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273C5" w14:textId="77777777" w:rsidR="0082281C" w:rsidRPr="003207C3" w:rsidRDefault="00177ADE" w:rsidP="005A0836">
      <w:pPr>
        <w:jc w:val="center"/>
        <w:rPr>
          <w:rFonts w:ascii="Cambria" w:eastAsia="Times New Roman" w:hAnsi="Cambria" w:cs="Times New Roman"/>
          <w:b/>
          <w:bCs/>
          <w:color w:val="000000" w:themeColor="text1"/>
          <w:lang w:val="fr-FR" w:eastAsia="en-GB"/>
        </w:rPr>
      </w:pPr>
      <w:r w:rsidRPr="003207C3">
        <w:rPr>
          <w:rFonts w:ascii="Cambria" w:eastAsia="Times New Roman" w:hAnsi="Cambria" w:cs="Times New Roman"/>
          <w:b/>
          <w:bCs/>
          <w:color w:val="000000" w:themeColor="text1"/>
          <w:lang w:val="fr-FR" w:eastAsia="en-GB"/>
        </w:rPr>
        <w:t>JOSÉ LUIS</w:t>
      </w:r>
      <w:r w:rsidR="005A0836" w:rsidRPr="003207C3">
        <w:rPr>
          <w:rFonts w:ascii="Cambria" w:eastAsia="Times New Roman" w:hAnsi="Cambria" w:cs="Times New Roman"/>
          <w:b/>
          <w:bCs/>
          <w:color w:val="000000" w:themeColor="text1"/>
          <w:lang w:val="fr-FR" w:eastAsia="en-GB"/>
        </w:rPr>
        <w:t xml:space="preserve"> CARREÑO </w:t>
      </w:r>
      <w:r w:rsidR="00FF4926" w:rsidRPr="003207C3">
        <w:rPr>
          <w:rFonts w:ascii="Cambria" w:eastAsia="Times New Roman" w:hAnsi="Cambria" w:cs="Times New Roman"/>
          <w:b/>
          <w:bCs/>
          <w:color w:val="000000" w:themeColor="text1"/>
          <w:lang w:val="fr-FR" w:eastAsia="en-GB"/>
        </w:rPr>
        <w:t>ETXEANDÍA,</w:t>
      </w:r>
      <w:r w:rsidR="005A0836" w:rsidRPr="003207C3">
        <w:rPr>
          <w:rFonts w:ascii="Cambria" w:eastAsia="Times New Roman" w:hAnsi="Cambria" w:cs="Times New Roman"/>
          <w:b/>
          <w:bCs/>
          <w:color w:val="000000" w:themeColor="text1"/>
          <w:lang w:val="fr-FR" w:eastAsia="en-GB"/>
        </w:rPr>
        <w:t xml:space="preserve"> SDB (1905-1986)</w:t>
      </w:r>
    </w:p>
    <w:p w14:paraId="0A201361" w14:textId="77777777" w:rsidR="005A0836" w:rsidRPr="003207C3" w:rsidRDefault="005A0836" w:rsidP="005A0836">
      <w:pPr>
        <w:jc w:val="cente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b/>
          <w:bCs/>
          <w:color w:val="000000" w:themeColor="text1"/>
          <w:lang w:val="pt-PT" w:eastAsia="en-GB"/>
        </w:rPr>
        <w:t>U</w:t>
      </w:r>
      <w:r w:rsidR="00D805D2" w:rsidRPr="003207C3">
        <w:rPr>
          <w:rFonts w:ascii="Cambria" w:eastAsia="Times New Roman" w:hAnsi="Cambria" w:cs="Times New Roman"/>
          <w:b/>
          <w:bCs/>
          <w:color w:val="000000" w:themeColor="text1"/>
          <w:lang w:val="pt-PT" w:eastAsia="en-GB"/>
        </w:rPr>
        <w:t>M ESBOÇO</w:t>
      </w:r>
      <w:r w:rsidRPr="003207C3">
        <w:rPr>
          <w:rFonts w:ascii="Cambria" w:eastAsia="Times New Roman" w:hAnsi="Cambria" w:cs="Times New Roman"/>
          <w:i/>
          <w:iCs/>
          <w:color w:val="000000" w:themeColor="text1"/>
          <w:lang w:val="pt-PT" w:eastAsia="en-GB"/>
        </w:rPr>
        <w:t> </w:t>
      </w:r>
    </w:p>
    <w:p w14:paraId="03543761" w14:textId="77777777" w:rsidR="003207C3" w:rsidRPr="003207C3" w:rsidRDefault="003207C3" w:rsidP="005A0836">
      <w:pPr>
        <w:jc w:val="center"/>
        <w:rPr>
          <w:rFonts w:ascii="Cambria" w:eastAsia="Times New Roman" w:hAnsi="Cambria" w:cs="Times New Roman"/>
          <w:i/>
          <w:iCs/>
          <w:color w:val="000000" w:themeColor="text1"/>
          <w:lang w:val="pt-PT" w:eastAsia="en-GB"/>
        </w:rPr>
      </w:pPr>
    </w:p>
    <w:p w14:paraId="0B94164E" w14:textId="59CF5DF4" w:rsidR="005A0836" w:rsidRPr="003207C3" w:rsidRDefault="005A0836" w:rsidP="005A0836">
      <w:pPr>
        <w:jc w:val="cente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i/>
          <w:iCs/>
          <w:color w:val="000000" w:themeColor="text1"/>
          <w:lang w:val="pt-PT" w:eastAsia="en-GB"/>
        </w:rPr>
        <w:t>Ivo Coelho, SDB</w:t>
      </w:r>
    </w:p>
    <w:p w14:paraId="4B286C4D"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68CFA820"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0171D1E2" w14:textId="01928663" w:rsidR="005A0836" w:rsidRPr="003207C3" w:rsidRDefault="00177ADE" w:rsidP="00A95BC2">
      <w:pPr>
        <w:jc w:val="both"/>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José </w:t>
      </w:r>
      <w:proofErr w:type="spellStart"/>
      <w:r w:rsidRPr="003207C3">
        <w:rPr>
          <w:rFonts w:ascii="Cambria" w:eastAsia="Times New Roman" w:hAnsi="Cambria" w:cs="Times New Roman"/>
          <w:color w:val="000000" w:themeColor="text1"/>
          <w:sz w:val="22"/>
          <w:szCs w:val="22"/>
          <w:lang w:val="pt-PT" w:eastAsia="en-GB"/>
        </w:rPr>
        <w:t>Luis</w:t>
      </w:r>
      <w:proofErr w:type="spellEnd"/>
      <w:r w:rsidR="005A0836" w:rsidRPr="003207C3">
        <w:rPr>
          <w:rFonts w:ascii="Cambria" w:eastAsia="Times New Roman" w:hAnsi="Cambria" w:cs="Times New Roman"/>
          <w:color w:val="000000" w:themeColor="text1"/>
          <w:sz w:val="22"/>
          <w:szCs w:val="22"/>
          <w:lang w:val="pt-PT" w:eastAsia="en-GB"/>
        </w:rPr>
        <w:t xml:space="preserve"> Carreño </w:t>
      </w:r>
      <w:proofErr w:type="spellStart"/>
      <w:r w:rsidR="005A0836" w:rsidRPr="003207C3">
        <w:rPr>
          <w:rFonts w:ascii="Cambria" w:eastAsia="Times New Roman" w:hAnsi="Cambria" w:cs="Times New Roman"/>
          <w:color w:val="000000" w:themeColor="text1"/>
          <w:sz w:val="22"/>
          <w:szCs w:val="22"/>
          <w:lang w:val="pt-PT" w:eastAsia="en-GB"/>
        </w:rPr>
        <w:t>Etxeandía</w:t>
      </w:r>
      <w:proofErr w:type="spellEnd"/>
      <w:r w:rsidR="005A0836" w:rsidRPr="003207C3">
        <w:rPr>
          <w:rFonts w:ascii="Cambria" w:eastAsia="Times New Roman" w:hAnsi="Cambria" w:cs="Times New Roman"/>
          <w:color w:val="000000" w:themeColor="text1"/>
          <w:sz w:val="22"/>
          <w:szCs w:val="22"/>
          <w:lang w:val="pt-PT" w:eastAsia="en-GB"/>
        </w:rPr>
        <w:t xml:space="preserve"> (1905-1986) </w:t>
      </w:r>
      <w:r w:rsidR="00D805D2" w:rsidRPr="003207C3">
        <w:rPr>
          <w:rFonts w:ascii="Cambria" w:eastAsia="Times New Roman" w:hAnsi="Cambria" w:cs="Times New Roman"/>
          <w:color w:val="000000" w:themeColor="text1"/>
          <w:sz w:val="22"/>
          <w:szCs w:val="22"/>
          <w:lang w:val="pt-PT" w:eastAsia="en-GB"/>
        </w:rPr>
        <w:t xml:space="preserve">foi descrito por </w:t>
      </w:r>
      <w:r w:rsidR="005A0836" w:rsidRPr="003207C3">
        <w:rPr>
          <w:rFonts w:ascii="Cambria" w:eastAsia="Times New Roman" w:hAnsi="Cambria" w:cs="Times New Roman"/>
          <w:color w:val="000000" w:themeColor="text1"/>
          <w:sz w:val="22"/>
          <w:szCs w:val="22"/>
          <w:lang w:val="pt-PT" w:eastAsia="en-GB"/>
        </w:rPr>
        <w:t xml:space="preserve">Joseph Thekkedath </w:t>
      </w:r>
      <w:r w:rsidR="0072080D" w:rsidRPr="003207C3">
        <w:rPr>
          <w:rFonts w:ascii="Cambria" w:eastAsia="Times New Roman" w:hAnsi="Cambria" w:cs="Times New Roman"/>
          <w:color w:val="000000" w:themeColor="text1"/>
          <w:sz w:val="22"/>
          <w:szCs w:val="22"/>
          <w:lang w:val="pt-PT" w:eastAsia="en-GB"/>
        </w:rPr>
        <w:t>como “</w:t>
      </w:r>
      <w:r w:rsidR="00D805D2" w:rsidRPr="003207C3">
        <w:rPr>
          <w:rFonts w:ascii="Cambria" w:eastAsia="Times New Roman" w:hAnsi="Cambria" w:cs="Times New Roman"/>
          <w:color w:val="000000" w:themeColor="text1"/>
          <w:sz w:val="22"/>
          <w:szCs w:val="22"/>
          <w:lang w:val="pt-PT" w:eastAsia="en-GB"/>
        </w:rPr>
        <w:t>o</w:t>
      </w:r>
      <w:r w:rsidR="0072080D" w:rsidRPr="003207C3">
        <w:rPr>
          <w:rFonts w:ascii="Cambria" w:eastAsia="Times New Roman" w:hAnsi="Cambria" w:cs="Times New Roman"/>
          <w:color w:val="000000" w:themeColor="text1"/>
          <w:sz w:val="22"/>
          <w:szCs w:val="22"/>
          <w:lang w:val="pt-PT" w:eastAsia="en-GB"/>
        </w:rPr>
        <w:t xml:space="preserve"> salesiano m</w:t>
      </w:r>
      <w:r w:rsidR="00D805D2" w:rsidRPr="003207C3">
        <w:rPr>
          <w:rFonts w:ascii="Cambria" w:eastAsia="Times New Roman" w:hAnsi="Cambria" w:cs="Times New Roman"/>
          <w:color w:val="000000" w:themeColor="text1"/>
          <w:sz w:val="22"/>
          <w:szCs w:val="22"/>
          <w:lang w:val="pt-PT" w:eastAsia="en-GB"/>
        </w:rPr>
        <w:t>ai</w:t>
      </w:r>
      <w:r w:rsidR="0072080D" w:rsidRPr="003207C3">
        <w:rPr>
          <w:rFonts w:ascii="Cambria" w:eastAsia="Times New Roman" w:hAnsi="Cambria" w:cs="Times New Roman"/>
          <w:color w:val="000000" w:themeColor="text1"/>
          <w:sz w:val="22"/>
          <w:szCs w:val="22"/>
          <w:lang w:val="pt-PT" w:eastAsia="en-GB"/>
        </w:rPr>
        <w:t xml:space="preserve">s querido </w:t>
      </w:r>
      <w:r w:rsidR="00D805D2" w:rsidRPr="003207C3">
        <w:rPr>
          <w:rFonts w:ascii="Cambria" w:eastAsia="Times New Roman" w:hAnsi="Cambria" w:cs="Times New Roman"/>
          <w:color w:val="000000" w:themeColor="text1"/>
          <w:sz w:val="22"/>
          <w:szCs w:val="22"/>
          <w:lang w:val="pt-PT" w:eastAsia="en-GB"/>
        </w:rPr>
        <w:t>no sul da Índia</w:t>
      </w:r>
      <w:r w:rsidR="002776EE" w:rsidRPr="003207C3">
        <w:rPr>
          <w:rFonts w:ascii="Cambria" w:eastAsia="Times New Roman" w:hAnsi="Cambria" w:cs="Times New Roman"/>
          <w:color w:val="000000" w:themeColor="text1"/>
          <w:sz w:val="22"/>
          <w:szCs w:val="22"/>
          <w:lang w:val="pt-PT" w:eastAsia="en-GB"/>
        </w:rPr>
        <w:t>” da primeira parte do século XX</w:t>
      </w:r>
      <w:r w:rsidR="003F763E" w:rsidRPr="003207C3">
        <w:rPr>
          <w:rFonts w:ascii="Cambria" w:eastAsia="Times New Roman" w:hAnsi="Cambria" w:cs="Times New Roman"/>
          <w:color w:val="000000" w:themeColor="text1"/>
          <w:sz w:val="22"/>
          <w:szCs w:val="22"/>
          <w:lang w:val="pt-PT" w:eastAsia="en-GB"/>
        </w:rPr>
        <w:t>.</w:t>
      </w:r>
      <w:r w:rsidR="00441052" w:rsidRPr="003207C3">
        <w:rPr>
          <w:rStyle w:val="FootnoteReference"/>
          <w:rFonts w:ascii="Cambria" w:eastAsia="Times New Roman" w:hAnsi="Cambria" w:cs="Times New Roman"/>
          <w:color w:val="000000" w:themeColor="text1"/>
          <w:sz w:val="22"/>
          <w:szCs w:val="22"/>
          <w:lang w:val="pt-PT" w:eastAsia="en-GB"/>
        </w:rPr>
        <w:footnoteReference w:id="1"/>
      </w:r>
      <w:r w:rsidR="002776EE" w:rsidRPr="003207C3">
        <w:rPr>
          <w:rFonts w:ascii="Cambria" w:eastAsia="Times New Roman" w:hAnsi="Cambria" w:cs="Times New Roman"/>
          <w:color w:val="000000" w:themeColor="text1"/>
          <w:sz w:val="22"/>
          <w:szCs w:val="22"/>
          <w:lang w:val="pt-PT" w:eastAsia="en-GB"/>
        </w:rPr>
        <w:t xml:space="preserve"> Ca</w:t>
      </w:r>
      <w:r w:rsidR="005A0836" w:rsidRPr="003207C3">
        <w:rPr>
          <w:rFonts w:ascii="Cambria" w:eastAsia="Times New Roman" w:hAnsi="Cambria" w:cs="Times New Roman"/>
          <w:color w:val="000000" w:themeColor="text1"/>
          <w:sz w:val="22"/>
          <w:szCs w:val="22"/>
          <w:lang w:val="pt-PT" w:eastAsia="en-GB"/>
        </w:rPr>
        <w:t>rreño viv</w:t>
      </w:r>
      <w:r w:rsidR="00A95BC2" w:rsidRPr="003207C3">
        <w:rPr>
          <w:rFonts w:ascii="Cambria" w:eastAsia="Times New Roman" w:hAnsi="Cambria" w:cs="Times New Roman"/>
          <w:color w:val="000000" w:themeColor="text1"/>
          <w:sz w:val="22"/>
          <w:szCs w:val="22"/>
          <w:lang w:val="pt-PT" w:eastAsia="en-GB"/>
        </w:rPr>
        <w:t>eu na Índia</w:t>
      </w:r>
      <w:r w:rsidR="005A0836" w:rsidRPr="003207C3">
        <w:rPr>
          <w:rFonts w:ascii="Cambria" w:eastAsia="Times New Roman" w:hAnsi="Cambria" w:cs="Times New Roman"/>
          <w:color w:val="000000" w:themeColor="text1"/>
          <w:sz w:val="22"/>
          <w:szCs w:val="22"/>
          <w:lang w:val="pt-PT" w:eastAsia="en-GB"/>
        </w:rPr>
        <w:t xml:space="preserve">, Goa </w:t>
      </w:r>
      <w:r w:rsidR="00FF4926" w:rsidRPr="003207C3">
        <w:rPr>
          <w:rFonts w:ascii="Cambria" w:eastAsia="Times New Roman" w:hAnsi="Cambria" w:cs="Times New Roman"/>
          <w:color w:val="000000" w:themeColor="text1"/>
          <w:sz w:val="22"/>
          <w:szCs w:val="22"/>
          <w:lang w:val="pt-PT" w:eastAsia="en-GB"/>
        </w:rPr>
        <w:t>–</w:t>
      </w:r>
      <w:r w:rsidR="00A95BC2" w:rsidRPr="003207C3">
        <w:rPr>
          <w:rFonts w:ascii="Cambria" w:eastAsia="Times New Roman" w:hAnsi="Cambria" w:cs="Times New Roman"/>
          <w:color w:val="000000" w:themeColor="text1"/>
          <w:sz w:val="22"/>
          <w:szCs w:val="22"/>
          <w:lang w:val="pt-PT" w:eastAsia="en-GB"/>
        </w:rPr>
        <w:t>q</w:t>
      </w:r>
      <w:r w:rsidR="005A0836" w:rsidRPr="003207C3">
        <w:rPr>
          <w:rFonts w:ascii="Cambria" w:eastAsia="Times New Roman" w:hAnsi="Cambria" w:cs="Times New Roman"/>
          <w:color w:val="000000" w:themeColor="text1"/>
          <w:sz w:val="22"/>
          <w:szCs w:val="22"/>
          <w:lang w:val="pt-PT" w:eastAsia="en-GB"/>
        </w:rPr>
        <w:t>uando era col</w:t>
      </w:r>
      <w:r w:rsidR="00A95BC2" w:rsidRPr="003207C3">
        <w:rPr>
          <w:rFonts w:ascii="Cambria" w:eastAsia="Times New Roman" w:hAnsi="Cambria" w:cs="Times New Roman"/>
          <w:color w:val="000000" w:themeColor="text1"/>
          <w:sz w:val="22"/>
          <w:szCs w:val="22"/>
          <w:lang w:val="pt-PT" w:eastAsia="en-GB"/>
        </w:rPr>
        <w:t>ó</w:t>
      </w:r>
      <w:r w:rsidR="005A0836" w:rsidRPr="003207C3">
        <w:rPr>
          <w:rFonts w:ascii="Cambria" w:eastAsia="Times New Roman" w:hAnsi="Cambria" w:cs="Times New Roman"/>
          <w:color w:val="000000" w:themeColor="text1"/>
          <w:sz w:val="22"/>
          <w:szCs w:val="22"/>
          <w:lang w:val="pt-PT" w:eastAsia="en-GB"/>
        </w:rPr>
        <w:t>nia portuguesa</w:t>
      </w:r>
      <w:r w:rsidR="00FF4926"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xml:space="preserve">, Filipinas </w:t>
      </w:r>
      <w:r w:rsidR="00A95BC2" w:rsidRPr="003207C3">
        <w:rPr>
          <w:rFonts w:ascii="Cambria" w:eastAsia="Times New Roman" w:hAnsi="Cambria" w:cs="Times New Roman"/>
          <w:color w:val="000000" w:themeColor="text1"/>
          <w:sz w:val="22"/>
          <w:szCs w:val="22"/>
          <w:lang w:val="pt-PT" w:eastAsia="en-GB"/>
        </w:rPr>
        <w:t>e</w:t>
      </w:r>
      <w:r w:rsidR="005A0836" w:rsidRPr="003207C3">
        <w:rPr>
          <w:rFonts w:ascii="Cambria" w:eastAsia="Times New Roman" w:hAnsi="Cambria" w:cs="Times New Roman"/>
          <w:color w:val="000000" w:themeColor="text1"/>
          <w:sz w:val="22"/>
          <w:szCs w:val="22"/>
          <w:lang w:val="pt-PT" w:eastAsia="en-GB"/>
        </w:rPr>
        <w:t xml:space="preserve"> Espa</w:t>
      </w:r>
      <w:r w:rsidR="00A95BC2" w:rsidRPr="003207C3">
        <w:rPr>
          <w:rFonts w:ascii="Cambria" w:eastAsia="Times New Roman" w:hAnsi="Cambria" w:cs="Times New Roman"/>
          <w:color w:val="000000" w:themeColor="text1"/>
          <w:sz w:val="22"/>
          <w:szCs w:val="22"/>
          <w:lang w:val="pt-PT" w:eastAsia="en-GB"/>
        </w:rPr>
        <w:t>nh</w:t>
      </w:r>
      <w:r w:rsidR="005A0836" w:rsidRPr="003207C3">
        <w:rPr>
          <w:rFonts w:ascii="Cambria" w:eastAsia="Times New Roman" w:hAnsi="Cambria" w:cs="Times New Roman"/>
          <w:color w:val="000000" w:themeColor="text1"/>
          <w:sz w:val="22"/>
          <w:szCs w:val="22"/>
          <w:lang w:val="pt-PT" w:eastAsia="en-GB"/>
        </w:rPr>
        <w:t xml:space="preserve">a, </w:t>
      </w:r>
      <w:r w:rsidR="00A95BC2" w:rsidRPr="003207C3">
        <w:rPr>
          <w:rFonts w:ascii="Cambria" w:eastAsia="Times New Roman" w:hAnsi="Cambria" w:cs="Times New Roman"/>
          <w:color w:val="000000" w:themeColor="text1"/>
          <w:sz w:val="22"/>
          <w:szCs w:val="22"/>
          <w:lang w:val="pt-PT" w:eastAsia="en-GB"/>
        </w:rPr>
        <w:t>e em todos estes países ainda encontramos salesianos que dele conservam gratas recordações. O mais parecido que temos a uma biografia é</w:t>
      </w:r>
      <w:r w:rsidR="00DA2912" w:rsidRPr="003207C3">
        <w:rPr>
          <w:rFonts w:ascii="Cambria" w:eastAsia="Times New Roman" w:hAnsi="Cambria" w:cs="Times New Roman"/>
          <w:color w:val="000000" w:themeColor="text1"/>
          <w:sz w:val="22"/>
          <w:szCs w:val="22"/>
          <w:lang w:val="pt-PT" w:eastAsia="en-GB"/>
        </w:rPr>
        <w:t xml:space="preserve"> </w:t>
      </w:r>
      <w:r w:rsidR="00FF4926" w:rsidRPr="003207C3">
        <w:rPr>
          <w:rFonts w:ascii="Cambria" w:hAnsi="Cambria"/>
          <w:color w:val="000000" w:themeColor="text1"/>
          <w:sz w:val="22"/>
          <w:szCs w:val="22"/>
          <w:lang w:val="pt-PT"/>
        </w:rPr>
        <w:t>“</w:t>
      </w:r>
      <w:r w:rsidR="00FF4926" w:rsidRPr="003207C3">
        <w:rPr>
          <w:rFonts w:ascii="Cambria" w:hAnsi="Cambria"/>
          <w:i/>
          <w:color w:val="000000" w:themeColor="text1"/>
          <w:sz w:val="22"/>
          <w:szCs w:val="22"/>
          <w:lang w:val="pt-PT"/>
        </w:rPr>
        <w:t xml:space="preserve">José </w:t>
      </w:r>
      <w:proofErr w:type="spellStart"/>
      <w:r w:rsidR="00FF4926" w:rsidRPr="003207C3">
        <w:rPr>
          <w:rFonts w:ascii="Cambria" w:hAnsi="Cambria"/>
          <w:i/>
          <w:color w:val="000000" w:themeColor="text1"/>
          <w:sz w:val="22"/>
          <w:szCs w:val="22"/>
          <w:lang w:val="pt-PT"/>
        </w:rPr>
        <w:t>Luis</w:t>
      </w:r>
      <w:proofErr w:type="spellEnd"/>
      <w:r w:rsidR="00FF4926" w:rsidRPr="003207C3">
        <w:rPr>
          <w:rFonts w:ascii="Cambria" w:hAnsi="Cambria"/>
          <w:i/>
          <w:color w:val="000000" w:themeColor="text1"/>
          <w:sz w:val="22"/>
          <w:szCs w:val="22"/>
          <w:lang w:val="pt-PT"/>
        </w:rPr>
        <w:t xml:space="preserve"> Carreño </w:t>
      </w:r>
      <w:proofErr w:type="spellStart"/>
      <w:r w:rsidR="00FF4926" w:rsidRPr="003207C3">
        <w:rPr>
          <w:rFonts w:ascii="Cambria" w:hAnsi="Cambria"/>
          <w:i/>
          <w:color w:val="000000" w:themeColor="text1"/>
          <w:sz w:val="22"/>
          <w:szCs w:val="22"/>
          <w:lang w:val="pt-PT"/>
        </w:rPr>
        <w:t>Etxeandía</w:t>
      </w:r>
      <w:proofErr w:type="spellEnd"/>
      <w:r w:rsidR="00FF4926" w:rsidRPr="003207C3">
        <w:rPr>
          <w:rFonts w:ascii="Cambria" w:hAnsi="Cambria"/>
          <w:i/>
          <w:color w:val="000000" w:themeColor="text1"/>
          <w:sz w:val="22"/>
          <w:szCs w:val="22"/>
          <w:lang w:val="pt-PT"/>
        </w:rPr>
        <w:t xml:space="preserve"> </w:t>
      </w:r>
      <w:proofErr w:type="spellStart"/>
      <w:r w:rsidR="00FF4926" w:rsidRPr="003207C3">
        <w:rPr>
          <w:rFonts w:ascii="Cambria" w:hAnsi="Cambria"/>
          <w:i/>
          <w:color w:val="000000" w:themeColor="text1"/>
          <w:sz w:val="22"/>
          <w:szCs w:val="22"/>
          <w:lang w:val="pt-PT"/>
        </w:rPr>
        <w:t>Obrero</w:t>
      </w:r>
      <w:proofErr w:type="spellEnd"/>
      <w:r w:rsidR="00FF4926" w:rsidRPr="003207C3">
        <w:rPr>
          <w:rFonts w:ascii="Cambria" w:hAnsi="Cambria"/>
          <w:i/>
          <w:color w:val="000000" w:themeColor="text1"/>
          <w:sz w:val="22"/>
          <w:szCs w:val="22"/>
          <w:lang w:val="pt-PT"/>
        </w:rPr>
        <w:t xml:space="preserve"> de </w:t>
      </w:r>
      <w:proofErr w:type="spellStart"/>
      <w:r w:rsidR="00FF4926" w:rsidRPr="003207C3">
        <w:rPr>
          <w:rFonts w:ascii="Cambria" w:hAnsi="Cambria"/>
          <w:i/>
          <w:color w:val="000000" w:themeColor="text1"/>
          <w:sz w:val="22"/>
          <w:szCs w:val="22"/>
          <w:lang w:val="pt-PT"/>
        </w:rPr>
        <w:t>Dios</w:t>
      </w:r>
      <w:proofErr w:type="spellEnd"/>
      <w:r w:rsidR="00FF4926" w:rsidRPr="003207C3">
        <w:rPr>
          <w:rFonts w:ascii="Cambria" w:hAnsi="Cambria"/>
          <w:color w:val="000000" w:themeColor="text1"/>
          <w:sz w:val="22"/>
          <w:szCs w:val="22"/>
          <w:lang w:val="pt-PT"/>
        </w:rPr>
        <w:t>”, a su</w:t>
      </w:r>
      <w:r w:rsidR="00A95BC2" w:rsidRPr="003207C3">
        <w:rPr>
          <w:rFonts w:ascii="Cambria" w:hAnsi="Cambria"/>
          <w:color w:val="000000" w:themeColor="text1"/>
          <w:sz w:val="22"/>
          <w:szCs w:val="22"/>
          <w:lang w:val="pt-PT"/>
        </w:rPr>
        <w:t>b</w:t>
      </w:r>
      <w:r w:rsidR="00FF4926" w:rsidRPr="003207C3">
        <w:rPr>
          <w:rFonts w:ascii="Cambria" w:hAnsi="Cambria"/>
          <w:color w:val="000000" w:themeColor="text1"/>
          <w:sz w:val="22"/>
          <w:szCs w:val="22"/>
          <w:lang w:val="pt-PT"/>
        </w:rPr>
        <w:t>stanciosa carta mortu</w:t>
      </w:r>
      <w:r w:rsidR="00A95BC2" w:rsidRPr="003207C3">
        <w:rPr>
          <w:rFonts w:ascii="Cambria" w:hAnsi="Cambria"/>
          <w:color w:val="000000" w:themeColor="text1"/>
          <w:sz w:val="22"/>
          <w:szCs w:val="22"/>
          <w:lang w:val="pt-PT"/>
        </w:rPr>
        <w:t>á</w:t>
      </w:r>
      <w:r w:rsidR="00FF4926" w:rsidRPr="003207C3">
        <w:rPr>
          <w:rFonts w:ascii="Cambria" w:hAnsi="Cambria"/>
          <w:color w:val="000000" w:themeColor="text1"/>
          <w:sz w:val="22"/>
          <w:szCs w:val="22"/>
          <w:lang w:val="pt-PT"/>
        </w:rPr>
        <w:t xml:space="preserve">ria escrita por José </w:t>
      </w:r>
      <w:proofErr w:type="spellStart"/>
      <w:r w:rsidR="00FF4926" w:rsidRPr="003207C3">
        <w:rPr>
          <w:rFonts w:ascii="Cambria" w:hAnsi="Cambria"/>
          <w:color w:val="000000" w:themeColor="text1"/>
          <w:sz w:val="22"/>
          <w:szCs w:val="22"/>
          <w:lang w:val="pt-PT"/>
        </w:rPr>
        <w:t>Antonio</w:t>
      </w:r>
      <w:proofErr w:type="spellEnd"/>
      <w:r w:rsidR="00FF4926" w:rsidRPr="003207C3">
        <w:rPr>
          <w:rFonts w:ascii="Cambria" w:hAnsi="Cambria"/>
          <w:color w:val="000000" w:themeColor="text1"/>
          <w:sz w:val="22"/>
          <w:szCs w:val="22"/>
          <w:lang w:val="pt-PT"/>
        </w:rPr>
        <w:t xml:space="preserve"> Ric</w:t>
      </w:r>
      <w:r w:rsidR="0007028A" w:rsidRPr="003207C3">
        <w:rPr>
          <w:rFonts w:ascii="Cambria" w:hAnsi="Cambria"/>
          <w:color w:val="000000" w:themeColor="text1"/>
          <w:sz w:val="22"/>
          <w:szCs w:val="22"/>
          <w:lang w:val="pt-PT"/>
        </w:rPr>
        <w:t>o.</w:t>
      </w:r>
      <w:bookmarkStart w:id="0" w:name="_Ref51066184"/>
      <w:bookmarkStart w:id="1" w:name="_ftnref2"/>
      <w:bookmarkEnd w:id="0"/>
      <w:bookmarkEnd w:id="1"/>
      <w:r w:rsidR="00C46CE9" w:rsidRPr="003207C3">
        <w:rPr>
          <w:rStyle w:val="FootnoteReference"/>
          <w:rFonts w:ascii="Cambria" w:eastAsia="Times New Roman" w:hAnsi="Cambria" w:cs="Times New Roman"/>
          <w:color w:val="000000" w:themeColor="text1"/>
          <w:sz w:val="22"/>
          <w:szCs w:val="22"/>
          <w:lang w:val="pt-PT" w:eastAsia="en-GB"/>
        </w:rPr>
        <w:footnoteReference w:id="2"/>
      </w:r>
      <w:r w:rsidR="00C46CE9" w:rsidRPr="003207C3">
        <w:rPr>
          <w:rFonts w:ascii="Cambria" w:eastAsia="Times New Roman" w:hAnsi="Cambria" w:cs="Times New Roman"/>
          <w:color w:val="000000" w:themeColor="text1"/>
          <w:sz w:val="22"/>
          <w:szCs w:val="22"/>
          <w:lang w:val="pt-PT" w:eastAsia="en-GB"/>
        </w:rPr>
        <w:t> </w:t>
      </w:r>
      <w:r w:rsidR="005A0836" w:rsidRPr="003207C3">
        <w:rPr>
          <w:rFonts w:ascii="Cambria" w:eastAsia="Times New Roman" w:hAnsi="Cambria" w:cs="Times New Roman"/>
          <w:color w:val="000000" w:themeColor="text1"/>
          <w:sz w:val="22"/>
          <w:szCs w:val="22"/>
          <w:lang w:val="pt-PT" w:eastAsia="en-GB"/>
        </w:rPr>
        <w:t>“</w:t>
      </w:r>
      <w:r w:rsidR="00C46CE9" w:rsidRPr="003207C3">
        <w:rPr>
          <w:rFonts w:ascii="Cambria" w:eastAsia="Times New Roman" w:hAnsi="Cambria" w:cs="Times New Roman"/>
          <w:color w:val="000000" w:themeColor="text1"/>
          <w:sz w:val="22"/>
          <w:szCs w:val="22"/>
          <w:lang w:val="pt-PT" w:eastAsia="en-GB"/>
        </w:rPr>
        <w:t>Dese</w:t>
      </w:r>
      <w:r w:rsidR="00977564" w:rsidRPr="003207C3">
        <w:rPr>
          <w:rFonts w:ascii="Cambria" w:eastAsia="Times New Roman" w:hAnsi="Cambria" w:cs="Times New Roman"/>
          <w:color w:val="000000" w:themeColor="text1"/>
          <w:sz w:val="22"/>
          <w:szCs w:val="22"/>
          <w:lang w:val="pt-PT" w:eastAsia="en-GB"/>
        </w:rPr>
        <w:t>jo</w:t>
      </w:r>
      <w:r w:rsidR="005A0836" w:rsidRPr="003207C3">
        <w:rPr>
          <w:rFonts w:ascii="Cambria" w:eastAsia="Times New Roman" w:hAnsi="Cambria" w:cs="Times New Roman"/>
          <w:color w:val="000000" w:themeColor="text1"/>
          <w:sz w:val="22"/>
          <w:szCs w:val="22"/>
          <w:lang w:val="pt-PT" w:eastAsia="en-GB"/>
        </w:rPr>
        <w:t xml:space="preserve"> que </w:t>
      </w:r>
      <w:r w:rsidR="00977564" w:rsidRPr="003207C3">
        <w:rPr>
          <w:rFonts w:ascii="Cambria" w:eastAsia="Times New Roman" w:hAnsi="Cambria" w:cs="Times New Roman"/>
          <w:color w:val="000000" w:themeColor="text1"/>
          <w:sz w:val="22"/>
          <w:szCs w:val="22"/>
          <w:lang w:val="pt-PT" w:eastAsia="en-GB"/>
        </w:rPr>
        <w:t>em breve surja quem seja capaz de escrever uma boa biografia deste salesiano excecional</w:t>
      </w:r>
      <w:r w:rsidR="005A0836" w:rsidRPr="003207C3">
        <w:rPr>
          <w:rFonts w:ascii="Cambria" w:eastAsia="Times New Roman" w:hAnsi="Cambria" w:cs="Times New Roman"/>
          <w:color w:val="000000" w:themeColor="text1"/>
          <w:sz w:val="22"/>
          <w:szCs w:val="22"/>
          <w:lang w:val="pt-PT" w:eastAsia="en-GB"/>
        </w:rPr>
        <w:t>”, di</w:t>
      </w:r>
      <w:r w:rsidR="00A95BC2" w:rsidRPr="003207C3">
        <w:rPr>
          <w:rFonts w:ascii="Cambria" w:eastAsia="Times New Roman" w:hAnsi="Cambria" w:cs="Times New Roman"/>
          <w:color w:val="000000" w:themeColor="text1"/>
          <w:sz w:val="22"/>
          <w:szCs w:val="22"/>
          <w:lang w:val="pt-PT" w:eastAsia="en-GB"/>
        </w:rPr>
        <w:t>z</w:t>
      </w:r>
      <w:r w:rsidR="005A0836" w:rsidRPr="003207C3">
        <w:rPr>
          <w:rFonts w:ascii="Cambria" w:eastAsia="Times New Roman" w:hAnsi="Cambria" w:cs="Times New Roman"/>
          <w:color w:val="000000" w:themeColor="text1"/>
          <w:sz w:val="22"/>
          <w:szCs w:val="22"/>
          <w:lang w:val="pt-PT" w:eastAsia="en-GB"/>
        </w:rPr>
        <w:t> Rico </w:t>
      </w:r>
      <w:r w:rsidR="00A95BC2" w:rsidRPr="003207C3">
        <w:rPr>
          <w:rFonts w:ascii="Cambria" w:eastAsia="Times New Roman" w:hAnsi="Cambria" w:cs="Times New Roman"/>
          <w:color w:val="000000" w:themeColor="text1"/>
          <w:sz w:val="22"/>
          <w:szCs w:val="22"/>
          <w:lang w:val="pt-PT" w:eastAsia="en-GB"/>
        </w:rPr>
        <w:t xml:space="preserve">no </w:t>
      </w:r>
      <w:r w:rsidR="005A0836" w:rsidRPr="003207C3">
        <w:rPr>
          <w:rFonts w:ascii="Cambria" w:eastAsia="Times New Roman" w:hAnsi="Cambria" w:cs="Times New Roman"/>
          <w:color w:val="000000" w:themeColor="text1"/>
          <w:sz w:val="22"/>
          <w:szCs w:val="22"/>
          <w:lang w:val="pt-PT" w:eastAsia="en-GB"/>
        </w:rPr>
        <w:t>fi</w:t>
      </w:r>
      <w:r w:rsidR="00A95BC2" w:rsidRPr="003207C3">
        <w:rPr>
          <w:rFonts w:ascii="Cambria" w:eastAsia="Times New Roman" w:hAnsi="Cambria" w:cs="Times New Roman"/>
          <w:color w:val="000000" w:themeColor="text1"/>
          <w:sz w:val="22"/>
          <w:szCs w:val="22"/>
          <w:lang w:val="pt-PT" w:eastAsia="en-GB"/>
        </w:rPr>
        <w:t>m da sua</w:t>
      </w:r>
      <w:r w:rsidR="005A0836" w:rsidRPr="003207C3">
        <w:rPr>
          <w:rFonts w:ascii="Cambria" w:eastAsia="Times New Roman" w:hAnsi="Cambria" w:cs="Times New Roman"/>
          <w:color w:val="000000" w:themeColor="text1"/>
          <w:sz w:val="22"/>
          <w:szCs w:val="22"/>
          <w:lang w:val="pt-PT" w:eastAsia="en-GB"/>
        </w:rPr>
        <w:t xml:space="preserve"> carta. M</w:t>
      </w:r>
      <w:r w:rsidR="00A95BC2" w:rsidRPr="003207C3">
        <w:rPr>
          <w:rFonts w:ascii="Cambria" w:eastAsia="Times New Roman" w:hAnsi="Cambria" w:cs="Times New Roman"/>
          <w:color w:val="000000" w:themeColor="text1"/>
          <w:sz w:val="22"/>
          <w:szCs w:val="22"/>
          <w:lang w:val="pt-PT" w:eastAsia="en-GB"/>
        </w:rPr>
        <w:t xml:space="preserve">ais </w:t>
      </w:r>
      <w:r w:rsidR="005A0836" w:rsidRPr="003207C3">
        <w:rPr>
          <w:rFonts w:ascii="Cambria" w:eastAsia="Times New Roman" w:hAnsi="Cambria" w:cs="Times New Roman"/>
          <w:color w:val="000000" w:themeColor="text1"/>
          <w:sz w:val="22"/>
          <w:szCs w:val="22"/>
          <w:lang w:val="pt-PT" w:eastAsia="en-GB"/>
        </w:rPr>
        <w:t>de 30 a</w:t>
      </w:r>
      <w:r w:rsidR="00A95BC2" w:rsidRPr="003207C3">
        <w:rPr>
          <w:rFonts w:ascii="Cambria" w:eastAsia="Times New Roman" w:hAnsi="Cambria" w:cs="Times New Roman"/>
          <w:color w:val="000000" w:themeColor="text1"/>
          <w:sz w:val="22"/>
          <w:szCs w:val="22"/>
          <w:lang w:val="pt-PT" w:eastAsia="en-GB"/>
        </w:rPr>
        <w:t>n</w:t>
      </w:r>
      <w:r w:rsidR="005A0836" w:rsidRPr="003207C3">
        <w:rPr>
          <w:rFonts w:ascii="Cambria" w:eastAsia="Times New Roman" w:hAnsi="Cambria" w:cs="Times New Roman"/>
          <w:color w:val="000000" w:themeColor="text1"/>
          <w:sz w:val="22"/>
          <w:szCs w:val="22"/>
          <w:lang w:val="pt-PT" w:eastAsia="en-GB"/>
        </w:rPr>
        <w:t>os de</w:t>
      </w:r>
      <w:r w:rsidR="00A95BC2" w:rsidRPr="003207C3">
        <w:rPr>
          <w:rFonts w:ascii="Cambria" w:eastAsia="Times New Roman" w:hAnsi="Cambria" w:cs="Times New Roman"/>
          <w:color w:val="000000" w:themeColor="text1"/>
          <w:sz w:val="22"/>
          <w:szCs w:val="22"/>
          <w:lang w:val="pt-PT" w:eastAsia="en-GB"/>
        </w:rPr>
        <w:t>pois, es</w:t>
      </w:r>
      <w:r w:rsidR="00DA2912" w:rsidRPr="003207C3">
        <w:rPr>
          <w:rFonts w:ascii="Cambria" w:eastAsia="Times New Roman" w:hAnsi="Cambria" w:cs="Times New Roman"/>
          <w:color w:val="000000" w:themeColor="text1"/>
          <w:sz w:val="22"/>
          <w:szCs w:val="22"/>
          <w:lang w:val="pt-PT" w:eastAsia="en-GB"/>
        </w:rPr>
        <w:t>s</w:t>
      </w:r>
      <w:r w:rsidR="00A95BC2" w:rsidRPr="003207C3">
        <w:rPr>
          <w:rFonts w:ascii="Cambria" w:eastAsia="Times New Roman" w:hAnsi="Cambria" w:cs="Times New Roman"/>
          <w:color w:val="000000" w:themeColor="text1"/>
          <w:sz w:val="22"/>
          <w:szCs w:val="22"/>
          <w:lang w:val="pt-PT" w:eastAsia="en-GB"/>
        </w:rPr>
        <w:t>e desejo ainda não se cumpriu. Oxalá o seja em bre</w:t>
      </w:r>
      <w:r w:rsidR="003F763E" w:rsidRPr="003207C3">
        <w:rPr>
          <w:rFonts w:ascii="Cambria" w:eastAsia="Times New Roman" w:hAnsi="Cambria" w:cs="Times New Roman"/>
          <w:color w:val="000000" w:themeColor="text1"/>
          <w:sz w:val="22"/>
          <w:szCs w:val="22"/>
          <w:lang w:val="pt-PT" w:eastAsia="en-GB"/>
        </w:rPr>
        <w:t>ve</w:t>
      </w:r>
      <w:r w:rsidR="005A0836" w:rsidRPr="003207C3">
        <w:rPr>
          <w:rFonts w:ascii="Cambria" w:eastAsia="Times New Roman" w:hAnsi="Cambria" w:cs="Times New Roman"/>
          <w:color w:val="000000" w:themeColor="text1"/>
          <w:sz w:val="22"/>
          <w:szCs w:val="22"/>
          <w:lang w:val="pt-PT" w:eastAsia="en-GB"/>
        </w:rPr>
        <w:t>.</w:t>
      </w:r>
      <w:bookmarkStart w:id="2" w:name="_ftnref3"/>
      <w:bookmarkEnd w:id="2"/>
      <w:r w:rsidR="00C46CE9" w:rsidRPr="003207C3">
        <w:rPr>
          <w:rStyle w:val="FootnoteReference"/>
          <w:rFonts w:ascii="Cambria" w:eastAsia="Times New Roman" w:hAnsi="Cambria" w:cs="Times New Roman"/>
          <w:color w:val="000000" w:themeColor="text1"/>
          <w:sz w:val="22"/>
          <w:szCs w:val="22"/>
          <w:lang w:val="pt-PT" w:eastAsia="en-GB"/>
        </w:rPr>
        <w:footnoteReference w:id="3"/>
      </w:r>
      <w:r w:rsidR="00C46CE9" w:rsidRPr="003207C3">
        <w:rPr>
          <w:rFonts w:ascii="Cambria" w:eastAsia="Times New Roman" w:hAnsi="Cambria" w:cs="Times New Roman"/>
          <w:color w:val="000000" w:themeColor="text1"/>
          <w:sz w:val="22"/>
          <w:szCs w:val="22"/>
          <w:lang w:val="pt-PT" w:eastAsia="en-GB"/>
        </w:rPr>
        <w:t xml:space="preserve"> </w:t>
      </w:r>
    </w:p>
    <w:p w14:paraId="068D810E" w14:textId="793A9824"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pt-PT" w:eastAsia="en-GB"/>
        </w:rPr>
      </w:pPr>
      <w:r w:rsidRPr="003207C3">
        <w:rPr>
          <w:rFonts w:ascii="Cambria" w:eastAsia="Times New Roman" w:hAnsi="Cambria" w:cs="Times New Roman"/>
          <w:b/>
          <w:bCs/>
          <w:color w:val="000000" w:themeColor="text1"/>
          <w:kern w:val="36"/>
          <w:lang w:val="pt-PT" w:eastAsia="en-GB"/>
        </w:rPr>
        <w:t>1 Prel</w:t>
      </w:r>
      <w:r w:rsidR="003F763E" w:rsidRPr="003207C3">
        <w:rPr>
          <w:rFonts w:ascii="Cambria" w:eastAsia="Times New Roman" w:hAnsi="Cambria" w:cs="Times New Roman"/>
          <w:b/>
          <w:bCs/>
          <w:color w:val="000000" w:themeColor="text1"/>
          <w:kern w:val="36"/>
          <w:lang w:val="pt-PT" w:eastAsia="en-GB"/>
        </w:rPr>
        <w:t>ú</w:t>
      </w:r>
      <w:r w:rsidRPr="003207C3">
        <w:rPr>
          <w:rFonts w:ascii="Cambria" w:eastAsia="Times New Roman" w:hAnsi="Cambria" w:cs="Times New Roman"/>
          <w:b/>
          <w:bCs/>
          <w:color w:val="000000" w:themeColor="text1"/>
          <w:kern w:val="36"/>
          <w:lang w:val="pt-PT" w:eastAsia="en-GB"/>
        </w:rPr>
        <w:t>dio: Prime</w:t>
      </w:r>
      <w:r w:rsidR="003F763E" w:rsidRPr="003207C3">
        <w:rPr>
          <w:rFonts w:ascii="Cambria" w:eastAsia="Times New Roman" w:hAnsi="Cambria" w:cs="Times New Roman"/>
          <w:b/>
          <w:bCs/>
          <w:color w:val="000000" w:themeColor="text1"/>
          <w:kern w:val="36"/>
          <w:lang w:val="pt-PT" w:eastAsia="en-GB"/>
        </w:rPr>
        <w:t>i</w:t>
      </w:r>
      <w:r w:rsidRPr="003207C3">
        <w:rPr>
          <w:rFonts w:ascii="Cambria" w:eastAsia="Times New Roman" w:hAnsi="Cambria" w:cs="Times New Roman"/>
          <w:b/>
          <w:bCs/>
          <w:color w:val="000000" w:themeColor="text1"/>
          <w:kern w:val="36"/>
          <w:lang w:val="pt-PT" w:eastAsia="en-GB"/>
        </w:rPr>
        <w:t>ros a</w:t>
      </w:r>
      <w:r w:rsidR="003F763E" w:rsidRPr="003207C3">
        <w:rPr>
          <w:rFonts w:ascii="Cambria" w:eastAsia="Times New Roman" w:hAnsi="Cambria" w:cs="Times New Roman"/>
          <w:b/>
          <w:bCs/>
          <w:color w:val="000000" w:themeColor="text1"/>
          <w:kern w:val="36"/>
          <w:lang w:val="pt-PT" w:eastAsia="en-GB"/>
        </w:rPr>
        <w:t>nos no Pa</w:t>
      </w:r>
      <w:r w:rsidR="0011268B" w:rsidRPr="003207C3">
        <w:rPr>
          <w:rFonts w:ascii="Cambria" w:eastAsia="Times New Roman" w:hAnsi="Cambria" w:cs="Times New Roman"/>
          <w:b/>
          <w:bCs/>
          <w:color w:val="000000" w:themeColor="text1"/>
          <w:kern w:val="36"/>
          <w:lang w:val="pt-PT" w:eastAsia="en-GB"/>
        </w:rPr>
        <w:t>ís B</w:t>
      </w:r>
      <w:r w:rsidR="003F763E" w:rsidRPr="003207C3">
        <w:rPr>
          <w:rFonts w:ascii="Cambria" w:eastAsia="Times New Roman" w:hAnsi="Cambria" w:cs="Times New Roman"/>
          <w:b/>
          <w:bCs/>
          <w:color w:val="000000" w:themeColor="text1"/>
          <w:kern w:val="36"/>
          <w:lang w:val="pt-PT" w:eastAsia="en-GB"/>
        </w:rPr>
        <w:t xml:space="preserve">asco </w:t>
      </w:r>
      <w:r w:rsidR="00FF4926" w:rsidRPr="003207C3">
        <w:rPr>
          <w:rFonts w:ascii="Cambria" w:eastAsia="Times New Roman" w:hAnsi="Cambria" w:cs="Times New Roman"/>
          <w:b/>
          <w:bCs/>
          <w:color w:val="000000" w:themeColor="text1"/>
          <w:kern w:val="36"/>
          <w:lang w:val="pt-PT" w:eastAsia="en-GB"/>
        </w:rPr>
        <w:t>(1905</w:t>
      </w:r>
      <w:r w:rsidRPr="003207C3">
        <w:rPr>
          <w:rFonts w:ascii="Cambria" w:eastAsia="Times New Roman" w:hAnsi="Cambria" w:cs="Times New Roman"/>
          <w:b/>
          <w:bCs/>
          <w:color w:val="000000" w:themeColor="text1"/>
          <w:kern w:val="36"/>
          <w:lang w:val="pt-PT" w:eastAsia="en-GB"/>
        </w:rPr>
        <w:t>-</w:t>
      </w:r>
      <w:r w:rsidR="00F33AA4" w:rsidRPr="003207C3">
        <w:rPr>
          <w:rFonts w:ascii="Cambria" w:eastAsia="Times New Roman" w:hAnsi="Cambria" w:cs="Times New Roman"/>
          <w:b/>
          <w:bCs/>
          <w:color w:val="000000" w:themeColor="text1"/>
          <w:kern w:val="36"/>
          <w:lang w:val="pt-PT" w:eastAsia="en-GB"/>
        </w:rPr>
        <w:t>1913)</w:t>
      </w:r>
      <w:r w:rsidRPr="003207C3">
        <w:rPr>
          <w:rFonts w:ascii="Cambria" w:eastAsia="Times New Roman" w:hAnsi="Cambria" w:cs="Times New Roman"/>
          <w:b/>
          <w:bCs/>
          <w:color w:val="000000" w:themeColor="text1"/>
          <w:kern w:val="36"/>
          <w:sz w:val="14"/>
          <w:szCs w:val="14"/>
          <w:lang w:val="pt-PT" w:eastAsia="en-GB"/>
        </w:rPr>
        <w:t>          </w:t>
      </w:r>
    </w:p>
    <w:p w14:paraId="7D9CA12B"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7CDFE4F6" w14:textId="133E15D3" w:rsidR="005A0836" w:rsidRPr="003207C3" w:rsidRDefault="00177ADE" w:rsidP="003F763E">
      <w:pPr>
        <w:jc w:val="both"/>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José </w:t>
      </w:r>
      <w:proofErr w:type="spellStart"/>
      <w:r w:rsidRPr="003207C3">
        <w:rPr>
          <w:rFonts w:ascii="Cambria" w:eastAsia="Times New Roman" w:hAnsi="Cambria" w:cs="Times New Roman"/>
          <w:color w:val="000000" w:themeColor="text1"/>
          <w:sz w:val="22"/>
          <w:szCs w:val="22"/>
          <w:lang w:val="pt-PT" w:eastAsia="en-GB"/>
        </w:rPr>
        <w:t>Luis</w:t>
      </w:r>
      <w:proofErr w:type="spellEnd"/>
      <w:r w:rsidR="005A0836" w:rsidRPr="003207C3">
        <w:rPr>
          <w:rFonts w:ascii="Cambria" w:eastAsia="Times New Roman" w:hAnsi="Cambria" w:cs="Times New Roman"/>
          <w:color w:val="000000" w:themeColor="text1"/>
          <w:sz w:val="22"/>
          <w:szCs w:val="22"/>
          <w:lang w:val="pt-PT" w:eastAsia="en-GB"/>
        </w:rPr>
        <w:t xml:space="preserve"> Carreño </w:t>
      </w:r>
      <w:proofErr w:type="spellStart"/>
      <w:r w:rsidR="005A0836" w:rsidRPr="003207C3">
        <w:rPr>
          <w:rFonts w:ascii="Cambria" w:eastAsia="Times New Roman" w:hAnsi="Cambria" w:cs="Times New Roman"/>
          <w:color w:val="000000" w:themeColor="text1"/>
          <w:sz w:val="22"/>
          <w:szCs w:val="22"/>
          <w:lang w:val="pt-PT" w:eastAsia="en-GB"/>
        </w:rPr>
        <w:t>Etxeandía</w:t>
      </w:r>
      <w:proofErr w:type="spellEnd"/>
      <w:r w:rsidR="005A0836" w:rsidRPr="003207C3">
        <w:rPr>
          <w:rFonts w:ascii="Cambria" w:eastAsia="Times New Roman" w:hAnsi="Cambria" w:cs="Times New Roman"/>
          <w:color w:val="000000" w:themeColor="text1"/>
          <w:sz w:val="22"/>
          <w:szCs w:val="22"/>
          <w:lang w:val="pt-PT" w:eastAsia="en-GB"/>
        </w:rPr>
        <w:t xml:space="preserve"> na</w:t>
      </w:r>
      <w:r w:rsidR="003F763E" w:rsidRPr="003207C3">
        <w:rPr>
          <w:rFonts w:ascii="Cambria" w:eastAsia="Times New Roman" w:hAnsi="Cambria" w:cs="Times New Roman"/>
          <w:color w:val="000000" w:themeColor="text1"/>
          <w:sz w:val="22"/>
          <w:szCs w:val="22"/>
          <w:lang w:val="pt-PT" w:eastAsia="en-GB"/>
        </w:rPr>
        <w:t xml:space="preserve">sceu em </w:t>
      </w:r>
      <w:r w:rsidR="005A0836" w:rsidRPr="003207C3">
        <w:rPr>
          <w:rFonts w:ascii="Cambria" w:eastAsia="Times New Roman" w:hAnsi="Cambria" w:cs="Times New Roman"/>
          <w:color w:val="000000" w:themeColor="text1"/>
          <w:sz w:val="22"/>
          <w:szCs w:val="22"/>
          <w:lang w:val="pt-PT" w:eastAsia="en-GB"/>
        </w:rPr>
        <w:t>Bilbao, Espa</w:t>
      </w:r>
      <w:r w:rsidR="003F763E" w:rsidRPr="003207C3">
        <w:rPr>
          <w:rFonts w:ascii="Cambria" w:eastAsia="Times New Roman" w:hAnsi="Cambria" w:cs="Times New Roman"/>
          <w:color w:val="000000" w:themeColor="text1"/>
          <w:sz w:val="22"/>
          <w:szCs w:val="22"/>
          <w:lang w:val="pt-PT" w:eastAsia="en-GB"/>
        </w:rPr>
        <w:t>nh</w:t>
      </w:r>
      <w:r w:rsidR="005A0836" w:rsidRPr="003207C3">
        <w:rPr>
          <w:rFonts w:ascii="Cambria" w:eastAsia="Times New Roman" w:hAnsi="Cambria" w:cs="Times New Roman"/>
          <w:color w:val="000000" w:themeColor="text1"/>
          <w:sz w:val="22"/>
          <w:szCs w:val="22"/>
          <w:lang w:val="pt-PT" w:eastAsia="en-GB"/>
        </w:rPr>
        <w:t xml:space="preserve">a, </w:t>
      </w:r>
      <w:r w:rsidR="003F763E" w:rsidRPr="003207C3">
        <w:rPr>
          <w:rFonts w:ascii="Cambria" w:eastAsia="Times New Roman" w:hAnsi="Cambria" w:cs="Times New Roman"/>
          <w:color w:val="000000" w:themeColor="text1"/>
          <w:sz w:val="22"/>
          <w:szCs w:val="22"/>
          <w:lang w:val="pt-PT" w:eastAsia="en-GB"/>
        </w:rPr>
        <w:t xml:space="preserve">a </w:t>
      </w:r>
      <w:r w:rsidR="005A0836" w:rsidRPr="003207C3">
        <w:rPr>
          <w:rFonts w:ascii="Cambria" w:eastAsia="Times New Roman" w:hAnsi="Cambria" w:cs="Times New Roman"/>
          <w:color w:val="000000" w:themeColor="text1"/>
          <w:sz w:val="22"/>
          <w:szCs w:val="22"/>
          <w:lang w:val="pt-PT" w:eastAsia="en-GB"/>
        </w:rPr>
        <w:t>23 de o</w:t>
      </w:r>
      <w:r w:rsidR="003F763E" w:rsidRPr="003207C3">
        <w:rPr>
          <w:rFonts w:ascii="Cambria" w:eastAsia="Times New Roman" w:hAnsi="Cambria" w:cs="Times New Roman"/>
          <w:color w:val="000000" w:themeColor="text1"/>
          <w:sz w:val="22"/>
          <w:szCs w:val="22"/>
          <w:lang w:val="pt-PT" w:eastAsia="en-GB"/>
        </w:rPr>
        <w:t>u</w:t>
      </w:r>
      <w:r w:rsidR="005A0836" w:rsidRPr="003207C3">
        <w:rPr>
          <w:rFonts w:ascii="Cambria" w:eastAsia="Times New Roman" w:hAnsi="Cambria" w:cs="Times New Roman"/>
          <w:color w:val="000000" w:themeColor="text1"/>
          <w:sz w:val="22"/>
          <w:szCs w:val="22"/>
          <w:lang w:val="pt-PT" w:eastAsia="en-GB"/>
        </w:rPr>
        <w:t>tubr</w:t>
      </w:r>
      <w:r w:rsidR="003F763E" w:rsidRPr="003207C3">
        <w:rPr>
          <w:rFonts w:ascii="Cambria" w:eastAsia="Times New Roman" w:hAnsi="Cambria" w:cs="Times New Roman"/>
          <w:color w:val="000000" w:themeColor="text1"/>
          <w:sz w:val="22"/>
          <w:szCs w:val="22"/>
          <w:lang w:val="pt-PT" w:eastAsia="en-GB"/>
        </w:rPr>
        <w:t>o</w:t>
      </w:r>
      <w:r w:rsidR="005A0836" w:rsidRPr="003207C3">
        <w:rPr>
          <w:rFonts w:ascii="Cambria" w:eastAsia="Times New Roman" w:hAnsi="Cambria" w:cs="Times New Roman"/>
          <w:color w:val="000000" w:themeColor="text1"/>
          <w:sz w:val="22"/>
          <w:szCs w:val="22"/>
          <w:lang w:val="pt-PT" w:eastAsia="en-GB"/>
        </w:rPr>
        <w:t xml:space="preserve"> de </w:t>
      </w:r>
      <w:r w:rsidR="00FF4926" w:rsidRPr="003207C3">
        <w:rPr>
          <w:rFonts w:ascii="Cambria" w:eastAsia="Times New Roman" w:hAnsi="Cambria" w:cs="Times New Roman"/>
          <w:color w:val="000000" w:themeColor="text1"/>
          <w:sz w:val="22"/>
          <w:szCs w:val="22"/>
          <w:lang w:val="pt-PT" w:eastAsia="en-GB"/>
        </w:rPr>
        <w:t>1905,</w:t>
      </w:r>
      <w:r w:rsidR="005A0836" w:rsidRPr="003207C3">
        <w:rPr>
          <w:rFonts w:ascii="Cambria" w:eastAsia="Times New Roman" w:hAnsi="Cambria" w:cs="Times New Roman"/>
          <w:color w:val="000000" w:themeColor="text1"/>
          <w:sz w:val="22"/>
          <w:szCs w:val="22"/>
          <w:lang w:val="pt-PT" w:eastAsia="en-GB"/>
        </w:rPr>
        <w:t> </w:t>
      </w:r>
      <w:r w:rsidR="003F763E" w:rsidRPr="003207C3">
        <w:rPr>
          <w:rFonts w:ascii="Cambria" w:eastAsia="Times New Roman" w:hAnsi="Cambria" w:cs="Times New Roman"/>
          <w:color w:val="000000" w:themeColor="text1"/>
          <w:sz w:val="22"/>
          <w:szCs w:val="22"/>
          <w:lang w:val="pt-PT" w:eastAsia="en-GB"/>
        </w:rPr>
        <w:t xml:space="preserve">filho de </w:t>
      </w:r>
      <w:proofErr w:type="spellStart"/>
      <w:r w:rsidR="003F763E" w:rsidRPr="003207C3">
        <w:rPr>
          <w:rFonts w:ascii="Cambria" w:eastAsia="Times New Roman" w:hAnsi="Cambria" w:cs="Times New Roman"/>
          <w:color w:val="000000" w:themeColor="text1"/>
          <w:sz w:val="22"/>
          <w:szCs w:val="22"/>
          <w:lang w:val="pt-PT" w:eastAsia="en-GB"/>
        </w:rPr>
        <w:t>R</w:t>
      </w:r>
      <w:r w:rsidR="005A0836" w:rsidRPr="003207C3">
        <w:rPr>
          <w:rFonts w:ascii="Cambria" w:eastAsia="Times New Roman" w:hAnsi="Cambria" w:cs="Times New Roman"/>
          <w:color w:val="000000" w:themeColor="text1"/>
          <w:sz w:val="22"/>
          <w:szCs w:val="22"/>
          <w:lang w:val="pt-PT" w:eastAsia="en-GB"/>
        </w:rPr>
        <w:t>ogelio</w:t>
      </w:r>
      <w:proofErr w:type="spellEnd"/>
      <w:r w:rsidR="005A0836" w:rsidRPr="003207C3">
        <w:rPr>
          <w:rFonts w:ascii="Cambria" w:eastAsia="Times New Roman" w:hAnsi="Cambria" w:cs="Times New Roman"/>
          <w:color w:val="000000" w:themeColor="text1"/>
          <w:sz w:val="22"/>
          <w:szCs w:val="22"/>
          <w:lang w:val="pt-PT" w:eastAsia="en-GB"/>
        </w:rPr>
        <w:t xml:space="preserve"> Carreño </w:t>
      </w:r>
      <w:r w:rsidR="003F763E" w:rsidRPr="003207C3">
        <w:rPr>
          <w:rFonts w:ascii="Cambria" w:eastAsia="Times New Roman" w:hAnsi="Cambria" w:cs="Times New Roman"/>
          <w:color w:val="000000" w:themeColor="text1"/>
          <w:sz w:val="22"/>
          <w:szCs w:val="22"/>
          <w:lang w:val="pt-PT" w:eastAsia="en-GB"/>
        </w:rPr>
        <w:t>e</w:t>
      </w:r>
      <w:r w:rsidR="005A0836" w:rsidRPr="003207C3">
        <w:rPr>
          <w:rFonts w:ascii="Cambria" w:eastAsia="Times New Roman" w:hAnsi="Cambria" w:cs="Times New Roman"/>
          <w:color w:val="000000" w:themeColor="text1"/>
          <w:sz w:val="22"/>
          <w:szCs w:val="22"/>
          <w:lang w:val="pt-PT" w:eastAsia="en-GB"/>
        </w:rPr>
        <w:t xml:space="preserve"> Teresa </w:t>
      </w:r>
      <w:proofErr w:type="spellStart"/>
      <w:r w:rsidR="00FF4926" w:rsidRPr="003207C3">
        <w:rPr>
          <w:rFonts w:ascii="Cambria" w:eastAsia="Times New Roman" w:hAnsi="Cambria" w:cs="Times New Roman"/>
          <w:color w:val="000000" w:themeColor="text1"/>
          <w:sz w:val="22"/>
          <w:szCs w:val="22"/>
          <w:lang w:val="pt-PT" w:eastAsia="en-GB"/>
        </w:rPr>
        <w:t>Etxeandía</w:t>
      </w:r>
      <w:proofErr w:type="spellEnd"/>
      <w:r w:rsidR="00FF4926" w:rsidRPr="003207C3">
        <w:rPr>
          <w:rFonts w:ascii="Cambria" w:eastAsia="Times New Roman" w:hAnsi="Cambria" w:cs="Times New Roman"/>
          <w:color w:val="000000" w:themeColor="text1"/>
          <w:sz w:val="22"/>
          <w:szCs w:val="22"/>
          <w:lang w:val="pt-PT" w:eastAsia="en-GB"/>
        </w:rPr>
        <w:t>.</w:t>
      </w:r>
      <w:r w:rsidR="003F763E" w:rsidRPr="003207C3">
        <w:rPr>
          <w:rFonts w:ascii="Cambria" w:eastAsia="Times New Roman" w:hAnsi="Cambria" w:cs="Times New Roman"/>
          <w:color w:val="000000" w:themeColor="text1"/>
          <w:sz w:val="22"/>
          <w:szCs w:val="22"/>
          <w:lang w:val="pt-PT" w:eastAsia="en-GB"/>
        </w:rPr>
        <w:t> A</w:t>
      </w:r>
      <w:r w:rsidR="005A0836" w:rsidRPr="003207C3">
        <w:rPr>
          <w:rFonts w:ascii="Cambria" w:eastAsia="Times New Roman" w:hAnsi="Cambria" w:cs="Times New Roman"/>
          <w:color w:val="000000" w:themeColor="text1"/>
          <w:sz w:val="22"/>
          <w:szCs w:val="22"/>
          <w:lang w:val="pt-PT" w:eastAsia="en-GB"/>
        </w:rPr>
        <w:t xml:space="preserve"> Espa</w:t>
      </w:r>
      <w:r w:rsidR="003F763E" w:rsidRPr="003207C3">
        <w:rPr>
          <w:rFonts w:ascii="Cambria" w:eastAsia="Times New Roman" w:hAnsi="Cambria" w:cs="Times New Roman"/>
          <w:color w:val="000000" w:themeColor="text1"/>
          <w:sz w:val="22"/>
          <w:szCs w:val="22"/>
          <w:lang w:val="pt-PT" w:eastAsia="en-GB"/>
        </w:rPr>
        <w:t>nh</w:t>
      </w:r>
      <w:r w:rsidR="005A0836" w:rsidRPr="003207C3">
        <w:rPr>
          <w:rFonts w:ascii="Cambria" w:eastAsia="Times New Roman" w:hAnsi="Cambria" w:cs="Times New Roman"/>
          <w:color w:val="000000" w:themeColor="text1"/>
          <w:sz w:val="22"/>
          <w:szCs w:val="22"/>
          <w:lang w:val="pt-PT" w:eastAsia="en-GB"/>
        </w:rPr>
        <w:t>a de 1905 era u</w:t>
      </w:r>
      <w:r w:rsidR="00DA2912"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a monarqu</w:t>
      </w:r>
      <w:r w:rsidR="003F763E" w:rsidRPr="003207C3">
        <w:rPr>
          <w:rFonts w:ascii="Cambria" w:eastAsia="Times New Roman" w:hAnsi="Cambria" w:cs="Times New Roman"/>
          <w:color w:val="000000" w:themeColor="text1"/>
          <w:sz w:val="22"/>
          <w:szCs w:val="22"/>
          <w:lang w:val="pt-PT" w:eastAsia="en-GB"/>
        </w:rPr>
        <w:t>i</w:t>
      </w:r>
      <w:r w:rsidR="005A0836" w:rsidRPr="003207C3">
        <w:rPr>
          <w:rFonts w:ascii="Cambria" w:eastAsia="Times New Roman" w:hAnsi="Cambria" w:cs="Times New Roman"/>
          <w:color w:val="000000" w:themeColor="text1"/>
          <w:sz w:val="22"/>
          <w:szCs w:val="22"/>
          <w:lang w:val="pt-PT" w:eastAsia="en-GB"/>
        </w:rPr>
        <w:t>a constitucional</w:t>
      </w:r>
      <w:r w:rsidR="00FF4926" w:rsidRPr="003207C3">
        <w:rPr>
          <w:rFonts w:ascii="Cambria" w:eastAsia="Times New Roman" w:hAnsi="Cambria" w:cs="Times New Roman"/>
          <w:color w:val="000000" w:themeColor="text1"/>
          <w:sz w:val="22"/>
          <w:szCs w:val="22"/>
          <w:lang w:val="pt-PT" w:eastAsia="en-GB"/>
        </w:rPr>
        <w:t xml:space="preserve">. </w:t>
      </w:r>
      <w:r w:rsidR="003F763E" w:rsidRPr="003207C3">
        <w:rPr>
          <w:rFonts w:ascii="Cambria" w:eastAsia="Times New Roman" w:hAnsi="Cambria" w:cs="Times New Roman"/>
          <w:color w:val="000000" w:themeColor="text1"/>
          <w:sz w:val="22"/>
          <w:szCs w:val="22"/>
          <w:lang w:val="pt-PT" w:eastAsia="en-GB"/>
        </w:rPr>
        <w:t>O</w:t>
      </w:r>
      <w:r w:rsidR="0011268B" w:rsidRPr="003207C3">
        <w:rPr>
          <w:rFonts w:ascii="Cambria" w:eastAsia="Times New Roman" w:hAnsi="Cambria" w:cs="Times New Roman"/>
          <w:color w:val="000000" w:themeColor="text1"/>
          <w:sz w:val="22"/>
          <w:szCs w:val="22"/>
          <w:lang w:val="pt-PT" w:eastAsia="en-GB"/>
        </w:rPr>
        <w:t xml:space="preserve"> </w:t>
      </w:r>
      <w:r w:rsidR="005A0836" w:rsidRPr="003207C3">
        <w:rPr>
          <w:rFonts w:ascii="Cambria" w:eastAsia="Times New Roman" w:hAnsi="Cambria" w:cs="Times New Roman"/>
          <w:color w:val="000000" w:themeColor="text1"/>
          <w:sz w:val="22"/>
          <w:szCs w:val="22"/>
          <w:lang w:val="pt-PT" w:eastAsia="en-GB"/>
        </w:rPr>
        <w:t xml:space="preserve">nacionalismo </w:t>
      </w:r>
      <w:r w:rsidR="00DA2912" w:rsidRPr="003207C3">
        <w:rPr>
          <w:rFonts w:ascii="Cambria" w:eastAsia="Times New Roman" w:hAnsi="Cambria" w:cs="Times New Roman"/>
          <w:color w:val="000000" w:themeColor="text1"/>
          <w:sz w:val="22"/>
          <w:szCs w:val="22"/>
          <w:lang w:val="pt-PT" w:eastAsia="en-GB"/>
        </w:rPr>
        <w:t>b</w:t>
      </w:r>
      <w:r w:rsidR="005A0836" w:rsidRPr="003207C3">
        <w:rPr>
          <w:rFonts w:ascii="Cambria" w:eastAsia="Times New Roman" w:hAnsi="Cambria" w:cs="Times New Roman"/>
          <w:color w:val="000000" w:themeColor="text1"/>
          <w:sz w:val="22"/>
          <w:szCs w:val="22"/>
          <w:lang w:val="pt-PT" w:eastAsia="en-GB"/>
        </w:rPr>
        <w:t>asco acaba</w:t>
      </w:r>
      <w:r w:rsidR="003F763E" w:rsidRPr="003207C3">
        <w:rPr>
          <w:rFonts w:ascii="Cambria" w:eastAsia="Times New Roman" w:hAnsi="Cambria" w:cs="Times New Roman"/>
          <w:color w:val="000000" w:themeColor="text1"/>
          <w:sz w:val="22"/>
          <w:szCs w:val="22"/>
          <w:lang w:val="pt-PT" w:eastAsia="en-GB"/>
        </w:rPr>
        <w:t>v</w:t>
      </w:r>
      <w:r w:rsidR="005A0836" w:rsidRPr="003207C3">
        <w:rPr>
          <w:rFonts w:ascii="Cambria" w:eastAsia="Times New Roman" w:hAnsi="Cambria" w:cs="Times New Roman"/>
          <w:color w:val="000000" w:themeColor="text1"/>
          <w:sz w:val="22"/>
          <w:szCs w:val="22"/>
          <w:lang w:val="pt-PT" w:eastAsia="en-GB"/>
        </w:rPr>
        <w:t>a de emerg</w:t>
      </w:r>
      <w:r w:rsidR="003F763E" w:rsidRPr="003207C3">
        <w:rPr>
          <w:rFonts w:ascii="Cambria" w:eastAsia="Times New Roman" w:hAnsi="Cambria" w:cs="Times New Roman"/>
          <w:color w:val="000000" w:themeColor="text1"/>
          <w:sz w:val="22"/>
          <w:szCs w:val="22"/>
          <w:lang w:val="pt-PT" w:eastAsia="en-GB"/>
        </w:rPr>
        <w:t>i</w:t>
      </w:r>
      <w:r w:rsidR="005A0836" w:rsidRPr="003207C3">
        <w:rPr>
          <w:rFonts w:ascii="Cambria" w:eastAsia="Times New Roman" w:hAnsi="Cambria" w:cs="Times New Roman"/>
          <w:color w:val="000000" w:themeColor="text1"/>
          <w:sz w:val="22"/>
          <w:szCs w:val="22"/>
          <w:lang w:val="pt-PT" w:eastAsia="en-GB"/>
        </w:rPr>
        <w:t xml:space="preserve">r </w:t>
      </w:r>
      <w:r w:rsidR="003F763E" w:rsidRPr="003207C3">
        <w:rPr>
          <w:rFonts w:ascii="Cambria" w:eastAsia="Times New Roman" w:hAnsi="Cambria" w:cs="Times New Roman"/>
          <w:color w:val="000000" w:themeColor="text1"/>
          <w:sz w:val="22"/>
          <w:szCs w:val="22"/>
          <w:lang w:val="pt-PT" w:eastAsia="en-GB"/>
        </w:rPr>
        <w:t xml:space="preserve">em finais do século XIX e o </w:t>
      </w:r>
      <w:r w:rsidR="005A0836" w:rsidRPr="003207C3">
        <w:rPr>
          <w:rFonts w:ascii="Cambria" w:eastAsia="Times New Roman" w:hAnsi="Cambria" w:cs="Times New Roman"/>
          <w:color w:val="000000" w:themeColor="text1"/>
          <w:sz w:val="22"/>
          <w:szCs w:val="22"/>
          <w:lang w:val="pt-PT" w:eastAsia="en-GB"/>
        </w:rPr>
        <w:t xml:space="preserve">Partido </w:t>
      </w:r>
      <w:r w:rsidR="0072080D" w:rsidRPr="003207C3">
        <w:rPr>
          <w:rFonts w:ascii="Cambria" w:eastAsia="Times New Roman" w:hAnsi="Cambria" w:cs="Times New Roman"/>
          <w:color w:val="000000" w:themeColor="text1"/>
          <w:sz w:val="22"/>
          <w:szCs w:val="22"/>
          <w:lang w:val="pt-PT" w:eastAsia="en-GB"/>
        </w:rPr>
        <w:t xml:space="preserve">Nacionalista </w:t>
      </w:r>
      <w:r w:rsidR="00DA2912" w:rsidRPr="003207C3">
        <w:rPr>
          <w:rFonts w:ascii="Cambria" w:eastAsia="Times New Roman" w:hAnsi="Cambria" w:cs="Times New Roman"/>
          <w:color w:val="000000" w:themeColor="text1"/>
          <w:sz w:val="22"/>
          <w:szCs w:val="22"/>
          <w:lang w:val="pt-PT" w:eastAsia="en-GB"/>
        </w:rPr>
        <w:t>B</w:t>
      </w:r>
      <w:r w:rsidR="0072080D" w:rsidRPr="003207C3">
        <w:rPr>
          <w:rFonts w:ascii="Cambria" w:eastAsia="Times New Roman" w:hAnsi="Cambria" w:cs="Times New Roman"/>
          <w:color w:val="000000" w:themeColor="text1"/>
          <w:sz w:val="22"/>
          <w:szCs w:val="22"/>
          <w:lang w:val="pt-PT" w:eastAsia="en-GB"/>
        </w:rPr>
        <w:t>asco</w:t>
      </w:r>
      <w:r w:rsidR="005A0836" w:rsidRPr="003207C3">
        <w:rPr>
          <w:rFonts w:ascii="Cambria" w:eastAsia="Times New Roman" w:hAnsi="Cambria" w:cs="Times New Roman"/>
          <w:color w:val="000000" w:themeColor="text1"/>
          <w:sz w:val="22"/>
          <w:szCs w:val="22"/>
          <w:lang w:val="pt-PT" w:eastAsia="en-GB"/>
        </w:rPr>
        <w:t xml:space="preserve"> ha</w:t>
      </w:r>
      <w:r w:rsidR="003F763E" w:rsidRPr="003207C3">
        <w:rPr>
          <w:rFonts w:ascii="Cambria" w:eastAsia="Times New Roman" w:hAnsi="Cambria" w:cs="Times New Roman"/>
          <w:color w:val="000000" w:themeColor="text1"/>
          <w:sz w:val="22"/>
          <w:szCs w:val="22"/>
          <w:lang w:val="pt-PT" w:eastAsia="en-GB"/>
        </w:rPr>
        <w:t xml:space="preserve">via sido fundado em </w:t>
      </w:r>
      <w:r w:rsidR="005A0836" w:rsidRPr="003207C3">
        <w:rPr>
          <w:rFonts w:ascii="Cambria" w:eastAsia="Times New Roman" w:hAnsi="Cambria" w:cs="Times New Roman"/>
          <w:color w:val="000000" w:themeColor="text1"/>
          <w:sz w:val="22"/>
          <w:szCs w:val="22"/>
          <w:lang w:val="pt-PT" w:eastAsia="en-GB"/>
        </w:rPr>
        <w:t>1895.</w:t>
      </w:r>
    </w:p>
    <w:p w14:paraId="345FB95D" w14:textId="5E845A8E" w:rsidR="005A0836" w:rsidRPr="003207C3" w:rsidRDefault="003F763E" w:rsidP="0011268B">
      <w:pPr>
        <w:ind w:firstLine="360"/>
        <w:jc w:val="both"/>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pt-PT" w:eastAsia="en-GB"/>
        </w:rPr>
        <w:t>José Luí</w:t>
      </w:r>
      <w:r w:rsidR="005A0836" w:rsidRPr="003207C3">
        <w:rPr>
          <w:rFonts w:ascii="Cambria" w:eastAsia="Times New Roman" w:hAnsi="Cambria" w:cs="Times New Roman"/>
          <w:color w:val="000000" w:themeColor="text1"/>
          <w:sz w:val="22"/>
          <w:szCs w:val="22"/>
          <w:lang w:val="pt-PT" w:eastAsia="en-GB"/>
        </w:rPr>
        <w:t>s </w:t>
      </w:r>
      <w:r w:rsidRPr="003207C3">
        <w:rPr>
          <w:rFonts w:ascii="Cambria" w:eastAsia="Times New Roman" w:hAnsi="Cambria" w:cs="Times New Roman"/>
          <w:color w:val="000000" w:themeColor="text1"/>
          <w:sz w:val="22"/>
          <w:szCs w:val="22"/>
          <w:lang w:val="pt-PT" w:eastAsia="en-GB"/>
        </w:rPr>
        <w:t xml:space="preserve">foi batizado em 28 de outubro de 1905 na igreja </w:t>
      </w:r>
      <w:r w:rsidR="0011268B" w:rsidRPr="003207C3">
        <w:rPr>
          <w:rFonts w:ascii="Cambria" w:eastAsia="Times New Roman" w:hAnsi="Cambria" w:cs="Times New Roman"/>
          <w:color w:val="000000" w:themeColor="text1"/>
          <w:sz w:val="22"/>
          <w:szCs w:val="22"/>
          <w:lang w:val="pt-PT" w:eastAsia="en-GB"/>
        </w:rPr>
        <w:t>par</w:t>
      </w:r>
      <w:r w:rsidRPr="003207C3">
        <w:rPr>
          <w:rFonts w:ascii="Cambria" w:eastAsia="Times New Roman" w:hAnsi="Cambria" w:cs="Times New Roman"/>
          <w:color w:val="000000" w:themeColor="text1"/>
          <w:sz w:val="22"/>
          <w:szCs w:val="22"/>
          <w:lang w:val="pt-PT" w:eastAsia="en-GB"/>
        </w:rPr>
        <w:t xml:space="preserve">oquial de </w:t>
      </w:r>
      <w:r w:rsidR="0011268B" w:rsidRPr="003207C3">
        <w:rPr>
          <w:rFonts w:ascii="Cambria" w:eastAsia="Times New Roman" w:hAnsi="Cambria" w:cs="Times New Roman"/>
          <w:color w:val="000000" w:themeColor="text1"/>
          <w:sz w:val="22"/>
          <w:szCs w:val="22"/>
          <w:lang w:val="pt-PT" w:eastAsia="en-GB"/>
        </w:rPr>
        <w:t xml:space="preserve">Santo Antão Abade. Conservou sempre um profundo apreço pelo sacramento do Batismo: </w:t>
      </w:r>
      <w:r w:rsidR="005A0836" w:rsidRPr="003207C3">
        <w:rPr>
          <w:rFonts w:ascii="Cambria" w:eastAsia="Times New Roman" w:hAnsi="Cambria" w:cs="Times New Roman"/>
          <w:color w:val="000000" w:themeColor="text1"/>
          <w:sz w:val="22"/>
          <w:szCs w:val="22"/>
          <w:lang w:val="es-ES" w:eastAsia="en-GB"/>
        </w:rPr>
        <w:t>“</w:t>
      </w:r>
      <w:r w:rsidR="00434C1D" w:rsidRPr="003207C3">
        <w:rPr>
          <w:rFonts w:ascii="Cambria" w:eastAsia="Times New Roman" w:hAnsi="Cambria" w:cs="Times New Roman"/>
          <w:color w:val="000000" w:themeColor="text1"/>
          <w:sz w:val="22"/>
          <w:szCs w:val="22"/>
          <w:lang w:val="es-ES" w:eastAsia="en-GB"/>
        </w:rPr>
        <w:t>Na</w:t>
      </w:r>
      <w:r w:rsidR="00977564" w:rsidRPr="003207C3">
        <w:rPr>
          <w:rFonts w:ascii="Cambria" w:eastAsia="Times New Roman" w:hAnsi="Cambria" w:cs="Times New Roman"/>
          <w:color w:val="000000" w:themeColor="text1"/>
          <w:sz w:val="22"/>
          <w:szCs w:val="22"/>
          <w:lang w:val="es-ES" w:eastAsia="en-GB"/>
        </w:rPr>
        <w:t>s</w:t>
      </w:r>
      <w:r w:rsidR="00434C1D" w:rsidRPr="003207C3">
        <w:rPr>
          <w:rFonts w:ascii="Cambria" w:eastAsia="Times New Roman" w:hAnsi="Cambria" w:cs="Times New Roman"/>
          <w:color w:val="000000" w:themeColor="text1"/>
          <w:sz w:val="22"/>
          <w:szCs w:val="22"/>
          <w:lang w:val="es-ES" w:eastAsia="en-GB"/>
        </w:rPr>
        <w:t>cer</w:t>
      </w:r>
      <w:r w:rsidR="005A0836" w:rsidRPr="003207C3">
        <w:rPr>
          <w:rFonts w:ascii="Cambria" w:eastAsia="Times New Roman" w:hAnsi="Cambria" w:cs="Times New Roman"/>
          <w:color w:val="000000" w:themeColor="text1"/>
          <w:sz w:val="22"/>
          <w:szCs w:val="22"/>
          <w:lang w:val="es-ES" w:eastAsia="en-GB"/>
        </w:rPr>
        <w:t xml:space="preserve"> </w:t>
      </w:r>
      <w:r w:rsidR="00977564" w:rsidRPr="003207C3">
        <w:rPr>
          <w:rFonts w:ascii="Cambria" w:eastAsia="Times New Roman" w:hAnsi="Cambria" w:cs="Times New Roman"/>
          <w:color w:val="000000" w:themeColor="text1"/>
          <w:sz w:val="22"/>
          <w:szCs w:val="22"/>
          <w:lang w:val="es-ES" w:eastAsia="en-GB"/>
        </w:rPr>
        <w:t xml:space="preserve">é </w:t>
      </w:r>
      <w:proofErr w:type="spellStart"/>
      <w:r w:rsidR="00977564" w:rsidRPr="003207C3">
        <w:rPr>
          <w:rFonts w:ascii="Cambria" w:eastAsia="Times New Roman" w:hAnsi="Cambria" w:cs="Times New Roman"/>
          <w:color w:val="000000" w:themeColor="text1"/>
          <w:sz w:val="22"/>
          <w:szCs w:val="22"/>
          <w:lang w:val="es-ES" w:eastAsia="en-GB"/>
        </w:rPr>
        <w:t>já</w:t>
      </w:r>
      <w:proofErr w:type="spellEnd"/>
      <w:r w:rsidR="00977564" w:rsidRPr="003207C3">
        <w:rPr>
          <w:rFonts w:ascii="Cambria" w:eastAsia="Times New Roman" w:hAnsi="Cambria" w:cs="Times New Roman"/>
          <w:color w:val="000000" w:themeColor="text1"/>
          <w:sz w:val="22"/>
          <w:szCs w:val="22"/>
          <w:lang w:val="es-ES" w:eastAsia="en-GB"/>
        </w:rPr>
        <w:t xml:space="preserve"> o </w:t>
      </w:r>
      <w:proofErr w:type="spellStart"/>
      <w:r w:rsidR="00977564" w:rsidRPr="003207C3">
        <w:rPr>
          <w:rFonts w:ascii="Cambria" w:eastAsia="Times New Roman" w:hAnsi="Cambria" w:cs="Times New Roman"/>
          <w:color w:val="000000" w:themeColor="text1"/>
          <w:sz w:val="22"/>
          <w:szCs w:val="22"/>
          <w:lang w:val="es-ES" w:eastAsia="en-GB"/>
        </w:rPr>
        <w:t>primeiro</w:t>
      </w:r>
      <w:proofErr w:type="spellEnd"/>
      <w:r w:rsidR="00977564" w:rsidRPr="003207C3">
        <w:rPr>
          <w:rFonts w:ascii="Cambria" w:eastAsia="Times New Roman" w:hAnsi="Cambria" w:cs="Times New Roman"/>
          <w:color w:val="000000" w:themeColor="text1"/>
          <w:sz w:val="22"/>
          <w:szCs w:val="22"/>
          <w:lang w:val="es-ES" w:eastAsia="en-GB"/>
        </w:rPr>
        <w:t xml:space="preserve"> </w:t>
      </w:r>
      <w:proofErr w:type="spellStart"/>
      <w:r w:rsidR="00977564" w:rsidRPr="003207C3">
        <w:rPr>
          <w:rFonts w:ascii="Cambria" w:eastAsia="Times New Roman" w:hAnsi="Cambria" w:cs="Times New Roman"/>
          <w:color w:val="000000" w:themeColor="text1"/>
          <w:sz w:val="22"/>
          <w:szCs w:val="22"/>
          <w:lang w:val="es-ES" w:eastAsia="en-GB"/>
        </w:rPr>
        <w:t>sinal</w:t>
      </w:r>
      <w:proofErr w:type="spellEnd"/>
      <w:r w:rsidR="00977564" w:rsidRPr="003207C3">
        <w:rPr>
          <w:rFonts w:ascii="Cambria" w:eastAsia="Times New Roman" w:hAnsi="Cambria" w:cs="Times New Roman"/>
          <w:color w:val="000000" w:themeColor="text1"/>
          <w:sz w:val="22"/>
          <w:szCs w:val="22"/>
          <w:lang w:val="es-ES" w:eastAsia="en-GB"/>
        </w:rPr>
        <w:t xml:space="preserve"> do amor de Deus</w:t>
      </w:r>
      <w:r w:rsidR="005A0836" w:rsidRPr="003207C3">
        <w:rPr>
          <w:rFonts w:ascii="Cambria" w:eastAsia="Times New Roman" w:hAnsi="Cambria" w:cs="Times New Roman"/>
          <w:color w:val="000000" w:themeColor="text1"/>
          <w:sz w:val="22"/>
          <w:szCs w:val="22"/>
          <w:lang w:val="es-ES" w:eastAsia="en-GB"/>
        </w:rPr>
        <w:t>. </w:t>
      </w:r>
      <w:r w:rsidR="00977564" w:rsidRPr="003207C3">
        <w:rPr>
          <w:rFonts w:ascii="Cambria" w:eastAsia="Times New Roman" w:hAnsi="Cambria" w:cs="Times New Roman"/>
          <w:color w:val="000000" w:themeColor="text1"/>
          <w:sz w:val="22"/>
          <w:szCs w:val="22"/>
          <w:lang w:val="es-ES" w:eastAsia="en-GB"/>
        </w:rPr>
        <w:t xml:space="preserve"> Ele </w:t>
      </w:r>
      <w:proofErr w:type="spellStart"/>
      <w:r w:rsidR="00977564" w:rsidRPr="003207C3">
        <w:rPr>
          <w:rFonts w:ascii="Cambria" w:eastAsia="Times New Roman" w:hAnsi="Cambria" w:cs="Times New Roman"/>
          <w:color w:val="000000" w:themeColor="text1"/>
          <w:sz w:val="22"/>
          <w:szCs w:val="22"/>
          <w:lang w:val="es-ES" w:eastAsia="en-GB"/>
        </w:rPr>
        <w:t>quer</w:t>
      </w:r>
      <w:proofErr w:type="spellEnd"/>
      <w:r w:rsidR="00977564" w:rsidRPr="003207C3">
        <w:rPr>
          <w:rFonts w:ascii="Cambria" w:eastAsia="Times New Roman" w:hAnsi="Cambria" w:cs="Times New Roman"/>
          <w:color w:val="000000" w:themeColor="text1"/>
          <w:sz w:val="22"/>
          <w:szCs w:val="22"/>
          <w:lang w:val="es-ES" w:eastAsia="en-GB"/>
        </w:rPr>
        <w:t xml:space="preserve"> que existamos. E espera que O amemos. Mas o momento de existir </w:t>
      </w:r>
      <w:proofErr w:type="spellStart"/>
      <w:r w:rsidR="00977564" w:rsidRPr="003207C3">
        <w:rPr>
          <w:rFonts w:ascii="Cambria" w:eastAsia="Times New Roman" w:hAnsi="Cambria" w:cs="Times New Roman"/>
          <w:color w:val="000000" w:themeColor="text1"/>
          <w:sz w:val="22"/>
          <w:szCs w:val="22"/>
          <w:lang w:val="es-ES" w:eastAsia="en-GB"/>
        </w:rPr>
        <w:t>quase</w:t>
      </w:r>
      <w:proofErr w:type="spellEnd"/>
      <w:r w:rsidR="00977564" w:rsidRPr="003207C3">
        <w:rPr>
          <w:rFonts w:ascii="Cambria" w:eastAsia="Times New Roman" w:hAnsi="Cambria" w:cs="Times New Roman"/>
          <w:color w:val="000000" w:themeColor="text1"/>
          <w:sz w:val="22"/>
          <w:szCs w:val="22"/>
          <w:lang w:val="es-ES" w:eastAsia="en-GB"/>
        </w:rPr>
        <w:t xml:space="preserve"> totalmente é o do </w:t>
      </w:r>
      <w:proofErr w:type="spellStart"/>
      <w:r w:rsidR="00977564" w:rsidRPr="003207C3">
        <w:rPr>
          <w:rFonts w:ascii="Cambria" w:eastAsia="Times New Roman" w:hAnsi="Cambria" w:cs="Times New Roman"/>
          <w:color w:val="000000" w:themeColor="text1"/>
          <w:sz w:val="22"/>
          <w:szCs w:val="22"/>
          <w:lang w:val="es-ES" w:eastAsia="en-GB"/>
        </w:rPr>
        <w:t>Batismo</w:t>
      </w:r>
      <w:proofErr w:type="spellEnd"/>
      <w:r w:rsidR="005A0836" w:rsidRPr="003207C3">
        <w:rPr>
          <w:rFonts w:ascii="Cambria" w:eastAsia="Times New Roman" w:hAnsi="Cambria" w:cs="Times New Roman"/>
          <w:color w:val="000000" w:themeColor="text1"/>
          <w:sz w:val="22"/>
          <w:szCs w:val="22"/>
          <w:lang w:val="es-ES" w:eastAsia="en-GB"/>
        </w:rPr>
        <w:t>”.</w:t>
      </w:r>
      <w:bookmarkStart w:id="3" w:name="_ftnref4"/>
      <w:bookmarkEnd w:id="3"/>
      <w:r w:rsidR="00C46CE9" w:rsidRPr="003207C3">
        <w:rPr>
          <w:rStyle w:val="FootnoteReference"/>
          <w:rFonts w:ascii="Cambria" w:eastAsia="Times New Roman" w:hAnsi="Cambria" w:cs="Times New Roman"/>
          <w:color w:val="000000" w:themeColor="text1"/>
          <w:sz w:val="22"/>
          <w:szCs w:val="22"/>
          <w:lang w:val="es-ES" w:eastAsia="en-GB"/>
        </w:rPr>
        <w:footnoteReference w:id="4"/>
      </w:r>
      <w:r w:rsidR="00C46CE9" w:rsidRPr="003207C3">
        <w:rPr>
          <w:rFonts w:ascii="Cambria" w:eastAsia="Times New Roman" w:hAnsi="Cambria" w:cs="Times New Roman"/>
          <w:color w:val="000000" w:themeColor="text1"/>
          <w:sz w:val="22"/>
          <w:szCs w:val="22"/>
          <w:lang w:val="es-ES" w:eastAsia="en-GB"/>
        </w:rPr>
        <w:t xml:space="preserve">   </w:t>
      </w:r>
    </w:p>
    <w:p w14:paraId="5756F256" w14:textId="0A867A6D" w:rsidR="005A0836" w:rsidRPr="003207C3" w:rsidRDefault="005A0836" w:rsidP="003F763E">
      <w:pPr>
        <w:ind w:firstLine="360"/>
        <w:jc w:val="both"/>
        <w:rPr>
          <w:rFonts w:ascii="Cambria" w:eastAsia="Times New Roman" w:hAnsi="Cambria" w:cs="Times New Roman"/>
          <w:color w:val="000000" w:themeColor="text1"/>
          <w:sz w:val="22"/>
          <w:szCs w:val="22"/>
          <w:lang w:val="pt-PT" w:eastAsia="en-GB"/>
        </w:rPr>
      </w:pPr>
      <w:proofErr w:type="spellStart"/>
      <w:r w:rsidRPr="003207C3">
        <w:rPr>
          <w:rFonts w:ascii="Cambria" w:eastAsia="Times New Roman" w:hAnsi="Cambria" w:cs="Times New Roman"/>
          <w:color w:val="000000" w:themeColor="text1"/>
          <w:sz w:val="22"/>
          <w:szCs w:val="22"/>
          <w:lang w:val="pt-PT" w:eastAsia="en-GB"/>
        </w:rPr>
        <w:lastRenderedPageBreak/>
        <w:t>Rogelio</w:t>
      </w:r>
      <w:proofErr w:type="spellEnd"/>
      <w:r w:rsidRPr="003207C3">
        <w:rPr>
          <w:rFonts w:ascii="Cambria" w:eastAsia="Times New Roman" w:hAnsi="Cambria" w:cs="Times New Roman"/>
          <w:color w:val="000000" w:themeColor="text1"/>
          <w:sz w:val="22"/>
          <w:szCs w:val="22"/>
          <w:lang w:val="pt-PT" w:eastAsia="en-GB"/>
        </w:rPr>
        <w:t xml:space="preserve"> </w:t>
      </w:r>
      <w:r w:rsidR="0011268B" w:rsidRPr="003207C3">
        <w:rPr>
          <w:rFonts w:ascii="Cambria" w:eastAsia="Times New Roman" w:hAnsi="Cambria" w:cs="Times New Roman"/>
          <w:color w:val="000000" w:themeColor="text1"/>
          <w:sz w:val="22"/>
          <w:szCs w:val="22"/>
          <w:lang w:val="pt-PT" w:eastAsia="en-GB"/>
        </w:rPr>
        <w:t>e</w:t>
      </w:r>
      <w:r w:rsidRPr="003207C3">
        <w:rPr>
          <w:rFonts w:ascii="Cambria" w:eastAsia="Times New Roman" w:hAnsi="Cambria" w:cs="Times New Roman"/>
          <w:color w:val="000000" w:themeColor="text1"/>
          <w:sz w:val="22"/>
          <w:szCs w:val="22"/>
          <w:lang w:val="pt-PT" w:eastAsia="en-GB"/>
        </w:rPr>
        <w:t xml:space="preserve"> Teresa tamb</w:t>
      </w:r>
      <w:r w:rsidR="0011268B" w:rsidRPr="003207C3">
        <w:rPr>
          <w:rFonts w:ascii="Cambria" w:eastAsia="Times New Roman" w:hAnsi="Cambria" w:cs="Times New Roman"/>
          <w:color w:val="000000" w:themeColor="text1"/>
          <w:sz w:val="22"/>
          <w:szCs w:val="22"/>
          <w:lang w:val="pt-PT" w:eastAsia="en-GB"/>
        </w:rPr>
        <w:t xml:space="preserve">ém foram abençoados com três filhas, </w:t>
      </w:r>
      <w:proofErr w:type="spellStart"/>
      <w:r w:rsidRPr="003207C3">
        <w:rPr>
          <w:rFonts w:ascii="Cambria" w:eastAsia="Times New Roman" w:hAnsi="Cambria" w:cs="Times New Roman"/>
          <w:color w:val="000000" w:themeColor="text1"/>
          <w:sz w:val="22"/>
          <w:szCs w:val="22"/>
          <w:lang w:val="pt-PT" w:eastAsia="en-GB"/>
        </w:rPr>
        <w:t>Itziar</w:t>
      </w:r>
      <w:proofErr w:type="spellEnd"/>
      <w:r w:rsidRPr="003207C3">
        <w:rPr>
          <w:rFonts w:ascii="Cambria" w:eastAsia="Times New Roman" w:hAnsi="Cambria" w:cs="Times New Roman"/>
          <w:color w:val="000000" w:themeColor="text1"/>
          <w:sz w:val="22"/>
          <w:szCs w:val="22"/>
          <w:lang w:val="pt-PT" w:eastAsia="en-GB"/>
        </w:rPr>
        <w:t xml:space="preserve">, Mari-Teresa </w:t>
      </w:r>
      <w:r w:rsidR="0011268B" w:rsidRPr="003207C3">
        <w:rPr>
          <w:rFonts w:ascii="Cambria" w:eastAsia="Times New Roman" w:hAnsi="Cambria" w:cs="Times New Roman"/>
          <w:color w:val="000000" w:themeColor="text1"/>
          <w:sz w:val="22"/>
          <w:szCs w:val="22"/>
          <w:lang w:val="pt-PT" w:eastAsia="en-GB"/>
        </w:rPr>
        <w:t>e</w:t>
      </w:r>
      <w:r w:rsidRPr="003207C3">
        <w:rPr>
          <w:rFonts w:ascii="Cambria" w:eastAsia="Times New Roman" w:hAnsi="Cambria" w:cs="Times New Roman"/>
          <w:color w:val="000000" w:themeColor="text1"/>
          <w:sz w:val="22"/>
          <w:szCs w:val="22"/>
          <w:lang w:val="pt-PT" w:eastAsia="en-GB"/>
        </w:rPr>
        <w:t> </w:t>
      </w:r>
      <w:proofErr w:type="spellStart"/>
      <w:r w:rsidRPr="003207C3">
        <w:rPr>
          <w:rFonts w:ascii="Cambria" w:eastAsia="Times New Roman" w:hAnsi="Cambria" w:cs="Times New Roman"/>
          <w:color w:val="000000" w:themeColor="text1"/>
          <w:sz w:val="22"/>
          <w:szCs w:val="22"/>
          <w:lang w:val="pt-PT" w:eastAsia="en-GB"/>
        </w:rPr>
        <w:t>Garbiñe</w:t>
      </w:r>
      <w:proofErr w:type="spellEnd"/>
      <w:r w:rsidR="00C46CE9" w:rsidRPr="003207C3">
        <w:rPr>
          <w:rStyle w:val="FootnoteReference"/>
          <w:rFonts w:ascii="Cambria" w:eastAsia="Times New Roman" w:hAnsi="Cambria" w:cs="Times New Roman"/>
          <w:color w:val="000000" w:themeColor="text1"/>
          <w:sz w:val="22"/>
          <w:szCs w:val="22"/>
          <w:lang w:val="pt-PT" w:eastAsia="en-GB"/>
        </w:rPr>
        <w:footnoteReference w:id="5"/>
      </w:r>
      <w:r w:rsidR="00D30C01" w:rsidRPr="003207C3">
        <w:rPr>
          <w:rFonts w:ascii="Cambria" w:eastAsia="Times New Roman" w:hAnsi="Cambria" w:cs="Times New Roman"/>
          <w:color w:val="000000" w:themeColor="text1"/>
          <w:sz w:val="22"/>
          <w:szCs w:val="22"/>
          <w:lang w:val="pt-PT" w:eastAsia="en-GB"/>
        </w:rPr>
        <w:t>.</w:t>
      </w:r>
      <w:r w:rsidR="00C46CE9" w:rsidRPr="003207C3">
        <w:rPr>
          <w:rFonts w:ascii="Cambria" w:eastAsia="Times New Roman" w:hAnsi="Cambria" w:cs="Times New Roman"/>
          <w:color w:val="000000" w:themeColor="text1"/>
          <w:sz w:val="22"/>
          <w:szCs w:val="22"/>
          <w:lang w:val="pt-PT" w:eastAsia="en-GB"/>
        </w:rPr>
        <w:t xml:space="preserve"> </w:t>
      </w:r>
      <w:bookmarkStart w:id="4" w:name="_ftnref5"/>
      <w:bookmarkEnd w:id="4"/>
      <w:r w:rsidR="0011268B" w:rsidRPr="003207C3">
        <w:rPr>
          <w:rFonts w:ascii="Cambria" w:eastAsia="Times New Roman" w:hAnsi="Cambria" w:cs="Times New Roman"/>
          <w:color w:val="000000" w:themeColor="text1"/>
          <w:sz w:val="22"/>
          <w:szCs w:val="22"/>
          <w:lang w:val="pt-PT" w:eastAsia="en-GB"/>
        </w:rPr>
        <w:t>É</w:t>
      </w:r>
      <w:r w:rsidR="00FF4926" w:rsidRPr="003207C3">
        <w:rPr>
          <w:rFonts w:ascii="Cambria" w:hAnsi="Cambria"/>
          <w:color w:val="000000" w:themeColor="text1"/>
          <w:sz w:val="22"/>
          <w:szCs w:val="22"/>
          <w:lang w:val="pt-PT"/>
        </w:rPr>
        <w:t xml:space="preserve"> </w:t>
      </w:r>
      <w:proofErr w:type="spellStart"/>
      <w:r w:rsidR="00FF4926" w:rsidRPr="003207C3">
        <w:rPr>
          <w:rFonts w:ascii="Cambria" w:hAnsi="Cambria"/>
          <w:color w:val="000000" w:themeColor="text1"/>
          <w:sz w:val="22"/>
          <w:szCs w:val="22"/>
          <w:lang w:val="pt-PT"/>
        </w:rPr>
        <w:t>Itziar</w:t>
      </w:r>
      <w:proofErr w:type="spellEnd"/>
      <w:r w:rsidR="00FF4926" w:rsidRPr="003207C3">
        <w:rPr>
          <w:rFonts w:ascii="Cambria" w:hAnsi="Cambria"/>
          <w:color w:val="000000" w:themeColor="text1"/>
          <w:sz w:val="22"/>
          <w:szCs w:val="22"/>
          <w:lang w:val="pt-PT"/>
        </w:rPr>
        <w:t xml:space="preserve"> </w:t>
      </w:r>
      <w:r w:rsidR="0011268B" w:rsidRPr="003207C3">
        <w:rPr>
          <w:rFonts w:ascii="Cambria" w:hAnsi="Cambria"/>
          <w:color w:val="000000" w:themeColor="text1"/>
          <w:sz w:val="22"/>
          <w:szCs w:val="22"/>
          <w:lang w:val="pt-PT"/>
        </w:rPr>
        <w:t xml:space="preserve">que José Luís menciona com mais frequência nos seus últimos escritos </w:t>
      </w:r>
      <w:r w:rsidRPr="003207C3">
        <w:rPr>
          <w:rFonts w:ascii="Cambria" w:eastAsia="Times New Roman" w:hAnsi="Cambria" w:cs="Times New Roman"/>
          <w:color w:val="000000" w:themeColor="text1"/>
          <w:sz w:val="22"/>
          <w:szCs w:val="22"/>
          <w:lang w:val="pt-PT" w:eastAsia="en-GB"/>
        </w:rPr>
        <w:t>autobiográficos</w:t>
      </w:r>
      <w:r w:rsidR="00FF4926" w:rsidRPr="003207C3">
        <w:rPr>
          <w:rFonts w:ascii="Cambria" w:eastAsia="Times New Roman" w:hAnsi="Cambria" w:cs="Times New Roman"/>
          <w:color w:val="000000" w:themeColor="text1"/>
          <w:sz w:val="22"/>
          <w:szCs w:val="22"/>
          <w:lang w:val="pt-PT" w:eastAsia="en-GB"/>
        </w:rPr>
        <w:t>.</w:t>
      </w:r>
      <w:r w:rsidR="00C46CE9" w:rsidRPr="003207C3">
        <w:rPr>
          <w:rStyle w:val="FootnoteReference"/>
          <w:rFonts w:ascii="Cambria" w:eastAsia="Times New Roman" w:hAnsi="Cambria" w:cs="Times New Roman"/>
          <w:color w:val="000000" w:themeColor="text1"/>
          <w:sz w:val="22"/>
          <w:szCs w:val="22"/>
          <w:lang w:val="pt-PT" w:eastAsia="en-GB"/>
        </w:rPr>
        <w:footnoteReference w:id="6"/>
      </w:r>
      <w:r w:rsidR="00C46CE9" w:rsidRPr="003207C3">
        <w:rPr>
          <w:rFonts w:ascii="Cambria" w:eastAsia="Times New Roman" w:hAnsi="Cambria" w:cs="Times New Roman"/>
          <w:color w:val="000000" w:themeColor="text1"/>
          <w:sz w:val="22"/>
          <w:szCs w:val="22"/>
          <w:lang w:val="pt-PT" w:eastAsia="en-GB"/>
        </w:rPr>
        <w:t xml:space="preserve"> </w:t>
      </w:r>
      <w:bookmarkStart w:id="5" w:name="_ftnref6"/>
      <w:bookmarkEnd w:id="5"/>
      <w:r w:rsidR="0011268B" w:rsidRPr="003207C3">
        <w:rPr>
          <w:rFonts w:ascii="Cambria" w:eastAsia="Times New Roman" w:hAnsi="Cambria" w:cs="Times New Roman"/>
          <w:color w:val="000000" w:themeColor="text1"/>
          <w:sz w:val="22"/>
          <w:szCs w:val="22"/>
          <w:lang w:val="pt-PT" w:eastAsia="en-GB"/>
        </w:rPr>
        <w:t xml:space="preserve">Casou com o </w:t>
      </w:r>
      <w:r w:rsidRPr="003207C3">
        <w:rPr>
          <w:rFonts w:ascii="Cambria" w:eastAsia="Times New Roman" w:hAnsi="Cambria" w:cs="Times New Roman"/>
          <w:color w:val="000000" w:themeColor="text1"/>
          <w:sz w:val="22"/>
          <w:szCs w:val="22"/>
          <w:lang w:val="pt-PT" w:eastAsia="en-GB"/>
        </w:rPr>
        <w:t xml:space="preserve">célebre artista </w:t>
      </w:r>
      <w:r w:rsidR="0011268B" w:rsidRPr="003207C3">
        <w:rPr>
          <w:rFonts w:ascii="Cambria" w:eastAsia="Times New Roman" w:hAnsi="Cambria" w:cs="Times New Roman"/>
          <w:color w:val="000000" w:themeColor="text1"/>
          <w:sz w:val="22"/>
          <w:szCs w:val="22"/>
          <w:lang w:val="pt-PT" w:eastAsia="en-GB"/>
        </w:rPr>
        <w:t>e</w:t>
      </w:r>
      <w:r w:rsidRPr="003207C3">
        <w:rPr>
          <w:rFonts w:ascii="Cambria" w:eastAsia="Times New Roman" w:hAnsi="Cambria" w:cs="Times New Roman"/>
          <w:color w:val="000000" w:themeColor="text1"/>
          <w:sz w:val="22"/>
          <w:szCs w:val="22"/>
          <w:lang w:val="pt-PT" w:eastAsia="en-GB"/>
        </w:rPr>
        <w:t xml:space="preserve"> escultor </w:t>
      </w:r>
      <w:r w:rsidR="0011268B" w:rsidRPr="003207C3">
        <w:rPr>
          <w:rFonts w:ascii="Cambria" w:eastAsia="Times New Roman" w:hAnsi="Cambria" w:cs="Times New Roman"/>
          <w:color w:val="000000" w:themeColor="text1"/>
          <w:sz w:val="22"/>
          <w:szCs w:val="22"/>
          <w:lang w:val="pt-PT" w:eastAsia="en-GB"/>
        </w:rPr>
        <w:t>b</w:t>
      </w:r>
      <w:r w:rsidRPr="003207C3">
        <w:rPr>
          <w:rFonts w:ascii="Cambria" w:eastAsia="Times New Roman" w:hAnsi="Cambria" w:cs="Times New Roman"/>
          <w:color w:val="000000" w:themeColor="text1"/>
          <w:sz w:val="22"/>
          <w:szCs w:val="22"/>
          <w:lang w:val="pt-PT" w:eastAsia="en-GB"/>
        </w:rPr>
        <w:t xml:space="preserve">asco Jorge de </w:t>
      </w:r>
      <w:proofErr w:type="spellStart"/>
      <w:r w:rsidRPr="003207C3">
        <w:rPr>
          <w:rFonts w:ascii="Cambria" w:eastAsia="Times New Roman" w:hAnsi="Cambria" w:cs="Times New Roman"/>
          <w:color w:val="000000" w:themeColor="text1"/>
          <w:sz w:val="22"/>
          <w:szCs w:val="22"/>
          <w:lang w:val="pt-PT" w:eastAsia="en-GB"/>
        </w:rPr>
        <w:t>Oteiza</w:t>
      </w:r>
      <w:proofErr w:type="spellEnd"/>
      <w:r w:rsidRPr="003207C3">
        <w:rPr>
          <w:rFonts w:ascii="Cambria" w:eastAsia="Times New Roman" w:hAnsi="Cambria" w:cs="Times New Roman"/>
          <w:color w:val="000000" w:themeColor="text1"/>
          <w:sz w:val="22"/>
          <w:szCs w:val="22"/>
          <w:lang w:val="pt-PT" w:eastAsia="en-GB"/>
        </w:rPr>
        <w:t> </w:t>
      </w:r>
      <w:proofErr w:type="spellStart"/>
      <w:r w:rsidRPr="003207C3">
        <w:rPr>
          <w:rFonts w:ascii="Cambria" w:eastAsia="Times New Roman" w:hAnsi="Cambria" w:cs="Times New Roman"/>
          <w:color w:val="000000" w:themeColor="text1"/>
          <w:sz w:val="22"/>
          <w:szCs w:val="22"/>
          <w:lang w:val="pt-PT" w:eastAsia="en-GB"/>
        </w:rPr>
        <w:t>Embil</w:t>
      </w:r>
      <w:proofErr w:type="spellEnd"/>
      <w:r w:rsidRPr="003207C3">
        <w:rPr>
          <w:rFonts w:ascii="Cambria" w:eastAsia="Times New Roman" w:hAnsi="Cambria" w:cs="Times New Roman"/>
          <w:color w:val="000000" w:themeColor="text1"/>
          <w:sz w:val="22"/>
          <w:szCs w:val="22"/>
          <w:lang w:val="pt-PT" w:eastAsia="en-GB"/>
        </w:rPr>
        <w:t> (1908-2003)</w:t>
      </w:r>
      <w:r w:rsidR="00FF4926" w:rsidRPr="003207C3">
        <w:rPr>
          <w:rFonts w:ascii="Cambria" w:eastAsia="Times New Roman" w:hAnsi="Cambria" w:cs="Times New Roman"/>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 </w:t>
      </w:r>
      <w:r w:rsidR="0011268B" w:rsidRPr="003207C3">
        <w:rPr>
          <w:rFonts w:ascii="Cambria" w:eastAsia="Times New Roman" w:hAnsi="Cambria" w:cs="Times New Roman"/>
          <w:color w:val="000000" w:themeColor="text1"/>
          <w:sz w:val="22"/>
          <w:szCs w:val="22"/>
          <w:lang w:val="pt-PT" w:eastAsia="en-GB"/>
        </w:rPr>
        <w:t>e</w:t>
      </w:r>
      <w:r w:rsidRPr="003207C3">
        <w:rPr>
          <w:rFonts w:ascii="Cambria" w:eastAsia="Times New Roman" w:hAnsi="Cambria" w:cs="Times New Roman"/>
          <w:color w:val="000000" w:themeColor="text1"/>
          <w:sz w:val="22"/>
          <w:szCs w:val="22"/>
          <w:lang w:val="pt-PT" w:eastAsia="en-GB"/>
        </w:rPr>
        <w:t xml:space="preserve"> finalmente, </w:t>
      </w:r>
      <w:r w:rsidR="0011268B" w:rsidRPr="003207C3">
        <w:rPr>
          <w:rFonts w:ascii="Cambria" w:eastAsia="Times New Roman" w:hAnsi="Cambria" w:cs="Times New Roman"/>
          <w:color w:val="000000" w:themeColor="text1"/>
          <w:sz w:val="22"/>
          <w:szCs w:val="22"/>
          <w:lang w:val="pt-PT" w:eastAsia="en-GB"/>
        </w:rPr>
        <w:t xml:space="preserve">a convite do seu irmão, instalou-se com seu marido em </w:t>
      </w:r>
      <w:proofErr w:type="spellStart"/>
      <w:r w:rsidRPr="003207C3">
        <w:rPr>
          <w:rFonts w:ascii="Cambria" w:eastAsia="Times New Roman" w:hAnsi="Cambria" w:cs="Times New Roman"/>
          <w:color w:val="000000" w:themeColor="text1"/>
          <w:sz w:val="22"/>
          <w:szCs w:val="22"/>
          <w:lang w:val="pt-PT" w:eastAsia="en-GB"/>
        </w:rPr>
        <w:t>Alzuza</w:t>
      </w:r>
      <w:proofErr w:type="spellEnd"/>
      <w:r w:rsidRPr="003207C3">
        <w:rPr>
          <w:rFonts w:ascii="Cambria" w:eastAsia="Times New Roman" w:hAnsi="Cambria" w:cs="Times New Roman"/>
          <w:color w:val="000000" w:themeColor="text1"/>
          <w:sz w:val="22"/>
          <w:szCs w:val="22"/>
          <w:lang w:val="pt-PT" w:eastAsia="en-GB"/>
        </w:rPr>
        <w:t>.</w:t>
      </w:r>
      <w:bookmarkStart w:id="6" w:name="_ftnref7"/>
      <w:bookmarkEnd w:id="6"/>
      <w:r w:rsidR="00C46CE9" w:rsidRPr="003207C3">
        <w:rPr>
          <w:rStyle w:val="FootnoteReference"/>
          <w:rFonts w:ascii="Cambria" w:eastAsia="Times New Roman" w:hAnsi="Cambria" w:cs="Times New Roman"/>
          <w:color w:val="000000" w:themeColor="text1"/>
          <w:sz w:val="22"/>
          <w:szCs w:val="22"/>
          <w:lang w:val="pt-PT" w:eastAsia="en-GB"/>
        </w:rPr>
        <w:footnoteReference w:id="7"/>
      </w:r>
    </w:p>
    <w:p w14:paraId="17B37B82" w14:textId="574309F4" w:rsidR="0071373A" w:rsidRPr="003207C3" w:rsidRDefault="00036E6F" w:rsidP="0071373A">
      <w:pPr>
        <w:ind w:firstLine="360"/>
        <w:jc w:val="both"/>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Q</w:t>
      </w:r>
      <w:r w:rsidR="005A0836" w:rsidRPr="003207C3">
        <w:rPr>
          <w:rFonts w:ascii="Cambria" w:eastAsia="Times New Roman" w:hAnsi="Cambria" w:cs="Times New Roman"/>
          <w:color w:val="000000" w:themeColor="text1"/>
          <w:sz w:val="22"/>
          <w:szCs w:val="22"/>
          <w:lang w:val="pt-PT" w:eastAsia="en-GB"/>
        </w:rPr>
        <w:t>uando </w:t>
      </w:r>
      <w:proofErr w:type="spellStart"/>
      <w:r w:rsidR="005A0836" w:rsidRPr="003207C3">
        <w:rPr>
          <w:rFonts w:ascii="Cambria" w:eastAsia="Times New Roman" w:hAnsi="Cambria" w:cs="Times New Roman"/>
          <w:i/>
          <w:iCs/>
          <w:color w:val="000000" w:themeColor="text1"/>
          <w:sz w:val="22"/>
          <w:szCs w:val="22"/>
          <w:lang w:val="pt-PT" w:eastAsia="en-GB"/>
        </w:rPr>
        <w:t>aita</w:t>
      </w:r>
      <w:proofErr w:type="spellEnd"/>
      <w:r w:rsidR="005A0836" w:rsidRPr="003207C3">
        <w:rPr>
          <w:rFonts w:ascii="Cambria" w:eastAsia="Times New Roman" w:hAnsi="Cambria" w:cs="Times New Roman"/>
          <w:i/>
          <w:iCs/>
          <w:color w:val="000000" w:themeColor="text1"/>
          <w:sz w:val="22"/>
          <w:szCs w:val="22"/>
          <w:lang w:val="pt-PT" w:eastAsia="en-GB"/>
        </w:rPr>
        <w:t> </w:t>
      </w:r>
      <w:r w:rsidR="005A0836" w:rsidRPr="003207C3">
        <w:rPr>
          <w:rFonts w:ascii="Cambria" w:eastAsia="Times New Roman" w:hAnsi="Cambria" w:cs="Times New Roman"/>
          <w:color w:val="000000" w:themeColor="text1"/>
          <w:sz w:val="22"/>
          <w:szCs w:val="22"/>
          <w:lang w:val="pt-PT" w:eastAsia="en-GB"/>
        </w:rPr>
        <w:t>(pa</w:t>
      </w:r>
      <w:r w:rsidRPr="003207C3">
        <w:rPr>
          <w:rFonts w:ascii="Cambria" w:eastAsia="Times New Roman" w:hAnsi="Cambria" w:cs="Times New Roman"/>
          <w:color w:val="000000" w:themeColor="text1"/>
          <w:sz w:val="22"/>
          <w:szCs w:val="22"/>
          <w:lang w:val="pt-PT" w:eastAsia="en-GB"/>
        </w:rPr>
        <w:t>i</w:t>
      </w:r>
      <w:r w:rsidR="005A0836" w:rsidRPr="003207C3">
        <w:rPr>
          <w:rFonts w:ascii="Cambria" w:eastAsia="Times New Roman" w:hAnsi="Cambria" w:cs="Times New Roman"/>
          <w:color w:val="000000" w:themeColor="text1"/>
          <w:sz w:val="22"/>
          <w:szCs w:val="22"/>
          <w:lang w:val="pt-PT" w:eastAsia="en-GB"/>
        </w:rPr>
        <w:t>)</w:t>
      </w:r>
      <w:r w:rsidR="00FF4926"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xml:space="preserve"> </w:t>
      </w:r>
      <w:proofErr w:type="spellStart"/>
      <w:r w:rsidR="005A0836" w:rsidRPr="003207C3">
        <w:rPr>
          <w:rFonts w:ascii="Cambria" w:eastAsia="Times New Roman" w:hAnsi="Cambria" w:cs="Times New Roman"/>
          <w:color w:val="000000" w:themeColor="text1"/>
          <w:sz w:val="22"/>
          <w:szCs w:val="22"/>
          <w:lang w:val="pt-PT" w:eastAsia="en-GB"/>
        </w:rPr>
        <w:t>Rogelio</w:t>
      </w:r>
      <w:proofErr w:type="spellEnd"/>
      <w:r w:rsidR="005A0836" w:rsidRPr="003207C3">
        <w:rPr>
          <w:rFonts w:ascii="Cambria" w:eastAsia="Times New Roman" w:hAnsi="Cambria" w:cs="Times New Roman"/>
          <w:color w:val="000000" w:themeColor="text1"/>
          <w:sz w:val="22"/>
          <w:szCs w:val="22"/>
          <w:lang w:val="pt-PT" w:eastAsia="en-GB"/>
        </w:rPr>
        <w:t xml:space="preserve"> Carreño</w:t>
      </w:r>
      <w:r w:rsidR="00FF4926"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foi para Buenos Aires com a esperança de poder manter melhor os filhos,</w:t>
      </w:r>
      <w:r w:rsidR="00C46CE9" w:rsidRPr="003207C3">
        <w:rPr>
          <w:rStyle w:val="FootnoteReference"/>
          <w:rFonts w:ascii="Cambria" w:eastAsia="Times New Roman" w:hAnsi="Cambria" w:cs="Times New Roman"/>
          <w:color w:val="000000" w:themeColor="text1"/>
          <w:sz w:val="22"/>
          <w:szCs w:val="22"/>
          <w:lang w:val="pt-PT" w:eastAsia="en-GB"/>
        </w:rPr>
        <w:footnoteReference w:id="8"/>
      </w:r>
      <w:r w:rsidR="00C46CE9" w:rsidRPr="003207C3">
        <w:rPr>
          <w:rFonts w:ascii="Cambria" w:eastAsia="Times New Roman" w:hAnsi="Cambria" w:cs="Times New Roman"/>
          <w:color w:val="000000" w:themeColor="text1"/>
          <w:sz w:val="22"/>
          <w:szCs w:val="22"/>
          <w:lang w:val="pt-PT" w:eastAsia="en-GB"/>
        </w:rPr>
        <w:t xml:space="preserve"> </w:t>
      </w:r>
      <w:r w:rsidR="005A0836" w:rsidRPr="003207C3">
        <w:rPr>
          <w:rFonts w:ascii="Cambria" w:eastAsia="Times New Roman" w:hAnsi="Cambria" w:cs="Times New Roman"/>
          <w:color w:val="000000" w:themeColor="text1"/>
          <w:sz w:val="22"/>
          <w:szCs w:val="22"/>
          <w:lang w:val="pt-PT" w:eastAsia="en-GB"/>
        </w:rPr>
        <w:t>a fam</w:t>
      </w:r>
      <w:r w:rsidRPr="003207C3">
        <w:rPr>
          <w:rFonts w:ascii="Cambria" w:eastAsia="Times New Roman" w:hAnsi="Cambria" w:cs="Times New Roman"/>
          <w:color w:val="000000" w:themeColor="text1"/>
          <w:sz w:val="22"/>
          <w:szCs w:val="22"/>
          <w:lang w:val="pt-PT" w:eastAsia="en-GB"/>
        </w:rPr>
        <w:t>í</w:t>
      </w:r>
      <w:r w:rsidR="005A0836" w:rsidRPr="003207C3">
        <w:rPr>
          <w:rFonts w:ascii="Cambria" w:eastAsia="Times New Roman" w:hAnsi="Cambria" w:cs="Times New Roman"/>
          <w:color w:val="000000" w:themeColor="text1"/>
          <w:sz w:val="22"/>
          <w:szCs w:val="22"/>
          <w:lang w:val="pt-PT" w:eastAsia="en-GB"/>
        </w:rPr>
        <w:t xml:space="preserve">lia </w:t>
      </w:r>
      <w:r w:rsidRPr="003207C3">
        <w:rPr>
          <w:rFonts w:ascii="Cambria" w:eastAsia="Times New Roman" w:hAnsi="Cambria" w:cs="Times New Roman"/>
          <w:color w:val="000000" w:themeColor="text1"/>
          <w:sz w:val="22"/>
          <w:szCs w:val="22"/>
          <w:lang w:val="pt-PT" w:eastAsia="en-GB"/>
        </w:rPr>
        <w:t xml:space="preserve">saiu de Bilbao e transferiu-se para a casa solarenga em </w:t>
      </w:r>
      <w:proofErr w:type="spellStart"/>
      <w:r w:rsidRPr="003207C3">
        <w:rPr>
          <w:rFonts w:ascii="Cambria" w:eastAsia="Times New Roman" w:hAnsi="Cambria" w:cs="Times New Roman"/>
          <w:color w:val="000000" w:themeColor="text1"/>
          <w:sz w:val="22"/>
          <w:szCs w:val="22"/>
          <w:lang w:val="pt-PT" w:eastAsia="en-GB"/>
        </w:rPr>
        <w:t>Villaro</w:t>
      </w:r>
      <w:proofErr w:type="spellEnd"/>
      <w:r w:rsidRPr="003207C3">
        <w:rPr>
          <w:rFonts w:ascii="Cambria" w:eastAsia="Times New Roman" w:hAnsi="Cambria" w:cs="Times New Roman"/>
          <w:color w:val="000000" w:themeColor="text1"/>
          <w:sz w:val="22"/>
          <w:szCs w:val="22"/>
          <w:lang w:val="pt-PT" w:eastAsia="en-GB"/>
        </w:rPr>
        <w:t xml:space="preserve"> </w:t>
      </w:r>
      <w:r w:rsidR="00224EFC"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bajo el</w:t>
      </w:r>
      <w:r w:rsidR="00224EFC" w:rsidRPr="003207C3">
        <w:rPr>
          <w:rFonts w:ascii="Cambria" w:eastAsia="Times New Roman" w:hAnsi="Cambria" w:cs="Times New Roman"/>
          <w:color w:val="000000" w:themeColor="text1"/>
          <w:sz w:val="22"/>
          <w:szCs w:val="22"/>
          <w:lang w:val="pt-PT" w:eastAsia="en-GB"/>
        </w:rPr>
        <w:t xml:space="preserve"> </w:t>
      </w:r>
      <w:proofErr w:type="spellStart"/>
      <w:r w:rsidR="005A0836" w:rsidRPr="003207C3">
        <w:rPr>
          <w:rFonts w:ascii="Cambria" w:eastAsia="Times New Roman" w:hAnsi="Cambria" w:cs="Times New Roman"/>
          <w:color w:val="000000" w:themeColor="text1"/>
          <w:sz w:val="22"/>
          <w:szCs w:val="22"/>
          <w:lang w:val="pt-PT" w:eastAsia="en-GB"/>
        </w:rPr>
        <w:t>Gorbea</w:t>
      </w:r>
      <w:proofErr w:type="spellEnd"/>
      <w:r w:rsidR="00224EFC"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w:t>
      </w:r>
      <w:bookmarkStart w:id="7" w:name="_ftnref9"/>
      <w:bookmarkEnd w:id="7"/>
      <w:r w:rsidR="00C46CE9" w:rsidRPr="003207C3">
        <w:rPr>
          <w:rStyle w:val="FootnoteReference"/>
          <w:rFonts w:ascii="Cambria" w:eastAsia="Times New Roman" w:hAnsi="Cambria" w:cs="Times New Roman"/>
          <w:color w:val="000000" w:themeColor="text1"/>
          <w:sz w:val="22"/>
          <w:szCs w:val="22"/>
          <w:lang w:val="pt-PT" w:eastAsia="en-GB"/>
        </w:rPr>
        <w:footnoteReference w:id="9"/>
      </w:r>
      <w:r w:rsidR="00C46CE9"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Na</w:t>
      </w:r>
      <w:r w:rsidR="00FF4926" w:rsidRPr="003207C3">
        <w:rPr>
          <w:rFonts w:ascii="Cambria" w:hAnsi="Cambria"/>
          <w:color w:val="000000" w:themeColor="text1"/>
          <w:sz w:val="22"/>
          <w:szCs w:val="22"/>
          <w:lang w:val="pt-PT"/>
        </w:rPr>
        <w:t>quel</w:t>
      </w:r>
      <w:r w:rsidRPr="003207C3">
        <w:rPr>
          <w:rFonts w:ascii="Cambria" w:hAnsi="Cambria"/>
          <w:color w:val="000000" w:themeColor="text1"/>
          <w:sz w:val="22"/>
          <w:szCs w:val="22"/>
          <w:lang w:val="pt-PT"/>
        </w:rPr>
        <w:t>e</w:t>
      </w:r>
      <w:r w:rsidR="00FF4926" w:rsidRPr="003207C3">
        <w:rPr>
          <w:rFonts w:ascii="Cambria" w:hAnsi="Cambria"/>
          <w:color w:val="000000" w:themeColor="text1"/>
          <w:sz w:val="22"/>
          <w:szCs w:val="22"/>
          <w:lang w:val="pt-PT"/>
        </w:rPr>
        <w:t xml:space="preserve"> momento </w:t>
      </w:r>
      <w:r w:rsidRPr="003207C3">
        <w:rPr>
          <w:rFonts w:ascii="Cambria" w:hAnsi="Cambria"/>
          <w:color w:val="000000" w:themeColor="text1"/>
          <w:sz w:val="22"/>
          <w:szCs w:val="22"/>
          <w:lang w:val="pt-PT"/>
        </w:rPr>
        <w:t xml:space="preserve">havia três famílias a habitar no </w:t>
      </w:r>
      <w:proofErr w:type="spellStart"/>
      <w:r w:rsidR="005A0836" w:rsidRPr="003207C3">
        <w:rPr>
          <w:rFonts w:ascii="Cambria" w:eastAsia="Times New Roman" w:hAnsi="Cambria" w:cs="Times New Roman"/>
          <w:i/>
          <w:iCs/>
          <w:color w:val="000000" w:themeColor="text1"/>
          <w:sz w:val="22"/>
          <w:szCs w:val="22"/>
          <w:lang w:val="pt-PT" w:eastAsia="en-GB"/>
        </w:rPr>
        <w:t>caserón</w:t>
      </w:r>
      <w:proofErr w:type="spellEnd"/>
      <w:r w:rsidR="005A0836" w:rsidRPr="003207C3">
        <w:rPr>
          <w:rFonts w:ascii="Cambria" w:eastAsia="Times New Roman" w:hAnsi="Cambria" w:cs="Times New Roman"/>
          <w:i/>
          <w:iCs/>
          <w:color w:val="000000" w:themeColor="text1"/>
          <w:sz w:val="22"/>
          <w:szCs w:val="22"/>
          <w:lang w:val="pt-PT" w:eastAsia="en-GB"/>
        </w:rPr>
        <w:t xml:space="preserve"> de </w:t>
      </w:r>
      <w:proofErr w:type="spellStart"/>
      <w:r w:rsidR="005A0836" w:rsidRPr="003207C3">
        <w:rPr>
          <w:rFonts w:ascii="Cambria" w:eastAsia="Times New Roman" w:hAnsi="Cambria" w:cs="Times New Roman"/>
          <w:i/>
          <w:iCs/>
          <w:color w:val="000000" w:themeColor="text1"/>
          <w:sz w:val="22"/>
          <w:szCs w:val="22"/>
          <w:lang w:val="pt-PT" w:eastAsia="en-GB"/>
        </w:rPr>
        <w:t>Chichirri</w:t>
      </w:r>
      <w:proofErr w:type="spellEnd"/>
      <w:r w:rsidR="00FF4926"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i/>
          <w:iCs/>
          <w:color w:val="000000" w:themeColor="text1"/>
          <w:sz w:val="22"/>
          <w:szCs w:val="22"/>
          <w:lang w:val="pt-PT" w:eastAsia="en-GB"/>
        </w:rPr>
        <w:t> </w:t>
      </w:r>
      <w:r w:rsidR="005A0836" w:rsidRPr="003207C3">
        <w:rPr>
          <w:rFonts w:ascii="Cambria" w:eastAsia="Times New Roman" w:hAnsi="Cambria" w:cs="Times New Roman"/>
          <w:color w:val="000000" w:themeColor="text1"/>
          <w:sz w:val="22"/>
          <w:szCs w:val="22"/>
          <w:lang w:val="pt-PT" w:eastAsia="en-GB"/>
        </w:rPr>
        <w:t>co</w:t>
      </w:r>
      <w:r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 xml:space="preserve"> 13 primos </w:t>
      </w:r>
      <w:r w:rsidRPr="003207C3">
        <w:rPr>
          <w:rFonts w:ascii="Cambria" w:eastAsia="Times New Roman" w:hAnsi="Cambria" w:cs="Times New Roman"/>
          <w:color w:val="000000" w:themeColor="text1"/>
          <w:sz w:val="22"/>
          <w:szCs w:val="22"/>
          <w:lang w:val="pt-PT" w:eastAsia="en-GB"/>
        </w:rPr>
        <w:t xml:space="preserve">e </w:t>
      </w:r>
      <w:r w:rsidR="005A0836" w:rsidRPr="003207C3">
        <w:rPr>
          <w:rFonts w:ascii="Cambria" w:eastAsia="Times New Roman" w:hAnsi="Cambria" w:cs="Times New Roman"/>
          <w:color w:val="000000" w:themeColor="text1"/>
          <w:sz w:val="22"/>
          <w:szCs w:val="22"/>
          <w:lang w:val="pt-PT" w:eastAsia="en-GB"/>
        </w:rPr>
        <w:t>u</w:t>
      </w:r>
      <w:r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 xml:space="preserve"> total de 17 membros.</w:t>
      </w:r>
      <w:bookmarkStart w:id="8" w:name="_ftnref10"/>
      <w:bookmarkEnd w:id="8"/>
      <w:r w:rsidR="00C46CE9"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 xml:space="preserve">Chefiava a casa a avó </w:t>
      </w:r>
      <w:proofErr w:type="spellStart"/>
      <w:r w:rsidR="005A0836" w:rsidRPr="003207C3">
        <w:rPr>
          <w:rFonts w:ascii="Cambria" w:eastAsia="Times New Roman" w:hAnsi="Cambria" w:cs="Times New Roman"/>
          <w:color w:val="000000" w:themeColor="text1"/>
          <w:sz w:val="22"/>
          <w:szCs w:val="22"/>
          <w:lang w:val="pt-PT" w:eastAsia="en-GB"/>
        </w:rPr>
        <w:t>Pascuala</w:t>
      </w:r>
      <w:proofErr w:type="spellEnd"/>
      <w:r w:rsidR="005A0836" w:rsidRPr="003207C3">
        <w:rPr>
          <w:rFonts w:ascii="Cambria" w:eastAsia="Times New Roman" w:hAnsi="Cambria" w:cs="Times New Roman"/>
          <w:color w:val="000000" w:themeColor="text1"/>
          <w:sz w:val="22"/>
          <w:szCs w:val="22"/>
          <w:lang w:val="pt-PT" w:eastAsia="en-GB"/>
        </w:rPr>
        <w:t> </w:t>
      </w:r>
      <w:proofErr w:type="spellStart"/>
      <w:r w:rsidR="005A0836" w:rsidRPr="003207C3">
        <w:rPr>
          <w:rFonts w:ascii="Cambria" w:eastAsia="Times New Roman" w:hAnsi="Cambria" w:cs="Times New Roman"/>
          <w:color w:val="000000" w:themeColor="text1"/>
          <w:sz w:val="22"/>
          <w:szCs w:val="22"/>
          <w:lang w:val="pt-PT" w:eastAsia="en-GB"/>
        </w:rPr>
        <w:t>Iruarrízaga</w:t>
      </w:r>
      <w:proofErr w:type="spellEnd"/>
      <w:r w:rsidR="005A0836" w:rsidRPr="003207C3">
        <w:rPr>
          <w:rFonts w:ascii="Cambria" w:eastAsia="Times New Roman" w:hAnsi="Cambria" w:cs="Times New Roman"/>
          <w:color w:val="000000" w:themeColor="text1"/>
          <w:sz w:val="22"/>
          <w:szCs w:val="22"/>
          <w:lang w:val="pt-PT" w:eastAsia="en-GB"/>
        </w:rPr>
        <w:t>, a qu</w:t>
      </w:r>
      <w:r w:rsidRPr="003207C3">
        <w:rPr>
          <w:rFonts w:ascii="Cambria" w:eastAsia="Times New Roman" w:hAnsi="Cambria" w:cs="Times New Roman"/>
          <w:color w:val="000000" w:themeColor="text1"/>
          <w:sz w:val="22"/>
          <w:szCs w:val="22"/>
          <w:lang w:val="pt-PT" w:eastAsia="en-GB"/>
        </w:rPr>
        <w:t>em</w:t>
      </w:r>
      <w:r w:rsidR="005A0836" w:rsidRPr="003207C3">
        <w:rPr>
          <w:rFonts w:ascii="Cambria" w:eastAsia="Times New Roman" w:hAnsi="Cambria" w:cs="Times New Roman"/>
          <w:color w:val="000000" w:themeColor="text1"/>
          <w:sz w:val="22"/>
          <w:szCs w:val="22"/>
          <w:lang w:val="pt-PT" w:eastAsia="en-GB"/>
        </w:rPr>
        <w:t xml:space="preserve"> José </w:t>
      </w:r>
      <w:proofErr w:type="spellStart"/>
      <w:r w:rsidR="005A0836" w:rsidRPr="003207C3">
        <w:rPr>
          <w:rFonts w:ascii="Cambria" w:eastAsia="Times New Roman" w:hAnsi="Cambria" w:cs="Times New Roman"/>
          <w:color w:val="000000" w:themeColor="text1"/>
          <w:sz w:val="22"/>
          <w:szCs w:val="22"/>
          <w:lang w:val="pt-PT" w:eastAsia="en-GB"/>
        </w:rPr>
        <w:t>Luis</w:t>
      </w:r>
      <w:proofErr w:type="spellEnd"/>
      <w:r w:rsidR="005A0836" w:rsidRPr="003207C3">
        <w:rPr>
          <w:rFonts w:ascii="Cambria" w:eastAsia="Times New Roman" w:hAnsi="Cambria" w:cs="Times New Roman"/>
          <w:color w:val="000000" w:themeColor="text1"/>
          <w:sz w:val="22"/>
          <w:szCs w:val="22"/>
          <w:lang w:val="pt-PT" w:eastAsia="en-GB"/>
        </w:rPr>
        <w:t xml:space="preserve"> rec</w:t>
      </w:r>
      <w:r w:rsidRPr="003207C3">
        <w:rPr>
          <w:rFonts w:ascii="Cambria" w:eastAsia="Times New Roman" w:hAnsi="Cambria" w:cs="Times New Roman"/>
          <w:color w:val="000000" w:themeColor="text1"/>
          <w:sz w:val="22"/>
          <w:szCs w:val="22"/>
          <w:lang w:val="pt-PT" w:eastAsia="en-GB"/>
        </w:rPr>
        <w:t>o</w:t>
      </w:r>
      <w:r w:rsidR="005A0836" w:rsidRPr="003207C3">
        <w:rPr>
          <w:rFonts w:ascii="Cambria" w:eastAsia="Times New Roman" w:hAnsi="Cambria" w:cs="Times New Roman"/>
          <w:color w:val="000000" w:themeColor="text1"/>
          <w:sz w:val="22"/>
          <w:szCs w:val="22"/>
          <w:lang w:val="pt-PT" w:eastAsia="en-GB"/>
        </w:rPr>
        <w:t>rda co</w:t>
      </w:r>
      <w:r w:rsidRPr="003207C3">
        <w:rPr>
          <w:rFonts w:ascii="Cambria" w:eastAsia="Times New Roman" w:hAnsi="Cambria" w:cs="Times New Roman"/>
          <w:color w:val="000000" w:themeColor="text1"/>
          <w:sz w:val="22"/>
          <w:szCs w:val="22"/>
          <w:lang w:val="pt-PT" w:eastAsia="en-GB"/>
        </w:rPr>
        <w:t xml:space="preserve">m muito carinho. </w:t>
      </w:r>
      <w:proofErr w:type="spellStart"/>
      <w:r w:rsidRPr="003207C3">
        <w:rPr>
          <w:rFonts w:ascii="Cambria" w:eastAsia="Times New Roman" w:hAnsi="Cambria" w:cs="Times New Roman"/>
          <w:color w:val="000000" w:themeColor="text1"/>
          <w:sz w:val="22"/>
          <w:szCs w:val="22"/>
          <w:lang w:val="pt-PT" w:eastAsia="en-GB"/>
        </w:rPr>
        <w:t>Pascuala</w:t>
      </w:r>
      <w:proofErr w:type="spellEnd"/>
      <w:r w:rsidR="0071373A" w:rsidRPr="003207C3">
        <w:rPr>
          <w:rFonts w:ascii="Cambria" w:eastAsia="Times New Roman" w:hAnsi="Cambria" w:cs="Times New Roman"/>
          <w:color w:val="000000" w:themeColor="text1"/>
          <w:sz w:val="22"/>
          <w:szCs w:val="22"/>
          <w:lang w:val="pt-PT" w:eastAsia="en-GB"/>
        </w:rPr>
        <w:t xml:space="preserve"> era o que o livro dos Provérbios chama </w:t>
      </w:r>
      <w:r w:rsidR="005A0836" w:rsidRPr="003207C3">
        <w:rPr>
          <w:rFonts w:ascii="Cambria" w:eastAsia="Times New Roman" w:hAnsi="Cambria" w:cs="Times New Roman"/>
          <w:i/>
          <w:iCs/>
          <w:color w:val="000000" w:themeColor="text1"/>
          <w:sz w:val="22"/>
          <w:szCs w:val="22"/>
          <w:lang w:val="pt-PT" w:eastAsia="en-GB"/>
        </w:rPr>
        <w:t>ESCHET KHAIL</w:t>
      </w:r>
      <w:r w:rsidR="005A0836" w:rsidRPr="003207C3">
        <w:rPr>
          <w:rFonts w:ascii="Cambria" w:eastAsia="Times New Roman" w:hAnsi="Cambria" w:cs="Times New Roman"/>
          <w:color w:val="000000" w:themeColor="text1"/>
          <w:sz w:val="22"/>
          <w:szCs w:val="22"/>
          <w:lang w:val="pt-PT" w:eastAsia="en-GB"/>
        </w:rPr>
        <w:t>, mu</w:t>
      </w:r>
      <w:r w:rsidR="0071373A" w:rsidRPr="003207C3">
        <w:rPr>
          <w:rFonts w:ascii="Cambria" w:eastAsia="Times New Roman" w:hAnsi="Cambria" w:cs="Times New Roman"/>
          <w:color w:val="000000" w:themeColor="text1"/>
          <w:sz w:val="22"/>
          <w:szCs w:val="22"/>
          <w:lang w:val="pt-PT" w:eastAsia="en-GB"/>
        </w:rPr>
        <w:t>lh</w:t>
      </w:r>
      <w:r w:rsidR="005A0836" w:rsidRPr="003207C3">
        <w:rPr>
          <w:rFonts w:ascii="Cambria" w:eastAsia="Times New Roman" w:hAnsi="Cambria" w:cs="Times New Roman"/>
          <w:color w:val="000000" w:themeColor="text1"/>
          <w:sz w:val="22"/>
          <w:szCs w:val="22"/>
          <w:lang w:val="pt-PT" w:eastAsia="en-GB"/>
        </w:rPr>
        <w:t>er de valor</w:t>
      </w:r>
      <w:r w:rsidR="00434C1D" w:rsidRPr="003207C3">
        <w:rPr>
          <w:rFonts w:ascii="Cambria" w:eastAsia="Times New Roman" w:hAnsi="Cambria" w:cs="Times New Roman"/>
          <w:color w:val="000000" w:themeColor="text1"/>
          <w:sz w:val="22"/>
          <w:szCs w:val="22"/>
          <w:lang w:val="pt-PT" w:eastAsia="en-GB"/>
        </w:rPr>
        <w:t xml:space="preserve"> </w:t>
      </w:r>
      <w:r w:rsidR="001C64E4"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w:t>
      </w:r>
      <w:r w:rsidR="00224EFC" w:rsidRPr="003207C3">
        <w:rPr>
          <w:rFonts w:ascii="Cambria" w:eastAsia="Times New Roman" w:hAnsi="Cambria" w:cs="Times New Roman"/>
          <w:i/>
          <w:iCs/>
          <w:color w:val="000000" w:themeColor="text1"/>
          <w:sz w:val="22"/>
          <w:szCs w:val="22"/>
          <w:lang w:val="pt-PT" w:eastAsia="en-GB"/>
        </w:rPr>
        <w:t>¿</w:t>
      </w:r>
      <w:proofErr w:type="spellStart"/>
      <w:r w:rsidR="005A0836" w:rsidRPr="003207C3">
        <w:rPr>
          <w:rFonts w:ascii="Cambria" w:eastAsia="Times New Roman" w:hAnsi="Cambria" w:cs="Times New Roman"/>
          <w:i/>
          <w:iCs/>
          <w:color w:val="000000" w:themeColor="text1"/>
          <w:sz w:val="22"/>
          <w:szCs w:val="22"/>
          <w:lang w:val="pt-PT" w:eastAsia="en-GB"/>
        </w:rPr>
        <w:t>mulierem</w:t>
      </w:r>
      <w:proofErr w:type="spellEnd"/>
      <w:r w:rsidR="005A0836" w:rsidRPr="003207C3">
        <w:rPr>
          <w:rFonts w:ascii="Cambria" w:eastAsia="Times New Roman" w:hAnsi="Cambria" w:cs="Times New Roman"/>
          <w:i/>
          <w:iCs/>
          <w:color w:val="000000" w:themeColor="text1"/>
          <w:sz w:val="22"/>
          <w:szCs w:val="22"/>
          <w:lang w:val="pt-PT" w:eastAsia="en-GB"/>
        </w:rPr>
        <w:t> </w:t>
      </w:r>
      <w:proofErr w:type="spellStart"/>
      <w:r w:rsidR="005A0836" w:rsidRPr="003207C3">
        <w:rPr>
          <w:rFonts w:ascii="Cambria" w:eastAsia="Times New Roman" w:hAnsi="Cambria" w:cs="Times New Roman"/>
          <w:i/>
          <w:iCs/>
          <w:color w:val="000000" w:themeColor="text1"/>
          <w:sz w:val="22"/>
          <w:szCs w:val="22"/>
          <w:lang w:val="pt-PT" w:eastAsia="en-GB"/>
        </w:rPr>
        <w:t>fortem</w:t>
      </w:r>
      <w:proofErr w:type="spellEnd"/>
      <w:r w:rsidR="005A0836" w:rsidRPr="003207C3">
        <w:rPr>
          <w:rFonts w:ascii="Cambria" w:eastAsia="Times New Roman" w:hAnsi="Cambria" w:cs="Times New Roman"/>
          <w:i/>
          <w:iCs/>
          <w:color w:val="000000" w:themeColor="text1"/>
          <w:sz w:val="22"/>
          <w:szCs w:val="22"/>
          <w:lang w:val="pt-PT" w:eastAsia="en-GB"/>
        </w:rPr>
        <w:t> quis </w:t>
      </w:r>
      <w:proofErr w:type="spellStart"/>
      <w:r w:rsidR="005A0836" w:rsidRPr="003207C3">
        <w:rPr>
          <w:rFonts w:ascii="Cambria" w:eastAsia="Times New Roman" w:hAnsi="Cambria" w:cs="Times New Roman"/>
          <w:i/>
          <w:iCs/>
          <w:color w:val="000000" w:themeColor="text1"/>
          <w:sz w:val="22"/>
          <w:szCs w:val="22"/>
          <w:lang w:val="pt-PT" w:eastAsia="en-GB"/>
        </w:rPr>
        <w:t>inveniet</w:t>
      </w:r>
      <w:proofErr w:type="spellEnd"/>
      <w:r w:rsidR="005A0836" w:rsidRPr="003207C3">
        <w:rPr>
          <w:rFonts w:ascii="Cambria" w:eastAsia="Times New Roman" w:hAnsi="Cambria" w:cs="Times New Roman"/>
          <w:i/>
          <w:iCs/>
          <w:color w:val="000000" w:themeColor="text1"/>
          <w:sz w:val="22"/>
          <w:szCs w:val="22"/>
          <w:lang w:val="pt-PT" w:eastAsia="en-GB"/>
        </w:rPr>
        <w:t>? </w:t>
      </w:r>
      <w:r w:rsidR="005A0836" w:rsidRPr="003207C3">
        <w:rPr>
          <w:rFonts w:ascii="Cambria" w:eastAsia="Times New Roman" w:hAnsi="Cambria" w:cs="Times New Roman"/>
          <w:color w:val="000000" w:themeColor="text1"/>
          <w:sz w:val="22"/>
          <w:szCs w:val="22"/>
          <w:lang w:val="pt-PT" w:eastAsia="en-GB"/>
        </w:rPr>
        <w:t>(</w:t>
      </w:r>
      <w:proofErr w:type="spellStart"/>
      <w:r w:rsidR="005A0836" w:rsidRPr="003207C3">
        <w:rPr>
          <w:rFonts w:ascii="Cambria" w:eastAsia="Times New Roman" w:hAnsi="Cambria" w:cs="Times New Roman"/>
          <w:color w:val="000000" w:themeColor="text1"/>
          <w:sz w:val="22"/>
          <w:szCs w:val="22"/>
          <w:lang w:val="pt-PT" w:eastAsia="en-GB"/>
        </w:rPr>
        <w:t>Prov</w:t>
      </w:r>
      <w:proofErr w:type="spellEnd"/>
      <w:r w:rsidR="005A0836" w:rsidRPr="003207C3">
        <w:rPr>
          <w:rFonts w:ascii="Cambria" w:eastAsia="Times New Roman" w:hAnsi="Cambria" w:cs="Times New Roman"/>
          <w:color w:val="000000" w:themeColor="text1"/>
          <w:sz w:val="22"/>
          <w:szCs w:val="22"/>
          <w:lang w:val="pt-PT" w:eastAsia="en-GB"/>
        </w:rPr>
        <w:t> 31:10)</w:t>
      </w:r>
      <w:r w:rsidR="00FF4926"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i/>
          <w:iCs/>
          <w:color w:val="000000" w:themeColor="text1"/>
          <w:sz w:val="22"/>
          <w:szCs w:val="22"/>
          <w:lang w:val="pt-PT" w:eastAsia="en-GB"/>
        </w:rPr>
        <w:t> </w:t>
      </w:r>
      <w:r w:rsidR="005A0836" w:rsidRPr="003207C3">
        <w:rPr>
          <w:rFonts w:ascii="Cambria" w:eastAsia="Times New Roman" w:hAnsi="Cambria" w:cs="Times New Roman"/>
          <w:color w:val="000000" w:themeColor="text1"/>
          <w:sz w:val="22"/>
          <w:szCs w:val="22"/>
          <w:lang w:val="pt-PT" w:eastAsia="en-GB"/>
        </w:rPr>
        <w:t>a encarna</w:t>
      </w:r>
      <w:r w:rsidR="0071373A" w:rsidRPr="003207C3">
        <w:rPr>
          <w:rFonts w:ascii="Cambria" w:eastAsia="Times New Roman" w:hAnsi="Cambria" w:cs="Times New Roman"/>
          <w:color w:val="000000" w:themeColor="text1"/>
          <w:sz w:val="22"/>
          <w:szCs w:val="22"/>
          <w:lang w:val="pt-PT" w:eastAsia="en-GB"/>
        </w:rPr>
        <w:t>ção de uma matriarca vasca, uma mulher simples que reinava sobre a sua numerosa casa com autoridade indiscutível e dignidade tranquila, serenidade imperturbável e bondade imensa.</w:t>
      </w:r>
      <w:r w:rsidR="0071373A" w:rsidRPr="003207C3">
        <w:rPr>
          <w:rStyle w:val="FootnoteReference"/>
          <w:rFonts w:ascii="Cambria" w:eastAsia="Times New Roman" w:hAnsi="Cambria" w:cs="Times New Roman"/>
          <w:color w:val="000000" w:themeColor="text1"/>
          <w:sz w:val="22"/>
          <w:szCs w:val="22"/>
          <w:lang w:val="pt-PT" w:eastAsia="en-GB"/>
        </w:rPr>
        <w:footnoteReference w:id="10"/>
      </w:r>
      <w:r w:rsidR="0071373A" w:rsidRPr="003207C3">
        <w:rPr>
          <w:rFonts w:ascii="Cambria" w:eastAsia="Times New Roman" w:hAnsi="Cambria" w:cs="Times New Roman"/>
          <w:color w:val="000000" w:themeColor="text1"/>
          <w:sz w:val="22"/>
          <w:szCs w:val="22"/>
          <w:lang w:val="pt-PT" w:eastAsia="en-GB"/>
        </w:rPr>
        <w:t> </w:t>
      </w:r>
    </w:p>
    <w:p w14:paraId="1762C26F" w14:textId="3C6E5E35" w:rsidR="005A0836" w:rsidRPr="003207C3" w:rsidRDefault="00D84F47" w:rsidP="00D84F47">
      <w:pPr>
        <w:ind w:firstLine="360"/>
        <w:jc w:val="both"/>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pt-PT" w:eastAsia="en-GB"/>
        </w:rPr>
        <w:t xml:space="preserve">O menino estava próximo de sua </w:t>
      </w:r>
      <w:proofErr w:type="spellStart"/>
      <w:r w:rsidRPr="003207C3">
        <w:rPr>
          <w:rFonts w:ascii="Cambria" w:eastAsia="Times New Roman" w:hAnsi="Cambria" w:cs="Times New Roman"/>
          <w:i/>
          <w:color w:val="000000" w:themeColor="text1"/>
          <w:sz w:val="22"/>
          <w:szCs w:val="22"/>
          <w:lang w:val="pt-PT" w:eastAsia="en-GB"/>
        </w:rPr>
        <w:t>amatxu</w:t>
      </w:r>
      <w:proofErr w:type="spellEnd"/>
      <w:r w:rsidRPr="003207C3">
        <w:rPr>
          <w:rFonts w:ascii="Cambria" w:eastAsia="Times New Roman" w:hAnsi="Cambria" w:cs="Times New Roman"/>
          <w:color w:val="000000" w:themeColor="text1"/>
          <w:sz w:val="22"/>
          <w:szCs w:val="22"/>
          <w:lang w:val="pt-PT" w:eastAsia="en-GB"/>
        </w:rPr>
        <w:t xml:space="preserve"> (mãe), que lhe ensinou a ler </w:t>
      </w:r>
      <w:r w:rsidR="00FF4926"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“a</w:t>
      </w:r>
      <w:r w:rsidR="00977564" w:rsidRPr="003207C3">
        <w:rPr>
          <w:rFonts w:ascii="Cambria" w:eastAsia="Times New Roman" w:hAnsi="Cambria" w:cs="Times New Roman"/>
          <w:color w:val="000000" w:themeColor="text1"/>
          <w:sz w:val="22"/>
          <w:szCs w:val="22"/>
          <w:lang w:val="pt-PT" w:eastAsia="en-GB"/>
        </w:rPr>
        <w:t>os quatro anos já sabia ler”</w:t>
      </w:r>
      <w:r w:rsidR="005A0836" w:rsidRPr="003207C3">
        <w:rPr>
          <w:rFonts w:ascii="Cambria" w:eastAsia="Times New Roman" w:hAnsi="Cambria" w:cs="Times New Roman"/>
          <w:color w:val="000000" w:themeColor="text1"/>
          <w:sz w:val="22"/>
          <w:szCs w:val="22"/>
          <w:lang w:val="pt-PT" w:eastAsia="en-GB"/>
        </w:rPr>
        <w:t>, rec</w:t>
      </w:r>
      <w:r w:rsidRPr="003207C3">
        <w:rPr>
          <w:rFonts w:ascii="Cambria" w:eastAsia="Times New Roman" w:hAnsi="Cambria" w:cs="Times New Roman"/>
          <w:color w:val="000000" w:themeColor="text1"/>
          <w:sz w:val="22"/>
          <w:szCs w:val="22"/>
          <w:lang w:val="pt-PT" w:eastAsia="en-GB"/>
        </w:rPr>
        <w:t>o</w:t>
      </w:r>
      <w:r w:rsidR="005A0836" w:rsidRPr="003207C3">
        <w:rPr>
          <w:rFonts w:ascii="Cambria" w:eastAsia="Times New Roman" w:hAnsi="Cambria" w:cs="Times New Roman"/>
          <w:color w:val="000000" w:themeColor="text1"/>
          <w:sz w:val="22"/>
          <w:szCs w:val="22"/>
          <w:lang w:val="pt-PT" w:eastAsia="en-GB"/>
        </w:rPr>
        <w:t>rda</w:t>
      </w:r>
      <w:bookmarkStart w:id="9" w:name="_ftnref12"/>
      <w:bookmarkEnd w:id="9"/>
      <w:r w:rsidR="00FF4926" w:rsidRPr="003207C3">
        <w:rPr>
          <w:rFonts w:ascii="Cambria" w:eastAsia="Times New Roman" w:hAnsi="Cambria" w:cs="Times New Roman"/>
          <w:color w:val="000000" w:themeColor="text1"/>
          <w:sz w:val="22"/>
          <w:szCs w:val="22"/>
          <w:lang w:val="pt-PT" w:eastAsia="en-GB"/>
        </w:rPr>
        <w:t>–</w:t>
      </w:r>
      <w:r w:rsidR="00C46CE9" w:rsidRPr="003207C3">
        <w:rPr>
          <w:rStyle w:val="FootnoteReference"/>
          <w:rFonts w:ascii="Cambria" w:eastAsia="Times New Roman" w:hAnsi="Cambria" w:cs="Times New Roman"/>
          <w:color w:val="000000" w:themeColor="text1"/>
          <w:sz w:val="22"/>
          <w:szCs w:val="22"/>
          <w:lang w:val="pt-PT" w:eastAsia="en-GB"/>
        </w:rPr>
        <w:footnoteReference w:id="11"/>
      </w:r>
      <w:r w:rsidR="005A0836"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e iniciou-o na fé e num amor especial ao Senhor Eucarístico</w:t>
      </w:r>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proofErr w:type="spellStart"/>
      <w:r w:rsidR="005A0836" w:rsidRPr="003207C3">
        <w:rPr>
          <w:rFonts w:ascii="Cambria" w:eastAsia="Times New Roman" w:hAnsi="Cambria" w:cs="Times New Roman"/>
          <w:color w:val="000000" w:themeColor="text1"/>
          <w:sz w:val="22"/>
          <w:szCs w:val="22"/>
          <w:lang w:val="es-ES" w:eastAsia="en-GB"/>
        </w:rPr>
        <w:t>U</w:t>
      </w:r>
      <w:r w:rsidR="00977564" w:rsidRPr="003207C3">
        <w:rPr>
          <w:rFonts w:ascii="Cambria" w:eastAsia="Times New Roman" w:hAnsi="Cambria" w:cs="Times New Roman"/>
          <w:color w:val="000000" w:themeColor="text1"/>
          <w:sz w:val="22"/>
          <w:szCs w:val="22"/>
          <w:lang w:val="es-ES" w:eastAsia="en-GB"/>
        </w:rPr>
        <w:t>m</w:t>
      </w:r>
      <w:r w:rsidR="005A0836"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ma</w:t>
      </w:r>
      <w:r w:rsidR="00977564" w:rsidRPr="003207C3">
        <w:rPr>
          <w:rFonts w:ascii="Cambria" w:eastAsia="Times New Roman" w:hAnsi="Cambria" w:cs="Times New Roman"/>
          <w:color w:val="000000" w:themeColor="text1"/>
          <w:sz w:val="22"/>
          <w:szCs w:val="22"/>
          <w:lang w:val="es-ES" w:eastAsia="en-GB"/>
        </w:rPr>
        <w:t>nhã</w:t>
      </w:r>
      <w:proofErr w:type="spellEnd"/>
      <w:r w:rsidR="00977564" w:rsidRPr="003207C3">
        <w:rPr>
          <w:rFonts w:ascii="Cambria" w:eastAsia="Times New Roman" w:hAnsi="Cambria" w:cs="Times New Roman"/>
          <w:color w:val="000000" w:themeColor="text1"/>
          <w:sz w:val="22"/>
          <w:szCs w:val="22"/>
          <w:lang w:val="es-ES" w:eastAsia="en-GB"/>
        </w:rPr>
        <w:t xml:space="preserve">”, </w:t>
      </w:r>
      <w:proofErr w:type="spellStart"/>
      <w:r w:rsidR="00977564" w:rsidRPr="003207C3">
        <w:rPr>
          <w:rFonts w:ascii="Cambria" w:eastAsia="Times New Roman" w:hAnsi="Cambria" w:cs="Times New Roman"/>
          <w:color w:val="000000" w:themeColor="text1"/>
          <w:sz w:val="22"/>
          <w:szCs w:val="22"/>
          <w:lang w:val="es-ES" w:eastAsia="en-GB"/>
        </w:rPr>
        <w:t>recorda</w:t>
      </w:r>
      <w:proofErr w:type="spellEnd"/>
      <w:r w:rsidR="00977564" w:rsidRPr="003207C3">
        <w:rPr>
          <w:rFonts w:ascii="Cambria" w:eastAsia="Times New Roman" w:hAnsi="Cambria" w:cs="Times New Roman"/>
          <w:color w:val="000000" w:themeColor="text1"/>
          <w:sz w:val="22"/>
          <w:szCs w:val="22"/>
          <w:lang w:val="es-ES" w:eastAsia="en-GB"/>
        </w:rPr>
        <w:t xml:space="preserve"> </w:t>
      </w:r>
      <w:proofErr w:type="spellStart"/>
      <w:r w:rsidR="00977564" w:rsidRPr="003207C3">
        <w:rPr>
          <w:rFonts w:ascii="Cambria" w:eastAsia="Times New Roman" w:hAnsi="Cambria" w:cs="Times New Roman"/>
          <w:color w:val="000000" w:themeColor="text1"/>
          <w:sz w:val="22"/>
          <w:szCs w:val="22"/>
          <w:lang w:val="es-ES" w:eastAsia="en-GB"/>
        </w:rPr>
        <w:t>num</w:t>
      </w:r>
      <w:proofErr w:type="spellEnd"/>
      <w:r w:rsidR="00977564" w:rsidRPr="003207C3">
        <w:rPr>
          <w:rFonts w:ascii="Cambria" w:eastAsia="Times New Roman" w:hAnsi="Cambria" w:cs="Times New Roman"/>
          <w:color w:val="000000" w:themeColor="text1"/>
          <w:sz w:val="22"/>
          <w:szCs w:val="22"/>
          <w:lang w:val="es-ES" w:eastAsia="en-GB"/>
        </w:rPr>
        <w:t xml:space="preserve"> dos </w:t>
      </w:r>
      <w:proofErr w:type="spellStart"/>
      <w:r w:rsidR="00977564" w:rsidRPr="003207C3">
        <w:rPr>
          <w:rFonts w:ascii="Cambria" w:eastAsia="Times New Roman" w:hAnsi="Cambria" w:cs="Times New Roman"/>
          <w:color w:val="000000" w:themeColor="text1"/>
          <w:sz w:val="22"/>
          <w:szCs w:val="22"/>
          <w:lang w:val="es-ES" w:eastAsia="en-GB"/>
        </w:rPr>
        <w:t>seus</w:t>
      </w:r>
      <w:proofErr w:type="spellEnd"/>
      <w:r w:rsidR="00977564" w:rsidRPr="003207C3">
        <w:rPr>
          <w:rFonts w:ascii="Cambria" w:eastAsia="Times New Roman" w:hAnsi="Cambria" w:cs="Times New Roman"/>
          <w:color w:val="000000" w:themeColor="text1"/>
          <w:sz w:val="22"/>
          <w:szCs w:val="22"/>
          <w:lang w:val="es-ES" w:eastAsia="en-GB"/>
        </w:rPr>
        <w:t xml:space="preserve"> </w:t>
      </w:r>
      <w:proofErr w:type="spellStart"/>
      <w:r w:rsidR="00977564" w:rsidRPr="003207C3">
        <w:rPr>
          <w:rFonts w:ascii="Cambria" w:eastAsia="Times New Roman" w:hAnsi="Cambria" w:cs="Times New Roman"/>
          <w:color w:val="000000" w:themeColor="text1"/>
          <w:sz w:val="22"/>
          <w:szCs w:val="22"/>
          <w:lang w:val="es-ES" w:eastAsia="en-GB"/>
        </w:rPr>
        <w:t>li</w:t>
      </w:r>
      <w:r w:rsidR="004A4A53" w:rsidRPr="003207C3">
        <w:rPr>
          <w:rFonts w:ascii="Cambria" w:eastAsia="Times New Roman" w:hAnsi="Cambria" w:cs="Times New Roman"/>
          <w:color w:val="000000" w:themeColor="text1"/>
          <w:sz w:val="22"/>
          <w:szCs w:val="22"/>
          <w:lang w:val="es-ES" w:eastAsia="en-GB"/>
        </w:rPr>
        <w:t>v</w:t>
      </w:r>
      <w:r w:rsidR="00977564" w:rsidRPr="003207C3">
        <w:rPr>
          <w:rFonts w:ascii="Cambria" w:eastAsia="Times New Roman" w:hAnsi="Cambria" w:cs="Times New Roman"/>
          <w:color w:val="000000" w:themeColor="text1"/>
          <w:sz w:val="22"/>
          <w:szCs w:val="22"/>
          <w:lang w:val="es-ES" w:eastAsia="en-GB"/>
        </w:rPr>
        <w:t>ros</w:t>
      </w:r>
      <w:proofErr w:type="spellEnd"/>
      <w:r w:rsidR="00977564" w:rsidRPr="003207C3">
        <w:rPr>
          <w:rFonts w:ascii="Cambria" w:eastAsia="Times New Roman" w:hAnsi="Cambria" w:cs="Times New Roman"/>
          <w:color w:val="000000" w:themeColor="text1"/>
          <w:sz w:val="22"/>
          <w:szCs w:val="22"/>
          <w:lang w:val="es-ES" w:eastAsia="en-GB"/>
        </w:rPr>
        <w:t>, “</w:t>
      </w:r>
      <w:proofErr w:type="spellStart"/>
      <w:r w:rsidR="00977564" w:rsidRPr="003207C3">
        <w:rPr>
          <w:rFonts w:ascii="Cambria" w:eastAsia="Times New Roman" w:hAnsi="Cambria" w:cs="Times New Roman"/>
          <w:color w:val="000000" w:themeColor="text1"/>
          <w:sz w:val="22"/>
          <w:szCs w:val="22"/>
          <w:lang w:val="es-ES" w:eastAsia="en-GB"/>
        </w:rPr>
        <w:t>levou</w:t>
      </w:r>
      <w:proofErr w:type="spellEnd"/>
      <w:r w:rsidR="00977564" w:rsidRPr="003207C3">
        <w:rPr>
          <w:rFonts w:ascii="Cambria" w:eastAsia="Times New Roman" w:hAnsi="Cambria" w:cs="Times New Roman"/>
          <w:color w:val="000000" w:themeColor="text1"/>
          <w:sz w:val="22"/>
          <w:szCs w:val="22"/>
          <w:lang w:val="es-ES" w:eastAsia="en-GB"/>
        </w:rPr>
        <w:t>-</w:t>
      </w:r>
      <w:r w:rsidR="00F06586" w:rsidRPr="003207C3">
        <w:rPr>
          <w:rFonts w:ascii="Cambria" w:eastAsia="Times New Roman" w:hAnsi="Cambria" w:cs="Times New Roman"/>
          <w:color w:val="000000" w:themeColor="text1"/>
          <w:sz w:val="22"/>
          <w:szCs w:val="22"/>
          <w:lang w:val="es-ES" w:eastAsia="en-GB"/>
        </w:rPr>
        <w:t>m</w:t>
      </w:r>
      <w:r w:rsidR="00977564" w:rsidRPr="003207C3">
        <w:rPr>
          <w:rFonts w:ascii="Cambria" w:eastAsia="Times New Roman" w:hAnsi="Cambria" w:cs="Times New Roman"/>
          <w:color w:val="000000" w:themeColor="text1"/>
          <w:sz w:val="22"/>
          <w:szCs w:val="22"/>
          <w:lang w:val="es-ES" w:eastAsia="en-GB"/>
        </w:rPr>
        <w:t xml:space="preserve">e consigo a </w:t>
      </w:r>
      <w:proofErr w:type="spellStart"/>
      <w:r w:rsidR="00977564" w:rsidRPr="003207C3">
        <w:rPr>
          <w:rFonts w:ascii="Cambria" w:eastAsia="Times New Roman" w:hAnsi="Cambria" w:cs="Times New Roman"/>
          <w:color w:val="000000" w:themeColor="text1"/>
          <w:sz w:val="22"/>
          <w:szCs w:val="22"/>
          <w:lang w:val="es-ES" w:eastAsia="en-GB"/>
        </w:rPr>
        <w:t>min</w:t>
      </w:r>
      <w:r w:rsidR="004A4A53" w:rsidRPr="003207C3">
        <w:rPr>
          <w:rFonts w:ascii="Cambria" w:eastAsia="Times New Roman" w:hAnsi="Cambria" w:cs="Times New Roman"/>
          <w:color w:val="000000" w:themeColor="text1"/>
          <w:sz w:val="22"/>
          <w:szCs w:val="22"/>
          <w:lang w:val="es-ES" w:eastAsia="en-GB"/>
        </w:rPr>
        <w:t>h</w:t>
      </w:r>
      <w:r w:rsidR="00977564" w:rsidRPr="003207C3">
        <w:rPr>
          <w:rFonts w:ascii="Cambria" w:eastAsia="Times New Roman" w:hAnsi="Cambria" w:cs="Times New Roman"/>
          <w:color w:val="000000" w:themeColor="text1"/>
          <w:sz w:val="22"/>
          <w:szCs w:val="22"/>
          <w:lang w:val="es-ES" w:eastAsia="en-GB"/>
        </w:rPr>
        <w:t>a</w:t>
      </w:r>
      <w:proofErr w:type="spellEnd"/>
      <w:r w:rsidR="00977564" w:rsidRPr="003207C3">
        <w:rPr>
          <w:rFonts w:ascii="Cambria" w:eastAsia="Times New Roman" w:hAnsi="Cambria" w:cs="Times New Roman"/>
          <w:color w:val="000000" w:themeColor="text1"/>
          <w:sz w:val="22"/>
          <w:szCs w:val="22"/>
          <w:lang w:val="es-ES" w:eastAsia="en-GB"/>
        </w:rPr>
        <w:t xml:space="preserve"> </w:t>
      </w:r>
      <w:proofErr w:type="spellStart"/>
      <w:r w:rsidR="00977564" w:rsidRPr="003207C3">
        <w:rPr>
          <w:rFonts w:ascii="Cambria" w:eastAsia="Times New Roman" w:hAnsi="Cambria" w:cs="Times New Roman"/>
          <w:color w:val="000000" w:themeColor="text1"/>
          <w:sz w:val="22"/>
          <w:szCs w:val="22"/>
          <w:lang w:val="es-ES" w:eastAsia="en-GB"/>
        </w:rPr>
        <w:t>j</w:t>
      </w:r>
      <w:r w:rsidR="004A4A53" w:rsidRPr="003207C3">
        <w:rPr>
          <w:rFonts w:ascii="Cambria" w:eastAsia="Times New Roman" w:hAnsi="Cambria" w:cs="Times New Roman"/>
          <w:color w:val="000000" w:themeColor="text1"/>
          <w:sz w:val="22"/>
          <w:szCs w:val="22"/>
          <w:lang w:val="es-ES" w:eastAsia="en-GB"/>
        </w:rPr>
        <w:t>o</w:t>
      </w:r>
      <w:r w:rsidR="00977564" w:rsidRPr="003207C3">
        <w:rPr>
          <w:rFonts w:ascii="Cambria" w:eastAsia="Times New Roman" w:hAnsi="Cambria" w:cs="Times New Roman"/>
          <w:color w:val="000000" w:themeColor="text1"/>
          <w:sz w:val="22"/>
          <w:szCs w:val="22"/>
          <w:lang w:val="es-ES" w:eastAsia="en-GB"/>
        </w:rPr>
        <w:t>vem</w:t>
      </w:r>
      <w:proofErr w:type="spellEnd"/>
      <w:r w:rsidR="00977564" w:rsidRPr="003207C3">
        <w:rPr>
          <w:rFonts w:ascii="Cambria" w:eastAsia="Times New Roman" w:hAnsi="Cambria" w:cs="Times New Roman"/>
          <w:color w:val="000000" w:themeColor="text1"/>
          <w:sz w:val="22"/>
          <w:szCs w:val="22"/>
          <w:lang w:val="es-ES" w:eastAsia="en-GB"/>
        </w:rPr>
        <w:t xml:space="preserve"> </w:t>
      </w:r>
      <w:proofErr w:type="spellStart"/>
      <w:r w:rsidR="00977564" w:rsidRPr="003207C3">
        <w:rPr>
          <w:rFonts w:ascii="Cambria" w:eastAsia="Times New Roman" w:hAnsi="Cambria" w:cs="Times New Roman"/>
          <w:color w:val="000000" w:themeColor="text1"/>
          <w:sz w:val="22"/>
          <w:szCs w:val="22"/>
          <w:lang w:val="es-ES" w:eastAsia="en-GB"/>
        </w:rPr>
        <w:t>mãe</w:t>
      </w:r>
      <w:proofErr w:type="spellEnd"/>
      <w:r w:rsidR="00977564" w:rsidRPr="003207C3">
        <w:rPr>
          <w:rFonts w:ascii="Cambria" w:eastAsia="Times New Roman" w:hAnsi="Cambria" w:cs="Times New Roman"/>
          <w:color w:val="000000" w:themeColor="text1"/>
          <w:sz w:val="22"/>
          <w:szCs w:val="22"/>
          <w:lang w:val="es-ES" w:eastAsia="en-GB"/>
        </w:rPr>
        <w:t xml:space="preserve"> a </w:t>
      </w:r>
      <w:proofErr w:type="spellStart"/>
      <w:r w:rsidR="00977564" w:rsidRPr="003207C3">
        <w:rPr>
          <w:rFonts w:ascii="Cambria" w:eastAsia="Times New Roman" w:hAnsi="Cambria" w:cs="Times New Roman"/>
          <w:color w:val="000000" w:themeColor="text1"/>
          <w:sz w:val="22"/>
          <w:szCs w:val="22"/>
          <w:lang w:val="es-ES" w:eastAsia="en-GB"/>
        </w:rPr>
        <w:t>ouvir</w:t>
      </w:r>
      <w:proofErr w:type="spellEnd"/>
      <w:r w:rsidR="00977564" w:rsidRPr="003207C3">
        <w:rPr>
          <w:rFonts w:ascii="Cambria" w:eastAsia="Times New Roman" w:hAnsi="Cambria" w:cs="Times New Roman"/>
          <w:color w:val="000000" w:themeColor="text1"/>
          <w:sz w:val="22"/>
          <w:szCs w:val="22"/>
          <w:lang w:val="es-ES" w:eastAsia="en-GB"/>
        </w:rPr>
        <w:t xml:space="preserve"> </w:t>
      </w:r>
      <w:proofErr w:type="spellStart"/>
      <w:r w:rsidR="00977564" w:rsidRPr="003207C3">
        <w:rPr>
          <w:rFonts w:ascii="Cambria" w:eastAsia="Times New Roman" w:hAnsi="Cambria" w:cs="Times New Roman"/>
          <w:color w:val="000000" w:themeColor="text1"/>
          <w:sz w:val="22"/>
          <w:szCs w:val="22"/>
          <w:lang w:val="es-ES" w:eastAsia="en-GB"/>
        </w:rPr>
        <w:t>missa</w:t>
      </w:r>
      <w:proofErr w:type="spellEnd"/>
      <w:r w:rsidR="00977564" w:rsidRPr="003207C3">
        <w:rPr>
          <w:rFonts w:ascii="Cambria" w:eastAsia="Times New Roman" w:hAnsi="Cambria" w:cs="Times New Roman"/>
          <w:color w:val="000000" w:themeColor="text1"/>
          <w:sz w:val="22"/>
          <w:szCs w:val="22"/>
          <w:lang w:val="es-ES" w:eastAsia="en-GB"/>
        </w:rPr>
        <w:t>…</w:t>
      </w:r>
      <w:r w:rsidR="004A4A53" w:rsidRPr="003207C3">
        <w:rPr>
          <w:rFonts w:ascii="Cambria" w:eastAsia="Times New Roman" w:hAnsi="Cambria" w:cs="Times New Roman"/>
          <w:color w:val="000000" w:themeColor="text1"/>
          <w:sz w:val="22"/>
          <w:szCs w:val="22"/>
          <w:lang w:val="es-ES" w:eastAsia="en-GB"/>
        </w:rPr>
        <w:t xml:space="preserve"> ‘Repara’, </w:t>
      </w:r>
      <w:proofErr w:type="spellStart"/>
      <w:r w:rsidR="004A4A53" w:rsidRPr="003207C3">
        <w:rPr>
          <w:rFonts w:ascii="Cambria" w:eastAsia="Times New Roman" w:hAnsi="Cambria" w:cs="Times New Roman"/>
          <w:color w:val="000000" w:themeColor="text1"/>
          <w:sz w:val="22"/>
          <w:szCs w:val="22"/>
          <w:lang w:val="es-ES" w:eastAsia="en-GB"/>
        </w:rPr>
        <w:t>disse</w:t>
      </w:r>
      <w:proofErr w:type="spellEnd"/>
      <w:r w:rsidR="004A4A53" w:rsidRPr="003207C3">
        <w:rPr>
          <w:rFonts w:ascii="Cambria" w:eastAsia="Times New Roman" w:hAnsi="Cambria" w:cs="Times New Roman"/>
          <w:color w:val="000000" w:themeColor="text1"/>
          <w:sz w:val="22"/>
          <w:szCs w:val="22"/>
          <w:lang w:val="es-ES" w:eastAsia="en-GB"/>
        </w:rPr>
        <w:t>-me. ‘</w:t>
      </w:r>
      <w:proofErr w:type="spellStart"/>
      <w:r w:rsidR="004A4A53" w:rsidRPr="003207C3">
        <w:rPr>
          <w:rFonts w:ascii="Cambria" w:eastAsia="Times New Roman" w:hAnsi="Cambria" w:cs="Times New Roman"/>
          <w:color w:val="000000" w:themeColor="text1"/>
          <w:sz w:val="22"/>
          <w:szCs w:val="22"/>
          <w:lang w:val="es-ES" w:eastAsia="en-GB"/>
        </w:rPr>
        <w:t>Daqui</w:t>
      </w:r>
      <w:proofErr w:type="spellEnd"/>
      <w:r w:rsidR="004A4A53" w:rsidRPr="003207C3">
        <w:rPr>
          <w:rFonts w:ascii="Cambria" w:eastAsia="Times New Roman" w:hAnsi="Cambria" w:cs="Times New Roman"/>
          <w:color w:val="000000" w:themeColor="text1"/>
          <w:sz w:val="22"/>
          <w:szCs w:val="22"/>
          <w:lang w:val="es-ES" w:eastAsia="en-GB"/>
        </w:rPr>
        <w:t xml:space="preserve"> a </w:t>
      </w:r>
      <w:proofErr w:type="spellStart"/>
      <w:r w:rsidR="004A4A53" w:rsidRPr="003207C3">
        <w:rPr>
          <w:rFonts w:ascii="Cambria" w:eastAsia="Times New Roman" w:hAnsi="Cambria" w:cs="Times New Roman"/>
          <w:color w:val="000000" w:themeColor="text1"/>
          <w:sz w:val="22"/>
          <w:szCs w:val="22"/>
          <w:lang w:val="es-ES" w:eastAsia="en-GB"/>
        </w:rPr>
        <w:t>pouco</w:t>
      </w:r>
      <w:proofErr w:type="spellEnd"/>
      <w:r w:rsidR="004A4A53" w:rsidRPr="003207C3">
        <w:rPr>
          <w:rFonts w:ascii="Cambria" w:eastAsia="Times New Roman" w:hAnsi="Cambria" w:cs="Times New Roman"/>
          <w:color w:val="000000" w:themeColor="text1"/>
          <w:sz w:val="22"/>
          <w:szCs w:val="22"/>
          <w:lang w:val="es-ES" w:eastAsia="en-GB"/>
        </w:rPr>
        <w:t xml:space="preserve">, o </w:t>
      </w:r>
      <w:proofErr w:type="spellStart"/>
      <w:r w:rsidR="004A4A53" w:rsidRPr="003207C3">
        <w:rPr>
          <w:rFonts w:ascii="Cambria" w:eastAsia="Times New Roman" w:hAnsi="Cambria" w:cs="Times New Roman"/>
          <w:color w:val="000000" w:themeColor="text1"/>
          <w:sz w:val="22"/>
          <w:szCs w:val="22"/>
          <w:lang w:val="es-ES" w:eastAsia="en-GB"/>
        </w:rPr>
        <w:t>sacedote</w:t>
      </w:r>
      <w:proofErr w:type="spellEnd"/>
      <w:r w:rsidR="004A4A53" w:rsidRPr="003207C3">
        <w:rPr>
          <w:rFonts w:ascii="Cambria" w:eastAsia="Times New Roman" w:hAnsi="Cambria" w:cs="Times New Roman"/>
          <w:color w:val="000000" w:themeColor="text1"/>
          <w:sz w:val="22"/>
          <w:szCs w:val="22"/>
          <w:lang w:val="es-ES" w:eastAsia="en-GB"/>
        </w:rPr>
        <w:t xml:space="preserve"> </w:t>
      </w:r>
      <w:proofErr w:type="spellStart"/>
      <w:r w:rsidR="009E21F5" w:rsidRPr="003207C3">
        <w:rPr>
          <w:rFonts w:ascii="Cambria" w:eastAsia="Times New Roman" w:hAnsi="Cambria" w:cs="Times New Roman"/>
          <w:color w:val="000000" w:themeColor="text1"/>
          <w:sz w:val="22"/>
          <w:szCs w:val="22"/>
          <w:lang w:val="es-ES" w:eastAsia="en-GB"/>
        </w:rPr>
        <w:t>vai</w:t>
      </w:r>
      <w:proofErr w:type="spellEnd"/>
      <w:r w:rsidR="009E21F5" w:rsidRPr="003207C3">
        <w:rPr>
          <w:rFonts w:ascii="Cambria" w:eastAsia="Times New Roman" w:hAnsi="Cambria" w:cs="Times New Roman"/>
          <w:color w:val="000000" w:themeColor="text1"/>
          <w:sz w:val="22"/>
          <w:szCs w:val="22"/>
          <w:lang w:val="es-ES" w:eastAsia="en-GB"/>
        </w:rPr>
        <w:t xml:space="preserve"> levantar </w:t>
      </w:r>
      <w:proofErr w:type="spellStart"/>
      <w:r w:rsidR="004A4A53" w:rsidRPr="003207C3">
        <w:rPr>
          <w:rFonts w:ascii="Cambria" w:eastAsia="Times New Roman" w:hAnsi="Cambria" w:cs="Times New Roman"/>
          <w:color w:val="000000" w:themeColor="text1"/>
          <w:sz w:val="22"/>
          <w:szCs w:val="22"/>
          <w:lang w:val="es-ES" w:eastAsia="en-GB"/>
        </w:rPr>
        <w:t>uma</w:t>
      </w:r>
      <w:proofErr w:type="spellEnd"/>
      <w:r w:rsidR="004A4A53" w:rsidRPr="003207C3">
        <w:rPr>
          <w:rFonts w:ascii="Cambria" w:eastAsia="Times New Roman" w:hAnsi="Cambria" w:cs="Times New Roman"/>
          <w:color w:val="000000" w:themeColor="text1"/>
          <w:sz w:val="22"/>
          <w:szCs w:val="22"/>
          <w:lang w:val="es-ES" w:eastAsia="en-GB"/>
        </w:rPr>
        <w:t xml:space="preserve"> </w:t>
      </w:r>
      <w:proofErr w:type="spellStart"/>
      <w:r w:rsidR="004A4A53" w:rsidRPr="003207C3">
        <w:rPr>
          <w:rFonts w:ascii="Cambria" w:eastAsia="Times New Roman" w:hAnsi="Cambria" w:cs="Times New Roman"/>
          <w:color w:val="000000" w:themeColor="text1"/>
          <w:sz w:val="22"/>
          <w:szCs w:val="22"/>
          <w:lang w:val="es-ES" w:eastAsia="en-GB"/>
        </w:rPr>
        <w:t>rodinha</w:t>
      </w:r>
      <w:proofErr w:type="spellEnd"/>
      <w:r w:rsidR="004A4A53" w:rsidRPr="003207C3">
        <w:rPr>
          <w:rFonts w:ascii="Cambria" w:eastAsia="Times New Roman" w:hAnsi="Cambria" w:cs="Times New Roman"/>
          <w:color w:val="000000" w:themeColor="text1"/>
          <w:sz w:val="22"/>
          <w:szCs w:val="22"/>
          <w:lang w:val="es-ES" w:eastAsia="en-GB"/>
        </w:rPr>
        <w:t xml:space="preserve"> branca. </w:t>
      </w:r>
      <w:proofErr w:type="spellStart"/>
      <w:r w:rsidR="004A4A53" w:rsidRPr="003207C3">
        <w:rPr>
          <w:rFonts w:ascii="Cambria" w:eastAsia="Times New Roman" w:hAnsi="Cambria" w:cs="Times New Roman"/>
          <w:color w:val="000000" w:themeColor="text1"/>
          <w:sz w:val="22"/>
          <w:szCs w:val="22"/>
          <w:lang w:val="es-ES" w:eastAsia="en-GB"/>
        </w:rPr>
        <w:t>Aquilo</w:t>
      </w:r>
      <w:proofErr w:type="spellEnd"/>
      <w:r w:rsidR="004A4A53" w:rsidRPr="003207C3">
        <w:rPr>
          <w:rFonts w:ascii="Cambria" w:eastAsia="Times New Roman" w:hAnsi="Cambria" w:cs="Times New Roman"/>
          <w:color w:val="000000" w:themeColor="text1"/>
          <w:sz w:val="22"/>
          <w:szCs w:val="22"/>
          <w:lang w:val="es-ES" w:eastAsia="en-GB"/>
        </w:rPr>
        <w:t xml:space="preserve"> é </w:t>
      </w:r>
      <w:proofErr w:type="spellStart"/>
      <w:r w:rsidR="004A4A53" w:rsidRPr="003207C3">
        <w:rPr>
          <w:rFonts w:ascii="Cambria" w:eastAsia="Times New Roman" w:hAnsi="Cambria" w:cs="Times New Roman"/>
          <w:color w:val="000000" w:themeColor="text1"/>
          <w:sz w:val="22"/>
          <w:szCs w:val="22"/>
          <w:lang w:val="es-ES" w:eastAsia="en-GB"/>
        </w:rPr>
        <w:t>Jesus</w:t>
      </w:r>
      <w:proofErr w:type="spellEnd"/>
      <w:r w:rsidR="004A4A53" w:rsidRPr="003207C3">
        <w:rPr>
          <w:rFonts w:ascii="Cambria" w:eastAsia="Times New Roman" w:hAnsi="Cambria" w:cs="Times New Roman"/>
          <w:color w:val="000000" w:themeColor="text1"/>
          <w:sz w:val="22"/>
          <w:szCs w:val="22"/>
          <w:lang w:val="es-ES" w:eastAsia="en-GB"/>
        </w:rPr>
        <w:t xml:space="preserve"> Cristo.’ De facto, </w:t>
      </w:r>
      <w:proofErr w:type="spellStart"/>
      <w:r w:rsidR="004A4A53" w:rsidRPr="003207C3">
        <w:rPr>
          <w:rFonts w:ascii="Cambria" w:eastAsia="Times New Roman" w:hAnsi="Cambria" w:cs="Times New Roman"/>
          <w:color w:val="000000" w:themeColor="text1"/>
          <w:sz w:val="22"/>
          <w:szCs w:val="22"/>
          <w:lang w:val="es-ES" w:eastAsia="en-GB"/>
        </w:rPr>
        <w:t>pouco</w:t>
      </w:r>
      <w:proofErr w:type="spellEnd"/>
      <w:r w:rsidR="004A4A53" w:rsidRPr="003207C3">
        <w:rPr>
          <w:rFonts w:ascii="Cambria" w:eastAsia="Times New Roman" w:hAnsi="Cambria" w:cs="Times New Roman"/>
          <w:color w:val="000000" w:themeColor="text1"/>
          <w:sz w:val="22"/>
          <w:szCs w:val="22"/>
          <w:lang w:val="es-ES" w:eastAsia="en-GB"/>
        </w:rPr>
        <w:t xml:space="preserve"> </w:t>
      </w:r>
      <w:proofErr w:type="spellStart"/>
      <w:r w:rsidR="004A4A53" w:rsidRPr="003207C3">
        <w:rPr>
          <w:rFonts w:ascii="Cambria" w:eastAsia="Times New Roman" w:hAnsi="Cambria" w:cs="Times New Roman"/>
          <w:color w:val="000000" w:themeColor="text1"/>
          <w:sz w:val="22"/>
          <w:szCs w:val="22"/>
          <w:lang w:val="es-ES" w:eastAsia="en-GB"/>
        </w:rPr>
        <w:t>depois</w:t>
      </w:r>
      <w:proofErr w:type="spellEnd"/>
      <w:r w:rsidR="004A4A53" w:rsidRPr="003207C3">
        <w:rPr>
          <w:rFonts w:ascii="Cambria" w:eastAsia="Times New Roman" w:hAnsi="Cambria" w:cs="Times New Roman"/>
          <w:color w:val="000000" w:themeColor="text1"/>
          <w:sz w:val="22"/>
          <w:szCs w:val="22"/>
          <w:lang w:val="es-ES" w:eastAsia="en-GB"/>
        </w:rPr>
        <w:t xml:space="preserve"> </w:t>
      </w:r>
      <w:proofErr w:type="spellStart"/>
      <w:r w:rsidR="004A4A53" w:rsidRPr="003207C3">
        <w:rPr>
          <w:rFonts w:ascii="Cambria" w:eastAsia="Times New Roman" w:hAnsi="Cambria" w:cs="Times New Roman"/>
          <w:color w:val="000000" w:themeColor="text1"/>
          <w:sz w:val="22"/>
          <w:szCs w:val="22"/>
          <w:lang w:val="es-ES" w:eastAsia="en-GB"/>
        </w:rPr>
        <w:t>tocou</w:t>
      </w:r>
      <w:proofErr w:type="spellEnd"/>
      <w:r w:rsidR="004A4A53" w:rsidRPr="003207C3">
        <w:rPr>
          <w:rFonts w:ascii="Cambria" w:eastAsia="Times New Roman" w:hAnsi="Cambria" w:cs="Times New Roman"/>
          <w:color w:val="000000" w:themeColor="text1"/>
          <w:sz w:val="22"/>
          <w:szCs w:val="22"/>
          <w:lang w:val="es-ES" w:eastAsia="en-GB"/>
        </w:rPr>
        <w:t xml:space="preserve"> </w:t>
      </w:r>
      <w:proofErr w:type="spellStart"/>
      <w:r w:rsidR="004A4A53" w:rsidRPr="003207C3">
        <w:rPr>
          <w:rFonts w:ascii="Cambria" w:eastAsia="Times New Roman" w:hAnsi="Cambria" w:cs="Times New Roman"/>
          <w:color w:val="000000" w:themeColor="text1"/>
          <w:sz w:val="22"/>
          <w:szCs w:val="22"/>
          <w:lang w:val="es-ES" w:eastAsia="en-GB"/>
        </w:rPr>
        <w:t>uma</w:t>
      </w:r>
      <w:proofErr w:type="spellEnd"/>
      <w:r w:rsidR="004A4A53" w:rsidRPr="003207C3">
        <w:rPr>
          <w:rFonts w:ascii="Cambria" w:eastAsia="Times New Roman" w:hAnsi="Cambria" w:cs="Times New Roman"/>
          <w:color w:val="000000" w:themeColor="text1"/>
          <w:sz w:val="22"/>
          <w:szCs w:val="22"/>
          <w:lang w:val="es-ES" w:eastAsia="en-GB"/>
        </w:rPr>
        <w:t xml:space="preserve"> </w:t>
      </w:r>
      <w:proofErr w:type="spellStart"/>
      <w:r w:rsidR="004A4A53" w:rsidRPr="003207C3">
        <w:rPr>
          <w:rFonts w:ascii="Cambria" w:eastAsia="Times New Roman" w:hAnsi="Cambria" w:cs="Times New Roman"/>
          <w:color w:val="000000" w:themeColor="text1"/>
          <w:sz w:val="22"/>
          <w:szCs w:val="22"/>
          <w:lang w:val="es-ES" w:eastAsia="en-GB"/>
        </w:rPr>
        <w:t>campainha</w:t>
      </w:r>
      <w:proofErr w:type="spellEnd"/>
      <w:r w:rsidR="004A4A53" w:rsidRPr="003207C3">
        <w:rPr>
          <w:rFonts w:ascii="Cambria" w:eastAsia="Times New Roman" w:hAnsi="Cambria" w:cs="Times New Roman"/>
          <w:color w:val="000000" w:themeColor="text1"/>
          <w:sz w:val="22"/>
          <w:szCs w:val="22"/>
          <w:lang w:val="es-ES" w:eastAsia="en-GB"/>
        </w:rPr>
        <w:t xml:space="preserve">. E, </w:t>
      </w:r>
      <w:proofErr w:type="spellStart"/>
      <w:r w:rsidR="004A4A53" w:rsidRPr="003207C3">
        <w:rPr>
          <w:rFonts w:ascii="Cambria" w:eastAsia="Times New Roman" w:hAnsi="Cambria" w:cs="Times New Roman"/>
          <w:color w:val="000000" w:themeColor="text1"/>
          <w:sz w:val="22"/>
          <w:szCs w:val="22"/>
          <w:lang w:val="es-ES" w:eastAsia="en-GB"/>
        </w:rPr>
        <w:t>segurada</w:t>
      </w:r>
      <w:proofErr w:type="spellEnd"/>
      <w:r w:rsidR="004A4A53" w:rsidRPr="003207C3">
        <w:rPr>
          <w:rFonts w:ascii="Cambria" w:eastAsia="Times New Roman" w:hAnsi="Cambria" w:cs="Times New Roman"/>
          <w:color w:val="000000" w:themeColor="text1"/>
          <w:sz w:val="22"/>
          <w:szCs w:val="22"/>
          <w:lang w:val="es-ES" w:eastAsia="en-GB"/>
        </w:rPr>
        <w:t xml:space="preserve"> na penumbra pelas </w:t>
      </w:r>
      <w:proofErr w:type="spellStart"/>
      <w:r w:rsidR="004A4A53" w:rsidRPr="003207C3">
        <w:rPr>
          <w:rFonts w:ascii="Cambria" w:eastAsia="Times New Roman" w:hAnsi="Cambria" w:cs="Times New Roman"/>
          <w:color w:val="000000" w:themeColor="text1"/>
          <w:sz w:val="22"/>
          <w:szCs w:val="22"/>
          <w:lang w:val="es-ES" w:eastAsia="en-GB"/>
        </w:rPr>
        <w:t>mãos</w:t>
      </w:r>
      <w:proofErr w:type="spellEnd"/>
      <w:r w:rsidR="004A4A53" w:rsidRPr="003207C3">
        <w:rPr>
          <w:rFonts w:ascii="Cambria" w:eastAsia="Times New Roman" w:hAnsi="Cambria" w:cs="Times New Roman"/>
          <w:color w:val="000000" w:themeColor="text1"/>
          <w:sz w:val="22"/>
          <w:szCs w:val="22"/>
          <w:lang w:val="es-ES" w:eastAsia="en-GB"/>
        </w:rPr>
        <w:t xml:space="preserve"> do sacerdote, </w:t>
      </w:r>
      <w:proofErr w:type="spellStart"/>
      <w:r w:rsidR="004A4A53" w:rsidRPr="003207C3">
        <w:rPr>
          <w:rFonts w:ascii="Cambria" w:eastAsia="Times New Roman" w:hAnsi="Cambria" w:cs="Times New Roman"/>
          <w:color w:val="000000" w:themeColor="text1"/>
          <w:sz w:val="22"/>
          <w:szCs w:val="22"/>
          <w:lang w:val="es-ES" w:eastAsia="en-GB"/>
        </w:rPr>
        <w:t>foi</w:t>
      </w:r>
      <w:proofErr w:type="spellEnd"/>
      <w:r w:rsidR="004A4A53" w:rsidRPr="003207C3">
        <w:rPr>
          <w:rFonts w:ascii="Cambria" w:eastAsia="Times New Roman" w:hAnsi="Cambria" w:cs="Times New Roman"/>
          <w:color w:val="000000" w:themeColor="text1"/>
          <w:sz w:val="22"/>
          <w:szCs w:val="22"/>
          <w:lang w:val="es-ES" w:eastAsia="en-GB"/>
        </w:rPr>
        <w:t xml:space="preserve">-se elevando </w:t>
      </w:r>
      <w:proofErr w:type="spellStart"/>
      <w:r w:rsidR="004A4A53" w:rsidRPr="003207C3">
        <w:rPr>
          <w:rFonts w:ascii="Cambria" w:eastAsia="Times New Roman" w:hAnsi="Cambria" w:cs="Times New Roman"/>
          <w:color w:val="000000" w:themeColor="text1"/>
          <w:sz w:val="22"/>
          <w:szCs w:val="22"/>
          <w:lang w:val="es-ES" w:eastAsia="en-GB"/>
        </w:rPr>
        <w:t>devagarinho</w:t>
      </w:r>
      <w:proofErr w:type="spellEnd"/>
      <w:r w:rsidR="004A4A53" w:rsidRPr="003207C3">
        <w:rPr>
          <w:rFonts w:ascii="Cambria" w:eastAsia="Times New Roman" w:hAnsi="Cambria" w:cs="Times New Roman"/>
          <w:color w:val="000000" w:themeColor="text1"/>
          <w:sz w:val="22"/>
          <w:szCs w:val="22"/>
          <w:lang w:val="es-ES" w:eastAsia="en-GB"/>
        </w:rPr>
        <w:t xml:space="preserve"> </w:t>
      </w:r>
      <w:proofErr w:type="spellStart"/>
      <w:r w:rsidR="004A4A53" w:rsidRPr="003207C3">
        <w:rPr>
          <w:rFonts w:ascii="Cambria" w:eastAsia="Times New Roman" w:hAnsi="Cambria" w:cs="Times New Roman"/>
          <w:color w:val="000000" w:themeColor="text1"/>
          <w:sz w:val="22"/>
          <w:szCs w:val="22"/>
          <w:lang w:val="es-ES" w:eastAsia="en-GB"/>
        </w:rPr>
        <w:t>aquela</w:t>
      </w:r>
      <w:proofErr w:type="spellEnd"/>
      <w:r w:rsidR="004A4A53" w:rsidRPr="003207C3">
        <w:rPr>
          <w:rFonts w:ascii="Cambria" w:eastAsia="Times New Roman" w:hAnsi="Cambria" w:cs="Times New Roman"/>
          <w:color w:val="000000" w:themeColor="text1"/>
          <w:sz w:val="22"/>
          <w:szCs w:val="22"/>
          <w:lang w:val="es-ES" w:eastAsia="en-GB"/>
        </w:rPr>
        <w:t xml:space="preserve"> roda branca</w:t>
      </w:r>
      <w:r w:rsidR="006D1D96" w:rsidRPr="003207C3">
        <w:rPr>
          <w:rFonts w:ascii="Cambria" w:eastAsia="Times New Roman" w:hAnsi="Cambria" w:cs="Times New Roman"/>
          <w:color w:val="000000" w:themeColor="text1"/>
          <w:sz w:val="22"/>
          <w:szCs w:val="22"/>
          <w:lang w:val="es-ES" w:eastAsia="en-GB"/>
        </w:rPr>
        <w:t xml:space="preserve">. </w:t>
      </w:r>
      <w:proofErr w:type="spellStart"/>
      <w:r w:rsidR="006D1D96" w:rsidRPr="003207C3">
        <w:rPr>
          <w:rFonts w:ascii="Cambria" w:eastAsia="Times New Roman" w:hAnsi="Cambria" w:cs="Times New Roman"/>
          <w:color w:val="000000" w:themeColor="text1"/>
          <w:sz w:val="22"/>
          <w:szCs w:val="22"/>
          <w:lang w:val="es-ES" w:eastAsia="en-GB"/>
        </w:rPr>
        <w:t>Certamente</w:t>
      </w:r>
      <w:proofErr w:type="spellEnd"/>
      <w:r w:rsidR="006D1D96" w:rsidRPr="003207C3">
        <w:rPr>
          <w:rFonts w:ascii="Cambria" w:eastAsia="Times New Roman" w:hAnsi="Cambria" w:cs="Times New Roman"/>
          <w:color w:val="000000" w:themeColor="text1"/>
          <w:sz w:val="22"/>
          <w:szCs w:val="22"/>
          <w:lang w:val="es-ES" w:eastAsia="en-GB"/>
        </w:rPr>
        <w:t xml:space="preserve"> </w:t>
      </w:r>
      <w:proofErr w:type="spellStart"/>
      <w:r w:rsidR="006D1D96" w:rsidRPr="003207C3">
        <w:rPr>
          <w:rFonts w:ascii="Cambria" w:eastAsia="Times New Roman" w:hAnsi="Cambria" w:cs="Times New Roman"/>
          <w:color w:val="000000" w:themeColor="text1"/>
          <w:sz w:val="22"/>
          <w:szCs w:val="22"/>
          <w:lang w:val="es-ES" w:eastAsia="en-GB"/>
        </w:rPr>
        <w:t>dei</w:t>
      </w:r>
      <w:proofErr w:type="spellEnd"/>
      <w:r w:rsidR="006D1D96" w:rsidRPr="003207C3">
        <w:rPr>
          <w:rFonts w:ascii="Cambria" w:eastAsia="Times New Roman" w:hAnsi="Cambria" w:cs="Times New Roman"/>
          <w:color w:val="000000" w:themeColor="text1"/>
          <w:sz w:val="22"/>
          <w:szCs w:val="22"/>
          <w:lang w:val="es-ES" w:eastAsia="en-GB"/>
        </w:rPr>
        <w:t xml:space="preserve"> </w:t>
      </w:r>
      <w:proofErr w:type="spellStart"/>
      <w:r w:rsidR="006D1D96" w:rsidRPr="003207C3">
        <w:rPr>
          <w:rFonts w:ascii="Cambria" w:eastAsia="Times New Roman" w:hAnsi="Cambria" w:cs="Times New Roman"/>
          <w:color w:val="000000" w:themeColor="text1"/>
          <w:sz w:val="22"/>
          <w:szCs w:val="22"/>
          <w:lang w:val="es-ES" w:eastAsia="en-GB"/>
        </w:rPr>
        <w:t>então</w:t>
      </w:r>
      <w:proofErr w:type="spellEnd"/>
      <w:r w:rsidR="006D1D96" w:rsidRPr="003207C3">
        <w:rPr>
          <w:rFonts w:ascii="Cambria" w:eastAsia="Times New Roman" w:hAnsi="Cambria" w:cs="Times New Roman"/>
          <w:color w:val="000000" w:themeColor="text1"/>
          <w:sz w:val="22"/>
          <w:szCs w:val="22"/>
          <w:lang w:val="es-ES" w:eastAsia="en-GB"/>
        </w:rPr>
        <w:t xml:space="preserve"> </w:t>
      </w:r>
      <w:proofErr w:type="spellStart"/>
      <w:r w:rsidR="006D1D96" w:rsidRPr="003207C3">
        <w:rPr>
          <w:rFonts w:ascii="Cambria" w:eastAsia="Times New Roman" w:hAnsi="Cambria" w:cs="Times New Roman"/>
          <w:color w:val="000000" w:themeColor="text1"/>
          <w:sz w:val="22"/>
          <w:szCs w:val="22"/>
          <w:lang w:val="es-ES" w:eastAsia="en-GB"/>
        </w:rPr>
        <w:t>um</w:t>
      </w:r>
      <w:proofErr w:type="spellEnd"/>
      <w:r w:rsidR="006D1D96" w:rsidRPr="003207C3">
        <w:rPr>
          <w:rFonts w:ascii="Cambria" w:eastAsia="Times New Roman" w:hAnsi="Cambria" w:cs="Times New Roman"/>
          <w:color w:val="000000" w:themeColor="text1"/>
          <w:sz w:val="22"/>
          <w:szCs w:val="22"/>
          <w:lang w:val="es-ES" w:eastAsia="en-GB"/>
        </w:rPr>
        <w:t xml:space="preserve"> grito </w:t>
      </w:r>
      <w:proofErr w:type="spellStart"/>
      <w:r w:rsidR="006D1D96" w:rsidRPr="003207C3">
        <w:rPr>
          <w:rFonts w:ascii="Cambria" w:eastAsia="Times New Roman" w:hAnsi="Cambria" w:cs="Times New Roman"/>
          <w:color w:val="000000" w:themeColor="text1"/>
          <w:sz w:val="22"/>
          <w:szCs w:val="22"/>
          <w:lang w:val="es-ES" w:eastAsia="en-GB"/>
        </w:rPr>
        <w:t>muito</w:t>
      </w:r>
      <w:proofErr w:type="spellEnd"/>
      <w:r w:rsidR="006D1D96" w:rsidRPr="003207C3">
        <w:rPr>
          <w:rFonts w:ascii="Cambria" w:eastAsia="Times New Roman" w:hAnsi="Cambria" w:cs="Times New Roman"/>
          <w:color w:val="000000" w:themeColor="text1"/>
          <w:sz w:val="22"/>
          <w:szCs w:val="22"/>
          <w:lang w:val="es-ES" w:eastAsia="en-GB"/>
        </w:rPr>
        <w:t xml:space="preserve"> agudo, porque </w:t>
      </w:r>
      <w:proofErr w:type="spellStart"/>
      <w:r w:rsidR="006D1D96" w:rsidRPr="003207C3">
        <w:rPr>
          <w:rFonts w:ascii="Cambria" w:eastAsia="Times New Roman" w:hAnsi="Cambria" w:cs="Times New Roman"/>
          <w:color w:val="000000" w:themeColor="text1"/>
          <w:sz w:val="22"/>
          <w:szCs w:val="22"/>
          <w:lang w:val="es-ES" w:eastAsia="en-GB"/>
        </w:rPr>
        <w:t>imediatamente</w:t>
      </w:r>
      <w:proofErr w:type="spellEnd"/>
      <w:r w:rsidR="006D1D96" w:rsidRPr="003207C3">
        <w:rPr>
          <w:rFonts w:ascii="Cambria" w:eastAsia="Times New Roman" w:hAnsi="Cambria" w:cs="Times New Roman"/>
          <w:color w:val="000000" w:themeColor="text1"/>
          <w:sz w:val="22"/>
          <w:szCs w:val="22"/>
          <w:lang w:val="es-ES" w:eastAsia="en-GB"/>
        </w:rPr>
        <w:t xml:space="preserve"> </w:t>
      </w:r>
      <w:proofErr w:type="spellStart"/>
      <w:r w:rsidR="006D1D96" w:rsidRPr="003207C3">
        <w:rPr>
          <w:rFonts w:ascii="Cambria" w:eastAsia="Times New Roman" w:hAnsi="Cambria" w:cs="Times New Roman"/>
          <w:color w:val="000000" w:themeColor="text1"/>
          <w:sz w:val="22"/>
          <w:szCs w:val="22"/>
          <w:lang w:val="es-ES" w:eastAsia="en-GB"/>
        </w:rPr>
        <w:t>uma</w:t>
      </w:r>
      <w:proofErr w:type="spellEnd"/>
      <w:r w:rsidR="006D1D96" w:rsidRPr="003207C3">
        <w:rPr>
          <w:rFonts w:ascii="Cambria" w:eastAsia="Times New Roman" w:hAnsi="Cambria" w:cs="Times New Roman"/>
          <w:color w:val="000000" w:themeColor="text1"/>
          <w:sz w:val="22"/>
          <w:szCs w:val="22"/>
          <w:lang w:val="es-ES" w:eastAsia="en-GB"/>
        </w:rPr>
        <w:t xml:space="preserve"> </w:t>
      </w:r>
      <w:proofErr w:type="spellStart"/>
      <w:r w:rsidR="006D1D96" w:rsidRPr="003207C3">
        <w:rPr>
          <w:rFonts w:ascii="Cambria" w:eastAsia="Times New Roman" w:hAnsi="Cambria" w:cs="Times New Roman"/>
          <w:color w:val="000000" w:themeColor="text1"/>
          <w:sz w:val="22"/>
          <w:szCs w:val="22"/>
          <w:lang w:val="es-ES" w:eastAsia="en-GB"/>
        </w:rPr>
        <w:t>mão</w:t>
      </w:r>
      <w:proofErr w:type="spellEnd"/>
      <w:r w:rsidR="006D1D96" w:rsidRPr="003207C3">
        <w:rPr>
          <w:rFonts w:ascii="Cambria" w:eastAsia="Times New Roman" w:hAnsi="Cambria" w:cs="Times New Roman"/>
          <w:color w:val="000000" w:themeColor="text1"/>
          <w:sz w:val="22"/>
          <w:szCs w:val="22"/>
          <w:lang w:val="es-ES" w:eastAsia="en-GB"/>
        </w:rPr>
        <w:t xml:space="preserve"> suave me </w:t>
      </w:r>
      <w:proofErr w:type="spellStart"/>
      <w:r w:rsidR="006D1D96" w:rsidRPr="003207C3">
        <w:rPr>
          <w:rFonts w:ascii="Cambria" w:eastAsia="Times New Roman" w:hAnsi="Cambria" w:cs="Times New Roman"/>
          <w:color w:val="000000" w:themeColor="text1"/>
          <w:sz w:val="22"/>
          <w:szCs w:val="22"/>
          <w:lang w:val="es-ES" w:eastAsia="en-GB"/>
        </w:rPr>
        <w:t>tapou</w:t>
      </w:r>
      <w:proofErr w:type="spellEnd"/>
      <w:r w:rsidR="006D1D96" w:rsidRPr="003207C3">
        <w:rPr>
          <w:rFonts w:ascii="Cambria" w:eastAsia="Times New Roman" w:hAnsi="Cambria" w:cs="Times New Roman"/>
          <w:color w:val="000000" w:themeColor="text1"/>
          <w:sz w:val="22"/>
          <w:szCs w:val="22"/>
          <w:lang w:val="es-ES" w:eastAsia="en-GB"/>
        </w:rPr>
        <w:t xml:space="preserve"> a boca… Mas </w:t>
      </w:r>
      <w:proofErr w:type="spellStart"/>
      <w:r w:rsidR="006D1D96" w:rsidRPr="003207C3">
        <w:rPr>
          <w:rFonts w:ascii="Cambria" w:eastAsia="Times New Roman" w:hAnsi="Cambria" w:cs="Times New Roman"/>
          <w:color w:val="000000" w:themeColor="text1"/>
          <w:sz w:val="22"/>
          <w:szCs w:val="22"/>
          <w:lang w:val="es-ES" w:eastAsia="en-GB"/>
        </w:rPr>
        <w:t>aquela</w:t>
      </w:r>
      <w:proofErr w:type="spellEnd"/>
      <w:r w:rsidR="006D1D96" w:rsidRPr="003207C3">
        <w:rPr>
          <w:rFonts w:ascii="Cambria" w:eastAsia="Times New Roman" w:hAnsi="Cambria" w:cs="Times New Roman"/>
          <w:color w:val="000000" w:themeColor="text1"/>
          <w:sz w:val="22"/>
          <w:szCs w:val="22"/>
          <w:lang w:val="es-ES" w:eastAsia="en-GB"/>
        </w:rPr>
        <w:t xml:space="preserve"> </w:t>
      </w:r>
      <w:proofErr w:type="spellStart"/>
      <w:r w:rsidR="006D1D96" w:rsidRPr="003207C3">
        <w:rPr>
          <w:rFonts w:ascii="Cambria" w:eastAsia="Times New Roman" w:hAnsi="Cambria" w:cs="Times New Roman"/>
          <w:color w:val="000000" w:themeColor="text1"/>
          <w:sz w:val="22"/>
          <w:szCs w:val="22"/>
          <w:lang w:val="es-ES" w:eastAsia="en-GB"/>
        </w:rPr>
        <w:t>rod</w:t>
      </w:r>
      <w:r w:rsidR="009E21F5" w:rsidRPr="003207C3">
        <w:rPr>
          <w:rFonts w:ascii="Cambria" w:eastAsia="Times New Roman" w:hAnsi="Cambria" w:cs="Times New Roman"/>
          <w:color w:val="000000" w:themeColor="text1"/>
          <w:sz w:val="22"/>
          <w:szCs w:val="22"/>
          <w:lang w:val="es-ES" w:eastAsia="en-GB"/>
        </w:rPr>
        <w:t>inha</w:t>
      </w:r>
      <w:proofErr w:type="spellEnd"/>
      <w:r w:rsidR="006D1D96" w:rsidRPr="003207C3">
        <w:rPr>
          <w:rFonts w:ascii="Cambria" w:eastAsia="Times New Roman" w:hAnsi="Cambria" w:cs="Times New Roman"/>
          <w:color w:val="000000" w:themeColor="text1"/>
          <w:sz w:val="22"/>
          <w:szCs w:val="22"/>
          <w:lang w:val="es-ES" w:eastAsia="en-GB"/>
        </w:rPr>
        <w:t xml:space="preserve"> </w:t>
      </w:r>
      <w:proofErr w:type="spellStart"/>
      <w:r w:rsidR="006D1D96" w:rsidRPr="003207C3">
        <w:rPr>
          <w:rFonts w:ascii="Cambria" w:eastAsia="Times New Roman" w:hAnsi="Cambria" w:cs="Times New Roman"/>
          <w:color w:val="000000" w:themeColor="text1"/>
          <w:sz w:val="22"/>
          <w:szCs w:val="22"/>
          <w:lang w:val="es-ES" w:eastAsia="en-GB"/>
        </w:rPr>
        <w:t>já</w:t>
      </w:r>
      <w:proofErr w:type="spellEnd"/>
      <w:r w:rsidR="006D1D96" w:rsidRPr="003207C3">
        <w:rPr>
          <w:rFonts w:ascii="Cambria" w:eastAsia="Times New Roman" w:hAnsi="Cambria" w:cs="Times New Roman"/>
          <w:color w:val="000000" w:themeColor="text1"/>
          <w:sz w:val="22"/>
          <w:szCs w:val="22"/>
          <w:lang w:val="es-ES" w:eastAsia="en-GB"/>
        </w:rPr>
        <w:t xml:space="preserve"> me </w:t>
      </w:r>
      <w:proofErr w:type="spellStart"/>
      <w:r w:rsidR="006D1D96" w:rsidRPr="003207C3">
        <w:rPr>
          <w:rFonts w:ascii="Cambria" w:eastAsia="Times New Roman" w:hAnsi="Cambria" w:cs="Times New Roman"/>
          <w:color w:val="000000" w:themeColor="text1"/>
          <w:sz w:val="22"/>
          <w:szCs w:val="22"/>
          <w:lang w:val="es-ES" w:eastAsia="en-GB"/>
        </w:rPr>
        <w:t>havia</w:t>
      </w:r>
      <w:proofErr w:type="spellEnd"/>
      <w:r w:rsidR="006D1D96" w:rsidRPr="003207C3">
        <w:rPr>
          <w:rFonts w:ascii="Cambria" w:eastAsia="Times New Roman" w:hAnsi="Cambria" w:cs="Times New Roman"/>
          <w:color w:val="000000" w:themeColor="text1"/>
          <w:sz w:val="22"/>
          <w:szCs w:val="22"/>
          <w:lang w:val="es-ES" w:eastAsia="en-GB"/>
        </w:rPr>
        <w:t xml:space="preserve"> </w:t>
      </w:r>
      <w:proofErr w:type="spellStart"/>
      <w:r w:rsidR="006D1D96" w:rsidRPr="003207C3">
        <w:rPr>
          <w:rFonts w:ascii="Cambria" w:eastAsia="Times New Roman" w:hAnsi="Cambria" w:cs="Times New Roman"/>
          <w:color w:val="000000" w:themeColor="text1"/>
          <w:sz w:val="22"/>
          <w:szCs w:val="22"/>
          <w:lang w:val="es-ES" w:eastAsia="en-GB"/>
        </w:rPr>
        <w:t>ficado</w:t>
      </w:r>
      <w:proofErr w:type="spellEnd"/>
      <w:r w:rsidR="006D1D96" w:rsidRPr="003207C3">
        <w:rPr>
          <w:rFonts w:ascii="Cambria" w:eastAsia="Times New Roman" w:hAnsi="Cambria" w:cs="Times New Roman"/>
          <w:color w:val="000000" w:themeColor="text1"/>
          <w:sz w:val="22"/>
          <w:szCs w:val="22"/>
          <w:lang w:val="es-ES" w:eastAsia="en-GB"/>
        </w:rPr>
        <w:t xml:space="preserve"> gravada na alma para toda a vida. </w:t>
      </w:r>
      <w:proofErr w:type="spellStart"/>
      <w:r w:rsidR="006D1D96" w:rsidRPr="003207C3">
        <w:rPr>
          <w:rFonts w:ascii="Cambria" w:eastAsia="Times New Roman" w:hAnsi="Cambria" w:cs="Times New Roman"/>
          <w:color w:val="000000" w:themeColor="text1"/>
          <w:sz w:val="22"/>
          <w:szCs w:val="22"/>
          <w:lang w:val="es-ES" w:eastAsia="en-GB"/>
        </w:rPr>
        <w:t>Foi</w:t>
      </w:r>
      <w:proofErr w:type="spellEnd"/>
      <w:r w:rsidR="006D1D96" w:rsidRPr="003207C3">
        <w:rPr>
          <w:rFonts w:ascii="Cambria" w:eastAsia="Times New Roman" w:hAnsi="Cambria" w:cs="Times New Roman"/>
          <w:color w:val="000000" w:themeColor="text1"/>
          <w:sz w:val="22"/>
          <w:szCs w:val="22"/>
          <w:lang w:val="es-ES" w:eastAsia="en-GB"/>
        </w:rPr>
        <w:t xml:space="preserve"> a </w:t>
      </w:r>
      <w:proofErr w:type="spellStart"/>
      <w:r w:rsidR="006D1D96" w:rsidRPr="003207C3">
        <w:rPr>
          <w:rFonts w:ascii="Cambria" w:eastAsia="Times New Roman" w:hAnsi="Cambria" w:cs="Times New Roman"/>
          <w:color w:val="000000" w:themeColor="text1"/>
          <w:sz w:val="22"/>
          <w:szCs w:val="22"/>
          <w:lang w:val="es-ES" w:eastAsia="en-GB"/>
        </w:rPr>
        <w:t>min</w:t>
      </w:r>
      <w:r w:rsidR="00F46F1A" w:rsidRPr="003207C3">
        <w:rPr>
          <w:rFonts w:ascii="Cambria" w:eastAsia="Times New Roman" w:hAnsi="Cambria" w:cs="Times New Roman"/>
          <w:color w:val="000000" w:themeColor="text1"/>
          <w:sz w:val="22"/>
          <w:szCs w:val="22"/>
          <w:lang w:val="es-ES" w:eastAsia="en-GB"/>
        </w:rPr>
        <w:t>ha</w:t>
      </w:r>
      <w:proofErr w:type="spellEnd"/>
      <w:r w:rsidR="00F46F1A" w:rsidRPr="003207C3">
        <w:rPr>
          <w:rFonts w:ascii="Cambria" w:eastAsia="Times New Roman" w:hAnsi="Cambria" w:cs="Times New Roman"/>
          <w:color w:val="000000" w:themeColor="text1"/>
          <w:sz w:val="22"/>
          <w:szCs w:val="22"/>
          <w:lang w:val="es-ES" w:eastAsia="en-GB"/>
        </w:rPr>
        <w:t xml:space="preserve"> </w:t>
      </w:r>
      <w:proofErr w:type="spellStart"/>
      <w:r w:rsidR="00F46F1A" w:rsidRPr="003207C3">
        <w:rPr>
          <w:rFonts w:ascii="Cambria" w:eastAsia="Times New Roman" w:hAnsi="Cambria" w:cs="Times New Roman"/>
          <w:color w:val="000000" w:themeColor="text1"/>
          <w:sz w:val="22"/>
          <w:szCs w:val="22"/>
          <w:lang w:val="es-ES" w:eastAsia="en-GB"/>
        </w:rPr>
        <w:t>revelação</w:t>
      </w:r>
      <w:proofErr w:type="spellEnd"/>
      <w:r w:rsidR="00F46F1A" w:rsidRPr="003207C3">
        <w:rPr>
          <w:rFonts w:ascii="Cambria" w:eastAsia="Times New Roman" w:hAnsi="Cambria" w:cs="Times New Roman"/>
          <w:color w:val="000000" w:themeColor="text1"/>
          <w:sz w:val="22"/>
          <w:szCs w:val="22"/>
          <w:lang w:val="es-ES" w:eastAsia="en-GB"/>
        </w:rPr>
        <w:t xml:space="preserve"> </w:t>
      </w:r>
      <w:proofErr w:type="spellStart"/>
      <w:r w:rsidR="00F46F1A" w:rsidRPr="003207C3">
        <w:rPr>
          <w:rFonts w:ascii="Cambria" w:eastAsia="Times New Roman" w:hAnsi="Cambria" w:cs="Times New Roman"/>
          <w:color w:val="000000" w:themeColor="text1"/>
          <w:sz w:val="22"/>
          <w:szCs w:val="22"/>
          <w:lang w:val="es-ES" w:eastAsia="en-GB"/>
        </w:rPr>
        <w:t>pessoal</w:t>
      </w:r>
      <w:proofErr w:type="spellEnd"/>
      <w:r w:rsidR="00F46F1A" w:rsidRPr="003207C3">
        <w:rPr>
          <w:rFonts w:ascii="Cambria" w:eastAsia="Times New Roman" w:hAnsi="Cambria" w:cs="Times New Roman"/>
          <w:color w:val="000000" w:themeColor="text1"/>
          <w:sz w:val="22"/>
          <w:szCs w:val="22"/>
          <w:lang w:val="es-ES" w:eastAsia="en-GB"/>
        </w:rPr>
        <w:t xml:space="preserve"> e privada do </w:t>
      </w:r>
      <w:proofErr w:type="spellStart"/>
      <w:r w:rsidR="00F46F1A" w:rsidRPr="003207C3">
        <w:rPr>
          <w:rFonts w:ascii="Cambria" w:eastAsia="Times New Roman" w:hAnsi="Cambria" w:cs="Times New Roman"/>
          <w:color w:val="000000" w:themeColor="text1"/>
          <w:sz w:val="22"/>
          <w:szCs w:val="22"/>
          <w:lang w:val="es-ES" w:eastAsia="en-GB"/>
        </w:rPr>
        <w:t>mistério</w:t>
      </w:r>
      <w:proofErr w:type="spellEnd"/>
      <w:r w:rsidR="00F46F1A" w:rsidRPr="003207C3">
        <w:rPr>
          <w:rFonts w:ascii="Cambria" w:eastAsia="Times New Roman" w:hAnsi="Cambria" w:cs="Times New Roman"/>
          <w:color w:val="000000" w:themeColor="text1"/>
          <w:sz w:val="22"/>
          <w:szCs w:val="22"/>
          <w:lang w:val="es-ES" w:eastAsia="en-GB"/>
        </w:rPr>
        <w:t xml:space="preserve"> da </w:t>
      </w:r>
      <w:proofErr w:type="spellStart"/>
      <w:r w:rsidR="00F46F1A" w:rsidRPr="003207C3">
        <w:rPr>
          <w:rFonts w:ascii="Cambria" w:eastAsia="Times New Roman" w:hAnsi="Cambria" w:cs="Times New Roman"/>
          <w:color w:val="000000" w:themeColor="text1"/>
          <w:sz w:val="22"/>
          <w:szCs w:val="22"/>
          <w:lang w:val="es-ES" w:eastAsia="en-GB"/>
        </w:rPr>
        <w:t>transubstanciação</w:t>
      </w:r>
      <w:proofErr w:type="spellEnd"/>
      <w:r w:rsidR="00F46F1A"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w:t>
      </w:r>
      <w:r w:rsidR="00C46CE9" w:rsidRPr="003207C3">
        <w:rPr>
          <w:rStyle w:val="FootnoteReference"/>
          <w:rFonts w:ascii="Cambria" w:eastAsia="Times New Roman" w:hAnsi="Cambria" w:cs="Times New Roman"/>
          <w:color w:val="000000" w:themeColor="text1"/>
          <w:sz w:val="22"/>
          <w:szCs w:val="22"/>
          <w:lang w:val="es-ES" w:eastAsia="en-GB"/>
        </w:rPr>
        <w:footnoteReference w:id="12"/>
      </w:r>
      <w:bookmarkStart w:id="10" w:name="_ftnref13"/>
      <w:bookmarkEnd w:id="10"/>
      <w:r w:rsidR="00C46CE9"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proofErr w:type="spellStart"/>
      <w:r w:rsidR="00F46F1A" w:rsidRPr="003207C3">
        <w:rPr>
          <w:rFonts w:ascii="Cambria" w:eastAsia="Times New Roman" w:hAnsi="Cambria" w:cs="Times New Roman"/>
          <w:color w:val="000000" w:themeColor="text1"/>
          <w:sz w:val="22"/>
          <w:szCs w:val="22"/>
          <w:lang w:val="es-ES" w:eastAsia="en-GB"/>
        </w:rPr>
        <w:t>Q</w:t>
      </w:r>
      <w:r w:rsidR="005A0836" w:rsidRPr="003207C3">
        <w:rPr>
          <w:rFonts w:ascii="Cambria" w:eastAsia="Times New Roman" w:hAnsi="Cambria" w:cs="Times New Roman"/>
          <w:color w:val="000000" w:themeColor="text1"/>
          <w:sz w:val="22"/>
          <w:szCs w:val="22"/>
          <w:lang w:val="es-ES" w:eastAsia="en-GB"/>
        </w:rPr>
        <w:t>uando</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F46F1A" w:rsidRPr="003207C3">
        <w:rPr>
          <w:rFonts w:ascii="Cambria" w:eastAsia="Times New Roman" w:hAnsi="Cambria" w:cs="Times New Roman"/>
          <w:color w:val="000000" w:themeColor="text1"/>
          <w:sz w:val="22"/>
          <w:szCs w:val="22"/>
          <w:lang w:val="es-ES" w:eastAsia="en-GB"/>
        </w:rPr>
        <w:t xml:space="preserve">o </w:t>
      </w:r>
      <w:proofErr w:type="spellStart"/>
      <w:r w:rsidR="00F46F1A" w:rsidRPr="003207C3">
        <w:rPr>
          <w:rFonts w:ascii="Cambria" w:eastAsia="Times New Roman" w:hAnsi="Cambria" w:cs="Times New Roman"/>
          <w:color w:val="000000" w:themeColor="text1"/>
          <w:sz w:val="22"/>
          <w:szCs w:val="22"/>
          <w:lang w:val="es-ES" w:eastAsia="en-GB"/>
        </w:rPr>
        <w:t>abraço</w:t>
      </w:r>
      <w:proofErr w:type="spellEnd"/>
      <w:r w:rsidR="00F46F1A"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eucarístico </w:t>
      </w:r>
      <w:r w:rsidR="00F46F1A" w:rsidRPr="003207C3">
        <w:rPr>
          <w:rFonts w:ascii="Cambria" w:eastAsia="Times New Roman" w:hAnsi="Cambria" w:cs="Times New Roman"/>
          <w:color w:val="000000" w:themeColor="text1"/>
          <w:sz w:val="22"/>
          <w:szCs w:val="22"/>
          <w:lang w:val="es-ES" w:eastAsia="en-GB"/>
        </w:rPr>
        <w:t xml:space="preserve">acontece </w:t>
      </w:r>
      <w:proofErr w:type="spellStart"/>
      <w:r w:rsidR="00F46F1A" w:rsidRPr="003207C3">
        <w:rPr>
          <w:rFonts w:ascii="Cambria" w:eastAsia="Times New Roman" w:hAnsi="Cambria" w:cs="Times New Roman"/>
          <w:color w:val="000000" w:themeColor="text1"/>
          <w:sz w:val="22"/>
          <w:szCs w:val="22"/>
          <w:lang w:val="es-ES" w:eastAsia="en-GB"/>
        </w:rPr>
        <w:t>muito</w:t>
      </w:r>
      <w:proofErr w:type="spellEnd"/>
      <w:r w:rsidR="00F46F1A" w:rsidRPr="003207C3">
        <w:rPr>
          <w:rFonts w:ascii="Cambria" w:eastAsia="Times New Roman" w:hAnsi="Cambria" w:cs="Times New Roman"/>
          <w:color w:val="000000" w:themeColor="text1"/>
          <w:sz w:val="22"/>
          <w:szCs w:val="22"/>
          <w:lang w:val="es-ES" w:eastAsia="en-GB"/>
        </w:rPr>
        <w:t xml:space="preserve"> cedo na vida, a alma </w:t>
      </w:r>
      <w:proofErr w:type="spellStart"/>
      <w:r w:rsidR="00F46F1A" w:rsidRPr="003207C3">
        <w:rPr>
          <w:rFonts w:ascii="Cambria" w:eastAsia="Times New Roman" w:hAnsi="Cambria" w:cs="Times New Roman"/>
          <w:color w:val="000000" w:themeColor="text1"/>
          <w:sz w:val="22"/>
          <w:szCs w:val="22"/>
          <w:lang w:val="es-ES" w:eastAsia="en-GB"/>
        </w:rPr>
        <w:t>fica</w:t>
      </w:r>
      <w:proofErr w:type="spellEnd"/>
      <w:r w:rsidR="00F46F1A" w:rsidRPr="003207C3">
        <w:rPr>
          <w:rFonts w:ascii="Cambria" w:eastAsia="Times New Roman" w:hAnsi="Cambria" w:cs="Times New Roman"/>
          <w:color w:val="000000" w:themeColor="text1"/>
          <w:sz w:val="22"/>
          <w:szCs w:val="22"/>
          <w:lang w:val="es-ES" w:eastAsia="en-GB"/>
        </w:rPr>
        <w:t xml:space="preserve"> marcada por Ele para </w:t>
      </w:r>
      <w:proofErr w:type="spellStart"/>
      <w:r w:rsidR="00F46F1A" w:rsidRPr="003207C3">
        <w:rPr>
          <w:rFonts w:ascii="Cambria" w:eastAsia="Times New Roman" w:hAnsi="Cambria" w:cs="Times New Roman"/>
          <w:color w:val="000000" w:themeColor="text1"/>
          <w:sz w:val="22"/>
          <w:szCs w:val="22"/>
          <w:lang w:val="es-ES" w:eastAsia="en-GB"/>
        </w:rPr>
        <w:t>sempre</w:t>
      </w:r>
      <w:proofErr w:type="spellEnd"/>
      <w:r w:rsidR="00F46F1A"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pt-PT" w:eastAsia="en-GB"/>
        </w:rPr>
        <w:t>a</w:t>
      </w:r>
      <w:r w:rsidRPr="003207C3">
        <w:rPr>
          <w:rFonts w:ascii="Cambria" w:eastAsia="Times New Roman" w:hAnsi="Cambria" w:cs="Times New Roman"/>
          <w:color w:val="000000" w:themeColor="text1"/>
          <w:sz w:val="22"/>
          <w:szCs w:val="22"/>
          <w:lang w:val="pt-PT" w:eastAsia="en-GB"/>
        </w:rPr>
        <w:t>crescenta</w:t>
      </w:r>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Carreño.</w:t>
      </w:r>
      <w:bookmarkStart w:id="11" w:name="_ftnref14"/>
      <w:bookmarkEnd w:id="11"/>
      <w:r w:rsidR="00C46CE9" w:rsidRPr="003207C3">
        <w:rPr>
          <w:rStyle w:val="FootnoteReference"/>
          <w:rFonts w:ascii="Cambria" w:eastAsia="Times New Roman" w:hAnsi="Cambria" w:cs="Times New Roman"/>
          <w:color w:val="000000" w:themeColor="text1"/>
          <w:sz w:val="22"/>
          <w:szCs w:val="22"/>
          <w:lang w:val="es-ES" w:eastAsia="en-GB"/>
        </w:rPr>
        <w:footnoteReference w:id="13"/>
      </w:r>
    </w:p>
    <w:p w14:paraId="42C9D379" w14:textId="4AAB2A51" w:rsidR="005A0836" w:rsidRPr="003207C3" w:rsidRDefault="00D84F47" w:rsidP="004633A6">
      <w:pPr>
        <w:ind w:firstLine="360"/>
        <w:jc w:val="both"/>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Mas a tragédia estava ao virar da esquina. A querida </w:t>
      </w:r>
      <w:proofErr w:type="spellStart"/>
      <w:r w:rsidR="00FF4926" w:rsidRPr="003207C3">
        <w:rPr>
          <w:rFonts w:ascii="Cambria" w:eastAsia="Times New Roman" w:hAnsi="Cambria" w:cs="Times New Roman"/>
          <w:i/>
          <w:iCs/>
          <w:color w:val="000000" w:themeColor="text1"/>
          <w:sz w:val="22"/>
          <w:szCs w:val="22"/>
          <w:lang w:val="pt-PT" w:eastAsia="en-GB"/>
        </w:rPr>
        <w:t>amatxu</w:t>
      </w:r>
      <w:proofErr w:type="spellEnd"/>
      <w:r w:rsidR="00FF4926" w:rsidRPr="003207C3">
        <w:rPr>
          <w:rFonts w:ascii="Cambria" w:eastAsia="Times New Roman" w:hAnsi="Cambria" w:cs="Times New Roman"/>
          <w:i/>
          <w:iCs/>
          <w:color w:val="000000" w:themeColor="text1"/>
          <w:sz w:val="22"/>
          <w:szCs w:val="22"/>
          <w:lang w:val="pt-PT" w:eastAsia="en-GB"/>
        </w:rPr>
        <w:t> </w:t>
      </w:r>
      <w:r w:rsidR="00FF4926" w:rsidRPr="003207C3">
        <w:rPr>
          <w:rFonts w:ascii="Cambria" w:eastAsia="Times New Roman" w:hAnsi="Cambria" w:cs="Times New Roman"/>
          <w:color w:val="000000" w:themeColor="text1"/>
          <w:sz w:val="22"/>
          <w:szCs w:val="22"/>
          <w:lang w:val="pt-PT" w:eastAsia="en-GB"/>
        </w:rPr>
        <w:t xml:space="preserve">de </w:t>
      </w:r>
      <w:r w:rsidR="005A0836" w:rsidRPr="003207C3">
        <w:rPr>
          <w:rFonts w:ascii="Cambria" w:eastAsia="Times New Roman" w:hAnsi="Cambria" w:cs="Times New Roman"/>
          <w:color w:val="000000" w:themeColor="text1"/>
          <w:sz w:val="22"/>
          <w:szCs w:val="22"/>
          <w:lang w:val="pt-PT" w:eastAsia="en-GB"/>
        </w:rPr>
        <w:t>José</w:t>
      </w:r>
      <w:r w:rsidR="00FF4926" w:rsidRPr="003207C3">
        <w:rPr>
          <w:rFonts w:ascii="Cambria" w:eastAsia="Times New Roman" w:hAnsi="Cambria" w:cs="Times New Roman"/>
          <w:color w:val="000000" w:themeColor="text1"/>
          <w:sz w:val="22"/>
          <w:szCs w:val="22"/>
          <w:lang w:val="pt-PT" w:eastAsia="en-GB"/>
        </w:rPr>
        <w:t xml:space="preserve"> </w:t>
      </w:r>
      <w:r w:rsidR="005A0836" w:rsidRPr="003207C3">
        <w:rPr>
          <w:rFonts w:ascii="Cambria" w:eastAsia="Times New Roman" w:hAnsi="Cambria" w:cs="Times New Roman"/>
          <w:color w:val="000000" w:themeColor="text1"/>
          <w:sz w:val="22"/>
          <w:szCs w:val="22"/>
          <w:lang w:val="pt-PT" w:eastAsia="en-GB"/>
        </w:rPr>
        <w:t>Lu</w:t>
      </w:r>
      <w:r w:rsidRPr="003207C3">
        <w:rPr>
          <w:rFonts w:ascii="Cambria" w:eastAsia="Times New Roman" w:hAnsi="Cambria" w:cs="Times New Roman"/>
          <w:color w:val="000000" w:themeColor="text1"/>
          <w:sz w:val="22"/>
          <w:szCs w:val="22"/>
          <w:lang w:val="pt-PT" w:eastAsia="en-GB"/>
        </w:rPr>
        <w:t>í</w:t>
      </w:r>
      <w:r w:rsidR="005A0836" w:rsidRPr="003207C3">
        <w:rPr>
          <w:rFonts w:ascii="Cambria" w:eastAsia="Times New Roman" w:hAnsi="Cambria" w:cs="Times New Roman"/>
          <w:color w:val="000000" w:themeColor="text1"/>
          <w:sz w:val="22"/>
          <w:szCs w:val="22"/>
          <w:lang w:val="pt-PT" w:eastAsia="en-GB"/>
        </w:rPr>
        <w:t>s</w:t>
      </w:r>
      <w:r w:rsidR="00FF4926"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estaba</w:t>
      </w:r>
      <w:proofErr w:type="spellEnd"/>
      <w:r w:rsidRPr="003207C3">
        <w:rPr>
          <w:rFonts w:ascii="Cambria" w:eastAsia="Times New Roman" w:hAnsi="Cambria" w:cs="Times New Roman"/>
          <w:color w:val="000000" w:themeColor="text1"/>
          <w:sz w:val="22"/>
          <w:szCs w:val="22"/>
          <w:lang w:val="pt-PT" w:eastAsia="en-GB"/>
        </w:rPr>
        <w:t xml:space="preserve"> doente, e o</w:t>
      </w:r>
      <w:r w:rsidR="00D72B7C" w:rsidRPr="003207C3">
        <w:rPr>
          <w:rFonts w:ascii="Cambria" w:eastAsia="Times New Roman" w:hAnsi="Cambria" w:cs="Times New Roman"/>
          <w:color w:val="000000" w:themeColor="text1"/>
          <w:sz w:val="22"/>
          <w:szCs w:val="22"/>
          <w:lang w:val="pt-PT" w:eastAsia="en-GB"/>
        </w:rPr>
        <w:t>s</w:t>
      </w:r>
      <w:r w:rsidRPr="003207C3">
        <w:rPr>
          <w:rFonts w:ascii="Cambria" w:eastAsia="Times New Roman" w:hAnsi="Cambria" w:cs="Times New Roman"/>
          <w:color w:val="000000" w:themeColor="text1"/>
          <w:sz w:val="22"/>
          <w:szCs w:val="22"/>
          <w:lang w:val="pt-PT" w:eastAsia="en-GB"/>
        </w:rPr>
        <w:t xml:space="preserve"> m</w:t>
      </w:r>
      <w:r w:rsidR="004633A6" w:rsidRPr="003207C3">
        <w:rPr>
          <w:rFonts w:ascii="Cambria" w:eastAsia="Times New Roman" w:hAnsi="Cambria" w:cs="Times New Roman"/>
          <w:color w:val="000000" w:themeColor="text1"/>
          <w:sz w:val="22"/>
          <w:szCs w:val="22"/>
          <w:lang w:val="pt-PT" w:eastAsia="en-GB"/>
        </w:rPr>
        <w:t xml:space="preserve">édicos decidiram enviá-la para </w:t>
      </w:r>
      <w:proofErr w:type="spellStart"/>
      <w:r w:rsidR="004633A6" w:rsidRPr="003207C3">
        <w:rPr>
          <w:rFonts w:ascii="Cambria" w:eastAsia="Times New Roman" w:hAnsi="Cambria" w:cs="Times New Roman"/>
          <w:color w:val="000000" w:themeColor="text1"/>
          <w:sz w:val="22"/>
          <w:szCs w:val="22"/>
          <w:lang w:val="pt-PT" w:eastAsia="en-GB"/>
        </w:rPr>
        <w:t>Urquiola</w:t>
      </w:r>
      <w:proofErr w:type="spellEnd"/>
      <w:r w:rsidR="004633A6" w:rsidRPr="003207C3">
        <w:rPr>
          <w:rFonts w:ascii="Cambria" w:eastAsia="Times New Roman" w:hAnsi="Cambria" w:cs="Times New Roman"/>
          <w:color w:val="000000" w:themeColor="text1"/>
          <w:sz w:val="22"/>
          <w:szCs w:val="22"/>
          <w:lang w:val="pt-PT" w:eastAsia="en-GB"/>
        </w:rPr>
        <w:t> </w:t>
      </w:r>
      <w:r w:rsidR="005A0836" w:rsidRPr="003207C3">
        <w:rPr>
          <w:rFonts w:ascii="Cambria" w:eastAsia="Times New Roman" w:hAnsi="Cambria" w:cs="Times New Roman"/>
          <w:color w:val="000000" w:themeColor="text1"/>
          <w:sz w:val="22"/>
          <w:szCs w:val="22"/>
          <w:lang w:val="pt-PT" w:eastAsia="en-GB"/>
        </w:rPr>
        <w:t xml:space="preserve">onde </w:t>
      </w:r>
      <w:r w:rsidR="004633A6" w:rsidRPr="003207C3">
        <w:rPr>
          <w:rFonts w:ascii="Cambria" w:eastAsia="Times New Roman" w:hAnsi="Cambria" w:cs="Times New Roman"/>
          <w:color w:val="000000" w:themeColor="text1"/>
          <w:sz w:val="22"/>
          <w:szCs w:val="22"/>
          <w:lang w:val="pt-PT" w:eastAsia="en-GB"/>
        </w:rPr>
        <w:t xml:space="preserve">o </w:t>
      </w:r>
      <w:r w:rsidR="005A0836" w:rsidRPr="003207C3">
        <w:rPr>
          <w:rFonts w:ascii="Cambria" w:eastAsia="Times New Roman" w:hAnsi="Cambria" w:cs="Times New Roman"/>
          <w:color w:val="000000" w:themeColor="text1"/>
          <w:sz w:val="22"/>
          <w:szCs w:val="22"/>
          <w:lang w:val="pt-PT" w:eastAsia="en-GB"/>
        </w:rPr>
        <w:t>clima era me</w:t>
      </w:r>
      <w:r w:rsidR="004633A6" w:rsidRPr="003207C3">
        <w:rPr>
          <w:rFonts w:ascii="Cambria" w:eastAsia="Times New Roman" w:hAnsi="Cambria" w:cs="Times New Roman"/>
          <w:color w:val="000000" w:themeColor="text1"/>
          <w:sz w:val="22"/>
          <w:szCs w:val="22"/>
          <w:lang w:val="pt-PT" w:eastAsia="en-GB"/>
        </w:rPr>
        <w:t>lh</w:t>
      </w:r>
      <w:r w:rsidR="005A0836" w:rsidRPr="003207C3">
        <w:rPr>
          <w:rFonts w:ascii="Cambria" w:eastAsia="Times New Roman" w:hAnsi="Cambria" w:cs="Times New Roman"/>
          <w:color w:val="000000" w:themeColor="text1"/>
          <w:sz w:val="22"/>
          <w:szCs w:val="22"/>
          <w:lang w:val="pt-PT" w:eastAsia="en-GB"/>
        </w:rPr>
        <w:t>or. </w:t>
      </w:r>
      <w:r w:rsidR="00FF4926" w:rsidRPr="003207C3">
        <w:rPr>
          <w:rFonts w:ascii="Cambria" w:eastAsia="Times New Roman" w:hAnsi="Cambria" w:cs="Times New Roman"/>
          <w:color w:val="000000" w:themeColor="text1"/>
          <w:sz w:val="22"/>
          <w:szCs w:val="22"/>
          <w:lang w:val="pt-PT" w:eastAsia="en-GB"/>
        </w:rPr>
        <w:t>N</w:t>
      </w:r>
      <w:r w:rsidR="005A0836" w:rsidRPr="003207C3">
        <w:rPr>
          <w:rFonts w:ascii="Cambria" w:eastAsia="Times New Roman" w:hAnsi="Cambria" w:cs="Times New Roman"/>
          <w:color w:val="000000" w:themeColor="text1"/>
          <w:sz w:val="22"/>
          <w:szCs w:val="22"/>
          <w:lang w:val="pt-PT" w:eastAsia="en-GB"/>
        </w:rPr>
        <w:t>unca regres</w:t>
      </w:r>
      <w:r w:rsidR="004633A6" w:rsidRPr="003207C3">
        <w:rPr>
          <w:rFonts w:ascii="Cambria" w:eastAsia="Times New Roman" w:hAnsi="Cambria" w:cs="Times New Roman"/>
          <w:color w:val="000000" w:themeColor="text1"/>
          <w:sz w:val="22"/>
          <w:szCs w:val="22"/>
          <w:lang w:val="pt-PT" w:eastAsia="en-GB"/>
        </w:rPr>
        <w:t>sou</w:t>
      </w:r>
      <w:r w:rsidR="005A0836" w:rsidRPr="003207C3">
        <w:rPr>
          <w:rFonts w:ascii="Cambria" w:eastAsia="Times New Roman" w:hAnsi="Cambria" w:cs="Times New Roman"/>
          <w:color w:val="000000" w:themeColor="text1"/>
          <w:sz w:val="22"/>
          <w:szCs w:val="22"/>
          <w:lang w:val="pt-PT" w:eastAsia="en-GB"/>
        </w:rPr>
        <w:t>. “Un</w:t>
      </w:r>
      <w:r w:rsidR="00834C49" w:rsidRPr="003207C3">
        <w:rPr>
          <w:rFonts w:ascii="Cambria" w:eastAsia="Times New Roman" w:hAnsi="Cambria" w:cs="Times New Roman"/>
          <w:color w:val="000000" w:themeColor="text1"/>
          <w:sz w:val="22"/>
          <w:szCs w:val="22"/>
          <w:lang w:val="pt-PT" w:eastAsia="en-GB"/>
        </w:rPr>
        <w:t>s</w:t>
      </w:r>
      <w:r w:rsidR="005A0836" w:rsidRPr="003207C3">
        <w:rPr>
          <w:rFonts w:ascii="Cambria" w:eastAsia="Times New Roman" w:hAnsi="Cambria" w:cs="Times New Roman"/>
          <w:color w:val="000000" w:themeColor="text1"/>
          <w:sz w:val="22"/>
          <w:szCs w:val="22"/>
          <w:lang w:val="pt-PT" w:eastAsia="en-GB"/>
        </w:rPr>
        <w:t xml:space="preserve"> mes</w:t>
      </w:r>
      <w:r w:rsidR="00834C49" w:rsidRPr="003207C3">
        <w:rPr>
          <w:rFonts w:ascii="Cambria" w:eastAsia="Times New Roman" w:hAnsi="Cambria" w:cs="Times New Roman"/>
          <w:color w:val="000000" w:themeColor="text1"/>
          <w:sz w:val="22"/>
          <w:szCs w:val="22"/>
          <w:lang w:val="pt-PT" w:eastAsia="en-GB"/>
        </w:rPr>
        <w:t>es</w:t>
      </w:r>
      <w:r w:rsidR="005A0836" w:rsidRPr="003207C3">
        <w:rPr>
          <w:rFonts w:ascii="Cambria" w:eastAsia="Times New Roman" w:hAnsi="Cambria" w:cs="Times New Roman"/>
          <w:color w:val="000000" w:themeColor="text1"/>
          <w:sz w:val="22"/>
          <w:szCs w:val="22"/>
          <w:lang w:val="pt-PT" w:eastAsia="en-GB"/>
        </w:rPr>
        <w:t xml:space="preserve"> </w:t>
      </w:r>
      <w:r w:rsidR="00834C49" w:rsidRPr="003207C3">
        <w:rPr>
          <w:rFonts w:ascii="Cambria" w:eastAsia="Times New Roman" w:hAnsi="Cambria" w:cs="Times New Roman"/>
          <w:color w:val="000000" w:themeColor="text1"/>
          <w:sz w:val="22"/>
          <w:szCs w:val="22"/>
          <w:lang w:val="pt-PT" w:eastAsia="en-GB"/>
        </w:rPr>
        <w:t>m</w:t>
      </w:r>
      <w:r w:rsidR="00F46F1A" w:rsidRPr="003207C3">
        <w:rPr>
          <w:rFonts w:ascii="Cambria" w:eastAsia="Times New Roman" w:hAnsi="Cambria" w:cs="Times New Roman"/>
          <w:color w:val="000000" w:themeColor="text1"/>
          <w:sz w:val="22"/>
          <w:szCs w:val="22"/>
          <w:lang w:val="pt-PT" w:eastAsia="en-GB"/>
        </w:rPr>
        <w:t>ais</w:t>
      </w:r>
      <w:r w:rsidR="00834C49" w:rsidRPr="003207C3">
        <w:rPr>
          <w:rFonts w:ascii="Cambria" w:eastAsia="Times New Roman" w:hAnsi="Cambria" w:cs="Times New Roman"/>
          <w:color w:val="000000" w:themeColor="text1"/>
          <w:sz w:val="22"/>
          <w:szCs w:val="22"/>
          <w:lang w:val="pt-PT" w:eastAsia="en-GB"/>
        </w:rPr>
        <w:t xml:space="preserve"> tarde</w:t>
      </w:r>
      <w:r w:rsidR="005A0836" w:rsidRPr="003207C3">
        <w:rPr>
          <w:rFonts w:ascii="Cambria" w:eastAsia="Times New Roman" w:hAnsi="Cambria" w:cs="Times New Roman"/>
          <w:color w:val="000000" w:themeColor="text1"/>
          <w:sz w:val="22"/>
          <w:szCs w:val="22"/>
          <w:lang w:val="pt-PT" w:eastAsia="en-GB"/>
        </w:rPr>
        <w:t xml:space="preserve">, </w:t>
      </w:r>
      <w:r w:rsidR="00F46F1A" w:rsidRPr="003207C3">
        <w:rPr>
          <w:rFonts w:ascii="Cambria" w:eastAsia="Times New Roman" w:hAnsi="Cambria" w:cs="Times New Roman"/>
          <w:color w:val="000000" w:themeColor="text1"/>
          <w:sz w:val="22"/>
          <w:szCs w:val="22"/>
          <w:lang w:val="pt-PT" w:eastAsia="en-GB"/>
        </w:rPr>
        <w:t>a minha mãe, que me havia preparado para receber Jesus, foi para Céu”</w:t>
      </w:r>
      <w:r w:rsidR="005A0836" w:rsidRPr="003207C3">
        <w:rPr>
          <w:rFonts w:ascii="Cambria" w:eastAsia="Times New Roman" w:hAnsi="Cambria" w:cs="Times New Roman"/>
          <w:color w:val="000000" w:themeColor="text1"/>
          <w:sz w:val="22"/>
          <w:szCs w:val="22"/>
          <w:lang w:val="pt-PT" w:eastAsia="en-GB"/>
        </w:rPr>
        <w:t>.</w:t>
      </w:r>
      <w:r w:rsidR="00C46CE9" w:rsidRPr="003207C3">
        <w:rPr>
          <w:rStyle w:val="FootnoteReference"/>
          <w:rFonts w:ascii="Cambria" w:eastAsia="Times New Roman" w:hAnsi="Cambria" w:cs="Times New Roman"/>
          <w:color w:val="000000" w:themeColor="text1"/>
          <w:sz w:val="22"/>
          <w:szCs w:val="22"/>
          <w:lang w:val="pt-PT" w:eastAsia="en-GB"/>
        </w:rPr>
        <w:footnoteReference w:id="14"/>
      </w:r>
      <w:bookmarkStart w:id="12" w:name="_ftnref15"/>
      <w:bookmarkEnd w:id="12"/>
      <w:r w:rsidR="00DC1922" w:rsidRPr="003207C3">
        <w:rPr>
          <w:rFonts w:ascii="Cambria" w:eastAsia="Times New Roman" w:hAnsi="Cambria" w:cs="Times New Roman"/>
          <w:color w:val="000000" w:themeColor="text1"/>
          <w:sz w:val="22"/>
          <w:szCs w:val="22"/>
          <w:lang w:val="pt-PT" w:eastAsia="en-GB"/>
        </w:rPr>
        <w:t xml:space="preserve"> </w:t>
      </w:r>
      <w:r w:rsidR="005A0836" w:rsidRPr="003207C3">
        <w:rPr>
          <w:rFonts w:ascii="Cambria" w:eastAsia="Times New Roman" w:hAnsi="Cambria" w:cs="Times New Roman"/>
          <w:color w:val="000000" w:themeColor="text1"/>
          <w:sz w:val="22"/>
          <w:szCs w:val="22"/>
          <w:lang w:val="pt-PT" w:eastAsia="en-GB"/>
        </w:rPr>
        <w:t xml:space="preserve">Era </w:t>
      </w:r>
      <w:r w:rsidR="004633A6" w:rsidRPr="003207C3">
        <w:rPr>
          <w:rFonts w:ascii="Cambria" w:eastAsia="Times New Roman" w:hAnsi="Cambria" w:cs="Times New Roman"/>
          <w:color w:val="000000" w:themeColor="text1"/>
          <w:sz w:val="22"/>
          <w:szCs w:val="22"/>
          <w:lang w:val="pt-PT" w:eastAsia="en-GB"/>
        </w:rPr>
        <w:t>a</w:t>
      </w:r>
      <w:r w:rsidR="00F46F1A" w:rsidRPr="003207C3">
        <w:rPr>
          <w:rFonts w:ascii="Cambria" w:eastAsia="Times New Roman" w:hAnsi="Cambria" w:cs="Times New Roman"/>
          <w:color w:val="000000" w:themeColor="text1"/>
          <w:sz w:val="22"/>
          <w:szCs w:val="22"/>
          <w:lang w:val="pt-PT" w:eastAsia="en-GB"/>
        </w:rPr>
        <w:t xml:space="preserve"> ano</w:t>
      </w:r>
      <w:r w:rsidR="004633A6" w:rsidRPr="003207C3">
        <w:rPr>
          <w:rFonts w:ascii="Cambria" w:eastAsia="Times New Roman" w:hAnsi="Cambria" w:cs="Times New Roman"/>
          <w:color w:val="000000" w:themeColor="text1"/>
          <w:sz w:val="22"/>
          <w:szCs w:val="22"/>
          <w:lang w:val="pt-PT" w:eastAsia="en-GB"/>
        </w:rPr>
        <w:t xml:space="preserve"> de </w:t>
      </w:r>
      <w:r w:rsidR="005A0836" w:rsidRPr="003207C3">
        <w:rPr>
          <w:rFonts w:ascii="Cambria" w:eastAsia="Times New Roman" w:hAnsi="Cambria" w:cs="Times New Roman"/>
          <w:color w:val="000000" w:themeColor="text1"/>
          <w:sz w:val="22"/>
          <w:szCs w:val="22"/>
          <w:lang w:val="pt-PT" w:eastAsia="en-GB"/>
        </w:rPr>
        <w:t xml:space="preserve">1913 </w:t>
      </w:r>
      <w:r w:rsidR="004633A6" w:rsidRPr="003207C3">
        <w:rPr>
          <w:rFonts w:ascii="Cambria" w:eastAsia="Times New Roman" w:hAnsi="Cambria" w:cs="Times New Roman"/>
          <w:color w:val="000000" w:themeColor="text1"/>
          <w:sz w:val="22"/>
          <w:szCs w:val="22"/>
          <w:lang w:val="pt-PT" w:eastAsia="en-GB"/>
        </w:rPr>
        <w:t>e</w:t>
      </w:r>
      <w:r w:rsidR="005A0836" w:rsidRPr="003207C3">
        <w:rPr>
          <w:rFonts w:ascii="Cambria" w:eastAsia="Times New Roman" w:hAnsi="Cambria" w:cs="Times New Roman"/>
          <w:color w:val="000000" w:themeColor="text1"/>
          <w:sz w:val="22"/>
          <w:szCs w:val="22"/>
          <w:lang w:val="pt-PT" w:eastAsia="en-GB"/>
        </w:rPr>
        <w:t xml:space="preserve"> José</w:t>
      </w:r>
      <w:r w:rsidR="00FF4926" w:rsidRPr="003207C3">
        <w:rPr>
          <w:rFonts w:ascii="Cambria" w:eastAsia="Times New Roman" w:hAnsi="Cambria" w:cs="Times New Roman"/>
          <w:color w:val="000000" w:themeColor="text1"/>
          <w:sz w:val="22"/>
          <w:szCs w:val="22"/>
          <w:lang w:val="pt-PT" w:eastAsia="en-GB"/>
        </w:rPr>
        <w:t xml:space="preserve"> </w:t>
      </w:r>
      <w:r w:rsidR="005A0836" w:rsidRPr="003207C3">
        <w:rPr>
          <w:rFonts w:ascii="Cambria" w:eastAsia="Times New Roman" w:hAnsi="Cambria" w:cs="Times New Roman"/>
          <w:color w:val="000000" w:themeColor="text1"/>
          <w:sz w:val="22"/>
          <w:szCs w:val="22"/>
          <w:lang w:val="pt-PT" w:eastAsia="en-GB"/>
        </w:rPr>
        <w:t>Lu</w:t>
      </w:r>
      <w:r w:rsidR="004633A6" w:rsidRPr="003207C3">
        <w:rPr>
          <w:rFonts w:ascii="Cambria" w:eastAsia="Times New Roman" w:hAnsi="Cambria" w:cs="Times New Roman"/>
          <w:color w:val="000000" w:themeColor="text1"/>
          <w:sz w:val="22"/>
          <w:szCs w:val="22"/>
          <w:lang w:val="pt-PT" w:eastAsia="en-GB"/>
        </w:rPr>
        <w:t>í</w:t>
      </w:r>
      <w:r w:rsidR="005A0836" w:rsidRPr="003207C3">
        <w:rPr>
          <w:rFonts w:ascii="Cambria" w:eastAsia="Times New Roman" w:hAnsi="Cambria" w:cs="Times New Roman"/>
          <w:color w:val="000000" w:themeColor="text1"/>
          <w:sz w:val="22"/>
          <w:szCs w:val="22"/>
          <w:lang w:val="pt-PT" w:eastAsia="en-GB"/>
        </w:rPr>
        <w:t xml:space="preserve">s </w:t>
      </w:r>
      <w:r w:rsidR="004633A6" w:rsidRPr="003207C3">
        <w:rPr>
          <w:rFonts w:ascii="Cambria" w:eastAsia="Times New Roman" w:hAnsi="Cambria" w:cs="Times New Roman"/>
          <w:color w:val="000000" w:themeColor="text1"/>
          <w:sz w:val="22"/>
          <w:szCs w:val="22"/>
          <w:lang w:val="pt-PT" w:eastAsia="en-GB"/>
        </w:rPr>
        <w:t>tinha 8 an</w:t>
      </w:r>
      <w:r w:rsidR="005A0836" w:rsidRPr="003207C3">
        <w:rPr>
          <w:rFonts w:ascii="Cambria" w:eastAsia="Times New Roman" w:hAnsi="Cambria" w:cs="Times New Roman"/>
          <w:color w:val="000000" w:themeColor="text1"/>
          <w:sz w:val="22"/>
          <w:szCs w:val="22"/>
          <w:lang w:val="pt-PT" w:eastAsia="en-GB"/>
        </w:rPr>
        <w:t>os. </w:t>
      </w:r>
      <w:r w:rsidR="004633A6" w:rsidRPr="003207C3">
        <w:rPr>
          <w:rFonts w:ascii="Cambria" w:eastAsia="Times New Roman" w:hAnsi="Cambria" w:cs="Times New Roman"/>
          <w:color w:val="000000" w:themeColor="text1"/>
          <w:sz w:val="22"/>
          <w:szCs w:val="22"/>
          <w:lang w:val="pt-PT" w:eastAsia="en-GB"/>
        </w:rPr>
        <w:t>Lá para o final</w:t>
      </w:r>
      <w:r w:rsidR="00D72B7C" w:rsidRPr="003207C3">
        <w:rPr>
          <w:rFonts w:ascii="Cambria" w:eastAsia="Times New Roman" w:hAnsi="Cambria" w:cs="Times New Roman"/>
          <w:color w:val="000000" w:themeColor="text1"/>
          <w:sz w:val="22"/>
          <w:szCs w:val="22"/>
          <w:lang w:val="pt-PT" w:eastAsia="en-GB"/>
        </w:rPr>
        <w:t xml:space="preserve"> </w:t>
      </w:r>
      <w:r w:rsidR="004633A6" w:rsidRPr="003207C3">
        <w:rPr>
          <w:rFonts w:ascii="Cambria" w:eastAsia="Times New Roman" w:hAnsi="Cambria" w:cs="Times New Roman"/>
          <w:color w:val="000000" w:themeColor="text1"/>
          <w:sz w:val="22"/>
          <w:szCs w:val="22"/>
          <w:lang w:val="pt-PT" w:eastAsia="en-GB"/>
        </w:rPr>
        <w:t xml:space="preserve">da </w:t>
      </w:r>
      <w:proofErr w:type="spellStart"/>
      <w:r w:rsidR="004633A6" w:rsidRPr="003207C3">
        <w:rPr>
          <w:rFonts w:ascii="Cambria" w:eastAsia="Times New Roman" w:hAnsi="Cambria" w:cs="Times New Roman"/>
          <w:color w:val="000000" w:themeColor="text1"/>
          <w:sz w:val="22"/>
          <w:szCs w:val="22"/>
          <w:lang w:val="pt-PT" w:eastAsia="en-GB"/>
        </w:rPr>
        <w:t>da</w:t>
      </w:r>
      <w:proofErr w:type="spellEnd"/>
      <w:r w:rsidR="004633A6" w:rsidRPr="003207C3">
        <w:rPr>
          <w:rFonts w:ascii="Cambria" w:eastAsia="Times New Roman" w:hAnsi="Cambria" w:cs="Times New Roman"/>
          <w:color w:val="000000" w:themeColor="text1"/>
          <w:sz w:val="22"/>
          <w:szCs w:val="22"/>
          <w:lang w:val="pt-PT" w:eastAsia="en-GB"/>
        </w:rPr>
        <w:t xml:space="preserve"> sua vida, escrevendo as suas mem</w:t>
      </w:r>
      <w:r w:rsidR="00D72B7C" w:rsidRPr="003207C3">
        <w:rPr>
          <w:rFonts w:ascii="Cambria" w:eastAsia="Times New Roman" w:hAnsi="Cambria" w:cs="Times New Roman"/>
          <w:color w:val="000000" w:themeColor="text1"/>
          <w:sz w:val="22"/>
          <w:szCs w:val="22"/>
          <w:lang w:val="pt-PT" w:eastAsia="en-GB"/>
        </w:rPr>
        <w:t>ó</w:t>
      </w:r>
      <w:r w:rsidR="004633A6" w:rsidRPr="003207C3">
        <w:rPr>
          <w:rFonts w:ascii="Cambria" w:eastAsia="Times New Roman" w:hAnsi="Cambria" w:cs="Times New Roman"/>
          <w:color w:val="000000" w:themeColor="text1"/>
          <w:sz w:val="22"/>
          <w:szCs w:val="22"/>
          <w:lang w:val="pt-PT" w:eastAsia="en-GB"/>
        </w:rPr>
        <w:t>rias por insist</w:t>
      </w:r>
      <w:r w:rsidR="00D72B7C" w:rsidRPr="003207C3">
        <w:rPr>
          <w:rFonts w:ascii="Cambria" w:eastAsia="Times New Roman" w:hAnsi="Cambria" w:cs="Times New Roman"/>
          <w:color w:val="000000" w:themeColor="text1"/>
          <w:sz w:val="22"/>
          <w:szCs w:val="22"/>
          <w:lang w:val="pt-PT" w:eastAsia="en-GB"/>
        </w:rPr>
        <w:t>ê</w:t>
      </w:r>
      <w:r w:rsidR="004633A6" w:rsidRPr="003207C3">
        <w:rPr>
          <w:rFonts w:ascii="Cambria" w:eastAsia="Times New Roman" w:hAnsi="Cambria" w:cs="Times New Roman"/>
          <w:color w:val="000000" w:themeColor="text1"/>
          <w:sz w:val="22"/>
          <w:szCs w:val="22"/>
          <w:lang w:val="pt-PT" w:eastAsia="en-GB"/>
        </w:rPr>
        <w:t>ncia dos seus amigos, a recordação dessa perda ainda esta</w:t>
      </w:r>
      <w:r w:rsidR="00F06586" w:rsidRPr="003207C3">
        <w:rPr>
          <w:rFonts w:ascii="Cambria" w:eastAsia="Times New Roman" w:hAnsi="Cambria" w:cs="Times New Roman"/>
          <w:color w:val="000000" w:themeColor="text1"/>
          <w:sz w:val="22"/>
          <w:szCs w:val="22"/>
          <w:lang w:val="pt-PT" w:eastAsia="en-GB"/>
        </w:rPr>
        <w:t>v</w:t>
      </w:r>
      <w:r w:rsidR="004633A6" w:rsidRPr="003207C3">
        <w:rPr>
          <w:rFonts w:ascii="Cambria" w:eastAsia="Times New Roman" w:hAnsi="Cambria" w:cs="Times New Roman"/>
          <w:color w:val="000000" w:themeColor="text1"/>
          <w:sz w:val="22"/>
          <w:szCs w:val="22"/>
          <w:lang w:val="pt-PT" w:eastAsia="en-GB"/>
        </w:rPr>
        <w:t xml:space="preserve">a fresca: </w:t>
      </w:r>
      <w:r w:rsidR="00834C49" w:rsidRPr="003207C3">
        <w:rPr>
          <w:rFonts w:ascii="Cambria" w:eastAsia="Times New Roman" w:hAnsi="Cambria" w:cs="Times New Roman"/>
          <w:color w:val="000000" w:themeColor="text1"/>
          <w:sz w:val="22"/>
          <w:szCs w:val="22"/>
          <w:lang w:val="pt-PT" w:eastAsia="en-GB"/>
        </w:rPr>
        <w:t>“</w:t>
      </w:r>
      <w:r w:rsidR="00407ACF" w:rsidRPr="003207C3">
        <w:rPr>
          <w:rFonts w:ascii="Cambria" w:eastAsia="Times New Roman" w:hAnsi="Cambria" w:cs="Times New Roman"/>
          <w:color w:val="000000" w:themeColor="text1"/>
          <w:sz w:val="22"/>
          <w:szCs w:val="22"/>
          <w:lang w:val="pt-PT" w:eastAsia="en-GB"/>
        </w:rPr>
        <w:t xml:space="preserve">Haviam já passado mais de dez dias e o impacto da terrível orfandade não me largava. Sentado no amplo patamar das escadas, não cessava de repetir a chorar: </w:t>
      </w:r>
      <w:r w:rsidR="00407ACF" w:rsidRPr="003207C3">
        <w:rPr>
          <w:rFonts w:ascii="Cambria" w:eastAsia="Times New Roman" w:hAnsi="Cambria" w:cs="Times New Roman"/>
          <w:i/>
          <w:color w:val="000000" w:themeColor="text1"/>
          <w:sz w:val="22"/>
          <w:szCs w:val="22"/>
          <w:lang w:val="pt-PT" w:eastAsia="en-GB"/>
        </w:rPr>
        <w:t xml:space="preserve">‘Porque te foste </w:t>
      </w:r>
      <w:proofErr w:type="spellStart"/>
      <w:r w:rsidR="00407ACF" w:rsidRPr="003207C3">
        <w:rPr>
          <w:rFonts w:ascii="Cambria" w:eastAsia="Times New Roman" w:hAnsi="Cambria" w:cs="Times New Roman"/>
          <w:i/>
          <w:color w:val="000000" w:themeColor="text1"/>
          <w:sz w:val="22"/>
          <w:szCs w:val="22"/>
          <w:lang w:val="pt-PT" w:eastAsia="en-GB"/>
        </w:rPr>
        <w:t>amat</w:t>
      </w:r>
      <w:r w:rsidR="00F06586" w:rsidRPr="003207C3">
        <w:rPr>
          <w:rFonts w:ascii="Cambria" w:eastAsia="Times New Roman" w:hAnsi="Cambria" w:cs="Times New Roman"/>
          <w:i/>
          <w:color w:val="000000" w:themeColor="text1"/>
          <w:sz w:val="22"/>
          <w:szCs w:val="22"/>
          <w:lang w:val="pt-PT" w:eastAsia="en-GB"/>
        </w:rPr>
        <w:t>x</w:t>
      </w:r>
      <w:r w:rsidR="00407ACF" w:rsidRPr="003207C3">
        <w:rPr>
          <w:rFonts w:ascii="Cambria" w:eastAsia="Times New Roman" w:hAnsi="Cambria" w:cs="Times New Roman"/>
          <w:i/>
          <w:color w:val="000000" w:themeColor="text1"/>
          <w:sz w:val="22"/>
          <w:szCs w:val="22"/>
          <w:lang w:val="pt-PT" w:eastAsia="en-GB"/>
        </w:rPr>
        <w:t>u</w:t>
      </w:r>
      <w:proofErr w:type="spellEnd"/>
      <w:r w:rsidR="00407ACF" w:rsidRPr="003207C3">
        <w:rPr>
          <w:rFonts w:ascii="Cambria" w:eastAsia="Times New Roman" w:hAnsi="Cambria" w:cs="Times New Roman"/>
          <w:i/>
          <w:color w:val="000000" w:themeColor="text1"/>
          <w:sz w:val="22"/>
          <w:szCs w:val="22"/>
          <w:lang w:val="pt-PT" w:eastAsia="en-GB"/>
        </w:rPr>
        <w:t>?’”</w:t>
      </w:r>
      <w:r w:rsidR="00F06586" w:rsidRPr="003207C3">
        <w:rPr>
          <w:rFonts w:ascii="Cambria" w:eastAsia="Times New Roman" w:hAnsi="Cambria" w:cs="Times New Roman"/>
          <w:i/>
          <w:color w:val="000000" w:themeColor="text1"/>
          <w:sz w:val="22"/>
          <w:szCs w:val="22"/>
          <w:lang w:val="pt-PT" w:eastAsia="en-GB"/>
        </w:rPr>
        <w:t>.</w:t>
      </w:r>
      <w:r w:rsidR="00DC1922" w:rsidRPr="003207C3">
        <w:rPr>
          <w:rStyle w:val="FootnoteReference"/>
          <w:rFonts w:ascii="Cambria" w:eastAsia="Times New Roman" w:hAnsi="Cambria" w:cs="Times New Roman"/>
          <w:color w:val="000000" w:themeColor="text1"/>
          <w:sz w:val="22"/>
          <w:szCs w:val="22"/>
          <w:lang w:val="pt-PT" w:eastAsia="en-GB"/>
        </w:rPr>
        <w:footnoteReference w:id="15"/>
      </w:r>
      <w:r w:rsidR="005A0836" w:rsidRPr="003207C3">
        <w:rPr>
          <w:rFonts w:ascii="Cambria" w:eastAsia="Times New Roman" w:hAnsi="Cambria" w:cs="Times New Roman"/>
          <w:color w:val="000000" w:themeColor="text1"/>
          <w:sz w:val="22"/>
          <w:szCs w:val="22"/>
          <w:lang w:val="pt-PT" w:eastAsia="en-GB"/>
        </w:rPr>
        <w:t> </w:t>
      </w:r>
      <w:bookmarkStart w:id="13" w:name="_ftnref16"/>
      <w:bookmarkEnd w:id="13"/>
    </w:p>
    <w:p w14:paraId="29DE5B99" w14:textId="0EAA35B3" w:rsidR="004633A6" w:rsidRPr="003207C3" w:rsidRDefault="005A0836" w:rsidP="004633A6">
      <w:pPr>
        <w:ind w:firstLine="360"/>
        <w:jc w:val="both"/>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Co</w:t>
      </w:r>
      <w:r w:rsidR="004633A6"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 </w:t>
      </w:r>
      <w:proofErr w:type="spellStart"/>
      <w:r w:rsidRPr="003207C3">
        <w:rPr>
          <w:rFonts w:ascii="Cambria" w:eastAsia="Times New Roman" w:hAnsi="Cambria" w:cs="Times New Roman"/>
          <w:i/>
          <w:iCs/>
          <w:color w:val="000000" w:themeColor="text1"/>
          <w:sz w:val="22"/>
          <w:szCs w:val="22"/>
          <w:lang w:val="pt-PT" w:eastAsia="en-GB"/>
        </w:rPr>
        <w:t>amatxu</w:t>
      </w:r>
      <w:proofErr w:type="spellEnd"/>
      <w:r w:rsidRPr="003207C3">
        <w:rPr>
          <w:rFonts w:ascii="Cambria" w:eastAsia="Times New Roman" w:hAnsi="Cambria" w:cs="Times New Roman"/>
          <w:i/>
          <w:iCs/>
          <w:color w:val="000000" w:themeColor="text1"/>
          <w:sz w:val="22"/>
          <w:szCs w:val="22"/>
          <w:lang w:val="pt-PT" w:eastAsia="en-GB"/>
        </w:rPr>
        <w:t> </w:t>
      </w:r>
      <w:r w:rsidR="004633A6" w:rsidRPr="003207C3">
        <w:rPr>
          <w:rFonts w:ascii="Cambria" w:eastAsia="Times New Roman" w:hAnsi="Cambria" w:cs="Times New Roman"/>
          <w:iCs/>
          <w:color w:val="000000" w:themeColor="text1"/>
          <w:sz w:val="22"/>
          <w:szCs w:val="22"/>
          <w:lang w:val="pt-PT" w:eastAsia="en-GB"/>
        </w:rPr>
        <w:t>falecida</w:t>
      </w:r>
      <w:r w:rsidR="00D72B7C" w:rsidRPr="003207C3">
        <w:rPr>
          <w:rFonts w:ascii="Cambria" w:eastAsia="Times New Roman" w:hAnsi="Cambria" w:cs="Times New Roman"/>
          <w:color w:val="000000" w:themeColor="text1"/>
          <w:sz w:val="22"/>
          <w:szCs w:val="22"/>
          <w:lang w:val="pt-PT" w:eastAsia="en-GB"/>
        </w:rPr>
        <w:t xml:space="preserve"> </w:t>
      </w:r>
      <w:r w:rsidR="004633A6" w:rsidRPr="003207C3">
        <w:rPr>
          <w:rFonts w:ascii="Cambria" w:eastAsia="Times New Roman" w:hAnsi="Cambria" w:cs="Times New Roman"/>
          <w:color w:val="000000" w:themeColor="text1"/>
          <w:sz w:val="22"/>
          <w:szCs w:val="22"/>
          <w:lang w:val="pt-PT" w:eastAsia="en-GB"/>
        </w:rPr>
        <w:t>e</w:t>
      </w:r>
      <w:r w:rsidRPr="003207C3">
        <w:rPr>
          <w:rFonts w:ascii="Cambria" w:eastAsia="Times New Roman" w:hAnsi="Cambria" w:cs="Times New Roman"/>
          <w:color w:val="000000" w:themeColor="text1"/>
          <w:sz w:val="22"/>
          <w:szCs w:val="22"/>
          <w:lang w:val="pt-PT" w:eastAsia="en-GB"/>
        </w:rPr>
        <w:t> </w:t>
      </w:r>
      <w:proofErr w:type="spellStart"/>
      <w:r w:rsidRPr="003207C3">
        <w:rPr>
          <w:rFonts w:ascii="Cambria" w:eastAsia="Times New Roman" w:hAnsi="Cambria" w:cs="Times New Roman"/>
          <w:i/>
          <w:iCs/>
          <w:color w:val="000000" w:themeColor="text1"/>
          <w:sz w:val="22"/>
          <w:szCs w:val="22"/>
          <w:lang w:val="pt-PT" w:eastAsia="en-GB"/>
        </w:rPr>
        <w:t>aita</w:t>
      </w:r>
      <w:proofErr w:type="spellEnd"/>
      <w:r w:rsidRPr="003207C3">
        <w:rPr>
          <w:rFonts w:ascii="Cambria" w:eastAsia="Times New Roman" w:hAnsi="Cambria" w:cs="Times New Roman"/>
          <w:i/>
          <w:iCs/>
          <w:color w:val="000000" w:themeColor="text1"/>
          <w:sz w:val="22"/>
          <w:szCs w:val="22"/>
          <w:lang w:val="pt-PT" w:eastAsia="en-GB"/>
        </w:rPr>
        <w:t> </w:t>
      </w:r>
      <w:r w:rsidRPr="003207C3">
        <w:rPr>
          <w:rFonts w:ascii="Cambria" w:eastAsia="Times New Roman" w:hAnsi="Cambria" w:cs="Times New Roman"/>
          <w:color w:val="000000" w:themeColor="text1"/>
          <w:sz w:val="22"/>
          <w:szCs w:val="22"/>
          <w:lang w:val="pt-PT" w:eastAsia="en-GB"/>
        </w:rPr>
        <w:t>n</w:t>
      </w:r>
      <w:r w:rsidR="004633A6" w:rsidRPr="003207C3">
        <w:rPr>
          <w:rFonts w:ascii="Cambria" w:eastAsia="Times New Roman" w:hAnsi="Cambria" w:cs="Times New Roman"/>
          <w:color w:val="000000" w:themeColor="text1"/>
          <w:sz w:val="22"/>
          <w:szCs w:val="22"/>
          <w:lang w:val="pt-PT" w:eastAsia="en-GB"/>
        </w:rPr>
        <w:t>a longínqua Argentina</w:t>
      </w:r>
      <w:r w:rsidRPr="003207C3">
        <w:rPr>
          <w:rFonts w:ascii="Cambria" w:eastAsia="Times New Roman" w:hAnsi="Cambria" w:cs="Times New Roman"/>
          <w:color w:val="000000" w:themeColor="text1"/>
          <w:sz w:val="22"/>
          <w:szCs w:val="22"/>
          <w:lang w:val="pt-PT" w:eastAsia="en-GB"/>
        </w:rPr>
        <w:t>, </w:t>
      </w:r>
      <w:r w:rsidR="00177ADE" w:rsidRPr="003207C3">
        <w:rPr>
          <w:rFonts w:ascii="Cambria" w:eastAsia="Times New Roman" w:hAnsi="Cambria" w:cs="Times New Roman"/>
          <w:color w:val="000000" w:themeColor="text1"/>
          <w:sz w:val="22"/>
          <w:szCs w:val="22"/>
          <w:lang w:val="pt-PT" w:eastAsia="en-GB"/>
        </w:rPr>
        <w:t>José Lu</w:t>
      </w:r>
      <w:r w:rsidR="004633A6" w:rsidRPr="003207C3">
        <w:rPr>
          <w:rFonts w:ascii="Cambria" w:eastAsia="Times New Roman" w:hAnsi="Cambria" w:cs="Times New Roman"/>
          <w:color w:val="000000" w:themeColor="text1"/>
          <w:sz w:val="22"/>
          <w:szCs w:val="22"/>
          <w:lang w:val="pt-PT" w:eastAsia="en-GB"/>
        </w:rPr>
        <w:t>í</w:t>
      </w:r>
      <w:r w:rsidR="00177ADE" w:rsidRPr="003207C3">
        <w:rPr>
          <w:rFonts w:ascii="Cambria" w:eastAsia="Times New Roman" w:hAnsi="Cambria" w:cs="Times New Roman"/>
          <w:color w:val="000000" w:themeColor="text1"/>
          <w:sz w:val="22"/>
          <w:szCs w:val="22"/>
          <w:lang w:val="pt-PT" w:eastAsia="en-GB"/>
        </w:rPr>
        <w:t>s</w:t>
      </w:r>
      <w:r w:rsidRPr="003207C3">
        <w:rPr>
          <w:rFonts w:ascii="Cambria" w:eastAsia="Times New Roman" w:hAnsi="Cambria" w:cs="Times New Roman"/>
          <w:color w:val="000000" w:themeColor="text1"/>
          <w:sz w:val="22"/>
          <w:szCs w:val="22"/>
          <w:lang w:val="pt-PT" w:eastAsia="en-GB"/>
        </w:rPr>
        <w:t> encontr</w:t>
      </w:r>
      <w:r w:rsidR="004633A6" w:rsidRPr="003207C3">
        <w:rPr>
          <w:rFonts w:ascii="Cambria" w:eastAsia="Times New Roman" w:hAnsi="Cambria" w:cs="Times New Roman"/>
          <w:color w:val="000000" w:themeColor="text1"/>
          <w:sz w:val="22"/>
          <w:szCs w:val="22"/>
          <w:lang w:val="pt-PT" w:eastAsia="en-GB"/>
        </w:rPr>
        <w:t xml:space="preserve">ou consolação na avó </w:t>
      </w:r>
      <w:proofErr w:type="spellStart"/>
      <w:r w:rsidR="004633A6" w:rsidRPr="003207C3">
        <w:rPr>
          <w:rFonts w:ascii="Cambria" w:eastAsia="Times New Roman" w:hAnsi="Cambria" w:cs="Times New Roman"/>
          <w:color w:val="000000" w:themeColor="text1"/>
          <w:sz w:val="22"/>
          <w:szCs w:val="22"/>
          <w:lang w:val="pt-PT" w:eastAsia="en-GB"/>
        </w:rPr>
        <w:t>Pascuala</w:t>
      </w:r>
      <w:proofErr w:type="spellEnd"/>
      <w:r w:rsidR="004633A6" w:rsidRPr="003207C3">
        <w:rPr>
          <w:rFonts w:ascii="Cambria" w:eastAsia="Times New Roman" w:hAnsi="Cambria" w:cs="Times New Roman"/>
          <w:color w:val="000000" w:themeColor="text1"/>
          <w:sz w:val="22"/>
          <w:szCs w:val="22"/>
          <w:lang w:val="pt-PT" w:eastAsia="en-GB"/>
        </w:rPr>
        <w:t>. Dela re</w:t>
      </w:r>
      <w:r w:rsidR="001C70F3" w:rsidRPr="003207C3">
        <w:rPr>
          <w:rFonts w:ascii="Cambria" w:eastAsia="Times New Roman" w:hAnsi="Cambria" w:cs="Times New Roman"/>
          <w:color w:val="000000" w:themeColor="text1"/>
          <w:sz w:val="22"/>
          <w:szCs w:val="22"/>
          <w:lang w:val="pt-PT" w:eastAsia="en-GB"/>
        </w:rPr>
        <w:t>c</w:t>
      </w:r>
      <w:r w:rsidR="004633A6" w:rsidRPr="003207C3">
        <w:rPr>
          <w:rFonts w:ascii="Cambria" w:eastAsia="Times New Roman" w:hAnsi="Cambria" w:cs="Times New Roman"/>
          <w:color w:val="000000" w:themeColor="text1"/>
          <w:sz w:val="22"/>
          <w:szCs w:val="22"/>
          <w:lang w:val="pt-PT" w:eastAsia="en-GB"/>
        </w:rPr>
        <w:t xml:space="preserve">ebeu não só o carinho de que necessitava, mas também o amor pelo </w:t>
      </w:r>
      <w:proofErr w:type="spellStart"/>
      <w:r w:rsidR="004633A6" w:rsidRPr="003207C3">
        <w:rPr>
          <w:rFonts w:ascii="Cambria" w:eastAsia="Times New Roman" w:hAnsi="Cambria" w:cs="Times New Roman"/>
          <w:color w:val="000000" w:themeColor="text1"/>
          <w:sz w:val="22"/>
          <w:szCs w:val="22"/>
          <w:lang w:val="pt-PT" w:eastAsia="en-GB"/>
        </w:rPr>
        <w:t>euskera</w:t>
      </w:r>
      <w:proofErr w:type="spellEnd"/>
      <w:r w:rsidR="004633A6" w:rsidRPr="003207C3">
        <w:rPr>
          <w:rFonts w:ascii="Cambria" w:eastAsia="Times New Roman" w:hAnsi="Cambria" w:cs="Times New Roman"/>
          <w:color w:val="000000" w:themeColor="text1"/>
          <w:sz w:val="22"/>
          <w:szCs w:val="22"/>
          <w:lang w:val="pt-PT" w:eastAsia="en-GB"/>
        </w:rPr>
        <w:t>, considerando que a sua mãe</w:t>
      </w:r>
      <w:r w:rsidR="0060280F" w:rsidRPr="003207C3">
        <w:rPr>
          <w:rFonts w:ascii="Cambria" w:eastAsia="Times New Roman" w:hAnsi="Cambria" w:cs="Times New Roman"/>
          <w:color w:val="000000" w:themeColor="text1"/>
          <w:sz w:val="22"/>
          <w:szCs w:val="22"/>
          <w:lang w:val="pt-PT" w:eastAsia="en-GB"/>
        </w:rPr>
        <w:t xml:space="preserve"> não</w:t>
      </w:r>
      <w:r w:rsidR="004633A6" w:rsidRPr="003207C3">
        <w:rPr>
          <w:rFonts w:ascii="Cambria" w:eastAsia="Times New Roman" w:hAnsi="Cambria" w:cs="Times New Roman"/>
          <w:color w:val="000000" w:themeColor="text1"/>
          <w:sz w:val="22"/>
          <w:szCs w:val="22"/>
          <w:lang w:val="pt-PT" w:eastAsia="en-GB"/>
        </w:rPr>
        <w:t xml:space="preserve"> falava </w:t>
      </w:r>
      <w:proofErr w:type="spellStart"/>
      <w:r w:rsidR="004633A6" w:rsidRPr="003207C3">
        <w:rPr>
          <w:rFonts w:ascii="Cambria" w:eastAsia="Times New Roman" w:hAnsi="Cambria" w:cs="Times New Roman"/>
          <w:color w:val="000000" w:themeColor="text1"/>
          <w:sz w:val="22"/>
          <w:szCs w:val="22"/>
          <w:lang w:val="pt-PT" w:eastAsia="en-GB"/>
        </w:rPr>
        <w:t>euskera</w:t>
      </w:r>
      <w:proofErr w:type="spellEnd"/>
      <w:r w:rsidR="004633A6" w:rsidRPr="003207C3">
        <w:rPr>
          <w:rFonts w:ascii="Cambria" w:eastAsia="Times New Roman" w:hAnsi="Cambria" w:cs="Times New Roman"/>
          <w:color w:val="000000" w:themeColor="text1"/>
          <w:sz w:val="22"/>
          <w:szCs w:val="22"/>
          <w:lang w:val="pt-PT" w:eastAsia="en-GB"/>
        </w:rPr>
        <w:t>.</w:t>
      </w:r>
      <w:r w:rsidR="004633A6" w:rsidRPr="003207C3">
        <w:rPr>
          <w:rStyle w:val="FootnoteReference"/>
          <w:rFonts w:ascii="Cambria" w:eastAsia="Times New Roman" w:hAnsi="Cambria" w:cs="Times New Roman"/>
          <w:color w:val="000000" w:themeColor="text1"/>
          <w:sz w:val="22"/>
          <w:szCs w:val="22"/>
          <w:lang w:val="pt-PT" w:eastAsia="en-GB"/>
        </w:rPr>
        <w:footnoteReference w:id="16"/>
      </w:r>
      <w:r w:rsidR="004633A6" w:rsidRPr="003207C3">
        <w:rPr>
          <w:rFonts w:ascii="Cambria" w:eastAsia="Times New Roman" w:hAnsi="Cambria" w:cs="Times New Roman"/>
          <w:color w:val="000000" w:themeColor="text1"/>
          <w:sz w:val="22"/>
          <w:szCs w:val="22"/>
          <w:lang w:val="pt-PT" w:eastAsia="en-GB"/>
        </w:rPr>
        <w:t xml:space="preserve"> Foi um amor </w:t>
      </w:r>
      <w:r w:rsidR="001C70F3" w:rsidRPr="003207C3">
        <w:rPr>
          <w:rFonts w:ascii="Cambria" w:eastAsia="Times New Roman" w:hAnsi="Cambria" w:cs="Times New Roman"/>
          <w:color w:val="000000" w:themeColor="text1"/>
          <w:sz w:val="22"/>
          <w:szCs w:val="22"/>
          <w:lang w:val="pt-PT" w:eastAsia="en-GB"/>
        </w:rPr>
        <w:t xml:space="preserve">argamassado com moderação salesiana, como revela esta recordação da triste época posterior à </w:t>
      </w:r>
      <w:r w:rsidR="00D72B7C" w:rsidRPr="003207C3">
        <w:rPr>
          <w:rFonts w:ascii="Cambria" w:eastAsia="Times New Roman" w:hAnsi="Cambria" w:cs="Times New Roman"/>
          <w:color w:val="000000" w:themeColor="text1"/>
          <w:sz w:val="22"/>
          <w:szCs w:val="22"/>
          <w:lang w:val="pt-PT" w:eastAsia="en-GB"/>
        </w:rPr>
        <w:t>m</w:t>
      </w:r>
      <w:r w:rsidR="001C70F3" w:rsidRPr="003207C3">
        <w:rPr>
          <w:rFonts w:ascii="Cambria" w:eastAsia="Times New Roman" w:hAnsi="Cambria" w:cs="Times New Roman"/>
          <w:color w:val="000000" w:themeColor="text1"/>
          <w:sz w:val="22"/>
          <w:szCs w:val="22"/>
          <w:lang w:val="pt-PT" w:eastAsia="en-GB"/>
        </w:rPr>
        <w:t>orte de sua mãe:</w:t>
      </w:r>
    </w:p>
    <w:p w14:paraId="6B205279"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lastRenderedPageBreak/>
        <w:t> </w:t>
      </w:r>
    </w:p>
    <w:p w14:paraId="5208CC8A" w14:textId="3599AFEA" w:rsidR="005615D9" w:rsidRPr="003207C3" w:rsidRDefault="00407ACF" w:rsidP="005615D9">
      <w:pPr>
        <w:ind w:left="360" w:firstLine="360"/>
        <w:rPr>
          <w:rFonts w:ascii="Cambria" w:hAnsi="Cambria"/>
          <w:color w:val="000000" w:themeColor="text1"/>
          <w:sz w:val="20"/>
          <w:szCs w:val="20"/>
          <w:lang w:val="es-ES"/>
        </w:rPr>
      </w:pPr>
      <w:proofErr w:type="spellStart"/>
      <w:r w:rsidRPr="003207C3">
        <w:rPr>
          <w:rFonts w:ascii="Cambria" w:hAnsi="Cambria"/>
          <w:color w:val="000000" w:themeColor="text1"/>
          <w:sz w:val="20"/>
          <w:szCs w:val="20"/>
          <w:lang w:val="es-ES"/>
        </w:rPr>
        <w:t>Quando</w:t>
      </w:r>
      <w:proofErr w:type="spellEnd"/>
      <w:r w:rsidRPr="003207C3">
        <w:rPr>
          <w:rFonts w:ascii="Cambria" w:hAnsi="Cambria"/>
          <w:color w:val="000000" w:themeColor="text1"/>
          <w:sz w:val="20"/>
          <w:szCs w:val="20"/>
          <w:lang w:val="es-ES"/>
        </w:rPr>
        <w:t xml:space="preserve"> a </w:t>
      </w:r>
      <w:proofErr w:type="spellStart"/>
      <w:r w:rsidRPr="003207C3">
        <w:rPr>
          <w:rFonts w:ascii="Cambria" w:hAnsi="Cambria"/>
          <w:color w:val="000000" w:themeColor="text1"/>
          <w:sz w:val="20"/>
          <w:szCs w:val="20"/>
          <w:lang w:val="es-ES"/>
        </w:rPr>
        <w:t>avó</w:t>
      </w:r>
      <w:proofErr w:type="spellEnd"/>
      <w:r w:rsidRPr="003207C3">
        <w:rPr>
          <w:rFonts w:ascii="Cambria" w:hAnsi="Cambria"/>
          <w:color w:val="000000" w:themeColor="text1"/>
          <w:sz w:val="20"/>
          <w:szCs w:val="20"/>
          <w:lang w:val="es-ES"/>
        </w:rPr>
        <w:t xml:space="preserve"> Pascuala me </w:t>
      </w:r>
      <w:proofErr w:type="spellStart"/>
      <w:r w:rsidRPr="003207C3">
        <w:rPr>
          <w:rFonts w:ascii="Cambria" w:hAnsi="Cambria"/>
          <w:color w:val="000000" w:themeColor="text1"/>
          <w:sz w:val="20"/>
          <w:szCs w:val="20"/>
          <w:lang w:val="es-ES"/>
        </w:rPr>
        <w:t>via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mais</w:t>
      </w:r>
      <w:proofErr w:type="spellEnd"/>
      <w:r w:rsidRPr="003207C3">
        <w:rPr>
          <w:rFonts w:ascii="Cambria" w:hAnsi="Cambria"/>
          <w:color w:val="000000" w:themeColor="text1"/>
          <w:sz w:val="20"/>
          <w:szCs w:val="20"/>
          <w:lang w:val="es-ES"/>
        </w:rPr>
        <w:t xml:space="preserve"> deprimido e triste, </w:t>
      </w:r>
      <w:proofErr w:type="spellStart"/>
      <w:r w:rsidRPr="003207C3">
        <w:rPr>
          <w:rFonts w:ascii="Cambria" w:hAnsi="Cambria"/>
          <w:color w:val="000000" w:themeColor="text1"/>
          <w:sz w:val="20"/>
          <w:szCs w:val="20"/>
          <w:lang w:val="es-ES"/>
        </w:rPr>
        <w:t>chamava</w:t>
      </w:r>
      <w:proofErr w:type="spellEnd"/>
      <w:r w:rsidRPr="003207C3">
        <w:rPr>
          <w:rFonts w:ascii="Cambria" w:hAnsi="Cambria"/>
          <w:color w:val="000000" w:themeColor="text1"/>
          <w:sz w:val="20"/>
          <w:szCs w:val="20"/>
          <w:lang w:val="es-ES"/>
        </w:rPr>
        <w:t xml:space="preserve">-me, </w:t>
      </w:r>
      <w:proofErr w:type="spellStart"/>
      <w:r w:rsidR="0075077F" w:rsidRPr="003207C3">
        <w:rPr>
          <w:rFonts w:ascii="Cambria" w:hAnsi="Cambria"/>
          <w:color w:val="000000" w:themeColor="text1"/>
          <w:sz w:val="20"/>
          <w:szCs w:val="20"/>
          <w:lang w:val="es-ES"/>
        </w:rPr>
        <w:t>fazia</w:t>
      </w:r>
      <w:proofErr w:type="spellEnd"/>
      <w:r w:rsidR="0075077F" w:rsidRPr="003207C3">
        <w:rPr>
          <w:rFonts w:ascii="Cambria" w:hAnsi="Cambria"/>
          <w:color w:val="000000" w:themeColor="text1"/>
          <w:sz w:val="20"/>
          <w:szCs w:val="20"/>
          <w:lang w:val="es-ES"/>
        </w:rPr>
        <w:t xml:space="preserve">-me reclinar a </w:t>
      </w:r>
      <w:proofErr w:type="spellStart"/>
      <w:r w:rsidR="0075077F" w:rsidRPr="003207C3">
        <w:rPr>
          <w:rFonts w:ascii="Cambria" w:hAnsi="Cambria"/>
          <w:color w:val="000000" w:themeColor="text1"/>
          <w:sz w:val="20"/>
          <w:szCs w:val="20"/>
          <w:lang w:val="es-ES"/>
        </w:rPr>
        <w:t>cabeça</w:t>
      </w:r>
      <w:proofErr w:type="spellEnd"/>
      <w:r w:rsidR="0075077F" w:rsidRPr="003207C3">
        <w:rPr>
          <w:rFonts w:ascii="Cambria" w:hAnsi="Cambria"/>
          <w:color w:val="000000" w:themeColor="text1"/>
          <w:sz w:val="20"/>
          <w:szCs w:val="20"/>
          <w:lang w:val="es-ES"/>
        </w:rPr>
        <w:t xml:space="preserve"> junto dos </w:t>
      </w:r>
      <w:proofErr w:type="spellStart"/>
      <w:r w:rsidR="0075077F" w:rsidRPr="003207C3">
        <w:rPr>
          <w:rFonts w:ascii="Cambria" w:hAnsi="Cambria"/>
          <w:color w:val="000000" w:themeColor="text1"/>
          <w:sz w:val="20"/>
          <w:szCs w:val="20"/>
          <w:lang w:val="es-ES"/>
        </w:rPr>
        <w:t>seus</w:t>
      </w:r>
      <w:proofErr w:type="spellEnd"/>
      <w:r w:rsidR="0075077F" w:rsidRPr="003207C3">
        <w:rPr>
          <w:rFonts w:ascii="Cambria" w:hAnsi="Cambria"/>
          <w:color w:val="000000" w:themeColor="text1"/>
          <w:sz w:val="20"/>
          <w:szCs w:val="20"/>
          <w:lang w:val="es-ES"/>
        </w:rPr>
        <w:t xml:space="preserve"> </w:t>
      </w:r>
      <w:proofErr w:type="spellStart"/>
      <w:r w:rsidR="0075077F" w:rsidRPr="003207C3">
        <w:rPr>
          <w:rFonts w:ascii="Cambria" w:hAnsi="Cambria"/>
          <w:color w:val="000000" w:themeColor="text1"/>
          <w:sz w:val="20"/>
          <w:szCs w:val="20"/>
          <w:lang w:val="es-ES"/>
        </w:rPr>
        <w:t>pés</w:t>
      </w:r>
      <w:proofErr w:type="spellEnd"/>
      <w:r w:rsidR="0075077F" w:rsidRPr="003207C3">
        <w:rPr>
          <w:rFonts w:ascii="Cambria" w:hAnsi="Cambria"/>
          <w:color w:val="000000" w:themeColor="text1"/>
          <w:sz w:val="20"/>
          <w:szCs w:val="20"/>
          <w:lang w:val="es-ES"/>
        </w:rPr>
        <w:t xml:space="preserve">, </w:t>
      </w:r>
      <w:proofErr w:type="spellStart"/>
      <w:r w:rsidR="0075077F" w:rsidRPr="003207C3">
        <w:rPr>
          <w:rFonts w:ascii="Cambria" w:hAnsi="Cambria"/>
          <w:color w:val="000000" w:themeColor="text1"/>
          <w:sz w:val="20"/>
          <w:szCs w:val="20"/>
          <w:lang w:val="es-ES"/>
        </w:rPr>
        <w:t>enxugava</w:t>
      </w:r>
      <w:proofErr w:type="spellEnd"/>
      <w:r w:rsidR="0075077F" w:rsidRPr="003207C3">
        <w:rPr>
          <w:rFonts w:ascii="Cambria" w:hAnsi="Cambria"/>
          <w:color w:val="000000" w:themeColor="text1"/>
          <w:sz w:val="20"/>
          <w:szCs w:val="20"/>
          <w:lang w:val="es-ES"/>
        </w:rPr>
        <w:t xml:space="preserve">-me as </w:t>
      </w:r>
      <w:proofErr w:type="spellStart"/>
      <w:r w:rsidR="0075077F" w:rsidRPr="003207C3">
        <w:rPr>
          <w:rFonts w:ascii="Cambria" w:hAnsi="Cambria"/>
          <w:color w:val="000000" w:themeColor="text1"/>
          <w:sz w:val="20"/>
          <w:szCs w:val="20"/>
          <w:lang w:val="es-ES"/>
        </w:rPr>
        <w:t>meias</w:t>
      </w:r>
      <w:proofErr w:type="spellEnd"/>
      <w:r w:rsidR="0075077F" w:rsidRPr="003207C3">
        <w:rPr>
          <w:rFonts w:ascii="Cambria" w:hAnsi="Cambria"/>
          <w:color w:val="000000" w:themeColor="text1"/>
          <w:sz w:val="20"/>
          <w:szCs w:val="20"/>
          <w:lang w:val="es-ES"/>
        </w:rPr>
        <w:t xml:space="preserve">, </w:t>
      </w:r>
      <w:proofErr w:type="spellStart"/>
      <w:r w:rsidR="0075077F" w:rsidRPr="003207C3">
        <w:rPr>
          <w:rFonts w:ascii="Cambria" w:hAnsi="Cambria"/>
          <w:color w:val="000000" w:themeColor="text1"/>
          <w:sz w:val="20"/>
          <w:szCs w:val="20"/>
          <w:lang w:val="es-ES"/>
        </w:rPr>
        <w:t>aquecia</w:t>
      </w:r>
      <w:proofErr w:type="spellEnd"/>
      <w:r w:rsidR="0075077F" w:rsidRPr="003207C3">
        <w:rPr>
          <w:rFonts w:ascii="Cambria" w:hAnsi="Cambria"/>
          <w:color w:val="000000" w:themeColor="text1"/>
          <w:sz w:val="20"/>
          <w:szCs w:val="20"/>
          <w:lang w:val="es-ES"/>
        </w:rPr>
        <w:t xml:space="preserve">-me os </w:t>
      </w:r>
      <w:proofErr w:type="spellStart"/>
      <w:r w:rsidR="0075077F" w:rsidRPr="003207C3">
        <w:rPr>
          <w:rFonts w:ascii="Cambria" w:hAnsi="Cambria"/>
          <w:color w:val="000000" w:themeColor="text1"/>
          <w:sz w:val="20"/>
          <w:szCs w:val="20"/>
          <w:lang w:val="es-ES"/>
        </w:rPr>
        <w:t>meus</w:t>
      </w:r>
      <w:proofErr w:type="spellEnd"/>
      <w:r w:rsidR="0075077F" w:rsidRPr="003207C3">
        <w:rPr>
          <w:rFonts w:ascii="Cambria" w:hAnsi="Cambria"/>
          <w:color w:val="000000" w:themeColor="text1"/>
          <w:sz w:val="20"/>
          <w:szCs w:val="20"/>
          <w:lang w:val="es-ES"/>
        </w:rPr>
        <w:t xml:space="preserve"> congelados de </w:t>
      </w:r>
      <w:proofErr w:type="spellStart"/>
      <w:r w:rsidR="0075077F" w:rsidRPr="003207C3">
        <w:rPr>
          <w:rFonts w:ascii="Cambria" w:hAnsi="Cambria"/>
          <w:color w:val="000000" w:themeColor="text1"/>
          <w:sz w:val="20"/>
          <w:szCs w:val="20"/>
          <w:lang w:val="es-ES"/>
        </w:rPr>
        <w:t>humidade</w:t>
      </w:r>
      <w:proofErr w:type="spellEnd"/>
      <w:r w:rsidR="0075077F" w:rsidRPr="003207C3">
        <w:rPr>
          <w:rFonts w:ascii="Cambria" w:hAnsi="Cambria"/>
          <w:color w:val="000000" w:themeColor="text1"/>
          <w:sz w:val="20"/>
          <w:szCs w:val="20"/>
          <w:lang w:val="es-ES"/>
        </w:rPr>
        <w:t xml:space="preserve"> e de frio e </w:t>
      </w:r>
      <w:proofErr w:type="spellStart"/>
      <w:r w:rsidR="0075077F" w:rsidRPr="003207C3">
        <w:rPr>
          <w:rFonts w:ascii="Cambria" w:hAnsi="Cambria"/>
          <w:color w:val="000000" w:themeColor="text1"/>
          <w:sz w:val="20"/>
          <w:szCs w:val="20"/>
          <w:lang w:val="es-ES"/>
        </w:rPr>
        <w:t>adormecia</w:t>
      </w:r>
      <w:proofErr w:type="spellEnd"/>
      <w:r w:rsidR="0075077F" w:rsidRPr="003207C3">
        <w:rPr>
          <w:rFonts w:ascii="Cambria" w:hAnsi="Cambria"/>
          <w:color w:val="000000" w:themeColor="text1"/>
          <w:sz w:val="20"/>
          <w:szCs w:val="20"/>
          <w:lang w:val="es-ES"/>
        </w:rPr>
        <w:t xml:space="preserve">-me </w:t>
      </w:r>
      <w:proofErr w:type="spellStart"/>
      <w:r w:rsidR="0075077F" w:rsidRPr="003207C3">
        <w:rPr>
          <w:rFonts w:ascii="Cambria" w:hAnsi="Cambria"/>
          <w:color w:val="000000" w:themeColor="text1"/>
          <w:sz w:val="20"/>
          <w:szCs w:val="20"/>
          <w:lang w:val="es-ES"/>
        </w:rPr>
        <w:t>com</w:t>
      </w:r>
      <w:proofErr w:type="spellEnd"/>
      <w:r w:rsidR="0075077F" w:rsidRPr="003207C3">
        <w:rPr>
          <w:rFonts w:ascii="Cambria" w:hAnsi="Cambria"/>
          <w:color w:val="000000" w:themeColor="text1"/>
          <w:sz w:val="20"/>
          <w:szCs w:val="20"/>
          <w:lang w:val="es-ES"/>
        </w:rPr>
        <w:t xml:space="preserve"> a </w:t>
      </w:r>
      <w:proofErr w:type="spellStart"/>
      <w:r w:rsidR="0075077F" w:rsidRPr="003207C3">
        <w:rPr>
          <w:rFonts w:ascii="Cambria" w:hAnsi="Cambria"/>
          <w:color w:val="000000" w:themeColor="text1"/>
          <w:sz w:val="20"/>
          <w:szCs w:val="20"/>
          <w:lang w:val="es-ES"/>
        </w:rPr>
        <w:t>doçura</w:t>
      </w:r>
      <w:proofErr w:type="spellEnd"/>
      <w:r w:rsidR="0075077F" w:rsidRPr="003207C3">
        <w:rPr>
          <w:rFonts w:ascii="Cambria" w:hAnsi="Cambria"/>
          <w:color w:val="000000" w:themeColor="text1"/>
          <w:sz w:val="20"/>
          <w:szCs w:val="20"/>
          <w:lang w:val="es-ES"/>
        </w:rPr>
        <w:t xml:space="preserve"> das </w:t>
      </w:r>
      <w:proofErr w:type="spellStart"/>
      <w:r w:rsidR="0075077F" w:rsidRPr="003207C3">
        <w:rPr>
          <w:rFonts w:ascii="Cambria" w:hAnsi="Cambria"/>
          <w:color w:val="000000" w:themeColor="text1"/>
          <w:sz w:val="20"/>
          <w:szCs w:val="20"/>
          <w:lang w:val="es-ES"/>
        </w:rPr>
        <w:t>suas</w:t>
      </w:r>
      <w:proofErr w:type="spellEnd"/>
      <w:r w:rsidR="0075077F" w:rsidRPr="003207C3">
        <w:rPr>
          <w:rFonts w:ascii="Cambria" w:hAnsi="Cambria"/>
          <w:color w:val="000000" w:themeColor="text1"/>
          <w:sz w:val="20"/>
          <w:szCs w:val="20"/>
          <w:lang w:val="es-ES"/>
        </w:rPr>
        <w:t xml:space="preserve"> </w:t>
      </w:r>
      <w:proofErr w:type="spellStart"/>
      <w:r w:rsidR="0075077F" w:rsidRPr="003207C3">
        <w:rPr>
          <w:rFonts w:ascii="Cambria" w:hAnsi="Cambria"/>
          <w:color w:val="000000" w:themeColor="text1"/>
          <w:sz w:val="20"/>
          <w:szCs w:val="20"/>
          <w:lang w:val="es-ES"/>
        </w:rPr>
        <w:t>antigas</w:t>
      </w:r>
      <w:proofErr w:type="spellEnd"/>
      <w:r w:rsidR="0075077F" w:rsidRPr="003207C3">
        <w:rPr>
          <w:rFonts w:ascii="Cambria" w:hAnsi="Cambria"/>
          <w:color w:val="000000" w:themeColor="text1"/>
          <w:sz w:val="20"/>
          <w:szCs w:val="20"/>
          <w:lang w:val="es-ES"/>
        </w:rPr>
        <w:t xml:space="preserve"> </w:t>
      </w:r>
      <w:proofErr w:type="spellStart"/>
      <w:r w:rsidR="0075077F" w:rsidRPr="003207C3">
        <w:rPr>
          <w:rFonts w:ascii="Cambria" w:hAnsi="Cambria"/>
          <w:color w:val="000000" w:themeColor="text1"/>
          <w:sz w:val="20"/>
          <w:szCs w:val="20"/>
          <w:lang w:val="es-ES"/>
        </w:rPr>
        <w:t>palavras</w:t>
      </w:r>
      <w:proofErr w:type="spellEnd"/>
      <w:r w:rsidR="0075077F" w:rsidRPr="003207C3">
        <w:rPr>
          <w:rFonts w:ascii="Cambria" w:hAnsi="Cambria"/>
          <w:color w:val="000000" w:themeColor="text1"/>
          <w:sz w:val="20"/>
          <w:szCs w:val="20"/>
          <w:lang w:val="es-ES"/>
        </w:rPr>
        <w:t xml:space="preserve"> </w:t>
      </w:r>
      <w:proofErr w:type="spellStart"/>
      <w:r w:rsidR="005615D9" w:rsidRPr="003207C3">
        <w:rPr>
          <w:rFonts w:ascii="Cambria" w:hAnsi="Cambria"/>
          <w:color w:val="000000" w:themeColor="text1"/>
          <w:sz w:val="20"/>
          <w:szCs w:val="20"/>
          <w:lang w:val="es-ES"/>
        </w:rPr>
        <w:t>euzkéricas</w:t>
      </w:r>
      <w:proofErr w:type="spellEnd"/>
      <w:r w:rsidR="0075077F" w:rsidRPr="003207C3">
        <w:rPr>
          <w:rFonts w:ascii="Cambria" w:hAnsi="Cambria"/>
          <w:color w:val="000000" w:themeColor="text1"/>
          <w:sz w:val="20"/>
          <w:szCs w:val="20"/>
          <w:lang w:val="es-ES"/>
        </w:rPr>
        <w:t xml:space="preserve"> [</w:t>
      </w:r>
      <w:proofErr w:type="spellStart"/>
      <w:r w:rsidR="0075077F" w:rsidRPr="003207C3">
        <w:rPr>
          <w:rFonts w:ascii="Cambria" w:hAnsi="Cambria"/>
          <w:color w:val="000000" w:themeColor="text1"/>
          <w:sz w:val="20"/>
          <w:szCs w:val="20"/>
          <w:lang w:val="es-ES"/>
        </w:rPr>
        <w:t>bascas</w:t>
      </w:r>
      <w:proofErr w:type="spellEnd"/>
      <w:r w:rsidR="0075077F" w:rsidRPr="003207C3">
        <w:rPr>
          <w:rFonts w:ascii="Cambria" w:hAnsi="Cambria"/>
          <w:color w:val="000000" w:themeColor="text1"/>
          <w:sz w:val="20"/>
          <w:szCs w:val="20"/>
          <w:lang w:val="es-ES"/>
        </w:rPr>
        <w:t>]</w:t>
      </w:r>
      <w:r w:rsidR="005615D9" w:rsidRPr="003207C3">
        <w:rPr>
          <w:rFonts w:ascii="Cambria" w:hAnsi="Cambria"/>
          <w:color w:val="000000" w:themeColor="text1"/>
          <w:sz w:val="20"/>
          <w:szCs w:val="20"/>
          <w:lang w:val="es-ES"/>
        </w:rPr>
        <w:t>:</w:t>
      </w:r>
    </w:p>
    <w:p w14:paraId="369BA938" w14:textId="77777777" w:rsidR="005615D9" w:rsidRPr="003207C3" w:rsidRDefault="005615D9" w:rsidP="005615D9">
      <w:pPr>
        <w:ind w:left="360"/>
        <w:rPr>
          <w:rFonts w:ascii="Cambria" w:hAnsi="Cambria"/>
          <w:color w:val="000000" w:themeColor="text1"/>
          <w:sz w:val="20"/>
          <w:szCs w:val="20"/>
          <w:lang w:val="es-ES"/>
        </w:rPr>
      </w:pPr>
    </w:p>
    <w:p w14:paraId="0CB79014" w14:textId="77777777" w:rsidR="005615D9" w:rsidRPr="003207C3" w:rsidRDefault="005615D9" w:rsidP="005615D9">
      <w:pPr>
        <w:ind w:left="720"/>
        <w:rPr>
          <w:rFonts w:ascii="Cambria" w:hAnsi="Cambria"/>
          <w:i/>
          <w:iCs/>
          <w:color w:val="000000" w:themeColor="text1"/>
          <w:sz w:val="20"/>
          <w:szCs w:val="20"/>
          <w:lang w:val="es-ES"/>
        </w:rPr>
      </w:pPr>
      <w:r w:rsidRPr="003207C3">
        <w:rPr>
          <w:rFonts w:ascii="Cambria" w:hAnsi="Cambria"/>
          <w:i/>
          <w:iCs/>
          <w:color w:val="000000" w:themeColor="text1"/>
          <w:sz w:val="20"/>
          <w:szCs w:val="20"/>
          <w:lang w:val="es-ES"/>
        </w:rPr>
        <w:t>“</w:t>
      </w:r>
      <w:proofErr w:type="spellStart"/>
      <w:r w:rsidRPr="003207C3">
        <w:rPr>
          <w:rFonts w:ascii="Cambria" w:hAnsi="Cambria"/>
          <w:i/>
          <w:iCs/>
          <w:color w:val="000000" w:themeColor="text1"/>
          <w:sz w:val="20"/>
          <w:szCs w:val="20"/>
          <w:lang w:val="es-ES"/>
        </w:rPr>
        <w:t>Ené</w:t>
      </w:r>
      <w:proofErr w:type="spellEnd"/>
      <w:r w:rsidRPr="003207C3">
        <w:rPr>
          <w:rFonts w:ascii="Cambria" w:hAnsi="Cambria"/>
          <w:i/>
          <w:iCs/>
          <w:color w:val="000000" w:themeColor="text1"/>
          <w:sz w:val="20"/>
          <w:szCs w:val="20"/>
          <w:lang w:val="es-ES"/>
        </w:rPr>
        <w:t xml:space="preserve">, </w:t>
      </w:r>
      <w:proofErr w:type="spellStart"/>
      <w:r w:rsidRPr="003207C3">
        <w:rPr>
          <w:rFonts w:ascii="Cambria" w:hAnsi="Cambria"/>
          <w:i/>
          <w:iCs/>
          <w:color w:val="000000" w:themeColor="text1"/>
          <w:sz w:val="20"/>
          <w:szCs w:val="20"/>
          <w:lang w:val="es-ES"/>
        </w:rPr>
        <w:t>Josetxu</w:t>
      </w:r>
      <w:proofErr w:type="spellEnd"/>
      <w:r w:rsidRPr="003207C3">
        <w:rPr>
          <w:rFonts w:ascii="Cambria" w:hAnsi="Cambria"/>
          <w:i/>
          <w:iCs/>
          <w:color w:val="000000" w:themeColor="text1"/>
          <w:sz w:val="20"/>
          <w:szCs w:val="20"/>
          <w:lang w:val="es-ES"/>
        </w:rPr>
        <w:t xml:space="preserve">! </w:t>
      </w:r>
      <w:proofErr w:type="spellStart"/>
      <w:r w:rsidRPr="003207C3">
        <w:rPr>
          <w:rFonts w:ascii="Cambria" w:hAnsi="Cambria"/>
          <w:i/>
          <w:iCs/>
          <w:color w:val="000000" w:themeColor="text1"/>
          <w:sz w:val="20"/>
          <w:szCs w:val="20"/>
          <w:lang w:val="es-ES"/>
        </w:rPr>
        <w:t>Biotxa</w:t>
      </w:r>
      <w:proofErr w:type="spellEnd"/>
      <w:r w:rsidRPr="003207C3">
        <w:rPr>
          <w:rFonts w:ascii="Cambria" w:hAnsi="Cambria"/>
          <w:i/>
          <w:iCs/>
          <w:color w:val="000000" w:themeColor="text1"/>
          <w:sz w:val="20"/>
          <w:szCs w:val="20"/>
          <w:lang w:val="es-ES"/>
        </w:rPr>
        <w:t xml:space="preserve">! </w:t>
      </w:r>
      <w:proofErr w:type="gramStart"/>
      <w:r w:rsidRPr="003207C3">
        <w:rPr>
          <w:rFonts w:ascii="Cambria" w:hAnsi="Cambria"/>
          <w:i/>
          <w:iCs/>
          <w:color w:val="000000" w:themeColor="text1"/>
          <w:sz w:val="20"/>
          <w:szCs w:val="20"/>
          <w:lang w:val="es-ES"/>
        </w:rPr>
        <w:t xml:space="preserve">Lastán </w:t>
      </w:r>
      <w:proofErr w:type="spellStart"/>
      <w:r w:rsidRPr="003207C3">
        <w:rPr>
          <w:rFonts w:ascii="Cambria" w:hAnsi="Cambria"/>
          <w:i/>
          <w:iCs/>
          <w:color w:val="000000" w:themeColor="text1"/>
          <w:sz w:val="20"/>
          <w:szCs w:val="20"/>
          <w:lang w:val="es-ES"/>
        </w:rPr>
        <w:t>ederra</w:t>
      </w:r>
      <w:proofErr w:type="spellEnd"/>
      <w:r w:rsidRPr="003207C3">
        <w:rPr>
          <w:rFonts w:ascii="Cambria" w:hAnsi="Cambria"/>
          <w:i/>
          <w:iCs/>
          <w:color w:val="000000" w:themeColor="text1"/>
          <w:sz w:val="20"/>
          <w:szCs w:val="20"/>
          <w:lang w:val="es-ES"/>
        </w:rPr>
        <w:t>!</w:t>
      </w:r>
      <w:proofErr w:type="gramEnd"/>
      <w:r w:rsidRPr="003207C3">
        <w:rPr>
          <w:rFonts w:ascii="Cambria" w:hAnsi="Cambria"/>
          <w:i/>
          <w:iCs/>
          <w:color w:val="000000" w:themeColor="text1"/>
          <w:sz w:val="20"/>
          <w:szCs w:val="20"/>
          <w:lang w:val="es-ES"/>
        </w:rPr>
        <w:t>”</w:t>
      </w:r>
    </w:p>
    <w:p w14:paraId="791F14B9" w14:textId="77777777" w:rsidR="005615D9" w:rsidRPr="003207C3" w:rsidRDefault="005615D9" w:rsidP="005615D9">
      <w:pPr>
        <w:ind w:left="720"/>
        <w:rPr>
          <w:rFonts w:ascii="Cambria" w:hAnsi="Cambria"/>
          <w:i/>
          <w:iCs/>
          <w:color w:val="000000" w:themeColor="text1"/>
          <w:sz w:val="20"/>
          <w:szCs w:val="20"/>
          <w:lang w:val="es-ES"/>
        </w:rPr>
      </w:pPr>
      <w:r w:rsidRPr="003207C3">
        <w:rPr>
          <w:rFonts w:ascii="Cambria" w:hAnsi="Cambria"/>
          <w:i/>
          <w:iCs/>
          <w:color w:val="000000" w:themeColor="text1"/>
          <w:sz w:val="20"/>
          <w:szCs w:val="20"/>
          <w:lang w:val="es-ES"/>
        </w:rPr>
        <w:t>“</w:t>
      </w:r>
      <w:proofErr w:type="spellStart"/>
      <w:r w:rsidRPr="003207C3">
        <w:rPr>
          <w:rFonts w:ascii="Cambria" w:hAnsi="Cambria"/>
          <w:i/>
          <w:iCs/>
          <w:color w:val="000000" w:themeColor="text1"/>
          <w:sz w:val="20"/>
          <w:szCs w:val="20"/>
          <w:lang w:val="es-ES"/>
        </w:rPr>
        <w:t>Kuitádua</w:t>
      </w:r>
      <w:proofErr w:type="spellEnd"/>
      <w:r w:rsidRPr="003207C3">
        <w:rPr>
          <w:rFonts w:ascii="Cambria" w:hAnsi="Cambria"/>
          <w:i/>
          <w:iCs/>
          <w:color w:val="000000" w:themeColor="text1"/>
          <w:sz w:val="20"/>
          <w:szCs w:val="20"/>
          <w:lang w:val="es-ES"/>
        </w:rPr>
        <w:t xml:space="preserve">! </w:t>
      </w:r>
      <w:proofErr w:type="gramStart"/>
      <w:r w:rsidRPr="003207C3">
        <w:rPr>
          <w:rFonts w:ascii="Cambria" w:hAnsi="Cambria"/>
          <w:i/>
          <w:iCs/>
          <w:color w:val="000000" w:themeColor="text1"/>
          <w:sz w:val="20"/>
          <w:szCs w:val="20"/>
          <w:lang w:val="es-ES"/>
        </w:rPr>
        <w:t xml:space="preserve">Sé </w:t>
      </w:r>
      <w:proofErr w:type="spellStart"/>
      <w:r w:rsidRPr="003207C3">
        <w:rPr>
          <w:rFonts w:ascii="Cambria" w:hAnsi="Cambria"/>
          <w:i/>
          <w:iCs/>
          <w:color w:val="000000" w:themeColor="text1"/>
          <w:sz w:val="20"/>
          <w:szCs w:val="20"/>
          <w:lang w:val="es-ES"/>
        </w:rPr>
        <w:t>otxa</w:t>
      </w:r>
      <w:proofErr w:type="spellEnd"/>
      <w:r w:rsidRPr="003207C3">
        <w:rPr>
          <w:rFonts w:ascii="Cambria" w:hAnsi="Cambria"/>
          <w:i/>
          <w:iCs/>
          <w:color w:val="000000" w:themeColor="text1"/>
          <w:sz w:val="20"/>
          <w:szCs w:val="20"/>
          <w:lang w:val="es-ES"/>
        </w:rPr>
        <w:t>!</w:t>
      </w:r>
      <w:proofErr w:type="gramEnd"/>
      <w:r w:rsidRPr="003207C3">
        <w:rPr>
          <w:rFonts w:ascii="Cambria" w:hAnsi="Cambria"/>
          <w:i/>
          <w:iCs/>
          <w:color w:val="000000" w:themeColor="text1"/>
          <w:sz w:val="20"/>
          <w:szCs w:val="20"/>
          <w:lang w:val="es-ES"/>
        </w:rPr>
        <w:t>”</w:t>
      </w:r>
    </w:p>
    <w:p w14:paraId="386AE5A8" w14:textId="77777777" w:rsidR="005615D9" w:rsidRPr="003207C3" w:rsidRDefault="005615D9" w:rsidP="005615D9">
      <w:pPr>
        <w:ind w:left="360"/>
        <w:rPr>
          <w:rFonts w:ascii="Cambria" w:hAnsi="Cambria"/>
          <w:color w:val="000000" w:themeColor="text1"/>
          <w:sz w:val="20"/>
          <w:szCs w:val="20"/>
          <w:lang w:val="es-ES"/>
        </w:rPr>
      </w:pPr>
    </w:p>
    <w:p w14:paraId="30B5DE6C" w14:textId="6BBA737D" w:rsidR="0075077F" w:rsidRPr="003207C3" w:rsidRDefault="0075077F" w:rsidP="005615D9">
      <w:pPr>
        <w:ind w:left="360" w:firstLine="360"/>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Até que </w:t>
      </w:r>
      <w:r w:rsidR="000B11A7" w:rsidRPr="003207C3">
        <w:rPr>
          <w:rFonts w:ascii="Cambria" w:hAnsi="Cambria"/>
          <w:color w:val="000000" w:themeColor="text1"/>
          <w:sz w:val="20"/>
          <w:szCs w:val="20"/>
          <w:lang w:val="es-ES"/>
        </w:rPr>
        <w:t xml:space="preserve">a </w:t>
      </w:r>
      <w:proofErr w:type="spellStart"/>
      <w:r w:rsidRPr="003207C3">
        <w:rPr>
          <w:rFonts w:ascii="Cambria" w:hAnsi="Cambria"/>
          <w:color w:val="000000" w:themeColor="text1"/>
          <w:sz w:val="20"/>
          <w:szCs w:val="20"/>
          <w:lang w:val="es-ES"/>
        </w:rPr>
        <w:t>minha</w:t>
      </w:r>
      <w:proofErr w:type="spellEnd"/>
      <w:r w:rsidRPr="003207C3">
        <w:rPr>
          <w:rFonts w:ascii="Cambria" w:hAnsi="Cambria"/>
          <w:color w:val="000000" w:themeColor="text1"/>
          <w:sz w:val="20"/>
          <w:szCs w:val="20"/>
          <w:lang w:val="es-ES"/>
        </w:rPr>
        <w:t xml:space="preserve"> cabecita se </w:t>
      </w:r>
      <w:proofErr w:type="spellStart"/>
      <w:r w:rsidRPr="003207C3">
        <w:rPr>
          <w:rFonts w:ascii="Cambria" w:hAnsi="Cambria"/>
          <w:color w:val="000000" w:themeColor="text1"/>
          <w:sz w:val="20"/>
          <w:szCs w:val="20"/>
          <w:lang w:val="es-ES"/>
        </w:rPr>
        <w:t>afundava</w:t>
      </w:r>
      <w:proofErr w:type="spellEnd"/>
      <w:r w:rsidRPr="003207C3">
        <w:rPr>
          <w:rFonts w:ascii="Cambria" w:hAnsi="Cambria"/>
          <w:color w:val="000000" w:themeColor="text1"/>
          <w:sz w:val="20"/>
          <w:szCs w:val="20"/>
          <w:lang w:val="es-ES"/>
        </w:rPr>
        <w:t xml:space="preserve"> no </w:t>
      </w:r>
      <w:proofErr w:type="spellStart"/>
      <w:r w:rsidRPr="003207C3">
        <w:rPr>
          <w:rFonts w:ascii="Cambria" w:hAnsi="Cambria"/>
          <w:color w:val="000000" w:themeColor="text1"/>
          <w:sz w:val="20"/>
          <w:szCs w:val="20"/>
          <w:lang w:val="es-ES"/>
        </w:rPr>
        <w:t>oásis</w:t>
      </w:r>
      <w:proofErr w:type="spellEnd"/>
      <w:r w:rsidRPr="003207C3">
        <w:rPr>
          <w:rFonts w:ascii="Cambria" w:hAnsi="Cambria"/>
          <w:color w:val="000000" w:themeColor="text1"/>
          <w:sz w:val="20"/>
          <w:szCs w:val="20"/>
          <w:lang w:val="es-ES"/>
        </w:rPr>
        <w:t xml:space="preserve"> do </w:t>
      </w:r>
      <w:proofErr w:type="spellStart"/>
      <w:r w:rsidRPr="003207C3">
        <w:rPr>
          <w:rFonts w:ascii="Cambria" w:hAnsi="Cambria"/>
          <w:color w:val="000000" w:themeColor="text1"/>
          <w:sz w:val="20"/>
          <w:szCs w:val="20"/>
          <w:lang w:val="es-ES"/>
        </w:rPr>
        <w:t>sono</w:t>
      </w:r>
      <w:proofErr w:type="spellEnd"/>
      <w:r w:rsidRPr="003207C3">
        <w:rPr>
          <w:rFonts w:ascii="Cambria" w:hAnsi="Cambria"/>
          <w:color w:val="000000" w:themeColor="text1"/>
          <w:sz w:val="20"/>
          <w:szCs w:val="20"/>
          <w:lang w:val="es-ES"/>
        </w:rPr>
        <w:t xml:space="preserve"> e do </w:t>
      </w:r>
      <w:proofErr w:type="spellStart"/>
      <w:r w:rsidRPr="003207C3">
        <w:rPr>
          <w:rFonts w:ascii="Cambria" w:hAnsi="Cambria"/>
          <w:color w:val="000000" w:themeColor="text1"/>
          <w:sz w:val="20"/>
          <w:szCs w:val="20"/>
          <w:lang w:val="es-ES"/>
        </w:rPr>
        <w:t>esquecimen</w:t>
      </w:r>
      <w:r w:rsidR="000B11A7" w:rsidRPr="003207C3">
        <w:rPr>
          <w:rFonts w:ascii="Cambria" w:hAnsi="Cambria"/>
          <w:color w:val="000000" w:themeColor="text1"/>
          <w:sz w:val="20"/>
          <w:szCs w:val="20"/>
          <w:lang w:val="es-ES"/>
        </w:rPr>
        <w:t>t</w:t>
      </w:r>
      <w:r w:rsidRPr="003207C3">
        <w:rPr>
          <w:rFonts w:ascii="Cambria" w:hAnsi="Cambria"/>
          <w:color w:val="000000" w:themeColor="text1"/>
          <w:sz w:val="20"/>
          <w:szCs w:val="20"/>
          <w:lang w:val="es-ES"/>
        </w:rPr>
        <w:t>o</w:t>
      </w:r>
      <w:proofErr w:type="spellEnd"/>
      <w:r w:rsidRPr="003207C3">
        <w:rPr>
          <w:rFonts w:ascii="Cambria" w:hAnsi="Cambria"/>
          <w:color w:val="000000" w:themeColor="text1"/>
          <w:sz w:val="20"/>
          <w:szCs w:val="20"/>
          <w:lang w:val="es-ES"/>
        </w:rPr>
        <w:t>.</w:t>
      </w:r>
    </w:p>
    <w:p w14:paraId="3017A9B8" w14:textId="5E430609" w:rsidR="005A0836" w:rsidRPr="003207C3" w:rsidRDefault="00666D79" w:rsidP="005615D9">
      <w:pPr>
        <w:ind w:left="360" w:firstLine="360"/>
        <w:rPr>
          <w:rFonts w:ascii="Cambria" w:hAnsi="Cambria"/>
          <w:color w:val="000000" w:themeColor="text1"/>
          <w:sz w:val="20"/>
          <w:szCs w:val="20"/>
          <w:lang w:val="es-ES"/>
        </w:rPr>
      </w:pPr>
      <w:proofErr w:type="spellStart"/>
      <w:r w:rsidRPr="003207C3">
        <w:rPr>
          <w:rFonts w:ascii="Cambria" w:hAnsi="Cambria"/>
          <w:color w:val="000000" w:themeColor="text1"/>
          <w:sz w:val="20"/>
          <w:szCs w:val="20"/>
          <w:lang w:val="es-ES"/>
        </w:rPr>
        <w:t>Sempre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acreditei</w:t>
      </w:r>
      <w:proofErr w:type="spellEnd"/>
      <w:r w:rsidRPr="003207C3">
        <w:rPr>
          <w:rFonts w:ascii="Cambria" w:hAnsi="Cambria"/>
          <w:color w:val="000000" w:themeColor="text1"/>
          <w:sz w:val="20"/>
          <w:szCs w:val="20"/>
          <w:lang w:val="es-ES"/>
        </w:rPr>
        <w:t xml:space="preserve"> que o </w:t>
      </w:r>
      <w:r w:rsidR="005615D9" w:rsidRPr="003207C3">
        <w:rPr>
          <w:rFonts w:ascii="Cambria" w:hAnsi="Cambria"/>
          <w:color w:val="000000" w:themeColor="text1"/>
          <w:sz w:val="20"/>
          <w:szCs w:val="20"/>
          <w:lang w:val="es-ES"/>
        </w:rPr>
        <w:t xml:space="preserve">euskera </w:t>
      </w:r>
      <w:r w:rsidRPr="003207C3">
        <w:rPr>
          <w:rFonts w:ascii="Cambria" w:hAnsi="Cambria"/>
          <w:color w:val="000000" w:themeColor="text1"/>
          <w:sz w:val="20"/>
          <w:szCs w:val="20"/>
          <w:lang w:val="es-ES"/>
        </w:rPr>
        <w:t>[</w:t>
      </w:r>
      <w:proofErr w:type="spellStart"/>
      <w:r w:rsidRPr="003207C3">
        <w:rPr>
          <w:rFonts w:ascii="Cambria" w:hAnsi="Cambria"/>
          <w:color w:val="000000" w:themeColor="text1"/>
          <w:sz w:val="20"/>
          <w:szCs w:val="20"/>
          <w:lang w:val="es-ES"/>
        </w:rPr>
        <w:t>basco</w:t>
      </w:r>
      <w:proofErr w:type="spellEnd"/>
      <w:r w:rsidRPr="003207C3">
        <w:rPr>
          <w:rFonts w:ascii="Cambria" w:hAnsi="Cambria"/>
          <w:color w:val="000000" w:themeColor="text1"/>
          <w:sz w:val="20"/>
          <w:szCs w:val="20"/>
          <w:lang w:val="es-ES"/>
        </w:rPr>
        <w:t xml:space="preserve">] se </w:t>
      </w:r>
      <w:proofErr w:type="spellStart"/>
      <w:r w:rsidRPr="003207C3">
        <w:rPr>
          <w:rFonts w:ascii="Cambria" w:hAnsi="Cambria"/>
          <w:color w:val="000000" w:themeColor="text1"/>
          <w:sz w:val="20"/>
          <w:szCs w:val="20"/>
          <w:lang w:val="es-ES"/>
        </w:rPr>
        <w:t>havia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feito</w:t>
      </w:r>
      <w:proofErr w:type="spellEnd"/>
      <w:r w:rsidRPr="003207C3">
        <w:rPr>
          <w:rFonts w:ascii="Cambria" w:hAnsi="Cambria"/>
          <w:color w:val="000000" w:themeColor="text1"/>
          <w:sz w:val="20"/>
          <w:szCs w:val="20"/>
          <w:lang w:val="es-ES"/>
        </w:rPr>
        <w:t xml:space="preserve"> para o bálsamo da ternura. Nunca para o </w:t>
      </w:r>
      <w:proofErr w:type="spellStart"/>
      <w:r w:rsidRPr="003207C3">
        <w:rPr>
          <w:rFonts w:ascii="Cambria" w:hAnsi="Cambria"/>
          <w:color w:val="000000" w:themeColor="text1"/>
          <w:sz w:val="20"/>
          <w:szCs w:val="20"/>
          <w:lang w:val="es-ES"/>
        </w:rPr>
        <w:t>ranger</w:t>
      </w:r>
      <w:proofErr w:type="spellEnd"/>
      <w:r w:rsidRPr="003207C3">
        <w:rPr>
          <w:rFonts w:ascii="Cambria" w:hAnsi="Cambria"/>
          <w:color w:val="000000" w:themeColor="text1"/>
          <w:sz w:val="20"/>
          <w:szCs w:val="20"/>
          <w:lang w:val="es-ES"/>
        </w:rPr>
        <w:t xml:space="preserve"> </w:t>
      </w:r>
      <w:r w:rsidR="005615D9" w:rsidRPr="003207C3">
        <w:rPr>
          <w:rFonts w:ascii="Cambria" w:hAnsi="Cambria"/>
          <w:color w:val="000000" w:themeColor="text1"/>
          <w:sz w:val="20"/>
          <w:szCs w:val="20"/>
          <w:lang w:val="es-ES"/>
        </w:rPr>
        <w:t>“</w:t>
      </w:r>
      <w:proofErr w:type="spellStart"/>
      <w:r w:rsidR="005615D9" w:rsidRPr="003207C3">
        <w:rPr>
          <w:rFonts w:ascii="Cambria" w:hAnsi="Cambria"/>
          <w:i/>
          <w:iCs/>
          <w:color w:val="000000" w:themeColor="text1"/>
          <w:sz w:val="20"/>
          <w:szCs w:val="20"/>
          <w:lang w:val="es-ES"/>
        </w:rPr>
        <w:t>Errebolúzisa</w:t>
      </w:r>
      <w:proofErr w:type="spellEnd"/>
      <w:r w:rsidR="005615D9" w:rsidRPr="003207C3">
        <w:rPr>
          <w:rFonts w:ascii="Cambria" w:hAnsi="Cambria"/>
          <w:i/>
          <w:iCs/>
          <w:color w:val="000000" w:themeColor="text1"/>
          <w:sz w:val="20"/>
          <w:szCs w:val="20"/>
          <w:lang w:val="es-ES"/>
        </w:rPr>
        <w:t xml:space="preserve">, </w:t>
      </w:r>
      <w:proofErr w:type="spellStart"/>
      <w:r w:rsidR="005615D9" w:rsidRPr="003207C3">
        <w:rPr>
          <w:rFonts w:ascii="Cambria" w:hAnsi="Cambria"/>
          <w:i/>
          <w:iCs/>
          <w:color w:val="000000" w:themeColor="text1"/>
          <w:sz w:val="20"/>
          <w:szCs w:val="20"/>
          <w:lang w:val="es-ES"/>
        </w:rPr>
        <w:t>Erreconbérsisa</w:t>
      </w:r>
      <w:proofErr w:type="spellEnd"/>
      <w:r w:rsidR="005615D9" w:rsidRPr="003207C3">
        <w:rPr>
          <w:rFonts w:ascii="Cambria" w:hAnsi="Cambria"/>
          <w:color w:val="000000" w:themeColor="text1"/>
          <w:sz w:val="20"/>
          <w:szCs w:val="20"/>
          <w:lang w:val="es-ES"/>
        </w:rPr>
        <w:t>”…</w:t>
      </w:r>
      <w:r w:rsidR="00DC1922" w:rsidRPr="003207C3">
        <w:rPr>
          <w:rStyle w:val="FootnoteReference"/>
          <w:rFonts w:ascii="Cambria" w:eastAsia="Times New Roman" w:hAnsi="Cambria" w:cs="Times New Roman"/>
          <w:color w:val="000000" w:themeColor="text1"/>
          <w:sz w:val="20"/>
          <w:szCs w:val="20"/>
          <w:lang w:val="es-ES" w:eastAsia="en-GB"/>
        </w:rPr>
        <w:footnoteReference w:id="17"/>
      </w:r>
      <w:r w:rsidR="005A0836" w:rsidRPr="003207C3">
        <w:rPr>
          <w:rFonts w:ascii="Cambria" w:eastAsia="Times New Roman" w:hAnsi="Cambria" w:cs="Times New Roman"/>
          <w:color w:val="000000" w:themeColor="text1"/>
          <w:sz w:val="20"/>
          <w:szCs w:val="20"/>
          <w:lang w:val="es-ES" w:eastAsia="en-GB"/>
        </w:rPr>
        <w:t> </w:t>
      </w:r>
      <w:bookmarkStart w:id="14" w:name="_ftnref18"/>
      <w:bookmarkEnd w:id="14"/>
    </w:p>
    <w:p w14:paraId="16D6BA4F"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46B62098" w14:textId="3875288E" w:rsidR="005A0836" w:rsidRPr="003207C3" w:rsidRDefault="00C3305F"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co</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amor </w:t>
      </w:r>
      <w:r w:rsidRPr="003207C3">
        <w:rPr>
          <w:rFonts w:ascii="Cambria" w:eastAsia="Times New Roman" w:hAnsi="Cambria" w:cs="Times New Roman"/>
          <w:color w:val="000000" w:themeColor="text1"/>
          <w:sz w:val="22"/>
          <w:szCs w:val="22"/>
          <w:lang w:val="es-ES" w:eastAsia="en-GB"/>
        </w:rPr>
        <w:t xml:space="preserve">à </w:t>
      </w:r>
      <w:proofErr w:type="spellStart"/>
      <w:r w:rsidRPr="003207C3">
        <w:rPr>
          <w:rFonts w:ascii="Cambria" w:eastAsia="Times New Roman" w:hAnsi="Cambria" w:cs="Times New Roman"/>
          <w:color w:val="000000" w:themeColor="text1"/>
          <w:sz w:val="22"/>
          <w:szCs w:val="22"/>
          <w:lang w:val="es-ES" w:eastAsia="en-GB"/>
        </w:rPr>
        <w:t>língua</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houve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tamb</w:t>
      </w:r>
      <w:r w:rsidRPr="003207C3">
        <w:rPr>
          <w:rFonts w:ascii="Cambria" w:eastAsia="Times New Roman" w:hAnsi="Cambria" w:cs="Times New Roman"/>
          <w:color w:val="000000" w:themeColor="text1"/>
          <w:sz w:val="22"/>
          <w:szCs w:val="22"/>
          <w:lang w:val="es-ES" w:eastAsia="en-GB"/>
        </w:rPr>
        <w:t>ém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intenso amor à </w:t>
      </w:r>
      <w:proofErr w:type="spellStart"/>
      <w:r w:rsidRPr="003207C3">
        <w:rPr>
          <w:rFonts w:ascii="Cambria" w:eastAsia="Times New Roman" w:hAnsi="Cambria" w:cs="Times New Roman"/>
          <w:color w:val="000000" w:themeColor="text1"/>
          <w:sz w:val="22"/>
          <w:szCs w:val="22"/>
          <w:lang w:val="es-ES" w:eastAsia="en-GB"/>
        </w:rPr>
        <w:t>terra</w:t>
      </w:r>
      <w:proofErr w:type="spellEnd"/>
      <w:r w:rsidR="005A0836" w:rsidRPr="003207C3">
        <w:rPr>
          <w:rFonts w:ascii="Cambria" w:eastAsia="Times New Roman" w:hAnsi="Cambria" w:cs="Times New Roman"/>
          <w:color w:val="000000" w:themeColor="text1"/>
          <w:sz w:val="22"/>
          <w:szCs w:val="22"/>
          <w:lang w:val="es-ES" w:eastAsia="en-GB"/>
        </w:rPr>
        <w:t>:</w:t>
      </w:r>
    </w:p>
    <w:p w14:paraId="540D5463"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3E033D83" w14:textId="3D7AAD78" w:rsidR="000B7E10" w:rsidRPr="003207C3" w:rsidRDefault="0076512A" w:rsidP="00434C1D">
      <w:pPr>
        <w:ind w:left="360" w:firstLine="360"/>
        <w:rPr>
          <w:rFonts w:ascii="Cambria" w:hAnsi="Cambria"/>
          <w:color w:val="000000" w:themeColor="text1"/>
          <w:sz w:val="20"/>
          <w:szCs w:val="20"/>
          <w:lang w:val="es-ES"/>
        </w:rPr>
      </w:pPr>
      <w:proofErr w:type="gramStart"/>
      <w:r w:rsidRPr="003207C3">
        <w:rPr>
          <w:rFonts w:ascii="Cambria" w:hAnsi="Cambria"/>
          <w:color w:val="000000" w:themeColor="text1"/>
          <w:sz w:val="20"/>
          <w:szCs w:val="20"/>
          <w:lang w:val="es-ES"/>
        </w:rPr>
        <w:t xml:space="preserve">Oh vales de </w:t>
      </w:r>
      <w:proofErr w:type="spellStart"/>
      <w:r w:rsidRPr="003207C3">
        <w:rPr>
          <w:rFonts w:ascii="Cambria" w:hAnsi="Cambria"/>
          <w:color w:val="000000" w:themeColor="text1"/>
          <w:sz w:val="20"/>
          <w:szCs w:val="20"/>
          <w:lang w:val="es-ES"/>
        </w:rPr>
        <w:t>Biscaia</w:t>
      </w:r>
      <w:proofErr w:type="spellEnd"/>
      <w:r w:rsidRPr="003207C3">
        <w:rPr>
          <w:rFonts w:ascii="Cambria" w:hAnsi="Cambria"/>
          <w:color w:val="000000" w:themeColor="text1"/>
          <w:sz w:val="20"/>
          <w:szCs w:val="20"/>
          <w:lang w:val="es-ES"/>
        </w:rPr>
        <w:t>!</w:t>
      </w:r>
      <w:proofErr w:type="gramEnd"/>
      <w:r w:rsidRPr="003207C3">
        <w:rPr>
          <w:rFonts w:ascii="Cambria" w:hAnsi="Cambria"/>
          <w:color w:val="000000" w:themeColor="text1"/>
          <w:sz w:val="20"/>
          <w:szCs w:val="20"/>
          <w:lang w:val="es-ES"/>
        </w:rPr>
        <w:t xml:space="preserve"> </w:t>
      </w:r>
      <w:r w:rsidR="000B7E10" w:rsidRPr="003207C3">
        <w:rPr>
          <w:rFonts w:ascii="Cambria" w:hAnsi="Cambria"/>
          <w:color w:val="000000" w:themeColor="text1"/>
          <w:sz w:val="20"/>
          <w:szCs w:val="20"/>
          <w:lang w:val="es-ES"/>
        </w:rPr>
        <w:t>V</w:t>
      </w:r>
      <w:r w:rsidRPr="003207C3">
        <w:rPr>
          <w:rFonts w:ascii="Cambria" w:hAnsi="Cambria"/>
          <w:color w:val="000000" w:themeColor="text1"/>
          <w:sz w:val="20"/>
          <w:szCs w:val="20"/>
          <w:lang w:val="es-ES"/>
        </w:rPr>
        <w:t xml:space="preserve">i o </w:t>
      </w:r>
      <w:proofErr w:type="spellStart"/>
      <w:r w:rsidR="00434C1D" w:rsidRPr="003207C3">
        <w:rPr>
          <w:rFonts w:ascii="Cambria" w:hAnsi="Cambria"/>
          <w:color w:val="000000" w:themeColor="text1"/>
          <w:sz w:val="20"/>
          <w:szCs w:val="20"/>
          <w:lang w:val="es-ES"/>
        </w:rPr>
        <w:t>Canion</w:t>
      </w:r>
      <w:proofErr w:type="spellEnd"/>
      <w:r w:rsidR="00434C1D" w:rsidRPr="003207C3">
        <w:rPr>
          <w:rFonts w:ascii="Cambria" w:hAnsi="Cambria"/>
          <w:color w:val="000000" w:themeColor="text1"/>
          <w:sz w:val="20"/>
          <w:szCs w:val="20"/>
          <w:lang w:val="es-ES"/>
        </w:rPr>
        <w:t xml:space="preserve"> Valley d</w:t>
      </w:r>
      <w:r w:rsidRPr="003207C3">
        <w:rPr>
          <w:rFonts w:ascii="Cambria" w:hAnsi="Cambria"/>
          <w:color w:val="000000" w:themeColor="text1"/>
          <w:sz w:val="20"/>
          <w:szCs w:val="20"/>
          <w:lang w:val="es-ES"/>
        </w:rPr>
        <w:t>o</w:t>
      </w:r>
      <w:r w:rsidR="00434C1D" w:rsidRPr="003207C3">
        <w:rPr>
          <w:rFonts w:ascii="Cambria" w:hAnsi="Cambria"/>
          <w:color w:val="000000" w:themeColor="text1"/>
          <w:sz w:val="20"/>
          <w:szCs w:val="20"/>
          <w:lang w:val="es-ES"/>
        </w:rPr>
        <w:t xml:space="preserve"> Colorado </w:t>
      </w:r>
      <w:r w:rsidRPr="003207C3">
        <w:rPr>
          <w:rFonts w:ascii="Cambria" w:hAnsi="Cambria"/>
          <w:color w:val="000000" w:themeColor="text1"/>
          <w:sz w:val="20"/>
          <w:szCs w:val="20"/>
          <w:lang w:val="es-ES"/>
        </w:rPr>
        <w:t xml:space="preserve">e os paradisíacos vales das encostas dos </w:t>
      </w:r>
      <w:proofErr w:type="spellStart"/>
      <w:r w:rsidRPr="003207C3">
        <w:rPr>
          <w:rFonts w:ascii="Cambria" w:hAnsi="Cambria"/>
          <w:color w:val="000000" w:themeColor="text1"/>
          <w:sz w:val="20"/>
          <w:szCs w:val="20"/>
          <w:lang w:val="es-ES"/>
        </w:rPr>
        <w:t>Himala</w:t>
      </w:r>
      <w:r w:rsidR="000B7E10" w:rsidRPr="003207C3">
        <w:rPr>
          <w:rFonts w:ascii="Cambria" w:hAnsi="Cambria"/>
          <w:color w:val="000000" w:themeColor="text1"/>
          <w:sz w:val="20"/>
          <w:szCs w:val="20"/>
          <w:lang w:val="es-ES"/>
        </w:rPr>
        <w:t>i</w:t>
      </w:r>
      <w:r w:rsidRPr="003207C3">
        <w:rPr>
          <w:rFonts w:ascii="Cambria" w:hAnsi="Cambria"/>
          <w:color w:val="000000" w:themeColor="text1"/>
          <w:sz w:val="20"/>
          <w:szCs w:val="20"/>
          <w:lang w:val="es-ES"/>
        </w:rPr>
        <w:t>as</w:t>
      </w:r>
      <w:proofErr w:type="spellEnd"/>
      <w:r w:rsidRPr="003207C3">
        <w:rPr>
          <w:rFonts w:ascii="Cambria" w:hAnsi="Cambria"/>
          <w:color w:val="000000" w:themeColor="text1"/>
          <w:sz w:val="20"/>
          <w:szCs w:val="20"/>
          <w:lang w:val="es-ES"/>
        </w:rPr>
        <w:t xml:space="preserve"> e dos </w:t>
      </w:r>
      <w:r w:rsidR="00434C1D" w:rsidRPr="003207C3">
        <w:rPr>
          <w:rFonts w:ascii="Cambria" w:hAnsi="Cambria"/>
          <w:color w:val="000000" w:themeColor="text1"/>
          <w:sz w:val="20"/>
          <w:szCs w:val="20"/>
          <w:lang w:val="es-ES"/>
        </w:rPr>
        <w:t xml:space="preserve">Andes, </w:t>
      </w:r>
      <w:r w:rsidR="000B7E10" w:rsidRPr="003207C3">
        <w:rPr>
          <w:rFonts w:ascii="Cambria" w:hAnsi="Cambria"/>
          <w:color w:val="000000" w:themeColor="text1"/>
          <w:sz w:val="20"/>
          <w:szCs w:val="20"/>
          <w:lang w:val="es-ES"/>
        </w:rPr>
        <w:t xml:space="preserve">mas nunca </w:t>
      </w:r>
      <w:proofErr w:type="spellStart"/>
      <w:r w:rsidR="000B7E10" w:rsidRPr="003207C3">
        <w:rPr>
          <w:rFonts w:ascii="Cambria" w:hAnsi="Cambria"/>
          <w:color w:val="000000" w:themeColor="text1"/>
          <w:sz w:val="20"/>
          <w:szCs w:val="20"/>
          <w:lang w:val="es-ES"/>
        </w:rPr>
        <w:t>encontrei</w:t>
      </w:r>
      <w:proofErr w:type="spellEnd"/>
      <w:r w:rsidR="000B7E10" w:rsidRPr="003207C3">
        <w:rPr>
          <w:rFonts w:ascii="Cambria" w:hAnsi="Cambria"/>
          <w:color w:val="000000" w:themeColor="text1"/>
          <w:sz w:val="20"/>
          <w:szCs w:val="20"/>
          <w:lang w:val="es-ES"/>
        </w:rPr>
        <w:t xml:space="preserve"> émulo </w:t>
      </w:r>
      <w:proofErr w:type="spellStart"/>
      <w:r w:rsidR="000B7E10" w:rsidRPr="003207C3">
        <w:rPr>
          <w:rFonts w:ascii="Cambria" w:hAnsi="Cambria"/>
          <w:color w:val="000000" w:themeColor="text1"/>
          <w:sz w:val="20"/>
          <w:szCs w:val="20"/>
          <w:lang w:val="es-ES"/>
        </w:rPr>
        <w:t>algum</w:t>
      </w:r>
      <w:proofErr w:type="spellEnd"/>
      <w:r w:rsidR="000B7E10" w:rsidRPr="003207C3">
        <w:rPr>
          <w:rFonts w:ascii="Cambria" w:hAnsi="Cambria"/>
          <w:color w:val="000000" w:themeColor="text1"/>
          <w:sz w:val="20"/>
          <w:szCs w:val="20"/>
          <w:lang w:val="es-ES"/>
        </w:rPr>
        <w:t xml:space="preserve"> para a </w:t>
      </w:r>
      <w:proofErr w:type="spellStart"/>
      <w:r w:rsidR="000B7E10" w:rsidRPr="003207C3">
        <w:rPr>
          <w:rFonts w:ascii="Cambria" w:hAnsi="Cambria"/>
          <w:color w:val="000000" w:themeColor="text1"/>
          <w:sz w:val="20"/>
          <w:szCs w:val="20"/>
          <w:lang w:val="es-ES"/>
        </w:rPr>
        <w:t>vossa</w:t>
      </w:r>
      <w:proofErr w:type="spellEnd"/>
      <w:r w:rsidR="000B7E10" w:rsidRPr="003207C3">
        <w:rPr>
          <w:rFonts w:ascii="Cambria" w:hAnsi="Cambria"/>
          <w:color w:val="000000" w:themeColor="text1"/>
          <w:sz w:val="20"/>
          <w:szCs w:val="20"/>
          <w:lang w:val="es-ES"/>
        </w:rPr>
        <w:t xml:space="preserve"> </w:t>
      </w:r>
      <w:proofErr w:type="spellStart"/>
      <w:r w:rsidR="000B7E10" w:rsidRPr="003207C3">
        <w:rPr>
          <w:rFonts w:ascii="Cambria" w:hAnsi="Cambria"/>
          <w:color w:val="000000" w:themeColor="text1"/>
          <w:sz w:val="20"/>
          <w:szCs w:val="20"/>
          <w:lang w:val="es-ES"/>
        </w:rPr>
        <w:t>formosura</w:t>
      </w:r>
      <w:proofErr w:type="spellEnd"/>
      <w:r w:rsidR="000B7E10" w:rsidRPr="003207C3">
        <w:rPr>
          <w:rFonts w:ascii="Cambria" w:hAnsi="Cambria"/>
          <w:color w:val="000000" w:themeColor="text1"/>
          <w:sz w:val="20"/>
          <w:szCs w:val="20"/>
          <w:lang w:val="es-ES"/>
        </w:rPr>
        <w:t>.</w:t>
      </w:r>
    </w:p>
    <w:p w14:paraId="557987C6" w14:textId="287A626A" w:rsidR="000B7E10" w:rsidRPr="003207C3" w:rsidRDefault="000A3DB3" w:rsidP="00434C1D">
      <w:pPr>
        <w:ind w:left="360" w:firstLine="360"/>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Mal se </w:t>
      </w:r>
      <w:proofErr w:type="spellStart"/>
      <w:r w:rsidRPr="003207C3">
        <w:rPr>
          <w:rFonts w:ascii="Cambria" w:hAnsi="Cambria"/>
          <w:color w:val="000000" w:themeColor="text1"/>
          <w:sz w:val="20"/>
          <w:szCs w:val="20"/>
          <w:lang w:val="es-ES"/>
        </w:rPr>
        <w:t>saía</w:t>
      </w:r>
      <w:proofErr w:type="spellEnd"/>
      <w:r w:rsidRPr="003207C3">
        <w:rPr>
          <w:rFonts w:ascii="Cambria" w:hAnsi="Cambria"/>
          <w:color w:val="000000" w:themeColor="text1"/>
          <w:sz w:val="20"/>
          <w:szCs w:val="20"/>
          <w:lang w:val="es-ES"/>
        </w:rPr>
        <w:t xml:space="preserve"> </w:t>
      </w:r>
      <w:r w:rsidR="000B7E10" w:rsidRPr="003207C3">
        <w:rPr>
          <w:rFonts w:ascii="Cambria" w:hAnsi="Cambria"/>
          <w:color w:val="000000" w:themeColor="text1"/>
          <w:sz w:val="20"/>
          <w:szCs w:val="20"/>
          <w:lang w:val="es-ES"/>
        </w:rPr>
        <w:t xml:space="preserve">da </w:t>
      </w:r>
      <w:r w:rsidR="00434C1D" w:rsidRPr="003207C3">
        <w:rPr>
          <w:rFonts w:ascii="Cambria" w:hAnsi="Cambria"/>
          <w:color w:val="000000" w:themeColor="text1"/>
          <w:sz w:val="20"/>
          <w:szCs w:val="20"/>
          <w:lang w:val="es-ES"/>
        </w:rPr>
        <w:t>Capital d</w:t>
      </w:r>
      <w:r w:rsidR="000B7E10" w:rsidRPr="003207C3">
        <w:rPr>
          <w:rFonts w:ascii="Cambria" w:hAnsi="Cambria"/>
          <w:color w:val="000000" w:themeColor="text1"/>
          <w:sz w:val="20"/>
          <w:szCs w:val="20"/>
          <w:lang w:val="es-ES"/>
        </w:rPr>
        <w:t xml:space="preserve">o Ferro, </w:t>
      </w:r>
      <w:proofErr w:type="spellStart"/>
      <w:r w:rsidR="000B7E10" w:rsidRPr="003207C3">
        <w:rPr>
          <w:rFonts w:ascii="Cambria" w:hAnsi="Cambria"/>
          <w:color w:val="000000" w:themeColor="text1"/>
          <w:sz w:val="20"/>
          <w:szCs w:val="20"/>
          <w:lang w:val="es-ES"/>
        </w:rPr>
        <w:t>uma</w:t>
      </w:r>
      <w:proofErr w:type="spellEnd"/>
      <w:r w:rsidR="000B7E10" w:rsidRPr="003207C3">
        <w:rPr>
          <w:rFonts w:ascii="Cambria" w:hAnsi="Cambria"/>
          <w:color w:val="000000" w:themeColor="text1"/>
          <w:sz w:val="20"/>
          <w:szCs w:val="20"/>
          <w:lang w:val="es-ES"/>
        </w:rPr>
        <w:t xml:space="preserve"> imponente armada como que de </w:t>
      </w:r>
      <w:proofErr w:type="spellStart"/>
      <w:r w:rsidR="000B7E10" w:rsidRPr="003207C3">
        <w:rPr>
          <w:rFonts w:ascii="Cambria" w:hAnsi="Cambria"/>
          <w:color w:val="000000" w:themeColor="text1"/>
          <w:sz w:val="20"/>
          <w:szCs w:val="20"/>
          <w:lang w:val="es-ES"/>
        </w:rPr>
        <w:t>embarcações</w:t>
      </w:r>
      <w:proofErr w:type="spellEnd"/>
      <w:r w:rsidR="000B7E10" w:rsidRPr="003207C3">
        <w:rPr>
          <w:rFonts w:ascii="Cambria" w:hAnsi="Cambria"/>
          <w:color w:val="000000" w:themeColor="text1"/>
          <w:sz w:val="20"/>
          <w:szCs w:val="20"/>
          <w:lang w:val="es-ES"/>
        </w:rPr>
        <w:t xml:space="preserve"> de </w:t>
      </w:r>
      <w:proofErr w:type="spellStart"/>
      <w:r w:rsidR="000B7E10" w:rsidRPr="003207C3">
        <w:rPr>
          <w:rFonts w:ascii="Cambria" w:hAnsi="Cambria"/>
          <w:color w:val="000000" w:themeColor="text1"/>
          <w:sz w:val="20"/>
          <w:szCs w:val="20"/>
          <w:lang w:val="es-ES"/>
        </w:rPr>
        <w:t>nuvens</w:t>
      </w:r>
      <w:proofErr w:type="spellEnd"/>
      <w:r w:rsidR="000B7E10" w:rsidRPr="003207C3">
        <w:rPr>
          <w:rFonts w:ascii="Cambria" w:hAnsi="Cambria"/>
          <w:color w:val="000000" w:themeColor="text1"/>
          <w:sz w:val="20"/>
          <w:szCs w:val="20"/>
          <w:lang w:val="es-ES"/>
        </w:rPr>
        <w:t xml:space="preserve"> </w:t>
      </w:r>
      <w:proofErr w:type="spellStart"/>
      <w:r w:rsidR="000B7E10" w:rsidRPr="003207C3">
        <w:rPr>
          <w:rFonts w:ascii="Cambria" w:hAnsi="Cambria"/>
          <w:color w:val="000000" w:themeColor="text1"/>
          <w:sz w:val="20"/>
          <w:szCs w:val="20"/>
          <w:lang w:val="es-ES"/>
        </w:rPr>
        <w:t>branquíssimas</w:t>
      </w:r>
      <w:proofErr w:type="spellEnd"/>
      <w:r w:rsidR="000B7E10" w:rsidRPr="003207C3">
        <w:rPr>
          <w:rFonts w:ascii="Cambria" w:hAnsi="Cambria"/>
          <w:color w:val="000000" w:themeColor="text1"/>
          <w:sz w:val="20"/>
          <w:szCs w:val="20"/>
          <w:lang w:val="es-ES"/>
        </w:rPr>
        <w:t xml:space="preserve"> </w:t>
      </w:r>
      <w:proofErr w:type="spellStart"/>
      <w:r w:rsidR="000B7E10" w:rsidRPr="003207C3">
        <w:rPr>
          <w:rFonts w:ascii="Cambria" w:hAnsi="Cambria"/>
          <w:color w:val="000000" w:themeColor="text1"/>
          <w:sz w:val="20"/>
          <w:szCs w:val="20"/>
          <w:lang w:val="es-ES"/>
        </w:rPr>
        <w:t>sulcava</w:t>
      </w:r>
      <w:proofErr w:type="spellEnd"/>
      <w:r w:rsidR="000B7E10" w:rsidRPr="003207C3">
        <w:rPr>
          <w:rFonts w:ascii="Cambria" w:hAnsi="Cambria"/>
          <w:color w:val="000000" w:themeColor="text1"/>
          <w:sz w:val="20"/>
          <w:szCs w:val="20"/>
          <w:lang w:val="es-ES"/>
        </w:rPr>
        <w:t xml:space="preserve"> </w:t>
      </w:r>
      <w:r w:rsidRPr="003207C3">
        <w:rPr>
          <w:rFonts w:ascii="Cambria" w:hAnsi="Cambria"/>
          <w:color w:val="000000" w:themeColor="text1"/>
          <w:sz w:val="20"/>
          <w:szCs w:val="20"/>
          <w:lang w:val="es-ES"/>
        </w:rPr>
        <w:t xml:space="preserve">à </w:t>
      </w:r>
      <w:proofErr w:type="spellStart"/>
      <w:r w:rsidRPr="003207C3">
        <w:rPr>
          <w:rFonts w:ascii="Cambria" w:hAnsi="Cambria"/>
          <w:color w:val="000000" w:themeColor="text1"/>
          <w:sz w:val="20"/>
          <w:szCs w:val="20"/>
          <w:lang w:val="es-ES"/>
        </w:rPr>
        <w:t>vontade</w:t>
      </w:r>
      <w:proofErr w:type="spellEnd"/>
      <w:r w:rsidRPr="003207C3">
        <w:rPr>
          <w:rFonts w:ascii="Cambria" w:hAnsi="Cambria"/>
          <w:color w:val="000000" w:themeColor="text1"/>
          <w:sz w:val="20"/>
          <w:szCs w:val="20"/>
          <w:lang w:val="es-ES"/>
        </w:rPr>
        <w:t xml:space="preserve"> </w:t>
      </w:r>
      <w:r w:rsidR="000B7E10" w:rsidRPr="003207C3">
        <w:rPr>
          <w:rFonts w:ascii="Cambria" w:hAnsi="Cambria"/>
          <w:color w:val="000000" w:themeColor="text1"/>
          <w:sz w:val="20"/>
          <w:szCs w:val="20"/>
          <w:lang w:val="es-ES"/>
        </w:rPr>
        <w:t xml:space="preserve">o </w:t>
      </w:r>
      <w:proofErr w:type="spellStart"/>
      <w:r w:rsidR="000B7E10" w:rsidRPr="003207C3">
        <w:rPr>
          <w:rFonts w:ascii="Cambria" w:hAnsi="Cambria"/>
          <w:color w:val="000000" w:themeColor="text1"/>
          <w:sz w:val="20"/>
          <w:szCs w:val="20"/>
          <w:lang w:val="es-ES"/>
        </w:rPr>
        <w:t>puríssimo</w:t>
      </w:r>
      <w:proofErr w:type="spellEnd"/>
      <w:r w:rsidR="000B7E10" w:rsidRPr="003207C3">
        <w:rPr>
          <w:rFonts w:ascii="Cambria" w:hAnsi="Cambria"/>
          <w:color w:val="000000" w:themeColor="text1"/>
          <w:sz w:val="20"/>
          <w:szCs w:val="20"/>
          <w:lang w:val="es-ES"/>
        </w:rPr>
        <w:t xml:space="preserve"> azul dos </w:t>
      </w:r>
      <w:proofErr w:type="spellStart"/>
      <w:r w:rsidR="000B7E10" w:rsidRPr="003207C3">
        <w:rPr>
          <w:rFonts w:ascii="Cambria" w:hAnsi="Cambria"/>
          <w:color w:val="000000" w:themeColor="text1"/>
          <w:sz w:val="20"/>
          <w:szCs w:val="20"/>
          <w:lang w:val="es-ES"/>
        </w:rPr>
        <w:t>céus</w:t>
      </w:r>
      <w:proofErr w:type="spellEnd"/>
      <w:r w:rsidR="000B7E10" w:rsidRPr="003207C3">
        <w:rPr>
          <w:rFonts w:ascii="Cambria" w:hAnsi="Cambria"/>
          <w:color w:val="000000" w:themeColor="text1"/>
          <w:sz w:val="20"/>
          <w:szCs w:val="20"/>
          <w:lang w:val="es-ES"/>
        </w:rPr>
        <w:t xml:space="preserve"> infinitos</w:t>
      </w:r>
      <w:r w:rsidR="00CB3536" w:rsidRPr="003207C3">
        <w:rPr>
          <w:rFonts w:ascii="Cambria" w:hAnsi="Cambria"/>
          <w:color w:val="000000" w:themeColor="text1"/>
          <w:sz w:val="20"/>
          <w:szCs w:val="20"/>
          <w:lang w:val="es-ES"/>
        </w:rPr>
        <w:t>.</w:t>
      </w:r>
    </w:p>
    <w:p w14:paraId="5295AFF4" w14:textId="0DB9069A" w:rsidR="000B7E10" w:rsidRPr="003207C3" w:rsidRDefault="000B7E10" w:rsidP="00434C1D">
      <w:pPr>
        <w:ind w:left="360" w:firstLine="360"/>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Ali </w:t>
      </w:r>
      <w:r w:rsidR="00EF4B57" w:rsidRPr="003207C3">
        <w:rPr>
          <w:rFonts w:ascii="Cambria" w:hAnsi="Cambria"/>
          <w:color w:val="000000" w:themeColor="text1"/>
          <w:sz w:val="20"/>
          <w:szCs w:val="20"/>
          <w:lang w:val="es-ES"/>
        </w:rPr>
        <w:t>[</w:t>
      </w:r>
      <w:proofErr w:type="spellStart"/>
      <w:r w:rsidR="00EF4B57" w:rsidRPr="003207C3">
        <w:rPr>
          <w:rFonts w:ascii="Cambria" w:hAnsi="Cambria"/>
          <w:color w:val="000000" w:themeColor="text1"/>
          <w:sz w:val="20"/>
          <w:szCs w:val="20"/>
          <w:lang w:val="es-ES"/>
        </w:rPr>
        <w:t>em</w:t>
      </w:r>
      <w:proofErr w:type="spellEnd"/>
      <w:r w:rsidR="00EF4B57" w:rsidRPr="003207C3">
        <w:rPr>
          <w:rFonts w:ascii="Cambria" w:hAnsi="Cambria"/>
          <w:color w:val="000000" w:themeColor="text1"/>
          <w:sz w:val="20"/>
          <w:szCs w:val="20"/>
          <w:lang w:val="es-ES"/>
        </w:rPr>
        <w:t xml:space="preserve"> Bilbao] </w:t>
      </w:r>
      <w:proofErr w:type="spellStart"/>
      <w:r w:rsidR="00EF4B57" w:rsidRPr="003207C3">
        <w:rPr>
          <w:rFonts w:ascii="Cambria" w:hAnsi="Cambria"/>
          <w:color w:val="000000" w:themeColor="text1"/>
          <w:sz w:val="20"/>
          <w:szCs w:val="20"/>
          <w:lang w:val="es-ES"/>
        </w:rPr>
        <w:t>falavam</w:t>
      </w:r>
      <w:proofErr w:type="spellEnd"/>
      <w:r w:rsidR="00EF4B57" w:rsidRPr="003207C3">
        <w:rPr>
          <w:rFonts w:ascii="Cambria" w:hAnsi="Cambria"/>
          <w:color w:val="000000" w:themeColor="text1"/>
          <w:sz w:val="20"/>
          <w:szCs w:val="20"/>
          <w:lang w:val="es-ES"/>
        </w:rPr>
        <w:t>-me de Deus.</w:t>
      </w:r>
    </w:p>
    <w:p w14:paraId="14040783" w14:textId="0F925E85" w:rsidR="00EF4B57" w:rsidRPr="003207C3" w:rsidRDefault="00EF4B57" w:rsidP="00434C1D">
      <w:pPr>
        <w:ind w:left="360" w:firstLine="360"/>
        <w:rPr>
          <w:rFonts w:ascii="Cambria" w:hAnsi="Cambria"/>
          <w:color w:val="000000" w:themeColor="text1"/>
          <w:sz w:val="20"/>
          <w:szCs w:val="20"/>
          <w:lang w:val="es-ES"/>
        </w:rPr>
      </w:pPr>
      <w:proofErr w:type="spellStart"/>
      <w:r w:rsidRPr="003207C3">
        <w:rPr>
          <w:rFonts w:ascii="Cambria" w:hAnsi="Cambria"/>
          <w:color w:val="000000" w:themeColor="text1"/>
          <w:sz w:val="20"/>
          <w:szCs w:val="20"/>
          <w:lang w:val="es-ES"/>
        </w:rPr>
        <w:t>A</w:t>
      </w:r>
      <w:r w:rsidR="00CB3536" w:rsidRPr="003207C3">
        <w:rPr>
          <w:rFonts w:ascii="Cambria" w:hAnsi="Cambria"/>
          <w:color w:val="000000" w:themeColor="text1"/>
          <w:sz w:val="20"/>
          <w:szCs w:val="20"/>
          <w:lang w:val="es-ES"/>
        </w:rPr>
        <w:t>qui</w:t>
      </w:r>
      <w:proofErr w:type="spellEnd"/>
      <w:r w:rsidRPr="003207C3">
        <w:rPr>
          <w:rFonts w:ascii="Cambria" w:hAnsi="Cambria"/>
          <w:color w:val="000000" w:themeColor="text1"/>
          <w:sz w:val="20"/>
          <w:szCs w:val="20"/>
          <w:lang w:val="es-ES"/>
        </w:rPr>
        <w:t xml:space="preserve"> era Deus que nos </w:t>
      </w:r>
      <w:proofErr w:type="spellStart"/>
      <w:r w:rsidRPr="003207C3">
        <w:rPr>
          <w:rFonts w:ascii="Cambria" w:hAnsi="Cambria"/>
          <w:color w:val="000000" w:themeColor="text1"/>
          <w:sz w:val="20"/>
          <w:szCs w:val="20"/>
          <w:lang w:val="es-ES"/>
        </w:rPr>
        <w:t>falava</w:t>
      </w:r>
      <w:proofErr w:type="spellEnd"/>
      <w:r w:rsidRPr="003207C3">
        <w:rPr>
          <w:rFonts w:ascii="Cambria" w:hAnsi="Cambria"/>
          <w:color w:val="000000" w:themeColor="text1"/>
          <w:sz w:val="20"/>
          <w:szCs w:val="20"/>
          <w:lang w:val="es-ES"/>
        </w:rPr>
        <w:t>.</w:t>
      </w:r>
    </w:p>
    <w:p w14:paraId="1E6F3145" w14:textId="134D195B" w:rsidR="00EF4B57" w:rsidRPr="003207C3" w:rsidRDefault="00EF4B57" w:rsidP="00434C1D">
      <w:pPr>
        <w:ind w:left="360" w:firstLine="360"/>
        <w:rPr>
          <w:rFonts w:ascii="Cambria" w:hAnsi="Cambria"/>
          <w:color w:val="000000" w:themeColor="text1"/>
          <w:sz w:val="20"/>
          <w:szCs w:val="20"/>
          <w:lang w:val="es-ES"/>
        </w:rPr>
      </w:pPr>
      <w:proofErr w:type="spellStart"/>
      <w:r w:rsidRPr="003207C3">
        <w:rPr>
          <w:rFonts w:ascii="Cambria" w:hAnsi="Cambria"/>
          <w:color w:val="000000" w:themeColor="text1"/>
          <w:sz w:val="20"/>
          <w:szCs w:val="20"/>
          <w:lang w:val="es-ES"/>
        </w:rPr>
        <w:t>Regatinhos</w:t>
      </w:r>
      <w:proofErr w:type="spellEnd"/>
      <w:r w:rsidRPr="003207C3">
        <w:rPr>
          <w:rFonts w:ascii="Cambria" w:hAnsi="Cambria"/>
          <w:color w:val="000000" w:themeColor="text1"/>
          <w:sz w:val="20"/>
          <w:szCs w:val="20"/>
          <w:lang w:val="es-ES"/>
        </w:rPr>
        <w:t xml:space="preserve"> a cantar brincando </w:t>
      </w:r>
      <w:proofErr w:type="spellStart"/>
      <w:r w:rsidRPr="003207C3">
        <w:rPr>
          <w:rFonts w:ascii="Cambria" w:hAnsi="Cambria"/>
          <w:color w:val="000000" w:themeColor="text1"/>
          <w:sz w:val="20"/>
          <w:szCs w:val="20"/>
          <w:lang w:val="es-ES"/>
        </w:rPr>
        <w:t>com</w:t>
      </w:r>
      <w:proofErr w:type="spellEnd"/>
      <w:r w:rsidRPr="003207C3">
        <w:rPr>
          <w:rFonts w:ascii="Cambria" w:hAnsi="Cambria"/>
          <w:color w:val="000000" w:themeColor="text1"/>
          <w:sz w:val="20"/>
          <w:szCs w:val="20"/>
          <w:lang w:val="es-ES"/>
        </w:rPr>
        <w:t xml:space="preserve"> </w:t>
      </w:r>
      <w:r w:rsidR="00CB3536" w:rsidRPr="003207C3">
        <w:rPr>
          <w:rFonts w:ascii="Cambria" w:hAnsi="Cambria"/>
          <w:color w:val="000000" w:themeColor="text1"/>
          <w:sz w:val="20"/>
          <w:szCs w:val="20"/>
          <w:lang w:val="es-ES"/>
        </w:rPr>
        <w:t>a</w:t>
      </w:r>
      <w:r w:rsidRPr="003207C3">
        <w:rPr>
          <w:rFonts w:ascii="Cambria" w:hAnsi="Cambria"/>
          <w:color w:val="000000" w:themeColor="text1"/>
          <w:sz w:val="20"/>
          <w:szCs w:val="20"/>
          <w:lang w:val="es-ES"/>
        </w:rPr>
        <w:t xml:space="preserve">s </w:t>
      </w:r>
      <w:proofErr w:type="spellStart"/>
      <w:r w:rsidR="00CB3536" w:rsidRPr="003207C3">
        <w:rPr>
          <w:rFonts w:ascii="Cambria" w:hAnsi="Cambria"/>
          <w:color w:val="000000" w:themeColor="text1"/>
          <w:sz w:val="20"/>
          <w:szCs w:val="20"/>
          <w:lang w:val="es-ES"/>
        </w:rPr>
        <w:t>p</w:t>
      </w:r>
      <w:r w:rsidR="000A3DB3" w:rsidRPr="003207C3">
        <w:rPr>
          <w:rFonts w:ascii="Cambria" w:hAnsi="Cambria"/>
          <w:color w:val="000000" w:themeColor="text1"/>
          <w:sz w:val="20"/>
          <w:szCs w:val="20"/>
          <w:lang w:val="es-ES"/>
        </w:rPr>
        <w:t>e</w:t>
      </w:r>
      <w:r w:rsidR="00CB3536" w:rsidRPr="003207C3">
        <w:rPr>
          <w:rFonts w:ascii="Cambria" w:hAnsi="Cambria"/>
          <w:color w:val="000000" w:themeColor="text1"/>
          <w:sz w:val="20"/>
          <w:szCs w:val="20"/>
          <w:lang w:val="es-ES"/>
        </w:rPr>
        <w:t>dras</w:t>
      </w:r>
      <w:proofErr w:type="spellEnd"/>
      <w:r w:rsidR="00CB3536"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arredondad</w:t>
      </w:r>
      <w:r w:rsidR="00CB3536" w:rsidRPr="003207C3">
        <w:rPr>
          <w:rFonts w:ascii="Cambria" w:hAnsi="Cambria"/>
          <w:color w:val="000000" w:themeColor="text1"/>
          <w:sz w:val="20"/>
          <w:szCs w:val="20"/>
          <w:lang w:val="es-ES"/>
        </w:rPr>
        <w:t>a</w:t>
      </w:r>
      <w:r w:rsidRPr="003207C3">
        <w:rPr>
          <w:rFonts w:ascii="Cambria" w:hAnsi="Cambria"/>
          <w:color w:val="000000" w:themeColor="text1"/>
          <w:sz w:val="20"/>
          <w:szCs w:val="20"/>
          <w:lang w:val="es-ES"/>
        </w:rPr>
        <w:t>s</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seus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leitos</w:t>
      </w:r>
      <w:proofErr w:type="spellEnd"/>
      <w:r w:rsidRPr="003207C3">
        <w:rPr>
          <w:rFonts w:ascii="Cambria" w:hAnsi="Cambria"/>
          <w:color w:val="000000" w:themeColor="text1"/>
          <w:sz w:val="20"/>
          <w:szCs w:val="20"/>
          <w:lang w:val="es-ES"/>
        </w:rPr>
        <w:t xml:space="preserve">. Prados de intensa verdura </w:t>
      </w:r>
      <w:r w:rsidR="00BA1D8E" w:rsidRPr="003207C3">
        <w:rPr>
          <w:rFonts w:ascii="Cambria" w:hAnsi="Cambria"/>
          <w:color w:val="000000" w:themeColor="text1"/>
          <w:sz w:val="20"/>
          <w:szCs w:val="20"/>
          <w:lang w:val="es-ES"/>
        </w:rPr>
        <w:t xml:space="preserve">repletos </w:t>
      </w:r>
      <w:r w:rsidRPr="003207C3">
        <w:rPr>
          <w:rFonts w:ascii="Cambria" w:hAnsi="Cambria"/>
          <w:color w:val="000000" w:themeColor="text1"/>
          <w:sz w:val="20"/>
          <w:szCs w:val="20"/>
          <w:lang w:val="es-ES"/>
        </w:rPr>
        <w:t xml:space="preserve">de </w:t>
      </w:r>
      <w:proofErr w:type="spellStart"/>
      <w:r w:rsidRPr="003207C3">
        <w:rPr>
          <w:rFonts w:ascii="Cambria" w:hAnsi="Cambria"/>
          <w:color w:val="000000" w:themeColor="text1"/>
          <w:sz w:val="20"/>
          <w:szCs w:val="20"/>
          <w:lang w:val="es-ES"/>
        </w:rPr>
        <w:t>pérolas</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orvalho</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um</w:t>
      </w:r>
      <w:proofErr w:type="spellEnd"/>
      <w:r w:rsidRPr="003207C3">
        <w:rPr>
          <w:rFonts w:ascii="Cambria" w:hAnsi="Cambria"/>
          <w:color w:val="000000" w:themeColor="text1"/>
          <w:sz w:val="20"/>
          <w:szCs w:val="20"/>
          <w:lang w:val="es-ES"/>
        </w:rPr>
        <w:t xml:space="preserve"> lado, montes </w:t>
      </w:r>
      <w:r w:rsidR="00BA1D8E" w:rsidRPr="003207C3">
        <w:rPr>
          <w:rFonts w:ascii="Cambria" w:hAnsi="Cambria"/>
          <w:color w:val="000000" w:themeColor="text1"/>
          <w:sz w:val="20"/>
          <w:szCs w:val="20"/>
          <w:lang w:val="es-ES"/>
        </w:rPr>
        <w:t xml:space="preserve">a </w:t>
      </w:r>
      <w:proofErr w:type="spellStart"/>
      <w:r w:rsidR="00BA1D8E" w:rsidRPr="003207C3">
        <w:rPr>
          <w:rFonts w:ascii="Cambria" w:hAnsi="Cambria"/>
          <w:color w:val="000000" w:themeColor="text1"/>
          <w:sz w:val="20"/>
          <w:szCs w:val="20"/>
          <w:lang w:val="es-ES"/>
        </w:rPr>
        <w:t>desgrenhar</w:t>
      </w:r>
      <w:proofErr w:type="spellEnd"/>
      <w:r w:rsidR="00BA1D8E" w:rsidRPr="003207C3">
        <w:rPr>
          <w:rFonts w:ascii="Cambria" w:hAnsi="Cambria"/>
          <w:color w:val="000000" w:themeColor="text1"/>
          <w:sz w:val="20"/>
          <w:szCs w:val="20"/>
          <w:lang w:val="es-ES"/>
        </w:rPr>
        <w:t xml:space="preserve">-se </w:t>
      </w:r>
      <w:proofErr w:type="spellStart"/>
      <w:r w:rsidR="00BA1D8E" w:rsidRPr="003207C3">
        <w:rPr>
          <w:rFonts w:ascii="Cambria" w:hAnsi="Cambria"/>
          <w:color w:val="000000" w:themeColor="text1"/>
          <w:sz w:val="20"/>
          <w:szCs w:val="20"/>
          <w:lang w:val="es-ES"/>
        </w:rPr>
        <w:t>em</w:t>
      </w:r>
      <w:proofErr w:type="spellEnd"/>
      <w:r w:rsidR="00BA1D8E" w:rsidRPr="003207C3">
        <w:rPr>
          <w:rFonts w:ascii="Cambria" w:hAnsi="Cambria"/>
          <w:color w:val="000000" w:themeColor="text1"/>
          <w:sz w:val="20"/>
          <w:szCs w:val="20"/>
          <w:lang w:val="es-ES"/>
        </w:rPr>
        <w:t xml:space="preserve"> </w:t>
      </w:r>
      <w:proofErr w:type="spellStart"/>
      <w:r w:rsidR="00BA1D8E" w:rsidRPr="003207C3">
        <w:rPr>
          <w:rFonts w:ascii="Cambria" w:hAnsi="Cambria"/>
          <w:color w:val="000000" w:themeColor="text1"/>
          <w:sz w:val="20"/>
          <w:szCs w:val="20"/>
          <w:lang w:val="es-ES"/>
        </w:rPr>
        <w:t>cascatas</w:t>
      </w:r>
      <w:proofErr w:type="spellEnd"/>
      <w:r w:rsidR="00BA1D8E" w:rsidRPr="003207C3">
        <w:rPr>
          <w:rFonts w:ascii="Cambria" w:hAnsi="Cambria"/>
          <w:color w:val="000000" w:themeColor="text1"/>
          <w:sz w:val="20"/>
          <w:szCs w:val="20"/>
          <w:lang w:val="es-ES"/>
        </w:rPr>
        <w:t xml:space="preserve"> de </w:t>
      </w:r>
      <w:proofErr w:type="spellStart"/>
      <w:r w:rsidR="00BA1D8E" w:rsidRPr="003207C3">
        <w:rPr>
          <w:rFonts w:ascii="Cambria" w:hAnsi="Cambria"/>
          <w:color w:val="000000" w:themeColor="text1"/>
          <w:sz w:val="20"/>
          <w:szCs w:val="20"/>
          <w:lang w:val="es-ES"/>
        </w:rPr>
        <w:t>ramagem</w:t>
      </w:r>
      <w:proofErr w:type="spellEnd"/>
      <w:r w:rsidR="00BA1D8E" w:rsidRPr="003207C3">
        <w:rPr>
          <w:rFonts w:ascii="Cambria" w:hAnsi="Cambria"/>
          <w:color w:val="000000" w:themeColor="text1"/>
          <w:sz w:val="20"/>
          <w:szCs w:val="20"/>
          <w:lang w:val="es-ES"/>
        </w:rPr>
        <w:t xml:space="preserve"> </w:t>
      </w:r>
      <w:proofErr w:type="spellStart"/>
      <w:r w:rsidR="00BA1D8E" w:rsidRPr="003207C3">
        <w:rPr>
          <w:rFonts w:ascii="Cambria" w:hAnsi="Cambria"/>
          <w:color w:val="000000" w:themeColor="text1"/>
          <w:sz w:val="20"/>
          <w:szCs w:val="20"/>
          <w:lang w:val="es-ES"/>
        </w:rPr>
        <w:t>em</w:t>
      </w:r>
      <w:proofErr w:type="spellEnd"/>
      <w:r w:rsidR="00BA1D8E" w:rsidRPr="003207C3">
        <w:rPr>
          <w:rFonts w:ascii="Cambria" w:hAnsi="Cambria"/>
          <w:color w:val="000000" w:themeColor="text1"/>
          <w:sz w:val="20"/>
          <w:szCs w:val="20"/>
          <w:lang w:val="es-ES"/>
        </w:rPr>
        <w:t xml:space="preserve"> </w:t>
      </w:r>
      <w:proofErr w:type="spellStart"/>
      <w:r w:rsidR="00BA1D8E" w:rsidRPr="003207C3">
        <w:rPr>
          <w:rFonts w:ascii="Cambria" w:hAnsi="Cambria"/>
          <w:color w:val="000000" w:themeColor="text1"/>
          <w:sz w:val="20"/>
          <w:szCs w:val="20"/>
          <w:lang w:val="es-ES"/>
        </w:rPr>
        <w:t>direção</w:t>
      </w:r>
      <w:proofErr w:type="spellEnd"/>
      <w:r w:rsidR="00BA1D8E" w:rsidRPr="003207C3">
        <w:rPr>
          <w:rFonts w:ascii="Cambria" w:hAnsi="Cambria"/>
          <w:color w:val="000000" w:themeColor="text1"/>
          <w:sz w:val="20"/>
          <w:szCs w:val="20"/>
          <w:lang w:val="es-ES"/>
        </w:rPr>
        <w:t xml:space="preserve"> </w:t>
      </w:r>
      <w:proofErr w:type="spellStart"/>
      <w:r w:rsidR="00BA1D8E" w:rsidRPr="003207C3">
        <w:rPr>
          <w:rFonts w:ascii="Cambria" w:hAnsi="Cambria"/>
          <w:color w:val="000000" w:themeColor="text1"/>
          <w:sz w:val="20"/>
          <w:szCs w:val="20"/>
          <w:lang w:val="es-ES"/>
        </w:rPr>
        <w:t>ao</w:t>
      </w:r>
      <w:proofErr w:type="spellEnd"/>
      <w:r w:rsidR="00BA1D8E" w:rsidRPr="003207C3">
        <w:rPr>
          <w:rFonts w:ascii="Cambria" w:hAnsi="Cambria"/>
          <w:color w:val="000000" w:themeColor="text1"/>
          <w:sz w:val="20"/>
          <w:szCs w:val="20"/>
          <w:lang w:val="es-ES"/>
        </w:rPr>
        <w:t xml:space="preserve"> largo vale. Do </w:t>
      </w:r>
      <w:proofErr w:type="spellStart"/>
      <w:r w:rsidR="00BA1D8E" w:rsidRPr="003207C3">
        <w:rPr>
          <w:rFonts w:ascii="Cambria" w:hAnsi="Cambria"/>
          <w:color w:val="000000" w:themeColor="text1"/>
          <w:sz w:val="20"/>
          <w:szCs w:val="20"/>
          <w:lang w:val="es-ES"/>
        </w:rPr>
        <w:t>outro</w:t>
      </w:r>
      <w:proofErr w:type="spellEnd"/>
      <w:r w:rsidR="00BA1D8E" w:rsidRPr="003207C3">
        <w:rPr>
          <w:rFonts w:ascii="Cambria" w:hAnsi="Cambria"/>
          <w:color w:val="000000" w:themeColor="text1"/>
          <w:sz w:val="20"/>
          <w:szCs w:val="20"/>
          <w:lang w:val="es-ES"/>
        </w:rPr>
        <w:t xml:space="preserve">, cortes de </w:t>
      </w:r>
      <w:proofErr w:type="spellStart"/>
      <w:r w:rsidR="00BA1D8E" w:rsidRPr="003207C3">
        <w:rPr>
          <w:rFonts w:ascii="Cambria" w:hAnsi="Cambria"/>
          <w:color w:val="000000" w:themeColor="text1"/>
          <w:sz w:val="20"/>
          <w:szCs w:val="20"/>
          <w:lang w:val="es-ES"/>
        </w:rPr>
        <w:t>brancura</w:t>
      </w:r>
      <w:proofErr w:type="spellEnd"/>
      <w:r w:rsidR="00BA1D8E" w:rsidRPr="003207C3">
        <w:rPr>
          <w:rFonts w:ascii="Cambria" w:hAnsi="Cambria"/>
          <w:color w:val="000000" w:themeColor="text1"/>
          <w:sz w:val="20"/>
          <w:szCs w:val="20"/>
          <w:lang w:val="es-ES"/>
        </w:rPr>
        <w:t xml:space="preserve"> que </w:t>
      </w:r>
      <w:proofErr w:type="spellStart"/>
      <w:r w:rsidR="00BA1D8E" w:rsidRPr="003207C3">
        <w:rPr>
          <w:rFonts w:ascii="Cambria" w:hAnsi="Cambria"/>
          <w:color w:val="000000" w:themeColor="text1"/>
          <w:sz w:val="20"/>
          <w:szCs w:val="20"/>
          <w:lang w:val="es-ES"/>
        </w:rPr>
        <w:t>cega</w:t>
      </w:r>
      <w:proofErr w:type="spellEnd"/>
      <w:r w:rsidR="00BA1D8E" w:rsidRPr="003207C3">
        <w:rPr>
          <w:rFonts w:ascii="Cambria" w:hAnsi="Cambria"/>
          <w:color w:val="000000" w:themeColor="text1"/>
          <w:sz w:val="20"/>
          <w:szCs w:val="20"/>
          <w:lang w:val="es-ES"/>
        </w:rPr>
        <w:t xml:space="preserve"> como </w:t>
      </w:r>
      <w:proofErr w:type="spellStart"/>
      <w:r w:rsidR="00BA1D8E" w:rsidRPr="003207C3">
        <w:rPr>
          <w:rFonts w:ascii="Cambria" w:hAnsi="Cambria"/>
          <w:color w:val="000000" w:themeColor="text1"/>
          <w:sz w:val="20"/>
          <w:szCs w:val="20"/>
          <w:lang w:val="es-ES"/>
        </w:rPr>
        <w:t>marfins</w:t>
      </w:r>
      <w:proofErr w:type="spellEnd"/>
      <w:r w:rsidR="00BA1D8E" w:rsidRPr="003207C3">
        <w:rPr>
          <w:rFonts w:ascii="Cambria" w:hAnsi="Cambria"/>
          <w:color w:val="000000" w:themeColor="text1"/>
          <w:sz w:val="20"/>
          <w:szCs w:val="20"/>
          <w:lang w:val="es-ES"/>
        </w:rPr>
        <w:t xml:space="preserve"> </w:t>
      </w:r>
      <w:proofErr w:type="spellStart"/>
      <w:r w:rsidR="00BA1D8E" w:rsidRPr="003207C3">
        <w:rPr>
          <w:rFonts w:ascii="Cambria" w:hAnsi="Cambria"/>
          <w:color w:val="000000" w:themeColor="text1"/>
          <w:sz w:val="20"/>
          <w:szCs w:val="20"/>
          <w:lang w:val="es-ES"/>
        </w:rPr>
        <w:t>colossais</w:t>
      </w:r>
      <w:proofErr w:type="spellEnd"/>
      <w:r w:rsidR="00BA1D8E" w:rsidRPr="003207C3">
        <w:rPr>
          <w:rFonts w:ascii="Cambria" w:hAnsi="Cambria"/>
          <w:color w:val="000000" w:themeColor="text1"/>
          <w:sz w:val="20"/>
          <w:szCs w:val="20"/>
          <w:lang w:val="es-ES"/>
        </w:rPr>
        <w:t xml:space="preserve">. </w:t>
      </w:r>
      <w:proofErr w:type="spellStart"/>
      <w:r w:rsidR="00BA1D8E" w:rsidRPr="003207C3">
        <w:rPr>
          <w:rFonts w:ascii="Cambria" w:hAnsi="Cambria"/>
          <w:color w:val="000000" w:themeColor="text1"/>
          <w:sz w:val="20"/>
          <w:szCs w:val="20"/>
          <w:lang w:val="es-ES"/>
        </w:rPr>
        <w:t>Vaquinhas</w:t>
      </w:r>
      <w:proofErr w:type="spellEnd"/>
      <w:r w:rsidR="00BA1D8E" w:rsidRPr="003207C3">
        <w:rPr>
          <w:rFonts w:ascii="Cambria" w:hAnsi="Cambria"/>
          <w:color w:val="000000" w:themeColor="text1"/>
          <w:sz w:val="20"/>
          <w:szCs w:val="20"/>
          <w:lang w:val="es-ES"/>
        </w:rPr>
        <w:t xml:space="preserve"> a pastar mansamente no suculento tapete dos prados. Balidos de </w:t>
      </w:r>
      <w:proofErr w:type="spellStart"/>
      <w:r w:rsidR="00BA1D8E" w:rsidRPr="003207C3">
        <w:rPr>
          <w:rFonts w:ascii="Cambria" w:hAnsi="Cambria"/>
          <w:color w:val="000000" w:themeColor="text1"/>
          <w:sz w:val="20"/>
          <w:szCs w:val="20"/>
          <w:lang w:val="es-ES"/>
        </w:rPr>
        <w:t>ovelhas</w:t>
      </w:r>
      <w:proofErr w:type="spellEnd"/>
      <w:r w:rsidR="00BA1D8E" w:rsidRPr="003207C3">
        <w:rPr>
          <w:rFonts w:ascii="Cambria" w:hAnsi="Cambria"/>
          <w:color w:val="000000" w:themeColor="text1"/>
          <w:sz w:val="20"/>
          <w:szCs w:val="20"/>
          <w:lang w:val="es-ES"/>
        </w:rPr>
        <w:t xml:space="preserve">. Festival de </w:t>
      </w:r>
      <w:proofErr w:type="spellStart"/>
      <w:r w:rsidR="000A3DB3" w:rsidRPr="003207C3">
        <w:rPr>
          <w:rFonts w:ascii="Cambria" w:hAnsi="Cambria"/>
          <w:color w:val="000000" w:themeColor="text1"/>
          <w:sz w:val="20"/>
          <w:szCs w:val="20"/>
          <w:lang w:val="es-ES"/>
        </w:rPr>
        <w:t>milhentos</w:t>
      </w:r>
      <w:proofErr w:type="spellEnd"/>
      <w:r w:rsidR="000A3DB3" w:rsidRPr="003207C3">
        <w:rPr>
          <w:rFonts w:ascii="Cambria" w:hAnsi="Cambria"/>
          <w:color w:val="000000" w:themeColor="text1"/>
          <w:sz w:val="20"/>
          <w:szCs w:val="20"/>
          <w:lang w:val="es-ES"/>
        </w:rPr>
        <w:t xml:space="preserve"> </w:t>
      </w:r>
      <w:r w:rsidR="00BA1D8E" w:rsidRPr="003207C3">
        <w:rPr>
          <w:rFonts w:ascii="Cambria" w:hAnsi="Cambria"/>
          <w:color w:val="000000" w:themeColor="text1"/>
          <w:sz w:val="20"/>
          <w:szCs w:val="20"/>
          <w:lang w:val="es-ES"/>
        </w:rPr>
        <w:t xml:space="preserve">regatos </w:t>
      </w:r>
      <w:proofErr w:type="spellStart"/>
      <w:r w:rsidR="00E24FF1" w:rsidRPr="003207C3">
        <w:rPr>
          <w:rFonts w:ascii="Cambria" w:hAnsi="Cambria"/>
          <w:color w:val="000000" w:themeColor="text1"/>
          <w:sz w:val="20"/>
          <w:szCs w:val="20"/>
          <w:lang w:val="es-ES"/>
        </w:rPr>
        <w:t>cheios</w:t>
      </w:r>
      <w:proofErr w:type="spellEnd"/>
      <w:r w:rsidR="00E24FF1" w:rsidRPr="003207C3">
        <w:rPr>
          <w:rFonts w:ascii="Cambria" w:hAnsi="Cambria"/>
          <w:color w:val="000000" w:themeColor="text1"/>
          <w:sz w:val="20"/>
          <w:szCs w:val="20"/>
          <w:lang w:val="es-ES"/>
        </w:rPr>
        <w:t xml:space="preserve"> de barbos. </w:t>
      </w:r>
      <w:proofErr w:type="spellStart"/>
      <w:r w:rsidR="00E24FF1" w:rsidRPr="003207C3">
        <w:rPr>
          <w:rFonts w:ascii="Cambria" w:hAnsi="Cambria"/>
          <w:color w:val="000000" w:themeColor="text1"/>
          <w:sz w:val="20"/>
          <w:szCs w:val="20"/>
          <w:lang w:val="es-ES"/>
        </w:rPr>
        <w:t>Riachinhos</w:t>
      </w:r>
      <w:proofErr w:type="spellEnd"/>
      <w:r w:rsidR="00E24FF1" w:rsidRPr="003207C3">
        <w:rPr>
          <w:rFonts w:ascii="Cambria" w:hAnsi="Cambria"/>
          <w:color w:val="000000" w:themeColor="text1"/>
          <w:sz w:val="20"/>
          <w:szCs w:val="20"/>
          <w:lang w:val="es-ES"/>
        </w:rPr>
        <w:t xml:space="preserve"> a </w:t>
      </w:r>
      <w:proofErr w:type="spellStart"/>
      <w:r w:rsidR="00E24FF1" w:rsidRPr="003207C3">
        <w:rPr>
          <w:rFonts w:ascii="Cambria" w:hAnsi="Cambria"/>
          <w:color w:val="000000" w:themeColor="text1"/>
          <w:sz w:val="20"/>
          <w:szCs w:val="20"/>
          <w:lang w:val="es-ES"/>
        </w:rPr>
        <w:t>re</w:t>
      </w:r>
      <w:r w:rsidR="00CB3536" w:rsidRPr="003207C3">
        <w:rPr>
          <w:rFonts w:ascii="Cambria" w:hAnsi="Cambria"/>
          <w:color w:val="000000" w:themeColor="text1"/>
          <w:sz w:val="20"/>
          <w:szCs w:val="20"/>
          <w:lang w:val="es-ES"/>
        </w:rPr>
        <w:t>b</w:t>
      </w:r>
      <w:r w:rsidR="00E24FF1" w:rsidRPr="003207C3">
        <w:rPr>
          <w:rFonts w:ascii="Cambria" w:hAnsi="Cambria"/>
          <w:color w:val="000000" w:themeColor="text1"/>
          <w:sz w:val="20"/>
          <w:szCs w:val="20"/>
          <w:lang w:val="es-ES"/>
        </w:rPr>
        <w:t>entar</w:t>
      </w:r>
      <w:proofErr w:type="spellEnd"/>
      <w:r w:rsidR="00E24FF1" w:rsidRPr="003207C3">
        <w:rPr>
          <w:rFonts w:ascii="Cambria" w:hAnsi="Cambria"/>
          <w:color w:val="000000" w:themeColor="text1"/>
          <w:sz w:val="20"/>
          <w:szCs w:val="20"/>
          <w:lang w:val="es-ES"/>
        </w:rPr>
        <w:t xml:space="preserve"> de </w:t>
      </w:r>
      <w:proofErr w:type="spellStart"/>
      <w:r w:rsidR="00E24FF1" w:rsidRPr="003207C3">
        <w:rPr>
          <w:rFonts w:ascii="Cambria" w:hAnsi="Cambria"/>
          <w:color w:val="000000" w:themeColor="text1"/>
          <w:sz w:val="20"/>
          <w:szCs w:val="20"/>
          <w:lang w:val="es-ES"/>
        </w:rPr>
        <w:t>caranguejos</w:t>
      </w:r>
      <w:proofErr w:type="spellEnd"/>
      <w:r w:rsidR="00E24FF1" w:rsidRPr="003207C3">
        <w:rPr>
          <w:rFonts w:ascii="Cambria" w:hAnsi="Cambria"/>
          <w:color w:val="000000" w:themeColor="text1"/>
          <w:sz w:val="20"/>
          <w:szCs w:val="20"/>
          <w:lang w:val="es-ES"/>
        </w:rPr>
        <w:t>.</w:t>
      </w:r>
    </w:p>
    <w:p w14:paraId="34F1BBA1" w14:textId="59E4BFE1" w:rsidR="00E24FF1" w:rsidRPr="003207C3" w:rsidRDefault="00E24FF1" w:rsidP="00434C1D">
      <w:pPr>
        <w:ind w:left="360" w:firstLine="360"/>
        <w:rPr>
          <w:rFonts w:ascii="Cambria" w:hAnsi="Cambria"/>
          <w:color w:val="000000" w:themeColor="text1"/>
          <w:sz w:val="20"/>
          <w:szCs w:val="20"/>
          <w:lang w:val="es-ES"/>
        </w:rPr>
      </w:pPr>
      <w:proofErr w:type="spellStart"/>
      <w:r w:rsidRPr="003207C3">
        <w:rPr>
          <w:rFonts w:ascii="Cambria" w:hAnsi="Cambria"/>
          <w:color w:val="000000" w:themeColor="text1"/>
          <w:sz w:val="20"/>
          <w:szCs w:val="20"/>
          <w:lang w:val="es-ES"/>
        </w:rPr>
        <w:t>Haverá</w:t>
      </w:r>
      <w:proofErr w:type="spellEnd"/>
      <w:r w:rsidRPr="003207C3">
        <w:rPr>
          <w:rFonts w:ascii="Cambria" w:hAnsi="Cambria"/>
          <w:color w:val="000000" w:themeColor="text1"/>
          <w:sz w:val="20"/>
          <w:szCs w:val="20"/>
          <w:lang w:val="es-ES"/>
        </w:rPr>
        <w:t xml:space="preserve"> na </w:t>
      </w:r>
      <w:proofErr w:type="spellStart"/>
      <w:r w:rsidRPr="003207C3">
        <w:rPr>
          <w:rFonts w:ascii="Cambria" w:hAnsi="Cambria"/>
          <w:color w:val="000000" w:themeColor="text1"/>
          <w:sz w:val="20"/>
          <w:szCs w:val="20"/>
          <w:lang w:val="es-ES"/>
        </w:rPr>
        <w:t>criação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coisa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mais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bela</w:t>
      </w:r>
      <w:proofErr w:type="spellEnd"/>
      <w:r w:rsidRPr="003207C3">
        <w:rPr>
          <w:rFonts w:ascii="Cambria" w:hAnsi="Cambria"/>
          <w:color w:val="000000" w:themeColor="text1"/>
          <w:sz w:val="20"/>
          <w:szCs w:val="20"/>
          <w:lang w:val="es-ES"/>
        </w:rPr>
        <w:t xml:space="preserve"> do que </w:t>
      </w:r>
      <w:proofErr w:type="spellStart"/>
      <w:r w:rsidRPr="003207C3">
        <w:rPr>
          <w:rFonts w:ascii="Cambria" w:hAnsi="Cambria"/>
          <w:color w:val="000000" w:themeColor="text1"/>
          <w:sz w:val="20"/>
          <w:szCs w:val="20"/>
          <w:lang w:val="es-ES"/>
        </w:rPr>
        <w:t>estes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nossos</w:t>
      </w:r>
      <w:proofErr w:type="spellEnd"/>
      <w:r w:rsidRPr="003207C3">
        <w:rPr>
          <w:rFonts w:ascii="Cambria" w:hAnsi="Cambria"/>
          <w:color w:val="000000" w:themeColor="text1"/>
          <w:sz w:val="20"/>
          <w:szCs w:val="20"/>
          <w:lang w:val="es-ES"/>
        </w:rPr>
        <w:t xml:space="preserve"> vales?</w:t>
      </w:r>
      <w:r w:rsidRPr="003207C3">
        <w:rPr>
          <w:rStyle w:val="FootnoteReference"/>
          <w:rFonts w:ascii="Cambria" w:eastAsia="Times New Roman" w:hAnsi="Cambria" w:cs="Times New Roman"/>
          <w:color w:val="000000" w:themeColor="text1"/>
          <w:sz w:val="20"/>
          <w:szCs w:val="20"/>
          <w:lang w:val="es-ES" w:eastAsia="en-GB"/>
        </w:rPr>
        <w:t xml:space="preserve"> </w:t>
      </w:r>
      <w:r w:rsidRPr="003207C3">
        <w:rPr>
          <w:rStyle w:val="FootnoteReference"/>
          <w:rFonts w:ascii="Cambria" w:eastAsia="Times New Roman" w:hAnsi="Cambria" w:cs="Times New Roman"/>
          <w:color w:val="000000" w:themeColor="text1"/>
          <w:sz w:val="20"/>
          <w:szCs w:val="20"/>
          <w:lang w:val="es-ES" w:eastAsia="en-GB"/>
        </w:rPr>
        <w:footnoteReference w:id="18"/>
      </w:r>
    </w:p>
    <w:p w14:paraId="58ACD4B0" w14:textId="77777777" w:rsidR="00434C1D" w:rsidRPr="003207C3" w:rsidRDefault="00434C1D" w:rsidP="009813AC">
      <w:pPr>
        <w:rPr>
          <w:rFonts w:ascii="Cambria" w:eastAsia="Times New Roman" w:hAnsi="Cambria" w:cs="Times New Roman"/>
          <w:color w:val="000000" w:themeColor="text1"/>
          <w:sz w:val="27"/>
          <w:szCs w:val="27"/>
          <w:lang w:val="es-ES" w:eastAsia="en-GB"/>
        </w:rPr>
      </w:pPr>
    </w:p>
    <w:p w14:paraId="2E9FA779" w14:textId="7B3F714A" w:rsidR="00C3305F" w:rsidRPr="003207C3" w:rsidRDefault="00FF4926" w:rsidP="00574207">
      <w:pPr>
        <w:ind w:firstLine="360"/>
        <w:jc w:val="both"/>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Como m</w:t>
      </w:r>
      <w:r w:rsidR="00C3305F" w:rsidRPr="003207C3">
        <w:rPr>
          <w:rFonts w:ascii="Cambria" w:eastAsia="Times New Roman" w:hAnsi="Cambria" w:cs="Times New Roman"/>
          <w:color w:val="000000" w:themeColor="text1"/>
          <w:sz w:val="22"/>
          <w:szCs w:val="22"/>
          <w:lang w:val="pt-PT" w:eastAsia="en-GB"/>
        </w:rPr>
        <w:t>ulh</w:t>
      </w:r>
      <w:r w:rsidR="005A0836" w:rsidRPr="003207C3">
        <w:rPr>
          <w:rFonts w:ascii="Cambria" w:eastAsia="Times New Roman" w:hAnsi="Cambria" w:cs="Times New Roman"/>
          <w:color w:val="000000" w:themeColor="text1"/>
          <w:sz w:val="22"/>
          <w:szCs w:val="22"/>
          <w:lang w:val="pt-PT" w:eastAsia="en-GB"/>
        </w:rPr>
        <w:t xml:space="preserve">er </w:t>
      </w:r>
      <w:r w:rsidR="00224EFC" w:rsidRPr="003207C3">
        <w:rPr>
          <w:rFonts w:ascii="Cambria" w:eastAsia="Times New Roman" w:hAnsi="Cambria" w:cs="Times New Roman"/>
          <w:color w:val="000000" w:themeColor="text1"/>
          <w:sz w:val="22"/>
          <w:szCs w:val="22"/>
          <w:lang w:val="pt-PT" w:eastAsia="en-GB"/>
        </w:rPr>
        <w:t xml:space="preserve">prática </w:t>
      </w:r>
      <w:r w:rsidR="005A0836" w:rsidRPr="003207C3">
        <w:rPr>
          <w:rFonts w:ascii="Cambria" w:eastAsia="Times New Roman" w:hAnsi="Cambria" w:cs="Times New Roman"/>
          <w:color w:val="000000" w:themeColor="text1"/>
          <w:sz w:val="22"/>
          <w:szCs w:val="22"/>
          <w:lang w:val="pt-PT" w:eastAsia="en-GB"/>
        </w:rPr>
        <w:t>que era, </w:t>
      </w:r>
      <w:r w:rsidR="00C3305F" w:rsidRPr="003207C3">
        <w:rPr>
          <w:rFonts w:ascii="Cambria" w:eastAsia="Times New Roman" w:hAnsi="Cambria" w:cs="Times New Roman"/>
          <w:color w:val="000000" w:themeColor="text1"/>
          <w:sz w:val="22"/>
          <w:szCs w:val="22"/>
          <w:lang w:val="pt-PT" w:eastAsia="en-GB"/>
        </w:rPr>
        <w:t xml:space="preserve">a avó </w:t>
      </w:r>
      <w:proofErr w:type="spellStart"/>
      <w:r w:rsidR="00C3305F" w:rsidRPr="003207C3">
        <w:rPr>
          <w:rFonts w:ascii="Cambria" w:eastAsia="Times New Roman" w:hAnsi="Cambria" w:cs="Times New Roman"/>
          <w:color w:val="000000" w:themeColor="text1"/>
          <w:sz w:val="22"/>
          <w:szCs w:val="22"/>
          <w:lang w:val="pt-PT" w:eastAsia="en-GB"/>
        </w:rPr>
        <w:t>Pascuala</w:t>
      </w:r>
      <w:proofErr w:type="spellEnd"/>
      <w:r w:rsidR="00C3305F" w:rsidRPr="003207C3">
        <w:rPr>
          <w:rFonts w:ascii="Cambria" w:eastAsia="Times New Roman" w:hAnsi="Cambria" w:cs="Times New Roman"/>
          <w:color w:val="000000" w:themeColor="text1"/>
          <w:sz w:val="22"/>
          <w:szCs w:val="22"/>
          <w:lang w:val="pt-PT" w:eastAsia="en-GB"/>
        </w:rPr>
        <w:t xml:space="preserve"> decidiu meter o menino, órfão de mãe, num internato dirigido por relig</w:t>
      </w:r>
      <w:r w:rsidR="00D72B7C" w:rsidRPr="003207C3">
        <w:rPr>
          <w:rFonts w:ascii="Cambria" w:eastAsia="Times New Roman" w:hAnsi="Cambria" w:cs="Times New Roman"/>
          <w:color w:val="000000" w:themeColor="text1"/>
          <w:sz w:val="22"/>
          <w:szCs w:val="22"/>
          <w:lang w:val="pt-PT" w:eastAsia="en-GB"/>
        </w:rPr>
        <w:t>iosos. Primeiro tentou nos jesuí</w:t>
      </w:r>
      <w:r w:rsidR="00C3305F" w:rsidRPr="003207C3">
        <w:rPr>
          <w:rFonts w:ascii="Cambria" w:eastAsia="Times New Roman" w:hAnsi="Cambria" w:cs="Times New Roman"/>
          <w:color w:val="000000" w:themeColor="text1"/>
          <w:sz w:val="22"/>
          <w:szCs w:val="22"/>
          <w:lang w:val="pt-PT" w:eastAsia="en-GB"/>
        </w:rPr>
        <w:t>tas de Durango e, não</w:t>
      </w:r>
      <w:r w:rsidR="00D72B7C" w:rsidRPr="003207C3">
        <w:rPr>
          <w:rFonts w:ascii="Cambria" w:eastAsia="Times New Roman" w:hAnsi="Cambria" w:cs="Times New Roman"/>
          <w:color w:val="000000" w:themeColor="text1"/>
          <w:sz w:val="22"/>
          <w:szCs w:val="22"/>
          <w:lang w:val="pt-PT" w:eastAsia="en-GB"/>
        </w:rPr>
        <w:t xml:space="preserve"> hav</w:t>
      </w:r>
      <w:r w:rsidR="00C3305F" w:rsidRPr="003207C3">
        <w:rPr>
          <w:rFonts w:ascii="Cambria" w:eastAsia="Times New Roman" w:hAnsi="Cambria" w:cs="Times New Roman"/>
          <w:color w:val="000000" w:themeColor="text1"/>
          <w:sz w:val="22"/>
          <w:szCs w:val="22"/>
          <w:lang w:val="pt-PT" w:eastAsia="en-GB"/>
        </w:rPr>
        <w:t xml:space="preserve">endo conseguido, recorreu aos salesianos de </w:t>
      </w:r>
      <w:proofErr w:type="spellStart"/>
      <w:r w:rsidR="005A0836" w:rsidRPr="003207C3">
        <w:rPr>
          <w:rFonts w:ascii="Cambria" w:eastAsia="Times New Roman" w:hAnsi="Cambria" w:cs="Times New Roman"/>
          <w:color w:val="000000" w:themeColor="text1"/>
          <w:sz w:val="22"/>
          <w:szCs w:val="22"/>
          <w:lang w:val="pt-PT" w:eastAsia="en-GB"/>
        </w:rPr>
        <w:t>Bara</w:t>
      </w:r>
      <w:r w:rsidR="0007028A" w:rsidRPr="003207C3">
        <w:rPr>
          <w:rFonts w:ascii="Cambria" w:eastAsia="Times New Roman" w:hAnsi="Cambria" w:cs="Times New Roman"/>
          <w:color w:val="000000" w:themeColor="text1"/>
          <w:sz w:val="22"/>
          <w:szCs w:val="22"/>
          <w:lang w:val="pt-PT" w:eastAsia="en-GB"/>
        </w:rPr>
        <w:t>k</w:t>
      </w:r>
      <w:r w:rsidR="005A0836" w:rsidRPr="003207C3">
        <w:rPr>
          <w:rFonts w:ascii="Cambria" w:eastAsia="Times New Roman" w:hAnsi="Cambria" w:cs="Times New Roman"/>
          <w:color w:val="000000" w:themeColor="text1"/>
          <w:sz w:val="22"/>
          <w:szCs w:val="22"/>
          <w:lang w:val="pt-PT" w:eastAsia="en-GB"/>
        </w:rPr>
        <w:t>aldo</w:t>
      </w:r>
      <w:proofErr w:type="spellEnd"/>
      <w:r w:rsidR="005A0836" w:rsidRPr="003207C3">
        <w:rPr>
          <w:rFonts w:ascii="Cambria" w:eastAsia="Times New Roman" w:hAnsi="Cambria" w:cs="Times New Roman"/>
          <w:color w:val="000000" w:themeColor="text1"/>
          <w:sz w:val="22"/>
          <w:szCs w:val="22"/>
          <w:lang w:val="pt-PT" w:eastAsia="en-GB"/>
        </w:rPr>
        <w:t xml:space="preserve">, que era </w:t>
      </w:r>
      <w:r w:rsidR="00C3305F" w:rsidRPr="003207C3">
        <w:rPr>
          <w:rFonts w:ascii="Cambria" w:eastAsia="Times New Roman" w:hAnsi="Cambria" w:cs="Times New Roman"/>
          <w:color w:val="000000" w:themeColor="text1"/>
          <w:sz w:val="22"/>
          <w:szCs w:val="22"/>
          <w:lang w:val="pt-PT" w:eastAsia="en-GB"/>
        </w:rPr>
        <w:t>nesse momento a sua única obra no País Basco. Aqu</w:t>
      </w:r>
      <w:r w:rsidR="003F00EA" w:rsidRPr="003207C3">
        <w:rPr>
          <w:rFonts w:ascii="Cambria" w:eastAsia="Times New Roman" w:hAnsi="Cambria" w:cs="Times New Roman"/>
          <w:color w:val="000000" w:themeColor="text1"/>
          <w:sz w:val="22"/>
          <w:szCs w:val="22"/>
          <w:lang w:val="pt-PT" w:eastAsia="en-GB"/>
        </w:rPr>
        <w:t>i</w:t>
      </w:r>
      <w:r w:rsidR="00C3305F" w:rsidRPr="003207C3">
        <w:rPr>
          <w:rFonts w:ascii="Cambria" w:eastAsia="Times New Roman" w:hAnsi="Cambria" w:cs="Times New Roman"/>
          <w:color w:val="000000" w:themeColor="text1"/>
          <w:sz w:val="22"/>
          <w:szCs w:val="22"/>
          <w:lang w:val="pt-PT" w:eastAsia="en-GB"/>
        </w:rPr>
        <w:t xml:space="preserve"> teve melhor sorte. </w:t>
      </w:r>
    </w:p>
    <w:p w14:paraId="391B412C" w14:textId="49B80784" w:rsidR="00C3305F" w:rsidRPr="003207C3" w:rsidRDefault="00C3305F" w:rsidP="00574207">
      <w:pPr>
        <w:ind w:firstLine="360"/>
        <w:jc w:val="both"/>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Anos depois, quando um arcebispo </w:t>
      </w:r>
      <w:r w:rsidR="00574207" w:rsidRPr="003207C3">
        <w:rPr>
          <w:rFonts w:ascii="Cambria" w:eastAsia="Times New Roman" w:hAnsi="Cambria" w:cs="Times New Roman"/>
          <w:color w:val="000000" w:themeColor="text1"/>
          <w:sz w:val="22"/>
          <w:szCs w:val="22"/>
          <w:lang w:val="pt-PT" w:eastAsia="en-GB"/>
        </w:rPr>
        <w:t>indiano</w:t>
      </w:r>
      <w:r w:rsidRPr="003207C3">
        <w:rPr>
          <w:rFonts w:ascii="Cambria" w:eastAsia="Times New Roman" w:hAnsi="Cambria" w:cs="Times New Roman"/>
          <w:color w:val="000000" w:themeColor="text1"/>
          <w:sz w:val="22"/>
          <w:szCs w:val="22"/>
          <w:lang w:val="pt-PT" w:eastAsia="en-GB"/>
        </w:rPr>
        <w:t xml:space="preserve"> lhe perguntou como não havia caído sob o feitiço dos </w:t>
      </w:r>
      <w:r w:rsidR="00574207" w:rsidRPr="003207C3">
        <w:rPr>
          <w:rFonts w:ascii="Cambria" w:eastAsia="Times New Roman" w:hAnsi="Cambria" w:cs="Times New Roman"/>
          <w:color w:val="000000" w:themeColor="text1"/>
          <w:sz w:val="22"/>
          <w:szCs w:val="22"/>
          <w:lang w:val="pt-PT" w:eastAsia="en-GB"/>
        </w:rPr>
        <w:t>jesuí</w:t>
      </w:r>
      <w:r w:rsidRPr="003207C3">
        <w:rPr>
          <w:rFonts w:ascii="Cambria" w:eastAsia="Times New Roman" w:hAnsi="Cambria" w:cs="Times New Roman"/>
          <w:color w:val="000000" w:themeColor="text1"/>
          <w:sz w:val="22"/>
          <w:szCs w:val="22"/>
          <w:lang w:val="pt-PT" w:eastAsia="en-GB"/>
        </w:rPr>
        <w:t xml:space="preserve">tas, proveniente como era da terra de Inácio de Loyola, </w:t>
      </w:r>
      <w:r w:rsidR="00574207" w:rsidRPr="003207C3">
        <w:rPr>
          <w:rFonts w:ascii="Cambria" w:eastAsia="Times New Roman" w:hAnsi="Cambria" w:cs="Times New Roman"/>
          <w:color w:val="000000" w:themeColor="text1"/>
          <w:sz w:val="22"/>
          <w:szCs w:val="22"/>
          <w:lang w:val="pt-PT" w:eastAsia="en-GB"/>
        </w:rPr>
        <w:t>Carreño respondeu assim:</w:t>
      </w:r>
    </w:p>
    <w:p w14:paraId="4BB9074A" w14:textId="77777777" w:rsidR="00C3305F" w:rsidRPr="003207C3" w:rsidRDefault="00C3305F" w:rsidP="00574207">
      <w:pPr>
        <w:ind w:firstLine="360"/>
        <w:jc w:val="both"/>
        <w:rPr>
          <w:rFonts w:ascii="Cambria" w:eastAsia="Times New Roman" w:hAnsi="Cambria" w:cs="Times New Roman"/>
          <w:color w:val="000000" w:themeColor="text1"/>
          <w:sz w:val="22"/>
          <w:szCs w:val="22"/>
          <w:lang w:val="pt-PT" w:eastAsia="en-GB"/>
        </w:rPr>
      </w:pPr>
    </w:p>
    <w:p w14:paraId="2BEE7506" w14:textId="3EE88527" w:rsidR="00CB3536" w:rsidRPr="003207C3" w:rsidRDefault="003F00EA" w:rsidP="00AD561F">
      <w:pPr>
        <w:autoSpaceDE w:val="0"/>
        <w:autoSpaceDN w:val="0"/>
        <w:adjustRightInd w:val="0"/>
        <w:ind w:left="360" w:right="-22" w:firstLine="360"/>
        <w:rPr>
          <w:rFonts w:ascii="Cambria" w:hAnsi="Cambria" w:cs="Times"/>
          <w:color w:val="000000" w:themeColor="text1"/>
          <w:sz w:val="20"/>
          <w:szCs w:val="20"/>
          <w:lang w:val="es-ES"/>
        </w:rPr>
      </w:pPr>
      <w:r w:rsidRPr="003207C3">
        <w:rPr>
          <w:rFonts w:ascii="Cambria" w:hAnsi="Cambria" w:cs="Times"/>
          <w:color w:val="000000" w:themeColor="text1"/>
          <w:sz w:val="20"/>
          <w:szCs w:val="20"/>
          <w:lang w:val="es-ES"/>
        </w:rPr>
        <w:t xml:space="preserve">- </w:t>
      </w:r>
      <w:proofErr w:type="spellStart"/>
      <w:r w:rsidR="006732D6" w:rsidRPr="003207C3">
        <w:rPr>
          <w:rFonts w:ascii="Cambria" w:hAnsi="Cambria" w:cs="Times"/>
          <w:color w:val="000000" w:themeColor="text1"/>
          <w:sz w:val="20"/>
          <w:szCs w:val="20"/>
          <w:lang w:val="es-ES"/>
        </w:rPr>
        <w:t>P</w:t>
      </w:r>
      <w:r w:rsidR="00CB3536" w:rsidRPr="003207C3">
        <w:rPr>
          <w:rFonts w:ascii="Cambria" w:hAnsi="Cambria" w:cs="Times"/>
          <w:color w:val="000000" w:themeColor="text1"/>
          <w:sz w:val="20"/>
          <w:szCs w:val="20"/>
          <w:lang w:val="es-ES"/>
        </w:rPr>
        <w:t>ois</w:t>
      </w:r>
      <w:proofErr w:type="spellEnd"/>
      <w:r w:rsidR="00CB3536" w:rsidRPr="003207C3">
        <w:rPr>
          <w:rFonts w:ascii="Cambria" w:hAnsi="Cambria" w:cs="Times"/>
          <w:color w:val="000000" w:themeColor="text1"/>
          <w:sz w:val="20"/>
          <w:szCs w:val="20"/>
          <w:lang w:val="es-ES"/>
        </w:rPr>
        <w:t>,</w:t>
      </w:r>
      <w:r w:rsidR="006732D6" w:rsidRPr="003207C3">
        <w:rPr>
          <w:rFonts w:ascii="Cambria" w:hAnsi="Cambria" w:cs="Times"/>
          <w:color w:val="000000" w:themeColor="text1"/>
          <w:sz w:val="20"/>
          <w:szCs w:val="20"/>
          <w:lang w:val="es-ES"/>
        </w:rPr>
        <w:t xml:space="preserve"> verá, </w:t>
      </w:r>
      <w:proofErr w:type="spellStart"/>
      <w:r w:rsidR="006732D6" w:rsidRPr="003207C3">
        <w:rPr>
          <w:rFonts w:ascii="Cambria" w:hAnsi="Cambria" w:cs="Times"/>
          <w:color w:val="000000" w:themeColor="text1"/>
          <w:sz w:val="20"/>
          <w:szCs w:val="20"/>
          <w:lang w:val="es-ES"/>
        </w:rPr>
        <w:t>se</w:t>
      </w:r>
      <w:r w:rsidR="00CB3536" w:rsidRPr="003207C3">
        <w:rPr>
          <w:rFonts w:ascii="Cambria" w:hAnsi="Cambria" w:cs="Times"/>
          <w:color w:val="000000" w:themeColor="text1"/>
          <w:sz w:val="20"/>
          <w:szCs w:val="20"/>
          <w:lang w:val="es-ES"/>
        </w:rPr>
        <w:t>nhor</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Arc</w:t>
      </w:r>
      <w:r w:rsidR="000A3DB3" w:rsidRPr="003207C3">
        <w:rPr>
          <w:rFonts w:ascii="Cambria" w:hAnsi="Cambria" w:cs="Times"/>
          <w:color w:val="000000" w:themeColor="text1"/>
          <w:sz w:val="20"/>
          <w:szCs w:val="20"/>
          <w:lang w:val="es-ES"/>
        </w:rPr>
        <w:t>e</w:t>
      </w:r>
      <w:r w:rsidR="00CB3536" w:rsidRPr="003207C3">
        <w:rPr>
          <w:rFonts w:ascii="Cambria" w:hAnsi="Cambria" w:cs="Times"/>
          <w:color w:val="000000" w:themeColor="text1"/>
          <w:sz w:val="20"/>
          <w:szCs w:val="20"/>
          <w:lang w:val="es-ES"/>
        </w:rPr>
        <w:t>bispo</w:t>
      </w:r>
      <w:proofErr w:type="spellEnd"/>
      <w:r w:rsidR="00CB3536" w:rsidRPr="003207C3">
        <w:rPr>
          <w:rFonts w:ascii="Cambria" w:hAnsi="Cambria" w:cs="Times"/>
          <w:color w:val="000000" w:themeColor="text1"/>
          <w:sz w:val="20"/>
          <w:szCs w:val="20"/>
          <w:lang w:val="es-ES"/>
        </w:rPr>
        <w:t xml:space="preserve">, </w:t>
      </w:r>
      <w:r w:rsidR="006732D6" w:rsidRPr="003207C3">
        <w:rPr>
          <w:rFonts w:ascii="Cambria" w:hAnsi="Cambria" w:cs="Times"/>
          <w:color w:val="000000" w:themeColor="text1"/>
          <w:sz w:val="20"/>
          <w:szCs w:val="20"/>
          <w:lang w:val="es-ES"/>
        </w:rPr>
        <w:t xml:space="preserve">a </w:t>
      </w:r>
      <w:proofErr w:type="spellStart"/>
      <w:r w:rsidR="006732D6" w:rsidRPr="003207C3">
        <w:rPr>
          <w:rFonts w:ascii="Cambria" w:hAnsi="Cambria" w:cs="Times"/>
          <w:color w:val="000000" w:themeColor="text1"/>
          <w:sz w:val="20"/>
          <w:szCs w:val="20"/>
          <w:lang w:val="es-ES"/>
        </w:rPr>
        <w:t>raz</w:t>
      </w:r>
      <w:r w:rsidR="00CB3536" w:rsidRPr="003207C3">
        <w:rPr>
          <w:rFonts w:ascii="Cambria" w:hAnsi="Cambria" w:cs="Times"/>
          <w:color w:val="000000" w:themeColor="text1"/>
          <w:sz w:val="20"/>
          <w:szCs w:val="20"/>
          <w:lang w:val="es-ES"/>
        </w:rPr>
        <w:t>ão</w:t>
      </w:r>
      <w:proofErr w:type="spellEnd"/>
      <w:r w:rsidR="00CB3536" w:rsidRPr="003207C3">
        <w:rPr>
          <w:rFonts w:ascii="Cambria" w:hAnsi="Cambria" w:cs="Times"/>
          <w:color w:val="000000" w:themeColor="text1"/>
          <w:sz w:val="20"/>
          <w:szCs w:val="20"/>
          <w:lang w:val="es-ES"/>
        </w:rPr>
        <w:t xml:space="preserve"> é </w:t>
      </w:r>
      <w:proofErr w:type="spellStart"/>
      <w:r w:rsidR="00CB3536" w:rsidRPr="003207C3">
        <w:rPr>
          <w:rFonts w:ascii="Cambria" w:hAnsi="Cambria" w:cs="Times"/>
          <w:color w:val="000000" w:themeColor="text1"/>
          <w:sz w:val="20"/>
          <w:szCs w:val="20"/>
          <w:lang w:val="es-ES"/>
        </w:rPr>
        <w:t>muito</w:t>
      </w:r>
      <w:proofErr w:type="spellEnd"/>
      <w:r w:rsidR="00CB3536" w:rsidRPr="003207C3">
        <w:rPr>
          <w:rFonts w:ascii="Cambria" w:hAnsi="Cambria" w:cs="Times"/>
          <w:color w:val="000000" w:themeColor="text1"/>
          <w:sz w:val="20"/>
          <w:szCs w:val="20"/>
          <w:lang w:val="es-ES"/>
        </w:rPr>
        <w:t xml:space="preserve"> simples. </w:t>
      </w:r>
      <w:proofErr w:type="spellStart"/>
      <w:r w:rsidR="00CB3536" w:rsidRPr="003207C3">
        <w:rPr>
          <w:rFonts w:ascii="Cambria" w:hAnsi="Cambria" w:cs="Times"/>
          <w:color w:val="000000" w:themeColor="text1"/>
          <w:sz w:val="20"/>
          <w:szCs w:val="20"/>
          <w:lang w:val="es-ES"/>
        </w:rPr>
        <w:t>Em</w:t>
      </w:r>
      <w:proofErr w:type="spellEnd"/>
      <w:r w:rsidR="00CB3536" w:rsidRPr="003207C3">
        <w:rPr>
          <w:rFonts w:ascii="Cambria" w:hAnsi="Cambria" w:cs="Times"/>
          <w:color w:val="000000" w:themeColor="text1"/>
          <w:sz w:val="20"/>
          <w:szCs w:val="20"/>
          <w:lang w:val="es-ES"/>
        </w:rPr>
        <w:t xml:space="preserve"> 1913 </w:t>
      </w:r>
      <w:proofErr w:type="spellStart"/>
      <w:r w:rsidR="00CB3536" w:rsidRPr="003207C3">
        <w:rPr>
          <w:rFonts w:ascii="Cambria" w:hAnsi="Cambria" w:cs="Times"/>
          <w:color w:val="000000" w:themeColor="text1"/>
          <w:sz w:val="20"/>
          <w:szCs w:val="20"/>
          <w:lang w:val="es-ES"/>
        </w:rPr>
        <w:t>morreu</w:t>
      </w:r>
      <w:proofErr w:type="spellEnd"/>
      <w:r w:rsidR="00CB3536" w:rsidRPr="003207C3">
        <w:rPr>
          <w:rFonts w:ascii="Cambria" w:hAnsi="Cambria" w:cs="Times"/>
          <w:color w:val="000000" w:themeColor="text1"/>
          <w:sz w:val="20"/>
          <w:szCs w:val="20"/>
          <w:lang w:val="es-ES"/>
        </w:rPr>
        <w:t xml:space="preserve"> a </w:t>
      </w:r>
      <w:proofErr w:type="spellStart"/>
      <w:r w:rsidR="00CB3536" w:rsidRPr="003207C3">
        <w:rPr>
          <w:rFonts w:ascii="Cambria" w:hAnsi="Cambria" w:cs="Times"/>
          <w:color w:val="000000" w:themeColor="text1"/>
          <w:sz w:val="20"/>
          <w:szCs w:val="20"/>
          <w:lang w:val="es-ES"/>
        </w:rPr>
        <w:t>minha</w:t>
      </w:r>
      <w:proofErr w:type="spellEnd"/>
      <w:r w:rsidR="00CB3536" w:rsidRPr="003207C3">
        <w:rPr>
          <w:rFonts w:ascii="Cambria" w:hAnsi="Cambria" w:cs="Times"/>
          <w:color w:val="000000" w:themeColor="text1"/>
          <w:sz w:val="20"/>
          <w:szCs w:val="20"/>
          <w:lang w:val="es-ES"/>
        </w:rPr>
        <w:t xml:space="preserve"> santa </w:t>
      </w:r>
      <w:proofErr w:type="spellStart"/>
      <w:r w:rsidR="00CB3536" w:rsidRPr="003207C3">
        <w:rPr>
          <w:rFonts w:ascii="Cambria" w:hAnsi="Cambria" w:cs="Times"/>
          <w:color w:val="000000" w:themeColor="text1"/>
          <w:sz w:val="20"/>
          <w:szCs w:val="20"/>
          <w:lang w:val="es-ES"/>
        </w:rPr>
        <w:t>mãe</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Meu</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pai</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estava</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então</w:t>
      </w:r>
      <w:proofErr w:type="spellEnd"/>
      <w:r w:rsidR="00CB3536" w:rsidRPr="003207C3">
        <w:rPr>
          <w:rFonts w:ascii="Cambria" w:hAnsi="Cambria" w:cs="Times"/>
          <w:color w:val="000000" w:themeColor="text1"/>
          <w:sz w:val="20"/>
          <w:szCs w:val="20"/>
          <w:lang w:val="es-ES"/>
        </w:rPr>
        <w:t xml:space="preserve"> na Argentina tratando de mandar </w:t>
      </w:r>
      <w:proofErr w:type="spellStart"/>
      <w:r w:rsidR="00CB3536" w:rsidRPr="003207C3">
        <w:rPr>
          <w:rFonts w:ascii="Cambria" w:hAnsi="Cambria" w:cs="Times"/>
          <w:color w:val="000000" w:themeColor="text1"/>
          <w:sz w:val="20"/>
          <w:szCs w:val="20"/>
          <w:lang w:val="es-ES"/>
        </w:rPr>
        <w:t>prata</w:t>
      </w:r>
      <w:proofErr w:type="spellEnd"/>
      <w:r w:rsidR="00CB3536" w:rsidRPr="003207C3">
        <w:rPr>
          <w:rFonts w:ascii="Cambria" w:hAnsi="Cambria" w:cs="Times"/>
          <w:color w:val="000000" w:themeColor="text1"/>
          <w:sz w:val="20"/>
          <w:szCs w:val="20"/>
          <w:lang w:val="es-ES"/>
        </w:rPr>
        <w:t xml:space="preserve"> par</w:t>
      </w:r>
      <w:r w:rsidR="00674351" w:rsidRPr="003207C3">
        <w:rPr>
          <w:rFonts w:ascii="Cambria" w:hAnsi="Cambria" w:cs="Times"/>
          <w:color w:val="000000" w:themeColor="text1"/>
          <w:sz w:val="20"/>
          <w:szCs w:val="20"/>
          <w:lang w:val="es-ES"/>
        </w:rPr>
        <w:t>a</w:t>
      </w:r>
      <w:r w:rsidR="00CB3536" w:rsidRPr="003207C3">
        <w:rPr>
          <w:rFonts w:ascii="Cambria" w:hAnsi="Cambria" w:cs="Times"/>
          <w:color w:val="000000" w:themeColor="text1"/>
          <w:sz w:val="20"/>
          <w:szCs w:val="20"/>
          <w:lang w:val="es-ES"/>
        </w:rPr>
        <w:t xml:space="preserve"> os </w:t>
      </w:r>
      <w:proofErr w:type="spellStart"/>
      <w:r w:rsidR="00CB3536" w:rsidRPr="003207C3">
        <w:rPr>
          <w:rFonts w:ascii="Cambria" w:hAnsi="Cambria" w:cs="Times"/>
          <w:color w:val="000000" w:themeColor="text1"/>
          <w:sz w:val="20"/>
          <w:szCs w:val="20"/>
          <w:lang w:val="es-ES"/>
        </w:rPr>
        <w:t>seus</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fil</w:t>
      </w:r>
      <w:r w:rsidR="00082414" w:rsidRPr="003207C3">
        <w:rPr>
          <w:rFonts w:ascii="Cambria" w:hAnsi="Cambria" w:cs="Times"/>
          <w:color w:val="000000" w:themeColor="text1"/>
          <w:sz w:val="20"/>
          <w:szCs w:val="20"/>
          <w:lang w:val="es-ES"/>
        </w:rPr>
        <w:t>h</w:t>
      </w:r>
      <w:r w:rsidR="00CB3536" w:rsidRPr="003207C3">
        <w:rPr>
          <w:rFonts w:ascii="Cambria" w:hAnsi="Cambria" w:cs="Times"/>
          <w:color w:val="000000" w:themeColor="text1"/>
          <w:sz w:val="20"/>
          <w:szCs w:val="20"/>
          <w:lang w:val="es-ES"/>
        </w:rPr>
        <w:t>os</w:t>
      </w:r>
      <w:proofErr w:type="spellEnd"/>
      <w:r w:rsidR="00CB3536" w:rsidRPr="003207C3">
        <w:rPr>
          <w:rFonts w:ascii="Cambria" w:hAnsi="Cambria" w:cs="Times"/>
          <w:color w:val="000000" w:themeColor="text1"/>
          <w:sz w:val="20"/>
          <w:szCs w:val="20"/>
          <w:lang w:val="es-ES"/>
        </w:rPr>
        <w:t xml:space="preserve">. E </w:t>
      </w:r>
      <w:proofErr w:type="spellStart"/>
      <w:r w:rsidR="00CB3536" w:rsidRPr="003207C3">
        <w:rPr>
          <w:rFonts w:ascii="Cambria" w:hAnsi="Cambria" w:cs="Times"/>
          <w:color w:val="000000" w:themeColor="text1"/>
          <w:sz w:val="20"/>
          <w:szCs w:val="20"/>
          <w:lang w:val="es-ES"/>
        </w:rPr>
        <w:t>quando</w:t>
      </w:r>
      <w:proofErr w:type="spellEnd"/>
      <w:r w:rsidR="00CB3536" w:rsidRPr="003207C3">
        <w:rPr>
          <w:rFonts w:ascii="Cambria" w:hAnsi="Cambria" w:cs="Times"/>
          <w:color w:val="000000" w:themeColor="text1"/>
          <w:sz w:val="20"/>
          <w:szCs w:val="20"/>
          <w:lang w:val="es-ES"/>
        </w:rPr>
        <w:t xml:space="preserve"> a </w:t>
      </w:r>
      <w:proofErr w:type="spellStart"/>
      <w:r w:rsidR="00CB3536" w:rsidRPr="003207C3">
        <w:rPr>
          <w:rFonts w:ascii="Cambria" w:hAnsi="Cambria" w:cs="Times"/>
          <w:color w:val="000000" w:themeColor="text1"/>
          <w:sz w:val="20"/>
          <w:szCs w:val="20"/>
          <w:lang w:val="es-ES"/>
        </w:rPr>
        <w:t>minha</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mãe</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foi</w:t>
      </w:r>
      <w:proofErr w:type="spellEnd"/>
      <w:r w:rsidR="00CB3536" w:rsidRPr="003207C3">
        <w:rPr>
          <w:rFonts w:ascii="Cambria" w:hAnsi="Cambria" w:cs="Times"/>
          <w:color w:val="000000" w:themeColor="text1"/>
          <w:sz w:val="20"/>
          <w:szCs w:val="20"/>
          <w:lang w:val="es-ES"/>
        </w:rPr>
        <w:t xml:space="preserve"> para o </w:t>
      </w:r>
      <w:proofErr w:type="spellStart"/>
      <w:r w:rsidR="00CB3536" w:rsidRPr="003207C3">
        <w:rPr>
          <w:rFonts w:ascii="Cambria" w:hAnsi="Cambria" w:cs="Times"/>
          <w:color w:val="000000" w:themeColor="text1"/>
          <w:sz w:val="20"/>
          <w:szCs w:val="20"/>
          <w:lang w:val="es-ES"/>
        </w:rPr>
        <w:t>Céu</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aquela</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mulher</w:t>
      </w:r>
      <w:proofErr w:type="spellEnd"/>
      <w:r w:rsidR="00CB3536" w:rsidRPr="003207C3">
        <w:rPr>
          <w:rFonts w:ascii="Cambria" w:hAnsi="Cambria" w:cs="Times"/>
          <w:color w:val="000000" w:themeColor="text1"/>
          <w:sz w:val="20"/>
          <w:szCs w:val="20"/>
          <w:lang w:val="es-ES"/>
        </w:rPr>
        <w:t xml:space="preserve"> </w:t>
      </w:r>
      <w:proofErr w:type="spellStart"/>
      <w:r w:rsidR="00674351" w:rsidRPr="003207C3">
        <w:rPr>
          <w:rFonts w:ascii="Cambria" w:hAnsi="Cambria" w:cs="Times"/>
          <w:color w:val="000000" w:themeColor="text1"/>
          <w:sz w:val="20"/>
          <w:szCs w:val="20"/>
          <w:lang w:val="es-ES"/>
        </w:rPr>
        <w:t>v</w:t>
      </w:r>
      <w:r w:rsidR="00CB3536" w:rsidRPr="003207C3">
        <w:rPr>
          <w:rFonts w:ascii="Cambria" w:hAnsi="Cambria" w:cs="Times"/>
          <w:color w:val="000000" w:themeColor="text1"/>
          <w:sz w:val="20"/>
          <w:szCs w:val="20"/>
          <w:lang w:val="es-ES"/>
        </w:rPr>
        <w:t>alente</w:t>
      </w:r>
      <w:proofErr w:type="spellEnd"/>
      <w:r w:rsidR="00CB3536" w:rsidRPr="003207C3">
        <w:rPr>
          <w:rFonts w:ascii="Cambria" w:hAnsi="Cambria" w:cs="Times"/>
          <w:color w:val="000000" w:themeColor="text1"/>
          <w:sz w:val="20"/>
          <w:szCs w:val="20"/>
          <w:lang w:val="es-ES"/>
        </w:rPr>
        <w:t xml:space="preserve"> que era a </w:t>
      </w:r>
      <w:proofErr w:type="spellStart"/>
      <w:r w:rsidR="00CB3536" w:rsidRPr="003207C3">
        <w:rPr>
          <w:rFonts w:ascii="Cambria" w:hAnsi="Cambria" w:cs="Times"/>
          <w:color w:val="000000" w:themeColor="text1"/>
          <w:sz w:val="20"/>
          <w:szCs w:val="20"/>
          <w:lang w:val="es-ES"/>
        </w:rPr>
        <w:t>minha</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avó</w:t>
      </w:r>
      <w:proofErr w:type="spellEnd"/>
      <w:r w:rsidR="00CB3536" w:rsidRPr="003207C3">
        <w:rPr>
          <w:rFonts w:ascii="Cambria" w:hAnsi="Cambria" w:cs="Times"/>
          <w:color w:val="000000" w:themeColor="text1"/>
          <w:sz w:val="20"/>
          <w:szCs w:val="20"/>
          <w:lang w:val="es-ES"/>
        </w:rPr>
        <w:t xml:space="preserve"> Pascu</w:t>
      </w:r>
      <w:r w:rsidR="00082414" w:rsidRPr="003207C3">
        <w:rPr>
          <w:rFonts w:ascii="Cambria" w:hAnsi="Cambria" w:cs="Times"/>
          <w:color w:val="000000" w:themeColor="text1"/>
          <w:sz w:val="20"/>
          <w:szCs w:val="20"/>
          <w:lang w:val="es-ES"/>
        </w:rPr>
        <w:t>a</w:t>
      </w:r>
      <w:r w:rsidR="00CB3536" w:rsidRPr="003207C3">
        <w:rPr>
          <w:rFonts w:ascii="Cambria" w:hAnsi="Cambria" w:cs="Times"/>
          <w:color w:val="000000" w:themeColor="text1"/>
          <w:sz w:val="20"/>
          <w:szCs w:val="20"/>
          <w:lang w:val="es-ES"/>
        </w:rPr>
        <w:t xml:space="preserve">la, </w:t>
      </w:r>
      <w:proofErr w:type="spellStart"/>
      <w:r w:rsidR="00CB3536" w:rsidRPr="003207C3">
        <w:rPr>
          <w:rFonts w:ascii="Cambria" w:hAnsi="Cambria" w:cs="Times"/>
          <w:color w:val="000000" w:themeColor="text1"/>
          <w:sz w:val="20"/>
          <w:szCs w:val="20"/>
          <w:lang w:val="es-ES"/>
        </w:rPr>
        <w:t>decidiu</w:t>
      </w:r>
      <w:proofErr w:type="spellEnd"/>
      <w:r w:rsidR="00CB3536" w:rsidRPr="003207C3">
        <w:rPr>
          <w:rFonts w:ascii="Cambria" w:hAnsi="Cambria" w:cs="Times"/>
          <w:color w:val="000000" w:themeColor="text1"/>
          <w:sz w:val="20"/>
          <w:szCs w:val="20"/>
          <w:lang w:val="es-ES"/>
        </w:rPr>
        <w:t xml:space="preserve"> meter-me </w:t>
      </w:r>
      <w:proofErr w:type="spellStart"/>
      <w:r w:rsidR="00CB3536" w:rsidRPr="003207C3">
        <w:rPr>
          <w:rFonts w:ascii="Cambria" w:hAnsi="Cambria" w:cs="Times"/>
          <w:color w:val="000000" w:themeColor="text1"/>
          <w:sz w:val="20"/>
          <w:szCs w:val="20"/>
          <w:lang w:val="es-ES"/>
        </w:rPr>
        <w:t>num</w:t>
      </w:r>
      <w:proofErr w:type="spellEnd"/>
      <w:r w:rsidR="00CB3536" w:rsidRPr="003207C3">
        <w:rPr>
          <w:rFonts w:ascii="Cambria" w:hAnsi="Cambria" w:cs="Times"/>
          <w:color w:val="000000" w:themeColor="text1"/>
          <w:sz w:val="20"/>
          <w:szCs w:val="20"/>
          <w:lang w:val="es-ES"/>
        </w:rPr>
        <w:t xml:space="preserve"> </w:t>
      </w:r>
      <w:proofErr w:type="spellStart"/>
      <w:r w:rsidR="00CB3536" w:rsidRPr="003207C3">
        <w:rPr>
          <w:rFonts w:ascii="Cambria" w:hAnsi="Cambria" w:cs="Times"/>
          <w:color w:val="000000" w:themeColor="text1"/>
          <w:sz w:val="20"/>
          <w:szCs w:val="20"/>
          <w:lang w:val="es-ES"/>
        </w:rPr>
        <w:t>internato</w:t>
      </w:r>
      <w:proofErr w:type="spellEnd"/>
      <w:r w:rsidR="00CB3536" w:rsidRPr="003207C3">
        <w:rPr>
          <w:rFonts w:ascii="Cambria" w:hAnsi="Cambria" w:cs="Times"/>
          <w:color w:val="000000" w:themeColor="text1"/>
          <w:sz w:val="20"/>
          <w:szCs w:val="20"/>
          <w:lang w:val="es-ES"/>
        </w:rPr>
        <w:t>…</w:t>
      </w:r>
    </w:p>
    <w:p w14:paraId="3A441900" w14:textId="4DE155A8" w:rsidR="006732D6" w:rsidRPr="003207C3" w:rsidRDefault="00CB3536" w:rsidP="00AD561F">
      <w:pPr>
        <w:autoSpaceDE w:val="0"/>
        <w:autoSpaceDN w:val="0"/>
        <w:adjustRightInd w:val="0"/>
        <w:ind w:left="360" w:right="-22" w:firstLine="360"/>
        <w:rPr>
          <w:rFonts w:ascii="Cambria" w:eastAsia="Times New Roman" w:hAnsi="Cambria" w:cs="Times New Roman"/>
          <w:color w:val="000000" w:themeColor="text1"/>
          <w:sz w:val="20"/>
          <w:szCs w:val="20"/>
          <w:lang w:val="es-ES" w:eastAsia="en-GB"/>
        </w:rPr>
      </w:pPr>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Naqueles</w:t>
      </w:r>
      <w:proofErr w:type="spellEnd"/>
      <w:r w:rsidRPr="003207C3">
        <w:rPr>
          <w:rFonts w:ascii="Cambria" w:hAnsi="Cambria" w:cs="Times"/>
          <w:color w:val="000000" w:themeColor="text1"/>
          <w:sz w:val="20"/>
          <w:szCs w:val="20"/>
          <w:lang w:val="es-ES"/>
        </w:rPr>
        <w:t xml:space="preserve"> tempos, o País </w:t>
      </w:r>
      <w:proofErr w:type="spellStart"/>
      <w:r w:rsidRPr="003207C3">
        <w:rPr>
          <w:rFonts w:ascii="Cambria" w:hAnsi="Cambria" w:cs="Times"/>
          <w:color w:val="000000" w:themeColor="text1"/>
          <w:sz w:val="20"/>
          <w:szCs w:val="20"/>
          <w:lang w:val="es-ES"/>
        </w:rPr>
        <w:t>Basco</w:t>
      </w:r>
      <w:proofErr w:type="spellEnd"/>
      <w:r w:rsidRPr="003207C3">
        <w:rPr>
          <w:rFonts w:ascii="Cambria" w:hAnsi="Cambria" w:cs="Times"/>
          <w:color w:val="000000" w:themeColor="text1"/>
          <w:sz w:val="20"/>
          <w:szCs w:val="20"/>
          <w:lang w:val="es-ES"/>
        </w:rPr>
        <w:t xml:space="preserve"> era </w:t>
      </w:r>
      <w:proofErr w:type="spellStart"/>
      <w:r w:rsidRPr="003207C3">
        <w:rPr>
          <w:rFonts w:ascii="Cambria" w:hAnsi="Cambria" w:cs="Times"/>
          <w:color w:val="000000" w:themeColor="text1"/>
          <w:sz w:val="20"/>
          <w:szCs w:val="20"/>
          <w:lang w:val="es-ES"/>
        </w:rPr>
        <w:t>um</w:t>
      </w:r>
      <w:proofErr w:type="spellEnd"/>
      <w:r w:rsidRPr="003207C3">
        <w:rPr>
          <w:rFonts w:ascii="Cambria" w:hAnsi="Cambria" w:cs="Times"/>
          <w:color w:val="000000" w:themeColor="text1"/>
          <w:sz w:val="20"/>
          <w:szCs w:val="20"/>
          <w:lang w:val="es-ES"/>
        </w:rPr>
        <w:t xml:space="preserve"> feudo </w:t>
      </w:r>
      <w:proofErr w:type="spellStart"/>
      <w:r w:rsidRPr="003207C3">
        <w:rPr>
          <w:rFonts w:ascii="Cambria" w:hAnsi="Cambria" w:cs="Times"/>
          <w:color w:val="000000" w:themeColor="text1"/>
          <w:sz w:val="20"/>
          <w:szCs w:val="20"/>
          <w:lang w:val="es-ES"/>
        </w:rPr>
        <w:t>inaciano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sobretudo</w:t>
      </w:r>
      <w:proofErr w:type="spellEnd"/>
      <w:r w:rsidRPr="003207C3">
        <w:rPr>
          <w:rFonts w:ascii="Cambria" w:hAnsi="Cambria" w:cs="Times"/>
          <w:color w:val="000000" w:themeColor="text1"/>
          <w:sz w:val="20"/>
          <w:szCs w:val="20"/>
          <w:lang w:val="es-ES"/>
        </w:rPr>
        <w:t xml:space="preserve"> no campo educativo. </w:t>
      </w:r>
      <w:proofErr w:type="spellStart"/>
      <w:r w:rsidRPr="003207C3">
        <w:rPr>
          <w:rFonts w:ascii="Cambria" w:hAnsi="Cambria" w:cs="Times"/>
          <w:color w:val="000000" w:themeColor="text1"/>
          <w:sz w:val="20"/>
          <w:szCs w:val="20"/>
          <w:lang w:val="es-ES"/>
        </w:rPr>
        <w:t>Onde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iria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bater</w:t>
      </w:r>
      <w:proofErr w:type="spellEnd"/>
      <w:r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a</w:t>
      </w:r>
      <w:r w:rsidRPr="003207C3">
        <w:rPr>
          <w:rFonts w:ascii="Cambria" w:hAnsi="Cambria" w:cs="Times"/>
          <w:color w:val="000000" w:themeColor="text1"/>
          <w:sz w:val="20"/>
          <w:szCs w:val="20"/>
          <w:lang w:val="es-ES"/>
        </w:rPr>
        <w:t>quela</w:t>
      </w:r>
      <w:proofErr w:type="spellEnd"/>
      <w:r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mulher</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valente</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senão</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às</w:t>
      </w:r>
      <w:proofErr w:type="spellEnd"/>
      <w:r w:rsidR="001F0AD5" w:rsidRPr="003207C3">
        <w:rPr>
          <w:rFonts w:ascii="Cambria" w:hAnsi="Cambria" w:cs="Times"/>
          <w:color w:val="000000" w:themeColor="text1"/>
          <w:sz w:val="20"/>
          <w:szCs w:val="20"/>
          <w:lang w:val="es-ES"/>
        </w:rPr>
        <w:t xml:space="preserve"> portas de </w:t>
      </w:r>
      <w:proofErr w:type="spellStart"/>
      <w:r w:rsidR="001F0AD5" w:rsidRPr="003207C3">
        <w:rPr>
          <w:rFonts w:ascii="Cambria" w:hAnsi="Cambria" w:cs="Times"/>
          <w:color w:val="000000" w:themeColor="text1"/>
          <w:sz w:val="20"/>
          <w:szCs w:val="20"/>
          <w:lang w:val="es-ES"/>
        </w:rPr>
        <w:t>um</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internato</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jesuíta</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Não</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sei</w:t>
      </w:r>
      <w:proofErr w:type="spellEnd"/>
      <w:r w:rsidR="001F0AD5" w:rsidRPr="003207C3">
        <w:rPr>
          <w:rFonts w:ascii="Cambria" w:hAnsi="Cambria" w:cs="Times"/>
          <w:color w:val="000000" w:themeColor="text1"/>
          <w:sz w:val="20"/>
          <w:szCs w:val="20"/>
          <w:lang w:val="es-ES"/>
        </w:rPr>
        <w:t xml:space="preserve"> o que se </w:t>
      </w:r>
      <w:proofErr w:type="spellStart"/>
      <w:r w:rsidR="001F0AD5" w:rsidRPr="003207C3">
        <w:rPr>
          <w:rFonts w:ascii="Cambria" w:hAnsi="Cambria" w:cs="Times"/>
          <w:color w:val="000000" w:themeColor="text1"/>
          <w:sz w:val="20"/>
          <w:szCs w:val="20"/>
          <w:lang w:val="es-ES"/>
        </w:rPr>
        <w:t>teria</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passado</w:t>
      </w:r>
      <w:proofErr w:type="spellEnd"/>
      <w:r w:rsidR="001F0AD5" w:rsidRPr="003207C3">
        <w:rPr>
          <w:rFonts w:ascii="Cambria" w:hAnsi="Cambria" w:cs="Times"/>
          <w:color w:val="000000" w:themeColor="text1"/>
          <w:sz w:val="20"/>
          <w:szCs w:val="20"/>
          <w:lang w:val="es-ES"/>
        </w:rPr>
        <w:t xml:space="preserve"> dentro. </w:t>
      </w:r>
      <w:proofErr w:type="spellStart"/>
      <w:r w:rsidR="001F0AD5" w:rsidRPr="003207C3">
        <w:rPr>
          <w:rFonts w:ascii="Cambria" w:hAnsi="Cambria" w:cs="Times"/>
          <w:color w:val="000000" w:themeColor="text1"/>
          <w:sz w:val="20"/>
          <w:szCs w:val="20"/>
          <w:lang w:val="es-ES"/>
        </w:rPr>
        <w:t>Só</w:t>
      </w:r>
      <w:proofErr w:type="spellEnd"/>
      <w:r w:rsidR="001F0AD5" w:rsidRPr="003207C3">
        <w:rPr>
          <w:rFonts w:ascii="Cambria" w:hAnsi="Cambria" w:cs="Times"/>
          <w:color w:val="000000" w:themeColor="text1"/>
          <w:sz w:val="20"/>
          <w:szCs w:val="20"/>
          <w:lang w:val="es-ES"/>
        </w:rPr>
        <w:t xml:space="preserve"> </w:t>
      </w:r>
      <w:proofErr w:type="spellStart"/>
      <w:r w:rsidR="00674351" w:rsidRPr="003207C3">
        <w:rPr>
          <w:rFonts w:ascii="Cambria" w:hAnsi="Cambria" w:cs="Times"/>
          <w:color w:val="000000" w:themeColor="text1"/>
          <w:sz w:val="20"/>
          <w:szCs w:val="20"/>
          <w:lang w:val="es-ES"/>
        </w:rPr>
        <w:t>record</w:t>
      </w:r>
      <w:r w:rsidR="00082414" w:rsidRPr="003207C3">
        <w:rPr>
          <w:rFonts w:ascii="Cambria" w:hAnsi="Cambria" w:cs="Times"/>
          <w:color w:val="000000" w:themeColor="text1"/>
          <w:sz w:val="20"/>
          <w:szCs w:val="20"/>
          <w:lang w:val="es-ES"/>
        </w:rPr>
        <w:t>o</w:t>
      </w:r>
      <w:proofErr w:type="spellEnd"/>
      <w:r w:rsidR="00674351" w:rsidRPr="003207C3">
        <w:rPr>
          <w:rFonts w:ascii="Cambria" w:hAnsi="Cambria" w:cs="Times"/>
          <w:color w:val="000000" w:themeColor="text1"/>
          <w:sz w:val="20"/>
          <w:szCs w:val="20"/>
          <w:lang w:val="es-ES"/>
        </w:rPr>
        <w:t xml:space="preserve"> que a vi </w:t>
      </w:r>
      <w:proofErr w:type="spellStart"/>
      <w:r w:rsidR="001F0AD5" w:rsidRPr="003207C3">
        <w:rPr>
          <w:rFonts w:ascii="Cambria" w:hAnsi="Cambria" w:cs="Times"/>
          <w:color w:val="000000" w:themeColor="text1"/>
          <w:sz w:val="20"/>
          <w:szCs w:val="20"/>
          <w:lang w:val="es-ES"/>
        </w:rPr>
        <w:t>sair</w:t>
      </w:r>
      <w:proofErr w:type="spellEnd"/>
      <w:r w:rsidR="001F0AD5" w:rsidRPr="003207C3">
        <w:rPr>
          <w:rFonts w:ascii="Cambria" w:hAnsi="Cambria" w:cs="Times"/>
          <w:color w:val="000000" w:themeColor="text1"/>
          <w:sz w:val="20"/>
          <w:szCs w:val="20"/>
          <w:lang w:val="es-ES"/>
        </w:rPr>
        <w:t xml:space="preserve"> meneando a </w:t>
      </w:r>
      <w:proofErr w:type="spellStart"/>
      <w:r w:rsidR="001F0AD5" w:rsidRPr="003207C3">
        <w:rPr>
          <w:rFonts w:ascii="Cambria" w:hAnsi="Cambria" w:cs="Times"/>
          <w:color w:val="000000" w:themeColor="text1"/>
          <w:sz w:val="20"/>
          <w:szCs w:val="20"/>
          <w:lang w:val="es-ES"/>
        </w:rPr>
        <w:t>sua</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nobre</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cabeça</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prateada</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Não</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havia</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necessidade</w:t>
      </w:r>
      <w:proofErr w:type="spellEnd"/>
      <w:r w:rsidR="001F0AD5" w:rsidRPr="003207C3">
        <w:rPr>
          <w:rFonts w:ascii="Cambria" w:hAnsi="Cambria" w:cs="Times"/>
          <w:color w:val="000000" w:themeColor="text1"/>
          <w:sz w:val="20"/>
          <w:szCs w:val="20"/>
          <w:lang w:val="es-ES"/>
        </w:rPr>
        <w:t xml:space="preserve"> de </w:t>
      </w:r>
      <w:proofErr w:type="spellStart"/>
      <w:r w:rsidR="001F0AD5" w:rsidRPr="003207C3">
        <w:rPr>
          <w:rFonts w:ascii="Cambria" w:hAnsi="Cambria" w:cs="Times"/>
          <w:color w:val="000000" w:themeColor="text1"/>
          <w:sz w:val="20"/>
          <w:szCs w:val="20"/>
          <w:lang w:val="es-ES"/>
        </w:rPr>
        <w:t>mo</w:t>
      </w:r>
      <w:proofErr w:type="spellEnd"/>
      <w:r w:rsidR="001F0AD5" w:rsidRPr="003207C3">
        <w:rPr>
          <w:rFonts w:ascii="Cambria" w:hAnsi="Cambria" w:cs="Times"/>
          <w:color w:val="000000" w:themeColor="text1"/>
          <w:sz w:val="20"/>
          <w:szCs w:val="20"/>
          <w:lang w:val="es-ES"/>
        </w:rPr>
        <w:t xml:space="preserve"> </w:t>
      </w:r>
      <w:proofErr w:type="spellStart"/>
      <w:r w:rsidR="001F0AD5" w:rsidRPr="003207C3">
        <w:rPr>
          <w:rFonts w:ascii="Cambria" w:hAnsi="Cambria" w:cs="Times"/>
          <w:color w:val="000000" w:themeColor="text1"/>
          <w:sz w:val="20"/>
          <w:szCs w:val="20"/>
          <w:lang w:val="es-ES"/>
        </w:rPr>
        <w:t>dizer</w:t>
      </w:r>
      <w:proofErr w:type="spellEnd"/>
      <w:r w:rsidR="001F0AD5" w:rsidRPr="003207C3">
        <w:rPr>
          <w:rFonts w:ascii="Cambria" w:hAnsi="Cambria" w:cs="Times"/>
          <w:color w:val="000000" w:themeColor="text1"/>
          <w:sz w:val="20"/>
          <w:szCs w:val="20"/>
          <w:lang w:val="es-ES"/>
        </w:rPr>
        <w:t>: ‘</w:t>
      </w:r>
      <w:proofErr w:type="spellStart"/>
      <w:r w:rsidR="001F0AD5" w:rsidRPr="003207C3">
        <w:rPr>
          <w:rFonts w:ascii="Cambria" w:hAnsi="Cambria" w:cs="Times"/>
          <w:color w:val="000000" w:themeColor="text1"/>
          <w:sz w:val="20"/>
          <w:szCs w:val="20"/>
          <w:lang w:val="es-ES"/>
        </w:rPr>
        <w:t>Com</w:t>
      </w:r>
      <w:proofErr w:type="spellEnd"/>
      <w:r w:rsidR="001F0AD5" w:rsidRPr="003207C3">
        <w:rPr>
          <w:rFonts w:ascii="Cambria" w:hAnsi="Cambria" w:cs="Times"/>
          <w:color w:val="000000" w:themeColor="text1"/>
          <w:sz w:val="20"/>
          <w:szCs w:val="20"/>
          <w:lang w:val="es-ES"/>
        </w:rPr>
        <w:t xml:space="preserve"> a </w:t>
      </w:r>
      <w:proofErr w:type="spellStart"/>
      <w:r w:rsidR="001F0AD5" w:rsidRPr="003207C3">
        <w:rPr>
          <w:rFonts w:ascii="Cambria" w:hAnsi="Cambria" w:cs="Times"/>
          <w:color w:val="000000" w:themeColor="text1"/>
          <w:sz w:val="20"/>
          <w:szCs w:val="20"/>
          <w:lang w:val="es-ES"/>
        </w:rPr>
        <w:t>prata</w:t>
      </w:r>
      <w:proofErr w:type="spellEnd"/>
      <w:r w:rsidR="001F0AD5" w:rsidRPr="003207C3">
        <w:rPr>
          <w:rFonts w:ascii="Cambria" w:hAnsi="Cambria" w:cs="Times"/>
          <w:color w:val="000000" w:themeColor="text1"/>
          <w:sz w:val="20"/>
          <w:szCs w:val="20"/>
          <w:lang w:val="es-ES"/>
        </w:rPr>
        <w:t xml:space="preserve"> que </w:t>
      </w:r>
      <w:proofErr w:type="spellStart"/>
      <w:r w:rsidR="006732D6" w:rsidRPr="003207C3">
        <w:rPr>
          <w:rFonts w:ascii="Cambria" w:hAnsi="Cambria" w:cs="Times"/>
          <w:i/>
          <w:iCs/>
          <w:color w:val="000000" w:themeColor="text1"/>
          <w:sz w:val="20"/>
          <w:szCs w:val="20"/>
          <w:lang w:val="es-ES"/>
        </w:rPr>
        <w:t>aitatxu</w:t>
      </w:r>
      <w:proofErr w:type="spellEnd"/>
      <w:r w:rsidR="006732D6" w:rsidRPr="003207C3">
        <w:rPr>
          <w:rFonts w:ascii="Cambria" w:hAnsi="Cambria" w:cs="Times"/>
          <w:i/>
          <w:iCs/>
          <w:color w:val="000000" w:themeColor="text1"/>
          <w:sz w:val="20"/>
          <w:szCs w:val="20"/>
          <w:lang w:val="es-ES"/>
        </w:rPr>
        <w:t xml:space="preserve"> </w:t>
      </w:r>
      <w:r w:rsidR="006732D6" w:rsidRPr="003207C3">
        <w:rPr>
          <w:rFonts w:ascii="Cambria" w:hAnsi="Cambria" w:cs="Times"/>
          <w:color w:val="000000" w:themeColor="text1"/>
          <w:sz w:val="20"/>
          <w:szCs w:val="20"/>
          <w:lang w:val="es-ES"/>
        </w:rPr>
        <w:t xml:space="preserve">(papá) </w:t>
      </w:r>
      <w:r w:rsidR="001F0AD5" w:rsidRPr="003207C3">
        <w:rPr>
          <w:rFonts w:ascii="Cambria" w:hAnsi="Cambria" w:cs="Times"/>
          <w:color w:val="000000" w:themeColor="text1"/>
          <w:sz w:val="20"/>
          <w:szCs w:val="20"/>
          <w:lang w:val="es-ES"/>
        </w:rPr>
        <w:t xml:space="preserve">manda </w:t>
      </w:r>
      <w:proofErr w:type="spellStart"/>
      <w:r w:rsidR="006732D6" w:rsidRPr="003207C3">
        <w:rPr>
          <w:rFonts w:ascii="Cambria" w:hAnsi="Cambria" w:cs="Times"/>
          <w:color w:val="000000" w:themeColor="text1"/>
          <w:sz w:val="20"/>
          <w:szCs w:val="20"/>
          <w:lang w:val="es-ES"/>
        </w:rPr>
        <w:t>aquel</w:t>
      </w:r>
      <w:r w:rsidR="001F0AD5" w:rsidRPr="003207C3">
        <w:rPr>
          <w:rFonts w:ascii="Cambria" w:hAnsi="Cambria" w:cs="Times"/>
          <w:color w:val="000000" w:themeColor="text1"/>
          <w:sz w:val="20"/>
          <w:szCs w:val="20"/>
          <w:lang w:val="es-ES"/>
        </w:rPr>
        <w:t>e</w:t>
      </w:r>
      <w:proofErr w:type="spellEnd"/>
      <w:r w:rsidR="006732D6" w:rsidRPr="003207C3">
        <w:rPr>
          <w:rFonts w:ascii="Cambria" w:hAnsi="Cambria" w:cs="Times"/>
          <w:color w:val="000000" w:themeColor="text1"/>
          <w:sz w:val="20"/>
          <w:szCs w:val="20"/>
          <w:lang w:val="es-ES"/>
        </w:rPr>
        <w:t xml:space="preserve"> </w:t>
      </w:r>
      <w:proofErr w:type="spellStart"/>
      <w:r w:rsidR="006732D6" w:rsidRPr="003207C3">
        <w:rPr>
          <w:rFonts w:ascii="Cambria" w:hAnsi="Cambria" w:cs="Times"/>
          <w:color w:val="000000" w:themeColor="text1"/>
          <w:sz w:val="20"/>
          <w:szCs w:val="20"/>
          <w:lang w:val="es-ES"/>
        </w:rPr>
        <w:t>interna</w:t>
      </w:r>
      <w:r w:rsidR="001F0AD5" w:rsidRPr="003207C3">
        <w:rPr>
          <w:rFonts w:ascii="Cambria" w:hAnsi="Cambria" w:cs="Times"/>
          <w:color w:val="000000" w:themeColor="text1"/>
          <w:sz w:val="20"/>
          <w:szCs w:val="20"/>
          <w:lang w:val="es-ES"/>
        </w:rPr>
        <w:t>t</w:t>
      </w:r>
      <w:r w:rsidR="006732D6" w:rsidRPr="003207C3">
        <w:rPr>
          <w:rFonts w:ascii="Cambria" w:hAnsi="Cambria" w:cs="Times"/>
          <w:color w:val="000000" w:themeColor="text1"/>
          <w:sz w:val="20"/>
          <w:szCs w:val="20"/>
          <w:lang w:val="es-ES"/>
        </w:rPr>
        <w:t>o</w:t>
      </w:r>
      <w:proofErr w:type="spellEnd"/>
      <w:r w:rsidR="006732D6" w:rsidRPr="003207C3">
        <w:rPr>
          <w:rFonts w:ascii="Cambria" w:hAnsi="Cambria" w:cs="Times"/>
          <w:color w:val="000000" w:themeColor="text1"/>
          <w:sz w:val="20"/>
          <w:szCs w:val="20"/>
          <w:lang w:val="es-ES"/>
        </w:rPr>
        <w:t xml:space="preserve"> era demasiado para </w:t>
      </w:r>
      <w:proofErr w:type="spellStart"/>
      <w:r w:rsidR="001F0AD5" w:rsidRPr="003207C3">
        <w:rPr>
          <w:rFonts w:ascii="Cambria" w:hAnsi="Cambria" w:cs="Times"/>
          <w:color w:val="000000" w:themeColor="text1"/>
          <w:sz w:val="20"/>
          <w:szCs w:val="20"/>
          <w:lang w:val="es-ES"/>
        </w:rPr>
        <w:t>nós</w:t>
      </w:r>
      <w:proofErr w:type="spellEnd"/>
      <w:r w:rsidR="006732D6" w:rsidRPr="003207C3">
        <w:rPr>
          <w:rFonts w:ascii="Cambria" w:hAnsi="Cambria" w:cs="Times"/>
          <w:color w:val="000000" w:themeColor="text1"/>
          <w:sz w:val="20"/>
          <w:szCs w:val="20"/>
          <w:lang w:val="es-ES"/>
        </w:rPr>
        <w:t>'.</w:t>
      </w:r>
    </w:p>
    <w:p w14:paraId="472B60D2" w14:textId="0727E953" w:rsidR="001F0AD5" w:rsidRPr="003207C3" w:rsidRDefault="001F0AD5" w:rsidP="005A0836">
      <w:pPr>
        <w:spacing w:line="200" w:lineRule="atLeast"/>
        <w:ind w:left="360" w:firstLine="360"/>
        <w:jc w:val="both"/>
        <w:rPr>
          <w:rFonts w:ascii="Cambria" w:hAnsi="Cambria" w:cs="Times"/>
          <w:color w:val="000000" w:themeColor="text1"/>
          <w:sz w:val="20"/>
          <w:szCs w:val="20"/>
          <w:lang w:val="es-ES"/>
        </w:rPr>
      </w:pPr>
      <w:r w:rsidRPr="003207C3">
        <w:rPr>
          <w:rFonts w:ascii="Cambria" w:eastAsia="Times New Roman" w:hAnsi="Cambria" w:cs="Times New Roman"/>
          <w:color w:val="000000" w:themeColor="text1"/>
          <w:sz w:val="20"/>
          <w:szCs w:val="20"/>
          <w:lang w:val="es-ES" w:eastAsia="en-GB"/>
        </w:rPr>
        <w:t xml:space="preserve">Mas </w:t>
      </w:r>
      <w:proofErr w:type="spellStart"/>
      <w:r w:rsidRPr="003207C3">
        <w:rPr>
          <w:rFonts w:ascii="Cambria" w:eastAsia="Times New Roman" w:hAnsi="Cambria" w:cs="Times New Roman"/>
          <w:color w:val="000000" w:themeColor="text1"/>
          <w:sz w:val="20"/>
          <w:szCs w:val="20"/>
          <w:lang w:val="es-ES" w:eastAsia="en-GB"/>
        </w:rPr>
        <w:t>também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esquecerei</w:t>
      </w:r>
      <w:proofErr w:type="spellEnd"/>
      <w:r w:rsidRPr="003207C3">
        <w:rPr>
          <w:rFonts w:ascii="Cambria" w:eastAsia="Times New Roman" w:hAnsi="Cambria" w:cs="Times New Roman"/>
          <w:color w:val="000000" w:themeColor="text1"/>
          <w:sz w:val="20"/>
          <w:szCs w:val="20"/>
          <w:lang w:val="es-ES" w:eastAsia="en-GB"/>
        </w:rPr>
        <w:t xml:space="preserve"> como </w:t>
      </w:r>
      <w:r w:rsidR="00674351" w:rsidRPr="003207C3">
        <w:rPr>
          <w:rFonts w:ascii="Cambria" w:eastAsia="Times New Roman" w:hAnsi="Cambria" w:cs="Times New Roman"/>
          <w:color w:val="000000" w:themeColor="text1"/>
          <w:sz w:val="20"/>
          <w:szCs w:val="20"/>
          <w:lang w:val="es-ES" w:eastAsia="en-GB"/>
        </w:rPr>
        <w:t xml:space="preserve">de </w:t>
      </w:r>
      <w:proofErr w:type="spellStart"/>
      <w:r w:rsidR="00674351" w:rsidRPr="003207C3">
        <w:rPr>
          <w:rFonts w:ascii="Cambria" w:eastAsia="Times New Roman" w:hAnsi="Cambria" w:cs="Times New Roman"/>
          <w:color w:val="000000" w:themeColor="text1"/>
          <w:sz w:val="20"/>
          <w:szCs w:val="20"/>
          <w:lang w:val="es-ES" w:eastAsia="en-GB"/>
        </w:rPr>
        <w:t>outra</w:t>
      </w:r>
      <w:proofErr w:type="spellEnd"/>
      <w:r w:rsidR="00674351" w:rsidRPr="003207C3">
        <w:rPr>
          <w:rFonts w:ascii="Cambria" w:eastAsia="Times New Roman" w:hAnsi="Cambria" w:cs="Times New Roman"/>
          <w:color w:val="000000" w:themeColor="text1"/>
          <w:sz w:val="20"/>
          <w:szCs w:val="20"/>
          <w:lang w:val="es-ES" w:eastAsia="en-GB"/>
        </w:rPr>
        <w:t xml:space="preserve"> vez </w:t>
      </w:r>
      <w:r w:rsidRPr="003207C3">
        <w:rPr>
          <w:rFonts w:ascii="Cambria" w:eastAsia="Times New Roman" w:hAnsi="Cambria" w:cs="Times New Roman"/>
          <w:color w:val="000000" w:themeColor="text1"/>
          <w:sz w:val="20"/>
          <w:szCs w:val="20"/>
          <w:lang w:val="es-ES" w:eastAsia="en-GB"/>
        </w:rPr>
        <w:t xml:space="preserve">a vi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amável</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discussão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figura paternal, </w:t>
      </w:r>
      <w:proofErr w:type="spellStart"/>
      <w:r w:rsidRPr="003207C3">
        <w:rPr>
          <w:rFonts w:ascii="Cambria" w:eastAsia="Times New Roman" w:hAnsi="Cambria" w:cs="Times New Roman"/>
          <w:color w:val="000000" w:themeColor="text1"/>
          <w:sz w:val="20"/>
          <w:szCs w:val="20"/>
          <w:lang w:val="es-ES" w:eastAsia="en-GB"/>
        </w:rPr>
        <w:t>forte</w:t>
      </w:r>
      <w:proofErr w:type="spellEnd"/>
      <w:r w:rsidRPr="003207C3">
        <w:rPr>
          <w:rFonts w:ascii="Cambria" w:eastAsia="Times New Roman" w:hAnsi="Cambria" w:cs="Times New Roman"/>
          <w:color w:val="000000" w:themeColor="text1"/>
          <w:sz w:val="20"/>
          <w:szCs w:val="20"/>
          <w:lang w:val="es-ES" w:eastAsia="en-GB"/>
        </w:rPr>
        <w:t xml:space="preserve"> e </w:t>
      </w:r>
      <w:proofErr w:type="spellStart"/>
      <w:r w:rsidRPr="003207C3">
        <w:rPr>
          <w:rFonts w:ascii="Cambria" w:eastAsia="Times New Roman" w:hAnsi="Cambria" w:cs="Times New Roman"/>
          <w:color w:val="000000" w:themeColor="text1"/>
          <w:sz w:val="20"/>
          <w:szCs w:val="20"/>
          <w:lang w:val="es-ES" w:eastAsia="en-GB"/>
        </w:rPr>
        <w:t>sorridente</w:t>
      </w:r>
      <w:proofErr w:type="spellEnd"/>
      <w:r w:rsidRPr="003207C3">
        <w:rPr>
          <w:rFonts w:ascii="Cambria" w:eastAsia="Times New Roman" w:hAnsi="Cambria" w:cs="Times New Roman"/>
          <w:color w:val="000000" w:themeColor="text1"/>
          <w:sz w:val="20"/>
          <w:szCs w:val="20"/>
          <w:lang w:val="es-ES" w:eastAsia="en-GB"/>
        </w:rPr>
        <w:t xml:space="preserve">. Era o padre </w:t>
      </w:r>
      <w:r w:rsidR="006732D6" w:rsidRPr="003207C3">
        <w:rPr>
          <w:rFonts w:ascii="Cambria" w:hAnsi="Cambria" w:cs="Times"/>
          <w:color w:val="000000" w:themeColor="text1"/>
          <w:sz w:val="20"/>
          <w:szCs w:val="20"/>
          <w:lang w:val="es-ES"/>
        </w:rPr>
        <w:t xml:space="preserve">Ramón </w:t>
      </w:r>
      <w:proofErr w:type="spellStart"/>
      <w:r w:rsidR="006732D6" w:rsidRPr="003207C3">
        <w:rPr>
          <w:rFonts w:ascii="Cambria" w:hAnsi="Cambria" w:cs="Times"/>
          <w:color w:val="000000" w:themeColor="text1"/>
          <w:sz w:val="20"/>
          <w:szCs w:val="20"/>
          <w:lang w:val="es-ES"/>
        </w:rPr>
        <w:t>Zabalo</w:t>
      </w:r>
      <w:proofErr w:type="spellEnd"/>
      <w:r w:rsidR="006732D6"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Vê</w:t>
      </w:r>
      <w:proofErr w:type="spellEnd"/>
      <w:r w:rsidRPr="003207C3">
        <w:rPr>
          <w:rFonts w:ascii="Cambria" w:hAnsi="Cambria" w:cs="Times"/>
          <w:color w:val="000000" w:themeColor="text1"/>
          <w:sz w:val="20"/>
          <w:szCs w:val="20"/>
          <w:lang w:val="es-ES"/>
        </w:rPr>
        <w:t xml:space="preserve">-se que </w:t>
      </w:r>
      <w:proofErr w:type="spellStart"/>
      <w:r w:rsidRPr="003207C3">
        <w:rPr>
          <w:rFonts w:ascii="Cambria" w:hAnsi="Cambria" w:cs="Times"/>
          <w:color w:val="000000" w:themeColor="text1"/>
          <w:sz w:val="20"/>
          <w:szCs w:val="20"/>
          <w:lang w:val="es-ES"/>
        </w:rPr>
        <w:t>falavam</w:t>
      </w:r>
      <w:proofErr w:type="spellEnd"/>
      <w:r w:rsidRPr="003207C3">
        <w:rPr>
          <w:rFonts w:ascii="Cambria" w:hAnsi="Cambria" w:cs="Times"/>
          <w:color w:val="000000" w:themeColor="text1"/>
          <w:sz w:val="20"/>
          <w:szCs w:val="20"/>
          <w:lang w:val="es-ES"/>
        </w:rPr>
        <w:t xml:space="preserve"> da </w:t>
      </w:r>
      <w:proofErr w:type="spellStart"/>
      <w:r w:rsidRPr="003207C3">
        <w:rPr>
          <w:rFonts w:ascii="Cambria" w:hAnsi="Cambria" w:cs="Times"/>
          <w:color w:val="000000" w:themeColor="text1"/>
          <w:sz w:val="20"/>
          <w:szCs w:val="20"/>
          <w:lang w:val="es-ES"/>
        </w:rPr>
        <w:t>admissão</w:t>
      </w:r>
      <w:proofErr w:type="spellEnd"/>
      <w:r w:rsidRPr="003207C3">
        <w:rPr>
          <w:rFonts w:ascii="Cambria" w:hAnsi="Cambria" w:cs="Times"/>
          <w:color w:val="000000" w:themeColor="text1"/>
          <w:sz w:val="20"/>
          <w:szCs w:val="20"/>
          <w:lang w:val="es-ES"/>
        </w:rPr>
        <w:t xml:space="preserve"> do rapaz. Vi como </w:t>
      </w:r>
      <w:proofErr w:type="spellStart"/>
      <w:r w:rsidRPr="003207C3">
        <w:rPr>
          <w:rFonts w:ascii="Cambria" w:hAnsi="Cambria" w:cs="Times"/>
          <w:color w:val="000000" w:themeColor="text1"/>
          <w:sz w:val="20"/>
          <w:szCs w:val="20"/>
          <w:lang w:val="es-ES"/>
        </w:rPr>
        <w:t>ela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tirava</w:t>
      </w:r>
      <w:proofErr w:type="spellEnd"/>
      <w:r w:rsidRPr="003207C3">
        <w:rPr>
          <w:rFonts w:ascii="Cambria" w:hAnsi="Cambria" w:cs="Times"/>
          <w:color w:val="000000" w:themeColor="text1"/>
          <w:sz w:val="20"/>
          <w:szCs w:val="20"/>
          <w:lang w:val="es-ES"/>
        </w:rPr>
        <w:t xml:space="preserve"> </w:t>
      </w:r>
      <w:r w:rsidR="00DC55C2" w:rsidRPr="003207C3">
        <w:rPr>
          <w:rFonts w:ascii="Cambria" w:hAnsi="Cambria" w:cs="Times"/>
          <w:color w:val="000000" w:themeColor="text1"/>
          <w:sz w:val="20"/>
          <w:szCs w:val="20"/>
          <w:lang w:val="es-ES"/>
        </w:rPr>
        <w:t xml:space="preserve">da </w:t>
      </w:r>
      <w:proofErr w:type="spellStart"/>
      <w:r w:rsidR="00DC55C2" w:rsidRPr="003207C3">
        <w:rPr>
          <w:rFonts w:ascii="Cambria" w:hAnsi="Cambria" w:cs="Times"/>
          <w:color w:val="000000" w:themeColor="text1"/>
          <w:sz w:val="20"/>
          <w:szCs w:val="20"/>
          <w:lang w:val="es-ES"/>
        </w:rPr>
        <w:t>sua</w:t>
      </w:r>
      <w:proofErr w:type="spellEnd"/>
      <w:r w:rsidR="00DC55C2" w:rsidRPr="003207C3">
        <w:rPr>
          <w:rFonts w:ascii="Cambria" w:hAnsi="Cambria" w:cs="Times"/>
          <w:color w:val="000000" w:themeColor="text1"/>
          <w:sz w:val="20"/>
          <w:szCs w:val="20"/>
          <w:lang w:val="es-ES"/>
        </w:rPr>
        <w:t xml:space="preserve"> bolsa </w:t>
      </w:r>
      <w:proofErr w:type="spellStart"/>
      <w:r w:rsidR="00DC55C2" w:rsidRPr="003207C3">
        <w:rPr>
          <w:rFonts w:ascii="Cambria" w:hAnsi="Cambria" w:cs="Times"/>
          <w:color w:val="000000" w:themeColor="text1"/>
          <w:sz w:val="20"/>
          <w:szCs w:val="20"/>
          <w:lang w:val="es-ES"/>
        </w:rPr>
        <w:t>um</w:t>
      </w:r>
      <w:proofErr w:type="spellEnd"/>
      <w:r w:rsidR="00DC55C2" w:rsidRPr="003207C3">
        <w:rPr>
          <w:rFonts w:ascii="Cambria" w:hAnsi="Cambria" w:cs="Times"/>
          <w:color w:val="000000" w:themeColor="text1"/>
          <w:sz w:val="20"/>
          <w:szCs w:val="20"/>
          <w:lang w:val="es-ES"/>
        </w:rPr>
        <w:t xml:space="preserve"> </w:t>
      </w:r>
      <w:proofErr w:type="spellStart"/>
      <w:r w:rsidR="00DC55C2" w:rsidRPr="003207C3">
        <w:rPr>
          <w:rFonts w:ascii="Cambria" w:hAnsi="Cambria" w:cs="Times"/>
          <w:color w:val="000000" w:themeColor="text1"/>
          <w:sz w:val="20"/>
          <w:szCs w:val="20"/>
          <w:lang w:val="es-ES"/>
        </w:rPr>
        <w:t>montãozinho</w:t>
      </w:r>
      <w:proofErr w:type="spellEnd"/>
      <w:r w:rsidR="00DC55C2" w:rsidRPr="003207C3">
        <w:rPr>
          <w:rFonts w:ascii="Cambria" w:hAnsi="Cambria" w:cs="Times"/>
          <w:color w:val="000000" w:themeColor="text1"/>
          <w:sz w:val="20"/>
          <w:szCs w:val="20"/>
          <w:lang w:val="es-ES"/>
        </w:rPr>
        <w:t xml:space="preserve"> </w:t>
      </w:r>
      <w:proofErr w:type="spellStart"/>
      <w:r w:rsidR="00DC55C2" w:rsidRPr="003207C3">
        <w:rPr>
          <w:rFonts w:ascii="Cambria" w:hAnsi="Cambria" w:cs="Times"/>
          <w:color w:val="000000" w:themeColor="text1"/>
          <w:sz w:val="20"/>
          <w:szCs w:val="20"/>
          <w:lang w:val="es-ES"/>
        </w:rPr>
        <w:t>daquelas</w:t>
      </w:r>
      <w:proofErr w:type="spellEnd"/>
      <w:r w:rsidR="00DC55C2" w:rsidRPr="003207C3">
        <w:rPr>
          <w:rFonts w:ascii="Cambria" w:hAnsi="Cambria" w:cs="Times"/>
          <w:color w:val="000000" w:themeColor="text1"/>
          <w:sz w:val="20"/>
          <w:szCs w:val="20"/>
          <w:lang w:val="es-ES"/>
        </w:rPr>
        <w:t xml:space="preserve"> vistosas e </w:t>
      </w:r>
      <w:proofErr w:type="spellStart"/>
      <w:r w:rsidR="00DC55C2" w:rsidRPr="003207C3">
        <w:rPr>
          <w:rFonts w:ascii="Cambria" w:hAnsi="Cambria" w:cs="Times"/>
          <w:color w:val="000000" w:themeColor="text1"/>
          <w:sz w:val="20"/>
          <w:szCs w:val="20"/>
          <w:lang w:val="es-ES"/>
        </w:rPr>
        <w:t>reluzentes</w:t>
      </w:r>
      <w:proofErr w:type="spellEnd"/>
      <w:r w:rsidR="00DC55C2" w:rsidRPr="003207C3">
        <w:rPr>
          <w:rFonts w:ascii="Cambria" w:hAnsi="Cambria" w:cs="Times"/>
          <w:color w:val="000000" w:themeColor="text1"/>
          <w:sz w:val="20"/>
          <w:szCs w:val="20"/>
          <w:lang w:val="es-ES"/>
        </w:rPr>
        <w:t xml:space="preserve"> </w:t>
      </w:r>
      <w:proofErr w:type="spellStart"/>
      <w:r w:rsidR="00DC55C2" w:rsidRPr="003207C3">
        <w:rPr>
          <w:rFonts w:ascii="Cambria" w:hAnsi="Cambria" w:cs="Times"/>
          <w:color w:val="000000" w:themeColor="text1"/>
          <w:sz w:val="20"/>
          <w:szCs w:val="20"/>
          <w:lang w:val="es-ES"/>
        </w:rPr>
        <w:t>moedas</w:t>
      </w:r>
      <w:proofErr w:type="spellEnd"/>
      <w:r w:rsidR="00DC55C2" w:rsidRPr="003207C3">
        <w:rPr>
          <w:rFonts w:ascii="Cambria" w:hAnsi="Cambria" w:cs="Times"/>
          <w:color w:val="000000" w:themeColor="text1"/>
          <w:sz w:val="20"/>
          <w:szCs w:val="20"/>
          <w:lang w:val="es-ES"/>
        </w:rPr>
        <w:t xml:space="preserve"> dos </w:t>
      </w:r>
      <w:proofErr w:type="spellStart"/>
      <w:r w:rsidR="00DC55C2" w:rsidRPr="003207C3">
        <w:rPr>
          <w:rFonts w:ascii="Cambria" w:hAnsi="Cambria" w:cs="Times"/>
          <w:color w:val="000000" w:themeColor="text1"/>
          <w:sz w:val="20"/>
          <w:szCs w:val="20"/>
          <w:lang w:val="es-ES"/>
        </w:rPr>
        <w:t>nossos</w:t>
      </w:r>
      <w:proofErr w:type="spellEnd"/>
      <w:r w:rsidR="00DC55C2" w:rsidRPr="003207C3">
        <w:rPr>
          <w:rFonts w:ascii="Cambria" w:hAnsi="Cambria" w:cs="Times"/>
          <w:color w:val="000000" w:themeColor="text1"/>
          <w:sz w:val="20"/>
          <w:szCs w:val="20"/>
          <w:lang w:val="es-ES"/>
        </w:rPr>
        <w:t xml:space="preserve"> tempos e as </w:t>
      </w:r>
      <w:proofErr w:type="spellStart"/>
      <w:r w:rsidR="00DC55C2" w:rsidRPr="003207C3">
        <w:rPr>
          <w:rFonts w:ascii="Cambria" w:hAnsi="Cambria" w:cs="Times"/>
          <w:color w:val="000000" w:themeColor="text1"/>
          <w:sz w:val="20"/>
          <w:szCs w:val="20"/>
          <w:lang w:val="es-ES"/>
        </w:rPr>
        <w:t>colocava</w:t>
      </w:r>
      <w:proofErr w:type="spellEnd"/>
      <w:r w:rsidR="00DC55C2" w:rsidRPr="003207C3">
        <w:rPr>
          <w:rFonts w:ascii="Cambria" w:hAnsi="Cambria" w:cs="Times"/>
          <w:color w:val="000000" w:themeColor="text1"/>
          <w:sz w:val="20"/>
          <w:szCs w:val="20"/>
          <w:lang w:val="es-ES"/>
        </w:rPr>
        <w:t xml:space="preserve"> </w:t>
      </w:r>
      <w:proofErr w:type="spellStart"/>
      <w:r w:rsidR="00DC55C2" w:rsidRPr="003207C3">
        <w:rPr>
          <w:rFonts w:ascii="Cambria" w:hAnsi="Cambria" w:cs="Times"/>
          <w:color w:val="000000" w:themeColor="text1"/>
          <w:sz w:val="20"/>
          <w:szCs w:val="20"/>
          <w:lang w:val="es-ES"/>
        </w:rPr>
        <w:t>em</w:t>
      </w:r>
      <w:proofErr w:type="spellEnd"/>
      <w:r w:rsidR="00DC55C2" w:rsidRPr="003207C3">
        <w:rPr>
          <w:rFonts w:ascii="Cambria" w:hAnsi="Cambria" w:cs="Times"/>
          <w:color w:val="000000" w:themeColor="text1"/>
          <w:sz w:val="20"/>
          <w:szCs w:val="20"/>
          <w:lang w:val="es-ES"/>
        </w:rPr>
        <w:t xml:space="preserve"> cima da mesa e vi como o padre Ramón a </w:t>
      </w:r>
      <w:proofErr w:type="spellStart"/>
      <w:r w:rsidR="00DC55C2" w:rsidRPr="003207C3">
        <w:rPr>
          <w:rFonts w:ascii="Cambria" w:hAnsi="Cambria" w:cs="Times"/>
          <w:color w:val="000000" w:themeColor="text1"/>
          <w:sz w:val="20"/>
          <w:szCs w:val="20"/>
          <w:lang w:val="es-ES"/>
        </w:rPr>
        <w:t>convencia</w:t>
      </w:r>
      <w:proofErr w:type="spellEnd"/>
      <w:r w:rsidR="00DC55C2" w:rsidRPr="003207C3">
        <w:rPr>
          <w:rFonts w:ascii="Cambria" w:hAnsi="Cambria" w:cs="Times"/>
          <w:color w:val="000000" w:themeColor="text1"/>
          <w:sz w:val="20"/>
          <w:szCs w:val="20"/>
          <w:lang w:val="es-ES"/>
        </w:rPr>
        <w:t xml:space="preserve"> a que </w:t>
      </w:r>
      <w:proofErr w:type="spellStart"/>
      <w:r w:rsidR="00DC55C2" w:rsidRPr="003207C3">
        <w:rPr>
          <w:rFonts w:ascii="Cambria" w:hAnsi="Cambria" w:cs="Times"/>
          <w:color w:val="000000" w:themeColor="text1"/>
          <w:sz w:val="20"/>
          <w:szCs w:val="20"/>
          <w:lang w:val="es-ES"/>
        </w:rPr>
        <w:t>voltasse</w:t>
      </w:r>
      <w:proofErr w:type="spellEnd"/>
      <w:r w:rsidR="00DC55C2" w:rsidRPr="003207C3">
        <w:rPr>
          <w:rFonts w:ascii="Cambria" w:hAnsi="Cambria" w:cs="Times"/>
          <w:color w:val="000000" w:themeColor="text1"/>
          <w:sz w:val="20"/>
          <w:szCs w:val="20"/>
          <w:lang w:val="es-ES"/>
        </w:rPr>
        <w:t xml:space="preserve"> a </w:t>
      </w:r>
      <w:proofErr w:type="spellStart"/>
      <w:r w:rsidR="00DC55C2" w:rsidRPr="003207C3">
        <w:rPr>
          <w:rFonts w:ascii="Cambria" w:hAnsi="Cambria" w:cs="Times"/>
          <w:color w:val="000000" w:themeColor="text1"/>
          <w:sz w:val="20"/>
          <w:szCs w:val="20"/>
          <w:lang w:val="es-ES"/>
        </w:rPr>
        <w:t>metê</w:t>
      </w:r>
      <w:proofErr w:type="spellEnd"/>
      <w:r w:rsidR="00DC55C2" w:rsidRPr="003207C3">
        <w:rPr>
          <w:rFonts w:ascii="Cambria" w:hAnsi="Cambria" w:cs="Times"/>
          <w:color w:val="000000" w:themeColor="text1"/>
          <w:sz w:val="20"/>
          <w:szCs w:val="20"/>
          <w:lang w:val="es-ES"/>
        </w:rPr>
        <w:t xml:space="preserve">-las na </w:t>
      </w:r>
      <w:proofErr w:type="spellStart"/>
      <w:r w:rsidR="00DC55C2" w:rsidRPr="003207C3">
        <w:rPr>
          <w:rFonts w:ascii="Cambria" w:hAnsi="Cambria" w:cs="Times"/>
          <w:color w:val="000000" w:themeColor="text1"/>
          <w:sz w:val="20"/>
          <w:szCs w:val="20"/>
          <w:lang w:val="es-ES"/>
        </w:rPr>
        <w:t>sua</w:t>
      </w:r>
      <w:proofErr w:type="spellEnd"/>
      <w:r w:rsidR="00DC55C2" w:rsidRPr="003207C3">
        <w:rPr>
          <w:rFonts w:ascii="Cambria" w:hAnsi="Cambria" w:cs="Times"/>
          <w:color w:val="000000" w:themeColor="text1"/>
          <w:sz w:val="20"/>
          <w:szCs w:val="20"/>
          <w:lang w:val="es-ES"/>
        </w:rPr>
        <w:t xml:space="preserve"> bolsa de </w:t>
      </w:r>
      <w:proofErr w:type="spellStart"/>
      <w:r w:rsidR="00DC55C2" w:rsidRPr="003207C3">
        <w:rPr>
          <w:rFonts w:ascii="Cambria" w:hAnsi="Cambria" w:cs="Times"/>
          <w:color w:val="000000" w:themeColor="text1"/>
          <w:sz w:val="20"/>
          <w:szCs w:val="20"/>
          <w:lang w:val="es-ES"/>
        </w:rPr>
        <w:t>alde</w:t>
      </w:r>
      <w:r w:rsidR="00674351" w:rsidRPr="003207C3">
        <w:rPr>
          <w:rFonts w:ascii="Cambria" w:hAnsi="Cambria" w:cs="Times"/>
          <w:color w:val="000000" w:themeColor="text1"/>
          <w:sz w:val="20"/>
          <w:szCs w:val="20"/>
          <w:lang w:val="es-ES"/>
        </w:rPr>
        <w:t>ã</w:t>
      </w:r>
      <w:proofErr w:type="spellEnd"/>
      <w:r w:rsidR="00DC55C2" w:rsidRPr="003207C3">
        <w:rPr>
          <w:rFonts w:ascii="Cambria" w:hAnsi="Cambria" w:cs="Times"/>
          <w:color w:val="000000" w:themeColor="text1"/>
          <w:sz w:val="20"/>
          <w:szCs w:val="20"/>
          <w:lang w:val="es-ES"/>
        </w:rPr>
        <w:t xml:space="preserve">. </w:t>
      </w:r>
      <w:proofErr w:type="spellStart"/>
      <w:r w:rsidR="00DC55C2" w:rsidRPr="003207C3">
        <w:rPr>
          <w:rFonts w:ascii="Cambria" w:hAnsi="Cambria" w:cs="Times"/>
          <w:color w:val="000000" w:themeColor="text1"/>
          <w:sz w:val="20"/>
          <w:szCs w:val="20"/>
          <w:lang w:val="es-ES"/>
        </w:rPr>
        <w:t>Daquela</w:t>
      </w:r>
      <w:proofErr w:type="spellEnd"/>
      <w:r w:rsidR="00DC55C2" w:rsidRPr="003207C3">
        <w:rPr>
          <w:rFonts w:ascii="Cambria" w:hAnsi="Cambria" w:cs="Times"/>
          <w:color w:val="000000" w:themeColor="text1"/>
          <w:sz w:val="20"/>
          <w:szCs w:val="20"/>
          <w:lang w:val="es-ES"/>
        </w:rPr>
        <w:t xml:space="preserve"> conversa nada</w:t>
      </w:r>
      <w:r w:rsidR="00674351" w:rsidRPr="003207C3">
        <w:rPr>
          <w:rFonts w:ascii="Cambria" w:hAnsi="Cambria" w:cs="Times"/>
          <w:color w:val="000000" w:themeColor="text1"/>
          <w:sz w:val="20"/>
          <w:szCs w:val="20"/>
          <w:lang w:val="es-ES"/>
        </w:rPr>
        <w:t xml:space="preserve"> </w:t>
      </w:r>
      <w:proofErr w:type="spellStart"/>
      <w:r w:rsidR="00674351" w:rsidRPr="003207C3">
        <w:rPr>
          <w:rFonts w:ascii="Cambria" w:hAnsi="Cambria" w:cs="Times"/>
          <w:color w:val="000000" w:themeColor="text1"/>
          <w:sz w:val="20"/>
          <w:szCs w:val="20"/>
          <w:lang w:val="es-ES"/>
        </w:rPr>
        <w:t>sei</w:t>
      </w:r>
      <w:proofErr w:type="spellEnd"/>
      <w:r w:rsidR="00DC55C2" w:rsidRPr="003207C3">
        <w:rPr>
          <w:rFonts w:ascii="Cambria" w:hAnsi="Cambria" w:cs="Times"/>
          <w:color w:val="000000" w:themeColor="text1"/>
          <w:sz w:val="20"/>
          <w:szCs w:val="20"/>
          <w:lang w:val="es-ES"/>
        </w:rPr>
        <w:t xml:space="preserve">; </w:t>
      </w:r>
      <w:proofErr w:type="spellStart"/>
      <w:r w:rsidR="00DC55C2" w:rsidRPr="003207C3">
        <w:rPr>
          <w:rFonts w:ascii="Cambria" w:hAnsi="Cambria" w:cs="Times"/>
          <w:color w:val="000000" w:themeColor="text1"/>
          <w:sz w:val="20"/>
          <w:szCs w:val="20"/>
          <w:lang w:val="es-ES"/>
        </w:rPr>
        <w:t>só</w:t>
      </w:r>
      <w:proofErr w:type="spellEnd"/>
      <w:r w:rsidR="00DC55C2" w:rsidRPr="003207C3">
        <w:rPr>
          <w:rFonts w:ascii="Cambria" w:hAnsi="Cambria" w:cs="Times"/>
          <w:color w:val="000000" w:themeColor="text1"/>
          <w:sz w:val="20"/>
          <w:szCs w:val="20"/>
          <w:lang w:val="es-ES"/>
        </w:rPr>
        <w:t xml:space="preserve"> </w:t>
      </w:r>
      <w:proofErr w:type="spellStart"/>
      <w:r w:rsidR="00DC55C2" w:rsidRPr="003207C3">
        <w:rPr>
          <w:rFonts w:ascii="Cambria" w:hAnsi="Cambria" w:cs="Times"/>
          <w:color w:val="000000" w:themeColor="text1"/>
          <w:sz w:val="20"/>
          <w:szCs w:val="20"/>
          <w:lang w:val="es-ES"/>
        </w:rPr>
        <w:t>sei</w:t>
      </w:r>
      <w:proofErr w:type="spellEnd"/>
      <w:r w:rsidR="00DC55C2" w:rsidRPr="003207C3">
        <w:rPr>
          <w:rFonts w:ascii="Cambria" w:hAnsi="Cambria" w:cs="Times"/>
          <w:color w:val="000000" w:themeColor="text1"/>
          <w:sz w:val="20"/>
          <w:szCs w:val="20"/>
          <w:lang w:val="es-ES"/>
        </w:rPr>
        <w:t xml:space="preserve"> que, </w:t>
      </w:r>
      <w:proofErr w:type="spellStart"/>
      <w:r w:rsidR="00DC55C2" w:rsidRPr="003207C3">
        <w:rPr>
          <w:rFonts w:ascii="Cambria" w:hAnsi="Cambria" w:cs="Times"/>
          <w:color w:val="000000" w:themeColor="text1"/>
          <w:sz w:val="20"/>
          <w:szCs w:val="20"/>
          <w:lang w:val="es-ES"/>
        </w:rPr>
        <w:t>pa</w:t>
      </w:r>
      <w:r w:rsidR="00674351" w:rsidRPr="003207C3">
        <w:rPr>
          <w:rFonts w:ascii="Cambria" w:hAnsi="Cambria" w:cs="Times"/>
          <w:color w:val="000000" w:themeColor="text1"/>
          <w:sz w:val="20"/>
          <w:szCs w:val="20"/>
          <w:lang w:val="es-ES"/>
        </w:rPr>
        <w:t>s</w:t>
      </w:r>
      <w:r w:rsidR="00DC55C2" w:rsidRPr="003207C3">
        <w:rPr>
          <w:rFonts w:ascii="Cambria" w:hAnsi="Cambria" w:cs="Times"/>
          <w:color w:val="000000" w:themeColor="text1"/>
          <w:sz w:val="20"/>
          <w:szCs w:val="20"/>
          <w:lang w:val="es-ES"/>
        </w:rPr>
        <w:t>sados</w:t>
      </w:r>
      <w:proofErr w:type="spellEnd"/>
      <w:r w:rsidR="00DC55C2" w:rsidRPr="003207C3">
        <w:rPr>
          <w:rFonts w:ascii="Cambria" w:hAnsi="Cambria" w:cs="Times"/>
          <w:color w:val="000000" w:themeColor="text1"/>
          <w:sz w:val="20"/>
          <w:szCs w:val="20"/>
          <w:lang w:val="es-ES"/>
        </w:rPr>
        <w:t xml:space="preserve"> </w:t>
      </w:r>
      <w:proofErr w:type="spellStart"/>
      <w:r w:rsidR="00DC55C2" w:rsidRPr="003207C3">
        <w:rPr>
          <w:rFonts w:ascii="Cambria" w:hAnsi="Cambria" w:cs="Times"/>
          <w:color w:val="000000" w:themeColor="text1"/>
          <w:sz w:val="20"/>
          <w:szCs w:val="20"/>
          <w:lang w:val="es-ES"/>
        </w:rPr>
        <w:t>poucos</w:t>
      </w:r>
      <w:proofErr w:type="spellEnd"/>
      <w:r w:rsidR="00DC55C2" w:rsidRPr="003207C3">
        <w:rPr>
          <w:rFonts w:ascii="Cambria" w:hAnsi="Cambria" w:cs="Times"/>
          <w:color w:val="000000" w:themeColor="text1"/>
          <w:sz w:val="20"/>
          <w:szCs w:val="20"/>
          <w:lang w:val="es-ES"/>
        </w:rPr>
        <w:t xml:space="preserve"> das, </w:t>
      </w:r>
      <w:proofErr w:type="spellStart"/>
      <w:r w:rsidR="00DC55C2" w:rsidRPr="003207C3">
        <w:rPr>
          <w:rFonts w:ascii="Cambria" w:hAnsi="Cambria" w:cs="Times"/>
          <w:color w:val="000000" w:themeColor="text1"/>
          <w:sz w:val="20"/>
          <w:szCs w:val="20"/>
          <w:lang w:val="es-ES"/>
        </w:rPr>
        <w:t>eu</w:t>
      </w:r>
      <w:proofErr w:type="spellEnd"/>
      <w:r w:rsidR="00DC55C2" w:rsidRPr="003207C3">
        <w:rPr>
          <w:rFonts w:ascii="Cambria" w:hAnsi="Cambria" w:cs="Times"/>
          <w:color w:val="000000" w:themeColor="text1"/>
          <w:sz w:val="20"/>
          <w:szCs w:val="20"/>
          <w:lang w:val="es-ES"/>
        </w:rPr>
        <w:t xml:space="preserve"> </w:t>
      </w:r>
      <w:proofErr w:type="spellStart"/>
      <w:r w:rsidR="00DC55C2" w:rsidRPr="003207C3">
        <w:rPr>
          <w:rFonts w:ascii="Cambria" w:hAnsi="Cambria" w:cs="Times"/>
          <w:color w:val="000000" w:themeColor="text1"/>
          <w:sz w:val="20"/>
          <w:szCs w:val="20"/>
          <w:lang w:val="es-ES"/>
        </w:rPr>
        <w:t>est</w:t>
      </w:r>
      <w:r w:rsidR="00082414" w:rsidRPr="003207C3">
        <w:rPr>
          <w:rFonts w:ascii="Cambria" w:hAnsi="Cambria" w:cs="Times"/>
          <w:color w:val="000000" w:themeColor="text1"/>
          <w:sz w:val="20"/>
          <w:szCs w:val="20"/>
          <w:lang w:val="es-ES"/>
        </w:rPr>
        <w:t>a</w:t>
      </w:r>
      <w:r w:rsidR="00DC55C2" w:rsidRPr="003207C3">
        <w:rPr>
          <w:rFonts w:ascii="Cambria" w:hAnsi="Cambria" w:cs="Times"/>
          <w:color w:val="000000" w:themeColor="text1"/>
          <w:sz w:val="20"/>
          <w:szCs w:val="20"/>
          <w:lang w:val="es-ES"/>
        </w:rPr>
        <w:t>va</w:t>
      </w:r>
      <w:proofErr w:type="spellEnd"/>
      <w:r w:rsidR="00DC55C2" w:rsidRPr="003207C3">
        <w:rPr>
          <w:rFonts w:ascii="Cambria" w:hAnsi="Cambria" w:cs="Times"/>
          <w:color w:val="000000" w:themeColor="text1"/>
          <w:sz w:val="20"/>
          <w:szCs w:val="20"/>
          <w:lang w:val="es-ES"/>
        </w:rPr>
        <w:t xml:space="preserve"> como interno no </w:t>
      </w:r>
      <w:proofErr w:type="spellStart"/>
      <w:r w:rsidR="00DC55C2" w:rsidRPr="003207C3">
        <w:rPr>
          <w:rFonts w:ascii="Cambria" w:hAnsi="Cambria" w:cs="Times"/>
          <w:color w:val="000000" w:themeColor="text1"/>
          <w:sz w:val="20"/>
          <w:szCs w:val="20"/>
          <w:lang w:val="es-ES"/>
        </w:rPr>
        <w:t>colégio</w:t>
      </w:r>
      <w:proofErr w:type="spellEnd"/>
      <w:r w:rsidR="00DC55C2" w:rsidRPr="003207C3">
        <w:rPr>
          <w:rFonts w:ascii="Cambria" w:hAnsi="Cambria" w:cs="Times"/>
          <w:color w:val="000000" w:themeColor="text1"/>
          <w:sz w:val="20"/>
          <w:szCs w:val="20"/>
          <w:lang w:val="es-ES"/>
        </w:rPr>
        <w:t xml:space="preserve"> de Alta de Santander. </w:t>
      </w:r>
    </w:p>
    <w:p w14:paraId="40BD7014" w14:textId="213E30CA" w:rsidR="00DC55C2" w:rsidRPr="003207C3" w:rsidRDefault="00DC55C2" w:rsidP="005A0836">
      <w:pPr>
        <w:spacing w:line="200" w:lineRule="atLeast"/>
        <w:ind w:left="360" w:firstLine="360"/>
        <w:jc w:val="both"/>
        <w:rPr>
          <w:rFonts w:ascii="Cambria" w:hAnsi="Cambria" w:cs="Times"/>
          <w:color w:val="000000" w:themeColor="text1"/>
          <w:sz w:val="20"/>
          <w:szCs w:val="20"/>
          <w:lang w:val="es-ES"/>
        </w:rPr>
      </w:pPr>
      <w:r w:rsidRPr="003207C3">
        <w:rPr>
          <w:rFonts w:ascii="Cambria" w:hAnsi="Cambria" w:cs="Times"/>
          <w:color w:val="000000" w:themeColor="text1"/>
          <w:sz w:val="20"/>
          <w:szCs w:val="20"/>
          <w:lang w:val="es-ES"/>
        </w:rPr>
        <w:t xml:space="preserve">E…, </w:t>
      </w:r>
      <w:proofErr w:type="spellStart"/>
      <w:r w:rsidRPr="003207C3">
        <w:rPr>
          <w:rFonts w:ascii="Cambria" w:hAnsi="Cambria" w:cs="Times"/>
          <w:color w:val="000000" w:themeColor="text1"/>
          <w:sz w:val="20"/>
          <w:szCs w:val="20"/>
          <w:lang w:val="es-ES"/>
        </w:rPr>
        <w:t>senhor</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Arcebispo</w:t>
      </w:r>
      <w:proofErr w:type="spellEnd"/>
      <w:r w:rsidRPr="003207C3">
        <w:rPr>
          <w:rFonts w:ascii="Cambria" w:hAnsi="Cambria" w:cs="Times"/>
          <w:color w:val="000000" w:themeColor="text1"/>
          <w:sz w:val="20"/>
          <w:szCs w:val="20"/>
          <w:lang w:val="es-ES"/>
        </w:rPr>
        <w:t xml:space="preserve">: desde </w:t>
      </w:r>
      <w:proofErr w:type="spellStart"/>
      <w:r w:rsidRPr="003207C3">
        <w:rPr>
          <w:rFonts w:ascii="Cambria" w:hAnsi="Cambria" w:cs="Times"/>
          <w:color w:val="000000" w:themeColor="text1"/>
          <w:sz w:val="20"/>
          <w:szCs w:val="20"/>
          <w:lang w:val="es-ES"/>
        </w:rPr>
        <w:t>então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quer</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dizer</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dede</w:t>
      </w:r>
      <w:proofErr w:type="spellEnd"/>
      <w:r w:rsidRPr="003207C3">
        <w:rPr>
          <w:rFonts w:ascii="Cambria" w:hAnsi="Cambria" w:cs="Times"/>
          <w:color w:val="000000" w:themeColor="text1"/>
          <w:sz w:val="20"/>
          <w:szCs w:val="20"/>
          <w:lang w:val="es-ES"/>
        </w:rPr>
        <w:t xml:space="preserve"> 1913, </w:t>
      </w:r>
      <w:proofErr w:type="spellStart"/>
      <w:r w:rsidRPr="003207C3">
        <w:rPr>
          <w:rFonts w:ascii="Cambria" w:hAnsi="Cambria" w:cs="Times"/>
          <w:color w:val="000000" w:themeColor="text1"/>
          <w:sz w:val="20"/>
          <w:szCs w:val="20"/>
          <w:lang w:val="es-ES"/>
        </w:rPr>
        <w:t>estou</w:t>
      </w:r>
      <w:proofErr w:type="spellEnd"/>
      <w:r w:rsidRPr="003207C3">
        <w:rPr>
          <w:rFonts w:ascii="Cambria" w:hAnsi="Cambria" w:cs="Times"/>
          <w:color w:val="000000" w:themeColor="text1"/>
          <w:sz w:val="20"/>
          <w:szCs w:val="20"/>
          <w:lang w:val="es-ES"/>
        </w:rPr>
        <w:t xml:space="preserve"> a comer o </w:t>
      </w:r>
      <w:proofErr w:type="spellStart"/>
      <w:r w:rsidRPr="003207C3">
        <w:rPr>
          <w:rFonts w:ascii="Cambria" w:hAnsi="Cambria" w:cs="Times"/>
          <w:color w:val="000000" w:themeColor="text1"/>
          <w:sz w:val="20"/>
          <w:szCs w:val="20"/>
          <w:lang w:val="es-ES"/>
        </w:rPr>
        <w:t>pão</w:t>
      </w:r>
      <w:proofErr w:type="spellEnd"/>
      <w:r w:rsidRPr="003207C3">
        <w:rPr>
          <w:rFonts w:ascii="Cambria" w:hAnsi="Cambria" w:cs="Times"/>
          <w:color w:val="000000" w:themeColor="text1"/>
          <w:sz w:val="20"/>
          <w:szCs w:val="20"/>
          <w:lang w:val="es-ES"/>
        </w:rPr>
        <w:t xml:space="preserve"> de </w:t>
      </w:r>
      <w:proofErr w:type="spellStart"/>
      <w:r w:rsidRPr="003207C3">
        <w:rPr>
          <w:rFonts w:ascii="Cambria" w:hAnsi="Cambria" w:cs="Times"/>
          <w:color w:val="000000" w:themeColor="text1"/>
          <w:sz w:val="20"/>
          <w:szCs w:val="20"/>
          <w:lang w:val="es-ES"/>
        </w:rPr>
        <w:t>Dom</w:t>
      </w:r>
      <w:proofErr w:type="spellEnd"/>
      <w:r w:rsidRPr="003207C3">
        <w:rPr>
          <w:rFonts w:ascii="Cambria" w:hAnsi="Cambria" w:cs="Times"/>
          <w:color w:val="000000" w:themeColor="text1"/>
          <w:sz w:val="20"/>
          <w:szCs w:val="20"/>
          <w:lang w:val="es-ES"/>
        </w:rPr>
        <w:t xml:space="preserve"> Bosco.</w:t>
      </w:r>
      <w:r w:rsidRPr="003207C3">
        <w:rPr>
          <w:rStyle w:val="FootnoteReference"/>
          <w:rFonts w:ascii="Cambria" w:eastAsia="Times New Roman" w:hAnsi="Cambria" w:cs="Times New Roman"/>
          <w:color w:val="000000" w:themeColor="text1"/>
          <w:sz w:val="20"/>
          <w:szCs w:val="20"/>
          <w:lang w:val="es-ES" w:eastAsia="en-GB"/>
        </w:rPr>
        <w:t xml:space="preserve"> </w:t>
      </w:r>
      <w:r w:rsidRPr="003207C3">
        <w:rPr>
          <w:rStyle w:val="FootnoteReference"/>
          <w:rFonts w:ascii="Cambria" w:eastAsia="Times New Roman" w:hAnsi="Cambria" w:cs="Times New Roman"/>
          <w:color w:val="000000" w:themeColor="text1"/>
          <w:sz w:val="20"/>
          <w:szCs w:val="20"/>
          <w:lang w:val="es-ES" w:eastAsia="en-GB"/>
        </w:rPr>
        <w:footnoteReference w:id="19"/>
      </w:r>
    </w:p>
    <w:p w14:paraId="34907C30" w14:textId="77777777" w:rsidR="001F0AD5" w:rsidRPr="003207C3" w:rsidRDefault="001F0AD5" w:rsidP="005A0836">
      <w:pPr>
        <w:spacing w:line="200" w:lineRule="atLeast"/>
        <w:ind w:left="360" w:firstLine="360"/>
        <w:jc w:val="both"/>
        <w:rPr>
          <w:rFonts w:ascii="Cambria" w:hAnsi="Cambria" w:cs="Times"/>
          <w:color w:val="000000" w:themeColor="text1"/>
          <w:sz w:val="20"/>
          <w:szCs w:val="20"/>
          <w:lang w:val="es-ES"/>
        </w:rPr>
      </w:pPr>
    </w:p>
    <w:p w14:paraId="3B5B9BBE" w14:textId="6595ED2F" w:rsidR="00DC55C2" w:rsidRPr="003207C3" w:rsidRDefault="00574207" w:rsidP="005A0836">
      <w:pPr>
        <w:ind w:firstLine="360"/>
        <w:rPr>
          <w:rFonts w:ascii="Cambria" w:hAnsi="Cambria" w:cs="Times"/>
          <w:color w:val="000000" w:themeColor="text1"/>
          <w:sz w:val="22"/>
          <w:szCs w:val="22"/>
          <w:lang w:val="es-ES"/>
        </w:rPr>
      </w:pPr>
      <w:proofErr w:type="spellStart"/>
      <w:r w:rsidRPr="003207C3">
        <w:rPr>
          <w:rFonts w:ascii="Cambria" w:eastAsia="Times New Roman" w:hAnsi="Cambria" w:cs="Times New Roman"/>
          <w:color w:val="000000" w:themeColor="text1"/>
          <w:sz w:val="22"/>
          <w:szCs w:val="22"/>
          <w:lang w:val="es-ES" w:eastAsia="en-GB"/>
        </w:rPr>
        <w:t>N</w:t>
      </w:r>
      <w:r w:rsidR="005A0836" w:rsidRPr="003207C3">
        <w:rPr>
          <w:rFonts w:ascii="Cambria" w:eastAsia="Times New Roman" w:hAnsi="Cambria" w:cs="Times New Roman"/>
          <w:color w:val="000000" w:themeColor="text1"/>
          <w:sz w:val="22"/>
          <w:szCs w:val="22"/>
          <w:lang w:val="es-ES" w:eastAsia="en-GB"/>
        </w:rPr>
        <w:t>este</w:t>
      </w:r>
      <w:proofErr w:type="spellEnd"/>
      <w:r w:rsidR="005A0836" w:rsidRPr="003207C3">
        <w:rPr>
          <w:rFonts w:ascii="Cambria" w:eastAsia="Times New Roman" w:hAnsi="Cambria" w:cs="Times New Roman"/>
          <w:color w:val="000000" w:themeColor="text1"/>
          <w:sz w:val="22"/>
          <w:szCs w:val="22"/>
          <w:lang w:val="es-ES" w:eastAsia="en-GB"/>
        </w:rPr>
        <w:t xml:space="preserve"> p</w:t>
      </w:r>
      <w:r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nto </w:t>
      </w:r>
      <w:proofErr w:type="spellStart"/>
      <w:r w:rsidR="005A0836" w:rsidRPr="003207C3">
        <w:rPr>
          <w:rFonts w:ascii="Cambria" w:eastAsia="Times New Roman" w:hAnsi="Cambria" w:cs="Times New Roman"/>
          <w:color w:val="000000" w:themeColor="text1"/>
          <w:sz w:val="22"/>
          <w:szCs w:val="22"/>
          <w:lang w:val="es-ES" w:eastAsia="en-GB"/>
        </w:rPr>
        <w:t>interv</w:t>
      </w:r>
      <w:r w:rsidRPr="003207C3">
        <w:rPr>
          <w:rFonts w:ascii="Cambria" w:eastAsia="Times New Roman" w:hAnsi="Cambria" w:cs="Times New Roman"/>
          <w:color w:val="000000" w:themeColor="text1"/>
          <w:sz w:val="22"/>
          <w:szCs w:val="22"/>
          <w:lang w:val="es-ES" w:eastAsia="en-GB"/>
        </w:rPr>
        <w:t>eio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bispo </w:t>
      </w:r>
      <w:proofErr w:type="spellStart"/>
      <w:r w:rsidRPr="003207C3">
        <w:rPr>
          <w:rFonts w:ascii="Cambria" w:eastAsia="Times New Roman" w:hAnsi="Cambria" w:cs="Times New Roman"/>
          <w:color w:val="000000" w:themeColor="text1"/>
          <w:sz w:val="22"/>
          <w:szCs w:val="22"/>
          <w:lang w:val="es-ES" w:eastAsia="en-GB"/>
        </w:rPr>
        <w:t>jesu</w:t>
      </w:r>
      <w:r w:rsidR="00D72B7C"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ta</w:t>
      </w:r>
      <w:proofErr w:type="spellEnd"/>
      <w:r w:rsidR="005A0836" w:rsidRPr="003207C3">
        <w:rPr>
          <w:rFonts w:ascii="Cambria" w:eastAsia="Times New Roman" w:hAnsi="Cambria" w:cs="Times New Roman"/>
          <w:color w:val="000000" w:themeColor="text1"/>
          <w:sz w:val="22"/>
          <w:szCs w:val="22"/>
          <w:lang w:val="es-ES" w:eastAsia="en-GB"/>
        </w:rPr>
        <w:t>: “</w:t>
      </w:r>
      <w:r w:rsidR="00DC55C2" w:rsidRPr="003207C3">
        <w:rPr>
          <w:rFonts w:ascii="Cambria" w:hAnsi="Cambria" w:cs="Times"/>
          <w:color w:val="000000" w:themeColor="text1"/>
          <w:sz w:val="22"/>
          <w:szCs w:val="22"/>
          <w:lang w:val="es-ES"/>
        </w:rPr>
        <w:t xml:space="preserve">E pelo que vemos, </w:t>
      </w:r>
      <w:proofErr w:type="spellStart"/>
      <w:r w:rsidR="00DC55C2" w:rsidRPr="003207C3">
        <w:rPr>
          <w:rFonts w:ascii="Cambria" w:hAnsi="Cambria" w:cs="Times"/>
          <w:color w:val="000000" w:themeColor="text1"/>
          <w:sz w:val="22"/>
          <w:szCs w:val="22"/>
          <w:lang w:val="es-ES"/>
        </w:rPr>
        <w:t>não</w:t>
      </w:r>
      <w:proofErr w:type="spellEnd"/>
      <w:r w:rsidR="00DC55C2" w:rsidRPr="003207C3">
        <w:rPr>
          <w:rFonts w:ascii="Cambria" w:hAnsi="Cambria" w:cs="Times"/>
          <w:color w:val="000000" w:themeColor="text1"/>
          <w:sz w:val="22"/>
          <w:szCs w:val="22"/>
          <w:lang w:val="es-ES"/>
        </w:rPr>
        <w:t xml:space="preserve"> está </w:t>
      </w:r>
      <w:proofErr w:type="spellStart"/>
      <w:r w:rsidR="00DC55C2" w:rsidRPr="003207C3">
        <w:rPr>
          <w:rFonts w:ascii="Cambria" w:hAnsi="Cambria" w:cs="Times"/>
          <w:color w:val="000000" w:themeColor="text1"/>
          <w:sz w:val="22"/>
          <w:szCs w:val="22"/>
          <w:lang w:val="es-ES"/>
        </w:rPr>
        <w:t>arrependido</w:t>
      </w:r>
      <w:proofErr w:type="spellEnd"/>
      <w:r w:rsidR="00DC55C2" w:rsidRPr="003207C3">
        <w:rPr>
          <w:rFonts w:ascii="Cambria" w:hAnsi="Cambria" w:cs="Times"/>
          <w:color w:val="000000" w:themeColor="text1"/>
          <w:sz w:val="22"/>
          <w:szCs w:val="22"/>
          <w:lang w:val="es-ES"/>
        </w:rPr>
        <w:t xml:space="preserve"> </w:t>
      </w:r>
      <w:proofErr w:type="spellStart"/>
      <w:r w:rsidR="00DC55C2" w:rsidRPr="003207C3">
        <w:rPr>
          <w:rFonts w:ascii="Cambria" w:hAnsi="Cambria" w:cs="Times"/>
          <w:color w:val="000000" w:themeColor="text1"/>
          <w:sz w:val="22"/>
          <w:szCs w:val="22"/>
          <w:lang w:val="es-ES"/>
        </w:rPr>
        <w:t>disso</w:t>
      </w:r>
      <w:proofErr w:type="spellEnd"/>
      <w:r w:rsidR="00DC55C2" w:rsidRPr="003207C3">
        <w:rPr>
          <w:rFonts w:ascii="Cambria" w:hAnsi="Cambria" w:cs="Times"/>
          <w:color w:val="000000" w:themeColor="text1"/>
          <w:sz w:val="22"/>
          <w:szCs w:val="22"/>
          <w:lang w:val="es-ES"/>
        </w:rPr>
        <w:t xml:space="preserve">”. </w:t>
      </w:r>
    </w:p>
    <w:p w14:paraId="59221264" w14:textId="45447FA5"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Carreño contin</w:t>
      </w:r>
      <w:r w:rsidR="00574207" w:rsidRPr="003207C3">
        <w:rPr>
          <w:rFonts w:ascii="Cambria" w:eastAsia="Times New Roman" w:hAnsi="Cambria" w:cs="Times New Roman"/>
          <w:color w:val="000000" w:themeColor="text1"/>
          <w:sz w:val="22"/>
          <w:szCs w:val="22"/>
          <w:lang w:val="es-ES" w:eastAsia="en-GB"/>
        </w:rPr>
        <w:t>u</w:t>
      </w:r>
      <w:r w:rsidRPr="003207C3">
        <w:rPr>
          <w:rFonts w:ascii="Cambria" w:eastAsia="Times New Roman" w:hAnsi="Cambria" w:cs="Times New Roman"/>
          <w:color w:val="000000" w:themeColor="text1"/>
          <w:sz w:val="22"/>
          <w:szCs w:val="22"/>
          <w:lang w:val="es-ES" w:eastAsia="en-GB"/>
        </w:rPr>
        <w:t>a:</w:t>
      </w:r>
    </w:p>
    <w:p w14:paraId="0B28599C" w14:textId="77777777" w:rsidR="006732D6" w:rsidRPr="003207C3" w:rsidRDefault="005A0836" w:rsidP="00072248">
      <w:pPr>
        <w:spacing w:line="200" w:lineRule="atLeast"/>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lastRenderedPageBreak/>
        <w:t> </w:t>
      </w:r>
    </w:p>
    <w:p w14:paraId="7C0B7485" w14:textId="7D0FD106" w:rsidR="00B81A08" w:rsidRPr="003207C3" w:rsidRDefault="00DC55C2" w:rsidP="00B81A08">
      <w:pPr>
        <w:pStyle w:val="ListParagraph"/>
        <w:numPr>
          <w:ilvl w:val="0"/>
          <w:numId w:val="3"/>
        </w:numPr>
        <w:autoSpaceDE w:val="0"/>
        <w:autoSpaceDN w:val="0"/>
        <w:adjustRightInd w:val="0"/>
        <w:ind w:left="709" w:right="-22"/>
        <w:rPr>
          <w:rFonts w:ascii="Cambria" w:hAnsi="Cambria" w:cs="Times"/>
          <w:color w:val="000000" w:themeColor="text1"/>
          <w:sz w:val="20"/>
          <w:szCs w:val="20"/>
          <w:lang w:val="es-ES"/>
        </w:rPr>
      </w:pPr>
      <w:proofErr w:type="spellStart"/>
      <w:r w:rsidRPr="003207C3">
        <w:rPr>
          <w:rFonts w:ascii="Cambria" w:hAnsi="Cambria" w:cs="Times"/>
          <w:color w:val="000000" w:themeColor="text1"/>
          <w:sz w:val="20"/>
          <w:szCs w:val="20"/>
          <w:lang w:val="es-ES"/>
        </w:rPr>
        <w:t>Há</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muito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mais</w:t>
      </w:r>
      <w:proofErr w:type="spellEnd"/>
      <w:r w:rsidRPr="003207C3">
        <w:rPr>
          <w:rFonts w:ascii="Cambria" w:hAnsi="Cambria" w:cs="Times"/>
          <w:color w:val="000000" w:themeColor="text1"/>
          <w:sz w:val="20"/>
          <w:szCs w:val="20"/>
          <w:lang w:val="es-ES"/>
        </w:rPr>
        <w:t xml:space="preserve"> por </w:t>
      </w:r>
      <w:proofErr w:type="spellStart"/>
      <w:r w:rsidRPr="003207C3">
        <w:rPr>
          <w:rFonts w:ascii="Cambria" w:hAnsi="Cambria" w:cs="Times"/>
          <w:color w:val="000000" w:themeColor="text1"/>
          <w:sz w:val="20"/>
          <w:szCs w:val="20"/>
          <w:lang w:val="es-ES"/>
        </w:rPr>
        <w:t>trás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desta</w:t>
      </w:r>
      <w:proofErr w:type="spellEnd"/>
      <w:r w:rsidRPr="003207C3">
        <w:rPr>
          <w:rFonts w:ascii="Cambria" w:hAnsi="Cambria" w:cs="Times"/>
          <w:color w:val="000000" w:themeColor="text1"/>
          <w:sz w:val="20"/>
          <w:szCs w:val="20"/>
          <w:lang w:val="es-ES"/>
        </w:rPr>
        <w:t xml:space="preserve"> histori</w:t>
      </w:r>
      <w:r w:rsidR="009978EF" w:rsidRPr="003207C3">
        <w:rPr>
          <w:rFonts w:ascii="Cambria" w:hAnsi="Cambria" w:cs="Times"/>
          <w:color w:val="000000" w:themeColor="text1"/>
          <w:sz w:val="20"/>
          <w:szCs w:val="20"/>
          <w:lang w:val="es-ES"/>
        </w:rPr>
        <w:t>e</w:t>
      </w:r>
      <w:r w:rsidRPr="003207C3">
        <w:rPr>
          <w:rFonts w:ascii="Cambria" w:hAnsi="Cambria" w:cs="Times"/>
          <w:color w:val="000000" w:themeColor="text1"/>
          <w:sz w:val="20"/>
          <w:szCs w:val="20"/>
          <w:lang w:val="es-ES"/>
        </w:rPr>
        <w:t xml:space="preserve">ta, </w:t>
      </w:r>
      <w:proofErr w:type="spellStart"/>
      <w:r w:rsidRPr="003207C3">
        <w:rPr>
          <w:rFonts w:ascii="Cambria" w:hAnsi="Cambria" w:cs="Times"/>
          <w:color w:val="000000" w:themeColor="text1"/>
          <w:sz w:val="20"/>
          <w:szCs w:val="20"/>
          <w:lang w:val="es-ES"/>
        </w:rPr>
        <w:t>Excel</w:t>
      </w:r>
      <w:r w:rsidR="007F6A1F" w:rsidRPr="003207C3">
        <w:rPr>
          <w:rFonts w:ascii="Cambria" w:hAnsi="Cambria" w:cs="Times"/>
          <w:color w:val="000000" w:themeColor="text1"/>
          <w:sz w:val="20"/>
          <w:szCs w:val="20"/>
          <w:lang w:val="es-ES"/>
        </w:rPr>
        <w:t>ê</w:t>
      </w:r>
      <w:r w:rsidRPr="003207C3">
        <w:rPr>
          <w:rFonts w:ascii="Cambria" w:hAnsi="Cambria" w:cs="Times"/>
          <w:color w:val="000000" w:themeColor="text1"/>
          <w:sz w:val="20"/>
          <w:szCs w:val="20"/>
          <w:lang w:val="es-ES"/>
        </w:rPr>
        <w:t>ncia</w:t>
      </w:r>
      <w:proofErr w:type="spellEnd"/>
      <w:r w:rsidRPr="003207C3">
        <w:rPr>
          <w:rFonts w:ascii="Cambria" w:hAnsi="Cambria" w:cs="Times"/>
          <w:color w:val="000000" w:themeColor="text1"/>
          <w:sz w:val="20"/>
          <w:szCs w:val="20"/>
          <w:lang w:val="es-ES"/>
        </w:rPr>
        <w:t xml:space="preserve">, </w:t>
      </w:r>
      <w:r w:rsidR="009978EF"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disse-lhe</w:t>
      </w:r>
      <w:proofErr w:type="spellEnd"/>
      <w:r w:rsidR="00082414" w:rsidRPr="003207C3">
        <w:rPr>
          <w:rFonts w:ascii="Cambria" w:hAnsi="Cambria" w:cs="Times"/>
          <w:color w:val="000000" w:themeColor="text1"/>
          <w:sz w:val="20"/>
          <w:szCs w:val="20"/>
          <w:lang w:val="es-ES"/>
        </w:rPr>
        <w:t xml:space="preserve"> </w:t>
      </w:r>
      <w:r w:rsidRPr="003207C3">
        <w:rPr>
          <w:rFonts w:ascii="Cambria" w:hAnsi="Cambria" w:cs="Times"/>
          <w:color w:val="000000" w:themeColor="text1"/>
          <w:sz w:val="20"/>
          <w:szCs w:val="20"/>
          <w:lang w:val="es-ES"/>
        </w:rPr>
        <w:t xml:space="preserve">–. </w:t>
      </w:r>
      <w:r w:rsidR="009978EF" w:rsidRPr="003207C3">
        <w:rPr>
          <w:rFonts w:ascii="Cambria" w:hAnsi="Cambria" w:cs="Times"/>
          <w:color w:val="000000" w:themeColor="text1"/>
          <w:sz w:val="20"/>
          <w:szCs w:val="20"/>
          <w:lang w:val="es-ES"/>
        </w:rPr>
        <w:t xml:space="preserve">Estando </w:t>
      </w:r>
      <w:proofErr w:type="spellStart"/>
      <w:r w:rsidR="009978EF" w:rsidRPr="003207C3">
        <w:rPr>
          <w:rFonts w:ascii="Cambria" w:hAnsi="Cambria" w:cs="Times"/>
          <w:color w:val="000000" w:themeColor="text1"/>
          <w:sz w:val="20"/>
          <w:szCs w:val="20"/>
          <w:lang w:val="es-ES"/>
        </w:rPr>
        <w:t>com</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Dom</w:t>
      </w:r>
      <w:proofErr w:type="spellEnd"/>
      <w:r w:rsidR="009978EF" w:rsidRPr="003207C3">
        <w:rPr>
          <w:rFonts w:ascii="Cambria" w:hAnsi="Cambria" w:cs="Times"/>
          <w:color w:val="000000" w:themeColor="text1"/>
          <w:sz w:val="20"/>
          <w:szCs w:val="20"/>
          <w:lang w:val="es-ES"/>
        </w:rPr>
        <w:t xml:space="preserve"> Bosco</w:t>
      </w:r>
      <w:r w:rsidR="00674351" w:rsidRPr="003207C3">
        <w:rPr>
          <w:rFonts w:ascii="Cambria" w:hAnsi="Cambria" w:cs="Times"/>
          <w:color w:val="000000" w:themeColor="text1"/>
          <w:sz w:val="20"/>
          <w:szCs w:val="20"/>
          <w:lang w:val="es-ES"/>
        </w:rPr>
        <w:t>,</w:t>
      </w:r>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posso</w:t>
      </w:r>
      <w:proofErr w:type="spellEnd"/>
      <w:r w:rsidR="009978EF" w:rsidRPr="003207C3">
        <w:rPr>
          <w:rFonts w:ascii="Cambria" w:hAnsi="Cambria" w:cs="Times"/>
          <w:color w:val="000000" w:themeColor="text1"/>
          <w:sz w:val="20"/>
          <w:szCs w:val="20"/>
          <w:lang w:val="es-ES"/>
        </w:rPr>
        <w:t xml:space="preserve"> dedicar-me </w:t>
      </w:r>
      <w:proofErr w:type="spellStart"/>
      <w:r w:rsidR="009978EF" w:rsidRPr="003207C3">
        <w:rPr>
          <w:rFonts w:ascii="Cambria" w:hAnsi="Cambria" w:cs="Times"/>
          <w:color w:val="000000" w:themeColor="text1"/>
          <w:sz w:val="20"/>
          <w:szCs w:val="20"/>
          <w:lang w:val="es-ES"/>
        </w:rPr>
        <w:t>ao</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trabalho</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mais</w:t>
      </w:r>
      <w:proofErr w:type="spellEnd"/>
      <w:r w:rsidR="009978EF" w:rsidRPr="003207C3">
        <w:rPr>
          <w:rFonts w:ascii="Cambria" w:hAnsi="Cambria" w:cs="Times"/>
          <w:color w:val="000000" w:themeColor="text1"/>
          <w:sz w:val="20"/>
          <w:szCs w:val="20"/>
          <w:lang w:val="es-ES"/>
        </w:rPr>
        <w:t xml:space="preserve"> querido </w:t>
      </w:r>
      <w:proofErr w:type="spellStart"/>
      <w:r w:rsidR="009978EF" w:rsidRPr="003207C3">
        <w:rPr>
          <w:rFonts w:ascii="Cambria" w:hAnsi="Cambria" w:cs="Times"/>
          <w:color w:val="000000" w:themeColor="text1"/>
          <w:sz w:val="20"/>
          <w:szCs w:val="20"/>
          <w:lang w:val="es-ES"/>
        </w:rPr>
        <w:t>ao</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coração</w:t>
      </w:r>
      <w:proofErr w:type="spellEnd"/>
      <w:r w:rsidR="009978EF" w:rsidRPr="003207C3">
        <w:rPr>
          <w:rFonts w:ascii="Cambria" w:hAnsi="Cambria" w:cs="Times"/>
          <w:color w:val="000000" w:themeColor="text1"/>
          <w:sz w:val="20"/>
          <w:szCs w:val="20"/>
          <w:lang w:val="es-ES"/>
        </w:rPr>
        <w:t xml:space="preserve"> de Deus: </w:t>
      </w:r>
      <w:proofErr w:type="spellStart"/>
      <w:r w:rsidR="009978EF" w:rsidRPr="003207C3">
        <w:rPr>
          <w:rFonts w:ascii="Cambria" w:hAnsi="Cambria" w:cs="Times"/>
          <w:color w:val="000000" w:themeColor="text1"/>
          <w:sz w:val="20"/>
          <w:szCs w:val="20"/>
          <w:lang w:val="es-ES"/>
        </w:rPr>
        <w:t>fazer</w:t>
      </w:r>
      <w:proofErr w:type="spellEnd"/>
      <w:r w:rsidR="009978EF" w:rsidRPr="003207C3">
        <w:rPr>
          <w:rFonts w:ascii="Cambria" w:hAnsi="Cambria" w:cs="Times"/>
          <w:color w:val="000000" w:themeColor="text1"/>
          <w:sz w:val="20"/>
          <w:szCs w:val="20"/>
          <w:lang w:val="es-ES"/>
        </w:rPr>
        <w:t xml:space="preserve"> o </w:t>
      </w:r>
      <w:proofErr w:type="spellStart"/>
      <w:r w:rsidR="009978EF" w:rsidRPr="003207C3">
        <w:rPr>
          <w:rFonts w:ascii="Cambria" w:hAnsi="Cambria" w:cs="Times"/>
          <w:color w:val="000000" w:themeColor="text1"/>
          <w:sz w:val="20"/>
          <w:szCs w:val="20"/>
          <w:lang w:val="es-ES"/>
        </w:rPr>
        <w:t>bem</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aos</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seus</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pobrezinhos</w:t>
      </w:r>
      <w:proofErr w:type="spellEnd"/>
      <w:r w:rsidR="009978EF" w:rsidRPr="003207C3">
        <w:rPr>
          <w:rFonts w:ascii="Cambria" w:hAnsi="Cambria" w:cs="Times"/>
          <w:color w:val="000000" w:themeColor="text1"/>
          <w:sz w:val="20"/>
          <w:szCs w:val="20"/>
          <w:lang w:val="es-ES"/>
        </w:rPr>
        <w:t xml:space="preserve"> e </w:t>
      </w:r>
      <w:proofErr w:type="spellStart"/>
      <w:r w:rsidR="009978EF" w:rsidRPr="003207C3">
        <w:rPr>
          <w:rFonts w:ascii="Cambria" w:hAnsi="Cambria" w:cs="Times"/>
          <w:color w:val="000000" w:themeColor="text1"/>
          <w:sz w:val="20"/>
          <w:szCs w:val="20"/>
          <w:lang w:val="es-ES"/>
        </w:rPr>
        <w:t>pequeninos</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Hoje</w:t>
      </w:r>
      <w:proofErr w:type="spellEnd"/>
      <w:r w:rsidR="009978EF" w:rsidRPr="003207C3">
        <w:rPr>
          <w:rFonts w:ascii="Cambria" w:hAnsi="Cambria" w:cs="Times"/>
          <w:color w:val="000000" w:themeColor="text1"/>
          <w:sz w:val="20"/>
          <w:szCs w:val="20"/>
          <w:lang w:val="es-ES"/>
        </w:rPr>
        <w:t xml:space="preserve"> por </w:t>
      </w:r>
      <w:proofErr w:type="spellStart"/>
      <w:r w:rsidR="009978EF" w:rsidRPr="003207C3">
        <w:rPr>
          <w:rFonts w:ascii="Cambria" w:hAnsi="Cambria" w:cs="Times"/>
          <w:color w:val="000000" w:themeColor="text1"/>
          <w:sz w:val="20"/>
          <w:szCs w:val="20"/>
          <w:lang w:val="es-ES"/>
        </w:rPr>
        <w:t>hoje</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tenho</w:t>
      </w:r>
      <w:proofErr w:type="spellEnd"/>
      <w:r w:rsidR="009978EF" w:rsidRPr="003207C3">
        <w:rPr>
          <w:rFonts w:ascii="Cambria" w:hAnsi="Cambria" w:cs="Times"/>
          <w:color w:val="000000" w:themeColor="text1"/>
          <w:sz w:val="20"/>
          <w:szCs w:val="20"/>
          <w:lang w:val="es-ES"/>
        </w:rPr>
        <w:t xml:space="preserve"> de </w:t>
      </w:r>
      <w:proofErr w:type="spellStart"/>
      <w:r w:rsidR="009978EF" w:rsidRPr="003207C3">
        <w:rPr>
          <w:rFonts w:ascii="Cambria" w:hAnsi="Cambria" w:cs="Times"/>
          <w:color w:val="000000" w:themeColor="text1"/>
          <w:sz w:val="20"/>
          <w:szCs w:val="20"/>
          <w:lang w:val="es-ES"/>
        </w:rPr>
        <w:t>arranjar</w:t>
      </w:r>
      <w:proofErr w:type="spellEnd"/>
      <w:r w:rsidR="009978EF" w:rsidRPr="003207C3">
        <w:rPr>
          <w:rFonts w:ascii="Cambria" w:hAnsi="Cambria" w:cs="Times"/>
          <w:color w:val="000000" w:themeColor="text1"/>
          <w:sz w:val="20"/>
          <w:szCs w:val="20"/>
          <w:lang w:val="es-ES"/>
        </w:rPr>
        <w:t xml:space="preserve"> arroz para centenas deles – </w:t>
      </w:r>
      <w:proofErr w:type="spellStart"/>
      <w:r w:rsidR="009978EF" w:rsidRPr="003207C3">
        <w:rPr>
          <w:rFonts w:ascii="Cambria" w:hAnsi="Cambria" w:cs="Times"/>
          <w:color w:val="000000" w:themeColor="text1"/>
          <w:sz w:val="20"/>
          <w:szCs w:val="20"/>
          <w:lang w:val="es-ES"/>
        </w:rPr>
        <w:t>melhor</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dir</w:t>
      </w:r>
      <w:r w:rsidR="00674351" w:rsidRPr="003207C3">
        <w:rPr>
          <w:rFonts w:ascii="Cambria" w:hAnsi="Cambria" w:cs="Times"/>
          <w:color w:val="000000" w:themeColor="text1"/>
          <w:sz w:val="20"/>
          <w:szCs w:val="20"/>
          <w:lang w:val="es-ES"/>
        </w:rPr>
        <w:t>i</w:t>
      </w:r>
      <w:r w:rsidR="009978EF" w:rsidRPr="003207C3">
        <w:rPr>
          <w:rFonts w:ascii="Cambria" w:hAnsi="Cambria" w:cs="Times"/>
          <w:color w:val="000000" w:themeColor="text1"/>
          <w:sz w:val="20"/>
          <w:szCs w:val="20"/>
          <w:lang w:val="es-ES"/>
        </w:rPr>
        <w:t>a</w:t>
      </w:r>
      <w:proofErr w:type="spellEnd"/>
      <w:r w:rsidR="009978EF" w:rsidRPr="003207C3">
        <w:rPr>
          <w:rFonts w:ascii="Cambria" w:hAnsi="Cambria" w:cs="Times"/>
          <w:color w:val="000000" w:themeColor="text1"/>
          <w:sz w:val="20"/>
          <w:szCs w:val="20"/>
          <w:lang w:val="es-ES"/>
        </w:rPr>
        <w:t xml:space="preserve"> – </w:t>
      </w:r>
      <w:proofErr w:type="spellStart"/>
      <w:r w:rsidR="009978EF" w:rsidRPr="003207C3">
        <w:rPr>
          <w:rFonts w:ascii="Cambria" w:hAnsi="Cambria" w:cs="Times"/>
          <w:color w:val="000000" w:themeColor="text1"/>
          <w:sz w:val="20"/>
          <w:szCs w:val="20"/>
          <w:lang w:val="es-ES"/>
        </w:rPr>
        <w:t>milhares</w:t>
      </w:r>
      <w:proofErr w:type="spellEnd"/>
      <w:r w:rsidR="009978EF" w:rsidRPr="003207C3">
        <w:rPr>
          <w:rFonts w:ascii="Cambria" w:hAnsi="Cambria" w:cs="Times"/>
          <w:color w:val="000000" w:themeColor="text1"/>
          <w:sz w:val="20"/>
          <w:szCs w:val="20"/>
          <w:lang w:val="es-ES"/>
        </w:rPr>
        <w:t xml:space="preserve"> de boquitas </w:t>
      </w:r>
      <w:proofErr w:type="spellStart"/>
      <w:r w:rsidR="009978EF" w:rsidRPr="003207C3">
        <w:rPr>
          <w:rFonts w:ascii="Cambria" w:hAnsi="Cambria" w:cs="Times"/>
          <w:color w:val="000000" w:themeColor="text1"/>
          <w:sz w:val="20"/>
          <w:szCs w:val="20"/>
          <w:lang w:val="es-ES"/>
        </w:rPr>
        <w:t>com</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bom</w:t>
      </w:r>
      <w:proofErr w:type="spellEnd"/>
      <w:r w:rsidR="009978EF" w:rsidRPr="003207C3">
        <w:rPr>
          <w:rFonts w:ascii="Cambria" w:hAnsi="Cambria" w:cs="Times"/>
          <w:color w:val="000000" w:themeColor="text1"/>
          <w:sz w:val="20"/>
          <w:szCs w:val="20"/>
          <w:lang w:val="es-ES"/>
        </w:rPr>
        <w:t xml:space="preserve"> apetite</w:t>
      </w:r>
      <w:r w:rsidR="006732D6" w:rsidRPr="003207C3">
        <w:rPr>
          <w:rFonts w:ascii="Cambria" w:hAnsi="Cambria" w:cs="Times"/>
          <w:color w:val="000000" w:themeColor="text1"/>
          <w:sz w:val="20"/>
          <w:szCs w:val="20"/>
          <w:lang w:val="es-ES"/>
        </w:rPr>
        <w:t xml:space="preserve">. </w:t>
      </w:r>
      <w:r w:rsidR="009978EF" w:rsidRPr="003207C3">
        <w:rPr>
          <w:rFonts w:ascii="Cambria" w:hAnsi="Cambria" w:cs="Times"/>
          <w:color w:val="000000" w:themeColor="text1"/>
          <w:sz w:val="20"/>
          <w:szCs w:val="20"/>
          <w:lang w:val="es-ES"/>
        </w:rPr>
        <w:t xml:space="preserve">E </w:t>
      </w:r>
      <w:proofErr w:type="spellStart"/>
      <w:r w:rsidR="009978EF" w:rsidRPr="003207C3">
        <w:rPr>
          <w:rFonts w:ascii="Cambria" w:hAnsi="Cambria" w:cs="Times"/>
          <w:color w:val="000000" w:themeColor="text1"/>
          <w:sz w:val="20"/>
          <w:szCs w:val="20"/>
          <w:lang w:val="es-ES"/>
        </w:rPr>
        <w:t>e</w:t>
      </w:r>
      <w:r w:rsidR="00674351" w:rsidRPr="003207C3">
        <w:rPr>
          <w:rFonts w:ascii="Cambria" w:hAnsi="Cambria" w:cs="Times"/>
          <w:color w:val="000000" w:themeColor="text1"/>
          <w:sz w:val="20"/>
          <w:szCs w:val="20"/>
          <w:lang w:val="es-ES"/>
        </w:rPr>
        <w:t>s</w:t>
      </w:r>
      <w:r w:rsidR="009978EF" w:rsidRPr="003207C3">
        <w:rPr>
          <w:rFonts w:ascii="Cambria" w:hAnsi="Cambria" w:cs="Times"/>
          <w:color w:val="000000" w:themeColor="text1"/>
          <w:sz w:val="20"/>
          <w:szCs w:val="20"/>
          <w:lang w:val="es-ES"/>
        </w:rPr>
        <w:t>se</w:t>
      </w:r>
      <w:proofErr w:type="spellEnd"/>
      <w:r w:rsidR="009978EF" w:rsidRPr="003207C3">
        <w:rPr>
          <w:rFonts w:ascii="Cambria" w:hAnsi="Cambria" w:cs="Times"/>
          <w:color w:val="000000" w:themeColor="text1"/>
          <w:sz w:val="20"/>
          <w:szCs w:val="20"/>
          <w:lang w:val="es-ES"/>
        </w:rPr>
        <w:t xml:space="preserve"> é </w:t>
      </w:r>
      <w:proofErr w:type="spellStart"/>
      <w:r w:rsidR="009978EF" w:rsidRPr="003207C3">
        <w:rPr>
          <w:rFonts w:ascii="Cambria" w:hAnsi="Cambria" w:cs="Times"/>
          <w:color w:val="000000" w:themeColor="text1"/>
          <w:sz w:val="20"/>
          <w:szCs w:val="20"/>
          <w:lang w:val="es-ES"/>
        </w:rPr>
        <w:t>um</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desporto</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mais</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agradável</w:t>
      </w:r>
      <w:proofErr w:type="spellEnd"/>
      <w:r w:rsidR="009978EF" w:rsidRPr="003207C3">
        <w:rPr>
          <w:rFonts w:ascii="Cambria" w:hAnsi="Cambria" w:cs="Times"/>
          <w:color w:val="000000" w:themeColor="text1"/>
          <w:sz w:val="20"/>
          <w:szCs w:val="20"/>
          <w:lang w:val="es-ES"/>
        </w:rPr>
        <w:t xml:space="preserve"> do que </w:t>
      </w:r>
      <w:proofErr w:type="spellStart"/>
      <w:r w:rsidR="009978EF" w:rsidRPr="003207C3">
        <w:rPr>
          <w:rFonts w:ascii="Cambria" w:hAnsi="Cambria" w:cs="Times"/>
          <w:color w:val="000000" w:themeColor="text1"/>
          <w:sz w:val="20"/>
          <w:szCs w:val="20"/>
          <w:lang w:val="es-ES"/>
        </w:rPr>
        <w:t>redigir</w:t>
      </w:r>
      <w:proofErr w:type="spellEnd"/>
      <w:r w:rsidR="009978EF" w:rsidRPr="003207C3">
        <w:rPr>
          <w:rFonts w:ascii="Cambria" w:hAnsi="Cambria" w:cs="Times"/>
          <w:color w:val="000000" w:themeColor="text1"/>
          <w:sz w:val="20"/>
          <w:szCs w:val="20"/>
          <w:lang w:val="es-ES"/>
        </w:rPr>
        <w:t xml:space="preserve"> Atas. </w:t>
      </w:r>
      <w:proofErr w:type="spellStart"/>
      <w:r w:rsidR="009978EF" w:rsidRPr="003207C3">
        <w:rPr>
          <w:rFonts w:ascii="Cambria" w:hAnsi="Cambria" w:cs="Times"/>
          <w:color w:val="000000" w:themeColor="text1"/>
          <w:sz w:val="20"/>
          <w:szCs w:val="20"/>
          <w:lang w:val="es-ES"/>
        </w:rPr>
        <w:t>Há</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outras</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Ordens</w:t>
      </w:r>
      <w:proofErr w:type="spellEnd"/>
      <w:r w:rsidR="009978EF" w:rsidRPr="003207C3">
        <w:rPr>
          <w:rFonts w:ascii="Cambria" w:hAnsi="Cambria" w:cs="Times"/>
          <w:color w:val="000000" w:themeColor="text1"/>
          <w:sz w:val="20"/>
          <w:szCs w:val="20"/>
          <w:lang w:val="es-ES"/>
        </w:rPr>
        <w:t xml:space="preserve"> que </w:t>
      </w:r>
      <w:proofErr w:type="spellStart"/>
      <w:r w:rsidR="009978EF" w:rsidRPr="003207C3">
        <w:rPr>
          <w:rFonts w:ascii="Cambria" w:hAnsi="Cambria" w:cs="Times"/>
          <w:color w:val="000000" w:themeColor="text1"/>
          <w:sz w:val="20"/>
          <w:szCs w:val="20"/>
          <w:lang w:val="es-ES"/>
        </w:rPr>
        <w:t>prendem</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uma</w:t>
      </w:r>
      <w:proofErr w:type="spellEnd"/>
      <w:r w:rsidR="009978EF" w:rsidRPr="003207C3">
        <w:rPr>
          <w:rFonts w:ascii="Cambria" w:hAnsi="Cambria" w:cs="Times"/>
          <w:color w:val="000000" w:themeColor="text1"/>
          <w:sz w:val="20"/>
          <w:szCs w:val="20"/>
          <w:lang w:val="es-ES"/>
        </w:rPr>
        <w:t xml:space="preserve"> </w:t>
      </w:r>
      <w:proofErr w:type="spellStart"/>
      <w:r w:rsidR="009978EF" w:rsidRPr="003207C3">
        <w:rPr>
          <w:rFonts w:ascii="Cambria" w:hAnsi="Cambria" w:cs="Times"/>
          <w:color w:val="000000" w:themeColor="text1"/>
          <w:sz w:val="20"/>
          <w:szCs w:val="20"/>
          <w:lang w:val="es-ES"/>
        </w:rPr>
        <w:t>pessoa</w:t>
      </w:r>
      <w:proofErr w:type="spellEnd"/>
      <w:r w:rsidR="009978EF" w:rsidRPr="003207C3">
        <w:rPr>
          <w:rFonts w:ascii="Cambria" w:hAnsi="Cambria" w:cs="Times"/>
          <w:color w:val="000000" w:themeColor="text1"/>
          <w:sz w:val="20"/>
          <w:szCs w:val="20"/>
          <w:lang w:val="es-ES"/>
        </w:rPr>
        <w:t xml:space="preserve"> a </w:t>
      </w:r>
      <w:proofErr w:type="spellStart"/>
      <w:r w:rsidR="009978EF" w:rsidRPr="003207C3">
        <w:rPr>
          <w:rFonts w:ascii="Cambria" w:hAnsi="Cambria" w:cs="Times"/>
          <w:color w:val="000000" w:themeColor="text1"/>
          <w:sz w:val="20"/>
          <w:szCs w:val="20"/>
          <w:lang w:val="es-ES"/>
        </w:rPr>
        <w:t>estudar</w:t>
      </w:r>
      <w:proofErr w:type="spellEnd"/>
      <w:r w:rsidR="009978EF" w:rsidRPr="003207C3">
        <w:rPr>
          <w:rFonts w:ascii="Cambria" w:hAnsi="Cambria" w:cs="Times"/>
          <w:color w:val="000000" w:themeColor="text1"/>
          <w:sz w:val="20"/>
          <w:szCs w:val="20"/>
          <w:lang w:val="es-ES"/>
        </w:rPr>
        <w:t xml:space="preserve"> toda a vida </w:t>
      </w:r>
      <w:proofErr w:type="spellStart"/>
      <w:r w:rsidR="009978EF" w:rsidRPr="003207C3">
        <w:rPr>
          <w:rFonts w:ascii="Cambria" w:hAnsi="Cambria" w:cs="Times"/>
          <w:color w:val="000000" w:themeColor="text1"/>
          <w:sz w:val="20"/>
          <w:szCs w:val="20"/>
          <w:lang w:val="es-ES"/>
        </w:rPr>
        <w:t>uns</w:t>
      </w:r>
      <w:proofErr w:type="spellEnd"/>
      <w:r w:rsidR="009978EF" w:rsidRPr="003207C3">
        <w:rPr>
          <w:rFonts w:ascii="Cambria" w:hAnsi="Cambria" w:cs="Times"/>
          <w:color w:val="000000" w:themeColor="text1"/>
          <w:sz w:val="20"/>
          <w:szCs w:val="20"/>
          <w:lang w:val="es-ES"/>
        </w:rPr>
        <w:t xml:space="preserve"> </w:t>
      </w:r>
      <w:proofErr w:type="spellStart"/>
      <w:r w:rsidR="00674351" w:rsidRPr="003207C3">
        <w:rPr>
          <w:rFonts w:ascii="Cambria" w:hAnsi="Cambria" w:cs="Times"/>
          <w:color w:val="000000" w:themeColor="text1"/>
          <w:sz w:val="20"/>
          <w:szCs w:val="20"/>
          <w:lang w:val="es-ES"/>
        </w:rPr>
        <w:t>calhamaços</w:t>
      </w:r>
      <w:proofErr w:type="spellEnd"/>
      <w:r w:rsidR="00674351" w:rsidRPr="003207C3">
        <w:rPr>
          <w:rFonts w:ascii="Cambria" w:hAnsi="Cambria" w:cs="Times"/>
          <w:color w:val="000000" w:themeColor="text1"/>
          <w:sz w:val="20"/>
          <w:szCs w:val="20"/>
          <w:lang w:val="es-ES"/>
        </w:rPr>
        <w:t xml:space="preserve"> </w:t>
      </w:r>
      <w:r w:rsidR="009978EF" w:rsidRPr="003207C3">
        <w:rPr>
          <w:rFonts w:ascii="Cambria" w:hAnsi="Cambria" w:cs="Times"/>
          <w:color w:val="000000" w:themeColor="text1"/>
          <w:sz w:val="20"/>
          <w:szCs w:val="20"/>
          <w:lang w:val="es-ES"/>
        </w:rPr>
        <w:t>que…</w:t>
      </w:r>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Valerão</w:t>
      </w:r>
      <w:proofErr w:type="spellEnd"/>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muito</w:t>
      </w:r>
      <w:proofErr w:type="spellEnd"/>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Tudo</w:t>
      </w:r>
      <w:proofErr w:type="spellEnd"/>
      <w:r w:rsidR="00B81A08" w:rsidRPr="003207C3">
        <w:rPr>
          <w:rFonts w:ascii="Cambria" w:hAnsi="Cambria" w:cs="Times"/>
          <w:color w:val="000000" w:themeColor="text1"/>
          <w:sz w:val="20"/>
          <w:szCs w:val="20"/>
          <w:lang w:val="es-ES"/>
        </w:rPr>
        <w:t xml:space="preserve"> o que eles </w:t>
      </w:r>
      <w:proofErr w:type="spellStart"/>
      <w:r w:rsidR="00B81A08" w:rsidRPr="003207C3">
        <w:rPr>
          <w:rFonts w:ascii="Cambria" w:hAnsi="Cambria" w:cs="Times"/>
          <w:color w:val="000000" w:themeColor="text1"/>
          <w:sz w:val="20"/>
          <w:szCs w:val="20"/>
          <w:lang w:val="es-ES"/>
        </w:rPr>
        <w:t>digam</w:t>
      </w:r>
      <w:proofErr w:type="spellEnd"/>
      <w:r w:rsidR="00B81A08" w:rsidRPr="003207C3">
        <w:rPr>
          <w:rFonts w:ascii="Cambria" w:hAnsi="Cambria" w:cs="Times"/>
          <w:color w:val="000000" w:themeColor="text1"/>
          <w:sz w:val="20"/>
          <w:szCs w:val="20"/>
          <w:lang w:val="es-ES"/>
        </w:rPr>
        <w:t xml:space="preserve"> de </w:t>
      </w:r>
      <w:proofErr w:type="spellStart"/>
      <w:r w:rsidR="00B81A08" w:rsidRPr="003207C3">
        <w:rPr>
          <w:rFonts w:ascii="Cambria" w:hAnsi="Cambria" w:cs="Times"/>
          <w:color w:val="000000" w:themeColor="text1"/>
          <w:sz w:val="20"/>
          <w:szCs w:val="20"/>
          <w:lang w:val="es-ES"/>
        </w:rPr>
        <w:t>bom</w:t>
      </w:r>
      <w:proofErr w:type="spellEnd"/>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sabê</w:t>
      </w:r>
      <w:proofErr w:type="spellEnd"/>
      <w:r w:rsidR="00B81A08" w:rsidRPr="003207C3">
        <w:rPr>
          <w:rFonts w:ascii="Cambria" w:hAnsi="Cambria" w:cs="Times"/>
          <w:color w:val="000000" w:themeColor="text1"/>
          <w:sz w:val="20"/>
          <w:szCs w:val="20"/>
          <w:lang w:val="es-ES"/>
        </w:rPr>
        <w:t>-lo-</w:t>
      </w:r>
      <w:proofErr w:type="spellStart"/>
      <w:r w:rsidR="00B81A08" w:rsidRPr="003207C3">
        <w:rPr>
          <w:rFonts w:ascii="Cambria" w:hAnsi="Cambria" w:cs="Times"/>
          <w:color w:val="000000" w:themeColor="text1"/>
          <w:sz w:val="20"/>
          <w:szCs w:val="20"/>
          <w:lang w:val="es-ES"/>
        </w:rPr>
        <w:t>emos</w:t>
      </w:r>
      <w:proofErr w:type="spellEnd"/>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um</w:t>
      </w:r>
      <w:proofErr w:type="spellEnd"/>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dia</w:t>
      </w:r>
      <w:proofErr w:type="spellEnd"/>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lendo</w:t>
      </w:r>
      <w:proofErr w:type="spellEnd"/>
      <w:r w:rsidR="00B81A08" w:rsidRPr="003207C3">
        <w:rPr>
          <w:rFonts w:ascii="Cambria" w:hAnsi="Cambria" w:cs="Times"/>
          <w:color w:val="000000" w:themeColor="text1"/>
          <w:sz w:val="20"/>
          <w:szCs w:val="20"/>
          <w:lang w:val="es-ES"/>
        </w:rPr>
        <w:t xml:space="preserve">-o na </w:t>
      </w:r>
      <w:proofErr w:type="spellStart"/>
      <w:r w:rsidR="00B81A08" w:rsidRPr="003207C3">
        <w:rPr>
          <w:rFonts w:ascii="Cambria" w:hAnsi="Cambria" w:cs="Times"/>
          <w:color w:val="000000" w:themeColor="text1"/>
          <w:sz w:val="20"/>
          <w:szCs w:val="20"/>
          <w:lang w:val="es-ES"/>
        </w:rPr>
        <w:t>Essência</w:t>
      </w:r>
      <w:proofErr w:type="spellEnd"/>
      <w:r w:rsidR="00B81A08" w:rsidRPr="003207C3">
        <w:rPr>
          <w:rFonts w:ascii="Cambria" w:hAnsi="Cambria" w:cs="Times"/>
          <w:color w:val="000000" w:themeColor="text1"/>
          <w:sz w:val="20"/>
          <w:szCs w:val="20"/>
          <w:lang w:val="es-ES"/>
        </w:rPr>
        <w:t xml:space="preserve"> de Deus. </w:t>
      </w:r>
      <w:proofErr w:type="spellStart"/>
      <w:r w:rsidR="00B81A08" w:rsidRPr="003207C3">
        <w:rPr>
          <w:rFonts w:ascii="Cambria" w:hAnsi="Cambria" w:cs="Times"/>
          <w:color w:val="000000" w:themeColor="text1"/>
          <w:sz w:val="20"/>
          <w:szCs w:val="20"/>
          <w:lang w:val="es-ES"/>
        </w:rPr>
        <w:t>Dom</w:t>
      </w:r>
      <w:proofErr w:type="spellEnd"/>
      <w:r w:rsidR="00B81A08" w:rsidRPr="003207C3">
        <w:rPr>
          <w:rFonts w:ascii="Cambria" w:hAnsi="Cambria" w:cs="Times"/>
          <w:color w:val="000000" w:themeColor="text1"/>
          <w:sz w:val="20"/>
          <w:szCs w:val="20"/>
          <w:lang w:val="es-ES"/>
        </w:rPr>
        <w:t xml:space="preserve"> Bosco, pelo </w:t>
      </w:r>
      <w:proofErr w:type="spellStart"/>
      <w:r w:rsidR="00B81A08" w:rsidRPr="003207C3">
        <w:rPr>
          <w:rFonts w:ascii="Cambria" w:hAnsi="Cambria" w:cs="Times"/>
          <w:color w:val="000000" w:themeColor="text1"/>
          <w:sz w:val="20"/>
          <w:szCs w:val="20"/>
          <w:lang w:val="es-ES"/>
        </w:rPr>
        <w:t>contr</w:t>
      </w:r>
      <w:r w:rsidR="005D3544" w:rsidRPr="003207C3">
        <w:rPr>
          <w:rFonts w:ascii="Cambria" w:hAnsi="Cambria" w:cs="Times"/>
          <w:color w:val="000000" w:themeColor="text1"/>
          <w:sz w:val="20"/>
          <w:szCs w:val="20"/>
          <w:lang w:val="es-ES"/>
        </w:rPr>
        <w:t>á</w:t>
      </w:r>
      <w:r w:rsidR="00B81A08" w:rsidRPr="003207C3">
        <w:rPr>
          <w:rFonts w:ascii="Cambria" w:hAnsi="Cambria" w:cs="Times"/>
          <w:color w:val="000000" w:themeColor="text1"/>
          <w:sz w:val="20"/>
          <w:szCs w:val="20"/>
          <w:lang w:val="es-ES"/>
        </w:rPr>
        <w:t>rio</w:t>
      </w:r>
      <w:proofErr w:type="spellEnd"/>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lança</w:t>
      </w:r>
      <w:proofErr w:type="spellEnd"/>
      <w:r w:rsidR="00B81A08" w:rsidRPr="003207C3">
        <w:rPr>
          <w:rFonts w:ascii="Cambria" w:hAnsi="Cambria" w:cs="Times"/>
          <w:color w:val="000000" w:themeColor="text1"/>
          <w:sz w:val="20"/>
          <w:szCs w:val="20"/>
          <w:lang w:val="es-ES"/>
        </w:rPr>
        <w:t xml:space="preserve">-nos a </w:t>
      </w:r>
      <w:proofErr w:type="spellStart"/>
      <w:r w:rsidR="00B81A08" w:rsidRPr="003207C3">
        <w:rPr>
          <w:rFonts w:ascii="Cambria" w:hAnsi="Cambria" w:cs="Times"/>
          <w:color w:val="000000" w:themeColor="text1"/>
          <w:sz w:val="20"/>
          <w:szCs w:val="20"/>
          <w:lang w:val="es-ES"/>
        </w:rPr>
        <w:t>trabalhar</w:t>
      </w:r>
      <w:proofErr w:type="spellEnd"/>
      <w:r w:rsidR="00B81A08" w:rsidRPr="003207C3">
        <w:rPr>
          <w:rFonts w:ascii="Cambria" w:hAnsi="Cambria" w:cs="Times"/>
          <w:color w:val="000000" w:themeColor="text1"/>
          <w:sz w:val="20"/>
          <w:szCs w:val="20"/>
          <w:lang w:val="es-ES"/>
        </w:rPr>
        <w:t xml:space="preserve"> pelos </w:t>
      </w:r>
      <w:proofErr w:type="spellStart"/>
      <w:r w:rsidR="00B81A08" w:rsidRPr="003207C3">
        <w:rPr>
          <w:rFonts w:ascii="Cambria" w:hAnsi="Cambria" w:cs="Times"/>
          <w:color w:val="000000" w:themeColor="text1"/>
          <w:sz w:val="20"/>
          <w:szCs w:val="20"/>
          <w:lang w:val="es-ES"/>
        </w:rPr>
        <w:t>necessitados</w:t>
      </w:r>
      <w:proofErr w:type="spellEnd"/>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um</w:t>
      </w:r>
      <w:proofErr w:type="spellEnd"/>
      <w:r w:rsidR="00B81A08" w:rsidRPr="003207C3">
        <w:rPr>
          <w:rFonts w:ascii="Cambria" w:hAnsi="Cambria" w:cs="Times"/>
          <w:color w:val="000000" w:themeColor="text1"/>
          <w:sz w:val="20"/>
          <w:szCs w:val="20"/>
          <w:lang w:val="es-ES"/>
        </w:rPr>
        <w:t xml:space="preserve"> </w:t>
      </w:r>
      <w:proofErr w:type="spellStart"/>
      <w:r w:rsidR="00B81A08" w:rsidRPr="003207C3">
        <w:rPr>
          <w:rFonts w:ascii="Cambria" w:hAnsi="Cambria" w:cs="Times"/>
          <w:color w:val="000000" w:themeColor="text1"/>
          <w:sz w:val="20"/>
          <w:szCs w:val="20"/>
          <w:lang w:val="es-ES"/>
        </w:rPr>
        <w:t>desporto</w:t>
      </w:r>
      <w:proofErr w:type="spellEnd"/>
      <w:r w:rsidR="00B81A08" w:rsidRPr="003207C3">
        <w:rPr>
          <w:rFonts w:ascii="Cambria" w:hAnsi="Cambria" w:cs="Times"/>
          <w:color w:val="000000" w:themeColor="text1"/>
          <w:sz w:val="20"/>
          <w:szCs w:val="20"/>
          <w:lang w:val="es-ES"/>
        </w:rPr>
        <w:t xml:space="preserve"> que </w:t>
      </w:r>
      <w:proofErr w:type="spellStart"/>
      <w:r w:rsidR="00B81A08" w:rsidRPr="003207C3">
        <w:rPr>
          <w:rFonts w:ascii="Cambria" w:hAnsi="Cambria" w:cs="Times"/>
          <w:color w:val="000000" w:themeColor="text1"/>
          <w:sz w:val="20"/>
          <w:szCs w:val="20"/>
          <w:lang w:val="es-ES"/>
        </w:rPr>
        <w:t>não</w:t>
      </w:r>
      <w:proofErr w:type="spellEnd"/>
      <w:r w:rsidR="00B81A08" w:rsidRPr="003207C3">
        <w:rPr>
          <w:rFonts w:ascii="Cambria" w:hAnsi="Cambria" w:cs="Times"/>
          <w:color w:val="000000" w:themeColor="text1"/>
          <w:sz w:val="20"/>
          <w:szCs w:val="20"/>
          <w:lang w:val="es-ES"/>
        </w:rPr>
        <w:t xml:space="preserve"> se pode </w:t>
      </w:r>
      <w:proofErr w:type="spellStart"/>
      <w:r w:rsidR="00B81A08" w:rsidRPr="003207C3">
        <w:rPr>
          <w:rFonts w:ascii="Cambria" w:hAnsi="Cambria" w:cs="Times"/>
          <w:color w:val="000000" w:themeColor="text1"/>
          <w:sz w:val="20"/>
          <w:szCs w:val="20"/>
          <w:lang w:val="es-ES"/>
        </w:rPr>
        <w:t>praticar</w:t>
      </w:r>
      <w:proofErr w:type="spellEnd"/>
      <w:r w:rsidR="00B81A08" w:rsidRPr="003207C3">
        <w:rPr>
          <w:rFonts w:ascii="Cambria" w:hAnsi="Cambria" w:cs="Times"/>
          <w:color w:val="000000" w:themeColor="text1"/>
          <w:sz w:val="20"/>
          <w:szCs w:val="20"/>
          <w:lang w:val="es-ES"/>
        </w:rPr>
        <w:t xml:space="preserve"> no </w:t>
      </w:r>
      <w:proofErr w:type="spellStart"/>
      <w:r w:rsidR="00B81A08" w:rsidRPr="003207C3">
        <w:rPr>
          <w:rFonts w:ascii="Cambria" w:hAnsi="Cambria" w:cs="Times"/>
          <w:color w:val="000000" w:themeColor="text1"/>
          <w:sz w:val="20"/>
          <w:szCs w:val="20"/>
          <w:lang w:val="es-ES"/>
        </w:rPr>
        <w:t>Céu</w:t>
      </w:r>
      <w:proofErr w:type="spellEnd"/>
      <w:r w:rsidR="00B81A08" w:rsidRPr="003207C3">
        <w:rPr>
          <w:rFonts w:ascii="Cambria" w:hAnsi="Cambria" w:cs="Times"/>
          <w:color w:val="000000" w:themeColor="text1"/>
          <w:sz w:val="20"/>
          <w:szCs w:val="20"/>
          <w:lang w:val="es-ES"/>
        </w:rPr>
        <w:t>.</w:t>
      </w:r>
      <w:r w:rsidR="00AD561F" w:rsidRPr="003207C3">
        <w:rPr>
          <w:rFonts w:ascii="Cambria" w:hAnsi="Cambria" w:cs="Times"/>
          <w:color w:val="000000" w:themeColor="text1"/>
          <w:sz w:val="20"/>
          <w:szCs w:val="20"/>
          <w:lang w:val="es-ES"/>
        </w:rPr>
        <w:t xml:space="preserve"> E </w:t>
      </w:r>
      <w:proofErr w:type="spellStart"/>
      <w:r w:rsidR="00AD561F" w:rsidRPr="003207C3">
        <w:rPr>
          <w:rFonts w:ascii="Cambria" w:hAnsi="Cambria" w:cs="Times"/>
          <w:color w:val="000000" w:themeColor="text1"/>
          <w:sz w:val="20"/>
          <w:szCs w:val="20"/>
          <w:lang w:val="es-ES"/>
        </w:rPr>
        <w:t>assim</w:t>
      </w:r>
      <w:proofErr w:type="spellEnd"/>
      <w:r w:rsidR="00AD561F" w:rsidRPr="003207C3">
        <w:rPr>
          <w:rFonts w:ascii="Cambria" w:hAnsi="Cambria" w:cs="Times"/>
          <w:color w:val="000000" w:themeColor="text1"/>
          <w:sz w:val="20"/>
          <w:szCs w:val="20"/>
          <w:lang w:val="es-ES"/>
        </w:rPr>
        <w:t xml:space="preserve"> sucede, </w:t>
      </w:r>
      <w:proofErr w:type="spellStart"/>
      <w:r w:rsidR="00AD561F" w:rsidRPr="003207C3">
        <w:rPr>
          <w:rFonts w:ascii="Cambria" w:hAnsi="Cambria" w:cs="Times"/>
          <w:color w:val="000000" w:themeColor="text1"/>
          <w:sz w:val="20"/>
          <w:szCs w:val="20"/>
          <w:lang w:val="es-ES"/>
        </w:rPr>
        <w:t>senhor</w:t>
      </w:r>
      <w:proofErr w:type="spellEnd"/>
      <w:r w:rsidR="00AD561F" w:rsidRPr="003207C3">
        <w:rPr>
          <w:rFonts w:ascii="Cambria" w:hAnsi="Cambria" w:cs="Times"/>
          <w:color w:val="000000" w:themeColor="text1"/>
          <w:sz w:val="20"/>
          <w:szCs w:val="20"/>
          <w:lang w:val="es-ES"/>
        </w:rPr>
        <w:t xml:space="preserve"> Bispo, que </w:t>
      </w:r>
      <w:proofErr w:type="spellStart"/>
      <w:r w:rsidR="00AD561F" w:rsidRPr="003207C3">
        <w:rPr>
          <w:rFonts w:ascii="Cambria" w:hAnsi="Cambria" w:cs="Times"/>
          <w:color w:val="000000" w:themeColor="text1"/>
          <w:sz w:val="20"/>
          <w:szCs w:val="20"/>
          <w:lang w:val="es-ES"/>
        </w:rPr>
        <w:t>quando</w:t>
      </w:r>
      <w:proofErr w:type="spellEnd"/>
      <w:r w:rsidR="00AD561F" w:rsidRPr="003207C3">
        <w:rPr>
          <w:rFonts w:ascii="Cambria" w:hAnsi="Cambria" w:cs="Times"/>
          <w:color w:val="000000" w:themeColor="text1"/>
          <w:sz w:val="20"/>
          <w:szCs w:val="20"/>
          <w:lang w:val="es-ES"/>
        </w:rPr>
        <w:t xml:space="preserve"> o </w:t>
      </w:r>
      <w:proofErr w:type="spellStart"/>
      <w:r w:rsidR="00AD561F" w:rsidRPr="003207C3">
        <w:rPr>
          <w:rFonts w:ascii="Cambria" w:hAnsi="Cambria" w:cs="Times"/>
          <w:color w:val="000000" w:themeColor="text1"/>
          <w:sz w:val="20"/>
          <w:szCs w:val="20"/>
          <w:lang w:val="es-ES"/>
        </w:rPr>
        <w:t>meu</w:t>
      </w:r>
      <w:proofErr w:type="spellEnd"/>
      <w:r w:rsidR="00AD561F" w:rsidRPr="003207C3">
        <w:rPr>
          <w:rFonts w:ascii="Cambria" w:hAnsi="Cambria" w:cs="Times"/>
          <w:color w:val="000000" w:themeColor="text1"/>
          <w:sz w:val="20"/>
          <w:szCs w:val="20"/>
          <w:lang w:val="es-ES"/>
        </w:rPr>
        <w:t xml:space="preserve"> </w:t>
      </w:r>
      <w:proofErr w:type="spellStart"/>
      <w:r w:rsidR="00AD561F" w:rsidRPr="003207C3">
        <w:rPr>
          <w:rFonts w:ascii="Cambria" w:hAnsi="Cambria" w:cs="Times"/>
          <w:color w:val="000000" w:themeColor="text1"/>
          <w:sz w:val="20"/>
          <w:szCs w:val="20"/>
          <w:lang w:val="es-ES"/>
        </w:rPr>
        <w:t>bom</w:t>
      </w:r>
      <w:proofErr w:type="spellEnd"/>
      <w:r w:rsidR="00AD561F" w:rsidRPr="003207C3">
        <w:rPr>
          <w:rFonts w:ascii="Cambria" w:hAnsi="Cambria" w:cs="Times"/>
          <w:color w:val="000000" w:themeColor="text1"/>
          <w:sz w:val="20"/>
          <w:szCs w:val="20"/>
          <w:lang w:val="es-ES"/>
        </w:rPr>
        <w:t xml:space="preserve"> amigo o P. </w:t>
      </w:r>
      <w:proofErr w:type="spellStart"/>
      <w:r w:rsidR="00AD561F" w:rsidRPr="003207C3">
        <w:rPr>
          <w:rFonts w:ascii="Cambria" w:hAnsi="Cambria" w:cs="Times"/>
          <w:color w:val="000000" w:themeColor="text1"/>
          <w:sz w:val="20"/>
          <w:szCs w:val="20"/>
          <w:lang w:val="es-ES"/>
        </w:rPr>
        <w:t>Varin</w:t>
      </w:r>
      <w:proofErr w:type="spellEnd"/>
      <w:r w:rsidR="00AD561F" w:rsidRPr="003207C3">
        <w:rPr>
          <w:rFonts w:ascii="Cambria" w:hAnsi="Cambria" w:cs="Times"/>
          <w:color w:val="000000" w:themeColor="text1"/>
          <w:sz w:val="20"/>
          <w:szCs w:val="20"/>
          <w:lang w:val="es-ES"/>
        </w:rPr>
        <w:t xml:space="preserve"> S. J., o santo administrador da </w:t>
      </w:r>
      <w:proofErr w:type="spellStart"/>
      <w:r w:rsidR="00AD561F" w:rsidRPr="003207C3">
        <w:rPr>
          <w:rFonts w:ascii="Cambria" w:hAnsi="Cambria" w:cs="Times"/>
          <w:color w:val="000000" w:themeColor="text1"/>
          <w:sz w:val="20"/>
          <w:szCs w:val="20"/>
          <w:lang w:val="es-ES"/>
        </w:rPr>
        <w:t>sua</w:t>
      </w:r>
      <w:proofErr w:type="spellEnd"/>
      <w:r w:rsidR="00AD561F" w:rsidRPr="003207C3">
        <w:rPr>
          <w:rFonts w:ascii="Cambria" w:hAnsi="Cambria" w:cs="Times"/>
          <w:color w:val="000000" w:themeColor="text1"/>
          <w:sz w:val="20"/>
          <w:szCs w:val="20"/>
          <w:lang w:val="es-ES"/>
        </w:rPr>
        <w:t xml:space="preserve"> </w:t>
      </w:r>
      <w:proofErr w:type="spellStart"/>
      <w:r w:rsidR="00AD561F" w:rsidRPr="003207C3">
        <w:rPr>
          <w:rFonts w:ascii="Cambria" w:hAnsi="Cambria" w:cs="Times"/>
          <w:color w:val="000000" w:themeColor="text1"/>
          <w:sz w:val="20"/>
          <w:szCs w:val="20"/>
          <w:lang w:val="es-ES"/>
        </w:rPr>
        <w:t>Universidade</w:t>
      </w:r>
      <w:proofErr w:type="spellEnd"/>
      <w:r w:rsidR="00AD561F" w:rsidRPr="003207C3">
        <w:rPr>
          <w:rFonts w:ascii="Cambria" w:hAnsi="Cambria" w:cs="Times"/>
          <w:color w:val="000000" w:themeColor="text1"/>
          <w:sz w:val="20"/>
          <w:szCs w:val="20"/>
          <w:lang w:val="es-ES"/>
        </w:rPr>
        <w:t xml:space="preserve"> de Loyola, </w:t>
      </w:r>
      <w:proofErr w:type="spellStart"/>
      <w:r w:rsidR="00AD561F" w:rsidRPr="003207C3">
        <w:rPr>
          <w:rFonts w:ascii="Cambria" w:hAnsi="Cambria" w:cs="Times"/>
          <w:color w:val="000000" w:themeColor="text1"/>
          <w:sz w:val="20"/>
          <w:szCs w:val="20"/>
          <w:lang w:val="es-ES"/>
        </w:rPr>
        <w:t>não</w:t>
      </w:r>
      <w:proofErr w:type="spellEnd"/>
      <w:r w:rsidR="00AD561F" w:rsidRPr="003207C3">
        <w:rPr>
          <w:rFonts w:ascii="Cambria" w:hAnsi="Cambria" w:cs="Times"/>
          <w:color w:val="000000" w:themeColor="text1"/>
          <w:sz w:val="20"/>
          <w:szCs w:val="20"/>
          <w:lang w:val="es-ES"/>
        </w:rPr>
        <w:t xml:space="preserve"> sabe </w:t>
      </w:r>
      <w:proofErr w:type="spellStart"/>
      <w:r w:rsidR="00AD561F" w:rsidRPr="003207C3">
        <w:rPr>
          <w:rFonts w:ascii="Cambria" w:hAnsi="Cambria" w:cs="Times"/>
          <w:color w:val="000000" w:themeColor="text1"/>
          <w:sz w:val="20"/>
          <w:szCs w:val="20"/>
          <w:lang w:val="es-ES"/>
        </w:rPr>
        <w:t>onde</w:t>
      </w:r>
      <w:proofErr w:type="spellEnd"/>
      <w:r w:rsidR="00AD561F" w:rsidRPr="003207C3">
        <w:rPr>
          <w:rFonts w:ascii="Cambria" w:hAnsi="Cambria" w:cs="Times"/>
          <w:color w:val="000000" w:themeColor="text1"/>
          <w:sz w:val="20"/>
          <w:szCs w:val="20"/>
          <w:lang w:val="es-ES"/>
        </w:rPr>
        <w:t xml:space="preserve"> meter os </w:t>
      </w:r>
      <w:proofErr w:type="spellStart"/>
      <w:r w:rsidR="00AD561F" w:rsidRPr="003207C3">
        <w:rPr>
          <w:rFonts w:ascii="Cambria" w:hAnsi="Cambria" w:cs="Times"/>
          <w:color w:val="000000" w:themeColor="text1"/>
          <w:sz w:val="20"/>
          <w:szCs w:val="20"/>
          <w:lang w:val="es-ES"/>
        </w:rPr>
        <w:t>orfãozinhos</w:t>
      </w:r>
      <w:proofErr w:type="spellEnd"/>
      <w:r w:rsidR="00AD561F" w:rsidRPr="003207C3">
        <w:rPr>
          <w:rFonts w:ascii="Cambria" w:hAnsi="Cambria" w:cs="Times"/>
          <w:color w:val="000000" w:themeColor="text1"/>
          <w:sz w:val="20"/>
          <w:szCs w:val="20"/>
          <w:lang w:val="es-ES"/>
        </w:rPr>
        <w:t xml:space="preserve"> do </w:t>
      </w:r>
      <w:proofErr w:type="spellStart"/>
      <w:r w:rsidR="00AD561F" w:rsidRPr="003207C3">
        <w:rPr>
          <w:rFonts w:ascii="Cambria" w:hAnsi="Cambria" w:cs="Times"/>
          <w:color w:val="000000" w:themeColor="text1"/>
          <w:sz w:val="20"/>
          <w:szCs w:val="20"/>
          <w:lang w:val="es-ES"/>
        </w:rPr>
        <w:t>seu</w:t>
      </w:r>
      <w:proofErr w:type="spellEnd"/>
      <w:r w:rsidR="00AD561F" w:rsidRPr="003207C3">
        <w:rPr>
          <w:rFonts w:ascii="Cambria" w:hAnsi="Cambria" w:cs="Times"/>
          <w:color w:val="000000" w:themeColor="text1"/>
          <w:sz w:val="20"/>
          <w:szCs w:val="20"/>
          <w:lang w:val="es-ES"/>
        </w:rPr>
        <w:t xml:space="preserve"> </w:t>
      </w:r>
      <w:proofErr w:type="spellStart"/>
      <w:r w:rsidR="00AD561F" w:rsidRPr="003207C3">
        <w:rPr>
          <w:rFonts w:ascii="Cambria" w:hAnsi="Cambria" w:cs="Times"/>
          <w:color w:val="000000" w:themeColor="text1"/>
          <w:sz w:val="20"/>
          <w:szCs w:val="20"/>
          <w:lang w:val="es-ES"/>
        </w:rPr>
        <w:t>jardineiro</w:t>
      </w:r>
      <w:proofErr w:type="spellEnd"/>
      <w:r w:rsidR="00AD561F" w:rsidRPr="003207C3">
        <w:rPr>
          <w:rFonts w:ascii="Cambria" w:hAnsi="Cambria" w:cs="Times"/>
          <w:color w:val="000000" w:themeColor="text1"/>
          <w:sz w:val="20"/>
          <w:szCs w:val="20"/>
          <w:lang w:val="es-ES"/>
        </w:rPr>
        <w:t xml:space="preserve">, que </w:t>
      </w:r>
      <w:proofErr w:type="spellStart"/>
      <w:r w:rsidR="00AD561F" w:rsidRPr="003207C3">
        <w:rPr>
          <w:rFonts w:ascii="Cambria" w:hAnsi="Cambria" w:cs="Times"/>
          <w:color w:val="000000" w:themeColor="text1"/>
          <w:sz w:val="20"/>
          <w:szCs w:val="20"/>
          <w:lang w:val="es-ES"/>
        </w:rPr>
        <w:t>morreu</w:t>
      </w:r>
      <w:proofErr w:type="spellEnd"/>
      <w:r w:rsidR="00AD561F" w:rsidRPr="003207C3">
        <w:rPr>
          <w:rFonts w:ascii="Cambria" w:hAnsi="Cambria" w:cs="Times"/>
          <w:color w:val="000000" w:themeColor="text1"/>
          <w:sz w:val="20"/>
          <w:szCs w:val="20"/>
          <w:lang w:val="es-ES"/>
        </w:rPr>
        <w:t xml:space="preserve"> </w:t>
      </w:r>
      <w:proofErr w:type="spellStart"/>
      <w:r w:rsidR="00AD561F" w:rsidRPr="003207C3">
        <w:rPr>
          <w:rFonts w:ascii="Cambria" w:hAnsi="Cambria" w:cs="Times"/>
          <w:color w:val="000000" w:themeColor="text1"/>
          <w:sz w:val="20"/>
          <w:szCs w:val="20"/>
          <w:lang w:val="es-ES"/>
        </w:rPr>
        <w:t>há</w:t>
      </w:r>
      <w:proofErr w:type="spellEnd"/>
      <w:r w:rsidR="00AD561F" w:rsidRPr="003207C3">
        <w:rPr>
          <w:rFonts w:ascii="Cambria" w:hAnsi="Cambria" w:cs="Times"/>
          <w:color w:val="000000" w:themeColor="text1"/>
          <w:sz w:val="20"/>
          <w:szCs w:val="20"/>
          <w:lang w:val="es-ES"/>
        </w:rPr>
        <w:t xml:space="preserve"> </w:t>
      </w:r>
      <w:proofErr w:type="spellStart"/>
      <w:r w:rsidR="00AD561F" w:rsidRPr="003207C3">
        <w:rPr>
          <w:rFonts w:ascii="Cambria" w:hAnsi="Cambria" w:cs="Times"/>
          <w:color w:val="000000" w:themeColor="text1"/>
          <w:sz w:val="20"/>
          <w:szCs w:val="20"/>
          <w:lang w:val="es-ES"/>
        </w:rPr>
        <w:t>pouco</w:t>
      </w:r>
      <w:proofErr w:type="spellEnd"/>
      <w:r w:rsidR="00AD561F" w:rsidRPr="003207C3">
        <w:rPr>
          <w:rFonts w:ascii="Cambria" w:hAnsi="Cambria" w:cs="Times"/>
          <w:color w:val="000000" w:themeColor="text1"/>
          <w:sz w:val="20"/>
          <w:szCs w:val="20"/>
          <w:lang w:val="es-ES"/>
        </w:rPr>
        <w:t xml:space="preserve">, </w:t>
      </w:r>
      <w:proofErr w:type="spellStart"/>
      <w:r w:rsidR="00AD561F" w:rsidRPr="003207C3">
        <w:rPr>
          <w:rFonts w:ascii="Cambria" w:hAnsi="Cambria" w:cs="Times"/>
          <w:color w:val="000000" w:themeColor="text1"/>
          <w:sz w:val="20"/>
          <w:szCs w:val="20"/>
          <w:lang w:val="es-ES"/>
        </w:rPr>
        <w:t>mos</w:t>
      </w:r>
      <w:proofErr w:type="spellEnd"/>
      <w:r w:rsidR="00AD561F" w:rsidRPr="003207C3">
        <w:rPr>
          <w:rFonts w:ascii="Cambria" w:hAnsi="Cambria" w:cs="Times"/>
          <w:color w:val="000000" w:themeColor="text1"/>
          <w:sz w:val="20"/>
          <w:szCs w:val="20"/>
          <w:lang w:val="es-ES"/>
        </w:rPr>
        <w:t xml:space="preserve"> </w:t>
      </w:r>
      <w:proofErr w:type="spellStart"/>
      <w:r w:rsidR="00AD561F" w:rsidRPr="003207C3">
        <w:rPr>
          <w:rFonts w:ascii="Cambria" w:hAnsi="Cambria" w:cs="Times"/>
          <w:color w:val="000000" w:themeColor="text1"/>
          <w:sz w:val="20"/>
          <w:szCs w:val="20"/>
          <w:lang w:val="es-ES"/>
        </w:rPr>
        <w:t>traz</w:t>
      </w:r>
      <w:proofErr w:type="spellEnd"/>
      <w:r w:rsidR="00AD561F" w:rsidRPr="003207C3">
        <w:rPr>
          <w:rFonts w:ascii="Cambria" w:hAnsi="Cambria" w:cs="Times"/>
          <w:color w:val="000000" w:themeColor="text1"/>
          <w:sz w:val="20"/>
          <w:szCs w:val="20"/>
          <w:lang w:val="es-ES"/>
        </w:rPr>
        <w:t xml:space="preserve"> a </w:t>
      </w:r>
      <w:proofErr w:type="spellStart"/>
      <w:r w:rsidR="00AD561F" w:rsidRPr="003207C3">
        <w:rPr>
          <w:rFonts w:ascii="Cambria" w:hAnsi="Cambria" w:cs="Times"/>
          <w:color w:val="000000" w:themeColor="text1"/>
          <w:sz w:val="20"/>
          <w:szCs w:val="20"/>
          <w:lang w:val="es-ES"/>
        </w:rPr>
        <w:t>mim</w:t>
      </w:r>
      <w:proofErr w:type="spellEnd"/>
      <w:r w:rsidR="00AD561F" w:rsidRPr="003207C3">
        <w:rPr>
          <w:rFonts w:ascii="Cambria" w:hAnsi="Cambria" w:cs="Times"/>
          <w:color w:val="000000" w:themeColor="text1"/>
          <w:sz w:val="20"/>
          <w:szCs w:val="20"/>
          <w:lang w:val="es-ES"/>
        </w:rPr>
        <w:t xml:space="preserve"> que, </w:t>
      </w:r>
      <w:proofErr w:type="spellStart"/>
      <w:r w:rsidR="00AD561F" w:rsidRPr="003207C3">
        <w:rPr>
          <w:rFonts w:ascii="Cambria" w:hAnsi="Cambria" w:cs="Times"/>
          <w:color w:val="000000" w:themeColor="text1"/>
          <w:sz w:val="20"/>
          <w:szCs w:val="20"/>
          <w:lang w:val="es-ES"/>
        </w:rPr>
        <w:t>graças</w:t>
      </w:r>
      <w:proofErr w:type="spellEnd"/>
      <w:r w:rsidR="00AD561F" w:rsidRPr="003207C3">
        <w:rPr>
          <w:rFonts w:ascii="Cambria" w:hAnsi="Cambria" w:cs="Times"/>
          <w:color w:val="000000" w:themeColor="text1"/>
          <w:sz w:val="20"/>
          <w:szCs w:val="20"/>
          <w:lang w:val="es-ES"/>
        </w:rPr>
        <w:t xml:space="preserve"> a Deus, </w:t>
      </w:r>
      <w:proofErr w:type="spellStart"/>
      <w:r w:rsidR="00AD561F" w:rsidRPr="003207C3">
        <w:rPr>
          <w:rFonts w:ascii="Cambria" w:hAnsi="Cambria" w:cs="Times"/>
          <w:color w:val="000000" w:themeColor="text1"/>
          <w:sz w:val="20"/>
          <w:szCs w:val="20"/>
          <w:lang w:val="es-ES"/>
        </w:rPr>
        <w:t>tenho</w:t>
      </w:r>
      <w:proofErr w:type="spellEnd"/>
      <w:r w:rsidR="00AD561F" w:rsidRPr="003207C3">
        <w:rPr>
          <w:rFonts w:ascii="Cambria" w:hAnsi="Cambria" w:cs="Times"/>
          <w:color w:val="000000" w:themeColor="text1"/>
          <w:sz w:val="20"/>
          <w:szCs w:val="20"/>
          <w:lang w:val="es-ES"/>
        </w:rPr>
        <w:t xml:space="preserve"> </w:t>
      </w:r>
      <w:proofErr w:type="spellStart"/>
      <w:r w:rsidR="00AD561F" w:rsidRPr="003207C3">
        <w:rPr>
          <w:rFonts w:ascii="Cambria" w:hAnsi="Cambria" w:cs="Times"/>
          <w:color w:val="000000" w:themeColor="text1"/>
          <w:sz w:val="20"/>
          <w:szCs w:val="20"/>
          <w:lang w:val="es-ES"/>
        </w:rPr>
        <w:t>onde</w:t>
      </w:r>
      <w:proofErr w:type="spellEnd"/>
      <w:r w:rsidR="00AD561F" w:rsidRPr="003207C3">
        <w:rPr>
          <w:rFonts w:ascii="Cambria" w:hAnsi="Cambria" w:cs="Times"/>
          <w:color w:val="000000" w:themeColor="text1"/>
          <w:sz w:val="20"/>
          <w:szCs w:val="20"/>
          <w:lang w:val="es-ES"/>
        </w:rPr>
        <w:t xml:space="preserve"> </w:t>
      </w:r>
      <w:proofErr w:type="spellStart"/>
      <w:r w:rsidR="00AD561F" w:rsidRPr="003207C3">
        <w:rPr>
          <w:rFonts w:ascii="Cambria" w:hAnsi="Cambria" w:cs="Times"/>
          <w:color w:val="000000" w:themeColor="text1"/>
          <w:sz w:val="20"/>
          <w:szCs w:val="20"/>
          <w:lang w:val="es-ES"/>
        </w:rPr>
        <w:t>encaixá</w:t>
      </w:r>
      <w:proofErr w:type="spellEnd"/>
      <w:r w:rsidR="00AD561F" w:rsidRPr="003207C3">
        <w:rPr>
          <w:rFonts w:ascii="Cambria" w:hAnsi="Cambria" w:cs="Times"/>
          <w:color w:val="000000" w:themeColor="text1"/>
          <w:sz w:val="20"/>
          <w:szCs w:val="20"/>
          <w:lang w:val="es-ES"/>
        </w:rPr>
        <w:t xml:space="preserve">-los. … </w:t>
      </w:r>
    </w:p>
    <w:p w14:paraId="6BD14026" w14:textId="51D91E8C" w:rsidR="00AD561F" w:rsidRPr="003207C3" w:rsidRDefault="008B0EEA" w:rsidP="000D0006">
      <w:pPr>
        <w:pStyle w:val="ListParagraph"/>
        <w:autoSpaceDE w:val="0"/>
        <w:autoSpaceDN w:val="0"/>
        <w:adjustRightInd w:val="0"/>
        <w:ind w:left="709" w:right="-22"/>
        <w:rPr>
          <w:rFonts w:ascii="Cambria" w:hAnsi="Cambria" w:cs="Times"/>
          <w:color w:val="000000" w:themeColor="text1"/>
          <w:sz w:val="20"/>
          <w:szCs w:val="20"/>
          <w:lang w:val="es-ES"/>
        </w:rPr>
      </w:pPr>
      <w:r w:rsidRPr="003207C3">
        <w:rPr>
          <w:rFonts w:ascii="Cambria" w:hAnsi="Cambria" w:cs="Times"/>
          <w:color w:val="000000" w:themeColor="text1"/>
          <w:sz w:val="20"/>
          <w:szCs w:val="20"/>
          <w:lang w:val="es-ES"/>
        </w:rPr>
        <w:t xml:space="preserve">Para </w:t>
      </w:r>
      <w:proofErr w:type="spellStart"/>
      <w:r w:rsidRPr="003207C3">
        <w:rPr>
          <w:rFonts w:ascii="Cambria" w:hAnsi="Cambria" w:cs="Times"/>
          <w:color w:val="000000" w:themeColor="text1"/>
          <w:sz w:val="20"/>
          <w:szCs w:val="20"/>
          <w:lang w:val="es-ES"/>
        </w:rPr>
        <w:t>um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pequenito</w:t>
      </w:r>
      <w:proofErr w:type="spellEnd"/>
      <w:r w:rsidRPr="003207C3">
        <w:rPr>
          <w:rFonts w:ascii="Cambria" w:hAnsi="Cambria" w:cs="Times"/>
          <w:color w:val="000000" w:themeColor="text1"/>
          <w:sz w:val="20"/>
          <w:szCs w:val="20"/>
          <w:lang w:val="es-ES"/>
        </w:rPr>
        <w:t xml:space="preserve"> que </w:t>
      </w:r>
      <w:proofErr w:type="spellStart"/>
      <w:r w:rsidRPr="003207C3">
        <w:rPr>
          <w:rFonts w:ascii="Cambria" w:hAnsi="Cambria" w:cs="Times"/>
          <w:color w:val="000000" w:themeColor="text1"/>
          <w:sz w:val="20"/>
          <w:szCs w:val="20"/>
          <w:lang w:val="es-ES"/>
        </w:rPr>
        <w:t>acaba</w:t>
      </w:r>
      <w:r w:rsidR="00082414" w:rsidRPr="003207C3">
        <w:rPr>
          <w:rFonts w:ascii="Cambria" w:hAnsi="Cambria" w:cs="Times"/>
          <w:color w:val="000000" w:themeColor="text1"/>
          <w:sz w:val="20"/>
          <w:szCs w:val="20"/>
          <w:lang w:val="es-ES"/>
        </w:rPr>
        <w:t>va</w:t>
      </w:r>
      <w:proofErr w:type="spellEnd"/>
      <w:r w:rsidRPr="003207C3">
        <w:rPr>
          <w:rFonts w:ascii="Cambria" w:hAnsi="Cambria" w:cs="Times"/>
          <w:color w:val="000000" w:themeColor="text1"/>
          <w:sz w:val="20"/>
          <w:szCs w:val="20"/>
          <w:lang w:val="es-ES"/>
        </w:rPr>
        <w:t xml:space="preserve"> de perder </w:t>
      </w:r>
      <w:proofErr w:type="spellStart"/>
      <w:r w:rsidRPr="003207C3">
        <w:rPr>
          <w:rFonts w:ascii="Cambria" w:hAnsi="Cambria" w:cs="Times"/>
          <w:color w:val="000000" w:themeColor="text1"/>
          <w:sz w:val="20"/>
          <w:szCs w:val="20"/>
          <w:lang w:val="es-ES"/>
        </w:rPr>
        <w:t>sua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mãe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outubro</w:t>
      </w:r>
      <w:proofErr w:type="spellEnd"/>
      <w:r w:rsidRPr="003207C3">
        <w:rPr>
          <w:rFonts w:ascii="Cambria" w:hAnsi="Cambria" w:cs="Times"/>
          <w:color w:val="000000" w:themeColor="text1"/>
          <w:sz w:val="20"/>
          <w:szCs w:val="20"/>
          <w:lang w:val="es-ES"/>
        </w:rPr>
        <w:t xml:space="preserve">), magro </w:t>
      </w:r>
      <w:proofErr w:type="spellStart"/>
      <w:r w:rsidRPr="003207C3">
        <w:rPr>
          <w:rFonts w:ascii="Cambria" w:hAnsi="Cambria" w:cs="Times"/>
          <w:color w:val="000000" w:themeColor="text1"/>
          <w:sz w:val="20"/>
          <w:szCs w:val="20"/>
          <w:lang w:val="es-ES"/>
        </w:rPr>
        <w:t>consolo</w:t>
      </w:r>
      <w:proofErr w:type="spellEnd"/>
      <w:r w:rsidRPr="003207C3">
        <w:rPr>
          <w:rFonts w:ascii="Cambria" w:hAnsi="Cambria" w:cs="Times"/>
          <w:color w:val="000000" w:themeColor="text1"/>
          <w:sz w:val="20"/>
          <w:szCs w:val="20"/>
          <w:lang w:val="es-ES"/>
        </w:rPr>
        <w:t xml:space="preserve"> seria</w:t>
      </w:r>
      <w:r w:rsidR="00082414" w:rsidRPr="003207C3">
        <w:rPr>
          <w:rFonts w:ascii="Cambria" w:hAnsi="Cambria" w:cs="Times"/>
          <w:color w:val="000000" w:themeColor="text1"/>
          <w:sz w:val="20"/>
          <w:szCs w:val="20"/>
          <w:lang w:val="es-ES"/>
        </w:rPr>
        <w:t xml:space="preserve"> o de</w:t>
      </w:r>
      <w:r w:rsidRPr="003207C3">
        <w:rPr>
          <w:rFonts w:ascii="Cambria" w:hAnsi="Cambria" w:cs="Times"/>
          <w:color w:val="000000" w:themeColor="text1"/>
          <w:sz w:val="20"/>
          <w:szCs w:val="20"/>
          <w:lang w:val="es-ES"/>
        </w:rPr>
        <w:t xml:space="preserve"> se</w:t>
      </w:r>
      <w:r w:rsidR="00082414" w:rsidRPr="003207C3">
        <w:rPr>
          <w:rFonts w:ascii="Cambria" w:hAnsi="Cambria" w:cs="Times"/>
          <w:color w:val="000000" w:themeColor="text1"/>
          <w:sz w:val="20"/>
          <w:szCs w:val="20"/>
          <w:lang w:val="es-ES"/>
        </w:rPr>
        <w:t>r</w:t>
      </w:r>
      <w:r w:rsidRPr="003207C3">
        <w:rPr>
          <w:rFonts w:ascii="Cambria" w:hAnsi="Cambria" w:cs="Times"/>
          <w:color w:val="000000" w:themeColor="text1"/>
          <w:sz w:val="20"/>
          <w:szCs w:val="20"/>
          <w:lang w:val="es-ES"/>
        </w:rPr>
        <w:t xml:space="preserve"> encerra</w:t>
      </w:r>
      <w:r w:rsidR="00082414" w:rsidRPr="003207C3">
        <w:rPr>
          <w:rFonts w:ascii="Cambria" w:hAnsi="Cambria" w:cs="Times"/>
          <w:color w:val="000000" w:themeColor="text1"/>
          <w:sz w:val="20"/>
          <w:szCs w:val="20"/>
          <w:lang w:val="es-ES"/>
        </w:rPr>
        <w:t>do</w:t>
      </w:r>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num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internato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longínquo</w:t>
      </w:r>
      <w:proofErr w:type="spellEnd"/>
      <w:r w:rsidRPr="003207C3">
        <w:rPr>
          <w:rFonts w:ascii="Cambria" w:hAnsi="Cambria" w:cs="Times"/>
          <w:color w:val="000000" w:themeColor="text1"/>
          <w:sz w:val="20"/>
          <w:szCs w:val="20"/>
          <w:lang w:val="es-ES"/>
        </w:rPr>
        <w:t xml:space="preserve">. E </w:t>
      </w:r>
      <w:proofErr w:type="spellStart"/>
      <w:r w:rsidRPr="003207C3">
        <w:rPr>
          <w:rFonts w:ascii="Cambria" w:hAnsi="Cambria" w:cs="Times"/>
          <w:color w:val="000000" w:themeColor="text1"/>
          <w:sz w:val="20"/>
          <w:szCs w:val="20"/>
          <w:lang w:val="es-ES"/>
        </w:rPr>
        <w:t>eu</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pas</w:t>
      </w:r>
      <w:r w:rsidR="00933D04" w:rsidRPr="003207C3">
        <w:rPr>
          <w:rFonts w:ascii="Cambria" w:hAnsi="Cambria" w:cs="Times"/>
          <w:color w:val="000000" w:themeColor="text1"/>
          <w:sz w:val="20"/>
          <w:szCs w:val="20"/>
          <w:lang w:val="es-ES"/>
        </w:rPr>
        <w:t>s</w:t>
      </w:r>
      <w:r w:rsidR="0004152C" w:rsidRPr="003207C3">
        <w:rPr>
          <w:rFonts w:ascii="Cambria" w:hAnsi="Cambria" w:cs="Times"/>
          <w:color w:val="000000" w:themeColor="text1"/>
          <w:sz w:val="20"/>
          <w:szCs w:val="20"/>
          <w:lang w:val="es-ES"/>
        </w:rPr>
        <w:t>ar</w:t>
      </w:r>
      <w:r w:rsidR="00082414" w:rsidRPr="003207C3">
        <w:rPr>
          <w:rFonts w:ascii="Cambria" w:hAnsi="Cambria" w:cs="Times"/>
          <w:color w:val="000000" w:themeColor="text1"/>
          <w:sz w:val="20"/>
          <w:szCs w:val="20"/>
          <w:lang w:val="es-ES"/>
        </w:rPr>
        <w:t>i</w:t>
      </w:r>
      <w:r w:rsidR="0004152C" w:rsidRPr="003207C3">
        <w:rPr>
          <w:rFonts w:ascii="Cambria" w:hAnsi="Cambria" w:cs="Times"/>
          <w:color w:val="000000" w:themeColor="text1"/>
          <w:sz w:val="20"/>
          <w:szCs w:val="20"/>
          <w:lang w:val="es-ES"/>
        </w:rPr>
        <w:t>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d</w:t>
      </w:r>
      <w:r w:rsidR="00933D04" w:rsidRPr="003207C3">
        <w:rPr>
          <w:rFonts w:ascii="Cambria" w:hAnsi="Cambria" w:cs="Times"/>
          <w:color w:val="000000" w:themeColor="text1"/>
          <w:sz w:val="20"/>
          <w:szCs w:val="20"/>
          <w:lang w:val="es-ES"/>
        </w:rPr>
        <w:t>i</w:t>
      </w:r>
      <w:r w:rsidRPr="003207C3">
        <w:rPr>
          <w:rFonts w:ascii="Cambria" w:hAnsi="Cambria" w:cs="Times"/>
          <w:color w:val="000000" w:themeColor="text1"/>
          <w:sz w:val="20"/>
          <w:szCs w:val="20"/>
          <w:lang w:val="es-ES"/>
        </w:rPr>
        <w:t>as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inteiros</w:t>
      </w:r>
      <w:proofErr w:type="spellEnd"/>
      <w:r w:rsidRPr="003207C3">
        <w:rPr>
          <w:rFonts w:ascii="Cambria" w:hAnsi="Cambria" w:cs="Times"/>
          <w:color w:val="000000" w:themeColor="text1"/>
          <w:sz w:val="20"/>
          <w:szCs w:val="20"/>
          <w:lang w:val="es-ES"/>
        </w:rPr>
        <w:t xml:space="preserve"> a chorar, na </w:t>
      </w:r>
      <w:proofErr w:type="spellStart"/>
      <w:r w:rsidRPr="003207C3">
        <w:rPr>
          <w:rFonts w:ascii="Cambria" w:hAnsi="Cambria" w:cs="Times"/>
          <w:color w:val="000000" w:themeColor="text1"/>
          <w:sz w:val="20"/>
          <w:szCs w:val="20"/>
          <w:lang w:val="es-ES"/>
        </w:rPr>
        <w:t>obscuridade</w:t>
      </w:r>
      <w:proofErr w:type="spellEnd"/>
      <w:r w:rsidRPr="003207C3">
        <w:rPr>
          <w:rFonts w:ascii="Cambria" w:hAnsi="Cambria" w:cs="Times"/>
          <w:color w:val="000000" w:themeColor="text1"/>
          <w:sz w:val="20"/>
          <w:szCs w:val="20"/>
          <w:lang w:val="es-ES"/>
        </w:rPr>
        <w:t xml:space="preserve"> do </w:t>
      </w:r>
      <w:proofErr w:type="spellStart"/>
      <w:r w:rsidRPr="003207C3">
        <w:rPr>
          <w:rFonts w:ascii="Cambria" w:hAnsi="Cambria" w:cs="Times"/>
          <w:color w:val="000000" w:themeColor="text1"/>
          <w:sz w:val="20"/>
          <w:szCs w:val="20"/>
          <w:lang w:val="es-ES"/>
        </w:rPr>
        <w:t>patamar</w:t>
      </w:r>
      <w:proofErr w:type="spellEnd"/>
      <w:r w:rsidRPr="003207C3">
        <w:rPr>
          <w:rFonts w:ascii="Cambria" w:hAnsi="Cambria" w:cs="Times"/>
          <w:color w:val="000000" w:themeColor="text1"/>
          <w:sz w:val="20"/>
          <w:szCs w:val="20"/>
          <w:lang w:val="es-ES"/>
        </w:rPr>
        <w:t xml:space="preserve"> das </w:t>
      </w:r>
      <w:proofErr w:type="spellStart"/>
      <w:r w:rsidRPr="003207C3">
        <w:rPr>
          <w:rFonts w:ascii="Cambria" w:hAnsi="Cambria" w:cs="Times"/>
          <w:color w:val="000000" w:themeColor="text1"/>
          <w:sz w:val="20"/>
          <w:szCs w:val="20"/>
          <w:lang w:val="es-ES"/>
        </w:rPr>
        <w:t>escadas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naquele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casarão</w:t>
      </w:r>
      <w:proofErr w:type="spellEnd"/>
      <w:r w:rsidRPr="003207C3">
        <w:rPr>
          <w:rFonts w:ascii="Cambria" w:hAnsi="Cambria" w:cs="Times"/>
          <w:color w:val="000000" w:themeColor="text1"/>
          <w:sz w:val="20"/>
          <w:szCs w:val="20"/>
          <w:lang w:val="es-ES"/>
        </w:rPr>
        <w:t xml:space="preserve"> de </w:t>
      </w:r>
      <w:proofErr w:type="spellStart"/>
      <w:r w:rsidRPr="003207C3">
        <w:rPr>
          <w:rFonts w:ascii="Cambria" w:hAnsi="Cambria" w:cs="Times"/>
          <w:color w:val="000000" w:themeColor="text1"/>
          <w:sz w:val="20"/>
          <w:szCs w:val="20"/>
          <w:lang w:val="es-ES"/>
        </w:rPr>
        <w:t>Villario</w:t>
      </w:r>
      <w:proofErr w:type="spellEnd"/>
      <w:r w:rsidRPr="003207C3">
        <w:rPr>
          <w:rFonts w:ascii="Cambria" w:hAnsi="Cambria" w:cs="Times"/>
          <w:color w:val="000000" w:themeColor="text1"/>
          <w:sz w:val="20"/>
          <w:szCs w:val="20"/>
          <w:lang w:val="es-ES"/>
        </w:rPr>
        <w:t xml:space="preserve">, a dialogar </w:t>
      </w:r>
      <w:proofErr w:type="spellStart"/>
      <w:r w:rsidRPr="003207C3">
        <w:rPr>
          <w:rFonts w:ascii="Cambria" w:hAnsi="Cambria" w:cs="Times"/>
          <w:color w:val="000000" w:themeColor="text1"/>
          <w:sz w:val="20"/>
          <w:szCs w:val="20"/>
          <w:lang w:val="es-ES"/>
        </w:rPr>
        <w:t>com</w:t>
      </w:r>
      <w:proofErr w:type="spellEnd"/>
      <w:r w:rsidRPr="003207C3">
        <w:rPr>
          <w:rFonts w:ascii="Cambria" w:hAnsi="Cambria" w:cs="Times"/>
          <w:color w:val="000000" w:themeColor="text1"/>
          <w:sz w:val="20"/>
          <w:szCs w:val="20"/>
          <w:lang w:val="es-ES"/>
        </w:rPr>
        <w:t xml:space="preserve"> a </w:t>
      </w:r>
      <w:proofErr w:type="spellStart"/>
      <w:r w:rsidRPr="003207C3">
        <w:rPr>
          <w:rFonts w:ascii="Cambria" w:hAnsi="Cambria" w:cs="Times"/>
          <w:i/>
          <w:color w:val="000000" w:themeColor="text1"/>
          <w:sz w:val="20"/>
          <w:szCs w:val="20"/>
          <w:lang w:val="es-ES"/>
        </w:rPr>
        <w:t>amatxu</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mamã</w:t>
      </w:r>
      <w:proofErr w:type="spellEnd"/>
      <w:r w:rsidRPr="003207C3">
        <w:rPr>
          <w:rFonts w:ascii="Cambria" w:hAnsi="Cambria" w:cs="Times"/>
          <w:color w:val="000000" w:themeColor="text1"/>
          <w:sz w:val="20"/>
          <w:szCs w:val="20"/>
          <w:lang w:val="es-ES"/>
        </w:rPr>
        <w:t xml:space="preserve">) ausente: – Porque te </w:t>
      </w:r>
      <w:proofErr w:type="spellStart"/>
      <w:r w:rsidRPr="003207C3">
        <w:rPr>
          <w:rFonts w:ascii="Cambria" w:hAnsi="Cambria" w:cs="Times"/>
          <w:color w:val="000000" w:themeColor="text1"/>
          <w:sz w:val="20"/>
          <w:szCs w:val="20"/>
          <w:lang w:val="es-ES"/>
        </w:rPr>
        <w:t>foste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embora</w:t>
      </w:r>
      <w:proofErr w:type="spellEnd"/>
      <w:r w:rsidRPr="003207C3">
        <w:rPr>
          <w:rFonts w:ascii="Cambria" w:hAnsi="Cambria" w:cs="Times"/>
          <w:color w:val="000000" w:themeColor="text1"/>
          <w:sz w:val="20"/>
          <w:szCs w:val="20"/>
          <w:lang w:val="es-ES"/>
        </w:rPr>
        <w:t xml:space="preserve">? </w:t>
      </w:r>
      <w:proofErr w:type="gramStart"/>
      <w:r w:rsidRPr="003207C3">
        <w:rPr>
          <w:rFonts w:ascii="Cambria" w:hAnsi="Cambria" w:cs="Times"/>
          <w:color w:val="000000" w:themeColor="text1"/>
          <w:sz w:val="20"/>
          <w:szCs w:val="20"/>
          <w:lang w:val="es-ES"/>
        </w:rPr>
        <w:t xml:space="preserve">Porque te </w:t>
      </w:r>
      <w:proofErr w:type="spellStart"/>
      <w:r w:rsidRPr="003207C3">
        <w:rPr>
          <w:rFonts w:ascii="Cambria" w:hAnsi="Cambria" w:cs="Times"/>
          <w:color w:val="000000" w:themeColor="text1"/>
          <w:sz w:val="20"/>
          <w:szCs w:val="20"/>
          <w:lang w:val="es-ES"/>
        </w:rPr>
        <w:t>foste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embora</w:t>
      </w:r>
      <w:proofErr w:type="spellEnd"/>
      <w:r w:rsidRPr="003207C3">
        <w:rPr>
          <w:rFonts w:ascii="Cambria" w:hAnsi="Cambria" w:cs="Times"/>
          <w:color w:val="000000" w:themeColor="text1"/>
          <w:sz w:val="20"/>
          <w:szCs w:val="20"/>
          <w:lang w:val="es-ES"/>
        </w:rPr>
        <w:t>?</w:t>
      </w:r>
      <w:proofErr w:type="gramEnd"/>
    </w:p>
    <w:p w14:paraId="1FF11B9B" w14:textId="505F2D8D" w:rsidR="008B0EEA" w:rsidRPr="003207C3" w:rsidRDefault="008B0EEA" w:rsidP="000D0006">
      <w:pPr>
        <w:pStyle w:val="ListParagraph"/>
        <w:autoSpaceDE w:val="0"/>
        <w:autoSpaceDN w:val="0"/>
        <w:adjustRightInd w:val="0"/>
        <w:ind w:left="709" w:right="-22"/>
        <w:rPr>
          <w:rFonts w:ascii="Cambria" w:hAnsi="Cambria" w:cs="Times"/>
          <w:color w:val="000000" w:themeColor="text1"/>
          <w:sz w:val="20"/>
          <w:szCs w:val="20"/>
          <w:lang w:val="es-ES"/>
        </w:rPr>
      </w:pPr>
      <w:proofErr w:type="spellStart"/>
      <w:r w:rsidRPr="003207C3">
        <w:rPr>
          <w:rFonts w:ascii="Cambria" w:hAnsi="Cambria" w:cs="Times"/>
          <w:color w:val="000000" w:themeColor="text1"/>
          <w:sz w:val="20"/>
          <w:szCs w:val="20"/>
          <w:lang w:val="es-ES"/>
        </w:rPr>
        <w:t>Só</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mais</w:t>
      </w:r>
      <w:proofErr w:type="spellEnd"/>
      <w:r w:rsidRPr="003207C3">
        <w:rPr>
          <w:rFonts w:ascii="Cambria" w:hAnsi="Cambria" w:cs="Times"/>
          <w:color w:val="000000" w:themeColor="text1"/>
          <w:sz w:val="20"/>
          <w:szCs w:val="20"/>
          <w:lang w:val="es-ES"/>
        </w:rPr>
        <w:t xml:space="preserve"> tarde </w:t>
      </w:r>
      <w:proofErr w:type="spellStart"/>
      <w:r w:rsidRPr="003207C3">
        <w:rPr>
          <w:rFonts w:ascii="Cambria" w:hAnsi="Cambria" w:cs="Times"/>
          <w:color w:val="000000" w:themeColor="text1"/>
          <w:sz w:val="20"/>
          <w:szCs w:val="20"/>
          <w:lang w:val="es-ES"/>
        </w:rPr>
        <w:t>uma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pessoa</w:t>
      </w:r>
      <w:proofErr w:type="spellEnd"/>
      <w:r w:rsidRPr="003207C3">
        <w:rPr>
          <w:rFonts w:ascii="Cambria" w:hAnsi="Cambria" w:cs="Times"/>
          <w:color w:val="000000" w:themeColor="text1"/>
          <w:sz w:val="20"/>
          <w:szCs w:val="20"/>
          <w:lang w:val="es-ES"/>
        </w:rPr>
        <w:t xml:space="preserve"> se </w:t>
      </w:r>
      <w:proofErr w:type="spellStart"/>
      <w:r w:rsidRPr="003207C3">
        <w:rPr>
          <w:rFonts w:ascii="Cambria" w:hAnsi="Cambria" w:cs="Times"/>
          <w:color w:val="000000" w:themeColor="text1"/>
          <w:sz w:val="20"/>
          <w:szCs w:val="20"/>
          <w:lang w:val="es-ES"/>
        </w:rPr>
        <w:t>dá</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conta</w:t>
      </w:r>
      <w:proofErr w:type="spellEnd"/>
      <w:r w:rsidRPr="003207C3">
        <w:rPr>
          <w:rFonts w:ascii="Cambria" w:hAnsi="Cambria" w:cs="Times"/>
          <w:color w:val="000000" w:themeColor="text1"/>
          <w:sz w:val="20"/>
          <w:szCs w:val="20"/>
          <w:lang w:val="es-ES"/>
        </w:rPr>
        <w:t xml:space="preserve"> dos grandes e misericordiosos </w:t>
      </w:r>
      <w:proofErr w:type="spellStart"/>
      <w:r w:rsidR="00933D04" w:rsidRPr="003207C3">
        <w:rPr>
          <w:rFonts w:ascii="Cambria" w:hAnsi="Cambria" w:cs="Times"/>
          <w:color w:val="000000" w:themeColor="text1"/>
          <w:sz w:val="20"/>
          <w:szCs w:val="20"/>
          <w:lang w:val="es-ES"/>
        </w:rPr>
        <w:t>des</w:t>
      </w:r>
      <w:r w:rsidR="00082414" w:rsidRPr="003207C3">
        <w:rPr>
          <w:rFonts w:ascii="Cambria" w:hAnsi="Cambria" w:cs="Times"/>
          <w:color w:val="000000" w:themeColor="text1"/>
          <w:sz w:val="20"/>
          <w:szCs w:val="20"/>
          <w:lang w:val="es-ES"/>
        </w:rPr>
        <w:t>í</w:t>
      </w:r>
      <w:r w:rsidR="00933D04" w:rsidRPr="003207C3">
        <w:rPr>
          <w:rFonts w:ascii="Cambria" w:hAnsi="Cambria" w:cs="Times"/>
          <w:color w:val="000000" w:themeColor="text1"/>
          <w:sz w:val="20"/>
          <w:szCs w:val="20"/>
          <w:lang w:val="es-ES"/>
        </w:rPr>
        <w:t>gnios</w:t>
      </w:r>
      <w:proofErr w:type="spellEnd"/>
      <w:r w:rsidR="00933D04" w:rsidRPr="003207C3">
        <w:rPr>
          <w:rFonts w:ascii="Cambria" w:hAnsi="Cambria" w:cs="Times"/>
          <w:color w:val="000000" w:themeColor="text1"/>
          <w:sz w:val="20"/>
          <w:szCs w:val="20"/>
          <w:lang w:val="es-ES"/>
        </w:rPr>
        <w:t xml:space="preserve"> </w:t>
      </w:r>
      <w:r w:rsidRPr="003207C3">
        <w:rPr>
          <w:rFonts w:ascii="Cambria" w:hAnsi="Cambria" w:cs="Times"/>
          <w:color w:val="000000" w:themeColor="text1"/>
          <w:sz w:val="20"/>
          <w:szCs w:val="20"/>
          <w:lang w:val="es-ES"/>
        </w:rPr>
        <w:t xml:space="preserve">de Deus. Eu nunca </w:t>
      </w:r>
      <w:proofErr w:type="spellStart"/>
      <w:r w:rsidRPr="003207C3">
        <w:rPr>
          <w:rFonts w:ascii="Cambria" w:hAnsi="Cambria" w:cs="Times"/>
          <w:color w:val="000000" w:themeColor="text1"/>
          <w:sz w:val="20"/>
          <w:szCs w:val="20"/>
          <w:lang w:val="es-ES"/>
        </w:rPr>
        <w:t>havia</w:t>
      </w:r>
      <w:proofErr w:type="spellEnd"/>
      <w:r w:rsidRPr="003207C3">
        <w:rPr>
          <w:rFonts w:ascii="Cambria" w:hAnsi="Cambria" w:cs="Times"/>
          <w:color w:val="000000" w:themeColor="text1"/>
          <w:sz w:val="20"/>
          <w:szCs w:val="20"/>
          <w:lang w:val="es-ES"/>
        </w:rPr>
        <w:t xml:space="preserve"> entrado </w:t>
      </w:r>
      <w:proofErr w:type="spellStart"/>
      <w:r w:rsidRPr="003207C3">
        <w:rPr>
          <w:rFonts w:ascii="Cambria" w:hAnsi="Cambria" w:cs="Times"/>
          <w:color w:val="000000" w:themeColor="text1"/>
          <w:sz w:val="20"/>
          <w:szCs w:val="20"/>
          <w:lang w:val="es-ES"/>
        </w:rPr>
        <w:t>num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internato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Acabava</w:t>
      </w:r>
      <w:proofErr w:type="spellEnd"/>
      <w:r w:rsidRPr="003207C3">
        <w:rPr>
          <w:rFonts w:ascii="Cambria" w:hAnsi="Cambria" w:cs="Times"/>
          <w:color w:val="000000" w:themeColor="text1"/>
          <w:sz w:val="20"/>
          <w:szCs w:val="20"/>
          <w:lang w:val="es-ES"/>
        </w:rPr>
        <w:t xml:space="preserve"> </w:t>
      </w:r>
      <w:r w:rsidR="000D0006" w:rsidRPr="003207C3">
        <w:rPr>
          <w:rFonts w:ascii="Cambria" w:hAnsi="Cambria" w:cs="Times"/>
          <w:color w:val="000000" w:themeColor="text1"/>
          <w:sz w:val="20"/>
          <w:szCs w:val="20"/>
          <w:lang w:val="es-ES"/>
        </w:rPr>
        <w:t>de</w:t>
      </w:r>
      <w:r w:rsidR="00933D04" w:rsidRPr="003207C3">
        <w:rPr>
          <w:rFonts w:ascii="Cambria" w:hAnsi="Cambria" w:cs="Times"/>
          <w:color w:val="000000" w:themeColor="text1"/>
          <w:sz w:val="20"/>
          <w:szCs w:val="20"/>
          <w:lang w:val="es-ES"/>
        </w:rPr>
        <w:t xml:space="preserve"> </w:t>
      </w:r>
      <w:proofErr w:type="spellStart"/>
      <w:r w:rsidR="000D0006" w:rsidRPr="003207C3">
        <w:rPr>
          <w:rFonts w:ascii="Cambria" w:hAnsi="Cambria" w:cs="Times"/>
          <w:color w:val="000000" w:themeColor="text1"/>
          <w:sz w:val="20"/>
          <w:szCs w:val="20"/>
          <w:lang w:val="es-ES"/>
        </w:rPr>
        <w:t>atravessar</w:t>
      </w:r>
      <w:proofErr w:type="spellEnd"/>
      <w:r w:rsidR="000D0006" w:rsidRPr="003207C3">
        <w:rPr>
          <w:rFonts w:ascii="Cambria" w:hAnsi="Cambria" w:cs="Times"/>
          <w:color w:val="000000" w:themeColor="text1"/>
          <w:sz w:val="20"/>
          <w:szCs w:val="20"/>
          <w:lang w:val="es-ES"/>
        </w:rPr>
        <w:t xml:space="preserve"> o umbral de </w:t>
      </w:r>
      <w:proofErr w:type="spellStart"/>
      <w:r w:rsidR="000D0006" w:rsidRPr="003207C3">
        <w:rPr>
          <w:rFonts w:ascii="Cambria" w:hAnsi="Cambria" w:cs="Times"/>
          <w:color w:val="000000" w:themeColor="text1"/>
          <w:sz w:val="20"/>
          <w:szCs w:val="20"/>
          <w:lang w:val="es-ES"/>
        </w:rPr>
        <w:t>uma</w:t>
      </w:r>
      <w:proofErr w:type="spellEnd"/>
      <w:r w:rsidR="000D0006" w:rsidRPr="003207C3">
        <w:rPr>
          <w:rFonts w:ascii="Cambria" w:hAnsi="Cambria" w:cs="Times"/>
          <w:color w:val="000000" w:themeColor="text1"/>
          <w:sz w:val="20"/>
          <w:szCs w:val="20"/>
          <w:lang w:val="es-ES"/>
        </w:rPr>
        <w:t xml:space="preserve"> </w:t>
      </w:r>
      <w:proofErr w:type="spellStart"/>
      <w:r w:rsidR="000D0006" w:rsidRPr="003207C3">
        <w:rPr>
          <w:rFonts w:ascii="Cambria" w:hAnsi="Cambria" w:cs="Times"/>
          <w:color w:val="000000" w:themeColor="text1"/>
          <w:sz w:val="20"/>
          <w:szCs w:val="20"/>
          <w:lang w:val="es-ES"/>
        </w:rPr>
        <w:t>bela</w:t>
      </w:r>
      <w:proofErr w:type="spellEnd"/>
      <w:r w:rsidR="000D0006" w:rsidRPr="003207C3">
        <w:rPr>
          <w:rFonts w:ascii="Cambria" w:hAnsi="Cambria" w:cs="Times"/>
          <w:color w:val="000000" w:themeColor="text1"/>
          <w:sz w:val="20"/>
          <w:szCs w:val="20"/>
          <w:lang w:val="es-ES"/>
        </w:rPr>
        <w:t xml:space="preserve">, grande, radiantemente alegre </w:t>
      </w:r>
      <w:proofErr w:type="spellStart"/>
      <w:r w:rsidR="000D0006" w:rsidRPr="003207C3">
        <w:rPr>
          <w:rFonts w:ascii="Cambria" w:hAnsi="Cambria" w:cs="Times"/>
          <w:color w:val="000000" w:themeColor="text1"/>
          <w:sz w:val="20"/>
          <w:szCs w:val="20"/>
          <w:lang w:val="es-ES"/>
        </w:rPr>
        <w:t>fam</w:t>
      </w:r>
      <w:r w:rsidR="00933D04" w:rsidRPr="003207C3">
        <w:rPr>
          <w:rFonts w:ascii="Cambria" w:hAnsi="Cambria" w:cs="Times"/>
          <w:color w:val="000000" w:themeColor="text1"/>
          <w:sz w:val="20"/>
          <w:szCs w:val="20"/>
          <w:lang w:val="es-ES"/>
        </w:rPr>
        <w:t>í</w:t>
      </w:r>
      <w:r w:rsidR="000D0006" w:rsidRPr="003207C3">
        <w:rPr>
          <w:rFonts w:ascii="Cambria" w:hAnsi="Cambria" w:cs="Times"/>
          <w:color w:val="000000" w:themeColor="text1"/>
          <w:sz w:val="20"/>
          <w:szCs w:val="20"/>
          <w:lang w:val="es-ES"/>
        </w:rPr>
        <w:t>lia</w:t>
      </w:r>
      <w:proofErr w:type="spellEnd"/>
      <w:r w:rsidR="000D0006" w:rsidRPr="003207C3">
        <w:rPr>
          <w:rFonts w:ascii="Cambria" w:hAnsi="Cambria" w:cs="Times"/>
          <w:color w:val="000000" w:themeColor="text1"/>
          <w:sz w:val="20"/>
          <w:szCs w:val="20"/>
          <w:lang w:val="es-ES"/>
        </w:rPr>
        <w:t xml:space="preserve">, que </w:t>
      </w:r>
      <w:proofErr w:type="spellStart"/>
      <w:r w:rsidR="000D0006" w:rsidRPr="003207C3">
        <w:rPr>
          <w:rFonts w:ascii="Cambria" w:hAnsi="Cambria" w:cs="Times"/>
          <w:color w:val="000000" w:themeColor="text1"/>
          <w:sz w:val="20"/>
          <w:szCs w:val="20"/>
          <w:lang w:val="es-ES"/>
        </w:rPr>
        <w:t>ia</w:t>
      </w:r>
      <w:proofErr w:type="spellEnd"/>
      <w:r w:rsidR="000D0006" w:rsidRPr="003207C3">
        <w:rPr>
          <w:rFonts w:ascii="Cambria" w:hAnsi="Cambria" w:cs="Times"/>
          <w:color w:val="000000" w:themeColor="text1"/>
          <w:sz w:val="20"/>
          <w:szCs w:val="20"/>
          <w:lang w:val="es-ES"/>
        </w:rPr>
        <w:t xml:space="preserve"> ser </w:t>
      </w:r>
      <w:proofErr w:type="spellStart"/>
      <w:r w:rsidR="000D0006" w:rsidRPr="003207C3">
        <w:rPr>
          <w:rFonts w:ascii="Cambria" w:hAnsi="Cambria" w:cs="Times"/>
          <w:color w:val="000000" w:themeColor="text1"/>
          <w:sz w:val="20"/>
          <w:szCs w:val="20"/>
          <w:lang w:val="es-ES"/>
        </w:rPr>
        <w:t>minha</w:t>
      </w:r>
      <w:proofErr w:type="spellEnd"/>
      <w:r w:rsidR="000D0006" w:rsidRPr="003207C3">
        <w:rPr>
          <w:rFonts w:ascii="Cambria" w:hAnsi="Cambria" w:cs="Times"/>
          <w:color w:val="000000" w:themeColor="text1"/>
          <w:sz w:val="20"/>
          <w:szCs w:val="20"/>
          <w:lang w:val="es-ES"/>
        </w:rPr>
        <w:t xml:space="preserve"> para </w:t>
      </w:r>
      <w:proofErr w:type="spellStart"/>
      <w:r w:rsidR="000D0006" w:rsidRPr="003207C3">
        <w:rPr>
          <w:rFonts w:ascii="Cambria" w:hAnsi="Cambria" w:cs="Times"/>
          <w:color w:val="000000" w:themeColor="text1"/>
          <w:sz w:val="20"/>
          <w:szCs w:val="20"/>
          <w:lang w:val="es-ES"/>
        </w:rPr>
        <w:t>sempre</w:t>
      </w:r>
      <w:proofErr w:type="spellEnd"/>
      <w:r w:rsidR="000D0006" w:rsidRPr="003207C3">
        <w:rPr>
          <w:rFonts w:ascii="Cambria" w:hAnsi="Cambria" w:cs="Times"/>
          <w:color w:val="000000" w:themeColor="text1"/>
          <w:sz w:val="20"/>
          <w:szCs w:val="20"/>
          <w:lang w:val="es-ES"/>
        </w:rPr>
        <w:t>.</w:t>
      </w:r>
      <w:r w:rsidR="000D0006" w:rsidRPr="003207C3">
        <w:rPr>
          <w:rStyle w:val="FootnoteReference"/>
          <w:rFonts w:ascii="Cambria" w:eastAsia="Times New Roman" w:hAnsi="Cambria" w:cs="Times New Roman"/>
          <w:color w:val="000000" w:themeColor="text1"/>
          <w:sz w:val="20"/>
          <w:szCs w:val="20"/>
          <w:lang w:val="es-ES" w:eastAsia="en-GB"/>
        </w:rPr>
        <w:t xml:space="preserve"> </w:t>
      </w:r>
      <w:r w:rsidR="000D0006" w:rsidRPr="003207C3">
        <w:rPr>
          <w:rStyle w:val="FootnoteReference"/>
          <w:rFonts w:ascii="Cambria" w:eastAsia="Times New Roman" w:hAnsi="Cambria" w:cs="Times New Roman"/>
          <w:color w:val="000000" w:themeColor="text1"/>
          <w:sz w:val="20"/>
          <w:szCs w:val="20"/>
          <w:lang w:val="es-ES" w:eastAsia="en-GB"/>
        </w:rPr>
        <w:footnoteReference w:id="20"/>
      </w:r>
    </w:p>
    <w:p w14:paraId="32804D9F" w14:textId="77BCDB8A"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pt-PT" w:eastAsia="en-GB"/>
        </w:rPr>
      </w:pPr>
      <w:r w:rsidRPr="003207C3">
        <w:rPr>
          <w:rFonts w:ascii="Cambria" w:eastAsia="Times New Roman" w:hAnsi="Cambria" w:cs="Times New Roman"/>
          <w:b/>
          <w:bCs/>
          <w:color w:val="000000" w:themeColor="text1"/>
          <w:kern w:val="36"/>
          <w:lang w:val="pt-PT" w:eastAsia="en-GB"/>
        </w:rPr>
        <w:t>2 </w:t>
      </w:r>
      <w:r w:rsidR="00DF411A" w:rsidRPr="003207C3">
        <w:rPr>
          <w:rFonts w:ascii="Cambria" w:eastAsia="Times New Roman" w:hAnsi="Cambria" w:cs="Times New Roman"/>
          <w:b/>
          <w:bCs/>
          <w:color w:val="000000" w:themeColor="text1"/>
          <w:kern w:val="36"/>
          <w:lang w:val="pt-PT" w:eastAsia="en-GB"/>
        </w:rPr>
        <w:t>Prime</w:t>
      </w:r>
      <w:r w:rsidR="00574207" w:rsidRPr="003207C3">
        <w:rPr>
          <w:rFonts w:ascii="Cambria" w:eastAsia="Times New Roman" w:hAnsi="Cambria" w:cs="Times New Roman"/>
          <w:b/>
          <w:bCs/>
          <w:color w:val="000000" w:themeColor="text1"/>
          <w:kern w:val="36"/>
          <w:lang w:val="pt-PT" w:eastAsia="en-GB"/>
        </w:rPr>
        <w:t>i</w:t>
      </w:r>
      <w:r w:rsidR="00DF411A" w:rsidRPr="003207C3">
        <w:rPr>
          <w:rFonts w:ascii="Cambria" w:eastAsia="Times New Roman" w:hAnsi="Cambria" w:cs="Times New Roman"/>
          <w:b/>
          <w:bCs/>
          <w:color w:val="000000" w:themeColor="text1"/>
          <w:kern w:val="36"/>
          <w:lang w:val="pt-PT" w:eastAsia="en-GB"/>
        </w:rPr>
        <w:t>ra</w:t>
      </w:r>
      <w:r w:rsidR="00574207" w:rsidRPr="003207C3">
        <w:rPr>
          <w:rFonts w:ascii="Cambria" w:eastAsia="Times New Roman" w:hAnsi="Cambria" w:cs="Times New Roman"/>
          <w:b/>
          <w:bCs/>
          <w:color w:val="000000" w:themeColor="text1"/>
          <w:kern w:val="36"/>
          <w:lang w:val="pt-PT" w:eastAsia="en-GB"/>
        </w:rPr>
        <w:t xml:space="preserve"> experiê</w:t>
      </w:r>
      <w:r w:rsidRPr="003207C3">
        <w:rPr>
          <w:rFonts w:ascii="Cambria" w:eastAsia="Times New Roman" w:hAnsi="Cambria" w:cs="Times New Roman"/>
          <w:b/>
          <w:bCs/>
          <w:color w:val="000000" w:themeColor="text1"/>
          <w:kern w:val="36"/>
          <w:lang w:val="pt-PT" w:eastAsia="en-GB"/>
        </w:rPr>
        <w:t>ncia salesiana: Santander (1913-1917)</w:t>
      </w:r>
      <w:r w:rsidRPr="003207C3">
        <w:rPr>
          <w:rFonts w:ascii="Cambria" w:eastAsia="Times New Roman" w:hAnsi="Cambria" w:cs="Times New Roman"/>
          <w:b/>
          <w:bCs/>
          <w:color w:val="000000" w:themeColor="text1"/>
          <w:kern w:val="36"/>
          <w:sz w:val="14"/>
          <w:szCs w:val="14"/>
          <w:lang w:val="pt-PT" w:eastAsia="en-GB"/>
        </w:rPr>
        <w:t>          </w:t>
      </w:r>
    </w:p>
    <w:p w14:paraId="7F2E919E" w14:textId="77777777" w:rsidR="005A0836" w:rsidRPr="003207C3" w:rsidRDefault="005A0836" w:rsidP="005A0836">
      <w:pPr>
        <w:spacing w:line="240" w:lineRule="atLeast"/>
        <w:jc w:val="both"/>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lang w:val="pt-PT" w:eastAsia="en-GB"/>
        </w:rPr>
        <w:t> </w:t>
      </w:r>
    </w:p>
    <w:p w14:paraId="42E42886" w14:textId="04D89736" w:rsidR="00574207" w:rsidRPr="003207C3" w:rsidRDefault="005A0836" w:rsidP="00AB2D73">
      <w:pPr>
        <w:jc w:val="both"/>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José Lu</w:t>
      </w:r>
      <w:r w:rsidR="00574207" w:rsidRPr="003207C3">
        <w:rPr>
          <w:rFonts w:ascii="Cambria" w:eastAsia="Times New Roman" w:hAnsi="Cambria" w:cs="Times New Roman"/>
          <w:color w:val="000000" w:themeColor="text1"/>
          <w:sz w:val="22"/>
          <w:szCs w:val="22"/>
          <w:lang w:val="pt-PT" w:eastAsia="en-GB"/>
        </w:rPr>
        <w:t>í</w:t>
      </w:r>
      <w:r w:rsidRPr="003207C3">
        <w:rPr>
          <w:rFonts w:ascii="Cambria" w:eastAsia="Times New Roman" w:hAnsi="Cambria" w:cs="Times New Roman"/>
          <w:color w:val="000000" w:themeColor="text1"/>
          <w:sz w:val="22"/>
          <w:szCs w:val="22"/>
          <w:lang w:val="pt-PT" w:eastAsia="en-GB"/>
        </w:rPr>
        <w:t xml:space="preserve">s </w:t>
      </w:r>
      <w:r w:rsidR="00574207" w:rsidRPr="003207C3">
        <w:rPr>
          <w:rFonts w:ascii="Cambria" w:eastAsia="Times New Roman" w:hAnsi="Cambria" w:cs="Times New Roman"/>
          <w:color w:val="000000" w:themeColor="text1"/>
          <w:sz w:val="22"/>
          <w:szCs w:val="22"/>
          <w:lang w:val="pt-PT" w:eastAsia="en-GB"/>
        </w:rPr>
        <w:t>entrou no colégio ou internato salesiano de Santander em novembro de 1913. A sua estadia ali coincidiu praticamente com</w:t>
      </w:r>
      <w:r w:rsidR="00BE22BD" w:rsidRPr="003207C3">
        <w:rPr>
          <w:rFonts w:ascii="Cambria" w:eastAsia="Times New Roman" w:hAnsi="Cambria" w:cs="Times New Roman"/>
          <w:color w:val="000000" w:themeColor="text1"/>
          <w:sz w:val="22"/>
          <w:szCs w:val="22"/>
          <w:lang w:val="pt-PT" w:eastAsia="en-GB"/>
        </w:rPr>
        <w:t xml:space="preserve"> </w:t>
      </w:r>
      <w:r w:rsidR="00574207" w:rsidRPr="003207C3">
        <w:rPr>
          <w:rFonts w:ascii="Cambria" w:eastAsia="Times New Roman" w:hAnsi="Cambria" w:cs="Times New Roman"/>
          <w:color w:val="000000" w:themeColor="text1"/>
          <w:sz w:val="22"/>
          <w:szCs w:val="22"/>
          <w:lang w:val="pt-PT" w:eastAsia="en-GB"/>
        </w:rPr>
        <w:t>a Primeira Guerra Mundial (1914-1918),</w:t>
      </w:r>
      <w:r w:rsidR="00072248" w:rsidRPr="003207C3">
        <w:rPr>
          <w:rFonts w:ascii="Cambria" w:eastAsia="Times New Roman" w:hAnsi="Cambria" w:cs="Times New Roman"/>
          <w:color w:val="000000" w:themeColor="text1"/>
          <w:sz w:val="22"/>
          <w:szCs w:val="22"/>
          <w:lang w:val="pt-PT" w:eastAsia="en-GB"/>
        </w:rPr>
        <w:t xml:space="preserve"> mas os efeitos dessa guerra não se sentiram já que Espanha se manteve neutral, como também em grand</w:t>
      </w:r>
      <w:r w:rsidR="00AB2D73" w:rsidRPr="003207C3">
        <w:rPr>
          <w:rFonts w:ascii="Cambria" w:eastAsia="Times New Roman" w:hAnsi="Cambria" w:cs="Times New Roman"/>
          <w:color w:val="000000" w:themeColor="text1"/>
          <w:sz w:val="22"/>
          <w:szCs w:val="22"/>
          <w:lang w:val="pt-PT" w:eastAsia="en-GB"/>
        </w:rPr>
        <w:t>e medida fez dur</w:t>
      </w:r>
      <w:r w:rsidR="00072248" w:rsidRPr="003207C3">
        <w:rPr>
          <w:rFonts w:ascii="Cambria" w:eastAsia="Times New Roman" w:hAnsi="Cambria" w:cs="Times New Roman"/>
          <w:color w:val="000000" w:themeColor="text1"/>
          <w:sz w:val="22"/>
          <w:szCs w:val="22"/>
          <w:lang w:val="pt-PT" w:eastAsia="en-GB"/>
        </w:rPr>
        <w:t>ante a Segunda Guerra Mundial.</w:t>
      </w:r>
    </w:p>
    <w:p w14:paraId="32964AAB" w14:textId="6E37A312" w:rsidR="00AB2D73" w:rsidRPr="003207C3" w:rsidRDefault="00AB2D73" w:rsidP="00AB2D73">
      <w:pPr>
        <w:ind w:firstLine="360"/>
        <w:jc w:val="both"/>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O colégio salesiano de Santander havia sido fundado em 1907, pelo que apenas contava seis anos quando José Luís ali chegou; mas o menino órfão de mãe teve a bênção de encontrar salesianos </w:t>
      </w:r>
    </w:p>
    <w:p w14:paraId="54573C8D" w14:textId="4F7C277A" w:rsidR="005A0836" w:rsidRPr="003207C3" w:rsidRDefault="00BE22BD" w:rsidP="00AB2D73">
      <w:pPr>
        <w:jc w:val="both"/>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pt-PT" w:eastAsia="en-GB"/>
        </w:rPr>
        <w:t>q</w:t>
      </w:r>
      <w:r w:rsidR="00AB2D73" w:rsidRPr="003207C3">
        <w:rPr>
          <w:rFonts w:ascii="Cambria" w:eastAsia="Times New Roman" w:hAnsi="Cambria" w:cs="Times New Roman"/>
          <w:color w:val="000000" w:themeColor="text1"/>
          <w:sz w:val="22"/>
          <w:szCs w:val="22"/>
          <w:lang w:val="pt-PT" w:eastAsia="en-GB"/>
        </w:rPr>
        <w:t xml:space="preserve">ue ele mesmo qualificou de extraordinários, a começar pelo diretor, </w:t>
      </w:r>
      <w:r w:rsidR="005A0836" w:rsidRPr="003207C3">
        <w:rPr>
          <w:rFonts w:ascii="Cambria" w:eastAsia="Times New Roman" w:hAnsi="Cambria" w:cs="Times New Roman"/>
          <w:color w:val="000000" w:themeColor="text1"/>
          <w:sz w:val="22"/>
          <w:szCs w:val="22"/>
          <w:lang w:val="es-ES" w:eastAsia="en-GB"/>
        </w:rPr>
        <w:t>José Pujol Fábrega.</w:t>
      </w:r>
      <w:r w:rsidR="00DC1922" w:rsidRPr="003207C3">
        <w:rPr>
          <w:rStyle w:val="FootnoteReference"/>
          <w:rFonts w:ascii="Cambria" w:eastAsia="Times New Roman" w:hAnsi="Cambria" w:cs="Times New Roman"/>
          <w:color w:val="000000" w:themeColor="text1"/>
          <w:sz w:val="22"/>
          <w:szCs w:val="22"/>
          <w:lang w:val="es-ES" w:eastAsia="en-GB"/>
        </w:rPr>
        <w:footnoteReference w:id="21"/>
      </w:r>
      <w:r w:rsidR="005A0836" w:rsidRPr="003207C3">
        <w:rPr>
          <w:rFonts w:ascii="Cambria" w:eastAsia="Times New Roman" w:hAnsi="Cambria" w:cs="Times New Roman"/>
          <w:color w:val="000000" w:themeColor="text1"/>
          <w:sz w:val="22"/>
          <w:szCs w:val="22"/>
          <w:lang w:val="es-ES" w:eastAsia="en-GB"/>
        </w:rPr>
        <w:t> </w:t>
      </w:r>
      <w:bookmarkStart w:id="15" w:name="_ftnref22"/>
      <w:bookmarkEnd w:id="15"/>
      <w:r w:rsidR="00DC1922" w:rsidRPr="003207C3">
        <w:rPr>
          <w:rFonts w:ascii="Cambria" w:eastAsia="Times New Roman" w:hAnsi="Cambria" w:cs="Times New Roman"/>
          <w:color w:val="000000" w:themeColor="text1"/>
          <w:sz w:val="22"/>
          <w:szCs w:val="22"/>
          <w:lang w:val="es-ES" w:eastAsia="en-GB"/>
        </w:rPr>
        <w:t xml:space="preserve"> </w:t>
      </w:r>
    </w:p>
    <w:p w14:paraId="31BAD393" w14:textId="3CD1EE6C"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w:t>
      </w:r>
      <w:proofErr w:type="spellStart"/>
      <w:r w:rsidR="000D0006" w:rsidRPr="003207C3">
        <w:rPr>
          <w:rFonts w:ascii="Cambria" w:eastAsia="Times New Roman" w:hAnsi="Cambria" w:cs="Times New Roman"/>
          <w:color w:val="000000" w:themeColor="text1"/>
          <w:sz w:val="22"/>
          <w:szCs w:val="22"/>
          <w:lang w:val="es-ES" w:eastAsia="en-GB"/>
        </w:rPr>
        <w:t>Tocou</w:t>
      </w:r>
      <w:proofErr w:type="spellEnd"/>
      <w:r w:rsidR="000D0006" w:rsidRPr="003207C3">
        <w:rPr>
          <w:rFonts w:ascii="Cambria" w:eastAsia="Times New Roman" w:hAnsi="Cambria" w:cs="Times New Roman"/>
          <w:color w:val="000000" w:themeColor="text1"/>
          <w:sz w:val="22"/>
          <w:szCs w:val="22"/>
          <w:lang w:val="es-ES" w:eastAsia="en-GB"/>
        </w:rPr>
        <w:t xml:space="preserve">-me como </w:t>
      </w:r>
      <w:proofErr w:type="spellStart"/>
      <w:r w:rsidR="000D0006" w:rsidRPr="003207C3">
        <w:rPr>
          <w:rFonts w:ascii="Cambria" w:eastAsia="Times New Roman" w:hAnsi="Cambria" w:cs="Times New Roman"/>
          <w:color w:val="000000" w:themeColor="text1"/>
          <w:sz w:val="22"/>
          <w:szCs w:val="22"/>
          <w:lang w:val="es-ES" w:eastAsia="en-GB"/>
        </w:rPr>
        <w:t>mestre</w:t>
      </w:r>
      <w:proofErr w:type="spellEnd"/>
      <w:r w:rsidR="000D0006" w:rsidRPr="003207C3">
        <w:rPr>
          <w:rFonts w:ascii="Cambria" w:eastAsia="Times New Roman" w:hAnsi="Cambria" w:cs="Times New Roman"/>
          <w:color w:val="000000" w:themeColor="text1"/>
          <w:sz w:val="22"/>
          <w:szCs w:val="22"/>
          <w:lang w:val="es-ES" w:eastAsia="en-GB"/>
        </w:rPr>
        <w:t xml:space="preserve"> </w:t>
      </w:r>
      <w:proofErr w:type="spellStart"/>
      <w:r w:rsidR="000D0006" w:rsidRPr="003207C3">
        <w:rPr>
          <w:rFonts w:ascii="Cambria" w:eastAsia="Times New Roman" w:hAnsi="Cambria" w:cs="Times New Roman"/>
          <w:color w:val="000000" w:themeColor="text1"/>
          <w:sz w:val="22"/>
          <w:szCs w:val="22"/>
          <w:lang w:val="es-ES" w:eastAsia="en-GB"/>
        </w:rPr>
        <w:t>um</w:t>
      </w:r>
      <w:proofErr w:type="spellEnd"/>
      <w:r w:rsidR="000D0006" w:rsidRPr="003207C3">
        <w:rPr>
          <w:rFonts w:ascii="Cambria" w:eastAsia="Times New Roman" w:hAnsi="Cambria" w:cs="Times New Roman"/>
          <w:color w:val="000000" w:themeColor="text1"/>
          <w:sz w:val="22"/>
          <w:szCs w:val="22"/>
          <w:lang w:val="es-ES" w:eastAsia="en-GB"/>
        </w:rPr>
        <w:t xml:space="preserve"> santo coadjutor</w:t>
      </w:r>
      <w:r w:rsidRPr="003207C3">
        <w:rPr>
          <w:rFonts w:ascii="Cambria" w:eastAsia="Times New Roman" w:hAnsi="Cambria" w:cs="Times New Roman"/>
          <w:color w:val="000000" w:themeColor="text1"/>
          <w:sz w:val="22"/>
          <w:szCs w:val="22"/>
          <w:lang w:val="es-ES" w:eastAsia="en-GB"/>
        </w:rPr>
        <w:t xml:space="preserve">, </w:t>
      </w:r>
      <w:r w:rsidR="000D0006" w:rsidRPr="003207C3">
        <w:rPr>
          <w:rFonts w:ascii="Cambria" w:eastAsia="Times New Roman" w:hAnsi="Cambria" w:cs="Times New Roman"/>
          <w:color w:val="000000" w:themeColor="text1"/>
          <w:sz w:val="22"/>
          <w:szCs w:val="22"/>
          <w:lang w:val="es-ES" w:eastAsia="en-GB"/>
        </w:rPr>
        <w:t xml:space="preserve">o </w:t>
      </w:r>
      <w:proofErr w:type="spellStart"/>
      <w:r w:rsidR="000D0006" w:rsidRPr="003207C3">
        <w:rPr>
          <w:rFonts w:ascii="Cambria" w:eastAsia="Times New Roman" w:hAnsi="Cambria" w:cs="Times New Roman"/>
          <w:color w:val="000000" w:themeColor="text1"/>
          <w:sz w:val="22"/>
          <w:szCs w:val="22"/>
          <w:lang w:val="es-ES" w:eastAsia="en-GB"/>
        </w:rPr>
        <w:t>senhor</w:t>
      </w:r>
      <w:proofErr w:type="spellEnd"/>
      <w:r w:rsidR="000D000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Miguel Blanco…. </w:t>
      </w:r>
      <w:proofErr w:type="spellStart"/>
      <w:r w:rsidR="000D0006" w:rsidRPr="003207C3">
        <w:rPr>
          <w:rFonts w:ascii="Cambria" w:eastAsia="Times New Roman" w:hAnsi="Cambria" w:cs="Times New Roman"/>
          <w:color w:val="000000" w:themeColor="text1"/>
          <w:sz w:val="22"/>
          <w:szCs w:val="22"/>
          <w:lang w:val="es-ES" w:eastAsia="en-GB"/>
        </w:rPr>
        <w:t>Tinha</w:t>
      </w:r>
      <w:proofErr w:type="spellEnd"/>
      <w:r w:rsidR="000D0006" w:rsidRPr="003207C3">
        <w:rPr>
          <w:rFonts w:ascii="Cambria" w:eastAsia="Times New Roman" w:hAnsi="Cambria" w:cs="Times New Roman"/>
          <w:color w:val="000000" w:themeColor="text1"/>
          <w:sz w:val="22"/>
          <w:szCs w:val="22"/>
          <w:lang w:val="es-ES" w:eastAsia="en-GB"/>
        </w:rPr>
        <w:t xml:space="preserve"> o título de </w:t>
      </w:r>
      <w:proofErr w:type="spellStart"/>
      <w:r w:rsidR="000D0006" w:rsidRPr="003207C3">
        <w:rPr>
          <w:rFonts w:ascii="Cambria" w:eastAsia="Times New Roman" w:hAnsi="Cambria" w:cs="Times New Roman"/>
          <w:color w:val="000000" w:themeColor="text1"/>
          <w:sz w:val="22"/>
          <w:szCs w:val="22"/>
          <w:lang w:val="es-ES" w:eastAsia="en-GB"/>
        </w:rPr>
        <w:t>mestre</w:t>
      </w:r>
      <w:proofErr w:type="spellEnd"/>
      <w:r w:rsidR="000D0006" w:rsidRPr="003207C3">
        <w:rPr>
          <w:rFonts w:ascii="Cambria" w:eastAsia="Times New Roman" w:hAnsi="Cambria" w:cs="Times New Roman"/>
          <w:color w:val="000000" w:themeColor="text1"/>
          <w:sz w:val="22"/>
          <w:szCs w:val="22"/>
          <w:lang w:val="es-ES" w:eastAsia="en-GB"/>
        </w:rPr>
        <w:t xml:space="preserve">; mas era </w:t>
      </w:r>
      <w:proofErr w:type="spellStart"/>
      <w:r w:rsidR="000D0006" w:rsidRPr="003207C3">
        <w:rPr>
          <w:rFonts w:ascii="Cambria" w:eastAsia="Times New Roman" w:hAnsi="Cambria" w:cs="Times New Roman"/>
          <w:color w:val="000000" w:themeColor="text1"/>
          <w:sz w:val="22"/>
          <w:szCs w:val="22"/>
          <w:lang w:val="es-ES" w:eastAsia="en-GB"/>
        </w:rPr>
        <w:t>mesmo</w:t>
      </w:r>
      <w:proofErr w:type="spellEnd"/>
      <w:r w:rsidR="000D0006" w:rsidRPr="003207C3">
        <w:rPr>
          <w:rFonts w:ascii="Cambria" w:eastAsia="Times New Roman" w:hAnsi="Cambria" w:cs="Times New Roman"/>
          <w:color w:val="000000" w:themeColor="text1"/>
          <w:sz w:val="22"/>
          <w:szCs w:val="22"/>
          <w:lang w:val="es-ES" w:eastAsia="en-GB"/>
        </w:rPr>
        <w:t xml:space="preserve"> </w:t>
      </w:r>
      <w:proofErr w:type="spellStart"/>
      <w:r w:rsidR="000D0006" w:rsidRPr="003207C3">
        <w:rPr>
          <w:rFonts w:ascii="Cambria" w:eastAsia="Times New Roman" w:hAnsi="Cambria" w:cs="Times New Roman"/>
          <w:color w:val="000000" w:themeColor="text1"/>
          <w:sz w:val="22"/>
          <w:szCs w:val="22"/>
          <w:lang w:val="es-ES" w:eastAsia="en-GB"/>
        </w:rPr>
        <w:t>um</w:t>
      </w:r>
      <w:proofErr w:type="spellEnd"/>
      <w:r w:rsidR="000D0006" w:rsidRPr="003207C3">
        <w:rPr>
          <w:rFonts w:ascii="Cambria" w:eastAsia="Times New Roman" w:hAnsi="Cambria" w:cs="Times New Roman"/>
          <w:color w:val="000000" w:themeColor="text1"/>
          <w:sz w:val="22"/>
          <w:szCs w:val="22"/>
          <w:lang w:val="es-ES" w:eastAsia="en-GB"/>
        </w:rPr>
        <w:t xml:space="preserve"> </w:t>
      </w:r>
      <w:proofErr w:type="spellStart"/>
      <w:r w:rsidR="000D0006" w:rsidRPr="003207C3">
        <w:rPr>
          <w:rFonts w:ascii="Cambria" w:eastAsia="Times New Roman" w:hAnsi="Cambria" w:cs="Times New Roman"/>
          <w:color w:val="000000" w:themeColor="text1"/>
          <w:sz w:val="22"/>
          <w:szCs w:val="22"/>
          <w:lang w:val="es-ES" w:eastAsia="en-GB"/>
        </w:rPr>
        <w:t>mestre</w:t>
      </w:r>
      <w:proofErr w:type="spellEnd"/>
      <w:r w:rsidR="000D0006" w:rsidRPr="003207C3">
        <w:rPr>
          <w:rFonts w:ascii="Cambria" w:eastAsia="Times New Roman" w:hAnsi="Cambria" w:cs="Times New Roman"/>
          <w:color w:val="000000" w:themeColor="text1"/>
          <w:sz w:val="22"/>
          <w:szCs w:val="22"/>
          <w:lang w:val="es-ES" w:eastAsia="en-GB"/>
        </w:rPr>
        <w:t xml:space="preserve"> de </w:t>
      </w:r>
      <w:proofErr w:type="spellStart"/>
      <w:r w:rsidR="000D0006" w:rsidRPr="003207C3">
        <w:rPr>
          <w:rFonts w:ascii="Cambria" w:eastAsia="Times New Roman" w:hAnsi="Cambria" w:cs="Times New Roman"/>
          <w:color w:val="000000" w:themeColor="text1"/>
          <w:sz w:val="22"/>
          <w:szCs w:val="22"/>
          <w:lang w:val="es-ES" w:eastAsia="en-GB"/>
        </w:rPr>
        <w:t>verdade</w:t>
      </w:r>
      <w:proofErr w:type="spellEnd"/>
      <w:r w:rsidR="00DA7A78"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rec</w:t>
      </w:r>
      <w:r w:rsidR="00AB2D73" w:rsidRPr="003207C3">
        <w:rPr>
          <w:rFonts w:ascii="Cambria" w:eastAsia="Times New Roman" w:hAnsi="Cambria" w:cs="Times New Roman"/>
          <w:color w:val="000000" w:themeColor="text1"/>
          <w:sz w:val="22"/>
          <w:szCs w:val="22"/>
          <w:lang w:val="es-ES" w:eastAsia="en-GB"/>
        </w:rPr>
        <w:t>or</w:t>
      </w:r>
      <w:r w:rsidRPr="003207C3">
        <w:rPr>
          <w:rFonts w:ascii="Cambria" w:eastAsia="Times New Roman" w:hAnsi="Cambria" w:cs="Times New Roman"/>
          <w:color w:val="000000" w:themeColor="text1"/>
          <w:sz w:val="22"/>
          <w:szCs w:val="22"/>
          <w:lang w:val="es-ES" w:eastAsia="en-GB"/>
        </w:rPr>
        <w:t>da</w:t>
      </w:r>
      <w:proofErr w:type="spellEnd"/>
      <w:r w:rsidRPr="003207C3">
        <w:rPr>
          <w:rFonts w:ascii="Cambria" w:eastAsia="Times New Roman" w:hAnsi="Cambria" w:cs="Times New Roman"/>
          <w:color w:val="000000" w:themeColor="text1"/>
          <w:sz w:val="22"/>
          <w:szCs w:val="22"/>
          <w:lang w:val="es-ES" w:eastAsia="en-GB"/>
        </w:rPr>
        <w:t> Carreño. </w:t>
      </w:r>
      <w:proofErr w:type="spellStart"/>
      <w:r w:rsidRPr="003207C3">
        <w:rPr>
          <w:rFonts w:ascii="Cambria" w:eastAsia="Times New Roman" w:hAnsi="Cambria" w:cs="Times New Roman"/>
          <w:color w:val="000000" w:themeColor="text1"/>
          <w:sz w:val="22"/>
          <w:szCs w:val="22"/>
          <w:lang w:val="es-ES" w:eastAsia="en-GB"/>
        </w:rPr>
        <w:t>Rec</w:t>
      </w:r>
      <w:r w:rsidR="00AB2D73"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rda</w:t>
      </w:r>
      <w:proofErr w:type="spellEnd"/>
      <w:r w:rsidRPr="003207C3">
        <w:rPr>
          <w:rFonts w:ascii="Cambria" w:eastAsia="Times New Roman" w:hAnsi="Cambria" w:cs="Times New Roman"/>
          <w:color w:val="000000" w:themeColor="text1"/>
          <w:sz w:val="22"/>
          <w:szCs w:val="22"/>
          <w:lang w:val="es-ES" w:eastAsia="en-GB"/>
        </w:rPr>
        <w:t xml:space="preserve"> especialmente un ato de delic</w:t>
      </w:r>
      <w:r w:rsidR="00AB2D73" w:rsidRPr="003207C3">
        <w:rPr>
          <w:rFonts w:ascii="Cambria" w:eastAsia="Times New Roman" w:hAnsi="Cambria" w:cs="Times New Roman"/>
          <w:color w:val="000000" w:themeColor="text1"/>
          <w:sz w:val="22"/>
          <w:szCs w:val="22"/>
          <w:lang w:val="es-ES" w:eastAsia="en-GB"/>
        </w:rPr>
        <w:t>adeza e</w:t>
      </w:r>
      <w:r w:rsidR="00636D5E" w:rsidRPr="003207C3">
        <w:rPr>
          <w:rFonts w:ascii="Cambria" w:eastAsia="Times New Roman" w:hAnsi="Cambria" w:cs="Times New Roman"/>
          <w:color w:val="000000" w:themeColor="text1"/>
          <w:sz w:val="22"/>
          <w:szCs w:val="22"/>
          <w:lang w:val="es-ES" w:eastAsia="en-GB"/>
        </w:rPr>
        <w:t xml:space="preserve"> </w:t>
      </w:r>
      <w:proofErr w:type="spellStart"/>
      <w:r w:rsidR="00636D5E" w:rsidRPr="003207C3">
        <w:rPr>
          <w:rFonts w:ascii="Cambria" w:eastAsia="Times New Roman" w:hAnsi="Cambria" w:cs="Times New Roman"/>
          <w:color w:val="000000" w:themeColor="text1"/>
          <w:sz w:val="22"/>
          <w:szCs w:val="22"/>
          <w:lang w:val="es-ES" w:eastAsia="en-GB"/>
        </w:rPr>
        <w:t>amabilidad</w:t>
      </w:r>
      <w:r w:rsidR="00AB2D73" w:rsidRPr="003207C3">
        <w:rPr>
          <w:rFonts w:ascii="Cambria" w:eastAsia="Times New Roman" w:hAnsi="Cambria" w:cs="Times New Roman"/>
          <w:color w:val="000000" w:themeColor="text1"/>
          <w:sz w:val="22"/>
          <w:szCs w:val="22"/>
          <w:lang w:val="es-ES" w:eastAsia="en-GB"/>
        </w:rPr>
        <w:t>e</w:t>
      </w:r>
      <w:proofErr w:type="spellEnd"/>
      <w:r w:rsidR="00636D5E" w:rsidRPr="003207C3">
        <w:rPr>
          <w:rFonts w:ascii="Cambria" w:eastAsia="Times New Roman" w:hAnsi="Cambria" w:cs="Times New Roman"/>
          <w:color w:val="000000" w:themeColor="text1"/>
          <w:sz w:val="22"/>
          <w:szCs w:val="22"/>
          <w:lang w:val="es-ES" w:eastAsia="en-GB"/>
        </w:rPr>
        <w:t xml:space="preserve"> por parte d</w:t>
      </w:r>
      <w:r w:rsidR="00AB2D73" w:rsidRPr="003207C3">
        <w:rPr>
          <w:rFonts w:ascii="Cambria" w:eastAsia="Times New Roman" w:hAnsi="Cambria" w:cs="Times New Roman"/>
          <w:color w:val="000000" w:themeColor="text1"/>
          <w:sz w:val="22"/>
          <w:szCs w:val="22"/>
          <w:lang w:val="es-ES" w:eastAsia="en-GB"/>
        </w:rPr>
        <w:t xml:space="preserve">o </w:t>
      </w:r>
      <w:proofErr w:type="spellStart"/>
      <w:r w:rsidR="00AB2D73" w:rsidRPr="003207C3">
        <w:rPr>
          <w:rFonts w:ascii="Cambria" w:eastAsia="Times New Roman" w:hAnsi="Cambria" w:cs="Times New Roman"/>
          <w:color w:val="000000" w:themeColor="text1"/>
          <w:sz w:val="22"/>
          <w:szCs w:val="22"/>
          <w:lang w:val="es-ES" w:eastAsia="en-GB"/>
        </w:rPr>
        <w:t>senhor</w:t>
      </w:r>
      <w:proofErr w:type="spellEnd"/>
      <w:r w:rsidR="00AB2D73"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Miguel</w:t>
      </w:r>
      <w:r w:rsidR="00B142D9" w:rsidRPr="003207C3">
        <w:rPr>
          <w:rFonts w:ascii="Cambria" w:eastAsia="Times New Roman" w:hAnsi="Cambria" w:cs="Times New Roman"/>
          <w:color w:val="000000" w:themeColor="text1"/>
          <w:sz w:val="22"/>
          <w:szCs w:val="22"/>
          <w:lang w:val="es-ES" w:eastAsia="en-GB"/>
        </w:rPr>
        <w:t>, a</w:t>
      </w:r>
      <w:r w:rsidRPr="003207C3">
        <w:rPr>
          <w:rFonts w:ascii="Cambria" w:eastAsia="Times New Roman" w:hAnsi="Cambria" w:cs="Times New Roman"/>
          <w:color w:val="000000" w:themeColor="text1"/>
          <w:sz w:val="22"/>
          <w:szCs w:val="22"/>
          <w:lang w:val="es-ES" w:eastAsia="en-GB"/>
        </w:rPr>
        <w:t xml:space="preserve">lgo que </w:t>
      </w:r>
      <w:r w:rsidR="00AB2D73" w:rsidRPr="003207C3">
        <w:rPr>
          <w:rFonts w:ascii="Cambria" w:eastAsia="Times New Roman" w:hAnsi="Cambria" w:cs="Times New Roman"/>
          <w:color w:val="000000" w:themeColor="text1"/>
          <w:sz w:val="22"/>
          <w:szCs w:val="22"/>
          <w:lang w:val="es-ES" w:eastAsia="en-GB"/>
        </w:rPr>
        <w:t xml:space="preserve">ele </w:t>
      </w:r>
      <w:proofErr w:type="spellStart"/>
      <w:r w:rsidR="00AB2D73" w:rsidRPr="003207C3">
        <w:rPr>
          <w:rFonts w:ascii="Cambria" w:eastAsia="Times New Roman" w:hAnsi="Cambria" w:cs="Times New Roman"/>
          <w:color w:val="000000" w:themeColor="text1"/>
          <w:sz w:val="22"/>
          <w:szCs w:val="22"/>
          <w:lang w:val="es-ES" w:eastAsia="en-GB"/>
        </w:rPr>
        <w:t>mesmo</w:t>
      </w:r>
      <w:proofErr w:type="spellEnd"/>
      <w:r w:rsidR="00AB2D73" w:rsidRPr="003207C3">
        <w:rPr>
          <w:rFonts w:ascii="Cambria" w:eastAsia="Times New Roman" w:hAnsi="Cambria" w:cs="Times New Roman"/>
          <w:color w:val="000000" w:themeColor="text1"/>
          <w:sz w:val="22"/>
          <w:szCs w:val="22"/>
          <w:lang w:val="es-ES" w:eastAsia="en-GB"/>
        </w:rPr>
        <w:t xml:space="preserve"> </w:t>
      </w:r>
      <w:proofErr w:type="spellStart"/>
      <w:r w:rsidR="00AB2D73" w:rsidRPr="003207C3">
        <w:rPr>
          <w:rFonts w:ascii="Cambria" w:eastAsia="Times New Roman" w:hAnsi="Cambria" w:cs="Times New Roman"/>
          <w:color w:val="000000" w:themeColor="text1"/>
          <w:sz w:val="22"/>
          <w:szCs w:val="22"/>
          <w:lang w:val="es-ES" w:eastAsia="en-GB"/>
        </w:rPr>
        <w:t>imitari</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w:t>
      </w:r>
      <w:r w:rsidR="00AB2D73" w:rsidRPr="003207C3">
        <w:rPr>
          <w:rFonts w:ascii="Cambria" w:eastAsia="Times New Roman" w:hAnsi="Cambria" w:cs="Times New Roman"/>
          <w:color w:val="000000" w:themeColor="text1"/>
          <w:sz w:val="22"/>
          <w:szCs w:val="22"/>
          <w:lang w:val="es-ES" w:eastAsia="en-GB"/>
        </w:rPr>
        <w:t>m</w:t>
      </w:r>
      <w:proofErr w:type="spellEnd"/>
      <w:r w:rsidR="00AB2D73" w:rsidRPr="003207C3">
        <w:rPr>
          <w:rFonts w:ascii="Cambria" w:eastAsia="Times New Roman" w:hAnsi="Cambria" w:cs="Times New Roman"/>
          <w:color w:val="000000" w:themeColor="text1"/>
          <w:sz w:val="22"/>
          <w:szCs w:val="22"/>
          <w:lang w:val="es-ES" w:eastAsia="en-GB"/>
        </w:rPr>
        <w:t xml:space="preserve"> an</w:t>
      </w:r>
      <w:r w:rsidRPr="003207C3">
        <w:rPr>
          <w:rFonts w:ascii="Cambria" w:eastAsia="Times New Roman" w:hAnsi="Cambria" w:cs="Times New Roman"/>
          <w:color w:val="000000" w:themeColor="text1"/>
          <w:sz w:val="22"/>
          <w:szCs w:val="22"/>
          <w:lang w:val="es-ES" w:eastAsia="en-GB"/>
        </w:rPr>
        <w:t>os posteriores:</w:t>
      </w:r>
    </w:p>
    <w:p w14:paraId="67538CE3" w14:textId="77777777" w:rsidR="00F16A5F" w:rsidRPr="003207C3" w:rsidRDefault="00F16A5F" w:rsidP="005A0836">
      <w:pPr>
        <w:spacing w:line="200" w:lineRule="atLeast"/>
        <w:ind w:left="360"/>
        <w:jc w:val="both"/>
        <w:rPr>
          <w:rFonts w:ascii="Cambria" w:eastAsia="Times New Roman" w:hAnsi="Cambria" w:cs="Times New Roman"/>
          <w:color w:val="000000" w:themeColor="text1"/>
          <w:sz w:val="20"/>
          <w:szCs w:val="20"/>
          <w:lang w:val="es-ES" w:eastAsia="en-GB"/>
        </w:rPr>
      </w:pPr>
    </w:p>
    <w:p w14:paraId="2869EBE2" w14:textId="1165F90C" w:rsidR="000D0006" w:rsidRPr="003207C3" w:rsidRDefault="000D0006" w:rsidP="00DA7A78">
      <w:pPr>
        <w:spacing w:line="200" w:lineRule="atLeast"/>
        <w:ind w:left="360" w:firstLine="360"/>
        <w:jc w:val="both"/>
        <w:rPr>
          <w:rFonts w:ascii="Cambria" w:hAnsi="Cambria" w:cs="Times"/>
          <w:color w:val="000000" w:themeColor="text1"/>
          <w:sz w:val="20"/>
          <w:szCs w:val="20"/>
          <w:lang w:val="es-ES"/>
        </w:rPr>
      </w:pPr>
      <w:r w:rsidRPr="003207C3">
        <w:rPr>
          <w:rFonts w:ascii="Cambria" w:hAnsi="Cambria" w:cs="Times"/>
          <w:color w:val="000000" w:themeColor="text1"/>
          <w:sz w:val="20"/>
          <w:szCs w:val="20"/>
          <w:lang w:val="es-ES"/>
        </w:rPr>
        <w:t xml:space="preserve">Mas o que me </w:t>
      </w:r>
      <w:proofErr w:type="spellStart"/>
      <w:r w:rsidRPr="003207C3">
        <w:rPr>
          <w:rFonts w:ascii="Cambria" w:hAnsi="Cambria" w:cs="Times"/>
          <w:color w:val="000000" w:themeColor="text1"/>
          <w:sz w:val="20"/>
          <w:szCs w:val="20"/>
          <w:lang w:val="es-ES"/>
        </w:rPr>
        <w:t>ficou</w:t>
      </w:r>
      <w:proofErr w:type="spellEnd"/>
      <w:r w:rsidRPr="003207C3">
        <w:rPr>
          <w:rFonts w:ascii="Cambria" w:hAnsi="Cambria" w:cs="Times"/>
          <w:color w:val="000000" w:themeColor="text1"/>
          <w:sz w:val="20"/>
          <w:szCs w:val="20"/>
          <w:lang w:val="es-ES"/>
        </w:rPr>
        <w:t xml:space="preserve"> gravado na alma é a </w:t>
      </w:r>
      <w:proofErr w:type="spellStart"/>
      <w:r w:rsidRPr="003207C3">
        <w:rPr>
          <w:rFonts w:ascii="Cambria" w:hAnsi="Cambria" w:cs="Times"/>
          <w:color w:val="000000" w:themeColor="text1"/>
          <w:sz w:val="20"/>
          <w:szCs w:val="20"/>
          <w:lang w:val="es-ES"/>
        </w:rPr>
        <w:t>recordação</w:t>
      </w:r>
      <w:proofErr w:type="spellEnd"/>
      <w:r w:rsidRPr="003207C3">
        <w:rPr>
          <w:rFonts w:ascii="Cambria" w:hAnsi="Cambria" w:cs="Times"/>
          <w:color w:val="000000" w:themeColor="text1"/>
          <w:sz w:val="20"/>
          <w:szCs w:val="20"/>
          <w:lang w:val="es-ES"/>
        </w:rPr>
        <w:t xml:space="preserve"> das </w:t>
      </w:r>
      <w:proofErr w:type="spellStart"/>
      <w:r w:rsidRPr="003207C3">
        <w:rPr>
          <w:rFonts w:ascii="Cambria" w:hAnsi="Cambria" w:cs="Times"/>
          <w:color w:val="000000" w:themeColor="text1"/>
          <w:sz w:val="20"/>
          <w:szCs w:val="20"/>
          <w:lang w:val="es-ES"/>
        </w:rPr>
        <w:t>manhãs</w:t>
      </w:r>
      <w:proofErr w:type="spellEnd"/>
      <w:r w:rsidRPr="003207C3">
        <w:rPr>
          <w:rFonts w:ascii="Cambria" w:hAnsi="Cambria" w:cs="Times"/>
          <w:color w:val="000000" w:themeColor="text1"/>
          <w:sz w:val="20"/>
          <w:szCs w:val="20"/>
          <w:lang w:val="es-ES"/>
        </w:rPr>
        <w:t xml:space="preserve"> de inverno</w:t>
      </w:r>
      <w:r w:rsidR="0049394B" w:rsidRPr="003207C3">
        <w:rPr>
          <w:rFonts w:ascii="Cambria" w:hAnsi="Cambria" w:cs="Times"/>
          <w:color w:val="000000" w:themeColor="text1"/>
          <w:sz w:val="20"/>
          <w:szCs w:val="20"/>
          <w:lang w:val="es-ES"/>
        </w:rPr>
        <w:t xml:space="preserve">. Por </w:t>
      </w:r>
      <w:proofErr w:type="spellStart"/>
      <w:r w:rsidR="0049394B" w:rsidRPr="003207C3">
        <w:rPr>
          <w:rFonts w:ascii="Cambria" w:hAnsi="Cambria" w:cs="Times"/>
          <w:color w:val="000000" w:themeColor="text1"/>
          <w:sz w:val="20"/>
          <w:szCs w:val="20"/>
          <w:lang w:val="es-ES"/>
        </w:rPr>
        <w:t>muito</w:t>
      </w:r>
      <w:proofErr w:type="spellEnd"/>
      <w:r w:rsidR="0049394B" w:rsidRPr="003207C3">
        <w:rPr>
          <w:rFonts w:ascii="Cambria" w:hAnsi="Cambria" w:cs="Times"/>
          <w:color w:val="000000" w:themeColor="text1"/>
          <w:sz w:val="20"/>
          <w:szCs w:val="20"/>
          <w:lang w:val="es-ES"/>
        </w:rPr>
        <w:t xml:space="preserve"> tarde que nos </w:t>
      </w:r>
      <w:proofErr w:type="spellStart"/>
      <w:r w:rsidR="0049394B" w:rsidRPr="003207C3">
        <w:rPr>
          <w:rFonts w:ascii="Cambria" w:hAnsi="Cambria" w:cs="Times"/>
          <w:color w:val="000000" w:themeColor="text1"/>
          <w:sz w:val="20"/>
          <w:szCs w:val="20"/>
          <w:lang w:val="es-ES"/>
        </w:rPr>
        <w:t>levantássemos</w:t>
      </w:r>
      <w:proofErr w:type="spellEnd"/>
      <w:r w:rsidR="0049394B" w:rsidRPr="003207C3">
        <w:rPr>
          <w:rFonts w:ascii="Cambria" w:hAnsi="Cambria" w:cs="Times"/>
          <w:color w:val="000000" w:themeColor="text1"/>
          <w:sz w:val="20"/>
          <w:szCs w:val="20"/>
          <w:lang w:val="es-ES"/>
        </w:rPr>
        <w:t xml:space="preserve"> – o que nunca </w:t>
      </w:r>
      <w:proofErr w:type="spellStart"/>
      <w:r w:rsidR="0049394B" w:rsidRPr="003207C3">
        <w:rPr>
          <w:rFonts w:ascii="Cambria" w:hAnsi="Cambria" w:cs="Times"/>
          <w:color w:val="000000" w:themeColor="text1"/>
          <w:sz w:val="20"/>
          <w:szCs w:val="20"/>
          <w:lang w:val="es-ES"/>
        </w:rPr>
        <w:t>acontecia</w:t>
      </w:r>
      <w:proofErr w:type="spellEnd"/>
      <w:r w:rsidR="0049394B" w:rsidRPr="003207C3">
        <w:rPr>
          <w:rFonts w:ascii="Cambria" w:hAnsi="Cambria" w:cs="Times"/>
          <w:color w:val="000000" w:themeColor="text1"/>
          <w:sz w:val="20"/>
          <w:szCs w:val="20"/>
          <w:lang w:val="es-ES"/>
        </w:rPr>
        <w:t xml:space="preserve"> – seria </w:t>
      </w:r>
      <w:proofErr w:type="spellStart"/>
      <w:r w:rsidR="0049394B" w:rsidRPr="003207C3">
        <w:rPr>
          <w:rFonts w:ascii="Cambria" w:hAnsi="Cambria" w:cs="Times"/>
          <w:color w:val="000000" w:themeColor="text1"/>
          <w:sz w:val="20"/>
          <w:szCs w:val="20"/>
          <w:lang w:val="es-ES"/>
        </w:rPr>
        <w:t>sempre</w:t>
      </w:r>
      <w:proofErr w:type="spellEnd"/>
      <w:r w:rsidR="0049394B" w:rsidRPr="003207C3">
        <w:rPr>
          <w:rFonts w:ascii="Cambria" w:hAnsi="Cambria" w:cs="Times"/>
          <w:color w:val="000000" w:themeColor="text1"/>
          <w:sz w:val="20"/>
          <w:szCs w:val="20"/>
          <w:lang w:val="es-ES"/>
        </w:rPr>
        <w:t xml:space="preserve"> cedo </w:t>
      </w:r>
      <w:proofErr w:type="spellStart"/>
      <w:r w:rsidR="0049394B" w:rsidRPr="003207C3">
        <w:rPr>
          <w:rFonts w:ascii="Cambria" w:hAnsi="Cambria" w:cs="Times"/>
          <w:color w:val="000000" w:themeColor="text1"/>
          <w:sz w:val="20"/>
          <w:szCs w:val="20"/>
          <w:lang w:val="es-ES"/>
        </w:rPr>
        <w:t>demais</w:t>
      </w:r>
      <w:proofErr w:type="spellEnd"/>
      <w:r w:rsidR="0049394B" w:rsidRPr="003207C3">
        <w:rPr>
          <w:rFonts w:ascii="Cambria" w:hAnsi="Cambria" w:cs="Times"/>
          <w:color w:val="000000" w:themeColor="text1"/>
          <w:sz w:val="20"/>
          <w:szCs w:val="20"/>
          <w:lang w:val="es-ES"/>
        </w:rPr>
        <w:t xml:space="preserve"> para </w:t>
      </w:r>
      <w:proofErr w:type="spellStart"/>
      <w:r w:rsidR="0049394B" w:rsidRPr="003207C3">
        <w:rPr>
          <w:rFonts w:ascii="Cambria" w:hAnsi="Cambria" w:cs="Times"/>
          <w:color w:val="000000" w:themeColor="text1"/>
          <w:sz w:val="20"/>
          <w:szCs w:val="20"/>
          <w:lang w:val="es-ES"/>
        </w:rPr>
        <w:t>um</w:t>
      </w:r>
      <w:proofErr w:type="spellEnd"/>
      <w:r w:rsidR="0049394B" w:rsidRPr="003207C3">
        <w:rPr>
          <w:rFonts w:ascii="Cambria" w:hAnsi="Cambria" w:cs="Times"/>
          <w:color w:val="000000" w:themeColor="text1"/>
          <w:sz w:val="20"/>
          <w:szCs w:val="20"/>
          <w:lang w:val="es-ES"/>
        </w:rPr>
        <w:t xml:space="preserve"> </w:t>
      </w:r>
      <w:r w:rsidR="0049394B" w:rsidRPr="003207C3">
        <w:rPr>
          <w:rFonts w:ascii="Cambria" w:hAnsi="Cambria" w:cs="Times"/>
          <w:color w:val="000000" w:themeColor="text1"/>
          <w:sz w:val="20"/>
          <w:szCs w:val="20"/>
          <w:lang w:val="pt-PT"/>
        </w:rPr>
        <w:t>pequenito</w:t>
      </w:r>
      <w:r w:rsidR="0049394B" w:rsidRPr="003207C3">
        <w:rPr>
          <w:rFonts w:ascii="Cambria" w:hAnsi="Cambria" w:cs="Times"/>
          <w:color w:val="000000" w:themeColor="text1"/>
          <w:sz w:val="20"/>
          <w:szCs w:val="20"/>
          <w:lang w:val="es-ES"/>
        </w:rPr>
        <w:t xml:space="preserve"> de </w:t>
      </w:r>
      <w:proofErr w:type="spellStart"/>
      <w:r w:rsidR="0049394B" w:rsidRPr="003207C3">
        <w:rPr>
          <w:rFonts w:ascii="Cambria" w:hAnsi="Cambria" w:cs="Times"/>
          <w:color w:val="000000" w:themeColor="text1"/>
          <w:sz w:val="20"/>
          <w:szCs w:val="20"/>
          <w:lang w:val="es-ES"/>
        </w:rPr>
        <w:t>oito</w:t>
      </w:r>
      <w:proofErr w:type="spellEnd"/>
      <w:r w:rsidR="0049394B" w:rsidRPr="003207C3">
        <w:rPr>
          <w:rFonts w:ascii="Cambria" w:hAnsi="Cambria" w:cs="Times"/>
          <w:color w:val="000000" w:themeColor="text1"/>
          <w:sz w:val="20"/>
          <w:szCs w:val="20"/>
          <w:lang w:val="es-ES"/>
        </w:rPr>
        <w:t xml:space="preserve"> anos. </w:t>
      </w:r>
      <w:proofErr w:type="spellStart"/>
      <w:r w:rsidR="0049394B" w:rsidRPr="003207C3">
        <w:rPr>
          <w:rFonts w:ascii="Cambria" w:hAnsi="Cambria" w:cs="Times"/>
          <w:color w:val="000000" w:themeColor="text1"/>
          <w:sz w:val="20"/>
          <w:szCs w:val="20"/>
          <w:lang w:val="es-ES"/>
        </w:rPr>
        <w:t>Não</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sei</w:t>
      </w:r>
      <w:proofErr w:type="spellEnd"/>
      <w:r w:rsidR="0049394B" w:rsidRPr="003207C3">
        <w:rPr>
          <w:rFonts w:ascii="Cambria" w:hAnsi="Cambria" w:cs="Times"/>
          <w:color w:val="000000" w:themeColor="text1"/>
          <w:sz w:val="20"/>
          <w:szCs w:val="20"/>
          <w:lang w:val="es-ES"/>
        </w:rPr>
        <w:t xml:space="preserve"> se as mantas da casa </w:t>
      </w:r>
      <w:proofErr w:type="spellStart"/>
      <w:r w:rsidR="0049394B" w:rsidRPr="003207C3">
        <w:rPr>
          <w:rFonts w:ascii="Cambria" w:hAnsi="Cambria" w:cs="Times"/>
          <w:color w:val="000000" w:themeColor="text1"/>
          <w:sz w:val="20"/>
          <w:szCs w:val="20"/>
          <w:lang w:val="es-ES"/>
        </w:rPr>
        <w:t>não</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eram</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quentes</w:t>
      </w:r>
      <w:proofErr w:type="spellEnd"/>
      <w:r w:rsidR="0049394B" w:rsidRPr="003207C3">
        <w:rPr>
          <w:rFonts w:ascii="Cambria" w:hAnsi="Cambria" w:cs="Times"/>
          <w:color w:val="000000" w:themeColor="text1"/>
          <w:sz w:val="20"/>
          <w:szCs w:val="20"/>
          <w:lang w:val="es-ES"/>
        </w:rPr>
        <w:t xml:space="preserve"> bastante, mas </w:t>
      </w:r>
      <w:proofErr w:type="spellStart"/>
      <w:r w:rsidR="0049394B" w:rsidRPr="003207C3">
        <w:rPr>
          <w:rFonts w:ascii="Cambria" w:hAnsi="Cambria" w:cs="Times"/>
          <w:color w:val="000000" w:themeColor="text1"/>
          <w:sz w:val="20"/>
          <w:szCs w:val="20"/>
          <w:lang w:val="es-ES"/>
        </w:rPr>
        <w:t>eu</w:t>
      </w:r>
      <w:proofErr w:type="spellEnd"/>
      <w:r w:rsidR="00E34278"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enrolava</w:t>
      </w:r>
      <w:proofErr w:type="spellEnd"/>
      <w:r w:rsidR="00E34278" w:rsidRPr="003207C3">
        <w:rPr>
          <w:rFonts w:ascii="Cambria" w:hAnsi="Cambria" w:cs="Times"/>
          <w:color w:val="000000" w:themeColor="text1"/>
          <w:sz w:val="20"/>
          <w:szCs w:val="20"/>
          <w:lang w:val="es-ES"/>
        </w:rPr>
        <w:t>-me</w:t>
      </w:r>
      <w:r w:rsidR="0049394B" w:rsidRPr="003207C3">
        <w:rPr>
          <w:rFonts w:ascii="Cambria" w:hAnsi="Cambria" w:cs="Times"/>
          <w:color w:val="000000" w:themeColor="text1"/>
          <w:sz w:val="20"/>
          <w:szCs w:val="20"/>
          <w:lang w:val="es-ES"/>
        </w:rPr>
        <w:t xml:space="preserve"> como </w:t>
      </w:r>
      <w:proofErr w:type="spellStart"/>
      <w:r w:rsidR="0049394B" w:rsidRPr="003207C3">
        <w:rPr>
          <w:rFonts w:ascii="Cambria" w:hAnsi="Cambria" w:cs="Times"/>
          <w:color w:val="000000" w:themeColor="text1"/>
          <w:sz w:val="20"/>
          <w:szCs w:val="20"/>
          <w:lang w:val="es-ES"/>
        </w:rPr>
        <w:t>um</w:t>
      </w:r>
      <w:proofErr w:type="spellEnd"/>
      <w:r w:rsidR="0049394B" w:rsidRPr="003207C3">
        <w:rPr>
          <w:rFonts w:ascii="Cambria" w:hAnsi="Cambria" w:cs="Times"/>
          <w:color w:val="000000" w:themeColor="text1"/>
          <w:sz w:val="20"/>
          <w:szCs w:val="20"/>
          <w:lang w:val="es-ES"/>
        </w:rPr>
        <w:t xml:space="preserve"> novelo dentro </w:t>
      </w:r>
      <w:proofErr w:type="spellStart"/>
      <w:r w:rsidR="0049394B" w:rsidRPr="003207C3">
        <w:rPr>
          <w:rFonts w:ascii="Cambria" w:hAnsi="Cambria" w:cs="Times"/>
          <w:color w:val="000000" w:themeColor="text1"/>
          <w:sz w:val="20"/>
          <w:szCs w:val="20"/>
          <w:lang w:val="es-ES"/>
        </w:rPr>
        <w:t>daquela</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praça</w:t>
      </w:r>
      <w:proofErr w:type="spellEnd"/>
      <w:r w:rsidR="0049394B" w:rsidRPr="003207C3">
        <w:rPr>
          <w:rFonts w:ascii="Cambria" w:hAnsi="Cambria" w:cs="Times"/>
          <w:color w:val="000000" w:themeColor="text1"/>
          <w:sz w:val="20"/>
          <w:szCs w:val="20"/>
          <w:lang w:val="es-ES"/>
        </w:rPr>
        <w:t xml:space="preserve"> de </w:t>
      </w:r>
      <w:proofErr w:type="spellStart"/>
      <w:r w:rsidR="0049394B" w:rsidRPr="003207C3">
        <w:rPr>
          <w:rFonts w:ascii="Cambria" w:hAnsi="Cambria" w:cs="Times"/>
          <w:color w:val="000000" w:themeColor="text1"/>
          <w:sz w:val="20"/>
          <w:szCs w:val="20"/>
          <w:lang w:val="es-ES"/>
        </w:rPr>
        <w:t>touros</w:t>
      </w:r>
      <w:proofErr w:type="spellEnd"/>
      <w:r w:rsidR="0049394B" w:rsidRPr="003207C3">
        <w:rPr>
          <w:rFonts w:ascii="Cambria" w:hAnsi="Cambria" w:cs="Times"/>
          <w:color w:val="000000" w:themeColor="text1"/>
          <w:sz w:val="20"/>
          <w:szCs w:val="20"/>
          <w:lang w:val="es-ES"/>
        </w:rPr>
        <w:t xml:space="preserve"> da </w:t>
      </w:r>
      <w:proofErr w:type="spellStart"/>
      <w:r w:rsidR="0049394B" w:rsidRPr="003207C3">
        <w:rPr>
          <w:rFonts w:ascii="Cambria" w:hAnsi="Cambria" w:cs="Times"/>
          <w:color w:val="000000" w:themeColor="text1"/>
          <w:sz w:val="20"/>
          <w:szCs w:val="20"/>
          <w:lang w:val="es-ES"/>
        </w:rPr>
        <w:t>minha</w:t>
      </w:r>
      <w:proofErr w:type="spellEnd"/>
      <w:r w:rsidR="0049394B" w:rsidRPr="003207C3">
        <w:rPr>
          <w:rFonts w:ascii="Cambria" w:hAnsi="Cambria" w:cs="Times"/>
          <w:color w:val="000000" w:themeColor="text1"/>
          <w:sz w:val="20"/>
          <w:szCs w:val="20"/>
          <w:lang w:val="es-ES"/>
        </w:rPr>
        <w:t xml:space="preserve"> cama, no grande </w:t>
      </w:r>
      <w:proofErr w:type="spellStart"/>
      <w:r w:rsidR="0049394B" w:rsidRPr="003207C3">
        <w:rPr>
          <w:rFonts w:ascii="Cambria" w:hAnsi="Cambria" w:cs="Times"/>
          <w:color w:val="000000" w:themeColor="text1"/>
          <w:sz w:val="20"/>
          <w:szCs w:val="20"/>
          <w:lang w:val="es-ES"/>
        </w:rPr>
        <w:t>salão</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sem</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aquecimento</w:t>
      </w:r>
      <w:proofErr w:type="spellEnd"/>
      <w:r w:rsidR="0049394B" w:rsidRPr="003207C3">
        <w:rPr>
          <w:rFonts w:ascii="Cambria" w:hAnsi="Cambria" w:cs="Times"/>
          <w:color w:val="000000" w:themeColor="text1"/>
          <w:sz w:val="20"/>
          <w:szCs w:val="20"/>
          <w:lang w:val="es-ES"/>
        </w:rPr>
        <w:t xml:space="preserve">, do </w:t>
      </w:r>
      <w:proofErr w:type="spellStart"/>
      <w:r w:rsidR="0049394B" w:rsidRPr="003207C3">
        <w:rPr>
          <w:rFonts w:ascii="Cambria" w:hAnsi="Cambria" w:cs="Times"/>
          <w:color w:val="000000" w:themeColor="text1"/>
          <w:sz w:val="20"/>
          <w:szCs w:val="20"/>
          <w:lang w:val="es-ES"/>
        </w:rPr>
        <w:t>dormit</w:t>
      </w:r>
      <w:r w:rsidR="00933D04" w:rsidRPr="003207C3">
        <w:rPr>
          <w:rFonts w:ascii="Cambria" w:hAnsi="Cambria" w:cs="Times"/>
          <w:color w:val="000000" w:themeColor="text1"/>
          <w:sz w:val="20"/>
          <w:szCs w:val="20"/>
          <w:lang w:val="es-ES"/>
        </w:rPr>
        <w:t>ó</w:t>
      </w:r>
      <w:r w:rsidR="0049394B" w:rsidRPr="003207C3">
        <w:rPr>
          <w:rFonts w:ascii="Cambria" w:hAnsi="Cambria" w:cs="Times"/>
          <w:color w:val="000000" w:themeColor="text1"/>
          <w:sz w:val="20"/>
          <w:szCs w:val="20"/>
          <w:lang w:val="es-ES"/>
        </w:rPr>
        <w:t>rio</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Pois</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bem</w:t>
      </w:r>
      <w:proofErr w:type="spellEnd"/>
      <w:r w:rsidR="0049394B" w:rsidRPr="003207C3">
        <w:rPr>
          <w:rFonts w:ascii="Cambria" w:hAnsi="Cambria" w:cs="Times"/>
          <w:color w:val="000000" w:themeColor="text1"/>
          <w:sz w:val="20"/>
          <w:szCs w:val="20"/>
          <w:lang w:val="es-ES"/>
        </w:rPr>
        <w:t xml:space="preserve">, de </w:t>
      </w:r>
      <w:proofErr w:type="spellStart"/>
      <w:r w:rsidR="0049394B" w:rsidRPr="003207C3">
        <w:rPr>
          <w:rFonts w:ascii="Cambria" w:hAnsi="Cambria" w:cs="Times"/>
          <w:color w:val="000000" w:themeColor="text1"/>
          <w:sz w:val="20"/>
          <w:szCs w:val="20"/>
          <w:lang w:val="es-ES"/>
        </w:rPr>
        <w:t>manhã</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despertava</w:t>
      </w:r>
      <w:proofErr w:type="spellEnd"/>
      <w:r w:rsidR="0049394B" w:rsidRPr="003207C3">
        <w:rPr>
          <w:rFonts w:ascii="Cambria" w:hAnsi="Cambria" w:cs="Times"/>
          <w:color w:val="000000" w:themeColor="text1"/>
          <w:sz w:val="20"/>
          <w:szCs w:val="20"/>
          <w:lang w:val="es-ES"/>
        </w:rPr>
        <w:t xml:space="preserve"> </w:t>
      </w:r>
      <w:proofErr w:type="spellStart"/>
      <w:r w:rsidR="0049394B" w:rsidRPr="003207C3">
        <w:rPr>
          <w:rFonts w:ascii="Cambria" w:hAnsi="Cambria" w:cs="Times"/>
          <w:color w:val="000000" w:themeColor="text1"/>
          <w:sz w:val="20"/>
          <w:szCs w:val="20"/>
          <w:lang w:val="es-ES"/>
        </w:rPr>
        <w:t>quentinho</w:t>
      </w:r>
      <w:proofErr w:type="spellEnd"/>
      <w:r w:rsidR="0049394B" w:rsidRPr="003207C3">
        <w:rPr>
          <w:rFonts w:ascii="Cambria" w:hAnsi="Cambria" w:cs="Times"/>
          <w:color w:val="000000" w:themeColor="text1"/>
          <w:sz w:val="20"/>
          <w:szCs w:val="20"/>
          <w:lang w:val="es-ES"/>
        </w:rPr>
        <w:t xml:space="preserve"> e descansado </w:t>
      </w:r>
      <w:proofErr w:type="spellStart"/>
      <w:r w:rsidR="0049394B" w:rsidRPr="003207C3">
        <w:rPr>
          <w:rFonts w:ascii="Cambria" w:hAnsi="Cambria" w:cs="Times"/>
          <w:color w:val="000000" w:themeColor="text1"/>
          <w:sz w:val="20"/>
          <w:szCs w:val="20"/>
          <w:lang w:val="es-ES"/>
        </w:rPr>
        <w:t>debaixo</w:t>
      </w:r>
      <w:proofErr w:type="spellEnd"/>
      <w:r w:rsidR="0049394B" w:rsidRPr="003207C3">
        <w:rPr>
          <w:rFonts w:ascii="Cambria" w:hAnsi="Cambria" w:cs="Times"/>
          <w:color w:val="000000" w:themeColor="text1"/>
          <w:sz w:val="20"/>
          <w:szCs w:val="20"/>
          <w:lang w:val="es-ES"/>
        </w:rPr>
        <w:t xml:space="preserve"> das </w:t>
      </w:r>
      <w:proofErr w:type="spellStart"/>
      <w:r w:rsidR="0049394B" w:rsidRPr="003207C3">
        <w:rPr>
          <w:rFonts w:ascii="Cambria" w:hAnsi="Cambria" w:cs="Times"/>
          <w:color w:val="000000" w:themeColor="text1"/>
          <w:sz w:val="20"/>
          <w:szCs w:val="20"/>
          <w:lang w:val="es-ES"/>
        </w:rPr>
        <w:t>minhas</w:t>
      </w:r>
      <w:proofErr w:type="spellEnd"/>
      <w:r w:rsidR="0049394B" w:rsidRPr="003207C3">
        <w:rPr>
          <w:rFonts w:ascii="Cambria" w:hAnsi="Cambria" w:cs="Times"/>
          <w:color w:val="000000" w:themeColor="text1"/>
          <w:sz w:val="20"/>
          <w:szCs w:val="20"/>
          <w:lang w:val="es-ES"/>
        </w:rPr>
        <w:t xml:space="preserve"> mantas…, </w:t>
      </w:r>
      <w:proofErr w:type="spellStart"/>
      <w:r w:rsidR="005A7893" w:rsidRPr="003207C3">
        <w:rPr>
          <w:rFonts w:ascii="Cambria" w:hAnsi="Cambria" w:cs="Times"/>
          <w:color w:val="000000" w:themeColor="text1"/>
          <w:sz w:val="20"/>
          <w:szCs w:val="20"/>
          <w:lang w:val="es-ES"/>
        </w:rPr>
        <w:t>cobertas</w:t>
      </w:r>
      <w:proofErr w:type="spellEnd"/>
      <w:r w:rsidR="005A7893" w:rsidRPr="003207C3">
        <w:rPr>
          <w:rFonts w:ascii="Cambria" w:hAnsi="Cambria" w:cs="Times"/>
          <w:color w:val="000000" w:themeColor="text1"/>
          <w:sz w:val="20"/>
          <w:szCs w:val="20"/>
          <w:lang w:val="es-ES"/>
        </w:rPr>
        <w:t xml:space="preserve"> por grosso </w:t>
      </w:r>
      <w:proofErr w:type="spellStart"/>
      <w:r w:rsidR="005A7893" w:rsidRPr="003207C3">
        <w:rPr>
          <w:rFonts w:ascii="Cambria" w:hAnsi="Cambria" w:cs="Times"/>
          <w:color w:val="000000" w:themeColor="text1"/>
          <w:sz w:val="20"/>
          <w:szCs w:val="20"/>
          <w:lang w:val="es-ES"/>
        </w:rPr>
        <w:t>sobretudo</w:t>
      </w:r>
      <w:proofErr w:type="spellEnd"/>
      <w:r w:rsidR="005A7893" w:rsidRPr="003207C3">
        <w:rPr>
          <w:rFonts w:ascii="Cambria" w:hAnsi="Cambria" w:cs="Times"/>
          <w:color w:val="000000" w:themeColor="text1"/>
          <w:sz w:val="20"/>
          <w:szCs w:val="20"/>
          <w:lang w:val="es-ES"/>
        </w:rPr>
        <w:t xml:space="preserve">. Era o </w:t>
      </w:r>
      <w:proofErr w:type="spellStart"/>
      <w:r w:rsidR="005A7893" w:rsidRPr="003207C3">
        <w:rPr>
          <w:rFonts w:ascii="Cambria" w:hAnsi="Cambria" w:cs="Times"/>
          <w:color w:val="000000" w:themeColor="text1"/>
          <w:sz w:val="20"/>
          <w:szCs w:val="20"/>
          <w:lang w:val="es-ES"/>
        </w:rPr>
        <w:t>sobretudo</w:t>
      </w:r>
      <w:proofErr w:type="spellEnd"/>
      <w:r w:rsidR="005A7893" w:rsidRPr="003207C3">
        <w:rPr>
          <w:rFonts w:ascii="Cambria" w:hAnsi="Cambria" w:cs="Times"/>
          <w:color w:val="000000" w:themeColor="text1"/>
          <w:sz w:val="20"/>
          <w:szCs w:val="20"/>
          <w:lang w:val="es-ES"/>
        </w:rPr>
        <w:t xml:space="preserve"> do </w:t>
      </w:r>
      <w:proofErr w:type="spellStart"/>
      <w:r w:rsidR="005A7893" w:rsidRPr="003207C3">
        <w:rPr>
          <w:rFonts w:ascii="Cambria" w:hAnsi="Cambria" w:cs="Times"/>
          <w:color w:val="000000" w:themeColor="text1"/>
          <w:sz w:val="20"/>
          <w:szCs w:val="20"/>
          <w:lang w:val="es-ES"/>
        </w:rPr>
        <w:t>meu</w:t>
      </w:r>
      <w:proofErr w:type="spellEnd"/>
      <w:r w:rsidR="005A7893" w:rsidRPr="003207C3">
        <w:rPr>
          <w:rFonts w:ascii="Cambria" w:hAnsi="Cambria" w:cs="Times"/>
          <w:color w:val="000000" w:themeColor="text1"/>
          <w:sz w:val="20"/>
          <w:szCs w:val="20"/>
          <w:lang w:val="es-ES"/>
        </w:rPr>
        <w:t xml:space="preserve"> </w:t>
      </w:r>
      <w:proofErr w:type="spellStart"/>
      <w:r w:rsidR="005A7893" w:rsidRPr="003207C3">
        <w:rPr>
          <w:rFonts w:ascii="Cambria" w:hAnsi="Cambria" w:cs="Times"/>
          <w:color w:val="000000" w:themeColor="text1"/>
          <w:sz w:val="20"/>
          <w:szCs w:val="20"/>
          <w:lang w:val="es-ES"/>
        </w:rPr>
        <w:t>mestre</w:t>
      </w:r>
      <w:proofErr w:type="spellEnd"/>
      <w:r w:rsidR="005A7893" w:rsidRPr="003207C3">
        <w:rPr>
          <w:rFonts w:ascii="Cambria" w:hAnsi="Cambria" w:cs="Times"/>
          <w:color w:val="000000" w:themeColor="text1"/>
          <w:sz w:val="20"/>
          <w:szCs w:val="20"/>
          <w:lang w:val="es-ES"/>
        </w:rPr>
        <w:t xml:space="preserve"> </w:t>
      </w:r>
      <w:proofErr w:type="spellStart"/>
      <w:r w:rsidR="005A7893" w:rsidRPr="003207C3">
        <w:rPr>
          <w:rFonts w:ascii="Cambria" w:hAnsi="Cambria" w:cs="Times"/>
          <w:color w:val="000000" w:themeColor="text1"/>
          <w:sz w:val="20"/>
          <w:szCs w:val="20"/>
          <w:lang w:val="es-ES"/>
        </w:rPr>
        <w:t>senhor</w:t>
      </w:r>
      <w:proofErr w:type="spellEnd"/>
      <w:r w:rsidR="005A7893" w:rsidRPr="003207C3">
        <w:rPr>
          <w:rFonts w:ascii="Cambria" w:hAnsi="Cambria" w:cs="Times"/>
          <w:color w:val="000000" w:themeColor="text1"/>
          <w:sz w:val="20"/>
          <w:szCs w:val="20"/>
          <w:lang w:val="es-ES"/>
        </w:rPr>
        <w:t xml:space="preserve"> Miguel!</w:t>
      </w:r>
      <w:r w:rsidR="005A7893" w:rsidRPr="003207C3">
        <w:rPr>
          <w:rStyle w:val="FootnoteReference"/>
          <w:rFonts w:ascii="Cambria" w:eastAsia="Times New Roman" w:hAnsi="Cambria" w:cs="Times New Roman"/>
          <w:color w:val="000000" w:themeColor="text1"/>
          <w:sz w:val="20"/>
          <w:szCs w:val="20"/>
          <w:lang w:val="es-ES" w:eastAsia="en-GB"/>
        </w:rPr>
        <w:t xml:space="preserve"> </w:t>
      </w:r>
      <w:r w:rsidR="005A7893" w:rsidRPr="003207C3">
        <w:rPr>
          <w:rStyle w:val="FootnoteReference"/>
          <w:rFonts w:ascii="Cambria" w:eastAsia="Times New Roman" w:hAnsi="Cambria" w:cs="Times New Roman"/>
          <w:color w:val="000000" w:themeColor="text1"/>
          <w:sz w:val="20"/>
          <w:szCs w:val="20"/>
          <w:lang w:val="es-ES" w:eastAsia="en-GB"/>
        </w:rPr>
        <w:footnoteReference w:id="22"/>
      </w:r>
    </w:p>
    <w:p w14:paraId="334FF0C7" w14:textId="77777777" w:rsidR="00F16A5F" w:rsidRPr="003207C3" w:rsidRDefault="00F16A5F" w:rsidP="005A0836">
      <w:pPr>
        <w:spacing w:line="200" w:lineRule="atLeast"/>
        <w:ind w:left="360"/>
        <w:jc w:val="both"/>
        <w:rPr>
          <w:rFonts w:ascii="Cambria" w:eastAsia="Times New Roman" w:hAnsi="Cambria" w:cs="Times New Roman"/>
          <w:color w:val="000000" w:themeColor="text1"/>
          <w:sz w:val="20"/>
          <w:szCs w:val="20"/>
          <w:lang w:val="es-ES" w:eastAsia="en-GB"/>
        </w:rPr>
      </w:pPr>
    </w:p>
    <w:p w14:paraId="1CD4C163" w14:textId="5B158695" w:rsidR="005A0836" w:rsidRPr="003207C3" w:rsidRDefault="005A0836" w:rsidP="005A0836">
      <w:pPr>
        <w:ind w:firstLine="360"/>
        <w:rPr>
          <w:rFonts w:ascii="Cambria" w:eastAsia="Times New Roman" w:hAnsi="Cambria" w:cs="Times New Roman"/>
          <w:color w:val="000000" w:themeColor="text1"/>
          <w:sz w:val="27"/>
          <w:szCs w:val="27"/>
          <w:lang w:val="es-ES" w:eastAsia="en-GB"/>
        </w:rPr>
      </w:pPr>
      <w:proofErr w:type="spellStart"/>
      <w:r w:rsidRPr="003207C3">
        <w:rPr>
          <w:rFonts w:ascii="Cambria" w:eastAsia="Times New Roman" w:hAnsi="Cambria" w:cs="Times New Roman"/>
          <w:color w:val="000000" w:themeColor="text1"/>
          <w:sz w:val="22"/>
          <w:szCs w:val="22"/>
          <w:lang w:val="es-ES" w:eastAsia="en-GB"/>
        </w:rPr>
        <w:t>F</w:t>
      </w:r>
      <w:r w:rsidR="005552FE" w:rsidRPr="003207C3">
        <w:rPr>
          <w:rFonts w:ascii="Cambria" w:eastAsia="Times New Roman" w:hAnsi="Cambria" w:cs="Times New Roman"/>
          <w:color w:val="000000" w:themeColor="text1"/>
          <w:sz w:val="22"/>
          <w:szCs w:val="22"/>
          <w:lang w:val="es-ES" w:eastAsia="en-GB"/>
        </w:rPr>
        <w:t>oi</w:t>
      </w:r>
      <w:proofErr w:type="spellEnd"/>
      <w:r w:rsidR="005552FE" w:rsidRPr="003207C3">
        <w:rPr>
          <w:rFonts w:ascii="Cambria" w:eastAsia="Times New Roman" w:hAnsi="Cambria" w:cs="Times New Roman"/>
          <w:color w:val="000000" w:themeColor="text1"/>
          <w:sz w:val="22"/>
          <w:szCs w:val="22"/>
          <w:lang w:val="es-ES" w:eastAsia="en-GB"/>
        </w:rPr>
        <w:t xml:space="preserve"> no </w:t>
      </w:r>
      <w:proofErr w:type="spellStart"/>
      <w:r w:rsidR="005552FE" w:rsidRPr="003207C3">
        <w:rPr>
          <w:rFonts w:ascii="Cambria" w:eastAsia="Times New Roman" w:hAnsi="Cambria" w:cs="Times New Roman"/>
          <w:color w:val="000000" w:themeColor="text1"/>
          <w:sz w:val="22"/>
          <w:szCs w:val="22"/>
          <w:lang w:val="es-ES" w:eastAsia="en-GB"/>
        </w:rPr>
        <w:t>col</w:t>
      </w:r>
      <w:r w:rsidR="00933D04" w:rsidRPr="003207C3">
        <w:rPr>
          <w:rFonts w:ascii="Cambria" w:eastAsia="Times New Roman" w:hAnsi="Cambria" w:cs="Times New Roman"/>
          <w:color w:val="000000" w:themeColor="text1"/>
          <w:sz w:val="22"/>
          <w:szCs w:val="22"/>
          <w:lang w:val="es-ES" w:eastAsia="en-GB"/>
        </w:rPr>
        <w:t>é</w:t>
      </w:r>
      <w:r w:rsidR="005552FE" w:rsidRPr="003207C3">
        <w:rPr>
          <w:rFonts w:ascii="Cambria" w:eastAsia="Times New Roman" w:hAnsi="Cambria" w:cs="Times New Roman"/>
          <w:color w:val="000000" w:themeColor="text1"/>
          <w:sz w:val="22"/>
          <w:szCs w:val="22"/>
          <w:lang w:val="es-ES" w:eastAsia="en-GB"/>
        </w:rPr>
        <w:t>gio</w:t>
      </w:r>
      <w:proofErr w:type="spellEnd"/>
      <w:r w:rsidR="005552FE" w:rsidRPr="003207C3">
        <w:rPr>
          <w:rFonts w:ascii="Cambria" w:eastAsia="Times New Roman" w:hAnsi="Cambria" w:cs="Times New Roman"/>
          <w:color w:val="000000" w:themeColor="text1"/>
          <w:sz w:val="22"/>
          <w:szCs w:val="22"/>
          <w:lang w:val="es-ES" w:eastAsia="en-GB"/>
        </w:rPr>
        <w:t xml:space="preserve"> salesiano de </w:t>
      </w:r>
      <w:r w:rsidRPr="003207C3">
        <w:rPr>
          <w:rFonts w:ascii="Cambria" w:eastAsia="Times New Roman" w:hAnsi="Cambria" w:cs="Times New Roman"/>
          <w:color w:val="000000" w:themeColor="text1"/>
          <w:sz w:val="22"/>
          <w:szCs w:val="22"/>
          <w:lang w:val="es-ES" w:eastAsia="en-GB"/>
        </w:rPr>
        <w:t xml:space="preserve">Santander </w:t>
      </w:r>
      <w:r w:rsidR="005552FE" w:rsidRPr="003207C3">
        <w:rPr>
          <w:rFonts w:ascii="Cambria" w:eastAsia="Times New Roman" w:hAnsi="Cambria" w:cs="Times New Roman"/>
          <w:color w:val="000000" w:themeColor="text1"/>
          <w:sz w:val="22"/>
          <w:szCs w:val="22"/>
          <w:lang w:val="es-ES" w:eastAsia="en-GB"/>
        </w:rPr>
        <w:t>que José Luí</w:t>
      </w:r>
      <w:r w:rsidR="00177ADE" w:rsidRPr="003207C3">
        <w:rPr>
          <w:rFonts w:ascii="Cambria" w:eastAsia="Times New Roman" w:hAnsi="Cambria" w:cs="Times New Roman"/>
          <w:color w:val="000000" w:themeColor="text1"/>
          <w:sz w:val="22"/>
          <w:szCs w:val="22"/>
          <w:lang w:val="es-ES" w:eastAsia="en-GB"/>
        </w:rPr>
        <w:t>s</w:t>
      </w:r>
      <w:r w:rsidR="003F20E2" w:rsidRPr="003207C3">
        <w:rPr>
          <w:rFonts w:ascii="Cambria" w:eastAsia="Times New Roman" w:hAnsi="Cambria" w:cs="Times New Roman"/>
          <w:color w:val="000000" w:themeColor="text1"/>
          <w:sz w:val="22"/>
          <w:szCs w:val="22"/>
          <w:lang w:val="es-ES" w:eastAsia="en-GB"/>
        </w:rPr>
        <w:t xml:space="preserve"> </w:t>
      </w:r>
      <w:proofErr w:type="spellStart"/>
      <w:r w:rsidR="003F20E2" w:rsidRPr="003207C3">
        <w:rPr>
          <w:rFonts w:ascii="Cambria" w:eastAsia="Times New Roman" w:hAnsi="Cambria" w:cs="Times New Roman"/>
          <w:color w:val="000000" w:themeColor="text1"/>
          <w:sz w:val="22"/>
          <w:szCs w:val="22"/>
          <w:lang w:val="es-ES" w:eastAsia="en-GB"/>
        </w:rPr>
        <w:t>con</w:t>
      </w:r>
      <w:r w:rsidR="00BE22BD" w:rsidRPr="003207C3">
        <w:rPr>
          <w:rFonts w:ascii="Cambria" w:eastAsia="Times New Roman" w:hAnsi="Cambria" w:cs="Times New Roman"/>
          <w:color w:val="000000" w:themeColor="text1"/>
          <w:sz w:val="22"/>
          <w:szCs w:val="22"/>
          <w:lang w:val="es-ES" w:eastAsia="en-GB"/>
        </w:rPr>
        <w:t>heceu</w:t>
      </w:r>
      <w:proofErr w:type="spellEnd"/>
      <w:r w:rsidR="003F20E2" w:rsidRPr="003207C3">
        <w:rPr>
          <w:rFonts w:ascii="Cambria" w:eastAsia="Times New Roman" w:hAnsi="Cambria" w:cs="Times New Roman"/>
          <w:color w:val="000000" w:themeColor="text1"/>
          <w:sz w:val="22"/>
          <w:szCs w:val="22"/>
          <w:lang w:val="es-ES" w:eastAsia="en-GB"/>
        </w:rPr>
        <w:t xml:space="preserve"> </w:t>
      </w:r>
      <w:proofErr w:type="spellStart"/>
      <w:r w:rsidR="003F20E2" w:rsidRPr="003207C3">
        <w:rPr>
          <w:rFonts w:ascii="Cambria" w:eastAsia="Times New Roman" w:hAnsi="Cambria" w:cs="Times New Roman"/>
          <w:color w:val="000000" w:themeColor="text1"/>
          <w:sz w:val="22"/>
          <w:szCs w:val="22"/>
          <w:lang w:val="es-ES" w:eastAsia="en-GB"/>
        </w:rPr>
        <w:t>també</w:t>
      </w:r>
      <w:r w:rsidR="005552FE" w:rsidRPr="003207C3">
        <w:rPr>
          <w:rFonts w:ascii="Cambria" w:eastAsia="Times New Roman" w:hAnsi="Cambria" w:cs="Times New Roman"/>
          <w:color w:val="000000" w:themeColor="text1"/>
          <w:sz w:val="22"/>
          <w:szCs w:val="22"/>
          <w:lang w:val="es-ES" w:eastAsia="en-GB"/>
        </w:rPr>
        <w:t>m</w:t>
      </w:r>
      <w:proofErr w:type="spellEnd"/>
      <w:r w:rsidR="005552FE" w:rsidRPr="003207C3">
        <w:rPr>
          <w:rFonts w:ascii="Cambria" w:eastAsia="Times New Roman" w:hAnsi="Cambria" w:cs="Times New Roman"/>
          <w:color w:val="000000" w:themeColor="text1"/>
          <w:sz w:val="22"/>
          <w:szCs w:val="22"/>
          <w:lang w:val="es-ES" w:eastAsia="en-GB"/>
        </w:rPr>
        <w:t xml:space="preserve"> o padre </w:t>
      </w:r>
      <w:r w:rsidRPr="003207C3">
        <w:rPr>
          <w:rFonts w:ascii="Cambria" w:eastAsia="Times New Roman" w:hAnsi="Cambria" w:cs="Times New Roman"/>
          <w:color w:val="000000" w:themeColor="text1"/>
          <w:sz w:val="22"/>
          <w:szCs w:val="22"/>
          <w:lang w:val="es-ES" w:eastAsia="en-GB"/>
        </w:rPr>
        <w:t>Marcelino Olaechea </w:t>
      </w:r>
      <w:proofErr w:type="spellStart"/>
      <w:r w:rsidRPr="003207C3">
        <w:rPr>
          <w:rFonts w:ascii="Cambria" w:eastAsia="Times New Roman" w:hAnsi="Cambria" w:cs="Times New Roman"/>
          <w:color w:val="000000" w:themeColor="text1"/>
          <w:sz w:val="22"/>
          <w:szCs w:val="22"/>
          <w:lang w:val="es-ES" w:eastAsia="en-GB"/>
        </w:rPr>
        <w:t>Loizaga</w:t>
      </w:r>
      <w:proofErr w:type="spellEnd"/>
      <w:r w:rsidRPr="003207C3">
        <w:rPr>
          <w:rFonts w:ascii="Cambria" w:eastAsia="Times New Roman" w:hAnsi="Cambria" w:cs="Times New Roman"/>
          <w:color w:val="000000" w:themeColor="text1"/>
          <w:sz w:val="22"/>
          <w:szCs w:val="22"/>
          <w:lang w:val="es-ES" w:eastAsia="en-GB"/>
        </w:rPr>
        <w:t xml:space="preserve"> (1889-1972), </w:t>
      </w:r>
      <w:proofErr w:type="spellStart"/>
      <w:r w:rsidRPr="003207C3">
        <w:rPr>
          <w:rFonts w:ascii="Cambria" w:eastAsia="Times New Roman" w:hAnsi="Cambria" w:cs="Times New Roman"/>
          <w:color w:val="000000" w:themeColor="text1"/>
          <w:sz w:val="22"/>
          <w:szCs w:val="22"/>
          <w:lang w:val="es-ES" w:eastAsia="en-GB"/>
        </w:rPr>
        <w:t>m</w:t>
      </w:r>
      <w:r w:rsidR="005552FE" w:rsidRPr="003207C3">
        <w:rPr>
          <w:rFonts w:ascii="Cambria" w:eastAsia="Times New Roman" w:hAnsi="Cambria" w:cs="Times New Roman"/>
          <w:color w:val="000000" w:themeColor="text1"/>
          <w:sz w:val="22"/>
          <w:szCs w:val="22"/>
          <w:lang w:val="es-ES" w:eastAsia="en-GB"/>
        </w:rPr>
        <w:t>ai</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t</w:t>
      </w:r>
      <w:r w:rsidR="005552FE" w:rsidRPr="003207C3">
        <w:rPr>
          <w:rFonts w:ascii="Cambria" w:eastAsia="Times New Roman" w:hAnsi="Cambria" w:cs="Times New Roman"/>
          <w:color w:val="000000" w:themeColor="text1"/>
          <w:sz w:val="22"/>
          <w:szCs w:val="22"/>
          <w:lang w:val="es-ES" w:eastAsia="en-GB"/>
        </w:rPr>
        <w:t xml:space="preserve">arde </w:t>
      </w:r>
      <w:r w:rsidRPr="003207C3">
        <w:rPr>
          <w:rFonts w:ascii="Cambria" w:eastAsia="Times New Roman" w:hAnsi="Cambria" w:cs="Times New Roman"/>
          <w:color w:val="000000" w:themeColor="text1"/>
          <w:sz w:val="22"/>
          <w:szCs w:val="22"/>
          <w:lang w:val="es-ES" w:eastAsia="en-GB"/>
        </w:rPr>
        <w:t xml:space="preserve">bispo de Pamplona </w:t>
      </w:r>
      <w:r w:rsidR="005552FE"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ar</w:t>
      </w:r>
      <w:r w:rsidR="005552FE" w:rsidRPr="003207C3">
        <w:rPr>
          <w:rFonts w:ascii="Cambria" w:eastAsia="Times New Roman" w:hAnsi="Cambria" w:cs="Times New Roman"/>
          <w:color w:val="000000" w:themeColor="text1"/>
          <w:sz w:val="22"/>
          <w:szCs w:val="22"/>
          <w:lang w:val="es-ES" w:eastAsia="en-GB"/>
        </w:rPr>
        <w:t>ce</w:t>
      </w:r>
      <w:r w:rsidRPr="003207C3">
        <w:rPr>
          <w:rFonts w:ascii="Cambria" w:eastAsia="Times New Roman" w:hAnsi="Cambria" w:cs="Times New Roman"/>
          <w:color w:val="000000" w:themeColor="text1"/>
          <w:sz w:val="22"/>
          <w:szCs w:val="22"/>
          <w:lang w:val="es-ES" w:eastAsia="en-GB"/>
        </w:rPr>
        <w:t>bispo</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Val</w:t>
      </w:r>
      <w:r w:rsidR="005552FE" w:rsidRPr="003207C3">
        <w:rPr>
          <w:rFonts w:ascii="Cambria" w:eastAsia="Times New Roman" w:hAnsi="Cambria" w:cs="Times New Roman"/>
          <w:color w:val="000000" w:themeColor="text1"/>
          <w:sz w:val="22"/>
          <w:szCs w:val="22"/>
          <w:lang w:val="es-ES" w:eastAsia="en-GB"/>
        </w:rPr>
        <w:t>ê</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Olaechea </w:t>
      </w:r>
      <w:proofErr w:type="spellStart"/>
      <w:r w:rsidRPr="003207C3">
        <w:rPr>
          <w:rFonts w:ascii="Cambria" w:eastAsia="Times New Roman" w:hAnsi="Cambria" w:cs="Times New Roman"/>
          <w:color w:val="000000" w:themeColor="text1"/>
          <w:sz w:val="22"/>
          <w:szCs w:val="22"/>
          <w:lang w:val="es-ES" w:eastAsia="en-GB"/>
        </w:rPr>
        <w:t>conv</w:t>
      </w:r>
      <w:r w:rsidR="000B38DA"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rt</w:t>
      </w:r>
      <w:r w:rsidR="005552FE" w:rsidRPr="003207C3">
        <w:rPr>
          <w:rFonts w:ascii="Cambria" w:eastAsia="Times New Roman" w:hAnsi="Cambria" w:cs="Times New Roman"/>
          <w:color w:val="000000" w:themeColor="text1"/>
          <w:sz w:val="22"/>
          <w:szCs w:val="22"/>
          <w:lang w:val="es-ES" w:eastAsia="en-GB"/>
        </w:rPr>
        <w:t>eu</w:t>
      </w:r>
      <w:proofErr w:type="spellEnd"/>
      <w:r w:rsidR="005552FE" w:rsidRPr="003207C3">
        <w:rPr>
          <w:rFonts w:ascii="Cambria" w:eastAsia="Times New Roman" w:hAnsi="Cambria" w:cs="Times New Roman"/>
          <w:color w:val="000000" w:themeColor="text1"/>
          <w:sz w:val="22"/>
          <w:szCs w:val="22"/>
          <w:lang w:val="es-ES" w:eastAsia="en-GB"/>
        </w:rPr>
        <w:t xml:space="preserve">-se </w:t>
      </w:r>
      <w:proofErr w:type="spellStart"/>
      <w:r w:rsidR="005552FE" w:rsidRPr="003207C3">
        <w:rPr>
          <w:rFonts w:ascii="Cambria" w:eastAsia="Times New Roman" w:hAnsi="Cambria" w:cs="Times New Roman"/>
          <w:color w:val="000000" w:themeColor="text1"/>
          <w:sz w:val="22"/>
          <w:szCs w:val="22"/>
          <w:lang w:val="es-ES" w:eastAsia="en-GB"/>
        </w:rPr>
        <w:t>em</w:t>
      </w:r>
      <w:proofErr w:type="spellEnd"/>
      <w:r w:rsidR="005552FE" w:rsidRPr="003207C3">
        <w:rPr>
          <w:rFonts w:ascii="Cambria" w:eastAsia="Times New Roman" w:hAnsi="Cambria" w:cs="Times New Roman"/>
          <w:color w:val="000000" w:themeColor="text1"/>
          <w:sz w:val="22"/>
          <w:szCs w:val="22"/>
          <w:lang w:val="es-ES" w:eastAsia="en-GB"/>
        </w:rPr>
        <w:t xml:space="preserve"> </w:t>
      </w:r>
      <w:proofErr w:type="spellStart"/>
      <w:r w:rsidR="005552FE" w:rsidRPr="003207C3">
        <w:rPr>
          <w:rFonts w:ascii="Cambria" w:eastAsia="Times New Roman" w:hAnsi="Cambria" w:cs="Times New Roman"/>
          <w:color w:val="000000" w:themeColor="text1"/>
          <w:sz w:val="22"/>
          <w:szCs w:val="22"/>
          <w:lang w:val="es-ES" w:eastAsia="en-GB"/>
        </w:rPr>
        <w:t>seu</w:t>
      </w:r>
      <w:proofErr w:type="spellEnd"/>
      <w:r w:rsidR="005552FE" w:rsidRPr="003207C3">
        <w:rPr>
          <w:rFonts w:ascii="Cambria" w:eastAsia="Times New Roman" w:hAnsi="Cambria" w:cs="Times New Roman"/>
          <w:color w:val="000000" w:themeColor="text1"/>
          <w:sz w:val="22"/>
          <w:szCs w:val="22"/>
          <w:lang w:val="es-ES" w:eastAsia="en-GB"/>
        </w:rPr>
        <w:t xml:space="preserve"> </w:t>
      </w:r>
      <w:proofErr w:type="spellStart"/>
      <w:r w:rsidR="005552FE" w:rsidRPr="003207C3">
        <w:rPr>
          <w:rFonts w:ascii="Cambria" w:eastAsia="Times New Roman" w:hAnsi="Cambria" w:cs="Times New Roman"/>
          <w:color w:val="000000" w:themeColor="text1"/>
          <w:sz w:val="22"/>
          <w:szCs w:val="22"/>
          <w:lang w:val="es-ES" w:eastAsia="en-GB"/>
        </w:rPr>
        <w:t>pai</w:t>
      </w:r>
      <w:proofErr w:type="spellEnd"/>
      <w:r w:rsidR="005552FE" w:rsidRPr="003207C3">
        <w:rPr>
          <w:rFonts w:ascii="Cambria" w:eastAsia="Times New Roman" w:hAnsi="Cambria" w:cs="Times New Roman"/>
          <w:color w:val="000000" w:themeColor="text1"/>
          <w:sz w:val="22"/>
          <w:szCs w:val="22"/>
          <w:lang w:val="es-ES" w:eastAsia="en-GB"/>
        </w:rPr>
        <w:t xml:space="preserve"> e </w:t>
      </w:r>
      <w:r w:rsidRPr="003207C3">
        <w:rPr>
          <w:rFonts w:ascii="Cambria" w:eastAsia="Times New Roman" w:hAnsi="Cambria" w:cs="Times New Roman"/>
          <w:color w:val="000000" w:themeColor="text1"/>
          <w:sz w:val="22"/>
          <w:szCs w:val="22"/>
          <w:lang w:val="es-ES" w:eastAsia="en-GB"/>
        </w:rPr>
        <w:t>amigo: “</w:t>
      </w:r>
      <w:proofErr w:type="spellStart"/>
      <w:r w:rsidR="00A1230A" w:rsidRPr="003207C3">
        <w:rPr>
          <w:rFonts w:ascii="Cambria" w:hAnsi="Cambria" w:cs="Times"/>
          <w:color w:val="000000" w:themeColor="text1"/>
          <w:sz w:val="22"/>
          <w:szCs w:val="22"/>
          <w:lang w:val="es-ES"/>
        </w:rPr>
        <w:t>aquel</w:t>
      </w:r>
      <w:r w:rsidR="00933D04" w:rsidRPr="003207C3">
        <w:rPr>
          <w:rFonts w:ascii="Cambria" w:hAnsi="Cambria" w:cs="Times"/>
          <w:color w:val="000000" w:themeColor="text1"/>
          <w:sz w:val="22"/>
          <w:szCs w:val="22"/>
          <w:lang w:val="es-ES"/>
        </w:rPr>
        <w:t>e</w:t>
      </w:r>
      <w:proofErr w:type="spellEnd"/>
      <w:r w:rsidR="00A1230A" w:rsidRPr="003207C3">
        <w:rPr>
          <w:rFonts w:ascii="Cambria" w:hAnsi="Cambria" w:cs="Times"/>
          <w:color w:val="000000" w:themeColor="text1"/>
          <w:sz w:val="22"/>
          <w:szCs w:val="22"/>
          <w:lang w:val="es-ES"/>
        </w:rPr>
        <w:t xml:space="preserve"> </w:t>
      </w:r>
      <w:proofErr w:type="spellStart"/>
      <w:r w:rsidR="00A1230A" w:rsidRPr="003207C3">
        <w:rPr>
          <w:rFonts w:ascii="Cambria" w:hAnsi="Cambria" w:cs="Times"/>
          <w:color w:val="000000" w:themeColor="text1"/>
          <w:sz w:val="22"/>
          <w:szCs w:val="22"/>
          <w:lang w:val="es-ES"/>
        </w:rPr>
        <w:t>hom</w:t>
      </w:r>
      <w:r w:rsidR="00933D04" w:rsidRPr="003207C3">
        <w:rPr>
          <w:rFonts w:ascii="Cambria" w:hAnsi="Cambria" w:cs="Times"/>
          <w:color w:val="000000" w:themeColor="text1"/>
          <w:sz w:val="22"/>
          <w:szCs w:val="22"/>
          <w:lang w:val="es-ES"/>
        </w:rPr>
        <w:t>em</w:t>
      </w:r>
      <w:proofErr w:type="spellEnd"/>
      <w:r w:rsidR="00A1230A" w:rsidRPr="003207C3">
        <w:rPr>
          <w:rFonts w:ascii="Cambria" w:hAnsi="Cambria" w:cs="Times"/>
          <w:color w:val="000000" w:themeColor="text1"/>
          <w:sz w:val="22"/>
          <w:szCs w:val="22"/>
          <w:lang w:val="es-ES"/>
        </w:rPr>
        <w:t xml:space="preserve"> </w:t>
      </w:r>
      <w:proofErr w:type="spellStart"/>
      <w:r w:rsidR="00A1230A" w:rsidRPr="003207C3">
        <w:rPr>
          <w:rFonts w:ascii="Cambria" w:hAnsi="Cambria" w:cs="Times"/>
          <w:color w:val="000000" w:themeColor="text1"/>
          <w:sz w:val="22"/>
          <w:szCs w:val="22"/>
          <w:lang w:val="es-ES"/>
        </w:rPr>
        <w:t>extraordin</w:t>
      </w:r>
      <w:r w:rsidR="00933D04" w:rsidRPr="003207C3">
        <w:rPr>
          <w:rFonts w:ascii="Cambria" w:hAnsi="Cambria" w:cs="Times"/>
          <w:color w:val="000000" w:themeColor="text1"/>
          <w:sz w:val="22"/>
          <w:szCs w:val="22"/>
          <w:lang w:val="es-ES"/>
        </w:rPr>
        <w:t>á</w:t>
      </w:r>
      <w:r w:rsidR="00A1230A" w:rsidRPr="003207C3">
        <w:rPr>
          <w:rFonts w:ascii="Cambria" w:hAnsi="Cambria" w:cs="Times"/>
          <w:color w:val="000000" w:themeColor="text1"/>
          <w:sz w:val="22"/>
          <w:szCs w:val="22"/>
          <w:lang w:val="es-ES"/>
        </w:rPr>
        <w:t>rio</w:t>
      </w:r>
      <w:proofErr w:type="spellEnd"/>
      <w:r w:rsidR="00B142D9" w:rsidRPr="003207C3">
        <w:rPr>
          <w:rFonts w:ascii="Cambria" w:hAnsi="Cambria" w:cs="Times"/>
          <w:color w:val="000000" w:themeColor="text1"/>
          <w:sz w:val="22"/>
          <w:szCs w:val="22"/>
          <w:lang w:val="es-ES"/>
        </w:rPr>
        <w:t xml:space="preserve">… </w:t>
      </w:r>
      <w:proofErr w:type="spellStart"/>
      <w:r w:rsidR="00933D04" w:rsidRPr="003207C3">
        <w:rPr>
          <w:rFonts w:ascii="Cambria" w:hAnsi="Cambria" w:cs="Times"/>
          <w:color w:val="000000" w:themeColor="text1"/>
          <w:sz w:val="22"/>
          <w:szCs w:val="22"/>
          <w:lang w:val="es-ES"/>
        </w:rPr>
        <w:t>foi</w:t>
      </w:r>
      <w:proofErr w:type="spellEnd"/>
      <w:r w:rsidR="00933D04" w:rsidRPr="003207C3">
        <w:rPr>
          <w:rFonts w:ascii="Cambria" w:hAnsi="Cambria" w:cs="Times"/>
          <w:color w:val="000000" w:themeColor="text1"/>
          <w:sz w:val="22"/>
          <w:szCs w:val="22"/>
          <w:lang w:val="es-ES"/>
        </w:rPr>
        <w:t xml:space="preserve"> </w:t>
      </w:r>
      <w:proofErr w:type="spellStart"/>
      <w:r w:rsidR="00933D04" w:rsidRPr="003207C3">
        <w:rPr>
          <w:rFonts w:ascii="Cambria" w:hAnsi="Cambria" w:cs="Times"/>
          <w:color w:val="000000" w:themeColor="text1"/>
          <w:sz w:val="22"/>
          <w:szCs w:val="22"/>
          <w:lang w:val="es-ES"/>
        </w:rPr>
        <w:t>depois</w:t>
      </w:r>
      <w:proofErr w:type="spellEnd"/>
      <w:r w:rsidR="00933D04" w:rsidRPr="003207C3">
        <w:rPr>
          <w:rFonts w:ascii="Cambria" w:hAnsi="Cambria" w:cs="Times"/>
          <w:color w:val="000000" w:themeColor="text1"/>
          <w:sz w:val="22"/>
          <w:szCs w:val="22"/>
          <w:lang w:val="es-ES"/>
        </w:rPr>
        <w:t xml:space="preserve"> </w:t>
      </w:r>
      <w:proofErr w:type="spellStart"/>
      <w:r w:rsidR="00933D04" w:rsidRPr="003207C3">
        <w:rPr>
          <w:rFonts w:ascii="Cambria" w:hAnsi="Cambria" w:cs="Times"/>
          <w:color w:val="000000" w:themeColor="text1"/>
          <w:sz w:val="22"/>
          <w:szCs w:val="22"/>
          <w:lang w:val="es-ES"/>
        </w:rPr>
        <w:t>meu</w:t>
      </w:r>
      <w:proofErr w:type="spellEnd"/>
      <w:r w:rsidR="00933D04" w:rsidRPr="003207C3">
        <w:rPr>
          <w:rFonts w:ascii="Cambria" w:hAnsi="Cambria" w:cs="Times"/>
          <w:color w:val="000000" w:themeColor="text1"/>
          <w:sz w:val="22"/>
          <w:szCs w:val="22"/>
          <w:lang w:val="es-ES"/>
        </w:rPr>
        <w:t xml:space="preserve"> </w:t>
      </w:r>
      <w:proofErr w:type="spellStart"/>
      <w:r w:rsidR="00933D04" w:rsidRPr="003207C3">
        <w:rPr>
          <w:rFonts w:ascii="Cambria" w:hAnsi="Cambria" w:cs="Times"/>
          <w:color w:val="000000" w:themeColor="text1"/>
          <w:sz w:val="22"/>
          <w:szCs w:val="22"/>
          <w:lang w:val="es-ES"/>
        </w:rPr>
        <w:t>Diretor</w:t>
      </w:r>
      <w:proofErr w:type="spellEnd"/>
      <w:r w:rsidR="00933D04" w:rsidRPr="003207C3">
        <w:rPr>
          <w:rFonts w:ascii="Cambria" w:hAnsi="Cambria" w:cs="Times"/>
          <w:color w:val="000000" w:themeColor="text1"/>
          <w:sz w:val="22"/>
          <w:szCs w:val="22"/>
          <w:lang w:val="es-ES"/>
        </w:rPr>
        <w:t xml:space="preserve"> </w:t>
      </w:r>
      <w:proofErr w:type="spellStart"/>
      <w:r w:rsidR="00933D04" w:rsidRPr="003207C3">
        <w:rPr>
          <w:rFonts w:ascii="Cambria" w:hAnsi="Cambria" w:cs="Times"/>
          <w:color w:val="000000" w:themeColor="text1"/>
          <w:sz w:val="22"/>
          <w:szCs w:val="22"/>
          <w:lang w:val="es-ES"/>
        </w:rPr>
        <w:t>em</w:t>
      </w:r>
      <w:proofErr w:type="spellEnd"/>
      <w:r w:rsidR="00933D04" w:rsidRPr="003207C3">
        <w:rPr>
          <w:rFonts w:ascii="Cambria" w:hAnsi="Cambria" w:cs="Times"/>
          <w:color w:val="000000" w:themeColor="text1"/>
          <w:sz w:val="22"/>
          <w:szCs w:val="22"/>
          <w:lang w:val="es-ES"/>
        </w:rPr>
        <w:t xml:space="preserve"> Carabanchel, </w:t>
      </w:r>
      <w:proofErr w:type="spellStart"/>
      <w:r w:rsidR="00933D04" w:rsidRPr="003207C3">
        <w:rPr>
          <w:rFonts w:ascii="Cambria" w:hAnsi="Cambria" w:cs="Times"/>
          <w:color w:val="000000" w:themeColor="text1"/>
          <w:sz w:val="22"/>
          <w:szCs w:val="22"/>
          <w:lang w:val="es-ES"/>
        </w:rPr>
        <w:t>meu</w:t>
      </w:r>
      <w:proofErr w:type="spellEnd"/>
      <w:r w:rsidR="00933D04" w:rsidRPr="003207C3">
        <w:rPr>
          <w:rFonts w:ascii="Cambria" w:hAnsi="Cambria" w:cs="Times"/>
          <w:color w:val="000000" w:themeColor="text1"/>
          <w:sz w:val="22"/>
          <w:szCs w:val="22"/>
          <w:lang w:val="es-ES"/>
        </w:rPr>
        <w:t xml:space="preserve"> Provincial </w:t>
      </w:r>
      <w:proofErr w:type="spellStart"/>
      <w:r w:rsidR="00933D04" w:rsidRPr="003207C3">
        <w:rPr>
          <w:rFonts w:ascii="Cambria" w:hAnsi="Cambria" w:cs="Times"/>
          <w:color w:val="000000" w:themeColor="text1"/>
          <w:sz w:val="22"/>
          <w:szCs w:val="22"/>
          <w:lang w:val="es-ES"/>
        </w:rPr>
        <w:t>em</w:t>
      </w:r>
      <w:proofErr w:type="spellEnd"/>
      <w:r w:rsidR="00933D04" w:rsidRPr="003207C3">
        <w:rPr>
          <w:rFonts w:ascii="Cambria" w:hAnsi="Cambria" w:cs="Times"/>
          <w:color w:val="000000" w:themeColor="text1"/>
          <w:sz w:val="22"/>
          <w:szCs w:val="22"/>
          <w:lang w:val="es-ES"/>
        </w:rPr>
        <w:t xml:space="preserve"> Barcelona, </w:t>
      </w:r>
      <w:proofErr w:type="spellStart"/>
      <w:r w:rsidR="00933D04" w:rsidRPr="003207C3">
        <w:rPr>
          <w:rFonts w:ascii="Cambria" w:hAnsi="Cambria" w:cs="Times"/>
          <w:color w:val="000000" w:themeColor="text1"/>
          <w:sz w:val="22"/>
          <w:szCs w:val="22"/>
          <w:lang w:val="es-ES"/>
        </w:rPr>
        <w:t>meu</w:t>
      </w:r>
      <w:proofErr w:type="spellEnd"/>
      <w:r w:rsidR="00933D04" w:rsidRPr="003207C3">
        <w:rPr>
          <w:rFonts w:ascii="Cambria" w:hAnsi="Cambria" w:cs="Times"/>
          <w:color w:val="000000" w:themeColor="text1"/>
          <w:sz w:val="22"/>
          <w:szCs w:val="22"/>
          <w:lang w:val="es-ES"/>
        </w:rPr>
        <w:t xml:space="preserve"> mentor no momento de me </w:t>
      </w:r>
      <w:proofErr w:type="spellStart"/>
      <w:r w:rsidR="00933D04" w:rsidRPr="003207C3">
        <w:rPr>
          <w:rFonts w:ascii="Cambria" w:hAnsi="Cambria" w:cs="Times"/>
          <w:color w:val="000000" w:themeColor="text1"/>
          <w:sz w:val="22"/>
          <w:szCs w:val="22"/>
          <w:lang w:val="es-ES"/>
        </w:rPr>
        <w:t>lançar</w:t>
      </w:r>
      <w:proofErr w:type="spellEnd"/>
      <w:r w:rsidR="00933D04" w:rsidRPr="003207C3">
        <w:rPr>
          <w:rFonts w:ascii="Cambria" w:hAnsi="Cambria" w:cs="Times"/>
          <w:color w:val="000000" w:themeColor="text1"/>
          <w:sz w:val="22"/>
          <w:szCs w:val="22"/>
          <w:lang w:val="es-ES"/>
        </w:rPr>
        <w:t xml:space="preserve"> </w:t>
      </w:r>
      <w:proofErr w:type="spellStart"/>
      <w:r w:rsidR="00933D04" w:rsidRPr="003207C3">
        <w:rPr>
          <w:rFonts w:ascii="Cambria" w:hAnsi="Cambria" w:cs="Times"/>
          <w:color w:val="000000" w:themeColor="text1"/>
          <w:sz w:val="22"/>
          <w:szCs w:val="22"/>
          <w:lang w:val="es-ES"/>
        </w:rPr>
        <w:t>nas</w:t>
      </w:r>
      <w:proofErr w:type="spellEnd"/>
      <w:r w:rsidR="00933D04" w:rsidRPr="003207C3">
        <w:rPr>
          <w:rFonts w:ascii="Cambria" w:hAnsi="Cambria" w:cs="Times"/>
          <w:color w:val="000000" w:themeColor="text1"/>
          <w:sz w:val="22"/>
          <w:szCs w:val="22"/>
          <w:lang w:val="es-ES"/>
        </w:rPr>
        <w:t xml:space="preserve"> </w:t>
      </w:r>
      <w:proofErr w:type="spellStart"/>
      <w:r w:rsidR="00933D04" w:rsidRPr="003207C3">
        <w:rPr>
          <w:rFonts w:ascii="Cambria" w:hAnsi="Cambria" w:cs="Times"/>
          <w:color w:val="000000" w:themeColor="text1"/>
          <w:sz w:val="22"/>
          <w:szCs w:val="22"/>
          <w:lang w:val="es-ES"/>
        </w:rPr>
        <w:t>Missões</w:t>
      </w:r>
      <w:proofErr w:type="spellEnd"/>
      <w:r w:rsidR="00933D04" w:rsidRPr="003207C3">
        <w:rPr>
          <w:rFonts w:ascii="Cambria" w:hAnsi="Cambria" w:cs="Times"/>
          <w:color w:val="000000" w:themeColor="text1"/>
          <w:sz w:val="22"/>
          <w:szCs w:val="22"/>
          <w:lang w:val="es-ES"/>
        </w:rPr>
        <w:t xml:space="preserve">, e </w:t>
      </w:r>
      <w:proofErr w:type="spellStart"/>
      <w:r w:rsidR="00933D04" w:rsidRPr="003207C3">
        <w:rPr>
          <w:rFonts w:ascii="Cambria" w:hAnsi="Cambria" w:cs="Times"/>
          <w:color w:val="000000" w:themeColor="text1"/>
          <w:sz w:val="22"/>
          <w:szCs w:val="22"/>
          <w:lang w:val="es-ES"/>
        </w:rPr>
        <w:t>meu</w:t>
      </w:r>
      <w:proofErr w:type="spellEnd"/>
      <w:r w:rsidR="00933D04" w:rsidRPr="003207C3">
        <w:rPr>
          <w:rFonts w:ascii="Cambria" w:hAnsi="Cambria" w:cs="Times"/>
          <w:color w:val="000000" w:themeColor="text1"/>
          <w:sz w:val="22"/>
          <w:szCs w:val="22"/>
          <w:lang w:val="es-ES"/>
        </w:rPr>
        <w:t xml:space="preserve"> </w:t>
      </w:r>
      <w:proofErr w:type="spellStart"/>
      <w:r w:rsidR="00933D04" w:rsidRPr="003207C3">
        <w:rPr>
          <w:rFonts w:ascii="Cambria" w:hAnsi="Cambria" w:cs="Times"/>
          <w:color w:val="000000" w:themeColor="text1"/>
          <w:sz w:val="22"/>
          <w:szCs w:val="22"/>
          <w:lang w:val="es-ES"/>
        </w:rPr>
        <w:t>Pai</w:t>
      </w:r>
      <w:proofErr w:type="spellEnd"/>
      <w:r w:rsidR="00933D04" w:rsidRPr="003207C3">
        <w:rPr>
          <w:rFonts w:ascii="Cambria" w:hAnsi="Cambria" w:cs="Times"/>
          <w:color w:val="000000" w:themeColor="text1"/>
          <w:sz w:val="22"/>
          <w:szCs w:val="22"/>
          <w:lang w:val="es-ES"/>
        </w:rPr>
        <w:t xml:space="preserve"> toda a vida</w:t>
      </w:r>
      <w:r w:rsidRPr="003207C3">
        <w:rPr>
          <w:rFonts w:ascii="Cambria" w:eastAsia="Times New Roman" w:hAnsi="Cambria" w:cs="Times New Roman"/>
          <w:color w:val="000000" w:themeColor="text1"/>
          <w:sz w:val="22"/>
          <w:szCs w:val="22"/>
          <w:lang w:val="es-ES" w:eastAsia="en-GB"/>
        </w:rPr>
        <w:t>”.</w:t>
      </w:r>
      <w:bookmarkStart w:id="16" w:name="_ftnref24"/>
      <w:bookmarkEnd w:id="16"/>
      <w:r w:rsidR="00DC1922" w:rsidRPr="003207C3">
        <w:rPr>
          <w:rStyle w:val="FootnoteReference"/>
          <w:rFonts w:ascii="Cambria" w:eastAsia="Times New Roman" w:hAnsi="Cambria" w:cs="Times New Roman"/>
          <w:color w:val="000000" w:themeColor="text1"/>
          <w:sz w:val="22"/>
          <w:szCs w:val="22"/>
          <w:lang w:val="es-ES" w:eastAsia="en-GB"/>
        </w:rPr>
        <w:footnoteReference w:id="23"/>
      </w:r>
      <w:r w:rsidR="00DC1922" w:rsidRPr="003207C3">
        <w:rPr>
          <w:rFonts w:ascii="Cambria" w:eastAsia="Times New Roman" w:hAnsi="Cambria" w:cs="Times New Roman"/>
          <w:color w:val="000000" w:themeColor="text1"/>
          <w:sz w:val="22"/>
          <w:szCs w:val="22"/>
          <w:lang w:val="es-ES" w:eastAsia="en-GB"/>
        </w:rPr>
        <w:t xml:space="preserve"> </w:t>
      </w:r>
    </w:p>
    <w:p w14:paraId="290BA432" w14:textId="40F7CFA4" w:rsidR="005A0836" w:rsidRPr="003207C3" w:rsidRDefault="005A0836" w:rsidP="005A0836">
      <w:pPr>
        <w:ind w:firstLine="360"/>
        <w:rPr>
          <w:rFonts w:ascii="Cambria" w:eastAsia="Times New Roman" w:hAnsi="Cambria" w:cs="Times New Roman"/>
          <w:color w:val="000000" w:themeColor="text1"/>
          <w:sz w:val="27"/>
          <w:szCs w:val="27"/>
          <w:lang w:val="es-ES" w:eastAsia="en-GB"/>
        </w:rPr>
      </w:pPr>
      <w:proofErr w:type="spellStart"/>
      <w:r w:rsidRPr="003207C3">
        <w:rPr>
          <w:rFonts w:ascii="Cambria" w:eastAsia="Times New Roman" w:hAnsi="Cambria" w:cs="Times New Roman"/>
          <w:color w:val="000000" w:themeColor="text1"/>
          <w:sz w:val="22"/>
          <w:szCs w:val="22"/>
          <w:lang w:val="es-ES" w:eastAsia="en-GB"/>
        </w:rPr>
        <w:lastRenderedPageBreak/>
        <w:t>E</w:t>
      </w:r>
      <w:r w:rsidR="005552FE"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Santander, </w:t>
      </w:r>
      <w:r w:rsidR="005552FE"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 xml:space="preserve">amor </w:t>
      </w:r>
      <w:proofErr w:type="spellStart"/>
      <w:r w:rsidRPr="003207C3">
        <w:rPr>
          <w:rFonts w:ascii="Cambria" w:eastAsia="Times New Roman" w:hAnsi="Cambria" w:cs="Times New Roman"/>
          <w:color w:val="000000" w:themeColor="text1"/>
          <w:sz w:val="22"/>
          <w:szCs w:val="22"/>
          <w:lang w:val="es-ES" w:eastAsia="en-GB"/>
        </w:rPr>
        <w:t>a</w:t>
      </w:r>
      <w:r w:rsidR="005552FE" w:rsidRPr="003207C3">
        <w:rPr>
          <w:rFonts w:ascii="Cambria" w:eastAsia="Times New Roman" w:hAnsi="Cambria" w:cs="Times New Roman"/>
          <w:color w:val="000000" w:themeColor="text1"/>
          <w:sz w:val="22"/>
          <w:szCs w:val="22"/>
          <w:lang w:val="es-ES" w:eastAsia="en-GB"/>
        </w:rPr>
        <w:t>o</w:t>
      </w:r>
      <w:proofErr w:type="spellEnd"/>
      <w:r w:rsidR="005552FE" w:rsidRPr="003207C3">
        <w:rPr>
          <w:rFonts w:ascii="Cambria" w:eastAsia="Times New Roman" w:hAnsi="Cambria" w:cs="Times New Roman"/>
          <w:color w:val="000000" w:themeColor="text1"/>
          <w:sz w:val="22"/>
          <w:szCs w:val="22"/>
          <w:lang w:val="es-ES" w:eastAsia="en-GB"/>
        </w:rPr>
        <w:t xml:space="preserve"> </w:t>
      </w:r>
      <w:proofErr w:type="spellStart"/>
      <w:r w:rsidR="005552FE" w:rsidRPr="003207C3">
        <w:rPr>
          <w:rFonts w:ascii="Cambria" w:eastAsia="Times New Roman" w:hAnsi="Cambria" w:cs="Times New Roman"/>
          <w:color w:val="000000" w:themeColor="text1"/>
          <w:sz w:val="22"/>
          <w:szCs w:val="22"/>
          <w:lang w:val="es-ES" w:eastAsia="en-GB"/>
        </w:rPr>
        <w:t>Senhor</w:t>
      </w:r>
      <w:proofErr w:type="spellEnd"/>
      <w:r w:rsidR="005552FE"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Eucarístico plantado por </w:t>
      </w:r>
      <w:proofErr w:type="spellStart"/>
      <w:r w:rsidR="005552FE" w:rsidRPr="003207C3">
        <w:rPr>
          <w:rFonts w:ascii="Cambria" w:eastAsia="Times New Roman" w:hAnsi="Cambria" w:cs="Times New Roman"/>
          <w:color w:val="000000" w:themeColor="text1"/>
          <w:sz w:val="22"/>
          <w:szCs w:val="22"/>
          <w:lang w:val="es-ES" w:eastAsia="en-GB"/>
        </w:rPr>
        <w:t>sua</w:t>
      </w:r>
      <w:proofErr w:type="spellEnd"/>
      <w:r w:rsidR="005552FE" w:rsidRPr="003207C3">
        <w:rPr>
          <w:rFonts w:ascii="Cambria" w:eastAsia="Times New Roman" w:hAnsi="Cambria" w:cs="Times New Roman"/>
          <w:color w:val="000000" w:themeColor="text1"/>
          <w:sz w:val="22"/>
          <w:szCs w:val="22"/>
          <w:lang w:val="es-ES" w:eastAsia="en-GB"/>
        </w:rPr>
        <w:t xml:space="preserve"> </w:t>
      </w:r>
      <w:proofErr w:type="spellStart"/>
      <w:r w:rsidR="005552FE" w:rsidRPr="003207C3">
        <w:rPr>
          <w:rFonts w:ascii="Cambria" w:eastAsia="Times New Roman" w:hAnsi="Cambria" w:cs="Times New Roman"/>
          <w:color w:val="000000" w:themeColor="text1"/>
          <w:sz w:val="22"/>
          <w:szCs w:val="22"/>
          <w:lang w:val="es-ES" w:eastAsia="en-GB"/>
        </w:rPr>
        <w:t>mãe</w:t>
      </w:r>
      <w:proofErr w:type="spellEnd"/>
      <w:r w:rsidR="005552FE" w:rsidRPr="003207C3">
        <w:rPr>
          <w:rFonts w:ascii="Cambria" w:eastAsia="Times New Roman" w:hAnsi="Cambria" w:cs="Times New Roman"/>
          <w:color w:val="000000" w:themeColor="text1"/>
          <w:sz w:val="22"/>
          <w:szCs w:val="22"/>
          <w:lang w:val="es-ES" w:eastAsia="en-GB"/>
        </w:rPr>
        <w:t xml:space="preserve"> </w:t>
      </w:r>
      <w:proofErr w:type="spellStart"/>
      <w:r w:rsidR="005552FE" w:rsidRPr="003207C3">
        <w:rPr>
          <w:rFonts w:ascii="Cambria" w:eastAsia="Times New Roman" w:hAnsi="Cambria" w:cs="Times New Roman"/>
          <w:color w:val="000000" w:themeColor="text1"/>
          <w:sz w:val="22"/>
          <w:szCs w:val="22"/>
          <w:lang w:val="es-ES" w:eastAsia="en-GB"/>
        </w:rPr>
        <w:t>encontrou</w:t>
      </w:r>
      <w:proofErr w:type="spellEnd"/>
      <w:r w:rsidR="005552FE" w:rsidRPr="003207C3">
        <w:rPr>
          <w:rFonts w:ascii="Cambria" w:eastAsia="Times New Roman" w:hAnsi="Cambria" w:cs="Times New Roman"/>
          <w:color w:val="000000" w:themeColor="text1"/>
          <w:sz w:val="22"/>
          <w:szCs w:val="22"/>
          <w:lang w:val="es-ES" w:eastAsia="en-GB"/>
        </w:rPr>
        <w:t xml:space="preserve"> </w:t>
      </w:r>
      <w:proofErr w:type="spellStart"/>
      <w:r w:rsidR="005552FE" w:rsidRPr="003207C3">
        <w:rPr>
          <w:rFonts w:ascii="Cambria" w:eastAsia="Times New Roman" w:hAnsi="Cambria" w:cs="Times New Roman"/>
          <w:color w:val="000000" w:themeColor="text1"/>
          <w:sz w:val="22"/>
          <w:szCs w:val="22"/>
          <w:lang w:val="es-ES" w:eastAsia="en-GB"/>
        </w:rPr>
        <w:t>bom</w:t>
      </w:r>
      <w:proofErr w:type="spellEnd"/>
      <w:r w:rsidR="005552FE" w:rsidRPr="003207C3">
        <w:rPr>
          <w:rFonts w:ascii="Cambria" w:eastAsia="Times New Roman" w:hAnsi="Cambria" w:cs="Times New Roman"/>
          <w:color w:val="000000" w:themeColor="text1"/>
          <w:sz w:val="22"/>
          <w:szCs w:val="22"/>
          <w:lang w:val="es-ES" w:eastAsia="en-GB"/>
        </w:rPr>
        <w:t xml:space="preserve"> terreno e </w:t>
      </w:r>
      <w:proofErr w:type="spellStart"/>
      <w:r w:rsidR="005552FE" w:rsidRPr="003207C3">
        <w:rPr>
          <w:rFonts w:ascii="Cambria" w:eastAsia="Times New Roman" w:hAnsi="Cambria" w:cs="Times New Roman"/>
          <w:color w:val="000000" w:themeColor="text1"/>
          <w:sz w:val="22"/>
          <w:szCs w:val="22"/>
          <w:lang w:val="es-ES" w:eastAsia="en-GB"/>
        </w:rPr>
        <w:t>floresceu</w:t>
      </w:r>
      <w:proofErr w:type="spellEnd"/>
      <w:r w:rsidR="005552FE" w:rsidRPr="003207C3">
        <w:rPr>
          <w:rFonts w:ascii="Cambria" w:eastAsia="Times New Roman" w:hAnsi="Cambria" w:cs="Times New Roman"/>
          <w:color w:val="000000" w:themeColor="text1"/>
          <w:sz w:val="22"/>
          <w:szCs w:val="22"/>
          <w:lang w:val="es-ES" w:eastAsia="en-GB"/>
        </w:rPr>
        <w:t xml:space="preserve">: </w:t>
      </w:r>
    </w:p>
    <w:p w14:paraId="3EA6D29A"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55A15DB9" w14:textId="3B272A59" w:rsidR="008F0245" w:rsidRPr="003207C3" w:rsidRDefault="005A7893"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Naquele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mesmo</w:t>
      </w:r>
      <w:proofErr w:type="spellEnd"/>
      <w:r w:rsidRPr="003207C3">
        <w:rPr>
          <w:rFonts w:ascii="Cambria" w:eastAsia="Times New Roman" w:hAnsi="Cambria" w:cs="Times New Roman"/>
          <w:color w:val="000000" w:themeColor="text1"/>
          <w:sz w:val="20"/>
          <w:szCs w:val="20"/>
          <w:lang w:val="es-ES" w:eastAsia="en-GB"/>
        </w:rPr>
        <w:t xml:space="preserve"> ano a casa de </w:t>
      </w:r>
      <w:proofErr w:type="spellStart"/>
      <w:r w:rsidRPr="003207C3">
        <w:rPr>
          <w:rFonts w:ascii="Cambria" w:eastAsia="Times New Roman" w:hAnsi="Cambria" w:cs="Times New Roman"/>
          <w:color w:val="000000" w:themeColor="text1"/>
          <w:sz w:val="20"/>
          <w:szCs w:val="20"/>
          <w:lang w:val="es-ES" w:eastAsia="en-GB"/>
        </w:rPr>
        <w:t>Dom</w:t>
      </w:r>
      <w:proofErr w:type="spellEnd"/>
      <w:r w:rsidRPr="003207C3">
        <w:rPr>
          <w:rFonts w:ascii="Cambria" w:eastAsia="Times New Roman" w:hAnsi="Cambria" w:cs="Times New Roman"/>
          <w:color w:val="000000" w:themeColor="text1"/>
          <w:sz w:val="20"/>
          <w:szCs w:val="20"/>
          <w:lang w:val="es-ES" w:eastAsia="en-GB"/>
        </w:rPr>
        <w:t xml:space="preserve"> Bosco </w:t>
      </w:r>
      <w:proofErr w:type="spellStart"/>
      <w:r w:rsidRPr="003207C3">
        <w:rPr>
          <w:rFonts w:ascii="Cambria" w:eastAsia="Times New Roman" w:hAnsi="Cambria" w:cs="Times New Roman"/>
          <w:color w:val="000000" w:themeColor="text1"/>
          <w:sz w:val="20"/>
          <w:szCs w:val="20"/>
          <w:lang w:val="es-ES" w:eastAsia="en-GB"/>
        </w:rPr>
        <w:t>abriu</w:t>
      </w:r>
      <w:proofErr w:type="spellEnd"/>
      <w:r w:rsidRPr="003207C3">
        <w:rPr>
          <w:rFonts w:ascii="Cambria" w:eastAsia="Times New Roman" w:hAnsi="Cambria" w:cs="Times New Roman"/>
          <w:color w:val="000000" w:themeColor="text1"/>
          <w:sz w:val="20"/>
          <w:szCs w:val="20"/>
          <w:lang w:val="es-ES" w:eastAsia="en-GB"/>
        </w:rPr>
        <w:t xml:space="preserve">-me as portas.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novo</w:t>
      </w:r>
      <w:proofErr w:type="spellEnd"/>
      <w:r w:rsidRPr="003207C3">
        <w:rPr>
          <w:rFonts w:ascii="Cambria" w:eastAsia="Times New Roman" w:hAnsi="Cambria" w:cs="Times New Roman"/>
          <w:color w:val="000000" w:themeColor="text1"/>
          <w:sz w:val="20"/>
          <w:szCs w:val="20"/>
          <w:lang w:val="es-ES" w:eastAsia="en-GB"/>
        </w:rPr>
        <w:t xml:space="preserve"> lar, todo </w:t>
      </w:r>
      <w:proofErr w:type="gramStart"/>
      <w:r w:rsidRPr="003207C3">
        <w:rPr>
          <w:rFonts w:ascii="Cambria" w:eastAsia="Times New Roman" w:hAnsi="Cambria" w:cs="Times New Roman"/>
          <w:color w:val="000000" w:themeColor="text1"/>
          <w:sz w:val="20"/>
          <w:szCs w:val="20"/>
          <w:lang w:val="es-ES" w:eastAsia="en-GB"/>
        </w:rPr>
        <w:t>ele cimentado</w:t>
      </w:r>
      <w:proofErr w:type="gramEnd"/>
      <w:r w:rsidRPr="003207C3">
        <w:rPr>
          <w:rFonts w:ascii="Cambria" w:eastAsia="Times New Roman" w:hAnsi="Cambria" w:cs="Times New Roman"/>
          <w:color w:val="000000" w:themeColor="text1"/>
          <w:sz w:val="20"/>
          <w:szCs w:val="20"/>
          <w:lang w:val="es-ES" w:eastAsia="en-GB"/>
        </w:rPr>
        <w:t xml:space="preserve"> sobre a ‘</w:t>
      </w:r>
      <w:proofErr w:type="spellStart"/>
      <w:r w:rsidRPr="003207C3">
        <w:rPr>
          <w:rFonts w:ascii="Cambria" w:eastAsia="Times New Roman" w:hAnsi="Cambria" w:cs="Times New Roman"/>
          <w:color w:val="000000" w:themeColor="text1"/>
          <w:sz w:val="20"/>
          <w:szCs w:val="20"/>
          <w:lang w:val="es-ES" w:eastAsia="en-GB"/>
        </w:rPr>
        <w:t>rodinha</w:t>
      </w:r>
      <w:proofErr w:type="spellEnd"/>
      <w:r w:rsidRPr="003207C3">
        <w:rPr>
          <w:rFonts w:ascii="Cambria" w:eastAsia="Times New Roman" w:hAnsi="Cambria" w:cs="Times New Roman"/>
          <w:color w:val="000000" w:themeColor="text1"/>
          <w:sz w:val="20"/>
          <w:szCs w:val="20"/>
          <w:lang w:val="es-ES" w:eastAsia="en-GB"/>
        </w:rPr>
        <w:t xml:space="preserve"> branca’ </w:t>
      </w:r>
      <w:proofErr w:type="spellStart"/>
      <w:r w:rsidRPr="003207C3">
        <w:rPr>
          <w:rFonts w:ascii="Cambria" w:eastAsia="Times New Roman" w:hAnsi="Cambria" w:cs="Times New Roman"/>
          <w:color w:val="000000" w:themeColor="text1"/>
          <w:sz w:val="20"/>
          <w:szCs w:val="20"/>
          <w:lang w:val="es-ES" w:eastAsia="en-GB"/>
        </w:rPr>
        <w:t>debaixo</w:t>
      </w:r>
      <w:proofErr w:type="spellEnd"/>
      <w:r w:rsidRPr="003207C3">
        <w:rPr>
          <w:rFonts w:ascii="Cambria" w:eastAsia="Times New Roman" w:hAnsi="Cambria" w:cs="Times New Roman"/>
          <w:color w:val="000000" w:themeColor="text1"/>
          <w:sz w:val="20"/>
          <w:szCs w:val="20"/>
          <w:lang w:val="es-ES" w:eastAsia="en-GB"/>
        </w:rPr>
        <w:t xml:space="preserve"> do manto azul da </w:t>
      </w:r>
      <w:proofErr w:type="spellStart"/>
      <w:r w:rsidRPr="003207C3">
        <w:rPr>
          <w:rFonts w:ascii="Cambria" w:eastAsia="Times New Roman" w:hAnsi="Cambria" w:cs="Times New Roman"/>
          <w:color w:val="000000" w:themeColor="text1"/>
          <w:sz w:val="20"/>
          <w:szCs w:val="20"/>
          <w:lang w:val="es-ES" w:eastAsia="en-GB"/>
        </w:rPr>
        <w:t>Virgem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Mãe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Maria</w:t>
      </w:r>
      <w:proofErr w:type="spellEnd"/>
      <w:r w:rsidRPr="003207C3">
        <w:rPr>
          <w:rFonts w:ascii="Cambria" w:eastAsia="Times New Roman" w:hAnsi="Cambria" w:cs="Times New Roman"/>
          <w:color w:val="000000" w:themeColor="text1"/>
          <w:sz w:val="20"/>
          <w:szCs w:val="20"/>
          <w:lang w:val="es-ES" w:eastAsia="en-GB"/>
        </w:rPr>
        <w:t xml:space="preserve"> Auxiliadora.</w:t>
      </w:r>
    </w:p>
    <w:p w14:paraId="68907C49" w14:textId="6E222659" w:rsidR="005A7893" w:rsidRPr="003207C3" w:rsidRDefault="005A7893"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A </w:t>
      </w:r>
      <w:proofErr w:type="spellStart"/>
      <w:r w:rsidRPr="003207C3">
        <w:rPr>
          <w:rFonts w:ascii="Cambria" w:eastAsia="Times New Roman" w:hAnsi="Cambria" w:cs="Times New Roman"/>
          <w:color w:val="000000" w:themeColor="text1"/>
          <w:sz w:val="20"/>
          <w:szCs w:val="20"/>
          <w:lang w:val="es-ES" w:eastAsia="en-GB"/>
        </w:rPr>
        <w:t>vivência</w:t>
      </w:r>
      <w:proofErr w:type="spellEnd"/>
      <w:r w:rsidRPr="003207C3">
        <w:rPr>
          <w:rFonts w:ascii="Cambria" w:eastAsia="Times New Roman" w:hAnsi="Cambria" w:cs="Times New Roman"/>
          <w:color w:val="000000" w:themeColor="text1"/>
          <w:sz w:val="20"/>
          <w:szCs w:val="20"/>
          <w:lang w:val="es-ES" w:eastAsia="en-GB"/>
        </w:rPr>
        <w:t xml:space="preserve"> eucarística </w:t>
      </w:r>
      <w:proofErr w:type="spellStart"/>
      <w:r w:rsidRPr="003207C3">
        <w:rPr>
          <w:rFonts w:ascii="Cambria" w:eastAsia="Times New Roman" w:hAnsi="Cambria" w:cs="Times New Roman"/>
          <w:color w:val="000000" w:themeColor="text1"/>
          <w:sz w:val="20"/>
          <w:szCs w:val="20"/>
          <w:lang w:val="es-ES" w:eastAsia="en-GB"/>
        </w:rPr>
        <w:t>ia</w:t>
      </w:r>
      <w:proofErr w:type="spellEnd"/>
      <w:r w:rsidRPr="003207C3">
        <w:rPr>
          <w:rFonts w:ascii="Cambria" w:eastAsia="Times New Roman" w:hAnsi="Cambria" w:cs="Times New Roman"/>
          <w:color w:val="000000" w:themeColor="text1"/>
          <w:sz w:val="20"/>
          <w:szCs w:val="20"/>
          <w:lang w:val="es-ES" w:eastAsia="en-GB"/>
        </w:rPr>
        <w:t xml:space="preserve"> ser desde </w:t>
      </w:r>
      <w:proofErr w:type="spellStart"/>
      <w:r w:rsidR="0022729E" w:rsidRPr="003207C3">
        <w:rPr>
          <w:rFonts w:ascii="Cambria" w:eastAsia="Times New Roman" w:hAnsi="Cambria" w:cs="Times New Roman"/>
          <w:color w:val="000000" w:themeColor="text1"/>
          <w:sz w:val="20"/>
          <w:szCs w:val="20"/>
          <w:lang w:val="es-ES" w:eastAsia="en-GB"/>
        </w:rPr>
        <w:t>agora</w:t>
      </w:r>
      <w:proofErr w:type="spellEnd"/>
      <w:r w:rsidR="0022729E" w:rsidRPr="003207C3">
        <w:rPr>
          <w:rFonts w:ascii="Cambria" w:eastAsia="Times New Roman" w:hAnsi="Cambria" w:cs="Times New Roman"/>
          <w:color w:val="000000" w:themeColor="text1"/>
          <w:sz w:val="20"/>
          <w:szCs w:val="20"/>
          <w:lang w:val="es-ES" w:eastAsia="en-GB"/>
        </w:rPr>
        <w:t xml:space="preserve"> a </w:t>
      </w:r>
      <w:r w:rsidR="00E2352B" w:rsidRPr="003207C3">
        <w:rPr>
          <w:rFonts w:ascii="Cambria" w:eastAsia="Times New Roman" w:hAnsi="Cambria" w:cs="Times New Roman"/>
          <w:color w:val="000000" w:themeColor="text1"/>
          <w:sz w:val="20"/>
          <w:szCs w:val="20"/>
          <w:lang w:val="es-ES" w:eastAsia="en-GB"/>
        </w:rPr>
        <w:t>a</w:t>
      </w:r>
      <w:r w:rsidR="0022729E" w:rsidRPr="003207C3">
        <w:rPr>
          <w:rFonts w:ascii="Cambria" w:eastAsia="Times New Roman" w:hAnsi="Cambria" w:cs="Times New Roman"/>
          <w:color w:val="000000" w:themeColor="text1"/>
          <w:sz w:val="20"/>
          <w:szCs w:val="20"/>
          <w:lang w:val="es-ES" w:eastAsia="en-GB"/>
        </w:rPr>
        <w:t xml:space="preserve">tmosfera de toda </w:t>
      </w:r>
      <w:proofErr w:type="spellStart"/>
      <w:r w:rsidR="0022729E" w:rsidRPr="003207C3">
        <w:rPr>
          <w:rFonts w:ascii="Cambria" w:eastAsia="Times New Roman" w:hAnsi="Cambria" w:cs="Times New Roman"/>
          <w:color w:val="000000" w:themeColor="text1"/>
          <w:sz w:val="20"/>
          <w:szCs w:val="20"/>
          <w:lang w:val="es-ES" w:eastAsia="en-GB"/>
        </w:rPr>
        <w:t>uma</w:t>
      </w:r>
      <w:proofErr w:type="spellEnd"/>
      <w:r w:rsidR="0022729E" w:rsidRPr="003207C3">
        <w:rPr>
          <w:rFonts w:ascii="Cambria" w:eastAsia="Times New Roman" w:hAnsi="Cambria" w:cs="Times New Roman"/>
          <w:color w:val="000000" w:themeColor="text1"/>
          <w:sz w:val="20"/>
          <w:szCs w:val="20"/>
          <w:lang w:val="es-ES" w:eastAsia="en-GB"/>
        </w:rPr>
        <w:t xml:space="preserve"> vida, </w:t>
      </w:r>
      <w:proofErr w:type="spellStart"/>
      <w:r w:rsidR="0022729E" w:rsidRPr="003207C3">
        <w:rPr>
          <w:rFonts w:ascii="Cambria" w:eastAsia="Times New Roman" w:hAnsi="Cambria" w:cs="Times New Roman"/>
          <w:color w:val="000000" w:themeColor="text1"/>
          <w:sz w:val="20"/>
          <w:szCs w:val="20"/>
          <w:lang w:val="es-ES" w:eastAsia="en-GB"/>
        </w:rPr>
        <w:t>coletiva</w:t>
      </w:r>
      <w:proofErr w:type="spellEnd"/>
      <w:r w:rsidR="0022729E" w:rsidRPr="003207C3">
        <w:rPr>
          <w:rFonts w:ascii="Cambria" w:eastAsia="Times New Roman" w:hAnsi="Cambria" w:cs="Times New Roman"/>
          <w:color w:val="000000" w:themeColor="text1"/>
          <w:sz w:val="20"/>
          <w:szCs w:val="20"/>
          <w:lang w:val="es-ES" w:eastAsia="en-GB"/>
        </w:rPr>
        <w:t xml:space="preserve"> e individual.</w:t>
      </w:r>
    </w:p>
    <w:p w14:paraId="4DF1E2D2" w14:textId="30E411CD" w:rsidR="0022729E" w:rsidRPr="003207C3" w:rsidRDefault="0022729E"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E, por </w:t>
      </w:r>
      <w:proofErr w:type="spellStart"/>
      <w:r w:rsidRPr="003207C3">
        <w:rPr>
          <w:rFonts w:ascii="Cambria" w:eastAsia="Times New Roman" w:hAnsi="Cambria" w:cs="Times New Roman"/>
          <w:color w:val="000000" w:themeColor="text1"/>
          <w:sz w:val="20"/>
          <w:szCs w:val="20"/>
          <w:lang w:val="es-ES" w:eastAsia="en-GB"/>
        </w:rPr>
        <w:t>outro</w:t>
      </w:r>
      <w:proofErr w:type="spellEnd"/>
      <w:r w:rsidRPr="003207C3">
        <w:rPr>
          <w:rFonts w:ascii="Cambria" w:eastAsia="Times New Roman" w:hAnsi="Cambria" w:cs="Times New Roman"/>
          <w:color w:val="000000" w:themeColor="text1"/>
          <w:sz w:val="20"/>
          <w:szCs w:val="20"/>
          <w:lang w:val="es-ES" w:eastAsia="en-GB"/>
        </w:rPr>
        <w:t xml:space="preserve"> lado,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desenvolver-se a mente do </w:t>
      </w:r>
      <w:proofErr w:type="spellStart"/>
      <w:r w:rsidRPr="003207C3">
        <w:rPr>
          <w:rFonts w:ascii="Cambria" w:eastAsia="Times New Roman" w:hAnsi="Cambria" w:cs="Times New Roman"/>
          <w:color w:val="000000" w:themeColor="text1"/>
          <w:sz w:val="20"/>
          <w:szCs w:val="20"/>
          <w:lang w:val="es-ES" w:eastAsia="en-GB"/>
        </w:rPr>
        <w:t>peque</w:t>
      </w:r>
      <w:r w:rsidR="001F0351" w:rsidRPr="003207C3">
        <w:rPr>
          <w:rFonts w:ascii="Cambria" w:eastAsia="Times New Roman" w:hAnsi="Cambria" w:cs="Times New Roman"/>
          <w:color w:val="000000" w:themeColor="text1"/>
          <w:sz w:val="20"/>
          <w:szCs w:val="20"/>
          <w:lang w:val="es-ES" w:eastAsia="en-GB"/>
        </w:rPr>
        <w:t>no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iria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pouco</w:t>
      </w:r>
      <w:proofErr w:type="spellEnd"/>
      <w:r w:rsidRPr="003207C3">
        <w:rPr>
          <w:rFonts w:ascii="Cambria" w:eastAsia="Times New Roman" w:hAnsi="Cambria" w:cs="Times New Roman"/>
          <w:color w:val="000000" w:themeColor="text1"/>
          <w:sz w:val="20"/>
          <w:szCs w:val="20"/>
          <w:lang w:val="es-ES" w:eastAsia="en-GB"/>
        </w:rPr>
        <w:t xml:space="preserve"> </w:t>
      </w:r>
      <w:r w:rsidR="001F0351" w:rsidRPr="003207C3">
        <w:rPr>
          <w:rFonts w:ascii="Cambria" w:eastAsia="Times New Roman" w:hAnsi="Cambria" w:cs="Times New Roman"/>
          <w:color w:val="000000" w:themeColor="text1"/>
          <w:sz w:val="20"/>
          <w:szCs w:val="20"/>
          <w:lang w:val="es-ES" w:eastAsia="en-GB"/>
        </w:rPr>
        <w:t xml:space="preserve">a </w:t>
      </w:r>
      <w:proofErr w:type="spellStart"/>
      <w:r w:rsidR="001F0351" w:rsidRPr="003207C3">
        <w:rPr>
          <w:rFonts w:ascii="Cambria" w:eastAsia="Times New Roman" w:hAnsi="Cambria" w:cs="Times New Roman"/>
          <w:color w:val="000000" w:themeColor="text1"/>
          <w:sz w:val="20"/>
          <w:szCs w:val="20"/>
          <w:lang w:val="es-ES" w:eastAsia="en-GB"/>
        </w:rPr>
        <w:t>pouco</w:t>
      </w:r>
      <w:proofErr w:type="spellEnd"/>
      <w:r w:rsidR="001F0351"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descobrindo</w:t>
      </w:r>
      <w:proofErr w:type="spellEnd"/>
      <w:r w:rsidRPr="003207C3">
        <w:rPr>
          <w:rFonts w:ascii="Cambria" w:eastAsia="Times New Roman" w:hAnsi="Cambria" w:cs="Times New Roman"/>
          <w:color w:val="000000" w:themeColor="text1"/>
          <w:sz w:val="20"/>
          <w:szCs w:val="20"/>
          <w:lang w:val="es-ES" w:eastAsia="en-GB"/>
        </w:rPr>
        <w:t xml:space="preserve"> na </w:t>
      </w:r>
      <w:proofErr w:type="spellStart"/>
      <w:r w:rsidRPr="003207C3">
        <w:rPr>
          <w:rFonts w:ascii="Cambria" w:eastAsia="Times New Roman" w:hAnsi="Cambria" w:cs="Times New Roman"/>
          <w:color w:val="000000" w:themeColor="text1"/>
          <w:sz w:val="20"/>
          <w:szCs w:val="20"/>
          <w:lang w:val="es-ES" w:eastAsia="en-GB"/>
        </w:rPr>
        <w:t>rodinha</w:t>
      </w:r>
      <w:proofErr w:type="spellEnd"/>
      <w:r w:rsidRPr="003207C3">
        <w:rPr>
          <w:rFonts w:ascii="Cambria" w:eastAsia="Times New Roman" w:hAnsi="Cambria" w:cs="Times New Roman"/>
          <w:color w:val="000000" w:themeColor="text1"/>
          <w:sz w:val="20"/>
          <w:szCs w:val="20"/>
          <w:lang w:val="es-ES" w:eastAsia="en-GB"/>
        </w:rPr>
        <w:t xml:space="preserve"> branca</w:t>
      </w:r>
      <w:r w:rsidR="001F0351" w:rsidRPr="003207C3">
        <w:rPr>
          <w:rFonts w:ascii="Cambria" w:eastAsia="Times New Roman" w:hAnsi="Cambria" w:cs="Times New Roman"/>
          <w:color w:val="000000" w:themeColor="text1"/>
          <w:sz w:val="20"/>
          <w:szCs w:val="20"/>
          <w:lang w:val="es-ES" w:eastAsia="en-GB"/>
        </w:rPr>
        <w:t xml:space="preserve"> </w:t>
      </w:r>
      <w:r w:rsidRPr="003207C3">
        <w:rPr>
          <w:rFonts w:ascii="Cambria" w:eastAsia="Times New Roman" w:hAnsi="Cambria" w:cs="Times New Roman"/>
          <w:color w:val="000000" w:themeColor="text1"/>
          <w:sz w:val="20"/>
          <w:szCs w:val="20"/>
          <w:lang w:val="es-ES" w:eastAsia="en-GB"/>
        </w:rPr>
        <w:t>nada menos que as ‘</w:t>
      </w:r>
      <w:proofErr w:type="spellStart"/>
      <w:r w:rsidRPr="003207C3">
        <w:rPr>
          <w:rFonts w:ascii="Cambria" w:eastAsia="Times New Roman" w:hAnsi="Cambria" w:cs="Times New Roman"/>
          <w:color w:val="000000" w:themeColor="text1"/>
          <w:sz w:val="20"/>
          <w:szCs w:val="20"/>
          <w:lang w:val="es-ES" w:eastAsia="en-GB"/>
        </w:rPr>
        <w:t>insondáveis</w:t>
      </w:r>
      <w:proofErr w:type="spellEnd"/>
      <w:r w:rsidRPr="003207C3">
        <w:rPr>
          <w:rFonts w:ascii="Cambria" w:eastAsia="Times New Roman" w:hAnsi="Cambria" w:cs="Times New Roman"/>
          <w:color w:val="000000" w:themeColor="text1"/>
          <w:sz w:val="20"/>
          <w:szCs w:val="20"/>
          <w:lang w:val="es-ES" w:eastAsia="en-GB"/>
        </w:rPr>
        <w:t xml:space="preserve"> riquezas da </w:t>
      </w:r>
      <w:proofErr w:type="spellStart"/>
      <w:r w:rsidRPr="003207C3">
        <w:rPr>
          <w:rFonts w:ascii="Cambria" w:eastAsia="Times New Roman" w:hAnsi="Cambria" w:cs="Times New Roman"/>
          <w:color w:val="000000" w:themeColor="text1"/>
          <w:sz w:val="20"/>
          <w:szCs w:val="20"/>
          <w:lang w:val="es-ES" w:eastAsia="en-GB"/>
        </w:rPr>
        <w:t>Omnipotência</w:t>
      </w:r>
      <w:proofErr w:type="spellEnd"/>
      <w:r w:rsidRPr="003207C3">
        <w:rPr>
          <w:rFonts w:ascii="Cambria" w:eastAsia="Times New Roman" w:hAnsi="Cambria" w:cs="Times New Roman"/>
          <w:color w:val="000000" w:themeColor="text1"/>
          <w:sz w:val="20"/>
          <w:szCs w:val="20"/>
          <w:lang w:val="es-ES" w:eastAsia="en-GB"/>
        </w:rPr>
        <w:t xml:space="preserve">, da </w:t>
      </w:r>
      <w:proofErr w:type="spellStart"/>
      <w:r w:rsidRPr="003207C3">
        <w:rPr>
          <w:rFonts w:ascii="Cambria" w:eastAsia="Times New Roman" w:hAnsi="Cambria" w:cs="Times New Roman"/>
          <w:color w:val="000000" w:themeColor="text1"/>
          <w:sz w:val="20"/>
          <w:szCs w:val="20"/>
          <w:lang w:val="es-ES" w:eastAsia="en-GB"/>
        </w:rPr>
        <w:t>Sabedoria</w:t>
      </w:r>
      <w:proofErr w:type="spellEnd"/>
      <w:r w:rsidRPr="003207C3">
        <w:rPr>
          <w:rFonts w:ascii="Cambria" w:eastAsia="Times New Roman" w:hAnsi="Cambria" w:cs="Times New Roman"/>
          <w:color w:val="000000" w:themeColor="text1"/>
          <w:sz w:val="20"/>
          <w:szCs w:val="20"/>
          <w:lang w:val="es-ES" w:eastAsia="en-GB"/>
        </w:rPr>
        <w:t xml:space="preserve"> e do Amor de Deus’, </w:t>
      </w:r>
      <w:proofErr w:type="spellStart"/>
      <w:r w:rsidRPr="003207C3">
        <w:rPr>
          <w:rFonts w:ascii="Cambria" w:eastAsia="Times New Roman" w:hAnsi="Cambria" w:cs="Times New Roman"/>
          <w:color w:val="000000" w:themeColor="text1"/>
          <w:sz w:val="20"/>
          <w:szCs w:val="20"/>
          <w:lang w:val="es-ES" w:eastAsia="en-GB"/>
        </w:rPr>
        <w:t>d’Aquele</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sendo</w:t>
      </w:r>
      <w:proofErr w:type="spellEnd"/>
      <w:r w:rsidRPr="003207C3">
        <w:rPr>
          <w:rFonts w:ascii="Cambria" w:eastAsia="Times New Roman" w:hAnsi="Cambria" w:cs="Times New Roman"/>
          <w:color w:val="000000" w:themeColor="text1"/>
          <w:sz w:val="20"/>
          <w:szCs w:val="20"/>
          <w:lang w:val="es-ES" w:eastAsia="en-GB"/>
        </w:rPr>
        <w:t xml:space="preserve"> infinitamente </w:t>
      </w:r>
      <w:proofErr w:type="spellStart"/>
      <w:r w:rsidRPr="003207C3">
        <w:rPr>
          <w:rFonts w:ascii="Cambria" w:eastAsia="Times New Roman" w:hAnsi="Cambria" w:cs="Times New Roman"/>
          <w:color w:val="000000" w:themeColor="text1"/>
          <w:sz w:val="20"/>
          <w:szCs w:val="20"/>
          <w:lang w:val="es-ES" w:eastAsia="en-GB"/>
        </w:rPr>
        <w:t>sábio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soube</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mais</w:t>
      </w:r>
      <w:proofErr w:type="spellEnd"/>
      <w:r w:rsidRPr="003207C3">
        <w:rPr>
          <w:rFonts w:ascii="Cambria" w:eastAsia="Times New Roman" w:hAnsi="Cambria" w:cs="Times New Roman"/>
          <w:color w:val="000000" w:themeColor="text1"/>
          <w:sz w:val="20"/>
          <w:szCs w:val="20"/>
          <w:lang w:val="es-ES" w:eastAsia="en-GB"/>
        </w:rPr>
        <w:t xml:space="preserve"> nos dar; omnipotente,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conseguiu</w:t>
      </w:r>
      <w:proofErr w:type="spellEnd"/>
      <w:r w:rsidRPr="003207C3">
        <w:rPr>
          <w:rFonts w:ascii="Cambria" w:eastAsia="Times New Roman" w:hAnsi="Cambria" w:cs="Times New Roman"/>
          <w:color w:val="000000" w:themeColor="text1"/>
          <w:sz w:val="20"/>
          <w:szCs w:val="20"/>
          <w:lang w:val="es-ES" w:eastAsia="en-GB"/>
        </w:rPr>
        <w:t xml:space="preserve"> dar-nos nada </w:t>
      </w:r>
      <w:proofErr w:type="spellStart"/>
      <w:r w:rsidRPr="003207C3">
        <w:rPr>
          <w:rFonts w:ascii="Cambria" w:eastAsia="Times New Roman" w:hAnsi="Cambria" w:cs="Times New Roman"/>
          <w:color w:val="000000" w:themeColor="text1"/>
          <w:sz w:val="20"/>
          <w:szCs w:val="20"/>
          <w:lang w:val="es-ES" w:eastAsia="en-GB"/>
        </w:rPr>
        <w:t>mais</w:t>
      </w:r>
      <w:proofErr w:type="spellEnd"/>
      <w:r w:rsidRPr="003207C3">
        <w:rPr>
          <w:rFonts w:ascii="Cambria" w:eastAsia="Times New Roman" w:hAnsi="Cambria" w:cs="Times New Roman"/>
          <w:color w:val="000000" w:themeColor="text1"/>
          <w:sz w:val="20"/>
          <w:szCs w:val="20"/>
          <w:lang w:val="es-ES" w:eastAsia="en-GB"/>
        </w:rPr>
        <w:t xml:space="preserve"> alto; </w:t>
      </w:r>
      <w:proofErr w:type="spellStart"/>
      <w:r w:rsidRPr="003207C3">
        <w:rPr>
          <w:rFonts w:ascii="Cambria" w:eastAsia="Times New Roman" w:hAnsi="Cambria" w:cs="Times New Roman"/>
          <w:color w:val="000000" w:themeColor="text1"/>
          <w:sz w:val="20"/>
          <w:szCs w:val="20"/>
          <w:lang w:val="es-ES" w:eastAsia="en-GB"/>
        </w:rPr>
        <w:t>riquíssimo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já</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Lhe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restou</w:t>
      </w:r>
      <w:proofErr w:type="spellEnd"/>
      <w:r w:rsidRPr="003207C3">
        <w:rPr>
          <w:rFonts w:ascii="Cambria" w:eastAsia="Times New Roman" w:hAnsi="Cambria" w:cs="Times New Roman"/>
          <w:color w:val="000000" w:themeColor="text1"/>
          <w:sz w:val="20"/>
          <w:szCs w:val="20"/>
          <w:lang w:val="es-ES" w:eastAsia="en-GB"/>
        </w:rPr>
        <w:t xml:space="preserve"> nada </w:t>
      </w:r>
      <w:proofErr w:type="spellStart"/>
      <w:r w:rsidRPr="003207C3">
        <w:rPr>
          <w:rFonts w:ascii="Cambria" w:eastAsia="Times New Roman" w:hAnsi="Cambria" w:cs="Times New Roman"/>
          <w:color w:val="000000" w:themeColor="text1"/>
          <w:sz w:val="20"/>
          <w:szCs w:val="20"/>
          <w:lang w:val="es-ES" w:eastAsia="en-GB"/>
        </w:rPr>
        <w:t>maior</w:t>
      </w:r>
      <w:proofErr w:type="spellEnd"/>
      <w:r w:rsidRPr="003207C3">
        <w:rPr>
          <w:rFonts w:ascii="Cambria" w:eastAsia="Times New Roman" w:hAnsi="Cambria" w:cs="Times New Roman"/>
          <w:color w:val="000000" w:themeColor="text1"/>
          <w:sz w:val="20"/>
          <w:szCs w:val="20"/>
          <w:lang w:val="es-ES" w:eastAsia="en-GB"/>
        </w:rPr>
        <w:t xml:space="preserve"> </w:t>
      </w:r>
      <w:r w:rsidR="001F0351" w:rsidRPr="003207C3">
        <w:rPr>
          <w:rFonts w:ascii="Cambria" w:eastAsia="Times New Roman" w:hAnsi="Cambria" w:cs="Times New Roman"/>
          <w:color w:val="000000" w:themeColor="text1"/>
          <w:sz w:val="20"/>
          <w:szCs w:val="20"/>
          <w:lang w:val="es-ES" w:eastAsia="en-GB"/>
        </w:rPr>
        <w:t>a</w:t>
      </w:r>
      <w:r w:rsidRPr="003207C3">
        <w:rPr>
          <w:rFonts w:ascii="Cambria" w:eastAsia="Times New Roman" w:hAnsi="Cambria" w:cs="Times New Roman"/>
          <w:color w:val="000000" w:themeColor="text1"/>
          <w:sz w:val="20"/>
          <w:szCs w:val="20"/>
          <w:lang w:val="es-ES" w:eastAsia="en-GB"/>
        </w:rPr>
        <w:t xml:space="preserve"> entregar-nos’…</w:t>
      </w:r>
      <w:r w:rsidRPr="003207C3">
        <w:rPr>
          <w:rStyle w:val="FootnoteReference"/>
          <w:rFonts w:ascii="Cambria" w:eastAsia="Times New Roman" w:hAnsi="Cambria" w:cs="Times New Roman"/>
          <w:color w:val="000000" w:themeColor="text1"/>
          <w:sz w:val="20"/>
          <w:szCs w:val="20"/>
          <w:lang w:val="es-ES" w:eastAsia="en-GB"/>
        </w:rPr>
        <w:footnoteReference w:id="24"/>
      </w:r>
      <w:r w:rsidRPr="003207C3">
        <w:rPr>
          <w:rFonts w:ascii="Cambria" w:eastAsia="Times New Roman" w:hAnsi="Cambria" w:cs="Times New Roman"/>
          <w:color w:val="000000" w:themeColor="text1"/>
          <w:sz w:val="20"/>
          <w:szCs w:val="20"/>
          <w:lang w:val="es-ES" w:eastAsia="en-GB"/>
        </w:rPr>
        <w:t> </w:t>
      </w:r>
    </w:p>
    <w:p w14:paraId="7B0134A2" w14:textId="4D85BF0D" w:rsidR="0022729E" w:rsidRPr="003207C3" w:rsidRDefault="0022729E"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Entrar na casa de </w:t>
      </w:r>
      <w:proofErr w:type="spellStart"/>
      <w:r w:rsidRPr="003207C3">
        <w:rPr>
          <w:rFonts w:ascii="Cambria" w:eastAsia="Times New Roman" w:hAnsi="Cambria" w:cs="Times New Roman"/>
          <w:color w:val="000000" w:themeColor="text1"/>
          <w:sz w:val="20"/>
          <w:szCs w:val="20"/>
          <w:lang w:val="es-ES" w:eastAsia="en-GB"/>
        </w:rPr>
        <w:t>Dom</w:t>
      </w:r>
      <w:proofErr w:type="spellEnd"/>
      <w:r w:rsidRPr="003207C3">
        <w:rPr>
          <w:rFonts w:ascii="Cambria" w:eastAsia="Times New Roman" w:hAnsi="Cambria" w:cs="Times New Roman"/>
          <w:color w:val="000000" w:themeColor="text1"/>
          <w:sz w:val="20"/>
          <w:szCs w:val="20"/>
          <w:lang w:val="es-ES" w:eastAsia="en-GB"/>
        </w:rPr>
        <w:t xml:space="preserve"> Bosco era </w:t>
      </w:r>
      <w:proofErr w:type="spellStart"/>
      <w:r w:rsidRPr="003207C3">
        <w:rPr>
          <w:rFonts w:ascii="Cambria" w:eastAsia="Times New Roman" w:hAnsi="Cambria" w:cs="Times New Roman"/>
          <w:color w:val="000000" w:themeColor="text1"/>
          <w:sz w:val="20"/>
          <w:szCs w:val="20"/>
          <w:lang w:val="es-ES" w:eastAsia="en-GB"/>
        </w:rPr>
        <w:t>já</w:t>
      </w:r>
      <w:proofErr w:type="spellEnd"/>
      <w:r w:rsidRPr="003207C3">
        <w:rPr>
          <w:rFonts w:ascii="Cambria" w:eastAsia="Times New Roman" w:hAnsi="Cambria" w:cs="Times New Roman"/>
          <w:color w:val="000000" w:themeColor="text1"/>
          <w:sz w:val="20"/>
          <w:szCs w:val="20"/>
          <w:lang w:val="es-ES" w:eastAsia="en-GB"/>
        </w:rPr>
        <w:t xml:space="preserve"> instalar-se permanentemente dentro da zona de </w:t>
      </w:r>
      <w:proofErr w:type="spellStart"/>
      <w:r w:rsidRPr="003207C3">
        <w:rPr>
          <w:rFonts w:ascii="Cambria" w:eastAsia="Times New Roman" w:hAnsi="Cambria" w:cs="Times New Roman"/>
          <w:color w:val="000000" w:themeColor="text1"/>
          <w:sz w:val="20"/>
          <w:szCs w:val="20"/>
          <w:lang w:val="es-ES" w:eastAsia="en-GB"/>
        </w:rPr>
        <w:t>gravitação</w:t>
      </w:r>
      <w:proofErr w:type="spellEnd"/>
      <w:r w:rsidRPr="003207C3">
        <w:rPr>
          <w:rFonts w:ascii="Cambria" w:eastAsia="Times New Roman" w:hAnsi="Cambria" w:cs="Times New Roman"/>
          <w:color w:val="000000" w:themeColor="text1"/>
          <w:sz w:val="20"/>
          <w:szCs w:val="20"/>
          <w:lang w:val="es-ES" w:eastAsia="en-GB"/>
        </w:rPr>
        <w:t xml:space="preserve"> da </w:t>
      </w:r>
      <w:proofErr w:type="spellStart"/>
      <w:r w:rsidRPr="003207C3">
        <w:rPr>
          <w:rFonts w:ascii="Cambria" w:eastAsia="Times New Roman" w:hAnsi="Cambria" w:cs="Times New Roman"/>
          <w:color w:val="000000" w:themeColor="text1"/>
          <w:sz w:val="20"/>
          <w:szCs w:val="20"/>
          <w:lang w:val="es-ES" w:eastAsia="en-GB"/>
        </w:rPr>
        <w:t>Presença</w:t>
      </w:r>
      <w:proofErr w:type="spellEnd"/>
      <w:r w:rsidRPr="003207C3">
        <w:rPr>
          <w:rFonts w:ascii="Cambria" w:eastAsia="Times New Roman" w:hAnsi="Cambria" w:cs="Times New Roman"/>
          <w:color w:val="000000" w:themeColor="text1"/>
          <w:sz w:val="20"/>
          <w:szCs w:val="20"/>
          <w:lang w:val="es-ES" w:eastAsia="en-GB"/>
        </w:rPr>
        <w:t xml:space="preserve"> Real.</w:t>
      </w:r>
    </w:p>
    <w:p w14:paraId="1EFF2659" w14:textId="149E0E03" w:rsidR="0022729E" w:rsidRPr="003207C3" w:rsidRDefault="0022729E"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Depressa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pessoa</w:t>
      </w:r>
      <w:proofErr w:type="spellEnd"/>
      <w:r w:rsidRPr="003207C3">
        <w:rPr>
          <w:rFonts w:ascii="Cambria" w:eastAsia="Times New Roman" w:hAnsi="Cambria" w:cs="Times New Roman"/>
          <w:color w:val="000000" w:themeColor="text1"/>
          <w:sz w:val="20"/>
          <w:szCs w:val="20"/>
          <w:lang w:val="es-ES" w:eastAsia="en-GB"/>
        </w:rPr>
        <w:t xml:space="preserve"> se </w:t>
      </w:r>
      <w:proofErr w:type="spellStart"/>
      <w:r w:rsidRPr="003207C3">
        <w:rPr>
          <w:rFonts w:ascii="Cambria" w:eastAsia="Times New Roman" w:hAnsi="Cambria" w:cs="Times New Roman"/>
          <w:color w:val="000000" w:themeColor="text1"/>
          <w:sz w:val="20"/>
          <w:szCs w:val="20"/>
          <w:lang w:val="es-ES" w:eastAsia="en-GB"/>
        </w:rPr>
        <w:t>dava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conta</w:t>
      </w:r>
      <w:proofErr w:type="spellEnd"/>
      <w:r w:rsidRPr="003207C3">
        <w:rPr>
          <w:rFonts w:ascii="Cambria" w:eastAsia="Times New Roman" w:hAnsi="Cambria" w:cs="Times New Roman"/>
          <w:color w:val="000000" w:themeColor="text1"/>
          <w:sz w:val="20"/>
          <w:szCs w:val="20"/>
          <w:lang w:val="es-ES" w:eastAsia="en-GB"/>
        </w:rPr>
        <w:t xml:space="preserve"> de </w:t>
      </w:r>
      <w:r w:rsidR="001F0351" w:rsidRPr="003207C3">
        <w:rPr>
          <w:rFonts w:ascii="Cambria" w:eastAsia="Times New Roman" w:hAnsi="Cambria" w:cs="Times New Roman"/>
          <w:color w:val="000000" w:themeColor="text1"/>
          <w:sz w:val="20"/>
          <w:szCs w:val="20"/>
          <w:lang w:val="es-ES" w:eastAsia="en-GB"/>
        </w:rPr>
        <w:t xml:space="preserve">que </w:t>
      </w:r>
      <w:r w:rsidRPr="003207C3">
        <w:rPr>
          <w:rFonts w:ascii="Cambria" w:eastAsia="Times New Roman" w:hAnsi="Cambria" w:cs="Times New Roman"/>
          <w:color w:val="000000" w:themeColor="text1"/>
          <w:sz w:val="20"/>
          <w:szCs w:val="20"/>
          <w:lang w:val="es-ES" w:eastAsia="en-GB"/>
        </w:rPr>
        <w:t>a ‘</w:t>
      </w:r>
      <w:proofErr w:type="spellStart"/>
      <w:r w:rsidRPr="003207C3">
        <w:rPr>
          <w:rFonts w:ascii="Cambria" w:eastAsia="Times New Roman" w:hAnsi="Cambria" w:cs="Times New Roman"/>
          <w:color w:val="000000" w:themeColor="text1"/>
          <w:sz w:val="20"/>
          <w:szCs w:val="20"/>
          <w:lang w:val="es-ES" w:eastAsia="en-GB"/>
        </w:rPr>
        <w:t>rodinha</w:t>
      </w:r>
      <w:proofErr w:type="spellEnd"/>
      <w:r w:rsidRPr="003207C3">
        <w:rPr>
          <w:rFonts w:ascii="Cambria" w:eastAsia="Times New Roman" w:hAnsi="Cambria" w:cs="Times New Roman"/>
          <w:color w:val="000000" w:themeColor="text1"/>
          <w:sz w:val="20"/>
          <w:szCs w:val="20"/>
          <w:lang w:val="es-ES" w:eastAsia="en-GB"/>
        </w:rPr>
        <w:t xml:space="preserve"> branca’ era </w:t>
      </w:r>
      <w:proofErr w:type="spellStart"/>
      <w:r w:rsidRPr="003207C3">
        <w:rPr>
          <w:rFonts w:ascii="Cambria" w:eastAsia="Times New Roman" w:hAnsi="Cambria" w:cs="Times New Roman"/>
          <w:color w:val="000000" w:themeColor="text1"/>
          <w:sz w:val="20"/>
          <w:szCs w:val="20"/>
          <w:lang w:val="es-ES" w:eastAsia="en-GB"/>
        </w:rPr>
        <w:t>aqu</w:t>
      </w:r>
      <w:r w:rsidR="001F0351" w:rsidRPr="003207C3">
        <w:rPr>
          <w:rFonts w:ascii="Cambria" w:eastAsia="Times New Roman" w:hAnsi="Cambria" w:cs="Times New Roman"/>
          <w:color w:val="000000" w:themeColor="text1"/>
          <w:sz w:val="20"/>
          <w:szCs w:val="20"/>
          <w:lang w:val="es-ES" w:eastAsia="en-GB"/>
        </w:rPr>
        <w:t>i</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eixo</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tudo</w:t>
      </w:r>
      <w:proofErr w:type="spellEnd"/>
      <w:r w:rsidRPr="003207C3">
        <w:rPr>
          <w:rFonts w:ascii="Cambria" w:eastAsia="Times New Roman" w:hAnsi="Cambria" w:cs="Times New Roman"/>
          <w:color w:val="000000" w:themeColor="text1"/>
          <w:sz w:val="20"/>
          <w:szCs w:val="20"/>
          <w:lang w:val="es-ES" w:eastAsia="en-GB"/>
        </w:rPr>
        <w:t>.</w:t>
      </w:r>
    </w:p>
    <w:p w14:paraId="1B160420" w14:textId="1CBD588F" w:rsidR="0022729E" w:rsidRPr="003207C3" w:rsidRDefault="0022729E"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Primeiro</w:t>
      </w:r>
      <w:proofErr w:type="spellEnd"/>
      <w:r w:rsidRPr="003207C3">
        <w:rPr>
          <w:rFonts w:ascii="Cambria" w:eastAsia="Times New Roman" w:hAnsi="Cambria" w:cs="Times New Roman"/>
          <w:color w:val="000000" w:themeColor="text1"/>
          <w:sz w:val="20"/>
          <w:szCs w:val="20"/>
          <w:lang w:val="es-ES" w:eastAsia="en-GB"/>
        </w:rPr>
        <w:t xml:space="preserve"> Santander, </w:t>
      </w:r>
      <w:proofErr w:type="spellStart"/>
      <w:r w:rsidRPr="003207C3">
        <w:rPr>
          <w:rFonts w:ascii="Cambria" w:eastAsia="Times New Roman" w:hAnsi="Cambria" w:cs="Times New Roman"/>
          <w:color w:val="000000" w:themeColor="text1"/>
          <w:sz w:val="20"/>
          <w:szCs w:val="20"/>
          <w:lang w:val="es-ES" w:eastAsia="en-GB"/>
        </w:rPr>
        <w:t>depois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Campello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009A61CC" w:rsidRPr="003207C3">
        <w:rPr>
          <w:rFonts w:ascii="Cambria" w:eastAsia="Times New Roman" w:hAnsi="Cambria" w:cs="Times New Roman"/>
          <w:color w:val="000000" w:themeColor="text1"/>
          <w:sz w:val="20"/>
          <w:szCs w:val="20"/>
          <w:lang w:val="es-ES" w:eastAsia="en-GB"/>
        </w:rPr>
        <w:t>depois</w:t>
      </w:r>
      <w:proofErr w:type="spellEnd"/>
      <w:r w:rsidR="009A61CC" w:rsidRPr="003207C3">
        <w:rPr>
          <w:rFonts w:ascii="Cambria" w:eastAsia="Times New Roman" w:hAnsi="Cambria" w:cs="Times New Roman"/>
          <w:color w:val="000000" w:themeColor="text1"/>
          <w:sz w:val="20"/>
          <w:szCs w:val="20"/>
          <w:lang w:val="es-ES" w:eastAsia="en-GB"/>
        </w:rPr>
        <w:t xml:space="preserve"> Carabanchel, </w:t>
      </w:r>
      <w:proofErr w:type="spellStart"/>
      <w:r w:rsidR="009A61CC" w:rsidRPr="003207C3">
        <w:rPr>
          <w:rFonts w:ascii="Cambria" w:eastAsia="Times New Roman" w:hAnsi="Cambria" w:cs="Times New Roman"/>
          <w:color w:val="000000" w:themeColor="text1"/>
          <w:sz w:val="20"/>
          <w:szCs w:val="20"/>
          <w:lang w:val="es-ES" w:eastAsia="en-GB"/>
        </w:rPr>
        <w:t>depois</w:t>
      </w:r>
      <w:proofErr w:type="spellEnd"/>
      <w:r w:rsidR="009A61CC" w:rsidRPr="003207C3">
        <w:rPr>
          <w:rFonts w:ascii="Cambria" w:eastAsia="Times New Roman" w:hAnsi="Cambria" w:cs="Times New Roman"/>
          <w:color w:val="000000" w:themeColor="text1"/>
          <w:sz w:val="20"/>
          <w:szCs w:val="20"/>
          <w:lang w:val="es-ES" w:eastAsia="en-GB"/>
        </w:rPr>
        <w:t xml:space="preserve"> Sarriá, </w:t>
      </w:r>
      <w:proofErr w:type="spellStart"/>
      <w:r w:rsidR="009A61CC" w:rsidRPr="003207C3">
        <w:rPr>
          <w:rFonts w:ascii="Cambria" w:eastAsia="Times New Roman" w:hAnsi="Cambria" w:cs="Times New Roman"/>
          <w:color w:val="000000" w:themeColor="text1"/>
          <w:sz w:val="20"/>
          <w:szCs w:val="20"/>
          <w:lang w:val="es-ES" w:eastAsia="en-GB"/>
        </w:rPr>
        <w:t>depois</w:t>
      </w:r>
      <w:proofErr w:type="spellEnd"/>
      <w:r w:rsidR="009A61CC" w:rsidRPr="003207C3">
        <w:rPr>
          <w:rFonts w:ascii="Cambria" w:eastAsia="Times New Roman" w:hAnsi="Cambria" w:cs="Times New Roman"/>
          <w:color w:val="000000" w:themeColor="text1"/>
          <w:sz w:val="20"/>
          <w:szCs w:val="20"/>
          <w:lang w:val="es-ES" w:eastAsia="en-GB"/>
        </w:rPr>
        <w:t xml:space="preserve"> Gerona… </w:t>
      </w:r>
      <w:proofErr w:type="spellStart"/>
      <w:r w:rsidR="009A61CC" w:rsidRPr="003207C3">
        <w:rPr>
          <w:rFonts w:ascii="Cambria" w:eastAsia="Times New Roman" w:hAnsi="Cambria" w:cs="Times New Roman"/>
          <w:color w:val="000000" w:themeColor="text1"/>
          <w:sz w:val="20"/>
          <w:szCs w:val="20"/>
          <w:lang w:val="es-ES" w:eastAsia="en-GB"/>
        </w:rPr>
        <w:t>depois</w:t>
      </w:r>
      <w:proofErr w:type="spellEnd"/>
      <w:r w:rsidR="009A61CC" w:rsidRPr="003207C3">
        <w:rPr>
          <w:rFonts w:ascii="Cambria" w:eastAsia="Times New Roman" w:hAnsi="Cambria" w:cs="Times New Roman"/>
          <w:color w:val="000000" w:themeColor="text1"/>
          <w:sz w:val="20"/>
          <w:szCs w:val="20"/>
          <w:lang w:val="es-ES" w:eastAsia="en-GB"/>
        </w:rPr>
        <w:t xml:space="preserve"> o Oriente… </w:t>
      </w:r>
      <w:proofErr w:type="spellStart"/>
      <w:r w:rsidR="009A61CC" w:rsidRPr="003207C3">
        <w:rPr>
          <w:rFonts w:ascii="Cambria" w:eastAsia="Times New Roman" w:hAnsi="Cambria" w:cs="Times New Roman"/>
          <w:color w:val="000000" w:themeColor="text1"/>
          <w:sz w:val="20"/>
          <w:szCs w:val="20"/>
          <w:lang w:val="es-ES" w:eastAsia="en-GB"/>
        </w:rPr>
        <w:t>Tudo</w:t>
      </w:r>
      <w:proofErr w:type="spellEnd"/>
      <w:r w:rsidR="009A61CC" w:rsidRPr="003207C3">
        <w:rPr>
          <w:rFonts w:ascii="Cambria" w:eastAsia="Times New Roman" w:hAnsi="Cambria" w:cs="Times New Roman"/>
          <w:color w:val="000000" w:themeColor="text1"/>
          <w:sz w:val="20"/>
          <w:szCs w:val="20"/>
          <w:lang w:val="es-ES" w:eastAsia="en-GB"/>
        </w:rPr>
        <w:t xml:space="preserve"> igual. …</w:t>
      </w:r>
    </w:p>
    <w:p w14:paraId="65A11A43" w14:textId="4F1F7CAE" w:rsidR="0022729E" w:rsidRPr="003207C3" w:rsidRDefault="009A61CC"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se </w:t>
      </w:r>
      <w:proofErr w:type="spellStart"/>
      <w:r w:rsidRPr="003207C3">
        <w:rPr>
          <w:rFonts w:ascii="Cambria" w:eastAsia="Times New Roman" w:hAnsi="Cambria" w:cs="Times New Roman"/>
          <w:color w:val="000000" w:themeColor="text1"/>
          <w:sz w:val="20"/>
          <w:szCs w:val="20"/>
          <w:lang w:val="es-ES" w:eastAsia="en-GB"/>
        </w:rPr>
        <w:t>trata</w:t>
      </w:r>
      <w:r w:rsidR="001F0351" w:rsidRPr="003207C3">
        <w:rPr>
          <w:rFonts w:ascii="Cambria" w:eastAsia="Times New Roman" w:hAnsi="Cambria" w:cs="Times New Roman"/>
          <w:color w:val="000000" w:themeColor="text1"/>
          <w:sz w:val="20"/>
          <w:szCs w:val="20"/>
          <w:lang w:val="es-ES" w:eastAsia="en-GB"/>
        </w:rPr>
        <w:t>v</w:t>
      </w:r>
      <w:r w:rsidRPr="003207C3">
        <w:rPr>
          <w:rFonts w:ascii="Cambria" w:eastAsia="Times New Roman" w:hAnsi="Cambria" w:cs="Times New Roman"/>
          <w:color w:val="000000" w:themeColor="text1"/>
          <w:sz w:val="20"/>
          <w:szCs w:val="20"/>
          <w:lang w:val="es-ES" w:eastAsia="en-GB"/>
        </w:rPr>
        <w:t>a</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experi</w:t>
      </w:r>
      <w:r w:rsidR="001F0351" w:rsidRPr="003207C3">
        <w:rPr>
          <w:rFonts w:ascii="Cambria" w:eastAsia="Times New Roman" w:hAnsi="Cambria" w:cs="Times New Roman"/>
          <w:color w:val="000000" w:themeColor="text1"/>
          <w:sz w:val="20"/>
          <w:szCs w:val="20"/>
          <w:lang w:val="es-ES" w:eastAsia="en-GB"/>
        </w:rPr>
        <w:t>ê</w:t>
      </w:r>
      <w:r w:rsidRPr="003207C3">
        <w:rPr>
          <w:rFonts w:ascii="Cambria" w:eastAsia="Times New Roman" w:hAnsi="Cambria" w:cs="Times New Roman"/>
          <w:color w:val="000000" w:themeColor="text1"/>
          <w:sz w:val="20"/>
          <w:szCs w:val="20"/>
          <w:lang w:val="es-ES" w:eastAsia="en-GB"/>
        </w:rPr>
        <w:t>ncia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mais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ou</w:t>
      </w:r>
      <w:proofErr w:type="spellEnd"/>
      <w:r w:rsidRPr="003207C3">
        <w:rPr>
          <w:rFonts w:ascii="Cambria" w:eastAsia="Times New Roman" w:hAnsi="Cambria" w:cs="Times New Roman"/>
          <w:color w:val="000000" w:themeColor="text1"/>
          <w:sz w:val="20"/>
          <w:szCs w:val="20"/>
          <w:lang w:val="es-ES" w:eastAsia="en-GB"/>
        </w:rPr>
        <w:t xml:space="preserve"> menos mística: é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realidade</w:t>
      </w:r>
      <w:proofErr w:type="spellEnd"/>
      <w:r w:rsidRPr="003207C3">
        <w:rPr>
          <w:rFonts w:ascii="Cambria" w:eastAsia="Times New Roman" w:hAnsi="Cambria" w:cs="Times New Roman"/>
          <w:color w:val="000000" w:themeColor="text1"/>
          <w:sz w:val="20"/>
          <w:szCs w:val="20"/>
          <w:lang w:val="es-ES" w:eastAsia="en-GB"/>
        </w:rPr>
        <w:t xml:space="preserve"> que se </w:t>
      </w:r>
      <w:r w:rsidR="001F0351" w:rsidRPr="003207C3">
        <w:rPr>
          <w:rFonts w:ascii="Cambria" w:eastAsia="Times New Roman" w:hAnsi="Cambria" w:cs="Times New Roman"/>
          <w:color w:val="000000" w:themeColor="text1"/>
          <w:sz w:val="20"/>
          <w:szCs w:val="20"/>
          <w:lang w:val="es-ES" w:eastAsia="en-GB"/>
        </w:rPr>
        <w:t xml:space="preserve">vive </w:t>
      </w:r>
      <w:r w:rsidRPr="003207C3">
        <w:rPr>
          <w:rFonts w:ascii="Cambria" w:eastAsia="Times New Roman" w:hAnsi="Cambria" w:cs="Times New Roman"/>
          <w:color w:val="000000" w:themeColor="text1"/>
          <w:sz w:val="20"/>
          <w:szCs w:val="20"/>
          <w:lang w:val="es-ES" w:eastAsia="en-GB"/>
        </w:rPr>
        <w:t xml:space="preserve">desde a entrada. </w:t>
      </w:r>
      <w:proofErr w:type="spellStart"/>
      <w:r w:rsidRPr="003207C3">
        <w:rPr>
          <w:rFonts w:ascii="Cambria" w:eastAsia="Times New Roman" w:hAnsi="Cambria" w:cs="Times New Roman"/>
          <w:color w:val="000000" w:themeColor="text1"/>
          <w:sz w:val="20"/>
          <w:szCs w:val="20"/>
          <w:lang w:val="es-ES" w:eastAsia="en-GB"/>
        </w:rPr>
        <w:t>Primeiro</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missa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quotidiana</w:t>
      </w:r>
      <w:proofErr w:type="spellEnd"/>
      <w:r w:rsidRPr="003207C3">
        <w:rPr>
          <w:rFonts w:ascii="Cambria" w:eastAsia="Times New Roman" w:hAnsi="Cambria" w:cs="Times New Roman"/>
          <w:color w:val="000000" w:themeColor="text1"/>
          <w:sz w:val="20"/>
          <w:szCs w:val="20"/>
          <w:lang w:val="es-ES" w:eastAsia="en-GB"/>
        </w:rPr>
        <w:t xml:space="preserve">… A capela </w:t>
      </w:r>
      <w:proofErr w:type="spellStart"/>
      <w:r w:rsidRPr="003207C3">
        <w:rPr>
          <w:rFonts w:ascii="Cambria" w:eastAsia="Times New Roman" w:hAnsi="Cambria" w:cs="Times New Roman"/>
          <w:color w:val="000000" w:themeColor="text1"/>
          <w:sz w:val="20"/>
          <w:szCs w:val="20"/>
          <w:lang w:val="es-ES" w:eastAsia="en-GB"/>
        </w:rPr>
        <w:t>sempre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aberta</w:t>
      </w:r>
      <w:proofErr w:type="spellEnd"/>
      <w:r w:rsidRPr="003207C3">
        <w:rPr>
          <w:rFonts w:ascii="Cambria" w:eastAsia="Times New Roman" w:hAnsi="Cambria" w:cs="Times New Roman"/>
          <w:color w:val="000000" w:themeColor="text1"/>
          <w:sz w:val="20"/>
          <w:szCs w:val="20"/>
          <w:lang w:val="es-ES" w:eastAsia="en-GB"/>
        </w:rPr>
        <w:t xml:space="preserve"> e </w:t>
      </w:r>
      <w:proofErr w:type="spellStart"/>
      <w:r w:rsidRPr="003207C3">
        <w:rPr>
          <w:rFonts w:ascii="Cambria" w:eastAsia="Times New Roman" w:hAnsi="Cambria" w:cs="Times New Roman"/>
          <w:color w:val="000000" w:themeColor="text1"/>
          <w:sz w:val="20"/>
          <w:szCs w:val="20"/>
          <w:lang w:val="es-ES" w:eastAsia="en-GB"/>
        </w:rPr>
        <w:t>acessível</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quem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quiser</w:t>
      </w:r>
      <w:proofErr w:type="spellEnd"/>
      <w:r w:rsidRPr="003207C3">
        <w:rPr>
          <w:rFonts w:ascii="Cambria" w:eastAsia="Times New Roman" w:hAnsi="Cambria" w:cs="Times New Roman"/>
          <w:color w:val="000000" w:themeColor="text1"/>
          <w:sz w:val="20"/>
          <w:szCs w:val="20"/>
          <w:lang w:val="es-ES" w:eastAsia="en-GB"/>
        </w:rPr>
        <w:t xml:space="preserve">. A visita </w:t>
      </w:r>
      <w:proofErr w:type="spellStart"/>
      <w:r w:rsidRPr="003207C3">
        <w:rPr>
          <w:rFonts w:ascii="Cambria" w:eastAsia="Times New Roman" w:hAnsi="Cambria" w:cs="Times New Roman"/>
          <w:color w:val="000000" w:themeColor="text1"/>
          <w:sz w:val="20"/>
          <w:szCs w:val="20"/>
          <w:lang w:val="es-ES" w:eastAsia="en-GB"/>
        </w:rPr>
        <w:t>depois</w:t>
      </w:r>
      <w:proofErr w:type="spellEnd"/>
      <w:r w:rsidRPr="003207C3">
        <w:rPr>
          <w:rFonts w:ascii="Cambria" w:eastAsia="Times New Roman" w:hAnsi="Cambria" w:cs="Times New Roman"/>
          <w:color w:val="000000" w:themeColor="text1"/>
          <w:sz w:val="20"/>
          <w:szCs w:val="20"/>
          <w:lang w:val="es-ES" w:eastAsia="en-GB"/>
        </w:rPr>
        <w:t xml:space="preserve"> do </w:t>
      </w:r>
      <w:proofErr w:type="spellStart"/>
      <w:r w:rsidRPr="003207C3">
        <w:rPr>
          <w:rFonts w:ascii="Cambria" w:eastAsia="Times New Roman" w:hAnsi="Cambria" w:cs="Times New Roman"/>
          <w:color w:val="000000" w:themeColor="text1"/>
          <w:sz w:val="20"/>
          <w:szCs w:val="20"/>
          <w:lang w:val="es-ES" w:eastAsia="en-GB"/>
        </w:rPr>
        <w:t>almoço</w:t>
      </w:r>
      <w:proofErr w:type="spellEnd"/>
      <w:r w:rsidRPr="003207C3">
        <w:rPr>
          <w:rFonts w:ascii="Cambria" w:eastAsia="Times New Roman" w:hAnsi="Cambria" w:cs="Times New Roman"/>
          <w:color w:val="000000" w:themeColor="text1"/>
          <w:sz w:val="20"/>
          <w:szCs w:val="20"/>
          <w:lang w:val="es-ES" w:eastAsia="en-GB"/>
        </w:rPr>
        <w:t xml:space="preserve">, como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hábito natural inveterado. As </w:t>
      </w:r>
      <w:proofErr w:type="spellStart"/>
      <w:r w:rsidRPr="003207C3">
        <w:rPr>
          <w:rFonts w:ascii="Cambria" w:eastAsia="Times New Roman" w:hAnsi="Cambria" w:cs="Times New Roman"/>
          <w:color w:val="000000" w:themeColor="text1"/>
          <w:sz w:val="20"/>
          <w:szCs w:val="20"/>
          <w:lang w:val="es-ES" w:eastAsia="en-GB"/>
        </w:rPr>
        <w:t>orações</w:t>
      </w:r>
      <w:proofErr w:type="spellEnd"/>
      <w:r w:rsidRPr="003207C3">
        <w:rPr>
          <w:rFonts w:ascii="Cambria" w:eastAsia="Times New Roman" w:hAnsi="Cambria" w:cs="Times New Roman"/>
          <w:color w:val="000000" w:themeColor="text1"/>
          <w:sz w:val="20"/>
          <w:szCs w:val="20"/>
          <w:lang w:val="es-ES" w:eastAsia="en-GB"/>
        </w:rPr>
        <w:t xml:space="preserve"> da </w:t>
      </w:r>
      <w:proofErr w:type="spellStart"/>
      <w:r w:rsidRPr="003207C3">
        <w:rPr>
          <w:rFonts w:ascii="Cambria" w:eastAsia="Times New Roman" w:hAnsi="Cambria" w:cs="Times New Roman"/>
          <w:color w:val="000000" w:themeColor="text1"/>
          <w:sz w:val="20"/>
          <w:szCs w:val="20"/>
          <w:lang w:val="es-ES" w:eastAsia="en-GB"/>
        </w:rPr>
        <w:t>noite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diante</w:t>
      </w:r>
      <w:proofErr w:type="spellEnd"/>
      <w:r w:rsidRPr="003207C3">
        <w:rPr>
          <w:rFonts w:ascii="Cambria" w:eastAsia="Times New Roman" w:hAnsi="Cambria" w:cs="Times New Roman"/>
          <w:color w:val="000000" w:themeColor="text1"/>
          <w:sz w:val="20"/>
          <w:szCs w:val="20"/>
          <w:lang w:val="es-ES" w:eastAsia="en-GB"/>
        </w:rPr>
        <w:t xml:space="preserve"> do </w:t>
      </w:r>
      <w:proofErr w:type="spellStart"/>
      <w:r w:rsidRPr="003207C3">
        <w:rPr>
          <w:rFonts w:ascii="Cambria" w:eastAsia="Times New Roman" w:hAnsi="Cambria" w:cs="Times New Roman"/>
          <w:color w:val="000000" w:themeColor="text1"/>
          <w:sz w:val="20"/>
          <w:szCs w:val="20"/>
          <w:lang w:val="es-ES" w:eastAsia="en-GB"/>
        </w:rPr>
        <w:t>sacrário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a ‘boa </w:t>
      </w:r>
      <w:proofErr w:type="spellStart"/>
      <w:r w:rsidRPr="003207C3">
        <w:rPr>
          <w:rFonts w:ascii="Cambria" w:eastAsia="Times New Roman" w:hAnsi="Cambria" w:cs="Times New Roman"/>
          <w:color w:val="000000" w:themeColor="text1"/>
          <w:sz w:val="20"/>
          <w:szCs w:val="20"/>
          <w:lang w:val="es-ES" w:eastAsia="en-GB"/>
        </w:rPr>
        <w:t>noite</w:t>
      </w:r>
      <w:proofErr w:type="spellEnd"/>
      <w:r w:rsidRPr="003207C3">
        <w:rPr>
          <w:rFonts w:ascii="Cambria" w:eastAsia="Times New Roman" w:hAnsi="Cambria" w:cs="Times New Roman"/>
          <w:color w:val="000000" w:themeColor="text1"/>
          <w:sz w:val="20"/>
          <w:szCs w:val="20"/>
          <w:lang w:val="es-ES" w:eastAsia="en-GB"/>
        </w:rPr>
        <w:t xml:space="preserve">’ no </w:t>
      </w:r>
      <w:proofErr w:type="spellStart"/>
      <w:r w:rsidRPr="003207C3">
        <w:rPr>
          <w:rFonts w:ascii="Cambria" w:eastAsia="Times New Roman" w:hAnsi="Cambria" w:cs="Times New Roman"/>
          <w:color w:val="000000" w:themeColor="text1"/>
          <w:sz w:val="20"/>
          <w:szCs w:val="20"/>
          <w:lang w:val="es-ES" w:eastAsia="en-GB"/>
        </w:rPr>
        <w:t>fim</w:t>
      </w:r>
      <w:proofErr w:type="spellEnd"/>
      <w:r w:rsidRPr="003207C3">
        <w:rPr>
          <w:rFonts w:ascii="Cambria" w:eastAsia="Times New Roman" w:hAnsi="Cambria" w:cs="Times New Roman"/>
          <w:color w:val="000000" w:themeColor="text1"/>
          <w:sz w:val="20"/>
          <w:szCs w:val="20"/>
          <w:lang w:val="es-ES" w:eastAsia="en-GB"/>
        </w:rPr>
        <w:t>, familiar e</w:t>
      </w:r>
      <w:r w:rsidR="001F0351" w:rsidRPr="003207C3">
        <w:rPr>
          <w:rFonts w:ascii="Cambria" w:eastAsia="Times New Roman" w:hAnsi="Cambria" w:cs="Times New Roman"/>
          <w:color w:val="000000" w:themeColor="text1"/>
          <w:sz w:val="20"/>
          <w:szCs w:val="20"/>
          <w:lang w:val="es-ES" w:eastAsia="en-GB"/>
        </w:rPr>
        <w:t xml:space="preserve"> amena, de </w:t>
      </w:r>
      <w:proofErr w:type="spellStart"/>
      <w:r w:rsidR="001F0351" w:rsidRPr="003207C3">
        <w:rPr>
          <w:rFonts w:ascii="Cambria" w:eastAsia="Times New Roman" w:hAnsi="Cambria" w:cs="Times New Roman"/>
          <w:color w:val="000000" w:themeColor="text1"/>
          <w:sz w:val="20"/>
          <w:szCs w:val="20"/>
          <w:lang w:val="es-ES" w:eastAsia="en-GB"/>
        </w:rPr>
        <w:t>um</w:t>
      </w:r>
      <w:proofErr w:type="spellEnd"/>
      <w:r w:rsidR="001F0351" w:rsidRPr="003207C3">
        <w:rPr>
          <w:rFonts w:ascii="Cambria" w:eastAsia="Times New Roman" w:hAnsi="Cambria" w:cs="Times New Roman"/>
          <w:color w:val="000000" w:themeColor="text1"/>
          <w:sz w:val="20"/>
          <w:szCs w:val="20"/>
          <w:lang w:val="es-ES" w:eastAsia="en-GB"/>
        </w:rPr>
        <w:t xml:space="preserve"> </w:t>
      </w:r>
      <w:proofErr w:type="spellStart"/>
      <w:r w:rsidR="001F0351" w:rsidRPr="003207C3">
        <w:rPr>
          <w:rFonts w:ascii="Cambria" w:eastAsia="Times New Roman" w:hAnsi="Cambria" w:cs="Times New Roman"/>
          <w:color w:val="000000" w:themeColor="text1"/>
          <w:sz w:val="20"/>
          <w:szCs w:val="20"/>
          <w:lang w:val="es-ES" w:eastAsia="en-GB"/>
        </w:rPr>
        <w:t>seu</w:t>
      </w:r>
      <w:proofErr w:type="spellEnd"/>
      <w:r w:rsidR="001F0351" w:rsidRPr="003207C3">
        <w:rPr>
          <w:rFonts w:ascii="Cambria" w:eastAsia="Times New Roman" w:hAnsi="Cambria" w:cs="Times New Roman"/>
          <w:color w:val="000000" w:themeColor="text1"/>
          <w:sz w:val="20"/>
          <w:szCs w:val="20"/>
          <w:lang w:val="es-ES" w:eastAsia="en-GB"/>
        </w:rPr>
        <w:t xml:space="preserve"> representante</w:t>
      </w:r>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Diretor</w:t>
      </w:r>
      <w:proofErr w:type="spellEnd"/>
      <w:r w:rsidRPr="003207C3">
        <w:rPr>
          <w:rFonts w:ascii="Cambria" w:eastAsia="Times New Roman" w:hAnsi="Cambria" w:cs="Times New Roman"/>
          <w:color w:val="000000" w:themeColor="text1"/>
          <w:sz w:val="20"/>
          <w:szCs w:val="20"/>
          <w:lang w:val="es-ES" w:eastAsia="en-GB"/>
        </w:rPr>
        <w:t>…</w:t>
      </w:r>
    </w:p>
    <w:p w14:paraId="050D6558" w14:textId="6D57BF2D" w:rsidR="009A61CC" w:rsidRPr="003207C3" w:rsidRDefault="009A61CC"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casa </w:t>
      </w:r>
      <w:proofErr w:type="spellStart"/>
      <w:r w:rsidRPr="003207C3">
        <w:rPr>
          <w:rFonts w:ascii="Cambria" w:eastAsia="Times New Roman" w:hAnsi="Cambria" w:cs="Times New Roman"/>
          <w:color w:val="000000" w:themeColor="text1"/>
          <w:sz w:val="20"/>
          <w:szCs w:val="20"/>
          <w:lang w:val="es-ES" w:eastAsia="en-GB"/>
        </w:rPr>
        <w:t>sem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isso</w:t>
      </w:r>
      <w:proofErr w:type="spellEnd"/>
      <w:r w:rsidR="001F0351" w:rsidRPr="003207C3">
        <w:rPr>
          <w:rFonts w:ascii="Cambria" w:eastAsia="Times New Roman" w:hAnsi="Cambria" w:cs="Times New Roman"/>
          <w:color w:val="000000" w:themeColor="text1"/>
          <w:sz w:val="20"/>
          <w:szCs w:val="20"/>
          <w:lang w:val="es-ES" w:eastAsia="en-GB"/>
        </w:rPr>
        <w:t>,</w:t>
      </w:r>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seria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Casa de </w:t>
      </w:r>
      <w:proofErr w:type="spellStart"/>
      <w:r w:rsidRPr="003207C3">
        <w:rPr>
          <w:rFonts w:ascii="Cambria" w:eastAsia="Times New Roman" w:hAnsi="Cambria" w:cs="Times New Roman"/>
          <w:color w:val="000000" w:themeColor="text1"/>
          <w:sz w:val="20"/>
          <w:szCs w:val="20"/>
          <w:lang w:val="es-ES" w:eastAsia="en-GB"/>
        </w:rPr>
        <w:t>Dom</w:t>
      </w:r>
      <w:proofErr w:type="spellEnd"/>
      <w:r w:rsidRPr="003207C3">
        <w:rPr>
          <w:rFonts w:ascii="Cambria" w:eastAsia="Times New Roman" w:hAnsi="Cambria" w:cs="Times New Roman"/>
          <w:color w:val="000000" w:themeColor="text1"/>
          <w:sz w:val="20"/>
          <w:szCs w:val="20"/>
          <w:lang w:val="es-ES" w:eastAsia="en-GB"/>
        </w:rPr>
        <w:t xml:space="preserve"> Bosco.</w:t>
      </w:r>
      <w:bookmarkStart w:id="17" w:name="_ftnref26"/>
      <w:bookmarkEnd w:id="17"/>
      <w:r w:rsidRPr="003207C3">
        <w:rPr>
          <w:rStyle w:val="FootnoteReference"/>
          <w:rFonts w:ascii="Cambria" w:eastAsia="Times New Roman" w:hAnsi="Cambria" w:cs="Times New Roman"/>
          <w:color w:val="000000" w:themeColor="text1"/>
          <w:sz w:val="20"/>
          <w:szCs w:val="20"/>
          <w:lang w:val="es-ES" w:eastAsia="en-GB"/>
        </w:rPr>
        <w:footnoteReference w:id="25"/>
      </w:r>
    </w:p>
    <w:p w14:paraId="07A983F2"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4BFDB480" w14:textId="568CA57C" w:rsidR="0097185F"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Santander era, </w:t>
      </w:r>
      <w:proofErr w:type="spellStart"/>
      <w:r w:rsidR="0097185F" w:rsidRPr="003207C3">
        <w:rPr>
          <w:rFonts w:ascii="Cambria" w:eastAsia="Times New Roman" w:hAnsi="Cambria" w:cs="Times New Roman"/>
          <w:color w:val="000000" w:themeColor="text1"/>
          <w:sz w:val="22"/>
          <w:szCs w:val="22"/>
          <w:lang w:val="es-ES" w:eastAsia="en-GB"/>
        </w:rPr>
        <w:t>com</w:t>
      </w:r>
      <w:proofErr w:type="spellEnd"/>
      <w:r w:rsidR="0097185F" w:rsidRPr="003207C3">
        <w:rPr>
          <w:rFonts w:ascii="Cambria" w:eastAsia="Times New Roman" w:hAnsi="Cambria" w:cs="Times New Roman"/>
          <w:color w:val="000000" w:themeColor="text1"/>
          <w:sz w:val="22"/>
          <w:szCs w:val="22"/>
          <w:lang w:val="es-ES" w:eastAsia="en-GB"/>
        </w:rPr>
        <w:t xml:space="preserve"> </w:t>
      </w:r>
      <w:proofErr w:type="spellStart"/>
      <w:r w:rsidR="0097185F" w:rsidRPr="003207C3">
        <w:rPr>
          <w:rFonts w:ascii="Cambria" w:eastAsia="Times New Roman" w:hAnsi="Cambria" w:cs="Times New Roman"/>
          <w:color w:val="000000" w:themeColor="text1"/>
          <w:sz w:val="22"/>
          <w:szCs w:val="22"/>
          <w:lang w:val="es-ES" w:eastAsia="en-GB"/>
        </w:rPr>
        <w:t>efeito</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t</w:t>
      </w:r>
      <w:r w:rsidR="0097185F" w:rsidRPr="003207C3">
        <w:rPr>
          <w:rFonts w:ascii="Cambria" w:eastAsia="Times New Roman" w:hAnsi="Cambria" w:cs="Times New Roman"/>
          <w:color w:val="000000" w:themeColor="text1"/>
          <w:sz w:val="22"/>
          <w:szCs w:val="22"/>
          <w:lang w:val="es-ES" w:eastAsia="en-GB"/>
        </w:rPr>
        <w:t>udo</w:t>
      </w:r>
      <w:proofErr w:type="spellEnd"/>
      <w:r w:rsidR="0097185F" w:rsidRPr="003207C3">
        <w:rPr>
          <w:rFonts w:ascii="Cambria" w:eastAsia="Times New Roman" w:hAnsi="Cambria" w:cs="Times New Roman"/>
          <w:color w:val="000000" w:themeColor="text1"/>
          <w:sz w:val="22"/>
          <w:szCs w:val="22"/>
          <w:lang w:val="es-ES" w:eastAsia="en-GB"/>
        </w:rPr>
        <w:t xml:space="preserve"> o que </w:t>
      </w:r>
      <w:proofErr w:type="spellStart"/>
      <w:r w:rsidR="0097185F" w:rsidRPr="003207C3">
        <w:rPr>
          <w:rFonts w:ascii="Cambria" w:eastAsia="Times New Roman" w:hAnsi="Cambria" w:cs="Times New Roman"/>
          <w:color w:val="000000" w:themeColor="text1"/>
          <w:sz w:val="22"/>
          <w:szCs w:val="22"/>
          <w:lang w:val="es-ES" w:eastAsia="en-GB"/>
        </w:rPr>
        <w:t>deveria</w:t>
      </w:r>
      <w:proofErr w:type="spellEnd"/>
      <w:r w:rsidR="0097185F" w:rsidRPr="003207C3">
        <w:rPr>
          <w:rFonts w:ascii="Cambria" w:eastAsia="Times New Roman" w:hAnsi="Cambria" w:cs="Times New Roman"/>
          <w:color w:val="000000" w:themeColor="text1"/>
          <w:sz w:val="22"/>
          <w:szCs w:val="22"/>
          <w:lang w:val="es-ES" w:eastAsia="en-GB"/>
        </w:rPr>
        <w:t xml:space="preserve"> ser </w:t>
      </w:r>
      <w:proofErr w:type="spellStart"/>
      <w:r w:rsidR="0097185F" w:rsidRPr="003207C3">
        <w:rPr>
          <w:rFonts w:ascii="Cambria" w:eastAsia="Times New Roman" w:hAnsi="Cambria" w:cs="Times New Roman"/>
          <w:color w:val="000000" w:themeColor="text1"/>
          <w:sz w:val="22"/>
          <w:szCs w:val="22"/>
          <w:lang w:val="es-ES" w:eastAsia="en-GB"/>
        </w:rPr>
        <w:t>uma</w:t>
      </w:r>
      <w:proofErr w:type="spellEnd"/>
      <w:r w:rsidR="0097185F" w:rsidRPr="003207C3">
        <w:rPr>
          <w:rFonts w:ascii="Cambria" w:eastAsia="Times New Roman" w:hAnsi="Cambria" w:cs="Times New Roman"/>
          <w:color w:val="000000" w:themeColor="text1"/>
          <w:sz w:val="22"/>
          <w:szCs w:val="22"/>
          <w:lang w:val="es-ES" w:eastAsia="en-GB"/>
        </w:rPr>
        <w:t xml:space="preserve"> casa de </w:t>
      </w:r>
      <w:proofErr w:type="spellStart"/>
      <w:r w:rsidR="0097185F" w:rsidRPr="003207C3">
        <w:rPr>
          <w:rFonts w:ascii="Cambria" w:eastAsia="Times New Roman" w:hAnsi="Cambria" w:cs="Times New Roman"/>
          <w:color w:val="000000" w:themeColor="text1"/>
          <w:sz w:val="22"/>
          <w:szCs w:val="22"/>
          <w:lang w:val="es-ES" w:eastAsia="en-GB"/>
        </w:rPr>
        <w:t>Dom</w:t>
      </w:r>
      <w:proofErr w:type="spellEnd"/>
      <w:r w:rsidR="0097185F" w:rsidRPr="003207C3">
        <w:rPr>
          <w:rFonts w:ascii="Cambria" w:eastAsia="Times New Roman" w:hAnsi="Cambria" w:cs="Times New Roman"/>
          <w:color w:val="000000" w:themeColor="text1"/>
          <w:sz w:val="22"/>
          <w:szCs w:val="22"/>
          <w:lang w:val="es-ES" w:eastAsia="en-GB"/>
        </w:rPr>
        <w:t xml:space="preserve"> Bosco, </w:t>
      </w:r>
      <w:proofErr w:type="spellStart"/>
      <w:r w:rsidR="0097185F" w:rsidRPr="003207C3">
        <w:rPr>
          <w:rFonts w:ascii="Cambria" w:eastAsia="Times New Roman" w:hAnsi="Cambria" w:cs="Times New Roman"/>
          <w:color w:val="000000" w:themeColor="text1"/>
          <w:sz w:val="22"/>
          <w:szCs w:val="22"/>
          <w:lang w:val="es-ES" w:eastAsia="en-GB"/>
        </w:rPr>
        <w:t>uma</w:t>
      </w:r>
      <w:proofErr w:type="spellEnd"/>
      <w:r w:rsidR="0097185F" w:rsidRPr="003207C3">
        <w:rPr>
          <w:rFonts w:ascii="Cambria" w:eastAsia="Times New Roman" w:hAnsi="Cambria" w:cs="Times New Roman"/>
          <w:color w:val="000000" w:themeColor="text1"/>
          <w:sz w:val="22"/>
          <w:szCs w:val="22"/>
          <w:lang w:val="es-ES" w:eastAsia="en-GB"/>
        </w:rPr>
        <w:t xml:space="preserve"> casa para </w:t>
      </w:r>
      <w:proofErr w:type="spellStart"/>
      <w:r w:rsidR="0097185F" w:rsidRPr="003207C3">
        <w:rPr>
          <w:rFonts w:ascii="Cambria" w:eastAsia="Times New Roman" w:hAnsi="Cambria" w:cs="Times New Roman"/>
          <w:color w:val="000000" w:themeColor="text1"/>
          <w:sz w:val="22"/>
          <w:szCs w:val="22"/>
          <w:lang w:val="es-ES" w:eastAsia="en-GB"/>
        </w:rPr>
        <w:t>rapazes</w:t>
      </w:r>
      <w:proofErr w:type="spellEnd"/>
      <w:r w:rsidR="0097185F" w:rsidRPr="003207C3">
        <w:rPr>
          <w:rFonts w:ascii="Cambria" w:eastAsia="Times New Roman" w:hAnsi="Cambria" w:cs="Times New Roman"/>
          <w:color w:val="000000" w:themeColor="text1"/>
          <w:sz w:val="22"/>
          <w:szCs w:val="22"/>
          <w:lang w:val="es-ES" w:eastAsia="en-GB"/>
        </w:rPr>
        <w:t xml:space="preserve"> que </w:t>
      </w:r>
      <w:proofErr w:type="spellStart"/>
      <w:r w:rsidR="0097185F" w:rsidRPr="003207C3">
        <w:rPr>
          <w:rFonts w:ascii="Cambria" w:eastAsia="Times New Roman" w:hAnsi="Cambria" w:cs="Times New Roman"/>
          <w:color w:val="000000" w:themeColor="text1"/>
          <w:sz w:val="22"/>
          <w:szCs w:val="22"/>
          <w:lang w:val="es-ES" w:eastAsia="en-GB"/>
        </w:rPr>
        <w:t>não</w:t>
      </w:r>
      <w:proofErr w:type="spellEnd"/>
      <w:r w:rsidR="0097185F" w:rsidRPr="003207C3">
        <w:rPr>
          <w:rFonts w:ascii="Cambria" w:eastAsia="Times New Roman" w:hAnsi="Cambria" w:cs="Times New Roman"/>
          <w:color w:val="000000" w:themeColor="text1"/>
          <w:sz w:val="22"/>
          <w:szCs w:val="22"/>
          <w:lang w:val="es-ES" w:eastAsia="en-GB"/>
        </w:rPr>
        <w:t xml:space="preserve"> </w:t>
      </w:r>
      <w:proofErr w:type="spellStart"/>
      <w:r w:rsidR="0097185F" w:rsidRPr="003207C3">
        <w:rPr>
          <w:rFonts w:ascii="Cambria" w:eastAsia="Times New Roman" w:hAnsi="Cambria" w:cs="Times New Roman"/>
          <w:color w:val="000000" w:themeColor="text1"/>
          <w:sz w:val="22"/>
          <w:szCs w:val="22"/>
          <w:lang w:val="es-ES" w:eastAsia="en-GB"/>
        </w:rPr>
        <w:t>era</w:t>
      </w:r>
      <w:r w:rsidR="00BE22BD" w:rsidRPr="003207C3">
        <w:rPr>
          <w:rFonts w:ascii="Cambria" w:eastAsia="Times New Roman" w:hAnsi="Cambria" w:cs="Times New Roman"/>
          <w:color w:val="000000" w:themeColor="text1"/>
          <w:sz w:val="22"/>
          <w:szCs w:val="22"/>
          <w:lang w:val="es-ES" w:eastAsia="en-GB"/>
        </w:rPr>
        <w:t>m</w:t>
      </w:r>
      <w:proofErr w:type="spellEnd"/>
      <w:r w:rsidR="0097185F" w:rsidRPr="003207C3">
        <w:rPr>
          <w:rFonts w:ascii="Cambria" w:eastAsia="Times New Roman" w:hAnsi="Cambria" w:cs="Times New Roman"/>
          <w:color w:val="000000" w:themeColor="text1"/>
          <w:sz w:val="22"/>
          <w:szCs w:val="22"/>
          <w:lang w:val="es-ES" w:eastAsia="en-GB"/>
        </w:rPr>
        <w:t xml:space="preserve"> nada </w:t>
      </w:r>
      <w:proofErr w:type="spellStart"/>
      <w:r w:rsidR="0097185F" w:rsidRPr="003207C3">
        <w:rPr>
          <w:rFonts w:ascii="Cambria" w:eastAsia="Times New Roman" w:hAnsi="Cambria" w:cs="Times New Roman"/>
          <w:color w:val="000000" w:themeColor="text1"/>
          <w:sz w:val="22"/>
          <w:szCs w:val="22"/>
          <w:lang w:val="es-ES" w:eastAsia="en-GB"/>
        </w:rPr>
        <w:t>fáceis</w:t>
      </w:r>
      <w:proofErr w:type="spellEnd"/>
      <w:r w:rsidR="0097185F" w:rsidRPr="003207C3">
        <w:rPr>
          <w:rFonts w:ascii="Cambria" w:eastAsia="Times New Roman" w:hAnsi="Cambria" w:cs="Times New Roman"/>
          <w:color w:val="000000" w:themeColor="text1"/>
          <w:sz w:val="22"/>
          <w:szCs w:val="22"/>
          <w:lang w:val="es-ES" w:eastAsia="en-GB"/>
        </w:rPr>
        <w:t xml:space="preserve">, como podemos </w:t>
      </w:r>
      <w:proofErr w:type="spellStart"/>
      <w:r w:rsidR="0097185F" w:rsidRPr="003207C3">
        <w:rPr>
          <w:rFonts w:ascii="Cambria" w:eastAsia="Times New Roman" w:hAnsi="Cambria" w:cs="Times New Roman"/>
          <w:color w:val="000000" w:themeColor="text1"/>
          <w:sz w:val="22"/>
          <w:szCs w:val="22"/>
          <w:lang w:val="es-ES" w:eastAsia="en-GB"/>
        </w:rPr>
        <w:t>supor</w:t>
      </w:r>
      <w:proofErr w:type="spellEnd"/>
      <w:r w:rsidR="0097185F" w:rsidRPr="003207C3">
        <w:rPr>
          <w:rFonts w:ascii="Cambria" w:eastAsia="Times New Roman" w:hAnsi="Cambria" w:cs="Times New Roman"/>
          <w:color w:val="000000" w:themeColor="text1"/>
          <w:sz w:val="22"/>
          <w:szCs w:val="22"/>
          <w:lang w:val="es-ES" w:eastAsia="en-GB"/>
        </w:rPr>
        <w:t xml:space="preserve"> </w:t>
      </w:r>
      <w:r w:rsidR="00BE22BD" w:rsidRPr="003207C3">
        <w:rPr>
          <w:rFonts w:ascii="Cambria" w:eastAsia="Times New Roman" w:hAnsi="Cambria" w:cs="Times New Roman"/>
          <w:color w:val="000000" w:themeColor="text1"/>
          <w:sz w:val="22"/>
          <w:szCs w:val="22"/>
          <w:lang w:val="es-ES" w:eastAsia="en-GB"/>
        </w:rPr>
        <w:t xml:space="preserve">pelas </w:t>
      </w:r>
      <w:proofErr w:type="spellStart"/>
      <w:r w:rsidR="0097185F" w:rsidRPr="003207C3">
        <w:rPr>
          <w:rFonts w:ascii="Cambria" w:eastAsia="Times New Roman" w:hAnsi="Cambria" w:cs="Times New Roman"/>
          <w:color w:val="000000" w:themeColor="text1"/>
          <w:sz w:val="22"/>
          <w:szCs w:val="22"/>
          <w:lang w:val="es-ES" w:eastAsia="en-GB"/>
        </w:rPr>
        <w:t>engraçadas</w:t>
      </w:r>
      <w:proofErr w:type="spellEnd"/>
      <w:r w:rsidR="0097185F" w:rsidRPr="003207C3">
        <w:rPr>
          <w:rFonts w:ascii="Cambria" w:eastAsia="Times New Roman" w:hAnsi="Cambria" w:cs="Times New Roman"/>
          <w:color w:val="000000" w:themeColor="text1"/>
          <w:sz w:val="22"/>
          <w:szCs w:val="22"/>
          <w:lang w:val="es-ES" w:eastAsia="en-GB"/>
        </w:rPr>
        <w:t xml:space="preserve"> </w:t>
      </w:r>
      <w:proofErr w:type="spellStart"/>
      <w:r w:rsidR="00BE22BD" w:rsidRPr="003207C3">
        <w:rPr>
          <w:rFonts w:ascii="Cambria" w:eastAsia="Times New Roman" w:hAnsi="Cambria" w:cs="Times New Roman"/>
          <w:color w:val="000000" w:themeColor="text1"/>
          <w:sz w:val="22"/>
          <w:szCs w:val="22"/>
          <w:lang w:val="es-ES" w:eastAsia="en-GB"/>
        </w:rPr>
        <w:t>recordações</w:t>
      </w:r>
      <w:proofErr w:type="spellEnd"/>
      <w:r w:rsidR="00BE22BD" w:rsidRPr="003207C3">
        <w:rPr>
          <w:rFonts w:ascii="Cambria" w:eastAsia="Times New Roman" w:hAnsi="Cambria" w:cs="Times New Roman"/>
          <w:color w:val="000000" w:themeColor="text1"/>
          <w:sz w:val="22"/>
          <w:szCs w:val="22"/>
          <w:lang w:val="es-ES" w:eastAsia="en-GB"/>
        </w:rPr>
        <w:t xml:space="preserve"> </w:t>
      </w:r>
      <w:r w:rsidR="0097185F" w:rsidRPr="003207C3">
        <w:rPr>
          <w:rFonts w:ascii="Cambria" w:eastAsia="Times New Roman" w:hAnsi="Cambria" w:cs="Times New Roman"/>
          <w:color w:val="000000" w:themeColor="text1"/>
          <w:sz w:val="22"/>
          <w:szCs w:val="22"/>
          <w:lang w:val="es-ES" w:eastAsia="en-GB"/>
        </w:rPr>
        <w:t xml:space="preserve">que Carreño </w:t>
      </w:r>
      <w:proofErr w:type="spellStart"/>
      <w:r w:rsidR="0097185F" w:rsidRPr="003207C3">
        <w:rPr>
          <w:rFonts w:ascii="Cambria" w:eastAsia="Times New Roman" w:hAnsi="Cambria" w:cs="Times New Roman"/>
          <w:color w:val="000000" w:themeColor="text1"/>
          <w:sz w:val="22"/>
          <w:szCs w:val="22"/>
          <w:lang w:val="es-ES" w:eastAsia="en-GB"/>
        </w:rPr>
        <w:t>conta</w:t>
      </w:r>
      <w:proofErr w:type="spellEnd"/>
      <w:r w:rsidR="0097185F" w:rsidRPr="003207C3">
        <w:rPr>
          <w:rFonts w:ascii="Cambria" w:eastAsia="Times New Roman" w:hAnsi="Cambria" w:cs="Times New Roman"/>
          <w:color w:val="000000" w:themeColor="text1"/>
          <w:sz w:val="22"/>
          <w:szCs w:val="22"/>
          <w:lang w:val="es-ES" w:eastAsia="en-GB"/>
        </w:rPr>
        <w:t>:</w:t>
      </w:r>
    </w:p>
    <w:p w14:paraId="271F26D9" w14:textId="77777777" w:rsidR="005A0836" w:rsidRPr="003207C3" w:rsidRDefault="005A0836" w:rsidP="005A0836">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w:t>
      </w:r>
    </w:p>
    <w:p w14:paraId="0CB7DE01" w14:textId="31F9DC1F" w:rsidR="009A61CC" w:rsidRPr="003207C3" w:rsidRDefault="009A61CC" w:rsidP="001F0351">
      <w:pPr>
        <w:autoSpaceDE w:val="0"/>
        <w:autoSpaceDN w:val="0"/>
        <w:adjustRightInd w:val="0"/>
        <w:ind w:left="360" w:right="-22" w:firstLine="360"/>
        <w:jc w:val="both"/>
        <w:rPr>
          <w:rFonts w:ascii="Cambria" w:hAnsi="Cambria" w:cs="Times"/>
          <w:color w:val="000000" w:themeColor="text1"/>
          <w:sz w:val="20"/>
          <w:szCs w:val="20"/>
          <w:lang w:val="es-ES"/>
        </w:rPr>
      </w:pPr>
      <w:proofErr w:type="spellStart"/>
      <w:r w:rsidRPr="003207C3">
        <w:rPr>
          <w:rFonts w:ascii="Cambria" w:hAnsi="Cambria" w:cs="Times"/>
          <w:color w:val="000000" w:themeColor="text1"/>
          <w:sz w:val="20"/>
          <w:szCs w:val="20"/>
          <w:lang w:val="es-ES"/>
        </w:rPr>
        <w:t>Quando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passei</w:t>
      </w:r>
      <w:proofErr w:type="spellEnd"/>
      <w:r w:rsidRPr="003207C3">
        <w:rPr>
          <w:rFonts w:ascii="Cambria" w:hAnsi="Cambria" w:cs="Times"/>
          <w:color w:val="000000" w:themeColor="text1"/>
          <w:sz w:val="20"/>
          <w:szCs w:val="20"/>
          <w:lang w:val="es-ES"/>
        </w:rPr>
        <w:t xml:space="preserve"> para </w:t>
      </w:r>
      <w:r w:rsidR="004C5D0F" w:rsidRPr="003207C3">
        <w:rPr>
          <w:rFonts w:ascii="Cambria" w:hAnsi="Cambria" w:cs="Times"/>
          <w:color w:val="000000" w:themeColor="text1"/>
          <w:sz w:val="20"/>
          <w:szCs w:val="20"/>
          <w:lang w:val="es-ES"/>
        </w:rPr>
        <w:t xml:space="preserve">a </w:t>
      </w:r>
      <w:proofErr w:type="spellStart"/>
      <w:r w:rsidR="004C5D0F" w:rsidRPr="003207C3">
        <w:rPr>
          <w:rFonts w:ascii="Cambria" w:hAnsi="Cambria" w:cs="Times"/>
          <w:color w:val="000000" w:themeColor="text1"/>
          <w:sz w:val="20"/>
          <w:szCs w:val="20"/>
          <w:lang w:val="es-ES"/>
        </w:rPr>
        <w:t>T</w:t>
      </w:r>
      <w:r w:rsidRPr="003207C3">
        <w:rPr>
          <w:rFonts w:ascii="Cambria" w:hAnsi="Cambria" w:cs="Times"/>
          <w:color w:val="000000" w:themeColor="text1"/>
          <w:sz w:val="20"/>
          <w:szCs w:val="20"/>
          <w:lang w:val="es-ES"/>
        </w:rPr>
        <w:t>erceira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classe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tocou</w:t>
      </w:r>
      <w:proofErr w:type="spellEnd"/>
      <w:r w:rsidRPr="003207C3">
        <w:rPr>
          <w:rFonts w:ascii="Cambria" w:hAnsi="Cambria" w:cs="Times"/>
          <w:color w:val="000000" w:themeColor="text1"/>
          <w:sz w:val="20"/>
          <w:szCs w:val="20"/>
          <w:lang w:val="es-ES"/>
        </w:rPr>
        <w:t xml:space="preserve">-me como </w:t>
      </w:r>
      <w:proofErr w:type="spellStart"/>
      <w:r w:rsidRPr="003207C3">
        <w:rPr>
          <w:rFonts w:ascii="Cambria" w:hAnsi="Cambria" w:cs="Times"/>
          <w:color w:val="000000" w:themeColor="text1"/>
          <w:sz w:val="20"/>
          <w:szCs w:val="20"/>
          <w:lang w:val="es-ES"/>
        </w:rPr>
        <w:t>profes</w:t>
      </w:r>
      <w:r w:rsidR="004C5D0F" w:rsidRPr="003207C3">
        <w:rPr>
          <w:rFonts w:ascii="Cambria" w:hAnsi="Cambria" w:cs="Times"/>
          <w:color w:val="000000" w:themeColor="text1"/>
          <w:sz w:val="20"/>
          <w:szCs w:val="20"/>
          <w:lang w:val="es-ES"/>
        </w:rPr>
        <w:t>s</w:t>
      </w:r>
      <w:r w:rsidRPr="003207C3">
        <w:rPr>
          <w:rFonts w:ascii="Cambria" w:hAnsi="Cambria" w:cs="Times"/>
          <w:color w:val="000000" w:themeColor="text1"/>
          <w:sz w:val="20"/>
          <w:szCs w:val="20"/>
          <w:lang w:val="es-ES"/>
        </w:rPr>
        <w:t>or</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um</w:t>
      </w:r>
      <w:proofErr w:type="spellEnd"/>
      <w:r w:rsidRPr="003207C3">
        <w:rPr>
          <w:rFonts w:ascii="Cambria" w:hAnsi="Cambria" w:cs="Times"/>
          <w:color w:val="000000" w:themeColor="text1"/>
          <w:sz w:val="20"/>
          <w:szCs w:val="20"/>
          <w:lang w:val="es-ES"/>
        </w:rPr>
        <w:t xml:space="preserve"> clérigo </w:t>
      </w:r>
      <w:proofErr w:type="spellStart"/>
      <w:r w:rsidRPr="003207C3">
        <w:rPr>
          <w:rFonts w:ascii="Cambria" w:hAnsi="Cambria" w:cs="Times"/>
          <w:color w:val="000000" w:themeColor="text1"/>
          <w:sz w:val="20"/>
          <w:szCs w:val="20"/>
          <w:lang w:val="es-ES"/>
        </w:rPr>
        <w:t>dinâmico</w:t>
      </w:r>
      <w:proofErr w:type="spellEnd"/>
      <w:r w:rsidRPr="003207C3">
        <w:rPr>
          <w:rFonts w:ascii="Cambria" w:hAnsi="Cambria" w:cs="Times"/>
          <w:color w:val="000000" w:themeColor="text1"/>
          <w:sz w:val="20"/>
          <w:szCs w:val="20"/>
          <w:lang w:val="es-ES"/>
        </w:rPr>
        <w:t xml:space="preserve"> e corpulento</w:t>
      </w:r>
      <w:r w:rsidR="009A6D38" w:rsidRPr="003207C3">
        <w:rPr>
          <w:rFonts w:ascii="Cambria" w:hAnsi="Cambria" w:cs="Times"/>
          <w:color w:val="000000" w:themeColor="text1"/>
          <w:sz w:val="20"/>
          <w:szCs w:val="20"/>
          <w:lang w:val="es-ES"/>
        </w:rPr>
        <w:t xml:space="preserve"> </w:t>
      </w:r>
      <w:r w:rsidRPr="003207C3">
        <w:rPr>
          <w:rFonts w:ascii="Cambria" w:hAnsi="Cambria" w:cs="Times"/>
          <w:color w:val="000000" w:themeColor="text1"/>
          <w:sz w:val="20"/>
          <w:szCs w:val="20"/>
          <w:lang w:val="es-ES"/>
        </w:rPr>
        <w:t xml:space="preserve">que se </w:t>
      </w:r>
      <w:proofErr w:type="spellStart"/>
      <w:r w:rsidRPr="003207C3">
        <w:rPr>
          <w:rFonts w:ascii="Cambria" w:hAnsi="Cambria" w:cs="Times"/>
          <w:color w:val="000000" w:themeColor="text1"/>
          <w:sz w:val="20"/>
          <w:szCs w:val="20"/>
          <w:lang w:val="es-ES"/>
        </w:rPr>
        <w:t>chamava</w:t>
      </w:r>
      <w:proofErr w:type="spellEnd"/>
      <w:r w:rsidRPr="003207C3">
        <w:rPr>
          <w:rFonts w:ascii="Cambria" w:hAnsi="Cambria" w:cs="Times"/>
          <w:color w:val="000000" w:themeColor="text1"/>
          <w:sz w:val="20"/>
          <w:szCs w:val="20"/>
          <w:lang w:val="es-ES"/>
        </w:rPr>
        <w:t xml:space="preserve"> nada menos </w:t>
      </w:r>
      <w:r w:rsidR="009A6D38" w:rsidRPr="003207C3">
        <w:rPr>
          <w:rFonts w:ascii="Cambria" w:hAnsi="Cambria" w:cs="Times"/>
          <w:color w:val="000000" w:themeColor="text1"/>
          <w:sz w:val="20"/>
          <w:szCs w:val="20"/>
          <w:lang w:val="es-ES"/>
        </w:rPr>
        <w:t xml:space="preserve">que </w:t>
      </w:r>
      <w:proofErr w:type="spellStart"/>
      <w:r w:rsidR="009A6D38" w:rsidRPr="003207C3">
        <w:rPr>
          <w:rFonts w:ascii="Cambria" w:hAnsi="Cambria" w:cs="Times"/>
          <w:color w:val="000000" w:themeColor="text1"/>
          <w:sz w:val="20"/>
          <w:szCs w:val="20"/>
          <w:lang w:val="es-ES"/>
        </w:rPr>
        <w:t>senhor</w:t>
      </w:r>
      <w:proofErr w:type="spellEnd"/>
      <w:r w:rsidR="009A6D38" w:rsidRPr="003207C3">
        <w:rPr>
          <w:rFonts w:ascii="Cambria" w:hAnsi="Cambria" w:cs="Times"/>
          <w:color w:val="000000" w:themeColor="text1"/>
          <w:sz w:val="20"/>
          <w:szCs w:val="20"/>
          <w:lang w:val="es-ES"/>
        </w:rPr>
        <w:t xml:space="preserve"> José </w:t>
      </w:r>
      <w:proofErr w:type="spellStart"/>
      <w:r w:rsidR="009A6D38" w:rsidRPr="003207C3">
        <w:rPr>
          <w:rFonts w:ascii="Cambria" w:hAnsi="Cambria" w:cs="Times"/>
          <w:color w:val="000000" w:themeColor="text1"/>
          <w:sz w:val="20"/>
          <w:szCs w:val="20"/>
          <w:lang w:val="es-ES"/>
        </w:rPr>
        <w:t>Lasaga</w:t>
      </w:r>
      <w:proofErr w:type="spellEnd"/>
      <w:r w:rsidR="009A6D38" w:rsidRPr="003207C3">
        <w:rPr>
          <w:rFonts w:ascii="Cambria" w:hAnsi="Cambria" w:cs="Times"/>
          <w:color w:val="000000" w:themeColor="text1"/>
          <w:sz w:val="20"/>
          <w:szCs w:val="20"/>
          <w:lang w:val="es-ES"/>
        </w:rPr>
        <w:t xml:space="preserve">. Ele e Marcelino </w:t>
      </w:r>
      <w:r w:rsidR="004C5D0F" w:rsidRPr="003207C3">
        <w:rPr>
          <w:rFonts w:ascii="Cambria" w:hAnsi="Cambria" w:cs="Times"/>
          <w:color w:val="000000" w:themeColor="text1"/>
          <w:sz w:val="20"/>
          <w:szCs w:val="20"/>
          <w:lang w:val="es-ES"/>
        </w:rPr>
        <w:t>O</w:t>
      </w:r>
      <w:r w:rsidR="009A6D38" w:rsidRPr="003207C3">
        <w:rPr>
          <w:rFonts w:ascii="Cambria" w:hAnsi="Cambria" w:cs="Times"/>
          <w:color w:val="000000" w:themeColor="text1"/>
          <w:sz w:val="20"/>
          <w:szCs w:val="20"/>
          <w:lang w:val="es-ES"/>
        </w:rPr>
        <w:t xml:space="preserve">laechea, o </w:t>
      </w:r>
      <w:proofErr w:type="spellStart"/>
      <w:r w:rsidR="009A6D38" w:rsidRPr="003207C3">
        <w:rPr>
          <w:rFonts w:ascii="Cambria" w:hAnsi="Cambria" w:cs="Times"/>
          <w:color w:val="000000" w:themeColor="text1"/>
          <w:sz w:val="20"/>
          <w:szCs w:val="20"/>
          <w:lang w:val="es-ES"/>
        </w:rPr>
        <w:t>jovem</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Conselheiro</w:t>
      </w:r>
      <w:proofErr w:type="spellEnd"/>
      <w:r w:rsidR="009A6D38" w:rsidRPr="003207C3">
        <w:rPr>
          <w:rFonts w:ascii="Cambria" w:hAnsi="Cambria" w:cs="Times"/>
          <w:color w:val="000000" w:themeColor="text1"/>
          <w:sz w:val="20"/>
          <w:szCs w:val="20"/>
          <w:lang w:val="es-ES"/>
        </w:rPr>
        <w:t xml:space="preserve"> e </w:t>
      </w:r>
      <w:proofErr w:type="spellStart"/>
      <w:r w:rsidR="009A6D38" w:rsidRPr="003207C3">
        <w:rPr>
          <w:rFonts w:ascii="Cambria" w:hAnsi="Cambria" w:cs="Times"/>
          <w:color w:val="000000" w:themeColor="text1"/>
          <w:sz w:val="20"/>
          <w:szCs w:val="20"/>
          <w:lang w:val="es-ES"/>
        </w:rPr>
        <w:t>Disciplinador</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era</w:t>
      </w:r>
      <w:r w:rsidR="004C5D0F" w:rsidRPr="003207C3">
        <w:rPr>
          <w:rFonts w:ascii="Cambria" w:hAnsi="Cambria" w:cs="Times"/>
          <w:color w:val="000000" w:themeColor="text1"/>
          <w:sz w:val="20"/>
          <w:szCs w:val="20"/>
          <w:lang w:val="es-ES"/>
        </w:rPr>
        <w:t>m</w:t>
      </w:r>
      <w:proofErr w:type="spellEnd"/>
      <w:r w:rsidR="009A6D38" w:rsidRPr="003207C3">
        <w:rPr>
          <w:rFonts w:ascii="Cambria" w:hAnsi="Cambria" w:cs="Times"/>
          <w:color w:val="000000" w:themeColor="text1"/>
          <w:sz w:val="20"/>
          <w:szCs w:val="20"/>
          <w:lang w:val="es-ES"/>
        </w:rPr>
        <w:t xml:space="preserve"> as </w:t>
      </w:r>
      <w:proofErr w:type="spellStart"/>
      <w:r w:rsidR="009A6D38" w:rsidRPr="003207C3">
        <w:rPr>
          <w:rFonts w:ascii="Cambria" w:hAnsi="Cambria" w:cs="Times"/>
          <w:color w:val="000000" w:themeColor="text1"/>
          <w:sz w:val="20"/>
          <w:szCs w:val="20"/>
          <w:lang w:val="es-ES"/>
        </w:rPr>
        <w:t>duas</w:t>
      </w:r>
      <w:proofErr w:type="spellEnd"/>
      <w:r w:rsidR="009A6D38" w:rsidRPr="003207C3">
        <w:rPr>
          <w:rFonts w:ascii="Cambria" w:hAnsi="Cambria" w:cs="Times"/>
          <w:color w:val="000000" w:themeColor="text1"/>
          <w:sz w:val="20"/>
          <w:szCs w:val="20"/>
          <w:lang w:val="es-ES"/>
        </w:rPr>
        <w:t xml:space="preserve"> torres de fortaleza que </w:t>
      </w:r>
      <w:proofErr w:type="spellStart"/>
      <w:r w:rsidR="009A6D38" w:rsidRPr="003207C3">
        <w:rPr>
          <w:rFonts w:ascii="Cambria" w:hAnsi="Cambria" w:cs="Times"/>
          <w:color w:val="000000" w:themeColor="text1"/>
          <w:sz w:val="20"/>
          <w:szCs w:val="20"/>
          <w:lang w:val="es-ES"/>
        </w:rPr>
        <w:t>asseguravam</w:t>
      </w:r>
      <w:proofErr w:type="spellEnd"/>
      <w:r w:rsidR="009A6D38" w:rsidRPr="003207C3">
        <w:rPr>
          <w:rFonts w:ascii="Cambria" w:hAnsi="Cambria" w:cs="Times"/>
          <w:color w:val="000000" w:themeColor="text1"/>
          <w:sz w:val="20"/>
          <w:szCs w:val="20"/>
          <w:lang w:val="es-ES"/>
        </w:rPr>
        <w:t xml:space="preserve"> a </w:t>
      </w:r>
      <w:proofErr w:type="spellStart"/>
      <w:r w:rsidR="009A6D38" w:rsidRPr="003207C3">
        <w:rPr>
          <w:rFonts w:ascii="Cambria" w:hAnsi="Cambria" w:cs="Times"/>
          <w:color w:val="000000" w:themeColor="text1"/>
          <w:sz w:val="20"/>
          <w:szCs w:val="20"/>
          <w:lang w:val="es-ES"/>
        </w:rPr>
        <w:t>orde</w:t>
      </w:r>
      <w:r w:rsidR="001F0351" w:rsidRPr="003207C3">
        <w:rPr>
          <w:rFonts w:ascii="Cambria" w:hAnsi="Cambria" w:cs="Times"/>
          <w:color w:val="000000" w:themeColor="text1"/>
          <w:sz w:val="20"/>
          <w:szCs w:val="20"/>
          <w:lang w:val="es-ES"/>
        </w:rPr>
        <w:t>m</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naquel</w:t>
      </w:r>
      <w:r w:rsidR="004C5D0F" w:rsidRPr="003207C3">
        <w:rPr>
          <w:rFonts w:ascii="Cambria" w:hAnsi="Cambria" w:cs="Times"/>
          <w:color w:val="000000" w:themeColor="text1"/>
          <w:sz w:val="20"/>
          <w:szCs w:val="20"/>
          <w:lang w:val="es-ES"/>
        </w:rPr>
        <w:t>a</w:t>
      </w:r>
      <w:proofErr w:type="spellEnd"/>
      <w:r w:rsidR="009A6D38" w:rsidRPr="003207C3">
        <w:rPr>
          <w:rFonts w:ascii="Cambria" w:hAnsi="Cambria" w:cs="Times"/>
          <w:color w:val="000000" w:themeColor="text1"/>
          <w:sz w:val="20"/>
          <w:szCs w:val="20"/>
          <w:lang w:val="es-ES"/>
        </w:rPr>
        <w:t xml:space="preserve"> turbamulta, variopinta e por </w:t>
      </w:r>
      <w:proofErr w:type="spellStart"/>
      <w:r w:rsidR="009A6D38" w:rsidRPr="003207C3">
        <w:rPr>
          <w:rFonts w:ascii="Cambria" w:hAnsi="Cambria" w:cs="Times"/>
          <w:color w:val="000000" w:themeColor="text1"/>
          <w:sz w:val="20"/>
          <w:szCs w:val="20"/>
          <w:lang w:val="es-ES"/>
        </w:rPr>
        <w:t>vezes</w:t>
      </w:r>
      <w:proofErr w:type="spellEnd"/>
      <w:r w:rsidR="009A6D38" w:rsidRPr="003207C3">
        <w:rPr>
          <w:rFonts w:ascii="Cambria" w:hAnsi="Cambria" w:cs="Times"/>
          <w:color w:val="000000" w:themeColor="text1"/>
          <w:sz w:val="20"/>
          <w:szCs w:val="20"/>
          <w:lang w:val="es-ES"/>
        </w:rPr>
        <w:t xml:space="preserve"> turbulenta, que era </w:t>
      </w:r>
      <w:proofErr w:type="spellStart"/>
      <w:r w:rsidR="009A6D38" w:rsidRPr="003207C3">
        <w:rPr>
          <w:rFonts w:ascii="Cambria" w:hAnsi="Cambria" w:cs="Times"/>
          <w:color w:val="000000" w:themeColor="text1"/>
          <w:sz w:val="20"/>
          <w:szCs w:val="20"/>
          <w:lang w:val="es-ES"/>
        </w:rPr>
        <w:t>aquele</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internato</w:t>
      </w:r>
      <w:proofErr w:type="spellEnd"/>
      <w:r w:rsidR="009A6D38" w:rsidRPr="003207C3">
        <w:rPr>
          <w:rFonts w:ascii="Cambria" w:hAnsi="Cambria" w:cs="Times"/>
          <w:color w:val="000000" w:themeColor="text1"/>
          <w:sz w:val="20"/>
          <w:szCs w:val="20"/>
          <w:lang w:val="es-ES"/>
        </w:rPr>
        <w:t xml:space="preserve">. Porque, </w:t>
      </w:r>
      <w:proofErr w:type="spellStart"/>
      <w:r w:rsidR="009A6D38" w:rsidRPr="003207C3">
        <w:rPr>
          <w:rFonts w:ascii="Cambria" w:hAnsi="Cambria" w:cs="Times"/>
          <w:color w:val="000000" w:themeColor="text1"/>
          <w:sz w:val="20"/>
          <w:szCs w:val="20"/>
          <w:lang w:val="es-ES"/>
        </w:rPr>
        <w:t>ainda</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uma</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pessoa</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não</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tinha</w:t>
      </w:r>
      <w:proofErr w:type="spellEnd"/>
      <w:r w:rsidR="009A6D38" w:rsidRPr="003207C3">
        <w:rPr>
          <w:rFonts w:ascii="Cambria" w:hAnsi="Cambria" w:cs="Times"/>
          <w:color w:val="000000" w:themeColor="text1"/>
          <w:sz w:val="20"/>
          <w:szCs w:val="20"/>
          <w:lang w:val="es-ES"/>
        </w:rPr>
        <w:t xml:space="preserve"> o dente do siso – </w:t>
      </w:r>
      <w:proofErr w:type="spellStart"/>
      <w:r w:rsidR="009A6D38" w:rsidRPr="003207C3">
        <w:rPr>
          <w:rFonts w:ascii="Cambria" w:hAnsi="Cambria" w:cs="Times"/>
          <w:color w:val="000000" w:themeColor="text1"/>
          <w:sz w:val="20"/>
          <w:szCs w:val="20"/>
          <w:lang w:val="es-ES"/>
        </w:rPr>
        <w:t>nem</w:t>
      </w:r>
      <w:proofErr w:type="spellEnd"/>
      <w:r w:rsidR="009A6D38" w:rsidRPr="003207C3">
        <w:rPr>
          <w:rFonts w:ascii="Cambria" w:hAnsi="Cambria" w:cs="Times"/>
          <w:color w:val="000000" w:themeColor="text1"/>
          <w:sz w:val="20"/>
          <w:szCs w:val="20"/>
          <w:lang w:val="es-ES"/>
        </w:rPr>
        <w:t xml:space="preserve"> os </w:t>
      </w:r>
      <w:proofErr w:type="spellStart"/>
      <w:r w:rsidR="009A6D38" w:rsidRPr="003207C3">
        <w:rPr>
          <w:rFonts w:ascii="Cambria" w:hAnsi="Cambria" w:cs="Times"/>
          <w:color w:val="000000" w:themeColor="text1"/>
          <w:sz w:val="20"/>
          <w:szCs w:val="20"/>
          <w:lang w:val="es-ES"/>
        </w:rPr>
        <w:t>outros</w:t>
      </w:r>
      <w:proofErr w:type="spellEnd"/>
      <w:r w:rsidR="009A6D38" w:rsidRPr="003207C3">
        <w:rPr>
          <w:rFonts w:ascii="Cambria" w:hAnsi="Cambria" w:cs="Times"/>
          <w:color w:val="000000" w:themeColor="text1"/>
          <w:sz w:val="20"/>
          <w:szCs w:val="20"/>
          <w:lang w:val="es-ES"/>
        </w:rPr>
        <w:t xml:space="preserve"> – </w:t>
      </w:r>
      <w:proofErr w:type="spellStart"/>
      <w:r w:rsidR="009A6D38" w:rsidRPr="003207C3">
        <w:rPr>
          <w:rFonts w:ascii="Cambria" w:hAnsi="Cambria" w:cs="Times"/>
          <w:color w:val="000000" w:themeColor="text1"/>
          <w:sz w:val="20"/>
          <w:szCs w:val="20"/>
          <w:lang w:val="es-ES"/>
        </w:rPr>
        <w:t>não</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tardava</w:t>
      </w:r>
      <w:proofErr w:type="spellEnd"/>
      <w:r w:rsidR="009A6D38" w:rsidRPr="003207C3">
        <w:rPr>
          <w:rFonts w:ascii="Cambria" w:hAnsi="Cambria" w:cs="Times"/>
          <w:color w:val="000000" w:themeColor="text1"/>
          <w:sz w:val="20"/>
          <w:szCs w:val="20"/>
          <w:lang w:val="es-ES"/>
        </w:rPr>
        <w:t xml:space="preserve"> a dar-se </w:t>
      </w:r>
      <w:proofErr w:type="spellStart"/>
      <w:r w:rsidR="009A6D38" w:rsidRPr="003207C3">
        <w:rPr>
          <w:rFonts w:ascii="Cambria" w:hAnsi="Cambria" w:cs="Times"/>
          <w:color w:val="000000" w:themeColor="text1"/>
          <w:sz w:val="20"/>
          <w:szCs w:val="20"/>
          <w:lang w:val="es-ES"/>
        </w:rPr>
        <w:t>conta</w:t>
      </w:r>
      <w:proofErr w:type="spellEnd"/>
      <w:r w:rsidR="009A6D38" w:rsidRPr="003207C3">
        <w:rPr>
          <w:rFonts w:ascii="Cambria" w:hAnsi="Cambria" w:cs="Times"/>
          <w:color w:val="000000" w:themeColor="text1"/>
          <w:sz w:val="20"/>
          <w:szCs w:val="20"/>
          <w:lang w:val="es-ES"/>
        </w:rPr>
        <w:t xml:space="preserve"> de que</w:t>
      </w:r>
      <w:r w:rsidR="001F0351" w:rsidRPr="003207C3">
        <w:rPr>
          <w:rFonts w:ascii="Cambria" w:hAnsi="Cambria" w:cs="Times"/>
          <w:color w:val="000000" w:themeColor="text1"/>
          <w:sz w:val="20"/>
          <w:szCs w:val="20"/>
          <w:lang w:val="es-ES"/>
        </w:rPr>
        <w:t>,</w:t>
      </w:r>
      <w:r w:rsidR="009A6D38" w:rsidRPr="003207C3">
        <w:rPr>
          <w:rFonts w:ascii="Cambria" w:hAnsi="Cambria" w:cs="Times"/>
          <w:color w:val="000000" w:themeColor="text1"/>
          <w:sz w:val="20"/>
          <w:szCs w:val="20"/>
          <w:lang w:val="es-ES"/>
        </w:rPr>
        <w:t xml:space="preserve"> se </w:t>
      </w:r>
      <w:proofErr w:type="spellStart"/>
      <w:r w:rsidR="009A6D38" w:rsidRPr="003207C3">
        <w:rPr>
          <w:rFonts w:ascii="Cambria" w:hAnsi="Cambria" w:cs="Times"/>
          <w:color w:val="000000" w:themeColor="text1"/>
          <w:sz w:val="20"/>
          <w:szCs w:val="20"/>
          <w:lang w:val="es-ES"/>
        </w:rPr>
        <w:t>faltassem</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aqueles</w:t>
      </w:r>
      <w:proofErr w:type="spellEnd"/>
      <w:r w:rsidR="004C5D0F" w:rsidRPr="003207C3">
        <w:rPr>
          <w:rFonts w:ascii="Cambria" w:hAnsi="Cambria" w:cs="Times"/>
          <w:color w:val="000000" w:themeColor="text1"/>
          <w:sz w:val="20"/>
          <w:szCs w:val="20"/>
          <w:lang w:val="es-ES"/>
        </w:rPr>
        <w:t xml:space="preserve"> R</w:t>
      </w:r>
      <w:r w:rsidR="009A6D38" w:rsidRPr="003207C3">
        <w:rPr>
          <w:rFonts w:ascii="Cambria" w:hAnsi="Cambria" w:cs="Times"/>
          <w:color w:val="000000" w:themeColor="text1"/>
          <w:sz w:val="20"/>
          <w:szCs w:val="20"/>
          <w:lang w:val="es-ES"/>
        </w:rPr>
        <w:t xml:space="preserve">everendos </w:t>
      </w:r>
      <w:proofErr w:type="spellStart"/>
      <w:r w:rsidR="009A6D38" w:rsidRPr="003207C3">
        <w:rPr>
          <w:rFonts w:ascii="Cambria" w:hAnsi="Cambria" w:cs="Times"/>
          <w:color w:val="000000" w:themeColor="text1"/>
          <w:sz w:val="20"/>
          <w:szCs w:val="20"/>
          <w:lang w:val="es-ES"/>
        </w:rPr>
        <w:t>mocetões</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gua</w:t>
      </w:r>
      <w:r w:rsidR="004C5D0F" w:rsidRPr="003207C3">
        <w:rPr>
          <w:rFonts w:ascii="Cambria" w:hAnsi="Cambria" w:cs="Times"/>
          <w:color w:val="000000" w:themeColor="text1"/>
          <w:sz w:val="20"/>
          <w:szCs w:val="20"/>
          <w:lang w:val="es-ES"/>
        </w:rPr>
        <w:t>r</w:t>
      </w:r>
      <w:r w:rsidR="009A6D38" w:rsidRPr="003207C3">
        <w:rPr>
          <w:rFonts w:ascii="Cambria" w:hAnsi="Cambria" w:cs="Times"/>
          <w:color w:val="000000" w:themeColor="text1"/>
          <w:sz w:val="20"/>
          <w:szCs w:val="20"/>
          <w:lang w:val="es-ES"/>
        </w:rPr>
        <w:t>diões</w:t>
      </w:r>
      <w:proofErr w:type="spellEnd"/>
      <w:r w:rsidR="009A6D38" w:rsidRPr="003207C3">
        <w:rPr>
          <w:rFonts w:ascii="Cambria" w:hAnsi="Cambria" w:cs="Times"/>
          <w:color w:val="000000" w:themeColor="text1"/>
          <w:sz w:val="20"/>
          <w:szCs w:val="20"/>
          <w:lang w:val="es-ES"/>
        </w:rPr>
        <w:t xml:space="preserve"> da </w:t>
      </w:r>
      <w:proofErr w:type="spellStart"/>
      <w:r w:rsidR="009A6D38" w:rsidRPr="003207C3">
        <w:rPr>
          <w:rFonts w:ascii="Cambria" w:hAnsi="Cambria" w:cs="Times"/>
          <w:color w:val="000000" w:themeColor="text1"/>
          <w:sz w:val="20"/>
          <w:szCs w:val="20"/>
          <w:lang w:val="es-ES"/>
        </w:rPr>
        <w:t>orde</w:t>
      </w:r>
      <w:r w:rsidR="001F0351" w:rsidRPr="003207C3">
        <w:rPr>
          <w:rFonts w:ascii="Cambria" w:hAnsi="Cambria" w:cs="Times"/>
          <w:color w:val="000000" w:themeColor="text1"/>
          <w:sz w:val="20"/>
          <w:szCs w:val="20"/>
          <w:lang w:val="es-ES"/>
        </w:rPr>
        <w:t>m</w:t>
      </w:r>
      <w:proofErr w:type="spellEnd"/>
      <w:r w:rsidR="009A6D38" w:rsidRPr="003207C3">
        <w:rPr>
          <w:rFonts w:ascii="Cambria" w:hAnsi="Cambria" w:cs="Times"/>
          <w:color w:val="000000" w:themeColor="text1"/>
          <w:sz w:val="20"/>
          <w:szCs w:val="20"/>
          <w:lang w:val="es-ES"/>
        </w:rPr>
        <w:t xml:space="preserve">, </w:t>
      </w:r>
      <w:proofErr w:type="spellStart"/>
      <w:r w:rsidR="001F0351" w:rsidRPr="003207C3">
        <w:rPr>
          <w:rFonts w:ascii="Cambria" w:hAnsi="Cambria" w:cs="Times"/>
          <w:color w:val="000000" w:themeColor="text1"/>
          <w:sz w:val="20"/>
          <w:szCs w:val="20"/>
          <w:lang w:val="es-ES"/>
        </w:rPr>
        <w:t>ter</w:t>
      </w:r>
      <w:r w:rsidR="009A6D38" w:rsidRPr="003207C3">
        <w:rPr>
          <w:rFonts w:ascii="Cambria" w:hAnsi="Cambria" w:cs="Times"/>
          <w:color w:val="000000" w:themeColor="text1"/>
          <w:sz w:val="20"/>
          <w:szCs w:val="20"/>
          <w:lang w:val="es-ES"/>
        </w:rPr>
        <w:t>íamos</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ali</w:t>
      </w:r>
      <w:proofErr w:type="spellEnd"/>
      <w:r w:rsidR="009A6D38" w:rsidRPr="003207C3">
        <w:rPr>
          <w:rFonts w:ascii="Cambria" w:hAnsi="Cambria" w:cs="Times"/>
          <w:color w:val="000000" w:themeColor="text1"/>
          <w:sz w:val="20"/>
          <w:szCs w:val="20"/>
          <w:lang w:val="es-ES"/>
        </w:rPr>
        <w:t xml:space="preserve"> </w:t>
      </w:r>
      <w:proofErr w:type="spellStart"/>
      <w:r w:rsidR="009A6D38" w:rsidRPr="003207C3">
        <w:rPr>
          <w:rFonts w:ascii="Cambria" w:hAnsi="Cambria" w:cs="Times"/>
          <w:color w:val="000000" w:themeColor="text1"/>
          <w:sz w:val="20"/>
          <w:szCs w:val="20"/>
          <w:lang w:val="es-ES"/>
        </w:rPr>
        <w:t>uma</w:t>
      </w:r>
      <w:proofErr w:type="spellEnd"/>
      <w:r w:rsidR="009A6D38" w:rsidRPr="003207C3">
        <w:rPr>
          <w:rFonts w:ascii="Cambria" w:hAnsi="Cambria" w:cs="Times"/>
          <w:color w:val="000000" w:themeColor="text1"/>
          <w:sz w:val="20"/>
          <w:szCs w:val="20"/>
          <w:lang w:val="es-ES"/>
        </w:rPr>
        <w:t xml:space="preserve"> mini-república </w:t>
      </w:r>
      <w:proofErr w:type="spellStart"/>
      <w:r w:rsidR="009A6D38" w:rsidRPr="003207C3">
        <w:rPr>
          <w:rFonts w:ascii="Cambria" w:hAnsi="Cambria" w:cs="Times"/>
          <w:color w:val="000000" w:themeColor="text1"/>
          <w:sz w:val="20"/>
          <w:szCs w:val="20"/>
          <w:lang w:val="es-ES"/>
        </w:rPr>
        <w:t>antecipada</w:t>
      </w:r>
      <w:proofErr w:type="spellEnd"/>
      <w:r w:rsidR="009A6D38" w:rsidRPr="003207C3">
        <w:rPr>
          <w:rFonts w:ascii="Cambria" w:hAnsi="Cambria" w:cs="Times"/>
          <w:color w:val="000000" w:themeColor="text1"/>
          <w:sz w:val="20"/>
          <w:szCs w:val="20"/>
          <w:lang w:val="es-ES"/>
        </w:rPr>
        <w:t>.</w:t>
      </w:r>
    </w:p>
    <w:p w14:paraId="5C15434B" w14:textId="56F363B4" w:rsidR="004C5D0F" w:rsidRPr="003207C3" w:rsidRDefault="004C5D0F" w:rsidP="001F0351">
      <w:pPr>
        <w:autoSpaceDE w:val="0"/>
        <w:autoSpaceDN w:val="0"/>
        <w:adjustRightInd w:val="0"/>
        <w:ind w:left="360" w:right="-22" w:firstLine="360"/>
        <w:jc w:val="both"/>
        <w:rPr>
          <w:rFonts w:ascii="Cambria" w:hAnsi="Cambria" w:cs="Times"/>
          <w:color w:val="000000" w:themeColor="text1"/>
          <w:sz w:val="20"/>
          <w:szCs w:val="20"/>
          <w:lang w:val="es-ES"/>
        </w:rPr>
      </w:pPr>
      <w:r w:rsidRPr="003207C3">
        <w:rPr>
          <w:rFonts w:ascii="Cambria" w:hAnsi="Cambria" w:cs="Times"/>
          <w:color w:val="000000" w:themeColor="text1"/>
          <w:sz w:val="20"/>
          <w:szCs w:val="20"/>
          <w:lang w:val="es-ES"/>
        </w:rPr>
        <w:t>Parece que a “</w:t>
      </w:r>
      <w:r w:rsidR="00A1230A" w:rsidRPr="003207C3">
        <w:rPr>
          <w:rFonts w:ascii="Cambria" w:hAnsi="Cambria" w:cs="Times"/>
          <w:color w:val="000000" w:themeColor="text1"/>
          <w:sz w:val="20"/>
          <w:szCs w:val="20"/>
          <w:lang w:val="es-ES"/>
        </w:rPr>
        <w:t>Diputación Foral de Vizcaya</w:t>
      </w:r>
      <w:r w:rsidRPr="003207C3">
        <w:rPr>
          <w:rFonts w:ascii="Cambria" w:hAnsi="Cambria" w:cs="Times"/>
          <w:color w:val="000000" w:themeColor="text1"/>
          <w:sz w:val="20"/>
          <w:szCs w:val="20"/>
          <w:lang w:val="es-ES"/>
        </w:rPr>
        <w:t>”</w:t>
      </w:r>
      <w:r w:rsidR="00A1230A" w:rsidRPr="003207C3">
        <w:rPr>
          <w:rFonts w:ascii="Cambria" w:hAnsi="Cambria" w:cs="Times"/>
          <w:color w:val="000000" w:themeColor="text1"/>
          <w:sz w:val="20"/>
          <w:szCs w:val="20"/>
          <w:lang w:val="es-ES"/>
        </w:rPr>
        <w:t xml:space="preserve"> </w:t>
      </w:r>
      <w:proofErr w:type="spellStart"/>
      <w:r w:rsidR="00B9340F" w:rsidRPr="003207C3">
        <w:rPr>
          <w:rFonts w:ascii="Cambria" w:hAnsi="Cambria" w:cs="Times"/>
          <w:color w:val="000000" w:themeColor="text1"/>
          <w:sz w:val="20"/>
          <w:szCs w:val="20"/>
          <w:lang w:val="es-ES"/>
        </w:rPr>
        <w:t>confiava</w:t>
      </w:r>
      <w:proofErr w:type="spellEnd"/>
      <w:r w:rsidR="00B9340F" w:rsidRPr="003207C3">
        <w:rPr>
          <w:rFonts w:ascii="Cambria" w:hAnsi="Cambria" w:cs="Times"/>
          <w:color w:val="000000" w:themeColor="text1"/>
          <w:sz w:val="20"/>
          <w:szCs w:val="20"/>
          <w:lang w:val="es-ES"/>
        </w:rPr>
        <w:t xml:space="preserve"> </w:t>
      </w:r>
      <w:proofErr w:type="spellStart"/>
      <w:r w:rsidR="00B9340F" w:rsidRPr="003207C3">
        <w:rPr>
          <w:rFonts w:ascii="Cambria" w:hAnsi="Cambria" w:cs="Times"/>
          <w:color w:val="000000" w:themeColor="text1"/>
          <w:sz w:val="20"/>
          <w:szCs w:val="20"/>
          <w:lang w:val="es-ES"/>
        </w:rPr>
        <w:t>naquele</w:t>
      </w:r>
      <w:proofErr w:type="spellEnd"/>
      <w:r w:rsidR="00B9340F" w:rsidRPr="003207C3">
        <w:rPr>
          <w:rFonts w:ascii="Cambria" w:hAnsi="Cambria" w:cs="Times"/>
          <w:color w:val="000000" w:themeColor="text1"/>
          <w:sz w:val="20"/>
          <w:szCs w:val="20"/>
          <w:lang w:val="es-ES"/>
        </w:rPr>
        <w:t xml:space="preserve"> </w:t>
      </w:r>
      <w:r w:rsidRPr="003207C3">
        <w:rPr>
          <w:rFonts w:ascii="Cambria" w:hAnsi="Cambria" w:cs="Times"/>
          <w:color w:val="000000" w:themeColor="text1"/>
          <w:sz w:val="20"/>
          <w:szCs w:val="20"/>
          <w:lang w:val="es-ES"/>
        </w:rPr>
        <w:t xml:space="preserve">tempo </w:t>
      </w:r>
      <w:proofErr w:type="spellStart"/>
      <w:r w:rsidRPr="003207C3">
        <w:rPr>
          <w:rFonts w:ascii="Cambria" w:hAnsi="Cambria" w:cs="Times"/>
          <w:color w:val="000000" w:themeColor="text1"/>
          <w:sz w:val="20"/>
          <w:szCs w:val="20"/>
          <w:lang w:val="es-ES"/>
        </w:rPr>
        <w:t>aos</w:t>
      </w:r>
      <w:proofErr w:type="spellEnd"/>
      <w:r w:rsidRPr="003207C3">
        <w:rPr>
          <w:rFonts w:ascii="Cambria" w:hAnsi="Cambria" w:cs="Times"/>
          <w:color w:val="000000" w:themeColor="text1"/>
          <w:sz w:val="20"/>
          <w:szCs w:val="20"/>
          <w:lang w:val="es-ES"/>
        </w:rPr>
        <w:t xml:space="preserve"> Salesianos de Santander </w:t>
      </w:r>
      <w:proofErr w:type="spellStart"/>
      <w:r w:rsidRPr="003207C3">
        <w:rPr>
          <w:rFonts w:ascii="Cambria" w:hAnsi="Cambria" w:cs="Times"/>
          <w:color w:val="000000" w:themeColor="text1"/>
          <w:sz w:val="20"/>
          <w:szCs w:val="20"/>
          <w:lang w:val="es-ES"/>
        </w:rPr>
        <w:t>alguns</w:t>
      </w:r>
      <w:proofErr w:type="spellEnd"/>
      <w:r w:rsidRPr="003207C3">
        <w:rPr>
          <w:rFonts w:ascii="Cambria" w:hAnsi="Cambria" w:cs="Times"/>
          <w:color w:val="000000" w:themeColor="text1"/>
          <w:sz w:val="20"/>
          <w:szCs w:val="20"/>
          <w:lang w:val="es-ES"/>
        </w:rPr>
        <w:t xml:space="preserve"> dos </w:t>
      </w:r>
      <w:proofErr w:type="spellStart"/>
      <w:r w:rsidRPr="003207C3">
        <w:rPr>
          <w:rFonts w:ascii="Cambria" w:hAnsi="Cambria" w:cs="Times"/>
          <w:color w:val="000000" w:themeColor="text1"/>
          <w:sz w:val="20"/>
          <w:szCs w:val="20"/>
          <w:lang w:val="es-ES"/>
        </w:rPr>
        <w:t>seus</w:t>
      </w:r>
      <w:proofErr w:type="spellEnd"/>
      <w:r w:rsidRPr="003207C3">
        <w:rPr>
          <w:rFonts w:ascii="Cambria" w:hAnsi="Cambria" w:cs="Times"/>
          <w:color w:val="000000" w:themeColor="text1"/>
          <w:sz w:val="20"/>
          <w:szCs w:val="20"/>
          <w:lang w:val="es-ES"/>
        </w:rPr>
        <w:t xml:space="preserve"> casos “</w:t>
      </w:r>
      <w:proofErr w:type="spellStart"/>
      <w:r w:rsidRPr="003207C3">
        <w:rPr>
          <w:rFonts w:ascii="Cambria" w:hAnsi="Cambria" w:cs="Times"/>
          <w:color w:val="000000" w:themeColor="text1"/>
          <w:sz w:val="20"/>
          <w:szCs w:val="20"/>
          <w:lang w:val="es-ES"/>
        </w:rPr>
        <w:t>juvenis</w:t>
      </w:r>
      <w:proofErr w:type="spellEnd"/>
      <w:r w:rsidRPr="003207C3">
        <w:rPr>
          <w:rFonts w:ascii="Cambria" w:hAnsi="Cambria" w:cs="Times"/>
          <w:color w:val="000000" w:themeColor="text1"/>
          <w:sz w:val="20"/>
          <w:szCs w:val="20"/>
          <w:lang w:val="es-ES"/>
        </w:rPr>
        <w:t xml:space="preserve">” para ver se o Sistema Preventivo – </w:t>
      </w:r>
      <w:proofErr w:type="spellStart"/>
      <w:r w:rsidRPr="003207C3">
        <w:rPr>
          <w:rFonts w:ascii="Cambria" w:hAnsi="Cambria" w:cs="Times"/>
          <w:color w:val="000000" w:themeColor="text1"/>
          <w:sz w:val="20"/>
          <w:szCs w:val="20"/>
          <w:lang w:val="es-ES"/>
        </w:rPr>
        <w:t>ou</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repressivo</w:t>
      </w:r>
      <w:proofErr w:type="spellEnd"/>
      <w:r w:rsidRPr="003207C3">
        <w:rPr>
          <w:rFonts w:ascii="Cambria" w:hAnsi="Cambria" w:cs="Times"/>
          <w:color w:val="000000" w:themeColor="text1"/>
          <w:sz w:val="20"/>
          <w:szCs w:val="20"/>
          <w:lang w:val="es-ES"/>
        </w:rPr>
        <w:t xml:space="preserve"> que </w:t>
      </w:r>
      <w:proofErr w:type="spellStart"/>
      <w:r w:rsidRPr="003207C3">
        <w:rPr>
          <w:rFonts w:ascii="Cambria" w:hAnsi="Cambria" w:cs="Times"/>
          <w:color w:val="000000" w:themeColor="text1"/>
          <w:sz w:val="20"/>
          <w:szCs w:val="20"/>
          <w:lang w:val="es-ES"/>
        </w:rPr>
        <w:t>fosse</w:t>
      </w:r>
      <w:proofErr w:type="spellEnd"/>
      <w:r w:rsidRPr="003207C3">
        <w:rPr>
          <w:rFonts w:ascii="Cambria" w:hAnsi="Cambria" w:cs="Times"/>
          <w:color w:val="000000" w:themeColor="text1"/>
          <w:sz w:val="20"/>
          <w:szCs w:val="20"/>
          <w:lang w:val="es-ES"/>
        </w:rPr>
        <w:t xml:space="preserve"> – os </w:t>
      </w:r>
      <w:proofErr w:type="spellStart"/>
      <w:r w:rsidRPr="003207C3">
        <w:rPr>
          <w:rFonts w:ascii="Cambria" w:hAnsi="Cambria" w:cs="Times"/>
          <w:color w:val="000000" w:themeColor="text1"/>
          <w:sz w:val="20"/>
          <w:szCs w:val="20"/>
          <w:lang w:val="es-ES"/>
        </w:rPr>
        <w:t>endireitava</w:t>
      </w:r>
      <w:proofErr w:type="spellEnd"/>
      <w:r w:rsidRPr="003207C3">
        <w:rPr>
          <w:rFonts w:ascii="Cambria" w:hAnsi="Cambria" w:cs="Times"/>
          <w:color w:val="000000" w:themeColor="text1"/>
          <w:sz w:val="20"/>
          <w:szCs w:val="20"/>
          <w:lang w:val="es-ES"/>
        </w:rPr>
        <w:t xml:space="preserve">. E </w:t>
      </w:r>
      <w:proofErr w:type="spellStart"/>
      <w:r w:rsidRPr="003207C3">
        <w:rPr>
          <w:rFonts w:ascii="Cambria" w:hAnsi="Cambria" w:cs="Times"/>
          <w:color w:val="000000" w:themeColor="text1"/>
          <w:sz w:val="20"/>
          <w:szCs w:val="20"/>
          <w:lang w:val="es-ES"/>
        </w:rPr>
        <w:t>às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vezes</w:t>
      </w:r>
      <w:proofErr w:type="spellEnd"/>
      <w:r w:rsidRPr="003207C3">
        <w:rPr>
          <w:rFonts w:ascii="Cambria" w:hAnsi="Cambria" w:cs="Times"/>
          <w:color w:val="000000" w:themeColor="text1"/>
          <w:sz w:val="20"/>
          <w:szCs w:val="20"/>
          <w:lang w:val="es-ES"/>
        </w:rPr>
        <w:t xml:space="preserve"> era preciso usar os </w:t>
      </w:r>
      <w:proofErr w:type="spellStart"/>
      <w:r w:rsidRPr="003207C3">
        <w:rPr>
          <w:rFonts w:ascii="Cambria" w:hAnsi="Cambria" w:cs="Times"/>
          <w:color w:val="000000" w:themeColor="text1"/>
          <w:sz w:val="20"/>
          <w:szCs w:val="20"/>
          <w:lang w:val="es-ES"/>
        </w:rPr>
        <w:t>dois</w:t>
      </w:r>
      <w:proofErr w:type="spellEnd"/>
      <w:r w:rsidRPr="003207C3">
        <w:rPr>
          <w:rFonts w:ascii="Cambria" w:hAnsi="Cambria" w:cs="Times"/>
          <w:color w:val="000000" w:themeColor="text1"/>
          <w:sz w:val="20"/>
          <w:szCs w:val="20"/>
          <w:lang w:val="es-ES"/>
        </w:rPr>
        <w:t>.</w:t>
      </w:r>
    </w:p>
    <w:p w14:paraId="12935A98" w14:textId="0A5744F2" w:rsidR="00C8792D" w:rsidRPr="003207C3" w:rsidRDefault="004C5D0F" w:rsidP="001F0351">
      <w:pPr>
        <w:autoSpaceDE w:val="0"/>
        <w:autoSpaceDN w:val="0"/>
        <w:adjustRightInd w:val="0"/>
        <w:ind w:left="360" w:right="-22" w:firstLine="360"/>
        <w:jc w:val="both"/>
        <w:rPr>
          <w:rFonts w:ascii="Cambria" w:hAnsi="Cambria" w:cs="Times"/>
          <w:color w:val="000000" w:themeColor="text1"/>
          <w:sz w:val="20"/>
          <w:szCs w:val="20"/>
          <w:lang w:val="es-ES"/>
        </w:rPr>
      </w:pPr>
      <w:r w:rsidRPr="003207C3">
        <w:rPr>
          <w:rFonts w:ascii="Cambria" w:hAnsi="Cambria" w:cs="Times"/>
          <w:color w:val="000000" w:themeColor="text1"/>
          <w:sz w:val="20"/>
          <w:szCs w:val="20"/>
          <w:lang w:val="es-ES"/>
        </w:rPr>
        <w:t xml:space="preserve">De vez </w:t>
      </w:r>
      <w:proofErr w:type="spellStart"/>
      <w:r w:rsidRPr="003207C3">
        <w:rPr>
          <w:rFonts w:ascii="Cambria" w:hAnsi="Cambria" w:cs="Times"/>
          <w:color w:val="000000" w:themeColor="text1"/>
          <w:sz w:val="20"/>
          <w:szCs w:val="20"/>
          <w:lang w:val="es-ES"/>
        </w:rPr>
        <w:t>em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quando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fugia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um</w:t>
      </w:r>
      <w:proofErr w:type="spellEnd"/>
      <w:r w:rsidRPr="003207C3">
        <w:rPr>
          <w:rFonts w:ascii="Cambria" w:hAnsi="Cambria" w:cs="Times"/>
          <w:color w:val="000000" w:themeColor="text1"/>
          <w:sz w:val="20"/>
          <w:szCs w:val="20"/>
          <w:lang w:val="es-ES"/>
        </w:rPr>
        <w:t xml:space="preserve"> bando </w:t>
      </w:r>
      <w:proofErr w:type="spellStart"/>
      <w:r w:rsidRPr="003207C3">
        <w:rPr>
          <w:rFonts w:ascii="Cambria" w:hAnsi="Cambria" w:cs="Times"/>
          <w:color w:val="000000" w:themeColor="text1"/>
          <w:sz w:val="20"/>
          <w:szCs w:val="20"/>
          <w:lang w:val="es-ES"/>
        </w:rPr>
        <w:t>inteiro</w:t>
      </w:r>
      <w:proofErr w:type="spellEnd"/>
      <w:r w:rsidRPr="003207C3">
        <w:rPr>
          <w:rFonts w:ascii="Cambria" w:hAnsi="Cambria" w:cs="Times"/>
          <w:color w:val="000000" w:themeColor="text1"/>
          <w:sz w:val="20"/>
          <w:szCs w:val="20"/>
          <w:lang w:val="es-ES"/>
        </w:rPr>
        <w:t xml:space="preserve"> deles, por </w:t>
      </w:r>
      <w:proofErr w:type="spellStart"/>
      <w:r w:rsidRPr="003207C3">
        <w:rPr>
          <w:rFonts w:ascii="Cambria" w:hAnsi="Cambria" w:cs="Times"/>
          <w:color w:val="000000" w:themeColor="text1"/>
          <w:sz w:val="20"/>
          <w:szCs w:val="20"/>
          <w:lang w:val="es-ES"/>
        </w:rPr>
        <w:t>vezes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mais</w:t>
      </w:r>
      <w:proofErr w:type="spellEnd"/>
      <w:r w:rsidRPr="003207C3">
        <w:rPr>
          <w:rFonts w:ascii="Cambria" w:hAnsi="Cambria" w:cs="Times"/>
          <w:color w:val="000000" w:themeColor="text1"/>
          <w:sz w:val="20"/>
          <w:szCs w:val="20"/>
          <w:lang w:val="es-ES"/>
        </w:rPr>
        <w:t xml:space="preserve"> de </w:t>
      </w:r>
      <w:proofErr w:type="spellStart"/>
      <w:r w:rsidRPr="003207C3">
        <w:rPr>
          <w:rFonts w:ascii="Cambria" w:hAnsi="Cambria" w:cs="Times"/>
          <w:color w:val="000000" w:themeColor="text1"/>
          <w:sz w:val="20"/>
          <w:szCs w:val="20"/>
          <w:lang w:val="es-ES"/>
        </w:rPr>
        <w:t>uma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d</w:t>
      </w:r>
      <w:r w:rsidR="00C8792D" w:rsidRPr="003207C3">
        <w:rPr>
          <w:rFonts w:ascii="Cambria" w:hAnsi="Cambria" w:cs="Times"/>
          <w:color w:val="000000" w:themeColor="text1"/>
          <w:sz w:val="20"/>
          <w:szCs w:val="20"/>
          <w:lang w:val="es-ES"/>
        </w:rPr>
        <w:t>úzia</w:t>
      </w:r>
      <w:proofErr w:type="spellEnd"/>
      <w:r w:rsidRPr="003207C3">
        <w:rPr>
          <w:rFonts w:ascii="Cambria" w:hAnsi="Cambria" w:cs="Times"/>
          <w:color w:val="000000" w:themeColor="text1"/>
          <w:sz w:val="20"/>
          <w:szCs w:val="20"/>
          <w:lang w:val="es-ES"/>
        </w:rPr>
        <w:t>.</w:t>
      </w:r>
      <w:r w:rsidR="00C8792D" w:rsidRPr="003207C3">
        <w:rPr>
          <w:rFonts w:ascii="Cambria" w:hAnsi="Cambria" w:cs="Times"/>
          <w:color w:val="000000" w:themeColor="text1"/>
          <w:sz w:val="20"/>
          <w:szCs w:val="20"/>
          <w:lang w:val="es-ES"/>
        </w:rPr>
        <w:t xml:space="preserve"> E, </w:t>
      </w:r>
      <w:proofErr w:type="spellStart"/>
      <w:r w:rsidR="00C8792D" w:rsidRPr="003207C3">
        <w:rPr>
          <w:rFonts w:ascii="Cambria" w:hAnsi="Cambria" w:cs="Times"/>
          <w:color w:val="000000" w:themeColor="text1"/>
          <w:sz w:val="20"/>
          <w:szCs w:val="20"/>
          <w:lang w:val="es-ES"/>
        </w:rPr>
        <w:t>ao</w:t>
      </w:r>
      <w:proofErr w:type="spellEnd"/>
      <w:r w:rsidR="00C8792D" w:rsidRPr="003207C3">
        <w:rPr>
          <w:rFonts w:ascii="Cambria" w:hAnsi="Cambria" w:cs="Times"/>
          <w:color w:val="000000" w:themeColor="text1"/>
          <w:sz w:val="20"/>
          <w:szCs w:val="20"/>
          <w:lang w:val="es-ES"/>
        </w:rPr>
        <w:t xml:space="preserve"> cabo de </w:t>
      </w:r>
      <w:proofErr w:type="spellStart"/>
      <w:r w:rsidR="00C8792D" w:rsidRPr="003207C3">
        <w:rPr>
          <w:rFonts w:ascii="Cambria" w:hAnsi="Cambria" w:cs="Times"/>
          <w:color w:val="000000" w:themeColor="text1"/>
          <w:sz w:val="20"/>
          <w:szCs w:val="20"/>
          <w:lang w:val="es-ES"/>
        </w:rPr>
        <w:t>alguns</w:t>
      </w:r>
      <w:proofErr w:type="spellEnd"/>
      <w:r w:rsidR="00C8792D" w:rsidRPr="003207C3">
        <w:rPr>
          <w:rFonts w:ascii="Cambria" w:hAnsi="Cambria" w:cs="Times"/>
          <w:color w:val="000000" w:themeColor="text1"/>
          <w:sz w:val="20"/>
          <w:szCs w:val="20"/>
          <w:lang w:val="es-ES"/>
        </w:rPr>
        <w:t xml:space="preserve"> </w:t>
      </w:r>
      <w:r w:rsidR="00C8792D" w:rsidRPr="003207C3">
        <w:rPr>
          <w:rFonts w:ascii="Cambria" w:hAnsi="Cambria" w:cs="Times"/>
          <w:color w:val="000000" w:themeColor="text1"/>
          <w:sz w:val="20"/>
          <w:szCs w:val="20"/>
          <w:lang w:val="pt-PT"/>
        </w:rPr>
        <w:t xml:space="preserve">dias, já caçados e presos pela </w:t>
      </w:r>
      <w:r w:rsidR="00A1230A" w:rsidRPr="003207C3">
        <w:rPr>
          <w:rFonts w:ascii="Cambria" w:hAnsi="Cambria" w:cs="Times"/>
          <w:color w:val="000000" w:themeColor="text1"/>
          <w:sz w:val="20"/>
          <w:szCs w:val="20"/>
          <w:lang w:val="es-ES"/>
        </w:rPr>
        <w:t xml:space="preserve">Guardia Civil, </w:t>
      </w:r>
      <w:proofErr w:type="spellStart"/>
      <w:r w:rsidR="00C8792D" w:rsidRPr="003207C3">
        <w:rPr>
          <w:rFonts w:ascii="Cambria" w:hAnsi="Cambria" w:cs="Times"/>
          <w:color w:val="000000" w:themeColor="text1"/>
          <w:sz w:val="20"/>
          <w:szCs w:val="20"/>
          <w:lang w:val="es-ES"/>
        </w:rPr>
        <w:t>víamo</w:t>
      </w:r>
      <w:proofErr w:type="spellEnd"/>
      <w:r w:rsidR="00C8792D" w:rsidRPr="003207C3">
        <w:rPr>
          <w:rFonts w:ascii="Cambria" w:hAnsi="Cambria" w:cs="Times"/>
          <w:color w:val="000000" w:themeColor="text1"/>
          <w:sz w:val="20"/>
          <w:szCs w:val="20"/>
          <w:lang w:val="es-ES"/>
        </w:rPr>
        <w:t xml:space="preserve">-los </w:t>
      </w:r>
      <w:proofErr w:type="spellStart"/>
      <w:r w:rsidR="00C8792D" w:rsidRPr="003207C3">
        <w:rPr>
          <w:rFonts w:ascii="Cambria" w:hAnsi="Cambria" w:cs="Times"/>
          <w:color w:val="000000" w:themeColor="text1"/>
          <w:sz w:val="20"/>
          <w:szCs w:val="20"/>
          <w:lang w:val="es-ES"/>
        </w:rPr>
        <w:t>voltar</w:t>
      </w:r>
      <w:proofErr w:type="spellEnd"/>
      <w:r w:rsidR="00C8792D" w:rsidRPr="003207C3">
        <w:rPr>
          <w:rFonts w:ascii="Cambria" w:hAnsi="Cambria" w:cs="Times"/>
          <w:color w:val="000000" w:themeColor="text1"/>
          <w:sz w:val="20"/>
          <w:szCs w:val="20"/>
          <w:lang w:val="es-ES"/>
        </w:rPr>
        <w:t xml:space="preserve"> </w:t>
      </w:r>
      <w:proofErr w:type="spellStart"/>
      <w:r w:rsidR="00C8792D" w:rsidRPr="003207C3">
        <w:rPr>
          <w:rFonts w:ascii="Cambria" w:hAnsi="Cambria" w:cs="Times"/>
          <w:color w:val="000000" w:themeColor="text1"/>
          <w:sz w:val="20"/>
          <w:szCs w:val="20"/>
          <w:lang w:val="es-ES"/>
        </w:rPr>
        <w:t>cabisbaixos</w:t>
      </w:r>
      <w:proofErr w:type="spellEnd"/>
      <w:r w:rsidR="00C8792D" w:rsidRPr="003207C3">
        <w:rPr>
          <w:rFonts w:ascii="Cambria" w:hAnsi="Cambria" w:cs="Times"/>
          <w:color w:val="000000" w:themeColor="text1"/>
          <w:sz w:val="20"/>
          <w:szCs w:val="20"/>
          <w:lang w:val="es-ES"/>
        </w:rPr>
        <w:t xml:space="preserve"> e </w:t>
      </w:r>
      <w:proofErr w:type="spellStart"/>
      <w:r w:rsidR="00C8792D" w:rsidRPr="003207C3">
        <w:rPr>
          <w:rFonts w:ascii="Cambria" w:hAnsi="Cambria" w:cs="Times"/>
          <w:color w:val="000000" w:themeColor="text1"/>
          <w:sz w:val="20"/>
          <w:szCs w:val="20"/>
          <w:lang w:val="es-ES"/>
        </w:rPr>
        <w:t>humilhados</w:t>
      </w:r>
      <w:proofErr w:type="spellEnd"/>
      <w:r w:rsidR="00C8792D" w:rsidRPr="003207C3">
        <w:rPr>
          <w:rFonts w:ascii="Cambria" w:hAnsi="Cambria" w:cs="Times"/>
          <w:color w:val="000000" w:themeColor="text1"/>
          <w:sz w:val="20"/>
          <w:szCs w:val="20"/>
          <w:lang w:val="es-ES"/>
        </w:rPr>
        <w:t xml:space="preserve">, como cativos remanentes de </w:t>
      </w:r>
      <w:proofErr w:type="spellStart"/>
      <w:r w:rsidR="00C8792D" w:rsidRPr="003207C3">
        <w:rPr>
          <w:rFonts w:ascii="Cambria" w:hAnsi="Cambria" w:cs="Times"/>
          <w:color w:val="000000" w:themeColor="text1"/>
          <w:sz w:val="20"/>
          <w:szCs w:val="20"/>
          <w:lang w:val="es-ES"/>
        </w:rPr>
        <w:t>um</w:t>
      </w:r>
      <w:proofErr w:type="spellEnd"/>
      <w:r w:rsidR="00C8792D" w:rsidRPr="003207C3">
        <w:rPr>
          <w:rFonts w:ascii="Cambria" w:hAnsi="Cambria" w:cs="Times"/>
          <w:color w:val="000000" w:themeColor="text1"/>
          <w:sz w:val="20"/>
          <w:szCs w:val="20"/>
          <w:lang w:val="es-ES"/>
        </w:rPr>
        <w:t xml:space="preserve"> </w:t>
      </w:r>
      <w:proofErr w:type="spellStart"/>
      <w:r w:rsidR="00C8792D" w:rsidRPr="003207C3">
        <w:rPr>
          <w:rFonts w:ascii="Cambria" w:hAnsi="Cambria" w:cs="Times"/>
          <w:color w:val="000000" w:themeColor="text1"/>
          <w:sz w:val="20"/>
          <w:szCs w:val="20"/>
          <w:lang w:val="es-ES"/>
        </w:rPr>
        <w:t>exército</w:t>
      </w:r>
      <w:proofErr w:type="spellEnd"/>
      <w:r w:rsidR="00C8792D" w:rsidRPr="003207C3">
        <w:rPr>
          <w:rFonts w:ascii="Cambria" w:hAnsi="Cambria" w:cs="Times"/>
          <w:color w:val="000000" w:themeColor="text1"/>
          <w:sz w:val="20"/>
          <w:szCs w:val="20"/>
          <w:lang w:val="es-ES"/>
        </w:rPr>
        <w:t xml:space="preserve"> derrotado.</w:t>
      </w:r>
    </w:p>
    <w:p w14:paraId="50FCAE50" w14:textId="52C50E0F" w:rsidR="00C8792D" w:rsidRPr="003207C3" w:rsidRDefault="00C8792D" w:rsidP="001F0351">
      <w:pPr>
        <w:autoSpaceDE w:val="0"/>
        <w:autoSpaceDN w:val="0"/>
        <w:adjustRightInd w:val="0"/>
        <w:ind w:left="360" w:right="-22" w:firstLine="360"/>
        <w:jc w:val="both"/>
        <w:rPr>
          <w:rFonts w:ascii="Cambria" w:hAnsi="Cambria" w:cs="Times"/>
          <w:color w:val="000000" w:themeColor="text1"/>
          <w:sz w:val="20"/>
          <w:szCs w:val="20"/>
          <w:lang w:val="es-ES"/>
        </w:rPr>
      </w:pPr>
      <w:proofErr w:type="spellStart"/>
      <w:r w:rsidRPr="003207C3">
        <w:rPr>
          <w:rFonts w:ascii="Cambria" w:hAnsi="Cambria" w:cs="Times"/>
          <w:color w:val="000000" w:themeColor="text1"/>
          <w:sz w:val="20"/>
          <w:szCs w:val="20"/>
          <w:lang w:val="es-ES"/>
        </w:rPr>
        <w:t>Havia</w:t>
      </w:r>
      <w:proofErr w:type="spellEnd"/>
      <w:r w:rsidRPr="003207C3">
        <w:rPr>
          <w:rFonts w:ascii="Cambria" w:hAnsi="Cambria" w:cs="Times"/>
          <w:color w:val="000000" w:themeColor="text1"/>
          <w:sz w:val="20"/>
          <w:szCs w:val="20"/>
          <w:lang w:val="es-ES"/>
        </w:rPr>
        <w:t xml:space="preserve">-os que, segundo </w:t>
      </w:r>
      <w:proofErr w:type="spellStart"/>
      <w:r w:rsidRPr="003207C3">
        <w:rPr>
          <w:rFonts w:ascii="Cambria" w:hAnsi="Cambria" w:cs="Times"/>
          <w:color w:val="000000" w:themeColor="text1"/>
          <w:sz w:val="20"/>
          <w:szCs w:val="20"/>
          <w:lang w:val="es-ES"/>
        </w:rPr>
        <w:t>corria</w:t>
      </w:r>
      <w:proofErr w:type="spellEnd"/>
      <w:r w:rsidRPr="003207C3">
        <w:rPr>
          <w:rFonts w:ascii="Cambria" w:hAnsi="Cambria" w:cs="Times"/>
          <w:color w:val="000000" w:themeColor="text1"/>
          <w:sz w:val="20"/>
          <w:szCs w:val="20"/>
          <w:lang w:val="es-ES"/>
        </w:rPr>
        <w:t xml:space="preserve"> de boca </w:t>
      </w:r>
      <w:proofErr w:type="spellStart"/>
      <w:r w:rsidRPr="003207C3">
        <w:rPr>
          <w:rFonts w:ascii="Cambria" w:hAnsi="Cambria" w:cs="Times"/>
          <w:color w:val="000000" w:themeColor="text1"/>
          <w:sz w:val="20"/>
          <w:szCs w:val="20"/>
          <w:lang w:val="es-ES"/>
        </w:rPr>
        <w:t>em</w:t>
      </w:r>
      <w:proofErr w:type="spellEnd"/>
      <w:r w:rsidRPr="003207C3">
        <w:rPr>
          <w:rFonts w:ascii="Cambria" w:hAnsi="Cambria" w:cs="Times"/>
          <w:color w:val="000000" w:themeColor="text1"/>
          <w:sz w:val="20"/>
          <w:szCs w:val="20"/>
          <w:lang w:val="es-ES"/>
        </w:rPr>
        <w:t xml:space="preserve"> boca, </w:t>
      </w:r>
      <w:proofErr w:type="spellStart"/>
      <w:r w:rsidRPr="003207C3">
        <w:rPr>
          <w:rFonts w:ascii="Cambria" w:hAnsi="Cambria" w:cs="Times"/>
          <w:color w:val="000000" w:themeColor="text1"/>
          <w:sz w:val="20"/>
          <w:szCs w:val="20"/>
          <w:lang w:val="es-ES"/>
        </w:rPr>
        <w:t>com</w:t>
      </w:r>
      <w:proofErr w:type="spellEnd"/>
      <w:r w:rsidRPr="003207C3">
        <w:rPr>
          <w:rFonts w:ascii="Cambria" w:hAnsi="Cambria" w:cs="Times"/>
          <w:color w:val="000000" w:themeColor="text1"/>
          <w:sz w:val="20"/>
          <w:szCs w:val="20"/>
          <w:lang w:val="es-ES"/>
        </w:rPr>
        <w:t xml:space="preserve"> ares de </w:t>
      </w:r>
      <w:proofErr w:type="spellStart"/>
      <w:r w:rsidRPr="003207C3">
        <w:rPr>
          <w:rFonts w:ascii="Cambria" w:hAnsi="Cambria" w:cs="Times"/>
          <w:color w:val="000000" w:themeColor="text1"/>
          <w:sz w:val="20"/>
          <w:szCs w:val="20"/>
          <w:lang w:val="es-ES"/>
        </w:rPr>
        <w:t>lenda</w:t>
      </w:r>
      <w:proofErr w:type="spellEnd"/>
      <w:r w:rsidRPr="003207C3">
        <w:rPr>
          <w:rFonts w:ascii="Cambria" w:hAnsi="Cambria" w:cs="Times"/>
          <w:color w:val="000000" w:themeColor="text1"/>
          <w:sz w:val="20"/>
          <w:szCs w:val="20"/>
          <w:lang w:val="es-ES"/>
        </w:rPr>
        <w:t xml:space="preserve"> de Sierra Morena, </w:t>
      </w:r>
      <w:proofErr w:type="spellStart"/>
      <w:r w:rsidRPr="003207C3">
        <w:rPr>
          <w:rFonts w:ascii="Cambria" w:hAnsi="Cambria" w:cs="Times"/>
          <w:color w:val="000000" w:themeColor="text1"/>
          <w:sz w:val="20"/>
          <w:szCs w:val="20"/>
          <w:lang w:val="es-ES"/>
        </w:rPr>
        <w:t>tinha</w:t>
      </w:r>
      <w:r w:rsidR="00B9340F" w:rsidRPr="003207C3">
        <w:rPr>
          <w:rFonts w:ascii="Cambria" w:hAnsi="Cambria" w:cs="Times"/>
          <w:color w:val="000000" w:themeColor="text1"/>
          <w:sz w:val="20"/>
          <w:szCs w:val="20"/>
          <w:lang w:val="es-ES"/>
        </w:rPr>
        <w:t>m</w:t>
      </w:r>
      <w:proofErr w:type="spellEnd"/>
      <w:r w:rsidR="00B9340F" w:rsidRPr="003207C3">
        <w:rPr>
          <w:rFonts w:ascii="Cambria" w:hAnsi="Cambria" w:cs="Times"/>
          <w:color w:val="000000" w:themeColor="text1"/>
          <w:sz w:val="20"/>
          <w:szCs w:val="20"/>
          <w:lang w:val="es-ES"/>
        </w:rPr>
        <w:t xml:space="preserve"> </w:t>
      </w:r>
      <w:proofErr w:type="spellStart"/>
      <w:r w:rsidR="00B9340F" w:rsidRPr="003207C3">
        <w:rPr>
          <w:rFonts w:ascii="Cambria" w:hAnsi="Cambria" w:cs="Times"/>
          <w:color w:val="000000" w:themeColor="text1"/>
          <w:sz w:val="20"/>
          <w:szCs w:val="20"/>
          <w:lang w:val="es-ES"/>
        </w:rPr>
        <w:t>puxado</w:t>
      </w:r>
      <w:proofErr w:type="spellEnd"/>
      <w:r w:rsidRPr="003207C3">
        <w:rPr>
          <w:rFonts w:ascii="Cambria" w:hAnsi="Cambria" w:cs="Times"/>
          <w:color w:val="000000" w:themeColor="text1"/>
          <w:sz w:val="20"/>
          <w:szCs w:val="20"/>
          <w:lang w:val="es-ES"/>
        </w:rPr>
        <w:t xml:space="preserve"> </w:t>
      </w:r>
      <w:r w:rsidR="00B9340F" w:rsidRPr="003207C3">
        <w:rPr>
          <w:rFonts w:ascii="Cambria" w:hAnsi="Cambria" w:cs="Times"/>
          <w:color w:val="000000" w:themeColor="text1"/>
          <w:sz w:val="20"/>
          <w:szCs w:val="20"/>
          <w:lang w:val="es-ES"/>
        </w:rPr>
        <w:t xml:space="preserve">por </w:t>
      </w:r>
      <w:proofErr w:type="spellStart"/>
      <w:r w:rsidRPr="003207C3">
        <w:rPr>
          <w:rFonts w:ascii="Cambria" w:hAnsi="Cambria" w:cs="Times"/>
          <w:color w:val="000000" w:themeColor="text1"/>
          <w:sz w:val="20"/>
          <w:szCs w:val="20"/>
          <w:lang w:val="es-ES"/>
        </w:rPr>
        <w:t>uma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navalha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dessas</w:t>
      </w:r>
      <w:proofErr w:type="spellEnd"/>
      <w:r w:rsidRPr="003207C3">
        <w:rPr>
          <w:rFonts w:ascii="Cambria" w:hAnsi="Cambria" w:cs="Times"/>
          <w:color w:val="000000" w:themeColor="text1"/>
          <w:sz w:val="20"/>
          <w:szCs w:val="20"/>
          <w:lang w:val="es-ES"/>
        </w:rPr>
        <w:t xml:space="preserve"> de </w:t>
      </w:r>
      <w:proofErr w:type="spellStart"/>
      <w:r w:rsidRPr="003207C3">
        <w:rPr>
          <w:rFonts w:ascii="Cambria" w:hAnsi="Cambria" w:cs="Times"/>
          <w:color w:val="000000" w:themeColor="text1"/>
          <w:sz w:val="20"/>
          <w:szCs w:val="20"/>
          <w:lang w:val="es-ES"/>
        </w:rPr>
        <w:t>ponta</w:t>
      </w:r>
      <w:proofErr w:type="spellEnd"/>
      <w:r w:rsidRPr="003207C3">
        <w:rPr>
          <w:rFonts w:ascii="Cambria" w:hAnsi="Cambria" w:cs="Times"/>
          <w:color w:val="000000" w:themeColor="text1"/>
          <w:sz w:val="20"/>
          <w:szCs w:val="20"/>
          <w:lang w:val="es-ES"/>
        </w:rPr>
        <w:t xml:space="preserve"> de cabra </w:t>
      </w:r>
      <w:r w:rsidR="00B9340F" w:rsidRPr="003207C3">
        <w:rPr>
          <w:rFonts w:ascii="Cambria" w:hAnsi="Cambria" w:cs="Times"/>
          <w:color w:val="000000" w:themeColor="text1"/>
          <w:sz w:val="20"/>
          <w:szCs w:val="20"/>
          <w:lang w:val="es-ES"/>
        </w:rPr>
        <w:t>para</w:t>
      </w:r>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algum</w:t>
      </w:r>
      <w:proofErr w:type="spellEnd"/>
      <w:r w:rsidRPr="003207C3">
        <w:rPr>
          <w:rFonts w:ascii="Cambria" w:hAnsi="Cambria" w:cs="Times"/>
          <w:color w:val="000000" w:themeColor="text1"/>
          <w:sz w:val="20"/>
          <w:szCs w:val="20"/>
          <w:lang w:val="es-ES"/>
        </w:rPr>
        <w:t xml:space="preserve"> clérigo menos robusto:</w:t>
      </w:r>
      <w:r w:rsidR="002919F7" w:rsidRPr="003207C3">
        <w:rPr>
          <w:rFonts w:ascii="Cambria" w:hAnsi="Cambria" w:cs="Times"/>
          <w:color w:val="000000" w:themeColor="text1"/>
          <w:sz w:val="20"/>
          <w:szCs w:val="20"/>
          <w:lang w:val="es-ES"/>
        </w:rPr>
        <w:t xml:space="preserve"> - Se </w:t>
      </w:r>
      <w:proofErr w:type="spellStart"/>
      <w:r w:rsidR="002919F7" w:rsidRPr="003207C3">
        <w:rPr>
          <w:rFonts w:ascii="Cambria" w:hAnsi="Cambria" w:cs="Times"/>
          <w:color w:val="000000" w:themeColor="text1"/>
          <w:sz w:val="20"/>
          <w:szCs w:val="20"/>
          <w:lang w:val="es-ES"/>
        </w:rPr>
        <w:t>você</w:t>
      </w:r>
      <w:proofErr w:type="spellEnd"/>
      <w:r w:rsidR="002919F7" w:rsidRPr="003207C3">
        <w:rPr>
          <w:rFonts w:ascii="Cambria" w:hAnsi="Cambria" w:cs="Times"/>
          <w:color w:val="000000" w:themeColor="text1"/>
          <w:sz w:val="20"/>
          <w:szCs w:val="20"/>
          <w:lang w:val="es-ES"/>
        </w:rPr>
        <w:t xml:space="preserve"> </w:t>
      </w:r>
      <w:proofErr w:type="spellStart"/>
      <w:r w:rsidR="002919F7" w:rsidRPr="003207C3">
        <w:rPr>
          <w:rFonts w:ascii="Cambria" w:hAnsi="Cambria" w:cs="Times"/>
          <w:color w:val="000000" w:themeColor="text1"/>
          <w:sz w:val="20"/>
          <w:szCs w:val="20"/>
          <w:lang w:val="es-ES"/>
        </w:rPr>
        <w:t>voltar</w:t>
      </w:r>
      <w:proofErr w:type="spellEnd"/>
      <w:r w:rsidR="002919F7" w:rsidRPr="003207C3">
        <w:rPr>
          <w:rFonts w:ascii="Cambria" w:hAnsi="Cambria" w:cs="Times"/>
          <w:color w:val="000000" w:themeColor="text1"/>
          <w:sz w:val="20"/>
          <w:szCs w:val="20"/>
          <w:lang w:val="es-ES"/>
        </w:rPr>
        <w:t xml:space="preserve"> a dar </w:t>
      </w:r>
      <w:proofErr w:type="spellStart"/>
      <w:r w:rsidR="002919F7" w:rsidRPr="003207C3">
        <w:rPr>
          <w:rFonts w:ascii="Cambria" w:hAnsi="Cambria" w:cs="Times"/>
          <w:color w:val="000000" w:themeColor="text1"/>
          <w:sz w:val="20"/>
          <w:szCs w:val="20"/>
          <w:lang w:val="es-ES"/>
        </w:rPr>
        <w:t>um</w:t>
      </w:r>
      <w:proofErr w:type="spellEnd"/>
      <w:r w:rsidR="002919F7" w:rsidRPr="003207C3">
        <w:rPr>
          <w:rFonts w:ascii="Cambria" w:hAnsi="Cambria" w:cs="Times"/>
          <w:color w:val="000000" w:themeColor="text1"/>
          <w:sz w:val="20"/>
          <w:szCs w:val="20"/>
          <w:lang w:val="es-ES"/>
        </w:rPr>
        <w:t xml:space="preserve"> </w:t>
      </w:r>
      <w:proofErr w:type="spellStart"/>
      <w:r w:rsidR="002919F7" w:rsidRPr="003207C3">
        <w:rPr>
          <w:rFonts w:ascii="Cambria" w:hAnsi="Cambria" w:cs="Times"/>
          <w:color w:val="000000" w:themeColor="text1"/>
          <w:sz w:val="20"/>
          <w:szCs w:val="20"/>
          <w:lang w:val="es-ES"/>
        </w:rPr>
        <w:t>bofetão</w:t>
      </w:r>
      <w:proofErr w:type="spellEnd"/>
      <w:r w:rsidR="002919F7" w:rsidRPr="003207C3">
        <w:rPr>
          <w:rFonts w:ascii="Cambria" w:hAnsi="Cambria" w:cs="Times"/>
          <w:color w:val="000000" w:themeColor="text1"/>
          <w:sz w:val="20"/>
          <w:szCs w:val="20"/>
          <w:lang w:val="es-ES"/>
        </w:rPr>
        <w:t xml:space="preserve"> </w:t>
      </w:r>
      <w:proofErr w:type="spellStart"/>
      <w:r w:rsidR="002919F7" w:rsidRPr="003207C3">
        <w:rPr>
          <w:rFonts w:ascii="Cambria" w:hAnsi="Cambria" w:cs="Times"/>
          <w:color w:val="000000" w:themeColor="text1"/>
          <w:sz w:val="20"/>
          <w:szCs w:val="20"/>
          <w:lang w:val="es-ES"/>
        </w:rPr>
        <w:t>ao</w:t>
      </w:r>
      <w:proofErr w:type="spellEnd"/>
      <w:r w:rsidR="002919F7" w:rsidRPr="003207C3">
        <w:rPr>
          <w:rFonts w:ascii="Cambria" w:hAnsi="Cambria" w:cs="Times"/>
          <w:color w:val="000000" w:themeColor="text1"/>
          <w:sz w:val="20"/>
          <w:szCs w:val="20"/>
          <w:lang w:val="es-ES"/>
        </w:rPr>
        <w:t xml:space="preserve"> </w:t>
      </w:r>
      <w:proofErr w:type="spellStart"/>
      <w:r w:rsidR="002919F7" w:rsidRPr="003207C3">
        <w:rPr>
          <w:rFonts w:ascii="Cambria" w:hAnsi="Cambria" w:cs="Times"/>
          <w:color w:val="000000" w:themeColor="text1"/>
          <w:sz w:val="20"/>
          <w:szCs w:val="20"/>
          <w:lang w:val="es-ES"/>
        </w:rPr>
        <w:t>meu</w:t>
      </w:r>
      <w:proofErr w:type="spellEnd"/>
      <w:r w:rsidR="002919F7" w:rsidRPr="003207C3">
        <w:rPr>
          <w:rFonts w:ascii="Cambria" w:hAnsi="Cambria" w:cs="Times"/>
          <w:color w:val="000000" w:themeColor="text1"/>
          <w:sz w:val="20"/>
          <w:szCs w:val="20"/>
          <w:lang w:val="es-ES"/>
        </w:rPr>
        <w:t xml:space="preserve"> </w:t>
      </w:r>
      <w:proofErr w:type="spellStart"/>
      <w:r w:rsidR="002919F7" w:rsidRPr="003207C3">
        <w:rPr>
          <w:rFonts w:ascii="Cambria" w:hAnsi="Cambria" w:cs="Times"/>
          <w:color w:val="000000" w:themeColor="text1"/>
          <w:sz w:val="20"/>
          <w:szCs w:val="20"/>
          <w:lang w:val="es-ES"/>
        </w:rPr>
        <w:t>irmão</w:t>
      </w:r>
      <w:proofErr w:type="spellEnd"/>
      <w:r w:rsidR="002919F7" w:rsidRPr="003207C3">
        <w:rPr>
          <w:rFonts w:ascii="Cambria" w:hAnsi="Cambria" w:cs="Times"/>
          <w:color w:val="000000" w:themeColor="text1"/>
          <w:sz w:val="20"/>
          <w:szCs w:val="20"/>
          <w:lang w:val="es-ES"/>
        </w:rPr>
        <w:t>!…</w:t>
      </w:r>
    </w:p>
    <w:p w14:paraId="0CA98066" w14:textId="40C8837F" w:rsidR="00A1230A" w:rsidRPr="003207C3" w:rsidRDefault="002919F7" w:rsidP="001F0351">
      <w:pPr>
        <w:autoSpaceDE w:val="0"/>
        <w:autoSpaceDN w:val="0"/>
        <w:adjustRightInd w:val="0"/>
        <w:ind w:left="360" w:right="-22" w:firstLine="360"/>
        <w:jc w:val="both"/>
        <w:rPr>
          <w:rFonts w:ascii="Cambria" w:hAnsi="Cambria" w:cs="Times"/>
          <w:color w:val="000000" w:themeColor="text1"/>
          <w:sz w:val="20"/>
          <w:szCs w:val="20"/>
          <w:lang w:val="es-ES"/>
        </w:rPr>
      </w:pPr>
      <w:proofErr w:type="spellStart"/>
      <w:r w:rsidRPr="003207C3">
        <w:rPr>
          <w:rFonts w:ascii="Cambria" w:hAnsi="Cambria" w:cs="Times"/>
          <w:color w:val="000000" w:themeColor="text1"/>
          <w:sz w:val="20"/>
          <w:szCs w:val="20"/>
          <w:lang w:val="es-ES"/>
        </w:rPr>
        <w:t>Havia</w:t>
      </w:r>
      <w:proofErr w:type="spellEnd"/>
      <w:r w:rsidRPr="003207C3">
        <w:rPr>
          <w:rFonts w:ascii="Cambria" w:hAnsi="Cambria" w:cs="Times"/>
          <w:color w:val="000000" w:themeColor="text1"/>
          <w:sz w:val="20"/>
          <w:szCs w:val="20"/>
          <w:lang w:val="es-ES"/>
        </w:rPr>
        <w:t xml:space="preserve">-os – </w:t>
      </w:r>
      <w:proofErr w:type="spellStart"/>
      <w:r w:rsidRPr="003207C3">
        <w:rPr>
          <w:rFonts w:ascii="Cambria" w:hAnsi="Cambria" w:cs="Times"/>
          <w:color w:val="000000" w:themeColor="text1"/>
          <w:sz w:val="20"/>
          <w:szCs w:val="20"/>
          <w:lang w:val="es-ES"/>
        </w:rPr>
        <w:t>tinha</w:t>
      </w:r>
      <w:proofErr w:type="spellEnd"/>
      <w:r w:rsidRPr="003207C3">
        <w:rPr>
          <w:rFonts w:ascii="Cambria" w:hAnsi="Cambria" w:cs="Times"/>
          <w:color w:val="000000" w:themeColor="text1"/>
          <w:sz w:val="20"/>
          <w:szCs w:val="20"/>
          <w:lang w:val="es-ES"/>
        </w:rPr>
        <w:t xml:space="preserve">-os visto </w:t>
      </w:r>
      <w:proofErr w:type="spellStart"/>
      <w:r w:rsidRPr="003207C3">
        <w:rPr>
          <w:rFonts w:ascii="Cambria" w:hAnsi="Cambria" w:cs="Times"/>
          <w:color w:val="000000" w:themeColor="text1"/>
          <w:sz w:val="20"/>
          <w:szCs w:val="20"/>
          <w:lang w:val="es-ES"/>
        </w:rPr>
        <w:t>eu</w:t>
      </w:r>
      <w:proofErr w:type="spellEnd"/>
      <w:r w:rsidRPr="003207C3">
        <w:rPr>
          <w:rFonts w:ascii="Cambria" w:hAnsi="Cambria" w:cs="Times"/>
          <w:color w:val="000000" w:themeColor="text1"/>
          <w:sz w:val="20"/>
          <w:szCs w:val="20"/>
          <w:lang w:val="es-ES"/>
        </w:rPr>
        <w:t xml:space="preserve"> – que </w:t>
      </w:r>
      <w:proofErr w:type="spellStart"/>
      <w:r w:rsidRPr="003207C3">
        <w:rPr>
          <w:rFonts w:ascii="Cambria" w:hAnsi="Cambria" w:cs="Times"/>
          <w:color w:val="000000" w:themeColor="text1"/>
          <w:sz w:val="20"/>
          <w:szCs w:val="20"/>
          <w:lang w:val="es-ES"/>
        </w:rPr>
        <w:t>metiam</w:t>
      </w:r>
      <w:proofErr w:type="spellEnd"/>
      <w:r w:rsidRPr="003207C3">
        <w:rPr>
          <w:rFonts w:ascii="Cambria" w:hAnsi="Cambria" w:cs="Times"/>
          <w:color w:val="000000" w:themeColor="text1"/>
          <w:sz w:val="20"/>
          <w:szCs w:val="20"/>
          <w:lang w:val="es-ES"/>
        </w:rPr>
        <w:t xml:space="preserve"> a </w:t>
      </w:r>
      <w:proofErr w:type="spellStart"/>
      <w:r w:rsidRPr="003207C3">
        <w:rPr>
          <w:rFonts w:ascii="Cambria" w:hAnsi="Cambria" w:cs="Times"/>
          <w:color w:val="000000" w:themeColor="text1"/>
          <w:sz w:val="20"/>
          <w:szCs w:val="20"/>
          <w:lang w:val="es-ES"/>
        </w:rPr>
        <w:t>sua</w:t>
      </w:r>
      <w:proofErr w:type="spellEnd"/>
      <w:r w:rsidRPr="003207C3">
        <w:rPr>
          <w:rFonts w:ascii="Cambria" w:hAnsi="Cambria" w:cs="Times"/>
          <w:color w:val="000000" w:themeColor="text1"/>
          <w:sz w:val="20"/>
          <w:szCs w:val="20"/>
          <w:lang w:val="es-ES"/>
        </w:rPr>
        <w:t xml:space="preserve"> novela no </w:t>
      </w:r>
      <w:proofErr w:type="spellStart"/>
      <w:r w:rsidRPr="003207C3">
        <w:rPr>
          <w:rFonts w:ascii="Cambria" w:hAnsi="Cambria" w:cs="Times"/>
          <w:color w:val="000000" w:themeColor="text1"/>
          <w:sz w:val="20"/>
          <w:szCs w:val="20"/>
          <w:lang w:val="es-ES"/>
        </w:rPr>
        <w:t>livro</w:t>
      </w:r>
      <w:proofErr w:type="spellEnd"/>
      <w:r w:rsidRPr="003207C3">
        <w:rPr>
          <w:rFonts w:ascii="Cambria" w:hAnsi="Cambria" w:cs="Times"/>
          <w:color w:val="000000" w:themeColor="text1"/>
          <w:sz w:val="20"/>
          <w:szCs w:val="20"/>
          <w:lang w:val="es-ES"/>
        </w:rPr>
        <w:t xml:space="preserve"> de </w:t>
      </w:r>
      <w:proofErr w:type="spellStart"/>
      <w:r w:rsidRPr="003207C3">
        <w:rPr>
          <w:rFonts w:ascii="Cambria" w:hAnsi="Cambria" w:cs="Times"/>
          <w:color w:val="000000" w:themeColor="text1"/>
          <w:sz w:val="20"/>
          <w:szCs w:val="20"/>
          <w:lang w:val="es-ES"/>
        </w:rPr>
        <w:t>orações</w:t>
      </w:r>
      <w:proofErr w:type="spellEnd"/>
      <w:r w:rsidRPr="003207C3">
        <w:rPr>
          <w:rFonts w:ascii="Cambria" w:hAnsi="Cambria" w:cs="Times"/>
          <w:color w:val="000000" w:themeColor="text1"/>
          <w:sz w:val="20"/>
          <w:szCs w:val="20"/>
          <w:lang w:val="es-ES"/>
        </w:rPr>
        <w:t xml:space="preserve"> e </w:t>
      </w:r>
      <w:proofErr w:type="spellStart"/>
      <w:r w:rsidRPr="003207C3">
        <w:rPr>
          <w:rFonts w:ascii="Cambria" w:hAnsi="Cambria" w:cs="Times"/>
          <w:color w:val="000000" w:themeColor="text1"/>
          <w:sz w:val="20"/>
          <w:szCs w:val="20"/>
          <w:lang w:val="es-ES"/>
        </w:rPr>
        <w:t>depois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abriam</w:t>
      </w:r>
      <w:proofErr w:type="spellEnd"/>
      <w:r w:rsidRPr="003207C3">
        <w:rPr>
          <w:rFonts w:ascii="Cambria" w:hAnsi="Cambria" w:cs="Times"/>
          <w:color w:val="000000" w:themeColor="text1"/>
          <w:sz w:val="20"/>
          <w:szCs w:val="20"/>
          <w:lang w:val="es-ES"/>
        </w:rPr>
        <w:t xml:space="preserve"> e </w:t>
      </w:r>
      <w:proofErr w:type="spellStart"/>
      <w:r w:rsidRPr="003207C3">
        <w:rPr>
          <w:rFonts w:ascii="Cambria" w:hAnsi="Cambria" w:cs="Times"/>
          <w:color w:val="000000" w:themeColor="text1"/>
          <w:sz w:val="20"/>
          <w:szCs w:val="20"/>
          <w:lang w:val="es-ES"/>
        </w:rPr>
        <w:t>fachavam</w:t>
      </w:r>
      <w:proofErr w:type="spellEnd"/>
      <w:r w:rsidRPr="003207C3">
        <w:rPr>
          <w:rFonts w:ascii="Cambria" w:hAnsi="Cambria" w:cs="Times"/>
          <w:color w:val="000000" w:themeColor="text1"/>
          <w:sz w:val="20"/>
          <w:szCs w:val="20"/>
          <w:lang w:val="es-ES"/>
        </w:rPr>
        <w:t xml:space="preserve"> a boca desmesuradamente com</w:t>
      </w:r>
      <w:r w:rsidR="00B9340F" w:rsidRPr="003207C3">
        <w:rPr>
          <w:rFonts w:ascii="Cambria" w:hAnsi="Cambria" w:cs="Times"/>
          <w:color w:val="000000" w:themeColor="text1"/>
          <w:sz w:val="20"/>
          <w:szCs w:val="20"/>
          <w:lang w:val="es-ES"/>
        </w:rPr>
        <w:t>o</w:t>
      </w:r>
      <w:r w:rsidRPr="003207C3">
        <w:rPr>
          <w:rFonts w:ascii="Cambria" w:hAnsi="Cambria" w:cs="Times"/>
          <w:color w:val="000000" w:themeColor="text1"/>
          <w:sz w:val="20"/>
          <w:szCs w:val="20"/>
          <w:lang w:val="es-ES"/>
        </w:rPr>
        <w:t xml:space="preserve"> se </w:t>
      </w:r>
      <w:proofErr w:type="spellStart"/>
      <w:r w:rsidRPr="003207C3">
        <w:rPr>
          <w:rFonts w:ascii="Cambria" w:hAnsi="Cambria" w:cs="Times"/>
          <w:color w:val="000000" w:themeColor="text1"/>
          <w:sz w:val="20"/>
          <w:szCs w:val="20"/>
          <w:lang w:val="es-ES"/>
        </w:rPr>
        <w:t>estivessem</w:t>
      </w:r>
      <w:proofErr w:type="spellEnd"/>
      <w:r w:rsidRPr="003207C3">
        <w:rPr>
          <w:rFonts w:ascii="Cambria" w:hAnsi="Cambria" w:cs="Times"/>
          <w:color w:val="000000" w:themeColor="text1"/>
          <w:sz w:val="20"/>
          <w:szCs w:val="20"/>
          <w:lang w:val="es-ES"/>
        </w:rPr>
        <w:t xml:space="preserve"> a rezar</w:t>
      </w:r>
      <w:r w:rsidR="00016A67" w:rsidRPr="003207C3">
        <w:rPr>
          <w:rFonts w:ascii="Cambria" w:hAnsi="Cambria" w:cs="Times"/>
          <w:color w:val="000000" w:themeColor="text1"/>
          <w:sz w:val="20"/>
          <w:szCs w:val="20"/>
          <w:lang w:val="es-ES"/>
        </w:rPr>
        <w:t xml:space="preserve"> a todos os Santos </w:t>
      </w:r>
      <w:proofErr w:type="spellStart"/>
      <w:r w:rsidR="00016A67" w:rsidRPr="003207C3">
        <w:rPr>
          <w:rFonts w:ascii="Cambria" w:hAnsi="Cambria" w:cs="Times"/>
          <w:color w:val="000000" w:themeColor="text1"/>
          <w:sz w:val="20"/>
          <w:szCs w:val="20"/>
          <w:lang w:val="es-ES"/>
        </w:rPr>
        <w:t>mais</w:t>
      </w:r>
      <w:proofErr w:type="spellEnd"/>
      <w:r w:rsidR="00016A67" w:rsidRPr="003207C3">
        <w:rPr>
          <w:rFonts w:ascii="Cambria" w:hAnsi="Cambria" w:cs="Times"/>
          <w:color w:val="000000" w:themeColor="text1"/>
          <w:sz w:val="20"/>
          <w:szCs w:val="20"/>
          <w:lang w:val="es-ES"/>
        </w:rPr>
        <w:t xml:space="preserve"> </w:t>
      </w:r>
      <w:proofErr w:type="spellStart"/>
      <w:r w:rsidR="00016A67" w:rsidRPr="003207C3">
        <w:rPr>
          <w:rFonts w:ascii="Cambria" w:hAnsi="Cambria" w:cs="Times"/>
          <w:color w:val="000000" w:themeColor="text1"/>
          <w:sz w:val="20"/>
          <w:szCs w:val="20"/>
          <w:lang w:val="es-ES"/>
        </w:rPr>
        <w:t>surdos</w:t>
      </w:r>
      <w:proofErr w:type="spellEnd"/>
      <w:r w:rsidR="00016A67" w:rsidRPr="003207C3">
        <w:rPr>
          <w:rFonts w:ascii="Cambria" w:hAnsi="Cambria" w:cs="Times"/>
          <w:color w:val="000000" w:themeColor="text1"/>
          <w:sz w:val="20"/>
          <w:szCs w:val="20"/>
          <w:lang w:val="es-ES"/>
        </w:rPr>
        <w:t xml:space="preserve"> do Santoral, </w:t>
      </w:r>
      <w:proofErr w:type="spellStart"/>
      <w:r w:rsidR="00016A67" w:rsidRPr="003207C3">
        <w:rPr>
          <w:rFonts w:ascii="Cambria" w:hAnsi="Cambria" w:cs="Times"/>
          <w:color w:val="000000" w:themeColor="text1"/>
          <w:sz w:val="20"/>
          <w:szCs w:val="20"/>
          <w:lang w:val="es-ES"/>
        </w:rPr>
        <w:t>enquanto</w:t>
      </w:r>
      <w:proofErr w:type="spellEnd"/>
      <w:r w:rsidR="00016A67" w:rsidRPr="003207C3">
        <w:rPr>
          <w:rFonts w:ascii="Cambria" w:hAnsi="Cambria" w:cs="Times"/>
          <w:color w:val="000000" w:themeColor="text1"/>
          <w:sz w:val="20"/>
          <w:szCs w:val="20"/>
          <w:lang w:val="es-ES"/>
        </w:rPr>
        <w:t xml:space="preserve"> que o da </w:t>
      </w:r>
      <w:proofErr w:type="spellStart"/>
      <w:r w:rsidR="00016A67" w:rsidRPr="003207C3">
        <w:rPr>
          <w:rFonts w:ascii="Cambria" w:hAnsi="Cambria" w:cs="Times"/>
          <w:color w:val="000000" w:themeColor="text1"/>
          <w:sz w:val="20"/>
          <w:szCs w:val="20"/>
          <w:lang w:val="es-ES"/>
        </w:rPr>
        <w:t>sua</w:t>
      </w:r>
      <w:proofErr w:type="spellEnd"/>
      <w:r w:rsidR="00016A67" w:rsidRPr="003207C3">
        <w:rPr>
          <w:rFonts w:ascii="Cambria" w:hAnsi="Cambria" w:cs="Times"/>
          <w:color w:val="000000" w:themeColor="text1"/>
          <w:sz w:val="20"/>
          <w:szCs w:val="20"/>
          <w:lang w:val="es-ES"/>
        </w:rPr>
        <w:t xml:space="preserve"> </w:t>
      </w:r>
      <w:proofErr w:type="spellStart"/>
      <w:r w:rsidR="00016A67" w:rsidRPr="003207C3">
        <w:rPr>
          <w:rFonts w:ascii="Cambria" w:hAnsi="Cambria" w:cs="Times"/>
          <w:color w:val="000000" w:themeColor="text1"/>
          <w:sz w:val="20"/>
          <w:szCs w:val="20"/>
          <w:lang w:val="es-ES"/>
        </w:rPr>
        <w:t>devoção</w:t>
      </w:r>
      <w:proofErr w:type="spellEnd"/>
      <w:r w:rsidR="00016A67" w:rsidRPr="003207C3">
        <w:rPr>
          <w:rFonts w:ascii="Cambria" w:hAnsi="Cambria" w:cs="Times"/>
          <w:color w:val="000000" w:themeColor="text1"/>
          <w:sz w:val="20"/>
          <w:szCs w:val="20"/>
          <w:lang w:val="es-ES"/>
        </w:rPr>
        <w:t xml:space="preserve"> era </w:t>
      </w:r>
      <w:r w:rsidR="00A1230A" w:rsidRPr="003207C3">
        <w:rPr>
          <w:rFonts w:ascii="Cambria" w:hAnsi="Cambria" w:cs="Times"/>
          <w:color w:val="000000" w:themeColor="text1"/>
          <w:sz w:val="20"/>
          <w:szCs w:val="20"/>
          <w:lang w:val="es-ES"/>
        </w:rPr>
        <w:t xml:space="preserve">Dick </w:t>
      </w:r>
      <w:proofErr w:type="spellStart"/>
      <w:r w:rsidR="00A1230A" w:rsidRPr="003207C3">
        <w:rPr>
          <w:rFonts w:ascii="Cambria" w:hAnsi="Cambria" w:cs="Times"/>
          <w:color w:val="000000" w:themeColor="text1"/>
          <w:sz w:val="20"/>
          <w:szCs w:val="20"/>
          <w:lang w:val="es-ES"/>
        </w:rPr>
        <w:t>Turpin</w:t>
      </w:r>
      <w:proofErr w:type="spellEnd"/>
      <w:r w:rsidR="00A1230A" w:rsidRPr="003207C3">
        <w:rPr>
          <w:rFonts w:ascii="Cambria" w:hAnsi="Cambria" w:cs="Times"/>
          <w:color w:val="000000" w:themeColor="text1"/>
          <w:sz w:val="20"/>
          <w:szCs w:val="20"/>
          <w:lang w:val="es-ES"/>
        </w:rPr>
        <w:t xml:space="preserve"> </w:t>
      </w:r>
      <w:proofErr w:type="spellStart"/>
      <w:r w:rsidR="00A1230A" w:rsidRPr="003207C3">
        <w:rPr>
          <w:rFonts w:ascii="Cambria" w:hAnsi="Cambria" w:cs="Times"/>
          <w:color w:val="000000" w:themeColor="text1"/>
          <w:sz w:val="20"/>
          <w:szCs w:val="20"/>
          <w:lang w:val="es-ES"/>
        </w:rPr>
        <w:t>o</w:t>
      </w:r>
      <w:r w:rsidR="00016A67" w:rsidRPr="003207C3">
        <w:rPr>
          <w:rFonts w:ascii="Cambria" w:hAnsi="Cambria" w:cs="Times"/>
          <w:color w:val="000000" w:themeColor="text1"/>
          <w:sz w:val="20"/>
          <w:szCs w:val="20"/>
          <w:lang w:val="es-ES"/>
        </w:rPr>
        <w:t>u</w:t>
      </w:r>
      <w:proofErr w:type="spellEnd"/>
      <w:r w:rsidR="00A1230A" w:rsidRPr="003207C3">
        <w:rPr>
          <w:rFonts w:ascii="Cambria" w:hAnsi="Cambria" w:cs="Times"/>
          <w:color w:val="000000" w:themeColor="text1"/>
          <w:sz w:val="20"/>
          <w:szCs w:val="20"/>
          <w:lang w:val="es-ES"/>
        </w:rPr>
        <w:t xml:space="preserve"> Búfalo Bill </w:t>
      </w:r>
      <w:proofErr w:type="spellStart"/>
      <w:r w:rsidR="00A1230A" w:rsidRPr="003207C3">
        <w:rPr>
          <w:rFonts w:ascii="Cambria" w:hAnsi="Cambria" w:cs="Times"/>
          <w:color w:val="000000" w:themeColor="text1"/>
          <w:sz w:val="20"/>
          <w:szCs w:val="20"/>
          <w:lang w:val="es-ES"/>
        </w:rPr>
        <w:t>o</w:t>
      </w:r>
      <w:r w:rsidR="00016A67" w:rsidRPr="003207C3">
        <w:rPr>
          <w:rFonts w:ascii="Cambria" w:hAnsi="Cambria" w:cs="Times"/>
          <w:color w:val="000000" w:themeColor="text1"/>
          <w:sz w:val="20"/>
          <w:szCs w:val="20"/>
          <w:lang w:val="es-ES"/>
        </w:rPr>
        <w:t>u</w:t>
      </w:r>
      <w:proofErr w:type="spellEnd"/>
      <w:r w:rsidR="00016A67" w:rsidRPr="003207C3">
        <w:rPr>
          <w:rFonts w:ascii="Cambria" w:hAnsi="Cambria" w:cs="Times"/>
          <w:color w:val="000000" w:themeColor="text1"/>
          <w:sz w:val="20"/>
          <w:szCs w:val="20"/>
          <w:lang w:val="es-ES"/>
        </w:rPr>
        <w:t xml:space="preserve"> até o</w:t>
      </w:r>
      <w:r w:rsidR="00A1230A" w:rsidRPr="003207C3">
        <w:rPr>
          <w:rFonts w:ascii="Cambria" w:hAnsi="Cambria" w:cs="Times"/>
          <w:color w:val="000000" w:themeColor="text1"/>
          <w:sz w:val="20"/>
          <w:szCs w:val="20"/>
          <w:lang w:val="es-ES"/>
        </w:rPr>
        <w:t xml:space="preserve"> Conde de Montecristo.</w:t>
      </w:r>
    </w:p>
    <w:p w14:paraId="1CBE4C0B" w14:textId="420F751C" w:rsidR="00016A67" w:rsidRPr="003207C3" w:rsidRDefault="00016A67" w:rsidP="001F0351">
      <w:pPr>
        <w:autoSpaceDE w:val="0"/>
        <w:autoSpaceDN w:val="0"/>
        <w:adjustRightInd w:val="0"/>
        <w:ind w:left="360" w:right="-22" w:firstLine="360"/>
        <w:jc w:val="both"/>
        <w:rPr>
          <w:rFonts w:ascii="Cambria" w:hAnsi="Cambria" w:cs="Times"/>
          <w:color w:val="000000" w:themeColor="text1"/>
          <w:sz w:val="20"/>
          <w:szCs w:val="20"/>
          <w:lang w:val="es-ES"/>
        </w:rPr>
      </w:pPr>
      <w:proofErr w:type="spellStart"/>
      <w:r w:rsidRPr="003207C3">
        <w:rPr>
          <w:rFonts w:ascii="Cambria" w:hAnsi="Cambria" w:cs="Times"/>
          <w:color w:val="000000" w:themeColor="text1"/>
          <w:sz w:val="20"/>
          <w:szCs w:val="20"/>
          <w:lang w:val="es-ES"/>
        </w:rPr>
        <w:t>Havia</w:t>
      </w:r>
      <w:proofErr w:type="spellEnd"/>
      <w:r w:rsidRPr="003207C3">
        <w:rPr>
          <w:rFonts w:ascii="Cambria" w:hAnsi="Cambria" w:cs="Times"/>
          <w:color w:val="000000" w:themeColor="text1"/>
          <w:sz w:val="20"/>
          <w:szCs w:val="20"/>
          <w:lang w:val="es-ES"/>
        </w:rPr>
        <w:t xml:space="preserve">-os – vi-os </w:t>
      </w:r>
      <w:proofErr w:type="spellStart"/>
      <w:r w:rsidRPr="003207C3">
        <w:rPr>
          <w:rFonts w:ascii="Cambria" w:hAnsi="Cambria" w:cs="Times"/>
          <w:color w:val="000000" w:themeColor="text1"/>
          <w:sz w:val="20"/>
          <w:szCs w:val="20"/>
          <w:lang w:val="es-ES"/>
        </w:rPr>
        <w:t>eu</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também</w:t>
      </w:r>
      <w:proofErr w:type="spellEnd"/>
      <w:r w:rsidRPr="003207C3">
        <w:rPr>
          <w:rFonts w:ascii="Cambria" w:hAnsi="Cambria" w:cs="Times"/>
          <w:color w:val="000000" w:themeColor="text1"/>
          <w:sz w:val="20"/>
          <w:szCs w:val="20"/>
          <w:lang w:val="es-ES"/>
        </w:rPr>
        <w:t xml:space="preserve"> – </w:t>
      </w:r>
      <w:proofErr w:type="spellStart"/>
      <w:r w:rsidRPr="003207C3">
        <w:rPr>
          <w:rFonts w:ascii="Cambria" w:hAnsi="Cambria" w:cs="Times"/>
          <w:color w:val="000000" w:themeColor="text1"/>
          <w:sz w:val="20"/>
          <w:szCs w:val="20"/>
          <w:lang w:val="es-ES"/>
        </w:rPr>
        <w:t>ao</w:t>
      </w:r>
      <w:proofErr w:type="spellEnd"/>
      <w:r w:rsidRPr="003207C3">
        <w:rPr>
          <w:rFonts w:ascii="Cambria" w:hAnsi="Cambria" w:cs="Times"/>
          <w:color w:val="000000" w:themeColor="text1"/>
          <w:sz w:val="20"/>
          <w:szCs w:val="20"/>
          <w:lang w:val="es-ES"/>
        </w:rPr>
        <w:t xml:space="preserve"> avistar </w:t>
      </w:r>
      <w:proofErr w:type="spellStart"/>
      <w:r w:rsidRPr="003207C3">
        <w:rPr>
          <w:rFonts w:ascii="Cambria" w:hAnsi="Cambria" w:cs="Times"/>
          <w:color w:val="000000" w:themeColor="text1"/>
          <w:sz w:val="20"/>
          <w:szCs w:val="20"/>
          <w:lang w:val="es-ES"/>
        </w:rPr>
        <w:t>um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pássaro</w:t>
      </w:r>
      <w:proofErr w:type="spellEnd"/>
      <w:r w:rsidRPr="003207C3">
        <w:rPr>
          <w:rFonts w:ascii="Cambria" w:hAnsi="Cambria" w:cs="Times"/>
          <w:color w:val="000000" w:themeColor="text1"/>
          <w:sz w:val="20"/>
          <w:szCs w:val="20"/>
          <w:lang w:val="es-ES"/>
        </w:rPr>
        <w:t xml:space="preserve"> na quinta do </w:t>
      </w:r>
      <w:proofErr w:type="spellStart"/>
      <w:r w:rsidRPr="003207C3">
        <w:rPr>
          <w:rFonts w:ascii="Cambria" w:hAnsi="Cambria" w:cs="Times"/>
          <w:color w:val="000000" w:themeColor="text1"/>
          <w:sz w:val="20"/>
          <w:szCs w:val="20"/>
          <w:lang w:val="es-ES"/>
        </w:rPr>
        <w:t>outro</w:t>
      </w:r>
      <w:proofErr w:type="spellEnd"/>
      <w:r w:rsidRPr="003207C3">
        <w:rPr>
          <w:rFonts w:ascii="Cambria" w:hAnsi="Cambria" w:cs="Times"/>
          <w:color w:val="000000" w:themeColor="text1"/>
          <w:sz w:val="20"/>
          <w:szCs w:val="20"/>
          <w:lang w:val="es-ES"/>
        </w:rPr>
        <w:t xml:space="preserve"> lado da estrada, da</w:t>
      </w:r>
      <w:r w:rsidR="00B9340F" w:rsidRPr="003207C3">
        <w:rPr>
          <w:rFonts w:ascii="Cambria" w:hAnsi="Cambria" w:cs="Times"/>
          <w:color w:val="000000" w:themeColor="text1"/>
          <w:sz w:val="20"/>
          <w:szCs w:val="20"/>
          <w:lang w:val="es-ES"/>
        </w:rPr>
        <w:t xml:space="preserve"> sala de</w:t>
      </w:r>
      <w:r w:rsidRPr="003207C3">
        <w:rPr>
          <w:rFonts w:ascii="Cambria" w:hAnsi="Cambria" w:cs="Times"/>
          <w:color w:val="000000" w:themeColor="text1"/>
          <w:sz w:val="20"/>
          <w:szCs w:val="20"/>
          <w:lang w:val="es-ES"/>
        </w:rPr>
        <w:t xml:space="preserve"> aula no segundo piso, </w:t>
      </w:r>
      <w:proofErr w:type="spellStart"/>
      <w:r w:rsidRPr="003207C3">
        <w:rPr>
          <w:rFonts w:ascii="Cambria" w:hAnsi="Cambria" w:cs="Times"/>
          <w:color w:val="000000" w:themeColor="text1"/>
          <w:sz w:val="20"/>
          <w:szCs w:val="20"/>
          <w:lang w:val="es-ES"/>
        </w:rPr>
        <w:t>gritavam</w:t>
      </w:r>
      <w:proofErr w:type="spellEnd"/>
      <w:r w:rsidRPr="003207C3">
        <w:rPr>
          <w:rFonts w:ascii="Cambria" w:hAnsi="Cambria" w:cs="Times"/>
          <w:color w:val="000000" w:themeColor="text1"/>
          <w:sz w:val="20"/>
          <w:szCs w:val="20"/>
          <w:lang w:val="es-ES"/>
        </w:rPr>
        <w:t>: ‘</w:t>
      </w:r>
      <w:proofErr w:type="spellStart"/>
      <w:r w:rsidRPr="003207C3">
        <w:rPr>
          <w:rFonts w:ascii="Cambria" w:hAnsi="Cambria" w:cs="Times"/>
          <w:color w:val="000000" w:themeColor="text1"/>
          <w:sz w:val="20"/>
          <w:szCs w:val="20"/>
          <w:lang w:val="es-ES"/>
        </w:rPr>
        <w:t>olha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um</w:t>
      </w:r>
      <w:proofErr w:type="spellEnd"/>
      <w:r w:rsidRPr="003207C3">
        <w:rPr>
          <w:rFonts w:ascii="Cambria" w:hAnsi="Cambria" w:cs="Times"/>
          <w:color w:val="000000" w:themeColor="text1"/>
          <w:sz w:val="20"/>
          <w:szCs w:val="20"/>
          <w:lang w:val="es-ES"/>
        </w:rPr>
        <w:t xml:space="preserve"> tordo!, e agarrando o </w:t>
      </w:r>
      <w:proofErr w:type="spellStart"/>
      <w:r w:rsidRPr="003207C3">
        <w:rPr>
          <w:rFonts w:ascii="Cambria" w:hAnsi="Cambria" w:cs="Times"/>
          <w:color w:val="000000" w:themeColor="text1"/>
          <w:sz w:val="20"/>
          <w:szCs w:val="20"/>
          <w:lang w:val="es-ES"/>
        </w:rPr>
        <w:t>primeiro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tinteiro</w:t>
      </w:r>
      <w:proofErr w:type="spellEnd"/>
      <w:r w:rsidRPr="003207C3">
        <w:rPr>
          <w:rFonts w:ascii="Cambria" w:hAnsi="Cambria" w:cs="Times"/>
          <w:color w:val="000000" w:themeColor="text1"/>
          <w:sz w:val="20"/>
          <w:szCs w:val="20"/>
          <w:lang w:val="es-ES"/>
        </w:rPr>
        <w:t xml:space="preserve"> que </w:t>
      </w:r>
      <w:proofErr w:type="spellStart"/>
      <w:r w:rsidR="00B9340F" w:rsidRPr="003207C3">
        <w:rPr>
          <w:rFonts w:ascii="Cambria" w:hAnsi="Cambria" w:cs="Times"/>
          <w:color w:val="000000" w:themeColor="text1"/>
          <w:sz w:val="20"/>
          <w:szCs w:val="20"/>
          <w:lang w:val="es-ES"/>
        </w:rPr>
        <w:t>apanhavam</w:t>
      </w:r>
      <w:proofErr w:type="spellEnd"/>
      <w:r w:rsidR="00B9340F"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atiravam-lhe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com</w:t>
      </w:r>
      <w:proofErr w:type="spellEnd"/>
      <w:r w:rsidRPr="003207C3">
        <w:rPr>
          <w:rFonts w:ascii="Cambria" w:hAnsi="Cambria" w:cs="Times"/>
          <w:color w:val="000000" w:themeColor="text1"/>
          <w:sz w:val="20"/>
          <w:szCs w:val="20"/>
          <w:lang w:val="es-ES"/>
        </w:rPr>
        <w:t xml:space="preserve"> ele </w:t>
      </w:r>
      <w:proofErr w:type="spellStart"/>
      <w:r w:rsidRPr="003207C3">
        <w:rPr>
          <w:rFonts w:ascii="Cambria" w:hAnsi="Cambria" w:cs="Times"/>
          <w:color w:val="000000" w:themeColor="text1"/>
          <w:sz w:val="20"/>
          <w:szCs w:val="20"/>
          <w:lang w:val="es-ES"/>
        </w:rPr>
        <w:t>com</w:t>
      </w:r>
      <w:proofErr w:type="spellEnd"/>
      <w:r w:rsidRPr="003207C3">
        <w:rPr>
          <w:rFonts w:ascii="Cambria" w:hAnsi="Cambria" w:cs="Times"/>
          <w:color w:val="000000" w:themeColor="text1"/>
          <w:sz w:val="20"/>
          <w:szCs w:val="20"/>
          <w:lang w:val="es-ES"/>
        </w:rPr>
        <w:t xml:space="preserve"> toda a </w:t>
      </w:r>
      <w:proofErr w:type="spellStart"/>
      <w:r w:rsidRPr="003207C3">
        <w:rPr>
          <w:rFonts w:ascii="Cambria" w:hAnsi="Cambria" w:cs="Times"/>
          <w:color w:val="000000" w:themeColor="text1"/>
          <w:sz w:val="20"/>
          <w:szCs w:val="20"/>
          <w:lang w:val="es-ES"/>
        </w:rPr>
        <w:t>força</w:t>
      </w:r>
      <w:proofErr w:type="spellEnd"/>
      <w:r w:rsidRPr="003207C3">
        <w:rPr>
          <w:rFonts w:ascii="Cambria" w:hAnsi="Cambria" w:cs="Times"/>
          <w:color w:val="000000" w:themeColor="text1"/>
          <w:sz w:val="20"/>
          <w:szCs w:val="20"/>
          <w:lang w:val="es-ES"/>
        </w:rPr>
        <w:t>.</w:t>
      </w:r>
    </w:p>
    <w:p w14:paraId="02048392" w14:textId="2DEFCC47" w:rsidR="00016A67" w:rsidRPr="003207C3" w:rsidRDefault="00016A67" w:rsidP="001F0351">
      <w:pPr>
        <w:autoSpaceDE w:val="0"/>
        <w:autoSpaceDN w:val="0"/>
        <w:adjustRightInd w:val="0"/>
        <w:ind w:left="360" w:right="-22" w:firstLine="360"/>
        <w:jc w:val="both"/>
        <w:rPr>
          <w:rFonts w:ascii="Cambria" w:hAnsi="Cambria" w:cs="Times"/>
          <w:color w:val="000000" w:themeColor="text1"/>
          <w:sz w:val="20"/>
          <w:szCs w:val="20"/>
          <w:lang w:val="es-ES"/>
        </w:rPr>
      </w:pPr>
      <w:r w:rsidRPr="003207C3">
        <w:rPr>
          <w:rFonts w:ascii="Cambria" w:hAnsi="Cambria" w:cs="Times"/>
          <w:color w:val="000000" w:themeColor="text1"/>
          <w:sz w:val="20"/>
          <w:szCs w:val="20"/>
          <w:lang w:val="es-ES"/>
        </w:rPr>
        <w:t xml:space="preserve">E </w:t>
      </w:r>
      <w:proofErr w:type="spellStart"/>
      <w:r w:rsidRPr="003207C3">
        <w:rPr>
          <w:rFonts w:ascii="Cambria" w:hAnsi="Cambria" w:cs="Times"/>
          <w:color w:val="000000" w:themeColor="text1"/>
          <w:sz w:val="20"/>
          <w:szCs w:val="20"/>
          <w:lang w:val="es-ES"/>
        </w:rPr>
        <w:t>também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houve</w:t>
      </w:r>
      <w:proofErr w:type="spellEnd"/>
      <w:r w:rsidRPr="003207C3">
        <w:rPr>
          <w:rFonts w:ascii="Cambria" w:hAnsi="Cambria" w:cs="Times"/>
          <w:color w:val="000000" w:themeColor="text1"/>
          <w:sz w:val="20"/>
          <w:szCs w:val="20"/>
          <w:lang w:val="es-ES"/>
        </w:rPr>
        <w:t xml:space="preserve"> – </w:t>
      </w:r>
      <w:proofErr w:type="spellStart"/>
      <w:r w:rsidRPr="003207C3">
        <w:rPr>
          <w:rFonts w:ascii="Cambria" w:hAnsi="Cambria" w:cs="Times"/>
          <w:color w:val="000000" w:themeColor="text1"/>
          <w:sz w:val="20"/>
          <w:szCs w:val="20"/>
          <w:lang w:val="es-ES"/>
        </w:rPr>
        <w:t>isso</w:t>
      </w:r>
      <w:proofErr w:type="spellEnd"/>
      <w:r w:rsidRPr="003207C3">
        <w:rPr>
          <w:rFonts w:ascii="Cambria" w:hAnsi="Cambria" w:cs="Times"/>
          <w:color w:val="000000" w:themeColor="text1"/>
          <w:sz w:val="20"/>
          <w:szCs w:val="20"/>
          <w:lang w:val="es-ES"/>
        </w:rPr>
        <w:t xml:space="preserve"> vi-o </w:t>
      </w:r>
      <w:proofErr w:type="spellStart"/>
      <w:r w:rsidRPr="003207C3">
        <w:rPr>
          <w:rFonts w:ascii="Cambria" w:hAnsi="Cambria" w:cs="Times"/>
          <w:color w:val="000000" w:themeColor="text1"/>
          <w:sz w:val="20"/>
          <w:szCs w:val="20"/>
          <w:lang w:val="es-ES"/>
        </w:rPr>
        <w:t>eu</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uma</w:t>
      </w:r>
      <w:proofErr w:type="spellEnd"/>
      <w:r w:rsidRPr="003207C3">
        <w:rPr>
          <w:rFonts w:ascii="Cambria" w:hAnsi="Cambria" w:cs="Times"/>
          <w:color w:val="000000" w:themeColor="text1"/>
          <w:sz w:val="20"/>
          <w:szCs w:val="20"/>
          <w:lang w:val="es-ES"/>
        </w:rPr>
        <w:t xml:space="preserve"> vez, e </w:t>
      </w:r>
      <w:proofErr w:type="spellStart"/>
      <w:r w:rsidRPr="003207C3">
        <w:rPr>
          <w:rFonts w:ascii="Cambria" w:hAnsi="Cambria" w:cs="Times"/>
          <w:color w:val="000000" w:themeColor="text1"/>
          <w:sz w:val="20"/>
          <w:szCs w:val="20"/>
          <w:lang w:val="es-ES"/>
        </w:rPr>
        <w:t>fiquei</w:t>
      </w:r>
      <w:proofErr w:type="spellEnd"/>
      <w:r w:rsidRPr="003207C3">
        <w:rPr>
          <w:rFonts w:ascii="Cambria" w:hAnsi="Cambria" w:cs="Times"/>
          <w:color w:val="000000" w:themeColor="text1"/>
          <w:sz w:val="20"/>
          <w:szCs w:val="20"/>
          <w:lang w:val="es-ES"/>
        </w:rPr>
        <w:t xml:space="preserve"> horrorizado para </w:t>
      </w:r>
      <w:proofErr w:type="spellStart"/>
      <w:r w:rsidRPr="003207C3">
        <w:rPr>
          <w:rFonts w:ascii="Cambria" w:hAnsi="Cambria" w:cs="Times"/>
          <w:color w:val="000000" w:themeColor="text1"/>
          <w:sz w:val="20"/>
          <w:szCs w:val="20"/>
          <w:lang w:val="es-ES"/>
        </w:rPr>
        <w:t>sempre</w:t>
      </w:r>
      <w:proofErr w:type="spellEnd"/>
      <w:r w:rsidRPr="003207C3">
        <w:rPr>
          <w:rFonts w:ascii="Cambria" w:hAnsi="Cambria" w:cs="Times"/>
          <w:color w:val="000000" w:themeColor="text1"/>
          <w:sz w:val="20"/>
          <w:szCs w:val="20"/>
          <w:lang w:val="es-ES"/>
        </w:rPr>
        <w:t xml:space="preserve"> </w:t>
      </w:r>
      <w:r w:rsidR="00272F65" w:rsidRPr="003207C3">
        <w:rPr>
          <w:rFonts w:ascii="Cambria" w:hAnsi="Cambria" w:cs="Times"/>
          <w:color w:val="000000" w:themeColor="text1"/>
          <w:sz w:val="20"/>
          <w:szCs w:val="20"/>
          <w:lang w:val="es-ES"/>
        </w:rPr>
        <w:t>–</w:t>
      </w:r>
      <w:r w:rsidRPr="003207C3">
        <w:rPr>
          <w:rFonts w:ascii="Cambria" w:hAnsi="Cambria" w:cs="Times"/>
          <w:color w:val="000000" w:themeColor="text1"/>
          <w:sz w:val="20"/>
          <w:szCs w:val="20"/>
          <w:lang w:val="es-ES"/>
        </w:rPr>
        <w:t xml:space="preserve"> </w:t>
      </w:r>
      <w:proofErr w:type="spellStart"/>
      <w:r w:rsidR="00272F65" w:rsidRPr="003207C3">
        <w:rPr>
          <w:rFonts w:ascii="Cambria" w:hAnsi="Cambria" w:cs="Times"/>
          <w:color w:val="000000" w:themeColor="text1"/>
          <w:sz w:val="20"/>
          <w:szCs w:val="20"/>
          <w:lang w:val="es-ES"/>
        </w:rPr>
        <w:t>quem</w:t>
      </w:r>
      <w:proofErr w:type="spellEnd"/>
      <w:r w:rsidR="00B9340F" w:rsidRPr="003207C3">
        <w:rPr>
          <w:rFonts w:ascii="Cambria" w:hAnsi="Cambria" w:cs="Times"/>
          <w:color w:val="000000" w:themeColor="text1"/>
          <w:sz w:val="20"/>
          <w:szCs w:val="20"/>
          <w:lang w:val="es-ES"/>
        </w:rPr>
        <w:t>,</w:t>
      </w:r>
      <w:r w:rsidR="00272F65" w:rsidRPr="003207C3">
        <w:rPr>
          <w:rFonts w:ascii="Cambria" w:hAnsi="Cambria" w:cs="Times"/>
          <w:color w:val="000000" w:themeColor="text1"/>
          <w:sz w:val="20"/>
          <w:szCs w:val="20"/>
          <w:lang w:val="es-ES"/>
        </w:rPr>
        <w:t xml:space="preserve"> </w:t>
      </w:r>
      <w:proofErr w:type="spellStart"/>
      <w:r w:rsidR="00272F65" w:rsidRPr="003207C3">
        <w:rPr>
          <w:rFonts w:ascii="Cambria" w:hAnsi="Cambria" w:cs="Times"/>
          <w:color w:val="000000" w:themeColor="text1"/>
          <w:sz w:val="20"/>
          <w:szCs w:val="20"/>
          <w:lang w:val="es-ES"/>
        </w:rPr>
        <w:t>ao</w:t>
      </w:r>
      <w:proofErr w:type="spellEnd"/>
      <w:r w:rsidR="00272F65" w:rsidRPr="003207C3">
        <w:rPr>
          <w:rFonts w:ascii="Cambria" w:hAnsi="Cambria" w:cs="Times"/>
          <w:color w:val="000000" w:themeColor="text1"/>
          <w:sz w:val="20"/>
          <w:szCs w:val="20"/>
          <w:lang w:val="es-ES"/>
        </w:rPr>
        <w:t xml:space="preserve"> </w:t>
      </w:r>
      <w:proofErr w:type="spellStart"/>
      <w:r w:rsidR="00272F65" w:rsidRPr="003207C3">
        <w:rPr>
          <w:rFonts w:ascii="Cambria" w:hAnsi="Cambria" w:cs="Times"/>
          <w:color w:val="000000" w:themeColor="text1"/>
          <w:sz w:val="20"/>
          <w:szCs w:val="20"/>
          <w:lang w:val="es-ES"/>
        </w:rPr>
        <w:t>receber</w:t>
      </w:r>
      <w:proofErr w:type="spellEnd"/>
      <w:r w:rsidR="00B9340F" w:rsidRPr="003207C3">
        <w:rPr>
          <w:rFonts w:ascii="Cambria" w:hAnsi="Cambria" w:cs="Times"/>
          <w:color w:val="000000" w:themeColor="text1"/>
          <w:sz w:val="20"/>
          <w:szCs w:val="20"/>
          <w:lang w:val="es-ES"/>
        </w:rPr>
        <w:t xml:space="preserve"> </w:t>
      </w:r>
      <w:proofErr w:type="spellStart"/>
      <w:r w:rsidR="00B9340F" w:rsidRPr="003207C3">
        <w:rPr>
          <w:rFonts w:ascii="Cambria" w:hAnsi="Cambria" w:cs="Times"/>
          <w:color w:val="000000" w:themeColor="text1"/>
          <w:sz w:val="20"/>
          <w:szCs w:val="20"/>
          <w:lang w:val="es-ES"/>
        </w:rPr>
        <w:t>uma</w:t>
      </w:r>
      <w:proofErr w:type="spellEnd"/>
      <w:r w:rsidR="00B9340F" w:rsidRPr="003207C3">
        <w:rPr>
          <w:rFonts w:ascii="Cambria" w:hAnsi="Cambria" w:cs="Times"/>
          <w:color w:val="000000" w:themeColor="text1"/>
          <w:sz w:val="20"/>
          <w:szCs w:val="20"/>
          <w:lang w:val="es-ES"/>
        </w:rPr>
        <w:t xml:space="preserve"> carta de </w:t>
      </w:r>
      <w:proofErr w:type="spellStart"/>
      <w:r w:rsidR="00B9340F" w:rsidRPr="003207C3">
        <w:rPr>
          <w:rFonts w:ascii="Cambria" w:hAnsi="Cambria" w:cs="Times"/>
          <w:color w:val="000000" w:themeColor="text1"/>
          <w:sz w:val="20"/>
          <w:szCs w:val="20"/>
          <w:lang w:val="es-ES"/>
        </w:rPr>
        <w:t>sua</w:t>
      </w:r>
      <w:proofErr w:type="spellEnd"/>
      <w:r w:rsidR="00B9340F" w:rsidRPr="003207C3">
        <w:rPr>
          <w:rFonts w:ascii="Cambria" w:hAnsi="Cambria" w:cs="Times"/>
          <w:color w:val="000000" w:themeColor="text1"/>
          <w:sz w:val="20"/>
          <w:szCs w:val="20"/>
          <w:lang w:val="es-ES"/>
        </w:rPr>
        <w:t xml:space="preserve"> </w:t>
      </w:r>
      <w:proofErr w:type="spellStart"/>
      <w:r w:rsidR="00B9340F" w:rsidRPr="003207C3">
        <w:rPr>
          <w:rFonts w:ascii="Cambria" w:hAnsi="Cambria" w:cs="Times"/>
          <w:color w:val="000000" w:themeColor="text1"/>
          <w:sz w:val="20"/>
          <w:szCs w:val="20"/>
          <w:lang w:val="es-ES"/>
        </w:rPr>
        <w:t>mãe</w:t>
      </w:r>
      <w:proofErr w:type="spellEnd"/>
      <w:r w:rsidR="00272F65" w:rsidRPr="003207C3">
        <w:rPr>
          <w:rFonts w:ascii="Cambria" w:hAnsi="Cambria" w:cs="Times"/>
          <w:color w:val="000000" w:themeColor="text1"/>
          <w:sz w:val="20"/>
          <w:szCs w:val="20"/>
          <w:lang w:val="es-ES"/>
        </w:rPr>
        <w:t xml:space="preserve">, estando a </w:t>
      </w:r>
      <w:proofErr w:type="spellStart"/>
      <w:r w:rsidR="00272F65" w:rsidRPr="003207C3">
        <w:rPr>
          <w:rFonts w:ascii="Cambria" w:hAnsi="Cambria" w:cs="Times"/>
          <w:color w:val="000000" w:themeColor="text1"/>
          <w:sz w:val="20"/>
          <w:szCs w:val="20"/>
          <w:lang w:val="es-ES"/>
        </w:rPr>
        <w:t>jogar</w:t>
      </w:r>
      <w:proofErr w:type="spellEnd"/>
      <w:r w:rsidR="00272F65" w:rsidRPr="003207C3">
        <w:rPr>
          <w:rFonts w:ascii="Cambria" w:hAnsi="Cambria" w:cs="Times"/>
          <w:color w:val="000000" w:themeColor="text1"/>
          <w:sz w:val="20"/>
          <w:szCs w:val="20"/>
          <w:lang w:val="es-ES"/>
        </w:rPr>
        <w:t xml:space="preserve"> a pelota </w:t>
      </w:r>
      <w:proofErr w:type="spellStart"/>
      <w:r w:rsidR="00272F65" w:rsidRPr="003207C3">
        <w:rPr>
          <w:rFonts w:ascii="Cambria" w:hAnsi="Cambria" w:cs="Times"/>
          <w:color w:val="000000" w:themeColor="text1"/>
          <w:sz w:val="20"/>
          <w:szCs w:val="20"/>
          <w:lang w:val="es-ES"/>
        </w:rPr>
        <w:t>basca</w:t>
      </w:r>
      <w:proofErr w:type="spellEnd"/>
      <w:r w:rsidR="00272F65" w:rsidRPr="003207C3">
        <w:rPr>
          <w:rFonts w:ascii="Cambria" w:hAnsi="Cambria" w:cs="Times"/>
          <w:color w:val="000000" w:themeColor="text1"/>
          <w:sz w:val="20"/>
          <w:szCs w:val="20"/>
          <w:lang w:val="es-ES"/>
        </w:rPr>
        <w:t>,</w:t>
      </w:r>
      <w:r w:rsidR="00B9340F" w:rsidRPr="003207C3">
        <w:rPr>
          <w:rFonts w:ascii="Cambria" w:hAnsi="Cambria" w:cs="Times"/>
          <w:color w:val="000000" w:themeColor="text1"/>
          <w:sz w:val="20"/>
          <w:szCs w:val="20"/>
          <w:lang w:val="es-ES"/>
        </w:rPr>
        <w:t xml:space="preserve"> </w:t>
      </w:r>
      <w:proofErr w:type="spellStart"/>
      <w:r w:rsidR="00B9340F" w:rsidRPr="003207C3">
        <w:rPr>
          <w:rFonts w:ascii="Cambria" w:hAnsi="Cambria" w:cs="Times"/>
          <w:color w:val="000000" w:themeColor="text1"/>
          <w:sz w:val="20"/>
          <w:szCs w:val="20"/>
          <w:lang w:val="es-ES"/>
        </w:rPr>
        <w:t>teve</w:t>
      </w:r>
      <w:proofErr w:type="spellEnd"/>
      <w:r w:rsidR="00B9340F" w:rsidRPr="003207C3">
        <w:rPr>
          <w:rFonts w:ascii="Cambria" w:hAnsi="Cambria" w:cs="Times"/>
          <w:color w:val="000000" w:themeColor="text1"/>
          <w:sz w:val="20"/>
          <w:szCs w:val="20"/>
          <w:lang w:val="es-ES"/>
        </w:rPr>
        <w:t xml:space="preserve"> esta </w:t>
      </w:r>
      <w:proofErr w:type="spellStart"/>
      <w:r w:rsidR="00B9340F" w:rsidRPr="003207C3">
        <w:rPr>
          <w:rFonts w:ascii="Cambria" w:hAnsi="Cambria" w:cs="Times"/>
          <w:color w:val="000000" w:themeColor="text1"/>
          <w:sz w:val="20"/>
          <w:szCs w:val="20"/>
          <w:lang w:val="es-ES"/>
        </w:rPr>
        <w:t>reação</w:t>
      </w:r>
      <w:proofErr w:type="spellEnd"/>
      <w:r w:rsidR="00B9340F" w:rsidRPr="003207C3">
        <w:rPr>
          <w:rFonts w:ascii="Cambria" w:hAnsi="Cambria" w:cs="Times"/>
          <w:color w:val="000000" w:themeColor="text1"/>
          <w:sz w:val="20"/>
          <w:szCs w:val="20"/>
          <w:lang w:val="es-ES"/>
        </w:rPr>
        <w:t xml:space="preserve">: </w:t>
      </w:r>
      <w:r w:rsidR="00272F65" w:rsidRPr="003207C3">
        <w:rPr>
          <w:rFonts w:ascii="Cambria" w:hAnsi="Cambria" w:cs="Times"/>
          <w:color w:val="000000" w:themeColor="text1"/>
          <w:sz w:val="20"/>
          <w:szCs w:val="20"/>
          <w:lang w:val="es-ES"/>
        </w:rPr>
        <w:t xml:space="preserve">– Bah!, </w:t>
      </w:r>
      <w:proofErr w:type="spellStart"/>
      <w:proofErr w:type="gramStart"/>
      <w:r w:rsidR="00272F65" w:rsidRPr="003207C3">
        <w:rPr>
          <w:rFonts w:ascii="Cambria" w:hAnsi="Cambria" w:cs="Times"/>
          <w:color w:val="000000" w:themeColor="text1"/>
          <w:sz w:val="20"/>
          <w:szCs w:val="20"/>
          <w:lang w:val="es-ES"/>
        </w:rPr>
        <w:t>coisas</w:t>
      </w:r>
      <w:proofErr w:type="spellEnd"/>
      <w:r w:rsidR="00272F65" w:rsidRPr="003207C3">
        <w:rPr>
          <w:rFonts w:ascii="Cambria" w:hAnsi="Cambria" w:cs="Times"/>
          <w:color w:val="000000" w:themeColor="text1"/>
          <w:sz w:val="20"/>
          <w:szCs w:val="20"/>
          <w:lang w:val="es-ES"/>
        </w:rPr>
        <w:t xml:space="preserve"> da </w:t>
      </w:r>
      <w:proofErr w:type="spellStart"/>
      <w:r w:rsidR="00272F65" w:rsidRPr="003207C3">
        <w:rPr>
          <w:rFonts w:ascii="Cambria" w:hAnsi="Cambria" w:cs="Times"/>
          <w:color w:val="000000" w:themeColor="text1"/>
          <w:sz w:val="20"/>
          <w:szCs w:val="20"/>
          <w:lang w:val="es-ES"/>
        </w:rPr>
        <w:t>velha</w:t>
      </w:r>
      <w:proofErr w:type="spellEnd"/>
      <w:r w:rsidR="00272F65" w:rsidRPr="003207C3">
        <w:rPr>
          <w:rFonts w:ascii="Cambria" w:hAnsi="Cambria" w:cs="Times"/>
          <w:color w:val="000000" w:themeColor="text1"/>
          <w:sz w:val="20"/>
          <w:szCs w:val="20"/>
          <w:lang w:val="es-ES"/>
        </w:rPr>
        <w:t>!</w:t>
      </w:r>
      <w:proofErr w:type="gramEnd"/>
      <w:r w:rsidR="00272F65" w:rsidRPr="003207C3">
        <w:rPr>
          <w:rFonts w:ascii="Cambria" w:hAnsi="Cambria" w:cs="Times"/>
          <w:color w:val="000000" w:themeColor="text1"/>
          <w:sz w:val="20"/>
          <w:szCs w:val="20"/>
          <w:lang w:val="es-ES"/>
        </w:rPr>
        <w:t xml:space="preserve">, </w:t>
      </w:r>
      <w:proofErr w:type="spellStart"/>
      <w:r w:rsidR="00272F65" w:rsidRPr="003207C3">
        <w:rPr>
          <w:rFonts w:ascii="Cambria" w:hAnsi="Cambria" w:cs="Times"/>
          <w:color w:val="000000" w:themeColor="text1"/>
          <w:sz w:val="20"/>
          <w:szCs w:val="20"/>
          <w:lang w:val="es-ES"/>
        </w:rPr>
        <w:t>exclamou</w:t>
      </w:r>
      <w:proofErr w:type="spellEnd"/>
      <w:r w:rsidR="00272F65" w:rsidRPr="003207C3">
        <w:rPr>
          <w:rFonts w:ascii="Cambria" w:hAnsi="Cambria" w:cs="Times"/>
          <w:color w:val="000000" w:themeColor="text1"/>
          <w:sz w:val="20"/>
          <w:szCs w:val="20"/>
          <w:lang w:val="es-ES"/>
        </w:rPr>
        <w:t xml:space="preserve"> –, e </w:t>
      </w:r>
      <w:proofErr w:type="spellStart"/>
      <w:r w:rsidR="00272F65" w:rsidRPr="003207C3">
        <w:rPr>
          <w:rFonts w:ascii="Cambria" w:hAnsi="Cambria" w:cs="Times"/>
          <w:color w:val="000000" w:themeColor="text1"/>
          <w:sz w:val="20"/>
          <w:szCs w:val="20"/>
          <w:lang w:val="es-ES"/>
        </w:rPr>
        <w:t>rasgou</w:t>
      </w:r>
      <w:proofErr w:type="spellEnd"/>
      <w:r w:rsidR="00272F65" w:rsidRPr="003207C3">
        <w:rPr>
          <w:rFonts w:ascii="Cambria" w:hAnsi="Cambria" w:cs="Times"/>
          <w:color w:val="000000" w:themeColor="text1"/>
          <w:sz w:val="20"/>
          <w:szCs w:val="20"/>
          <w:lang w:val="es-ES"/>
        </w:rPr>
        <w:t xml:space="preserve">-o </w:t>
      </w:r>
      <w:proofErr w:type="spellStart"/>
      <w:r w:rsidR="00272F65" w:rsidRPr="003207C3">
        <w:rPr>
          <w:rFonts w:ascii="Cambria" w:hAnsi="Cambria" w:cs="Times"/>
          <w:color w:val="000000" w:themeColor="text1"/>
          <w:sz w:val="20"/>
          <w:szCs w:val="20"/>
          <w:lang w:val="es-ES"/>
        </w:rPr>
        <w:t>em</w:t>
      </w:r>
      <w:proofErr w:type="spellEnd"/>
      <w:r w:rsidR="00272F65" w:rsidRPr="003207C3">
        <w:rPr>
          <w:rFonts w:ascii="Cambria" w:hAnsi="Cambria" w:cs="Times"/>
          <w:color w:val="000000" w:themeColor="text1"/>
          <w:sz w:val="20"/>
          <w:szCs w:val="20"/>
          <w:lang w:val="es-ES"/>
        </w:rPr>
        <w:t xml:space="preserve"> mil </w:t>
      </w:r>
      <w:proofErr w:type="spellStart"/>
      <w:r w:rsidR="00272F65" w:rsidRPr="003207C3">
        <w:rPr>
          <w:rFonts w:ascii="Cambria" w:hAnsi="Cambria" w:cs="Times"/>
          <w:color w:val="000000" w:themeColor="text1"/>
          <w:sz w:val="20"/>
          <w:szCs w:val="20"/>
          <w:lang w:val="es-ES"/>
        </w:rPr>
        <w:t>pedaços</w:t>
      </w:r>
      <w:proofErr w:type="spellEnd"/>
      <w:r w:rsidR="00272F65" w:rsidRPr="003207C3">
        <w:rPr>
          <w:rFonts w:ascii="Cambria" w:hAnsi="Cambria" w:cs="Times"/>
          <w:color w:val="000000" w:themeColor="text1"/>
          <w:sz w:val="20"/>
          <w:szCs w:val="20"/>
          <w:lang w:val="es-ES"/>
        </w:rPr>
        <w:t xml:space="preserve"> </w:t>
      </w:r>
      <w:proofErr w:type="spellStart"/>
      <w:r w:rsidR="00272F65" w:rsidRPr="003207C3">
        <w:rPr>
          <w:rFonts w:ascii="Cambria" w:hAnsi="Cambria" w:cs="Times"/>
          <w:color w:val="000000" w:themeColor="text1"/>
          <w:sz w:val="20"/>
          <w:szCs w:val="20"/>
          <w:lang w:val="es-ES"/>
        </w:rPr>
        <w:t>perante</w:t>
      </w:r>
      <w:proofErr w:type="spellEnd"/>
      <w:r w:rsidR="00272F65" w:rsidRPr="003207C3">
        <w:rPr>
          <w:rFonts w:ascii="Cambria" w:hAnsi="Cambria" w:cs="Times"/>
          <w:color w:val="000000" w:themeColor="text1"/>
          <w:sz w:val="20"/>
          <w:szCs w:val="20"/>
          <w:lang w:val="es-ES"/>
        </w:rPr>
        <w:t xml:space="preserve"> o horror dos que </w:t>
      </w:r>
      <w:proofErr w:type="spellStart"/>
      <w:r w:rsidR="00272F65" w:rsidRPr="003207C3">
        <w:rPr>
          <w:rFonts w:ascii="Cambria" w:hAnsi="Cambria" w:cs="Times"/>
          <w:color w:val="000000" w:themeColor="text1"/>
          <w:sz w:val="20"/>
          <w:szCs w:val="20"/>
          <w:lang w:val="es-ES"/>
        </w:rPr>
        <w:t>presenciámos</w:t>
      </w:r>
      <w:proofErr w:type="spellEnd"/>
      <w:r w:rsidR="00272F65" w:rsidRPr="003207C3">
        <w:rPr>
          <w:rFonts w:ascii="Cambria" w:hAnsi="Cambria" w:cs="Times"/>
          <w:color w:val="000000" w:themeColor="text1"/>
          <w:sz w:val="20"/>
          <w:szCs w:val="20"/>
          <w:lang w:val="es-ES"/>
        </w:rPr>
        <w:t xml:space="preserve"> o </w:t>
      </w:r>
      <w:proofErr w:type="spellStart"/>
      <w:r w:rsidR="00272F65" w:rsidRPr="003207C3">
        <w:rPr>
          <w:rFonts w:ascii="Cambria" w:hAnsi="Cambria" w:cs="Times"/>
          <w:color w:val="000000" w:themeColor="text1"/>
          <w:sz w:val="20"/>
          <w:szCs w:val="20"/>
          <w:lang w:val="es-ES"/>
        </w:rPr>
        <w:t>sacril</w:t>
      </w:r>
      <w:r w:rsidR="00C963DB" w:rsidRPr="003207C3">
        <w:rPr>
          <w:rFonts w:ascii="Cambria" w:hAnsi="Cambria" w:cs="Times"/>
          <w:color w:val="000000" w:themeColor="text1"/>
          <w:sz w:val="20"/>
          <w:szCs w:val="20"/>
          <w:lang w:val="es-ES"/>
        </w:rPr>
        <w:t>é</w:t>
      </w:r>
      <w:r w:rsidR="00272F65" w:rsidRPr="003207C3">
        <w:rPr>
          <w:rFonts w:ascii="Cambria" w:hAnsi="Cambria" w:cs="Times"/>
          <w:color w:val="000000" w:themeColor="text1"/>
          <w:sz w:val="20"/>
          <w:szCs w:val="20"/>
          <w:lang w:val="es-ES"/>
        </w:rPr>
        <w:t>gio</w:t>
      </w:r>
      <w:proofErr w:type="spellEnd"/>
      <w:r w:rsidR="00272F65" w:rsidRPr="003207C3">
        <w:rPr>
          <w:rFonts w:ascii="Cambria" w:hAnsi="Cambria" w:cs="Times"/>
          <w:color w:val="000000" w:themeColor="text1"/>
          <w:sz w:val="20"/>
          <w:szCs w:val="20"/>
          <w:lang w:val="es-ES"/>
        </w:rPr>
        <w:t xml:space="preserve">. </w:t>
      </w:r>
      <w:proofErr w:type="spellStart"/>
      <w:r w:rsidR="00C963DB" w:rsidRPr="003207C3">
        <w:rPr>
          <w:rFonts w:ascii="Cambria" w:hAnsi="Cambria" w:cs="Times"/>
          <w:color w:val="000000" w:themeColor="text1"/>
          <w:sz w:val="20"/>
          <w:szCs w:val="20"/>
          <w:lang w:val="es-ES"/>
        </w:rPr>
        <w:t>Com</w:t>
      </w:r>
      <w:proofErr w:type="spellEnd"/>
      <w:r w:rsidR="00C963DB" w:rsidRPr="003207C3">
        <w:rPr>
          <w:rFonts w:ascii="Cambria" w:hAnsi="Cambria" w:cs="Times"/>
          <w:color w:val="000000" w:themeColor="text1"/>
          <w:sz w:val="20"/>
          <w:szCs w:val="20"/>
          <w:lang w:val="es-ES"/>
        </w:rPr>
        <w:t xml:space="preserve"> </w:t>
      </w:r>
      <w:proofErr w:type="spellStart"/>
      <w:r w:rsidR="00C963DB" w:rsidRPr="003207C3">
        <w:rPr>
          <w:rFonts w:ascii="Cambria" w:hAnsi="Cambria" w:cs="Times"/>
          <w:color w:val="000000" w:themeColor="text1"/>
          <w:sz w:val="20"/>
          <w:szCs w:val="20"/>
          <w:lang w:val="es-ES"/>
        </w:rPr>
        <w:t>aqueles</w:t>
      </w:r>
      <w:proofErr w:type="spellEnd"/>
      <w:r w:rsidR="00C963DB" w:rsidRPr="003207C3">
        <w:rPr>
          <w:rFonts w:ascii="Cambria" w:hAnsi="Cambria" w:cs="Times"/>
          <w:color w:val="000000" w:themeColor="text1"/>
          <w:sz w:val="20"/>
          <w:szCs w:val="20"/>
          <w:lang w:val="es-ES"/>
        </w:rPr>
        <w:t xml:space="preserve"> </w:t>
      </w:r>
      <w:proofErr w:type="spellStart"/>
      <w:r w:rsidR="00C963DB" w:rsidRPr="003207C3">
        <w:rPr>
          <w:rFonts w:ascii="Cambria" w:hAnsi="Cambria" w:cs="Times"/>
          <w:color w:val="000000" w:themeColor="text1"/>
          <w:sz w:val="20"/>
          <w:szCs w:val="20"/>
          <w:lang w:val="es-ES"/>
        </w:rPr>
        <w:t>rapazolas</w:t>
      </w:r>
      <w:proofErr w:type="spellEnd"/>
      <w:r w:rsidR="00C963DB" w:rsidRPr="003207C3">
        <w:rPr>
          <w:rFonts w:ascii="Cambria" w:hAnsi="Cambria" w:cs="Times"/>
          <w:color w:val="000000" w:themeColor="text1"/>
          <w:sz w:val="20"/>
          <w:szCs w:val="20"/>
          <w:lang w:val="es-ES"/>
        </w:rPr>
        <w:t xml:space="preserve"> de Bilbao </w:t>
      </w:r>
      <w:proofErr w:type="spellStart"/>
      <w:r w:rsidR="00C963DB" w:rsidRPr="003207C3">
        <w:rPr>
          <w:rFonts w:ascii="Cambria" w:hAnsi="Cambria" w:cs="Times"/>
          <w:color w:val="000000" w:themeColor="text1"/>
          <w:sz w:val="20"/>
          <w:szCs w:val="20"/>
          <w:lang w:val="es-ES"/>
        </w:rPr>
        <w:t>havia</w:t>
      </w:r>
      <w:proofErr w:type="spellEnd"/>
      <w:r w:rsidR="00C963DB" w:rsidRPr="003207C3">
        <w:rPr>
          <w:rFonts w:ascii="Cambria" w:hAnsi="Cambria" w:cs="Times"/>
          <w:color w:val="000000" w:themeColor="text1"/>
          <w:sz w:val="20"/>
          <w:szCs w:val="20"/>
          <w:lang w:val="es-ES"/>
        </w:rPr>
        <w:t xml:space="preserve"> que ter </w:t>
      </w:r>
      <w:proofErr w:type="spellStart"/>
      <w:r w:rsidR="00C963DB" w:rsidRPr="003207C3">
        <w:rPr>
          <w:rFonts w:ascii="Cambria" w:hAnsi="Cambria" w:cs="Times"/>
          <w:color w:val="000000" w:themeColor="text1"/>
          <w:sz w:val="20"/>
          <w:szCs w:val="20"/>
          <w:lang w:val="es-ES"/>
        </w:rPr>
        <w:t>um</w:t>
      </w:r>
      <w:proofErr w:type="spellEnd"/>
      <w:r w:rsidR="00C963DB" w:rsidRPr="003207C3">
        <w:rPr>
          <w:rFonts w:ascii="Cambria" w:hAnsi="Cambria" w:cs="Times"/>
          <w:color w:val="000000" w:themeColor="text1"/>
          <w:sz w:val="20"/>
          <w:szCs w:val="20"/>
          <w:lang w:val="es-ES"/>
        </w:rPr>
        <w:t xml:space="preserve"> par de </w:t>
      </w:r>
      <w:proofErr w:type="spellStart"/>
      <w:r w:rsidR="00C963DB" w:rsidRPr="003207C3">
        <w:rPr>
          <w:rFonts w:ascii="Cambria" w:hAnsi="Cambria" w:cs="Times"/>
          <w:color w:val="000000" w:themeColor="text1"/>
          <w:sz w:val="20"/>
          <w:szCs w:val="20"/>
          <w:lang w:val="es-ES"/>
        </w:rPr>
        <w:t>tirateimas</w:t>
      </w:r>
      <w:proofErr w:type="spellEnd"/>
      <w:r w:rsidR="00C963DB" w:rsidRPr="003207C3">
        <w:rPr>
          <w:rFonts w:ascii="Cambria" w:hAnsi="Cambria" w:cs="Times"/>
          <w:color w:val="000000" w:themeColor="text1"/>
          <w:sz w:val="20"/>
          <w:szCs w:val="20"/>
          <w:lang w:val="es-ES"/>
        </w:rPr>
        <w:t xml:space="preserve"> como o </w:t>
      </w:r>
      <w:proofErr w:type="spellStart"/>
      <w:r w:rsidR="00C963DB" w:rsidRPr="003207C3">
        <w:rPr>
          <w:rFonts w:ascii="Cambria" w:hAnsi="Cambria" w:cs="Times"/>
          <w:color w:val="000000" w:themeColor="text1"/>
          <w:sz w:val="20"/>
          <w:szCs w:val="20"/>
          <w:lang w:val="es-ES"/>
        </w:rPr>
        <w:t>senhor</w:t>
      </w:r>
      <w:proofErr w:type="spellEnd"/>
      <w:r w:rsidR="00C963DB" w:rsidRPr="003207C3">
        <w:rPr>
          <w:rFonts w:ascii="Cambria" w:hAnsi="Cambria" w:cs="Times"/>
          <w:color w:val="000000" w:themeColor="text1"/>
          <w:sz w:val="20"/>
          <w:szCs w:val="20"/>
          <w:lang w:val="es-ES"/>
        </w:rPr>
        <w:t xml:space="preserve"> José e o </w:t>
      </w:r>
      <w:proofErr w:type="spellStart"/>
      <w:r w:rsidR="00C963DB" w:rsidRPr="003207C3">
        <w:rPr>
          <w:rFonts w:ascii="Cambria" w:hAnsi="Cambria" w:cs="Times"/>
          <w:color w:val="000000" w:themeColor="text1"/>
          <w:sz w:val="20"/>
          <w:szCs w:val="20"/>
          <w:lang w:val="es-ES"/>
        </w:rPr>
        <w:t>se</w:t>
      </w:r>
      <w:r w:rsidR="009D6D1F" w:rsidRPr="003207C3">
        <w:rPr>
          <w:rFonts w:ascii="Cambria" w:hAnsi="Cambria" w:cs="Times"/>
          <w:color w:val="000000" w:themeColor="text1"/>
          <w:sz w:val="20"/>
          <w:szCs w:val="20"/>
          <w:lang w:val="es-ES"/>
        </w:rPr>
        <w:t>n</w:t>
      </w:r>
      <w:r w:rsidR="00C963DB" w:rsidRPr="003207C3">
        <w:rPr>
          <w:rFonts w:ascii="Cambria" w:hAnsi="Cambria" w:cs="Times"/>
          <w:color w:val="000000" w:themeColor="text1"/>
          <w:sz w:val="20"/>
          <w:szCs w:val="20"/>
          <w:lang w:val="es-ES"/>
        </w:rPr>
        <w:t>hor</w:t>
      </w:r>
      <w:proofErr w:type="spellEnd"/>
      <w:r w:rsidR="00C963DB" w:rsidRPr="003207C3">
        <w:rPr>
          <w:rFonts w:ascii="Cambria" w:hAnsi="Cambria" w:cs="Times"/>
          <w:color w:val="000000" w:themeColor="text1"/>
          <w:sz w:val="20"/>
          <w:szCs w:val="20"/>
          <w:lang w:val="es-ES"/>
        </w:rPr>
        <w:t xml:space="preserve"> Marcelino.</w:t>
      </w:r>
    </w:p>
    <w:p w14:paraId="2A1D0179" w14:textId="639561E2" w:rsidR="00016A67" w:rsidRPr="003207C3" w:rsidRDefault="00C963DB" w:rsidP="001F0351">
      <w:pPr>
        <w:autoSpaceDE w:val="0"/>
        <w:autoSpaceDN w:val="0"/>
        <w:adjustRightInd w:val="0"/>
        <w:ind w:left="360" w:right="-22" w:firstLine="360"/>
        <w:jc w:val="both"/>
        <w:rPr>
          <w:rFonts w:ascii="Cambria" w:hAnsi="Cambria" w:cs="Times"/>
          <w:color w:val="000000" w:themeColor="text1"/>
          <w:sz w:val="20"/>
          <w:szCs w:val="20"/>
          <w:lang w:val="es-ES"/>
        </w:rPr>
      </w:pPr>
      <w:proofErr w:type="spellStart"/>
      <w:r w:rsidRPr="003207C3">
        <w:rPr>
          <w:rFonts w:ascii="Cambria" w:hAnsi="Cambria" w:cs="Times"/>
          <w:color w:val="000000" w:themeColor="text1"/>
          <w:sz w:val="20"/>
          <w:szCs w:val="20"/>
          <w:lang w:val="es-ES"/>
        </w:rPr>
        <w:t>Quando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algum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daqueles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rapazões</w:t>
      </w:r>
      <w:proofErr w:type="spellEnd"/>
      <w:r w:rsidRPr="003207C3">
        <w:rPr>
          <w:rFonts w:ascii="Cambria" w:hAnsi="Cambria" w:cs="Times"/>
          <w:color w:val="000000" w:themeColor="text1"/>
          <w:sz w:val="20"/>
          <w:szCs w:val="20"/>
          <w:lang w:val="es-ES"/>
        </w:rPr>
        <w:t xml:space="preserve"> atrevidos </w:t>
      </w:r>
      <w:proofErr w:type="spellStart"/>
      <w:r w:rsidRPr="003207C3">
        <w:rPr>
          <w:rFonts w:ascii="Cambria" w:hAnsi="Cambria" w:cs="Times"/>
          <w:color w:val="000000" w:themeColor="text1"/>
          <w:sz w:val="20"/>
          <w:szCs w:val="20"/>
          <w:lang w:val="es-ES"/>
        </w:rPr>
        <w:t>perdia</w:t>
      </w:r>
      <w:proofErr w:type="spellEnd"/>
      <w:r w:rsidRPr="003207C3">
        <w:rPr>
          <w:rFonts w:ascii="Cambria" w:hAnsi="Cambria" w:cs="Times"/>
          <w:color w:val="000000" w:themeColor="text1"/>
          <w:sz w:val="20"/>
          <w:szCs w:val="20"/>
          <w:lang w:val="es-ES"/>
        </w:rPr>
        <w:t xml:space="preserve"> as </w:t>
      </w:r>
      <w:proofErr w:type="spellStart"/>
      <w:r w:rsidRPr="003207C3">
        <w:rPr>
          <w:rFonts w:ascii="Cambria" w:hAnsi="Cambria" w:cs="Times"/>
          <w:color w:val="000000" w:themeColor="text1"/>
          <w:sz w:val="20"/>
          <w:szCs w:val="20"/>
          <w:lang w:val="es-ES"/>
        </w:rPr>
        <w:t>estribeiras</w:t>
      </w:r>
      <w:proofErr w:type="spellEnd"/>
      <w:r w:rsidRPr="003207C3">
        <w:rPr>
          <w:rFonts w:ascii="Cambria" w:hAnsi="Cambria" w:cs="Times"/>
          <w:color w:val="000000" w:themeColor="text1"/>
          <w:sz w:val="20"/>
          <w:szCs w:val="20"/>
          <w:lang w:val="es-ES"/>
        </w:rPr>
        <w:t xml:space="preserve">, e de repente </w:t>
      </w:r>
      <w:proofErr w:type="spellStart"/>
      <w:r w:rsidRPr="003207C3">
        <w:rPr>
          <w:rFonts w:ascii="Cambria" w:hAnsi="Cambria" w:cs="Times"/>
          <w:color w:val="000000" w:themeColor="text1"/>
          <w:sz w:val="20"/>
          <w:szCs w:val="20"/>
          <w:lang w:val="es-ES"/>
        </w:rPr>
        <w:t>ressoava</w:t>
      </w:r>
      <w:proofErr w:type="spellEnd"/>
      <w:r w:rsidRPr="003207C3">
        <w:rPr>
          <w:rFonts w:ascii="Cambria" w:hAnsi="Cambria" w:cs="Times"/>
          <w:color w:val="000000" w:themeColor="text1"/>
          <w:sz w:val="20"/>
          <w:szCs w:val="20"/>
          <w:lang w:val="es-ES"/>
        </w:rPr>
        <w:t xml:space="preserve"> pelo </w:t>
      </w:r>
      <w:proofErr w:type="spellStart"/>
      <w:r w:rsidRPr="003207C3">
        <w:rPr>
          <w:rFonts w:ascii="Cambria" w:hAnsi="Cambria" w:cs="Times"/>
          <w:color w:val="000000" w:themeColor="text1"/>
          <w:sz w:val="20"/>
          <w:szCs w:val="20"/>
          <w:lang w:val="es-ES"/>
        </w:rPr>
        <w:t>pátio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uma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solene</w:t>
      </w:r>
      <w:proofErr w:type="spellEnd"/>
      <w:r w:rsidRPr="003207C3">
        <w:rPr>
          <w:rFonts w:ascii="Cambria" w:hAnsi="Cambria" w:cs="Times"/>
          <w:color w:val="000000" w:themeColor="text1"/>
          <w:sz w:val="20"/>
          <w:szCs w:val="20"/>
          <w:lang w:val="es-ES"/>
        </w:rPr>
        <w:t xml:space="preserve"> bofetada e </w:t>
      </w:r>
      <w:proofErr w:type="spellStart"/>
      <w:r w:rsidRPr="003207C3">
        <w:rPr>
          <w:rFonts w:ascii="Cambria" w:hAnsi="Cambria" w:cs="Times"/>
          <w:color w:val="000000" w:themeColor="text1"/>
          <w:sz w:val="20"/>
          <w:szCs w:val="20"/>
          <w:lang w:val="es-ES"/>
        </w:rPr>
        <w:t>víamos</w:t>
      </w:r>
      <w:proofErr w:type="spellEnd"/>
      <w:r w:rsidRPr="003207C3">
        <w:rPr>
          <w:rFonts w:ascii="Cambria" w:hAnsi="Cambria" w:cs="Times"/>
          <w:color w:val="000000" w:themeColor="text1"/>
          <w:sz w:val="20"/>
          <w:szCs w:val="20"/>
          <w:lang w:val="es-ES"/>
        </w:rPr>
        <w:t xml:space="preserve"> o </w:t>
      </w:r>
      <w:proofErr w:type="spellStart"/>
      <w:r w:rsidRPr="003207C3">
        <w:rPr>
          <w:rFonts w:ascii="Cambria" w:hAnsi="Cambria" w:cs="Times"/>
          <w:color w:val="000000" w:themeColor="text1"/>
          <w:sz w:val="20"/>
          <w:szCs w:val="20"/>
          <w:lang w:val="es-ES"/>
        </w:rPr>
        <w:t>senhor</w:t>
      </w:r>
      <w:proofErr w:type="spellEnd"/>
      <w:r w:rsidRPr="003207C3">
        <w:rPr>
          <w:rFonts w:ascii="Cambria" w:hAnsi="Cambria" w:cs="Times"/>
          <w:color w:val="000000" w:themeColor="text1"/>
          <w:sz w:val="20"/>
          <w:szCs w:val="20"/>
          <w:lang w:val="es-ES"/>
        </w:rPr>
        <w:t xml:space="preserve"> José </w:t>
      </w:r>
      <w:proofErr w:type="spellStart"/>
      <w:r w:rsidRPr="003207C3">
        <w:rPr>
          <w:rFonts w:ascii="Cambria" w:hAnsi="Cambria" w:cs="Times"/>
          <w:color w:val="000000" w:themeColor="text1"/>
          <w:sz w:val="20"/>
          <w:szCs w:val="20"/>
          <w:lang w:val="es-ES"/>
        </w:rPr>
        <w:t>ou</w:t>
      </w:r>
      <w:proofErr w:type="spellEnd"/>
      <w:r w:rsidRPr="003207C3">
        <w:rPr>
          <w:rFonts w:ascii="Cambria" w:hAnsi="Cambria" w:cs="Times"/>
          <w:color w:val="000000" w:themeColor="text1"/>
          <w:sz w:val="20"/>
          <w:szCs w:val="20"/>
          <w:lang w:val="es-ES"/>
        </w:rPr>
        <w:t xml:space="preserve"> o </w:t>
      </w:r>
      <w:proofErr w:type="spellStart"/>
      <w:r w:rsidRPr="003207C3">
        <w:rPr>
          <w:rFonts w:ascii="Cambria" w:hAnsi="Cambria" w:cs="Times"/>
          <w:color w:val="000000" w:themeColor="text1"/>
          <w:sz w:val="20"/>
          <w:szCs w:val="20"/>
          <w:lang w:val="es-ES"/>
        </w:rPr>
        <w:t>senhor</w:t>
      </w:r>
      <w:proofErr w:type="spellEnd"/>
      <w:r w:rsidRPr="003207C3">
        <w:rPr>
          <w:rFonts w:ascii="Cambria" w:hAnsi="Cambria" w:cs="Times"/>
          <w:color w:val="000000" w:themeColor="text1"/>
          <w:sz w:val="20"/>
          <w:szCs w:val="20"/>
          <w:lang w:val="es-ES"/>
        </w:rPr>
        <w:t xml:space="preserve"> Marcelino </w:t>
      </w:r>
      <w:proofErr w:type="spellStart"/>
      <w:r w:rsidRPr="003207C3">
        <w:rPr>
          <w:rFonts w:ascii="Cambria" w:hAnsi="Cambria" w:cs="Times"/>
          <w:color w:val="000000" w:themeColor="text1"/>
          <w:sz w:val="20"/>
          <w:szCs w:val="20"/>
          <w:lang w:val="es-ES"/>
        </w:rPr>
        <w:t>ao</w:t>
      </w:r>
      <w:proofErr w:type="spellEnd"/>
      <w:r w:rsidRPr="003207C3">
        <w:rPr>
          <w:rFonts w:ascii="Cambria" w:hAnsi="Cambria" w:cs="Times"/>
          <w:color w:val="000000" w:themeColor="text1"/>
          <w:sz w:val="20"/>
          <w:szCs w:val="20"/>
          <w:lang w:val="es-ES"/>
        </w:rPr>
        <w:t xml:space="preserve"> lado </w:t>
      </w:r>
      <w:proofErr w:type="spellStart"/>
      <w:r w:rsidRPr="003207C3">
        <w:rPr>
          <w:rFonts w:ascii="Cambria" w:hAnsi="Cambria" w:cs="Times"/>
          <w:color w:val="000000" w:themeColor="text1"/>
          <w:sz w:val="20"/>
          <w:szCs w:val="20"/>
          <w:lang w:val="es-ES"/>
        </w:rPr>
        <w:t>em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atitude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justiceira</w:t>
      </w:r>
      <w:proofErr w:type="spellEnd"/>
      <w:r w:rsidRPr="003207C3">
        <w:rPr>
          <w:rFonts w:ascii="Cambria" w:hAnsi="Cambria" w:cs="Times"/>
          <w:color w:val="000000" w:themeColor="text1"/>
          <w:sz w:val="20"/>
          <w:szCs w:val="20"/>
          <w:lang w:val="es-ES"/>
        </w:rPr>
        <w:t xml:space="preserve">, </w:t>
      </w:r>
      <w:r w:rsidR="00F05F1F" w:rsidRPr="003207C3">
        <w:rPr>
          <w:rFonts w:ascii="Cambria" w:hAnsi="Cambria" w:cs="Times"/>
          <w:color w:val="000000" w:themeColor="text1"/>
          <w:sz w:val="20"/>
          <w:szCs w:val="20"/>
          <w:lang w:val="es-ES"/>
        </w:rPr>
        <w:t xml:space="preserve">e a onda </w:t>
      </w:r>
      <w:proofErr w:type="spellStart"/>
      <w:r w:rsidR="00F05F1F" w:rsidRPr="003207C3">
        <w:rPr>
          <w:rFonts w:ascii="Cambria" w:hAnsi="Cambria" w:cs="Times"/>
          <w:color w:val="000000" w:themeColor="text1"/>
          <w:sz w:val="20"/>
          <w:szCs w:val="20"/>
          <w:lang w:val="es-ES"/>
        </w:rPr>
        <w:t>em</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t>expansão</w:t>
      </w:r>
      <w:proofErr w:type="spellEnd"/>
      <w:r w:rsidR="00F05F1F" w:rsidRPr="003207C3">
        <w:rPr>
          <w:rFonts w:ascii="Cambria" w:hAnsi="Cambria" w:cs="Times"/>
          <w:color w:val="000000" w:themeColor="text1"/>
          <w:sz w:val="20"/>
          <w:szCs w:val="20"/>
          <w:lang w:val="es-ES"/>
        </w:rPr>
        <w:t xml:space="preserve"> se </w:t>
      </w:r>
      <w:proofErr w:type="spellStart"/>
      <w:r w:rsidR="00F05F1F" w:rsidRPr="003207C3">
        <w:rPr>
          <w:rFonts w:ascii="Cambria" w:hAnsi="Cambria" w:cs="Times"/>
          <w:color w:val="000000" w:themeColor="text1"/>
          <w:sz w:val="20"/>
          <w:szCs w:val="20"/>
          <w:lang w:val="es-ES"/>
        </w:rPr>
        <w:t>difundia</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t>em</w:t>
      </w:r>
      <w:proofErr w:type="spellEnd"/>
      <w:r w:rsidR="00F05F1F" w:rsidRPr="003207C3">
        <w:rPr>
          <w:rFonts w:ascii="Cambria" w:hAnsi="Cambria" w:cs="Times"/>
          <w:color w:val="000000" w:themeColor="text1"/>
          <w:sz w:val="20"/>
          <w:szCs w:val="20"/>
          <w:lang w:val="es-ES"/>
        </w:rPr>
        <w:t xml:space="preserve"> forma de </w:t>
      </w:r>
      <w:proofErr w:type="spellStart"/>
      <w:r w:rsidR="00F05F1F" w:rsidRPr="003207C3">
        <w:rPr>
          <w:rFonts w:ascii="Cambria" w:hAnsi="Cambria" w:cs="Times"/>
          <w:color w:val="000000" w:themeColor="text1"/>
          <w:sz w:val="20"/>
          <w:szCs w:val="20"/>
          <w:lang w:val="es-ES"/>
        </w:rPr>
        <w:t>silêncio</w:t>
      </w:r>
      <w:proofErr w:type="spellEnd"/>
      <w:r w:rsidR="00F05F1F" w:rsidRPr="003207C3">
        <w:rPr>
          <w:rFonts w:ascii="Cambria" w:hAnsi="Cambria" w:cs="Times"/>
          <w:color w:val="000000" w:themeColor="text1"/>
          <w:sz w:val="20"/>
          <w:szCs w:val="20"/>
          <w:lang w:val="es-ES"/>
        </w:rPr>
        <w:t xml:space="preserve"> reverente e </w:t>
      </w:r>
      <w:proofErr w:type="spellStart"/>
      <w:r w:rsidR="00F05F1F" w:rsidRPr="003207C3">
        <w:rPr>
          <w:rFonts w:ascii="Cambria" w:hAnsi="Cambria" w:cs="Times"/>
          <w:color w:val="000000" w:themeColor="text1"/>
          <w:sz w:val="20"/>
          <w:szCs w:val="20"/>
          <w:lang w:val="es-ES"/>
        </w:rPr>
        <w:t>progressivo</w:t>
      </w:r>
      <w:proofErr w:type="spellEnd"/>
      <w:r w:rsidR="00F05F1F" w:rsidRPr="003207C3">
        <w:rPr>
          <w:rFonts w:ascii="Cambria" w:hAnsi="Cambria" w:cs="Times"/>
          <w:color w:val="000000" w:themeColor="text1"/>
          <w:sz w:val="20"/>
          <w:szCs w:val="20"/>
          <w:lang w:val="es-ES"/>
        </w:rPr>
        <w:t xml:space="preserve">, sabíamos que a paz </w:t>
      </w:r>
      <w:proofErr w:type="spellStart"/>
      <w:r w:rsidR="00F05F1F" w:rsidRPr="003207C3">
        <w:rPr>
          <w:rFonts w:ascii="Cambria" w:hAnsi="Cambria" w:cs="Times"/>
          <w:color w:val="000000" w:themeColor="text1"/>
          <w:sz w:val="20"/>
          <w:szCs w:val="20"/>
          <w:lang w:val="es-ES"/>
        </w:rPr>
        <w:t>estava</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lastRenderedPageBreak/>
        <w:t>assegurada</w:t>
      </w:r>
      <w:proofErr w:type="spellEnd"/>
      <w:r w:rsidR="00F05F1F" w:rsidRPr="003207C3">
        <w:rPr>
          <w:rFonts w:ascii="Cambria" w:hAnsi="Cambria" w:cs="Times"/>
          <w:color w:val="000000" w:themeColor="text1"/>
          <w:sz w:val="20"/>
          <w:szCs w:val="20"/>
          <w:lang w:val="es-ES"/>
        </w:rPr>
        <w:t xml:space="preserve">: ‘A </w:t>
      </w:r>
      <w:proofErr w:type="spellStart"/>
      <w:r w:rsidR="00F05F1F" w:rsidRPr="003207C3">
        <w:rPr>
          <w:rFonts w:ascii="Cambria" w:hAnsi="Cambria" w:cs="Times"/>
          <w:color w:val="000000" w:themeColor="text1"/>
          <w:sz w:val="20"/>
          <w:szCs w:val="20"/>
          <w:lang w:val="es-ES"/>
        </w:rPr>
        <w:t>orde</w:t>
      </w:r>
      <w:r w:rsidR="009D6D1F" w:rsidRPr="003207C3">
        <w:rPr>
          <w:rFonts w:ascii="Cambria" w:hAnsi="Cambria" w:cs="Times"/>
          <w:color w:val="000000" w:themeColor="text1"/>
          <w:sz w:val="20"/>
          <w:szCs w:val="20"/>
          <w:lang w:val="es-ES"/>
        </w:rPr>
        <w:t>m</w:t>
      </w:r>
      <w:proofErr w:type="spellEnd"/>
      <w:r w:rsidR="00F05F1F" w:rsidRPr="003207C3">
        <w:rPr>
          <w:rFonts w:ascii="Cambria" w:hAnsi="Cambria" w:cs="Times"/>
          <w:color w:val="000000" w:themeColor="text1"/>
          <w:sz w:val="20"/>
          <w:szCs w:val="20"/>
          <w:lang w:val="es-ES"/>
        </w:rPr>
        <w:t xml:space="preserve"> reina </w:t>
      </w:r>
      <w:proofErr w:type="spellStart"/>
      <w:r w:rsidR="00F05F1F" w:rsidRPr="003207C3">
        <w:rPr>
          <w:rFonts w:ascii="Cambria" w:hAnsi="Cambria" w:cs="Times"/>
          <w:color w:val="000000" w:themeColor="text1"/>
          <w:sz w:val="20"/>
          <w:szCs w:val="20"/>
          <w:lang w:val="es-ES"/>
        </w:rPr>
        <w:t>em</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t>Varsóvia</w:t>
      </w:r>
      <w:proofErr w:type="spellEnd"/>
      <w:r w:rsidR="00F05F1F" w:rsidRPr="003207C3">
        <w:rPr>
          <w:rFonts w:ascii="Cambria" w:hAnsi="Cambria" w:cs="Times"/>
          <w:color w:val="000000" w:themeColor="text1"/>
          <w:sz w:val="20"/>
          <w:szCs w:val="20"/>
          <w:lang w:val="es-ES"/>
        </w:rPr>
        <w:t xml:space="preserve">’. E, no </w:t>
      </w:r>
      <w:proofErr w:type="spellStart"/>
      <w:r w:rsidR="00F05F1F" w:rsidRPr="003207C3">
        <w:rPr>
          <w:rFonts w:ascii="Cambria" w:hAnsi="Cambria" w:cs="Times"/>
          <w:color w:val="000000" w:themeColor="text1"/>
          <w:sz w:val="20"/>
          <w:szCs w:val="20"/>
          <w:lang w:val="es-ES"/>
        </w:rPr>
        <w:t>entanto</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t>creio</w:t>
      </w:r>
      <w:proofErr w:type="spellEnd"/>
      <w:r w:rsidR="00F05F1F" w:rsidRPr="003207C3">
        <w:rPr>
          <w:rFonts w:ascii="Cambria" w:hAnsi="Cambria" w:cs="Times"/>
          <w:color w:val="000000" w:themeColor="text1"/>
          <w:sz w:val="20"/>
          <w:szCs w:val="20"/>
          <w:lang w:val="es-ES"/>
        </w:rPr>
        <w:t xml:space="preserve"> que o </w:t>
      </w:r>
      <w:proofErr w:type="spellStart"/>
      <w:r w:rsidR="00F05F1F" w:rsidRPr="003207C3">
        <w:rPr>
          <w:rFonts w:ascii="Cambria" w:hAnsi="Cambria" w:cs="Times"/>
          <w:color w:val="000000" w:themeColor="text1"/>
          <w:sz w:val="20"/>
          <w:szCs w:val="20"/>
          <w:lang w:val="es-ES"/>
        </w:rPr>
        <w:t>senhor</w:t>
      </w:r>
      <w:proofErr w:type="spellEnd"/>
      <w:r w:rsidR="00F05F1F" w:rsidRPr="003207C3">
        <w:rPr>
          <w:rFonts w:ascii="Cambria" w:hAnsi="Cambria" w:cs="Times"/>
          <w:color w:val="000000" w:themeColor="text1"/>
          <w:sz w:val="20"/>
          <w:szCs w:val="20"/>
          <w:lang w:val="es-ES"/>
        </w:rPr>
        <w:t xml:space="preserve"> Marcelino e o </w:t>
      </w:r>
      <w:proofErr w:type="spellStart"/>
      <w:r w:rsidR="00F05F1F" w:rsidRPr="003207C3">
        <w:rPr>
          <w:rFonts w:ascii="Cambria" w:hAnsi="Cambria" w:cs="Times"/>
          <w:color w:val="000000" w:themeColor="text1"/>
          <w:sz w:val="20"/>
          <w:szCs w:val="20"/>
          <w:lang w:val="es-ES"/>
        </w:rPr>
        <w:t>senhor</w:t>
      </w:r>
      <w:proofErr w:type="spellEnd"/>
      <w:r w:rsidR="00F05F1F" w:rsidRPr="003207C3">
        <w:rPr>
          <w:rFonts w:ascii="Cambria" w:hAnsi="Cambria" w:cs="Times"/>
          <w:color w:val="000000" w:themeColor="text1"/>
          <w:sz w:val="20"/>
          <w:szCs w:val="20"/>
          <w:lang w:val="es-ES"/>
        </w:rPr>
        <w:t xml:space="preserve"> José, </w:t>
      </w:r>
      <w:proofErr w:type="spellStart"/>
      <w:r w:rsidR="00F05F1F" w:rsidRPr="003207C3">
        <w:rPr>
          <w:rFonts w:ascii="Cambria" w:hAnsi="Cambria" w:cs="Times"/>
          <w:color w:val="000000" w:themeColor="text1"/>
          <w:sz w:val="20"/>
          <w:szCs w:val="20"/>
          <w:lang w:val="es-ES"/>
        </w:rPr>
        <w:t>esses</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t>dois</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t>homens</w:t>
      </w:r>
      <w:proofErr w:type="spellEnd"/>
      <w:r w:rsidR="00F05F1F" w:rsidRPr="003207C3">
        <w:rPr>
          <w:rFonts w:ascii="Cambria" w:hAnsi="Cambria" w:cs="Times"/>
          <w:color w:val="000000" w:themeColor="text1"/>
          <w:sz w:val="20"/>
          <w:szCs w:val="20"/>
          <w:lang w:val="es-ES"/>
        </w:rPr>
        <w:t xml:space="preserve">, e por </w:t>
      </w:r>
      <w:proofErr w:type="spellStart"/>
      <w:r w:rsidR="00F05F1F" w:rsidRPr="003207C3">
        <w:rPr>
          <w:rFonts w:ascii="Cambria" w:hAnsi="Cambria" w:cs="Times"/>
          <w:color w:val="000000" w:themeColor="text1"/>
          <w:sz w:val="20"/>
          <w:szCs w:val="20"/>
          <w:lang w:val="es-ES"/>
        </w:rPr>
        <w:t>es</w:t>
      </w:r>
      <w:r w:rsidR="009D6D1F" w:rsidRPr="003207C3">
        <w:rPr>
          <w:rFonts w:ascii="Cambria" w:hAnsi="Cambria" w:cs="Times"/>
          <w:color w:val="000000" w:themeColor="text1"/>
          <w:sz w:val="20"/>
          <w:szCs w:val="20"/>
          <w:lang w:val="es-ES"/>
        </w:rPr>
        <w:t>s</w:t>
      </w:r>
      <w:r w:rsidR="00F05F1F" w:rsidRPr="003207C3">
        <w:rPr>
          <w:rFonts w:ascii="Cambria" w:hAnsi="Cambria" w:cs="Times"/>
          <w:color w:val="000000" w:themeColor="text1"/>
          <w:sz w:val="20"/>
          <w:szCs w:val="20"/>
          <w:lang w:val="es-ES"/>
        </w:rPr>
        <w:t>a</w:t>
      </w:r>
      <w:proofErr w:type="spellEnd"/>
      <w:r w:rsidR="00F05F1F" w:rsidRPr="003207C3">
        <w:rPr>
          <w:rFonts w:ascii="Cambria" w:hAnsi="Cambria" w:cs="Times"/>
          <w:color w:val="000000" w:themeColor="text1"/>
          <w:sz w:val="20"/>
          <w:szCs w:val="20"/>
          <w:lang w:val="es-ES"/>
        </w:rPr>
        <w:t xml:space="preserve"> orden, </w:t>
      </w:r>
      <w:proofErr w:type="spellStart"/>
      <w:r w:rsidR="00F05F1F" w:rsidRPr="003207C3">
        <w:rPr>
          <w:rFonts w:ascii="Cambria" w:hAnsi="Cambria" w:cs="Times"/>
          <w:color w:val="000000" w:themeColor="text1"/>
          <w:sz w:val="20"/>
          <w:szCs w:val="20"/>
          <w:lang w:val="es-ES"/>
        </w:rPr>
        <w:t>foram</w:t>
      </w:r>
      <w:proofErr w:type="spellEnd"/>
      <w:r w:rsidR="00F05F1F" w:rsidRPr="003207C3">
        <w:rPr>
          <w:rFonts w:ascii="Cambria" w:hAnsi="Cambria" w:cs="Times"/>
          <w:color w:val="000000" w:themeColor="text1"/>
          <w:sz w:val="20"/>
          <w:szCs w:val="20"/>
          <w:lang w:val="es-ES"/>
        </w:rPr>
        <w:t xml:space="preserve"> os </w:t>
      </w:r>
      <w:proofErr w:type="spellStart"/>
      <w:r w:rsidR="00F05F1F" w:rsidRPr="003207C3">
        <w:rPr>
          <w:rFonts w:ascii="Cambria" w:hAnsi="Cambria" w:cs="Times"/>
          <w:color w:val="000000" w:themeColor="text1"/>
          <w:sz w:val="20"/>
          <w:szCs w:val="20"/>
          <w:lang w:val="es-ES"/>
        </w:rPr>
        <w:t>mais</w:t>
      </w:r>
      <w:proofErr w:type="spellEnd"/>
      <w:r w:rsidR="00F05F1F" w:rsidRPr="003207C3">
        <w:rPr>
          <w:rFonts w:ascii="Cambria" w:hAnsi="Cambria" w:cs="Times"/>
          <w:color w:val="000000" w:themeColor="text1"/>
          <w:sz w:val="20"/>
          <w:szCs w:val="20"/>
          <w:lang w:val="es-ES"/>
        </w:rPr>
        <w:t xml:space="preserve"> queridos entre </w:t>
      </w:r>
      <w:proofErr w:type="spellStart"/>
      <w:r w:rsidR="00F05F1F" w:rsidRPr="003207C3">
        <w:rPr>
          <w:rFonts w:ascii="Cambria" w:hAnsi="Cambria" w:cs="Times"/>
          <w:color w:val="000000" w:themeColor="text1"/>
          <w:sz w:val="20"/>
          <w:szCs w:val="20"/>
          <w:lang w:val="es-ES"/>
        </w:rPr>
        <w:t>nós</w:t>
      </w:r>
      <w:proofErr w:type="spellEnd"/>
      <w:r w:rsidR="00F05F1F" w:rsidRPr="003207C3">
        <w:rPr>
          <w:rFonts w:ascii="Cambria" w:hAnsi="Cambria" w:cs="Times"/>
          <w:color w:val="000000" w:themeColor="text1"/>
          <w:sz w:val="20"/>
          <w:szCs w:val="20"/>
          <w:lang w:val="es-ES"/>
        </w:rPr>
        <w:t>.</w:t>
      </w:r>
      <w:r w:rsidR="00F05F1F" w:rsidRPr="003207C3">
        <w:rPr>
          <w:rStyle w:val="FootnoteReference"/>
          <w:rFonts w:ascii="Cambria" w:eastAsia="Times New Roman" w:hAnsi="Cambria" w:cs="Times New Roman"/>
          <w:color w:val="000000" w:themeColor="text1"/>
          <w:sz w:val="20"/>
          <w:szCs w:val="20"/>
          <w:lang w:val="es-ES" w:eastAsia="en-GB"/>
        </w:rPr>
        <w:t xml:space="preserve"> </w:t>
      </w:r>
      <w:r w:rsidR="00F05F1F" w:rsidRPr="003207C3">
        <w:rPr>
          <w:rStyle w:val="FootnoteReference"/>
          <w:rFonts w:ascii="Cambria" w:eastAsia="Times New Roman" w:hAnsi="Cambria" w:cs="Times New Roman"/>
          <w:color w:val="000000" w:themeColor="text1"/>
          <w:sz w:val="20"/>
          <w:szCs w:val="20"/>
          <w:lang w:val="es-ES" w:eastAsia="en-GB"/>
        </w:rPr>
        <w:footnoteReference w:id="26"/>
      </w:r>
    </w:p>
    <w:p w14:paraId="66E3377A" w14:textId="588A5C40" w:rsidR="001465C4" w:rsidRPr="003207C3" w:rsidRDefault="005361A8" w:rsidP="001F0351">
      <w:pPr>
        <w:autoSpaceDE w:val="0"/>
        <w:autoSpaceDN w:val="0"/>
        <w:adjustRightInd w:val="0"/>
        <w:ind w:left="360" w:right="-22" w:firstLine="360"/>
        <w:jc w:val="both"/>
        <w:rPr>
          <w:rFonts w:ascii="Cambria" w:hAnsi="Cambria" w:cs="Times"/>
          <w:color w:val="000000" w:themeColor="text1"/>
          <w:sz w:val="20"/>
          <w:szCs w:val="20"/>
          <w:lang w:val="es-ES"/>
        </w:rPr>
      </w:pPr>
      <w:r w:rsidRPr="003207C3">
        <w:rPr>
          <w:rFonts w:ascii="Cambria" w:hAnsi="Cambria" w:cs="Times"/>
          <w:color w:val="000000" w:themeColor="text1"/>
          <w:sz w:val="20"/>
          <w:szCs w:val="20"/>
          <w:lang w:val="es-ES"/>
        </w:rPr>
        <w:t xml:space="preserve">Para as faltas de índole intelectual </w:t>
      </w:r>
      <w:proofErr w:type="spellStart"/>
      <w:r w:rsidRPr="003207C3">
        <w:rPr>
          <w:rFonts w:ascii="Cambria" w:hAnsi="Cambria" w:cs="Times"/>
          <w:color w:val="000000" w:themeColor="text1"/>
          <w:sz w:val="20"/>
          <w:szCs w:val="20"/>
          <w:lang w:val="es-ES"/>
        </w:rPr>
        <w:t>ha</w:t>
      </w:r>
      <w:r w:rsidR="00F05F1F" w:rsidRPr="003207C3">
        <w:rPr>
          <w:rFonts w:ascii="Cambria" w:hAnsi="Cambria" w:cs="Times"/>
          <w:color w:val="000000" w:themeColor="text1"/>
          <w:sz w:val="20"/>
          <w:szCs w:val="20"/>
          <w:lang w:val="es-ES"/>
        </w:rPr>
        <w:t>vi</w:t>
      </w:r>
      <w:r w:rsidRPr="003207C3">
        <w:rPr>
          <w:rFonts w:ascii="Cambria" w:hAnsi="Cambria" w:cs="Times"/>
          <w:color w:val="000000" w:themeColor="text1"/>
          <w:sz w:val="20"/>
          <w:szCs w:val="20"/>
          <w:lang w:val="es-ES"/>
        </w:rPr>
        <w:t>a</w:t>
      </w:r>
      <w:proofErr w:type="spellEnd"/>
      <w:r w:rsidRPr="003207C3">
        <w:rPr>
          <w:rFonts w:ascii="Cambria" w:hAnsi="Cambria" w:cs="Times"/>
          <w:color w:val="000000" w:themeColor="text1"/>
          <w:sz w:val="20"/>
          <w:szCs w:val="20"/>
          <w:lang w:val="es-ES"/>
        </w:rPr>
        <w:t xml:space="preserve"> castigos </w:t>
      </w:r>
      <w:proofErr w:type="spellStart"/>
      <w:r w:rsidRPr="003207C3">
        <w:rPr>
          <w:rFonts w:ascii="Cambria" w:hAnsi="Cambria" w:cs="Times"/>
          <w:color w:val="000000" w:themeColor="text1"/>
          <w:sz w:val="20"/>
          <w:szCs w:val="20"/>
          <w:lang w:val="es-ES"/>
        </w:rPr>
        <w:t>m</w:t>
      </w:r>
      <w:r w:rsidR="00F05F1F" w:rsidRPr="003207C3">
        <w:rPr>
          <w:rFonts w:ascii="Cambria" w:hAnsi="Cambria" w:cs="Times"/>
          <w:color w:val="000000" w:themeColor="text1"/>
          <w:sz w:val="20"/>
          <w:szCs w:val="20"/>
          <w:lang w:val="es-ES"/>
        </w:rPr>
        <w:t>ais</w:t>
      </w:r>
      <w:proofErr w:type="spellEnd"/>
      <w:r w:rsidR="00F05F1F" w:rsidRPr="003207C3">
        <w:rPr>
          <w:rFonts w:ascii="Cambria" w:hAnsi="Cambria" w:cs="Times"/>
          <w:color w:val="000000" w:themeColor="text1"/>
          <w:sz w:val="20"/>
          <w:szCs w:val="20"/>
          <w:lang w:val="es-ES"/>
        </w:rPr>
        <w:t xml:space="preserve"> </w:t>
      </w:r>
      <w:r w:rsidRPr="003207C3">
        <w:rPr>
          <w:rFonts w:ascii="Cambria" w:hAnsi="Cambria" w:cs="Times"/>
          <w:color w:val="000000" w:themeColor="text1"/>
          <w:sz w:val="20"/>
          <w:szCs w:val="20"/>
          <w:lang w:val="es-ES"/>
        </w:rPr>
        <w:t>sofisticados. S</w:t>
      </w:r>
      <w:r w:rsidR="00F05F1F" w:rsidRPr="003207C3">
        <w:rPr>
          <w:rFonts w:ascii="Cambria" w:hAnsi="Cambria" w:cs="Times"/>
          <w:color w:val="000000" w:themeColor="text1"/>
          <w:sz w:val="20"/>
          <w:szCs w:val="20"/>
          <w:lang w:val="es-ES"/>
        </w:rPr>
        <w:t xml:space="preserve">e </w:t>
      </w:r>
      <w:proofErr w:type="spellStart"/>
      <w:r w:rsidR="00F05F1F" w:rsidRPr="003207C3">
        <w:rPr>
          <w:rFonts w:ascii="Cambria" w:hAnsi="Cambria" w:cs="Times"/>
          <w:color w:val="000000" w:themeColor="text1"/>
          <w:sz w:val="20"/>
          <w:szCs w:val="20"/>
          <w:lang w:val="es-ES"/>
        </w:rPr>
        <w:t>um</w:t>
      </w:r>
      <w:proofErr w:type="spellEnd"/>
      <w:r w:rsidR="00F05F1F" w:rsidRPr="003207C3">
        <w:rPr>
          <w:rFonts w:ascii="Cambria" w:hAnsi="Cambria" w:cs="Times"/>
          <w:color w:val="000000" w:themeColor="text1"/>
          <w:sz w:val="20"/>
          <w:szCs w:val="20"/>
          <w:lang w:val="es-ES"/>
        </w:rPr>
        <w:t xml:space="preserve"> aluno </w:t>
      </w:r>
      <w:proofErr w:type="spellStart"/>
      <w:r w:rsidR="00F05F1F" w:rsidRPr="003207C3">
        <w:rPr>
          <w:rFonts w:ascii="Cambria" w:hAnsi="Cambria" w:cs="Times"/>
          <w:color w:val="000000" w:themeColor="text1"/>
          <w:sz w:val="20"/>
          <w:szCs w:val="20"/>
          <w:lang w:val="es-ES"/>
        </w:rPr>
        <w:t>havia</w:t>
      </w:r>
      <w:proofErr w:type="spellEnd"/>
      <w:r w:rsidR="00F05F1F" w:rsidRPr="003207C3">
        <w:rPr>
          <w:rFonts w:ascii="Cambria" w:hAnsi="Cambria" w:cs="Times"/>
          <w:color w:val="000000" w:themeColor="text1"/>
          <w:sz w:val="20"/>
          <w:szCs w:val="20"/>
          <w:lang w:val="es-ES"/>
        </w:rPr>
        <w:t xml:space="preserve"> borrado o </w:t>
      </w:r>
      <w:proofErr w:type="spellStart"/>
      <w:r w:rsidR="00F05F1F" w:rsidRPr="003207C3">
        <w:rPr>
          <w:rFonts w:ascii="Cambria" w:hAnsi="Cambria" w:cs="Times"/>
          <w:color w:val="000000" w:themeColor="text1"/>
          <w:sz w:val="20"/>
          <w:szCs w:val="20"/>
          <w:lang w:val="es-ES"/>
        </w:rPr>
        <w:t>caderno</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t>ou</w:t>
      </w:r>
      <w:proofErr w:type="spellEnd"/>
      <w:r w:rsidR="00F05F1F" w:rsidRPr="003207C3">
        <w:rPr>
          <w:rFonts w:ascii="Cambria" w:hAnsi="Cambria" w:cs="Times"/>
          <w:color w:val="000000" w:themeColor="text1"/>
          <w:sz w:val="20"/>
          <w:szCs w:val="20"/>
          <w:lang w:val="es-ES"/>
        </w:rPr>
        <w:t xml:space="preserve"> errado clamorosamente os problemas, </w:t>
      </w:r>
      <w:proofErr w:type="spellStart"/>
      <w:r w:rsidR="00F05F1F" w:rsidRPr="003207C3">
        <w:rPr>
          <w:rFonts w:ascii="Cambria" w:hAnsi="Cambria" w:cs="Times"/>
          <w:color w:val="000000" w:themeColor="text1"/>
          <w:sz w:val="20"/>
          <w:szCs w:val="20"/>
          <w:lang w:val="es-ES"/>
        </w:rPr>
        <w:t>tinha</w:t>
      </w:r>
      <w:proofErr w:type="spellEnd"/>
      <w:r w:rsidR="00F05F1F" w:rsidRPr="003207C3">
        <w:rPr>
          <w:rFonts w:ascii="Cambria" w:hAnsi="Cambria" w:cs="Times"/>
          <w:color w:val="000000" w:themeColor="text1"/>
          <w:sz w:val="20"/>
          <w:szCs w:val="20"/>
          <w:lang w:val="es-ES"/>
        </w:rPr>
        <w:t xml:space="preserve"> de andar atrás </w:t>
      </w:r>
      <w:proofErr w:type="spellStart"/>
      <w:r w:rsidR="00F05F1F" w:rsidRPr="003207C3">
        <w:rPr>
          <w:rFonts w:ascii="Cambria" w:hAnsi="Cambria" w:cs="Times"/>
          <w:color w:val="000000" w:themeColor="text1"/>
          <w:sz w:val="20"/>
          <w:szCs w:val="20"/>
          <w:lang w:val="es-ES"/>
        </w:rPr>
        <w:t>nas</w:t>
      </w:r>
      <w:proofErr w:type="spellEnd"/>
      <w:r w:rsidR="00F05F1F" w:rsidRPr="003207C3">
        <w:rPr>
          <w:rFonts w:ascii="Cambria" w:hAnsi="Cambria" w:cs="Times"/>
          <w:color w:val="000000" w:themeColor="text1"/>
          <w:sz w:val="20"/>
          <w:szCs w:val="20"/>
          <w:lang w:val="es-ES"/>
        </w:rPr>
        <w:t xml:space="preserve"> filas da </w:t>
      </w:r>
      <w:proofErr w:type="spellStart"/>
      <w:r w:rsidR="00F05F1F" w:rsidRPr="003207C3">
        <w:rPr>
          <w:rFonts w:ascii="Cambria" w:hAnsi="Cambria" w:cs="Times"/>
          <w:color w:val="000000" w:themeColor="text1"/>
          <w:sz w:val="20"/>
          <w:szCs w:val="20"/>
          <w:lang w:val="es-ES"/>
        </w:rPr>
        <w:t>sua</w:t>
      </w:r>
      <w:proofErr w:type="spellEnd"/>
      <w:r w:rsidR="00F05F1F" w:rsidRPr="003207C3">
        <w:rPr>
          <w:rFonts w:ascii="Cambria" w:hAnsi="Cambria" w:cs="Times"/>
          <w:color w:val="000000" w:themeColor="text1"/>
          <w:sz w:val="20"/>
          <w:szCs w:val="20"/>
          <w:lang w:val="es-ES"/>
        </w:rPr>
        <w:t xml:space="preserve"> turma, </w:t>
      </w:r>
      <w:proofErr w:type="spellStart"/>
      <w:r w:rsidR="00F05F1F" w:rsidRPr="003207C3">
        <w:rPr>
          <w:rFonts w:ascii="Cambria" w:hAnsi="Cambria" w:cs="Times"/>
          <w:color w:val="000000" w:themeColor="text1"/>
          <w:sz w:val="20"/>
          <w:szCs w:val="20"/>
          <w:lang w:val="es-ES"/>
        </w:rPr>
        <w:t>com</w:t>
      </w:r>
      <w:proofErr w:type="spellEnd"/>
      <w:r w:rsidR="00F05F1F" w:rsidRPr="003207C3">
        <w:rPr>
          <w:rFonts w:ascii="Cambria" w:hAnsi="Cambria" w:cs="Times"/>
          <w:color w:val="000000" w:themeColor="text1"/>
          <w:sz w:val="20"/>
          <w:szCs w:val="20"/>
          <w:lang w:val="es-ES"/>
        </w:rPr>
        <w:t xml:space="preserve"> o </w:t>
      </w:r>
      <w:proofErr w:type="spellStart"/>
      <w:r w:rsidR="00F05F1F" w:rsidRPr="003207C3">
        <w:rPr>
          <w:rFonts w:ascii="Cambria" w:hAnsi="Cambria" w:cs="Times"/>
          <w:color w:val="000000" w:themeColor="text1"/>
          <w:sz w:val="20"/>
          <w:szCs w:val="20"/>
          <w:lang w:val="es-ES"/>
        </w:rPr>
        <w:t>caderno</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t>aberto</w:t>
      </w:r>
      <w:proofErr w:type="spellEnd"/>
      <w:r w:rsidR="00F05F1F" w:rsidRPr="003207C3">
        <w:rPr>
          <w:rFonts w:ascii="Cambria" w:hAnsi="Cambria" w:cs="Times"/>
          <w:color w:val="000000" w:themeColor="text1"/>
          <w:sz w:val="20"/>
          <w:szCs w:val="20"/>
          <w:lang w:val="es-ES"/>
        </w:rPr>
        <w:t xml:space="preserve"> de par </w:t>
      </w:r>
      <w:proofErr w:type="spellStart"/>
      <w:r w:rsidR="00F05F1F" w:rsidRPr="003207C3">
        <w:rPr>
          <w:rFonts w:ascii="Cambria" w:hAnsi="Cambria" w:cs="Times"/>
          <w:color w:val="000000" w:themeColor="text1"/>
          <w:sz w:val="20"/>
          <w:szCs w:val="20"/>
          <w:lang w:val="es-ES"/>
        </w:rPr>
        <w:t>em</w:t>
      </w:r>
      <w:proofErr w:type="spellEnd"/>
      <w:r w:rsidR="00F05F1F" w:rsidRPr="003207C3">
        <w:rPr>
          <w:rFonts w:ascii="Cambria" w:hAnsi="Cambria" w:cs="Times"/>
          <w:color w:val="000000" w:themeColor="text1"/>
          <w:sz w:val="20"/>
          <w:szCs w:val="20"/>
          <w:lang w:val="es-ES"/>
        </w:rPr>
        <w:t xml:space="preserve"> par </w:t>
      </w:r>
      <w:r w:rsidRPr="003207C3">
        <w:rPr>
          <w:rFonts w:ascii="Cambria" w:hAnsi="Cambria" w:cs="Times"/>
          <w:color w:val="000000" w:themeColor="text1"/>
          <w:sz w:val="20"/>
          <w:szCs w:val="20"/>
          <w:lang w:val="es-ES"/>
        </w:rPr>
        <w:t xml:space="preserve">para </w:t>
      </w:r>
      <w:proofErr w:type="spellStart"/>
      <w:r w:rsidR="009D6D1F" w:rsidRPr="003207C3">
        <w:rPr>
          <w:rFonts w:ascii="Cambria" w:hAnsi="Cambria" w:cs="Times"/>
          <w:color w:val="000000" w:themeColor="text1"/>
          <w:sz w:val="20"/>
          <w:szCs w:val="20"/>
          <w:lang w:val="es-ES"/>
        </w:rPr>
        <w:t>espetáculo</w:t>
      </w:r>
      <w:proofErr w:type="spellEnd"/>
      <w:r w:rsidR="009D6D1F" w:rsidRPr="003207C3">
        <w:rPr>
          <w:rFonts w:ascii="Cambria" w:hAnsi="Cambria" w:cs="Times"/>
          <w:color w:val="000000" w:themeColor="text1"/>
          <w:sz w:val="20"/>
          <w:szCs w:val="20"/>
          <w:lang w:val="es-ES"/>
        </w:rPr>
        <w:t xml:space="preserve"> </w:t>
      </w:r>
      <w:r w:rsidR="00F05F1F" w:rsidRPr="003207C3">
        <w:rPr>
          <w:rFonts w:ascii="Cambria" w:hAnsi="Cambria" w:cs="Times"/>
          <w:color w:val="000000" w:themeColor="text1"/>
          <w:sz w:val="20"/>
          <w:szCs w:val="20"/>
          <w:lang w:val="es-ES"/>
        </w:rPr>
        <w:t xml:space="preserve">de todos. Claro que se </w:t>
      </w:r>
      <w:proofErr w:type="spellStart"/>
      <w:r w:rsidR="00F05F1F" w:rsidRPr="003207C3">
        <w:rPr>
          <w:rFonts w:ascii="Cambria" w:hAnsi="Cambria" w:cs="Times"/>
          <w:color w:val="000000" w:themeColor="text1"/>
          <w:sz w:val="20"/>
          <w:szCs w:val="20"/>
          <w:lang w:val="es-ES"/>
        </w:rPr>
        <w:t>um</w:t>
      </w:r>
      <w:proofErr w:type="spellEnd"/>
      <w:r w:rsidR="00F05F1F" w:rsidRPr="003207C3">
        <w:rPr>
          <w:rFonts w:ascii="Cambria" w:hAnsi="Cambria" w:cs="Times"/>
          <w:color w:val="000000" w:themeColor="text1"/>
          <w:sz w:val="20"/>
          <w:szCs w:val="20"/>
          <w:lang w:val="es-ES"/>
        </w:rPr>
        <w:t xml:space="preserve"> curioso das turmas inferiores </w:t>
      </w:r>
      <w:r w:rsidRPr="003207C3">
        <w:rPr>
          <w:rFonts w:ascii="Cambria" w:hAnsi="Cambria" w:cs="Times"/>
          <w:color w:val="000000" w:themeColor="text1"/>
          <w:sz w:val="20"/>
          <w:szCs w:val="20"/>
          <w:lang w:val="es-ES"/>
        </w:rPr>
        <w:t xml:space="preserve">se </w:t>
      </w:r>
      <w:proofErr w:type="spellStart"/>
      <w:r w:rsidRPr="003207C3">
        <w:rPr>
          <w:rFonts w:ascii="Cambria" w:hAnsi="Cambria" w:cs="Times"/>
          <w:color w:val="000000" w:themeColor="text1"/>
          <w:sz w:val="20"/>
          <w:szCs w:val="20"/>
          <w:lang w:val="es-ES"/>
        </w:rPr>
        <w:t>a</w:t>
      </w:r>
      <w:r w:rsidR="00F05F1F" w:rsidRPr="003207C3">
        <w:rPr>
          <w:rFonts w:ascii="Cambria" w:hAnsi="Cambria" w:cs="Times"/>
          <w:color w:val="000000" w:themeColor="text1"/>
          <w:sz w:val="20"/>
          <w:szCs w:val="20"/>
          <w:lang w:val="es-ES"/>
        </w:rPr>
        <w:t>proximava</w:t>
      </w:r>
      <w:proofErr w:type="spellEnd"/>
      <w:r w:rsidR="00F05F1F" w:rsidRPr="003207C3">
        <w:rPr>
          <w:rFonts w:ascii="Cambria" w:hAnsi="Cambria" w:cs="Times"/>
          <w:color w:val="000000" w:themeColor="text1"/>
          <w:sz w:val="20"/>
          <w:szCs w:val="20"/>
          <w:lang w:val="es-ES"/>
        </w:rPr>
        <w:t xml:space="preserve"> </w:t>
      </w:r>
      <w:r w:rsidRPr="003207C3">
        <w:rPr>
          <w:rFonts w:ascii="Cambria" w:hAnsi="Cambria" w:cs="Times"/>
          <w:color w:val="000000" w:themeColor="text1"/>
          <w:sz w:val="20"/>
          <w:szCs w:val="20"/>
          <w:lang w:val="es-ES"/>
        </w:rPr>
        <w:t xml:space="preserve">demasiado para examinar </w:t>
      </w:r>
      <w:r w:rsidR="00F05F1F" w:rsidRPr="003207C3">
        <w:rPr>
          <w:rFonts w:ascii="Cambria" w:hAnsi="Cambria" w:cs="Times"/>
          <w:color w:val="000000" w:themeColor="text1"/>
          <w:sz w:val="20"/>
          <w:szCs w:val="20"/>
          <w:lang w:val="es-ES"/>
        </w:rPr>
        <w:t xml:space="preserve">de </w:t>
      </w:r>
      <w:proofErr w:type="spellStart"/>
      <w:r w:rsidR="00F05F1F" w:rsidRPr="003207C3">
        <w:rPr>
          <w:rFonts w:ascii="Cambria" w:hAnsi="Cambria" w:cs="Times"/>
          <w:color w:val="000000" w:themeColor="text1"/>
          <w:sz w:val="20"/>
          <w:szCs w:val="20"/>
          <w:lang w:val="es-ES"/>
        </w:rPr>
        <w:t>perto</w:t>
      </w:r>
      <w:proofErr w:type="spellEnd"/>
      <w:r w:rsidR="00F05F1F" w:rsidRPr="003207C3">
        <w:rPr>
          <w:rFonts w:ascii="Cambria" w:hAnsi="Cambria" w:cs="Times"/>
          <w:color w:val="000000" w:themeColor="text1"/>
          <w:sz w:val="20"/>
          <w:szCs w:val="20"/>
          <w:lang w:val="es-ES"/>
        </w:rPr>
        <w:t xml:space="preserve"> </w:t>
      </w:r>
      <w:proofErr w:type="spellStart"/>
      <w:r w:rsidR="00F05F1F" w:rsidRPr="003207C3">
        <w:rPr>
          <w:rFonts w:ascii="Cambria" w:hAnsi="Cambria" w:cs="Times"/>
          <w:color w:val="000000" w:themeColor="text1"/>
          <w:sz w:val="20"/>
          <w:szCs w:val="20"/>
          <w:lang w:val="es-ES"/>
        </w:rPr>
        <w:t>aquel</w:t>
      </w:r>
      <w:r w:rsidR="001465C4" w:rsidRPr="003207C3">
        <w:rPr>
          <w:rFonts w:ascii="Cambria" w:hAnsi="Cambria" w:cs="Times"/>
          <w:color w:val="000000" w:themeColor="text1"/>
          <w:sz w:val="20"/>
          <w:szCs w:val="20"/>
          <w:lang w:val="es-ES"/>
        </w:rPr>
        <w:t>a</w:t>
      </w:r>
      <w:proofErr w:type="spellEnd"/>
      <w:r w:rsidR="001465C4" w:rsidRPr="003207C3">
        <w:rPr>
          <w:rFonts w:ascii="Cambria" w:hAnsi="Cambria" w:cs="Times"/>
          <w:color w:val="000000" w:themeColor="text1"/>
          <w:sz w:val="20"/>
          <w:szCs w:val="20"/>
          <w:lang w:val="es-ES"/>
        </w:rPr>
        <w:t xml:space="preserve"> </w:t>
      </w:r>
      <w:proofErr w:type="spellStart"/>
      <w:r w:rsidR="001465C4" w:rsidRPr="003207C3">
        <w:rPr>
          <w:rFonts w:ascii="Cambria" w:hAnsi="Cambria" w:cs="Times"/>
          <w:color w:val="000000" w:themeColor="text1"/>
          <w:sz w:val="20"/>
          <w:szCs w:val="20"/>
          <w:lang w:val="es-ES"/>
        </w:rPr>
        <w:t>vergonha</w:t>
      </w:r>
      <w:proofErr w:type="spellEnd"/>
      <w:r w:rsidR="001465C4" w:rsidRPr="003207C3">
        <w:rPr>
          <w:rFonts w:ascii="Cambria" w:hAnsi="Cambria" w:cs="Times"/>
          <w:color w:val="000000" w:themeColor="text1"/>
          <w:sz w:val="20"/>
          <w:szCs w:val="20"/>
          <w:lang w:val="es-ES"/>
        </w:rPr>
        <w:t xml:space="preserve">, de certeza que </w:t>
      </w:r>
      <w:proofErr w:type="spellStart"/>
      <w:r w:rsidR="001465C4" w:rsidRPr="003207C3">
        <w:rPr>
          <w:rFonts w:ascii="Cambria" w:hAnsi="Cambria" w:cs="Times"/>
          <w:color w:val="000000" w:themeColor="text1"/>
          <w:sz w:val="20"/>
          <w:szCs w:val="20"/>
          <w:lang w:val="es-ES"/>
        </w:rPr>
        <w:t>apanhava</w:t>
      </w:r>
      <w:proofErr w:type="spellEnd"/>
      <w:r w:rsidR="001465C4" w:rsidRPr="003207C3">
        <w:rPr>
          <w:rFonts w:ascii="Cambria" w:hAnsi="Cambria" w:cs="Times"/>
          <w:color w:val="000000" w:themeColor="text1"/>
          <w:sz w:val="20"/>
          <w:szCs w:val="20"/>
          <w:lang w:val="es-ES"/>
        </w:rPr>
        <w:t xml:space="preserve"> </w:t>
      </w:r>
      <w:proofErr w:type="spellStart"/>
      <w:r w:rsidR="001465C4" w:rsidRPr="003207C3">
        <w:rPr>
          <w:rFonts w:ascii="Cambria" w:hAnsi="Cambria" w:cs="Times"/>
          <w:color w:val="000000" w:themeColor="text1"/>
          <w:sz w:val="20"/>
          <w:szCs w:val="20"/>
          <w:lang w:val="es-ES"/>
        </w:rPr>
        <w:t>uma</w:t>
      </w:r>
      <w:proofErr w:type="spellEnd"/>
      <w:r w:rsidR="001465C4" w:rsidRPr="003207C3">
        <w:rPr>
          <w:rFonts w:ascii="Cambria" w:hAnsi="Cambria" w:cs="Times"/>
          <w:color w:val="000000" w:themeColor="text1"/>
          <w:sz w:val="20"/>
          <w:szCs w:val="20"/>
          <w:lang w:val="es-ES"/>
        </w:rPr>
        <w:t xml:space="preserve"> </w:t>
      </w:r>
      <w:proofErr w:type="spellStart"/>
      <w:r w:rsidR="001465C4" w:rsidRPr="003207C3">
        <w:rPr>
          <w:rFonts w:ascii="Cambria" w:hAnsi="Cambria" w:cs="Times"/>
          <w:color w:val="000000" w:themeColor="text1"/>
          <w:sz w:val="20"/>
          <w:szCs w:val="20"/>
          <w:lang w:val="es-ES"/>
        </w:rPr>
        <w:t>estalada</w:t>
      </w:r>
      <w:proofErr w:type="spellEnd"/>
      <w:r w:rsidRPr="003207C3">
        <w:rPr>
          <w:rFonts w:ascii="Cambria" w:hAnsi="Cambria" w:cs="Times"/>
          <w:color w:val="000000" w:themeColor="text1"/>
          <w:sz w:val="20"/>
          <w:szCs w:val="20"/>
          <w:lang w:val="es-ES"/>
        </w:rPr>
        <w:t xml:space="preserve">, </w:t>
      </w:r>
      <w:r w:rsidR="001465C4" w:rsidRPr="003207C3">
        <w:rPr>
          <w:rFonts w:ascii="Cambria" w:hAnsi="Cambria" w:cs="Times"/>
          <w:color w:val="000000" w:themeColor="text1"/>
          <w:sz w:val="20"/>
          <w:szCs w:val="20"/>
          <w:lang w:val="es-ES"/>
        </w:rPr>
        <w:t xml:space="preserve">fornecida pelo cabo de </w:t>
      </w:r>
      <w:proofErr w:type="spellStart"/>
      <w:r w:rsidR="001465C4" w:rsidRPr="003207C3">
        <w:rPr>
          <w:rFonts w:ascii="Cambria" w:hAnsi="Cambria" w:cs="Times"/>
          <w:color w:val="000000" w:themeColor="text1"/>
          <w:sz w:val="20"/>
          <w:szCs w:val="20"/>
          <w:lang w:val="es-ES"/>
        </w:rPr>
        <w:t>rancheiros</w:t>
      </w:r>
      <w:proofErr w:type="spellEnd"/>
      <w:r w:rsidR="001465C4" w:rsidRPr="003207C3">
        <w:rPr>
          <w:rFonts w:ascii="Cambria" w:hAnsi="Cambria" w:cs="Times"/>
          <w:color w:val="000000" w:themeColor="text1"/>
          <w:sz w:val="20"/>
          <w:szCs w:val="20"/>
          <w:lang w:val="es-ES"/>
        </w:rPr>
        <w:t xml:space="preserve">, que </w:t>
      </w:r>
      <w:proofErr w:type="spellStart"/>
      <w:r w:rsidR="001465C4" w:rsidRPr="003207C3">
        <w:rPr>
          <w:rFonts w:ascii="Cambria" w:hAnsi="Cambria" w:cs="Times"/>
          <w:color w:val="000000" w:themeColor="text1"/>
          <w:sz w:val="20"/>
          <w:szCs w:val="20"/>
          <w:lang w:val="es-ES"/>
        </w:rPr>
        <w:t>ainda</w:t>
      </w:r>
      <w:proofErr w:type="spellEnd"/>
      <w:r w:rsidR="001465C4" w:rsidRPr="003207C3">
        <w:rPr>
          <w:rFonts w:ascii="Cambria" w:hAnsi="Cambria" w:cs="Times"/>
          <w:color w:val="000000" w:themeColor="text1"/>
          <w:sz w:val="20"/>
          <w:szCs w:val="20"/>
          <w:lang w:val="es-ES"/>
        </w:rPr>
        <w:t xml:space="preserve"> </w:t>
      </w:r>
      <w:proofErr w:type="spellStart"/>
      <w:r w:rsidR="001465C4" w:rsidRPr="003207C3">
        <w:rPr>
          <w:rFonts w:ascii="Cambria" w:hAnsi="Cambria" w:cs="Times"/>
          <w:color w:val="000000" w:themeColor="text1"/>
          <w:sz w:val="20"/>
          <w:szCs w:val="20"/>
          <w:lang w:val="es-ES"/>
        </w:rPr>
        <w:t>tinha</w:t>
      </w:r>
      <w:proofErr w:type="spellEnd"/>
      <w:r w:rsidR="001465C4" w:rsidRPr="003207C3">
        <w:rPr>
          <w:rFonts w:ascii="Cambria" w:hAnsi="Cambria" w:cs="Times"/>
          <w:color w:val="000000" w:themeColor="text1"/>
          <w:sz w:val="20"/>
          <w:szCs w:val="20"/>
          <w:lang w:val="es-ES"/>
        </w:rPr>
        <w:t xml:space="preserve"> </w:t>
      </w:r>
      <w:proofErr w:type="spellStart"/>
      <w:r w:rsidR="001465C4" w:rsidRPr="003207C3">
        <w:rPr>
          <w:rFonts w:ascii="Cambria" w:hAnsi="Cambria" w:cs="Times"/>
          <w:color w:val="000000" w:themeColor="text1"/>
          <w:sz w:val="20"/>
          <w:szCs w:val="20"/>
          <w:lang w:val="es-ES"/>
        </w:rPr>
        <w:t>uma</w:t>
      </w:r>
      <w:proofErr w:type="spellEnd"/>
      <w:r w:rsidR="001465C4" w:rsidRPr="003207C3">
        <w:rPr>
          <w:rFonts w:ascii="Cambria" w:hAnsi="Cambria" w:cs="Times"/>
          <w:color w:val="000000" w:themeColor="text1"/>
          <w:sz w:val="20"/>
          <w:szCs w:val="20"/>
          <w:lang w:val="es-ES"/>
        </w:rPr>
        <w:t xml:space="preserve"> </w:t>
      </w:r>
      <w:proofErr w:type="spellStart"/>
      <w:r w:rsidR="001465C4" w:rsidRPr="003207C3">
        <w:rPr>
          <w:rFonts w:ascii="Cambria" w:hAnsi="Cambria" w:cs="Times"/>
          <w:color w:val="000000" w:themeColor="text1"/>
          <w:sz w:val="20"/>
          <w:szCs w:val="20"/>
          <w:lang w:val="es-ES"/>
        </w:rPr>
        <w:t>ponta</w:t>
      </w:r>
      <w:proofErr w:type="spellEnd"/>
      <w:r w:rsidR="001465C4" w:rsidRPr="003207C3">
        <w:rPr>
          <w:rFonts w:ascii="Cambria" w:hAnsi="Cambria" w:cs="Times"/>
          <w:color w:val="000000" w:themeColor="text1"/>
          <w:sz w:val="20"/>
          <w:szCs w:val="20"/>
          <w:lang w:val="es-ES"/>
        </w:rPr>
        <w:t xml:space="preserve"> de honra a defender.</w:t>
      </w:r>
    </w:p>
    <w:p w14:paraId="6CD6AE8A" w14:textId="27DE1BBE" w:rsidR="006613B1" w:rsidRPr="003207C3" w:rsidRDefault="001465C4" w:rsidP="006613B1">
      <w:pPr>
        <w:autoSpaceDE w:val="0"/>
        <w:autoSpaceDN w:val="0"/>
        <w:adjustRightInd w:val="0"/>
        <w:ind w:left="360" w:right="-389" w:firstLine="360"/>
        <w:jc w:val="both"/>
        <w:rPr>
          <w:rFonts w:ascii="Cambria" w:hAnsi="Cambria" w:cs="Times"/>
          <w:color w:val="000000" w:themeColor="text1"/>
          <w:sz w:val="20"/>
          <w:szCs w:val="20"/>
          <w:lang w:val="es-ES"/>
        </w:rPr>
      </w:pPr>
      <w:proofErr w:type="spellStart"/>
      <w:r w:rsidRPr="003207C3">
        <w:rPr>
          <w:rFonts w:ascii="Cambria" w:hAnsi="Cambria" w:cs="Times"/>
          <w:color w:val="000000" w:themeColor="text1"/>
          <w:sz w:val="20"/>
          <w:szCs w:val="20"/>
          <w:lang w:val="es-ES"/>
        </w:rPr>
        <w:t>Ao</w:t>
      </w:r>
      <w:proofErr w:type="spellEnd"/>
      <w:r w:rsidRPr="003207C3">
        <w:rPr>
          <w:rFonts w:ascii="Cambria" w:hAnsi="Cambria" w:cs="Times"/>
          <w:color w:val="000000" w:themeColor="text1"/>
          <w:sz w:val="20"/>
          <w:szCs w:val="20"/>
          <w:lang w:val="es-ES"/>
        </w:rPr>
        <w:t xml:space="preserve"> que </w:t>
      </w:r>
      <w:proofErr w:type="spellStart"/>
      <w:r w:rsidRPr="003207C3">
        <w:rPr>
          <w:rFonts w:ascii="Cambria" w:hAnsi="Cambria" w:cs="Times"/>
          <w:color w:val="000000" w:themeColor="text1"/>
          <w:sz w:val="20"/>
          <w:szCs w:val="20"/>
          <w:lang w:val="es-ES"/>
        </w:rPr>
        <w:t>falava</w:t>
      </w:r>
      <w:proofErr w:type="spellEnd"/>
      <w:r w:rsidRPr="003207C3">
        <w:rPr>
          <w:rFonts w:ascii="Cambria" w:hAnsi="Cambria" w:cs="Times"/>
          <w:color w:val="000000" w:themeColor="text1"/>
          <w:sz w:val="20"/>
          <w:szCs w:val="20"/>
          <w:lang w:val="es-ES"/>
        </w:rPr>
        <w:t xml:space="preserve"> no </w:t>
      </w:r>
      <w:proofErr w:type="spellStart"/>
      <w:r w:rsidRPr="003207C3">
        <w:rPr>
          <w:rFonts w:ascii="Cambria" w:hAnsi="Cambria" w:cs="Times"/>
          <w:color w:val="000000" w:themeColor="text1"/>
          <w:sz w:val="20"/>
          <w:szCs w:val="20"/>
          <w:lang w:val="es-ES"/>
        </w:rPr>
        <w:t>estudo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regra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geral</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sancionava</w:t>
      </w:r>
      <w:proofErr w:type="spellEnd"/>
      <w:r w:rsidRPr="003207C3">
        <w:rPr>
          <w:rFonts w:ascii="Cambria" w:hAnsi="Cambria" w:cs="Times"/>
          <w:color w:val="000000" w:themeColor="text1"/>
          <w:sz w:val="20"/>
          <w:szCs w:val="20"/>
          <w:lang w:val="es-ES"/>
        </w:rPr>
        <w:t xml:space="preserve">-se </w:t>
      </w:r>
      <w:proofErr w:type="spellStart"/>
      <w:r w:rsidRPr="003207C3">
        <w:rPr>
          <w:rFonts w:ascii="Cambria" w:hAnsi="Cambria" w:cs="Times"/>
          <w:color w:val="000000" w:themeColor="text1"/>
          <w:sz w:val="20"/>
          <w:szCs w:val="20"/>
          <w:lang w:val="es-ES"/>
        </w:rPr>
        <w:t>escrevendo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cinquenta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ou</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cem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vezes</w:t>
      </w:r>
      <w:proofErr w:type="spellEnd"/>
      <w:r w:rsidRPr="003207C3">
        <w:rPr>
          <w:rFonts w:ascii="Cambria" w:hAnsi="Cambria" w:cs="Times"/>
          <w:color w:val="000000" w:themeColor="text1"/>
          <w:sz w:val="20"/>
          <w:szCs w:val="20"/>
          <w:lang w:val="es-ES"/>
        </w:rPr>
        <w:t>: ‘</w:t>
      </w:r>
      <w:proofErr w:type="spellStart"/>
      <w:r w:rsidRPr="003207C3">
        <w:rPr>
          <w:rFonts w:ascii="Cambria" w:hAnsi="Cambria" w:cs="Times"/>
          <w:color w:val="000000" w:themeColor="text1"/>
          <w:sz w:val="20"/>
          <w:szCs w:val="20"/>
          <w:lang w:val="es-ES"/>
        </w:rPr>
        <w:t>Não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falarei</w:t>
      </w:r>
      <w:proofErr w:type="spellEnd"/>
      <w:r w:rsidRPr="003207C3">
        <w:rPr>
          <w:rFonts w:ascii="Cambria" w:hAnsi="Cambria" w:cs="Times"/>
          <w:color w:val="000000" w:themeColor="text1"/>
          <w:sz w:val="20"/>
          <w:szCs w:val="20"/>
          <w:lang w:val="es-ES"/>
        </w:rPr>
        <w:t xml:space="preserve"> no </w:t>
      </w:r>
      <w:proofErr w:type="spellStart"/>
      <w:r w:rsidRPr="003207C3">
        <w:rPr>
          <w:rFonts w:ascii="Cambria" w:hAnsi="Cambria" w:cs="Times"/>
          <w:color w:val="000000" w:themeColor="text1"/>
          <w:sz w:val="20"/>
          <w:szCs w:val="20"/>
          <w:lang w:val="es-ES"/>
        </w:rPr>
        <w:t>estudo</w:t>
      </w:r>
      <w:proofErr w:type="spellEnd"/>
      <w:r w:rsidRPr="003207C3">
        <w:rPr>
          <w:rFonts w:ascii="Cambria" w:hAnsi="Cambria" w:cs="Times"/>
          <w:color w:val="000000" w:themeColor="text1"/>
          <w:sz w:val="20"/>
          <w:szCs w:val="20"/>
          <w:lang w:val="es-ES"/>
        </w:rPr>
        <w:t xml:space="preserve">’. E como os </w:t>
      </w:r>
      <w:proofErr w:type="spellStart"/>
      <w:r w:rsidRPr="003207C3">
        <w:rPr>
          <w:rFonts w:ascii="Cambria" w:hAnsi="Cambria" w:cs="Times"/>
          <w:color w:val="000000" w:themeColor="text1"/>
          <w:sz w:val="20"/>
          <w:szCs w:val="20"/>
          <w:lang w:val="es-ES"/>
        </w:rPr>
        <w:t>verdadeiros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génios</w:t>
      </w:r>
      <w:proofErr w:type="spellEnd"/>
      <w:r w:rsidRPr="003207C3">
        <w:rPr>
          <w:rFonts w:ascii="Cambria" w:hAnsi="Cambria" w:cs="Times"/>
          <w:color w:val="000000" w:themeColor="text1"/>
          <w:sz w:val="20"/>
          <w:szCs w:val="20"/>
          <w:lang w:val="es-ES"/>
        </w:rPr>
        <w:t xml:space="preserve"> da </w:t>
      </w:r>
      <w:proofErr w:type="spellStart"/>
      <w:r w:rsidRPr="003207C3">
        <w:rPr>
          <w:rFonts w:ascii="Cambria" w:hAnsi="Cambria" w:cs="Times"/>
          <w:color w:val="000000" w:themeColor="text1"/>
          <w:sz w:val="20"/>
          <w:szCs w:val="20"/>
          <w:lang w:val="es-ES"/>
        </w:rPr>
        <w:t>economia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sobretudo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em</w:t>
      </w:r>
      <w:proofErr w:type="spellEnd"/>
      <w:r w:rsidRPr="003207C3">
        <w:rPr>
          <w:rFonts w:ascii="Cambria" w:hAnsi="Cambria" w:cs="Times"/>
          <w:color w:val="000000" w:themeColor="text1"/>
          <w:sz w:val="20"/>
          <w:szCs w:val="20"/>
          <w:lang w:val="es-ES"/>
        </w:rPr>
        <w:t xml:space="preserve"> tempos de </w:t>
      </w:r>
      <w:proofErr w:type="spellStart"/>
      <w:r w:rsidRPr="003207C3">
        <w:rPr>
          <w:rFonts w:ascii="Cambria" w:hAnsi="Cambria" w:cs="Times"/>
          <w:color w:val="000000" w:themeColor="text1"/>
          <w:sz w:val="20"/>
          <w:szCs w:val="20"/>
          <w:lang w:val="es-ES"/>
        </w:rPr>
        <w:t>crise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começaram</w:t>
      </w:r>
      <w:proofErr w:type="spellEnd"/>
      <w:r w:rsidRPr="003207C3">
        <w:rPr>
          <w:rFonts w:ascii="Cambria" w:hAnsi="Cambria" w:cs="Times"/>
          <w:color w:val="000000" w:themeColor="text1"/>
          <w:sz w:val="20"/>
          <w:szCs w:val="20"/>
          <w:lang w:val="es-ES"/>
        </w:rPr>
        <w:t xml:space="preserve"> a aparecer editores clandestinos, que </w:t>
      </w:r>
      <w:proofErr w:type="spellStart"/>
      <w:r w:rsidRPr="003207C3">
        <w:rPr>
          <w:rFonts w:ascii="Cambria" w:hAnsi="Cambria" w:cs="Times"/>
          <w:color w:val="000000" w:themeColor="text1"/>
          <w:sz w:val="20"/>
          <w:szCs w:val="20"/>
          <w:lang w:val="es-ES"/>
        </w:rPr>
        <w:t>vendiam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duzentos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não</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falarei</w:t>
      </w:r>
      <w:proofErr w:type="spellEnd"/>
      <w:r w:rsidRPr="003207C3">
        <w:rPr>
          <w:rFonts w:ascii="Cambria" w:hAnsi="Cambria" w:cs="Times"/>
          <w:color w:val="000000" w:themeColor="text1"/>
          <w:sz w:val="20"/>
          <w:szCs w:val="20"/>
          <w:lang w:val="es-ES"/>
        </w:rPr>
        <w:t xml:space="preserve"> no </w:t>
      </w:r>
      <w:proofErr w:type="spellStart"/>
      <w:r w:rsidRPr="003207C3">
        <w:rPr>
          <w:rFonts w:ascii="Cambria" w:hAnsi="Cambria" w:cs="Times"/>
          <w:color w:val="000000" w:themeColor="text1"/>
          <w:sz w:val="20"/>
          <w:szCs w:val="20"/>
          <w:lang w:val="es-ES"/>
        </w:rPr>
        <w:t>estudo</w:t>
      </w:r>
      <w:proofErr w:type="spellEnd"/>
      <w:r w:rsidRPr="003207C3">
        <w:rPr>
          <w:rFonts w:ascii="Cambria" w:hAnsi="Cambria" w:cs="Times"/>
          <w:color w:val="000000" w:themeColor="text1"/>
          <w:sz w:val="20"/>
          <w:szCs w:val="20"/>
          <w:lang w:val="es-ES"/>
        </w:rPr>
        <w:t xml:space="preserve">’ por </w:t>
      </w:r>
      <w:proofErr w:type="spellStart"/>
      <w:r w:rsidRPr="003207C3">
        <w:rPr>
          <w:rFonts w:ascii="Cambria" w:hAnsi="Cambria" w:cs="Times"/>
          <w:color w:val="000000" w:themeColor="text1"/>
          <w:sz w:val="20"/>
          <w:szCs w:val="20"/>
          <w:lang w:val="es-ES"/>
        </w:rPr>
        <w:t>um</w:t>
      </w:r>
      <w:proofErr w:type="spellEnd"/>
      <w:r w:rsidRPr="003207C3">
        <w:rPr>
          <w:rFonts w:ascii="Cambria" w:hAnsi="Cambria" w:cs="Times"/>
          <w:color w:val="000000" w:themeColor="text1"/>
          <w:sz w:val="20"/>
          <w:szCs w:val="20"/>
          <w:lang w:val="es-ES"/>
        </w:rPr>
        <w:t xml:space="preserve"> </w:t>
      </w:r>
      <w:r w:rsidR="00F75823" w:rsidRPr="003207C3">
        <w:rPr>
          <w:rFonts w:ascii="Cambria" w:hAnsi="Cambria" w:cs="Times"/>
          <w:color w:val="000000" w:themeColor="text1"/>
          <w:sz w:val="20"/>
          <w:szCs w:val="20"/>
          <w:lang w:val="es-ES"/>
        </w:rPr>
        <w:t xml:space="preserve">cartucho de </w:t>
      </w:r>
      <w:proofErr w:type="spellStart"/>
      <w:r w:rsidR="00F75823" w:rsidRPr="003207C3">
        <w:rPr>
          <w:rFonts w:ascii="Cambria" w:hAnsi="Cambria" w:cs="Times"/>
          <w:color w:val="000000" w:themeColor="text1"/>
          <w:sz w:val="20"/>
          <w:szCs w:val="20"/>
          <w:lang w:val="es-ES"/>
        </w:rPr>
        <w:t>amêndoas</w:t>
      </w:r>
      <w:proofErr w:type="spellEnd"/>
      <w:r w:rsidR="00F75823" w:rsidRPr="003207C3">
        <w:rPr>
          <w:rFonts w:ascii="Cambria" w:hAnsi="Cambria" w:cs="Times"/>
          <w:color w:val="000000" w:themeColor="text1"/>
          <w:sz w:val="20"/>
          <w:szCs w:val="20"/>
          <w:lang w:val="es-ES"/>
        </w:rPr>
        <w:t xml:space="preserve"> </w:t>
      </w:r>
      <w:proofErr w:type="spellStart"/>
      <w:r w:rsidR="00F75823" w:rsidRPr="003207C3">
        <w:rPr>
          <w:rFonts w:ascii="Cambria" w:hAnsi="Cambria" w:cs="Times"/>
          <w:color w:val="000000" w:themeColor="text1"/>
          <w:sz w:val="20"/>
          <w:szCs w:val="20"/>
          <w:lang w:val="es-ES"/>
        </w:rPr>
        <w:t>surripiadas</w:t>
      </w:r>
      <w:proofErr w:type="spellEnd"/>
      <w:r w:rsidR="00F75823" w:rsidRPr="003207C3">
        <w:rPr>
          <w:rFonts w:ascii="Cambria" w:hAnsi="Cambria" w:cs="Times"/>
          <w:color w:val="000000" w:themeColor="text1"/>
          <w:sz w:val="20"/>
          <w:szCs w:val="20"/>
          <w:lang w:val="es-ES"/>
        </w:rPr>
        <w:t xml:space="preserve"> </w:t>
      </w:r>
      <w:proofErr w:type="spellStart"/>
      <w:r w:rsidR="00F75823" w:rsidRPr="003207C3">
        <w:rPr>
          <w:rFonts w:ascii="Cambria" w:hAnsi="Cambria" w:cs="Times"/>
          <w:color w:val="000000" w:themeColor="text1"/>
          <w:sz w:val="20"/>
          <w:szCs w:val="20"/>
          <w:lang w:val="es-ES"/>
        </w:rPr>
        <w:t>ou</w:t>
      </w:r>
      <w:proofErr w:type="spellEnd"/>
      <w:r w:rsidR="00F75823" w:rsidRPr="003207C3">
        <w:rPr>
          <w:rFonts w:ascii="Cambria" w:hAnsi="Cambria" w:cs="Times"/>
          <w:color w:val="000000" w:themeColor="text1"/>
          <w:sz w:val="20"/>
          <w:szCs w:val="20"/>
          <w:lang w:val="es-ES"/>
        </w:rPr>
        <w:t xml:space="preserve"> </w:t>
      </w:r>
      <w:proofErr w:type="spellStart"/>
      <w:r w:rsidR="00F75823" w:rsidRPr="003207C3">
        <w:rPr>
          <w:rFonts w:ascii="Cambria" w:hAnsi="Cambria" w:cs="Times"/>
          <w:color w:val="000000" w:themeColor="text1"/>
          <w:sz w:val="20"/>
          <w:szCs w:val="20"/>
          <w:lang w:val="es-ES"/>
        </w:rPr>
        <w:t>três</w:t>
      </w:r>
      <w:proofErr w:type="spellEnd"/>
      <w:r w:rsidR="00F75823" w:rsidRPr="003207C3">
        <w:rPr>
          <w:rFonts w:ascii="Cambria" w:hAnsi="Cambria" w:cs="Times"/>
          <w:color w:val="000000" w:themeColor="text1"/>
          <w:sz w:val="20"/>
          <w:szCs w:val="20"/>
          <w:lang w:val="es-ES"/>
        </w:rPr>
        <w:t xml:space="preserve"> contos de Calle</w:t>
      </w:r>
      <w:r w:rsidR="006613B1" w:rsidRPr="003207C3">
        <w:rPr>
          <w:rFonts w:ascii="Cambria" w:hAnsi="Cambria" w:cs="Times"/>
          <w:color w:val="000000" w:themeColor="text1"/>
          <w:sz w:val="20"/>
          <w:szCs w:val="20"/>
          <w:lang w:val="es-ES"/>
        </w:rPr>
        <w:t>j</w:t>
      </w:r>
      <w:r w:rsidR="00F75823" w:rsidRPr="003207C3">
        <w:rPr>
          <w:rFonts w:ascii="Cambria" w:hAnsi="Cambria" w:cs="Times"/>
          <w:color w:val="000000" w:themeColor="text1"/>
          <w:sz w:val="20"/>
          <w:szCs w:val="20"/>
          <w:lang w:val="es-ES"/>
        </w:rPr>
        <w:t>a;</w:t>
      </w:r>
      <w:r w:rsidRPr="003207C3">
        <w:rPr>
          <w:rFonts w:ascii="Cambria" w:hAnsi="Cambria" w:cs="Times"/>
          <w:color w:val="000000" w:themeColor="text1"/>
          <w:sz w:val="20"/>
          <w:szCs w:val="20"/>
          <w:lang w:val="es-ES"/>
        </w:rPr>
        <w:t xml:space="preserve"> </w:t>
      </w:r>
      <w:r w:rsidR="006613B1" w:rsidRPr="003207C3">
        <w:rPr>
          <w:rFonts w:ascii="Cambria" w:hAnsi="Cambria" w:cs="Times"/>
          <w:color w:val="000000" w:themeColor="text1"/>
          <w:sz w:val="20"/>
          <w:szCs w:val="20"/>
          <w:lang w:val="es-ES"/>
        </w:rPr>
        <w:t xml:space="preserve">e, se a letra </w:t>
      </w:r>
      <w:proofErr w:type="spellStart"/>
      <w:r w:rsidR="006613B1" w:rsidRPr="003207C3">
        <w:rPr>
          <w:rFonts w:ascii="Cambria" w:hAnsi="Cambria" w:cs="Times"/>
          <w:color w:val="000000" w:themeColor="text1"/>
          <w:sz w:val="20"/>
          <w:szCs w:val="20"/>
          <w:lang w:val="es-ES"/>
        </w:rPr>
        <w:t>fosse</w:t>
      </w:r>
      <w:proofErr w:type="spellEnd"/>
      <w:r w:rsidR="006613B1" w:rsidRPr="003207C3">
        <w:rPr>
          <w:rFonts w:ascii="Cambria" w:hAnsi="Cambria" w:cs="Times"/>
          <w:color w:val="000000" w:themeColor="text1"/>
          <w:sz w:val="20"/>
          <w:szCs w:val="20"/>
          <w:lang w:val="es-ES"/>
        </w:rPr>
        <w:t xml:space="preserve"> boa, até por </w:t>
      </w:r>
      <w:proofErr w:type="spellStart"/>
      <w:r w:rsidR="009D6D1F" w:rsidRPr="003207C3">
        <w:rPr>
          <w:rFonts w:ascii="Cambria" w:hAnsi="Cambria" w:cs="Times"/>
          <w:color w:val="000000" w:themeColor="text1"/>
          <w:sz w:val="20"/>
          <w:szCs w:val="20"/>
          <w:lang w:val="es-ES"/>
        </w:rPr>
        <w:t>uma</w:t>
      </w:r>
      <w:proofErr w:type="spellEnd"/>
      <w:r w:rsidR="009D6D1F" w:rsidRPr="003207C3">
        <w:rPr>
          <w:rFonts w:ascii="Cambria" w:hAnsi="Cambria" w:cs="Times"/>
          <w:color w:val="000000" w:themeColor="text1"/>
          <w:sz w:val="20"/>
          <w:szCs w:val="20"/>
          <w:lang w:val="es-ES"/>
        </w:rPr>
        <w:t xml:space="preserve"> </w:t>
      </w:r>
      <w:proofErr w:type="spellStart"/>
      <w:r w:rsidR="006613B1" w:rsidRPr="003207C3">
        <w:rPr>
          <w:rFonts w:ascii="Cambria" w:hAnsi="Cambria" w:cs="Times"/>
          <w:color w:val="000000" w:themeColor="text1"/>
          <w:sz w:val="20"/>
          <w:szCs w:val="20"/>
          <w:lang w:val="es-ES"/>
        </w:rPr>
        <w:t>dúzia</w:t>
      </w:r>
      <w:proofErr w:type="spellEnd"/>
      <w:r w:rsidR="006613B1" w:rsidRPr="003207C3">
        <w:rPr>
          <w:rFonts w:ascii="Cambria" w:hAnsi="Cambria" w:cs="Times"/>
          <w:color w:val="000000" w:themeColor="text1"/>
          <w:sz w:val="20"/>
          <w:szCs w:val="20"/>
          <w:lang w:val="es-ES"/>
        </w:rPr>
        <w:t xml:space="preserve"> de bolachas da </w:t>
      </w:r>
      <w:proofErr w:type="spellStart"/>
      <w:r w:rsidR="006613B1" w:rsidRPr="003207C3">
        <w:rPr>
          <w:rFonts w:ascii="Cambria" w:hAnsi="Cambria" w:cs="Times"/>
          <w:color w:val="000000" w:themeColor="text1"/>
          <w:sz w:val="20"/>
          <w:szCs w:val="20"/>
          <w:lang w:val="es-ES"/>
        </w:rPr>
        <w:t>merenda</w:t>
      </w:r>
      <w:proofErr w:type="spellEnd"/>
      <w:r w:rsidR="006613B1" w:rsidRPr="003207C3">
        <w:rPr>
          <w:rFonts w:ascii="Cambria" w:hAnsi="Cambria" w:cs="Times"/>
          <w:color w:val="000000" w:themeColor="text1"/>
          <w:sz w:val="20"/>
          <w:szCs w:val="20"/>
          <w:lang w:val="es-ES"/>
        </w:rPr>
        <w:t xml:space="preserve"> </w:t>
      </w:r>
      <w:proofErr w:type="spellStart"/>
      <w:r w:rsidR="006613B1" w:rsidRPr="003207C3">
        <w:rPr>
          <w:rFonts w:ascii="Cambria" w:hAnsi="Cambria" w:cs="Times"/>
          <w:color w:val="000000" w:themeColor="text1"/>
          <w:sz w:val="20"/>
          <w:szCs w:val="20"/>
          <w:lang w:val="es-ES"/>
        </w:rPr>
        <w:t>ou</w:t>
      </w:r>
      <w:proofErr w:type="spellEnd"/>
      <w:r w:rsidR="006613B1" w:rsidRPr="003207C3">
        <w:rPr>
          <w:rFonts w:ascii="Cambria" w:hAnsi="Cambria" w:cs="Times"/>
          <w:color w:val="000000" w:themeColor="text1"/>
          <w:sz w:val="20"/>
          <w:szCs w:val="20"/>
          <w:lang w:val="es-ES"/>
        </w:rPr>
        <w:t xml:space="preserve"> </w:t>
      </w:r>
      <w:proofErr w:type="spellStart"/>
      <w:r w:rsidR="006613B1" w:rsidRPr="003207C3">
        <w:rPr>
          <w:rFonts w:ascii="Cambria" w:hAnsi="Cambria" w:cs="Times"/>
          <w:color w:val="000000" w:themeColor="text1"/>
          <w:sz w:val="20"/>
          <w:szCs w:val="20"/>
          <w:lang w:val="es-ES"/>
        </w:rPr>
        <w:t>uma</w:t>
      </w:r>
      <w:proofErr w:type="spellEnd"/>
      <w:r w:rsidR="006613B1" w:rsidRPr="003207C3">
        <w:rPr>
          <w:rFonts w:ascii="Cambria" w:hAnsi="Cambria" w:cs="Times"/>
          <w:color w:val="000000" w:themeColor="text1"/>
          <w:sz w:val="20"/>
          <w:szCs w:val="20"/>
          <w:lang w:val="es-ES"/>
        </w:rPr>
        <w:t xml:space="preserve"> novela </w:t>
      </w:r>
      <w:r w:rsidR="005361A8" w:rsidRPr="003207C3">
        <w:rPr>
          <w:rFonts w:ascii="Cambria" w:hAnsi="Cambria" w:cs="Times"/>
          <w:color w:val="000000" w:themeColor="text1"/>
          <w:sz w:val="20"/>
          <w:szCs w:val="20"/>
          <w:lang w:val="es-ES"/>
        </w:rPr>
        <w:t xml:space="preserve">Dick </w:t>
      </w:r>
      <w:proofErr w:type="spellStart"/>
      <w:r w:rsidR="005361A8" w:rsidRPr="003207C3">
        <w:rPr>
          <w:rFonts w:ascii="Cambria" w:hAnsi="Cambria" w:cs="Times"/>
          <w:color w:val="000000" w:themeColor="text1"/>
          <w:sz w:val="20"/>
          <w:szCs w:val="20"/>
          <w:lang w:val="es-ES"/>
        </w:rPr>
        <w:t>Turpin</w:t>
      </w:r>
      <w:proofErr w:type="spellEnd"/>
      <w:r w:rsidR="005361A8" w:rsidRPr="003207C3">
        <w:rPr>
          <w:rFonts w:ascii="Cambria" w:hAnsi="Cambria" w:cs="Times"/>
          <w:color w:val="000000" w:themeColor="text1"/>
          <w:sz w:val="20"/>
          <w:szCs w:val="20"/>
          <w:lang w:val="es-ES"/>
        </w:rPr>
        <w:t xml:space="preserve">. </w:t>
      </w:r>
      <w:r w:rsidR="006613B1" w:rsidRPr="003207C3">
        <w:rPr>
          <w:rFonts w:ascii="Cambria" w:hAnsi="Cambria" w:cs="Times"/>
          <w:color w:val="000000" w:themeColor="text1"/>
          <w:sz w:val="20"/>
          <w:szCs w:val="20"/>
          <w:lang w:val="es-ES"/>
        </w:rPr>
        <w:t xml:space="preserve">No </w:t>
      </w:r>
      <w:proofErr w:type="spellStart"/>
      <w:r w:rsidR="006613B1" w:rsidRPr="003207C3">
        <w:rPr>
          <w:rFonts w:ascii="Cambria" w:hAnsi="Cambria" w:cs="Times"/>
          <w:color w:val="000000" w:themeColor="text1"/>
          <w:sz w:val="20"/>
          <w:szCs w:val="20"/>
          <w:lang w:val="es-ES"/>
        </w:rPr>
        <w:t>entanto</w:t>
      </w:r>
      <w:proofErr w:type="spellEnd"/>
      <w:r w:rsidR="006613B1" w:rsidRPr="003207C3">
        <w:rPr>
          <w:rFonts w:ascii="Cambria" w:hAnsi="Cambria" w:cs="Times"/>
          <w:color w:val="000000" w:themeColor="text1"/>
          <w:sz w:val="20"/>
          <w:szCs w:val="20"/>
          <w:lang w:val="es-ES"/>
        </w:rPr>
        <w:t xml:space="preserve">, por </w:t>
      </w:r>
      <w:proofErr w:type="spellStart"/>
      <w:r w:rsidR="006613B1" w:rsidRPr="003207C3">
        <w:rPr>
          <w:rFonts w:ascii="Cambria" w:hAnsi="Cambria" w:cs="Times"/>
          <w:color w:val="000000" w:themeColor="text1"/>
          <w:sz w:val="20"/>
          <w:szCs w:val="20"/>
          <w:lang w:val="es-ES"/>
        </w:rPr>
        <w:t>vezes</w:t>
      </w:r>
      <w:proofErr w:type="spellEnd"/>
      <w:r w:rsidR="006613B1" w:rsidRPr="003207C3">
        <w:rPr>
          <w:rFonts w:ascii="Cambria" w:hAnsi="Cambria" w:cs="Times"/>
          <w:color w:val="000000" w:themeColor="text1"/>
          <w:sz w:val="20"/>
          <w:szCs w:val="20"/>
          <w:lang w:val="es-ES"/>
        </w:rPr>
        <w:t xml:space="preserve">, </w:t>
      </w:r>
      <w:proofErr w:type="spellStart"/>
      <w:r w:rsidR="006613B1" w:rsidRPr="003207C3">
        <w:rPr>
          <w:rFonts w:ascii="Cambria" w:hAnsi="Cambria" w:cs="Times"/>
          <w:color w:val="000000" w:themeColor="text1"/>
          <w:sz w:val="20"/>
          <w:szCs w:val="20"/>
          <w:lang w:val="es-ES"/>
        </w:rPr>
        <w:t>sucedia</w:t>
      </w:r>
      <w:proofErr w:type="spellEnd"/>
      <w:r w:rsidR="006613B1" w:rsidRPr="003207C3">
        <w:rPr>
          <w:rFonts w:ascii="Cambria" w:hAnsi="Cambria" w:cs="Times"/>
          <w:color w:val="000000" w:themeColor="text1"/>
          <w:sz w:val="20"/>
          <w:szCs w:val="20"/>
          <w:lang w:val="es-ES"/>
        </w:rPr>
        <w:t xml:space="preserve"> que </w:t>
      </w:r>
      <w:proofErr w:type="spellStart"/>
      <w:r w:rsidR="006613B1" w:rsidRPr="003207C3">
        <w:rPr>
          <w:rFonts w:ascii="Cambria" w:hAnsi="Cambria" w:cs="Times"/>
          <w:color w:val="000000" w:themeColor="text1"/>
          <w:sz w:val="20"/>
          <w:szCs w:val="20"/>
          <w:lang w:val="es-ES"/>
        </w:rPr>
        <w:t>quando</w:t>
      </w:r>
      <w:proofErr w:type="spellEnd"/>
      <w:r w:rsidR="006613B1" w:rsidRPr="003207C3">
        <w:rPr>
          <w:rFonts w:ascii="Cambria" w:hAnsi="Cambria" w:cs="Times"/>
          <w:color w:val="000000" w:themeColor="text1"/>
          <w:sz w:val="20"/>
          <w:szCs w:val="20"/>
          <w:lang w:val="es-ES"/>
        </w:rPr>
        <w:t xml:space="preserve"> </w:t>
      </w:r>
      <w:r w:rsidR="009D6D1F" w:rsidRPr="003207C3">
        <w:rPr>
          <w:rFonts w:ascii="Cambria" w:hAnsi="Cambria" w:cs="Times"/>
          <w:color w:val="000000" w:themeColor="text1"/>
          <w:sz w:val="20"/>
          <w:szCs w:val="20"/>
          <w:lang w:val="es-ES"/>
        </w:rPr>
        <w:t xml:space="preserve">se </w:t>
      </w:r>
      <w:proofErr w:type="spellStart"/>
      <w:r w:rsidR="009D6D1F" w:rsidRPr="003207C3">
        <w:rPr>
          <w:rFonts w:ascii="Cambria" w:hAnsi="Cambria" w:cs="Times"/>
          <w:color w:val="000000" w:themeColor="text1"/>
          <w:sz w:val="20"/>
          <w:szCs w:val="20"/>
          <w:lang w:val="es-ES"/>
        </w:rPr>
        <w:t>havia</w:t>
      </w:r>
      <w:proofErr w:type="spellEnd"/>
      <w:r w:rsidR="006613B1" w:rsidRPr="003207C3">
        <w:rPr>
          <w:rFonts w:ascii="Cambria" w:hAnsi="Cambria" w:cs="Times"/>
          <w:color w:val="000000" w:themeColor="text1"/>
          <w:sz w:val="20"/>
          <w:szCs w:val="20"/>
          <w:lang w:val="es-ES"/>
        </w:rPr>
        <w:t xml:space="preserve"> adquirido – sabe Deus </w:t>
      </w:r>
      <w:proofErr w:type="spellStart"/>
      <w:r w:rsidR="006613B1" w:rsidRPr="003207C3">
        <w:rPr>
          <w:rFonts w:ascii="Cambria" w:hAnsi="Cambria" w:cs="Times"/>
          <w:color w:val="000000" w:themeColor="text1"/>
          <w:sz w:val="20"/>
          <w:szCs w:val="20"/>
          <w:lang w:val="es-ES"/>
        </w:rPr>
        <w:t>com</w:t>
      </w:r>
      <w:proofErr w:type="spellEnd"/>
      <w:r w:rsidR="006613B1" w:rsidRPr="003207C3">
        <w:rPr>
          <w:rFonts w:ascii="Cambria" w:hAnsi="Cambria" w:cs="Times"/>
          <w:color w:val="000000" w:themeColor="text1"/>
          <w:sz w:val="20"/>
          <w:szCs w:val="20"/>
          <w:lang w:val="es-ES"/>
        </w:rPr>
        <w:t xml:space="preserve"> que </w:t>
      </w:r>
      <w:proofErr w:type="spellStart"/>
      <w:r w:rsidR="006613B1" w:rsidRPr="003207C3">
        <w:rPr>
          <w:rFonts w:ascii="Cambria" w:hAnsi="Cambria" w:cs="Times"/>
          <w:color w:val="000000" w:themeColor="text1"/>
          <w:sz w:val="20"/>
          <w:szCs w:val="20"/>
          <w:lang w:val="es-ES"/>
        </w:rPr>
        <w:t>sacrif</w:t>
      </w:r>
      <w:r w:rsidR="00734896" w:rsidRPr="003207C3">
        <w:rPr>
          <w:rFonts w:ascii="Cambria" w:hAnsi="Cambria" w:cs="Times"/>
          <w:color w:val="000000" w:themeColor="text1"/>
          <w:sz w:val="20"/>
          <w:szCs w:val="20"/>
          <w:lang w:val="es-ES"/>
        </w:rPr>
        <w:t>í</w:t>
      </w:r>
      <w:r w:rsidR="006613B1" w:rsidRPr="003207C3">
        <w:rPr>
          <w:rFonts w:ascii="Cambria" w:hAnsi="Cambria" w:cs="Times"/>
          <w:color w:val="000000" w:themeColor="text1"/>
          <w:sz w:val="20"/>
          <w:szCs w:val="20"/>
          <w:lang w:val="es-ES"/>
        </w:rPr>
        <w:t>cio</w:t>
      </w:r>
      <w:proofErr w:type="spellEnd"/>
      <w:r w:rsidR="006613B1" w:rsidRPr="003207C3">
        <w:rPr>
          <w:rFonts w:ascii="Cambria" w:hAnsi="Cambria" w:cs="Times"/>
          <w:color w:val="000000" w:themeColor="text1"/>
          <w:sz w:val="20"/>
          <w:szCs w:val="20"/>
          <w:lang w:val="es-ES"/>
        </w:rPr>
        <w:t xml:space="preserve"> – </w:t>
      </w:r>
      <w:proofErr w:type="spellStart"/>
      <w:r w:rsidR="006613B1" w:rsidRPr="003207C3">
        <w:rPr>
          <w:rFonts w:ascii="Cambria" w:hAnsi="Cambria" w:cs="Times"/>
          <w:color w:val="000000" w:themeColor="text1"/>
          <w:sz w:val="20"/>
          <w:szCs w:val="20"/>
          <w:lang w:val="es-ES"/>
        </w:rPr>
        <w:t>duzentos</w:t>
      </w:r>
      <w:proofErr w:type="spellEnd"/>
      <w:r w:rsidR="006613B1" w:rsidRPr="003207C3">
        <w:rPr>
          <w:rFonts w:ascii="Cambria" w:hAnsi="Cambria" w:cs="Times"/>
          <w:color w:val="000000" w:themeColor="text1"/>
          <w:sz w:val="20"/>
          <w:szCs w:val="20"/>
          <w:lang w:val="es-ES"/>
        </w:rPr>
        <w:t xml:space="preserve"> </w:t>
      </w:r>
      <w:proofErr w:type="spellStart"/>
      <w:r w:rsidR="006613B1" w:rsidRPr="003207C3">
        <w:rPr>
          <w:rFonts w:ascii="Cambria" w:hAnsi="Cambria" w:cs="Times"/>
          <w:color w:val="000000" w:themeColor="text1"/>
          <w:sz w:val="20"/>
          <w:szCs w:val="20"/>
          <w:lang w:val="es-ES"/>
        </w:rPr>
        <w:t>ou</w:t>
      </w:r>
      <w:proofErr w:type="spellEnd"/>
      <w:r w:rsidR="006613B1" w:rsidRPr="003207C3">
        <w:rPr>
          <w:rFonts w:ascii="Cambria" w:hAnsi="Cambria" w:cs="Times"/>
          <w:color w:val="000000" w:themeColor="text1"/>
          <w:sz w:val="20"/>
          <w:szCs w:val="20"/>
          <w:lang w:val="es-ES"/>
        </w:rPr>
        <w:t xml:space="preserve"> </w:t>
      </w:r>
      <w:proofErr w:type="spellStart"/>
      <w:r w:rsidR="006613B1" w:rsidRPr="003207C3">
        <w:rPr>
          <w:rFonts w:ascii="Cambria" w:hAnsi="Cambria" w:cs="Times"/>
          <w:color w:val="000000" w:themeColor="text1"/>
          <w:sz w:val="20"/>
          <w:szCs w:val="20"/>
          <w:lang w:val="es-ES"/>
        </w:rPr>
        <w:t>trezentos</w:t>
      </w:r>
      <w:proofErr w:type="spellEnd"/>
      <w:r w:rsidR="006613B1" w:rsidRPr="003207C3">
        <w:rPr>
          <w:rFonts w:ascii="Cambria" w:hAnsi="Cambria" w:cs="Times"/>
          <w:color w:val="000000" w:themeColor="text1"/>
          <w:sz w:val="20"/>
          <w:szCs w:val="20"/>
          <w:lang w:val="es-ES"/>
        </w:rPr>
        <w:t xml:space="preserve"> “</w:t>
      </w:r>
      <w:proofErr w:type="spellStart"/>
      <w:r w:rsidR="006613B1" w:rsidRPr="003207C3">
        <w:rPr>
          <w:rFonts w:ascii="Cambria" w:hAnsi="Cambria" w:cs="Times"/>
          <w:color w:val="000000" w:themeColor="text1"/>
          <w:sz w:val="20"/>
          <w:szCs w:val="20"/>
          <w:lang w:val="es-ES"/>
        </w:rPr>
        <w:t>não</w:t>
      </w:r>
      <w:proofErr w:type="spellEnd"/>
      <w:r w:rsidR="006613B1" w:rsidRPr="003207C3">
        <w:rPr>
          <w:rFonts w:ascii="Cambria" w:hAnsi="Cambria" w:cs="Times"/>
          <w:color w:val="000000" w:themeColor="text1"/>
          <w:sz w:val="20"/>
          <w:szCs w:val="20"/>
          <w:lang w:val="es-ES"/>
        </w:rPr>
        <w:t xml:space="preserve"> </w:t>
      </w:r>
      <w:proofErr w:type="spellStart"/>
      <w:r w:rsidR="006613B1" w:rsidRPr="003207C3">
        <w:rPr>
          <w:rFonts w:ascii="Cambria" w:hAnsi="Cambria" w:cs="Times"/>
          <w:color w:val="000000" w:themeColor="text1"/>
          <w:sz w:val="20"/>
          <w:szCs w:val="20"/>
          <w:lang w:val="es-ES"/>
        </w:rPr>
        <w:t>falarei</w:t>
      </w:r>
      <w:proofErr w:type="spellEnd"/>
      <w:r w:rsidR="006613B1" w:rsidRPr="003207C3">
        <w:rPr>
          <w:rFonts w:ascii="Cambria" w:hAnsi="Cambria" w:cs="Times"/>
          <w:color w:val="000000" w:themeColor="text1"/>
          <w:sz w:val="20"/>
          <w:szCs w:val="20"/>
          <w:lang w:val="es-ES"/>
        </w:rPr>
        <w:t xml:space="preserve"> no </w:t>
      </w:r>
      <w:proofErr w:type="spellStart"/>
      <w:r w:rsidR="006613B1" w:rsidRPr="003207C3">
        <w:rPr>
          <w:rFonts w:ascii="Cambria" w:hAnsi="Cambria" w:cs="Times"/>
          <w:color w:val="000000" w:themeColor="text1"/>
          <w:sz w:val="20"/>
          <w:szCs w:val="20"/>
          <w:lang w:val="es-ES"/>
        </w:rPr>
        <w:t>estudo</w:t>
      </w:r>
      <w:proofErr w:type="spellEnd"/>
      <w:r w:rsidR="006613B1" w:rsidRPr="003207C3">
        <w:rPr>
          <w:rFonts w:ascii="Cambria" w:hAnsi="Cambria" w:cs="Times"/>
          <w:color w:val="000000" w:themeColor="text1"/>
          <w:sz w:val="20"/>
          <w:szCs w:val="20"/>
          <w:lang w:val="es-ES"/>
        </w:rPr>
        <w:t xml:space="preserve">” para futuras </w:t>
      </w:r>
      <w:proofErr w:type="spellStart"/>
      <w:r w:rsidR="006613B1" w:rsidRPr="003207C3">
        <w:rPr>
          <w:rFonts w:ascii="Cambria" w:hAnsi="Cambria" w:cs="Times"/>
          <w:color w:val="000000" w:themeColor="text1"/>
          <w:sz w:val="20"/>
          <w:szCs w:val="20"/>
          <w:lang w:val="es-ES"/>
        </w:rPr>
        <w:t>sanções</w:t>
      </w:r>
      <w:proofErr w:type="spellEnd"/>
      <w:r w:rsidR="006613B1" w:rsidRPr="003207C3">
        <w:rPr>
          <w:rFonts w:ascii="Cambria" w:hAnsi="Cambria" w:cs="Times"/>
          <w:color w:val="000000" w:themeColor="text1"/>
          <w:sz w:val="20"/>
          <w:szCs w:val="20"/>
          <w:lang w:val="es-ES"/>
        </w:rPr>
        <w:t xml:space="preserve">, a </w:t>
      </w:r>
      <w:proofErr w:type="spellStart"/>
      <w:r w:rsidR="006613B1" w:rsidRPr="003207C3">
        <w:rPr>
          <w:rFonts w:ascii="Cambria" w:hAnsi="Cambria" w:cs="Times"/>
          <w:color w:val="000000" w:themeColor="text1"/>
          <w:sz w:val="20"/>
          <w:szCs w:val="20"/>
          <w:lang w:val="es-ES"/>
        </w:rPr>
        <w:t>autor</w:t>
      </w:r>
      <w:r w:rsidR="009D6D1F" w:rsidRPr="003207C3">
        <w:rPr>
          <w:rFonts w:ascii="Cambria" w:hAnsi="Cambria" w:cs="Times"/>
          <w:color w:val="000000" w:themeColor="text1"/>
          <w:sz w:val="20"/>
          <w:szCs w:val="20"/>
          <w:lang w:val="es-ES"/>
        </w:rPr>
        <w:t>idade</w:t>
      </w:r>
      <w:proofErr w:type="spellEnd"/>
      <w:r w:rsidR="009D6D1F" w:rsidRPr="003207C3">
        <w:rPr>
          <w:rFonts w:ascii="Cambria" w:hAnsi="Cambria" w:cs="Times"/>
          <w:color w:val="000000" w:themeColor="text1"/>
          <w:sz w:val="20"/>
          <w:szCs w:val="20"/>
          <w:lang w:val="es-ES"/>
        </w:rPr>
        <w:t xml:space="preserve"> sancionadora nos </w:t>
      </w:r>
      <w:proofErr w:type="spellStart"/>
      <w:r w:rsidR="009D6D1F" w:rsidRPr="003207C3">
        <w:rPr>
          <w:rFonts w:ascii="Cambria" w:hAnsi="Cambria" w:cs="Times"/>
          <w:color w:val="000000" w:themeColor="text1"/>
          <w:sz w:val="20"/>
          <w:szCs w:val="20"/>
          <w:lang w:val="es-ES"/>
        </w:rPr>
        <w:t>dizia</w:t>
      </w:r>
      <w:proofErr w:type="spellEnd"/>
      <w:r w:rsidR="009D6D1F" w:rsidRPr="003207C3">
        <w:rPr>
          <w:rFonts w:ascii="Cambria" w:hAnsi="Cambria" w:cs="Times"/>
          <w:color w:val="000000" w:themeColor="text1"/>
          <w:sz w:val="20"/>
          <w:szCs w:val="20"/>
          <w:lang w:val="es-ES"/>
        </w:rPr>
        <w:t xml:space="preserve">: “Vais </w:t>
      </w:r>
      <w:proofErr w:type="spellStart"/>
      <w:r w:rsidR="009D6D1F" w:rsidRPr="003207C3">
        <w:rPr>
          <w:rFonts w:ascii="Cambria" w:hAnsi="Cambria" w:cs="Times"/>
          <w:color w:val="000000" w:themeColor="text1"/>
          <w:sz w:val="20"/>
          <w:szCs w:val="20"/>
          <w:lang w:val="es-ES"/>
        </w:rPr>
        <w:t>trazer</w:t>
      </w:r>
      <w:proofErr w:type="spellEnd"/>
      <w:r w:rsidR="009D6D1F" w:rsidRPr="003207C3">
        <w:rPr>
          <w:rFonts w:ascii="Cambria" w:hAnsi="Cambria" w:cs="Times"/>
          <w:color w:val="000000" w:themeColor="text1"/>
          <w:sz w:val="20"/>
          <w:szCs w:val="20"/>
          <w:lang w:val="es-ES"/>
        </w:rPr>
        <w:t>-me</w:t>
      </w:r>
      <w:r w:rsidR="006613B1" w:rsidRPr="003207C3">
        <w:rPr>
          <w:rFonts w:ascii="Cambria" w:hAnsi="Cambria" w:cs="Times"/>
          <w:color w:val="000000" w:themeColor="text1"/>
          <w:sz w:val="20"/>
          <w:szCs w:val="20"/>
          <w:lang w:val="es-ES"/>
        </w:rPr>
        <w:t xml:space="preserve"> </w:t>
      </w:r>
      <w:proofErr w:type="spellStart"/>
      <w:r w:rsidR="006613B1" w:rsidRPr="003207C3">
        <w:rPr>
          <w:rFonts w:ascii="Cambria" w:hAnsi="Cambria" w:cs="Times"/>
          <w:color w:val="000000" w:themeColor="text1"/>
          <w:sz w:val="20"/>
          <w:szCs w:val="20"/>
          <w:lang w:val="es-ES"/>
        </w:rPr>
        <w:t>cem</w:t>
      </w:r>
      <w:proofErr w:type="spellEnd"/>
      <w:r w:rsidR="006613B1" w:rsidRPr="003207C3">
        <w:rPr>
          <w:rFonts w:ascii="Cambria" w:hAnsi="Cambria" w:cs="Times"/>
          <w:color w:val="000000" w:themeColor="text1"/>
          <w:sz w:val="20"/>
          <w:szCs w:val="20"/>
          <w:lang w:val="es-ES"/>
        </w:rPr>
        <w:t xml:space="preserve"> </w:t>
      </w:r>
      <w:r w:rsidR="009D6D1F" w:rsidRPr="003207C3">
        <w:rPr>
          <w:rFonts w:ascii="Cambria" w:hAnsi="Cambria" w:cs="Times"/>
          <w:color w:val="000000" w:themeColor="text1"/>
          <w:sz w:val="20"/>
          <w:szCs w:val="20"/>
          <w:lang w:val="es-ES"/>
        </w:rPr>
        <w:t>‘</w:t>
      </w:r>
      <w:r w:rsidR="006613B1" w:rsidRPr="003207C3">
        <w:rPr>
          <w:rFonts w:ascii="Cambria" w:hAnsi="Cambria" w:cs="Times"/>
          <w:i/>
          <w:color w:val="000000" w:themeColor="text1"/>
          <w:sz w:val="20"/>
          <w:szCs w:val="20"/>
          <w:lang w:val="es-ES"/>
        </w:rPr>
        <w:t xml:space="preserve">No </w:t>
      </w:r>
      <w:proofErr w:type="spellStart"/>
      <w:r w:rsidR="006613B1" w:rsidRPr="003207C3">
        <w:rPr>
          <w:rFonts w:ascii="Cambria" w:hAnsi="Cambria" w:cs="Times"/>
          <w:i/>
          <w:color w:val="000000" w:themeColor="text1"/>
          <w:sz w:val="20"/>
          <w:szCs w:val="20"/>
          <w:lang w:val="es-ES"/>
        </w:rPr>
        <w:t>estudo</w:t>
      </w:r>
      <w:proofErr w:type="spellEnd"/>
      <w:r w:rsidR="006613B1" w:rsidRPr="003207C3">
        <w:rPr>
          <w:rFonts w:ascii="Cambria" w:hAnsi="Cambria" w:cs="Times"/>
          <w:i/>
          <w:color w:val="000000" w:themeColor="text1"/>
          <w:sz w:val="20"/>
          <w:szCs w:val="20"/>
          <w:lang w:val="es-ES"/>
        </w:rPr>
        <w:t xml:space="preserve"> </w:t>
      </w:r>
      <w:proofErr w:type="spellStart"/>
      <w:r w:rsidR="006613B1" w:rsidRPr="003207C3">
        <w:rPr>
          <w:rFonts w:ascii="Cambria" w:hAnsi="Cambria" w:cs="Times"/>
          <w:i/>
          <w:color w:val="000000" w:themeColor="text1"/>
          <w:sz w:val="20"/>
          <w:szCs w:val="20"/>
          <w:lang w:val="es-ES"/>
        </w:rPr>
        <w:t>não</w:t>
      </w:r>
      <w:proofErr w:type="spellEnd"/>
      <w:r w:rsidR="006613B1" w:rsidRPr="003207C3">
        <w:rPr>
          <w:rFonts w:ascii="Cambria" w:hAnsi="Cambria" w:cs="Times"/>
          <w:i/>
          <w:color w:val="000000" w:themeColor="text1"/>
          <w:sz w:val="20"/>
          <w:szCs w:val="20"/>
          <w:lang w:val="es-ES"/>
        </w:rPr>
        <w:t xml:space="preserve"> </w:t>
      </w:r>
      <w:proofErr w:type="spellStart"/>
      <w:r w:rsidR="006613B1" w:rsidRPr="003207C3">
        <w:rPr>
          <w:rFonts w:ascii="Cambria" w:hAnsi="Cambria" w:cs="Times"/>
          <w:i/>
          <w:color w:val="000000" w:themeColor="text1"/>
          <w:sz w:val="20"/>
          <w:szCs w:val="20"/>
          <w:lang w:val="es-ES"/>
        </w:rPr>
        <w:t>falarei</w:t>
      </w:r>
      <w:proofErr w:type="spellEnd"/>
      <w:r w:rsidR="006613B1" w:rsidRPr="003207C3">
        <w:rPr>
          <w:rFonts w:ascii="Cambria" w:hAnsi="Cambria" w:cs="Times"/>
          <w:i/>
          <w:color w:val="000000" w:themeColor="text1"/>
          <w:sz w:val="20"/>
          <w:szCs w:val="20"/>
          <w:lang w:val="es-ES"/>
        </w:rPr>
        <w:t>’</w:t>
      </w:r>
      <w:r w:rsidR="009D6D1F" w:rsidRPr="003207C3">
        <w:rPr>
          <w:rFonts w:ascii="Cambria" w:hAnsi="Cambria" w:cs="Times"/>
          <w:i/>
          <w:color w:val="000000" w:themeColor="text1"/>
          <w:sz w:val="20"/>
          <w:szCs w:val="20"/>
          <w:lang w:val="es-ES"/>
        </w:rPr>
        <w:t>”</w:t>
      </w:r>
      <w:r w:rsidR="006613B1" w:rsidRPr="003207C3">
        <w:rPr>
          <w:rFonts w:ascii="Cambria" w:hAnsi="Cambria" w:cs="Times"/>
          <w:color w:val="000000" w:themeColor="text1"/>
          <w:sz w:val="20"/>
          <w:szCs w:val="20"/>
          <w:lang w:val="es-ES"/>
        </w:rPr>
        <w:t xml:space="preserve">. A </w:t>
      </w:r>
      <w:proofErr w:type="spellStart"/>
      <w:r w:rsidR="006613B1" w:rsidRPr="003207C3">
        <w:rPr>
          <w:rFonts w:ascii="Cambria" w:hAnsi="Cambria" w:cs="Times"/>
          <w:color w:val="000000" w:themeColor="text1"/>
          <w:sz w:val="20"/>
          <w:szCs w:val="20"/>
          <w:lang w:val="es-ES"/>
        </w:rPr>
        <w:t>primeira</w:t>
      </w:r>
      <w:proofErr w:type="spellEnd"/>
      <w:r w:rsidR="006613B1" w:rsidRPr="003207C3">
        <w:rPr>
          <w:rFonts w:ascii="Cambria" w:hAnsi="Cambria" w:cs="Times"/>
          <w:color w:val="000000" w:themeColor="text1"/>
          <w:sz w:val="20"/>
          <w:szCs w:val="20"/>
          <w:lang w:val="es-ES"/>
        </w:rPr>
        <w:t xml:space="preserve"> amarga </w:t>
      </w:r>
      <w:proofErr w:type="spellStart"/>
      <w:r w:rsidR="006613B1" w:rsidRPr="003207C3">
        <w:rPr>
          <w:rFonts w:ascii="Cambria" w:hAnsi="Cambria" w:cs="Times"/>
          <w:color w:val="000000" w:themeColor="text1"/>
          <w:sz w:val="20"/>
          <w:szCs w:val="20"/>
          <w:lang w:val="es-ES"/>
        </w:rPr>
        <w:t>experi</w:t>
      </w:r>
      <w:r w:rsidR="009D6D1F" w:rsidRPr="003207C3">
        <w:rPr>
          <w:rFonts w:ascii="Cambria" w:hAnsi="Cambria" w:cs="Times"/>
          <w:color w:val="000000" w:themeColor="text1"/>
          <w:sz w:val="20"/>
          <w:szCs w:val="20"/>
          <w:lang w:val="es-ES"/>
        </w:rPr>
        <w:t>ê</w:t>
      </w:r>
      <w:r w:rsidR="006613B1" w:rsidRPr="003207C3">
        <w:rPr>
          <w:rFonts w:ascii="Cambria" w:hAnsi="Cambria" w:cs="Times"/>
          <w:color w:val="000000" w:themeColor="text1"/>
          <w:sz w:val="20"/>
          <w:szCs w:val="20"/>
          <w:lang w:val="es-ES"/>
        </w:rPr>
        <w:t>ncia</w:t>
      </w:r>
      <w:proofErr w:type="spellEnd"/>
      <w:r w:rsidR="006613B1" w:rsidRPr="003207C3">
        <w:rPr>
          <w:rFonts w:ascii="Cambria" w:hAnsi="Cambria" w:cs="Times"/>
          <w:color w:val="000000" w:themeColor="text1"/>
          <w:sz w:val="20"/>
          <w:szCs w:val="20"/>
          <w:lang w:val="es-ES"/>
        </w:rPr>
        <w:t xml:space="preserve"> de </w:t>
      </w:r>
      <w:proofErr w:type="spellStart"/>
      <w:r w:rsidR="006613B1" w:rsidRPr="003207C3">
        <w:rPr>
          <w:rFonts w:ascii="Cambria" w:hAnsi="Cambria" w:cs="Times"/>
          <w:color w:val="000000" w:themeColor="text1"/>
          <w:sz w:val="20"/>
          <w:szCs w:val="20"/>
          <w:lang w:val="es-ES"/>
        </w:rPr>
        <w:t>desvalorização</w:t>
      </w:r>
      <w:proofErr w:type="spellEnd"/>
      <w:r w:rsidR="006613B1" w:rsidRPr="003207C3">
        <w:rPr>
          <w:rFonts w:ascii="Cambria" w:hAnsi="Cambria" w:cs="Times"/>
          <w:color w:val="000000" w:themeColor="text1"/>
          <w:sz w:val="20"/>
          <w:szCs w:val="20"/>
          <w:lang w:val="es-ES"/>
        </w:rPr>
        <w:t xml:space="preserve"> do papel </w:t>
      </w:r>
      <w:proofErr w:type="spellStart"/>
      <w:r w:rsidR="006613B1" w:rsidRPr="003207C3">
        <w:rPr>
          <w:rFonts w:ascii="Cambria" w:hAnsi="Cambria" w:cs="Times"/>
          <w:color w:val="000000" w:themeColor="text1"/>
          <w:sz w:val="20"/>
          <w:szCs w:val="20"/>
          <w:lang w:val="es-ES"/>
        </w:rPr>
        <w:t>moeda</w:t>
      </w:r>
      <w:proofErr w:type="spellEnd"/>
      <w:r w:rsidR="006613B1" w:rsidRPr="003207C3">
        <w:rPr>
          <w:rFonts w:ascii="Cambria" w:hAnsi="Cambria" w:cs="Times"/>
          <w:color w:val="000000" w:themeColor="text1"/>
          <w:sz w:val="20"/>
          <w:szCs w:val="20"/>
          <w:lang w:val="es-ES"/>
        </w:rPr>
        <w:t>!</w:t>
      </w:r>
      <w:r w:rsidR="006613B1" w:rsidRPr="003207C3">
        <w:rPr>
          <w:rStyle w:val="FootnoteReference"/>
          <w:rFonts w:ascii="Cambria" w:eastAsia="Times New Roman" w:hAnsi="Cambria" w:cs="Times New Roman"/>
          <w:color w:val="000000" w:themeColor="text1"/>
          <w:sz w:val="20"/>
          <w:szCs w:val="20"/>
          <w:lang w:val="es-ES" w:eastAsia="en-GB"/>
        </w:rPr>
        <w:t xml:space="preserve"> </w:t>
      </w:r>
      <w:r w:rsidR="006613B1" w:rsidRPr="003207C3">
        <w:rPr>
          <w:rStyle w:val="FootnoteReference"/>
          <w:rFonts w:ascii="Cambria" w:eastAsia="Times New Roman" w:hAnsi="Cambria" w:cs="Times New Roman"/>
          <w:color w:val="000000" w:themeColor="text1"/>
          <w:sz w:val="20"/>
          <w:szCs w:val="20"/>
          <w:lang w:val="es-ES" w:eastAsia="en-GB"/>
        </w:rPr>
        <w:footnoteReference w:id="27"/>
      </w:r>
    </w:p>
    <w:p w14:paraId="44A1DC19" w14:textId="77777777" w:rsidR="006613B1" w:rsidRPr="003207C3" w:rsidRDefault="006613B1" w:rsidP="006613B1">
      <w:pPr>
        <w:autoSpaceDE w:val="0"/>
        <w:autoSpaceDN w:val="0"/>
        <w:adjustRightInd w:val="0"/>
        <w:ind w:left="360" w:right="-389" w:firstLine="360"/>
        <w:jc w:val="both"/>
        <w:rPr>
          <w:rFonts w:ascii="Cambria" w:hAnsi="Cambria" w:cs="Times"/>
          <w:color w:val="000000" w:themeColor="text1"/>
          <w:sz w:val="20"/>
          <w:szCs w:val="20"/>
          <w:lang w:val="es-ES"/>
        </w:rPr>
      </w:pPr>
    </w:p>
    <w:p w14:paraId="5BC2A5FA" w14:textId="0B09FBF1" w:rsidR="00D62714" w:rsidRPr="003207C3" w:rsidRDefault="00D62714"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Todavia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nesta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multidão</w:t>
      </w:r>
      <w:proofErr w:type="spellEnd"/>
      <w:r w:rsidRPr="003207C3">
        <w:rPr>
          <w:rFonts w:ascii="Cambria" w:eastAsia="Times New Roman" w:hAnsi="Cambria" w:cs="Times New Roman"/>
          <w:color w:val="000000" w:themeColor="text1"/>
          <w:sz w:val="22"/>
          <w:szCs w:val="22"/>
          <w:lang w:val="es-ES" w:eastAsia="en-GB"/>
        </w:rPr>
        <w:t xml:space="preserve"> heterogénea de </w:t>
      </w:r>
      <w:proofErr w:type="spellStart"/>
      <w:r w:rsidRPr="003207C3">
        <w:rPr>
          <w:rFonts w:ascii="Cambria" w:eastAsia="Times New Roman" w:hAnsi="Cambria" w:cs="Times New Roman"/>
          <w:color w:val="000000" w:themeColor="text1"/>
          <w:sz w:val="22"/>
          <w:szCs w:val="22"/>
          <w:lang w:val="es-ES" w:eastAsia="en-GB"/>
        </w:rPr>
        <w:t>jovens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rufias</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fé</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ainda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fez</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entrada silenciosa. </w:t>
      </w:r>
      <w:r w:rsidR="005A0836" w:rsidRPr="003207C3">
        <w:rPr>
          <w:rFonts w:ascii="Cambria" w:eastAsia="Times New Roman" w:hAnsi="Cambria" w:cs="Times New Roman"/>
          <w:color w:val="000000" w:themeColor="text1"/>
          <w:sz w:val="22"/>
          <w:szCs w:val="22"/>
          <w:lang w:val="es-ES" w:eastAsia="en-GB"/>
        </w:rPr>
        <w:t xml:space="preserve">Carreño </w:t>
      </w:r>
      <w:proofErr w:type="spellStart"/>
      <w:r w:rsidR="005A0836" w:rsidRPr="003207C3">
        <w:rPr>
          <w:rFonts w:ascii="Cambria" w:eastAsia="Times New Roman" w:hAnsi="Cambria" w:cs="Times New Roman"/>
          <w:color w:val="000000" w:themeColor="text1"/>
          <w:sz w:val="22"/>
          <w:szCs w:val="22"/>
          <w:lang w:val="es-ES" w:eastAsia="en-GB"/>
        </w:rPr>
        <w:t>t</w:t>
      </w:r>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coisa</w:t>
      </w:r>
      <w:r w:rsidR="003C16C3"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bonitas a </w:t>
      </w:r>
      <w:proofErr w:type="spellStart"/>
      <w:r w:rsidRPr="003207C3">
        <w:rPr>
          <w:rFonts w:ascii="Cambria" w:eastAsia="Times New Roman" w:hAnsi="Cambria" w:cs="Times New Roman"/>
          <w:color w:val="000000" w:themeColor="text1"/>
          <w:sz w:val="22"/>
          <w:szCs w:val="22"/>
          <w:lang w:val="es-ES" w:eastAsia="en-GB"/>
        </w:rPr>
        <w:t>dizer</w:t>
      </w:r>
      <w:proofErr w:type="spellEnd"/>
      <w:r w:rsidRPr="003207C3">
        <w:rPr>
          <w:rFonts w:ascii="Cambria" w:eastAsia="Times New Roman" w:hAnsi="Cambria" w:cs="Times New Roman"/>
          <w:color w:val="000000" w:themeColor="text1"/>
          <w:sz w:val="22"/>
          <w:szCs w:val="22"/>
          <w:lang w:val="es-ES" w:eastAsia="en-GB"/>
        </w:rPr>
        <w:t xml:space="preserve">, por </w:t>
      </w:r>
      <w:proofErr w:type="spellStart"/>
      <w:r w:rsidRPr="003207C3">
        <w:rPr>
          <w:rFonts w:ascii="Cambria" w:eastAsia="Times New Roman" w:hAnsi="Cambria" w:cs="Times New Roman"/>
          <w:color w:val="000000" w:themeColor="text1"/>
          <w:sz w:val="22"/>
          <w:szCs w:val="22"/>
          <w:lang w:val="es-ES" w:eastAsia="en-GB"/>
        </w:rPr>
        <w:t>exemplo</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Maria</w:t>
      </w:r>
      <w:proofErr w:type="spellEnd"/>
      <w:r w:rsidRPr="003207C3">
        <w:rPr>
          <w:rFonts w:ascii="Cambria" w:eastAsia="Times New Roman" w:hAnsi="Cambria" w:cs="Times New Roman"/>
          <w:color w:val="000000" w:themeColor="text1"/>
          <w:sz w:val="22"/>
          <w:szCs w:val="22"/>
          <w:lang w:val="es-ES" w:eastAsia="en-GB"/>
        </w:rPr>
        <w:t xml:space="preserve"> honrada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o título de “</w:t>
      </w:r>
      <w:proofErr w:type="spellStart"/>
      <w:r w:rsidRPr="003207C3">
        <w:rPr>
          <w:rFonts w:ascii="Cambria" w:eastAsia="Times New Roman" w:hAnsi="Cambria" w:cs="Times New Roman"/>
          <w:color w:val="000000" w:themeColor="text1"/>
          <w:sz w:val="22"/>
          <w:szCs w:val="22"/>
          <w:lang w:val="es-ES" w:eastAsia="en-GB"/>
        </w:rPr>
        <w:t>Auxílio</w:t>
      </w:r>
      <w:proofErr w:type="spellEnd"/>
      <w:r w:rsidRPr="003207C3">
        <w:rPr>
          <w:rFonts w:ascii="Cambria" w:eastAsia="Times New Roman" w:hAnsi="Cambria" w:cs="Times New Roman"/>
          <w:color w:val="000000" w:themeColor="text1"/>
          <w:sz w:val="22"/>
          <w:szCs w:val="22"/>
          <w:lang w:val="es-ES" w:eastAsia="en-GB"/>
        </w:rPr>
        <w:t xml:space="preserve"> dos </w:t>
      </w:r>
      <w:proofErr w:type="spellStart"/>
      <w:r w:rsidRPr="003207C3">
        <w:rPr>
          <w:rFonts w:ascii="Cambria" w:eastAsia="Times New Roman" w:hAnsi="Cambria" w:cs="Times New Roman"/>
          <w:color w:val="000000" w:themeColor="text1"/>
          <w:sz w:val="22"/>
          <w:szCs w:val="22"/>
          <w:lang w:val="es-ES" w:eastAsia="en-GB"/>
        </w:rPr>
        <w:t>cristãos</w:t>
      </w:r>
      <w:proofErr w:type="spellEnd"/>
      <w:r w:rsidRPr="003207C3">
        <w:rPr>
          <w:rFonts w:ascii="Cambria" w:eastAsia="Times New Roman" w:hAnsi="Cambria" w:cs="Times New Roman"/>
          <w:color w:val="000000" w:themeColor="text1"/>
          <w:sz w:val="22"/>
          <w:szCs w:val="22"/>
          <w:lang w:val="es-ES" w:eastAsia="en-GB"/>
        </w:rPr>
        <w:t>”.</w:t>
      </w:r>
    </w:p>
    <w:p w14:paraId="21C4F62E" w14:textId="77777777" w:rsidR="005361A8" w:rsidRPr="003207C3" w:rsidRDefault="005361A8" w:rsidP="005A0836">
      <w:pPr>
        <w:ind w:firstLine="360"/>
        <w:rPr>
          <w:rFonts w:ascii="Cambria" w:eastAsia="Times New Roman" w:hAnsi="Cambria" w:cs="Times New Roman"/>
          <w:color w:val="000000" w:themeColor="text1"/>
          <w:sz w:val="27"/>
          <w:szCs w:val="27"/>
          <w:lang w:val="es-ES" w:eastAsia="en-GB"/>
        </w:rPr>
      </w:pPr>
    </w:p>
    <w:p w14:paraId="0A710B99" w14:textId="69049837" w:rsidR="00132026" w:rsidRPr="003207C3" w:rsidRDefault="00132026" w:rsidP="00132026">
      <w:pPr>
        <w:autoSpaceDE w:val="0"/>
        <w:autoSpaceDN w:val="0"/>
        <w:adjustRightInd w:val="0"/>
        <w:ind w:left="360" w:right="-22"/>
        <w:jc w:val="both"/>
        <w:rPr>
          <w:rFonts w:ascii="Cambria" w:hAnsi="Cambria" w:cs="Times"/>
          <w:color w:val="000000" w:themeColor="text1"/>
          <w:sz w:val="20"/>
          <w:szCs w:val="20"/>
          <w:lang w:val="es-ES"/>
        </w:rPr>
      </w:pPr>
      <w:proofErr w:type="spellStart"/>
      <w:r w:rsidRPr="003207C3">
        <w:rPr>
          <w:rFonts w:ascii="Cambria" w:hAnsi="Cambria" w:cs="Times"/>
          <w:color w:val="000000" w:themeColor="text1"/>
          <w:sz w:val="20"/>
          <w:szCs w:val="20"/>
          <w:lang w:val="es-ES"/>
        </w:rPr>
        <w:t>Maria</w:t>
      </w:r>
      <w:proofErr w:type="spellEnd"/>
      <w:r w:rsidR="005361A8" w:rsidRPr="003207C3">
        <w:rPr>
          <w:rFonts w:ascii="Cambria" w:hAnsi="Cambria" w:cs="Times"/>
          <w:color w:val="000000" w:themeColor="text1"/>
          <w:sz w:val="20"/>
          <w:szCs w:val="20"/>
          <w:lang w:val="es-ES"/>
        </w:rPr>
        <w:t xml:space="preserve"> Auxiliadora </w:t>
      </w:r>
      <w:proofErr w:type="spellStart"/>
      <w:r w:rsidR="005361A8" w:rsidRPr="003207C3">
        <w:rPr>
          <w:rFonts w:ascii="Cambria" w:hAnsi="Cambria" w:cs="Times"/>
          <w:color w:val="000000" w:themeColor="text1"/>
          <w:sz w:val="20"/>
          <w:szCs w:val="20"/>
          <w:lang w:val="es-ES"/>
        </w:rPr>
        <w:t>f</w:t>
      </w:r>
      <w:r w:rsidRPr="003207C3">
        <w:rPr>
          <w:rFonts w:ascii="Cambria" w:hAnsi="Cambria" w:cs="Times"/>
          <w:color w:val="000000" w:themeColor="text1"/>
          <w:sz w:val="20"/>
          <w:szCs w:val="20"/>
          <w:lang w:val="es-ES"/>
        </w:rPr>
        <w:t>oi</w:t>
      </w:r>
      <w:proofErr w:type="spellEnd"/>
      <w:r w:rsidRPr="003207C3">
        <w:rPr>
          <w:rFonts w:ascii="Cambria" w:hAnsi="Cambria" w:cs="Times"/>
          <w:color w:val="000000" w:themeColor="text1"/>
          <w:sz w:val="20"/>
          <w:szCs w:val="20"/>
          <w:lang w:val="es-ES"/>
        </w:rPr>
        <w:t xml:space="preserve"> a </w:t>
      </w:r>
      <w:proofErr w:type="spellStart"/>
      <w:r w:rsidRPr="003207C3">
        <w:rPr>
          <w:rFonts w:ascii="Cambria" w:hAnsi="Cambria" w:cs="Times"/>
          <w:color w:val="000000" w:themeColor="text1"/>
          <w:sz w:val="20"/>
          <w:szCs w:val="20"/>
          <w:lang w:val="es-ES"/>
        </w:rPr>
        <w:t>palavra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mais</w:t>
      </w:r>
      <w:proofErr w:type="spellEnd"/>
      <w:r w:rsidRPr="003207C3">
        <w:rPr>
          <w:rFonts w:ascii="Cambria" w:hAnsi="Cambria" w:cs="Times"/>
          <w:color w:val="000000" w:themeColor="text1"/>
          <w:sz w:val="20"/>
          <w:szCs w:val="20"/>
          <w:lang w:val="es-ES"/>
        </w:rPr>
        <w:t xml:space="preserve"> repetida e </w:t>
      </w:r>
      <w:proofErr w:type="spellStart"/>
      <w:r w:rsidRPr="003207C3">
        <w:rPr>
          <w:rFonts w:ascii="Cambria" w:hAnsi="Cambria" w:cs="Times"/>
          <w:color w:val="000000" w:themeColor="text1"/>
          <w:sz w:val="20"/>
          <w:szCs w:val="20"/>
          <w:lang w:val="es-ES"/>
        </w:rPr>
        <w:t>mais</w:t>
      </w:r>
      <w:proofErr w:type="spellEnd"/>
      <w:r w:rsidRPr="003207C3">
        <w:rPr>
          <w:rFonts w:ascii="Cambria" w:hAnsi="Cambria" w:cs="Times"/>
          <w:color w:val="000000" w:themeColor="text1"/>
          <w:sz w:val="20"/>
          <w:szCs w:val="20"/>
          <w:lang w:val="es-ES"/>
        </w:rPr>
        <w:t xml:space="preserve"> doce que </w:t>
      </w:r>
      <w:proofErr w:type="spellStart"/>
      <w:r w:rsidRPr="003207C3">
        <w:rPr>
          <w:rFonts w:ascii="Cambria" w:hAnsi="Cambria" w:cs="Times"/>
          <w:color w:val="000000" w:themeColor="text1"/>
          <w:sz w:val="20"/>
          <w:szCs w:val="20"/>
          <w:lang w:val="es-ES"/>
        </w:rPr>
        <w:t>ouvimos</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naqueles</w:t>
      </w:r>
      <w:proofErr w:type="spellEnd"/>
      <w:r w:rsidRPr="003207C3">
        <w:rPr>
          <w:rFonts w:ascii="Cambria" w:hAnsi="Cambria" w:cs="Times"/>
          <w:color w:val="000000" w:themeColor="text1"/>
          <w:sz w:val="20"/>
          <w:szCs w:val="20"/>
          <w:lang w:val="es-ES"/>
        </w:rPr>
        <w:t xml:space="preserve"> anos de despreocupada </w:t>
      </w:r>
      <w:proofErr w:type="spellStart"/>
      <w:r w:rsidRPr="003207C3">
        <w:rPr>
          <w:rFonts w:ascii="Cambria" w:hAnsi="Cambria" w:cs="Times"/>
          <w:color w:val="000000" w:themeColor="text1"/>
          <w:sz w:val="20"/>
          <w:szCs w:val="20"/>
          <w:lang w:val="es-ES"/>
        </w:rPr>
        <w:t>meninice</w:t>
      </w:r>
      <w:proofErr w:type="spellEnd"/>
      <w:r w:rsidRPr="003207C3">
        <w:rPr>
          <w:rFonts w:ascii="Cambria" w:hAnsi="Cambria" w:cs="Times"/>
          <w:color w:val="000000" w:themeColor="text1"/>
          <w:sz w:val="20"/>
          <w:szCs w:val="20"/>
          <w:lang w:val="es-ES"/>
        </w:rPr>
        <w:t>.</w:t>
      </w:r>
    </w:p>
    <w:p w14:paraId="4D88E4AA" w14:textId="04C9E050" w:rsidR="003331EF" w:rsidRPr="003207C3" w:rsidRDefault="00132026" w:rsidP="003331EF">
      <w:pPr>
        <w:autoSpaceDE w:val="0"/>
        <w:autoSpaceDN w:val="0"/>
        <w:adjustRightInd w:val="0"/>
        <w:ind w:left="360" w:right="-22"/>
        <w:jc w:val="both"/>
        <w:rPr>
          <w:rFonts w:ascii="Cambria" w:hAnsi="Cambria" w:cs="Times"/>
          <w:color w:val="000000" w:themeColor="text1"/>
          <w:sz w:val="20"/>
          <w:szCs w:val="20"/>
          <w:lang w:val="es-ES"/>
        </w:rPr>
      </w:pPr>
      <w:r w:rsidRPr="003207C3">
        <w:rPr>
          <w:rFonts w:ascii="Cambria" w:hAnsi="Cambria" w:cs="Times"/>
          <w:color w:val="000000" w:themeColor="text1"/>
          <w:sz w:val="20"/>
          <w:szCs w:val="20"/>
          <w:lang w:val="es-ES"/>
        </w:rPr>
        <w:tab/>
        <w:t xml:space="preserve">‘É </w:t>
      </w:r>
      <w:proofErr w:type="spellStart"/>
      <w:r w:rsidRPr="003207C3">
        <w:rPr>
          <w:rFonts w:ascii="Cambria" w:hAnsi="Cambria" w:cs="Times"/>
          <w:color w:val="000000" w:themeColor="text1"/>
          <w:sz w:val="20"/>
          <w:szCs w:val="20"/>
          <w:lang w:val="es-ES"/>
        </w:rPr>
        <w:t>Maria</w:t>
      </w:r>
      <w:proofErr w:type="spellEnd"/>
      <w:r w:rsidRPr="003207C3">
        <w:rPr>
          <w:rFonts w:ascii="Cambria" w:hAnsi="Cambria" w:cs="Times"/>
          <w:color w:val="000000" w:themeColor="text1"/>
          <w:sz w:val="20"/>
          <w:szCs w:val="20"/>
          <w:lang w:val="es-ES"/>
        </w:rPr>
        <w:t xml:space="preserve"> Auxiliadora – </w:t>
      </w:r>
      <w:r w:rsidR="001B5CB5" w:rsidRPr="003207C3">
        <w:rPr>
          <w:rFonts w:ascii="Cambria" w:hAnsi="Cambria" w:cs="Times"/>
          <w:color w:val="000000" w:themeColor="text1"/>
          <w:sz w:val="20"/>
          <w:szCs w:val="20"/>
          <w:lang w:val="es-ES"/>
        </w:rPr>
        <w:t xml:space="preserve">o </w:t>
      </w:r>
      <w:proofErr w:type="gramStart"/>
      <w:r w:rsidRPr="003207C3">
        <w:rPr>
          <w:rFonts w:ascii="Cambria" w:hAnsi="Cambria" w:cs="Times"/>
          <w:color w:val="000000" w:themeColor="text1"/>
          <w:sz w:val="20"/>
          <w:szCs w:val="20"/>
          <w:lang w:val="es-ES"/>
        </w:rPr>
        <w:t>doce fa</w:t>
      </w:r>
      <w:r w:rsidR="003331EF" w:rsidRPr="003207C3">
        <w:rPr>
          <w:rFonts w:ascii="Cambria" w:hAnsi="Cambria" w:cs="Times"/>
          <w:color w:val="000000" w:themeColor="text1"/>
          <w:sz w:val="20"/>
          <w:szCs w:val="20"/>
          <w:lang w:val="es-ES"/>
        </w:rPr>
        <w:t>r</w:t>
      </w:r>
      <w:r w:rsidRPr="003207C3">
        <w:rPr>
          <w:rFonts w:ascii="Cambria" w:hAnsi="Cambria" w:cs="Times"/>
          <w:color w:val="000000" w:themeColor="text1"/>
          <w:sz w:val="20"/>
          <w:szCs w:val="20"/>
          <w:lang w:val="es-ES"/>
        </w:rPr>
        <w:t>ol</w:t>
      </w:r>
      <w:proofErr w:type="gramEnd"/>
      <w:r w:rsidRPr="003207C3">
        <w:rPr>
          <w:rFonts w:ascii="Cambria" w:hAnsi="Cambria" w:cs="Times"/>
          <w:color w:val="000000" w:themeColor="text1"/>
          <w:sz w:val="20"/>
          <w:szCs w:val="20"/>
          <w:lang w:val="es-ES"/>
        </w:rPr>
        <w:t xml:space="preserve"> do mar’ </w:t>
      </w:r>
      <w:proofErr w:type="spellStart"/>
      <w:r w:rsidRPr="003207C3">
        <w:rPr>
          <w:rFonts w:ascii="Cambria" w:hAnsi="Cambria" w:cs="Times"/>
          <w:color w:val="000000" w:themeColor="text1"/>
          <w:sz w:val="20"/>
          <w:szCs w:val="20"/>
          <w:lang w:val="es-ES"/>
        </w:rPr>
        <w:t>Quem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escreveu</w:t>
      </w:r>
      <w:proofErr w:type="spellEnd"/>
      <w:r w:rsidRPr="003207C3">
        <w:rPr>
          <w:rFonts w:ascii="Cambria" w:hAnsi="Cambria" w:cs="Times"/>
          <w:color w:val="000000" w:themeColor="text1"/>
          <w:sz w:val="20"/>
          <w:szCs w:val="20"/>
          <w:lang w:val="es-ES"/>
        </w:rPr>
        <w:t xml:space="preserve"> esta</w:t>
      </w:r>
      <w:r w:rsidR="003331EF" w:rsidRPr="003207C3">
        <w:rPr>
          <w:rFonts w:ascii="Cambria" w:hAnsi="Cambria" w:cs="Times"/>
          <w:color w:val="000000" w:themeColor="text1"/>
          <w:sz w:val="20"/>
          <w:szCs w:val="20"/>
          <w:lang w:val="es-ES"/>
        </w:rPr>
        <w:t xml:space="preserve"> </w:t>
      </w:r>
      <w:proofErr w:type="spellStart"/>
      <w:r w:rsidR="00DD120D" w:rsidRPr="003207C3">
        <w:rPr>
          <w:rFonts w:ascii="Cambria" w:hAnsi="Cambria" w:cs="Times"/>
          <w:color w:val="000000" w:themeColor="text1"/>
          <w:sz w:val="20"/>
          <w:szCs w:val="20"/>
          <w:lang w:val="es-ES"/>
        </w:rPr>
        <w:t>quadra</w:t>
      </w:r>
      <w:proofErr w:type="spellEnd"/>
      <w:r w:rsidRPr="003207C3">
        <w:rPr>
          <w:rFonts w:ascii="Cambria" w:hAnsi="Cambria" w:cs="Times"/>
          <w:color w:val="000000" w:themeColor="text1"/>
          <w:sz w:val="20"/>
          <w:szCs w:val="20"/>
          <w:lang w:val="es-ES"/>
        </w:rPr>
        <w:t xml:space="preserve">?… Porque </w:t>
      </w:r>
      <w:proofErr w:type="spellStart"/>
      <w:r w:rsidRPr="003207C3">
        <w:rPr>
          <w:rFonts w:ascii="Cambria" w:hAnsi="Cambria" w:cs="Times"/>
          <w:color w:val="000000" w:themeColor="text1"/>
          <w:sz w:val="20"/>
          <w:szCs w:val="20"/>
          <w:lang w:val="es-ES"/>
        </w:rPr>
        <w:t>ela</w:t>
      </w:r>
      <w:proofErr w:type="spellEnd"/>
      <w:r w:rsidRPr="003207C3">
        <w:rPr>
          <w:rFonts w:ascii="Cambria" w:hAnsi="Cambria" w:cs="Times"/>
          <w:color w:val="000000" w:themeColor="text1"/>
          <w:sz w:val="20"/>
          <w:szCs w:val="20"/>
          <w:lang w:val="es-ES"/>
        </w:rPr>
        <w:t xml:space="preserve"> é </w:t>
      </w:r>
      <w:proofErr w:type="spellStart"/>
      <w:r w:rsidRPr="003207C3">
        <w:rPr>
          <w:rFonts w:ascii="Cambria" w:hAnsi="Cambria" w:cs="Times"/>
          <w:color w:val="000000" w:themeColor="text1"/>
          <w:sz w:val="20"/>
          <w:szCs w:val="20"/>
          <w:lang w:val="es-ES"/>
        </w:rPr>
        <w:t>autóctone</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Não</w:t>
      </w:r>
      <w:proofErr w:type="spellEnd"/>
      <w:r w:rsidRPr="003207C3">
        <w:rPr>
          <w:rFonts w:ascii="Cambria" w:hAnsi="Cambria" w:cs="Times"/>
          <w:color w:val="000000" w:themeColor="text1"/>
          <w:sz w:val="20"/>
          <w:szCs w:val="20"/>
          <w:lang w:val="es-ES"/>
        </w:rPr>
        <w:t xml:space="preserve"> é </w:t>
      </w:r>
      <w:proofErr w:type="spellStart"/>
      <w:r w:rsidRPr="003207C3">
        <w:rPr>
          <w:rFonts w:ascii="Cambria" w:hAnsi="Cambria" w:cs="Times"/>
          <w:color w:val="000000" w:themeColor="text1"/>
          <w:sz w:val="20"/>
          <w:szCs w:val="20"/>
          <w:lang w:val="es-ES"/>
        </w:rPr>
        <w:t>uma</w:t>
      </w:r>
      <w:proofErr w:type="spellEnd"/>
      <w:r w:rsidRPr="003207C3">
        <w:rPr>
          <w:rFonts w:ascii="Cambria" w:hAnsi="Cambria" w:cs="Times"/>
          <w:color w:val="000000" w:themeColor="text1"/>
          <w:sz w:val="20"/>
          <w:szCs w:val="20"/>
          <w:lang w:val="es-ES"/>
        </w:rPr>
        <w:t xml:space="preserve"> mera </w:t>
      </w:r>
      <w:proofErr w:type="spellStart"/>
      <w:r w:rsidRPr="003207C3">
        <w:rPr>
          <w:rFonts w:ascii="Cambria" w:hAnsi="Cambria" w:cs="Times"/>
          <w:color w:val="000000" w:themeColor="text1"/>
          <w:sz w:val="20"/>
          <w:szCs w:val="20"/>
          <w:lang w:val="es-ES"/>
        </w:rPr>
        <w:t>tradução</w:t>
      </w:r>
      <w:proofErr w:type="spellEnd"/>
      <w:r w:rsidRPr="003207C3">
        <w:rPr>
          <w:rFonts w:ascii="Cambria" w:hAnsi="Cambria" w:cs="Times"/>
          <w:color w:val="000000" w:themeColor="text1"/>
          <w:sz w:val="20"/>
          <w:szCs w:val="20"/>
          <w:lang w:val="es-ES"/>
        </w:rPr>
        <w:t xml:space="preserve"> d</w:t>
      </w:r>
      <w:r w:rsidR="00DD120D" w:rsidRPr="003207C3">
        <w:rPr>
          <w:rFonts w:ascii="Cambria" w:hAnsi="Cambria" w:cs="Times"/>
          <w:color w:val="000000" w:themeColor="text1"/>
          <w:sz w:val="20"/>
          <w:szCs w:val="20"/>
          <w:lang w:val="es-ES"/>
        </w:rPr>
        <w:t xml:space="preserve">e </w:t>
      </w:r>
      <w:proofErr w:type="spellStart"/>
      <w:r w:rsidR="00DD120D" w:rsidRPr="003207C3">
        <w:rPr>
          <w:rFonts w:ascii="Cambria" w:hAnsi="Cambria" w:cs="Times"/>
          <w:color w:val="000000" w:themeColor="text1"/>
          <w:sz w:val="20"/>
          <w:szCs w:val="20"/>
          <w:lang w:val="es-ES"/>
        </w:rPr>
        <w:t>um</w:t>
      </w:r>
      <w:proofErr w:type="spellEnd"/>
      <w:r w:rsidRPr="003207C3">
        <w:rPr>
          <w:rFonts w:ascii="Cambria" w:hAnsi="Cambria" w:cs="Times"/>
          <w:color w:val="000000" w:themeColor="text1"/>
          <w:sz w:val="20"/>
          <w:szCs w:val="20"/>
          <w:lang w:val="es-ES"/>
        </w:rPr>
        <w:t xml:space="preserve"> italiano, como </w:t>
      </w:r>
      <w:proofErr w:type="spellStart"/>
      <w:r w:rsidRPr="003207C3">
        <w:rPr>
          <w:rFonts w:ascii="Cambria" w:hAnsi="Cambria" w:cs="Times"/>
          <w:color w:val="000000" w:themeColor="text1"/>
          <w:sz w:val="20"/>
          <w:szCs w:val="20"/>
          <w:lang w:val="es-ES"/>
        </w:rPr>
        <w:t>foram</w:t>
      </w:r>
      <w:proofErr w:type="spellEnd"/>
      <w:r w:rsidRPr="003207C3">
        <w:rPr>
          <w:rFonts w:ascii="Cambria" w:hAnsi="Cambria" w:cs="Times"/>
          <w:color w:val="000000" w:themeColor="text1"/>
          <w:sz w:val="20"/>
          <w:szCs w:val="20"/>
          <w:lang w:val="es-ES"/>
        </w:rPr>
        <w:t xml:space="preserve"> as </w:t>
      </w:r>
      <w:proofErr w:type="spellStart"/>
      <w:r w:rsidRPr="003207C3">
        <w:rPr>
          <w:rFonts w:ascii="Cambria" w:hAnsi="Cambria" w:cs="Times"/>
          <w:color w:val="000000" w:themeColor="text1"/>
          <w:sz w:val="20"/>
          <w:szCs w:val="20"/>
          <w:lang w:val="es-ES"/>
        </w:rPr>
        <w:t>mais</w:t>
      </w:r>
      <w:proofErr w:type="spellEnd"/>
      <w:r w:rsidRPr="003207C3">
        <w:rPr>
          <w:rFonts w:ascii="Cambria" w:hAnsi="Cambria" w:cs="Times"/>
          <w:color w:val="000000" w:themeColor="text1"/>
          <w:sz w:val="20"/>
          <w:szCs w:val="20"/>
          <w:lang w:val="es-ES"/>
        </w:rPr>
        <w:t xml:space="preserve"> sofisticadas delas. Esta </w:t>
      </w:r>
      <w:proofErr w:type="spellStart"/>
      <w:r w:rsidRPr="003207C3">
        <w:rPr>
          <w:rFonts w:ascii="Cambria" w:hAnsi="Cambria" w:cs="Times"/>
          <w:color w:val="000000" w:themeColor="text1"/>
          <w:sz w:val="20"/>
          <w:szCs w:val="20"/>
          <w:lang w:val="es-ES"/>
        </w:rPr>
        <w:t>brotou</w:t>
      </w:r>
      <w:proofErr w:type="spellEnd"/>
      <w:r w:rsidRPr="003207C3">
        <w:rPr>
          <w:rFonts w:ascii="Cambria" w:hAnsi="Cambria" w:cs="Times"/>
          <w:color w:val="000000" w:themeColor="text1"/>
          <w:sz w:val="20"/>
          <w:szCs w:val="20"/>
          <w:lang w:val="es-ES"/>
        </w:rPr>
        <w:t xml:space="preserve"> do </w:t>
      </w:r>
      <w:proofErr w:type="spellStart"/>
      <w:r w:rsidRPr="003207C3">
        <w:rPr>
          <w:rFonts w:ascii="Cambria" w:hAnsi="Cambria" w:cs="Times"/>
          <w:color w:val="000000" w:themeColor="text1"/>
          <w:sz w:val="20"/>
          <w:szCs w:val="20"/>
          <w:lang w:val="es-ES"/>
        </w:rPr>
        <w:t>coraç</w:t>
      </w:r>
      <w:r w:rsidR="00DD120D" w:rsidRPr="003207C3">
        <w:rPr>
          <w:rFonts w:ascii="Cambria" w:hAnsi="Cambria" w:cs="Times"/>
          <w:color w:val="000000" w:themeColor="text1"/>
          <w:sz w:val="20"/>
          <w:szCs w:val="20"/>
          <w:lang w:val="es-ES"/>
        </w:rPr>
        <w:t>ão</w:t>
      </w:r>
      <w:proofErr w:type="spellEnd"/>
      <w:r w:rsidR="00DD120D" w:rsidRPr="003207C3">
        <w:rPr>
          <w:rFonts w:ascii="Cambria" w:hAnsi="Cambria" w:cs="Times"/>
          <w:color w:val="000000" w:themeColor="text1"/>
          <w:sz w:val="20"/>
          <w:szCs w:val="20"/>
          <w:lang w:val="es-ES"/>
        </w:rPr>
        <w:t xml:space="preserve"> </w:t>
      </w:r>
      <w:proofErr w:type="spellStart"/>
      <w:r w:rsidR="00DD120D" w:rsidRPr="003207C3">
        <w:rPr>
          <w:rFonts w:ascii="Cambria" w:hAnsi="Cambria" w:cs="Times"/>
          <w:color w:val="000000" w:themeColor="text1"/>
          <w:sz w:val="20"/>
          <w:szCs w:val="20"/>
          <w:lang w:val="es-ES"/>
        </w:rPr>
        <w:t>aqui</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em</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Espanha</w:t>
      </w:r>
      <w:proofErr w:type="spellEnd"/>
      <w:r w:rsidRPr="003207C3">
        <w:rPr>
          <w:rFonts w:ascii="Cambria" w:hAnsi="Cambria" w:cs="Times"/>
          <w:color w:val="000000" w:themeColor="text1"/>
          <w:sz w:val="20"/>
          <w:szCs w:val="20"/>
          <w:lang w:val="es-ES"/>
        </w:rPr>
        <w:t xml:space="preserve"> a </w:t>
      </w:r>
      <w:proofErr w:type="spellStart"/>
      <w:r w:rsidRPr="003207C3">
        <w:rPr>
          <w:rFonts w:ascii="Cambria" w:hAnsi="Cambria" w:cs="Times"/>
          <w:color w:val="000000" w:themeColor="text1"/>
          <w:sz w:val="20"/>
          <w:szCs w:val="20"/>
          <w:lang w:val="es-ES"/>
        </w:rPr>
        <w:t>algum</w:t>
      </w:r>
      <w:proofErr w:type="spellEnd"/>
      <w:r w:rsidRPr="003207C3">
        <w:rPr>
          <w:rFonts w:ascii="Cambria" w:hAnsi="Cambria" w:cs="Times"/>
          <w:color w:val="000000" w:themeColor="text1"/>
          <w:sz w:val="20"/>
          <w:szCs w:val="20"/>
          <w:lang w:val="es-ES"/>
        </w:rPr>
        <w:t xml:space="preserve"> amante de </w:t>
      </w:r>
      <w:proofErr w:type="spellStart"/>
      <w:r w:rsidRPr="003207C3">
        <w:rPr>
          <w:rFonts w:ascii="Cambria" w:hAnsi="Cambria" w:cs="Times"/>
          <w:color w:val="000000" w:themeColor="text1"/>
          <w:sz w:val="20"/>
          <w:szCs w:val="20"/>
          <w:lang w:val="es-ES"/>
        </w:rPr>
        <w:t>Maria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Santíssima</w:t>
      </w:r>
      <w:proofErr w:type="spellEnd"/>
      <w:r w:rsidRPr="003207C3">
        <w:rPr>
          <w:rFonts w:ascii="Cambria" w:hAnsi="Cambria" w:cs="Times"/>
          <w:color w:val="000000" w:themeColor="text1"/>
          <w:sz w:val="20"/>
          <w:szCs w:val="20"/>
          <w:lang w:val="es-ES"/>
        </w:rPr>
        <w:t xml:space="preserve">. </w:t>
      </w:r>
      <w:proofErr w:type="spellStart"/>
      <w:r w:rsidRPr="003207C3">
        <w:rPr>
          <w:rFonts w:ascii="Cambria" w:hAnsi="Cambria" w:cs="Times"/>
          <w:color w:val="000000" w:themeColor="text1"/>
          <w:sz w:val="20"/>
          <w:szCs w:val="20"/>
          <w:lang w:val="es-ES"/>
        </w:rPr>
        <w:t>Haverá</w:t>
      </w:r>
      <w:proofErr w:type="spellEnd"/>
      <w:r w:rsidRPr="003207C3">
        <w:rPr>
          <w:rFonts w:ascii="Cambria" w:hAnsi="Cambria" w:cs="Times"/>
          <w:color w:val="000000" w:themeColor="text1"/>
          <w:sz w:val="20"/>
          <w:szCs w:val="20"/>
          <w:lang w:val="es-ES"/>
        </w:rPr>
        <w:t xml:space="preserve"> sido o padre </w:t>
      </w:r>
      <w:proofErr w:type="spellStart"/>
      <w:r w:rsidRPr="003207C3">
        <w:rPr>
          <w:rFonts w:ascii="Cambria" w:hAnsi="Cambria" w:cs="Times"/>
          <w:color w:val="000000" w:themeColor="text1"/>
          <w:sz w:val="20"/>
          <w:szCs w:val="20"/>
          <w:lang w:val="es-ES"/>
        </w:rPr>
        <w:t>Rinaldi</w:t>
      </w:r>
      <w:proofErr w:type="spellEnd"/>
      <w:r w:rsidRPr="003207C3">
        <w:rPr>
          <w:rFonts w:ascii="Cambria" w:hAnsi="Cambria" w:cs="Times"/>
          <w:color w:val="000000" w:themeColor="text1"/>
          <w:sz w:val="20"/>
          <w:szCs w:val="20"/>
          <w:lang w:val="es-ES"/>
        </w:rPr>
        <w:t>?</w:t>
      </w:r>
      <w:r w:rsidR="003331EF" w:rsidRPr="003207C3">
        <w:rPr>
          <w:rFonts w:ascii="Cambria" w:hAnsi="Cambria" w:cs="Times"/>
          <w:color w:val="000000" w:themeColor="text1"/>
          <w:sz w:val="20"/>
          <w:szCs w:val="20"/>
          <w:lang w:val="es-ES"/>
        </w:rPr>
        <w:t xml:space="preserve"> </w:t>
      </w:r>
      <w:proofErr w:type="spellStart"/>
      <w:r w:rsidR="003331EF" w:rsidRPr="003207C3">
        <w:rPr>
          <w:rFonts w:ascii="Cambria" w:hAnsi="Cambria" w:cs="Times"/>
          <w:color w:val="000000" w:themeColor="text1"/>
          <w:sz w:val="20"/>
          <w:szCs w:val="20"/>
          <w:lang w:val="es-ES"/>
        </w:rPr>
        <w:t>Ninguém</w:t>
      </w:r>
      <w:proofErr w:type="spellEnd"/>
      <w:r w:rsidR="003331EF" w:rsidRPr="003207C3">
        <w:rPr>
          <w:rFonts w:ascii="Cambria" w:hAnsi="Cambria" w:cs="Times"/>
          <w:color w:val="000000" w:themeColor="text1"/>
          <w:sz w:val="20"/>
          <w:szCs w:val="20"/>
          <w:lang w:val="es-ES"/>
        </w:rPr>
        <w:t xml:space="preserve"> </w:t>
      </w:r>
      <w:proofErr w:type="spellStart"/>
      <w:r w:rsidR="003331EF" w:rsidRPr="003207C3">
        <w:rPr>
          <w:rFonts w:ascii="Cambria" w:hAnsi="Cambria" w:cs="Times"/>
          <w:color w:val="000000" w:themeColor="text1"/>
          <w:sz w:val="20"/>
          <w:szCs w:val="20"/>
          <w:lang w:val="es-ES"/>
        </w:rPr>
        <w:t>soube</w:t>
      </w:r>
      <w:proofErr w:type="spellEnd"/>
      <w:r w:rsidR="003331EF" w:rsidRPr="003207C3">
        <w:rPr>
          <w:rFonts w:ascii="Cambria" w:hAnsi="Cambria" w:cs="Times"/>
          <w:color w:val="000000" w:themeColor="text1"/>
          <w:sz w:val="20"/>
          <w:szCs w:val="20"/>
          <w:lang w:val="es-ES"/>
        </w:rPr>
        <w:t xml:space="preserve"> </w:t>
      </w:r>
      <w:proofErr w:type="spellStart"/>
      <w:r w:rsidR="003331EF" w:rsidRPr="003207C3">
        <w:rPr>
          <w:rFonts w:ascii="Cambria" w:hAnsi="Cambria" w:cs="Times"/>
          <w:color w:val="000000" w:themeColor="text1"/>
          <w:sz w:val="20"/>
          <w:szCs w:val="20"/>
          <w:lang w:val="es-ES"/>
        </w:rPr>
        <w:t>dizer-mo</w:t>
      </w:r>
      <w:proofErr w:type="spellEnd"/>
      <w:r w:rsidR="003331EF" w:rsidRPr="003207C3">
        <w:rPr>
          <w:rFonts w:ascii="Cambria" w:hAnsi="Cambria" w:cs="Times"/>
          <w:color w:val="000000" w:themeColor="text1"/>
          <w:sz w:val="20"/>
          <w:szCs w:val="20"/>
          <w:lang w:val="es-ES"/>
        </w:rPr>
        <w:t xml:space="preserve">. Mas é </w:t>
      </w:r>
      <w:proofErr w:type="spellStart"/>
      <w:r w:rsidR="003331EF" w:rsidRPr="003207C3">
        <w:rPr>
          <w:rFonts w:ascii="Cambria" w:hAnsi="Cambria" w:cs="Times"/>
          <w:color w:val="000000" w:themeColor="text1"/>
          <w:sz w:val="20"/>
          <w:szCs w:val="20"/>
          <w:lang w:val="es-ES"/>
        </w:rPr>
        <w:t>espontânea</w:t>
      </w:r>
      <w:proofErr w:type="spellEnd"/>
      <w:r w:rsidR="003331EF" w:rsidRPr="003207C3">
        <w:rPr>
          <w:rFonts w:ascii="Cambria" w:hAnsi="Cambria" w:cs="Times"/>
          <w:color w:val="000000" w:themeColor="text1"/>
          <w:sz w:val="20"/>
          <w:szCs w:val="20"/>
          <w:lang w:val="es-ES"/>
        </w:rPr>
        <w:t xml:space="preserve"> e terna </w:t>
      </w:r>
      <w:proofErr w:type="spellStart"/>
      <w:r w:rsidR="003331EF" w:rsidRPr="003207C3">
        <w:rPr>
          <w:rFonts w:ascii="Cambria" w:hAnsi="Cambria" w:cs="Times"/>
          <w:color w:val="000000" w:themeColor="text1"/>
          <w:sz w:val="20"/>
          <w:szCs w:val="20"/>
          <w:lang w:val="es-ES"/>
        </w:rPr>
        <w:t>essa</w:t>
      </w:r>
      <w:proofErr w:type="spellEnd"/>
      <w:r w:rsidR="00DD120D" w:rsidRPr="003207C3">
        <w:rPr>
          <w:rFonts w:ascii="Cambria" w:hAnsi="Cambria" w:cs="Times"/>
          <w:color w:val="000000" w:themeColor="text1"/>
          <w:sz w:val="20"/>
          <w:szCs w:val="20"/>
          <w:lang w:val="es-ES"/>
        </w:rPr>
        <w:t xml:space="preserve"> </w:t>
      </w:r>
      <w:proofErr w:type="spellStart"/>
      <w:r w:rsidR="00DD120D" w:rsidRPr="003207C3">
        <w:rPr>
          <w:rFonts w:ascii="Cambria" w:hAnsi="Cambria" w:cs="Times"/>
          <w:color w:val="000000" w:themeColor="text1"/>
          <w:sz w:val="20"/>
          <w:szCs w:val="20"/>
          <w:lang w:val="es-ES"/>
        </w:rPr>
        <w:t>quadra</w:t>
      </w:r>
      <w:proofErr w:type="spellEnd"/>
      <w:r w:rsidR="003331EF" w:rsidRPr="003207C3">
        <w:rPr>
          <w:rFonts w:ascii="Cambria" w:hAnsi="Cambria" w:cs="Times"/>
          <w:color w:val="000000" w:themeColor="text1"/>
          <w:sz w:val="20"/>
          <w:szCs w:val="20"/>
          <w:lang w:val="es-ES"/>
        </w:rPr>
        <w:t xml:space="preserve">, que </w:t>
      </w:r>
      <w:proofErr w:type="spellStart"/>
      <w:r w:rsidR="003331EF" w:rsidRPr="003207C3">
        <w:rPr>
          <w:rFonts w:ascii="Cambria" w:hAnsi="Cambria" w:cs="Times"/>
          <w:color w:val="000000" w:themeColor="text1"/>
          <w:sz w:val="20"/>
          <w:szCs w:val="20"/>
          <w:lang w:val="es-ES"/>
        </w:rPr>
        <w:t>bastaria</w:t>
      </w:r>
      <w:proofErr w:type="spellEnd"/>
      <w:r w:rsidR="003331EF" w:rsidRPr="003207C3">
        <w:rPr>
          <w:rFonts w:ascii="Cambria" w:hAnsi="Cambria" w:cs="Times"/>
          <w:color w:val="000000" w:themeColor="text1"/>
          <w:sz w:val="20"/>
          <w:szCs w:val="20"/>
          <w:lang w:val="es-ES"/>
        </w:rPr>
        <w:t xml:space="preserve"> para </w:t>
      </w:r>
      <w:proofErr w:type="spellStart"/>
      <w:r w:rsidR="003331EF" w:rsidRPr="003207C3">
        <w:rPr>
          <w:rFonts w:ascii="Cambria" w:hAnsi="Cambria" w:cs="Times"/>
          <w:color w:val="000000" w:themeColor="text1"/>
          <w:sz w:val="20"/>
          <w:szCs w:val="20"/>
          <w:lang w:val="es-ES"/>
        </w:rPr>
        <w:t>imortalizar</w:t>
      </w:r>
      <w:proofErr w:type="spellEnd"/>
      <w:r w:rsidR="003331EF" w:rsidRPr="003207C3">
        <w:rPr>
          <w:rFonts w:ascii="Cambria" w:hAnsi="Cambria" w:cs="Times"/>
          <w:color w:val="000000" w:themeColor="text1"/>
          <w:sz w:val="20"/>
          <w:szCs w:val="20"/>
          <w:lang w:val="es-ES"/>
        </w:rPr>
        <w:t xml:space="preserve"> o simples trovador. Algo </w:t>
      </w:r>
      <w:proofErr w:type="spellStart"/>
      <w:r w:rsidR="003331EF" w:rsidRPr="003207C3">
        <w:rPr>
          <w:rFonts w:ascii="Cambria" w:hAnsi="Cambria" w:cs="Times"/>
          <w:color w:val="000000" w:themeColor="text1"/>
          <w:sz w:val="20"/>
          <w:szCs w:val="20"/>
          <w:lang w:val="es-ES"/>
        </w:rPr>
        <w:t>assim</w:t>
      </w:r>
      <w:proofErr w:type="spellEnd"/>
      <w:r w:rsidR="003331EF" w:rsidRPr="003207C3">
        <w:rPr>
          <w:rFonts w:ascii="Cambria" w:hAnsi="Cambria" w:cs="Times"/>
          <w:color w:val="000000" w:themeColor="text1"/>
          <w:sz w:val="20"/>
          <w:szCs w:val="20"/>
          <w:lang w:val="es-ES"/>
        </w:rPr>
        <w:t xml:space="preserve">, </w:t>
      </w:r>
      <w:proofErr w:type="spellStart"/>
      <w:r w:rsidR="003331EF" w:rsidRPr="003207C3">
        <w:rPr>
          <w:rFonts w:ascii="Cambria" w:hAnsi="Cambria" w:cs="Times"/>
          <w:color w:val="000000" w:themeColor="text1"/>
          <w:sz w:val="20"/>
          <w:szCs w:val="20"/>
          <w:lang w:val="es-ES"/>
        </w:rPr>
        <w:t>em</w:t>
      </w:r>
      <w:proofErr w:type="spellEnd"/>
      <w:r w:rsidR="003331EF" w:rsidRPr="003207C3">
        <w:rPr>
          <w:rFonts w:ascii="Cambria" w:hAnsi="Cambria" w:cs="Times"/>
          <w:color w:val="000000" w:themeColor="text1"/>
          <w:sz w:val="20"/>
          <w:szCs w:val="20"/>
          <w:lang w:val="es-ES"/>
        </w:rPr>
        <w:t xml:space="preserve"> divino, como a endecha </w:t>
      </w:r>
      <w:r w:rsidR="005361A8" w:rsidRPr="003207C3">
        <w:rPr>
          <w:rFonts w:ascii="Cambria" w:hAnsi="Cambria" w:cs="Times"/>
          <w:color w:val="000000" w:themeColor="text1"/>
          <w:sz w:val="20"/>
          <w:szCs w:val="20"/>
          <w:lang w:val="es-ES"/>
        </w:rPr>
        <w:t xml:space="preserve">'Ojos claros, serenos', </w:t>
      </w:r>
      <w:proofErr w:type="spellStart"/>
      <w:r w:rsidR="005361A8" w:rsidRPr="003207C3">
        <w:rPr>
          <w:rFonts w:ascii="Cambria" w:hAnsi="Cambria" w:cs="Times"/>
          <w:color w:val="000000" w:themeColor="text1"/>
          <w:sz w:val="20"/>
          <w:szCs w:val="20"/>
          <w:lang w:val="es-ES"/>
        </w:rPr>
        <w:t>e</w:t>
      </w:r>
      <w:r w:rsidR="003331EF" w:rsidRPr="003207C3">
        <w:rPr>
          <w:rFonts w:ascii="Cambria" w:hAnsi="Cambria" w:cs="Times"/>
          <w:color w:val="000000" w:themeColor="text1"/>
          <w:sz w:val="20"/>
          <w:szCs w:val="20"/>
          <w:lang w:val="es-ES"/>
        </w:rPr>
        <w:t>m</w:t>
      </w:r>
      <w:proofErr w:type="spellEnd"/>
      <w:r w:rsidR="005361A8" w:rsidRPr="003207C3">
        <w:rPr>
          <w:rFonts w:ascii="Cambria" w:hAnsi="Cambria" w:cs="Times"/>
          <w:color w:val="000000" w:themeColor="text1"/>
          <w:sz w:val="20"/>
          <w:szCs w:val="20"/>
          <w:lang w:val="es-ES"/>
        </w:rPr>
        <w:t xml:space="preserve"> humano, de Gutiérrez de Cetina. </w:t>
      </w:r>
      <w:proofErr w:type="spellStart"/>
      <w:r w:rsidR="003331EF" w:rsidRPr="003207C3">
        <w:rPr>
          <w:rFonts w:ascii="Cambria" w:hAnsi="Cambria" w:cs="Times"/>
          <w:color w:val="000000" w:themeColor="text1"/>
          <w:sz w:val="20"/>
          <w:szCs w:val="20"/>
          <w:lang w:val="es-ES"/>
        </w:rPr>
        <w:t>Não</w:t>
      </w:r>
      <w:proofErr w:type="spellEnd"/>
      <w:r w:rsidR="003331EF" w:rsidRPr="003207C3">
        <w:rPr>
          <w:rFonts w:ascii="Cambria" w:hAnsi="Cambria" w:cs="Times"/>
          <w:color w:val="000000" w:themeColor="text1"/>
          <w:sz w:val="20"/>
          <w:szCs w:val="20"/>
          <w:lang w:val="es-ES"/>
        </w:rPr>
        <w:t xml:space="preserve"> </w:t>
      </w:r>
      <w:proofErr w:type="spellStart"/>
      <w:r w:rsidR="003331EF" w:rsidRPr="003207C3">
        <w:rPr>
          <w:rFonts w:ascii="Cambria" w:hAnsi="Cambria" w:cs="Times"/>
          <w:color w:val="000000" w:themeColor="text1"/>
          <w:sz w:val="20"/>
          <w:szCs w:val="20"/>
          <w:lang w:val="es-ES"/>
        </w:rPr>
        <w:t>sei</w:t>
      </w:r>
      <w:proofErr w:type="spellEnd"/>
      <w:r w:rsidR="003331EF" w:rsidRPr="003207C3">
        <w:rPr>
          <w:rFonts w:ascii="Cambria" w:hAnsi="Cambria" w:cs="Times"/>
          <w:color w:val="000000" w:themeColor="text1"/>
          <w:sz w:val="20"/>
          <w:szCs w:val="20"/>
          <w:lang w:val="es-ES"/>
        </w:rPr>
        <w:t xml:space="preserve"> como </w:t>
      </w:r>
      <w:proofErr w:type="spellStart"/>
      <w:r w:rsidR="003331EF" w:rsidRPr="003207C3">
        <w:rPr>
          <w:rFonts w:ascii="Cambria" w:hAnsi="Cambria" w:cs="Times"/>
          <w:color w:val="000000" w:themeColor="text1"/>
          <w:sz w:val="20"/>
          <w:szCs w:val="20"/>
          <w:lang w:val="es-ES"/>
        </w:rPr>
        <w:t>soará</w:t>
      </w:r>
      <w:proofErr w:type="spellEnd"/>
      <w:r w:rsidR="003331EF" w:rsidRPr="003207C3">
        <w:rPr>
          <w:rFonts w:ascii="Cambria" w:hAnsi="Cambria" w:cs="Times"/>
          <w:color w:val="000000" w:themeColor="text1"/>
          <w:sz w:val="20"/>
          <w:szCs w:val="20"/>
          <w:lang w:val="es-ES"/>
        </w:rPr>
        <w:t xml:space="preserve"> a </w:t>
      </w:r>
      <w:proofErr w:type="spellStart"/>
      <w:r w:rsidR="003331EF" w:rsidRPr="003207C3">
        <w:rPr>
          <w:rFonts w:ascii="Cambria" w:hAnsi="Cambria" w:cs="Times"/>
          <w:color w:val="000000" w:themeColor="text1"/>
          <w:sz w:val="20"/>
          <w:szCs w:val="20"/>
          <w:lang w:val="es-ES"/>
        </w:rPr>
        <w:t>um</w:t>
      </w:r>
      <w:proofErr w:type="spellEnd"/>
      <w:r w:rsidR="003331EF" w:rsidRPr="003207C3">
        <w:rPr>
          <w:rFonts w:ascii="Cambria" w:hAnsi="Cambria" w:cs="Times"/>
          <w:color w:val="000000" w:themeColor="text1"/>
          <w:sz w:val="20"/>
          <w:szCs w:val="20"/>
          <w:lang w:val="es-ES"/>
        </w:rPr>
        <w:t xml:space="preserve"> rapaz de Ciudad Real – </w:t>
      </w:r>
      <w:proofErr w:type="spellStart"/>
      <w:r w:rsidR="003331EF" w:rsidRPr="003207C3">
        <w:rPr>
          <w:rFonts w:ascii="Cambria" w:hAnsi="Cambria" w:cs="Times"/>
          <w:color w:val="000000" w:themeColor="text1"/>
          <w:sz w:val="20"/>
          <w:szCs w:val="20"/>
          <w:lang w:val="es-ES"/>
        </w:rPr>
        <w:t>ponho</w:t>
      </w:r>
      <w:proofErr w:type="spellEnd"/>
      <w:r w:rsidR="003331EF" w:rsidRPr="003207C3">
        <w:rPr>
          <w:rFonts w:ascii="Cambria" w:hAnsi="Cambria" w:cs="Times"/>
          <w:color w:val="000000" w:themeColor="text1"/>
          <w:sz w:val="20"/>
          <w:szCs w:val="20"/>
          <w:lang w:val="es-ES"/>
        </w:rPr>
        <w:t xml:space="preserve"> por </w:t>
      </w:r>
      <w:proofErr w:type="spellStart"/>
      <w:r w:rsidR="003331EF" w:rsidRPr="003207C3">
        <w:rPr>
          <w:rFonts w:ascii="Cambria" w:hAnsi="Cambria" w:cs="Times"/>
          <w:color w:val="000000" w:themeColor="text1"/>
          <w:sz w:val="20"/>
          <w:szCs w:val="20"/>
          <w:lang w:val="es-ES"/>
        </w:rPr>
        <w:t>isso</w:t>
      </w:r>
      <w:proofErr w:type="spellEnd"/>
      <w:r w:rsidR="003331EF" w:rsidRPr="003207C3">
        <w:rPr>
          <w:rFonts w:ascii="Cambria" w:hAnsi="Cambria" w:cs="Times"/>
          <w:color w:val="000000" w:themeColor="text1"/>
          <w:sz w:val="20"/>
          <w:szCs w:val="20"/>
          <w:lang w:val="es-ES"/>
        </w:rPr>
        <w:t xml:space="preserve"> do ‘Farol do mar’. Talvez </w:t>
      </w:r>
      <w:proofErr w:type="spellStart"/>
      <w:r w:rsidR="003331EF" w:rsidRPr="003207C3">
        <w:rPr>
          <w:rFonts w:ascii="Cambria" w:hAnsi="Cambria" w:cs="Times"/>
          <w:color w:val="000000" w:themeColor="text1"/>
          <w:sz w:val="20"/>
          <w:szCs w:val="20"/>
          <w:lang w:val="es-ES"/>
        </w:rPr>
        <w:t>assim</w:t>
      </w:r>
      <w:proofErr w:type="spellEnd"/>
      <w:r w:rsidR="003331EF" w:rsidRPr="003207C3">
        <w:rPr>
          <w:rFonts w:ascii="Cambria" w:hAnsi="Cambria" w:cs="Times"/>
          <w:color w:val="000000" w:themeColor="text1"/>
          <w:sz w:val="20"/>
          <w:szCs w:val="20"/>
          <w:lang w:val="es-ES"/>
        </w:rPr>
        <w:t xml:space="preserve"> como </w:t>
      </w:r>
      <w:proofErr w:type="spellStart"/>
      <w:r w:rsidR="003331EF" w:rsidRPr="003207C3">
        <w:rPr>
          <w:rFonts w:ascii="Cambria" w:hAnsi="Cambria" w:cs="Times"/>
          <w:color w:val="000000" w:themeColor="text1"/>
          <w:sz w:val="20"/>
          <w:szCs w:val="20"/>
          <w:lang w:val="es-ES"/>
        </w:rPr>
        <w:t>um</w:t>
      </w:r>
      <w:proofErr w:type="spellEnd"/>
      <w:r w:rsidR="003331EF" w:rsidRPr="003207C3">
        <w:rPr>
          <w:rFonts w:ascii="Cambria" w:hAnsi="Cambria" w:cs="Times"/>
          <w:color w:val="000000" w:themeColor="text1"/>
          <w:sz w:val="20"/>
          <w:szCs w:val="20"/>
          <w:lang w:val="es-ES"/>
        </w:rPr>
        <w:t xml:space="preserve"> </w:t>
      </w:r>
      <w:proofErr w:type="spellStart"/>
      <w:r w:rsidR="003331EF" w:rsidRPr="003207C3">
        <w:rPr>
          <w:rFonts w:ascii="Cambria" w:hAnsi="Cambria" w:cs="Times"/>
          <w:color w:val="000000" w:themeColor="text1"/>
          <w:sz w:val="20"/>
          <w:szCs w:val="20"/>
          <w:lang w:val="es-ES"/>
        </w:rPr>
        <w:t>moinho</w:t>
      </w:r>
      <w:proofErr w:type="spellEnd"/>
      <w:r w:rsidR="003331EF" w:rsidRPr="003207C3">
        <w:rPr>
          <w:rFonts w:ascii="Cambria" w:hAnsi="Cambria" w:cs="Times"/>
          <w:color w:val="000000" w:themeColor="text1"/>
          <w:sz w:val="20"/>
          <w:szCs w:val="20"/>
          <w:lang w:val="es-ES"/>
        </w:rPr>
        <w:t xml:space="preserve"> </w:t>
      </w:r>
      <w:proofErr w:type="spellStart"/>
      <w:r w:rsidR="003331EF" w:rsidRPr="003207C3">
        <w:rPr>
          <w:rFonts w:ascii="Cambria" w:hAnsi="Cambria" w:cs="Times"/>
          <w:color w:val="000000" w:themeColor="text1"/>
          <w:sz w:val="20"/>
          <w:szCs w:val="20"/>
          <w:lang w:val="es-ES"/>
        </w:rPr>
        <w:t>sem</w:t>
      </w:r>
      <w:proofErr w:type="spellEnd"/>
      <w:r w:rsidR="003331EF" w:rsidRPr="003207C3">
        <w:rPr>
          <w:rFonts w:ascii="Cambria" w:hAnsi="Cambria" w:cs="Times"/>
          <w:color w:val="000000" w:themeColor="text1"/>
          <w:sz w:val="20"/>
          <w:szCs w:val="20"/>
          <w:lang w:val="es-ES"/>
        </w:rPr>
        <w:t xml:space="preserve"> aspas. </w:t>
      </w:r>
      <w:r w:rsidR="00DD120D" w:rsidRPr="003207C3">
        <w:rPr>
          <w:rFonts w:ascii="Cambria" w:hAnsi="Cambria" w:cs="Times"/>
          <w:color w:val="000000" w:themeColor="text1"/>
          <w:sz w:val="20"/>
          <w:szCs w:val="20"/>
          <w:lang w:val="es-ES"/>
        </w:rPr>
        <w:t xml:space="preserve">Mas para </w:t>
      </w:r>
      <w:proofErr w:type="spellStart"/>
      <w:r w:rsidR="00DD120D" w:rsidRPr="003207C3">
        <w:rPr>
          <w:rFonts w:ascii="Cambria" w:hAnsi="Cambria" w:cs="Times"/>
          <w:color w:val="000000" w:themeColor="text1"/>
          <w:sz w:val="20"/>
          <w:szCs w:val="20"/>
          <w:lang w:val="es-ES"/>
        </w:rPr>
        <w:t>nós</w:t>
      </w:r>
      <w:proofErr w:type="spellEnd"/>
      <w:r w:rsidR="00DD120D" w:rsidRPr="003207C3">
        <w:rPr>
          <w:rFonts w:ascii="Cambria" w:hAnsi="Cambria" w:cs="Times"/>
          <w:color w:val="000000" w:themeColor="text1"/>
          <w:sz w:val="20"/>
          <w:szCs w:val="20"/>
          <w:lang w:val="es-ES"/>
        </w:rPr>
        <w:t xml:space="preserve"> ca</w:t>
      </w:r>
      <w:r w:rsidR="0034275F" w:rsidRPr="003207C3">
        <w:rPr>
          <w:rFonts w:ascii="Cambria" w:hAnsi="Cambria" w:cs="Times"/>
          <w:color w:val="000000" w:themeColor="text1"/>
          <w:sz w:val="20"/>
          <w:szCs w:val="20"/>
          <w:lang w:val="es-ES"/>
        </w:rPr>
        <w:t>nt</w:t>
      </w:r>
      <w:r w:rsidR="00DD120D" w:rsidRPr="003207C3">
        <w:rPr>
          <w:rFonts w:ascii="Cambria" w:hAnsi="Cambria" w:cs="Times"/>
          <w:color w:val="000000" w:themeColor="text1"/>
          <w:sz w:val="20"/>
          <w:szCs w:val="20"/>
          <w:lang w:val="es-ES"/>
        </w:rPr>
        <w:t>á</w:t>
      </w:r>
      <w:r w:rsidR="0034275F" w:rsidRPr="003207C3">
        <w:rPr>
          <w:rFonts w:ascii="Cambria" w:hAnsi="Cambria" w:cs="Times"/>
          <w:color w:val="000000" w:themeColor="text1"/>
          <w:sz w:val="20"/>
          <w:szCs w:val="20"/>
          <w:lang w:val="es-ES"/>
        </w:rPr>
        <w:t>br</w:t>
      </w:r>
      <w:r w:rsidR="00DD120D" w:rsidRPr="003207C3">
        <w:rPr>
          <w:rFonts w:ascii="Cambria" w:hAnsi="Cambria" w:cs="Times"/>
          <w:color w:val="000000" w:themeColor="text1"/>
          <w:sz w:val="20"/>
          <w:szCs w:val="20"/>
          <w:lang w:val="es-ES"/>
        </w:rPr>
        <w:t>ico</w:t>
      </w:r>
      <w:r w:rsidR="0034275F" w:rsidRPr="003207C3">
        <w:rPr>
          <w:rFonts w:ascii="Cambria" w:hAnsi="Cambria" w:cs="Times"/>
          <w:color w:val="000000" w:themeColor="text1"/>
          <w:sz w:val="20"/>
          <w:szCs w:val="20"/>
          <w:lang w:val="es-ES"/>
        </w:rPr>
        <w:t xml:space="preserve">s, para os que </w:t>
      </w:r>
      <w:proofErr w:type="spellStart"/>
      <w:r w:rsidR="0034275F" w:rsidRPr="003207C3">
        <w:rPr>
          <w:rFonts w:ascii="Cambria" w:hAnsi="Cambria" w:cs="Times"/>
          <w:color w:val="000000" w:themeColor="text1"/>
          <w:sz w:val="20"/>
          <w:szCs w:val="20"/>
          <w:lang w:val="es-ES"/>
        </w:rPr>
        <w:t>ouvimos</w:t>
      </w:r>
      <w:proofErr w:type="spellEnd"/>
      <w:r w:rsidR="0034275F" w:rsidRPr="003207C3">
        <w:rPr>
          <w:rFonts w:ascii="Cambria" w:hAnsi="Cambria" w:cs="Times"/>
          <w:color w:val="000000" w:themeColor="text1"/>
          <w:sz w:val="20"/>
          <w:szCs w:val="20"/>
          <w:lang w:val="es-ES"/>
        </w:rPr>
        <w:t xml:space="preserve"> </w:t>
      </w:r>
      <w:r w:rsidR="00EA527E" w:rsidRPr="003207C3">
        <w:rPr>
          <w:rFonts w:ascii="Cambria" w:hAnsi="Cambria" w:cs="Times"/>
          <w:color w:val="000000" w:themeColor="text1"/>
          <w:sz w:val="20"/>
          <w:szCs w:val="20"/>
          <w:lang w:val="es-ES"/>
        </w:rPr>
        <w:t xml:space="preserve">o </w:t>
      </w:r>
      <w:r w:rsidR="0034275F" w:rsidRPr="003207C3">
        <w:rPr>
          <w:rFonts w:ascii="Cambria" w:hAnsi="Cambria" w:cs="Times"/>
          <w:color w:val="000000" w:themeColor="text1"/>
          <w:sz w:val="20"/>
          <w:szCs w:val="20"/>
          <w:lang w:val="es-ES"/>
        </w:rPr>
        <w:t xml:space="preserve">rugido dos </w:t>
      </w:r>
      <w:proofErr w:type="spellStart"/>
      <w:r w:rsidR="0034275F" w:rsidRPr="003207C3">
        <w:rPr>
          <w:rFonts w:ascii="Cambria" w:hAnsi="Cambria" w:cs="Times"/>
          <w:color w:val="000000" w:themeColor="text1"/>
          <w:sz w:val="20"/>
          <w:szCs w:val="20"/>
          <w:lang w:val="es-ES"/>
        </w:rPr>
        <w:t>ventos</w:t>
      </w:r>
      <w:proofErr w:type="spellEnd"/>
      <w:r w:rsidR="0034275F" w:rsidRPr="003207C3">
        <w:rPr>
          <w:rFonts w:ascii="Cambria" w:hAnsi="Cambria" w:cs="Times"/>
          <w:color w:val="000000" w:themeColor="text1"/>
          <w:sz w:val="20"/>
          <w:szCs w:val="20"/>
          <w:lang w:val="es-ES"/>
        </w:rPr>
        <w:t xml:space="preserve"> </w:t>
      </w:r>
      <w:proofErr w:type="spellStart"/>
      <w:r w:rsidR="0034275F" w:rsidRPr="003207C3">
        <w:rPr>
          <w:rFonts w:ascii="Cambria" w:hAnsi="Cambria" w:cs="Times"/>
          <w:color w:val="000000" w:themeColor="text1"/>
          <w:sz w:val="20"/>
          <w:szCs w:val="20"/>
          <w:lang w:val="es-ES"/>
        </w:rPr>
        <w:t>fortes</w:t>
      </w:r>
      <w:proofErr w:type="spellEnd"/>
      <w:r w:rsidR="0034275F" w:rsidRPr="003207C3">
        <w:rPr>
          <w:rFonts w:ascii="Cambria" w:hAnsi="Cambria" w:cs="Times"/>
          <w:color w:val="000000" w:themeColor="text1"/>
          <w:sz w:val="20"/>
          <w:szCs w:val="20"/>
          <w:lang w:val="es-ES"/>
        </w:rPr>
        <w:t xml:space="preserve"> </w:t>
      </w:r>
      <w:proofErr w:type="spellStart"/>
      <w:r w:rsidR="0034275F" w:rsidRPr="003207C3">
        <w:rPr>
          <w:rFonts w:ascii="Cambria" w:hAnsi="Cambria" w:cs="Times"/>
          <w:color w:val="000000" w:themeColor="text1"/>
          <w:sz w:val="20"/>
          <w:szCs w:val="20"/>
          <w:lang w:val="es-ES"/>
        </w:rPr>
        <w:t>nas</w:t>
      </w:r>
      <w:proofErr w:type="spellEnd"/>
      <w:r w:rsidR="0034275F" w:rsidRPr="003207C3">
        <w:rPr>
          <w:rFonts w:ascii="Cambria" w:hAnsi="Cambria" w:cs="Times"/>
          <w:color w:val="000000" w:themeColor="text1"/>
          <w:sz w:val="20"/>
          <w:szCs w:val="20"/>
          <w:lang w:val="es-ES"/>
        </w:rPr>
        <w:t xml:space="preserve"> </w:t>
      </w:r>
      <w:proofErr w:type="spellStart"/>
      <w:r w:rsidR="0034275F" w:rsidRPr="003207C3">
        <w:rPr>
          <w:rFonts w:ascii="Cambria" w:hAnsi="Cambria" w:cs="Times"/>
          <w:color w:val="000000" w:themeColor="text1"/>
          <w:sz w:val="20"/>
          <w:szCs w:val="20"/>
          <w:lang w:val="es-ES"/>
        </w:rPr>
        <w:t>noites</w:t>
      </w:r>
      <w:proofErr w:type="spellEnd"/>
      <w:r w:rsidR="0034275F" w:rsidRPr="003207C3">
        <w:rPr>
          <w:rFonts w:ascii="Cambria" w:hAnsi="Cambria" w:cs="Times"/>
          <w:color w:val="000000" w:themeColor="text1"/>
          <w:sz w:val="20"/>
          <w:szCs w:val="20"/>
          <w:lang w:val="es-ES"/>
        </w:rPr>
        <w:t xml:space="preserve"> de inverno, para os que abrimos </w:t>
      </w:r>
      <w:proofErr w:type="spellStart"/>
      <w:r w:rsidR="0034275F" w:rsidRPr="003207C3">
        <w:rPr>
          <w:rFonts w:ascii="Cambria" w:hAnsi="Cambria" w:cs="Times"/>
          <w:color w:val="000000" w:themeColor="text1"/>
          <w:sz w:val="20"/>
          <w:szCs w:val="20"/>
          <w:lang w:val="es-ES"/>
        </w:rPr>
        <w:t>respeitosamente</w:t>
      </w:r>
      <w:proofErr w:type="spellEnd"/>
      <w:r w:rsidR="0034275F" w:rsidRPr="003207C3">
        <w:rPr>
          <w:rFonts w:ascii="Cambria" w:hAnsi="Cambria" w:cs="Times"/>
          <w:color w:val="000000" w:themeColor="text1"/>
          <w:sz w:val="20"/>
          <w:szCs w:val="20"/>
          <w:lang w:val="es-ES"/>
        </w:rPr>
        <w:t xml:space="preserve"> o postigo para </w:t>
      </w:r>
      <w:proofErr w:type="spellStart"/>
      <w:r w:rsidR="0034275F" w:rsidRPr="003207C3">
        <w:rPr>
          <w:rFonts w:ascii="Cambria" w:hAnsi="Cambria" w:cs="Times"/>
          <w:color w:val="000000" w:themeColor="text1"/>
          <w:sz w:val="20"/>
          <w:szCs w:val="20"/>
          <w:lang w:val="es-ES"/>
        </w:rPr>
        <w:t>espreitar</w:t>
      </w:r>
      <w:proofErr w:type="spellEnd"/>
      <w:r w:rsidR="0034275F" w:rsidRPr="003207C3">
        <w:rPr>
          <w:rFonts w:ascii="Cambria" w:hAnsi="Cambria" w:cs="Times"/>
          <w:color w:val="000000" w:themeColor="text1"/>
          <w:sz w:val="20"/>
          <w:szCs w:val="20"/>
          <w:lang w:val="es-ES"/>
        </w:rPr>
        <w:t xml:space="preserve"> </w:t>
      </w:r>
      <w:proofErr w:type="spellStart"/>
      <w:r w:rsidR="0034275F" w:rsidRPr="003207C3">
        <w:rPr>
          <w:rFonts w:ascii="Cambria" w:hAnsi="Cambria" w:cs="Times"/>
          <w:color w:val="000000" w:themeColor="text1"/>
          <w:sz w:val="20"/>
          <w:szCs w:val="20"/>
          <w:lang w:val="es-ES"/>
        </w:rPr>
        <w:t>através</w:t>
      </w:r>
      <w:proofErr w:type="spellEnd"/>
      <w:r w:rsidR="0034275F" w:rsidRPr="003207C3">
        <w:rPr>
          <w:rFonts w:ascii="Cambria" w:hAnsi="Cambria" w:cs="Times"/>
          <w:color w:val="000000" w:themeColor="text1"/>
          <w:sz w:val="20"/>
          <w:szCs w:val="20"/>
          <w:lang w:val="es-ES"/>
        </w:rPr>
        <w:t xml:space="preserve"> dos </w:t>
      </w:r>
      <w:proofErr w:type="spellStart"/>
      <w:r w:rsidR="0034275F" w:rsidRPr="003207C3">
        <w:rPr>
          <w:rFonts w:ascii="Cambria" w:hAnsi="Cambria" w:cs="Times"/>
          <w:color w:val="000000" w:themeColor="text1"/>
          <w:sz w:val="20"/>
          <w:szCs w:val="20"/>
          <w:lang w:val="es-ES"/>
        </w:rPr>
        <w:t>vidros</w:t>
      </w:r>
      <w:proofErr w:type="spellEnd"/>
      <w:r w:rsidR="0034275F" w:rsidRPr="003207C3">
        <w:rPr>
          <w:rFonts w:ascii="Cambria" w:hAnsi="Cambria" w:cs="Times"/>
          <w:color w:val="000000" w:themeColor="text1"/>
          <w:sz w:val="20"/>
          <w:szCs w:val="20"/>
          <w:lang w:val="es-ES"/>
        </w:rPr>
        <w:t xml:space="preserve"> fustigados pela chuva, </w:t>
      </w:r>
      <w:proofErr w:type="spellStart"/>
      <w:r w:rsidR="0034275F" w:rsidRPr="003207C3">
        <w:rPr>
          <w:rFonts w:ascii="Cambria" w:hAnsi="Cambria" w:cs="Times"/>
          <w:color w:val="000000" w:themeColor="text1"/>
          <w:sz w:val="20"/>
          <w:szCs w:val="20"/>
          <w:lang w:val="es-ES"/>
        </w:rPr>
        <w:t>aquela</w:t>
      </w:r>
      <w:proofErr w:type="spellEnd"/>
      <w:r w:rsidR="0034275F" w:rsidRPr="003207C3">
        <w:rPr>
          <w:rFonts w:ascii="Cambria" w:hAnsi="Cambria" w:cs="Times"/>
          <w:color w:val="000000" w:themeColor="text1"/>
          <w:sz w:val="20"/>
          <w:szCs w:val="20"/>
          <w:lang w:val="es-ES"/>
        </w:rPr>
        <w:t xml:space="preserve"> </w:t>
      </w:r>
      <w:proofErr w:type="spellStart"/>
      <w:r w:rsidR="0034275F" w:rsidRPr="003207C3">
        <w:rPr>
          <w:rFonts w:ascii="Cambria" w:hAnsi="Cambria" w:cs="Times"/>
          <w:color w:val="000000" w:themeColor="text1"/>
          <w:sz w:val="20"/>
          <w:szCs w:val="20"/>
          <w:lang w:val="es-ES"/>
        </w:rPr>
        <w:t>luta</w:t>
      </w:r>
      <w:proofErr w:type="spellEnd"/>
      <w:r w:rsidR="0034275F" w:rsidRPr="003207C3">
        <w:rPr>
          <w:rFonts w:ascii="Cambria" w:hAnsi="Cambria" w:cs="Times"/>
          <w:color w:val="000000" w:themeColor="text1"/>
          <w:sz w:val="20"/>
          <w:szCs w:val="20"/>
          <w:lang w:val="es-ES"/>
        </w:rPr>
        <w:t xml:space="preserve"> cósmica dos elementos;</w:t>
      </w:r>
      <w:r w:rsidR="00DD120D" w:rsidRPr="003207C3">
        <w:rPr>
          <w:rFonts w:ascii="Cambria" w:hAnsi="Cambria" w:cs="Times"/>
          <w:color w:val="000000" w:themeColor="text1"/>
          <w:sz w:val="20"/>
          <w:szCs w:val="20"/>
          <w:lang w:val="es-ES"/>
        </w:rPr>
        <w:t xml:space="preserve"> para os que </w:t>
      </w:r>
      <w:proofErr w:type="spellStart"/>
      <w:r w:rsidR="00DD120D" w:rsidRPr="003207C3">
        <w:rPr>
          <w:rFonts w:ascii="Cambria" w:hAnsi="Cambria" w:cs="Times"/>
          <w:color w:val="000000" w:themeColor="text1"/>
          <w:sz w:val="20"/>
          <w:szCs w:val="20"/>
          <w:lang w:val="es-ES"/>
        </w:rPr>
        <w:t>contempláv</w:t>
      </w:r>
      <w:r w:rsidR="00EA527E" w:rsidRPr="003207C3">
        <w:rPr>
          <w:rFonts w:ascii="Cambria" w:hAnsi="Cambria" w:cs="Times"/>
          <w:color w:val="000000" w:themeColor="text1"/>
          <w:sz w:val="20"/>
          <w:szCs w:val="20"/>
          <w:lang w:val="es-ES"/>
        </w:rPr>
        <w:t>amos</w:t>
      </w:r>
      <w:proofErr w:type="spellEnd"/>
      <w:r w:rsidR="00EA527E" w:rsidRPr="003207C3">
        <w:rPr>
          <w:rFonts w:ascii="Cambria" w:hAnsi="Cambria" w:cs="Times"/>
          <w:color w:val="000000" w:themeColor="text1"/>
          <w:sz w:val="20"/>
          <w:szCs w:val="20"/>
          <w:lang w:val="es-ES"/>
        </w:rPr>
        <w:t xml:space="preserve"> aterrados como </w:t>
      </w:r>
      <w:proofErr w:type="spellStart"/>
      <w:r w:rsidR="00EA527E" w:rsidRPr="003207C3">
        <w:rPr>
          <w:rFonts w:ascii="Cambria" w:hAnsi="Cambria" w:cs="Times"/>
          <w:color w:val="000000" w:themeColor="text1"/>
          <w:sz w:val="20"/>
          <w:szCs w:val="20"/>
          <w:lang w:val="es-ES"/>
        </w:rPr>
        <w:t>rangiam</w:t>
      </w:r>
      <w:proofErr w:type="spellEnd"/>
      <w:r w:rsidR="00EA527E" w:rsidRPr="003207C3">
        <w:rPr>
          <w:rFonts w:ascii="Cambria" w:hAnsi="Cambria" w:cs="Times"/>
          <w:color w:val="000000" w:themeColor="text1"/>
          <w:sz w:val="20"/>
          <w:szCs w:val="20"/>
          <w:lang w:val="es-ES"/>
        </w:rPr>
        <w:t xml:space="preserve"> as </w:t>
      </w:r>
      <w:proofErr w:type="spellStart"/>
      <w:r w:rsidR="00EA527E" w:rsidRPr="003207C3">
        <w:rPr>
          <w:rFonts w:ascii="Cambria" w:hAnsi="Cambria" w:cs="Times"/>
          <w:color w:val="000000" w:themeColor="text1"/>
          <w:sz w:val="20"/>
          <w:szCs w:val="20"/>
          <w:lang w:val="es-ES"/>
        </w:rPr>
        <w:t>árvores</w:t>
      </w:r>
      <w:proofErr w:type="spellEnd"/>
      <w:r w:rsidR="00EA527E" w:rsidRPr="003207C3">
        <w:rPr>
          <w:rFonts w:ascii="Cambria" w:hAnsi="Cambria" w:cs="Times"/>
          <w:color w:val="000000" w:themeColor="text1"/>
          <w:sz w:val="20"/>
          <w:szCs w:val="20"/>
          <w:lang w:val="es-ES"/>
        </w:rPr>
        <w:t xml:space="preserve"> de ramos despidos, </w:t>
      </w:r>
      <w:proofErr w:type="spellStart"/>
      <w:r w:rsidR="00EA527E" w:rsidRPr="003207C3">
        <w:rPr>
          <w:rFonts w:ascii="Cambria" w:hAnsi="Cambria" w:cs="Times"/>
          <w:color w:val="000000" w:themeColor="text1"/>
          <w:sz w:val="20"/>
          <w:szCs w:val="20"/>
          <w:lang w:val="es-ES"/>
        </w:rPr>
        <w:t>ao</w:t>
      </w:r>
      <w:proofErr w:type="spellEnd"/>
      <w:r w:rsidR="00EA527E" w:rsidRPr="003207C3">
        <w:rPr>
          <w:rFonts w:ascii="Cambria" w:hAnsi="Cambria" w:cs="Times"/>
          <w:color w:val="000000" w:themeColor="text1"/>
          <w:sz w:val="20"/>
          <w:szCs w:val="20"/>
          <w:lang w:val="es-ES"/>
        </w:rPr>
        <w:t xml:space="preserve"> </w:t>
      </w:r>
      <w:proofErr w:type="spellStart"/>
      <w:r w:rsidR="00EA527E" w:rsidRPr="003207C3">
        <w:rPr>
          <w:rFonts w:ascii="Cambria" w:hAnsi="Cambria" w:cs="Times"/>
          <w:color w:val="000000" w:themeColor="text1"/>
          <w:sz w:val="20"/>
          <w:szCs w:val="20"/>
          <w:lang w:val="es-ES"/>
        </w:rPr>
        <w:t>dobrar</w:t>
      </w:r>
      <w:proofErr w:type="spellEnd"/>
      <w:r w:rsidR="00EA527E" w:rsidRPr="003207C3">
        <w:rPr>
          <w:rFonts w:ascii="Cambria" w:hAnsi="Cambria" w:cs="Times"/>
          <w:color w:val="000000" w:themeColor="text1"/>
          <w:sz w:val="20"/>
          <w:szCs w:val="20"/>
          <w:lang w:val="es-ES"/>
        </w:rPr>
        <w:t xml:space="preserve">-se </w:t>
      </w:r>
      <w:proofErr w:type="spellStart"/>
      <w:r w:rsidR="00EA527E" w:rsidRPr="003207C3">
        <w:rPr>
          <w:rFonts w:ascii="Cambria" w:hAnsi="Cambria" w:cs="Times"/>
          <w:color w:val="000000" w:themeColor="text1"/>
          <w:sz w:val="20"/>
          <w:szCs w:val="20"/>
          <w:lang w:val="es-ES"/>
        </w:rPr>
        <w:t>sob</w:t>
      </w:r>
      <w:proofErr w:type="spellEnd"/>
      <w:r w:rsidR="00EA527E" w:rsidRPr="003207C3">
        <w:rPr>
          <w:rFonts w:ascii="Cambria" w:hAnsi="Cambria" w:cs="Times"/>
          <w:color w:val="000000" w:themeColor="text1"/>
          <w:sz w:val="20"/>
          <w:szCs w:val="20"/>
          <w:lang w:val="es-ES"/>
        </w:rPr>
        <w:t xml:space="preserve"> o chicote </w:t>
      </w:r>
      <w:proofErr w:type="spellStart"/>
      <w:r w:rsidR="00EA527E" w:rsidRPr="003207C3">
        <w:rPr>
          <w:rFonts w:ascii="Cambria" w:hAnsi="Cambria" w:cs="Times"/>
          <w:color w:val="000000" w:themeColor="text1"/>
          <w:sz w:val="20"/>
          <w:szCs w:val="20"/>
          <w:lang w:val="es-ES"/>
        </w:rPr>
        <w:t>implacável</w:t>
      </w:r>
      <w:proofErr w:type="spellEnd"/>
      <w:r w:rsidR="00EA527E" w:rsidRPr="003207C3">
        <w:rPr>
          <w:rFonts w:ascii="Cambria" w:hAnsi="Cambria" w:cs="Times"/>
          <w:color w:val="000000" w:themeColor="text1"/>
          <w:sz w:val="20"/>
          <w:szCs w:val="20"/>
          <w:lang w:val="es-ES"/>
        </w:rPr>
        <w:t xml:space="preserve"> dos </w:t>
      </w:r>
      <w:proofErr w:type="spellStart"/>
      <w:r w:rsidR="00EA527E" w:rsidRPr="003207C3">
        <w:rPr>
          <w:rFonts w:ascii="Cambria" w:hAnsi="Cambria" w:cs="Times"/>
          <w:color w:val="000000" w:themeColor="text1"/>
          <w:sz w:val="20"/>
          <w:szCs w:val="20"/>
          <w:lang w:val="es-ES"/>
        </w:rPr>
        <w:t>ventos</w:t>
      </w:r>
      <w:proofErr w:type="spellEnd"/>
      <w:r w:rsidR="00EA527E" w:rsidRPr="003207C3">
        <w:rPr>
          <w:rFonts w:ascii="Cambria" w:hAnsi="Cambria" w:cs="Times"/>
          <w:color w:val="000000" w:themeColor="text1"/>
          <w:sz w:val="20"/>
          <w:szCs w:val="20"/>
          <w:lang w:val="es-ES"/>
        </w:rPr>
        <w:t xml:space="preserve"> de </w:t>
      </w:r>
      <w:proofErr w:type="spellStart"/>
      <w:r w:rsidR="00EA527E" w:rsidRPr="003207C3">
        <w:rPr>
          <w:rFonts w:ascii="Cambria" w:hAnsi="Cambria" w:cs="Times"/>
          <w:color w:val="000000" w:themeColor="text1"/>
          <w:sz w:val="20"/>
          <w:szCs w:val="20"/>
          <w:lang w:val="es-ES"/>
        </w:rPr>
        <w:t>furacão</w:t>
      </w:r>
      <w:proofErr w:type="spellEnd"/>
      <w:r w:rsidR="00EA527E" w:rsidRPr="003207C3">
        <w:rPr>
          <w:rFonts w:ascii="Cambria" w:hAnsi="Cambria" w:cs="Times"/>
          <w:color w:val="000000" w:themeColor="text1"/>
          <w:sz w:val="20"/>
          <w:szCs w:val="20"/>
          <w:lang w:val="es-ES"/>
        </w:rPr>
        <w:t xml:space="preserve">, e </w:t>
      </w:r>
      <w:proofErr w:type="spellStart"/>
      <w:r w:rsidR="00EA527E" w:rsidRPr="003207C3">
        <w:rPr>
          <w:rFonts w:ascii="Cambria" w:hAnsi="Cambria" w:cs="Times"/>
          <w:color w:val="000000" w:themeColor="text1"/>
          <w:sz w:val="20"/>
          <w:szCs w:val="20"/>
          <w:lang w:val="es-ES"/>
        </w:rPr>
        <w:t>adivinhávamos</w:t>
      </w:r>
      <w:proofErr w:type="spellEnd"/>
      <w:r w:rsidR="00EA527E" w:rsidRPr="003207C3">
        <w:rPr>
          <w:rFonts w:ascii="Cambria" w:hAnsi="Cambria" w:cs="Times"/>
          <w:color w:val="000000" w:themeColor="text1"/>
          <w:sz w:val="20"/>
          <w:szCs w:val="20"/>
          <w:lang w:val="es-ES"/>
        </w:rPr>
        <w:t xml:space="preserve">, por de </w:t>
      </w:r>
      <w:proofErr w:type="spellStart"/>
      <w:r w:rsidR="00EA527E" w:rsidRPr="003207C3">
        <w:rPr>
          <w:rFonts w:ascii="Cambria" w:hAnsi="Cambria" w:cs="Times"/>
          <w:color w:val="000000" w:themeColor="text1"/>
          <w:sz w:val="20"/>
          <w:szCs w:val="20"/>
          <w:lang w:val="es-ES"/>
        </w:rPr>
        <w:t>trás</w:t>
      </w:r>
      <w:proofErr w:type="spellEnd"/>
      <w:r w:rsidR="00EA527E" w:rsidRPr="003207C3">
        <w:rPr>
          <w:rFonts w:ascii="Cambria" w:hAnsi="Cambria" w:cs="Times"/>
          <w:color w:val="000000" w:themeColor="text1"/>
          <w:sz w:val="20"/>
          <w:szCs w:val="20"/>
          <w:lang w:val="es-ES"/>
        </w:rPr>
        <w:t xml:space="preserve"> </w:t>
      </w:r>
      <w:proofErr w:type="spellStart"/>
      <w:r w:rsidR="00EA527E" w:rsidRPr="003207C3">
        <w:rPr>
          <w:rFonts w:ascii="Cambria" w:hAnsi="Cambria" w:cs="Times"/>
          <w:color w:val="000000" w:themeColor="text1"/>
          <w:sz w:val="20"/>
          <w:szCs w:val="20"/>
          <w:lang w:val="es-ES"/>
        </w:rPr>
        <w:t>daquelas</w:t>
      </w:r>
      <w:proofErr w:type="spellEnd"/>
      <w:r w:rsidR="00EA527E" w:rsidRPr="003207C3">
        <w:rPr>
          <w:rFonts w:ascii="Cambria" w:hAnsi="Cambria" w:cs="Times"/>
          <w:color w:val="000000" w:themeColor="text1"/>
          <w:sz w:val="20"/>
          <w:szCs w:val="20"/>
          <w:lang w:val="es-ES"/>
        </w:rPr>
        <w:t xml:space="preserve"> </w:t>
      </w:r>
      <w:proofErr w:type="spellStart"/>
      <w:r w:rsidR="00EA527E" w:rsidRPr="003207C3">
        <w:rPr>
          <w:rFonts w:ascii="Cambria" w:hAnsi="Cambria" w:cs="Times"/>
          <w:color w:val="000000" w:themeColor="text1"/>
          <w:sz w:val="20"/>
          <w:szCs w:val="20"/>
          <w:lang w:val="es-ES"/>
        </w:rPr>
        <w:t>falésias</w:t>
      </w:r>
      <w:proofErr w:type="spellEnd"/>
      <w:r w:rsidR="00EA527E" w:rsidRPr="003207C3">
        <w:rPr>
          <w:rFonts w:ascii="Cambria" w:hAnsi="Cambria" w:cs="Times"/>
          <w:color w:val="000000" w:themeColor="text1"/>
          <w:sz w:val="20"/>
          <w:szCs w:val="20"/>
          <w:lang w:val="es-ES"/>
        </w:rPr>
        <w:t xml:space="preserve"> gigantescas, os saltos desesperados, </w:t>
      </w:r>
      <w:proofErr w:type="spellStart"/>
      <w:r w:rsidR="00EA527E" w:rsidRPr="003207C3">
        <w:rPr>
          <w:rFonts w:ascii="Cambria" w:hAnsi="Cambria" w:cs="Times"/>
          <w:color w:val="000000" w:themeColor="text1"/>
          <w:sz w:val="20"/>
          <w:szCs w:val="20"/>
          <w:lang w:val="es-ES"/>
        </w:rPr>
        <w:t>altíssimos</w:t>
      </w:r>
      <w:proofErr w:type="spellEnd"/>
      <w:r w:rsidR="00EA527E" w:rsidRPr="003207C3">
        <w:rPr>
          <w:rFonts w:ascii="Cambria" w:hAnsi="Cambria" w:cs="Times"/>
          <w:color w:val="000000" w:themeColor="text1"/>
          <w:sz w:val="20"/>
          <w:szCs w:val="20"/>
          <w:lang w:val="es-ES"/>
        </w:rPr>
        <w:t xml:space="preserve">, mas impotentes das ondas,… </w:t>
      </w:r>
      <w:proofErr w:type="spellStart"/>
      <w:r w:rsidR="00EA527E" w:rsidRPr="003207C3">
        <w:rPr>
          <w:rFonts w:ascii="Cambria" w:hAnsi="Cambria" w:cs="Times"/>
          <w:color w:val="000000" w:themeColor="text1"/>
          <w:sz w:val="20"/>
          <w:szCs w:val="20"/>
          <w:lang w:val="es-ES"/>
        </w:rPr>
        <w:t>aquele</w:t>
      </w:r>
      <w:proofErr w:type="spellEnd"/>
      <w:r w:rsidR="00EA527E" w:rsidRPr="003207C3">
        <w:rPr>
          <w:rFonts w:ascii="Cambria" w:hAnsi="Cambria" w:cs="Times"/>
          <w:color w:val="000000" w:themeColor="text1"/>
          <w:sz w:val="20"/>
          <w:szCs w:val="20"/>
          <w:lang w:val="es-ES"/>
        </w:rPr>
        <w:t xml:space="preserve"> </w:t>
      </w:r>
      <w:proofErr w:type="spellStart"/>
      <w:r w:rsidR="00EA527E" w:rsidRPr="003207C3">
        <w:rPr>
          <w:rFonts w:ascii="Cambria" w:hAnsi="Cambria" w:cs="Times"/>
          <w:color w:val="000000" w:themeColor="text1"/>
          <w:sz w:val="20"/>
          <w:szCs w:val="20"/>
          <w:lang w:val="es-ES"/>
        </w:rPr>
        <w:t>raio</w:t>
      </w:r>
      <w:proofErr w:type="spellEnd"/>
      <w:r w:rsidR="00EA527E" w:rsidRPr="003207C3">
        <w:rPr>
          <w:rFonts w:ascii="Cambria" w:hAnsi="Cambria" w:cs="Times"/>
          <w:color w:val="000000" w:themeColor="text1"/>
          <w:sz w:val="20"/>
          <w:szCs w:val="20"/>
          <w:lang w:val="es-ES"/>
        </w:rPr>
        <w:t xml:space="preserve"> de luz </w:t>
      </w:r>
      <w:proofErr w:type="spellStart"/>
      <w:r w:rsidR="00EA527E" w:rsidRPr="003207C3">
        <w:rPr>
          <w:rFonts w:ascii="Cambria" w:hAnsi="Cambria" w:cs="Times"/>
          <w:color w:val="000000" w:themeColor="text1"/>
          <w:sz w:val="20"/>
          <w:szCs w:val="20"/>
          <w:lang w:val="es-ES"/>
        </w:rPr>
        <w:t>imperturbável</w:t>
      </w:r>
      <w:proofErr w:type="spellEnd"/>
      <w:r w:rsidR="00EA527E" w:rsidRPr="003207C3">
        <w:rPr>
          <w:rFonts w:ascii="Cambria" w:hAnsi="Cambria" w:cs="Times"/>
          <w:color w:val="000000" w:themeColor="text1"/>
          <w:sz w:val="20"/>
          <w:szCs w:val="20"/>
          <w:lang w:val="es-ES"/>
        </w:rPr>
        <w:t xml:space="preserve">, sereno, intermitente, mas rítmico e </w:t>
      </w:r>
      <w:proofErr w:type="spellStart"/>
      <w:r w:rsidR="00EA527E" w:rsidRPr="003207C3">
        <w:rPr>
          <w:rFonts w:ascii="Cambria" w:hAnsi="Cambria" w:cs="Times"/>
          <w:color w:val="000000" w:themeColor="text1"/>
          <w:sz w:val="20"/>
          <w:szCs w:val="20"/>
          <w:lang w:val="es-ES"/>
        </w:rPr>
        <w:t>pontual</w:t>
      </w:r>
      <w:proofErr w:type="spellEnd"/>
      <w:r w:rsidR="00EA527E" w:rsidRPr="003207C3">
        <w:rPr>
          <w:rFonts w:ascii="Cambria" w:hAnsi="Cambria" w:cs="Times"/>
          <w:color w:val="000000" w:themeColor="text1"/>
          <w:sz w:val="20"/>
          <w:szCs w:val="20"/>
          <w:lang w:val="es-ES"/>
        </w:rPr>
        <w:t xml:space="preserve">, que </w:t>
      </w:r>
      <w:proofErr w:type="spellStart"/>
      <w:r w:rsidR="00EA527E" w:rsidRPr="003207C3">
        <w:rPr>
          <w:rFonts w:ascii="Cambria" w:hAnsi="Cambria" w:cs="Times"/>
          <w:color w:val="000000" w:themeColor="text1"/>
          <w:sz w:val="20"/>
          <w:szCs w:val="20"/>
          <w:lang w:val="es-ES"/>
        </w:rPr>
        <w:t>continuva</w:t>
      </w:r>
      <w:proofErr w:type="spellEnd"/>
      <w:r w:rsidR="00EA527E" w:rsidRPr="003207C3">
        <w:rPr>
          <w:rFonts w:ascii="Cambria" w:hAnsi="Cambria" w:cs="Times"/>
          <w:color w:val="000000" w:themeColor="text1"/>
          <w:sz w:val="20"/>
          <w:szCs w:val="20"/>
          <w:lang w:val="es-ES"/>
        </w:rPr>
        <w:t xml:space="preserve"> a brotar do Fa</w:t>
      </w:r>
      <w:r w:rsidR="0004108B" w:rsidRPr="003207C3">
        <w:rPr>
          <w:rFonts w:ascii="Cambria" w:hAnsi="Cambria" w:cs="Times"/>
          <w:color w:val="000000" w:themeColor="text1"/>
          <w:sz w:val="20"/>
          <w:szCs w:val="20"/>
          <w:lang w:val="es-ES"/>
        </w:rPr>
        <w:t xml:space="preserve">rol à </w:t>
      </w:r>
      <w:proofErr w:type="spellStart"/>
      <w:r w:rsidR="0004108B" w:rsidRPr="003207C3">
        <w:rPr>
          <w:rFonts w:ascii="Cambria" w:hAnsi="Cambria" w:cs="Times"/>
          <w:color w:val="000000" w:themeColor="text1"/>
          <w:sz w:val="20"/>
          <w:szCs w:val="20"/>
          <w:lang w:val="es-ES"/>
        </w:rPr>
        <w:t>beira</w:t>
      </w:r>
      <w:proofErr w:type="spellEnd"/>
      <w:r w:rsidR="0004108B" w:rsidRPr="003207C3">
        <w:rPr>
          <w:rFonts w:ascii="Cambria" w:hAnsi="Cambria" w:cs="Times"/>
          <w:color w:val="000000" w:themeColor="text1"/>
          <w:sz w:val="20"/>
          <w:szCs w:val="20"/>
          <w:lang w:val="es-ES"/>
        </w:rPr>
        <w:t xml:space="preserve"> do abismo, </w:t>
      </w:r>
      <w:proofErr w:type="spellStart"/>
      <w:r w:rsidR="0004108B" w:rsidRPr="003207C3">
        <w:rPr>
          <w:rFonts w:ascii="Cambria" w:hAnsi="Cambria" w:cs="Times"/>
          <w:color w:val="000000" w:themeColor="text1"/>
          <w:sz w:val="20"/>
          <w:szCs w:val="20"/>
          <w:lang w:val="es-ES"/>
        </w:rPr>
        <w:t>t</w:t>
      </w:r>
      <w:r w:rsidR="00EA527E" w:rsidRPr="003207C3">
        <w:rPr>
          <w:rFonts w:ascii="Cambria" w:hAnsi="Cambria" w:cs="Times"/>
          <w:color w:val="000000" w:themeColor="text1"/>
          <w:sz w:val="20"/>
          <w:szCs w:val="20"/>
          <w:lang w:val="es-ES"/>
        </w:rPr>
        <w:t>inha</w:t>
      </w:r>
      <w:proofErr w:type="spellEnd"/>
      <w:r w:rsidR="00EA527E" w:rsidRPr="003207C3">
        <w:rPr>
          <w:rFonts w:ascii="Cambria" w:hAnsi="Cambria" w:cs="Times"/>
          <w:color w:val="000000" w:themeColor="text1"/>
          <w:sz w:val="20"/>
          <w:szCs w:val="20"/>
          <w:lang w:val="es-ES"/>
        </w:rPr>
        <w:t xml:space="preserve"> </w:t>
      </w:r>
      <w:proofErr w:type="spellStart"/>
      <w:r w:rsidR="00EA527E" w:rsidRPr="003207C3">
        <w:rPr>
          <w:rFonts w:ascii="Cambria" w:hAnsi="Cambria" w:cs="Times"/>
          <w:color w:val="000000" w:themeColor="text1"/>
          <w:sz w:val="20"/>
          <w:szCs w:val="20"/>
          <w:lang w:val="es-ES"/>
        </w:rPr>
        <w:t>uma</w:t>
      </w:r>
      <w:proofErr w:type="spellEnd"/>
      <w:r w:rsidR="00EA527E" w:rsidRPr="003207C3">
        <w:rPr>
          <w:rFonts w:ascii="Cambria" w:hAnsi="Cambria" w:cs="Times"/>
          <w:color w:val="000000" w:themeColor="text1"/>
          <w:sz w:val="20"/>
          <w:szCs w:val="20"/>
          <w:lang w:val="es-ES"/>
        </w:rPr>
        <w:t xml:space="preserve"> </w:t>
      </w:r>
      <w:proofErr w:type="spellStart"/>
      <w:r w:rsidR="00EA527E" w:rsidRPr="003207C3">
        <w:rPr>
          <w:rFonts w:ascii="Cambria" w:hAnsi="Cambria" w:cs="Times"/>
          <w:color w:val="000000" w:themeColor="text1"/>
          <w:sz w:val="20"/>
          <w:szCs w:val="20"/>
          <w:lang w:val="es-ES"/>
        </w:rPr>
        <w:t>força</w:t>
      </w:r>
      <w:proofErr w:type="spellEnd"/>
      <w:r w:rsidR="00EA527E" w:rsidRPr="003207C3">
        <w:rPr>
          <w:rFonts w:ascii="Cambria" w:hAnsi="Cambria" w:cs="Times"/>
          <w:color w:val="000000" w:themeColor="text1"/>
          <w:sz w:val="20"/>
          <w:szCs w:val="20"/>
          <w:lang w:val="es-ES"/>
        </w:rPr>
        <w:t xml:space="preserve"> e </w:t>
      </w:r>
      <w:proofErr w:type="spellStart"/>
      <w:r w:rsidR="00EA527E" w:rsidRPr="003207C3">
        <w:rPr>
          <w:rFonts w:ascii="Cambria" w:hAnsi="Cambria" w:cs="Times"/>
          <w:color w:val="000000" w:themeColor="text1"/>
          <w:sz w:val="20"/>
          <w:szCs w:val="20"/>
          <w:lang w:val="es-ES"/>
        </w:rPr>
        <w:t>uma</w:t>
      </w:r>
      <w:proofErr w:type="spellEnd"/>
      <w:r w:rsidR="00EA527E" w:rsidRPr="003207C3">
        <w:rPr>
          <w:rFonts w:ascii="Cambria" w:hAnsi="Cambria" w:cs="Times"/>
          <w:color w:val="000000" w:themeColor="text1"/>
          <w:sz w:val="20"/>
          <w:szCs w:val="20"/>
          <w:lang w:val="es-ES"/>
        </w:rPr>
        <w:t xml:space="preserve"> pureza, e </w:t>
      </w:r>
      <w:proofErr w:type="spellStart"/>
      <w:r w:rsidR="00EA527E" w:rsidRPr="003207C3">
        <w:rPr>
          <w:rFonts w:ascii="Cambria" w:hAnsi="Cambria" w:cs="Times"/>
          <w:color w:val="000000" w:themeColor="text1"/>
          <w:sz w:val="20"/>
          <w:szCs w:val="20"/>
          <w:lang w:val="es-ES"/>
        </w:rPr>
        <w:t>uma</w:t>
      </w:r>
      <w:proofErr w:type="spellEnd"/>
      <w:r w:rsidR="00EA527E" w:rsidRPr="003207C3">
        <w:rPr>
          <w:rFonts w:ascii="Cambria" w:hAnsi="Cambria" w:cs="Times"/>
          <w:color w:val="000000" w:themeColor="text1"/>
          <w:sz w:val="20"/>
          <w:szCs w:val="20"/>
          <w:lang w:val="es-ES"/>
        </w:rPr>
        <w:t xml:space="preserve"> </w:t>
      </w:r>
      <w:proofErr w:type="spellStart"/>
      <w:r w:rsidR="00EA527E" w:rsidRPr="003207C3">
        <w:rPr>
          <w:rFonts w:ascii="Cambria" w:hAnsi="Cambria" w:cs="Times"/>
          <w:color w:val="000000" w:themeColor="text1"/>
          <w:sz w:val="20"/>
          <w:szCs w:val="20"/>
          <w:lang w:val="es-ES"/>
        </w:rPr>
        <w:t>mensagem</w:t>
      </w:r>
      <w:proofErr w:type="spellEnd"/>
      <w:r w:rsidR="00EA527E" w:rsidRPr="003207C3">
        <w:rPr>
          <w:rFonts w:ascii="Cambria" w:hAnsi="Cambria" w:cs="Times"/>
          <w:color w:val="000000" w:themeColor="text1"/>
          <w:sz w:val="20"/>
          <w:szCs w:val="20"/>
          <w:lang w:val="es-ES"/>
        </w:rPr>
        <w:t xml:space="preserve"> </w:t>
      </w:r>
      <w:proofErr w:type="spellStart"/>
      <w:r w:rsidR="00EA527E" w:rsidRPr="003207C3">
        <w:rPr>
          <w:rFonts w:ascii="Cambria" w:hAnsi="Cambria" w:cs="Times"/>
          <w:color w:val="000000" w:themeColor="text1"/>
          <w:sz w:val="20"/>
          <w:szCs w:val="20"/>
          <w:lang w:val="es-ES"/>
        </w:rPr>
        <w:t>tão</w:t>
      </w:r>
      <w:proofErr w:type="spellEnd"/>
      <w:r w:rsidR="00EA527E" w:rsidRPr="003207C3">
        <w:rPr>
          <w:rFonts w:ascii="Cambria" w:hAnsi="Cambria" w:cs="Times"/>
          <w:color w:val="000000" w:themeColor="text1"/>
          <w:sz w:val="20"/>
          <w:szCs w:val="20"/>
          <w:lang w:val="es-ES"/>
        </w:rPr>
        <w:t xml:space="preserve"> impresionantes…</w:t>
      </w:r>
      <w:r w:rsidR="001F234A" w:rsidRPr="003207C3">
        <w:rPr>
          <w:rFonts w:ascii="Cambria" w:hAnsi="Cambria" w:cs="Times"/>
          <w:color w:val="000000" w:themeColor="text1"/>
          <w:sz w:val="20"/>
          <w:szCs w:val="20"/>
          <w:lang w:val="es-ES"/>
        </w:rPr>
        <w:t xml:space="preserve"> </w:t>
      </w:r>
      <w:r w:rsidR="00EA527E" w:rsidRPr="003207C3">
        <w:rPr>
          <w:rFonts w:ascii="Cambria" w:hAnsi="Cambria" w:cs="Times"/>
          <w:color w:val="000000" w:themeColor="text1"/>
          <w:sz w:val="20"/>
          <w:szCs w:val="20"/>
          <w:lang w:val="es-ES"/>
        </w:rPr>
        <w:t xml:space="preserve">No </w:t>
      </w:r>
      <w:proofErr w:type="spellStart"/>
      <w:r w:rsidR="00EA527E" w:rsidRPr="003207C3">
        <w:rPr>
          <w:rFonts w:ascii="Cambria" w:hAnsi="Cambria" w:cs="Times"/>
          <w:color w:val="000000" w:themeColor="text1"/>
          <w:sz w:val="20"/>
          <w:szCs w:val="20"/>
          <w:lang w:val="es-ES"/>
        </w:rPr>
        <w:t>meio</w:t>
      </w:r>
      <w:proofErr w:type="spellEnd"/>
      <w:r w:rsidR="00EA527E" w:rsidRPr="003207C3">
        <w:rPr>
          <w:rFonts w:ascii="Cambria" w:hAnsi="Cambria" w:cs="Times"/>
          <w:color w:val="000000" w:themeColor="text1"/>
          <w:sz w:val="20"/>
          <w:szCs w:val="20"/>
          <w:lang w:val="es-ES"/>
        </w:rPr>
        <w:t xml:space="preserve"> </w:t>
      </w:r>
      <w:proofErr w:type="spellStart"/>
      <w:r w:rsidR="00EA527E" w:rsidRPr="003207C3">
        <w:rPr>
          <w:rFonts w:ascii="Cambria" w:hAnsi="Cambria" w:cs="Times"/>
          <w:color w:val="000000" w:themeColor="text1"/>
          <w:sz w:val="20"/>
          <w:szCs w:val="20"/>
          <w:lang w:val="es-ES"/>
        </w:rPr>
        <w:t>daquelas</w:t>
      </w:r>
      <w:proofErr w:type="spellEnd"/>
      <w:r w:rsidR="00E33AEA" w:rsidRPr="003207C3">
        <w:rPr>
          <w:rFonts w:ascii="Cambria" w:hAnsi="Cambria" w:cs="Times"/>
          <w:color w:val="000000" w:themeColor="text1"/>
          <w:sz w:val="20"/>
          <w:szCs w:val="20"/>
          <w:lang w:val="es-ES"/>
        </w:rPr>
        <w:t xml:space="preserve"> tempestad</w:t>
      </w:r>
      <w:r w:rsidR="0004108B" w:rsidRPr="003207C3">
        <w:rPr>
          <w:rFonts w:ascii="Cambria" w:hAnsi="Cambria" w:cs="Times"/>
          <w:color w:val="000000" w:themeColor="text1"/>
          <w:sz w:val="20"/>
          <w:szCs w:val="20"/>
          <w:lang w:val="es-ES"/>
        </w:rPr>
        <w:t>e</w:t>
      </w:r>
      <w:r w:rsidR="00E33AEA" w:rsidRPr="003207C3">
        <w:rPr>
          <w:rFonts w:ascii="Cambria" w:hAnsi="Cambria" w:cs="Times"/>
          <w:color w:val="000000" w:themeColor="text1"/>
          <w:sz w:val="20"/>
          <w:szCs w:val="20"/>
          <w:lang w:val="es-ES"/>
        </w:rPr>
        <w:t xml:space="preserve">s era, </w:t>
      </w:r>
      <w:proofErr w:type="spellStart"/>
      <w:r w:rsidR="00E33AEA" w:rsidRPr="003207C3">
        <w:rPr>
          <w:rFonts w:ascii="Cambria" w:hAnsi="Cambria" w:cs="Times"/>
          <w:color w:val="000000" w:themeColor="text1"/>
          <w:sz w:val="20"/>
          <w:szCs w:val="20"/>
          <w:lang w:val="es-ES"/>
        </w:rPr>
        <w:t>simplesmente</w:t>
      </w:r>
      <w:proofErr w:type="spellEnd"/>
      <w:r w:rsidR="00E33AEA" w:rsidRPr="003207C3">
        <w:rPr>
          <w:rFonts w:ascii="Cambria" w:hAnsi="Cambria" w:cs="Times"/>
          <w:color w:val="000000" w:themeColor="text1"/>
          <w:sz w:val="20"/>
          <w:szCs w:val="20"/>
          <w:lang w:val="es-ES"/>
        </w:rPr>
        <w:t>, ‘doce’.</w:t>
      </w:r>
      <w:r w:rsidR="00E33AEA" w:rsidRPr="003207C3">
        <w:rPr>
          <w:rStyle w:val="FootnoteReference"/>
          <w:rFonts w:ascii="Cambria" w:eastAsia="Times New Roman" w:hAnsi="Cambria" w:cs="Times New Roman"/>
          <w:color w:val="000000" w:themeColor="text1"/>
          <w:sz w:val="20"/>
          <w:szCs w:val="20"/>
          <w:lang w:val="es-ES" w:eastAsia="en-GB"/>
        </w:rPr>
        <w:footnoteReference w:id="28"/>
      </w:r>
      <w:r w:rsidR="00E33AEA" w:rsidRPr="003207C3">
        <w:rPr>
          <w:rFonts w:ascii="Cambria" w:eastAsia="Times New Roman" w:hAnsi="Cambria" w:cs="Times New Roman"/>
          <w:color w:val="000000" w:themeColor="text1"/>
          <w:sz w:val="20"/>
          <w:szCs w:val="20"/>
          <w:lang w:val="es-ES" w:eastAsia="en-GB"/>
        </w:rPr>
        <w:t> </w:t>
      </w:r>
      <w:r w:rsidR="00E33AEA" w:rsidRPr="003207C3">
        <w:rPr>
          <w:rFonts w:ascii="Cambria" w:eastAsia="Times New Roman" w:hAnsi="Cambria" w:cs="Times New Roman"/>
          <w:color w:val="000000" w:themeColor="text1"/>
          <w:sz w:val="27"/>
          <w:szCs w:val="27"/>
          <w:lang w:val="es-ES" w:eastAsia="en-GB"/>
        </w:rPr>
        <w:t xml:space="preserve"> </w:t>
      </w:r>
      <w:r w:rsidR="00EA527E" w:rsidRPr="003207C3">
        <w:rPr>
          <w:rFonts w:ascii="Cambria" w:hAnsi="Cambria" w:cs="Times"/>
          <w:color w:val="000000" w:themeColor="text1"/>
          <w:sz w:val="20"/>
          <w:szCs w:val="20"/>
          <w:lang w:val="es-ES"/>
        </w:rPr>
        <w:t xml:space="preserve">    </w:t>
      </w:r>
    </w:p>
    <w:p w14:paraId="087C9304" w14:textId="77777777" w:rsidR="003331EF" w:rsidRPr="003207C3" w:rsidRDefault="003331EF" w:rsidP="003331EF">
      <w:pPr>
        <w:autoSpaceDE w:val="0"/>
        <w:autoSpaceDN w:val="0"/>
        <w:adjustRightInd w:val="0"/>
        <w:ind w:left="360" w:right="-22"/>
        <w:jc w:val="both"/>
        <w:rPr>
          <w:rFonts w:ascii="Cambria" w:hAnsi="Cambria" w:cs="Times"/>
          <w:color w:val="000000" w:themeColor="text1"/>
          <w:sz w:val="20"/>
          <w:szCs w:val="20"/>
          <w:lang w:val="es-ES"/>
        </w:rPr>
      </w:pPr>
    </w:p>
    <w:p w14:paraId="4D21A77D" w14:textId="5F9A3C0A" w:rsidR="005A0836" w:rsidRPr="003207C3" w:rsidRDefault="005A0836" w:rsidP="005A0836">
      <w:pPr>
        <w:ind w:firstLine="360"/>
        <w:rPr>
          <w:rFonts w:ascii="Cambria" w:eastAsia="Times New Roman" w:hAnsi="Cambria" w:cs="Times New Roman"/>
          <w:color w:val="000000" w:themeColor="text1"/>
          <w:sz w:val="27"/>
          <w:szCs w:val="27"/>
          <w:lang w:val="es-ES" w:eastAsia="en-GB"/>
        </w:rPr>
      </w:pPr>
      <w:proofErr w:type="spellStart"/>
      <w:r w:rsidRPr="003207C3">
        <w:rPr>
          <w:rFonts w:ascii="Cambria" w:eastAsia="Times New Roman" w:hAnsi="Cambria" w:cs="Times New Roman"/>
          <w:color w:val="000000" w:themeColor="text1"/>
          <w:sz w:val="22"/>
          <w:szCs w:val="22"/>
          <w:lang w:val="es-ES" w:eastAsia="en-GB"/>
        </w:rPr>
        <w:t>Co</w:t>
      </w:r>
      <w:r w:rsidR="00D62714" w:rsidRPr="003207C3">
        <w:rPr>
          <w:rFonts w:ascii="Cambria" w:eastAsia="Times New Roman" w:hAnsi="Cambria" w:cs="Times New Roman"/>
          <w:color w:val="000000" w:themeColor="text1"/>
          <w:sz w:val="22"/>
          <w:szCs w:val="22"/>
          <w:lang w:val="es-ES" w:eastAsia="en-GB"/>
        </w:rPr>
        <w:t>m</w:t>
      </w:r>
      <w:proofErr w:type="spellEnd"/>
      <w:r w:rsidR="00D62714" w:rsidRPr="003207C3">
        <w:rPr>
          <w:rFonts w:ascii="Cambria" w:eastAsia="Times New Roman" w:hAnsi="Cambria" w:cs="Times New Roman"/>
          <w:color w:val="000000" w:themeColor="text1"/>
          <w:sz w:val="22"/>
          <w:szCs w:val="22"/>
          <w:lang w:val="es-ES" w:eastAsia="en-GB"/>
        </w:rPr>
        <w:t xml:space="preserve"> o tempo, a </w:t>
      </w:r>
      <w:proofErr w:type="spellStart"/>
      <w:r w:rsidR="00D62714" w:rsidRPr="003207C3">
        <w:rPr>
          <w:rFonts w:ascii="Cambria" w:eastAsia="Times New Roman" w:hAnsi="Cambria" w:cs="Times New Roman"/>
          <w:color w:val="000000" w:themeColor="text1"/>
          <w:sz w:val="22"/>
          <w:szCs w:val="22"/>
          <w:lang w:val="es-ES" w:eastAsia="en-GB"/>
        </w:rPr>
        <w:t>fé</w:t>
      </w:r>
      <w:proofErr w:type="spellEnd"/>
      <w:r w:rsidR="00D62714" w:rsidRPr="003207C3">
        <w:rPr>
          <w:rFonts w:ascii="Cambria" w:eastAsia="Times New Roman" w:hAnsi="Cambria" w:cs="Times New Roman"/>
          <w:color w:val="000000" w:themeColor="text1"/>
          <w:sz w:val="22"/>
          <w:szCs w:val="22"/>
          <w:lang w:val="es-ES" w:eastAsia="en-GB"/>
        </w:rPr>
        <w:t xml:space="preserve"> que </w:t>
      </w:r>
      <w:proofErr w:type="spellStart"/>
      <w:r w:rsidR="00D62714" w:rsidRPr="003207C3">
        <w:rPr>
          <w:rFonts w:ascii="Cambria" w:eastAsia="Times New Roman" w:hAnsi="Cambria" w:cs="Times New Roman"/>
          <w:color w:val="000000" w:themeColor="text1"/>
          <w:sz w:val="22"/>
          <w:szCs w:val="22"/>
          <w:lang w:val="es-ES" w:eastAsia="en-GB"/>
        </w:rPr>
        <w:t>havia</w:t>
      </w:r>
      <w:proofErr w:type="spellEnd"/>
      <w:r w:rsidR="00D62714" w:rsidRPr="003207C3">
        <w:rPr>
          <w:rFonts w:ascii="Cambria" w:eastAsia="Times New Roman" w:hAnsi="Cambria" w:cs="Times New Roman"/>
          <w:color w:val="000000" w:themeColor="text1"/>
          <w:sz w:val="22"/>
          <w:szCs w:val="22"/>
          <w:lang w:val="es-ES" w:eastAsia="en-GB"/>
        </w:rPr>
        <w:t xml:space="preserve"> entrado silenciosamente </w:t>
      </w:r>
      <w:proofErr w:type="spellStart"/>
      <w:r w:rsidR="00D62714" w:rsidRPr="003207C3">
        <w:rPr>
          <w:rFonts w:ascii="Cambria" w:eastAsia="Times New Roman" w:hAnsi="Cambria" w:cs="Times New Roman"/>
          <w:color w:val="000000" w:themeColor="text1"/>
          <w:sz w:val="22"/>
          <w:szCs w:val="22"/>
          <w:lang w:val="es-ES" w:eastAsia="en-GB"/>
        </w:rPr>
        <w:t>dá</w:t>
      </w:r>
      <w:proofErr w:type="spellEnd"/>
      <w:r w:rsidR="00D62714" w:rsidRPr="003207C3">
        <w:rPr>
          <w:rFonts w:ascii="Cambria" w:eastAsia="Times New Roman" w:hAnsi="Cambria" w:cs="Times New Roman"/>
          <w:color w:val="000000" w:themeColor="text1"/>
          <w:sz w:val="22"/>
          <w:szCs w:val="22"/>
          <w:lang w:val="es-ES" w:eastAsia="en-GB"/>
        </w:rPr>
        <w:t xml:space="preserve"> o </w:t>
      </w:r>
      <w:proofErr w:type="spellStart"/>
      <w:r w:rsidR="00D62714" w:rsidRPr="003207C3">
        <w:rPr>
          <w:rFonts w:ascii="Cambria" w:eastAsia="Times New Roman" w:hAnsi="Cambria" w:cs="Times New Roman"/>
          <w:color w:val="000000" w:themeColor="text1"/>
          <w:sz w:val="22"/>
          <w:szCs w:val="22"/>
          <w:lang w:val="es-ES" w:eastAsia="en-GB"/>
        </w:rPr>
        <w:t>seu</w:t>
      </w:r>
      <w:proofErr w:type="spellEnd"/>
      <w:r w:rsidR="00D62714" w:rsidRPr="003207C3">
        <w:rPr>
          <w:rFonts w:ascii="Cambria" w:eastAsia="Times New Roman" w:hAnsi="Cambria" w:cs="Times New Roman"/>
          <w:color w:val="000000" w:themeColor="text1"/>
          <w:sz w:val="22"/>
          <w:szCs w:val="22"/>
          <w:lang w:val="es-ES" w:eastAsia="en-GB"/>
        </w:rPr>
        <w:t xml:space="preserve"> </w:t>
      </w:r>
      <w:proofErr w:type="spellStart"/>
      <w:r w:rsidR="00D62714" w:rsidRPr="003207C3">
        <w:rPr>
          <w:rFonts w:ascii="Cambria" w:eastAsia="Times New Roman" w:hAnsi="Cambria" w:cs="Times New Roman"/>
          <w:color w:val="000000" w:themeColor="text1"/>
          <w:sz w:val="22"/>
          <w:szCs w:val="22"/>
          <w:lang w:val="es-ES" w:eastAsia="en-GB"/>
        </w:rPr>
        <w:t>próprio</w:t>
      </w:r>
      <w:proofErr w:type="spellEnd"/>
      <w:r w:rsidR="00D62714" w:rsidRPr="003207C3">
        <w:rPr>
          <w:rFonts w:ascii="Cambria" w:eastAsia="Times New Roman" w:hAnsi="Cambria" w:cs="Times New Roman"/>
          <w:color w:val="000000" w:themeColor="text1"/>
          <w:sz w:val="22"/>
          <w:szCs w:val="22"/>
          <w:lang w:val="es-ES" w:eastAsia="en-GB"/>
        </w:rPr>
        <w:t xml:space="preserve"> fruto doce, porque a </w:t>
      </w:r>
      <w:proofErr w:type="spellStart"/>
      <w:r w:rsidR="00D62714" w:rsidRPr="003207C3">
        <w:rPr>
          <w:rFonts w:ascii="Cambria" w:eastAsia="Times New Roman" w:hAnsi="Cambria" w:cs="Times New Roman"/>
          <w:color w:val="000000" w:themeColor="text1"/>
          <w:sz w:val="22"/>
          <w:szCs w:val="22"/>
          <w:lang w:val="es-ES" w:eastAsia="en-GB"/>
        </w:rPr>
        <w:t>miseric</w:t>
      </w:r>
      <w:r w:rsidR="003C16C3" w:rsidRPr="003207C3">
        <w:rPr>
          <w:rFonts w:ascii="Cambria" w:eastAsia="Times New Roman" w:hAnsi="Cambria" w:cs="Times New Roman"/>
          <w:color w:val="000000" w:themeColor="text1"/>
          <w:sz w:val="22"/>
          <w:szCs w:val="22"/>
          <w:lang w:val="es-ES" w:eastAsia="en-GB"/>
        </w:rPr>
        <w:t>ó</w:t>
      </w:r>
      <w:r w:rsidR="00D62714" w:rsidRPr="003207C3">
        <w:rPr>
          <w:rFonts w:ascii="Cambria" w:eastAsia="Times New Roman" w:hAnsi="Cambria" w:cs="Times New Roman"/>
          <w:color w:val="000000" w:themeColor="text1"/>
          <w:sz w:val="22"/>
          <w:szCs w:val="22"/>
          <w:lang w:val="es-ES" w:eastAsia="en-GB"/>
        </w:rPr>
        <w:t>rdia</w:t>
      </w:r>
      <w:proofErr w:type="spellEnd"/>
      <w:r w:rsidR="00D62714" w:rsidRPr="003207C3">
        <w:rPr>
          <w:rFonts w:ascii="Cambria" w:eastAsia="Times New Roman" w:hAnsi="Cambria" w:cs="Times New Roman"/>
          <w:color w:val="000000" w:themeColor="text1"/>
          <w:sz w:val="22"/>
          <w:szCs w:val="22"/>
          <w:lang w:val="es-ES" w:eastAsia="en-GB"/>
        </w:rPr>
        <w:t xml:space="preserve"> de Deus </w:t>
      </w:r>
      <w:proofErr w:type="spellStart"/>
      <w:r w:rsidR="00D62714" w:rsidRPr="003207C3">
        <w:rPr>
          <w:rFonts w:ascii="Cambria" w:eastAsia="Times New Roman" w:hAnsi="Cambria" w:cs="Times New Roman"/>
          <w:color w:val="000000" w:themeColor="text1"/>
          <w:sz w:val="22"/>
          <w:szCs w:val="22"/>
          <w:lang w:val="es-ES" w:eastAsia="en-GB"/>
        </w:rPr>
        <w:t>não</w:t>
      </w:r>
      <w:proofErr w:type="spellEnd"/>
      <w:r w:rsidR="00D62714" w:rsidRPr="003207C3">
        <w:rPr>
          <w:rFonts w:ascii="Cambria" w:eastAsia="Times New Roman" w:hAnsi="Cambria" w:cs="Times New Roman"/>
          <w:color w:val="000000" w:themeColor="text1"/>
          <w:sz w:val="22"/>
          <w:szCs w:val="22"/>
          <w:lang w:val="es-ES" w:eastAsia="en-GB"/>
        </w:rPr>
        <w:t xml:space="preserve"> </w:t>
      </w:r>
      <w:proofErr w:type="spellStart"/>
      <w:r w:rsidR="00D62714" w:rsidRPr="003207C3">
        <w:rPr>
          <w:rFonts w:ascii="Cambria" w:eastAsia="Times New Roman" w:hAnsi="Cambria" w:cs="Times New Roman"/>
          <w:color w:val="000000" w:themeColor="text1"/>
          <w:sz w:val="22"/>
          <w:szCs w:val="22"/>
          <w:lang w:val="es-ES" w:eastAsia="en-GB"/>
        </w:rPr>
        <w:t>conhece</w:t>
      </w:r>
      <w:proofErr w:type="spellEnd"/>
      <w:r w:rsidR="00D62714" w:rsidRPr="003207C3">
        <w:rPr>
          <w:rFonts w:ascii="Cambria" w:eastAsia="Times New Roman" w:hAnsi="Cambria" w:cs="Times New Roman"/>
          <w:color w:val="000000" w:themeColor="text1"/>
          <w:sz w:val="22"/>
          <w:szCs w:val="22"/>
          <w:lang w:val="es-ES" w:eastAsia="en-GB"/>
        </w:rPr>
        <w:t xml:space="preserve"> limites. </w:t>
      </w:r>
      <w:r w:rsidRPr="003207C3">
        <w:rPr>
          <w:rFonts w:ascii="Cambria" w:eastAsia="Times New Roman" w:hAnsi="Cambria" w:cs="Times New Roman"/>
          <w:color w:val="000000" w:themeColor="text1"/>
          <w:sz w:val="22"/>
          <w:szCs w:val="22"/>
          <w:lang w:val="es-ES" w:eastAsia="en-GB"/>
        </w:rPr>
        <w:t>Carreño contin</w:t>
      </w:r>
      <w:r w:rsidR="00D62714" w:rsidRPr="003207C3">
        <w:rPr>
          <w:rFonts w:ascii="Cambria" w:eastAsia="Times New Roman" w:hAnsi="Cambria" w:cs="Times New Roman"/>
          <w:color w:val="000000" w:themeColor="text1"/>
          <w:sz w:val="22"/>
          <w:szCs w:val="22"/>
          <w:lang w:val="es-ES" w:eastAsia="en-GB"/>
        </w:rPr>
        <w:t>u</w:t>
      </w:r>
      <w:r w:rsidRPr="003207C3">
        <w:rPr>
          <w:rFonts w:ascii="Cambria" w:eastAsia="Times New Roman" w:hAnsi="Cambria" w:cs="Times New Roman"/>
          <w:color w:val="000000" w:themeColor="text1"/>
          <w:sz w:val="22"/>
          <w:szCs w:val="22"/>
          <w:lang w:val="es-ES" w:eastAsia="en-GB"/>
        </w:rPr>
        <w:t>a:</w:t>
      </w:r>
    </w:p>
    <w:p w14:paraId="1F233DC7" w14:textId="77777777" w:rsidR="005A0836" w:rsidRPr="003207C3" w:rsidRDefault="005A0836" w:rsidP="005A0836">
      <w:pPr>
        <w:ind w:left="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w:t>
      </w:r>
    </w:p>
    <w:p w14:paraId="5D02C321" w14:textId="2CA74AD0" w:rsidR="00E33AEA" w:rsidRPr="003207C3" w:rsidRDefault="005361A8"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Un</w:t>
      </w:r>
      <w:r w:rsidR="00E33AEA" w:rsidRPr="003207C3">
        <w:rPr>
          <w:rFonts w:ascii="Cambria" w:hAnsi="Cambria" w:cs="Times"/>
          <w:color w:val="000000" w:themeColor="text1"/>
          <w:sz w:val="20"/>
          <w:szCs w:val="20"/>
          <w:lang w:val="pt-PT"/>
        </w:rPr>
        <w:t>s</w:t>
      </w:r>
      <w:r w:rsidRPr="003207C3">
        <w:rPr>
          <w:rFonts w:ascii="Cambria" w:hAnsi="Cambria" w:cs="Times"/>
          <w:color w:val="000000" w:themeColor="text1"/>
          <w:sz w:val="20"/>
          <w:szCs w:val="20"/>
          <w:lang w:val="pt-PT"/>
        </w:rPr>
        <w:t xml:space="preserve"> cin</w:t>
      </w:r>
      <w:r w:rsidR="00E33AEA" w:rsidRPr="003207C3">
        <w:rPr>
          <w:rFonts w:ascii="Cambria" w:hAnsi="Cambria" w:cs="Times"/>
          <w:color w:val="000000" w:themeColor="text1"/>
          <w:sz w:val="20"/>
          <w:szCs w:val="20"/>
          <w:lang w:val="pt-PT"/>
        </w:rPr>
        <w:t>q</w:t>
      </w:r>
      <w:r w:rsidRPr="003207C3">
        <w:rPr>
          <w:rFonts w:ascii="Cambria" w:hAnsi="Cambria" w:cs="Times"/>
          <w:color w:val="000000" w:themeColor="text1"/>
          <w:sz w:val="20"/>
          <w:szCs w:val="20"/>
          <w:lang w:val="pt-PT"/>
        </w:rPr>
        <w:t xml:space="preserve">uenta </w:t>
      </w:r>
      <w:r w:rsidR="00E33AEA" w:rsidRPr="003207C3">
        <w:rPr>
          <w:rFonts w:ascii="Cambria" w:hAnsi="Cambria" w:cs="Times"/>
          <w:color w:val="000000" w:themeColor="text1"/>
          <w:sz w:val="20"/>
          <w:szCs w:val="20"/>
          <w:lang w:val="pt-PT"/>
        </w:rPr>
        <w:t>anos haviam pa</w:t>
      </w:r>
      <w:r w:rsidR="0004108B" w:rsidRPr="003207C3">
        <w:rPr>
          <w:rFonts w:ascii="Cambria" w:hAnsi="Cambria" w:cs="Times"/>
          <w:color w:val="000000" w:themeColor="text1"/>
          <w:sz w:val="20"/>
          <w:szCs w:val="20"/>
          <w:lang w:val="pt-PT"/>
        </w:rPr>
        <w:t>s</w:t>
      </w:r>
      <w:r w:rsidR="00E33AEA" w:rsidRPr="003207C3">
        <w:rPr>
          <w:rFonts w:ascii="Cambria" w:hAnsi="Cambria" w:cs="Times"/>
          <w:color w:val="000000" w:themeColor="text1"/>
          <w:sz w:val="20"/>
          <w:szCs w:val="20"/>
          <w:lang w:val="pt-PT"/>
        </w:rPr>
        <w:t>sado desde aqueles tempos do Alta, quando, prófugo das Missões, me encontrava em Madrid, a tratar de imprimir um li</w:t>
      </w:r>
      <w:r w:rsidR="0004108B" w:rsidRPr="003207C3">
        <w:rPr>
          <w:rFonts w:ascii="Cambria" w:hAnsi="Cambria" w:cs="Times"/>
          <w:color w:val="000000" w:themeColor="text1"/>
          <w:sz w:val="20"/>
          <w:szCs w:val="20"/>
          <w:lang w:val="pt-PT"/>
        </w:rPr>
        <w:t>v</w:t>
      </w:r>
      <w:r w:rsidR="00E33AEA" w:rsidRPr="003207C3">
        <w:rPr>
          <w:rFonts w:ascii="Cambria" w:hAnsi="Cambria" w:cs="Times"/>
          <w:color w:val="000000" w:themeColor="text1"/>
          <w:sz w:val="20"/>
          <w:szCs w:val="20"/>
          <w:lang w:val="pt-PT"/>
        </w:rPr>
        <w:t>ro. As dificuldades tipográficas eram tais que somente a intervenção de uns amigos meus, técnicos de Bilbao, conseguiu superá-las. Acabava eu de voltar de Bilbao e de chegar à SEI (Madrid), quando uns minutos depois tocou o telefone.</w:t>
      </w:r>
    </w:p>
    <w:p w14:paraId="09BFC4A9" w14:textId="3936D067" w:rsidR="00E33AEA" w:rsidRPr="003207C3" w:rsidRDefault="00E33AEA"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É para ti. É de Bilbao.</w:t>
      </w:r>
    </w:p>
    <w:p w14:paraId="65B8B6BB" w14:textId="304CCA81" w:rsidR="00E33AEA" w:rsidRPr="003207C3" w:rsidRDefault="00E33AEA"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xml:space="preserve">– </w:t>
      </w:r>
      <w:r w:rsidR="003822CC" w:rsidRPr="003207C3">
        <w:rPr>
          <w:rFonts w:ascii="Cambria" w:hAnsi="Cambria" w:cs="Times"/>
          <w:color w:val="000000" w:themeColor="text1"/>
          <w:sz w:val="20"/>
          <w:szCs w:val="20"/>
          <w:lang w:val="pt-PT"/>
        </w:rPr>
        <w:t>Mas, como! Se acabo de chegar de lá. Ainda nem abri a mala. Era uma voz amiga.</w:t>
      </w:r>
    </w:p>
    <w:p w14:paraId="0D0192F4" w14:textId="2AFFFD1C" w:rsidR="003822CC" w:rsidRPr="003207C3" w:rsidRDefault="003822CC"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Lembras-te de N.N. que diz que foi teu colega em Santander?</w:t>
      </w:r>
    </w:p>
    <w:p w14:paraId="1B29AF1B" w14:textId="0ACA9FAE" w:rsidR="00E33AEA" w:rsidRPr="003207C3" w:rsidRDefault="003822CC"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Pois claro que sim…, embora haja 50 anos que não nos vemos.</w:t>
      </w:r>
    </w:p>
    <w:p w14:paraId="3B0AC19C" w14:textId="519DB29A" w:rsidR="003822CC" w:rsidRPr="003207C3" w:rsidRDefault="003822CC"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xml:space="preserve">– Está doente. Muito doente. Está quase a morrer de cancro. Os amigos sabemos que está afastado da Igreja. Mas ele diz que não se confessa a ninguém…, a não ser ao arcebispo Mons. </w:t>
      </w:r>
      <w:proofErr w:type="spellStart"/>
      <w:r w:rsidRPr="003207C3">
        <w:rPr>
          <w:rFonts w:ascii="Cambria" w:hAnsi="Cambria" w:cs="Times"/>
          <w:color w:val="000000" w:themeColor="text1"/>
          <w:sz w:val="20"/>
          <w:szCs w:val="20"/>
          <w:lang w:val="pt-PT"/>
        </w:rPr>
        <w:t>Olaechea</w:t>
      </w:r>
      <w:proofErr w:type="spellEnd"/>
      <w:r w:rsidRPr="003207C3">
        <w:rPr>
          <w:rFonts w:ascii="Cambria" w:hAnsi="Cambria" w:cs="Times"/>
          <w:color w:val="000000" w:themeColor="text1"/>
          <w:sz w:val="20"/>
          <w:szCs w:val="20"/>
          <w:lang w:val="pt-PT"/>
        </w:rPr>
        <w:t xml:space="preserve">, ou a um antigo companheiro, José Luís Carreño. </w:t>
      </w:r>
    </w:p>
    <w:p w14:paraId="5FDF680E" w14:textId="2CEC24A2" w:rsidR="003822CC" w:rsidRPr="003207C3" w:rsidRDefault="003822CC"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Pois não é preciso que mo digas duas vezes</w:t>
      </w:r>
      <w:r w:rsidR="00944C7F" w:rsidRPr="003207C3">
        <w:rPr>
          <w:rFonts w:ascii="Cambria" w:hAnsi="Cambria" w:cs="Times"/>
          <w:color w:val="000000" w:themeColor="text1"/>
          <w:sz w:val="20"/>
          <w:szCs w:val="20"/>
          <w:lang w:val="pt-PT"/>
        </w:rPr>
        <w:t>.</w:t>
      </w:r>
    </w:p>
    <w:p w14:paraId="1F20F6BD" w14:textId="5CFB9C42" w:rsidR="00944C7F" w:rsidRPr="003207C3" w:rsidRDefault="00944C7F"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Apanhei um comboio da noite e, na manhã seguinte, apresentei-me em sua casa.</w:t>
      </w:r>
    </w:p>
    <w:p w14:paraId="3BA673C8" w14:textId="03D842AB" w:rsidR="00944C7F" w:rsidRPr="003207C3" w:rsidRDefault="00944C7F"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lastRenderedPageBreak/>
        <w:t>Sentei-me na cama dele e começámos a conversar como se nos tivéssemos visto ontem…; um ontem de meio século. Ali estávamos os dois a conversar.</w:t>
      </w:r>
    </w:p>
    <w:p w14:paraId="1A823AB8" w14:textId="027A442C" w:rsidR="00944C7F" w:rsidRPr="003207C3" w:rsidRDefault="00944C7F" w:rsidP="00E33AEA">
      <w:pPr>
        <w:autoSpaceDE w:val="0"/>
        <w:autoSpaceDN w:val="0"/>
        <w:adjustRightInd w:val="0"/>
        <w:ind w:left="360" w:right="-22"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xml:space="preserve">– Escuta, e lembras-te quando? </w:t>
      </w:r>
    </w:p>
    <w:p w14:paraId="7A461CDC" w14:textId="06AD84EF" w:rsidR="00944C7F" w:rsidRPr="003207C3" w:rsidRDefault="00944C7F" w:rsidP="00944C7F">
      <w:pPr>
        <w:autoSpaceDE w:val="0"/>
        <w:autoSpaceDN w:val="0"/>
        <w:adjustRightInd w:val="0"/>
        <w:ind w:right="-22" w:firstLine="72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E tu lembras-te como?…</w:t>
      </w:r>
    </w:p>
    <w:p w14:paraId="49D17A8C" w14:textId="7C30A190" w:rsidR="00944C7F" w:rsidRPr="003207C3" w:rsidRDefault="00944C7F" w:rsidP="00944C7F">
      <w:pPr>
        <w:autoSpaceDE w:val="0"/>
        <w:autoSpaceDN w:val="0"/>
        <w:adjustRightInd w:val="0"/>
        <w:ind w:right="-22" w:firstLine="72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xml:space="preserve">– E lembras-te de quando cantávamos: ‘É Maria Auxiliadora </w:t>
      </w:r>
      <w:r w:rsidR="001B5CB5" w:rsidRPr="003207C3">
        <w:rPr>
          <w:rFonts w:ascii="Cambria" w:hAnsi="Cambria" w:cs="Times"/>
          <w:color w:val="000000" w:themeColor="text1"/>
          <w:sz w:val="20"/>
          <w:szCs w:val="20"/>
          <w:lang w:val="pt-PT"/>
        </w:rPr>
        <w:t xml:space="preserve">o </w:t>
      </w:r>
      <w:r w:rsidRPr="003207C3">
        <w:rPr>
          <w:rFonts w:ascii="Cambria" w:hAnsi="Cambria" w:cs="Times"/>
          <w:color w:val="000000" w:themeColor="text1"/>
          <w:sz w:val="20"/>
          <w:szCs w:val="20"/>
          <w:lang w:val="pt-PT"/>
        </w:rPr>
        <w:t>doce farol do mar’?…</w:t>
      </w:r>
    </w:p>
    <w:p w14:paraId="0F1D2520" w14:textId="77777777" w:rsidR="00944C7F" w:rsidRPr="003207C3" w:rsidRDefault="00944C7F" w:rsidP="005361A8">
      <w:pPr>
        <w:autoSpaceDE w:val="0"/>
        <w:autoSpaceDN w:val="0"/>
        <w:adjustRightInd w:val="0"/>
        <w:ind w:left="360" w:right="-389" w:firstLine="360"/>
        <w:jc w:val="both"/>
        <w:rPr>
          <w:rFonts w:ascii="Cambria" w:hAnsi="Cambria" w:cs="Times"/>
          <w:color w:val="000000" w:themeColor="text1"/>
          <w:sz w:val="20"/>
          <w:szCs w:val="20"/>
          <w:lang w:val="es-ES"/>
        </w:rPr>
      </w:pPr>
    </w:p>
    <w:p w14:paraId="4C10076B" w14:textId="77777777" w:rsidR="00944C7F" w:rsidRPr="003207C3" w:rsidRDefault="00944C7F" w:rsidP="005361A8">
      <w:pPr>
        <w:autoSpaceDE w:val="0"/>
        <w:autoSpaceDN w:val="0"/>
        <w:adjustRightInd w:val="0"/>
        <w:ind w:left="360" w:right="-389" w:firstLine="360"/>
        <w:jc w:val="both"/>
        <w:rPr>
          <w:rFonts w:ascii="Cambria" w:hAnsi="Cambria" w:cs="Times"/>
          <w:color w:val="000000" w:themeColor="text1"/>
          <w:sz w:val="20"/>
          <w:szCs w:val="20"/>
          <w:lang w:val="es-ES"/>
        </w:rPr>
      </w:pPr>
    </w:p>
    <w:p w14:paraId="4B53B5E8" w14:textId="41E542E7" w:rsidR="00944C7F" w:rsidRPr="003207C3" w:rsidRDefault="00944C7F" w:rsidP="005361A8">
      <w:pPr>
        <w:autoSpaceDE w:val="0"/>
        <w:autoSpaceDN w:val="0"/>
        <w:adjustRightInd w:val="0"/>
        <w:ind w:left="360" w:right="-389"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Fecharam-se os seus olhos para não embaciar, com outra visão qualquer, a ténue luz longínqua da recordação…,</w:t>
      </w:r>
      <w:r w:rsidR="00D03E6D" w:rsidRPr="003207C3">
        <w:rPr>
          <w:rFonts w:ascii="Cambria" w:hAnsi="Cambria" w:cs="Times"/>
          <w:color w:val="000000" w:themeColor="text1"/>
          <w:sz w:val="20"/>
          <w:szCs w:val="20"/>
          <w:lang w:val="pt-PT"/>
        </w:rPr>
        <w:t xml:space="preserve"> e para</w:t>
      </w:r>
      <w:r w:rsidR="0031059E" w:rsidRPr="003207C3">
        <w:rPr>
          <w:rFonts w:ascii="Cambria" w:hAnsi="Cambria" w:cs="Times"/>
          <w:color w:val="000000" w:themeColor="text1"/>
          <w:sz w:val="20"/>
          <w:szCs w:val="20"/>
          <w:lang w:val="pt-PT"/>
        </w:rPr>
        <w:t>,</w:t>
      </w:r>
      <w:r w:rsidR="00D03E6D" w:rsidRPr="003207C3">
        <w:rPr>
          <w:rFonts w:ascii="Cambria" w:hAnsi="Cambria" w:cs="Times"/>
          <w:color w:val="000000" w:themeColor="text1"/>
          <w:sz w:val="20"/>
          <w:szCs w:val="20"/>
          <w:lang w:val="pt-PT"/>
        </w:rPr>
        <w:t xml:space="preserve"> quando terminou, com um supremo esforço de vontade aquilo de… ‘É o amor da minha alma – desde que eu soube amar’…, caíam pelas suas faces grandes lágrimas s</w:t>
      </w:r>
      <w:r w:rsidR="001B5CB5" w:rsidRPr="003207C3">
        <w:rPr>
          <w:rFonts w:ascii="Cambria" w:hAnsi="Cambria" w:cs="Times"/>
          <w:color w:val="000000" w:themeColor="text1"/>
          <w:sz w:val="20"/>
          <w:szCs w:val="20"/>
          <w:lang w:val="pt-PT"/>
        </w:rPr>
        <w:t>i</w:t>
      </w:r>
      <w:r w:rsidR="00D03E6D" w:rsidRPr="003207C3">
        <w:rPr>
          <w:rFonts w:ascii="Cambria" w:hAnsi="Cambria" w:cs="Times"/>
          <w:color w:val="000000" w:themeColor="text1"/>
          <w:sz w:val="20"/>
          <w:szCs w:val="20"/>
          <w:lang w:val="pt-PT"/>
        </w:rPr>
        <w:t>lenciosas.</w:t>
      </w:r>
    </w:p>
    <w:p w14:paraId="6F00836A" w14:textId="680DB1B4" w:rsidR="00D03E6D" w:rsidRPr="003207C3" w:rsidRDefault="00D03E6D" w:rsidP="005361A8">
      <w:pPr>
        <w:autoSpaceDE w:val="0"/>
        <w:autoSpaceDN w:val="0"/>
        <w:adjustRightInd w:val="0"/>
        <w:ind w:left="360" w:right="-389"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xml:space="preserve">– Sai por um momento, menina – disse eu à sua mulher –, e quando entrou de novo dei-lhe </w:t>
      </w:r>
      <w:r w:rsidR="00C15538" w:rsidRPr="003207C3">
        <w:rPr>
          <w:rFonts w:ascii="Cambria" w:hAnsi="Cambria" w:cs="Times"/>
          <w:color w:val="000000" w:themeColor="text1"/>
          <w:sz w:val="20"/>
          <w:szCs w:val="20"/>
          <w:lang w:val="pt-PT"/>
        </w:rPr>
        <w:t xml:space="preserve">um </w:t>
      </w:r>
      <w:r w:rsidRPr="003207C3">
        <w:rPr>
          <w:rFonts w:ascii="Cambria" w:hAnsi="Cambria" w:cs="Times"/>
          <w:color w:val="000000" w:themeColor="text1"/>
          <w:sz w:val="20"/>
          <w:szCs w:val="20"/>
          <w:lang w:val="pt-PT"/>
        </w:rPr>
        <w:t>recado:</w:t>
      </w:r>
    </w:p>
    <w:p w14:paraId="7067434B" w14:textId="2E9492FD" w:rsidR="00C15538" w:rsidRPr="003207C3" w:rsidRDefault="00C15538" w:rsidP="005361A8">
      <w:pPr>
        <w:autoSpaceDE w:val="0"/>
        <w:autoSpaceDN w:val="0"/>
        <w:adjustRightInd w:val="0"/>
        <w:ind w:left="360" w:right="-389"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Dizes ao pároco de Santo Antão que lhe traga o Santíssimo amanhã, já que eu tenho de partir imediatamente.</w:t>
      </w:r>
    </w:p>
    <w:p w14:paraId="6AF962EA" w14:textId="3280B57B" w:rsidR="00C15538" w:rsidRPr="003207C3" w:rsidRDefault="00C15538" w:rsidP="005361A8">
      <w:pPr>
        <w:autoSpaceDE w:val="0"/>
        <w:autoSpaceDN w:val="0"/>
        <w:adjustRightInd w:val="0"/>
        <w:ind w:left="360" w:right="-389" w:firstLine="360"/>
        <w:jc w:val="both"/>
        <w:rPr>
          <w:rFonts w:ascii="Cambria" w:hAnsi="Cambria" w:cs="Times"/>
          <w:color w:val="000000" w:themeColor="text1"/>
          <w:sz w:val="20"/>
          <w:szCs w:val="20"/>
          <w:lang w:val="pt-PT"/>
        </w:rPr>
      </w:pPr>
      <w:r w:rsidRPr="003207C3">
        <w:rPr>
          <w:rFonts w:ascii="Cambria" w:hAnsi="Cambria" w:cs="Times"/>
          <w:color w:val="000000" w:themeColor="text1"/>
          <w:sz w:val="20"/>
          <w:szCs w:val="20"/>
          <w:lang w:val="pt-PT"/>
        </w:rPr>
        <w:t xml:space="preserve">Depois ausentei-me de Espanha por algum tempo; e quando voltei a perguntar pelo meu companheiro, já quase se tinham esquecido dele, pobrezinho! Não passamos de uma espuma fugaz sobre as ondas para os homens, não para Ela, ‘Aquela que na minha meninice – </w:t>
      </w:r>
      <w:proofErr w:type="gramStart"/>
      <w:r w:rsidRPr="003207C3">
        <w:rPr>
          <w:rFonts w:ascii="Cambria" w:hAnsi="Cambria" w:cs="Times"/>
          <w:color w:val="000000" w:themeColor="text1"/>
          <w:sz w:val="20"/>
          <w:szCs w:val="20"/>
          <w:lang w:val="pt-PT"/>
        </w:rPr>
        <w:t>meus passos guiou’</w:t>
      </w:r>
      <w:proofErr w:type="gramEnd"/>
      <w:r w:rsidRPr="003207C3">
        <w:rPr>
          <w:rFonts w:ascii="Cambria" w:hAnsi="Cambria" w:cs="Times"/>
          <w:color w:val="000000" w:themeColor="text1"/>
          <w:sz w:val="20"/>
          <w:szCs w:val="20"/>
          <w:lang w:val="pt-PT"/>
        </w:rPr>
        <w:t>. Ela sabe quanto custámos ao</w:t>
      </w:r>
      <w:r w:rsidR="008A61F8" w:rsidRPr="003207C3">
        <w:rPr>
          <w:rFonts w:ascii="Cambria" w:hAnsi="Cambria" w:cs="Times"/>
          <w:color w:val="000000" w:themeColor="text1"/>
          <w:sz w:val="20"/>
          <w:szCs w:val="20"/>
          <w:lang w:val="pt-PT"/>
        </w:rPr>
        <w:t xml:space="preserve"> outro Filho mais velho. Há quadras que condensam uma vida.</w:t>
      </w:r>
      <w:r w:rsidR="008A61F8" w:rsidRPr="003207C3">
        <w:rPr>
          <w:rStyle w:val="FootnoteReference"/>
          <w:rFonts w:ascii="Cambria" w:eastAsia="Times New Roman" w:hAnsi="Cambria" w:cs="Times New Roman"/>
          <w:color w:val="000000" w:themeColor="text1"/>
          <w:sz w:val="20"/>
          <w:szCs w:val="20"/>
          <w:lang w:val="es-ES" w:eastAsia="en-GB"/>
        </w:rPr>
        <w:footnoteReference w:id="29"/>
      </w:r>
    </w:p>
    <w:p w14:paraId="556C3AD0" w14:textId="32DE0D3B"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pt-PT" w:eastAsia="en-GB"/>
        </w:rPr>
      </w:pPr>
      <w:r w:rsidRPr="003207C3">
        <w:rPr>
          <w:rFonts w:ascii="Cambria" w:eastAsia="Times New Roman" w:hAnsi="Cambria" w:cs="Times New Roman"/>
          <w:b/>
          <w:bCs/>
          <w:color w:val="000000" w:themeColor="text1"/>
          <w:kern w:val="36"/>
          <w:lang w:val="pt-PT" w:eastAsia="en-GB"/>
        </w:rPr>
        <w:t>3 Discernir</w:t>
      </w:r>
      <w:r w:rsidR="00D9173B" w:rsidRPr="003207C3">
        <w:rPr>
          <w:rFonts w:ascii="Cambria" w:eastAsia="Times New Roman" w:hAnsi="Cambria" w:cs="Times New Roman"/>
          <w:b/>
          <w:bCs/>
          <w:color w:val="000000" w:themeColor="text1"/>
          <w:kern w:val="36"/>
          <w:lang w:val="pt-PT" w:eastAsia="en-GB"/>
        </w:rPr>
        <w:t xml:space="preserve"> </w:t>
      </w:r>
      <w:r w:rsidRPr="003207C3">
        <w:rPr>
          <w:rFonts w:ascii="Cambria" w:eastAsia="Times New Roman" w:hAnsi="Cambria" w:cs="Times New Roman"/>
          <w:b/>
          <w:bCs/>
          <w:color w:val="000000" w:themeColor="text1"/>
          <w:kern w:val="36"/>
          <w:lang w:val="pt-PT" w:eastAsia="en-GB"/>
        </w:rPr>
        <w:t>a voca</w:t>
      </w:r>
      <w:r w:rsidR="00D9173B" w:rsidRPr="003207C3">
        <w:rPr>
          <w:rFonts w:ascii="Cambria" w:eastAsia="Times New Roman" w:hAnsi="Cambria" w:cs="Times New Roman"/>
          <w:b/>
          <w:bCs/>
          <w:color w:val="000000" w:themeColor="text1"/>
          <w:kern w:val="36"/>
          <w:lang w:val="pt-PT" w:eastAsia="en-GB"/>
        </w:rPr>
        <w:t xml:space="preserve">ção </w:t>
      </w:r>
      <w:r w:rsidR="00B64175" w:rsidRPr="003207C3">
        <w:rPr>
          <w:rFonts w:ascii="Cambria" w:eastAsia="Times New Roman" w:hAnsi="Cambria" w:cs="Times New Roman"/>
          <w:b/>
          <w:bCs/>
          <w:color w:val="000000" w:themeColor="text1"/>
          <w:kern w:val="36"/>
          <w:lang w:val="pt-PT" w:eastAsia="en-GB"/>
        </w:rPr>
        <w:t>salesiana:</w:t>
      </w:r>
      <w:r w:rsidRPr="003207C3">
        <w:rPr>
          <w:rFonts w:ascii="Cambria" w:eastAsia="Times New Roman" w:hAnsi="Cambria" w:cs="Times New Roman"/>
          <w:b/>
          <w:bCs/>
          <w:color w:val="000000" w:themeColor="text1"/>
          <w:kern w:val="36"/>
          <w:lang w:val="pt-PT" w:eastAsia="en-GB"/>
        </w:rPr>
        <w:t> </w:t>
      </w:r>
      <w:proofErr w:type="spellStart"/>
      <w:r w:rsidRPr="003207C3">
        <w:rPr>
          <w:rFonts w:ascii="Cambria" w:eastAsia="Times New Roman" w:hAnsi="Cambria" w:cs="Times New Roman"/>
          <w:b/>
          <w:bCs/>
          <w:color w:val="000000" w:themeColor="text1"/>
          <w:kern w:val="36"/>
          <w:lang w:val="pt-PT" w:eastAsia="en-GB"/>
        </w:rPr>
        <w:t>Campello</w:t>
      </w:r>
      <w:proofErr w:type="spellEnd"/>
      <w:r w:rsidRPr="003207C3">
        <w:rPr>
          <w:rFonts w:ascii="Cambria" w:eastAsia="Times New Roman" w:hAnsi="Cambria" w:cs="Times New Roman"/>
          <w:b/>
          <w:bCs/>
          <w:color w:val="000000" w:themeColor="text1"/>
          <w:kern w:val="36"/>
          <w:lang w:val="pt-PT" w:eastAsia="en-GB"/>
        </w:rPr>
        <w:t> (1917-1921)</w:t>
      </w:r>
      <w:r w:rsidRPr="003207C3">
        <w:rPr>
          <w:rFonts w:ascii="Cambria" w:eastAsia="Times New Roman" w:hAnsi="Cambria" w:cs="Times New Roman"/>
          <w:b/>
          <w:bCs/>
          <w:color w:val="000000" w:themeColor="text1"/>
          <w:kern w:val="36"/>
          <w:sz w:val="14"/>
          <w:szCs w:val="14"/>
          <w:lang w:val="pt-PT" w:eastAsia="en-GB"/>
        </w:rPr>
        <w:t>          </w:t>
      </w:r>
    </w:p>
    <w:p w14:paraId="341910A9"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40A0E7BB" w14:textId="4A1B8B16" w:rsidR="005A0836" w:rsidRPr="003207C3" w:rsidRDefault="00D9173B" w:rsidP="00D9173B">
      <w:pPr>
        <w:pStyle w:val="NoSpacing"/>
        <w:tabs>
          <w:tab w:val="left" w:pos="426"/>
        </w:tabs>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lang w:val="pt-PT" w:eastAsia="en-GB"/>
        </w:rPr>
        <w:tab/>
        <w:t xml:space="preserve">Em setembro de 1917, com quase 12 anos, José Luís entrou no </w:t>
      </w:r>
      <w:proofErr w:type="spellStart"/>
      <w:r w:rsidRPr="003207C3">
        <w:rPr>
          <w:rFonts w:ascii="Cambria" w:eastAsia="Times New Roman" w:hAnsi="Cambria" w:cs="Times New Roman"/>
          <w:color w:val="000000" w:themeColor="text1"/>
          <w:lang w:val="pt-PT" w:eastAsia="en-GB"/>
        </w:rPr>
        <w:t>aspirantado</w:t>
      </w:r>
      <w:proofErr w:type="spellEnd"/>
      <w:r w:rsidRPr="003207C3">
        <w:rPr>
          <w:rFonts w:ascii="Cambria" w:eastAsia="Times New Roman" w:hAnsi="Cambria" w:cs="Times New Roman"/>
          <w:color w:val="000000" w:themeColor="text1"/>
          <w:lang w:val="pt-PT" w:eastAsia="en-GB"/>
        </w:rPr>
        <w:t xml:space="preserve"> salesiano de </w:t>
      </w:r>
      <w:proofErr w:type="spellStart"/>
      <w:r w:rsidRPr="003207C3">
        <w:rPr>
          <w:rFonts w:ascii="Cambria" w:eastAsia="Times New Roman" w:hAnsi="Cambria" w:cs="Times New Roman"/>
          <w:color w:val="000000" w:themeColor="text1"/>
          <w:lang w:val="pt-PT" w:eastAsia="en-GB"/>
        </w:rPr>
        <w:t>Campello</w:t>
      </w:r>
      <w:proofErr w:type="spellEnd"/>
      <w:r w:rsidR="005A0836" w:rsidRPr="003207C3">
        <w:rPr>
          <w:rFonts w:ascii="Cambria" w:eastAsia="Times New Roman" w:hAnsi="Cambria" w:cs="Times New Roman"/>
          <w:color w:val="000000" w:themeColor="text1"/>
          <w:lang w:val="es-ES" w:eastAsia="en-GB"/>
        </w:rPr>
        <w:t>.</w:t>
      </w:r>
      <w:bookmarkStart w:id="18" w:name="_ftnref31"/>
      <w:bookmarkEnd w:id="18"/>
      <w:r w:rsidR="00B64175" w:rsidRPr="003207C3">
        <w:rPr>
          <w:rStyle w:val="FootnoteReference"/>
          <w:rFonts w:ascii="Cambria" w:eastAsia="Times New Roman" w:hAnsi="Cambria" w:cs="Times New Roman"/>
          <w:color w:val="000000" w:themeColor="text1"/>
          <w:lang w:val="es-ES" w:eastAsia="en-GB"/>
        </w:rPr>
        <w:footnoteReference w:id="30"/>
      </w:r>
      <w:r w:rsidR="00E61846" w:rsidRPr="003207C3">
        <w:rPr>
          <w:rFonts w:ascii="Cambria" w:eastAsia="Times New Roman" w:hAnsi="Cambria" w:cs="Times New Roman"/>
          <w:color w:val="000000" w:themeColor="text1"/>
          <w:lang w:val="es-ES" w:eastAsia="en-GB"/>
        </w:rPr>
        <w:t xml:space="preserve"> </w:t>
      </w:r>
      <w:r w:rsidR="005A0836" w:rsidRPr="003207C3">
        <w:rPr>
          <w:rFonts w:ascii="Cambria" w:eastAsia="Times New Roman" w:hAnsi="Cambria" w:cs="Times New Roman"/>
          <w:color w:val="000000" w:themeColor="text1"/>
          <w:lang w:val="es-ES" w:eastAsia="en-GB"/>
        </w:rPr>
        <w:t>C</w:t>
      </w:r>
      <w:r w:rsidRPr="003207C3">
        <w:rPr>
          <w:rFonts w:ascii="Cambria" w:eastAsia="Times New Roman" w:hAnsi="Cambria" w:cs="Times New Roman"/>
          <w:color w:val="000000" w:themeColor="text1"/>
          <w:lang w:val="es-ES" w:eastAsia="en-GB"/>
        </w:rPr>
        <w:t>o</w:t>
      </w:r>
      <w:r w:rsidR="005A0836" w:rsidRPr="003207C3">
        <w:rPr>
          <w:rFonts w:ascii="Cambria" w:eastAsia="Times New Roman" w:hAnsi="Cambria" w:cs="Times New Roman"/>
          <w:color w:val="000000" w:themeColor="text1"/>
          <w:lang w:val="es-ES" w:eastAsia="en-GB"/>
        </w:rPr>
        <w:t xml:space="preserve">mo </w:t>
      </w:r>
      <w:proofErr w:type="spellStart"/>
      <w:r w:rsidR="005A0836" w:rsidRPr="003207C3">
        <w:rPr>
          <w:rFonts w:ascii="Cambria" w:eastAsia="Times New Roman" w:hAnsi="Cambria" w:cs="Times New Roman"/>
          <w:color w:val="000000" w:themeColor="text1"/>
          <w:lang w:val="es-ES" w:eastAsia="en-GB"/>
        </w:rPr>
        <w:t>suced</w:t>
      </w:r>
      <w:r w:rsidRPr="003207C3">
        <w:rPr>
          <w:rFonts w:ascii="Cambria" w:eastAsia="Times New Roman" w:hAnsi="Cambria" w:cs="Times New Roman"/>
          <w:color w:val="000000" w:themeColor="text1"/>
          <w:lang w:val="es-ES" w:eastAsia="en-GB"/>
        </w:rPr>
        <w:t>eu</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isto</w:t>
      </w:r>
      <w:proofErr w:type="spellEnd"/>
      <w:r w:rsidRPr="003207C3">
        <w:rPr>
          <w:rFonts w:ascii="Cambria" w:eastAsia="Times New Roman" w:hAnsi="Cambria" w:cs="Times New Roman"/>
          <w:color w:val="000000" w:themeColor="text1"/>
          <w:lang w:val="es-ES" w:eastAsia="en-GB"/>
        </w:rPr>
        <w:t>?</w:t>
      </w:r>
      <w:r w:rsidR="005A0836" w:rsidRPr="003207C3">
        <w:rPr>
          <w:rFonts w:ascii="Cambria" w:eastAsia="Times New Roman" w:hAnsi="Cambria" w:cs="Times New Roman"/>
          <w:color w:val="000000" w:themeColor="text1"/>
          <w:lang w:val="es-ES" w:eastAsia="en-GB"/>
        </w:rPr>
        <w:t> “</w:t>
      </w:r>
      <w:proofErr w:type="spellStart"/>
      <w:r w:rsidR="00E61846" w:rsidRPr="003207C3">
        <w:rPr>
          <w:rFonts w:ascii="Cambria" w:hAnsi="Cambria"/>
          <w:color w:val="000000" w:themeColor="text1"/>
          <w:lang w:val="es-ES"/>
        </w:rPr>
        <w:t>Aquel</w:t>
      </w:r>
      <w:r w:rsidR="008A61F8" w:rsidRPr="003207C3">
        <w:rPr>
          <w:rFonts w:ascii="Cambria" w:hAnsi="Cambria"/>
          <w:color w:val="000000" w:themeColor="text1"/>
          <w:lang w:val="es-ES"/>
        </w:rPr>
        <w:t>e</w:t>
      </w:r>
      <w:proofErr w:type="spellEnd"/>
      <w:r w:rsidR="00E61846" w:rsidRPr="003207C3">
        <w:rPr>
          <w:rFonts w:ascii="Cambria" w:hAnsi="Cambria"/>
          <w:color w:val="000000" w:themeColor="text1"/>
          <w:lang w:val="es-ES"/>
        </w:rPr>
        <w:t xml:space="preserve"> </w:t>
      </w:r>
      <w:proofErr w:type="spellStart"/>
      <w:r w:rsidR="00E61846" w:rsidRPr="003207C3">
        <w:rPr>
          <w:rFonts w:ascii="Cambria" w:hAnsi="Cambria"/>
          <w:color w:val="000000" w:themeColor="text1"/>
          <w:lang w:val="es-ES"/>
        </w:rPr>
        <w:t>verdade</w:t>
      </w:r>
      <w:r w:rsidR="008A61F8" w:rsidRPr="003207C3">
        <w:rPr>
          <w:rFonts w:ascii="Cambria" w:hAnsi="Cambria"/>
          <w:color w:val="000000" w:themeColor="text1"/>
          <w:lang w:val="es-ES"/>
        </w:rPr>
        <w:t>i</w:t>
      </w:r>
      <w:r w:rsidR="00E61846" w:rsidRPr="003207C3">
        <w:rPr>
          <w:rFonts w:ascii="Cambria" w:hAnsi="Cambria"/>
          <w:color w:val="000000" w:themeColor="text1"/>
          <w:lang w:val="es-ES"/>
        </w:rPr>
        <w:t>ro</w:t>
      </w:r>
      <w:proofErr w:type="spellEnd"/>
      <w:r w:rsidR="00E61846" w:rsidRPr="003207C3">
        <w:rPr>
          <w:rFonts w:ascii="Cambria" w:hAnsi="Cambria"/>
          <w:color w:val="000000" w:themeColor="text1"/>
          <w:lang w:val="es-ES"/>
        </w:rPr>
        <w:t xml:space="preserve"> santo de provincial, </w:t>
      </w:r>
      <w:r w:rsidR="008A61F8" w:rsidRPr="003207C3">
        <w:rPr>
          <w:rFonts w:ascii="Cambria" w:hAnsi="Cambria"/>
          <w:color w:val="000000" w:themeColor="text1"/>
          <w:lang w:val="es-ES"/>
        </w:rPr>
        <w:t xml:space="preserve">padre </w:t>
      </w:r>
      <w:r w:rsidR="00E61846" w:rsidRPr="003207C3">
        <w:rPr>
          <w:rFonts w:ascii="Cambria" w:hAnsi="Cambria"/>
          <w:color w:val="000000" w:themeColor="text1"/>
          <w:lang w:val="es-ES"/>
        </w:rPr>
        <w:t xml:space="preserve">José </w:t>
      </w:r>
      <w:proofErr w:type="spellStart"/>
      <w:r w:rsidR="00E61846" w:rsidRPr="003207C3">
        <w:rPr>
          <w:rFonts w:ascii="Cambria" w:hAnsi="Cambria"/>
          <w:color w:val="000000" w:themeColor="text1"/>
          <w:lang w:val="es-ES"/>
        </w:rPr>
        <w:t>Binelli</w:t>
      </w:r>
      <w:proofErr w:type="spellEnd"/>
      <w:r w:rsidR="00E61846" w:rsidRPr="003207C3">
        <w:rPr>
          <w:rFonts w:ascii="Cambria" w:hAnsi="Cambria"/>
          <w:color w:val="000000" w:themeColor="text1"/>
          <w:lang w:val="es-ES"/>
        </w:rPr>
        <w:t>,</w:t>
      </w:r>
      <w:r w:rsidR="004D48DC" w:rsidRPr="003207C3">
        <w:rPr>
          <w:rStyle w:val="FootnoteReference"/>
          <w:rFonts w:ascii="Cambria" w:hAnsi="Cambria"/>
          <w:color w:val="000000" w:themeColor="text1"/>
          <w:lang w:val="es-ES"/>
        </w:rPr>
        <w:footnoteReference w:id="31"/>
      </w:r>
      <w:r w:rsidR="00E61846"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disse</w:t>
      </w:r>
      <w:proofErr w:type="spellEnd"/>
      <w:r w:rsidR="008A61F8" w:rsidRPr="003207C3">
        <w:rPr>
          <w:rFonts w:ascii="Cambria" w:hAnsi="Cambria"/>
          <w:color w:val="000000" w:themeColor="text1"/>
          <w:lang w:val="es-ES"/>
        </w:rPr>
        <w:t xml:space="preserve">-me </w:t>
      </w:r>
      <w:proofErr w:type="spellStart"/>
      <w:r w:rsidR="008A61F8" w:rsidRPr="003207C3">
        <w:rPr>
          <w:rFonts w:ascii="Cambria" w:hAnsi="Cambria"/>
          <w:color w:val="000000" w:themeColor="text1"/>
          <w:lang w:val="es-ES"/>
        </w:rPr>
        <w:t>um</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dia</w:t>
      </w:r>
      <w:proofErr w:type="spellEnd"/>
      <w:r w:rsidR="00E61846" w:rsidRPr="003207C3">
        <w:rPr>
          <w:rFonts w:ascii="Cambria" w:hAnsi="Cambria"/>
          <w:color w:val="000000" w:themeColor="text1"/>
          <w:lang w:val="es-ES"/>
        </w:rPr>
        <w:t>: —</w:t>
      </w:r>
      <w:r w:rsidR="008A61F8" w:rsidRPr="003207C3">
        <w:rPr>
          <w:rFonts w:ascii="Cambria" w:hAnsi="Cambria"/>
          <w:color w:val="000000" w:themeColor="text1"/>
          <w:lang w:val="es-ES"/>
        </w:rPr>
        <w:t xml:space="preserve"> </w:t>
      </w:r>
      <w:r w:rsidR="00E61846" w:rsidRPr="003207C3">
        <w:rPr>
          <w:rFonts w:ascii="Cambria" w:hAnsi="Cambria"/>
          <w:color w:val="000000" w:themeColor="text1"/>
          <w:lang w:val="es-ES"/>
        </w:rPr>
        <w:t>Por</w:t>
      </w:r>
      <w:r w:rsidR="008A61F8" w:rsidRPr="003207C3">
        <w:rPr>
          <w:rFonts w:ascii="Cambria" w:hAnsi="Cambria"/>
          <w:color w:val="000000" w:themeColor="text1"/>
          <w:lang w:val="es-ES"/>
        </w:rPr>
        <w:t xml:space="preserve">que </w:t>
      </w:r>
      <w:proofErr w:type="spellStart"/>
      <w:r w:rsidR="008A61F8" w:rsidRPr="003207C3">
        <w:rPr>
          <w:rFonts w:ascii="Cambria" w:hAnsi="Cambria"/>
          <w:color w:val="000000" w:themeColor="text1"/>
          <w:lang w:val="es-ES"/>
        </w:rPr>
        <w:t>não</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vens</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comigo</w:t>
      </w:r>
      <w:proofErr w:type="spellEnd"/>
      <w:r w:rsidR="008A61F8" w:rsidRPr="003207C3">
        <w:rPr>
          <w:rFonts w:ascii="Cambria" w:hAnsi="Cambria"/>
          <w:color w:val="000000" w:themeColor="text1"/>
          <w:lang w:val="es-ES"/>
        </w:rPr>
        <w:t xml:space="preserve"> a ver </w:t>
      </w:r>
      <w:proofErr w:type="spellStart"/>
      <w:r w:rsidR="008A61F8" w:rsidRPr="003207C3">
        <w:rPr>
          <w:rFonts w:ascii="Cambria" w:hAnsi="Cambria"/>
          <w:color w:val="000000" w:themeColor="text1"/>
          <w:lang w:val="es-ES"/>
        </w:rPr>
        <w:t>Campello</w:t>
      </w:r>
      <w:proofErr w:type="spellEnd"/>
      <w:r w:rsidR="008A61F8" w:rsidRPr="003207C3">
        <w:rPr>
          <w:rFonts w:ascii="Cambria" w:hAnsi="Cambria"/>
          <w:color w:val="000000" w:themeColor="text1"/>
          <w:lang w:val="es-ES"/>
        </w:rPr>
        <w:t xml:space="preserve">? Se </w:t>
      </w:r>
      <w:proofErr w:type="spellStart"/>
      <w:r w:rsidR="008A61F8" w:rsidRPr="003207C3">
        <w:rPr>
          <w:rFonts w:ascii="Cambria" w:hAnsi="Cambria"/>
          <w:color w:val="000000" w:themeColor="text1"/>
          <w:lang w:val="es-ES"/>
        </w:rPr>
        <w:t>gostares</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ficas</w:t>
      </w:r>
      <w:proofErr w:type="spellEnd"/>
      <w:r w:rsidR="008A61F8" w:rsidRPr="003207C3">
        <w:rPr>
          <w:rFonts w:ascii="Cambria" w:hAnsi="Cambria"/>
          <w:color w:val="000000" w:themeColor="text1"/>
          <w:lang w:val="es-ES"/>
        </w:rPr>
        <w:t xml:space="preserve">; se </w:t>
      </w:r>
      <w:proofErr w:type="spellStart"/>
      <w:r w:rsidR="008A61F8" w:rsidRPr="003207C3">
        <w:rPr>
          <w:rFonts w:ascii="Cambria" w:hAnsi="Cambria"/>
          <w:color w:val="000000" w:themeColor="text1"/>
          <w:lang w:val="es-ES"/>
        </w:rPr>
        <w:t>não</w:t>
      </w:r>
      <w:proofErr w:type="spellEnd"/>
      <w:r w:rsidR="008A61F8" w:rsidRPr="003207C3">
        <w:rPr>
          <w:rFonts w:ascii="Cambria" w:hAnsi="Cambria"/>
          <w:color w:val="000000" w:themeColor="text1"/>
          <w:lang w:val="es-ES"/>
        </w:rPr>
        <w:t xml:space="preserve">, voltas. E </w:t>
      </w:r>
      <w:proofErr w:type="spellStart"/>
      <w:r w:rsidR="008A61F8" w:rsidRPr="003207C3">
        <w:rPr>
          <w:rFonts w:ascii="Cambria" w:hAnsi="Cambria"/>
          <w:color w:val="000000" w:themeColor="text1"/>
          <w:lang w:val="es-ES"/>
        </w:rPr>
        <w:t>assim</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começou</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um</w:t>
      </w:r>
      <w:proofErr w:type="spellEnd"/>
      <w:r w:rsidR="008A61F8" w:rsidRPr="003207C3">
        <w:rPr>
          <w:rFonts w:ascii="Cambria" w:hAnsi="Cambria"/>
          <w:color w:val="000000" w:themeColor="text1"/>
          <w:lang w:val="es-ES"/>
        </w:rPr>
        <w:t xml:space="preserve"> amor à </w:t>
      </w:r>
      <w:proofErr w:type="spellStart"/>
      <w:r w:rsidR="008A61F8" w:rsidRPr="003207C3">
        <w:rPr>
          <w:rFonts w:ascii="Cambria" w:hAnsi="Cambria"/>
          <w:color w:val="000000" w:themeColor="text1"/>
          <w:lang w:val="es-ES"/>
        </w:rPr>
        <w:t>primeira</w:t>
      </w:r>
      <w:proofErr w:type="spellEnd"/>
      <w:r w:rsidR="008A61F8" w:rsidRPr="003207C3">
        <w:rPr>
          <w:rFonts w:ascii="Cambria" w:hAnsi="Cambria"/>
          <w:color w:val="000000" w:themeColor="text1"/>
          <w:lang w:val="es-ES"/>
        </w:rPr>
        <w:t xml:space="preserve"> vista”. </w:t>
      </w:r>
      <w:r w:rsidRPr="003207C3">
        <w:rPr>
          <w:rFonts w:ascii="Cambria" w:eastAsia="Times New Roman" w:hAnsi="Cambria" w:cs="Times New Roman"/>
          <w:color w:val="000000" w:themeColor="text1"/>
          <w:lang w:val="es-ES" w:eastAsia="en-GB"/>
        </w:rPr>
        <w:t xml:space="preserve">De modo que os </w:t>
      </w:r>
      <w:proofErr w:type="spellStart"/>
      <w:r w:rsidRPr="003207C3">
        <w:rPr>
          <w:rFonts w:ascii="Cambria" w:eastAsia="Times New Roman" w:hAnsi="Cambria" w:cs="Times New Roman"/>
          <w:color w:val="000000" w:themeColor="text1"/>
          <w:lang w:val="es-ES" w:eastAsia="en-GB"/>
        </w:rPr>
        <w:t>inícios</w:t>
      </w:r>
      <w:proofErr w:type="spellEnd"/>
      <w:r w:rsidRPr="003207C3">
        <w:rPr>
          <w:rFonts w:ascii="Cambria" w:eastAsia="Times New Roman" w:hAnsi="Cambria" w:cs="Times New Roman"/>
          <w:color w:val="000000" w:themeColor="text1"/>
          <w:lang w:val="es-ES" w:eastAsia="en-GB"/>
        </w:rPr>
        <w:t xml:space="preserve"> da </w:t>
      </w:r>
      <w:proofErr w:type="spellStart"/>
      <w:r w:rsidRPr="003207C3">
        <w:rPr>
          <w:rFonts w:ascii="Cambria" w:eastAsia="Times New Roman" w:hAnsi="Cambria" w:cs="Times New Roman"/>
          <w:color w:val="000000" w:themeColor="text1"/>
          <w:lang w:val="es-ES" w:eastAsia="en-GB"/>
        </w:rPr>
        <w:t>vocação</w:t>
      </w:r>
      <w:proofErr w:type="spellEnd"/>
      <w:r w:rsidRPr="003207C3">
        <w:rPr>
          <w:rFonts w:ascii="Cambria" w:eastAsia="Times New Roman" w:hAnsi="Cambria" w:cs="Times New Roman"/>
          <w:color w:val="000000" w:themeColor="text1"/>
          <w:lang w:val="es-ES" w:eastAsia="en-GB"/>
        </w:rPr>
        <w:t xml:space="preserve"> salesiana </w:t>
      </w:r>
      <w:proofErr w:type="spellStart"/>
      <w:r w:rsidRPr="003207C3">
        <w:rPr>
          <w:rFonts w:ascii="Cambria" w:eastAsia="Times New Roman" w:hAnsi="Cambria" w:cs="Times New Roman"/>
          <w:color w:val="000000" w:themeColor="text1"/>
          <w:lang w:val="es-ES" w:eastAsia="en-GB"/>
        </w:rPr>
        <w:t>foram</w:t>
      </w:r>
      <w:proofErr w:type="spellEnd"/>
      <w:r w:rsidRPr="003207C3">
        <w:rPr>
          <w:rFonts w:ascii="Cambria" w:eastAsia="Times New Roman" w:hAnsi="Cambria" w:cs="Times New Roman"/>
          <w:color w:val="000000" w:themeColor="text1"/>
          <w:lang w:val="es-ES" w:eastAsia="en-GB"/>
        </w:rPr>
        <w:t xml:space="preserve"> simples.</w:t>
      </w:r>
      <w:r w:rsidR="005A0836" w:rsidRPr="003207C3">
        <w:rPr>
          <w:rFonts w:ascii="Cambria" w:eastAsia="Times New Roman" w:hAnsi="Cambria" w:cs="Times New Roman"/>
          <w:color w:val="000000" w:themeColor="text1"/>
          <w:lang w:val="es-ES" w:eastAsia="en-GB"/>
        </w:rPr>
        <w:t> “</w:t>
      </w:r>
      <w:proofErr w:type="spellStart"/>
      <w:r w:rsidR="008A61F8" w:rsidRPr="003207C3">
        <w:rPr>
          <w:rFonts w:ascii="Cambria" w:hAnsi="Cambria"/>
          <w:color w:val="000000" w:themeColor="text1"/>
          <w:lang w:val="es-ES"/>
        </w:rPr>
        <w:t>Naqueles</w:t>
      </w:r>
      <w:proofErr w:type="spellEnd"/>
      <w:r w:rsidR="008A61F8" w:rsidRPr="003207C3">
        <w:rPr>
          <w:rFonts w:ascii="Cambria" w:hAnsi="Cambria"/>
          <w:color w:val="000000" w:themeColor="text1"/>
          <w:lang w:val="es-ES"/>
        </w:rPr>
        <w:t xml:space="preserve"> tempos </w:t>
      </w:r>
      <w:proofErr w:type="spellStart"/>
      <w:r w:rsidR="008A61F8" w:rsidRPr="003207C3">
        <w:rPr>
          <w:rFonts w:ascii="Cambria" w:hAnsi="Cambria"/>
          <w:color w:val="000000" w:themeColor="text1"/>
          <w:lang w:val="es-ES"/>
        </w:rPr>
        <w:t>não</w:t>
      </w:r>
      <w:proofErr w:type="spellEnd"/>
      <w:r w:rsidR="008A61F8" w:rsidRPr="003207C3">
        <w:rPr>
          <w:rFonts w:ascii="Cambria" w:hAnsi="Cambria"/>
          <w:color w:val="000000" w:themeColor="text1"/>
          <w:lang w:val="es-ES"/>
        </w:rPr>
        <w:t xml:space="preserve"> se </w:t>
      </w:r>
      <w:proofErr w:type="spellStart"/>
      <w:r w:rsidR="008A61F8" w:rsidRPr="003207C3">
        <w:rPr>
          <w:rFonts w:ascii="Cambria" w:hAnsi="Cambria"/>
          <w:color w:val="000000" w:themeColor="text1"/>
          <w:lang w:val="es-ES"/>
        </w:rPr>
        <w:t>costumava</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falar</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muito</w:t>
      </w:r>
      <w:proofErr w:type="spellEnd"/>
      <w:r w:rsidR="008A61F8" w:rsidRPr="003207C3">
        <w:rPr>
          <w:rFonts w:ascii="Cambria" w:hAnsi="Cambria"/>
          <w:color w:val="000000" w:themeColor="text1"/>
          <w:lang w:val="es-ES"/>
        </w:rPr>
        <w:t xml:space="preserve"> de </w:t>
      </w:r>
      <w:proofErr w:type="spellStart"/>
      <w:r w:rsidR="008A61F8" w:rsidRPr="003207C3">
        <w:rPr>
          <w:rFonts w:ascii="Cambria" w:hAnsi="Cambria"/>
          <w:color w:val="000000" w:themeColor="text1"/>
          <w:lang w:val="es-ES"/>
        </w:rPr>
        <w:t>Dom</w:t>
      </w:r>
      <w:proofErr w:type="spellEnd"/>
      <w:r w:rsidR="008A61F8" w:rsidRPr="003207C3">
        <w:rPr>
          <w:rFonts w:ascii="Cambria" w:hAnsi="Cambria"/>
          <w:color w:val="000000" w:themeColor="text1"/>
          <w:lang w:val="es-ES"/>
        </w:rPr>
        <w:t xml:space="preserve"> Bosco </w:t>
      </w:r>
      <w:proofErr w:type="spellStart"/>
      <w:r w:rsidR="008A61F8" w:rsidRPr="003207C3">
        <w:rPr>
          <w:rFonts w:ascii="Cambria" w:hAnsi="Cambria"/>
          <w:color w:val="000000" w:themeColor="text1"/>
          <w:lang w:val="es-ES"/>
        </w:rPr>
        <w:t>nem</w:t>
      </w:r>
      <w:proofErr w:type="spellEnd"/>
      <w:r w:rsidR="008A61F8" w:rsidRPr="003207C3">
        <w:rPr>
          <w:rFonts w:ascii="Cambria" w:hAnsi="Cambria"/>
          <w:color w:val="000000" w:themeColor="text1"/>
          <w:lang w:val="es-ES"/>
        </w:rPr>
        <w:t xml:space="preserve"> s</w:t>
      </w:r>
      <w:r w:rsidR="001B5CB5" w:rsidRPr="003207C3">
        <w:rPr>
          <w:rFonts w:ascii="Cambria" w:hAnsi="Cambria"/>
          <w:color w:val="000000" w:themeColor="text1"/>
          <w:lang w:val="es-ES"/>
        </w:rPr>
        <w:t xml:space="preserve">e </w:t>
      </w:r>
      <w:proofErr w:type="spellStart"/>
      <w:r w:rsidR="001B5CB5" w:rsidRPr="003207C3">
        <w:rPr>
          <w:rFonts w:ascii="Cambria" w:hAnsi="Cambria"/>
          <w:color w:val="000000" w:themeColor="text1"/>
          <w:lang w:val="es-ES"/>
        </w:rPr>
        <w:t>havia</w:t>
      </w:r>
      <w:proofErr w:type="spellEnd"/>
      <w:r w:rsidR="001B5CB5" w:rsidRPr="003207C3">
        <w:rPr>
          <w:rFonts w:ascii="Cambria" w:hAnsi="Cambria"/>
          <w:color w:val="000000" w:themeColor="text1"/>
          <w:lang w:val="es-ES"/>
        </w:rPr>
        <w:t xml:space="preserve"> devorado tanta </w:t>
      </w:r>
      <w:proofErr w:type="spellStart"/>
      <w:r w:rsidR="001B5CB5" w:rsidRPr="003207C3">
        <w:rPr>
          <w:rFonts w:ascii="Cambria" w:hAnsi="Cambria"/>
          <w:color w:val="000000" w:themeColor="text1"/>
          <w:lang w:val="es-ES"/>
        </w:rPr>
        <w:t>tecnologi</w:t>
      </w:r>
      <w:r w:rsidR="008A61F8" w:rsidRPr="003207C3">
        <w:rPr>
          <w:rFonts w:ascii="Cambria" w:hAnsi="Cambria"/>
          <w:color w:val="000000" w:themeColor="text1"/>
          <w:lang w:val="es-ES"/>
        </w:rPr>
        <w:t>a</w:t>
      </w:r>
      <w:proofErr w:type="spellEnd"/>
      <w:r w:rsidR="008A61F8" w:rsidRPr="003207C3">
        <w:rPr>
          <w:rFonts w:ascii="Cambria" w:hAnsi="Cambria"/>
          <w:color w:val="000000" w:themeColor="text1"/>
          <w:lang w:val="es-ES"/>
        </w:rPr>
        <w:t xml:space="preserve"> salesiana,</w:t>
      </w:r>
      <w:r w:rsidR="0081358F" w:rsidRPr="003207C3">
        <w:rPr>
          <w:rFonts w:ascii="Cambria" w:hAnsi="Cambria"/>
          <w:color w:val="000000" w:themeColor="text1"/>
          <w:lang w:val="es-ES"/>
        </w:rPr>
        <w:t xml:space="preserve"> ascético-pedagógica-pastoral… </w:t>
      </w:r>
      <w:r w:rsidR="00E64151" w:rsidRPr="003207C3">
        <w:rPr>
          <w:rFonts w:ascii="Cambria" w:hAnsi="Cambria"/>
          <w:color w:val="000000" w:themeColor="text1"/>
          <w:lang w:val="es-ES"/>
        </w:rPr>
        <w:t xml:space="preserve">No </w:t>
      </w:r>
      <w:proofErr w:type="spellStart"/>
      <w:r w:rsidR="00E64151" w:rsidRPr="003207C3">
        <w:rPr>
          <w:rFonts w:ascii="Cambria" w:hAnsi="Cambria"/>
          <w:color w:val="000000" w:themeColor="text1"/>
          <w:lang w:val="es-ES"/>
        </w:rPr>
        <w:t>entanto</w:t>
      </w:r>
      <w:proofErr w:type="spellEnd"/>
      <w:r w:rsidR="008A61F8" w:rsidRPr="003207C3">
        <w:rPr>
          <w:rFonts w:ascii="Cambria" w:hAnsi="Cambria"/>
          <w:color w:val="000000" w:themeColor="text1"/>
          <w:lang w:val="es-ES"/>
        </w:rPr>
        <w:t xml:space="preserve"> para </w:t>
      </w:r>
      <w:proofErr w:type="spellStart"/>
      <w:r w:rsidR="008A61F8" w:rsidRPr="003207C3">
        <w:rPr>
          <w:rFonts w:ascii="Cambria" w:hAnsi="Cambria"/>
          <w:color w:val="000000" w:themeColor="text1"/>
          <w:lang w:val="es-ES"/>
        </w:rPr>
        <w:t>nós</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um</w:t>
      </w:r>
      <w:proofErr w:type="spellEnd"/>
      <w:r w:rsidR="008A61F8" w:rsidRPr="003207C3">
        <w:rPr>
          <w:rFonts w:ascii="Cambria" w:hAnsi="Cambria"/>
          <w:color w:val="000000" w:themeColor="text1"/>
          <w:lang w:val="es-ES"/>
        </w:rPr>
        <w:t xml:space="preserve"> padre </w:t>
      </w:r>
      <w:proofErr w:type="spellStart"/>
      <w:r w:rsidR="008A61F8" w:rsidRPr="003207C3">
        <w:rPr>
          <w:rFonts w:ascii="Cambria" w:hAnsi="Cambria"/>
          <w:color w:val="000000" w:themeColor="text1"/>
          <w:lang w:val="es-ES"/>
        </w:rPr>
        <w:t>Binelli</w:t>
      </w:r>
      <w:proofErr w:type="spellEnd"/>
      <w:r w:rsidR="008A61F8" w:rsidRPr="003207C3">
        <w:rPr>
          <w:rFonts w:ascii="Cambria" w:hAnsi="Cambria"/>
          <w:color w:val="000000" w:themeColor="text1"/>
          <w:lang w:val="es-ES"/>
        </w:rPr>
        <w:t xml:space="preserve"> era </w:t>
      </w:r>
      <w:proofErr w:type="spellStart"/>
      <w:r w:rsidR="008A61F8" w:rsidRPr="003207C3">
        <w:rPr>
          <w:rFonts w:ascii="Cambria" w:hAnsi="Cambria"/>
          <w:color w:val="000000" w:themeColor="text1"/>
          <w:lang w:val="es-ES"/>
        </w:rPr>
        <w:t>um</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Dom</w:t>
      </w:r>
      <w:proofErr w:type="spellEnd"/>
      <w:r w:rsidR="008A61F8" w:rsidRPr="003207C3">
        <w:rPr>
          <w:rFonts w:ascii="Cambria" w:hAnsi="Cambria"/>
          <w:color w:val="000000" w:themeColor="text1"/>
          <w:lang w:val="es-ES"/>
        </w:rPr>
        <w:t xml:space="preserve"> Bosco, </w:t>
      </w:r>
      <w:proofErr w:type="spellStart"/>
      <w:r w:rsidR="00E64151" w:rsidRPr="003207C3">
        <w:rPr>
          <w:rFonts w:ascii="Cambria" w:hAnsi="Cambria"/>
          <w:color w:val="000000" w:themeColor="text1"/>
          <w:lang w:val="es-ES"/>
        </w:rPr>
        <w:t>sem</w:t>
      </w:r>
      <w:proofErr w:type="spellEnd"/>
      <w:r w:rsidR="00E64151" w:rsidRPr="003207C3">
        <w:rPr>
          <w:rFonts w:ascii="Cambria" w:hAnsi="Cambria"/>
          <w:color w:val="000000" w:themeColor="text1"/>
          <w:lang w:val="es-ES"/>
        </w:rPr>
        <w:t xml:space="preserve"> referir </w:t>
      </w:r>
      <w:r w:rsidR="008A61F8" w:rsidRPr="003207C3">
        <w:rPr>
          <w:rFonts w:ascii="Cambria" w:hAnsi="Cambria"/>
          <w:color w:val="000000" w:themeColor="text1"/>
          <w:lang w:val="es-ES"/>
        </w:rPr>
        <w:t xml:space="preserve">o padre </w:t>
      </w:r>
      <w:proofErr w:type="spellStart"/>
      <w:r w:rsidR="008A61F8" w:rsidRPr="003207C3">
        <w:rPr>
          <w:rFonts w:ascii="Cambria" w:hAnsi="Cambria"/>
          <w:color w:val="000000" w:themeColor="text1"/>
          <w:lang w:val="es-ES"/>
        </w:rPr>
        <w:t>Rinaldi</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um</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perfeito</w:t>
      </w:r>
      <w:proofErr w:type="spellEnd"/>
      <w:r w:rsidR="008A61F8" w:rsidRPr="003207C3">
        <w:rPr>
          <w:rFonts w:ascii="Cambria" w:hAnsi="Cambria"/>
          <w:color w:val="000000" w:themeColor="text1"/>
          <w:lang w:val="es-ES"/>
        </w:rPr>
        <w:t xml:space="preserve"> general, mas que de vez </w:t>
      </w:r>
      <w:proofErr w:type="spellStart"/>
      <w:r w:rsidR="008A61F8" w:rsidRPr="003207C3">
        <w:rPr>
          <w:rFonts w:ascii="Cambria" w:hAnsi="Cambria"/>
          <w:color w:val="000000" w:themeColor="text1"/>
          <w:lang w:val="es-ES"/>
        </w:rPr>
        <w:t>em</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quando</w:t>
      </w:r>
      <w:proofErr w:type="spellEnd"/>
      <w:r w:rsidR="008A61F8" w:rsidRPr="003207C3">
        <w:rPr>
          <w:rFonts w:ascii="Cambria" w:hAnsi="Cambria"/>
          <w:color w:val="000000" w:themeColor="text1"/>
          <w:lang w:val="es-ES"/>
        </w:rPr>
        <w:t xml:space="preserve"> nos </w:t>
      </w:r>
      <w:proofErr w:type="spellStart"/>
      <w:r w:rsidR="008A61F8" w:rsidRPr="003207C3">
        <w:rPr>
          <w:rFonts w:ascii="Cambria" w:hAnsi="Cambria"/>
          <w:color w:val="000000" w:themeColor="text1"/>
          <w:lang w:val="es-ES"/>
        </w:rPr>
        <w:t>visitava</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deixando</w:t>
      </w:r>
      <w:proofErr w:type="spellEnd"/>
      <w:r w:rsidR="008A61F8" w:rsidRPr="003207C3">
        <w:rPr>
          <w:rFonts w:ascii="Cambria" w:hAnsi="Cambria"/>
          <w:color w:val="000000" w:themeColor="text1"/>
          <w:lang w:val="es-ES"/>
        </w:rPr>
        <w:t xml:space="preserve">-nos </w:t>
      </w:r>
      <w:proofErr w:type="spellStart"/>
      <w:r w:rsidR="008A61F8" w:rsidRPr="003207C3">
        <w:rPr>
          <w:rFonts w:ascii="Cambria" w:hAnsi="Cambria"/>
          <w:color w:val="000000" w:themeColor="text1"/>
          <w:lang w:val="es-ES"/>
        </w:rPr>
        <w:t>um</w:t>
      </w:r>
      <w:proofErr w:type="spellEnd"/>
      <w:r w:rsidR="001B5CB5"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ar</w:t>
      </w:r>
      <w:proofErr w:type="spellEnd"/>
      <w:r w:rsidR="008A61F8" w:rsidRPr="003207C3">
        <w:rPr>
          <w:rFonts w:ascii="Cambria" w:hAnsi="Cambria"/>
          <w:color w:val="000000" w:themeColor="text1"/>
          <w:lang w:val="es-ES"/>
        </w:rPr>
        <w:t xml:space="preserve"> sobrenatural, como </w:t>
      </w:r>
      <w:proofErr w:type="spellStart"/>
      <w:r w:rsidR="008A61F8" w:rsidRPr="003207C3">
        <w:rPr>
          <w:rFonts w:ascii="Cambria" w:hAnsi="Cambria"/>
          <w:color w:val="000000" w:themeColor="text1"/>
          <w:lang w:val="es-ES"/>
        </w:rPr>
        <w:t>quando</w:t>
      </w:r>
      <w:proofErr w:type="spellEnd"/>
      <w:r w:rsidR="008A61F8" w:rsidRPr="003207C3">
        <w:rPr>
          <w:rFonts w:ascii="Cambria" w:hAnsi="Cambria"/>
          <w:color w:val="000000" w:themeColor="text1"/>
          <w:lang w:val="es-ES"/>
        </w:rPr>
        <w:t xml:space="preserve"> </w:t>
      </w:r>
      <w:proofErr w:type="spellStart"/>
      <w:r w:rsidR="008A61F8" w:rsidRPr="003207C3">
        <w:rPr>
          <w:rFonts w:ascii="Cambria" w:hAnsi="Cambria"/>
          <w:color w:val="000000" w:themeColor="text1"/>
          <w:lang w:val="es-ES"/>
        </w:rPr>
        <w:t>visitavam</w:t>
      </w:r>
      <w:proofErr w:type="spellEnd"/>
      <w:r w:rsidR="008A61F8" w:rsidRPr="003207C3">
        <w:rPr>
          <w:rFonts w:ascii="Cambria" w:hAnsi="Cambria"/>
          <w:color w:val="000000" w:themeColor="text1"/>
          <w:lang w:val="es-ES"/>
        </w:rPr>
        <w:t xml:space="preserve"> a </w:t>
      </w:r>
      <w:proofErr w:type="spellStart"/>
      <w:r w:rsidR="008A61F8" w:rsidRPr="003207C3">
        <w:rPr>
          <w:rFonts w:ascii="Cambria" w:hAnsi="Cambria"/>
          <w:color w:val="000000" w:themeColor="text1"/>
          <w:lang w:val="es-ES"/>
        </w:rPr>
        <w:t>tenda</w:t>
      </w:r>
      <w:proofErr w:type="spellEnd"/>
      <w:r w:rsidR="008A61F8" w:rsidRPr="003207C3">
        <w:rPr>
          <w:rFonts w:ascii="Cambria" w:hAnsi="Cambria"/>
          <w:color w:val="000000" w:themeColor="text1"/>
          <w:lang w:val="es-ES"/>
        </w:rPr>
        <w:t xml:space="preserve"> de </w:t>
      </w:r>
      <w:proofErr w:type="spellStart"/>
      <w:r w:rsidR="00C0650E" w:rsidRPr="003207C3">
        <w:rPr>
          <w:rFonts w:ascii="Cambria" w:hAnsi="Cambria"/>
          <w:color w:val="000000" w:themeColor="text1"/>
          <w:lang w:val="es-ES"/>
        </w:rPr>
        <w:t>Abraão</w:t>
      </w:r>
      <w:proofErr w:type="spellEnd"/>
      <w:r w:rsidR="00C0650E" w:rsidRPr="003207C3">
        <w:rPr>
          <w:rFonts w:ascii="Cambria" w:hAnsi="Cambria"/>
          <w:color w:val="000000" w:themeColor="text1"/>
          <w:lang w:val="es-ES"/>
        </w:rPr>
        <w:t xml:space="preserve"> os </w:t>
      </w:r>
      <w:proofErr w:type="spellStart"/>
      <w:r w:rsidR="00C0650E" w:rsidRPr="003207C3">
        <w:rPr>
          <w:rFonts w:ascii="Cambria" w:hAnsi="Cambria"/>
          <w:color w:val="000000" w:themeColor="text1"/>
          <w:lang w:val="es-ES"/>
        </w:rPr>
        <w:t>mensageiros</w:t>
      </w:r>
      <w:proofErr w:type="spellEnd"/>
      <w:r w:rsidR="00C0650E" w:rsidRPr="003207C3">
        <w:rPr>
          <w:rFonts w:ascii="Cambria" w:hAnsi="Cambria"/>
          <w:color w:val="000000" w:themeColor="text1"/>
          <w:lang w:val="es-ES"/>
        </w:rPr>
        <w:t xml:space="preserve"> de </w:t>
      </w:r>
      <w:proofErr w:type="spellStart"/>
      <w:r w:rsidR="00C0650E" w:rsidRPr="003207C3">
        <w:rPr>
          <w:rFonts w:ascii="Cambria" w:hAnsi="Cambria"/>
          <w:color w:val="000000" w:themeColor="text1"/>
          <w:lang w:val="es-ES"/>
        </w:rPr>
        <w:t>Javé</w:t>
      </w:r>
      <w:proofErr w:type="spellEnd"/>
      <w:r w:rsidR="005A0836" w:rsidRPr="003207C3">
        <w:rPr>
          <w:rFonts w:ascii="Cambria" w:eastAsia="Times New Roman" w:hAnsi="Cambria" w:cs="Times New Roman"/>
          <w:color w:val="000000" w:themeColor="text1"/>
          <w:lang w:val="es-ES" w:eastAsia="en-GB"/>
        </w:rPr>
        <w:t>”.</w:t>
      </w:r>
      <w:bookmarkStart w:id="19" w:name="_ftnref33"/>
      <w:bookmarkEnd w:id="19"/>
      <w:r w:rsidR="0081358F" w:rsidRPr="003207C3">
        <w:rPr>
          <w:rStyle w:val="FootnoteReference"/>
          <w:rFonts w:ascii="Cambria" w:eastAsia="Times New Roman" w:hAnsi="Cambria" w:cs="Times New Roman"/>
          <w:color w:val="000000" w:themeColor="text1"/>
          <w:lang w:val="es-ES" w:eastAsia="en-GB"/>
        </w:rPr>
        <w:footnoteReference w:id="32"/>
      </w:r>
      <w:r w:rsidR="0081358F" w:rsidRPr="003207C3">
        <w:rPr>
          <w:rFonts w:ascii="Cambria" w:eastAsia="Times New Roman" w:hAnsi="Cambria" w:cs="Times New Roman"/>
          <w:color w:val="000000" w:themeColor="text1"/>
          <w:lang w:val="es-ES" w:eastAsia="en-GB"/>
        </w:rPr>
        <w:t xml:space="preserve">  </w:t>
      </w:r>
    </w:p>
    <w:p w14:paraId="77E6BD95" w14:textId="6BD82849" w:rsidR="005A0836" w:rsidRPr="003207C3" w:rsidRDefault="00D9173B" w:rsidP="005A0836">
      <w:pPr>
        <w:ind w:firstLine="360"/>
        <w:rPr>
          <w:rFonts w:ascii="Cambria" w:eastAsia="Times New Roman" w:hAnsi="Cambria" w:cs="Times New Roman"/>
          <w:color w:val="000000" w:themeColor="text1"/>
          <w:sz w:val="27"/>
          <w:szCs w:val="27"/>
          <w:lang w:val="es-ES" w:eastAsia="en-GB"/>
        </w:rPr>
      </w:pP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assim</w:t>
      </w:r>
      <w:proofErr w:type="spellEnd"/>
      <w:r w:rsidRPr="003207C3">
        <w:rPr>
          <w:rFonts w:ascii="Cambria" w:eastAsia="Times New Roman" w:hAnsi="Cambria" w:cs="Times New Roman"/>
          <w:color w:val="000000" w:themeColor="text1"/>
          <w:sz w:val="22"/>
          <w:szCs w:val="22"/>
          <w:lang w:val="es-ES" w:eastAsia="en-GB"/>
        </w:rPr>
        <w:t xml:space="preserve"> que o </w:t>
      </w:r>
      <w:proofErr w:type="spellStart"/>
      <w:r w:rsidRPr="003207C3">
        <w:rPr>
          <w:rFonts w:ascii="Cambria" w:eastAsia="Times New Roman" w:hAnsi="Cambria" w:cs="Times New Roman"/>
          <w:color w:val="000000" w:themeColor="text1"/>
          <w:sz w:val="22"/>
          <w:szCs w:val="22"/>
          <w:lang w:val="es-ES" w:eastAsia="en-GB"/>
        </w:rPr>
        <w:t>jove</w:t>
      </w:r>
      <w:r w:rsidR="003C16C3"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vasco se </w:t>
      </w:r>
      <w:proofErr w:type="spellStart"/>
      <w:r w:rsidRPr="003207C3">
        <w:rPr>
          <w:rFonts w:ascii="Cambria" w:eastAsia="Times New Roman" w:hAnsi="Cambria" w:cs="Times New Roman"/>
          <w:color w:val="000000" w:themeColor="text1"/>
          <w:sz w:val="22"/>
          <w:szCs w:val="22"/>
          <w:lang w:val="es-ES" w:eastAsia="en-GB"/>
        </w:rPr>
        <w:t>encontrou</w:t>
      </w:r>
      <w:proofErr w:type="spellEnd"/>
      <w:r w:rsidRPr="003207C3">
        <w:rPr>
          <w:rFonts w:ascii="Cambria" w:eastAsia="Times New Roman" w:hAnsi="Cambria" w:cs="Times New Roman"/>
          <w:color w:val="000000" w:themeColor="text1"/>
          <w:sz w:val="22"/>
          <w:szCs w:val="22"/>
          <w:lang w:val="es-ES" w:eastAsia="en-GB"/>
        </w:rPr>
        <w:t xml:space="preserve"> no </w:t>
      </w:r>
      <w:proofErr w:type="spellStart"/>
      <w:r w:rsidRPr="003207C3">
        <w:rPr>
          <w:rFonts w:ascii="Cambria" w:eastAsia="Times New Roman" w:hAnsi="Cambria" w:cs="Times New Roman"/>
          <w:color w:val="000000" w:themeColor="text1"/>
          <w:sz w:val="22"/>
          <w:szCs w:val="22"/>
          <w:lang w:val="es-ES" w:eastAsia="en-GB"/>
        </w:rPr>
        <w:t>aspirantado</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Campello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Tratava</w:t>
      </w:r>
      <w:proofErr w:type="spellEnd"/>
      <w:r w:rsidRPr="003207C3">
        <w:rPr>
          <w:rFonts w:ascii="Cambria" w:eastAsia="Times New Roman" w:hAnsi="Cambria" w:cs="Times New Roman"/>
          <w:color w:val="000000" w:themeColor="text1"/>
          <w:sz w:val="22"/>
          <w:szCs w:val="22"/>
          <w:lang w:val="es-ES" w:eastAsia="en-GB"/>
        </w:rPr>
        <w:t xml:space="preserve">-se de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1F2123" w:rsidRPr="003207C3">
        <w:rPr>
          <w:rFonts w:ascii="Cambria" w:eastAsia="Times New Roman" w:hAnsi="Cambria" w:cs="Times New Roman"/>
          <w:color w:val="000000" w:themeColor="text1"/>
          <w:sz w:val="22"/>
          <w:szCs w:val="22"/>
          <w:lang w:val="es-ES" w:eastAsia="en-GB"/>
        </w:rPr>
        <w:t>viagem</w:t>
      </w:r>
      <w:proofErr w:type="spellEnd"/>
      <w:r w:rsidR="001F2123"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de 1000 km</w:t>
      </w:r>
      <w:r w:rsidR="001F2123" w:rsidRPr="003207C3">
        <w:rPr>
          <w:rFonts w:ascii="Cambria" w:eastAsia="Times New Roman" w:hAnsi="Cambria" w:cs="Times New Roman"/>
          <w:color w:val="000000" w:themeColor="text1"/>
          <w:sz w:val="22"/>
          <w:szCs w:val="22"/>
          <w:lang w:val="es-ES" w:eastAsia="en-GB"/>
        </w:rPr>
        <w:t xml:space="preserve">, de Santander no Cantábrico até </w:t>
      </w:r>
      <w:proofErr w:type="spellStart"/>
      <w:r w:rsidR="001F2123" w:rsidRPr="003207C3">
        <w:rPr>
          <w:rFonts w:ascii="Cambria" w:eastAsia="Times New Roman" w:hAnsi="Cambria" w:cs="Times New Roman"/>
          <w:color w:val="000000" w:themeColor="text1"/>
          <w:sz w:val="22"/>
          <w:szCs w:val="22"/>
          <w:lang w:val="es-ES" w:eastAsia="en-GB"/>
        </w:rPr>
        <w:t>Campello</w:t>
      </w:r>
      <w:proofErr w:type="spellEnd"/>
      <w:r w:rsidR="001F2123" w:rsidRPr="003207C3">
        <w:rPr>
          <w:rFonts w:ascii="Cambria" w:eastAsia="Times New Roman" w:hAnsi="Cambria" w:cs="Times New Roman"/>
          <w:color w:val="000000" w:themeColor="text1"/>
          <w:sz w:val="22"/>
          <w:szCs w:val="22"/>
          <w:lang w:val="es-ES" w:eastAsia="en-GB"/>
        </w:rPr>
        <w:t xml:space="preserve"> no </w:t>
      </w:r>
      <w:proofErr w:type="spellStart"/>
      <w:r w:rsidR="001F2123" w:rsidRPr="003207C3">
        <w:rPr>
          <w:rFonts w:ascii="Cambria" w:eastAsia="Times New Roman" w:hAnsi="Cambria" w:cs="Times New Roman"/>
          <w:color w:val="000000" w:themeColor="text1"/>
          <w:sz w:val="22"/>
          <w:szCs w:val="22"/>
          <w:lang w:val="es-ES" w:eastAsia="en-GB"/>
        </w:rPr>
        <w:t>Mediterr</w:t>
      </w:r>
      <w:r w:rsidR="003C16C3" w:rsidRPr="003207C3">
        <w:rPr>
          <w:rFonts w:ascii="Cambria" w:eastAsia="Times New Roman" w:hAnsi="Cambria" w:cs="Times New Roman"/>
          <w:color w:val="000000" w:themeColor="text1"/>
          <w:sz w:val="22"/>
          <w:szCs w:val="22"/>
          <w:lang w:val="es-ES" w:eastAsia="en-GB"/>
        </w:rPr>
        <w:t>â</w:t>
      </w:r>
      <w:r w:rsidR="001F2123" w:rsidRPr="003207C3">
        <w:rPr>
          <w:rFonts w:ascii="Cambria" w:eastAsia="Times New Roman" w:hAnsi="Cambria" w:cs="Times New Roman"/>
          <w:color w:val="000000" w:themeColor="text1"/>
          <w:sz w:val="22"/>
          <w:szCs w:val="22"/>
          <w:lang w:val="es-ES" w:eastAsia="en-GB"/>
        </w:rPr>
        <w:t>neo</w:t>
      </w:r>
      <w:proofErr w:type="spellEnd"/>
      <w:r w:rsidR="001F2123" w:rsidRPr="003207C3">
        <w:rPr>
          <w:rFonts w:ascii="Cambria" w:eastAsia="Times New Roman" w:hAnsi="Cambria" w:cs="Times New Roman"/>
          <w:color w:val="000000" w:themeColor="text1"/>
          <w:sz w:val="22"/>
          <w:szCs w:val="22"/>
          <w:lang w:val="es-ES" w:eastAsia="en-GB"/>
        </w:rPr>
        <w:t xml:space="preserve">, mas José Luís </w:t>
      </w:r>
      <w:proofErr w:type="spellStart"/>
      <w:r w:rsidR="001F2123" w:rsidRPr="003207C3">
        <w:rPr>
          <w:rFonts w:ascii="Cambria" w:eastAsia="Times New Roman" w:hAnsi="Cambria" w:cs="Times New Roman"/>
          <w:color w:val="000000" w:themeColor="text1"/>
          <w:sz w:val="22"/>
          <w:szCs w:val="22"/>
          <w:lang w:val="es-ES" w:eastAsia="en-GB"/>
        </w:rPr>
        <w:t>recorda</w:t>
      </w:r>
      <w:proofErr w:type="spellEnd"/>
      <w:r w:rsidR="001F2123" w:rsidRPr="003207C3">
        <w:rPr>
          <w:rFonts w:ascii="Cambria" w:eastAsia="Times New Roman" w:hAnsi="Cambria" w:cs="Times New Roman"/>
          <w:color w:val="000000" w:themeColor="text1"/>
          <w:sz w:val="22"/>
          <w:szCs w:val="22"/>
          <w:lang w:val="es-ES" w:eastAsia="en-GB"/>
        </w:rPr>
        <w:t xml:space="preserve">-se dela como </w:t>
      </w:r>
      <w:r w:rsidR="00B142D9"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nada </w:t>
      </w:r>
      <w:proofErr w:type="spellStart"/>
      <w:r w:rsidR="005A0836" w:rsidRPr="003207C3">
        <w:rPr>
          <w:rFonts w:ascii="Cambria" w:eastAsia="Times New Roman" w:hAnsi="Cambria" w:cs="Times New Roman"/>
          <w:color w:val="000000" w:themeColor="text1"/>
          <w:sz w:val="22"/>
          <w:szCs w:val="22"/>
          <w:lang w:val="es-ES" w:eastAsia="en-GB"/>
        </w:rPr>
        <w:t>m</w:t>
      </w:r>
      <w:r w:rsidR="00C0650E" w:rsidRPr="003207C3">
        <w:rPr>
          <w:rFonts w:ascii="Cambria" w:eastAsia="Times New Roman" w:hAnsi="Cambria" w:cs="Times New Roman"/>
          <w:color w:val="000000" w:themeColor="text1"/>
          <w:sz w:val="22"/>
          <w:szCs w:val="22"/>
          <w:lang w:val="es-ES" w:eastAsia="en-GB"/>
        </w:rPr>
        <w:t>ai</w:t>
      </w:r>
      <w:r w:rsidR="005A0836" w:rsidRPr="003207C3">
        <w:rPr>
          <w:rFonts w:ascii="Cambria" w:eastAsia="Times New Roman" w:hAnsi="Cambria" w:cs="Times New Roman"/>
          <w:color w:val="000000" w:themeColor="text1"/>
          <w:sz w:val="22"/>
          <w:szCs w:val="22"/>
          <w:lang w:val="es-ES" w:eastAsia="en-GB"/>
        </w:rPr>
        <w:t>s</w:t>
      </w:r>
      <w:proofErr w:type="spellEnd"/>
      <w:r w:rsidR="005A0836" w:rsidRPr="003207C3">
        <w:rPr>
          <w:rFonts w:ascii="Cambria" w:eastAsia="Times New Roman" w:hAnsi="Cambria" w:cs="Times New Roman"/>
          <w:color w:val="000000" w:themeColor="text1"/>
          <w:sz w:val="22"/>
          <w:szCs w:val="22"/>
          <w:lang w:val="es-ES" w:eastAsia="en-GB"/>
        </w:rPr>
        <w:t xml:space="preserve"> que </w:t>
      </w:r>
      <w:proofErr w:type="spellStart"/>
      <w:r w:rsidR="005A0836" w:rsidRPr="003207C3">
        <w:rPr>
          <w:rFonts w:ascii="Cambria" w:eastAsia="Times New Roman" w:hAnsi="Cambria" w:cs="Times New Roman"/>
          <w:color w:val="000000" w:themeColor="text1"/>
          <w:sz w:val="22"/>
          <w:szCs w:val="22"/>
          <w:lang w:val="es-ES" w:eastAsia="en-GB"/>
        </w:rPr>
        <w:t>u</w:t>
      </w:r>
      <w:r w:rsidR="00C0650E" w:rsidRPr="003207C3">
        <w:rPr>
          <w:rFonts w:ascii="Cambria" w:eastAsia="Times New Roman" w:hAnsi="Cambria" w:cs="Times New Roman"/>
          <w:color w:val="000000" w:themeColor="text1"/>
          <w:sz w:val="22"/>
          <w:szCs w:val="22"/>
          <w:lang w:val="es-ES" w:eastAsia="en-GB"/>
        </w:rPr>
        <w:t>ma</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mudança</w:t>
      </w:r>
      <w:proofErr w:type="spellEnd"/>
      <w:r w:rsidR="00C0650E" w:rsidRPr="003207C3">
        <w:rPr>
          <w:rFonts w:ascii="Cambria" w:eastAsia="Times New Roman" w:hAnsi="Cambria" w:cs="Times New Roman"/>
          <w:color w:val="000000" w:themeColor="text1"/>
          <w:sz w:val="22"/>
          <w:szCs w:val="22"/>
          <w:lang w:val="es-ES" w:eastAsia="en-GB"/>
        </w:rPr>
        <w:t xml:space="preserve"> de </w:t>
      </w:r>
      <w:proofErr w:type="spellStart"/>
      <w:r w:rsidR="00E61846" w:rsidRPr="003207C3">
        <w:rPr>
          <w:rFonts w:ascii="Cambria" w:eastAsia="Times New Roman" w:hAnsi="Cambria" w:cs="Times New Roman"/>
          <w:color w:val="000000" w:themeColor="text1"/>
          <w:sz w:val="22"/>
          <w:szCs w:val="22"/>
          <w:lang w:val="es-ES" w:eastAsia="en-GB"/>
        </w:rPr>
        <w:t>meteorolog</w:t>
      </w:r>
      <w:r w:rsidR="00C0650E" w:rsidRPr="003207C3">
        <w:rPr>
          <w:rFonts w:ascii="Cambria" w:eastAsia="Times New Roman" w:hAnsi="Cambria" w:cs="Times New Roman"/>
          <w:color w:val="000000" w:themeColor="text1"/>
          <w:sz w:val="22"/>
          <w:szCs w:val="22"/>
          <w:lang w:val="es-ES" w:eastAsia="en-GB"/>
        </w:rPr>
        <w:t>i</w:t>
      </w:r>
      <w:r w:rsidR="00E61846" w:rsidRPr="003207C3">
        <w:rPr>
          <w:rFonts w:ascii="Cambria" w:eastAsia="Times New Roman" w:hAnsi="Cambria" w:cs="Times New Roman"/>
          <w:color w:val="000000" w:themeColor="text1"/>
          <w:sz w:val="22"/>
          <w:szCs w:val="22"/>
          <w:lang w:val="es-ES" w:eastAsia="en-GB"/>
        </w:rPr>
        <w:t>a</w:t>
      </w:r>
      <w:proofErr w:type="spellEnd"/>
      <w:r w:rsidR="00B142D9"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porque ambos </w:t>
      </w:r>
      <w:r w:rsidR="001F2123" w:rsidRPr="003207C3">
        <w:rPr>
          <w:rFonts w:ascii="Cambria" w:eastAsia="Times New Roman" w:hAnsi="Cambria" w:cs="Times New Roman"/>
          <w:color w:val="000000" w:themeColor="text1"/>
          <w:sz w:val="22"/>
          <w:szCs w:val="22"/>
          <w:lang w:val="es-ES" w:eastAsia="en-GB"/>
        </w:rPr>
        <w:t xml:space="preserve">os lugares </w:t>
      </w:r>
      <w:proofErr w:type="spellStart"/>
      <w:r w:rsidR="001F2123" w:rsidRPr="003207C3">
        <w:rPr>
          <w:rFonts w:ascii="Cambria" w:eastAsia="Times New Roman" w:hAnsi="Cambria" w:cs="Times New Roman"/>
          <w:color w:val="000000" w:themeColor="text1"/>
          <w:sz w:val="22"/>
          <w:szCs w:val="22"/>
          <w:lang w:val="es-ES" w:eastAsia="en-GB"/>
        </w:rPr>
        <w:t>eram</w:t>
      </w:r>
      <w:proofErr w:type="spellEnd"/>
      <w:r w:rsidR="005A0836" w:rsidRPr="003207C3">
        <w:rPr>
          <w:rFonts w:ascii="Cambria" w:eastAsia="Times New Roman" w:hAnsi="Cambria" w:cs="Times New Roman"/>
          <w:color w:val="000000" w:themeColor="text1"/>
          <w:sz w:val="22"/>
          <w:szCs w:val="22"/>
          <w:lang w:val="es-ES" w:eastAsia="en-GB"/>
        </w:rPr>
        <w:t> </w:t>
      </w:r>
      <w:r w:rsidR="00B64175" w:rsidRPr="003207C3">
        <w:rPr>
          <w:rFonts w:ascii="Cambria" w:eastAsia="Times New Roman" w:hAnsi="Cambria" w:cs="Times New Roman"/>
          <w:i/>
          <w:iCs/>
          <w:color w:val="000000" w:themeColor="text1"/>
          <w:sz w:val="22"/>
          <w:szCs w:val="22"/>
          <w:lang w:val="es-ES" w:eastAsia="en-GB"/>
        </w:rPr>
        <w:t>casa,</w:t>
      </w:r>
      <w:r w:rsidR="001F2123" w:rsidRPr="003207C3">
        <w:rPr>
          <w:rFonts w:ascii="Cambria" w:eastAsia="Times New Roman" w:hAnsi="Cambria" w:cs="Times New Roman"/>
          <w:color w:val="000000" w:themeColor="text1"/>
          <w:sz w:val="22"/>
          <w:szCs w:val="22"/>
          <w:lang w:val="es-ES" w:eastAsia="en-GB"/>
        </w:rPr>
        <w:t xml:space="preserve"> e </w:t>
      </w:r>
      <w:proofErr w:type="spellStart"/>
      <w:r w:rsidR="001F2123" w:rsidRPr="003207C3">
        <w:rPr>
          <w:rFonts w:ascii="Cambria" w:eastAsia="Times New Roman" w:hAnsi="Cambria" w:cs="Times New Roman"/>
          <w:color w:val="000000" w:themeColor="text1"/>
          <w:sz w:val="22"/>
          <w:szCs w:val="22"/>
          <w:lang w:val="es-ES" w:eastAsia="en-GB"/>
        </w:rPr>
        <w:t>em</w:t>
      </w:r>
      <w:proofErr w:type="spellEnd"/>
      <w:r w:rsidR="001F2123"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ambos </w:t>
      </w:r>
      <w:proofErr w:type="spellStart"/>
      <w:r w:rsidR="005A0836" w:rsidRPr="003207C3">
        <w:rPr>
          <w:rFonts w:ascii="Cambria" w:eastAsia="Times New Roman" w:hAnsi="Cambria" w:cs="Times New Roman"/>
          <w:color w:val="000000" w:themeColor="text1"/>
          <w:sz w:val="22"/>
          <w:szCs w:val="22"/>
          <w:lang w:val="es-ES" w:eastAsia="en-GB"/>
        </w:rPr>
        <w:t>ha</w:t>
      </w:r>
      <w:r w:rsidR="001F2123" w:rsidRPr="003207C3">
        <w:rPr>
          <w:rFonts w:ascii="Cambria" w:eastAsia="Times New Roman" w:hAnsi="Cambria" w:cs="Times New Roman"/>
          <w:color w:val="000000" w:themeColor="text1"/>
          <w:sz w:val="22"/>
          <w:szCs w:val="22"/>
          <w:lang w:val="es-ES" w:eastAsia="en-GB"/>
        </w:rPr>
        <w:t>via</w:t>
      </w:r>
      <w:proofErr w:type="spellEnd"/>
      <w:r w:rsidR="001F2123"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salesianos que </w:t>
      </w:r>
      <w:proofErr w:type="spellStart"/>
      <w:r w:rsidR="001F2123" w:rsidRPr="003207C3">
        <w:rPr>
          <w:rFonts w:ascii="Cambria" w:eastAsia="Times New Roman" w:hAnsi="Cambria" w:cs="Times New Roman"/>
          <w:color w:val="000000" w:themeColor="text1"/>
          <w:sz w:val="22"/>
          <w:szCs w:val="22"/>
          <w:lang w:val="es-ES" w:eastAsia="en-GB"/>
        </w:rPr>
        <w:t>era</w:t>
      </w:r>
      <w:r w:rsidR="003C16C3" w:rsidRPr="003207C3">
        <w:rPr>
          <w:rFonts w:ascii="Cambria" w:eastAsia="Times New Roman" w:hAnsi="Cambria" w:cs="Times New Roman"/>
          <w:color w:val="000000" w:themeColor="text1"/>
          <w:sz w:val="22"/>
          <w:szCs w:val="22"/>
          <w:lang w:val="es-ES" w:eastAsia="en-GB"/>
        </w:rPr>
        <w:t>m</w:t>
      </w:r>
      <w:proofErr w:type="spellEnd"/>
      <w:r w:rsidR="001F2123" w:rsidRPr="003207C3">
        <w:rPr>
          <w:rFonts w:ascii="Cambria" w:eastAsia="Times New Roman" w:hAnsi="Cambria" w:cs="Times New Roman"/>
          <w:color w:val="000000" w:themeColor="text1"/>
          <w:sz w:val="22"/>
          <w:szCs w:val="22"/>
          <w:lang w:val="es-ES" w:eastAsia="en-GB"/>
        </w:rPr>
        <w:t xml:space="preserve"> </w:t>
      </w:r>
      <w:proofErr w:type="spellStart"/>
      <w:r w:rsidR="001F2123" w:rsidRPr="003207C3">
        <w:rPr>
          <w:rFonts w:ascii="Cambria" w:eastAsia="Times New Roman" w:hAnsi="Cambria" w:cs="Times New Roman"/>
          <w:color w:val="000000" w:themeColor="text1"/>
          <w:sz w:val="22"/>
          <w:szCs w:val="22"/>
          <w:lang w:val="es-ES" w:eastAsia="en-GB"/>
        </w:rPr>
        <w:t>pais</w:t>
      </w:r>
      <w:proofErr w:type="spellEnd"/>
      <w:r w:rsidR="001F2123" w:rsidRPr="003207C3">
        <w:rPr>
          <w:rFonts w:ascii="Cambria" w:eastAsia="Times New Roman" w:hAnsi="Cambria" w:cs="Times New Roman"/>
          <w:color w:val="000000" w:themeColor="text1"/>
          <w:sz w:val="22"/>
          <w:szCs w:val="22"/>
          <w:lang w:val="es-ES" w:eastAsia="en-GB"/>
        </w:rPr>
        <w:t xml:space="preserve"> e amigos</w:t>
      </w:r>
      <w:r w:rsidR="005A0836" w:rsidRPr="003207C3">
        <w:rPr>
          <w:rFonts w:ascii="Cambria" w:eastAsia="Times New Roman" w:hAnsi="Cambria" w:cs="Times New Roman"/>
          <w:color w:val="000000" w:themeColor="text1"/>
          <w:sz w:val="22"/>
          <w:szCs w:val="22"/>
          <w:lang w:val="es-ES" w:eastAsia="en-GB"/>
        </w:rPr>
        <w:t>.</w:t>
      </w:r>
      <w:bookmarkStart w:id="20" w:name="_ftnref34"/>
      <w:bookmarkEnd w:id="20"/>
      <w:r w:rsidR="00B64175" w:rsidRPr="003207C3">
        <w:rPr>
          <w:rStyle w:val="FootnoteReference"/>
          <w:rFonts w:ascii="Cambria" w:eastAsia="Times New Roman" w:hAnsi="Cambria" w:cs="Times New Roman"/>
          <w:color w:val="000000" w:themeColor="text1"/>
          <w:sz w:val="22"/>
          <w:szCs w:val="22"/>
          <w:lang w:val="es-ES" w:eastAsia="en-GB"/>
        </w:rPr>
        <w:footnoteReference w:id="33"/>
      </w:r>
      <w:r w:rsidR="00B64175" w:rsidRPr="003207C3">
        <w:rPr>
          <w:rFonts w:ascii="Cambria" w:eastAsia="Times New Roman" w:hAnsi="Cambria" w:cs="Times New Roman"/>
          <w:color w:val="000000" w:themeColor="text1"/>
          <w:sz w:val="22"/>
          <w:szCs w:val="22"/>
          <w:lang w:val="es-ES" w:eastAsia="en-GB"/>
        </w:rPr>
        <w:t xml:space="preserve"> </w:t>
      </w:r>
    </w:p>
    <w:p w14:paraId="6151F5A0" w14:textId="2FD511EC" w:rsidR="00C0650E" w:rsidRPr="003207C3" w:rsidRDefault="001F2123"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s </w:t>
      </w:r>
      <w:proofErr w:type="spellStart"/>
      <w:r w:rsidR="005A0836" w:rsidRPr="003207C3">
        <w:rPr>
          <w:rFonts w:ascii="Cambria" w:eastAsia="Times New Roman" w:hAnsi="Cambria" w:cs="Times New Roman"/>
          <w:color w:val="000000" w:themeColor="text1"/>
          <w:sz w:val="22"/>
          <w:szCs w:val="22"/>
          <w:lang w:val="es-ES" w:eastAsia="en-GB"/>
        </w:rPr>
        <w:t>aspirant</w:t>
      </w:r>
      <w:r w:rsidR="00B142D9" w:rsidRPr="003207C3">
        <w:rPr>
          <w:rFonts w:ascii="Cambria" w:eastAsia="Times New Roman" w:hAnsi="Cambria" w:cs="Times New Roman"/>
          <w:color w:val="000000" w:themeColor="text1"/>
          <w:sz w:val="22"/>
          <w:szCs w:val="22"/>
          <w:lang w:val="es-ES" w:eastAsia="en-GB"/>
        </w:rPr>
        <w:t>ado</w:t>
      </w:r>
      <w:r w:rsidR="005A0836" w:rsidRPr="003207C3">
        <w:rPr>
          <w:rFonts w:ascii="Cambria" w:eastAsia="Times New Roman" w:hAnsi="Cambria" w:cs="Times New Roman"/>
          <w:color w:val="000000" w:themeColor="text1"/>
          <w:sz w:val="22"/>
          <w:szCs w:val="22"/>
          <w:lang w:val="es-ES" w:eastAsia="en-GB"/>
        </w:rPr>
        <w:t>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013048" w:rsidRPr="003207C3">
        <w:rPr>
          <w:rFonts w:ascii="Cambria" w:eastAsia="Times New Roman" w:hAnsi="Cambria" w:cs="Times New Roman"/>
          <w:color w:val="000000" w:themeColor="text1"/>
          <w:sz w:val="22"/>
          <w:szCs w:val="22"/>
          <w:lang w:val="es-ES" w:eastAsia="en-GB"/>
        </w:rPr>
        <w:t>estiveram</w:t>
      </w:r>
      <w:proofErr w:type="spellEnd"/>
      <w:r w:rsidR="00013048"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sempre</w:t>
      </w:r>
      <w:proofErr w:type="spellEnd"/>
      <w:r w:rsidRPr="003207C3">
        <w:rPr>
          <w:rFonts w:ascii="Cambria" w:eastAsia="Times New Roman" w:hAnsi="Cambria" w:cs="Times New Roman"/>
          <w:color w:val="000000" w:themeColor="text1"/>
          <w:sz w:val="22"/>
          <w:szCs w:val="22"/>
          <w:lang w:val="es-ES" w:eastAsia="en-GB"/>
        </w:rPr>
        <w:t xml:space="preserve"> próximos do </w:t>
      </w:r>
      <w:proofErr w:type="spellStart"/>
      <w:r w:rsidRPr="003207C3">
        <w:rPr>
          <w:rFonts w:ascii="Cambria" w:eastAsia="Times New Roman" w:hAnsi="Cambria" w:cs="Times New Roman"/>
          <w:color w:val="000000" w:themeColor="text1"/>
          <w:sz w:val="22"/>
          <w:szCs w:val="22"/>
          <w:lang w:val="es-ES" w:eastAsia="en-GB"/>
        </w:rPr>
        <w:t>coração</w:t>
      </w:r>
      <w:proofErr w:type="spellEnd"/>
      <w:r w:rsidRPr="003207C3">
        <w:rPr>
          <w:rFonts w:ascii="Cambria" w:eastAsia="Times New Roman" w:hAnsi="Cambria" w:cs="Times New Roman"/>
          <w:color w:val="000000" w:themeColor="text1"/>
          <w:sz w:val="22"/>
          <w:szCs w:val="22"/>
          <w:lang w:val="es-ES" w:eastAsia="en-GB"/>
        </w:rPr>
        <w:t xml:space="preserve"> de </w:t>
      </w:r>
      <w:r w:rsidR="005A0836" w:rsidRPr="003207C3">
        <w:rPr>
          <w:rFonts w:ascii="Cambria" w:eastAsia="Times New Roman" w:hAnsi="Cambria" w:cs="Times New Roman"/>
          <w:color w:val="000000" w:themeColor="text1"/>
          <w:sz w:val="22"/>
          <w:szCs w:val="22"/>
          <w:lang w:val="es-ES" w:eastAsia="en-GB"/>
        </w:rPr>
        <w:t>Carreño. </w:t>
      </w:r>
      <w:r w:rsidR="00B64175" w:rsidRPr="003207C3">
        <w:rPr>
          <w:rFonts w:ascii="Cambria" w:eastAsia="Times New Roman" w:hAnsi="Cambria" w:cs="Times New Roman"/>
          <w:color w:val="000000" w:themeColor="text1"/>
          <w:sz w:val="22"/>
          <w:szCs w:val="22"/>
          <w:lang w:val="es-ES" w:eastAsia="en-GB"/>
        </w:rPr>
        <w:t>“</w:t>
      </w:r>
      <w:proofErr w:type="spellStart"/>
      <w:r w:rsidR="005A0836" w:rsidRPr="003207C3">
        <w:rPr>
          <w:rFonts w:ascii="Cambria" w:eastAsia="Times New Roman" w:hAnsi="Cambria" w:cs="Times New Roman"/>
          <w:color w:val="000000" w:themeColor="text1"/>
          <w:sz w:val="22"/>
          <w:szCs w:val="22"/>
          <w:lang w:val="es-ES" w:eastAsia="en-GB"/>
        </w:rPr>
        <w:t>U</w:t>
      </w:r>
      <w:r w:rsidR="00C0650E" w:rsidRPr="003207C3">
        <w:rPr>
          <w:rFonts w:ascii="Cambria" w:eastAsia="Times New Roman" w:hAnsi="Cambria" w:cs="Times New Roman"/>
          <w:color w:val="000000" w:themeColor="text1"/>
          <w:sz w:val="22"/>
          <w:szCs w:val="22"/>
          <w:lang w:val="es-ES" w:eastAsia="en-GB"/>
        </w:rPr>
        <w:t>m</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congrega</w:t>
      </w:r>
      <w:r w:rsidR="00C0650E" w:rsidRPr="003207C3">
        <w:rPr>
          <w:rFonts w:ascii="Cambria" w:eastAsia="Times New Roman" w:hAnsi="Cambria" w:cs="Times New Roman"/>
          <w:color w:val="000000" w:themeColor="text1"/>
          <w:sz w:val="22"/>
          <w:szCs w:val="22"/>
          <w:lang w:val="es-ES" w:eastAsia="en-GB"/>
        </w:rPr>
        <w:t>ção</w:t>
      </w:r>
      <w:proofErr w:type="spellEnd"/>
      <w:r w:rsidR="00C0650E" w:rsidRPr="003207C3">
        <w:rPr>
          <w:rFonts w:ascii="Cambria" w:eastAsia="Times New Roman" w:hAnsi="Cambria" w:cs="Times New Roman"/>
          <w:color w:val="000000" w:themeColor="text1"/>
          <w:sz w:val="22"/>
          <w:szCs w:val="22"/>
          <w:lang w:val="es-ES" w:eastAsia="en-GB"/>
        </w:rPr>
        <w:t xml:space="preserve"> como a </w:t>
      </w:r>
      <w:proofErr w:type="spellStart"/>
      <w:r w:rsidR="00C0650E" w:rsidRPr="003207C3">
        <w:rPr>
          <w:rFonts w:ascii="Cambria" w:eastAsia="Times New Roman" w:hAnsi="Cambria" w:cs="Times New Roman"/>
          <w:color w:val="000000" w:themeColor="text1"/>
          <w:sz w:val="22"/>
          <w:szCs w:val="22"/>
          <w:lang w:val="es-ES" w:eastAsia="en-GB"/>
        </w:rPr>
        <w:t>nossa</w:t>
      </w:r>
      <w:proofErr w:type="spellEnd"/>
      <w:r w:rsidR="00C0650E" w:rsidRPr="003207C3">
        <w:rPr>
          <w:rFonts w:ascii="Cambria" w:eastAsia="Times New Roman" w:hAnsi="Cambria" w:cs="Times New Roman"/>
          <w:color w:val="000000" w:themeColor="text1"/>
          <w:sz w:val="22"/>
          <w:szCs w:val="22"/>
          <w:lang w:val="es-ES" w:eastAsia="en-GB"/>
        </w:rPr>
        <w:t xml:space="preserve"> e para a </w:t>
      </w:r>
      <w:proofErr w:type="spellStart"/>
      <w:r w:rsidR="00C0650E" w:rsidRPr="003207C3">
        <w:rPr>
          <w:rFonts w:ascii="Cambria" w:eastAsia="Times New Roman" w:hAnsi="Cambria" w:cs="Times New Roman"/>
          <w:color w:val="000000" w:themeColor="text1"/>
          <w:sz w:val="22"/>
          <w:szCs w:val="22"/>
          <w:lang w:val="es-ES" w:eastAsia="en-GB"/>
        </w:rPr>
        <w:t>qual</w:t>
      </w:r>
      <w:proofErr w:type="spellEnd"/>
      <w:r w:rsidR="00C0650E" w:rsidRPr="003207C3">
        <w:rPr>
          <w:rFonts w:ascii="Cambria" w:eastAsia="Times New Roman" w:hAnsi="Cambria" w:cs="Times New Roman"/>
          <w:color w:val="000000" w:themeColor="text1"/>
          <w:sz w:val="22"/>
          <w:szCs w:val="22"/>
          <w:lang w:val="es-ES" w:eastAsia="en-GB"/>
        </w:rPr>
        <w:t xml:space="preserve"> nos </w:t>
      </w:r>
      <w:proofErr w:type="spellStart"/>
      <w:r w:rsidR="00C0650E" w:rsidRPr="003207C3">
        <w:rPr>
          <w:rFonts w:ascii="Cambria" w:eastAsia="Times New Roman" w:hAnsi="Cambria" w:cs="Times New Roman"/>
          <w:color w:val="000000" w:themeColor="text1"/>
          <w:sz w:val="22"/>
          <w:szCs w:val="22"/>
          <w:lang w:val="es-ES" w:eastAsia="en-GB"/>
        </w:rPr>
        <w:t>prepará</w:t>
      </w:r>
      <w:r w:rsidR="00013048" w:rsidRPr="003207C3">
        <w:rPr>
          <w:rFonts w:ascii="Cambria" w:eastAsia="Times New Roman" w:hAnsi="Cambria" w:cs="Times New Roman"/>
          <w:color w:val="000000" w:themeColor="text1"/>
          <w:sz w:val="22"/>
          <w:szCs w:val="22"/>
          <w:lang w:val="es-ES" w:eastAsia="en-GB"/>
        </w:rPr>
        <w:t>v</w:t>
      </w:r>
      <w:r w:rsidR="00C0650E" w:rsidRPr="003207C3">
        <w:rPr>
          <w:rFonts w:ascii="Cambria" w:eastAsia="Times New Roman" w:hAnsi="Cambria" w:cs="Times New Roman"/>
          <w:color w:val="000000" w:themeColor="text1"/>
          <w:sz w:val="22"/>
          <w:szCs w:val="22"/>
          <w:lang w:val="es-ES" w:eastAsia="en-GB"/>
        </w:rPr>
        <w:t>amos</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em</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Campello</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escr</w:t>
      </w:r>
      <w:r w:rsidRPr="003207C3">
        <w:rPr>
          <w:rFonts w:ascii="Cambria" w:eastAsia="Times New Roman" w:hAnsi="Cambria" w:cs="Times New Roman"/>
          <w:color w:val="000000" w:themeColor="text1"/>
          <w:sz w:val="22"/>
          <w:szCs w:val="22"/>
          <w:lang w:val="es-ES" w:eastAsia="en-GB"/>
        </w:rPr>
        <w:t>eveu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mais</w:t>
      </w:r>
      <w:proofErr w:type="spellEnd"/>
      <w:r w:rsidRPr="003207C3">
        <w:rPr>
          <w:rFonts w:ascii="Cambria" w:eastAsia="Times New Roman" w:hAnsi="Cambria" w:cs="Times New Roman"/>
          <w:color w:val="000000" w:themeColor="text1"/>
          <w:sz w:val="22"/>
          <w:szCs w:val="22"/>
          <w:lang w:val="es-ES" w:eastAsia="en-GB"/>
        </w:rPr>
        <w:t xml:space="preserve"> tarde</w:t>
      </w:r>
      <w:r w:rsidR="005A0836" w:rsidRPr="003207C3">
        <w:rPr>
          <w:rFonts w:ascii="Cambria" w:eastAsia="Times New Roman" w:hAnsi="Cambria" w:cs="Times New Roman"/>
          <w:color w:val="000000" w:themeColor="text1"/>
          <w:sz w:val="22"/>
          <w:szCs w:val="22"/>
          <w:lang w:val="es-ES" w:eastAsia="en-GB"/>
        </w:rPr>
        <w:t>, “</w:t>
      </w:r>
      <w:r w:rsidR="00C0650E" w:rsidRPr="003207C3">
        <w:rPr>
          <w:rFonts w:ascii="Cambria" w:eastAsia="Times New Roman" w:hAnsi="Cambria" w:cs="Times New Roman"/>
          <w:color w:val="000000" w:themeColor="text1"/>
          <w:sz w:val="22"/>
          <w:szCs w:val="22"/>
          <w:lang w:val="es-ES" w:eastAsia="en-GB"/>
        </w:rPr>
        <w:t xml:space="preserve">é </w:t>
      </w:r>
      <w:proofErr w:type="spellStart"/>
      <w:r w:rsidR="00C0650E" w:rsidRPr="003207C3">
        <w:rPr>
          <w:rFonts w:ascii="Cambria" w:eastAsia="Times New Roman" w:hAnsi="Cambria" w:cs="Times New Roman"/>
          <w:color w:val="000000" w:themeColor="text1"/>
          <w:sz w:val="22"/>
          <w:szCs w:val="22"/>
          <w:lang w:val="es-ES" w:eastAsia="en-GB"/>
        </w:rPr>
        <w:t>uma</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pléiade</w:t>
      </w:r>
      <w:proofErr w:type="spellEnd"/>
      <w:r w:rsidR="00C0650E" w:rsidRPr="003207C3">
        <w:rPr>
          <w:rFonts w:ascii="Cambria" w:eastAsia="Times New Roman" w:hAnsi="Cambria" w:cs="Times New Roman"/>
          <w:color w:val="000000" w:themeColor="text1"/>
          <w:sz w:val="22"/>
          <w:szCs w:val="22"/>
          <w:lang w:val="es-ES" w:eastAsia="en-GB"/>
        </w:rPr>
        <w:t xml:space="preserve"> de </w:t>
      </w:r>
      <w:proofErr w:type="spellStart"/>
      <w:r w:rsidR="00C0650E" w:rsidRPr="003207C3">
        <w:rPr>
          <w:rFonts w:ascii="Cambria" w:eastAsia="Times New Roman" w:hAnsi="Cambria" w:cs="Times New Roman"/>
          <w:color w:val="000000" w:themeColor="text1"/>
          <w:sz w:val="22"/>
          <w:szCs w:val="22"/>
          <w:lang w:val="es-ES" w:eastAsia="en-GB"/>
        </w:rPr>
        <w:t>homens</w:t>
      </w:r>
      <w:proofErr w:type="spellEnd"/>
      <w:r w:rsidR="00C0650E" w:rsidRPr="003207C3">
        <w:rPr>
          <w:rFonts w:ascii="Cambria" w:eastAsia="Times New Roman" w:hAnsi="Cambria" w:cs="Times New Roman"/>
          <w:color w:val="000000" w:themeColor="text1"/>
          <w:sz w:val="22"/>
          <w:szCs w:val="22"/>
          <w:lang w:val="es-ES" w:eastAsia="en-GB"/>
        </w:rPr>
        <w:t xml:space="preserve"> de Deus, a </w:t>
      </w:r>
      <w:proofErr w:type="spellStart"/>
      <w:r w:rsidR="00C0650E" w:rsidRPr="003207C3">
        <w:rPr>
          <w:rFonts w:ascii="Cambria" w:eastAsia="Times New Roman" w:hAnsi="Cambria" w:cs="Times New Roman"/>
          <w:color w:val="000000" w:themeColor="text1"/>
          <w:sz w:val="22"/>
          <w:szCs w:val="22"/>
          <w:lang w:val="es-ES" w:eastAsia="en-GB"/>
        </w:rPr>
        <w:t>cujo</w:t>
      </w:r>
      <w:proofErr w:type="spellEnd"/>
      <w:r w:rsidR="00C0650E" w:rsidRPr="003207C3">
        <w:rPr>
          <w:rFonts w:ascii="Cambria" w:eastAsia="Times New Roman" w:hAnsi="Cambria" w:cs="Times New Roman"/>
          <w:color w:val="000000" w:themeColor="text1"/>
          <w:sz w:val="22"/>
          <w:szCs w:val="22"/>
          <w:lang w:val="es-ES" w:eastAsia="en-GB"/>
        </w:rPr>
        <w:t xml:space="preserve"> amor </w:t>
      </w:r>
      <w:proofErr w:type="spellStart"/>
      <w:r w:rsidR="00C0650E" w:rsidRPr="003207C3">
        <w:rPr>
          <w:rFonts w:ascii="Cambria" w:eastAsia="Times New Roman" w:hAnsi="Cambria" w:cs="Times New Roman"/>
          <w:color w:val="000000" w:themeColor="text1"/>
          <w:sz w:val="22"/>
          <w:szCs w:val="22"/>
          <w:lang w:val="es-ES" w:eastAsia="en-GB"/>
        </w:rPr>
        <w:t>vão</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conduzindo</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gerações</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inteiras</w:t>
      </w:r>
      <w:proofErr w:type="spellEnd"/>
      <w:r w:rsidR="00C0650E" w:rsidRPr="003207C3">
        <w:rPr>
          <w:rFonts w:ascii="Cambria" w:eastAsia="Times New Roman" w:hAnsi="Cambria" w:cs="Times New Roman"/>
          <w:color w:val="000000" w:themeColor="text1"/>
          <w:sz w:val="22"/>
          <w:szCs w:val="22"/>
          <w:lang w:val="es-ES" w:eastAsia="en-GB"/>
        </w:rPr>
        <w:t xml:space="preserve"> mediante o apostolado da </w:t>
      </w:r>
      <w:proofErr w:type="spellStart"/>
      <w:r w:rsidR="00C0650E" w:rsidRPr="003207C3">
        <w:rPr>
          <w:rFonts w:ascii="Cambria" w:eastAsia="Times New Roman" w:hAnsi="Cambria" w:cs="Times New Roman"/>
          <w:color w:val="000000" w:themeColor="text1"/>
          <w:sz w:val="22"/>
          <w:szCs w:val="22"/>
          <w:lang w:val="es-ES" w:eastAsia="en-GB"/>
        </w:rPr>
        <w:t>educação</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cristã</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esses</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homens</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devem</w:t>
      </w:r>
      <w:proofErr w:type="spellEnd"/>
      <w:r w:rsidR="00C0650E" w:rsidRPr="003207C3">
        <w:rPr>
          <w:rFonts w:ascii="Cambria" w:eastAsia="Times New Roman" w:hAnsi="Cambria" w:cs="Times New Roman"/>
          <w:color w:val="000000" w:themeColor="text1"/>
          <w:sz w:val="22"/>
          <w:szCs w:val="22"/>
          <w:lang w:val="es-ES" w:eastAsia="en-GB"/>
        </w:rPr>
        <w:t xml:space="preserve"> ser, por </w:t>
      </w:r>
      <w:proofErr w:type="spellStart"/>
      <w:r w:rsidR="00C0650E" w:rsidRPr="003207C3">
        <w:rPr>
          <w:rFonts w:ascii="Cambria" w:eastAsia="Times New Roman" w:hAnsi="Cambria" w:cs="Times New Roman"/>
          <w:color w:val="000000" w:themeColor="text1"/>
          <w:sz w:val="22"/>
          <w:szCs w:val="22"/>
          <w:lang w:val="es-ES" w:eastAsia="en-GB"/>
        </w:rPr>
        <w:t>isso</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muito</w:t>
      </w:r>
      <w:proofErr w:type="spellEnd"/>
      <w:r w:rsidR="00C0650E" w:rsidRPr="003207C3">
        <w:rPr>
          <w:rFonts w:ascii="Cambria" w:eastAsia="Times New Roman" w:hAnsi="Cambria" w:cs="Times New Roman"/>
          <w:color w:val="000000" w:themeColor="text1"/>
          <w:sz w:val="22"/>
          <w:szCs w:val="22"/>
          <w:lang w:val="es-ES" w:eastAsia="en-GB"/>
        </w:rPr>
        <w:t xml:space="preserve"> superiores </w:t>
      </w:r>
      <w:proofErr w:type="spellStart"/>
      <w:r w:rsidR="00C0650E" w:rsidRPr="003207C3">
        <w:rPr>
          <w:rFonts w:ascii="Cambria" w:eastAsia="Times New Roman" w:hAnsi="Cambria" w:cs="Times New Roman"/>
          <w:color w:val="000000" w:themeColor="text1"/>
          <w:sz w:val="22"/>
          <w:szCs w:val="22"/>
          <w:lang w:val="es-ES" w:eastAsia="en-GB"/>
        </w:rPr>
        <w:t>em</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tudo</w:t>
      </w:r>
      <w:proofErr w:type="spellEnd"/>
      <w:r w:rsidR="00C0650E" w:rsidRPr="003207C3">
        <w:rPr>
          <w:rFonts w:ascii="Cambria" w:eastAsia="Times New Roman" w:hAnsi="Cambria" w:cs="Times New Roman"/>
          <w:color w:val="000000" w:themeColor="text1"/>
          <w:sz w:val="22"/>
          <w:szCs w:val="22"/>
          <w:lang w:val="es-ES" w:eastAsia="en-GB"/>
        </w:rPr>
        <w:t xml:space="preserve">, principalmente no </w:t>
      </w:r>
      <w:proofErr w:type="spellStart"/>
      <w:r w:rsidR="00C0650E" w:rsidRPr="003207C3">
        <w:rPr>
          <w:rFonts w:ascii="Cambria" w:eastAsia="Times New Roman" w:hAnsi="Cambria" w:cs="Times New Roman"/>
          <w:color w:val="000000" w:themeColor="text1"/>
          <w:sz w:val="22"/>
          <w:szCs w:val="22"/>
          <w:lang w:val="es-ES" w:eastAsia="en-GB"/>
        </w:rPr>
        <w:t>refinamento</w:t>
      </w:r>
      <w:proofErr w:type="spellEnd"/>
      <w:r w:rsidR="00C0650E" w:rsidRPr="003207C3">
        <w:rPr>
          <w:rFonts w:ascii="Cambria" w:eastAsia="Times New Roman" w:hAnsi="Cambria" w:cs="Times New Roman"/>
          <w:color w:val="000000" w:themeColor="text1"/>
          <w:sz w:val="22"/>
          <w:szCs w:val="22"/>
          <w:lang w:val="es-ES" w:eastAsia="en-GB"/>
        </w:rPr>
        <w:t xml:space="preserve"> do </w:t>
      </w:r>
      <w:proofErr w:type="spellStart"/>
      <w:r w:rsidR="00C0650E" w:rsidRPr="003207C3">
        <w:rPr>
          <w:rFonts w:ascii="Cambria" w:eastAsia="Times New Roman" w:hAnsi="Cambria" w:cs="Times New Roman"/>
          <w:color w:val="000000" w:themeColor="text1"/>
          <w:sz w:val="22"/>
          <w:szCs w:val="22"/>
          <w:lang w:val="es-ES" w:eastAsia="en-GB"/>
        </w:rPr>
        <w:t>seu</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espírito</w:t>
      </w:r>
      <w:proofErr w:type="spellEnd"/>
      <w:r w:rsidR="00C0650E" w:rsidRPr="003207C3">
        <w:rPr>
          <w:rFonts w:ascii="Cambria" w:eastAsia="Times New Roman" w:hAnsi="Cambria" w:cs="Times New Roman"/>
          <w:color w:val="000000" w:themeColor="text1"/>
          <w:sz w:val="22"/>
          <w:szCs w:val="22"/>
          <w:lang w:val="es-ES" w:eastAsia="en-GB"/>
        </w:rPr>
        <w:t>. E</w:t>
      </w:r>
      <w:r w:rsidR="00013048" w:rsidRPr="003207C3">
        <w:rPr>
          <w:rFonts w:ascii="Cambria" w:eastAsia="Times New Roman" w:hAnsi="Cambria" w:cs="Times New Roman"/>
          <w:color w:val="000000" w:themeColor="text1"/>
          <w:sz w:val="22"/>
          <w:szCs w:val="22"/>
          <w:lang w:val="es-ES" w:eastAsia="en-GB"/>
        </w:rPr>
        <w:t>,</w:t>
      </w:r>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portanto</w:t>
      </w:r>
      <w:proofErr w:type="spellEnd"/>
      <w:r w:rsidR="00C0650E" w:rsidRPr="003207C3">
        <w:rPr>
          <w:rFonts w:ascii="Cambria" w:eastAsia="Times New Roman" w:hAnsi="Cambria" w:cs="Times New Roman"/>
          <w:color w:val="000000" w:themeColor="text1"/>
          <w:sz w:val="22"/>
          <w:szCs w:val="22"/>
          <w:lang w:val="es-ES" w:eastAsia="en-GB"/>
        </w:rPr>
        <w:t xml:space="preserve">, </w:t>
      </w:r>
      <w:proofErr w:type="spellStart"/>
      <w:r w:rsidR="00C0650E" w:rsidRPr="003207C3">
        <w:rPr>
          <w:rFonts w:ascii="Cambria" w:eastAsia="Times New Roman" w:hAnsi="Cambria" w:cs="Times New Roman"/>
          <w:color w:val="000000" w:themeColor="text1"/>
          <w:sz w:val="22"/>
          <w:szCs w:val="22"/>
          <w:lang w:val="es-ES" w:eastAsia="en-GB"/>
        </w:rPr>
        <w:t>em</w:t>
      </w:r>
      <w:proofErr w:type="spellEnd"/>
      <w:r w:rsidR="00C0650E" w:rsidRPr="003207C3">
        <w:rPr>
          <w:rFonts w:ascii="Cambria" w:eastAsia="Times New Roman" w:hAnsi="Cambria" w:cs="Times New Roman"/>
          <w:color w:val="000000" w:themeColor="text1"/>
          <w:sz w:val="22"/>
          <w:szCs w:val="22"/>
          <w:lang w:val="es-ES" w:eastAsia="en-GB"/>
        </w:rPr>
        <w:t xml:space="preserve"> todos os </w:t>
      </w:r>
      <w:proofErr w:type="spellStart"/>
      <w:r w:rsidR="00C0650E" w:rsidRPr="003207C3">
        <w:rPr>
          <w:rFonts w:ascii="Cambria" w:eastAsia="Times New Roman" w:hAnsi="Cambria" w:cs="Times New Roman"/>
          <w:color w:val="000000" w:themeColor="text1"/>
          <w:sz w:val="22"/>
          <w:szCs w:val="22"/>
          <w:lang w:val="es-ES" w:eastAsia="en-GB"/>
        </w:rPr>
        <w:t>Campellos</w:t>
      </w:r>
      <w:proofErr w:type="spellEnd"/>
      <w:r w:rsidR="00C0650E" w:rsidRPr="003207C3">
        <w:rPr>
          <w:rFonts w:ascii="Cambria" w:eastAsia="Times New Roman" w:hAnsi="Cambria" w:cs="Times New Roman"/>
          <w:color w:val="000000" w:themeColor="text1"/>
          <w:sz w:val="22"/>
          <w:szCs w:val="22"/>
          <w:lang w:val="es-ES" w:eastAsia="en-GB"/>
        </w:rPr>
        <w:t xml:space="preserve"> do mundo, </w:t>
      </w:r>
      <w:proofErr w:type="spellStart"/>
      <w:r w:rsidR="00C0650E" w:rsidRPr="003207C3">
        <w:rPr>
          <w:rFonts w:ascii="Cambria" w:eastAsia="Times New Roman" w:hAnsi="Cambria" w:cs="Times New Roman"/>
          <w:color w:val="000000" w:themeColor="text1"/>
          <w:sz w:val="22"/>
          <w:szCs w:val="22"/>
          <w:lang w:val="es-ES" w:eastAsia="en-GB"/>
        </w:rPr>
        <w:t>deve</w:t>
      </w:r>
      <w:proofErr w:type="spellEnd"/>
      <w:r w:rsidR="00C0650E" w:rsidRPr="003207C3">
        <w:rPr>
          <w:rFonts w:ascii="Cambria" w:eastAsia="Times New Roman" w:hAnsi="Cambria" w:cs="Times New Roman"/>
          <w:color w:val="000000" w:themeColor="text1"/>
          <w:sz w:val="22"/>
          <w:szCs w:val="22"/>
          <w:lang w:val="es-ES" w:eastAsia="en-GB"/>
        </w:rPr>
        <w:t xml:space="preserve"> dar-se a todos o </w:t>
      </w:r>
      <w:proofErr w:type="spellStart"/>
      <w:r w:rsidR="00C0650E" w:rsidRPr="003207C3">
        <w:rPr>
          <w:rFonts w:ascii="Cambria" w:eastAsia="Times New Roman" w:hAnsi="Cambria" w:cs="Times New Roman"/>
          <w:color w:val="000000" w:themeColor="text1"/>
          <w:sz w:val="22"/>
          <w:szCs w:val="22"/>
          <w:lang w:val="es-ES" w:eastAsia="en-GB"/>
        </w:rPr>
        <w:t>melhor</w:t>
      </w:r>
      <w:proofErr w:type="spellEnd"/>
      <w:r w:rsidR="00C0650E" w:rsidRPr="003207C3">
        <w:rPr>
          <w:rFonts w:ascii="Cambria" w:eastAsia="Times New Roman" w:hAnsi="Cambria" w:cs="Times New Roman"/>
          <w:color w:val="000000" w:themeColor="text1"/>
          <w:sz w:val="22"/>
          <w:szCs w:val="22"/>
          <w:lang w:val="es-ES" w:eastAsia="en-GB"/>
        </w:rPr>
        <w:t xml:space="preserve"> do </w:t>
      </w:r>
      <w:proofErr w:type="spellStart"/>
      <w:r w:rsidR="00C0650E" w:rsidRPr="003207C3">
        <w:rPr>
          <w:rFonts w:ascii="Cambria" w:eastAsia="Times New Roman" w:hAnsi="Cambria" w:cs="Times New Roman"/>
          <w:color w:val="000000" w:themeColor="text1"/>
          <w:sz w:val="22"/>
          <w:szCs w:val="22"/>
          <w:lang w:val="es-ES" w:eastAsia="en-GB"/>
        </w:rPr>
        <w:t>melhor</w:t>
      </w:r>
      <w:proofErr w:type="spellEnd"/>
      <w:r w:rsidR="00C0650E" w:rsidRPr="003207C3">
        <w:rPr>
          <w:rFonts w:ascii="Cambria" w:eastAsia="Times New Roman" w:hAnsi="Cambria" w:cs="Times New Roman"/>
          <w:color w:val="000000" w:themeColor="text1"/>
          <w:sz w:val="22"/>
          <w:szCs w:val="22"/>
          <w:lang w:val="es-ES" w:eastAsia="en-GB"/>
        </w:rPr>
        <w:t>”.</w:t>
      </w:r>
      <w:r w:rsidR="00C0650E" w:rsidRPr="003207C3">
        <w:rPr>
          <w:rStyle w:val="FootnoteReference"/>
          <w:rFonts w:ascii="Cambria" w:eastAsia="Times New Roman" w:hAnsi="Cambria" w:cs="Times New Roman"/>
          <w:color w:val="000000" w:themeColor="text1"/>
          <w:sz w:val="22"/>
          <w:szCs w:val="22"/>
          <w:lang w:val="es-ES" w:eastAsia="en-GB"/>
        </w:rPr>
        <w:footnoteReference w:id="34"/>
      </w:r>
      <w:r w:rsidR="00C0650E" w:rsidRPr="003207C3">
        <w:rPr>
          <w:rFonts w:ascii="Cambria" w:eastAsia="Times New Roman" w:hAnsi="Cambria" w:cs="Times New Roman"/>
          <w:color w:val="000000" w:themeColor="text1"/>
          <w:sz w:val="22"/>
          <w:szCs w:val="22"/>
          <w:lang w:val="es-ES" w:eastAsia="en-GB"/>
        </w:rPr>
        <w:t> </w:t>
      </w:r>
    </w:p>
    <w:p w14:paraId="476ED6B6" w14:textId="0E2C5EA0" w:rsidR="00E76303" w:rsidRPr="003207C3" w:rsidRDefault="001F2123" w:rsidP="00F264E7">
      <w:pPr>
        <w:pStyle w:val="NoSpacing"/>
        <w:ind w:firstLine="360"/>
        <w:rPr>
          <w:rFonts w:ascii="Cambria" w:eastAsia="Times New Roman" w:hAnsi="Cambria" w:cs="Times New Roman"/>
          <w:color w:val="000000" w:themeColor="text1"/>
          <w:lang w:val="es-ES" w:eastAsia="en-GB"/>
        </w:rPr>
      </w:pPr>
      <w:proofErr w:type="spellStart"/>
      <w:r w:rsidRPr="003207C3">
        <w:rPr>
          <w:rFonts w:ascii="Cambria" w:eastAsia="Times New Roman" w:hAnsi="Cambria" w:cs="Times New Roman"/>
          <w:color w:val="000000" w:themeColor="text1"/>
          <w:lang w:val="es-ES" w:eastAsia="en-GB"/>
        </w:rPr>
        <w:t>Num</w:t>
      </w:r>
      <w:proofErr w:type="spellEnd"/>
      <w:r w:rsidRPr="003207C3">
        <w:rPr>
          <w:rFonts w:ascii="Cambria" w:eastAsia="Times New Roman" w:hAnsi="Cambria" w:cs="Times New Roman"/>
          <w:color w:val="000000" w:themeColor="text1"/>
          <w:lang w:val="es-ES" w:eastAsia="en-GB"/>
        </w:rPr>
        <w:t xml:space="preserve"> dos </w:t>
      </w:r>
      <w:proofErr w:type="spellStart"/>
      <w:r w:rsidRPr="003207C3">
        <w:rPr>
          <w:rFonts w:ascii="Cambria" w:eastAsia="Times New Roman" w:hAnsi="Cambria" w:cs="Times New Roman"/>
          <w:color w:val="000000" w:themeColor="text1"/>
          <w:lang w:val="es-ES" w:eastAsia="en-GB"/>
        </w:rPr>
        <w:t>seus</w:t>
      </w:r>
      <w:proofErr w:type="spellEnd"/>
      <w:r w:rsidRPr="003207C3">
        <w:rPr>
          <w:rFonts w:ascii="Cambria" w:eastAsia="Times New Roman" w:hAnsi="Cambria" w:cs="Times New Roman"/>
          <w:color w:val="000000" w:themeColor="text1"/>
          <w:lang w:val="es-ES" w:eastAsia="en-GB"/>
        </w:rPr>
        <w:t xml:space="preserve"> últimos escritos, Carreño revela que a </w:t>
      </w:r>
      <w:proofErr w:type="spellStart"/>
      <w:r w:rsidRPr="003207C3">
        <w:rPr>
          <w:rFonts w:ascii="Cambria" w:eastAsia="Times New Roman" w:hAnsi="Cambria" w:cs="Times New Roman"/>
          <w:color w:val="000000" w:themeColor="text1"/>
          <w:lang w:val="es-ES" w:eastAsia="en-GB"/>
        </w:rPr>
        <w:t>sua</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decisão</w:t>
      </w:r>
      <w:proofErr w:type="spellEnd"/>
      <w:r w:rsidRPr="003207C3">
        <w:rPr>
          <w:rFonts w:ascii="Cambria" w:eastAsia="Times New Roman" w:hAnsi="Cambria" w:cs="Times New Roman"/>
          <w:color w:val="000000" w:themeColor="text1"/>
          <w:lang w:val="es-ES" w:eastAsia="en-GB"/>
        </w:rPr>
        <w:t xml:space="preserve"> de ser salesiano </w:t>
      </w:r>
      <w:proofErr w:type="spellStart"/>
      <w:r w:rsidRPr="003207C3">
        <w:rPr>
          <w:rFonts w:ascii="Cambria" w:eastAsia="Times New Roman" w:hAnsi="Cambria" w:cs="Times New Roman"/>
          <w:color w:val="000000" w:themeColor="text1"/>
          <w:lang w:val="es-ES" w:eastAsia="en-GB"/>
        </w:rPr>
        <w:t>não</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esteve</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isenta</w:t>
      </w:r>
      <w:proofErr w:type="spellEnd"/>
      <w:r w:rsidRPr="003207C3">
        <w:rPr>
          <w:rFonts w:ascii="Cambria" w:eastAsia="Times New Roman" w:hAnsi="Cambria" w:cs="Times New Roman"/>
          <w:color w:val="000000" w:themeColor="text1"/>
          <w:lang w:val="es-ES" w:eastAsia="en-GB"/>
        </w:rPr>
        <w:t xml:space="preserve"> de </w:t>
      </w:r>
      <w:proofErr w:type="spellStart"/>
      <w:r w:rsidRPr="003207C3">
        <w:rPr>
          <w:rFonts w:ascii="Cambria" w:eastAsia="Times New Roman" w:hAnsi="Cambria" w:cs="Times New Roman"/>
          <w:color w:val="000000" w:themeColor="text1"/>
          <w:lang w:val="es-ES" w:eastAsia="en-GB"/>
        </w:rPr>
        <w:t>dificuldades</w:t>
      </w:r>
      <w:proofErr w:type="spellEnd"/>
      <w:r w:rsidRPr="003207C3">
        <w:rPr>
          <w:rFonts w:ascii="Cambria" w:eastAsia="Times New Roman" w:hAnsi="Cambria" w:cs="Times New Roman"/>
          <w:color w:val="000000" w:themeColor="text1"/>
          <w:lang w:val="es-ES" w:eastAsia="en-GB"/>
        </w:rPr>
        <w:t xml:space="preserve">, derivadas principalmente do facto de </w:t>
      </w:r>
      <w:proofErr w:type="spellStart"/>
      <w:r w:rsidRPr="003207C3">
        <w:rPr>
          <w:rFonts w:ascii="Cambria" w:eastAsia="Times New Roman" w:hAnsi="Cambria" w:cs="Times New Roman"/>
          <w:color w:val="000000" w:themeColor="text1"/>
          <w:lang w:val="es-ES" w:eastAsia="en-GB"/>
        </w:rPr>
        <w:t>seu</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pai</w:t>
      </w:r>
      <w:proofErr w:type="spellEnd"/>
      <w:r w:rsidRPr="003207C3">
        <w:rPr>
          <w:rFonts w:ascii="Cambria" w:eastAsia="Times New Roman" w:hAnsi="Cambria" w:cs="Times New Roman"/>
          <w:color w:val="000000" w:themeColor="text1"/>
          <w:lang w:val="es-ES" w:eastAsia="en-GB"/>
        </w:rPr>
        <w:t xml:space="preserve"> tentar que ele</w:t>
      </w:r>
      <w:r w:rsidR="003C16C3"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fosse</w:t>
      </w:r>
      <w:proofErr w:type="spellEnd"/>
      <w:r w:rsidRPr="003207C3">
        <w:rPr>
          <w:rFonts w:ascii="Cambria" w:eastAsia="Times New Roman" w:hAnsi="Cambria" w:cs="Times New Roman"/>
          <w:color w:val="000000" w:themeColor="text1"/>
          <w:lang w:val="es-ES" w:eastAsia="en-GB"/>
        </w:rPr>
        <w:t xml:space="preserve"> para a Argentina, </w:t>
      </w:r>
      <w:proofErr w:type="spellStart"/>
      <w:r w:rsidRPr="003207C3">
        <w:rPr>
          <w:rFonts w:ascii="Cambria" w:eastAsia="Times New Roman" w:hAnsi="Cambria" w:cs="Times New Roman"/>
          <w:color w:val="000000" w:themeColor="text1"/>
          <w:lang w:val="es-ES" w:eastAsia="en-GB"/>
        </w:rPr>
        <w:t>onde</w:t>
      </w:r>
      <w:proofErr w:type="spellEnd"/>
      <w:r w:rsidRPr="003207C3">
        <w:rPr>
          <w:rFonts w:ascii="Cambria" w:eastAsia="Times New Roman" w:hAnsi="Cambria" w:cs="Times New Roman"/>
          <w:color w:val="000000" w:themeColor="text1"/>
          <w:lang w:val="es-ES" w:eastAsia="en-GB"/>
        </w:rPr>
        <w:t xml:space="preserve"> </w:t>
      </w:r>
      <w:r w:rsidR="005A0836" w:rsidRPr="003207C3">
        <w:rPr>
          <w:rFonts w:ascii="Cambria" w:eastAsia="Times New Roman" w:hAnsi="Cambria" w:cs="Times New Roman"/>
          <w:color w:val="000000" w:themeColor="text1"/>
          <w:lang w:val="es-ES" w:eastAsia="en-GB"/>
        </w:rPr>
        <w:t>“</w:t>
      </w:r>
      <w:r w:rsidR="00D40BC1" w:rsidRPr="003207C3">
        <w:rPr>
          <w:rFonts w:ascii="Cambria" w:hAnsi="Cambria"/>
          <w:color w:val="000000" w:themeColor="text1"/>
          <w:lang w:val="es-ES"/>
        </w:rPr>
        <w:t xml:space="preserve">me </w:t>
      </w:r>
      <w:proofErr w:type="spellStart"/>
      <w:r w:rsidR="00D40BC1" w:rsidRPr="003207C3">
        <w:rPr>
          <w:rFonts w:ascii="Cambria" w:hAnsi="Cambria"/>
          <w:color w:val="000000" w:themeColor="text1"/>
          <w:lang w:val="es-ES"/>
        </w:rPr>
        <w:t>t</w:t>
      </w:r>
      <w:r w:rsidR="00C0650E" w:rsidRPr="003207C3">
        <w:rPr>
          <w:rFonts w:ascii="Cambria" w:hAnsi="Cambria"/>
          <w:color w:val="000000" w:themeColor="text1"/>
          <w:lang w:val="es-ES"/>
        </w:rPr>
        <w:t>inha</w:t>
      </w:r>
      <w:proofErr w:type="spellEnd"/>
      <w:r w:rsidR="00C0650E" w:rsidRPr="003207C3">
        <w:rPr>
          <w:rFonts w:ascii="Cambria" w:hAnsi="Cambria"/>
          <w:color w:val="000000" w:themeColor="text1"/>
          <w:lang w:val="es-ES"/>
        </w:rPr>
        <w:t xml:space="preserve"> </w:t>
      </w:r>
      <w:r w:rsidR="00D40BC1" w:rsidRPr="003207C3">
        <w:rPr>
          <w:rFonts w:ascii="Cambria" w:hAnsi="Cambria"/>
          <w:color w:val="000000" w:themeColor="text1"/>
          <w:lang w:val="es-ES"/>
        </w:rPr>
        <w:t xml:space="preserve">preparado </w:t>
      </w:r>
      <w:proofErr w:type="spellStart"/>
      <w:r w:rsidR="00D40BC1" w:rsidRPr="003207C3">
        <w:rPr>
          <w:rFonts w:ascii="Cambria" w:hAnsi="Cambria"/>
          <w:color w:val="000000" w:themeColor="text1"/>
          <w:lang w:val="es-ES"/>
        </w:rPr>
        <w:t>u</w:t>
      </w:r>
      <w:r w:rsidR="00C0650E" w:rsidRPr="003207C3">
        <w:rPr>
          <w:rFonts w:ascii="Cambria" w:hAnsi="Cambria"/>
          <w:color w:val="000000" w:themeColor="text1"/>
          <w:lang w:val="es-ES"/>
        </w:rPr>
        <w:t>m</w:t>
      </w:r>
      <w:proofErr w:type="spellEnd"/>
      <w:r w:rsidR="00C0650E" w:rsidRPr="003207C3">
        <w:rPr>
          <w:rFonts w:ascii="Cambria" w:hAnsi="Cambria"/>
          <w:color w:val="000000" w:themeColor="text1"/>
          <w:lang w:val="es-ES"/>
        </w:rPr>
        <w:t xml:space="preserve"> </w:t>
      </w:r>
      <w:proofErr w:type="spellStart"/>
      <w:r w:rsidR="00C0650E" w:rsidRPr="003207C3">
        <w:rPr>
          <w:rFonts w:ascii="Cambria" w:hAnsi="Cambria"/>
          <w:color w:val="000000" w:themeColor="text1"/>
          <w:lang w:val="es-ES"/>
        </w:rPr>
        <w:t>potrinho</w:t>
      </w:r>
      <w:proofErr w:type="spellEnd"/>
      <w:r w:rsidR="00C0650E" w:rsidRPr="003207C3">
        <w:rPr>
          <w:rFonts w:ascii="Cambria" w:hAnsi="Cambria"/>
          <w:color w:val="000000" w:themeColor="text1"/>
          <w:lang w:val="es-ES"/>
        </w:rPr>
        <w:t xml:space="preserve"> </w:t>
      </w:r>
      <w:proofErr w:type="spellStart"/>
      <w:r w:rsidR="00C0650E" w:rsidRPr="003207C3">
        <w:rPr>
          <w:rFonts w:ascii="Cambria" w:hAnsi="Cambria"/>
          <w:color w:val="000000" w:themeColor="text1"/>
          <w:lang w:val="es-ES"/>
        </w:rPr>
        <w:t>branco</w:t>
      </w:r>
      <w:proofErr w:type="spellEnd"/>
      <w:r w:rsidR="00C0650E" w:rsidRPr="003207C3">
        <w:rPr>
          <w:rFonts w:ascii="Cambria" w:hAnsi="Cambria"/>
          <w:color w:val="000000" w:themeColor="text1"/>
          <w:lang w:val="es-ES"/>
        </w:rPr>
        <w:t xml:space="preserve"> </w:t>
      </w:r>
      <w:proofErr w:type="spellStart"/>
      <w:r w:rsidR="00C0650E" w:rsidRPr="003207C3">
        <w:rPr>
          <w:rFonts w:ascii="Cambria" w:hAnsi="Cambria"/>
          <w:color w:val="000000" w:themeColor="text1"/>
          <w:lang w:val="es-ES"/>
        </w:rPr>
        <w:t>com</w:t>
      </w:r>
      <w:proofErr w:type="spellEnd"/>
      <w:r w:rsidR="00C0650E" w:rsidRPr="003207C3">
        <w:rPr>
          <w:rFonts w:ascii="Cambria" w:hAnsi="Cambria"/>
          <w:color w:val="000000" w:themeColor="text1"/>
          <w:lang w:val="es-ES"/>
        </w:rPr>
        <w:t xml:space="preserve"> </w:t>
      </w:r>
      <w:r w:rsidR="003D00B6" w:rsidRPr="003207C3">
        <w:rPr>
          <w:rFonts w:ascii="Cambria" w:hAnsi="Cambria"/>
          <w:color w:val="000000" w:themeColor="text1"/>
          <w:lang w:val="es-ES"/>
        </w:rPr>
        <w:t xml:space="preserve">o </w:t>
      </w:r>
      <w:proofErr w:type="spellStart"/>
      <w:r w:rsidR="003D00B6" w:rsidRPr="003207C3">
        <w:rPr>
          <w:rFonts w:ascii="Cambria" w:hAnsi="Cambria"/>
          <w:color w:val="000000" w:themeColor="text1"/>
          <w:lang w:val="es-ES"/>
        </w:rPr>
        <w:t>qual</w:t>
      </w:r>
      <w:proofErr w:type="spellEnd"/>
      <w:r w:rsidR="003D00B6" w:rsidRPr="003207C3">
        <w:rPr>
          <w:rFonts w:ascii="Cambria" w:hAnsi="Cambria"/>
          <w:color w:val="000000" w:themeColor="text1"/>
          <w:lang w:val="es-ES"/>
        </w:rPr>
        <w:t xml:space="preserve"> </w:t>
      </w:r>
      <w:proofErr w:type="spellStart"/>
      <w:r w:rsidR="003D00B6" w:rsidRPr="003207C3">
        <w:rPr>
          <w:rFonts w:ascii="Cambria" w:hAnsi="Cambria"/>
          <w:color w:val="000000" w:themeColor="text1"/>
          <w:lang w:val="es-ES"/>
        </w:rPr>
        <w:t>poderia</w:t>
      </w:r>
      <w:proofErr w:type="spellEnd"/>
      <w:r w:rsidR="003D00B6" w:rsidRPr="003207C3">
        <w:rPr>
          <w:rFonts w:ascii="Cambria" w:hAnsi="Cambria"/>
          <w:color w:val="000000" w:themeColor="text1"/>
          <w:lang w:val="es-ES"/>
        </w:rPr>
        <w:t xml:space="preserve"> </w:t>
      </w:r>
      <w:proofErr w:type="spellStart"/>
      <w:r w:rsidR="00013048" w:rsidRPr="003207C3">
        <w:rPr>
          <w:rFonts w:ascii="Cambria" w:hAnsi="Cambria"/>
          <w:color w:val="000000" w:themeColor="text1"/>
          <w:lang w:val="es-ES"/>
        </w:rPr>
        <w:t>cavalgar</w:t>
      </w:r>
      <w:proofErr w:type="spellEnd"/>
      <w:r w:rsidR="00013048" w:rsidRPr="003207C3">
        <w:rPr>
          <w:rFonts w:ascii="Cambria" w:hAnsi="Cambria"/>
          <w:color w:val="000000" w:themeColor="text1"/>
          <w:lang w:val="es-ES"/>
        </w:rPr>
        <w:t xml:space="preserve"> </w:t>
      </w:r>
      <w:r w:rsidR="003D00B6" w:rsidRPr="003207C3">
        <w:rPr>
          <w:rFonts w:ascii="Cambria" w:hAnsi="Cambria"/>
          <w:color w:val="000000" w:themeColor="text1"/>
          <w:lang w:val="es-ES"/>
        </w:rPr>
        <w:t>a trote pelas Pampas</w:t>
      </w:r>
      <w:r w:rsidR="005A0836" w:rsidRPr="003207C3">
        <w:rPr>
          <w:rFonts w:ascii="Cambria" w:eastAsia="Times New Roman" w:hAnsi="Cambria" w:cs="Times New Roman"/>
          <w:color w:val="000000" w:themeColor="text1"/>
          <w:lang w:val="es-ES" w:eastAsia="en-GB"/>
        </w:rPr>
        <w:t>”</w:t>
      </w:r>
      <w:r w:rsidR="00D40BC1" w:rsidRPr="003207C3">
        <w:rPr>
          <w:rFonts w:ascii="Cambria" w:eastAsia="Times New Roman" w:hAnsi="Cambria" w:cs="Times New Roman"/>
          <w:color w:val="000000" w:themeColor="text1"/>
          <w:lang w:val="es-ES" w:eastAsia="en-GB"/>
        </w:rPr>
        <w:t>.</w:t>
      </w:r>
      <w:r w:rsidR="00D40BC1" w:rsidRPr="003207C3">
        <w:rPr>
          <w:rStyle w:val="FootnoteReference"/>
          <w:rFonts w:ascii="Cambria" w:eastAsia="Times New Roman" w:hAnsi="Cambria" w:cs="Times New Roman"/>
          <w:color w:val="000000" w:themeColor="text1"/>
          <w:lang w:val="es-ES" w:eastAsia="en-GB"/>
        </w:rPr>
        <w:t xml:space="preserve"> </w:t>
      </w:r>
      <w:r w:rsidR="00D40BC1" w:rsidRPr="003207C3">
        <w:rPr>
          <w:rStyle w:val="FootnoteReference"/>
          <w:rFonts w:ascii="Cambria" w:eastAsia="Times New Roman" w:hAnsi="Cambria" w:cs="Times New Roman"/>
          <w:color w:val="000000" w:themeColor="text1"/>
          <w:lang w:val="es-ES" w:eastAsia="en-GB"/>
        </w:rPr>
        <w:footnoteReference w:id="35"/>
      </w:r>
      <w:r w:rsidR="005A0836" w:rsidRPr="003207C3">
        <w:rPr>
          <w:rFonts w:ascii="Cambria" w:eastAsia="Times New Roman" w:hAnsi="Cambria" w:cs="Times New Roman"/>
          <w:color w:val="000000" w:themeColor="text1"/>
          <w:lang w:val="es-ES" w:eastAsia="en-GB"/>
        </w:rPr>
        <w:t> </w:t>
      </w:r>
      <w:proofErr w:type="spellStart"/>
      <w:r w:rsidRPr="003207C3">
        <w:rPr>
          <w:rFonts w:ascii="Cambria" w:eastAsia="Times New Roman" w:hAnsi="Cambria" w:cs="Times New Roman"/>
          <w:color w:val="000000" w:themeColor="text1"/>
          <w:lang w:val="es-ES" w:eastAsia="en-GB"/>
        </w:rPr>
        <w:t>Nas</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suas</w:t>
      </w:r>
      <w:proofErr w:type="spellEnd"/>
      <w:r w:rsidRPr="003207C3">
        <w:rPr>
          <w:rFonts w:ascii="Cambria" w:eastAsia="Times New Roman" w:hAnsi="Cambria" w:cs="Times New Roman"/>
          <w:color w:val="000000" w:themeColor="text1"/>
          <w:lang w:val="es-ES" w:eastAsia="en-GB"/>
        </w:rPr>
        <w:t xml:space="preserve"> cartas, </w:t>
      </w:r>
      <w:r w:rsidRPr="003207C3">
        <w:rPr>
          <w:rFonts w:ascii="Cambria" w:eastAsia="Times New Roman" w:hAnsi="Cambria" w:cs="Times New Roman"/>
          <w:i/>
          <w:color w:val="000000" w:themeColor="text1"/>
          <w:lang w:val="es-ES" w:eastAsia="en-GB"/>
        </w:rPr>
        <w:t>aita</w:t>
      </w:r>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recordava</w:t>
      </w:r>
      <w:proofErr w:type="spellEnd"/>
      <w:r w:rsidRPr="003207C3">
        <w:rPr>
          <w:rFonts w:ascii="Cambria" w:eastAsia="Times New Roman" w:hAnsi="Cambria" w:cs="Times New Roman"/>
          <w:color w:val="000000" w:themeColor="text1"/>
          <w:lang w:val="es-ES" w:eastAsia="en-GB"/>
        </w:rPr>
        <w:t xml:space="preserve"> constantemente a </w:t>
      </w:r>
      <w:proofErr w:type="spellStart"/>
      <w:r w:rsidRPr="003207C3">
        <w:rPr>
          <w:rFonts w:ascii="Cambria" w:eastAsia="Times New Roman" w:hAnsi="Cambria" w:cs="Times New Roman"/>
          <w:color w:val="000000" w:themeColor="text1"/>
          <w:lang w:val="es-ES" w:eastAsia="en-GB"/>
        </w:rPr>
        <w:t>seu</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filho</w:t>
      </w:r>
      <w:proofErr w:type="spellEnd"/>
      <w:r w:rsidRPr="003207C3">
        <w:rPr>
          <w:rFonts w:ascii="Cambria" w:eastAsia="Times New Roman" w:hAnsi="Cambria" w:cs="Times New Roman"/>
          <w:color w:val="000000" w:themeColor="text1"/>
          <w:lang w:val="es-ES" w:eastAsia="en-GB"/>
        </w:rPr>
        <w:t xml:space="preserve"> que o </w:t>
      </w:r>
      <w:proofErr w:type="spellStart"/>
      <w:r w:rsidRPr="003207C3">
        <w:rPr>
          <w:rFonts w:ascii="Cambria" w:eastAsia="Times New Roman" w:hAnsi="Cambria" w:cs="Times New Roman"/>
          <w:color w:val="000000" w:themeColor="text1"/>
          <w:lang w:val="es-ES" w:eastAsia="en-GB"/>
        </w:rPr>
        <w:t>seu</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primeiro</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dever</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ao</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escolher</w:t>
      </w:r>
      <w:proofErr w:type="spellEnd"/>
      <w:r w:rsidR="00CC2BF0" w:rsidRPr="003207C3">
        <w:rPr>
          <w:rFonts w:ascii="Cambria" w:eastAsia="Times New Roman" w:hAnsi="Cambria" w:cs="Times New Roman"/>
          <w:color w:val="000000" w:themeColor="text1"/>
          <w:lang w:val="es-ES" w:eastAsia="en-GB"/>
        </w:rPr>
        <w:t xml:space="preserve"> o </w:t>
      </w:r>
      <w:proofErr w:type="spellStart"/>
      <w:r w:rsidR="00CC2BF0" w:rsidRPr="003207C3">
        <w:rPr>
          <w:rFonts w:ascii="Cambria" w:eastAsia="Times New Roman" w:hAnsi="Cambria" w:cs="Times New Roman"/>
          <w:color w:val="000000" w:themeColor="text1"/>
          <w:lang w:val="es-ES" w:eastAsia="en-GB"/>
        </w:rPr>
        <w:t>seu</w:t>
      </w:r>
      <w:proofErr w:type="spellEnd"/>
      <w:r w:rsidR="00CC2BF0" w:rsidRPr="003207C3">
        <w:rPr>
          <w:rFonts w:ascii="Cambria" w:eastAsia="Times New Roman" w:hAnsi="Cambria" w:cs="Times New Roman"/>
          <w:color w:val="000000" w:themeColor="text1"/>
          <w:lang w:val="es-ES" w:eastAsia="en-GB"/>
        </w:rPr>
        <w:t xml:space="preserve"> futuro, era </w:t>
      </w:r>
      <w:proofErr w:type="spellStart"/>
      <w:r w:rsidR="00CC2BF0" w:rsidRPr="003207C3">
        <w:rPr>
          <w:rFonts w:ascii="Cambria" w:eastAsia="Times New Roman" w:hAnsi="Cambria" w:cs="Times New Roman"/>
          <w:color w:val="000000" w:themeColor="text1"/>
          <w:lang w:val="es-ES" w:eastAsia="en-GB"/>
        </w:rPr>
        <w:t>obter</w:t>
      </w:r>
      <w:proofErr w:type="spellEnd"/>
      <w:r w:rsidR="00CC2BF0" w:rsidRPr="003207C3">
        <w:rPr>
          <w:rFonts w:ascii="Cambria" w:eastAsia="Times New Roman" w:hAnsi="Cambria" w:cs="Times New Roman"/>
          <w:color w:val="000000" w:themeColor="text1"/>
          <w:lang w:val="es-ES" w:eastAsia="en-GB"/>
        </w:rPr>
        <w:t xml:space="preserve"> a </w:t>
      </w:r>
      <w:proofErr w:type="spellStart"/>
      <w:r w:rsidR="00CC2BF0" w:rsidRPr="003207C3">
        <w:rPr>
          <w:rFonts w:ascii="Cambria" w:eastAsia="Times New Roman" w:hAnsi="Cambria" w:cs="Times New Roman"/>
          <w:color w:val="000000" w:themeColor="text1"/>
          <w:lang w:val="es-ES" w:eastAsia="en-GB"/>
        </w:rPr>
        <w:t>bênção</w:t>
      </w:r>
      <w:proofErr w:type="spellEnd"/>
      <w:r w:rsidR="00CC2BF0" w:rsidRPr="003207C3">
        <w:rPr>
          <w:rFonts w:ascii="Cambria" w:eastAsia="Times New Roman" w:hAnsi="Cambria" w:cs="Times New Roman"/>
          <w:color w:val="000000" w:themeColor="text1"/>
          <w:lang w:val="es-ES" w:eastAsia="en-GB"/>
        </w:rPr>
        <w:t xml:space="preserve"> de </w:t>
      </w:r>
      <w:proofErr w:type="spellStart"/>
      <w:r w:rsidR="00CC2BF0" w:rsidRPr="003207C3">
        <w:rPr>
          <w:rFonts w:ascii="Cambria" w:eastAsia="Times New Roman" w:hAnsi="Cambria" w:cs="Times New Roman"/>
          <w:color w:val="000000" w:themeColor="text1"/>
          <w:lang w:val="es-ES" w:eastAsia="en-GB"/>
        </w:rPr>
        <w:t>seu</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pai</w:t>
      </w:r>
      <w:proofErr w:type="spellEnd"/>
      <w:r w:rsidR="00CC2BF0" w:rsidRPr="003207C3">
        <w:rPr>
          <w:rFonts w:ascii="Cambria" w:eastAsia="Times New Roman" w:hAnsi="Cambria" w:cs="Times New Roman"/>
          <w:color w:val="000000" w:themeColor="text1"/>
          <w:lang w:val="es-ES" w:eastAsia="en-GB"/>
        </w:rPr>
        <w:t xml:space="preserve">. José Luís </w:t>
      </w:r>
      <w:proofErr w:type="spellStart"/>
      <w:r w:rsidR="00CC2BF0" w:rsidRPr="003207C3">
        <w:rPr>
          <w:rFonts w:ascii="Cambria" w:eastAsia="Times New Roman" w:hAnsi="Cambria" w:cs="Times New Roman"/>
          <w:color w:val="000000" w:themeColor="text1"/>
          <w:lang w:val="es-ES" w:eastAsia="en-GB"/>
        </w:rPr>
        <w:t>esta</w:t>
      </w:r>
      <w:r w:rsidR="00DD3EA7" w:rsidRPr="003207C3">
        <w:rPr>
          <w:rFonts w:ascii="Cambria" w:eastAsia="Times New Roman" w:hAnsi="Cambria" w:cs="Times New Roman"/>
          <w:color w:val="000000" w:themeColor="text1"/>
          <w:lang w:val="es-ES" w:eastAsia="en-GB"/>
        </w:rPr>
        <w:t>v</w:t>
      </w:r>
      <w:r w:rsidR="00CC2BF0" w:rsidRPr="003207C3">
        <w:rPr>
          <w:rFonts w:ascii="Cambria" w:eastAsia="Times New Roman" w:hAnsi="Cambria" w:cs="Times New Roman"/>
          <w:color w:val="000000" w:themeColor="text1"/>
          <w:lang w:val="es-ES" w:eastAsia="en-GB"/>
        </w:rPr>
        <w:t>a</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perplexo</w:t>
      </w:r>
      <w:proofErr w:type="spellEnd"/>
      <w:r w:rsidR="00CC2BF0" w:rsidRPr="003207C3">
        <w:rPr>
          <w:rFonts w:ascii="Cambria" w:eastAsia="Times New Roman" w:hAnsi="Cambria" w:cs="Times New Roman"/>
          <w:color w:val="000000" w:themeColor="text1"/>
          <w:lang w:val="es-ES" w:eastAsia="en-GB"/>
        </w:rPr>
        <w:t xml:space="preserve"> e por </w:t>
      </w:r>
      <w:proofErr w:type="spellStart"/>
      <w:r w:rsidR="00CC2BF0" w:rsidRPr="003207C3">
        <w:rPr>
          <w:rFonts w:ascii="Cambria" w:eastAsia="Times New Roman" w:hAnsi="Cambria" w:cs="Times New Roman"/>
          <w:color w:val="000000" w:themeColor="text1"/>
          <w:lang w:val="es-ES" w:eastAsia="en-GB"/>
        </w:rPr>
        <w:t>isso</w:t>
      </w:r>
      <w:proofErr w:type="spellEnd"/>
      <w:r w:rsidR="00CC2BF0" w:rsidRPr="003207C3">
        <w:rPr>
          <w:rFonts w:ascii="Cambria" w:eastAsia="Times New Roman" w:hAnsi="Cambria" w:cs="Times New Roman"/>
          <w:color w:val="000000" w:themeColor="text1"/>
          <w:lang w:val="es-ES" w:eastAsia="en-GB"/>
        </w:rPr>
        <w:t xml:space="preserve">, </w:t>
      </w:r>
      <w:r w:rsidR="00CC2BF0" w:rsidRPr="003207C3">
        <w:rPr>
          <w:rFonts w:ascii="Cambria" w:eastAsia="Times New Roman" w:hAnsi="Cambria" w:cs="Times New Roman"/>
          <w:color w:val="000000" w:themeColor="text1"/>
          <w:lang w:val="es-ES" w:eastAsia="en-GB"/>
        </w:rPr>
        <w:lastRenderedPageBreak/>
        <w:t xml:space="preserve">durante as </w:t>
      </w:r>
      <w:proofErr w:type="spellStart"/>
      <w:r w:rsidR="00CC2BF0" w:rsidRPr="003207C3">
        <w:rPr>
          <w:rFonts w:ascii="Cambria" w:eastAsia="Times New Roman" w:hAnsi="Cambria" w:cs="Times New Roman"/>
          <w:color w:val="000000" w:themeColor="text1"/>
          <w:lang w:val="es-ES" w:eastAsia="en-GB"/>
        </w:rPr>
        <w:t>férias</w:t>
      </w:r>
      <w:proofErr w:type="spellEnd"/>
      <w:r w:rsidR="00CC2BF0" w:rsidRPr="003207C3">
        <w:rPr>
          <w:rFonts w:ascii="Cambria" w:eastAsia="Times New Roman" w:hAnsi="Cambria" w:cs="Times New Roman"/>
          <w:color w:val="000000" w:themeColor="text1"/>
          <w:lang w:val="es-ES" w:eastAsia="en-GB"/>
        </w:rPr>
        <w:t xml:space="preserve"> de </w:t>
      </w:r>
      <w:proofErr w:type="spellStart"/>
      <w:r w:rsidR="00CC2BF0" w:rsidRPr="003207C3">
        <w:rPr>
          <w:rFonts w:ascii="Cambria" w:eastAsia="Times New Roman" w:hAnsi="Cambria" w:cs="Times New Roman"/>
          <w:color w:val="000000" w:themeColor="text1"/>
          <w:lang w:val="es-ES" w:eastAsia="en-GB"/>
        </w:rPr>
        <w:t>Campello</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decidiu</w:t>
      </w:r>
      <w:proofErr w:type="spellEnd"/>
      <w:r w:rsidR="00CC2BF0" w:rsidRPr="003207C3">
        <w:rPr>
          <w:rFonts w:ascii="Cambria" w:eastAsia="Times New Roman" w:hAnsi="Cambria" w:cs="Times New Roman"/>
          <w:color w:val="000000" w:themeColor="text1"/>
          <w:lang w:val="es-ES" w:eastAsia="en-GB"/>
        </w:rPr>
        <w:t xml:space="preserve"> ir a Limpias para encontrar </w:t>
      </w:r>
      <w:proofErr w:type="spellStart"/>
      <w:r w:rsidR="00CC2BF0" w:rsidRPr="003207C3">
        <w:rPr>
          <w:rFonts w:ascii="Cambria" w:eastAsia="Times New Roman" w:hAnsi="Cambria" w:cs="Times New Roman"/>
          <w:color w:val="000000" w:themeColor="text1"/>
          <w:lang w:val="es-ES" w:eastAsia="en-GB"/>
        </w:rPr>
        <w:t>uma</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resposta</w:t>
      </w:r>
      <w:proofErr w:type="spellEnd"/>
      <w:r w:rsidR="00CC2BF0" w:rsidRPr="003207C3">
        <w:rPr>
          <w:rFonts w:ascii="Cambria" w:eastAsia="Times New Roman" w:hAnsi="Cambria" w:cs="Times New Roman"/>
          <w:color w:val="000000" w:themeColor="text1"/>
          <w:lang w:val="es-ES" w:eastAsia="en-GB"/>
        </w:rPr>
        <w:t xml:space="preserve">. Nos anos de 1918-1920, o centro da </w:t>
      </w:r>
      <w:proofErr w:type="spellStart"/>
      <w:r w:rsidR="00CC2BF0" w:rsidRPr="003207C3">
        <w:rPr>
          <w:rFonts w:ascii="Cambria" w:eastAsia="Times New Roman" w:hAnsi="Cambria" w:cs="Times New Roman"/>
          <w:color w:val="000000" w:themeColor="text1"/>
          <w:lang w:val="es-ES" w:eastAsia="en-GB"/>
        </w:rPr>
        <w:t>discussão</w:t>
      </w:r>
      <w:proofErr w:type="spellEnd"/>
      <w:r w:rsidR="00CC2BF0" w:rsidRPr="003207C3">
        <w:rPr>
          <w:rFonts w:ascii="Cambria" w:eastAsia="Times New Roman" w:hAnsi="Cambria" w:cs="Times New Roman"/>
          <w:color w:val="000000" w:themeColor="text1"/>
          <w:lang w:val="es-ES" w:eastAsia="en-GB"/>
        </w:rPr>
        <w:t xml:space="preserve"> nacional e religiosa era o Cristo de Limpias, de </w:t>
      </w:r>
      <w:proofErr w:type="spellStart"/>
      <w:r w:rsidR="00CC2BF0" w:rsidRPr="003207C3">
        <w:rPr>
          <w:rFonts w:ascii="Cambria" w:eastAsia="Times New Roman" w:hAnsi="Cambria" w:cs="Times New Roman"/>
          <w:color w:val="000000" w:themeColor="text1"/>
          <w:lang w:val="es-ES" w:eastAsia="en-GB"/>
        </w:rPr>
        <w:t>quem</w:t>
      </w:r>
      <w:proofErr w:type="spellEnd"/>
      <w:r w:rsidR="00CC2BF0" w:rsidRPr="003207C3">
        <w:rPr>
          <w:rFonts w:ascii="Cambria" w:eastAsia="Times New Roman" w:hAnsi="Cambria" w:cs="Times New Roman"/>
          <w:color w:val="000000" w:themeColor="text1"/>
          <w:lang w:val="es-ES" w:eastAsia="en-GB"/>
        </w:rPr>
        <w:t xml:space="preserve"> se </w:t>
      </w:r>
      <w:proofErr w:type="spellStart"/>
      <w:r w:rsidR="00CC2BF0" w:rsidRPr="003207C3">
        <w:rPr>
          <w:rFonts w:ascii="Cambria" w:eastAsia="Times New Roman" w:hAnsi="Cambria" w:cs="Times New Roman"/>
          <w:color w:val="000000" w:themeColor="text1"/>
          <w:lang w:val="es-ES" w:eastAsia="en-GB"/>
        </w:rPr>
        <w:t>dizia</w:t>
      </w:r>
      <w:proofErr w:type="spellEnd"/>
      <w:r w:rsidR="00CC2BF0" w:rsidRPr="003207C3">
        <w:rPr>
          <w:rFonts w:ascii="Cambria" w:eastAsia="Times New Roman" w:hAnsi="Cambria" w:cs="Times New Roman"/>
          <w:color w:val="000000" w:themeColor="text1"/>
          <w:lang w:val="es-ES" w:eastAsia="en-GB"/>
        </w:rPr>
        <w:t xml:space="preserve"> que </w:t>
      </w:r>
      <w:proofErr w:type="spellStart"/>
      <w:r w:rsidR="00CC2BF0" w:rsidRPr="003207C3">
        <w:rPr>
          <w:rFonts w:ascii="Cambria" w:eastAsia="Times New Roman" w:hAnsi="Cambria" w:cs="Times New Roman"/>
          <w:color w:val="000000" w:themeColor="text1"/>
          <w:lang w:val="es-ES" w:eastAsia="en-GB"/>
        </w:rPr>
        <w:t>movia</w:t>
      </w:r>
      <w:proofErr w:type="spellEnd"/>
      <w:r w:rsidR="00CC2BF0" w:rsidRPr="003207C3">
        <w:rPr>
          <w:rFonts w:ascii="Cambria" w:eastAsia="Times New Roman" w:hAnsi="Cambria" w:cs="Times New Roman"/>
          <w:color w:val="000000" w:themeColor="text1"/>
          <w:lang w:val="es-ES" w:eastAsia="en-GB"/>
        </w:rPr>
        <w:t xml:space="preserve"> os </w:t>
      </w:r>
      <w:proofErr w:type="spellStart"/>
      <w:r w:rsidR="00CC2BF0" w:rsidRPr="003207C3">
        <w:rPr>
          <w:rFonts w:ascii="Cambria" w:eastAsia="Times New Roman" w:hAnsi="Cambria" w:cs="Times New Roman"/>
          <w:color w:val="000000" w:themeColor="text1"/>
          <w:lang w:val="es-ES" w:eastAsia="en-GB"/>
        </w:rPr>
        <w:t>olhos</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Milhares</w:t>
      </w:r>
      <w:proofErr w:type="spellEnd"/>
      <w:r w:rsidR="00CC2BF0" w:rsidRPr="003207C3">
        <w:rPr>
          <w:rFonts w:ascii="Cambria" w:eastAsia="Times New Roman" w:hAnsi="Cambria" w:cs="Times New Roman"/>
          <w:color w:val="000000" w:themeColor="text1"/>
          <w:lang w:val="es-ES" w:eastAsia="en-GB"/>
        </w:rPr>
        <w:t xml:space="preserve"> de </w:t>
      </w:r>
      <w:proofErr w:type="spellStart"/>
      <w:r w:rsidR="00CC2BF0" w:rsidRPr="003207C3">
        <w:rPr>
          <w:rFonts w:ascii="Cambria" w:eastAsia="Times New Roman" w:hAnsi="Cambria" w:cs="Times New Roman"/>
          <w:color w:val="000000" w:themeColor="text1"/>
          <w:lang w:val="es-ES" w:eastAsia="en-GB"/>
        </w:rPr>
        <w:t>pessoas</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acudiram</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em</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massa</w:t>
      </w:r>
      <w:proofErr w:type="spellEnd"/>
      <w:r w:rsidR="00CC2BF0" w:rsidRPr="003207C3">
        <w:rPr>
          <w:rFonts w:ascii="Cambria" w:eastAsia="Times New Roman" w:hAnsi="Cambria" w:cs="Times New Roman"/>
          <w:color w:val="000000" w:themeColor="text1"/>
          <w:lang w:val="es-ES" w:eastAsia="en-GB"/>
        </w:rPr>
        <w:t xml:space="preserve"> para presenciar este fenómeno, </w:t>
      </w:r>
      <w:proofErr w:type="spellStart"/>
      <w:r w:rsidR="00CC2BF0" w:rsidRPr="003207C3">
        <w:rPr>
          <w:rFonts w:ascii="Cambria" w:eastAsia="Times New Roman" w:hAnsi="Cambria" w:cs="Times New Roman"/>
          <w:color w:val="000000" w:themeColor="text1"/>
          <w:lang w:val="es-ES" w:eastAsia="en-GB"/>
        </w:rPr>
        <w:t>embora</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também</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houvesse</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outras</w:t>
      </w:r>
      <w:proofErr w:type="spellEnd"/>
      <w:r w:rsidR="00CC2BF0" w:rsidRPr="003207C3">
        <w:rPr>
          <w:rFonts w:ascii="Cambria" w:eastAsia="Times New Roman" w:hAnsi="Cambria" w:cs="Times New Roman"/>
          <w:color w:val="000000" w:themeColor="text1"/>
          <w:lang w:val="es-ES" w:eastAsia="en-GB"/>
        </w:rPr>
        <w:t xml:space="preserve"> que se </w:t>
      </w:r>
      <w:proofErr w:type="spellStart"/>
      <w:r w:rsidR="00CC2BF0" w:rsidRPr="003207C3">
        <w:rPr>
          <w:rFonts w:ascii="Cambria" w:eastAsia="Times New Roman" w:hAnsi="Cambria" w:cs="Times New Roman"/>
          <w:color w:val="000000" w:themeColor="text1"/>
          <w:lang w:val="es-ES" w:eastAsia="en-GB"/>
        </w:rPr>
        <w:t>mostrassem</w:t>
      </w:r>
      <w:proofErr w:type="spellEnd"/>
      <w:r w:rsidR="00CC2BF0" w:rsidRPr="003207C3">
        <w:rPr>
          <w:rFonts w:ascii="Cambria" w:eastAsia="Times New Roman" w:hAnsi="Cambria" w:cs="Times New Roman"/>
          <w:color w:val="000000" w:themeColor="text1"/>
          <w:lang w:val="es-ES" w:eastAsia="en-GB"/>
        </w:rPr>
        <w:t xml:space="preserve"> céticas. José Luís </w:t>
      </w:r>
      <w:proofErr w:type="spellStart"/>
      <w:r w:rsidR="00CC2BF0" w:rsidRPr="003207C3">
        <w:rPr>
          <w:rFonts w:ascii="Cambria" w:eastAsia="Times New Roman" w:hAnsi="Cambria" w:cs="Times New Roman"/>
          <w:color w:val="000000" w:themeColor="text1"/>
          <w:lang w:val="es-ES" w:eastAsia="en-GB"/>
        </w:rPr>
        <w:t>recorda</w:t>
      </w:r>
      <w:proofErr w:type="spellEnd"/>
      <w:r w:rsidR="00CC2BF0" w:rsidRPr="003207C3">
        <w:rPr>
          <w:rFonts w:ascii="Cambria" w:eastAsia="Times New Roman" w:hAnsi="Cambria" w:cs="Times New Roman"/>
          <w:color w:val="000000" w:themeColor="text1"/>
          <w:lang w:val="es-ES" w:eastAsia="en-GB"/>
        </w:rPr>
        <w:t xml:space="preserve"> o </w:t>
      </w:r>
      <w:proofErr w:type="spellStart"/>
      <w:r w:rsidR="00CC2BF0" w:rsidRPr="003207C3">
        <w:rPr>
          <w:rFonts w:ascii="Cambria" w:eastAsia="Times New Roman" w:hAnsi="Cambria" w:cs="Times New Roman"/>
          <w:color w:val="000000" w:themeColor="text1"/>
          <w:lang w:val="es-ES" w:eastAsia="en-GB"/>
        </w:rPr>
        <w:t>condutor</w:t>
      </w:r>
      <w:proofErr w:type="spellEnd"/>
      <w:r w:rsidR="00CC2BF0" w:rsidRPr="003207C3">
        <w:rPr>
          <w:rFonts w:ascii="Cambria" w:eastAsia="Times New Roman" w:hAnsi="Cambria" w:cs="Times New Roman"/>
          <w:color w:val="000000" w:themeColor="text1"/>
          <w:lang w:val="es-ES" w:eastAsia="en-GB"/>
        </w:rPr>
        <w:t xml:space="preserve"> corpulento e ruidoso</w:t>
      </w:r>
      <w:r w:rsidRPr="003207C3">
        <w:rPr>
          <w:rFonts w:ascii="Cambria" w:eastAsia="Times New Roman" w:hAnsi="Cambria" w:cs="Times New Roman"/>
          <w:color w:val="000000" w:themeColor="text1"/>
          <w:lang w:val="es-ES" w:eastAsia="en-GB"/>
        </w:rPr>
        <w:t xml:space="preserve"> </w:t>
      </w:r>
      <w:r w:rsidR="00CC2BF0" w:rsidRPr="003207C3">
        <w:rPr>
          <w:rFonts w:ascii="Cambria" w:eastAsia="Times New Roman" w:hAnsi="Cambria" w:cs="Times New Roman"/>
          <w:color w:val="000000" w:themeColor="text1"/>
          <w:lang w:val="es-ES" w:eastAsia="en-GB"/>
        </w:rPr>
        <w:t xml:space="preserve">que se </w:t>
      </w:r>
      <w:proofErr w:type="spellStart"/>
      <w:r w:rsidR="00CC2BF0" w:rsidRPr="003207C3">
        <w:rPr>
          <w:rFonts w:ascii="Cambria" w:eastAsia="Times New Roman" w:hAnsi="Cambria" w:cs="Times New Roman"/>
          <w:color w:val="000000" w:themeColor="text1"/>
          <w:lang w:val="es-ES" w:eastAsia="en-GB"/>
        </w:rPr>
        <w:t>recusava</w:t>
      </w:r>
      <w:proofErr w:type="spellEnd"/>
      <w:r w:rsidR="00CC2BF0" w:rsidRPr="003207C3">
        <w:rPr>
          <w:rFonts w:ascii="Cambria" w:eastAsia="Times New Roman" w:hAnsi="Cambria" w:cs="Times New Roman"/>
          <w:color w:val="000000" w:themeColor="text1"/>
          <w:lang w:val="es-ES" w:eastAsia="en-GB"/>
        </w:rPr>
        <w:t xml:space="preserve"> a entrar na </w:t>
      </w:r>
      <w:proofErr w:type="spellStart"/>
      <w:r w:rsidR="00CC2BF0" w:rsidRPr="003207C3">
        <w:rPr>
          <w:rFonts w:ascii="Cambria" w:eastAsia="Times New Roman" w:hAnsi="Cambria" w:cs="Times New Roman"/>
          <w:color w:val="000000" w:themeColor="text1"/>
          <w:lang w:val="es-ES" w:eastAsia="en-GB"/>
        </w:rPr>
        <w:t>igreja</w:t>
      </w:r>
      <w:proofErr w:type="spellEnd"/>
      <w:r w:rsidR="00CC2BF0" w:rsidRPr="003207C3">
        <w:rPr>
          <w:rFonts w:ascii="Cambria" w:eastAsia="Times New Roman" w:hAnsi="Cambria" w:cs="Times New Roman"/>
          <w:color w:val="000000" w:themeColor="text1"/>
          <w:lang w:val="es-ES" w:eastAsia="en-GB"/>
        </w:rPr>
        <w:t xml:space="preserve"> </w:t>
      </w:r>
      <w:proofErr w:type="spellStart"/>
      <w:r w:rsidR="00CC2BF0" w:rsidRPr="003207C3">
        <w:rPr>
          <w:rFonts w:ascii="Cambria" w:eastAsia="Times New Roman" w:hAnsi="Cambria" w:cs="Times New Roman"/>
          <w:color w:val="000000" w:themeColor="text1"/>
          <w:lang w:val="es-ES" w:eastAsia="en-GB"/>
        </w:rPr>
        <w:t>sem</w:t>
      </w:r>
      <w:proofErr w:type="spellEnd"/>
      <w:r w:rsidR="00CC2BF0" w:rsidRPr="003207C3">
        <w:rPr>
          <w:rFonts w:ascii="Cambria" w:eastAsia="Times New Roman" w:hAnsi="Cambria" w:cs="Times New Roman"/>
          <w:color w:val="000000" w:themeColor="text1"/>
          <w:lang w:val="es-ES" w:eastAsia="en-GB"/>
        </w:rPr>
        <w:t xml:space="preserve"> antes </w:t>
      </w:r>
      <w:proofErr w:type="spellStart"/>
      <w:r w:rsidR="00336D45" w:rsidRPr="003207C3">
        <w:rPr>
          <w:rFonts w:ascii="Cambria" w:eastAsia="Times New Roman" w:hAnsi="Cambria" w:cs="Times New Roman"/>
          <w:color w:val="000000" w:themeColor="text1"/>
          <w:lang w:val="es-ES" w:eastAsia="en-GB"/>
        </w:rPr>
        <w:t>haver</w:t>
      </w:r>
      <w:proofErr w:type="spellEnd"/>
      <w:r w:rsidR="00336D45" w:rsidRPr="003207C3">
        <w:rPr>
          <w:rFonts w:ascii="Cambria" w:eastAsia="Times New Roman" w:hAnsi="Cambria" w:cs="Times New Roman"/>
          <w:color w:val="000000" w:themeColor="text1"/>
          <w:lang w:val="es-ES" w:eastAsia="en-GB"/>
        </w:rPr>
        <w:t xml:space="preserve"> tomado </w:t>
      </w:r>
      <w:proofErr w:type="spellStart"/>
      <w:r w:rsidR="00336D45" w:rsidRPr="003207C3">
        <w:rPr>
          <w:rFonts w:ascii="Cambria" w:eastAsia="Times New Roman" w:hAnsi="Cambria" w:cs="Times New Roman"/>
          <w:color w:val="000000" w:themeColor="text1"/>
          <w:lang w:val="es-ES" w:eastAsia="en-GB"/>
        </w:rPr>
        <w:t>um</w:t>
      </w:r>
      <w:proofErr w:type="spellEnd"/>
      <w:r w:rsidR="00336D45" w:rsidRPr="003207C3">
        <w:rPr>
          <w:rFonts w:ascii="Cambria" w:eastAsia="Times New Roman" w:hAnsi="Cambria" w:cs="Times New Roman"/>
          <w:color w:val="000000" w:themeColor="text1"/>
          <w:lang w:val="es-ES" w:eastAsia="en-GB"/>
        </w:rPr>
        <w:t xml:space="preserve"> boa </w:t>
      </w:r>
      <w:proofErr w:type="spellStart"/>
      <w:r w:rsidR="00336D45" w:rsidRPr="003207C3">
        <w:rPr>
          <w:rFonts w:ascii="Cambria" w:eastAsia="Times New Roman" w:hAnsi="Cambria" w:cs="Times New Roman"/>
          <w:color w:val="000000" w:themeColor="text1"/>
          <w:lang w:val="es-ES" w:eastAsia="en-GB"/>
        </w:rPr>
        <w:t>chávena</w:t>
      </w:r>
      <w:proofErr w:type="spellEnd"/>
      <w:r w:rsidR="00336D45" w:rsidRPr="003207C3">
        <w:rPr>
          <w:rFonts w:ascii="Cambria" w:eastAsia="Times New Roman" w:hAnsi="Cambria" w:cs="Times New Roman"/>
          <w:color w:val="000000" w:themeColor="text1"/>
          <w:lang w:val="es-ES" w:eastAsia="en-GB"/>
        </w:rPr>
        <w:t xml:space="preserve"> de café</w:t>
      </w:r>
      <w:r w:rsidRPr="003207C3">
        <w:rPr>
          <w:rFonts w:ascii="Cambria" w:eastAsia="Times New Roman" w:hAnsi="Cambria" w:cs="Times New Roman"/>
          <w:color w:val="000000" w:themeColor="text1"/>
          <w:lang w:val="es-ES" w:eastAsia="en-GB"/>
        </w:rPr>
        <w:t xml:space="preserve"> </w:t>
      </w:r>
      <w:r w:rsidR="00336D45" w:rsidRPr="003207C3">
        <w:rPr>
          <w:rFonts w:ascii="Cambria" w:eastAsia="Times New Roman" w:hAnsi="Cambria" w:cs="Times New Roman"/>
          <w:color w:val="000000" w:themeColor="text1"/>
          <w:lang w:val="es-ES" w:eastAsia="en-GB"/>
        </w:rPr>
        <w:t xml:space="preserve">e </w:t>
      </w:r>
      <w:proofErr w:type="spellStart"/>
      <w:r w:rsidR="00336D45" w:rsidRPr="003207C3">
        <w:rPr>
          <w:rFonts w:ascii="Cambria" w:eastAsia="Times New Roman" w:hAnsi="Cambria" w:cs="Times New Roman"/>
          <w:color w:val="000000" w:themeColor="text1"/>
          <w:lang w:val="es-ES" w:eastAsia="en-GB"/>
        </w:rPr>
        <w:t>um</w:t>
      </w:r>
      <w:proofErr w:type="spellEnd"/>
      <w:r w:rsidR="00336D45" w:rsidRPr="003207C3">
        <w:rPr>
          <w:rFonts w:ascii="Cambria" w:eastAsia="Times New Roman" w:hAnsi="Cambria" w:cs="Times New Roman"/>
          <w:color w:val="000000" w:themeColor="text1"/>
          <w:lang w:val="es-ES" w:eastAsia="en-GB"/>
        </w:rPr>
        <w:t xml:space="preserve"> </w:t>
      </w:r>
      <w:proofErr w:type="spellStart"/>
      <w:r w:rsidR="00336D45" w:rsidRPr="003207C3">
        <w:rPr>
          <w:rFonts w:ascii="Cambria" w:eastAsia="Times New Roman" w:hAnsi="Cambria" w:cs="Times New Roman"/>
          <w:color w:val="000000" w:themeColor="text1"/>
          <w:lang w:val="es-ES" w:eastAsia="en-GB"/>
        </w:rPr>
        <w:t>prato</w:t>
      </w:r>
      <w:proofErr w:type="spellEnd"/>
      <w:r w:rsidR="00336D45" w:rsidRPr="003207C3">
        <w:rPr>
          <w:rFonts w:ascii="Cambria" w:eastAsia="Times New Roman" w:hAnsi="Cambria" w:cs="Times New Roman"/>
          <w:color w:val="000000" w:themeColor="text1"/>
          <w:lang w:val="es-ES" w:eastAsia="en-GB"/>
        </w:rPr>
        <w:t xml:space="preserve"> de </w:t>
      </w:r>
      <w:proofErr w:type="spellStart"/>
      <w:r w:rsidR="00336D45" w:rsidRPr="003207C3">
        <w:rPr>
          <w:rFonts w:ascii="Cambria" w:eastAsia="Times New Roman" w:hAnsi="Cambria" w:cs="Times New Roman"/>
          <w:color w:val="000000" w:themeColor="text1"/>
          <w:lang w:val="es-ES" w:eastAsia="en-GB"/>
        </w:rPr>
        <w:t>salsichas</w:t>
      </w:r>
      <w:proofErr w:type="spellEnd"/>
      <w:r w:rsidR="00336D45" w:rsidRPr="003207C3">
        <w:rPr>
          <w:rFonts w:ascii="Cambria" w:eastAsia="Times New Roman" w:hAnsi="Cambria" w:cs="Times New Roman"/>
          <w:color w:val="000000" w:themeColor="text1"/>
          <w:lang w:val="es-ES" w:eastAsia="en-GB"/>
        </w:rPr>
        <w:t xml:space="preserve"> e batatas fritas. O </w:t>
      </w:r>
      <w:proofErr w:type="spellStart"/>
      <w:r w:rsidR="00336D45" w:rsidRPr="003207C3">
        <w:rPr>
          <w:rFonts w:ascii="Cambria" w:eastAsia="Times New Roman" w:hAnsi="Cambria" w:cs="Times New Roman"/>
          <w:color w:val="000000" w:themeColor="text1"/>
          <w:lang w:val="es-ES" w:eastAsia="en-GB"/>
        </w:rPr>
        <w:t>seu</w:t>
      </w:r>
      <w:proofErr w:type="spellEnd"/>
      <w:r w:rsidR="00336D45" w:rsidRPr="003207C3">
        <w:rPr>
          <w:rFonts w:ascii="Cambria" w:eastAsia="Times New Roman" w:hAnsi="Cambria" w:cs="Times New Roman"/>
          <w:color w:val="000000" w:themeColor="text1"/>
          <w:lang w:val="es-ES" w:eastAsia="en-GB"/>
        </w:rPr>
        <w:t xml:space="preserve"> </w:t>
      </w:r>
      <w:proofErr w:type="spellStart"/>
      <w:r w:rsidR="00336D45" w:rsidRPr="003207C3">
        <w:rPr>
          <w:rFonts w:ascii="Cambria" w:eastAsia="Times New Roman" w:hAnsi="Cambria" w:cs="Times New Roman"/>
          <w:color w:val="000000" w:themeColor="text1"/>
          <w:lang w:val="es-ES" w:eastAsia="en-GB"/>
        </w:rPr>
        <w:t>interesse</w:t>
      </w:r>
      <w:proofErr w:type="spellEnd"/>
      <w:r w:rsidR="00336D45" w:rsidRPr="003207C3">
        <w:rPr>
          <w:rFonts w:ascii="Cambria" w:eastAsia="Times New Roman" w:hAnsi="Cambria" w:cs="Times New Roman"/>
          <w:color w:val="000000" w:themeColor="text1"/>
          <w:lang w:val="es-ES" w:eastAsia="en-GB"/>
        </w:rPr>
        <w:t xml:space="preserve"> era diferente: </w:t>
      </w:r>
      <w:r w:rsidR="005A0836" w:rsidRPr="003207C3">
        <w:rPr>
          <w:rFonts w:ascii="Cambria" w:eastAsia="Times New Roman" w:hAnsi="Cambria" w:cs="Times New Roman"/>
          <w:color w:val="000000" w:themeColor="text1"/>
          <w:lang w:val="es-ES" w:eastAsia="en-GB"/>
        </w:rPr>
        <w:t>“</w:t>
      </w:r>
      <w:r w:rsidR="00E61846" w:rsidRPr="003207C3">
        <w:rPr>
          <w:rFonts w:ascii="Cambria" w:hAnsi="Cambria"/>
          <w:color w:val="000000" w:themeColor="text1"/>
          <w:lang w:val="es-ES"/>
        </w:rPr>
        <w:t>S</w:t>
      </w:r>
      <w:r w:rsidR="003D00B6" w:rsidRPr="003207C3">
        <w:rPr>
          <w:rFonts w:ascii="Cambria" w:hAnsi="Cambria"/>
          <w:color w:val="000000" w:themeColor="text1"/>
          <w:lang w:val="es-ES"/>
        </w:rPr>
        <w:t xml:space="preserve">e </w:t>
      </w:r>
      <w:proofErr w:type="spellStart"/>
      <w:r w:rsidR="003D00B6" w:rsidRPr="003207C3">
        <w:rPr>
          <w:rFonts w:ascii="Cambria" w:hAnsi="Cambria"/>
          <w:color w:val="000000" w:themeColor="text1"/>
          <w:lang w:val="es-ES"/>
        </w:rPr>
        <w:t>lhe</w:t>
      </w:r>
      <w:proofErr w:type="spellEnd"/>
      <w:r w:rsidR="003D00B6" w:rsidRPr="003207C3">
        <w:rPr>
          <w:rFonts w:ascii="Cambria" w:hAnsi="Cambria"/>
          <w:color w:val="000000" w:themeColor="text1"/>
          <w:lang w:val="es-ES"/>
        </w:rPr>
        <w:t xml:space="preserve"> </w:t>
      </w:r>
      <w:proofErr w:type="spellStart"/>
      <w:r w:rsidR="003D00B6" w:rsidRPr="003207C3">
        <w:rPr>
          <w:rFonts w:ascii="Cambria" w:hAnsi="Cambria"/>
          <w:color w:val="000000" w:themeColor="text1"/>
          <w:lang w:val="es-ES"/>
        </w:rPr>
        <w:t>vir</w:t>
      </w:r>
      <w:proofErr w:type="spellEnd"/>
      <w:r w:rsidR="003D00B6" w:rsidRPr="003207C3">
        <w:rPr>
          <w:rFonts w:ascii="Cambria" w:hAnsi="Cambria"/>
          <w:color w:val="000000" w:themeColor="text1"/>
          <w:lang w:val="es-ES"/>
        </w:rPr>
        <w:t xml:space="preserve"> mover os </w:t>
      </w:r>
      <w:proofErr w:type="spellStart"/>
      <w:r w:rsidR="003D00B6" w:rsidRPr="003207C3">
        <w:rPr>
          <w:rFonts w:ascii="Cambria" w:hAnsi="Cambria"/>
          <w:color w:val="000000" w:themeColor="text1"/>
          <w:lang w:val="es-ES"/>
        </w:rPr>
        <w:t>olhos</w:t>
      </w:r>
      <w:proofErr w:type="spellEnd"/>
      <w:r w:rsidR="003D00B6" w:rsidRPr="003207C3">
        <w:rPr>
          <w:rFonts w:ascii="Cambria" w:hAnsi="Cambria"/>
          <w:color w:val="000000" w:themeColor="text1"/>
          <w:lang w:val="es-ES"/>
        </w:rPr>
        <w:t xml:space="preserve">, </w:t>
      </w:r>
      <w:proofErr w:type="spellStart"/>
      <w:r w:rsidR="003D00B6" w:rsidRPr="003207C3">
        <w:rPr>
          <w:rFonts w:ascii="Cambria" w:hAnsi="Cambria"/>
          <w:color w:val="000000" w:themeColor="text1"/>
          <w:lang w:val="es-ES"/>
        </w:rPr>
        <w:t>tenho</w:t>
      </w:r>
      <w:proofErr w:type="spellEnd"/>
      <w:r w:rsidR="003D00B6" w:rsidRPr="003207C3">
        <w:rPr>
          <w:rFonts w:ascii="Cambria" w:hAnsi="Cambria"/>
          <w:color w:val="000000" w:themeColor="text1"/>
          <w:lang w:val="es-ES"/>
        </w:rPr>
        <w:t xml:space="preserve"> </w:t>
      </w:r>
      <w:proofErr w:type="spellStart"/>
      <w:r w:rsidR="003D00B6" w:rsidRPr="003207C3">
        <w:rPr>
          <w:rFonts w:ascii="Cambria" w:hAnsi="Cambria"/>
          <w:color w:val="000000" w:themeColor="text1"/>
          <w:lang w:val="es-ES"/>
        </w:rPr>
        <w:t>vocação</w:t>
      </w:r>
      <w:proofErr w:type="spellEnd"/>
      <w:r w:rsidR="00E61846" w:rsidRPr="003207C3">
        <w:rPr>
          <w:rFonts w:ascii="Cambria" w:hAnsi="Cambria"/>
          <w:color w:val="000000" w:themeColor="text1"/>
          <w:lang w:val="es-ES"/>
        </w:rPr>
        <w:t>. S</w:t>
      </w:r>
      <w:r w:rsidR="003D00B6" w:rsidRPr="003207C3">
        <w:rPr>
          <w:rFonts w:ascii="Cambria" w:hAnsi="Cambria"/>
          <w:color w:val="000000" w:themeColor="text1"/>
          <w:lang w:val="es-ES"/>
        </w:rPr>
        <w:t xml:space="preserve">e </w:t>
      </w:r>
      <w:proofErr w:type="spellStart"/>
      <w:r w:rsidR="003D00B6" w:rsidRPr="003207C3">
        <w:rPr>
          <w:rFonts w:ascii="Cambria" w:hAnsi="Cambria"/>
          <w:color w:val="000000" w:themeColor="text1"/>
          <w:lang w:val="es-ES"/>
        </w:rPr>
        <w:t>não</w:t>
      </w:r>
      <w:proofErr w:type="spellEnd"/>
      <w:r w:rsidR="003D00B6" w:rsidRPr="003207C3">
        <w:rPr>
          <w:rFonts w:ascii="Cambria" w:hAnsi="Cambria"/>
          <w:color w:val="000000" w:themeColor="text1"/>
          <w:lang w:val="es-ES"/>
        </w:rPr>
        <w:t xml:space="preserve">, </w:t>
      </w:r>
      <w:proofErr w:type="spellStart"/>
      <w:r w:rsidR="003D00B6" w:rsidRPr="003207C3">
        <w:rPr>
          <w:rFonts w:ascii="Cambria" w:hAnsi="Cambria"/>
          <w:color w:val="000000" w:themeColor="text1"/>
          <w:lang w:val="es-ES"/>
        </w:rPr>
        <w:t>vou</w:t>
      </w:r>
      <w:proofErr w:type="spellEnd"/>
      <w:r w:rsidR="003D00B6" w:rsidRPr="003207C3">
        <w:rPr>
          <w:rFonts w:ascii="Cambria" w:hAnsi="Cambria"/>
          <w:color w:val="000000" w:themeColor="text1"/>
          <w:lang w:val="es-ES"/>
        </w:rPr>
        <w:t xml:space="preserve"> tomar </w:t>
      </w:r>
      <w:proofErr w:type="spellStart"/>
      <w:r w:rsidR="003D00B6" w:rsidRPr="003207C3">
        <w:rPr>
          <w:rFonts w:ascii="Cambria" w:hAnsi="Cambria"/>
          <w:color w:val="000000" w:themeColor="text1"/>
          <w:lang w:val="es-ES"/>
        </w:rPr>
        <w:t>posse</w:t>
      </w:r>
      <w:proofErr w:type="spellEnd"/>
      <w:r w:rsidR="003D00B6" w:rsidRPr="003207C3">
        <w:rPr>
          <w:rFonts w:ascii="Cambria" w:hAnsi="Cambria"/>
          <w:color w:val="000000" w:themeColor="text1"/>
          <w:lang w:val="es-ES"/>
        </w:rPr>
        <w:t xml:space="preserve"> do </w:t>
      </w:r>
      <w:proofErr w:type="spellStart"/>
      <w:r w:rsidR="003D00B6" w:rsidRPr="003207C3">
        <w:rPr>
          <w:rFonts w:ascii="Cambria" w:hAnsi="Cambria"/>
          <w:color w:val="000000" w:themeColor="text1"/>
          <w:lang w:val="es-ES"/>
        </w:rPr>
        <w:t>meu</w:t>
      </w:r>
      <w:proofErr w:type="spellEnd"/>
      <w:r w:rsidR="003D00B6" w:rsidRPr="003207C3">
        <w:rPr>
          <w:rFonts w:ascii="Cambria" w:hAnsi="Cambria"/>
          <w:color w:val="000000" w:themeColor="text1"/>
          <w:lang w:val="es-ES"/>
        </w:rPr>
        <w:t xml:space="preserve"> pony </w:t>
      </w:r>
      <w:proofErr w:type="spellStart"/>
      <w:r w:rsidR="003D00B6" w:rsidRPr="003207C3">
        <w:rPr>
          <w:rFonts w:ascii="Cambria" w:hAnsi="Cambria"/>
          <w:color w:val="000000" w:themeColor="text1"/>
          <w:lang w:val="es-ES"/>
        </w:rPr>
        <w:t>branco</w:t>
      </w:r>
      <w:proofErr w:type="spellEnd"/>
      <w:r w:rsidR="00E61846" w:rsidRPr="003207C3">
        <w:rPr>
          <w:rFonts w:ascii="Cambria" w:eastAsia="Times New Roman" w:hAnsi="Cambria" w:cs="Times New Roman"/>
          <w:color w:val="000000" w:themeColor="text1"/>
          <w:lang w:val="es-ES" w:eastAsia="en-GB"/>
        </w:rPr>
        <w:t>”</w:t>
      </w:r>
      <w:r w:rsidR="005A0836" w:rsidRPr="003207C3">
        <w:rPr>
          <w:rFonts w:ascii="Cambria" w:eastAsia="Times New Roman" w:hAnsi="Cambria" w:cs="Times New Roman"/>
          <w:color w:val="000000" w:themeColor="text1"/>
          <w:lang w:val="es-ES" w:eastAsia="en-GB"/>
        </w:rPr>
        <w:t>. </w:t>
      </w:r>
      <w:proofErr w:type="spellStart"/>
      <w:r w:rsidR="005A0836" w:rsidRPr="003207C3">
        <w:rPr>
          <w:rFonts w:ascii="Cambria" w:eastAsia="Times New Roman" w:hAnsi="Cambria" w:cs="Times New Roman"/>
          <w:color w:val="000000" w:themeColor="text1"/>
          <w:lang w:val="es-ES" w:eastAsia="en-GB"/>
        </w:rPr>
        <w:t>P</w:t>
      </w:r>
      <w:r w:rsidR="00336D45" w:rsidRPr="003207C3">
        <w:rPr>
          <w:rFonts w:ascii="Cambria" w:eastAsia="Times New Roman" w:hAnsi="Cambria" w:cs="Times New Roman"/>
          <w:color w:val="000000" w:themeColor="text1"/>
          <w:lang w:val="es-ES" w:eastAsia="en-GB"/>
        </w:rPr>
        <w:t>orém</w:t>
      </w:r>
      <w:proofErr w:type="spellEnd"/>
      <w:r w:rsidR="003C16C3" w:rsidRPr="003207C3">
        <w:rPr>
          <w:rFonts w:ascii="Cambria" w:eastAsia="Times New Roman" w:hAnsi="Cambria" w:cs="Times New Roman"/>
          <w:color w:val="000000" w:themeColor="text1"/>
          <w:lang w:val="es-ES" w:eastAsia="en-GB"/>
        </w:rPr>
        <w:t>,</w:t>
      </w:r>
      <w:r w:rsidR="00336D45" w:rsidRPr="003207C3">
        <w:rPr>
          <w:rFonts w:ascii="Cambria" w:eastAsia="Times New Roman" w:hAnsi="Cambria" w:cs="Times New Roman"/>
          <w:color w:val="000000" w:themeColor="text1"/>
          <w:lang w:val="es-ES" w:eastAsia="en-GB"/>
        </w:rPr>
        <w:t xml:space="preserve"> durante </w:t>
      </w:r>
      <w:proofErr w:type="spellStart"/>
      <w:r w:rsidR="00336D45" w:rsidRPr="003207C3">
        <w:rPr>
          <w:rFonts w:ascii="Cambria" w:eastAsia="Times New Roman" w:hAnsi="Cambria" w:cs="Times New Roman"/>
          <w:color w:val="000000" w:themeColor="text1"/>
          <w:lang w:val="es-ES" w:eastAsia="en-GB"/>
        </w:rPr>
        <w:t>três</w:t>
      </w:r>
      <w:proofErr w:type="spellEnd"/>
      <w:r w:rsidR="00336D45" w:rsidRPr="003207C3">
        <w:rPr>
          <w:rFonts w:ascii="Cambria" w:eastAsia="Times New Roman" w:hAnsi="Cambria" w:cs="Times New Roman"/>
          <w:color w:val="000000" w:themeColor="text1"/>
          <w:lang w:val="es-ES" w:eastAsia="en-GB"/>
        </w:rPr>
        <w:t xml:space="preserve"> horas de </w:t>
      </w:r>
      <w:proofErr w:type="spellStart"/>
      <w:r w:rsidR="00336D45" w:rsidRPr="003207C3">
        <w:rPr>
          <w:rFonts w:ascii="Cambria" w:eastAsia="Times New Roman" w:hAnsi="Cambria" w:cs="Times New Roman"/>
          <w:color w:val="000000" w:themeColor="text1"/>
          <w:lang w:val="es-ES" w:eastAsia="en-GB"/>
        </w:rPr>
        <w:t>jejum</w:t>
      </w:r>
      <w:proofErr w:type="spellEnd"/>
      <w:r w:rsidR="00336D45" w:rsidRPr="003207C3">
        <w:rPr>
          <w:rFonts w:ascii="Cambria" w:eastAsia="Times New Roman" w:hAnsi="Cambria" w:cs="Times New Roman"/>
          <w:color w:val="000000" w:themeColor="text1"/>
          <w:lang w:val="es-ES" w:eastAsia="en-GB"/>
        </w:rPr>
        <w:t xml:space="preserve"> rigoroso, espera tensa e </w:t>
      </w:r>
      <w:proofErr w:type="spellStart"/>
      <w:r w:rsidR="00336D45" w:rsidRPr="003207C3">
        <w:rPr>
          <w:rFonts w:ascii="Cambria" w:eastAsia="Times New Roman" w:hAnsi="Cambria" w:cs="Times New Roman"/>
          <w:color w:val="000000" w:themeColor="text1"/>
          <w:lang w:val="es-ES" w:eastAsia="en-GB"/>
        </w:rPr>
        <w:t>atenção</w:t>
      </w:r>
      <w:proofErr w:type="spellEnd"/>
      <w:r w:rsidR="00336D45" w:rsidRPr="003207C3">
        <w:rPr>
          <w:rFonts w:ascii="Cambria" w:eastAsia="Times New Roman" w:hAnsi="Cambria" w:cs="Times New Roman"/>
          <w:color w:val="000000" w:themeColor="text1"/>
          <w:lang w:val="es-ES" w:eastAsia="en-GB"/>
        </w:rPr>
        <w:t xml:space="preserve"> ansiosa, </w:t>
      </w:r>
      <w:proofErr w:type="spellStart"/>
      <w:r w:rsidR="00336D45" w:rsidRPr="003207C3">
        <w:rPr>
          <w:rFonts w:ascii="Cambria" w:eastAsia="Times New Roman" w:hAnsi="Cambria" w:cs="Times New Roman"/>
          <w:color w:val="000000" w:themeColor="text1"/>
          <w:lang w:val="es-ES" w:eastAsia="en-GB"/>
        </w:rPr>
        <w:t>não</w:t>
      </w:r>
      <w:proofErr w:type="spellEnd"/>
      <w:r w:rsidR="00336D45" w:rsidRPr="003207C3">
        <w:rPr>
          <w:rFonts w:ascii="Cambria" w:eastAsia="Times New Roman" w:hAnsi="Cambria" w:cs="Times New Roman"/>
          <w:color w:val="000000" w:themeColor="text1"/>
          <w:lang w:val="es-ES" w:eastAsia="en-GB"/>
        </w:rPr>
        <w:t xml:space="preserve"> </w:t>
      </w:r>
      <w:proofErr w:type="spellStart"/>
      <w:r w:rsidR="00336D45" w:rsidRPr="003207C3">
        <w:rPr>
          <w:rFonts w:ascii="Cambria" w:eastAsia="Times New Roman" w:hAnsi="Cambria" w:cs="Times New Roman"/>
          <w:color w:val="000000" w:themeColor="text1"/>
          <w:lang w:val="es-ES" w:eastAsia="en-GB"/>
        </w:rPr>
        <w:t>viu</w:t>
      </w:r>
      <w:proofErr w:type="spellEnd"/>
      <w:r w:rsidR="00336D45" w:rsidRPr="003207C3">
        <w:rPr>
          <w:rFonts w:ascii="Cambria" w:eastAsia="Times New Roman" w:hAnsi="Cambria" w:cs="Times New Roman"/>
          <w:color w:val="000000" w:themeColor="text1"/>
          <w:lang w:val="es-ES" w:eastAsia="en-GB"/>
        </w:rPr>
        <w:t xml:space="preserve"> absolutamente nada que </w:t>
      </w:r>
      <w:proofErr w:type="spellStart"/>
      <w:r w:rsidR="00336D45" w:rsidRPr="003207C3">
        <w:rPr>
          <w:rFonts w:ascii="Cambria" w:eastAsia="Times New Roman" w:hAnsi="Cambria" w:cs="Times New Roman"/>
          <w:color w:val="000000" w:themeColor="text1"/>
          <w:lang w:val="es-ES" w:eastAsia="en-GB"/>
        </w:rPr>
        <w:t>pudesse</w:t>
      </w:r>
      <w:proofErr w:type="spellEnd"/>
      <w:r w:rsidR="00336D45" w:rsidRPr="003207C3">
        <w:rPr>
          <w:rFonts w:ascii="Cambria" w:eastAsia="Times New Roman" w:hAnsi="Cambria" w:cs="Times New Roman"/>
          <w:color w:val="000000" w:themeColor="text1"/>
          <w:lang w:val="es-ES" w:eastAsia="en-GB"/>
        </w:rPr>
        <w:t xml:space="preserve"> considerar-se sobrenatural. </w:t>
      </w:r>
      <w:proofErr w:type="spellStart"/>
      <w:r w:rsidR="00336D45" w:rsidRPr="003207C3">
        <w:rPr>
          <w:rFonts w:ascii="Cambria" w:eastAsia="Times New Roman" w:hAnsi="Cambria" w:cs="Times New Roman"/>
          <w:color w:val="000000" w:themeColor="text1"/>
          <w:lang w:val="es-ES" w:eastAsia="en-GB"/>
        </w:rPr>
        <w:t>Todavia</w:t>
      </w:r>
      <w:proofErr w:type="spellEnd"/>
      <w:r w:rsidR="00336D45" w:rsidRPr="003207C3">
        <w:rPr>
          <w:rFonts w:ascii="Cambria" w:eastAsia="Times New Roman" w:hAnsi="Cambria" w:cs="Times New Roman"/>
          <w:color w:val="000000" w:themeColor="text1"/>
          <w:lang w:val="es-ES" w:eastAsia="en-GB"/>
        </w:rPr>
        <w:t xml:space="preserve">, </w:t>
      </w:r>
      <w:proofErr w:type="spellStart"/>
      <w:r w:rsidR="00E76303" w:rsidRPr="003207C3">
        <w:rPr>
          <w:rFonts w:ascii="Cambria" w:eastAsia="Times New Roman" w:hAnsi="Cambria" w:cs="Times New Roman"/>
          <w:color w:val="000000" w:themeColor="text1"/>
          <w:lang w:val="es-ES" w:eastAsia="en-GB"/>
        </w:rPr>
        <w:t>regressado</w:t>
      </w:r>
      <w:proofErr w:type="spellEnd"/>
      <w:r w:rsidR="00336D45" w:rsidRPr="003207C3">
        <w:rPr>
          <w:rFonts w:ascii="Cambria" w:eastAsia="Times New Roman" w:hAnsi="Cambria" w:cs="Times New Roman"/>
          <w:color w:val="000000" w:themeColor="text1"/>
          <w:lang w:val="es-ES" w:eastAsia="en-GB"/>
        </w:rPr>
        <w:t xml:space="preserve"> a Bilbao, o </w:t>
      </w:r>
      <w:proofErr w:type="spellStart"/>
      <w:r w:rsidR="00336D45" w:rsidRPr="003207C3">
        <w:rPr>
          <w:rFonts w:ascii="Cambria" w:eastAsia="Times New Roman" w:hAnsi="Cambria" w:cs="Times New Roman"/>
          <w:color w:val="000000" w:themeColor="text1"/>
          <w:lang w:val="es-ES" w:eastAsia="en-GB"/>
        </w:rPr>
        <w:t>jove</w:t>
      </w:r>
      <w:r w:rsidR="003C16C3" w:rsidRPr="003207C3">
        <w:rPr>
          <w:rFonts w:ascii="Cambria" w:eastAsia="Times New Roman" w:hAnsi="Cambria" w:cs="Times New Roman"/>
          <w:color w:val="000000" w:themeColor="text1"/>
          <w:lang w:val="es-ES" w:eastAsia="en-GB"/>
        </w:rPr>
        <w:t>m</w:t>
      </w:r>
      <w:proofErr w:type="spellEnd"/>
      <w:r w:rsidR="00336D45" w:rsidRPr="003207C3">
        <w:rPr>
          <w:rFonts w:ascii="Cambria" w:eastAsia="Times New Roman" w:hAnsi="Cambria" w:cs="Times New Roman"/>
          <w:color w:val="000000" w:themeColor="text1"/>
          <w:lang w:val="es-ES" w:eastAsia="en-GB"/>
        </w:rPr>
        <w:t xml:space="preserve"> </w:t>
      </w:r>
      <w:proofErr w:type="spellStart"/>
      <w:r w:rsidR="00336D45" w:rsidRPr="003207C3">
        <w:rPr>
          <w:rFonts w:ascii="Cambria" w:eastAsia="Times New Roman" w:hAnsi="Cambria" w:cs="Times New Roman"/>
          <w:color w:val="000000" w:themeColor="text1"/>
          <w:lang w:val="es-ES" w:eastAsia="en-GB"/>
        </w:rPr>
        <w:t>recebeu</w:t>
      </w:r>
      <w:proofErr w:type="spellEnd"/>
      <w:r w:rsidR="00336D45" w:rsidRPr="003207C3">
        <w:rPr>
          <w:rFonts w:ascii="Cambria" w:eastAsia="Times New Roman" w:hAnsi="Cambria" w:cs="Times New Roman"/>
          <w:color w:val="000000" w:themeColor="text1"/>
          <w:lang w:val="es-ES" w:eastAsia="en-GB"/>
        </w:rPr>
        <w:t xml:space="preserve"> </w:t>
      </w:r>
      <w:proofErr w:type="spellStart"/>
      <w:r w:rsidR="00336D45" w:rsidRPr="003207C3">
        <w:rPr>
          <w:rFonts w:ascii="Cambria" w:eastAsia="Times New Roman" w:hAnsi="Cambria" w:cs="Times New Roman"/>
          <w:color w:val="000000" w:themeColor="text1"/>
          <w:lang w:val="es-ES" w:eastAsia="en-GB"/>
        </w:rPr>
        <w:t>uma</w:t>
      </w:r>
      <w:proofErr w:type="spellEnd"/>
      <w:r w:rsidR="00336D45" w:rsidRPr="003207C3">
        <w:rPr>
          <w:rFonts w:ascii="Cambria" w:eastAsia="Times New Roman" w:hAnsi="Cambria" w:cs="Times New Roman"/>
          <w:color w:val="000000" w:themeColor="text1"/>
          <w:lang w:val="es-ES" w:eastAsia="en-GB"/>
        </w:rPr>
        <w:t xml:space="preserve"> chamada telefónica do padre </w:t>
      </w:r>
      <w:proofErr w:type="spellStart"/>
      <w:r w:rsidR="005A0836" w:rsidRPr="003207C3">
        <w:rPr>
          <w:rFonts w:ascii="Cambria" w:eastAsia="Times New Roman" w:hAnsi="Cambria" w:cs="Times New Roman"/>
          <w:color w:val="000000" w:themeColor="text1"/>
          <w:lang w:val="es-ES" w:eastAsia="en-GB"/>
        </w:rPr>
        <w:t>Ale</w:t>
      </w:r>
      <w:r w:rsidR="00E76303" w:rsidRPr="003207C3">
        <w:rPr>
          <w:rFonts w:ascii="Cambria" w:eastAsia="Times New Roman" w:hAnsi="Cambria" w:cs="Times New Roman"/>
          <w:color w:val="000000" w:themeColor="text1"/>
          <w:lang w:val="es-ES" w:eastAsia="en-GB"/>
        </w:rPr>
        <w:t>ssandro</w:t>
      </w:r>
      <w:proofErr w:type="spellEnd"/>
      <w:r w:rsidR="005A0836" w:rsidRPr="003207C3">
        <w:rPr>
          <w:rFonts w:ascii="Cambria" w:eastAsia="Times New Roman" w:hAnsi="Cambria" w:cs="Times New Roman"/>
          <w:color w:val="000000" w:themeColor="text1"/>
          <w:lang w:val="es-ES" w:eastAsia="en-GB"/>
        </w:rPr>
        <w:t xml:space="preserve"> </w:t>
      </w:r>
      <w:proofErr w:type="spellStart"/>
      <w:r w:rsidR="005A0836" w:rsidRPr="003207C3">
        <w:rPr>
          <w:rFonts w:ascii="Cambria" w:eastAsia="Times New Roman" w:hAnsi="Cambria" w:cs="Times New Roman"/>
          <w:color w:val="000000" w:themeColor="text1"/>
          <w:lang w:val="es-ES" w:eastAsia="en-GB"/>
        </w:rPr>
        <w:t>Battaini</w:t>
      </w:r>
      <w:proofErr w:type="spellEnd"/>
      <w:r w:rsidR="005A0836" w:rsidRPr="003207C3">
        <w:rPr>
          <w:rFonts w:ascii="Cambria" w:eastAsia="Times New Roman" w:hAnsi="Cambria" w:cs="Times New Roman"/>
          <w:color w:val="000000" w:themeColor="text1"/>
          <w:lang w:val="es-ES" w:eastAsia="en-GB"/>
        </w:rPr>
        <w:t xml:space="preserve">, </w:t>
      </w:r>
      <w:proofErr w:type="spellStart"/>
      <w:r w:rsidR="00F264E7" w:rsidRPr="003207C3">
        <w:rPr>
          <w:rFonts w:ascii="Cambria" w:eastAsia="Times New Roman" w:hAnsi="Cambria" w:cs="Times New Roman"/>
          <w:color w:val="000000" w:themeColor="text1"/>
          <w:lang w:val="es-ES" w:eastAsia="en-GB"/>
        </w:rPr>
        <w:t>dir</w:t>
      </w:r>
      <w:r w:rsidR="005A0836" w:rsidRPr="003207C3">
        <w:rPr>
          <w:rFonts w:ascii="Cambria" w:eastAsia="Times New Roman" w:hAnsi="Cambria" w:cs="Times New Roman"/>
          <w:color w:val="000000" w:themeColor="text1"/>
          <w:lang w:val="es-ES" w:eastAsia="en-GB"/>
        </w:rPr>
        <w:t>etor</w:t>
      </w:r>
      <w:proofErr w:type="spellEnd"/>
      <w:r w:rsidR="005A0836" w:rsidRPr="003207C3">
        <w:rPr>
          <w:rFonts w:ascii="Cambria" w:eastAsia="Times New Roman" w:hAnsi="Cambria" w:cs="Times New Roman"/>
          <w:color w:val="000000" w:themeColor="text1"/>
          <w:lang w:val="es-ES" w:eastAsia="en-GB"/>
        </w:rPr>
        <w:t xml:space="preserve"> de </w:t>
      </w:r>
      <w:proofErr w:type="spellStart"/>
      <w:r w:rsidR="005A0836" w:rsidRPr="003207C3">
        <w:rPr>
          <w:rFonts w:ascii="Cambria" w:eastAsia="Times New Roman" w:hAnsi="Cambria" w:cs="Times New Roman"/>
          <w:color w:val="000000" w:themeColor="text1"/>
          <w:lang w:val="es-ES" w:eastAsia="en-GB"/>
        </w:rPr>
        <w:t>Campello</w:t>
      </w:r>
      <w:proofErr w:type="spellEnd"/>
      <w:r w:rsidR="005A0836" w:rsidRPr="003207C3">
        <w:rPr>
          <w:rFonts w:ascii="Cambria" w:eastAsia="Times New Roman" w:hAnsi="Cambria" w:cs="Times New Roman"/>
          <w:color w:val="000000" w:themeColor="text1"/>
          <w:lang w:val="es-ES" w:eastAsia="en-GB"/>
        </w:rPr>
        <w:t xml:space="preserve">, </w:t>
      </w:r>
      <w:r w:rsidR="00E76303" w:rsidRPr="003207C3">
        <w:rPr>
          <w:rFonts w:ascii="Cambria" w:eastAsia="Times New Roman" w:hAnsi="Cambria" w:cs="Times New Roman"/>
          <w:color w:val="000000" w:themeColor="text1"/>
          <w:lang w:val="es-ES" w:eastAsia="en-GB"/>
        </w:rPr>
        <w:t xml:space="preserve">convidando-o a </w:t>
      </w:r>
      <w:proofErr w:type="spellStart"/>
      <w:r w:rsidR="00E76303" w:rsidRPr="003207C3">
        <w:rPr>
          <w:rFonts w:ascii="Cambria" w:eastAsia="Times New Roman" w:hAnsi="Cambria" w:cs="Times New Roman"/>
          <w:color w:val="000000" w:themeColor="text1"/>
          <w:lang w:val="es-ES" w:eastAsia="en-GB"/>
        </w:rPr>
        <w:t>acompanhá</w:t>
      </w:r>
      <w:proofErr w:type="spellEnd"/>
      <w:r w:rsidR="00E76303" w:rsidRPr="003207C3">
        <w:rPr>
          <w:rFonts w:ascii="Cambria" w:eastAsia="Times New Roman" w:hAnsi="Cambria" w:cs="Times New Roman"/>
          <w:color w:val="000000" w:themeColor="text1"/>
          <w:lang w:val="es-ES" w:eastAsia="en-GB"/>
        </w:rPr>
        <w:t xml:space="preserve">-lo no </w:t>
      </w:r>
      <w:proofErr w:type="spellStart"/>
      <w:r w:rsidR="00E76303" w:rsidRPr="003207C3">
        <w:rPr>
          <w:rFonts w:ascii="Cambria" w:eastAsia="Times New Roman" w:hAnsi="Cambria" w:cs="Times New Roman"/>
          <w:color w:val="000000" w:themeColor="text1"/>
          <w:lang w:val="es-ES" w:eastAsia="en-GB"/>
        </w:rPr>
        <w:t>camin</w:t>
      </w:r>
      <w:r w:rsidR="006240DE" w:rsidRPr="003207C3">
        <w:rPr>
          <w:rFonts w:ascii="Cambria" w:eastAsia="Times New Roman" w:hAnsi="Cambria" w:cs="Times New Roman"/>
          <w:color w:val="000000" w:themeColor="text1"/>
          <w:lang w:val="es-ES" w:eastAsia="en-GB"/>
        </w:rPr>
        <w:t>h</w:t>
      </w:r>
      <w:r w:rsidR="00E76303" w:rsidRPr="003207C3">
        <w:rPr>
          <w:rFonts w:ascii="Cambria" w:eastAsia="Times New Roman" w:hAnsi="Cambria" w:cs="Times New Roman"/>
          <w:color w:val="000000" w:themeColor="text1"/>
          <w:lang w:val="es-ES" w:eastAsia="en-GB"/>
        </w:rPr>
        <w:t>o</w:t>
      </w:r>
      <w:proofErr w:type="spellEnd"/>
      <w:r w:rsidR="00E76303" w:rsidRPr="003207C3">
        <w:rPr>
          <w:rFonts w:ascii="Cambria" w:eastAsia="Times New Roman" w:hAnsi="Cambria" w:cs="Times New Roman"/>
          <w:color w:val="000000" w:themeColor="text1"/>
          <w:lang w:val="es-ES" w:eastAsia="en-GB"/>
        </w:rPr>
        <w:t xml:space="preserve"> de </w:t>
      </w:r>
      <w:proofErr w:type="spellStart"/>
      <w:r w:rsidR="00E76303" w:rsidRPr="003207C3">
        <w:rPr>
          <w:rFonts w:ascii="Cambria" w:eastAsia="Times New Roman" w:hAnsi="Cambria" w:cs="Times New Roman"/>
          <w:color w:val="000000" w:themeColor="text1"/>
          <w:lang w:val="es-ES" w:eastAsia="en-GB"/>
        </w:rPr>
        <w:t>regresso</w:t>
      </w:r>
      <w:proofErr w:type="spellEnd"/>
      <w:r w:rsidR="00E76303" w:rsidRPr="003207C3">
        <w:rPr>
          <w:rFonts w:ascii="Cambria" w:eastAsia="Times New Roman" w:hAnsi="Cambria" w:cs="Times New Roman"/>
          <w:color w:val="000000" w:themeColor="text1"/>
          <w:lang w:val="es-ES" w:eastAsia="en-GB"/>
        </w:rPr>
        <w:t xml:space="preserve"> </w:t>
      </w:r>
      <w:proofErr w:type="spellStart"/>
      <w:r w:rsidR="00E76303" w:rsidRPr="003207C3">
        <w:rPr>
          <w:rFonts w:ascii="Cambria" w:eastAsia="Times New Roman" w:hAnsi="Cambria" w:cs="Times New Roman"/>
          <w:color w:val="000000" w:themeColor="text1"/>
          <w:lang w:val="es-ES" w:eastAsia="en-GB"/>
        </w:rPr>
        <w:t>ao</w:t>
      </w:r>
      <w:proofErr w:type="spellEnd"/>
      <w:r w:rsidR="00E76303" w:rsidRPr="003207C3">
        <w:rPr>
          <w:rFonts w:ascii="Cambria" w:eastAsia="Times New Roman" w:hAnsi="Cambria" w:cs="Times New Roman"/>
          <w:color w:val="000000" w:themeColor="text1"/>
          <w:lang w:val="es-ES" w:eastAsia="en-GB"/>
        </w:rPr>
        <w:t xml:space="preserve"> </w:t>
      </w:r>
      <w:proofErr w:type="spellStart"/>
      <w:r w:rsidR="00E76303" w:rsidRPr="003207C3">
        <w:rPr>
          <w:rFonts w:ascii="Cambria" w:eastAsia="Times New Roman" w:hAnsi="Cambria" w:cs="Times New Roman"/>
          <w:color w:val="000000" w:themeColor="text1"/>
          <w:lang w:val="es-ES" w:eastAsia="en-GB"/>
        </w:rPr>
        <w:t>aspirantado</w:t>
      </w:r>
      <w:proofErr w:type="spellEnd"/>
      <w:r w:rsidR="00E76303" w:rsidRPr="003207C3">
        <w:rPr>
          <w:rFonts w:ascii="Cambria" w:eastAsia="Times New Roman" w:hAnsi="Cambria" w:cs="Times New Roman"/>
          <w:color w:val="000000" w:themeColor="text1"/>
          <w:lang w:val="es-ES" w:eastAsia="en-GB"/>
        </w:rPr>
        <w:t xml:space="preserve">. No </w:t>
      </w:r>
      <w:proofErr w:type="spellStart"/>
      <w:r w:rsidR="00E76303" w:rsidRPr="003207C3">
        <w:rPr>
          <w:rFonts w:ascii="Cambria" w:eastAsia="Times New Roman" w:hAnsi="Cambria" w:cs="Times New Roman"/>
          <w:color w:val="000000" w:themeColor="text1"/>
          <w:lang w:val="es-ES" w:eastAsia="en-GB"/>
        </w:rPr>
        <w:t>comboio</w:t>
      </w:r>
      <w:proofErr w:type="spellEnd"/>
      <w:r w:rsidR="00E76303" w:rsidRPr="003207C3">
        <w:rPr>
          <w:rFonts w:ascii="Cambria" w:eastAsia="Times New Roman" w:hAnsi="Cambria" w:cs="Times New Roman"/>
          <w:color w:val="000000" w:themeColor="text1"/>
          <w:lang w:val="es-ES" w:eastAsia="en-GB"/>
        </w:rPr>
        <w:t xml:space="preserve">, no </w:t>
      </w:r>
      <w:proofErr w:type="spellStart"/>
      <w:r w:rsidR="00E76303" w:rsidRPr="003207C3">
        <w:rPr>
          <w:rFonts w:ascii="Cambria" w:eastAsia="Times New Roman" w:hAnsi="Cambria" w:cs="Times New Roman"/>
          <w:color w:val="000000" w:themeColor="text1"/>
          <w:lang w:val="es-ES" w:eastAsia="en-GB"/>
        </w:rPr>
        <w:t>meio</w:t>
      </w:r>
      <w:proofErr w:type="spellEnd"/>
      <w:r w:rsidR="00E76303" w:rsidRPr="003207C3">
        <w:rPr>
          <w:rFonts w:ascii="Cambria" w:eastAsia="Times New Roman" w:hAnsi="Cambria" w:cs="Times New Roman"/>
          <w:color w:val="000000" w:themeColor="text1"/>
          <w:lang w:val="es-ES" w:eastAsia="en-GB"/>
        </w:rPr>
        <w:t xml:space="preserve"> de </w:t>
      </w:r>
      <w:proofErr w:type="spellStart"/>
      <w:r w:rsidR="00E76303" w:rsidRPr="003207C3">
        <w:rPr>
          <w:rFonts w:ascii="Cambria" w:eastAsia="Times New Roman" w:hAnsi="Cambria" w:cs="Times New Roman"/>
          <w:color w:val="000000" w:themeColor="text1"/>
          <w:lang w:val="es-ES" w:eastAsia="en-GB"/>
        </w:rPr>
        <w:t>uma</w:t>
      </w:r>
      <w:proofErr w:type="spellEnd"/>
      <w:r w:rsidR="00E76303" w:rsidRPr="003207C3">
        <w:rPr>
          <w:rFonts w:ascii="Cambria" w:eastAsia="Times New Roman" w:hAnsi="Cambria" w:cs="Times New Roman"/>
          <w:color w:val="000000" w:themeColor="text1"/>
          <w:lang w:val="es-ES" w:eastAsia="en-GB"/>
        </w:rPr>
        <w:t xml:space="preserve"> </w:t>
      </w:r>
      <w:proofErr w:type="spellStart"/>
      <w:r w:rsidR="00E76303" w:rsidRPr="003207C3">
        <w:rPr>
          <w:rFonts w:ascii="Cambria" w:eastAsia="Times New Roman" w:hAnsi="Cambria" w:cs="Times New Roman"/>
          <w:color w:val="000000" w:themeColor="text1"/>
          <w:lang w:val="es-ES" w:eastAsia="en-GB"/>
        </w:rPr>
        <w:t>discussão</w:t>
      </w:r>
      <w:proofErr w:type="spellEnd"/>
      <w:r w:rsidR="00E76303" w:rsidRPr="003207C3">
        <w:rPr>
          <w:rFonts w:ascii="Cambria" w:eastAsia="Times New Roman" w:hAnsi="Cambria" w:cs="Times New Roman"/>
          <w:color w:val="000000" w:themeColor="text1"/>
          <w:lang w:val="es-ES" w:eastAsia="en-GB"/>
        </w:rPr>
        <w:t xml:space="preserve"> sobre a </w:t>
      </w:r>
      <w:proofErr w:type="spellStart"/>
      <w:r w:rsidR="00E76303" w:rsidRPr="003207C3">
        <w:rPr>
          <w:rFonts w:ascii="Cambria" w:eastAsia="Times New Roman" w:hAnsi="Cambria" w:cs="Times New Roman"/>
          <w:color w:val="000000" w:themeColor="text1"/>
          <w:lang w:val="es-ES" w:eastAsia="en-GB"/>
        </w:rPr>
        <w:t>sua</w:t>
      </w:r>
      <w:proofErr w:type="spellEnd"/>
      <w:r w:rsidR="00E76303" w:rsidRPr="003207C3">
        <w:rPr>
          <w:rFonts w:ascii="Cambria" w:eastAsia="Times New Roman" w:hAnsi="Cambria" w:cs="Times New Roman"/>
          <w:color w:val="000000" w:themeColor="text1"/>
          <w:lang w:val="es-ES" w:eastAsia="en-GB"/>
        </w:rPr>
        <w:t xml:space="preserve"> </w:t>
      </w:r>
      <w:proofErr w:type="spellStart"/>
      <w:r w:rsidR="00E76303" w:rsidRPr="003207C3">
        <w:rPr>
          <w:rFonts w:ascii="Cambria" w:eastAsia="Times New Roman" w:hAnsi="Cambria" w:cs="Times New Roman"/>
          <w:color w:val="000000" w:themeColor="text1"/>
          <w:lang w:val="es-ES" w:eastAsia="en-GB"/>
        </w:rPr>
        <w:t>experi</w:t>
      </w:r>
      <w:r w:rsidR="003C16C3" w:rsidRPr="003207C3">
        <w:rPr>
          <w:rFonts w:ascii="Cambria" w:eastAsia="Times New Roman" w:hAnsi="Cambria" w:cs="Times New Roman"/>
          <w:color w:val="000000" w:themeColor="text1"/>
          <w:lang w:val="es-ES" w:eastAsia="en-GB"/>
        </w:rPr>
        <w:t>ê</w:t>
      </w:r>
      <w:r w:rsidR="00E76303" w:rsidRPr="003207C3">
        <w:rPr>
          <w:rFonts w:ascii="Cambria" w:eastAsia="Times New Roman" w:hAnsi="Cambria" w:cs="Times New Roman"/>
          <w:color w:val="000000" w:themeColor="text1"/>
          <w:lang w:val="es-ES" w:eastAsia="en-GB"/>
        </w:rPr>
        <w:t>ncia</w:t>
      </w:r>
      <w:proofErr w:type="spellEnd"/>
      <w:r w:rsidR="00E76303" w:rsidRPr="003207C3">
        <w:rPr>
          <w:rFonts w:ascii="Cambria" w:eastAsia="Times New Roman" w:hAnsi="Cambria" w:cs="Times New Roman"/>
          <w:color w:val="000000" w:themeColor="text1"/>
          <w:lang w:val="es-ES" w:eastAsia="en-GB"/>
        </w:rPr>
        <w:t xml:space="preserve"> </w:t>
      </w:r>
      <w:proofErr w:type="spellStart"/>
      <w:r w:rsidR="00E76303" w:rsidRPr="003207C3">
        <w:rPr>
          <w:rFonts w:ascii="Cambria" w:eastAsia="Times New Roman" w:hAnsi="Cambria" w:cs="Times New Roman"/>
          <w:color w:val="000000" w:themeColor="text1"/>
          <w:lang w:val="es-ES" w:eastAsia="en-GB"/>
        </w:rPr>
        <w:t>em</w:t>
      </w:r>
      <w:proofErr w:type="spellEnd"/>
      <w:r w:rsidR="00E76303" w:rsidRPr="003207C3">
        <w:rPr>
          <w:rFonts w:ascii="Cambria" w:eastAsia="Times New Roman" w:hAnsi="Cambria" w:cs="Times New Roman"/>
          <w:color w:val="000000" w:themeColor="text1"/>
          <w:lang w:val="es-ES" w:eastAsia="en-GB"/>
        </w:rPr>
        <w:t xml:space="preserve"> Limpias, </w:t>
      </w:r>
      <w:proofErr w:type="spellStart"/>
      <w:r w:rsidR="00E76303" w:rsidRPr="003207C3">
        <w:rPr>
          <w:rFonts w:ascii="Cambria" w:eastAsia="Times New Roman" w:hAnsi="Cambria" w:cs="Times New Roman"/>
          <w:color w:val="000000" w:themeColor="text1"/>
          <w:lang w:val="es-ES" w:eastAsia="en-GB"/>
        </w:rPr>
        <w:t>recebeu</w:t>
      </w:r>
      <w:proofErr w:type="spellEnd"/>
      <w:r w:rsidR="00E76303" w:rsidRPr="003207C3">
        <w:rPr>
          <w:rFonts w:ascii="Cambria" w:eastAsia="Times New Roman" w:hAnsi="Cambria" w:cs="Times New Roman"/>
          <w:color w:val="000000" w:themeColor="text1"/>
          <w:lang w:val="es-ES" w:eastAsia="en-GB"/>
        </w:rPr>
        <w:t xml:space="preserve"> </w:t>
      </w:r>
      <w:proofErr w:type="spellStart"/>
      <w:r w:rsidR="00E76303" w:rsidRPr="003207C3">
        <w:rPr>
          <w:rFonts w:ascii="Cambria" w:eastAsia="Times New Roman" w:hAnsi="Cambria" w:cs="Times New Roman"/>
          <w:color w:val="000000" w:themeColor="text1"/>
          <w:lang w:val="es-ES" w:eastAsia="en-GB"/>
        </w:rPr>
        <w:t>um</w:t>
      </w:r>
      <w:proofErr w:type="spellEnd"/>
      <w:r w:rsidR="00E76303" w:rsidRPr="003207C3">
        <w:rPr>
          <w:rFonts w:ascii="Cambria" w:eastAsia="Times New Roman" w:hAnsi="Cambria" w:cs="Times New Roman"/>
          <w:color w:val="000000" w:themeColor="text1"/>
          <w:lang w:val="es-ES" w:eastAsia="en-GB"/>
        </w:rPr>
        <w:t xml:space="preserve"> profundo e paternal </w:t>
      </w:r>
      <w:proofErr w:type="spellStart"/>
      <w:r w:rsidR="00E76303" w:rsidRPr="003207C3">
        <w:rPr>
          <w:rFonts w:ascii="Cambria" w:eastAsia="Times New Roman" w:hAnsi="Cambria" w:cs="Times New Roman"/>
          <w:color w:val="000000" w:themeColor="text1"/>
          <w:lang w:val="es-ES" w:eastAsia="en-GB"/>
        </w:rPr>
        <w:t>conselho</w:t>
      </w:r>
      <w:proofErr w:type="spellEnd"/>
      <w:r w:rsidR="00E76303" w:rsidRPr="003207C3">
        <w:rPr>
          <w:rFonts w:ascii="Cambria" w:eastAsia="Times New Roman" w:hAnsi="Cambria" w:cs="Times New Roman"/>
          <w:color w:val="000000" w:themeColor="text1"/>
          <w:lang w:val="es-ES" w:eastAsia="en-GB"/>
        </w:rPr>
        <w:t xml:space="preserve"> do padre </w:t>
      </w:r>
      <w:proofErr w:type="spellStart"/>
      <w:r w:rsidR="00E76303" w:rsidRPr="003207C3">
        <w:rPr>
          <w:rFonts w:ascii="Cambria" w:eastAsia="Times New Roman" w:hAnsi="Cambria" w:cs="Times New Roman"/>
          <w:color w:val="000000" w:themeColor="text1"/>
          <w:lang w:val="es-ES" w:eastAsia="en-GB"/>
        </w:rPr>
        <w:t>Battaini</w:t>
      </w:r>
      <w:proofErr w:type="spellEnd"/>
      <w:r w:rsidR="00E76303" w:rsidRPr="003207C3">
        <w:rPr>
          <w:rFonts w:ascii="Cambria" w:eastAsia="Times New Roman" w:hAnsi="Cambria" w:cs="Times New Roman"/>
          <w:color w:val="000000" w:themeColor="text1"/>
          <w:lang w:val="es-ES" w:eastAsia="en-GB"/>
        </w:rPr>
        <w:t>:</w:t>
      </w:r>
    </w:p>
    <w:p w14:paraId="20DA7D86"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790E472E" w14:textId="75604441" w:rsidR="005A0836" w:rsidRPr="003207C3" w:rsidRDefault="003D00B6" w:rsidP="00B64175">
      <w:pPr>
        <w:ind w:left="360" w:firstLine="360"/>
        <w:rPr>
          <w:rFonts w:ascii="Cambria" w:eastAsia="Times New Roman" w:hAnsi="Cambria" w:cs="Times New Roman"/>
          <w:color w:val="000000" w:themeColor="text1"/>
          <w:sz w:val="20"/>
          <w:szCs w:val="20"/>
          <w:lang w:val="es-ES" w:eastAsia="en-GB"/>
        </w:rPr>
      </w:pPr>
      <w:r w:rsidRPr="003207C3">
        <w:rPr>
          <w:rFonts w:ascii="Cambria" w:hAnsi="Cambria"/>
          <w:color w:val="000000" w:themeColor="text1"/>
          <w:sz w:val="20"/>
          <w:szCs w:val="20"/>
          <w:lang w:val="es-ES"/>
        </w:rPr>
        <w:t xml:space="preserve">A </w:t>
      </w:r>
      <w:proofErr w:type="spellStart"/>
      <w:r w:rsidR="00B64175" w:rsidRPr="003207C3">
        <w:rPr>
          <w:rFonts w:ascii="Cambria" w:hAnsi="Cambria"/>
          <w:color w:val="000000" w:themeColor="text1"/>
          <w:sz w:val="20"/>
          <w:szCs w:val="20"/>
          <w:lang w:val="es-ES"/>
        </w:rPr>
        <w:t>voca</w:t>
      </w:r>
      <w:r w:rsidRPr="003207C3">
        <w:rPr>
          <w:rFonts w:ascii="Cambria" w:hAnsi="Cambria"/>
          <w:color w:val="000000" w:themeColor="text1"/>
          <w:sz w:val="20"/>
          <w:szCs w:val="20"/>
          <w:lang w:val="es-ES"/>
        </w:rPr>
        <w:t>ção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não</w:t>
      </w:r>
      <w:proofErr w:type="spellEnd"/>
      <w:r w:rsidRPr="003207C3">
        <w:rPr>
          <w:rFonts w:ascii="Cambria" w:hAnsi="Cambria"/>
          <w:color w:val="000000" w:themeColor="text1"/>
          <w:sz w:val="20"/>
          <w:szCs w:val="20"/>
          <w:lang w:val="es-ES"/>
        </w:rPr>
        <w:t xml:space="preserve"> está à </w:t>
      </w:r>
      <w:proofErr w:type="spellStart"/>
      <w:r w:rsidRPr="003207C3">
        <w:rPr>
          <w:rFonts w:ascii="Cambria" w:hAnsi="Cambria"/>
          <w:color w:val="000000" w:themeColor="text1"/>
          <w:sz w:val="20"/>
          <w:szCs w:val="20"/>
          <w:lang w:val="es-ES"/>
        </w:rPr>
        <w:t>mercê</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um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pestanejo</w:t>
      </w:r>
      <w:proofErr w:type="spellEnd"/>
      <w:r w:rsidRPr="003207C3">
        <w:rPr>
          <w:rFonts w:ascii="Cambria" w:hAnsi="Cambria"/>
          <w:color w:val="000000" w:themeColor="text1"/>
          <w:sz w:val="20"/>
          <w:szCs w:val="20"/>
          <w:lang w:val="es-ES"/>
        </w:rPr>
        <w:t xml:space="preserve">. É algo </w:t>
      </w:r>
      <w:proofErr w:type="spellStart"/>
      <w:r w:rsidRPr="003207C3">
        <w:rPr>
          <w:rFonts w:ascii="Cambria" w:hAnsi="Cambria"/>
          <w:color w:val="000000" w:themeColor="text1"/>
          <w:sz w:val="20"/>
          <w:szCs w:val="20"/>
          <w:lang w:val="es-ES"/>
        </w:rPr>
        <w:t>mais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sério</w:t>
      </w:r>
      <w:proofErr w:type="spellEnd"/>
      <w:r w:rsidRPr="003207C3">
        <w:rPr>
          <w:rFonts w:ascii="Cambria" w:hAnsi="Cambria"/>
          <w:color w:val="000000" w:themeColor="text1"/>
          <w:sz w:val="20"/>
          <w:szCs w:val="20"/>
          <w:lang w:val="es-ES"/>
        </w:rPr>
        <w:t xml:space="preserve">: Deus convida </w:t>
      </w:r>
      <w:proofErr w:type="spellStart"/>
      <w:r w:rsidRPr="003207C3">
        <w:rPr>
          <w:rFonts w:ascii="Cambria" w:hAnsi="Cambria"/>
          <w:color w:val="000000" w:themeColor="text1"/>
          <w:sz w:val="20"/>
          <w:szCs w:val="20"/>
          <w:lang w:val="es-ES"/>
        </w:rPr>
        <w:t>sem</w:t>
      </w:r>
      <w:proofErr w:type="spellEnd"/>
      <w:r w:rsidRPr="003207C3">
        <w:rPr>
          <w:rFonts w:ascii="Cambria" w:hAnsi="Cambria"/>
          <w:color w:val="000000" w:themeColor="text1"/>
          <w:sz w:val="20"/>
          <w:szCs w:val="20"/>
          <w:lang w:val="es-ES"/>
        </w:rPr>
        <w:t xml:space="preserve"> te </w:t>
      </w:r>
      <w:proofErr w:type="spellStart"/>
      <w:r w:rsidRPr="003207C3">
        <w:rPr>
          <w:rFonts w:ascii="Cambria" w:hAnsi="Cambria"/>
          <w:color w:val="000000" w:themeColor="text1"/>
          <w:sz w:val="20"/>
          <w:szCs w:val="20"/>
          <w:lang w:val="es-ES"/>
        </w:rPr>
        <w:t>obrigar</w:t>
      </w:r>
      <w:proofErr w:type="spellEnd"/>
      <w:r w:rsidRPr="003207C3">
        <w:rPr>
          <w:rFonts w:ascii="Cambria" w:hAnsi="Cambria"/>
          <w:color w:val="000000" w:themeColor="text1"/>
          <w:sz w:val="20"/>
          <w:szCs w:val="20"/>
          <w:lang w:val="es-ES"/>
        </w:rPr>
        <w:t xml:space="preserve">. Se aceitas entregar a </w:t>
      </w:r>
      <w:proofErr w:type="spellStart"/>
      <w:r w:rsidRPr="003207C3">
        <w:rPr>
          <w:rFonts w:ascii="Cambria" w:hAnsi="Cambria"/>
          <w:color w:val="000000" w:themeColor="text1"/>
          <w:sz w:val="20"/>
          <w:szCs w:val="20"/>
          <w:lang w:val="es-ES"/>
        </w:rPr>
        <w:t>tua</w:t>
      </w:r>
      <w:proofErr w:type="spellEnd"/>
      <w:r w:rsidRPr="003207C3">
        <w:rPr>
          <w:rFonts w:ascii="Cambria" w:hAnsi="Cambria"/>
          <w:color w:val="000000" w:themeColor="text1"/>
          <w:sz w:val="20"/>
          <w:szCs w:val="20"/>
          <w:lang w:val="es-ES"/>
        </w:rPr>
        <w:t xml:space="preserve"> vida a Deus, Ele </w:t>
      </w:r>
      <w:proofErr w:type="spellStart"/>
      <w:r w:rsidRPr="003207C3">
        <w:rPr>
          <w:rFonts w:ascii="Cambria" w:hAnsi="Cambria"/>
          <w:color w:val="000000" w:themeColor="text1"/>
          <w:sz w:val="20"/>
          <w:szCs w:val="20"/>
          <w:lang w:val="es-ES"/>
        </w:rPr>
        <w:t>abraça</w:t>
      </w:r>
      <w:proofErr w:type="spellEnd"/>
      <w:r w:rsidRPr="003207C3">
        <w:rPr>
          <w:rFonts w:ascii="Cambria" w:hAnsi="Cambria"/>
          <w:color w:val="000000" w:themeColor="text1"/>
          <w:sz w:val="20"/>
          <w:szCs w:val="20"/>
          <w:lang w:val="es-ES"/>
        </w:rPr>
        <w:t xml:space="preserve">-te </w:t>
      </w:r>
      <w:proofErr w:type="spellStart"/>
      <w:r w:rsidRPr="003207C3">
        <w:rPr>
          <w:rFonts w:ascii="Cambria" w:hAnsi="Cambria"/>
          <w:color w:val="000000" w:themeColor="text1"/>
          <w:sz w:val="20"/>
          <w:szCs w:val="20"/>
          <w:lang w:val="es-ES"/>
        </w:rPr>
        <w:t>com</w:t>
      </w:r>
      <w:proofErr w:type="spellEnd"/>
      <w:r w:rsidRPr="003207C3">
        <w:rPr>
          <w:rFonts w:ascii="Cambria" w:hAnsi="Cambria"/>
          <w:color w:val="000000" w:themeColor="text1"/>
          <w:sz w:val="20"/>
          <w:szCs w:val="20"/>
          <w:lang w:val="es-ES"/>
        </w:rPr>
        <w:t xml:space="preserve"> </w:t>
      </w:r>
      <w:proofErr w:type="spellStart"/>
      <w:r w:rsidR="00051543" w:rsidRPr="003207C3">
        <w:rPr>
          <w:rFonts w:ascii="Cambria" w:hAnsi="Cambria"/>
          <w:color w:val="000000" w:themeColor="text1"/>
          <w:sz w:val="20"/>
          <w:szCs w:val="20"/>
          <w:lang w:val="es-ES"/>
        </w:rPr>
        <w:t>alegri</w:t>
      </w:r>
      <w:r w:rsidRPr="003207C3">
        <w:rPr>
          <w:rFonts w:ascii="Cambria" w:hAnsi="Cambria"/>
          <w:color w:val="000000" w:themeColor="text1"/>
          <w:sz w:val="20"/>
          <w:szCs w:val="20"/>
          <w:lang w:val="es-ES"/>
        </w:rPr>
        <w:t>a</w:t>
      </w:r>
      <w:proofErr w:type="spellEnd"/>
      <w:r w:rsidRPr="003207C3">
        <w:rPr>
          <w:rFonts w:ascii="Cambria" w:hAnsi="Cambria"/>
          <w:color w:val="000000" w:themeColor="text1"/>
          <w:sz w:val="20"/>
          <w:szCs w:val="20"/>
          <w:lang w:val="es-ES"/>
        </w:rPr>
        <w:t xml:space="preserve">. Se </w:t>
      </w:r>
      <w:proofErr w:type="spellStart"/>
      <w:r w:rsidRPr="003207C3">
        <w:rPr>
          <w:rFonts w:ascii="Cambria" w:hAnsi="Cambria"/>
          <w:color w:val="000000" w:themeColor="text1"/>
          <w:sz w:val="20"/>
          <w:szCs w:val="20"/>
          <w:lang w:val="es-ES"/>
        </w:rPr>
        <w:t>preferes</w:t>
      </w:r>
      <w:proofErr w:type="spellEnd"/>
      <w:r w:rsidRPr="003207C3">
        <w:rPr>
          <w:rFonts w:ascii="Cambria" w:hAnsi="Cambria"/>
          <w:color w:val="000000" w:themeColor="text1"/>
          <w:sz w:val="20"/>
          <w:szCs w:val="20"/>
          <w:lang w:val="es-ES"/>
        </w:rPr>
        <w:t xml:space="preserve"> seguir </w:t>
      </w:r>
      <w:proofErr w:type="spellStart"/>
      <w:r w:rsidRPr="003207C3">
        <w:rPr>
          <w:rFonts w:ascii="Cambria" w:hAnsi="Cambria"/>
          <w:color w:val="000000" w:themeColor="text1"/>
          <w:sz w:val="20"/>
          <w:szCs w:val="20"/>
          <w:lang w:val="es-ES"/>
        </w:rPr>
        <w:t>outro</w:t>
      </w:r>
      <w:proofErr w:type="spellEnd"/>
      <w:r w:rsidRPr="003207C3">
        <w:rPr>
          <w:rFonts w:ascii="Cambria" w:hAnsi="Cambria"/>
          <w:color w:val="000000" w:themeColor="text1"/>
          <w:sz w:val="20"/>
          <w:szCs w:val="20"/>
          <w:lang w:val="es-ES"/>
        </w:rPr>
        <w:t xml:space="preserve"> rumo de vida </w:t>
      </w:r>
      <w:proofErr w:type="spellStart"/>
      <w:r w:rsidRPr="003207C3">
        <w:rPr>
          <w:rFonts w:ascii="Cambria" w:hAnsi="Cambria"/>
          <w:color w:val="000000" w:themeColor="text1"/>
          <w:sz w:val="20"/>
          <w:szCs w:val="20"/>
          <w:lang w:val="es-ES"/>
        </w:rPr>
        <w:t>cristã</w:t>
      </w:r>
      <w:proofErr w:type="spellEnd"/>
      <w:r w:rsidRPr="003207C3">
        <w:rPr>
          <w:rFonts w:ascii="Cambria" w:hAnsi="Cambria"/>
          <w:color w:val="000000" w:themeColor="text1"/>
          <w:sz w:val="20"/>
          <w:szCs w:val="20"/>
          <w:lang w:val="es-ES"/>
        </w:rPr>
        <w:t xml:space="preserve">, ele </w:t>
      </w:r>
      <w:proofErr w:type="spellStart"/>
      <w:r w:rsidRPr="003207C3">
        <w:rPr>
          <w:rFonts w:ascii="Cambria" w:hAnsi="Cambria"/>
          <w:color w:val="000000" w:themeColor="text1"/>
          <w:sz w:val="20"/>
          <w:szCs w:val="20"/>
          <w:lang w:val="es-ES"/>
        </w:rPr>
        <w:t>respeita</w:t>
      </w:r>
      <w:proofErr w:type="spellEnd"/>
      <w:r w:rsidRPr="003207C3">
        <w:rPr>
          <w:rFonts w:ascii="Cambria" w:hAnsi="Cambria"/>
          <w:color w:val="000000" w:themeColor="text1"/>
          <w:sz w:val="20"/>
          <w:szCs w:val="20"/>
          <w:lang w:val="es-ES"/>
        </w:rPr>
        <w:t xml:space="preserve"> a </w:t>
      </w:r>
      <w:proofErr w:type="spellStart"/>
      <w:r w:rsidRPr="003207C3">
        <w:rPr>
          <w:rFonts w:ascii="Cambria" w:hAnsi="Cambria"/>
          <w:color w:val="000000" w:themeColor="text1"/>
          <w:sz w:val="20"/>
          <w:szCs w:val="20"/>
          <w:lang w:val="es-ES"/>
        </w:rPr>
        <w:t>tua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liberdade</w:t>
      </w:r>
      <w:proofErr w:type="spellEnd"/>
      <w:r w:rsidRPr="003207C3">
        <w:rPr>
          <w:rFonts w:ascii="Cambria" w:hAnsi="Cambria"/>
          <w:color w:val="000000" w:themeColor="text1"/>
          <w:sz w:val="20"/>
          <w:szCs w:val="20"/>
          <w:lang w:val="es-ES"/>
        </w:rPr>
        <w:t xml:space="preserve"> e continua a amar-te. A </w:t>
      </w:r>
      <w:proofErr w:type="spellStart"/>
      <w:r w:rsidRPr="003207C3">
        <w:rPr>
          <w:rFonts w:ascii="Cambria" w:hAnsi="Cambria"/>
          <w:color w:val="000000" w:themeColor="text1"/>
          <w:sz w:val="20"/>
          <w:szCs w:val="20"/>
          <w:lang w:val="es-ES"/>
        </w:rPr>
        <w:t>vocação</w:t>
      </w:r>
      <w:proofErr w:type="spellEnd"/>
      <w:r w:rsidRPr="003207C3">
        <w:rPr>
          <w:rFonts w:ascii="Cambria" w:hAnsi="Cambria"/>
          <w:color w:val="000000" w:themeColor="text1"/>
          <w:sz w:val="20"/>
          <w:szCs w:val="20"/>
          <w:lang w:val="es-ES"/>
        </w:rPr>
        <w:t xml:space="preserve"> é 50% </w:t>
      </w:r>
      <w:proofErr w:type="spellStart"/>
      <w:r w:rsidRPr="003207C3">
        <w:rPr>
          <w:rFonts w:ascii="Cambria" w:hAnsi="Cambria"/>
          <w:color w:val="000000" w:themeColor="text1"/>
          <w:sz w:val="20"/>
          <w:szCs w:val="20"/>
          <w:lang w:val="es-ES"/>
        </w:rPr>
        <w:t>graça</w:t>
      </w:r>
      <w:proofErr w:type="spellEnd"/>
      <w:r w:rsidRPr="003207C3">
        <w:rPr>
          <w:rFonts w:ascii="Cambria" w:hAnsi="Cambria"/>
          <w:color w:val="000000" w:themeColor="text1"/>
          <w:sz w:val="20"/>
          <w:szCs w:val="20"/>
          <w:lang w:val="es-ES"/>
        </w:rPr>
        <w:t xml:space="preserve"> de Deus e 50% </w:t>
      </w:r>
      <w:proofErr w:type="spellStart"/>
      <w:r w:rsidRPr="003207C3">
        <w:rPr>
          <w:rFonts w:ascii="Cambria" w:hAnsi="Cambria"/>
          <w:color w:val="000000" w:themeColor="text1"/>
          <w:sz w:val="20"/>
          <w:szCs w:val="20"/>
          <w:lang w:val="es-ES"/>
        </w:rPr>
        <w:t>cooperação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tua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Esquece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essa</w:t>
      </w:r>
      <w:proofErr w:type="spellEnd"/>
      <w:r w:rsidRPr="003207C3">
        <w:rPr>
          <w:rFonts w:ascii="Cambria" w:hAnsi="Cambria"/>
          <w:color w:val="000000" w:themeColor="text1"/>
          <w:sz w:val="20"/>
          <w:szCs w:val="20"/>
          <w:lang w:val="es-ES"/>
        </w:rPr>
        <w:t xml:space="preserve"> historieta dos </w:t>
      </w:r>
      <w:proofErr w:type="spellStart"/>
      <w:r w:rsidRPr="003207C3">
        <w:rPr>
          <w:rFonts w:ascii="Cambria" w:hAnsi="Cambria"/>
          <w:color w:val="000000" w:themeColor="text1"/>
          <w:sz w:val="20"/>
          <w:szCs w:val="20"/>
          <w:lang w:val="es-ES"/>
        </w:rPr>
        <w:t>olhos</w:t>
      </w:r>
      <w:proofErr w:type="spellEnd"/>
      <w:r w:rsidR="00B64175" w:rsidRPr="003207C3">
        <w:rPr>
          <w:rFonts w:ascii="Cambria" w:hAnsi="Cambria"/>
          <w:color w:val="000000" w:themeColor="text1"/>
          <w:sz w:val="20"/>
          <w:szCs w:val="20"/>
          <w:lang w:val="es-ES"/>
        </w:rPr>
        <w:t>.</w:t>
      </w:r>
      <w:r w:rsidR="00B64175" w:rsidRPr="003207C3">
        <w:rPr>
          <w:rStyle w:val="FootnoteReference"/>
          <w:rFonts w:ascii="Cambria" w:eastAsia="Times New Roman" w:hAnsi="Cambria" w:cs="Times New Roman"/>
          <w:color w:val="000000" w:themeColor="text1"/>
          <w:sz w:val="20"/>
          <w:szCs w:val="20"/>
          <w:lang w:val="es-ES" w:eastAsia="en-GB"/>
        </w:rPr>
        <w:footnoteReference w:id="36"/>
      </w:r>
      <w:r w:rsidR="00B64175" w:rsidRPr="003207C3">
        <w:rPr>
          <w:rFonts w:ascii="Cambria" w:eastAsia="Times New Roman" w:hAnsi="Cambria" w:cs="Times New Roman"/>
          <w:color w:val="000000" w:themeColor="text1"/>
          <w:sz w:val="20"/>
          <w:szCs w:val="20"/>
          <w:lang w:val="es-ES" w:eastAsia="en-GB"/>
        </w:rPr>
        <w:t xml:space="preserve">  </w:t>
      </w:r>
    </w:p>
    <w:p w14:paraId="33CDB72F" w14:textId="77777777" w:rsidR="00B64175" w:rsidRPr="003207C3" w:rsidRDefault="00B64175" w:rsidP="005A0836">
      <w:pPr>
        <w:ind w:firstLine="360"/>
        <w:rPr>
          <w:rFonts w:ascii="Cambria" w:eastAsia="Times New Roman" w:hAnsi="Cambria" w:cs="Times New Roman"/>
          <w:color w:val="000000" w:themeColor="text1"/>
          <w:sz w:val="22"/>
          <w:szCs w:val="22"/>
          <w:lang w:val="es-ES" w:eastAsia="en-GB"/>
        </w:rPr>
      </w:pPr>
    </w:p>
    <w:p w14:paraId="41B8CB2A" w14:textId="56AA29A3" w:rsidR="008D50B7"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F</w:t>
      </w:r>
      <w:r w:rsidR="00E76303" w:rsidRPr="003207C3">
        <w:rPr>
          <w:rFonts w:ascii="Cambria" w:eastAsia="Times New Roman" w:hAnsi="Cambria" w:cs="Times New Roman"/>
          <w:color w:val="000000" w:themeColor="text1"/>
          <w:sz w:val="22"/>
          <w:szCs w:val="22"/>
          <w:lang w:val="es-ES" w:eastAsia="en-GB"/>
        </w:rPr>
        <w:t>oi</w:t>
      </w:r>
      <w:proofErr w:type="spellEnd"/>
      <w:r w:rsidR="00E76303" w:rsidRPr="003207C3">
        <w:rPr>
          <w:rFonts w:ascii="Cambria" w:eastAsia="Times New Roman" w:hAnsi="Cambria" w:cs="Times New Roman"/>
          <w:color w:val="000000" w:themeColor="text1"/>
          <w:sz w:val="22"/>
          <w:szCs w:val="22"/>
          <w:lang w:val="es-ES" w:eastAsia="en-GB"/>
        </w:rPr>
        <w:t xml:space="preserve"> </w:t>
      </w:r>
      <w:proofErr w:type="spellStart"/>
      <w:r w:rsidR="00E76303" w:rsidRPr="003207C3">
        <w:rPr>
          <w:rFonts w:ascii="Cambria" w:eastAsia="Times New Roman" w:hAnsi="Cambria" w:cs="Times New Roman"/>
          <w:color w:val="000000" w:themeColor="text1"/>
          <w:sz w:val="22"/>
          <w:szCs w:val="22"/>
          <w:lang w:val="es-ES" w:eastAsia="en-GB"/>
        </w:rPr>
        <w:t>um</w:t>
      </w:r>
      <w:proofErr w:type="spellEnd"/>
      <w:r w:rsidR="00E76303" w:rsidRPr="003207C3">
        <w:rPr>
          <w:rFonts w:ascii="Cambria" w:eastAsia="Times New Roman" w:hAnsi="Cambria" w:cs="Times New Roman"/>
          <w:color w:val="000000" w:themeColor="text1"/>
          <w:sz w:val="22"/>
          <w:szCs w:val="22"/>
          <w:lang w:val="es-ES" w:eastAsia="en-GB"/>
        </w:rPr>
        <w:t xml:space="preserve"> </w:t>
      </w:r>
      <w:proofErr w:type="spellStart"/>
      <w:r w:rsidR="00E76303" w:rsidRPr="003207C3">
        <w:rPr>
          <w:rFonts w:ascii="Cambria" w:eastAsia="Times New Roman" w:hAnsi="Cambria" w:cs="Times New Roman"/>
          <w:color w:val="000000" w:themeColor="text1"/>
          <w:sz w:val="22"/>
          <w:szCs w:val="22"/>
          <w:lang w:val="es-ES" w:eastAsia="en-GB"/>
        </w:rPr>
        <w:t>conselho</w:t>
      </w:r>
      <w:proofErr w:type="spellEnd"/>
      <w:r w:rsidR="00E76303" w:rsidRPr="003207C3">
        <w:rPr>
          <w:rFonts w:ascii="Cambria" w:eastAsia="Times New Roman" w:hAnsi="Cambria" w:cs="Times New Roman"/>
          <w:color w:val="000000" w:themeColor="text1"/>
          <w:sz w:val="22"/>
          <w:szCs w:val="22"/>
          <w:lang w:val="es-ES" w:eastAsia="en-GB"/>
        </w:rPr>
        <w:t xml:space="preserve"> </w:t>
      </w:r>
      <w:proofErr w:type="spellStart"/>
      <w:r w:rsidR="00E76303" w:rsidRPr="003207C3">
        <w:rPr>
          <w:rFonts w:ascii="Cambria" w:eastAsia="Times New Roman" w:hAnsi="Cambria" w:cs="Times New Roman"/>
          <w:color w:val="000000" w:themeColor="text1"/>
          <w:sz w:val="22"/>
          <w:szCs w:val="22"/>
          <w:lang w:val="es-ES" w:eastAsia="en-GB"/>
        </w:rPr>
        <w:t>maravilhosamente</w:t>
      </w:r>
      <w:proofErr w:type="spellEnd"/>
      <w:r w:rsidR="00E76303" w:rsidRPr="003207C3">
        <w:rPr>
          <w:rFonts w:ascii="Cambria" w:eastAsia="Times New Roman" w:hAnsi="Cambria" w:cs="Times New Roman"/>
          <w:color w:val="000000" w:themeColor="text1"/>
          <w:sz w:val="22"/>
          <w:szCs w:val="22"/>
          <w:lang w:val="es-ES" w:eastAsia="en-GB"/>
        </w:rPr>
        <w:t xml:space="preserve"> </w:t>
      </w:r>
      <w:r w:rsidR="008D50B7" w:rsidRPr="003207C3">
        <w:rPr>
          <w:rFonts w:ascii="Cambria" w:eastAsia="Times New Roman" w:hAnsi="Cambria" w:cs="Times New Roman"/>
          <w:color w:val="000000" w:themeColor="text1"/>
          <w:sz w:val="22"/>
          <w:szCs w:val="22"/>
          <w:lang w:val="es-ES" w:eastAsia="en-GB"/>
        </w:rPr>
        <w:t xml:space="preserve">sensato de </w:t>
      </w:r>
      <w:proofErr w:type="spellStart"/>
      <w:r w:rsidR="008D50B7" w:rsidRPr="003207C3">
        <w:rPr>
          <w:rFonts w:ascii="Cambria" w:eastAsia="Times New Roman" w:hAnsi="Cambria" w:cs="Times New Roman"/>
          <w:color w:val="000000" w:themeColor="text1"/>
          <w:sz w:val="22"/>
          <w:szCs w:val="22"/>
          <w:lang w:val="es-ES" w:eastAsia="en-GB"/>
        </w:rPr>
        <w:t>um</w:t>
      </w:r>
      <w:proofErr w:type="spellEnd"/>
      <w:r w:rsidR="008D50B7" w:rsidRPr="003207C3">
        <w:rPr>
          <w:rFonts w:ascii="Cambria" w:eastAsia="Times New Roman" w:hAnsi="Cambria" w:cs="Times New Roman"/>
          <w:color w:val="000000" w:themeColor="text1"/>
          <w:sz w:val="22"/>
          <w:szCs w:val="22"/>
          <w:lang w:val="es-ES" w:eastAsia="en-GB"/>
        </w:rPr>
        <w:t xml:space="preserve"> </w:t>
      </w:r>
      <w:proofErr w:type="spellStart"/>
      <w:r w:rsidR="008D50B7" w:rsidRPr="003207C3">
        <w:rPr>
          <w:rFonts w:ascii="Cambria" w:eastAsia="Times New Roman" w:hAnsi="Cambria" w:cs="Times New Roman"/>
          <w:color w:val="000000" w:themeColor="text1"/>
          <w:sz w:val="22"/>
          <w:szCs w:val="22"/>
          <w:lang w:val="es-ES" w:eastAsia="en-GB"/>
        </w:rPr>
        <w:t>sábio</w:t>
      </w:r>
      <w:proofErr w:type="spellEnd"/>
      <w:r w:rsidR="008D50B7" w:rsidRPr="003207C3">
        <w:rPr>
          <w:rFonts w:ascii="Cambria" w:eastAsia="Times New Roman" w:hAnsi="Cambria" w:cs="Times New Roman"/>
          <w:color w:val="000000" w:themeColor="text1"/>
          <w:sz w:val="22"/>
          <w:szCs w:val="22"/>
          <w:lang w:val="es-ES" w:eastAsia="en-GB"/>
        </w:rPr>
        <w:t xml:space="preserve"> </w:t>
      </w:r>
      <w:proofErr w:type="spellStart"/>
      <w:r w:rsidR="008D50B7" w:rsidRPr="003207C3">
        <w:rPr>
          <w:rFonts w:ascii="Cambria" w:eastAsia="Times New Roman" w:hAnsi="Cambria" w:cs="Times New Roman"/>
          <w:color w:val="000000" w:themeColor="text1"/>
          <w:sz w:val="22"/>
          <w:szCs w:val="22"/>
          <w:lang w:val="es-ES" w:eastAsia="en-GB"/>
        </w:rPr>
        <w:t>filho</w:t>
      </w:r>
      <w:proofErr w:type="spellEnd"/>
      <w:r w:rsidR="008D50B7" w:rsidRPr="003207C3">
        <w:rPr>
          <w:rFonts w:ascii="Cambria" w:eastAsia="Times New Roman" w:hAnsi="Cambria" w:cs="Times New Roman"/>
          <w:color w:val="000000" w:themeColor="text1"/>
          <w:sz w:val="22"/>
          <w:szCs w:val="22"/>
          <w:lang w:val="es-ES" w:eastAsia="en-GB"/>
        </w:rPr>
        <w:t xml:space="preserve"> de </w:t>
      </w:r>
      <w:proofErr w:type="spellStart"/>
      <w:r w:rsidR="008D50B7" w:rsidRPr="003207C3">
        <w:rPr>
          <w:rFonts w:ascii="Cambria" w:eastAsia="Times New Roman" w:hAnsi="Cambria" w:cs="Times New Roman"/>
          <w:color w:val="000000" w:themeColor="text1"/>
          <w:sz w:val="22"/>
          <w:szCs w:val="22"/>
          <w:lang w:val="es-ES" w:eastAsia="en-GB"/>
        </w:rPr>
        <w:t>Dom</w:t>
      </w:r>
      <w:proofErr w:type="spellEnd"/>
      <w:r w:rsidR="008D50B7" w:rsidRPr="003207C3">
        <w:rPr>
          <w:rFonts w:ascii="Cambria" w:eastAsia="Times New Roman" w:hAnsi="Cambria" w:cs="Times New Roman"/>
          <w:color w:val="000000" w:themeColor="text1"/>
          <w:sz w:val="22"/>
          <w:szCs w:val="22"/>
          <w:lang w:val="es-ES" w:eastAsia="en-GB"/>
        </w:rPr>
        <w:t xml:space="preserve"> Bosco. De modo que José Luís </w:t>
      </w:r>
      <w:proofErr w:type="spellStart"/>
      <w:r w:rsidR="008D50B7" w:rsidRPr="003207C3">
        <w:rPr>
          <w:rFonts w:ascii="Cambria" w:eastAsia="Times New Roman" w:hAnsi="Cambria" w:cs="Times New Roman"/>
          <w:color w:val="000000" w:themeColor="text1"/>
          <w:sz w:val="22"/>
          <w:szCs w:val="22"/>
          <w:lang w:val="es-ES" w:eastAsia="en-GB"/>
        </w:rPr>
        <w:t>tomou</w:t>
      </w:r>
      <w:proofErr w:type="spellEnd"/>
      <w:r w:rsidR="008D50B7" w:rsidRPr="003207C3">
        <w:rPr>
          <w:rFonts w:ascii="Cambria" w:eastAsia="Times New Roman" w:hAnsi="Cambria" w:cs="Times New Roman"/>
          <w:color w:val="000000" w:themeColor="text1"/>
          <w:sz w:val="22"/>
          <w:szCs w:val="22"/>
          <w:lang w:val="es-ES" w:eastAsia="en-GB"/>
        </w:rPr>
        <w:t xml:space="preserve"> </w:t>
      </w:r>
      <w:proofErr w:type="spellStart"/>
      <w:r w:rsidR="008D50B7" w:rsidRPr="003207C3">
        <w:rPr>
          <w:rFonts w:ascii="Cambria" w:eastAsia="Times New Roman" w:hAnsi="Cambria" w:cs="Times New Roman"/>
          <w:color w:val="000000" w:themeColor="text1"/>
          <w:sz w:val="22"/>
          <w:szCs w:val="22"/>
          <w:lang w:val="es-ES" w:eastAsia="en-GB"/>
        </w:rPr>
        <w:t>uma</w:t>
      </w:r>
      <w:proofErr w:type="spellEnd"/>
      <w:r w:rsidR="008D50B7" w:rsidRPr="003207C3">
        <w:rPr>
          <w:rFonts w:ascii="Cambria" w:eastAsia="Times New Roman" w:hAnsi="Cambria" w:cs="Times New Roman"/>
          <w:color w:val="000000" w:themeColor="text1"/>
          <w:sz w:val="22"/>
          <w:szCs w:val="22"/>
          <w:lang w:val="es-ES" w:eastAsia="en-GB"/>
        </w:rPr>
        <w:t xml:space="preserve"> </w:t>
      </w:r>
      <w:proofErr w:type="spellStart"/>
      <w:r w:rsidR="008D50B7" w:rsidRPr="003207C3">
        <w:rPr>
          <w:rFonts w:ascii="Cambria" w:eastAsia="Times New Roman" w:hAnsi="Cambria" w:cs="Times New Roman"/>
          <w:color w:val="000000" w:themeColor="text1"/>
          <w:sz w:val="22"/>
          <w:szCs w:val="22"/>
          <w:lang w:val="es-ES" w:eastAsia="en-GB"/>
        </w:rPr>
        <w:t>decisão</w:t>
      </w:r>
      <w:proofErr w:type="spellEnd"/>
      <w:r w:rsidR="008D50B7" w:rsidRPr="003207C3">
        <w:rPr>
          <w:rFonts w:ascii="Cambria" w:eastAsia="Times New Roman" w:hAnsi="Cambria" w:cs="Times New Roman"/>
          <w:color w:val="000000" w:themeColor="text1"/>
          <w:sz w:val="22"/>
          <w:szCs w:val="22"/>
          <w:lang w:val="es-ES" w:eastAsia="en-GB"/>
        </w:rPr>
        <w:t xml:space="preserve"> </w:t>
      </w:r>
      <w:proofErr w:type="spellStart"/>
      <w:r w:rsidR="008D50B7" w:rsidRPr="003207C3">
        <w:rPr>
          <w:rFonts w:ascii="Cambria" w:eastAsia="Times New Roman" w:hAnsi="Cambria" w:cs="Times New Roman"/>
          <w:color w:val="000000" w:themeColor="text1"/>
          <w:sz w:val="22"/>
          <w:szCs w:val="22"/>
          <w:lang w:val="es-ES" w:eastAsia="en-GB"/>
        </w:rPr>
        <w:t>li</w:t>
      </w:r>
      <w:r w:rsidR="009F2393" w:rsidRPr="003207C3">
        <w:rPr>
          <w:rFonts w:ascii="Cambria" w:eastAsia="Times New Roman" w:hAnsi="Cambria" w:cs="Times New Roman"/>
          <w:color w:val="000000" w:themeColor="text1"/>
          <w:sz w:val="22"/>
          <w:szCs w:val="22"/>
          <w:lang w:val="es-ES" w:eastAsia="en-GB"/>
        </w:rPr>
        <w:t>v</w:t>
      </w:r>
      <w:r w:rsidR="008D50B7" w:rsidRPr="003207C3">
        <w:rPr>
          <w:rFonts w:ascii="Cambria" w:eastAsia="Times New Roman" w:hAnsi="Cambria" w:cs="Times New Roman"/>
          <w:color w:val="000000" w:themeColor="text1"/>
          <w:sz w:val="22"/>
          <w:szCs w:val="22"/>
          <w:lang w:val="es-ES" w:eastAsia="en-GB"/>
        </w:rPr>
        <w:t>re</w:t>
      </w:r>
      <w:proofErr w:type="spellEnd"/>
      <w:r w:rsidR="008D50B7" w:rsidRPr="003207C3">
        <w:rPr>
          <w:rFonts w:ascii="Cambria" w:eastAsia="Times New Roman" w:hAnsi="Cambria" w:cs="Times New Roman"/>
          <w:color w:val="000000" w:themeColor="text1"/>
          <w:sz w:val="22"/>
          <w:szCs w:val="22"/>
          <w:lang w:val="es-ES" w:eastAsia="en-GB"/>
        </w:rPr>
        <w:t xml:space="preserve"> e </w:t>
      </w:r>
      <w:proofErr w:type="spellStart"/>
      <w:r w:rsidR="008D50B7" w:rsidRPr="003207C3">
        <w:rPr>
          <w:rFonts w:ascii="Cambria" w:eastAsia="Times New Roman" w:hAnsi="Cambria" w:cs="Times New Roman"/>
          <w:color w:val="000000" w:themeColor="text1"/>
          <w:sz w:val="22"/>
          <w:szCs w:val="22"/>
          <w:lang w:val="es-ES" w:eastAsia="en-GB"/>
        </w:rPr>
        <w:t>em</w:t>
      </w:r>
      <w:proofErr w:type="spellEnd"/>
      <w:r w:rsidR="008D50B7" w:rsidRPr="003207C3">
        <w:rPr>
          <w:rFonts w:ascii="Cambria" w:eastAsia="Times New Roman" w:hAnsi="Cambria" w:cs="Times New Roman"/>
          <w:color w:val="000000" w:themeColor="text1"/>
          <w:sz w:val="22"/>
          <w:szCs w:val="22"/>
          <w:lang w:val="es-ES" w:eastAsia="en-GB"/>
        </w:rPr>
        <w:t xml:space="preserve"> 1921 </w:t>
      </w:r>
      <w:proofErr w:type="spellStart"/>
      <w:r w:rsidR="008D50B7" w:rsidRPr="003207C3">
        <w:rPr>
          <w:rFonts w:ascii="Cambria" w:eastAsia="Times New Roman" w:hAnsi="Cambria" w:cs="Times New Roman"/>
          <w:color w:val="000000" w:themeColor="text1"/>
          <w:sz w:val="22"/>
          <w:szCs w:val="22"/>
          <w:lang w:val="es-ES" w:eastAsia="en-GB"/>
        </w:rPr>
        <w:t>entrou</w:t>
      </w:r>
      <w:proofErr w:type="spellEnd"/>
      <w:r w:rsidR="008D50B7" w:rsidRPr="003207C3">
        <w:rPr>
          <w:rFonts w:ascii="Cambria" w:eastAsia="Times New Roman" w:hAnsi="Cambria" w:cs="Times New Roman"/>
          <w:color w:val="000000" w:themeColor="text1"/>
          <w:sz w:val="22"/>
          <w:szCs w:val="22"/>
          <w:lang w:val="es-ES" w:eastAsia="en-GB"/>
        </w:rPr>
        <w:t xml:space="preserve"> no noviciado salesiano de Carabanchel Alto </w:t>
      </w:r>
      <w:proofErr w:type="spellStart"/>
      <w:r w:rsidR="008D50B7" w:rsidRPr="003207C3">
        <w:rPr>
          <w:rFonts w:ascii="Cambria" w:eastAsia="Times New Roman" w:hAnsi="Cambria" w:cs="Times New Roman"/>
          <w:color w:val="000000" w:themeColor="text1"/>
          <w:sz w:val="22"/>
          <w:szCs w:val="22"/>
          <w:lang w:val="es-ES" w:eastAsia="en-GB"/>
        </w:rPr>
        <w:t>em</w:t>
      </w:r>
      <w:proofErr w:type="spellEnd"/>
      <w:r w:rsidR="008D50B7" w:rsidRPr="003207C3">
        <w:rPr>
          <w:rFonts w:ascii="Cambria" w:eastAsia="Times New Roman" w:hAnsi="Cambria" w:cs="Times New Roman"/>
          <w:color w:val="000000" w:themeColor="text1"/>
          <w:sz w:val="22"/>
          <w:szCs w:val="22"/>
          <w:lang w:val="es-ES" w:eastAsia="en-GB"/>
        </w:rPr>
        <w:t xml:space="preserve"> Madrid </w:t>
      </w:r>
      <w:r w:rsidRPr="003207C3">
        <w:rPr>
          <w:rFonts w:ascii="Cambria" w:eastAsia="Times New Roman" w:hAnsi="Cambria" w:cs="Times New Roman"/>
          <w:color w:val="000000" w:themeColor="text1"/>
          <w:sz w:val="22"/>
          <w:szCs w:val="22"/>
          <w:lang w:val="es-ES" w:eastAsia="en-GB"/>
        </w:rPr>
        <w:t>.</w:t>
      </w:r>
      <w:bookmarkStart w:id="21" w:name="_ftnref38"/>
      <w:bookmarkEnd w:id="21"/>
      <w:r w:rsidR="005D1A42" w:rsidRPr="003207C3">
        <w:rPr>
          <w:rStyle w:val="FootnoteReference"/>
          <w:rFonts w:ascii="Cambria" w:eastAsia="Times New Roman" w:hAnsi="Cambria" w:cs="Times New Roman"/>
          <w:color w:val="000000" w:themeColor="text1"/>
          <w:sz w:val="22"/>
          <w:szCs w:val="22"/>
          <w:lang w:val="es-ES" w:eastAsia="en-GB"/>
        </w:rPr>
        <w:footnoteReference w:id="37"/>
      </w:r>
      <w:r w:rsidR="005D1A42" w:rsidRPr="003207C3">
        <w:rPr>
          <w:rFonts w:ascii="Cambria" w:eastAsia="Times New Roman" w:hAnsi="Cambria" w:cs="Times New Roman"/>
          <w:color w:val="000000" w:themeColor="text1"/>
          <w:sz w:val="22"/>
          <w:szCs w:val="22"/>
          <w:lang w:val="es-ES" w:eastAsia="en-GB"/>
        </w:rPr>
        <w:t xml:space="preserve"> </w:t>
      </w:r>
      <w:r w:rsidR="008D50B7" w:rsidRPr="003207C3">
        <w:rPr>
          <w:rFonts w:ascii="Cambria" w:eastAsia="Times New Roman" w:hAnsi="Cambria" w:cs="Times New Roman"/>
          <w:color w:val="000000" w:themeColor="text1"/>
          <w:sz w:val="22"/>
          <w:szCs w:val="22"/>
          <w:lang w:val="es-ES" w:eastAsia="en-GB"/>
        </w:rPr>
        <w:t xml:space="preserve">Fez a </w:t>
      </w:r>
      <w:proofErr w:type="spellStart"/>
      <w:r w:rsidR="008D50B7" w:rsidRPr="003207C3">
        <w:rPr>
          <w:rFonts w:ascii="Cambria" w:eastAsia="Times New Roman" w:hAnsi="Cambria" w:cs="Times New Roman"/>
          <w:color w:val="000000" w:themeColor="text1"/>
          <w:sz w:val="22"/>
          <w:szCs w:val="22"/>
          <w:lang w:val="es-ES" w:eastAsia="en-GB"/>
        </w:rPr>
        <w:t>sua</w:t>
      </w:r>
      <w:proofErr w:type="spellEnd"/>
      <w:r w:rsidR="008D50B7" w:rsidRPr="003207C3">
        <w:rPr>
          <w:rFonts w:ascii="Cambria" w:eastAsia="Times New Roman" w:hAnsi="Cambria" w:cs="Times New Roman"/>
          <w:color w:val="000000" w:themeColor="text1"/>
          <w:sz w:val="22"/>
          <w:szCs w:val="22"/>
          <w:lang w:val="es-ES" w:eastAsia="en-GB"/>
        </w:rPr>
        <w:t xml:space="preserve"> </w:t>
      </w:r>
      <w:proofErr w:type="spellStart"/>
      <w:r w:rsidR="008D50B7" w:rsidRPr="003207C3">
        <w:rPr>
          <w:rFonts w:ascii="Cambria" w:eastAsia="Times New Roman" w:hAnsi="Cambria" w:cs="Times New Roman"/>
          <w:color w:val="000000" w:themeColor="text1"/>
          <w:sz w:val="22"/>
          <w:szCs w:val="22"/>
          <w:lang w:val="es-ES" w:eastAsia="en-GB"/>
        </w:rPr>
        <w:t>profissão</w:t>
      </w:r>
      <w:proofErr w:type="spellEnd"/>
      <w:r w:rsidR="008D50B7" w:rsidRPr="003207C3">
        <w:rPr>
          <w:rFonts w:ascii="Cambria" w:eastAsia="Times New Roman" w:hAnsi="Cambria" w:cs="Times New Roman"/>
          <w:color w:val="000000" w:themeColor="text1"/>
          <w:sz w:val="22"/>
          <w:szCs w:val="22"/>
          <w:lang w:val="es-ES" w:eastAsia="en-GB"/>
        </w:rPr>
        <w:t xml:space="preserve"> a 25 de </w:t>
      </w:r>
      <w:proofErr w:type="spellStart"/>
      <w:r w:rsidR="008D50B7" w:rsidRPr="003207C3">
        <w:rPr>
          <w:rFonts w:ascii="Cambria" w:eastAsia="Times New Roman" w:hAnsi="Cambria" w:cs="Times New Roman"/>
          <w:color w:val="000000" w:themeColor="text1"/>
          <w:sz w:val="22"/>
          <w:szCs w:val="22"/>
          <w:lang w:val="es-ES" w:eastAsia="en-GB"/>
        </w:rPr>
        <w:t>julho</w:t>
      </w:r>
      <w:proofErr w:type="spellEnd"/>
      <w:r w:rsidR="008D50B7" w:rsidRPr="003207C3">
        <w:rPr>
          <w:rFonts w:ascii="Cambria" w:eastAsia="Times New Roman" w:hAnsi="Cambria" w:cs="Times New Roman"/>
          <w:color w:val="000000" w:themeColor="text1"/>
          <w:sz w:val="22"/>
          <w:szCs w:val="22"/>
          <w:lang w:val="es-ES" w:eastAsia="en-GB"/>
        </w:rPr>
        <w:t xml:space="preserve"> de 1922, </w:t>
      </w:r>
      <w:proofErr w:type="spellStart"/>
      <w:r w:rsidR="008D50B7" w:rsidRPr="003207C3">
        <w:rPr>
          <w:rFonts w:ascii="Cambria" w:eastAsia="Times New Roman" w:hAnsi="Cambria" w:cs="Times New Roman"/>
          <w:color w:val="000000" w:themeColor="text1"/>
          <w:sz w:val="22"/>
          <w:szCs w:val="22"/>
          <w:lang w:val="es-ES" w:eastAsia="en-GB"/>
        </w:rPr>
        <w:t>sem</w:t>
      </w:r>
      <w:proofErr w:type="spellEnd"/>
      <w:r w:rsidR="008D50B7" w:rsidRPr="003207C3">
        <w:rPr>
          <w:rFonts w:ascii="Cambria" w:eastAsia="Times New Roman" w:hAnsi="Cambria" w:cs="Times New Roman"/>
          <w:color w:val="000000" w:themeColor="text1"/>
          <w:sz w:val="22"/>
          <w:szCs w:val="22"/>
          <w:lang w:val="es-ES" w:eastAsia="en-GB"/>
        </w:rPr>
        <w:t xml:space="preserve"> ter completado </w:t>
      </w:r>
      <w:proofErr w:type="spellStart"/>
      <w:r w:rsidR="008D50B7" w:rsidRPr="003207C3">
        <w:rPr>
          <w:rFonts w:ascii="Cambria" w:eastAsia="Times New Roman" w:hAnsi="Cambria" w:cs="Times New Roman"/>
          <w:color w:val="000000" w:themeColor="text1"/>
          <w:sz w:val="22"/>
          <w:szCs w:val="22"/>
          <w:lang w:val="es-ES" w:eastAsia="en-GB"/>
        </w:rPr>
        <w:t>ainda</w:t>
      </w:r>
      <w:proofErr w:type="spellEnd"/>
      <w:r w:rsidR="008D50B7" w:rsidRPr="003207C3">
        <w:rPr>
          <w:rFonts w:ascii="Cambria" w:eastAsia="Times New Roman" w:hAnsi="Cambria" w:cs="Times New Roman"/>
          <w:color w:val="000000" w:themeColor="text1"/>
          <w:sz w:val="22"/>
          <w:szCs w:val="22"/>
          <w:lang w:val="es-ES" w:eastAsia="en-GB"/>
        </w:rPr>
        <w:t xml:space="preserve"> 17 anos.</w:t>
      </w:r>
    </w:p>
    <w:p w14:paraId="12140B52" w14:textId="1EBDDA8C" w:rsidR="009F2393" w:rsidRPr="003207C3" w:rsidRDefault="008D50B7" w:rsidP="002E7118">
      <w:pPr>
        <w:ind w:firstLine="360"/>
        <w:rPr>
          <w:rFonts w:ascii="Cambria" w:eastAsia="Times New Roman" w:hAnsi="Cambria" w:cs="Times New Roman"/>
          <w:color w:val="000000" w:themeColor="text1"/>
          <w:lang w:val="es-ES" w:eastAsia="en-GB"/>
        </w:rPr>
      </w:pPr>
      <w:proofErr w:type="spellStart"/>
      <w:r w:rsidRPr="003207C3">
        <w:rPr>
          <w:rFonts w:ascii="Cambria" w:eastAsia="Times New Roman" w:hAnsi="Cambria" w:cs="Times New Roman"/>
          <w:color w:val="000000" w:themeColor="text1"/>
          <w:sz w:val="22"/>
          <w:szCs w:val="22"/>
          <w:lang w:val="es-ES" w:eastAsia="en-GB"/>
        </w:rPr>
        <w:t>Todavia</w:t>
      </w:r>
      <w:proofErr w:type="spellEnd"/>
      <w:r w:rsidRPr="003207C3">
        <w:rPr>
          <w:rFonts w:ascii="Cambria" w:eastAsia="Times New Roman" w:hAnsi="Cambria" w:cs="Times New Roman"/>
          <w:color w:val="000000" w:themeColor="text1"/>
          <w:sz w:val="22"/>
          <w:szCs w:val="22"/>
          <w:lang w:val="es-ES" w:eastAsia="en-GB"/>
        </w:rPr>
        <w:t xml:space="preserve"> Rogelio Carreño </w:t>
      </w:r>
      <w:proofErr w:type="spellStart"/>
      <w:r w:rsidRPr="003207C3">
        <w:rPr>
          <w:rFonts w:ascii="Cambria" w:eastAsia="Times New Roman" w:hAnsi="Cambria" w:cs="Times New Roman"/>
          <w:color w:val="000000" w:themeColor="text1"/>
          <w:sz w:val="22"/>
          <w:szCs w:val="22"/>
          <w:lang w:val="es-ES" w:eastAsia="en-GB"/>
        </w:rPr>
        <w:t>ainda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se </w:t>
      </w:r>
      <w:proofErr w:type="spellStart"/>
      <w:r w:rsidRPr="003207C3">
        <w:rPr>
          <w:rFonts w:ascii="Cambria" w:eastAsia="Times New Roman" w:hAnsi="Cambria" w:cs="Times New Roman"/>
          <w:color w:val="000000" w:themeColor="text1"/>
          <w:sz w:val="22"/>
          <w:szCs w:val="22"/>
          <w:lang w:val="es-ES" w:eastAsia="en-GB"/>
        </w:rPr>
        <w:t>havia</w:t>
      </w:r>
      <w:proofErr w:type="spellEnd"/>
      <w:r w:rsidRPr="003207C3">
        <w:rPr>
          <w:rFonts w:ascii="Cambria" w:eastAsia="Times New Roman" w:hAnsi="Cambria" w:cs="Times New Roman"/>
          <w:color w:val="000000" w:themeColor="text1"/>
          <w:sz w:val="22"/>
          <w:szCs w:val="22"/>
          <w:lang w:val="es-ES" w:eastAsia="en-GB"/>
        </w:rPr>
        <w:t xml:space="preserve"> rendido. </w:t>
      </w:r>
      <w:proofErr w:type="spellStart"/>
      <w:r w:rsidRPr="003207C3">
        <w:rPr>
          <w:rFonts w:ascii="Cambria" w:eastAsia="Times New Roman" w:hAnsi="Cambria" w:cs="Times New Roman"/>
          <w:color w:val="000000" w:themeColor="text1"/>
          <w:sz w:val="22"/>
          <w:szCs w:val="22"/>
          <w:lang w:val="es-ES" w:eastAsia="en-GB"/>
        </w:rPr>
        <w:t>Pouco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depois</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profissão</w:t>
      </w:r>
      <w:proofErr w:type="spellEnd"/>
      <w:r w:rsidR="009F2393"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informaram</w:t>
      </w:r>
      <w:proofErr w:type="spellEnd"/>
      <w:r w:rsidRPr="003207C3">
        <w:rPr>
          <w:rFonts w:ascii="Cambria" w:eastAsia="Times New Roman" w:hAnsi="Cambria" w:cs="Times New Roman"/>
          <w:color w:val="000000" w:themeColor="text1"/>
          <w:sz w:val="22"/>
          <w:szCs w:val="22"/>
          <w:lang w:val="es-ES" w:eastAsia="en-GB"/>
        </w:rPr>
        <w:t xml:space="preserve"> José Luís de que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havia</w:t>
      </w:r>
      <w:proofErr w:type="spellEnd"/>
      <w:r w:rsidRPr="003207C3">
        <w:rPr>
          <w:rFonts w:ascii="Cambria" w:eastAsia="Times New Roman" w:hAnsi="Cambria" w:cs="Times New Roman"/>
          <w:color w:val="000000" w:themeColor="text1"/>
          <w:sz w:val="22"/>
          <w:szCs w:val="22"/>
          <w:lang w:val="es-ES" w:eastAsia="en-GB"/>
        </w:rPr>
        <w:t xml:space="preserve"> visitado a casa salesiana de </w:t>
      </w:r>
      <w:proofErr w:type="spellStart"/>
      <w:r w:rsidR="005A0836" w:rsidRPr="003207C3">
        <w:rPr>
          <w:rFonts w:ascii="Cambria" w:eastAsia="Times New Roman" w:hAnsi="Cambria" w:cs="Times New Roman"/>
          <w:color w:val="000000" w:themeColor="text1"/>
          <w:lang w:val="es-ES" w:eastAsia="en-GB"/>
        </w:rPr>
        <w:t>Bara</w:t>
      </w:r>
      <w:r w:rsidR="00F264E7" w:rsidRPr="003207C3">
        <w:rPr>
          <w:rFonts w:ascii="Cambria" w:eastAsia="Times New Roman" w:hAnsi="Cambria" w:cs="Times New Roman"/>
          <w:color w:val="000000" w:themeColor="text1"/>
          <w:lang w:val="es-ES" w:eastAsia="en-GB"/>
        </w:rPr>
        <w:t>k</w:t>
      </w:r>
      <w:r w:rsidR="005A0836" w:rsidRPr="003207C3">
        <w:rPr>
          <w:rFonts w:ascii="Cambria" w:eastAsia="Times New Roman" w:hAnsi="Cambria" w:cs="Times New Roman"/>
          <w:color w:val="000000" w:themeColor="text1"/>
          <w:lang w:val="es-ES" w:eastAsia="en-GB"/>
        </w:rPr>
        <w:t>aldo</w:t>
      </w:r>
      <w:proofErr w:type="spellEnd"/>
      <w:r w:rsidR="005A0836" w:rsidRPr="003207C3">
        <w:rPr>
          <w:rFonts w:ascii="Cambria" w:eastAsia="Times New Roman" w:hAnsi="Cambria" w:cs="Times New Roman"/>
          <w:color w:val="000000" w:themeColor="text1"/>
          <w:lang w:val="es-ES" w:eastAsia="en-GB"/>
        </w:rPr>
        <w:t xml:space="preserve"> </w:t>
      </w:r>
      <w:proofErr w:type="spellStart"/>
      <w:r w:rsidR="005A0836" w:rsidRPr="003207C3">
        <w:rPr>
          <w:rFonts w:ascii="Cambria" w:eastAsia="Times New Roman" w:hAnsi="Cambria" w:cs="Times New Roman"/>
          <w:color w:val="000000" w:themeColor="text1"/>
          <w:lang w:val="es-ES" w:eastAsia="en-GB"/>
        </w:rPr>
        <w:t>co</w:t>
      </w:r>
      <w:r w:rsidRPr="003207C3">
        <w:rPr>
          <w:rFonts w:ascii="Cambria" w:eastAsia="Times New Roman" w:hAnsi="Cambria" w:cs="Times New Roman"/>
          <w:color w:val="000000" w:themeColor="text1"/>
          <w:lang w:val="es-ES" w:eastAsia="en-GB"/>
        </w:rPr>
        <w:t>m</w:t>
      </w:r>
      <w:proofErr w:type="spellEnd"/>
      <w:r w:rsidR="005A0836" w:rsidRPr="003207C3">
        <w:rPr>
          <w:rFonts w:ascii="Cambria" w:eastAsia="Times New Roman" w:hAnsi="Cambria" w:cs="Times New Roman"/>
          <w:color w:val="000000" w:themeColor="text1"/>
          <w:lang w:val="es-ES" w:eastAsia="en-GB"/>
        </w:rPr>
        <w:t xml:space="preserve"> </w:t>
      </w:r>
      <w:proofErr w:type="spellStart"/>
      <w:r w:rsidR="005A0836" w:rsidRPr="003207C3">
        <w:rPr>
          <w:rFonts w:ascii="Cambria" w:eastAsia="Times New Roman" w:hAnsi="Cambria" w:cs="Times New Roman"/>
          <w:color w:val="000000" w:themeColor="text1"/>
          <w:lang w:val="es-ES" w:eastAsia="en-GB"/>
        </w:rPr>
        <w:t>u</w:t>
      </w:r>
      <w:r w:rsidRPr="003207C3">
        <w:rPr>
          <w:rFonts w:ascii="Cambria" w:eastAsia="Times New Roman" w:hAnsi="Cambria" w:cs="Times New Roman"/>
          <w:color w:val="000000" w:themeColor="text1"/>
          <w:lang w:val="es-ES" w:eastAsia="en-GB"/>
        </w:rPr>
        <w:t>m</w:t>
      </w:r>
      <w:r w:rsidR="005A0836" w:rsidRPr="003207C3">
        <w:rPr>
          <w:rFonts w:ascii="Cambria" w:eastAsia="Times New Roman" w:hAnsi="Cambria" w:cs="Times New Roman"/>
          <w:color w:val="000000" w:themeColor="text1"/>
          <w:lang w:val="es-ES" w:eastAsia="en-GB"/>
        </w:rPr>
        <w:t>a</w:t>
      </w:r>
      <w:proofErr w:type="spellEnd"/>
      <w:r w:rsidR="005A0836" w:rsidRPr="003207C3">
        <w:rPr>
          <w:rFonts w:ascii="Cambria" w:eastAsia="Times New Roman" w:hAnsi="Cambria" w:cs="Times New Roman"/>
          <w:color w:val="000000" w:themeColor="text1"/>
          <w:lang w:val="es-ES" w:eastAsia="en-GB"/>
        </w:rPr>
        <w:t xml:space="preserve"> carta de </w:t>
      </w:r>
      <w:proofErr w:type="spellStart"/>
      <w:r w:rsidR="005A0836" w:rsidRPr="003207C3">
        <w:rPr>
          <w:rFonts w:ascii="Cambria" w:eastAsia="Times New Roman" w:hAnsi="Cambria" w:cs="Times New Roman"/>
          <w:color w:val="000000" w:themeColor="text1"/>
          <w:lang w:val="es-ES" w:eastAsia="en-GB"/>
        </w:rPr>
        <w:t>s</w:t>
      </w:r>
      <w:r w:rsidRPr="003207C3">
        <w:rPr>
          <w:rFonts w:ascii="Cambria" w:eastAsia="Times New Roman" w:hAnsi="Cambria" w:cs="Times New Roman"/>
          <w:color w:val="000000" w:themeColor="text1"/>
          <w:lang w:val="es-ES" w:eastAsia="en-GB"/>
        </w:rPr>
        <w:t>e</w:t>
      </w:r>
      <w:r w:rsidR="005A0836" w:rsidRPr="003207C3">
        <w:rPr>
          <w:rFonts w:ascii="Cambria" w:eastAsia="Times New Roman" w:hAnsi="Cambria" w:cs="Times New Roman"/>
          <w:color w:val="000000" w:themeColor="text1"/>
          <w:lang w:val="es-ES" w:eastAsia="en-GB"/>
        </w:rPr>
        <w:t>u</w:t>
      </w:r>
      <w:proofErr w:type="spellEnd"/>
      <w:r w:rsidR="005A0836" w:rsidRPr="003207C3">
        <w:rPr>
          <w:rFonts w:ascii="Cambria" w:eastAsia="Times New Roman" w:hAnsi="Cambria" w:cs="Times New Roman"/>
          <w:color w:val="000000" w:themeColor="text1"/>
          <w:lang w:val="es-ES" w:eastAsia="en-GB"/>
        </w:rPr>
        <w:t xml:space="preserve"> </w:t>
      </w:r>
      <w:proofErr w:type="spellStart"/>
      <w:r w:rsidR="005A0836" w:rsidRPr="003207C3">
        <w:rPr>
          <w:rFonts w:ascii="Cambria" w:eastAsia="Times New Roman" w:hAnsi="Cambria" w:cs="Times New Roman"/>
          <w:color w:val="000000" w:themeColor="text1"/>
          <w:lang w:val="es-ES" w:eastAsia="en-GB"/>
        </w:rPr>
        <w:t>pa</w:t>
      </w:r>
      <w:r w:rsidRPr="003207C3">
        <w:rPr>
          <w:rFonts w:ascii="Cambria" w:eastAsia="Times New Roman" w:hAnsi="Cambria" w:cs="Times New Roman"/>
          <w:color w:val="000000" w:themeColor="text1"/>
          <w:lang w:val="es-ES" w:eastAsia="en-GB"/>
        </w:rPr>
        <w:t>i</w:t>
      </w:r>
      <w:proofErr w:type="spellEnd"/>
      <w:r w:rsidR="005A0836" w:rsidRPr="003207C3">
        <w:rPr>
          <w:rFonts w:ascii="Cambria" w:eastAsia="Times New Roman" w:hAnsi="Cambria" w:cs="Times New Roman"/>
          <w:color w:val="000000" w:themeColor="text1"/>
          <w:lang w:val="es-ES" w:eastAsia="en-GB"/>
        </w:rPr>
        <w:t xml:space="preserve"> </w:t>
      </w:r>
      <w:r w:rsidR="00F264E7" w:rsidRPr="003207C3">
        <w:rPr>
          <w:rFonts w:ascii="Cambria" w:eastAsia="Times New Roman" w:hAnsi="Cambria" w:cs="Times New Roman"/>
          <w:color w:val="000000" w:themeColor="text1"/>
          <w:lang w:val="es-ES" w:eastAsia="en-GB"/>
        </w:rPr>
        <w:t>indicando</w:t>
      </w:r>
      <w:r w:rsidR="005A0836" w:rsidRPr="003207C3">
        <w:rPr>
          <w:rFonts w:ascii="Cambria" w:eastAsia="Times New Roman" w:hAnsi="Cambria" w:cs="Times New Roman"/>
          <w:color w:val="000000" w:themeColor="text1"/>
          <w:lang w:val="es-ES" w:eastAsia="en-GB"/>
        </w:rPr>
        <w:t xml:space="preserve"> a José</w:t>
      </w:r>
      <w:r w:rsidR="00F264E7" w:rsidRPr="003207C3">
        <w:rPr>
          <w:rFonts w:ascii="Cambria" w:eastAsia="Times New Roman" w:hAnsi="Cambria" w:cs="Times New Roman"/>
          <w:color w:val="000000" w:themeColor="text1"/>
          <w:lang w:val="es-ES" w:eastAsia="en-GB"/>
        </w:rPr>
        <w:t xml:space="preserve"> </w:t>
      </w:r>
      <w:r w:rsidR="00B64175" w:rsidRPr="003207C3">
        <w:rPr>
          <w:rFonts w:ascii="Cambria" w:eastAsia="Times New Roman" w:hAnsi="Cambria" w:cs="Times New Roman"/>
          <w:color w:val="000000" w:themeColor="text1"/>
          <w:lang w:val="es-ES" w:eastAsia="en-GB"/>
        </w:rPr>
        <w:t>Lu</w:t>
      </w:r>
      <w:r w:rsidRPr="003207C3">
        <w:rPr>
          <w:rFonts w:ascii="Cambria" w:eastAsia="Times New Roman" w:hAnsi="Cambria" w:cs="Times New Roman"/>
          <w:color w:val="000000" w:themeColor="text1"/>
          <w:lang w:val="es-ES" w:eastAsia="en-GB"/>
        </w:rPr>
        <w:t>í</w:t>
      </w:r>
      <w:r w:rsidR="00B64175" w:rsidRPr="003207C3">
        <w:rPr>
          <w:rFonts w:ascii="Cambria" w:eastAsia="Times New Roman" w:hAnsi="Cambria" w:cs="Times New Roman"/>
          <w:color w:val="000000" w:themeColor="text1"/>
          <w:lang w:val="es-ES" w:eastAsia="en-GB"/>
        </w:rPr>
        <w:t>s,</w:t>
      </w:r>
      <w:r w:rsidR="005A0836"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ainda</w:t>
      </w:r>
      <w:proofErr w:type="spellEnd"/>
      <w:r w:rsidRPr="003207C3">
        <w:rPr>
          <w:rFonts w:ascii="Cambria" w:eastAsia="Times New Roman" w:hAnsi="Cambria" w:cs="Times New Roman"/>
          <w:color w:val="000000" w:themeColor="text1"/>
          <w:lang w:val="es-ES" w:eastAsia="en-GB"/>
        </w:rPr>
        <w:t xml:space="preserve"> menor de </w:t>
      </w:r>
      <w:proofErr w:type="spellStart"/>
      <w:r w:rsidRPr="003207C3">
        <w:rPr>
          <w:rFonts w:ascii="Cambria" w:eastAsia="Times New Roman" w:hAnsi="Cambria" w:cs="Times New Roman"/>
          <w:color w:val="000000" w:themeColor="text1"/>
          <w:lang w:val="es-ES" w:eastAsia="en-GB"/>
        </w:rPr>
        <w:t>idade</w:t>
      </w:r>
      <w:proofErr w:type="spellEnd"/>
      <w:r w:rsidRPr="003207C3">
        <w:rPr>
          <w:rFonts w:ascii="Cambria" w:eastAsia="Times New Roman" w:hAnsi="Cambria" w:cs="Times New Roman"/>
          <w:color w:val="000000" w:themeColor="text1"/>
          <w:lang w:val="es-ES" w:eastAsia="en-GB"/>
        </w:rPr>
        <w:t xml:space="preserve">, que </w:t>
      </w:r>
      <w:proofErr w:type="spellStart"/>
      <w:r w:rsidRPr="003207C3">
        <w:rPr>
          <w:rFonts w:ascii="Cambria" w:eastAsia="Times New Roman" w:hAnsi="Cambria" w:cs="Times New Roman"/>
          <w:color w:val="000000" w:themeColor="text1"/>
          <w:lang w:val="es-ES" w:eastAsia="en-GB"/>
        </w:rPr>
        <w:t>par</w:t>
      </w:r>
      <w:r w:rsidR="00280302" w:rsidRPr="003207C3">
        <w:rPr>
          <w:rFonts w:ascii="Cambria" w:eastAsia="Times New Roman" w:hAnsi="Cambria" w:cs="Times New Roman"/>
          <w:color w:val="000000" w:themeColor="text1"/>
          <w:lang w:val="es-ES" w:eastAsia="en-GB"/>
        </w:rPr>
        <w:t>t</w:t>
      </w:r>
      <w:r w:rsidRPr="003207C3">
        <w:rPr>
          <w:rFonts w:ascii="Cambria" w:eastAsia="Times New Roman" w:hAnsi="Cambria" w:cs="Times New Roman"/>
          <w:color w:val="000000" w:themeColor="text1"/>
          <w:lang w:val="es-ES" w:eastAsia="en-GB"/>
        </w:rPr>
        <w:t>isse</w:t>
      </w:r>
      <w:proofErr w:type="spellEnd"/>
      <w:r w:rsidRPr="003207C3">
        <w:rPr>
          <w:rFonts w:ascii="Cambria" w:eastAsia="Times New Roman" w:hAnsi="Cambria" w:cs="Times New Roman"/>
          <w:color w:val="000000" w:themeColor="text1"/>
          <w:lang w:val="es-ES" w:eastAsia="en-GB"/>
        </w:rPr>
        <w:t xml:space="preserve"> para Buenos Aires.</w:t>
      </w:r>
      <w:r w:rsidR="00280302" w:rsidRPr="003207C3">
        <w:rPr>
          <w:rFonts w:ascii="Cambria" w:eastAsia="Times New Roman" w:hAnsi="Cambria" w:cs="Times New Roman"/>
          <w:color w:val="000000" w:themeColor="text1"/>
          <w:lang w:val="es-ES" w:eastAsia="en-GB"/>
        </w:rPr>
        <w:t xml:space="preserve"> Para </w:t>
      </w:r>
      <w:proofErr w:type="spellStart"/>
      <w:r w:rsidR="00280302" w:rsidRPr="003207C3">
        <w:rPr>
          <w:rFonts w:ascii="Cambria" w:eastAsia="Times New Roman" w:hAnsi="Cambria" w:cs="Times New Roman"/>
          <w:color w:val="000000" w:themeColor="text1"/>
          <w:lang w:val="es-ES" w:eastAsia="en-GB"/>
        </w:rPr>
        <w:t>consegui</w:t>
      </w:r>
      <w:proofErr w:type="spellEnd"/>
      <w:r w:rsidR="00280302" w:rsidRPr="003207C3">
        <w:rPr>
          <w:rFonts w:ascii="Cambria" w:eastAsia="Times New Roman" w:hAnsi="Cambria" w:cs="Times New Roman"/>
          <w:color w:val="000000" w:themeColor="text1"/>
          <w:lang w:val="es-ES" w:eastAsia="en-GB"/>
        </w:rPr>
        <w:t xml:space="preserve">-lo, o </w:t>
      </w:r>
      <w:proofErr w:type="spellStart"/>
      <w:r w:rsidR="00280302" w:rsidRPr="003207C3">
        <w:rPr>
          <w:rFonts w:ascii="Cambria" w:eastAsia="Times New Roman" w:hAnsi="Cambria" w:cs="Times New Roman"/>
          <w:color w:val="000000" w:themeColor="text1"/>
          <w:lang w:val="es-ES" w:eastAsia="en-GB"/>
        </w:rPr>
        <w:t>tio</w:t>
      </w:r>
      <w:proofErr w:type="spellEnd"/>
      <w:r w:rsidR="00280302" w:rsidRPr="003207C3">
        <w:rPr>
          <w:rFonts w:ascii="Cambria" w:eastAsia="Times New Roman" w:hAnsi="Cambria" w:cs="Times New Roman"/>
          <w:color w:val="000000" w:themeColor="text1"/>
          <w:lang w:val="es-ES" w:eastAsia="en-GB"/>
        </w:rPr>
        <w:t xml:space="preserve"> José </w:t>
      </w:r>
      <w:proofErr w:type="spellStart"/>
      <w:r w:rsidR="00280302" w:rsidRPr="003207C3">
        <w:rPr>
          <w:rFonts w:ascii="Cambria" w:eastAsia="Times New Roman" w:hAnsi="Cambria" w:cs="Times New Roman"/>
          <w:color w:val="000000" w:themeColor="text1"/>
          <w:lang w:val="es-ES" w:eastAsia="en-GB"/>
        </w:rPr>
        <w:t>havia</w:t>
      </w:r>
      <w:proofErr w:type="spellEnd"/>
      <w:r w:rsidR="00280302" w:rsidRPr="003207C3">
        <w:rPr>
          <w:rFonts w:ascii="Cambria" w:eastAsia="Times New Roman" w:hAnsi="Cambria" w:cs="Times New Roman"/>
          <w:color w:val="000000" w:themeColor="text1"/>
          <w:lang w:val="es-ES" w:eastAsia="en-GB"/>
        </w:rPr>
        <w:t xml:space="preserve"> sido autorizado a </w:t>
      </w:r>
      <w:proofErr w:type="spellStart"/>
      <w:r w:rsidR="00280302" w:rsidRPr="003207C3">
        <w:rPr>
          <w:rFonts w:ascii="Cambria" w:eastAsia="Times New Roman" w:hAnsi="Cambria" w:cs="Times New Roman"/>
          <w:color w:val="000000" w:themeColor="text1"/>
          <w:lang w:val="es-ES" w:eastAsia="en-GB"/>
        </w:rPr>
        <w:t>apresentar</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uma</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denúncia</w:t>
      </w:r>
      <w:proofErr w:type="spellEnd"/>
      <w:r w:rsidR="00280302" w:rsidRPr="003207C3">
        <w:rPr>
          <w:rFonts w:ascii="Cambria" w:eastAsia="Times New Roman" w:hAnsi="Cambria" w:cs="Times New Roman"/>
          <w:color w:val="000000" w:themeColor="text1"/>
          <w:lang w:val="es-ES" w:eastAsia="en-GB"/>
        </w:rPr>
        <w:t xml:space="preserve"> no Tribunal de Guardia: </w:t>
      </w:r>
      <w:r w:rsidR="005A0836" w:rsidRPr="003207C3">
        <w:rPr>
          <w:rFonts w:ascii="Cambria" w:eastAsia="Times New Roman" w:hAnsi="Cambria" w:cs="Times New Roman"/>
          <w:color w:val="000000" w:themeColor="text1"/>
          <w:lang w:val="es-ES" w:eastAsia="en-GB"/>
        </w:rPr>
        <w:t>“</w:t>
      </w:r>
      <w:r w:rsidR="00E61846" w:rsidRPr="003207C3">
        <w:rPr>
          <w:rFonts w:ascii="Cambria" w:hAnsi="Cambria"/>
          <w:color w:val="000000" w:themeColor="text1"/>
          <w:lang w:val="es-ES"/>
        </w:rPr>
        <w:t xml:space="preserve">busca, captura, </w:t>
      </w:r>
      <w:proofErr w:type="spellStart"/>
      <w:r w:rsidR="00E61846" w:rsidRPr="003207C3">
        <w:rPr>
          <w:rFonts w:ascii="Cambria" w:hAnsi="Cambria"/>
          <w:color w:val="000000" w:themeColor="text1"/>
          <w:lang w:val="es-ES"/>
        </w:rPr>
        <w:t>orde</w:t>
      </w:r>
      <w:r w:rsidR="00051543" w:rsidRPr="003207C3">
        <w:rPr>
          <w:rFonts w:ascii="Cambria" w:hAnsi="Cambria"/>
          <w:color w:val="000000" w:themeColor="text1"/>
          <w:lang w:val="es-ES"/>
        </w:rPr>
        <w:t>m</w:t>
      </w:r>
      <w:proofErr w:type="spellEnd"/>
      <w:r w:rsidR="00E61846" w:rsidRPr="003207C3">
        <w:rPr>
          <w:rFonts w:ascii="Cambria" w:hAnsi="Cambria"/>
          <w:color w:val="000000" w:themeColor="text1"/>
          <w:lang w:val="es-ES"/>
        </w:rPr>
        <w:t xml:space="preserve"> de marcha </w:t>
      </w:r>
      <w:r w:rsidR="00051543" w:rsidRPr="003207C3">
        <w:rPr>
          <w:rFonts w:ascii="Cambria" w:hAnsi="Cambria"/>
          <w:color w:val="000000" w:themeColor="text1"/>
          <w:lang w:val="es-ES"/>
        </w:rPr>
        <w:t>e</w:t>
      </w:r>
      <w:r w:rsidR="00E61846" w:rsidRPr="003207C3">
        <w:rPr>
          <w:rFonts w:ascii="Cambria" w:hAnsi="Cambria"/>
          <w:color w:val="000000" w:themeColor="text1"/>
          <w:lang w:val="es-ES"/>
        </w:rPr>
        <w:t xml:space="preserve">, naturalmente, </w:t>
      </w:r>
      <w:proofErr w:type="spellStart"/>
      <w:r w:rsidR="00E61846" w:rsidRPr="003207C3">
        <w:rPr>
          <w:rFonts w:ascii="Cambria" w:hAnsi="Cambria"/>
          <w:color w:val="000000" w:themeColor="text1"/>
          <w:lang w:val="es-ES"/>
        </w:rPr>
        <w:t>exclaustra</w:t>
      </w:r>
      <w:r w:rsidR="00051543" w:rsidRPr="003207C3">
        <w:rPr>
          <w:rFonts w:ascii="Cambria" w:hAnsi="Cambria"/>
          <w:color w:val="000000" w:themeColor="text1"/>
          <w:lang w:val="es-ES"/>
        </w:rPr>
        <w:t>ção</w:t>
      </w:r>
      <w:proofErr w:type="spellEnd"/>
      <w:r w:rsidR="005A0836" w:rsidRPr="003207C3">
        <w:rPr>
          <w:rFonts w:ascii="Cambria" w:eastAsia="Times New Roman" w:hAnsi="Cambria" w:cs="Times New Roman"/>
          <w:color w:val="000000" w:themeColor="text1"/>
          <w:lang w:val="es-ES" w:eastAsia="en-GB"/>
        </w:rPr>
        <w:t xml:space="preserve">”. </w:t>
      </w:r>
      <w:proofErr w:type="spellStart"/>
      <w:r w:rsidR="005A0836" w:rsidRPr="003207C3">
        <w:rPr>
          <w:rFonts w:ascii="Cambria" w:eastAsia="Times New Roman" w:hAnsi="Cambria" w:cs="Times New Roman"/>
          <w:color w:val="000000" w:themeColor="text1"/>
          <w:lang w:val="es-ES" w:eastAsia="en-GB"/>
        </w:rPr>
        <w:t>Co</w:t>
      </w:r>
      <w:r w:rsidR="00280302" w:rsidRPr="003207C3">
        <w:rPr>
          <w:rFonts w:ascii="Cambria" w:eastAsia="Times New Roman" w:hAnsi="Cambria" w:cs="Times New Roman"/>
          <w:color w:val="000000" w:themeColor="text1"/>
          <w:lang w:val="es-ES" w:eastAsia="en-GB"/>
        </w:rPr>
        <w:t>m</w:t>
      </w:r>
      <w:proofErr w:type="spellEnd"/>
      <w:r w:rsidR="00280302" w:rsidRPr="003207C3">
        <w:rPr>
          <w:rFonts w:ascii="Cambria" w:eastAsia="Times New Roman" w:hAnsi="Cambria" w:cs="Times New Roman"/>
          <w:color w:val="000000" w:themeColor="text1"/>
          <w:lang w:val="es-ES" w:eastAsia="en-GB"/>
        </w:rPr>
        <w:t xml:space="preserve"> o padre Marcelino Olaechea, José Luís </w:t>
      </w:r>
      <w:proofErr w:type="spellStart"/>
      <w:r w:rsidR="00280302" w:rsidRPr="003207C3">
        <w:rPr>
          <w:rFonts w:ascii="Cambria" w:eastAsia="Times New Roman" w:hAnsi="Cambria" w:cs="Times New Roman"/>
          <w:color w:val="000000" w:themeColor="text1"/>
          <w:lang w:val="es-ES" w:eastAsia="en-GB"/>
        </w:rPr>
        <w:t>partiu</w:t>
      </w:r>
      <w:proofErr w:type="spellEnd"/>
      <w:r w:rsidR="00280302" w:rsidRPr="003207C3">
        <w:rPr>
          <w:rFonts w:ascii="Cambria" w:eastAsia="Times New Roman" w:hAnsi="Cambria" w:cs="Times New Roman"/>
          <w:color w:val="000000" w:themeColor="text1"/>
          <w:lang w:val="es-ES" w:eastAsia="en-GB"/>
        </w:rPr>
        <w:t xml:space="preserve"> para Bilbao, mas </w:t>
      </w:r>
      <w:proofErr w:type="spellStart"/>
      <w:r w:rsidR="00280302" w:rsidRPr="003207C3">
        <w:rPr>
          <w:rFonts w:ascii="Cambria" w:eastAsia="Times New Roman" w:hAnsi="Cambria" w:cs="Times New Roman"/>
          <w:color w:val="000000" w:themeColor="text1"/>
          <w:lang w:val="es-ES" w:eastAsia="en-GB"/>
        </w:rPr>
        <w:t>conseguiu</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sempre</w:t>
      </w:r>
      <w:proofErr w:type="spellEnd"/>
      <w:r w:rsidR="00280302" w:rsidRPr="003207C3">
        <w:rPr>
          <w:rFonts w:ascii="Cambria" w:eastAsia="Times New Roman" w:hAnsi="Cambria" w:cs="Times New Roman"/>
          <w:color w:val="000000" w:themeColor="text1"/>
          <w:lang w:val="es-ES" w:eastAsia="en-GB"/>
        </w:rPr>
        <w:t xml:space="preserve"> evitar o </w:t>
      </w:r>
      <w:proofErr w:type="spellStart"/>
      <w:r w:rsidR="00280302" w:rsidRPr="003207C3">
        <w:rPr>
          <w:rFonts w:ascii="Cambria" w:eastAsia="Times New Roman" w:hAnsi="Cambria" w:cs="Times New Roman"/>
          <w:color w:val="000000" w:themeColor="text1"/>
          <w:lang w:val="es-ES" w:eastAsia="en-GB"/>
        </w:rPr>
        <w:t>tio</w:t>
      </w:r>
      <w:proofErr w:type="spellEnd"/>
      <w:r w:rsidR="00280302" w:rsidRPr="003207C3">
        <w:rPr>
          <w:rFonts w:ascii="Cambria" w:eastAsia="Times New Roman" w:hAnsi="Cambria" w:cs="Times New Roman"/>
          <w:color w:val="000000" w:themeColor="text1"/>
          <w:lang w:val="es-ES" w:eastAsia="en-GB"/>
        </w:rPr>
        <w:t xml:space="preserve"> José, que </w:t>
      </w:r>
      <w:proofErr w:type="spellStart"/>
      <w:r w:rsidR="00280302" w:rsidRPr="003207C3">
        <w:rPr>
          <w:rFonts w:ascii="Cambria" w:eastAsia="Times New Roman" w:hAnsi="Cambria" w:cs="Times New Roman"/>
          <w:color w:val="000000" w:themeColor="text1"/>
          <w:lang w:val="es-ES" w:eastAsia="en-GB"/>
        </w:rPr>
        <w:t>não</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deixou</w:t>
      </w:r>
      <w:proofErr w:type="spellEnd"/>
      <w:r w:rsidR="00280302" w:rsidRPr="003207C3">
        <w:rPr>
          <w:rFonts w:ascii="Cambria" w:eastAsia="Times New Roman" w:hAnsi="Cambria" w:cs="Times New Roman"/>
          <w:color w:val="000000" w:themeColor="text1"/>
          <w:lang w:val="es-ES" w:eastAsia="en-GB"/>
        </w:rPr>
        <w:t xml:space="preserve"> de </w:t>
      </w:r>
      <w:proofErr w:type="spellStart"/>
      <w:r w:rsidR="00280302" w:rsidRPr="003207C3">
        <w:rPr>
          <w:rFonts w:ascii="Cambria" w:eastAsia="Times New Roman" w:hAnsi="Cambria" w:cs="Times New Roman"/>
          <w:color w:val="000000" w:themeColor="text1"/>
          <w:lang w:val="es-ES" w:eastAsia="en-GB"/>
        </w:rPr>
        <w:t>voltar</w:t>
      </w:r>
      <w:proofErr w:type="spellEnd"/>
      <w:r w:rsidR="00280302" w:rsidRPr="003207C3">
        <w:rPr>
          <w:rFonts w:ascii="Cambria" w:eastAsia="Times New Roman" w:hAnsi="Cambria" w:cs="Times New Roman"/>
          <w:color w:val="000000" w:themeColor="text1"/>
          <w:lang w:val="es-ES" w:eastAsia="en-GB"/>
        </w:rPr>
        <w:t xml:space="preserve"> a aparecer </w:t>
      </w:r>
      <w:proofErr w:type="spellStart"/>
      <w:r w:rsidR="00280302" w:rsidRPr="003207C3">
        <w:rPr>
          <w:rFonts w:ascii="Cambria" w:eastAsia="Times New Roman" w:hAnsi="Cambria" w:cs="Times New Roman"/>
          <w:color w:val="000000" w:themeColor="text1"/>
          <w:lang w:val="es-ES" w:eastAsia="en-GB"/>
        </w:rPr>
        <w:t>em</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Barakaldo</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assessorado</w:t>
      </w:r>
      <w:proofErr w:type="spellEnd"/>
      <w:r w:rsidR="00280302" w:rsidRPr="003207C3">
        <w:rPr>
          <w:rFonts w:ascii="Cambria" w:eastAsia="Times New Roman" w:hAnsi="Cambria" w:cs="Times New Roman"/>
          <w:color w:val="000000" w:themeColor="text1"/>
          <w:lang w:val="es-ES" w:eastAsia="en-GB"/>
        </w:rPr>
        <w:t xml:space="preserve"> por </w:t>
      </w:r>
      <w:proofErr w:type="spellStart"/>
      <w:r w:rsidR="00280302" w:rsidRPr="003207C3">
        <w:rPr>
          <w:rFonts w:ascii="Cambria" w:eastAsia="Times New Roman" w:hAnsi="Cambria" w:cs="Times New Roman"/>
          <w:color w:val="000000" w:themeColor="text1"/>
          <w:lang w:val="es-ES" w:eastAsia="en-GB"/>
        </w:rPr>
        <w:t>um</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advogado</w:t>
      </w:r>
      <w:proofErr w:type="spellEnd"/>
      <w:r w:rsidR="00280302" w:rsidRPr="003207C3">
        <w:rPr>
          <w:rFonts w:ascii="Cambria" w:eastAsia="Times New Roman" w:hAnsi="Cambria" w:cs="Times New Roman"/>
          <w:color w:val="000000" w:themeColor="text1"/>
          <w:lang w:val="es-ES" w:eastAsia="en-GB"/>
        </w:rPr>
        <w:t xml:space="preserve"> e </w:t>
      </w:r>
      <w:proofErr w:type="spellStart"/>
      <w:r w:rsidR="00280302" w:rsidRPr="003207C3">
        <w:rPr>
          <w:rFonts w:ascii="Cambria" w:eastAsia="Times New Roman" w:hAnsi="Cambria" w:cs="Times New Roman"/>
          <w:color w:val="000000" w:themeColor="text1"/>
          <w:lang w:val="es-ES" w:eastAsia="en-GB"/>
        </w:rPr>
        <w:t>um</w:t>
      </w:r>
      <w:proofErr w:type="spellEnd"/>
      <w:r w:rsidR="00280302" w:rsidRPr="003207C3">
        <w:rPr>
          <w:rFonts w:ascii="Cambria" w:eastAsia="Times New Roman" w:hAnsi="Cambria" w:cs="Times New Roman"/>
          <w:color w:val="000000" w:themeColor="text1"/>
          <w:lang w:val="es-ES" w:eastAsia="en-GB"/>
        </w:rPr>
        <w:t xml:space="preserve"> oficial de </w:t>
      </w:r>
      <w:proofErr w:type="spellStart"/>
      <w:r w:rsidR="00280302" w:rsidRPr="003207C3">
        <w:rPr>
          <w:rFonts w:ascii="Cambria" w:eastAsia="Times New Roman" w:hAnsi="Cambria" w:cs="Times New Roman"/>
          <w:color w:val="000000" w:themeColor="text1"/>
          <w:lang w:val="es-ES" w:eastAsia="en-GB"/>
        </w:rPr>
        <w:t>justiça</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Contudo</w:t>
      </w:r>
      <w:proofErr w:type="spellEnd"/>
      <w:r w:rsidR="00280302" w:rsidRPr="003207C3">
        <w:rPr>
          <w:rFonts w:ascii="Cambria" w:eastAsia="Times New Roman" w:hAnsi="Cambria" w:cs="Times New Roman"/>
          <w:color w:val="000000" w:themeColor="text1"/>
          <w:lang w:val="es-ES" w:eastAsia="en-GB"/>
        </w:rPr>
        <w:t xml:space="preserve">, na </w:t>
      </w:r>
      <w:proofErr w:type="spellStart"/>
      <w:r w:rsidR="00280302" w:rsidRPr="003207C3">
        <w:rPr>
          <w:rFonts w:ascii="Cambria" w:eastAsia="Times New Roman" w:hAnsi="Cambria" w:cs="Times New Roman"/>
          <w:color w:val="000000" w:themeColor="text1"/>
          <w:lang w:val="es-ES" w:eastAsia="en-GB"/>
        </w:rPr>
        <w:t>receção</w:t>
      </w:r>
      <w:proofErr w:type="spellEnd"/>
      <w:r w:rsidR="009F2393" w:rsidRPr="003207C3">
        <w:rPr>
          <w:rFonts w:ascii="Cambria" w:eastAsia="Times New Roman" w:hAnsi="Cambria" w:cs="Times New Roman"/>
          <w:color w:val="000000" w:themeColor="text1"/>
          <w:lang w:val="es-ES" w:eastAsia="en-GB"/>
        </w:rPr>
        <w:t>,</w:t>
      </w:r>
      <w:r w:rsidR="00280302" w:rsidRPr="003207C3">
        <w:rPr>
          <w:rFonts w:ascii="Cambria" w:eastAsia="Times New Roman" w:hAnsi="Cambria" w:cs="Times New Roman"/>
          <w:color w:val="000000" w:themeColor="text1"/>
          <w:lang w:val="es-ES" w:eastAsia="en-GB"/>
        </w:rPr>
        <w:t xml:space="preserve"> o </w:t>
      </w:r>
      <w:proofErr w:type="spellStart"/>
      <w:r w:rsidR="00280302" w:rsidRPr="003207C3">
        <w:rPr>
          <w:rFonts w:ascii="Cambria" w:eastAsia="Times New Roman" w:hAnsi="Cambria" w:cs="Times New Roman"/>
          <w:color w:val="000000" w:themeColor="text1"/>
          <w:lang w:val="es-ES" w:eastAsia="en-GB"/>
        </w:rPr>
        <w:t>tio</w:t>
      </w:r>
      <w:proofErr w:type="spellEnd"/>
      <w:r w:rsidR="00280302" w:rsidRPr="003207C3">
        <w:rPr>
          <w:rFonts w:ascii="Cambria" w:eastAsia="Times New Roman" w:hAnsi="Cambria" w:cs="Times New Roman"/>
          <w:color w:val="000000" w:themeColor="text1"/>
          <w:lang w:val="es-ES" w:eastAsia="en-GB"/>
        </w:rPr>
        <w:t xml:space="preserve"> José </w:t>
      </w:r>
      <w:proofErr w:type="spellStart"/>
      <w:r w:rsidR="00280302" w:rsidRPr="003207C3">
        <w:rPr>
          <w:rFonts w:ascii="Cambria" w:eastAsia="Times New Roman" w:hAnsi="Cambria" w:cs="Times New Roman"/>
          <w:color w:val="000000" w:themeColor="text1"/>
          <w:lang w:val="es-ES" w:eastAsia="en-GB"/>
        </w:rPr>
        <w:t>deparou</w:t>
      </w:r>
      <w:proofErr w:type="spellEnd"/>
      <w:r w:rsidR="00280302" w:rsidRPr="003207C3">
        <w:rPr>
          <w:rFonts w:ascii="Cambria" w:eastAsia="Times New Roman" w:hAnsi="Cambria" w:cs="Times New Roman"/>
          <w:color w:val="000000" w:themeColor="text1"/>
          <w:lang w:val="es-ES" w:eastAsia="en-GB"/>
        </w:rPr>
        <w:t xml:space="preserve">-se </w:t>
      </w:r>
      <w:proofErr w:type="spellStart"/>
      <w:r w:rsidR="00280302" w:rsidRPr="003207C3">
        <w:rPr>
          <w:rFonts w:ascii="Cambria" w:eastAsia="Times New Roman" w:hAnsi="Cambria" w:cs="Times New Roman"/>
          <w:color w:val="000000" w:themeColor="text1"/>
          <w:lang w:val="es-ES" w:eastAsia="en-GB"/>
        </w:rPr>
        <w:t>com</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um</w:t>
      </w:r>
      <w:proofErr w:type="spellEnd"/>
      <w:r w:rsidR="00280302" w:rsidRPr="003207C3">
        <w:rPr>
          <w:rFonts w:ascii="Cambria" w:eastAsia="Times New Roman" w:hAnsi="Cambria" w:cs="Times New Roman"/>
          <w:color w:val="000000" w:themeColor="text1"/>
          <w:lang w:val="es-ES" w:eastAsia="en-GB"/>
        </w:rPr>
        <w:t xml:space="preserve"> salesiano que o </w:t>
      </w:r>
      <w:proofErr w:type="spellStart"/>
      <w:r w:rsidR="00280302" w:rsidRPr="003207C3">
        <w:rPr>
          <w:rFonts w:ascii="Cambria" w:eastAsia="Times New Roman" w:hAnsi="Cambria" w:cs="Times New Roman"/>
          <w:color w:val="000000" w:themeColor="text1"/>
          <w:lang w:val="es-ES" w:eastAsia="en-GB"/>
        </w:rPr>
        <w:t>informou</w:t>
      </w:r>
      <w:proofErr w:type="spellEnd"/>
      <w:r w:rsidR="00280302" w:rsidRPr="003207C3">
        <w:rPr>
          <w:rFonts w:ascii="Cambria" w:eastAsia="Times New Roman" w:hAnsi="Cambria" w:cs="Times New Roman"/>
          <w:color w:val="000000" w:themeColor="text1"/>
          <w:lang w:val="es-ES" w:eastAsia="en-GB"/>
        </w:rPr>
        <w:t xml:space="preserve"> de que o “</w:t>
      </w:r>
      <w:proofErr w:type="spellStart"/>
      <w:r w:rsidR="00280302" w:rsidRPr="003207C3">
        <w:rPr>
          <w:rFonts w:ascii="Cambria" w:eastAsia="Times New Roman" w:hAnsi="Cambria" w:cs="Times New Roman"/>
          <w:color w:val="000000" w:themeColor="text1"/>
          <w:lang w:val="es-ES" w:eastAsia="en-GB"/>
        </w:rPr>
        <w:t>senhor</w:t>
      </w:r>
      <w:proofErr w:type="spellEnd"/>
      <w:r w:rsidR="00280302" w:rsidRPr="003207C3">
        <w:rPr>
          <w:rFonts w:ascii="Cambria" w:eastAsia="Times New Roman" w:hAnsi="Cambria" w:cs="Times New Roman"/>
          <w:color w:val="000000" w:themeColor="text1"/>
          <w:lang w:val="es-ES" w:eastAsia="en-GB"/>
        </w:rPr>
        <w:t xml:space="preserve"> José Luís” era </w:t>
      </w:r>
      <w:proofErr w:type="spellStart"/>
      <w:r w:rsidR="00280302" w:rsidRPr="003207C3">
        <w:rPr>
          <w:rFonts w:ascii="Cambria" w:eastAsia="Times New Roman" w:hAnsi="Cambria" w:cs="Times New Roman"/>
          <w:color w:val="000000" w:themeColor="text1"/>
          <w:lang w:val="es-ES" w:eastAsia="en-GB"/>
        </w:rPr>
        <w:t>membro</w:t>
      </w:r>
      <w:proofErr w:type="spellEnd"/>
      <w:r w:rsidR="00280302" w:rsidRPr="003207C3">
        <w:rPr>
          <w:rFonts w:ascii="Cambria" w:eastAsia="Times New Roman" w:hAnsi="Cambria" w:cs="Times New Roman"/>
          <w:color w:val="000000" w:themeColor="text1"/>
          <w:lang w:val="es-ES" w:eastAsia="en-GB"/>
        </w:rPr>
        <w:t xml:space="preserve"> de </w:t>
      </w:r>
      <w:proofErr w:type="spellStart"/>
      <w:r w:rsidR="00280302" w:rsidRPr="003207C3">
        <w:rPr>
          <w:rFonts w:ascii="Cambria" w:eastAsia="Times New Roman" w:hAnsi="Cambria" w:cs="Times New Roman"/>
          <w:color w:val="000000" w:themeColor="text1"/>
          <w:lang w:val="es-ES" w:eastAsia="en-GB"/>
        </w:rPr>
        <w:t>uma</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Congregação</w:t>
      </w:r>
      <w:proofErr w:type="spellEnd"/>
      <w:r w:rsidR="00280302" w:rsidRPr="003207C3">
        <w:rPr>
          <w:rFonts w:ascii="Cambria" w:eastAsia="Times New Roman" w:hAnsi="Cambria" w:cs="Times New Roman"/>
          <w:color w:val="000000" w:themeColor="text1"/>
          <w:lang w:val="es-ES" w:eastAsia="en-GB"/>
        </w:rPr>
        <w:t xml:space="preserve"> de </w:t>
      </w:r>
      <w:proofErr w:type="spellStart"/>
      <w:r w:rsidR="00280302" w:rsidRPr="003207C3">
        <w:rPr>
          <w:rFonts w:ascii="Cambria" w:eastAsia="Times New Roman" w:hAnsi="Cambria" w:cs="Times New Roman"/>
          <w:color w:val="000000" w:themeColor="text1"/>
          <w:lang w:val="es-ES" w:eastAsia="en-GB"/>
        </w:rPr>
        <w:t>direito</w:t>
      </w:r>
      <w:proofErr w:type="spellEnd"/>
      <w:r w:rsidR="00280302" w:rsidRPr="003207C3">
        <w:rPr>
          <w:rFonts w:ascii="Cambria" w:eastAsia="Times New Roman" w:hAnsi="Cambria" w:cs="Times New Roman"/>
          <w:color w:val="000000" w:themeColor="text1"/>
          <w:lang w:val="es-ES" w:eastAsia="en-GB"/>
        </w:rPr>
        <w:t xml:space="preserve"> </w:t>
      </w:r>
      <w:proofErr w:type="spellStart"/>
      <w:r w:rsidR="00280302" w:rsidRPr="003207C3">
        <w:rPr>
          <w:rFonts w:ascii="Cambria" w:eastAsia="Times New Roman" w:hAnsi="Cambria" w:cs="Times New Roman"/>
          <w:color w:val="000000" w:themeColor="text1"/>
          <w:lang w:val="es-ES" w:eastAsia="en-GB"/>
        </w:rPr>
        <w:t>pontifício</w:t>
      </w:r>
      <w:proofErr w:type="spellEnd"/>
      <w:r w:rsidR="00280302" w:rsidRPr="003207C3">
        <w:rPr>
          <w:rFonts w:ascii="Cambria" w:eastAsia="Times New Roman" w:hAnsi="Cambria" w:cs="Times New Roman"/>
          <w:color w:val="000000" w:themeColor="text1"/>
          <w:lang w:val="es-ES" w:eastAsia="en-GB"/>
        </w:rPr>
        <w:t xml:space="preserve"> que </w:t>
      </w:r>
      <w:proofErr w:type="spellStart"/>
      <w:r w:rsidR="00280302" w:rsidRPr="003207C3">
        <w:rPr>
          <w:rFonts w:ascii="Cambria" w:eastAsia="Times New Roman" w:hAnsi="Cambria" w:cs="Times New Roman"/>
          <w:color w:val="000000" w:themeColor="text1"/>
          <w:lang w:val="es-ES" w:eastAsia="en-GB"/>
        </w:rPr>
        <w:t>gozava</w:t>
      </w:r>
      <w:proofErr w:type="spellEnd"/>
      <w:r w:rsidR="00280302" w:rsidRPr="003207C3">
        <w:rPr>
          <w:rFonts w:ascii="Cambria" w:eastAsia="Times New Roman" w:hAnsi="Cambria" w:cs="Times New Roman"/>
          <w:color w:val="000000" w:themeColor="text1"/>
          <w:lang w:val="es-ES" w:eastAsia="en-GB"/>
        </w:rPr>
        <w:t xml:space="preserve"> de </w:t>
      </w:r>
      <w:proofErr w:type="spellStart"/>
      <w:r w:rsidR="00280302" w:rsidRPr="003207C3">
        <w:rPr>
          <w:rFonts w:ascii="Cambria" w:eastAsia="Times New Roman" w:hAnsi="Cambria" w:cs="Times New Roman"/>
          <w:color w:val="000000" w:themeColor="text1"/>
          <w:lang w:val="es-ES" w:eastAsia="en-GB"/>
        </w:rPr>
        <w:t>isenção</w:t>
      </w:r>
      <w:proofErr w:type="spellEnd"/>
      <w:r w:rsidR="00280302" w:rsidRPr="003207C3">
        <w:rPr>
          <w:rFonts w:ascii="Cambria" w:eastAsia="Times New Roman" w:hAnsi="Cambria" w:cs="Times New Roman"/>
          <w:color w:val="000000" w:themeColor="text1"/>
          <w:lang w:val="es-ES" w:eastAsia="en-GB"/>
        </w:rPr>
        <w:t xml:space="preserve"> </w:t>
      </w:r>
      <w:r w:rsidR="00F63DDA" w:rsidRPr="003207C3">
        <w:rPr>
          <w:rFonts w:ascii="Cambria" w:eastAsia="Times New Roman" w:hAnsi="Cambria" w:cs="Times New Roman"/>
          <w:color w:val="000000" w:themeColor="text1"/>
          <w:lang w:val="es-ES" w:eastAsia="en-GB"/>
        </w:rPr>
        <w:t xml:space="preserve">da </w:t>
      </w:r>
      <w:proofErr w:type="spellStart"/>
      <w:r w:rsidR="00F63DDA" w:rsidRPr="003207C3">
        <w:rPr>
          <w:rFonts w:ascii="Cambria" w:eastAsia="Times New Roman" w:hAnsi="Cambria" w:cs="Times New Roman"/>
          <w:color w:val="000000" w:themeColor="text1"/>
          <w:lang w:val="es-ES" w:eastAsia="en-GB"/>
        </w:rPr>
        <w:t>lei</w:t>
      </w:r>
      <w:proofErr w:type="spellEnd"/>
      <w:r w:rsidR="00F63DDA" w:rsidRPr="003207C3">
        <w:rPr>
          <w:rFonts w:ascii="Cambria" w:eastAsia="Times New Roman" w:hAnsi="Cambria" w:cs="Times New Roman"/>
          <w:color w:val="000000" w:themeColor="text1"/>
          <w:lang w:val="es-ES" w:eastAsia="en-GB"/>
        </w:rPr>
        <w:t>; e que</w:t>
      </w:r>
      <w:r w:rsidR="009F2393" w:rsidRPr="003207C3">
        <w:rPr>
          <w:rFonts w:ascii="Cambria" w:eastAsia="Times New Roman" w:hAnsi="Cambria" w:cs="Times New Roman"/>
          <w:color w:val="000000" w:themeColor="text1"/>
          <w:lang w:val="es-ES" w:eastAsia="en-GB"/>
        </w:rPr>
        <w:t>,</w:t>
      </w:r>
      <w:r w:rsidR="00F63DDA" w:rsidRPr="003207C3">
        <w:rPr>
          <w:rFonts w:ascii="Cambria" w:eastAsia="Times New Roman" w:hAnsi="Cambria" w:cs="Times New Roman"/>
          <w:color w:val="000000" w:themeColor="text1"/>
          <w:lang w:val="es-ES" w:eastAsia="en-GB"/>
        </w:rPr>
        <w:t xml:space="preserve"> se </w:t>
      </w:r>
      <w:proofErr w:type="spellStart"/>
      <w:r w:rsidR="00F63DDA" w:rsidRPr="003207C3">
        <w:rPr>
          <w:rFonts w:ascii="Cambria" w:eastAsia="Times New Roman" w:hAnsi="Cambria" w:cs="Times New Roman"/>
          <w:color w:val="000000" w:themeColor="text1"/>
          <w:lang w:val="es-ES" w:eastAsia="en-GB"/>
        </w:rPr>
        <w:t>queriam</w:t>
      </w:r>
      <w:proofErr w:type="spellEnd"/>
      <w:r w:rsidR="00F63DDA" w:rsidRPr="003207C3">
        <w:rPr>
          <w:rFonts w:ascii="Cambria" w:eastAsia="Times New Roman" w:hAnsi="Cambria" w:cs="Times New Roman"/>
          <w:color w:val="000000" w:themeColor="text1"/>
          <w:lang w:val="es-ES" w:eastAsia="en-GB"/>
        </w:rPr>
        <w:t xml:space="preserve"> discutir </w:t>
      </w:r>
      <w:proofErr w:type="spellStart"/>
      <w:r w:rsidR="00F63DDA" w:rsidRPr="003207C3">
        <w:rPr>
          <w:rFonts w:ascii="Cambria" w:eastAsia="Times New Roman" w:hAnsi="Cambria" w:cs="Times New Roman"/>
          <w:color w:val="000000" w:themeColor="text1"/>
          <w:lang w:val="es-ES" w:eastAsia="en-GB"/>
        </w:rPr>
        <w:t>alguma</w:t>
      </w:r>
      <w:proofErr w:type="spellEnd"/>
      <w:r w:rsidR="00F63DDA" w:rsidRPr="003207C3">
        <w:rPr>
          <w:rFonts w:ascii="Cambria" w:eastAsia="Times New Roman" w:hAnsi="Cambria" w:cs="Times New Roman"/>
          <w:color w:val="000000" w:themeColor="text1"/>
          <w:lang w:val="es-ES" w:eastAsia="en-GB"/>
        </w:rPr>
        <w:t xml:space="preserve"> </w:t>
      </w:r>
      <w:proofErr w:type="spellStart"/>
      <w:r w:rsidR="00F63DDA" w:rsidRPr="003207C3">
        <w:rPr>
          <w:rFonts w:ascii="Cambria" w:eastAsia="Times New Roman" w:hAnsi="Cambria" w:cs="Times New Roman"/>
          <w:color w:val="000000" w:themeColor="text1"/>
          <w:lang w:val="es-ES" w:eastAsia="en-GB"/>
        </w:rPr>
        <w:t>coisa</w:t>
      </w:r>
      <w:proofErr w:type="spellEnd"/>
      <w:r w:rsidR="00F63DDA" w:rsidRPr="003207C3">
        <w:rPr>
          <w:rFonts w:ascii="Cambria" w:eastAsia="Times New Roman" w:hAnsi="Cambria" w:cs="Times New Roman"/>
          <w:color w:val="000000" w:themeColor="text1"/>
          <w:lang w:val="es-ES" w:eastAsia="en-GB"/>
        </w:rPr>
        <w:t xml:space="preserve">, </w:t>
      </w:r>
      <w:proofErr w:type="spellStart"/>
      <w:r w:rsidR="00F63DDA" w:rsidRPr="003207C3">
        <w:rPr>
          <w:rFonts w:ascii="Cambria" w:eastAsia="Times New Roman" w:hAnsi="Cambria" w:cs="Times New Roman"/>
          <w:color w:val="000000" w:themeColor="text1"/>
          <w:lang w:val="es-ES" w:eastAsia="en-GB"/>
        </w:rPr>
        <w:t>podiam</w:t>
      </w:r>
      <w:proofErr w:type="spellEnd"/>
      <w:r w:rsidR="00F63DDA" w:rsidRPr="003207C3">
        <w:rPr>
          <w:rFonts w:ascii="Cambria" w:eastAsia="Times New Roman" w:hAnsi="Cambria" w:cs="Times New Roman"/>
          <w:color w:val="000000" w:themeColor="text1"/>
          <w:lang w:val="es-ES" w:eastAsia="en-GB"/>
        </w:rPr>
        <w:t xml:space="preserve"> entrar </w:t>
      </w:r>
      <w:proofErr w:type="spellStart"/>
      <w:r w:rsidR="00F63DDA" w:rsidRPr="003207C3">
        <w:rPr>
          <w:rFonts w:ascii="Cambria" w:eastAsia="Times New Roman" w:hAnsi="Cambria" w:cs="Times New Roman"/>
          <w:color w:val="000000" w:themeColor="text1"/>
          <w:lang w:val="es-ES" w:eastAsia="en-GB"/>
        </w:rPr>
        <w:t>em</w:t>
      </w:r>
      <w:proofErr w:type="spellEnd"/>
      <w:r w:rsidR="00F63DDA" w:rsidRPr="003207C3">
        <w:rPr>
          <w:rFonts w:ascii="Cambria" w:eastAsia="Times New Roman" w:hAnsi="Cambria" w:cs="Times New Roman"/>
          <w:color w:val="000000" w:themeColor="text1"/>
          <w:lang w:val="es-ES" w:eastAsia="en-GB"/>
        </w:rPr>
        <w:t xml:space="preserve"> contacto </w:t>
      </w:r>
      <w:proofErr w:type="spellStart"/>
      <w:r w:rsidR="00F63DDA" w:rsidRPr="003207C3">
        <w:rPr>
          <w:rFonts w:ascii="Cambria" w:eastAsia="Times New Roman" w:hAnsi="Cambria" w:cs="Times New Roman"/>
          <w:color w:val="000000" w:themeColor="text1"/>
          <w:lang w:val="es-ES" w:eastAsia="en-GB"/>
        </w:rPr>
        <w:t>com</w:t>
      </w:r>
      <w:proofErr w:type="spellEnd"/>
      <w:r w:rsidR="00F63DDA" w:rsidRPr="003207C3">
        <w:rPr>
          <w:rFonts w:ascii="Cambria" w:eastAsia="Times New Roman" w:hAnsi="Cambria" w:cs="Times New Roman"/>
          <w:color w:val="000000" w:themeColor="text1"/>
          <w:lang w:val="es-ES" w:eastAsia="en-GB"/>
        </w:rPr>
        <w:t xml:space="preserve"> o Tribunal da Rota de Madrid. Enredar</w:t>
      </w:r>
      <w:r w:rsidR="009F2393" w:rsidRPr="003207C3">
        <w:rPr>
          <w:rFonts w:ascii="Cambria" w:eastAsia="Times New Roman" w:hAnsi="Cambria" w:cs="Times New Roman"/>
          <w:color w:val="000000" w:themeColor="text1"/>
          <w:lang w:val="es-ES" w:eastAsia="en-GB"/>
        </w:rPr>
        <w:t>-se</w:t>
      </w:r>
      <w:r w:rsidR="00F63DDA" w:rsidRPr="003207C3">
        <w:rPr>
          <w:rFonts w:ascii="Cambria" w:eastAsia="Times New Roman" w:hAnsi="Cambria" w:cs="Times New Roman"/>
          <w:color w:val="000000" w:themeColor="text1"/>
          <w:lang w:val="es-ES" w:eastAsia="en-GB"/>
        </w:rPr>
        <w:t xml:space="preserve"> </w:t>
      </w:r>
      <w:proofErr w:type="spellStart"/>
      <w:r w:rsidR="00F63DDA" w:rsidRPr="003207C3">
        <w:rPr>
          <w:rFonts w:ascii="Cambria" w:eastAsia="Times New Roman" w:hAnsi="Cambria" w:cs="Times New Roman"/>
          <w:color w:val="000000" w:themeColor="text1"/>
          <w:lang w:val="es-ES" w:eastAsia="en-GB"/>
        </w:rPr>
        <w:t>com</w:t>
      </w:r>
      <w:proofErr w:type="spellEnd"/>
      <w:r w:rsidR="00F63DDA" w:rsidRPr="003207C3">
        <w:rPr>
          <w:rFonts w:ascii="Cambria" w:eastAsia="Times New Roman" w:hAnsi="Cambria" w:cs="Times New Roman"/>
          <w:color w:val="000000" w:themeColor="text1"/>
          <w:lang w:val="es-ES" w:eastAsia="en-GB"/>
        </w:rPr>
        <w:t xml:space="preserve"> a Sacra Rota Romana </w:t>
      </w:r>
      <w:proofErr w:type="spellStart"/>
      <w:r w:rsidR="00F63DDA" w:rsidRPr="003207C3">
        <w:rPr>
          <w:rFonts w:ascii="Cambria" w:eastAsia="Times New Roman" w:hAnsi="Cambria" w:cs="Times New Roman"/>
          <w:color w:val="000000" w:themeColor="text1"/>
          <w:lang w:val="es-ES" w:eastAsia="en-GB"/>
        </w:rPr>
        <w:t>não</w:t>
      </w:r>
      <w:proofErr w:type="spellEnd"/>
      <w:r w:rsidR="00F63DDA" w:rsidRPr="003207C3">
        <w:rPr>
          <w:rFonts w:ascii="Cambria" w:eastAsia="Times New Roman" w:hAnsi="Cambria" w:cs="Times New Roman"/>
          <w:color w:val="000000" w:themeColor="text1"/>
          <w:lang w:val="es-ES" w:eastAsia="en-GB"/>
        </w:rPr>
        <w:t xml:space="preserve"> era, </w:t>
      </w:r>
      <w:proofErr w:type="spellStart"/>
      <w:r w:rsidR="00F63DDA" w:rsidRPr="003207C3">
        <w:rPr>
          <w:rFonts w:ascii="Cambria" w:eastAsia="Times New Roman" w:hAnsi="Cambria" w:cs="Times New Roman"/>
          <w:color w:val="000000" w:themeColor="text1"/>
          <w:lang w:val="es-ES" w:eastAsia="en-GB"/>
        </w:rPr>
        <w:t>naqueles</w:t>
      </w:r>
      <w:proofErr w:type="spellEnd"/>
      <w:r w:rsidR="00F63DDA" w:rsidRPr="003207C3">
        <w:rPr>
          <w:rFonts w:ascii="Cambria" w:eastAsia="Times New Roman" w:hAnsi="Cambria" w:cs="Times New Roman"/>
          <w:color w:val="000000" w:themeColor="text1"/>
          <w:lang w:val="es-ES" w:eastAsia="en-GB"/>
        </w:rPr>
        <w:t xml:space="preserve"> tempos, </w:t>
      </w:r>
      <w:proofErr w:type="spellStart"/>
      <w:r w:rsidR="00F63DDA" w:rsidRPr="003207C3">
        <w:rPr>
          <w:rFonts w:ascii="Cambria" w:eastAsia="Times New Roman" w:hAnsi="Cambria" w:cs="Times New Roman"/>
          <w:color w:val="000000" w:themeColor="text1"/>
          <w:lang w:val="es-ES" w:eastAsia="en-GB"/>
        </w:rPr>
        <w:t>coisa</w:t>
      </w:r>
      <w:proofErr w:type="spellEnd"/>
      <w:r w:rsidR="00F63DDA" w:rsidRPr="003207C3">
        <w:rPr>
          <w:rFonts w:ascii="Cambria" w:eastAsia="Times New Roman" w:hAnsi="Cambria" w:cs="Times New Roman"/>
          <w:color w:val="000000" w:themeColor="text1"/>
          <w:lang w:val="es-ES" w:eastAsia="en-GB"/>
        </w:rPr>
        <w:t xml:space="preserve"> fácil, pelo que o </w:t>
      </w:r>
      <w:proofErr w:type="spellStart"/>
      <w:r w:rsidR="00F63DDA" w:rsidRPr="003207C3">
        <w:rPr>
          <w:rFonts w:ascii="Cambria" w:eastAsia="Times New Roman" w:hAnsi="Cambria" w:cs="Times New Roman"/>
          <w:color w:val="000000" w:themeColor="text1"/>
          <w:lang w:val="es-ES" w:eastAsia="en-GB"/>
        </w:rPr>
        <w:t>advogado</w:t>
      </w:r>
      <w:proofErr w:type="spellEnd"/>
      <w:r w:rsidR="00F63DDA" w:rsidRPr="003207C3">
        <w:rPr>
          <w:rFonts w:ascii="Cambria" w:eastAsia="Times New Roman" w:hAnsi="Cambria" w:cs="Times New Roman"/>
          <w:color w:val="000000" w:themeColor="text1"/>
          <w:lang w:val="es-ES" w:eastAsia="en-GB"/>
        </w:rPr>
        <w:t xml:space="preserve"> sabi</w:t>
      </w:r>
      <w:r w:rsidR="009F2393" w:rsidRPr="003207C3">
        <w:rPr>
          <w:rFonts w:ascii="Cambria" w:eastAsia="Times New Roman" w:hAnsi="Cambria" w:cs="Times New Roman"/>
          <w:color w:val="000000" w:themeColor="text1"/>
          <w:lang w:val="es-ES" w:eastAsia="en-GB"/>
        </w:rPr>
        <w:t>a</w:t>
      </w:r>
      <w:r w:rsidR="00F63DDA" w:rsidRPr="003207C3">
        <w:rPr>
          <w:rFonts w:ascii="Cambria" w:eastAsia="Times New Roman" w:hAnsi="Cambria" w:cs="Times New Roman"/>
          <w:color w:val="000000" w:themeColor="text1"/>
          <w:lang w:val="es-ES" w:eastAsia="en-GB"/>
        </w:rPr>
        <w:t>m</w:t>
      </w:r>
      <w:r w:rsidR="009F2393" w:rsidRPr="003207C3">
        <w:rPr>
          <w:rFonts w:ascii="Cambria" w:eastAsia="Times New Roman" w:hAnsi="Cambria" w:cs="Times New Roman"/>
          <w:color w:val="000000" w:themeColor="text1"/>
          <w:lang w:val="es-ES" w:eastAsia="en-GB"/>
        </w:rPr>
        <w:t>e</w:t>
      </w:r>
      <w:r w:rsidR="00F63DDA" w:rsidRPr="003207C3">
        <w:rPr>
          <w:rFonts w:ascii="Cambria" w:eastAsia="Times New Roman" w:hAnsi="Cambria" w:cs="Times New Roman"/>
          <w:color w:val="000000" w:themeColor="text1"/>
          <w:lang w:val="es-ES" w:eastAsia="en-GB"/>
        </w:rPr>
        <w:t xml:space="preserve">nte </w:t>
      </w:r>
      <w:proofErr w:type="spellStart"/>
      <w:r w:rsidR="00F63DDA" w:rsidRPr="003207C3">
        <w:rPr>
          <w:rFonts w:ascii="Cambria" w:eastAsia="Times New Roman" w:hAnsi="Cambria" w:cs="Times New Roman"/>
          <w:color w:val="000000" w:themeColor="text1"/>
          <w:lang w:val="es-ES" w:eastAsia="en-GB"/>
        </w:rPr>
        <w:t>decidiu</w:t>
      </w:r>
      <w:proofErr w:type="spellEnd"/>
      <w:r w:rsidR="00F63DDA" w:rsidRPr="003207C3">
        <w:rPr>
          <w:rFonts w:ascii="Cambria" w:eastAsia="Times New Roman" w:hAnsi="Cambria" w:cs="Times New Roman"/>
          <w:color w:val="000000" w:themeColor="text1"/>
          <w:lang w:val="es-ES" w:eastAsia="en-GB"/>
        </w:rPr>
        <w:t xml:space="preserve"> </w:t>
      </w:r>
      <w:proofErr w:type="spellStart"/>
      <w:r w:rsidR="009F2393" w:rsidRPr="003207C3">
        <w:rPr>
          <w:rFonts w:ascii="Cambria" w:eastAsia="Times New Roman" w:hAnsi="Cambria" w:cs="Times New Roman"/>
          <w:color w:val="000000" w:themeColor="text1"/>
          <w:lang w:val="es-ES" w:eastAsia="en-GB"/>
        </w:rPr>
        <w:t>fazer</w:t>
      </w:r>
      <w:proofErr w:type="spellEnd"/>
      <w:r w:rsidR="009F2393" w:rsidRPr="003207C3">
        <w:rPr>
          <w:rFonts w:ascii="Cambria" w:eastAsia="Times New Roman" w:hAnsi="Cambria" w:cs="Times New Roman"/>
          <w:color w:val="000000" w:themeColor="text1"/>
          <w:lang w:val="es-ES" w:eastAsia="en-GB"/>
        </w:rPr>
        <w:t xml:space="preserve"> </w:t>
      </w:r>
      <w:r w:rsidR="00F63DDA" w:rsidRPr="003207C3">
        <w:rPr>
          <w:rFonts w:ascii="Cambria" w:eastAsia="Times New Roman" w:hAnsi="Cambria" w:cs="Times New Roman"/>
          <w:color w:val="000000" w:themeColor="text1"/>
          <w:lang w:val="es-ES" w:eastAsia="en-GB"/>
        </w:rPr>
        <w:t xml:space="preserve">marcha a </w:t>
      </w:r>
      <w:proofErr w:type="spellStart"/>
      <w:r w:rsidR="00F63DDA" w:rsidRPr="003207C3">
        <w:rPr>
          <w:rFonts w:ascii="Cambria" w:eastAsia="Times New Roman" w:hAnsi="Cambria" w:cs="Times New Roman"/>
          <w:color w:val="000000" w:themeColor="text1"/>
          <w:lang w:val="es-ES" w:eastAsia="en-GB"/>
        </w:rPr>
        <w:t>trás</w:t>
      </w:r>
      <w:proofErr w:type="spellEnd"/>
      <w:r w:rsidR="00F63DDA" w:rsidRPr="003207C3">
        <w:rPr>
          <w:rFonts w:ascii="Cambria" w:eastAsia="Times New Roman" w:hAnsi="Cambria" w:cs="Times New Roman"/>
          <w:color w:val="000000" w:themeColor="text1"/>
          <w:lang w:val="es-ES" w:eastAsia="en-GB"/>
        </w:rPr>
        <w:t xml:space="preserve">, e </w:t>
      </w:r>
      <w:proofErr w:type="spellStart"/>
      <w:r w:rsidR="00F63DDA" w:rsidRPr="003207C3">
        <w:rPr>
          <w:rFonts w:ascii="Cambria" w:eastAsia="Times New Roman" w:hAnsi="Cambria" w:cs="Times New Roman"/>
          <w:color w:val="000000" w:themeColor="text1"/>
          <w:lang w:val="es-ES" w:eastAsia="en-GB"/>
        </w:rPr>
        <w:t>ali</w:t>
      </w:r>
      <w:proofErr w:type="spellEnd"/>
      <w:r w:rsidR="00F63DDA" w:rsidRPr="003207C3">
        <w:rPr>
          <w:rFonts w:ascii="Cambria" w:eastAsia="Times New Roman" w:hAnsi="Cambria" w:cs="Times New Roman"/>
          <w:color w:val="000000" w:themeColor="text1"/>
          <w:lang w:val="es-ES" w:eastAsia="en-GB"/>
        </w:rPr>
        <w:t xml:space="preserve"> parece </w:t>
      </w:r>
      <w:proofErr w:type="spellStart"/>
      <w:r w:rsidR="00F63DDA" w:rsidRPr="003207C3">
        <w:rPr>
          <w:rFonts w:ascii="Cambria" w:eastAsia="Times New Roman" w:hAnsi="Cambria" w:cs="Times New Roman"/>
          <w:color w:val="000000" w:themeColor="text1"/>
          <w:lang w:val="es-ES" w:eastAsia="en-GB"/>
        </w:rPr>
        <w:t>haver</w:t>
      </w:r>
      <w:proofErr w:type="spellEnd"/>
      <w:r w:rsidR="00F63DDA" w:rsidRPr="003207C3">
        <w:rPr>
          <w:rFonts w:ascii="Cambria" w:eastAsia="Times New Roman" w:hAnsi="Cambria" w:cs="Times New Roman"/>
          <w:color w:val="000000" w:themeColor="text1"/>
          <w:lang w:val="es-ES" w:eastAsia="en-GB"/>
        </w:rPr>
        <w:t xml:space="preserve"> </w:t>
      </w:r>
      <w:proofErr w:type="spellStart"/>
      <w:r w:rsidR="00F63DDA" w:rsidRPr="003207C3">
        <w:rPr>
          <w:rFonts w:ascii="Cambria" w:eastAsia="Times New Roman" w:hAnsi="Cambria" w:cs="Times New Roman"/>
          <w:color w:val="000000" w:themeColor="text1"/>
          <w:lang w:val="es-ES" w:eastAsia="en-GB"/>
        </w:rPr>
        <w:t>chegado</w:t>
      </w:r>
      <w:proofErr w:type="spellEnd"/>
      <w:r w:rsidR="00F63DDA" w:rsidRPr="003207C3">
        <w:rPr>
          <w:rFonts w:ascii="Cambria" w:eastAsia="Times New Roman" w:hAnsi="Cambria" w:cs="Times New Roman"/>
          <w:color w:val="000000" w:themeColor="text1"/>
          <w:lang w:val="es-ES" w:eastAsia="en-GB"/>
        </w:rPr>
        <w:t xml:space="preserve"> </w:t>
      </w:r>
      <w:proofErr w:type="spellStart"/>
      <w:r w:rsidR="00F63DDA" w:rsidRPr="003207C3">
        <w:rPr>
          <w:rFonts w:ascii="Cambria" w:eastAsia="Times New Roman" w:hAnsi="Cambria" w:cs="Times New Roman"/>
          <w:color w:val="000000" w:themeColor="text1"/>
          <w:lang w:val="es-ES" w:eastAsia="en-GB"/>
        </w:rPr>
        <w:t>ao</w:t>
      </w:r>
      <w:proofErr w:type="spellEnd"/>
      <w:r w:rsidR="00F63DDA" w:rsidRPr="003207C3">
        <w:rPr>
          <w:rFonts w:ascii="Cambria" w:eastAsia="Times New Roman" w:hAnsi="Cambria" w:cs="Times New Roman"/>
          <w:color w:val="000000" w:themeColor="text1"/>
          <w:lang w:val="es-ES" w:eastAsia="en-GB"/>
        </w:rPr>
        <w:t xml:space="preserve"> </w:t>
      </w:r>
      <w:proofErr w:type="spellStart"/>
      <w:r w:rsidR="00F63DDA" w:rsidRPr="003207C3">
        <w:rPr>
          <w:rFonts w:ascii="Cambria" w:eastAsia="Times New Roman" w:hAnsi="Cambria" w:cs="Times New Roman"/>
          <w:color w:val="000000" w:themeColor="text1"/>
          <w:lang w:val="es-ES" w:eastAsia="en-GB"/>
        </w:rPr>
        <w:t>fim</w:t>
      </w:r>
      <w:proofErr w:type="spellEnd"/>
      <w:r w:rsidR="00F63DDA" w:rsidRPr="003207C3">
        <w:rPr>
          <w:rFonts w:ascii="Cambria" w:eastAsia="Times New Roman" w:hAnsi="Cambria" w:cs="Times New Roman"/>
          <w:color w:val="000000" w:themeColor="text1"/>
          <w:lang w:val="es-ES" w:eastAsia="en-GB"/>
        </w:rPr>
        <w:t xml:space="preserve"> a </w:t>
      </w:r>
      <w:proofErr w:type="spellStart"/>
      <w:r w:rsidR="00F63DDA" w:rsidRPr="003207C3">
        <w:rPr>
          <w:rFonts w:ascii="Cambria" w:eastAsia="Times New Roman" w:hAnsi="Cambria" w:cs="Times New Roman"/>
          <w:color w:val="000000" w:themeColor="text1"/>
          <w:lang w:val="es-ES" w:eastAsia="en-GB"/>
        </w:rPr>
        <w:t>questão</w:t>
      </w:r>
      <w:proofErr w:type="spellEnd"/>
      <w:r w:rsidR="00F63DDA" w:rsidRPr="003207C3">
        <w:rPr>
          <w:rFonts w:ascii="Cambria" w:eastAsia="Times New Roman" w:hAnsi="Cambria" w:cs="Times New Roman"/>
          <w:color w:val="000000" w:themeColor="text1"/>
          <w:lang w:val="es-ES" w:eastAsia="en-GB"/>
        </w:rPr>
        <w:t xml:space="preserve"> argentina</w:t>
      </w:r>
      <w:r w:rsidR="005A0836" w:rsidRPr="003207C3">
        <w:rPr>
          <w:rFonts w:ascii="Cambria" w:eastAsia="Times New Roman" w:hAnsi="Cambria" w:cs="Times New Roman"/>
          <w:color w:val="000000" w:themeColor="text1"/>
          <w:lang w:val="es-ES" w:eastAsia="en-GB"/>
        </w:rPr>
        <w:t>.</w:t>
      </w:r>
      <w:r w:rsidR="00B61C81" w:rsidRPr="003207C3">
        <w:rPr>
          <w:rStyle w:val="FootnoteReference"/>
          <w:rFonts w:ascii="Cambria" w:eastAsia="Times New Roman" w:hAnsi="Cambria" w:cs="Times New Roman"/>
          <w:color w:val="000000" w:themeColor="text1"/>
          <w:lang w:val="es-ES" w:eastAsia="en-GB"/>
        </w:rPr>
        <w:footnoteReference w:id="38"/>
      </w:r>
      <w:r w:rsidR="005A0836" w:rsidRPr="003207C3">
        <w:rPr>
          <w:rFonts w:ascii="Cambria" w:eastAsia="Times New Roman" w:hAnsi="Cambria" w:cs="Times New Roman"/>
          <w:color w:val="000000" w:themeColor="text1"/>
          <w:lang w:val="es-ES" w:eastAsia="en-GB"/>
        </w:rPr>
        <w:t> </w:t>
      </w:r>
      <w:bookmarkStart w:id="22" w:name="_ftnref39"/>
      <w:bookmarkEnd w:id="22"/>
    </w:p>
    <w:p w14:paraId="2269BD0B" w14:textId="23868DB5" w:rsidR="00CA6979" w:rsidRPr="003207C3" w:rsidRDefault="00F63DDA" w:rsidP="002E7118">
      <w:pPr>
        <w:ind w:firstLine="360"/>
        <w:rPr>
          <w:rFonts w:ascii="Cambria" w:hAnsi="Cambria"/>
          <w:color w:val="000000" w:themeColor="text1"/>
          <w:lang w:val="pt-PT"/>
        </w:rPr>
      </w:pPr>
      <w:proofErr w:type="spellStart"/>
      <w:r w:rsidRPr="003207C3">
        <w:rPr>
          <w:rFonts w:ascii="Cambria" w:eastAsia="Times New Roman" w:hAnsi="Cambria" w:cs="Times New Roman"/>
          <w:color w:val="000000" w:themeColor="text1"/>
          <w:lang w:val="es-ES" w:eastAsia="en-GB"/>
        </w:rPr>
        <w:t>Face</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aos</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comentários</w:t>
      </w:r>
      <w:proofErr w:type="spellEnd"/>
      <w:r w:rsidRPr="003207C3">
        <w:rPr>
          <w:rFonts w:ascii="Cambria" w:eastAsia="Times New Roman" w:hAnsi="Cambria" w:cs="Times New Roman"/>
          <w:color w:val="000000" w:themeColor="text1"/>
          <w:lang w:val="es-ES" w:eastAsia="en-GB"/>
        </w:rPr>
        <w:t xml:space="preserve"> </w:t>
      </w:r>
      <w:proofErr w:type="spellStart"/>
      <w:r w:rsidRPr="003207C3">
        <w:rPr>
          <w:rFonts w:ascii="Cambria" w:eastAsia="Times New Roman" w:hAnsi="Cambria" w:cs="Times New Roman"/>
          <w:color w:val="000000" w:themeColor="text1"/>
          <w:lang w:val="es-ES" w:eastAsia="en-GB"/>
        </w:rPr>
        <w:t>depreciativos</w:t>
      </w:r>
      <w:proofErr w:type="spellEnd"/>
      <w:r w:rsidRPr="003207C3">
        <w:rPr>
          <w:rFonts w:ascii="Cambria" w:eastAsia="Times New Roman" w:hAnsi="Cambria" w:cs="Times New Roman"/>
          <w:color w:val="000000" w:themeColor="text1"/>
          <w:lang w:val="es-ES" w:eastAsia="en-GB"/>
        </w:rPr>
        <w:t xml:space="preserve"> anteriores sobre a </w:t>
      </w:r>
      <w:proofErr w:type="spellStart"/>
      <w:r w:rsidRPr="003207C3">
        <w:rPr>
          <w:rFonts w:ascii="Cambria" w:eastAsia="Times New Roman" w:hAnsi="Cambria" w:cs="Times New Roman"/>
          <w:color w:val="000000" w:themeColor="text1"/>
          <w:lang w:val="es-ES" w:eastAsia="en-GB"/>
        </w:rPr>
        <w:t>tecnolog</w:t>
      </w:r>
      <w:r w:rsidR="009F2393" w:rsidRPr="003207C3">
        <w:rPr>
          <w:rFonts w:ascii="Cambria" w:eastAsia="Times New Roman" w:hAnsi="Cambria" w:cs="Times New Roman"/>
          <w:color w:val="000000" w:themeColor="text1"/>
          <w:lang w:val="es-ES" w:eastAsia="en-GB"/>
        </w:rPr>
        <w:t>i</w:t>
      </w:r>
      <w:r w:rsidRPr="003207C3">
        <w:rPr>
          <w:rFonts w:ascii="Cambria" w:eastAsia="Times New Roman" w:hAnsi="Cambria" w:cs="Times New Roman"/>
          <w:color w:val="000000" w:themeColor="text1"/>
          <w:lang w:val="es-ES" w:eastAsia="en-GB"/>
        </w:rPr>
        <w:t>a</w:t>
      </w:r>
      <w:proofErr w:type="spellEnd"/>
      <w:r w:rsidRPr="003207C3">
        <w:rPr>
          <w:rFonts w:ascii="Cambria" w:eastAsia="Times New Roman" w:hAnsi="Cambria" w:cs="Times New Roman"/>
          <w:color w:val="000000" w:themeColor="text1"/>
          <w:lang w:val="es-ES" w:eastAsia="en-GB"/>
        </w:rPr>
        <w:t xml:space="preserve"> salesiana ascético-pedagógico-pastoral, vale a</w:t>
      </w:r>
      <w:r w:rsidR="009F2393" w:rsidRPr="003207C3">
        <w:rPr>
          <w:rFonts w:ascii="Cambria" w:eastAsia="Times New Roman" w:hAnsi="Cambria" w:cs="Times New Roman"/>
          <w:color w:val="000000" w:themeColor="text1"/>
          <w:lang w:val="es-ES" w:eastAsia="en-GB"/>
        </w:rPr>
        <w:t xml:space="preserve"> pena </w:t>
      </w:r>
      <w:proofErr w:type="spellStart"/>
      <w:r w:rsidR="009F2393" w:rsidRPr="003207C3">
        <w:rPr>
          <w:rFonts w:ascii="Cambria" w:eastAsia="Times New Roman" w:hAnsi="Cambria" w:cs="Times New Roman"/>
          <w:color w:val="000000" w:themeColor="text1"/>
          <w:lang w:val="es-ES" w:eastAsia="en-GB"/>
        </w:rPr>
        <w:t>ler</w:t>
      </w:r>
      <w:proofErr w:type="spellEnd"/>
      <w:r w:rsidR="009F2393" w:rsidRPr="003207C3">
        <w:rPr>
          <w:rFonts w:ascii="Cambria" w:eastAsia="Times New Roman" w:hAnsi="Cambria" w:cs="Times New Roman"/>
          <w:color w:val="000000" w:themeColor="text1"/>
          <w:lang w:val="es-ES" w:eastAsia="en-GB"/>
        </w:rPr>
        <w:t xml:space="preserve"> os </w:t>
      </w:r>
      <w:proofErr w:type="spellStart"/>
      <w:r w:rsidR="009F2393" w:rsidRPr="003207C3">
        <w:rPr>
          <w:rFonts w:ascii="Cambria" w:eastAsia="Times New Roman" w:hAnsi="Cambria" w:cs="Times New Roman"/>
          <w:color w:val="000000" w:themeColor="text1"/>
          <w:lang w:val="es-ES" w:eastAsia="en-GB"/>
        </w:rPr>
        <w:t>comentá</w:t>
      </w:r>
      <w:r w:rsidRPr="003207C3">
        <w:rPr>
          <w:rFonts w:ascii="Cambria" w:eastAsia="Times New Roman" w:hAnsi="Cambria" w:cs="Times New Roman"/>
          <w:color w:val="000000" w:themeColor="text1"/>
          <w:lang w:val="es-ES" w:eastAsia="en-GB"/>
        </w:rPr>
        <w:t>rios</w:t>
      </w:r>
      <w:proofErr w:type="spellEnd"/>
      <w:r w:rsidRPr="003207C3">
        <w:rPr>
          <w:rFonts w:ascii="Cambria" w:eastAsia="Times New Roman" w:hAnsi="Cambria" w:cs="Times New Roman"/>
          <w:color w:val="000000" w:themeColor="text1"/>
          <w:lang w:val="es-ES" w:eastAsia="en-GB"/>
        </w:rPr>
        <w:t xml:space="preserve"> de Carreño sobre o </w:t>
      </w:r>
      <w:proofErr w:type="spellStart"/>
      <w:r w:rsidRPr="003207C3">
        <w:rPr>
          <w:rFonts w:ascii="Cambria" w:eastAsia="Times New Roman" w:hAnsi="Cambria" w:cs="Times New Roman"/>
          <w:color w:val="000000" w:themeColor="text1"/>
          <w:lang w:val="es-ES" w:eastAsia="en-GB"/>
        </w:rPr>
        <w:t>discernimento</w:t>
      </w:r>
      <w:proofErr w:type="spellEnd"/>
      <w:r w:rsidRPr="003207C3">
        <w:rPr>
          <w:rFonts w:ascii="Cambria" w:eastAsia="Times New Roman" w:hAnsi="Cambria" w:cs="Times New Roman"/>
          <w:color w:val="000000" w:themeColor="text1"/>
          <w:lang w:val="es-ES" w:eastAsia="en-GB"/>
        </w:rPr>
        <w:t xml:space="preserve"> vocacional, </w:t>
      </w:r>
      <w:proofErr w:type="spellStart"/>
      <w:r w:rsidRPr="003207C3">
        <w:rPr>
          <w:rFonts w:ascii="Cambria" w:eastAsia="Times New Roman" w:hAnsi="Cambria" w:cs="Times New Roman"/>
          <w:color w:val="000000" w:themeColor="text1"/>
          <w:lang w:val="es-ES" w:eastAsia="en-GB"/>
        </w:rPr>
        <w:t>cheios</w:t>
      </w:r>
      <w:proofErr w:type="spellEnd"/>
      <w:r w:rsidRPr="003207C3">
        <w:rPr>
          <w:rFonts w:ascii="Cambria" w:eastAsia="Times New Roman" w:hAnsi="Cambria" w:cs="Times New Roman"/>
          <w:color w:val="000000" w:themeColor="text1"/>
          <w:lang w:val="es-ES" w:eastAsia="en-GB"/>
        </w:rPr>
        <w:t xml:space="preserve"> do </w:t>
      </w:r>
      <w:proofErr w:type="spellStart"/>
      <w:r w:rsidRPr="003207C3">
        <w:rPr>
          <w:rFonts w:ascii="Cambria" w:eastAsia="Times New Roman" w:hAnsi="Cambria" w:cs="Times New Roman"/>
          <w:color w:val="000000" w:themeColor="text1"/>
          <w:lang w:val="es-ES" w:eastAsia="en-GB"/>
        </w:rPr>
        <w:t>seu</w:t>
      </w:r>
      <w:proofErr w:type="spellEnd"/>
      <w:r w:rsidRPr="003207C3">
        <w:rPr>
          <w:rFonts w:ascii="Cambria" w:eastAsia="Times New Roman" w:hAnsi="Cambria" w:cs="Times New Roman"/>
          <w:color w:val="000000" w:themeColor="text1"/>
          <w:lang w:val="es-ES" w:eastAsia="en-GB"/>
        </w:rPr>
        <w:t xml:space="preserve"> fino sentido de humor</w:t>
      </w:r>
      <w:r w:rsidR="002E7118" w:rsidRPr="003207C3">
        <w:rPr>
          <w:rFonts w:ascii="Cambria" w:eastAsia="Times New Roman" w:hAnsi="Cambria" w:cs="Times New Roman"/>
          <w:color w:val="000000" w:themeColor="text1"/>
          <w:lang w:val="es-ES" w:eastAsia="en-GB"/>
        </w:rPr>
        <w:t xml:space="preserve"> e de </w:t>
      </w:r>
      <w:proofErr w:type="spellStart"/>
      <w:r w:rsidR="002E7118" w:rsidRPr="003207C3">
        <w:rPr>
          <w:rFonts w:ascii="Cambria" w:eastAsia="Times New Roman" w:hAnsi="Cambria" w:cs="Times New Roman"/>
          <w:color w:val="000000" w:themeColor="text1"/>
          <w:lang w:val="es-ES" w:eastAsia="en-GB"/>
        </w:rPr>
        <w:t>sua</w:t>
      </w:r>
      <w:proofErr w:type="spellEnd"/>
      <w:r w:rsidR="002E7118" w:rsidRPr="003207C3">
        <w:rPr>
          <w:rFonts w:ascii="Cambria" w:eastAsia="Times New Roman" w:hAnsi="Cambria" w:cs="Times New Roman"/>
          <w:color w:val="000000" w:themeColor="text1"/>
          <w:lang w:val="es-ES" w:eastAsia="en-GB"/>
        </w:rPr>
        <w:t xml:space="preserve"> profunda </w:t>
      </w:r>
      <w:proofErr w:type="spellStart"/>
      <w:r w:rsidR="002E7118" w:rsidRPr="003207C3">
        <w:rPr>
          <w:rFonts w:ascii="Cambria" w:eastAsia="Times New Roman" w:hAnsi="Cambria" w:cs="Times New Roman"/>
          <w:color w:val="000000" w:themeColor="text1"/>
          <w:lang w:val="es-ES" w:eastAsia="en-GB"/>
        </w:rPr>
        <w:t>fé</w:t>
      </w:r>
      <w:proofErr w:type="spellEnd"/>
      <w:r w:rsidR="002E7118" w:rsidRPr="003207C3">
        <w:rPr>
          <w:rFonts w:ascii="Cambria" w:eastAsia="Times New Roman" w:hAnsi="Cambria" w:cs="Times New Roman"/>
          <w:color w:val="000000" w:themeColor="text1"/>
          <w:lang w:val="es-ES" w:eastAsia="en-GB"/>
        </w:rPr>
        <w:t>. O</w:t>
      </w:r>
      <w:r w:rsidR="005A0836" w:rsidRPr="003207C3">
        <w:rPr>
          <w:rFonts w:ascii="Cambria" w:eastAsia="Times New Roman" w:hAnsi="Cambria" w:cs="Times New Roman"/>
          <w:color w:val="000000" w:themeColor="text1"/>
          <w:lang w:val="es-ES" w:eastAsia="en-GB"/>
        </w:rPr>
        <w:t xml:space="preserve"> </w:t>
      </w:r>
      <w:proofErr w:type="spellStart"/>
      <w:r w:rsidR="005A0836" w:rsidRPr="003207C3">
        <w:rPr>
          <w:rFonts w:ascii="Cambria" w:eastAsia="Times New Roman" w:hAnsi="Cambria" w:cs="Times New Roman"/>
          <w:color w:val="000000" w:themeColor="text1"/>
          <w:lang w:val="es-ES" w:eastAsia="en-GB"/>
        </w:rPr>
        <w:t>discernimento</w:t>
      </w:r>
      <w:proofErr w:type="spellEnd"/>
      <w:r w:rsidR="005A0836" w:rsidRPr="003207C3">
        <w:rPr>
          <w:rFonts w:ascii="Cambria" w:eastAsia="Times New Roman" w:hAnsi="Cambria" w:cs="Times New Roman"/>
          <w:color w:val="000000" w:themeColor="text1"/>
          <w:lang w:val="es-ES" w:eastAsia="en-GB"/>
        </w:rPr>
        <w:t xml:space="preserve"> vocac</w:t>
      </w:r>
      <w:r w:rsidR="001E5044" w:rsidRPr="003207C3">
        <w:rPr>
          <w:rFonts w:ascii="Cambria" w:eastAsia="Times New Roman" w:hAnsi="Cambria" w:cs="Times New Roman"/>
          <w:color w:val="000000" w:themeColor="text1"/>
          <w:lang w:val="es-ES" w:eastAsia="en-GB"/>
        </w:rPr>
        <w:t xml:space="preserve">ional </w:t>
      </w:r>
      <w:proofErr w:type="spellStart"/>
      <w:r w:rsidR="001E5044" w:rsidRPr="003207C3">
        <w:rPr>
          <w:rFonts w:ascii="Cambria" w:eastAsia="Times New Roman" w:hAnsi="Cambria" w:cs="Times New Roman"/>
          <w:color w:val="000000" w:themeColor="text1"/>
          <w:lang w:val="es-ES" w:eastAsia="en-GB"/>
        </w:rPr>
        <w:t>n</w:t>
      </w:r>
      <w:r w:rsidR="002E7118" w:rsidRPr="003207C3">
        <w:rPr>
          <w:rFonts w:ascii="Cambria" w:eastAsia="Times New Roman" w:hAnsi="Cambria" w:cs="Times New Roman"/>
          <w:color w:val="000000" w:themeColor="text1"/>
          <w:lang w:val="es-ES" w:eastAsia="en-GB"/>
        </w:rPr>
        <w:t>ã</w:t>
      </w:r>
      <w:r w:rsidR="001E5044" w:rsidRPr="003207C3">
        <w:rPr>
          <w:rFonts w:ascii="Cambria" w:eastAsia="Times New Roman" w:hAnsi="Cambria" w:cs="Times New Roman"/>
          <w:color w:val="000000" w:themeColor="text1"/>
          <w:lang w:val="es-ES" w:eastAsia="en-GB"/>
        </w:rPr>
        <w:t>o</w:t>
      </w:r>
      <w:proofErr w:type="spellEnd"/>
      <w:r w:rsidR="001E5044" w:rsidRPr="003207C3">
        <w:rPr>
          <w:rFonts w:ascii="Cambria" w:eastAsia="Times New Roman" w:hAnsi="Cambria" w:cs="Times New Roman"/>
          <w:color w:val="000000" w:themeColor="text1"/>
          <w:lang w:val="es-ES" w:eastAsia="en-GB"/>
        </w:rPr>
        <w:t xml:space="preserve"> </w:t>
      </w:r>
      <w:r w:rsidR="002E7118" w:rsidRPr="003207C3">
        <w:rPr>
          <w:rFonts w:ascii="Cambria" w:eastAsia="Times New Roman" w:hAnsi="Cambria" w:cs="Times New Roman"/>
          <w:color w:val="000000" w:themeColor="text1"/>
          <w:lang w:val="es-ES" w:eastAsia="en-GB"/>
        </w:rPr>
        <w:t xml:space="preserve">é </w:t>
      </w:r>
      <w:proofErr w:type="spellStart"/>
      <w:r w:rsidR="002E7118" w:rsidRPr="003207C3">
        <w:rPr>
          <w:rFonts w:ascii="Cambria" w:eastAsia="Times New Roman" w:hAnsi="Cambria" w:cs="Times New Roman"/>
          <w:color w:val="000000" w:themeColor="text1"/>
          <w:lang w:val="es-ES" w:eastAsia="en-GB"/>
        </w:rPr>
        <w:t>uma</w:t>
      </w:r>
      <w:proofErr w:type="spellEnd"/>
      <w:r w:rsidR="002E7118" w:rsidRPr="003207C3">
        <w:rPr>
          <w:rFonts w:ascii="Cambria" w:eastAsia="Times New Roman" w:hAnsi="Cambria" w:cs="Times New Roman"/>
          <w:color w:val="000000" w:themeColor="text1"/>
          <w:lang w:val="es-ES" w:eastAsia="en-GB"/>
        </w:rPr>
        <w:t xml:space="preserve"> simples </w:t>
      </w:r>
      <w:proofErr w:type="spellStart"/>
      <w:r w:rsidR="002E7118" w:rsidRPr="003207C3">
        <w:rPr>
          <w:rFonts w:ascii="Cambria" w:eastAsia="Times New Roman" w:hAnsi="Cambria" w:cs="Times New Roman"/>
          <w:color w:val="000000" w:themeColor="text1"/>
          <w:lang w:val="es-ES" w:eastAsia="en-GB"/>
        </w:rPr>
        <w:t>opção</w:t>
      </w:r>
      <w:proofErr w:type="spellEnd"/>
      <w:r w:rsidR="002E7118" w:rsidRPr="003207C3">
        <w:rPr>
          <w:rFonts w:ascii="Cambria" w:eastAsia="Times New Roman" w:hAnsi="Cambria" w:cs="Times New Roman"/>
          <w:color w:val="000000" w:themeColor="text1"/>
          <w:lang w:val="es-ES" w:eastAsia="en-GB"/>
        </w:rPr>
        <w:t xml:space="preserve"> Hamletian</w:t>
      </w:r>
      <w:r w:rsidR="009F2393" w:rsidRPr="003207C3">
        <w:rPr>
          <w:rFonts w:ascii="Cambria" w:eastAsia="Times New Roman" w:hAnsi="Cambria" w:cs="Times New Roman"/>
          <w:color w:val="000000" w:themeColor="text1"/>
          <w:lang w:val="es-ES" w:eastAsia="en-GB"/>
        </w:rPr>
        <w:t>a</w:t>
      </w:r>
      <w:r w:rsidR="002E7118" w:rsidRPr="003207C3">
        <w:rPr>
          <w:rFonts w:ascii="Cambria" w:eastAsia="Times New Roman" w:hAnsi="Cambria" w:cs="Times New Roman"/>
          <w:color w:val="000000" w:themeColor="text1"/>
          <w:lang w:val="es-ES" w:eastAsia="en-GB"/>
        </w:rPr>
        <w:t xml:space="preserve"> de </w:t>
      </w:r>
      <w:proofErr w:type="spellStart"/>
      <w:r w:rsidR="002E7118" w:rsidRPr="003207C3">
        <w:rPr>
          <w:rFonts w:ascii="Cambria" w:eastAsia="Times New Roman" w:hAnsi="Cambria" w:cs="Times New Roman"/>
          <w:color w:val="000000" w:themeColor="text1"/>
          <w:lang w:val="es-ES" w:eastAsia="en-GB"/>
        </w:rPr>
        <w:t>uma</w:t>
      </w:r>
      <w:proofErr w:type="spellEnd"/>
      <w:r w:rsidR="002E7118" w:rsidRPr="003207C3">
        <w:rPr>
          <w:rFonts w:ascii="Cambria" w:eastAsia="Times New Roman" w:hAnsi="Cambria" w:cs="Times New Roman"/>
          <w:color w:val="000000" w:themeColor="text1"/>
          <w:lang w:val="es-ES" w:eastAsia="en-GB"/>
        </w:rPr>
        <w:t xml:space="preserve"> de </w:t>
      </w:r>
      <w:proofErr w:type="spellStart"/>
      <w:r w:rsidR="002E7118" w:rsidRPr="003207C3">
        <w:rPr>
          <w:rFonts w:ascii="Cambria" w:eastAsia="Times New Roman" w:hAnsi="Cambria" w:cs="Times New Roman"/>
          <w:color w:val="000000" w:themeColor="text1"/>
          <w:lang w:val="es-ES" w:eastAsia="en-GB"/>
        </w:rPr>
        <w:t>duas</w:t>
      </w:r>
      <w:proofErr w:type="spellEnd"/>
      <w:r w:rsidR="002E7118" w:rsidRPr="003207C3">
        <w:rPr>
          <w:rFonts w:ascii="Cambria" w:eastAsia="Times New Roman" w:hAnsi="Cambria" w:cs="Times New Roman"/>
          <w:color w:val="000000" w:themeColor="text1"/>
          <w:lang w:val="es-ES" w:eastAsia="en-GB"/>
        </w:rPr>
        <w:t xml:space="preserve">. Se </w:t>
      </w:r>
      <w:proofErr w:type="gramStart"/>
      <w:r w:rsidR="002E7118" w:rsidRPr="003207C3">
        <w:rPr>
          <w:rFonts w:ascii="Cambria" w:eastAsia="Times New Roman" w:hAnsi="Cambria" w:cs="Times New Roman"/>
          <w:color w:val="000000" w:themeColor="text1"/>
          <w:lang w:val="es-ES" w:eastAsia="en-GB"/>
        </w:rPr>
        <w:t>todas as</w:t>
      </w:r>
      <w:proofErr w:type="gramEnd"/>
      <w:r w:rsidR="002E7118" w:rsidRPr="003207C3">
        <w:rPr>
          <w:rFonts w:ascii="Cambria" w:eastAsia="Times New Roman" w:hAnsi="Cambria" w:cs="Times New Roman"/>
          <w:color w:val="000000" w:themeColor="text1"/>
          <w:lang w:val="es-ES" w:eastAsia="en-GB"/>
        </w:rPr>
        <w:t xml:space="preserve"> </w:t>
      </w:r>
      <w:proofErr w:type="spellStart"/>
      <w:r w:rsidR="009F2393" w:rsidRPr="003207C3">
        <w:rPr>
          <w:rFonts w:ascii="Cambria" w:eastAsia="Times New Roman" w:hAnsi="Cambria" w:cs="Times New Roman"/>
          <w:color w:val="000000" w:themeColor="text1"/>
          <w:lang w:val="es-ES" w:eastAsia="en-GB"/>
        </w:rPr>
        <w:t>c</w:t>
      </w:r>
      <w:r w:rsidR="002E7118" w:rsidRPr="003207C3">
        <w:rPr>
          <w:rFonts w:ascii="Cambria" w:eastAsia="Times New Roman" w:hAnsi="Cambria" w:cs="Times New Roman"/>
          <w:color w:val="000000" w:themeColor="text1"/>
          <w:lang w:val="es-ES" w:eastAsia="en-GB"/>
        </w:rPr>
        <w:t>ircunst</w:t>
      </w:r>
      <w:r w:rsidR="009F2393" w:rsidRPr="003207C3">
        <w:rPr>
          <w:rFonts w:ascii="Cambria" w:eastAsia="Times New Roman" w:hAnsi="Cambria" w:cs="Times New Roman"/>
          <w:color w:val="000000" w:themeColor="text1"/>
          <w:lang w:val="es-ES" w:eastAsia="en-GB"/>
        </w:rPr>
        <w:t>â</w:t>
      </w:r>
      <w:r w:rsidR="002E7118" w:rsidRPr="003207C3">
        <w:rPr>
          <w:rFonts w:ascii="Cambria" w:eastAsia="Times New Roman" w:hAnsi="Cambria" w:cs="Times New Roman"/>
          <w:color w:val="000000" w:themeColor="text1"/>
          <w:lang w:val="es-ES" w:eastAsia="en-GB"/>
        </w:rPr>
        <w:t>ncias</w:t>
      </w:r>
      <w:proofErr w:type="spellEnd"/>
      <w:r w:rsidR="002E7118" w:rsidRPr="003207C3">
        <w:rPr>
          <w:rFonts w:ascii="Cambria" w:eastAsia="Times New Roman" w:hAnsi="Cambria" w:cs="Times New Roman"/>
          <w:color w:val="000000" w:themeColor="text1"/>
          <w:lang w:val="es-ES" w:eastAsia="en-GB"/>
        </w:rPr>
        <w:t xml:space="preserve"> da </w:t>
      </w:r>
      <w:proofErr w:type="spellStart"/>
      <w:r w:rsidR="002E7118" w:rsidRPr="003207C3">
        <w:rPr>
          <w:rFonts w:ascii="Cambria" w:eastAsia="Times New Roman" w:hAnsi="Cambria" w:cs="Times New Roman"/>
          <w:color w:val="000000" w:themeColor="text1"/>
          <w:lang w:val="es-ES" w:eastAsia="en-GB"/>
        </w:rPr>
        <w:t>sua</w:t>
      </w:r>
      <w:proofErr w:type="spellEnd"/>
      <w:r w:rsidR="002E7118" w:rsidRPr="003207C3">
        <w:rPr>
          <w:rFonts w:ascii="Cambria" w:eastAsia="Times New Roman" w:hAnsi="Cambria" w:cs="Times New Roman"/>
          <w:color w:val="000000" w:themeColor="text1"/>
          <w:lang w:val="es-ES" w:eastAsia="en-GB"/>
        </w:rPr>
        <w:t xml:space="preserve"> vida </w:t>
      </w:r>
      <w:proofErr w:type="spellStart"/>
      <w:r w:rsidR="002E7118" w:rsidRPr="003207C3">
        <w:rPr>
          <w:rFonts w:ascii="Cambria" w:eastAsia="Times New Roman" w:hAnsi="Cambria" w:cs="Times New Roman"/>
          <w:color w:val="000000" w:themeColor="text1"/>
          <w:lang w:val="es-ES" w:eastAsia="en-GB"/>
        </w:rPr>
        <w:t>houvessem</w:t>
      </w:r>
      <w:proofErr w:type="spellEnd"/>
      <w:r w:rsidR="002E7118" w:rsidRPr="003207C3">
        <w:rPr>
          <w:rFonts w:ascii="Cambria" w:eastAsia="Times New Roman" w:hAnsi="Cambria" w:cs="Times New Roman"/>
          <w:color w:val="000000" w:themeColor="text1"/>
          <w:lang w:val="es-ES" w:eastAsia="en-GB"/>
        </w:rPr>
        <w:t xml:space="preserve"> sido </w:t>
      </w:r>
      <w:proofErr w:type="spellStart"/>
      <w:r w:rsidR="002E7118" w:rsidRPr="003207C3">
        <w:rPr>
          <w:rFonts w:ascii="Cambria" w:eastAsia="Times New Roman" w:hAnsi="Cambria" w:cs="Times New Roman"/>
          <w:color w:val="000000" w:themeColor="text1"/>
          <w:lang w:val="es-ES" w:eastAsia="en-GB"/>
        </w:rPr>
        <w:t>introduzidas</w:t>
      </w:r>
      <w:proofErr w:type="spellEnd"/>
      <w:r w:rsidR="002E7118" w:rsidRPr="003207C3">
        <w:rPr>
          <w:rFonts w:ascii="Cambria" w:eastAsia="Times New Roman" w:hAnsi="Cambria" w:cs="Times New Roman"/>
          <w:color w:val="000000" w:themeColor="text1"/>
          <w:lang w:val="es-ES" w:eastAsia="en-GB"/>
        </w:rPr>
        <w:t xml:space="preserve"> no </w:t>
      </w:r>
      <w:proofErr w:type="spellStart"/>
      <w:r w:rsidR="002E7118" w:rsidRPr="003207C3">
        <w:rPr>
          <w:rFonts w:ascii="Cambria" w:eastAsia="Times New Roman" w:hAnsi="Cambria" w:cs="Times New Roman"/>
          <w:color w:val="000000" w:themeColor="text1"/>
          <w:lang w:val="es-ES" w:eastAsia="en-GB"/>
        </w:rPr>
        <w:t>melhor</w:t>
      </w:r>
      <w:proofErr w:type="spellEnd"/>
      <w:r w:rsidR="002E7118" w:rsidRPr="003207C3">
        <w:rPr>
          <w:rFonts w:ascii="Cambria" w:eastAsia="Times New Roman" w:hAnsi="Cambria" w:cs="Times New Roman"/>
          <w:color w:val="000000" w:themeColor="text1"/>
          <w:lang w:val="es-ES" w:eastAsia="en-GB"/>
        </w:rPr>
        <w:t xml:space="preserve"> computador </w:t>
      </w:r>
      <w:proofErr w:type="spellStart"/>
      <w:r w:rsidR="002E7118" w:rsidRPr="003207C3">
        <w:rPr>
          <w:rFonts w:ascii="Cambria" w:eastAsia="Times New Roman" w:hAnsi="Cambria" w:cs="Times New Roman"/>
          <w:color w:val="000000" w:themeColor="text1"/>
          <w:lang w:val="es-ES" w:eastAsia="en-GB"/>
        </w:rPr>
        <w:t>disponível</w:t>
      </w:r>
      <w:proofErr w:type="spellEnd"/>
      <w:r w:rsidR="002E7118" w:rsidRPr="003207C3">
        <w:rPr>
          <w:rFonts w:ascii="Cambria" w:eastAsia="Times New Roman" w:hAnsi="Cambria" w:cs="Times New Roman"/>
          <w:color w:val="000000" w:themeColor="text1"/>
          <w:lang w:val="es-ES" w:eastAsia="en-GB"/>
        </w:rPr>
        <w:t xml:space="preserve">, </w:t>
      </w:r>
      <w:proofErr w:type="spellStart"/>
      <w:r w:rsidR="002E7118" w:rsidRPr="003207C3">
        <w:rPr>
          <w:rFonts w:ascii="Cambria" w:eastAsia="Times New Roman" w:hAnsi="Cambria" w:cs="Times New Roman"/>
          <w:color w:val="000000" w:themeColor="text1"/>
          <w:lang w:val="es-ES" w:eastAsia="en-GB"/>
        </w:rPr>
        <w:t>deveria</w:t>
      </w:r>
      <w:proofErr w:type="spellEnd"/>
      <w:r w:rsidR="002E7118" w:rsidRPr="003207C3">
        <w:rPr>
          <w:rFonts w:ascii="Cambria" w:eastAsia="Times New Roman" w:hAnsi="Cambria" w:cs="Times New Roman"/>
          <w:color w:val="000000" w:themeColor="text1"/>
          <w:lang w:val="es-ES" w:eastAsia="en-GB"/>
        </w:rPr>
        <w:t xml:space="preserve"> </w:t>
      </w:r>
      <w:proofErr w:type="spellStart"/>
      <w:r w:rsidR="002E7118" w:rsidRPr="003207C3">
        <w:rPr>
          <w:rFonts w:ascii="Cambria" w:eastAsia="Times New Roman" w:hAnsi="Cambria" w:cs="Times New Roman"/>
          <w:color w:val="000000" w:themeColor="text1"/>
          <w:lang w:val="es-ES" w:eastAsia="en-GB"/>
        </w:rPr>
        <w:t>haver</w:t>
      </w:r>
      <w:proofErr w:type="spellEnd"/>
      <w:r w:rsidR="002E7118" w:rsidRPr="003207C3">
        <w:rPr>
          <w:rFonts w:ascii="Cambria" w:eastAsia="Times New Roman" w:hAnsi="Cambria" w:cs="Times New Roman"/>
          <w:color w:val="000000" w:themeColor="text1"/>
          <w:lang w:val="es-ES" w:eastAsia="en-GB"/>
        </w:rPr>
        <w:t xml:space="preserve"> respondido: </w:t>
      </w:r>
      <w:r w:rsidR="005A0836" w:rsidRPr="003207C3">
        <w:rPr>
          <w:rFonts w:ascii="Cambria" w:eastAsia="Times New Roman" w:hAnsi="Cambria" w:cs="Times New Roman"/>
          <w:color w:val="000000" w:themeColor="text1"/>
          <w:lang w:val="es-ES" w:eastAsia="en-GB"/>
        </w:rPr>
        <w:t>“</w:t>
      </w:r>
      <w:proofErr w:type="spellStart"/>
      <w:r w:rsidR="00CA6979" w:rsidRPr="003207C3">
        <w:rPr>
          <w:rFonts w:ascii="Cambria" w:hAnsi="Cambria"/>
          <w:color w:val="000000" w:themeColor="text1"/>
          <w:lang w:val="es-ES"/>
        </w:rPr>
        <w:t>Olha</w:t>
      </w:r>
      <w:proofErr w:type="spellEnd"/>
      <w:r w:rsidR="00CA6979" w:rsidRPr="003207C3">
        <w:rPr>
          <w:rFonts w:ascii="Cambria" w:hAnsi="Cambria"/>
          <w:color w:val="000000" w:themeColor="text1"/>
          <w:lang w:val="es-ES"/>
        </w:rPr>
        <w:t xml:space="preserve">, rapaz: </w:t>
      </w:r>
      <w:proofErr w:type="spellStart"/>
      <w:r w:rsidR="00CA6979" w:rsidRPr="003207C3">
        <w:rPr>
          <w:rFonts w:ascii="Cambria" w:hAnsi="Cambria"/>
          <w:color w:val="000000" w:themeColor="text1"/>
          <w:lang w:val="es-ES"/>
        </w:rPr>
        <w:t>já</w:t>
      </w:r>
      <w:proofErr w:type="spellEnd"/>
      <w:r w:rsidR="00CA6979" w:rsidRPr="003207C3">
        <w:rPr>
          <w:rFonts w:ascii="Cambria" w:hAnsi="Cambria"/>
          <w:color w:val="000000" w:themeColor="text1"/>
          <w:lang w:val="es-ES"/>
        </w:rPr>
        <w:t xml:space="preserve"> </w:t>
      </w:r>
      <w:proofErr w:type="spellStart"/>
      <w:r w:rsidR="00CA6979" w:rsidRPr="003207C3">
        <w:rPr>
          <w:rFonts w:ascii="Cambria" w:hAnsi="Cambria"/>
          <w:color w:val="000000" w:themeColor="text1"/>
          <w:lang w:val="es-ES"/>
        </w:rPr>
        <w:t>estou</w:t>
      </w:r>
      <w:proofErr w:type="spellEnd"/>
      <w:r w:rsidR="00CA6979" w:rsidRPr="003207C3">
        <w:rPr>
          <w:rFonts w:ascii="Cambria" w:hAnsi="Cambria"/>
          <w:color w:val="000000" w:themeColor="text1"/>
          <w:lang w:val="es-ES"/>
        </w:rPr>
        <w:t xml:space="preserve"> </w:t>
      </w:r>
      <w:proofErr w:type="spellStart"/>
      <w:r w:rsidR="00CA6979" w:rsidRPr="003207C3">
        <w:rPr>
          <w:rFonts w:ascii="Cambria" w:hAnsi="Cambria"/>
          <w:color w:val="000000" w:themeColor="text1"/>
          <w:lang w:val="es-ES"/>
        </w:rPr>
        <w:t>farto</w:t>
      </w:r>
      <w:proofErr w:type="spellEnd"/>
      <w:r w:rsidR="00CA6979" w:rsidRPr="003207C3">
        <w:rPr>
          <w:rFonts w:ascii="Cambria" w:hAnsi="Cambria"/>
          <w:color w:val="000000" w:themeColor="text1"/>
          <w:lang w:val="es-ES"/>
        </w:rPr>
        <w:t xml:space="preserve"> disto. Faz o que te der na </w:t>
      </w:r>
      <w:proofErr w:type="spellStart"/>
      <w:r w:rsidR="00CA6979" w:rsidRPr="003207C3">
        <w:rPr>
          <w:rFonts w:ascii="Cambria" w:hAnsi="Cambria"/>
          <w:color w:val="000000" w:themeColor="text1"/>
          <w:lang w:val="es-ES"/>
        </w:rPr>
        <w:t>realíssima</w:t>
      </w:r>
      <w:proofErr w:type="spellEnd"/>
      <w:r w:rsidR="00CA6979" w:rsidRPr="003207C3">
        <w:rPr>
          <w:rFonts w:ascii="Cambria" w:hAnsi="Cambria"/>
          <w:color w:val="000000" w:themeColor="text1"/>
          <w:lang w:val="es-ES"/>
        </w:rPr>
        <w:t xml:space="preserve"> gana</w:t>
      </w:r>
      <w:r w:rsidR="005A0836" w:rsidRPr="003207C3">
        <w:rPr>
          <w:rFonts w:ascii="Cambria" w:eastAsia="Times New Roman" w:hAnsi="Cambria" w:cs="Times New Roman"/>
          <w:color w:val="000000" w:themeColor="text1"/>
          <w:lang w:val="es-ES" w:eastAsia="en-GB"/>
        </w:rPr>
        <w:t>".</w:t>
      </w:r>
      <w:bookmarkStart w:id="23" w:name="_ftnref40"/>
      <w:bookmarkEnd w:id="23"/>
      <w:r w:rsidR="00B61C81" w:rsidRPr="003207C3">
        <w:rPr>
          <w:rStyle w:val="FootnoteReference"/>
          <w:rFonts w:ascii="Cambria" w:eastAsia="Times New Roman" w:hAnsi="Cambria" w:cs="Times New Roman"/>
          <w:color w:val="000000" w:themeColor="text1"/>
          <w:lang w:val="es-ES" w:eastAsia="en-GB"/>
        </w:rPr>
        <w:footnoteReference w:id="39"/>
      </w:r>
      <w:r w:rsidR="00B61C81" w:rsidRPr="003207C3">
        <w:rPr>
          <w:rFonts w:ascii="Cambria" w:eastAsia="Times New Roman" w:hAnsi="Cambria" w:cs="Times New Roman"/>
          <w:color w:val="000000" w:themeColor="text1"/>
          <w:lang w:val="es-ES" w:eastAsia="en-GB"/>
        </w:rPr>
        <w:t xml:space="preserve"> </w:t>
      </w:r>
      <w:r w:rsidR="002E7118" w:rsidRPr="003207C3">
        <w:rPr>
          <w:rFonts w:ascii="Cambria" w:eastAsia="Times New Roman" w:hAnsi="Cambria" w:cs="Times New Roman"/>
          <w:color w:val="000000" w:themeColor="text1"/>
          <w:lang w:val="es-ES" w:eastAsia="en-GB"/>
        </w:rPr>
        <w:t xml:space="preserve">E </w:t>
      </w:r>
      <w:proofErr w:type="spellStart"/>
      <w:r w:rsidR="002E7118" w:rsidRPr="003207C3">
        <w:rPr>
          <w:rFonts w:ascii="Cambria" w:eastAsia="Times New Roman" w:hAnsi="Cambria" w:cs="Times New Roman"/>
          <w:color w:val="000000" w:themeColor="text1"/>
          <w:lang w:val="es-ES" w:eastAsia="en-GB"/>
        </w:rPr>
        <w:t>foi</w:t>
      </w:r>
      <w:proofErr w:type="spellEnd"/>
      <w:r w:rsidR="002E7118" w:rsidRPr="003207C3">
        <w:rPr>
          <w:rFonts w:ascii="Cambria" w:eastAsia="Times New Roman" w:hAnsi="Cambria" w:cs="Times New Roman"/>
          <w:color w:val="000000" w:themeColor="text1"/>
          <w:lang w:val="es-ES" w:eastAsia="en-GB"/>
        </w:rPr>
        <w:t xml:space="preserve"> </w:t>
      </w:r>
      <w:proofErr w:type="spellStart"/>
      <w:r w:rsidR="00175E2F" w:rsidRPr="003207C3">
        <w:rPr>
          <w:rFonts w:ascii="Cambria" w:eastAsia="Times New Roman" w:hAnsi="Cambria" w:cs="Times New Roman"/>
          <w:color w:val="000000" w:themeColor="text1"/>
          <w:lang w:val="es-ES" w:eastAsia="en-GB"/>
        </w:rPr>
        <w:t>isso</w:t>
      </w:r>
      <w:proofErr w:type="spellEnd"/>
      <w:r w:rsidR="00175E2F" w:rsidRPr="003207C3">
        <w:rPr>
          <w:rFonts w:ascii="Cambria" w:eastAsia="Times New Roman" w:hAnsi="Cambria" w:cs="Times New Roman"/>
          <w:color w:val="000000" w:themeColor="text1"/>
          <w:lang w:val="es-ES" w:eastAsia="en-GB"/>
        </w:rPr>
        <w:t xml:space="preserve"> o que </w:t>
      </w:r>
      <w:r w:rsidR="002E7118" w:rsidRPr="003207C3">
        <w:rPr>
          <w:rFonts w:ascii="Cambria" w:eastAsia="Times New Roman" w:hAnsi="Cambria" w:cs="Times New Roman"/>
          <w:color w:val="000000" w:themeColor="text1"/>
          <w:lang w:val="es-ES" w:eastAsia="en-GB"/>
        </w:rPr>
        <w:t xml:space="preserve">de facto </w:t>
      </w:r>
      <w:proofErr w:type="spellStart"/>
      <w:r w:rsidR="002E7118" w:rsidRPr="003207C3">
        <w:rPr>
          <w:rFonts w:ascii="Cambria" w:eastAsia="Times New Roman" w:hAnsi="Cambria" w:cs="Times New Roman"/>
          <w:color w:val="000000" w:themeColor="text1"/>
          <w:lang w:val="es-ES" w:eastAsia="en-GB"/>
        </w:rPr>
        <w:t>sucedeu</w:t>
      </w:r>
      <w:proofErr w:type="spellEnd"/>
      <w:r w:rsidR="002E7118" w:rsidRPr="003207C3">
        <w:rPr>
          <w:rFonts w:ascii="Cambria" w:eastAsia="Times New Roman" w:hAnsi="Cambria" w:cs="Times New Roman"/>
          <w:color w:val="000000" w:themeColor="text1"/>
          <w:lang w:val="es-ES" w:eastAsia="en-GB"/>
        </w:rPr>
        <w:t xml:space="preserve">: José Luís </w:t>
      </w:r>
      <w:proofErr w:type="spellStart"/>
      <w:r w:rsidR="002E7118" w:rsidRPr="003207C3">
        <w:rPr>
          <w:rFonts w:ascii="Cambria" w:eastAsia="Times New Roman" w:hAnsi="Cambria" w:cs="Times New Roman"/>
          <w:color w:val="000000" w:themeColor="text1"/>
          <w:lang w:val="es-ES" w:eastAsia="en-GB"/>
        </w:rPr>
        <w:t>escutou</w:t>
      </w:r>
      <w:proofErr w:type="spellEnd"/>
      <w:r w:rsidR="002E7118" w:rsidRPr="003207C3">
        <w:rPr>
          <w:rFonts w:ascii="Cambria" w:eastAsia="Times New Roman" w:hAnsi="Cambria" w:cs="Times New Roman"/>
          <w:color w:val="000000" w:themeColor="text1"/>
          <w:lang w:val="es-ES" w:eastAsia="en-GB"/>
        </w:rPr>
        <w:t xml:space="preserve"> o </w:t>
      </w:r>
      <w:proofErr w:type="spellStart"/>
      <w:r w:rsidR="002E7118" w:rsidRPr="003207C3">
        <w:rPr>
          <w:rFonts w:ascii="Cambria" w:eastAsia="Times New Roman" w:hAnsi="Cambria" w:cs="Times New Roman"/>
          <w:color w:val="000000" w:themeColor="text1"/>
          <w:lang w:val="es-ES" w:eastAsia="en-GB"/>
        </w:rPr>
        <w:t>seu</w:t>
      </w:r>
      <w:proofErr w:type="spellEnd"/>
      <w:r w:rsidR="002E7118" w:rsidRPr="003207C3">
        <w:rPr>
          <w:rFonts w:ascii="Cambria" w:eastAsia="Times New Roman" w:hAnsi="Cambria" w:cs="Times New Roman"/>
          <w:color w:val="000000" w:themeColor="text1"/>
          <w:lang w:val="es-ES" w:eastAsia="en-GB"/>
        </w:rPr>
        <w:t xml:space="preserve"> </w:t>
      </w:r>
      <w:proofErr w:type="spellStart"/>
      <w:r w:rsidR="002E7118" w:rsidRPr="003207C3">
        <w:rPr>
          <w:rFonts w:ascii="Cambria" w:eastAsia="Times New Roman" w:hAnsi="Cambria" w:cs="Times New Roman"/>
          <w:color w:val="000000" w:themeColor="text1"/>
          <w:lang w:val="es-ES" w:eastAsia="en-GB"/>
        </w:rPr>
        <w:t>coração</w:t>
      </w:r>
      <w:proofErr w:type="spellEnd"/>
      <w:r w:rsidR="002E7118" w:rsidRPr="003207C3">
        <w:rPr>
          <w:rFonts w:ascii="Cambria" w:eastAsia="Times New Roman" w:hAnsi="Cambria" w:cs="Times New Roman"/>
          <w:color w:val="000000" w:themeColor="text1"/>
          <w:lang w:val="es-ES" w:eastAsia="en-GB"/>
        </w:rPr>
        <w:t xml:space="preserve">. </w:t>
      </w:r>
      <w:proofErr w:type="spellStart"/>
      <w:r w:rsidR="002E7118" w:rsidRPr="003207C3">
        <w:rPr>
          <w:rFonts w:ascii="Cambria" w:eastAsia="Times New Roman" w:hAnsi="Cambria" w:cs="Times New Roman"/>
          <w:color w:val="000000" w:themeColor="text1"/>
          <w:lang w:val="es-ES" w:eastAsia="en-GB"/>
        </w:rPr>
        <w:t>Na</w:t>
      </w:r>
      <w:proofErr w:type="spellEnd"/>
      <w:r w:rsidR="002E7118" w:rsidRPr="003207C3">
        <w:rPr>
          <w:rFonts w:ascii="Cambria" w:eastAsia="Times New Roman" w:hAnsi="Cambria" w:cs="Times New Roman"/>
          <w:color w:val="000000" w:themeColor="text1"/>
          <w:lang w:val="es-ES" w:eastAsia="en-GB"/>
        </w:rPr>
        <w:t xml:space="preserve"> </w:t>
      </w:r>
      <w:proofErr w:type="spellStart"/>
      <w:r w:rsidR="002E7118" w:rsidRPr="003207C3">
        <w:rPr>
          <w:rFonts w:ascii="Cambria" w:eastAsia="Times New Roman" w:hAnsi="Cambria" w:cs="Times New Roman"/>
          <w:color w:val="000000" w:themeColor="text1"/>
          <w:lang w:val="es-ES" w:eastAsia="en-GB"/>
        </w:rPr>
        <w:t>pequena</w:t>
      </w:r>
      <w:proofErr w:type="spellEnd"/>
      <w:r w:rsidR="002E7118" w:rsidRPr="003207C3">
        <w:rPr>
          <w:rFonts w:ascii="Cambria" w:eastAsia="Times New Roman" w:hAnsi="Cambria" w:cs="Times New Roman"/>
          <w:color w:val="000000" w:themeColor="text1"/>
          <w:lang w:val="es-ES" w:eastAsia="en-GB"/>
        </w:rPr>
        <w:t xml:space="preserve"> </w:t>
      </w:r>
      <w:proofErr w:type="spellStart"/>
      <w:r w:rsidR="002E7118" w:rsidRPr="003207C3">
        <w:rPr>
          <w:rFonts w:ascii="Cambria" w:eastAsia="Times New Roman" w:hAnsi="Cambria" w:cs="Times New Roman"/>
          <w:color w:val="000000" w:themeColor="text1"/>
          <w:lang w:val="es-ES" w:eastAsia="en-GB"/>
        </w:rPr>
        <w:t>igreja</w:t>
      </w:r>
      <w:proofErr w:type="spellEnd"/>
      <w:r w:rsidR="002E7118" w:rsidRPr="003207C3">
        <w:rPr>
          <w:rFonts w:ascii="Cambria" w:eastAsia="Times New Roman" w:hAnsi="Cambria" w:cs="Times New Roman"/>
          <w:color w:val="000000" w:themeColor="text1"/>
          <w:lang w:val="es-ES" w:eastAsia="en-GB"/>
        </w:rPr>
        <w:t xml:space="preserve"> da casa salesiana de </w:t>
      </w:r>
      <w:proofErr w:type="spellStart"/>
      <w:r w:rsidR="002E7118" w:rsidRPr="003207C3">
        <w:rPr>
          <w:rFonts w:ascii="Cambria" w:eastAsia="Times New Roman" w:hAnsi="Cambria" w:cs="Times New Roman"/>
          <w:color w:val="000000" w:themeColor="text1"/>
          <w:lang w:val="es-ES" w:eastAsia="en-GB"/>
        </w:rPr>
        <w:t>Barakaldo</w:t>
      </w:r>
      <w:proofErr w:type="spellEnd"/>
      <w:r w:rsidR="002E7118" w:rsidRPr="003207C3">
        <w:rPr>
          <w:rFonts w:ascii="Cambria" w:eastAsia="Times New Roman" w:hAnsi="Cambria" w:cs="Times New Roman"/>
          <w:color w:val="000000" w:themeColor="text1"/>
          <w:lang w:val="es-ES" w:eastAsia="en-GB"/>
        </w:rPr>
        <w:t xml:space="preserve">, fala de Cristo </w:t>
      </w:r>
      <w:r w:rsidR="00CA6979" w:rsidRPr="003207C3">
        <w:rPr>
          <w:rFonts w:ascii="Cambria" w:eastAsia="Times New Roman" w:hAnsi="Cambria" w:cs="Times New Roman"/>
          <w:color w:val="000000" w:themeColor="text1"/>
          <w:lang w:val="es-ES" w:eastAsia="en-GB"/>
        </w:rPr>
        <w:t xml:space="preserve">que </w:t>
      </w:r>
      <w:proofErr w:type="spellStart"/>
      <w:r w:rsidR="00CA6979" w:rsidRPr="003207C3">
        <w:rPr>
          <w:rFonts w:ascii="Cambria" w:eastAsia="Times New Roman" w:hAnsi="Cambria" w:cs="Times New Roman"/>
          <w:color w:val="000000" w:themeColor="text1"/>
          <w:lang w:val="es-ES" w:eastAsia="en-GB"/>
        </w:rPr>
        <w:t>lhe</w:t>
      </w:r>
      <w:proofErr w:type="spellEnd"/>
      <w:r w:rsidR="00CA6979" w:rsidRPr="003207C3">
        <w:rPr>
          <w:rFonts w:ascii="Cambria" w:eastAsia="Times New Roman" w:hAnsi="Cambria" w:cs="Times New Roman"/>
          <w:color w:val="000000" w:themeColor="text1"/>
          <w:lang w:val="es-ES" w:eastAsia="en-GB"/>
        </w:rPr>
        <w:t xml:space="preserve"> </w:t>
      </w:r>
      <w:proofErr w:type="spellStart"/>
      <w:r w:rsidR="00CA6979" w:rsidRPr="003207C3">
        <w:rPr>
          <w:rFonts w:ascii="Cambria" w:eastAsia="Times New Roman" w:hAnsi="Cambria" w:cs="Times New Roman"/>
          <w:color w:val="000000" w:themeColor="text1"/>
          <w:lang w:val="es-ES" w:eastAsia="en-GB"/>
        </w:rPr>
        <w:t>diz</w:t>
      </w:r>
      <w:proofErr w:type="spellEnd"/>
      <w:r w:rsidR="002E7118" w:rsidRPr="003207C3">
        <w:rPr>
          <w:rFonts w:ascii="Cambria" w:eastAsia="Times New Roman" w:hAnsi="Cambria" w:cs="Times New Roman"/>
          <w:color w:val="000000" w:themeColor="text1"/>
          <w:lang w:val="es-ES" w:eastAsia="en-GB"/>
        </w:rPr>
        <w:t xml:space="preserve">: </w:t>
      </w:r>
      <w:r w:rsidR="00E447D9" w:rsidRPr="003207C3">
        <w:rPr>
          <w:rFonts w:ascii="Cambria" w:eastAsia="Times New Roman" w:hAnsi="Cambria" w:cs="Times New Roman"/>
          <w:color w:val="000000" w:themeColor="text1"/>
          <w:lang w:val="es-ES" w:eastAsia="en-GB"/>
        </w:rPr>
        <w:t>‘</w:t>
      </w:r>
      <w:proofErr w:type="spellStart"/>
      <w:r w:rsidR="00CA6979" w:rsidRPr="003207C3">
        <w:rPr>
          <w:rFonts w:ascii="Cambria" w:hAnsi="Cambria"/>
          <w:color w:val="000000" w:themeColor="text1"/>
          <w:lang w:val="es-ES"/>
        </w:rPr>
        <w:t>Bom</w:t>
      </w:r>
      <w:proofErr w:type="spellEnd"/>
      <w:r w:rsidR="00CA6979" w:rsidRPr="003207C3">
        <w:rPr>
          <w:rFonts w:ascii="Cambria" w:hAnsi="Cambria"/>
          <w:color w:val="000000" w:themeColor="text1"/>
          <w:lang w:val="es-ES"/>
        </w:rPr>
        <w:t xml:space="preserve">, rapaz: </w:t>
      </w:r>
      <w:proofErr w:type="gramStart"/>
      <w:r w:rsidR="00CA6979" w:rsidRPr="003207C3">
        <w:rPr>
          <w:rFonts w:ascii="Cambria" w:hAnsi="Cambria"/>
          <w:color w:val="000000" w:themeColor="text1"/>
          <w:lang w:val="es-ES"/>
        </w:rPr>
        <w:t>que é</w:t>
      </w:r>
      <w:r w:rsidR="00E447D9" w:rsidRPr="003207C3">
        <w:rPr>
          <w:rFonts w:ascii="Cambria" w:hAnsi="Cambria"/>
          <w:color w:val="000000" w:themeColor="text1"/>
          <w:lang w:val="es-ES"/>
        </w:rPr>
        <w:t xml:space="preserve"> que</w:t>
      </w:r>
      <w:r w:rsidR="00CA6979" w:rsidRPr="003207C3">
        <w:rPr>
          <w:rFonts w:ascii="Cambria" w:hAnsi="Cambria"/>
          <w:color w:val="000000" w:themeColor="text1"/>
          <w:lang w:val="es-ES"/>
        </w:rPr>
        <w:t xml:space="preserve"> </w:t>
      </w:r>
      <w:proofErr w:type="spellStart"/>
      <w:r w:rsidR="00CA6979" w:rsidRPr="003207C3">
        <w:rPr>
          <w:rFonts w:ascii="Cambria" w:hAnsi="Cambria"/>
          <w:color w:val="000000" w:themeColor="text1"/>
          <w:lang w:val="es-ES"/>
        </w:rPr>
        <w:t>decidiu</w:t>
      </w:r>
      <w:proofErr w:type="spellEnd"/>
      <w:r w:rsidR="00CA6979" w:rsidRPr="003207C3">
        <w:rPr>
          <w:rFonts w:ascii="Cambria" w:hAnsi="Cambria"/>
          <w:color w:val="000000" w:themeColor="text1"/>
          <w:lang w:val="es-ES"/>
        </w:rPr>
        <w:t xml:space="preserve"> a </w:t>
      </w:r>
      <w:proofErr w:type="spellStart"/>
      <w:r w:rsidR="00CA6979" w:rsidRPr="003207C3">
        <w:rPr>
          <w:rFonts w:ascii="Cambria" w:hAnsi="Cambria"/>
          <w:color w:val="000000" w:themeColor="text1"/>
          <w:lang w:val="es-ES"/>
        </w:rPr>
        <w:t>tua</w:t>
      </w:r>
      <w:proofErr w:type="spellEnd"/>
      <w:r w:rsidR="00CA6979" w:rsidRPr="003207C3">
        <w:rPr>
          <w:rFonts w:ascii="Cambria" w:hAnsi="Cambria"/>
          <w:color w:val="000000" w:themeColor="text1"/>
          <w:lang w:val="es-ES"/>
        </w:rPr>
        <w:t xml:space="preserve"> libérrima </w:t>
      </w:r>
      <w:proofErr w:type="spellStart"/>
      <w:r w:rsidR="00CA6979" w:rsidRPr="003207C3">
        <w:rPr>
          <w:rFonts w:ascii="Cambria" w:hAnsi="Cambria"/>
          <w:color w:val="000000" w:themeColor="text1"/>
          <w:lang w:val="es-ES"/>
        </w:rPr>
        <w:t>vontade</w:t>
      </w:r>
      <w:proofErr w:type="spellEnd"/>
      <w:r w:rsidR="00CA6979" w:rsidRPr="003207C3">
        <w:rPr>
          <w:rFonts w:ascii="Cambria" w:hAnsi="Cambria"/>
          <w:color w:val="000000" w:themeColor="text1"/>
          <w:lang w:val="es-ES"/>
        </w:rPr>
        <w:t>?</w:t>
      </w:r>
      <w:proofErr w:type="gramEnd"/>
      <w:r w:rsidR="00CA6979" w:rsidRPr="003207C3">
        <w:rPr>
          <w:rFonts w:ascii="Cambria" w:hAnsi="Cambria"/>
          <w:color w:val="000000" w:themeColor="text1"/>
          <w:lang w:val="es-ES"/>
        </w:rPr>
        <w:t xml:space="preserve"> </w:t>
      </w:r>
      <w:proofErr w:type="spellStart"/>
      <w:r w:rsidR="00CA6979" w:rsidRPr="003207C3">
        <w:rPr>
          <w:rFonts w:ascii="Cambria" w:hAnsi="Cambria"/>
          <w:color w:val="000000" w:themeColor="text1"/>
          <w:lang w:val="es-ES"/>
        </w:rPr>
        <w:t>Ficas</w:t>
      </w:r>
      <w:proofErr w:type="spellEnd"/>
      <w:r w:rsidR="00CA6979" w:rsidRPr="003207C3">
        <w:rPr>
          <w:rFonts w:ascii="Cambria" w:hAnsi="Cambria"/>
          <w:color w:val="000000" w:themeColor="text1"/>
          <w:lang w:val="es-ES"/>
        </w:rPr>
        <w:t xml:space="preserve"> </w:t>
      </w:r>
      <w:proofErr w:type="spellStart"/>
      <w:r w:rsidR="00CA6979" w:rsidRPr="003207C3">
        <w:rPr>
          <w:rFonts w:ascii="Cambria" w:hAnsi="Cambria"/>
          <w:color w:val="000000" w:themeColor="text1"/>
          <w:lang w:val="es-ES"/>
        </w:rPr>
        <w:t>comigo</w:t>
      </w:r>
      <w:proofErr w:type="spellEnd"/>
      <w:r w:rsidR="00CA6979" w:rsidRPr="003207C3">
        <w:rPr>
          <w:rFonts w:ascii="Cambria" w:hAnsi="Cambria"/>
          <w:color w:val="000000" w:themeColor="text1"/>
          <w:lang w:val="es-ES"/>
        </w:rPr>
        <w:t xml:space="preserve"> </w:t>
      </w:r>
      <w:proofErr w:type="spellStart"/>
      <w:r w:rsidR="00E447D9" w:rsidRPr="003207C3">
        <w:rPr>
          <w:rFonts w:ascii="Cambria" w:hAnsi="Cambria"/>
          <w:color w:val="000000" w:themeColor="text1"/>
          <w:lang w:val="es-ES"/>
        </w:rPr>
        <w:t>ou</w:t>
      </w:r>
      <w:proofErr w:type="spellEnd"/>
      <w:r w:rsidR="00E447D9" w:rsidRPr="003207C3">
        <w:rPr>
          <w:rFonts w:ascii="Cambria" w:hAnsi="Cambria"/>
          <w:color w:val="000000" w:themeColor="text1"/>
          <w:lang w:val="es-ES"/>
        </w:rPr>
        <w:t xml:space="preserve"> </w:t>
      </w:r>
      <w:proofErr w:type="spellStart"/>
      <w:r w:rsidR="00E447D9" w:rsidRPr="003207C3">
        <w:rPr>
          <w:rFonts w:ascii="Cambria" w:hAnsi="Cambria"/>
          <w:color w:val="000000" w:themeColor="text1"/>
          <w:lang w:val="es-ES"/>
        </w:rPr>
        <w:t>também</w:t>
      </w:r>
      <w:proofErr w:type="spellEnd"/>
      <w:r w:rsidR="00E447D9" w:rsidRPr="003207C3">
        <w:rPr>
          <w:rFonts w:ascii="Cambria" w:hAnsi="Cambria"/>
          <w:color w:val="000000" w:themeColor="text1"/>
          <w:lang w:val="es-ES"/>
        </w:rPr>
        <w:t xml:space="preserve"> tu </w:t>
      </w:r>
      <w:proofErr w:type="spellStart"/>
      <w:r w:rsidR="00E447D9" w:rsidRPr="003207C3">
        <w:rPr>
          <w:rFonts w:ascii="Cambria" w:hAnsi="Cambria"/>
          <w:color w:val="000000" w:themeColor="text1"/>
          <w:lang w:val="es-ES"/>
        </w:rPr>
        <w:t>queres</w:t>
      </w:r>
      <w:proofErr w:type="spellEnd"/>
      <w:r w:rsidR="00E447D9" w:rsidRPr="003207C3">
        <w:rPr>
          <w:rFonts w:ascii="Cambria" w:hAnsi="Cambria"/>
          <w:color w:val="000000" w:themeColor="text1"/>
          <w:lang w:val="es-ES"/>
        </w:rPr>
        <w:t xml:space="preserve"> ir-te </w:t>
      </w:r>
      <w:r w:rsidR="00E447D9" w:rsidRPr="003207C3">
        <w:rPr>
          <w:rFonts w:ascii="Cambria" w:hAnsi="Cambria"/>
          <w:color w:val="000000" w:themeColor="text1"/>
          <w:lang w:val="pt-PT"/>
        </w:rPr>
        <w:t xml:space="preserve">embora?’ E vieram-me então </w:t>
      </w:r>
      <w:r w:rsidR="00013048" w:rsidRPr="003207C3">
        <w:rPr>
          <w:rFonts w:ascii="Cambria" w:hAnsi="Cambria"/>
          <w:color w:val="000000" w:themeColor="text1"/>
          <w:lang w:val="pt-PT"/>
        </w:rPr>
        <w:t>a</w:t>
      </w:r>
      <w:r w:rsidR="00E447D9" w:rsidRPr="003207C3">
        <w:rPr>
          <w:rFonts w:ascii="Cambria" w:hAnsi="Cambria"/>
          <w:color w:val="000000" w:themeColor="text1"/>
          <w:lang w:val="pt-PT"/>
        </w:rPr>
        <w:t>os lábios as palavras de S. Pedro</w:t>
      </w:r>
      <w:r w:rsidR="00CA6979" w:rsidRPr="003207C3">
        <w:rPr>
          <w:rFonts w:ascii="Cambria" w:hAnsi="Cambria"/>
          <w:color w:val="000000" w:themeColor="text1"/>
          <w:lang w:val="pt-PT"/>
        </w:rPr>
        <w:t xml:space="preserve"> </w:t>
      </w:r>
      <w:r w:rsidR="00E447D9" w:rsidRPr="003207C3">
        <w:rPr>
          <w:rFonts w:ascii="Cambria" w:hAnsi="Cambria"/>
          <w:color w:val="000000" w:themeColor="text1"/>
          <w:lang w:val="pt-PT"/>
        </w:rPr>
        <w:t xml:space="preserve">em </w:t>
      </w:r>
      <w:proofErr w:type="spellStart"/>
      <w:r w:rsidR="00E447D9" w:rsidRPr="003207C3">
        <w:rPr>
          <w:rFonts w:ascii="Cambria" w:hAnsi="Cambria"/>
          <w:color w:val="000000" w:themeColor="text1"/>
          <w:lang w:val="pt-PT"/>
        </w:rPr>
        <w:t>Cafarnaúm</w:t>
      </w:r>
      <w:proofErr w:type="spellEnd"/>
      <w:r w:rsidR="00E447D9" w:rsidRPr="003207C3">
        <w:rPr>
          <w:rFonts w:ascii="Cambria" w:hAnsi="Cambria"/>
          <w:color w:val="000000" w:themeColor="text1"/>
          <w:lang w:val="pt-PT"/>
        </w:rPr>
        <w:t>: “Senhor, a quem iríamos nós? Só Tu tens palavras de vida eterna”.</w:t>
      </w:r>
    </w:p>
    <w:p w14:paraId="123F6D59" w14:textId="77777777" w:rsidR="005A0836" w:rsidRPr="003207C3" w:rsidRDefault="005A0836"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w:t>
      </w:r>
    </w:p>
    <w:p w14:paraId="2652B637" w14:textId="74732F62" w:rsidR="00B61C81" w:rsidRPr="003207C3" w:rsidRDefault="00B61C81" w:rsidP="00B61C81">
      <w:pPr>
        <w:ind w:left="360" w:firstLine="360"/>
        <w:rPr>
          <w:rFonts w:ascii="Cambria" w:hAnsi="Cambria"/>
          <w:color w:val="000000" w:themeColor="text1"/>
          <w:sz w:val="20"/>
          <w:szCs w:val="20"/>
          <w:lang w:val="es-ES"/>
        </w:rPr>
      </w:pPr>
      <w:r w:rsidRPr="003207C3">
        <w:rPr>
          <w:rFonts w:ascii="Cambria" w:hAnsi="Cambria"/>
          <w:color w:val="000000" w:themeColor="text1"/>
          <w:sz w:val="20"/>
          <w:szCs w:val="20"/>
          <w:lang w:val="pt-PT"/>
        </w:rPr>
        <w:lastRenderedPageBreak/>
        <w:t>N</w:t>
      </w:r>
      <w:r w:rsidR="00E447D9" w:rsidRPr="003207C3">
        <w:rPr>
          <w:rFonts w:ascii="Cambria" w:hAnsi="Cambria"/>
          <w:color w:val="000000" w:themeColor="text1"/>
          <w:sz w:val="20"/>
          <w:szCs w:val="20"/>
          <w:lang w:val="pt-PT"/>
        </w:rPr>
        <w:t xml:space="preserve">ão sei como soariam aquelas palavras nas margens do lago de </w:t>
      </w:r>
      <w:proofErr w:type="spellStart"/>
      <w:r w:rsidR="00E447D9" w:rsidRPr="003207C3">
        <w:rPr>
          <w:rFonts w:ascii="Cambria" w:hAnsi="Cambria"/>
          <w:color w:val="000000" w:themeColor="text1"/>
          <w:sz w:val="20"/>
          <w:szCs w:val="20"/>
          <w:lang w:val="pt-PT"/>
        </w:rPr>
        <w:t>Tiberíades</w:t>
      </w:r>
      <w:proofErr w:type="spellEnd"/>
      <w:r w:rsidR="00E447D9" w:rsidRPr="003207C3">
        <w:rPr>
          <w:rFonts w:ascii="Cambria" w:hAnsi="Cambria"/>
          <w:color w:val="000000" w:themeColor="text1"/>
          <w:sz w:val="20"/>
          <w:szCs w:val="20"/>
          <w:lang w:val="pt-PT"/>
        </w:rPr>
        <w:t xml:space="preserve">. Mas sei muito bem o rico conteúdo que tiveram na margem esquerda da Ria de </w:t>
      </w:r>
      <w:proofErr w:type="spellStart"/>
      <w:r w:rsidR="00E447D9" w:rsidRPr="003207C3">
        <w:rPr>
          <w:rFonts w:ascii="Cambria" w:hAnsi="Cambria"/>
          <w:color w:val="000000" w:themeColor="text1"/>
          <w:sz w:val="20"/>
          <w:szCs w:val="20"/>
          <w:lang w:val="pt-PT"/>
        </w:rPr>
        <w:t>Baracaldo</w:t>
      </w:r>
      <w:proofErr w:type="spellEnd"/>
      <w:r w:rsidR="00E447D9" w:rsidRPr="003207C3">
        <w:rPr>
          <w:rFonts w:ascii="Cambria" w:hAnsi="Cambria"/>
          <w:color w:val="000000" w:themeColor="text1"/>
          <w:sz w:val="20"/>
          <w:szCs w:val="20"/>
          <w:lang w:val="pt-PT"/>
        </w:rPr>
        <w:t xml:space="preserve">: o destino da minha vida ficou até ao fim </w:t>
      </w:r>
      <w:r w:rsidR="00E95AF1" w:rsidRPr="003207C3">
        <w:rPr>
          <w:rFonts w:ascii="Cambria" w:hAnsi="Cambria"/>
          <w:color w:val="000000" w:themeColor="text1"/>
          <w:sz w:val="20"/>
          <w:szCs w:val="20"/>
          <w:lang w:val="pt-PT"/>
        </w:rPr>
        <w:t>identificado com o programa de Cristo: levar o Reino aos pobres, anunciar aos povos a palavra de Vida, oferecer o perdão aos transviados, acolher e elevar os órfãos, multiplicar o arroz para</w:t>
      </w:r>
      <w:r w:rsidR="00013048" w:rsidRPr="003207C3">
        <w:rPr>
          <w:rFonts w:ascii="Cambria" w:hAnsi="Cambria"/>
          <w:color w:val="000000" w:themeColor="text1"/>
          <w:sz w:val="20"/>
          <w:szCs w:val="20"/>
          <w:lang w:val="pt-PT"/>
        </w:rPr>
        <w:t xml:space="preserve"> as massas, transvas</w:t>
      </w:r>
      <w:r w:rsidR="00E95AF1" w:rsidRPr="003207C3">
        <w:rPr>
          <w:rFonts w:ascii="Cambria" w:hAnsi="Cambria"/>
          <w:color w:val="000000" w:themeColor="text1"/>
          <w:sz w:val="20"/>
          <w:szCs w:val="20"/>
          <w:lang w:val="pt-PT"/>
        </w:rPr>
        <w:t>ar a nossa gozosa visão da vida para os escravos resignados do karma ou do Destino,</w:t>
      </w:r>
      <w:r w:rsidR="002C30D0" w:rsidRPr="003207C3">
        <w:rPr>
          <w:rFonts w:ascii="Cambria" w:hAnsi="Cambria"/>
          <w:color w:val="000000" w:themeColor="text1"/>
          <w:sz w:val="20"/>
          <w:szCs w:val="20"/>
          <w:lang w:val="pt-PT"/>
        </w:rPr>
        <w:t xml:space="preserve"> encarnar a compaixão e o amor de um salvador crucificado e sacramentado, difundi</w:t>
      </w:r>
      <w:r w:rsidR="007A76C6" w:rsidRPr="003207C3">
        <w:rPr>
          <w:rFonts w:ascii="Cambria" w:hAnsi="Cambria"/>
          <w:color w:val="000000" w:themeColor="text1"/>
          <w:sz w:val="20"/>
          <w:szCs w:val="20"/>
          <w:lang w:val="pt-PT"/>
        </w:rPr>
        <w:t>r</w:t>
      </w:r>
      <w:r w:rsidR="002C30D0" w:rsidRPr="003207C3">
        <w:rPr>
          <w:rFonts w:ascii="Cambria" w:hAnsi="Cambria"/>
          <w:color w:val="000000" w:themeColor="text1"/>
          <w:sz w:val="20"/>
          <w:szCs w:val="20"/>
          <w:lang w:val="pt-PT"/>
        </w:rPr>
        <w:t xml:space="preserve"> a sua mensagem radiante de </w:t>
      </w:r>
      <w:proofErr w:type="spellStart"/>
      <w:r w:rsidRPr="003207C3">
        <w:rPr>
          <w:rFonts w:ascii="Cambria" w:hAnsi="Cambria"/>
          <w:color w:val="000000" w:themeColor="text1"/>
          <w:sz w:val="20"/>
          <w:szCs w:val="20"/>
          <w:lang w:val="es-ES"/>
        </w:rPr>
        <w:t>perenidad</w:t>
      </w:r>
      <w:r w:rsidR="002C30D0" w:rsidRPr="003207C3">
        <w:rPr>
          <w:rFonts w:ascii="Cambria" w:hAnsi="Cambria"/>
          <w:color w:val="000000" w:themeColor="text1"/>
          <w:sz w:val="20"/>
          <w:szCs w:val="20"/>
          <w:lang w:val="es-ES"/>
        </w:rPr>
        <w:t>e</w:t>
      </w:r>
      <w:proofErr w:type="spellEnd"/>
      <w:r w:rsidRPr="003207C3">
        <w:rPr>
          <w:rFonts w:ascii="Cambria" w:hAnsi="Cambria"/>
          <w:color w:val="000000" w:themeColor="text1"/>
          <w:sz w:val="20"/>
          <w:szCs w:val="20"/>
          <w:lang w:val="es-ES"/>
        </w:rPr>
        <w:t xml:space="preserve"> da </w:t>
      </w:r>
      <w:proofErr w:type="spellStart"/>
      <w:r w:rsidRPr="003207C3">
        <w:rPr>
          <w:rFonts w:ascii="Cambria" w:hAnsi="Cambria"/>
          <w:color w:val="000000" w:themeColor="text1"/>
          <w:sz w:val="20"/>
          <w:szCs w:val="20"/>
          <w:lang w:val="es-ES"/>
        </w:rPr>
        <w:t>pala</w:t>
      </w:r>
      <w:r w:rsidR="002C30D0" w:rsidRPr="003207C3">
        <w:rPr>
          <w:rFonts w:ascii="Cambria" w:hAnsi="Cambria"/>
          <w:color w:val="000000" w:themeColor="text1"/>
          <w:sz w:val="20"/>
          <w:szCs w:val="20"/>
          <w:lang w:val="es-ES"/>
        </w:rPr>
        <w:t>v</w:t>
      </w:r>
      <w:r w:rsidRPr="003207C3">
        <w:rPr>
          <w:rFonts w:ascii="Cambria" w:hAnsi="Cambria"/>
          <w:color w:val="000000" w:themeColor="text1"/>
          <w:sz w:val="20"/>
          <w:szCs w:val="20"/>
          <w:lang w:val="es-ES"/>
        </w:rPr>
        <w:t>ra</w:t>
      </w:r>
      <w:proofErr w:type="spellEnd"/>
      <w:r w:rsidRPr="003207C3">
        <w:rPr>
          <w:rFonts w:ascii="Cambria" w:hAnsi="Cambria"/>
          <w:color w:val="000000" w:themeColor="text1"/>
          <w:sz w:val="20"/>
          <w:szCs w:val="20"/>
          <w:lang w:val="es-ES"/>
        </w:rPr>
        <w:t xml:space="preserve"> escrita e </w:t>
      </w:r>
      <w:proofErr w:type="spellStart"/>
      <w:r w:rsidRPr="003207C3">
        <w:rPr>
          <w:rFonts w:ascii="Cambria" w:hAnsi="Cambria"/>
          <w:color w:val="000000" w:themeColor="text1"/>
          <w:sz w:val="20"/>
          <w:szCs w:val="20"/>
          <w:lang w:val="es-ES"/>
        </w:rPr>
        <w:t>impre</w:t>
      </w:r>
      <w:r w:rsidR="002C30D0" w:rsidRPr="003207C3">
        <w:rPr>
          <w:rFonts w:ascii="Cambria" w:hAnsi="Cambria"/>
          <w:color w:val="000000" w:themeColor="text1"/>
          <w:sz w:val="20"/>
          <w:szCs w:val="20"/>
          <w:lang w:val="es-ES"/>
        </w:rPr>
        <w:t>s</w:t>
      </w:r>
      <w:r w:rsidRPr="003207C3">
        <w:rPr>
          <w:rFonts w:ascii="Cambria" w:hAnsi="Cambria"/>
          <w:color w:val="000000" w:themeColor="text1"/>
          <w:sz w:val="20"/>
          <w:szCs w:val="20"/>
          <w:lang w:val="es-ES"/>
        </w:rPr>
        <w:t>sa</w:t>
      </w:r>
      <w:proofErr w:type="spellEnd"/>
      <w:r w:rsidRPr="003207C3">
        <w:rPr>
          <w:rFonts w:ascii="Cambria" w:hAnsi="Cambria"/>
          <w:color w:val="000000" w:themeColor="text1"/>
          <w:sz w:val="20"/>
          <w:szCs w:val="20"/>
          <w:lang w:val="es-ES"/>
        </w:rPr>
        <w:t xml:space="preserve">… Era </w:t>
      </w:r>
      <w:proofErr w:type="spellStart"/>
      <w:r w:rsidRPr="003207C3">
        <w:rPr>
          <w:rFonts w:ascii="Cambria" w:hAnsi="Cambria"/>
          <w:color w:val="000000" w:themeColor="text1"/>
          <w:sz w:val="20"/>
          <w:szCs w:val="20"/>
          <w:lang w:val="es-ES"/>
        </w:rPr>
        <w:t>pos</w:t>
      </w:r>
      <w:r w:rsidR="006240DE" w:rsidRPr="003207C3">
        <w:rPr>
          <w:rFonts w:ascii="Cambria" w:hAnsi="Cambria"/>
          <w:color w:val="000000" w:themeColor="text1"/>
          <w:sz w:val="20"/>
          <w:szCs w:val="20"/>
          <w:lang w:val="es-ES"/>
        </w:rPr>
        <w:t>s</w:t>
      </w:r>
      <w:r w:rsidR="002C30D0" w:rsidRPr="003207C3">
        <w:rPr>
          <w:rFonts w:ascii="Cambria" w:hAnsi="Cambria"/>
          <w:color w:val="000000" w:themeColor="text1"/>
          <w:sz w:val="20"/>
          <w:szCs w:val="20"/>
          <w:lang w:val="es-ES"/>
        </w:rPr>
        <w:t>ível</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uma</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resposta</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semelhante</w:t>
      </w:r>
      <w:proofErr w:type="spellEnd"/>
      <w:r w:rsidR="002C30D0" w:rsidRPr="003207C3">
        <w:rPr>
          <w:rFonts w:ascii="Cambria" w:hAnsi="Cambria"/>
          <w:color w:val="000000" w:themeColor="text1"/>
          <w:sz w:val="20"/>
          <w:szCs w:val="20"/>
          <w:lang w:val="es-ES"/>
        </w:rPr>
        <w:t xml:space="preserve"> nos </w:t>
      </w:r>
      <w:proofErr w:type="spellStart"/>
      <w:r w:rsidR="002C30D0" w:rsidRPr="003207C3">
        <w:rPr>
          <w:rFonts w:ascii="Cambria" w:hAnsi="Cambria"/>
          <w:color w:val="000000" w:themeColor="text1"/>
          <w:sz w:val="20"/>
          <w:szCs w:val="20"/>
          <w:lang w:val="es-ES"/>
        </w:rPr>
        <w:t>lábios</w:t>
      </w:r>
      <w:proofErr w:type="spellEnd"/>
      <w:r w:rsidR="002C30D0" w:rsidRPr="003207C3">
        <w:rPr>
          <w:rFonts w:ascii="Cambria" w:hAnsi="Cambria"/>
          <w:color w:val="000000" w:themeColor="text1"/>
          <w:sz w:val="20"/>
          <w:szCs w:val="20"/>
          <w:lang w:val="es-ES"/>
        </w:rPr>
        <w:t xml:space="preserve"> de </w:t>
      </w:r>
      <w:proofErr w:type="spellStart"/>
      <w:r w:rsidR="002C30D0" w:rsidRPr="003207C3">
        <w:rPr>
          <w:rFonts w:ascii="Cambria" w:hAnsi="Cambria"/>
          <w:color w:val="000000" w:themeColor="text1"/>
          <w:sz w:val="20"/>
          <w:szCs w:val="20"/>
          <w:lang w:val="es-ES"/>
        </w:rPr>
        <w:t>uma</w:t>
      </w:r>
      <w:proofErr w:type="spellEnd"/>
      <w:r w:rsidR="002C30D0" w:rsidRPr="003207C3">
        <w:rPr>
          <w:rFonts w:ascii="Cambria" w:hAnsi="Cambria"/>
          <w:color w:val="000000" w:themeColor="text1"/>
          <w:sz w:val="20"/>
          <w:szCs w:val="20"/>
          <w:lang w:val="es-ES"/>
        </w:rPr>
        <w:t xml:space="preserve"> pitonisa</w:t>
      </w:r>
      <w:r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nas</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reviravoltas</w:t>
      </w:r>
      <w:proofErr w:type="spellEnd"/>
      <w:r w:rsidR="002C30D0" w:rsidRPr="003207C3">
        <w:rPr>
          <w:rFonts w:ascii="Cambria" w:hAnsi="Cambria"/>
          <w:color w:val="000000" w:themeColor="text1"/>
          <w:sz w:val="20"/>
          <w:szCs w:val="20"/>
          <w:lang w:val="es-ES"/>
        </w:rPr>
        <w:t xml:space="preserve"> de </w:t>
      </w:r>
      <w:proofErr w:type="spellStart"/>
      <w:r w:rsidR="002C30D0" w:rsidRPr="003207C3">
        <w:rPr>
          <w:rFonts w:ascii="Cambria" w:hAnsi="Cambria"/>
          <w:color w:val="000000" w:themeColor="text1"/>
          <w:sz w:val="20"/>
          <w:szCs w:val="20"/>
          <w:lang w:val="es-ES"/>
        </w:rPr>
        <w:t>uma</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moeda</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lançada</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ao</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ar</w:t>
      </w:r>
      <w:proofErr w:type="spellEnd"/>
      <w:r w:rsidR="002C30D0" w:rsidRPr="003207C3">
        <w:rPr>
          <w:rFonts w:ascii="Cambria" w:hAnsi="Cambria"/>
          <w:color w:val="000000" w:themeColor="text1"/>
          <w:sz w:val="20"/>
          <w:szCs w:val="20"/>
          <w:lang w:val="es-ES"/>
        </w:rPr>
        <w:t xml:space="preserve">, no </w:t>
      </w:r>
      <w:proofErr w:type="spellStart"/>
      <w:r w:rsidR="002C30D0" w:rsidRPr="003207C3">
        <w:rPr>
          <w:rFonts w:ascii="Cambria" w:hAnsi="Cambria"/>
          <w:color w:val="000000" w:themeColor="text1"/>
          <w:sz w:val="20"/>
          <w:szCs w:val="20"/>
          <w:lang w:val="es-ES"/>
        </w:rPr>
        <w:t>incerto</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pestanejar</w:t>
      </w:r>
      <w:proofErr w:type="spellEnd"/>
      <w:r w:rsidR="002C30D0" w:rsidRPr="003207C3">
        <w:rPr>
          <w:rFonts w:ascii="Cambria" w:hAnsi="Cambria"/>
          <w:color w:val="000000" w:themeColor="text1"/>
          <w:sz w:val="20"/>
          <w:szCs w:val="20"/>
          <w:lang w:val="es-ES"/>
        </w:rPr>
        <w:t xml:space="preserve"> de </w:t>
      </w:r>
      <w:proofErr w:type="spellStart"/>
      <w:r w:rsidR="002C30D0" w:rsidRPr="003207C3">
        <w:rPr>
          <w:rFonts w:ascii="Cambria" w:hAnsi="Cambria"/>
          <w:color w:val="000000" w:themeColor="text1"/>
          <w:sz w:val="20"/>
          <w:szCs w:val="20"/>
          <w:lang w:val="es-ES"/>
        </w:rPr>
        <w:t>uns</w:t>
      </w:r>
      <w:proofErr w:type="spellEnd"/>
      <w:r w:rsidR="002C30D0" w:rsidRPr="003207C3">
        <w:rPr>
          <w:rFonts w:ascii="Cambria" w:hAnsi="Cambria"/>
          <w:color w:val="000000" w:themeColor="text1"/>
          <w:sz w:val="20"/>
          <w:szCs w:val="20"/>
          <w:lang w:val="es-ES"/>
        </w:rPr>
        <w:t xml:space="preserve"> mansos </w:t>
      </w:r>
      <w:proofErr w:type="spellStart"/>
      <w:r w:rsidR="002C30D0" w:rsidRPr="003207C3">
        <w:rPr>
          <w:rFonts w:ascii="Cambria" w:hAnsi="Cambria"/>
          <w:color w:val="000000" w:themeColor="text1"/>
          <w:sz w:val="20"/>
          <w:szCs w:val="20"/>
          <w:lang w:val="es-ES"/>
        </w:rPr>
        <w:t>olhos</w:t>
      </w:r>
      <w:proofErr w:type="spellEnd"/>
      <w:r w:rsidR="002C30D0" w:rsidRPr="003207C3">
        <w:rPr>
          <w:rFonts w:ascii="Cambria" w:hAnsi="Cambria"/>
          <w:color w:val="000000" w:themeColor="text1"/>
          <w:sz w:val="20"/>
          <w:szCs w:val="20"/>
          <w:lang w:val="es-ES"/>
        </w:rPr>
        <w:t xml:space="preserve"> na penumbra, </w:t>
      </w:r>
      <w:proofErr w:type="spellStart"/>
      <w:r w:rsidR="002C30D0" w:rsidRPr="003207C3">
        <w:rPr>
          <w:rFonts w:ascii="Cambria" w:hAnsi="Cambria"/>
          <w:color w:val="000000" w:themeColor="text1"/>
          <w:sz w:val="20"/>
          <w:szCs w:val="20"/>
          <w:lang w:val="es-ES"/>
        </w:rPr>
        <w:t>nas</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opiniões</w:t>
      </w:r>
      <w:proofErr w:type="spellEnd"/>
      <w:r w:rsidR="002C30D0" w:rsidRPr="003207C3">
        <w:rPr>
          <w:rFonts w:ascii="Cambria" w:hAnsi="Cambria"/>
          <w:color w:val="000000" w:themeColor="text1"/>
          <w:sz w:val="20"/>
          <w:szCs w:val="20"/>
          <w:lang w:val="es-ES"/>
        </w:rPr>
        <w:t xml:space="preserve"> dos juristas, </w:t>
      </w:r>
      <w:proofErr w:type="spellStart"/>
      <w:r w:rsidR="002C30D0" w:rsidRPr="003207C3">
        <w:rPr>
          <w:rFonts w:ascii="Cambria" w:hAnsi="Cambria"/>
          <w:color w:val="000000" w:themeColor="text1"/>
          <w:sz w:val="20"/>
          <w:szCs w:val="20"/>
          <w:lang w:val="es-ES"/>
        </w:rPr>
        <w:t>nas</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salsichas</w:t>
      </w:r>
      <w:proofErr w:type="spellEnd"/>
      <w:r w:rsidR="002C30D0" w:rsidRPr="003207C3">
        <w:rPr>
          <w:rFonts w:ascii="Cambria" w:hAnsi="Cambria"/>
          <w:color w:val="000000" w:themeColor="text1"/>
          <w:sz w:val="20"/>
          <w:szCs w:val="20"/>
          <w:lang w:val="es-ES"/>
        </w:rPr>
        <w:t xml:space="preserve"> fritas de </w:t>
      </w:r>
      <w:proofErr w:type="spellStart"/>
      <w:r w:rsidR="002C30D0" w:rsidRPr="003207C3">
        <w:rPr>
          <w:rFonts w:ascii="Cambria" w:hAnsi="Cambria"/>
          <w:color w:val="000000" w:themeColor="text1"/>
          <w:sz w:val="20"/>
          <w:szCs w:val="20"/>
          <w:lang w:val="es-ES"/>
        </w:rPr>
        <w:t>um</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condutor</w:t>
      </w:r>
      <w:proofErr w:type="spellEnd"/>
      <w:r w:rsidR="002C30D0" w:rsidRPr="003207C3">
        <w:rPr>
          <w:rFonts w:ascii="Cambria" w:hAnsi="Cambria"/>
          <w:color w:val="000000" w:themeColor="text1"/>
          <w:sz w:val="20"/>
          <w:szCs w:val="20"/>
          <w:lang w:val="es-ES"/>
        </w:rPr>
        <w:t xml:space="preserve">, na </w:t>
      </w:r>
      <w:proofErr w:type="spellStart"/>
      <w:r w:rsidR="002C30D0" w:rsidRPr="003207C3">
        <w:rPr>
          <w:rFonts w:ascii="Cambria" w:hAnsi="Cambria"/>
          <w:color w:val="000000" w:themeColor="text1"/>
          <w:sz w:val="20"/>
          <w:szCs w:val="20"/>
          <w:lang w:val="es-ES"/>
        </w:rPr>
        <w:t>aprazível</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beleza</w:t>
      </w:r>
      <w:proofErr w:type="spellEnd"/>
      <w:r w:rsidR="002C30D0" w:rsidRPr="003207C3">
        <w:rPr>
          <w:rFonts w:ascii="Cambria" w:hAnsi="Cambria"/>
          <w:color w:val="000000" w:themeColor="text1"/>
          <w:sz w:val="20"/>
          <w:szCs w:val="20"/>
          <w:lang w:val="es-ES"/>
        </w:rPr>
        <w:t xml:space="preserve"> de </w:t>
      </w:r>
      <w:proofErr w:type="spellStart"/>
      <w:r w:rsidR="002C30D0" w:rsidRPr="003207C3">
        <w:rPr>
          <w:rFonts w:ascii="Cambria" w:hAnsi="Cambria"/>
          <w:color w:val="000000" w:themeColor="text1"/>
          <w:sz w:val="20"/>
          <w:szCs w:val="20"/>
          <w:lang w:val="es-ES"/>
        </w:rPr>
        <w:t>um</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potrinho</w:t>
      </w:r>
      <w:proofErr w:type="spellEnd"/>
      <w:r w:rsidR="002C30D0" w:rsidRPr="003207C3">
        <w:rPr>
          <w:rFonts w:ascii="Cambria" w:hAnsi="Cambria"/>
          <w:color w:val="000000" w:themeColor="text1"/>
          <w:sz w:val="20"/>
          <w:szCs w:val="20"/>
          <w:lang w:val="es-ES"/>
        </w:rPr>
        <w:t xml:space="preserve"> </w:t>
      </w:r>
      <w:proofErr w:type="spellStart"/>
      <w:r w:rsidR="002C30D0" w:rsidRPr="003207C3">
        <w:rPr>
          <w:rFonts w:ascii="Cambria" w:hAnsi="Cambria"/>
          <w:color w:val="000000" w:themeColor="text1"/>
          <w:sz w:val="20"/>
          <w:szCs w:val="20"/>
          <w:lang w:val="es-ES"/>
        </w:rPr>
        <w:t>branco</w:t>
      </w:r>
      <w:proofErr w:type="spellEnd"/>
      <w:r w:rsidR="002C30D0" w:rsidRPr="003207C3">
        <w:rPr>
          <w:rFonts w:ascii="Cambria" w:hAnsi="Cambria"/>
          <w:color w:val="000000" w:themeColor="text1"/>
          <w:sz w:val="20"/>
          <w:szCs w:val="20"/>
          <w:lang w:val="es-ES"/>
        </w:rPr>
        <w:t xml:space="preserve"> à espera do </w:t>
      </w:r>
      <w:proofErr w:type="spellStart"/>
      <w:r w:rsidR="002C30D0" w:rsidRPr="003207C3">
        <w:rPr>
          <w:rFonts w:ascii="Cambria" w:hAnsi="Cambria"/>
          <w:color w:val="000000" w:themeColor="text1"/>
          <w:sz w:val="20"/>
          <w:szCs w:val="20"/>
          <w:lang w:val="es-ES"/>
        </w:rPr>
        <w:t>seu</w:t>
      </w:r>
      <w:proofErr w:type="spellEnd"/>
      <w:r w:rsidR="002C30D0" w:rsidRPr="003207C3">
        <w:rPr>
          <w:rFonts w:ascii="Cambria" w:hAnsi="Cambria"/>
          <w:color w:val="000000" w:themeColor="text1"/>
          <w:sz w:val="20"/>
          <w:szCs w:val="20"/>
          <w:lang w:val="es-ES"/>
        </w:rPr>
        <w:t xml:space="preserve"> dono? </w:t>
      </w:r>
      <w:proofErr w:type="spellStart"/>
      <w:r w:rsidR="002C30D0" w:rsidRPr="003207C3">
        <w:rPr>
          <w:rFonts w:ascii="Cambria" w:hAnsi="Cambria"/>
          <w:color w:val="000000" w:themeColor="text1"/>
          <w:sz w:val="20"/>
          <w:szCs w:val="20"/>
          <w:lang w:val="es-ES"/>
        </w:rPr>
        <w:t>Creio</w:t>
      </w:r>
      <w:proofErr w:type="spellEnd"/>
      <w:r w:rsidR="002C30D0" w:rsidRPr="003207C3">
        <w:rPr>
          <w:rFonts w:ascii="Cambria" w:hAnsi="Cambria"/>
          <w:color w:val="000000" w:themeColor="text1"/>
          <w:sz w:val="20"/>
          <w:szCs w:val="20"/>
          <w:lang w:val="es-ES"/>
        </w:rPr>
        <w:t xml:space="preserve"> que o </w:t>
      </w:r>
      <w:proofErr w:type="spellStart"/>
      <w:r w:rsidR="002C30D0" w:rsidRPr="003207C3">
        <w:rPr>
          <w:rFonts w:ascii="Cambria" w:hAnsi="Cambria"/>
          <w:color w:val="000000" w:themeColor="text1"/>
          <w:sz w:val="20"/>
          <w:szCs w:val="20"/>
          <w:lang w:val="es-ES"/>
        </w:rPr>
        <w:t>meu</w:t>
      </w:r>
      <w:proofErr w:type="spellEnd"/>
      <w:r w:rsidR="002C30D0" w:rsidRPr="003207C3">
        <w:rPr>
          <w:rFonts w:ascii="Cambria" w:hAnsi="Cambria"/>
          <w:color w:val="000000" w:themeColor="text1"/>
          <w:sz w:val="20"/>
          <w:szCs w:val="20"/>
          <w:lang w:val="es-ES"/>
        </w:rPr>
        <w:t xml:space="preserve"> monólogo de Baracaldo </w:t>
      </w:r>
      <w:proofErr w:type="spellStart"/>
      <w:r w:rsidR="002C30D0" w:rsidRPr="003207C3">
        <w:rPr>
          <w:rFonts w:ascii="Cambria" w:hAnsi="Cambria"/>
          <w:color w:val="000000" w:themeColor="text1"/>
          <w:sz w:val="20"/>
          <w:szCs w:val="20"/>
          <w:lang w:val="es-ES"/>
        </w:rPr>
        <w:t>foi</w:t>
      </w:r>
      <w:proofErr w:type="spellEnd"/>
      <w:r w:rsidR="002C30D0" w:rsidRPr="003207C3">
        <w:rPr>
          <w:rFonts w:ascii="Cambria" w:hAnsi="Cambria"/>
          <w:color w:val="000000" w:themeColor="text1"/>
          <w:sz w:val="20"/>
          <w:szCs w:val="20"/>
          <w:lang w:val="es-ES"/>
        </w:rPr>
        <w:t xml:space="preserve"> o </w:t>
      </w:r>
      <w:proofErr w:type="spellStart"/>
      <w:r w:rsidR="002C30D0" w:rsidRPr="003207C3">
        <w:rPr>
          <w:rFonts w:ascii="Cambria" w:hAnsi="Cambria"/>
          <w:color w:val="000000" w:themeColor="text1"/>
          <w:sz w:val="20"/>
          <w:szCs w:val="20"/>
          <w:lang w:val="es-ES"/>
        </w:rPr>
        <w:t>mais</w:t>
      </w:r>
      <w:proofErr w:type="spellEnd"/>
      <w:r w:rsidR="002C30D0" w:rsidRPr="003207C3">
        <w:rPr>
          <w:rFonts w:ascii="Cambria" w:hAnsi="Cambria"/>
          <w:color w:val="000000" w:themeColor="text1"/>
          <w:sz w:val="20"/>
          <w:szCs w:val="20"/>
          <w:lang w:val="es-ES"/>
        </w:rPr>
        <w:t xml:space="preserve"> transcendental da </w:t>
      </w:r>
      <w:proofErr w:type="spellStart"/>
      <w:r w:rsidR="002C30D0" w:rsidRPr="003207C3">
        <w:rPr>
          <w:rFonts w:ascii="Cambria" w:hAnsi="Cambria"/>
          <w:color w:val="000000" w:themeColor="text1"/>
          <w:sz w:val="20"/>
          <w:szCs w:val="20"/>
          <w:lang w:val="es-ES"/>
        </w:rPr>
        <w:t>minha</w:t>
      </w:r>
      <w:proofErr w:type="spellEnd"/>
      <w:r w:rsidR="002C30D0" w:rsidRPr="003207C3">
        <w:rPr>
          <w:rFonts w:ascii="Cambria" w:hAnsi="Cambria"/>
          <w:color w:val="000000" w:themeColor="text1"/>
          <w:sz w:val="20"/>
          <w:szCs w:val="20"/>
          <w:lang w:val="es-ES"/>
        </w:rPr>
        <w:t xml:space="preserve"> vida</w:t>
      </w:r>
      <w:r w:rsidRPr="003207C3">
        <w:rPr>
          <w:rFonts w:ascii="Cambria" w:hAnsi="Cambria"/>
          <w:color w:val="000000" w:themeColor="text1"/>
          <w:sz w:val="20"/>
          <w:szCs w:val="20"/>
          <w:lang w:val="es-ES"/>
        </w:rPr>
        <w:t>.</w:t>
      </w:r>
      <w:r w:rsidRPr="003207C3">
        <w:rPr>
          <w:rStyle w:val="FootnoteReference"/>
          <w:rFonts w:ascii="Cambria" w:eastAsia="Times New Roman" w:hAnsi="Cambria" w:cs="Times New Roman"/>
          <w:color w:val="000000" w:themeColor="text1"/>
          <w:sz w:val="20"/>
          <w:szCs w:val="20"/>
          <w:lang w:val="es-ES" w:eastAsia="en-GB"/>
        </w:rPr>
        <w:footnoteReference w:id="40"/>
      </w:r>
      <w:r w:rsidRPr="003207C3">
        <w:rPr>
          <w:rFonts w:ascii="Cambria" w:eastAsia="Times New Roman" w:hAnsi="Cambria" w:cs="Times New Roman"/>
          <w:color w:val="000000" w:themeColor="text1"/>
          <w:sz w:val="20"/>
          <w:szCs w:val="20"/>
          <w:lang w:val="es-ES" w:eastAsia="en-GB"/>
        </w:rPr>
        <w:t xml:space="preserve"> </w:t>
      </w:r>
    </w:p>
    <w:p w14:paraId="4E252F60" w14:textId="77777777" w:rsidR="005A0836" w:rsidRPr="003207C3" w:rsidRDefault="005A0836" w:rsidP="005A0836">
      <w:pPr>
        <w:rPr>
          <w:rFonts w:ascii="Cambria" w:eastAsia="Times New Roman" w:hAnsi="Cambria" w:cs="Times New Roman"/>
          <w:color w:val="000000" w:themeColor="text1"/>
          <w:sz w:val="27"/>
          <w:szCs w:val="27"/>
          <w:lang w:val="es-ES" w:eastAsia="en-GB"/>
        </w:rPr>
      </w:pPr>
    </w:p>
    <w:p w14:paraId="7AAC1568" w14:textId="05558F59" w:rsidR="002F48A4" w:rsidRPr="003207C3" w:rsidRDefault="005A0836"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Este l</w:t>
      </w:r>
      <w:r w:rsidR="002F48A4" w:rsidRPr="003207C3">
        <w:rPr>
          <w:rFonts w:ascii="Cambria" w:eastAsia="Times New Roman" w:hAnsi="Cambria" w:cs="Times New Roman"/>
          <w:color w:val="000000" w:themeColor="text1"/>
          <w:sz w:val="22"/>
          <w:szCs w:val="22"/>
          <w:lang w:val="pt-PT" w:eastAsia="en-GB"/>
        </w:rPr>
        <w:t xml:space="preserve">ongo </w:t>
      </w:r>
      <w:r w:rsidRPr="003207C3">
        <w:rPr>
          <w:rFonts w:ascii="Cambria" w:eastAsia="Times New Roman" w:hAnsi="Cambria" w:cs="Times New Roman"/>
          <w:color w:val="000000" w:themeColor="text1"/>
          <w:sz w:val="22"/>
          <w:szCs w:val="22"/>
          <w:lang w:val="pt-PT" w:eastAsia="en-GB"/>
        </w:rPr>
        <w:t>relato d</w:t>
      </w:r>
      <w:r w:rsidR="002F48A4" w:rsidRPr="003207C3">
        <w:rPr>
          <w:rFonts w:ascii="Cambria" w:eastAsia="Times New Roman" w:hAnsi="Cambria" w:cs="Times New Roman"/>
          <w:color w:val="000000" w:themeColor="text1"/>
          <w:sz w:val="22"/>
          <w:szCs w:val="22"/>
          <w:lang w:val="pt-PT" w:eastAsia="en-GB"/>
        </w:rPr>
        <w:t>o</w:t>
      </w:r>
      <w:r w:rsidRPr="003207C3">
        <w:rPr>
          <w:rFonts w:ascii="Cambria" w:eastAsia="Times New Roman" w:hAnsi="Cambria" w:cs="Times New Roman"/>
          <w:color w:val="000000" w:themeColor="text1"/>
          <w:sz w:val="22"/>
          <w:szCs w:val="22"/>
          <w:lang w:val="pt-PT" w:eastAsia="en-GB"/>
        </w:rPr>
        <w:t xml:space="preserve"> discernimento vocacional de Carreño </w:t>
      </w:r>
      <w:r w:rsidR="002F48A4" w:rsidRPr="003207C3">
        <w:rPr>
          <w:rFonts w:ascii="Cambria" w:eastAsia="Times New Roman" w:hAnsi="Cambria" w:cs="Times New Roman"/>
          <w:color w:val="000000" w:themeColor="text1"/>
          <w:sz w:val="22"/>
          <w:szCs w:val="22"/>
          <w:lang w:val="pt-PT" w:eastAsia="en-GB"/>
        </w:rPr>
        <w:t xml:space="preserve">ajuda-nos a discernir o essencial e permanentemente válido do seu evidente entusiasmo pelo </w:t>
      </w:r>
      <w:proofErr w:type="spellStart"/>
      <w:r w:rsidR="002F48A4" w:rsidRPr="003207C3">
        <w:rPr>
          <w:rFonts w:ascii="Cambria" w:eastAsia="Times New Roman" w:hAnsi="Cambria" w:cs="Times New Roman"/>
          <w:color w:val="000000" w:themeColor="text1"/>
          <w:sz w:val="22"/>
          <w:szCs w:val="22"/>
          <w:lang w:val="pt-PT" w:eastAsia="en-GB"/>
        </w:rPr>
        <w:t>aspirantado</w:t>
      </w:r>
      <w:proofErr w:type="spellEnd"/>
      <w:r w:rsidR="002F48A4" w:rsidRPr="003207C3">
        <w:rPr>
          <w:rFonts w:ascii="Cambria" w:eastAsia="Times New Roman" w:hAnsi="Cambria" w:cs="Times New Roman"/>
          <w:color w:val="000000" w:themeColor="text1"/>
          <w:sz w:val="22"/>
          <w:szCs w:val="22"/>
          <w:lang w:val="pt-PT" w:eastAsia="en-GB"/>
        </w:rPr>
        <w:t xml:space="preserve"> de </w:t>
      </w:r>
      <w:proofErr w:type="spellStart"/>
      <w:r w:rsidR="002F48A4" w:rsidRPr="003207C3">
        <w:rPr>
          <w:rFonts w:ascii="Cambria" w:eastAsia="Times New Roman" w:hAnsi="Cambria" w:cs="Times New Roman"/>
          <w:color w:val="000000" w:themeColor="text1"/>
          <w:sz w:val="22"/>
          <w:szCs w:val="22"/>
          <w:lang w:val="pt-PT" w:eastAsia="en-GB"/>
        </w:rPr>
        <w:t>Campello</w:t>
      </w:r>
      <w:proofErr w:type="spellEnd"/>
      <w:r w:rsidR="002F48A4" w:rsidRPr="003207C3">
        <w:rPr>
          <w:rFonts w:ascii="Cambria" w:eastAsia="Times New Roman" w:hAnsi="Cambria" w:cs="Times New Roman"/>
          <w:color w:val="000000" w:themeColor="text1"/>
          <w:sz w:val="22"/>
          <w:szCs w:val="22"/>
          <w:lang w:val="pt-PT" w:eastAsia="en-GB"/>
        </w:rPr>
        <w:t>: o espírito de família; salesianos que foram pa</w:t>
      </w:r>
      <w:r w:rsidR="00175E2F" w:rsidRPr="003207C3">
        <w:rPr>
          <w:rFonts w:ascii="Cambria" w:eastAsia="Times New Roman" w:hAnsi="Cambria" w:cs="Times New Roman"/>
          <w:color w:val="000000" w:themeColor="text1"/>
          <w:sz w:val="22"/>
          <w:szCs w:val="22"/>
          <w:lang w:val="pt-PT" w:eastAsia="en-GB"/>
        </w:rPr>
        <w:t>i</w:t>
      </w:r>
      <w:r w:rsidR="002F48A4" w:rsidRPr="003207C3">
        <w:rPr>
          <w:rFonts w:ascii="Cambria" w:eastAsia="Times New Roman" w:hAnsi="Cambria" w:cs="Times New Roman"/>
          <w:color w:val="000000" w:themeColor="text1"/>
          <w:sz w:val="22"/>
          <w:szCs w:val="22"/>
          <w:lang w:val="pt-PT" w:eastAsia="en-GB"/>
        </w:rPr>
        <w:t xml:space="preserve">s, irmãos e amigos; acompanhamento comunitário e pessoal que permita aos jovens tocar e ser tocados por Cristo e sua Mãe; a amável palavra paternal no momento oportuno; paciência alicerçada na confiança na capacidade dos jovens para tomar decisões livres…. Deus trino dirige suave e pacientemente a sinfonia das nossas vidas com seus acordes e discórdias, chamando, enviando e levando </w:t>
      </w:r>
      <w:r w:rsidR="005C6183" w:rsidRPr="003207C3">
        <w:rPr>
          <w:rFonts w:ascii="Cambria" w:eastAsia="Times New Roman" w:hAnsi="Cambria" w:cs="Times New Roman"/>
          <w:color w:val="000000" w:themeColor="text1"/>
          <w:sz w:val="22"/>
          <w:szCs w:val="22"/>
          <w:lang w:val="pt-PT" w:eastAsia="en-GB"/>
        </w:rPr>
        <w:t>tudo a bom termo. Homens como Carreño tocaram o mistério e puderam discernir as suas pegadas nos caprichos da sua própria vida.</w:t>
      </w:r>
    </w:p>
    <w:p w14:paraId="5FCE4628" w14:textId="65370086"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pt-PT" w:eastAsia="en-GB"/>
        </w:rPr>
      </w:pPr>
      <w:r w:rsidRPr="003207C3">
        <w:rPr>
          <w:rFonts w:ascii="Cambria" w:eastAsia="Times New Roman" w:hAnsi="Cambria" w:cs="Times New Roman"/>
          <w:b/>
          <w:bCs/>
          <w:color w:val="000000" w:themeColor="text1"/>
          <w:kern w:val="36"/>
          <w:lang w:val="pt-PT" w:eastAsia="en-GB"/>
        </w:rPr>
        <w:t>4 Prime</w:t>
      </w:r>
      <w:r w:rsidR="005C6183" w:rsidRPr="003207C3">
        <w:rPr>
          <w:rFonts w:ascii="Cambria" w:eastAsia="Times New Roman" w:hAnsi="Cambria" w:cs="Times New Roman"/>
          <w:b/>
          <w:bCs/>
          <w:color w:val="000000" w:themeColor="text1"/>
          <w:kern w:val="36"/>
          <w:lang w:val="pt-PT" w:eastAsia="en-GB"/>
        </w:rPr>
        <w:t>i</w:t>
      </w:r>
      <w:r w:rsidRPr="003207C3">
        <w:rPr>
          <w:rFonts w:ascii="Cambria" w:eastAsia="Times New Roman" w:hAnsi="Cambria" w:cs="Times New Roman"/>
          <w:b/>
          <w:bCs/>
          <w:color w:val="000000" w:themeColor="text1"/>
          <w:kern w:val="36"/>
          <w:lang w:val="pt-PT" w:eastAsia="en-GB"/>
        </w:rPr>
        <w:t>ra forma</w:t>
      </w:r>
      <w:r w:rsidR="005C6183" w:rsidRPr="003207C3">
        <w:rPr>
          <w:rFonts w:ascii="Cambria" w:eastAsia="Times New Roman" w:hAnsi="Cambria" w:cs="Times New Roman"/>
          <w:b/>
          <w:bCs/>
          <w:color w:val="000000" w:themeColor="text1"/>
          <w:kern w:val="36"/>
          <w:lang w:val="pt-PT" w:eastAsia="en-GB"/>
        </w:rPr>
        <w:t xml:space="preserve">ção </w:t>
      </w:r>
      <w:r w:rsidRPr="003207C3">
        <w:rPr>
          <w:rFonts w:ascii="Cambria" w:eastAsia="Times New Roman" w:hAnsi="Cambria" w:cs="Times New Roman"/>
          <w:b/>
          <w:bCs/>
          <w:color w:val="000000" w:themeColor="text1"/>
          <w:kern w:val="36"/>
          <w:lang w:val="pt-PT" w:eastAsia="en-GB"/>
        </w:rPr>
        <w:t>salesiana (1922-1932)</w:t>
      </w:r>
      <w:r w:rsidRPr="003207C3">
        <w:rPr>
          <w:rFonts w:ascii="Cambria" w:eastAsia="Times New Roman" w:hAnsi="Cambria" w:cs="Times New Roman"/>
          <w:b/>
          <w:bCs/>
          <w:color w:val="000000" w:themeColor="text1"/>
          <w:kern w:val="36"/>
          <w:sz w:val="14"/>
          <w:szCs w:val="14"/>
          <w:lang w:val="pt-PT" w:eastAsia="en-GB"/>
        </w:rPr>
        <w:t>          </w:t>
      </w:r>
    </w:p>
    <w:p w14:paraId="07666744"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2F6EA229" w14:textId="3D15519C" w:rsidR="005C6183" w:rsidRPr="003207C3" w:rsidRDefault="005C6183" w:rsidP="005A0836">
      <w:pPr>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O </w:t>
      </w:r>
      <w:r w:rsidR="005D1A42" w:rsidRPr="003207C3">
        <w:rPr>
          <w:rFonts w:ascii="Cambria" w:eastAsia="Times New Roman" w:hAnsi="Cambria" w:cs="Times New Roman"/>
          <w:color w:val="000000" w:themeColor="text1"/>
          <w:sz w:val="22"/>
          <w:szCs w:val="22"/>
          <w:lang w:val="pt-PT" w:eastAsia="en-GB"/>
        </w:rPr>
        <w:t>noviciado,</w:t>
      </w:r>
      <w:r w:rsidR="005A0836" w:rsidRPr="003207C3">
        <w:rPr>
          <w:rFonts w:ascii="Cambria" w:eastAsia="Times New Roman" w:hAnsi="Cambria" w:cs="Times New Roman"/>
          <w:color w:val="000000" w:themeColor="text1"/>
          <w:sz w:val="22"/>
          <w:szCs w:val="22"/>
          <w:lang w:val="pt-PT" w:eastAsia="en-GB"/>
        </w:rPr>
        <w:t xml:space="preserve"> como </w:t>
      </w:r>
      <w:r w:rsidRPr="003207C3">
        <w:rPr>
          <w:rFonts w:ascii="Cambria" w:eastAsia="Times New Roman" w:hAnsi="Cambria" w:cs="Times New Roman"/>
          <w:color w:val="000000" w:themeColor="text1"/>
          <w:sz w:val="22"/>
          <w:szCs w:val="22"/>
          <w:lang w:val="pt-PT" w:eastAsia="en-GB"/>
        </w:rPr>
        <w:t xml:space="preserve">dissemos, fê-lo em </w:t>
      </w:r>
      <w:proofErr w:type="spellStart"/>
      <w:r w:rsidRPr="003207C3">
        <w:rPr>
          <w:rFonts w:ascii="Cambria" w:eastAsia="Times New Roman" w:hAnsi="Cambria" w:cs="Times New Roman"/>
          <w:color w:val="000000" w:themeColor="text1"/>
          <w:sz w:val="22"/>
          <w:szCs w:val="22"/>
          <w:lang w:val="pt-PT" w:eastAsia="en-GB"/>
        </w:rPr>
        <w:t>Carabanchel</w:t>
      </w:r>
      <w:proofErr w:type="spellEnd"/>
      <w:r w:rsidRPr="003207C3">
        <w:rPr>
          <w:rFonts w:ascii="Cambria" w:eastAsia="Times New Roman" w:hAnsi="Cambria" w:cs="Times New Roman"/>
          <w:color w:val="000000" w:themeColor="text1"/>
          <w:sz w:val="22"/>
          <w:szCs w:val="22"/>
          <w:lang w:val="pt-PT" w:eastAsia="en-GB"/>
        </w:rPr>
        <w:t xml:space="preserve"> Alto em 1921-1922, com o P. António </w:t>
      </w:r>
      <w:proofErr w:type="spellStart"/>
      <w:r w:rsidRPr="003207C3">
        <w:rPr>
          <w:rFonts w:ascii="Cambria" w:eastAsia="Times New Roman" w:hAnsi="Cambria" w:cs="Times New Roman"/>
          <w:color w:val="000000" w:themeColor="text1"/>
          <w:sz w:val="22"/>
          <w:szCs w:val="22"/>
          <w:lang w:val="pt-PT" w:eastAsia="en-GB"/>
        </w:rPr>
        <w:t>Castilla</w:t>
      </w:r>
      <w:proofErr w:type="spellEnd"/>
      <w:r w:rsidRPr="003207C3">
        <w:rPr>
          <w:rFonts w:ascii="Cambria" w:eastAsia="Times New Roman" w:hAnsi="Cambria" w:cs="Times New Roman"/>
          <w:color w:val="000000" w:themeColor="text1"/>
          <w:sz w:val="22"/>
          <w:szCs w:val="22"/>
          <w:lang w:val="pt-PT" w:eastAsia="en-GB"/>
        </w:rPr>
        <w:t xml:space="preserve"> como mestre de noviços. Vale a pena inserir o cenário do fim de noviciado que Rico relata pela luz que projeta sobre José Luís:</w:t>
      </w:r>
    </w:p>
    <w:p w14:paraId="1DB68678"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0879910C" w14:textId="0C301A10" w:rsidR="002C30D0" w:rsidRPr="003207C3" w:rsidRDefault="005A0836" w:rsidP="005A0836">
      <w:pPr>
        <w:ind w:left="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T</w:t>
      </w:r>
      <w:r w:rsidR="002C30D0" w:rsidRPr="003207C3">
        <w:rPr>
          <w:rFonts w:ascii="Cambria" w:eastAsia="Times New Roman" w:hAnsi="Cambria" w:cs="Times New Roman"/>
          <w:color w:val="000000" w:themeColor="text1"/>
          <w:sz w:val="20"/>
          <w:szCs w:val="20"/>
          <w:lang w:val="es-ES" w:eastAsia="en-GB"/>
        </w:rPr>
        <w:t>udo</w:t>
      </w:r>
      <w:proofErr w:type="spellEnd"/>
      <w:r w:rsidR="002C30D0" w:rsidRPr="003207C3">
        <w:rPr>
          <w:rFonts w:ascii="Cambria" w:eastAsia="Times New Roman" w:hAnsi="Cambria" w:cs="Times New Roman"/>
          <w:color w:val="000000" w:themeColor="text1"/>
          <w:sz w:val="20"/>
          <w:szCs w:val="20"/>
          <w:lang w:val="es-ES" w:eastAsia="en-GB"/>
        </w:rPr>
        <w:t xml:space="preserve"> </w:t>
      </w:r>
      <w:r w:rsidR="005F3EE3" w:rsidRPr="003207C3">
        <w:rPr>
          <w:rFonts w:ascii="Cambria" w:eastAsia="Times New Roman" w:hAnsi="Cambria" w:cs="Times New Roman"/>
          <w:color w:val="000000" w:themeColor="text1"/>
          <w:sz w:val="20"/>
          <w:szCs w:val="20"/>
          <w:lang w:val="es-ES" w:eastAsia="en-GB"/>
        </w:rPr>
        <w:t xml:space="preserve">leva a </w:t>
      </w:r>
      <w:proofErr w:type="spellStart"/>
      <w:r w:rsidR="002C30D0" w:rsidRPr="003207C3">
        <w:rPr>
          <w:rFonts w:ascii="Cambria" w:eastAsia="Times New Roman" w:hAnsi="Cambria" w:cs="Times New Roman"/>
          <w:color w:val="000000" w:themeColor="text1"/>
          <w:sz w:val="20"/>
          <w:szCs w:val="20"/>
          <w:lang w:val="es-ES" w:eastAsia="en-GB"/>
        </w:rPr>
        <w:t>supor</w:t>
      </w:r>
      <w:proofErr w:type="spellEnd"/>
      <w:r w:rsidR="002C30D0" w:rsidRPr="003207C3">
        <w:rPr>
          <w:rFonts w:ascii="Cambria" w:eastAsia="Times New Roman" w:hAnsi="Cambria" w:cs="Times New Roman"/>
          <w:color w:val="000000" w:themeColor="text1"/>
          <w:sz w:val="20"/>
          <w:szCs w:val="20"/>
          <w:lang w:val="es-ES" w:eastAsia="en-GB"/>
        </w:rPr>
        <w:t xml:space="preserve"> o </w:t>
      </w:r>
      <w:proofErr w:type="spellStart"/>
      <w:r w:rsidR="002C30D0" w:rsidRPr="003207C3">
        <w:rPr>
          <w:rFonts w:ascii="Cambria" w:eastAsia="Times New Roman" w:hAnsi="Cambria" w:cs="Times New Roman"/>
          <w:color w:val="000000" w:themeColor="text1"/>
          <w:sz w:val="20"/>
          <w:szCs w:val="20"/>
          <w:lang w:val="es-ES" w:eastAsia="en-GB"/>
        </w:rPr>
        <w:t>crescimento</w:t>
      </w:r>
      <w:proofErr w:type="spellEnd"/>
      <w:r w:rsidR="002C30D0" w:rsidRPr="003207C3">
        <w:rPr>
          <w:rFonts w:ascii="Cambria" w:eastAsia="Times New Roman" w:hAnsi="Cambria" w:cs="Times New Roman"/>
          <w:color w:val="000000" w:themeColor="text1"/>
          <w:sz w:val="20"/>
          <w:szCs w:val="20"/>
          <w:lang w:val="es-ES" w:eastAsia="en-GB"/>
        </w:rPr>
        <w:t xml:space="preserve"> espiritual </w:t>
      </w:r>
      <w:proofErr w:type="spellStart"/>
      <w:r w:rsidR="002C30D0" w:rsidRPr="003207C3">
        <w:rPr>
          <w:rFonts w:ascii="Cambria" w:eastAsia="Times New Roman" w:hAnsi="Cambria" w:cs="Times New Roman"/>
          <w:color w:val="000000" w:themeColor="text1"/>
          <w:sz w:val="20"/>
          <w:szCs w:val="20"/>
          <w:lang w:val="es-ES" w:eastAsia="en-GB"/>
        </w:rPr>
        <w:t>daquela</w:t>
      </w:r>
      <w:proofErr w:type="spellEnd"/>
      <w:r w:rsidR="002C30D0" w:rsidRPr="003207C3">
        <w:rPr>
          <w:rFonts w:ascii="Cambria" w:eastAsia="Times New Roman" w:hAnsi="Cambria" w:cs="Times New Roman"/>
          <w:color w:val="000000" w:themeColor="text1"/>
          <w:sz w:val="20"/>
          <w:szCs w:val="20"/>
          <w:lang w:val="es-ES" w:eastAsia="en-GB"/>
        </w:rPr>
        <w:t xml:space="preserve"> alma </w:t>
      </w:r>
      <w:proofErr w:type="spellStart"/>
      <w:r w:rsidR="002C30D0" w:rsidRPr="003207C3">
        <w:rPr>
          <w:rFonts w:ascii="Cambria" w:eastAsia="Times New Roman" w:hAnsi="Cambria" w:cs="Times New Roman"/>
          <w:color w:val="000000" w:themeColor="text1"/>
          <w:sz w:val="20"/>
          <w:szCs w:val="20"/>
          <w:lang w:val="es-ES" w:eastAsia="en-GB"/>
        </w:rPr>
        <w:t>escolhida</w:t>
      </w:r>
      <w:proofErr w:type="spellEnd"/>
      <w:r w:rsidR="002C30D0" w:rsidRPr="003207C3">
        <w:rPr>
          <w:rFonts w:ascii="Cambria" w:eastAsia="Times New Roman" w:hAnsi="Cambria" w:cs="Times New Roman"/>
          <w:color w:val="000000" w:themeColor="text1"/>
          <w:sz w:val="20"/>
          <w:szCs w:val="20"/>
          <w:lang w:val="es-ES" w:eastAsia="en-GB"/>
        </w:rPr>
        <w:t xml:space="preserve">. </w:t>
      </w:r>
      <w:proofErr w:type="spellStart"/>
      <w:r w:rsidR="002C30D0" w:rsidRPr="003207C3">
        <w:rPr>
          <w:rFonts w:ascii="Cambria" w:eastAsia="Times New Roman" w:hAnsi="Cambria" w:cs="Times New Roman"/>
          <w:color w:val="000000" w:themeColor="text1"/>
          <w:sz w:val="20"/>
          <w:szCs w:val="20"/>
          <w:lang w:val="es-ES" w:eastAsia="en-GB"/>
        </w:rPr>
        <w:t>Com</w:t>
      </w:r>
      <w:proofErr w:type="spellEnd"/>
      <w:r w:rsidR="002C30D0" w:rsidRPr="003207C3">
        <w:rPr>
          <w:rFonts w:ascii="Cambria" w:eastAsia="Times New Roman" w:hAnsi="Cambria" w:cs="Times New Roman"/>
          <w:color w:val="000000" w:themeColor="text1"/>
          <w:sz w:val="20"/>
          <w:szCs w:val="20"/>
          <w:lang w:val="es-ES" w:eastAsia="en-GB"/>
        </w:rPr>
        <w:t xml:space="preserve"> o </w:t>
      </w:r>
      <w:proofErr w:type="spellStart"/>
      <w:r w:rsidR="002C30D0" w:rsidRPr="003207C3">
        <w:rPr>
          <w:rFonts w:ascii="Cambria" w:eastAsia="Times New Roman" w:hAnsi="Cambria" w:cs="Times New Roman"/>
          <w:color w:val="000000" w:themeColor="text1"/>
          <w:sz w:val="20"/>
          <w:szCs w:val="20"/>
          <w:lang w:val="es-ES" w:eastAsia="en-GB"/>
        </w:rPr>
        <w:t>seu</w:t>
      </w:r>
      <w:proofErr w:type="spellEnd"/>
      <w:r w:rsidR="002C30D0" w:rsidRPr="003207C3">
        <w:rPr>
          <w:rFonts w:ascii="Cambria" w:eastAsia="Times New Roman" w:hAnsi="Cambria" w:cs="Times New Roman"/>
          <w:color w:val="000000" w:themeColor="text1"/>
          <w:sz w:val="20"/>
          <w:szCs w:val="20"/>
          <w:lang w:val="es-ES" w:eastAsia="en-GB"/>
        </w:rPr>
        <w:t xml:space="preserve"> </w:t>
      </w:r>
      <w:proofErr w:type="spellStart"/>
      <w:r w:rsidR="002C30D0" w:rsidRPr="003207C3">
        <w:rPr>
          <w:rFonts w:ascii="Cambria" w:eastAsia="Times New Roman" w:hAnsi="Cambria" w:cs="Times New Roman"/>
          <w:color w:val="000000" w:themeColor="text1"/>
          <w:sz w:val="20"/>
          <w:szCs w:val="20"/>
          <w:lang w:val="es-ES" w:eastAsia="en-GB"/>
        </w:rPr>
        <w:t>bom</w:t>
      </w:r>
      <w:proofErr w:type="spellEnd"/>
      <w:r w:rsidR="002C30D0" w:rsidRPr="003207C3">
        <w:rPr>
          <w:rFonts w:ascii="Cambria" w:eastAsia="Times New Roman" w:hAnsi="Cambria" w:cs="Times New Roman"/>
          <w:color w:val="000000" w:themeColor="text1"/>
          <w:sz w:val="20"/>
          <w:szCs w:val="20"/>
          <w:lang w:val="es-ES" w:eastAsia="en-GB"/>
        </w:rPr>
        <w:t xml:space="preserve"> humor e a </w:t>
      </w:r>
      <w:proofErr w:type="spellStart"/>
      <w:r w:rsidR="002C30D0" w:rsidRPr="003207C3">
        <w:rPr>
          <w:rFonts w:ascii="Cambria" w:eastAsia="Times New Roman" w:hAnsi="Cambria" w:cs="Times New Roman"/>
          <w:color w:val="000000" w:themeColor="text1"/>
          <w:sz w:val="20"/>
          <w:szCs w:val="20"/>
          <w:lang w:val="es-ES" w:eastAsia="en-GB"/>
        </w:rPr>
        <w:t>sua</w:t>
      </w:r>
      <w:proofErr w:type="spellEnd"/>
      <w:r w:rsidR="002C30D0" w:rsidRPr="003207C3">
        <w:rPr>
          <w:rFonts w:ascii="Cambria" w:eastAsia="Times New Roman" w:hAnsi="Cambria" w:cs="Times New Roman"/>
          <w:color w:val="000000" w:themeColor="text1"/>
          <w:sz w:val="20"/>
          <w:szCs w:val="20"/>
          <w:lang w:val="es-ES" w:eastAsia="en-GB"/>
        </w:rPr>
        <w:t xml:space="preserve"> sincera </w:t>
      </w:r>
      <w:proofErr w:type="spellStart"/>
      <w:r w:rsidR="002C30D0" w:rsidRPr="003207C3">
        <w:rPr>
          <w:rFonts w:ascii="Cambria" w:eastAsia="Times New Roman" w:hAnsi="Cambria" w:cs="Times New Roman"/>
          <w:color w:val="000000" w:themeColor="text1"/>
          <w:sz w:val="20"/>
          <w:szCs w:val="20"/>
          <w:lang w:val="es-ES" w:eastAsia="en-GB"/>
        </w:rPr>
        <w:t>humildade</w:t>
      </w:r>
      <w:proofErr w:type="spellEnd"/>
      <w:r w:rsidR="007A76C6" w:rsidRPr="003207C3">
        <w:rPr>
          <w:rFonts w:ascii="Cambria" w:eastAsia="Times New Roman" w:hAnsi="Cambria" w:cs="Times New Roman"/>
          <w:color w:val="000000" w:themeColor="text1"/>
          <w:sz w:val="20"/>
          <w:szCs w:val="20"/>
          <w:lang w:val="es-ES" w:eastAsia="en-GB"/>
        </w:rPr>
        <w:t>,</w:t>
      </w:r>
      <w:r w:rsidR="002C30D0" w:rsidRPr="003207C3">
        <w:rPr>
          <w:rFonts w:ascii="Cambria" w:eastAsia="Times New Roman" w:hAnsi="Cambria" w:cs="Times New Roman"/>
          <w:color w:val="000000" w:themeColor="text1"/>
          <w:sz w:val="20"/>
          <w:szCs w:val="20"/>
          <w:lang w:val="es-ES" w:eastAsia="en-GB"/>
        </w:rPr>
        <w:t xml:space="preserve"> </w:t>
      </w:r>
      <w:proofErr w:type="spellStart"/>
      <w:r w:rsidR="002C30D0" w:rsidRPr="003207C3">
        <w:rPr>
          <w:rFonts w:ascii="Cambria" w:eastAsia="Times New Roman" w:hAnsi="Cambria" w:cs="Times New Roman"/>
          <w:color w:val="000000" w:themeColor="text1"/>
          <w:sz w:val="20"/>
          <w:szCs w:val="20"/>
          <w:lang w:val="es-ES" w:eastAsia="en-GB"/>
        </w:rPr>
        <w:t>conta</w:t>
      </w:r>
      <w:proofErr w:type="spellEnd"/>
      <w:r w:rsidR="002C30D0" w:rsidRPr="003207C3">
        <w:rPr>
          <w:rFonts w:ascii="Cambria" w:eastAsia="Times New Roman" w:hAnsi="Cambria" w:cs="Times New Roman"/>
          <w:color w:val="000000" w:themeColor="text1"/>
          <w:sz w:val="20"/>
          <w:szCs w:val="20"/>
          <w:lang w:val="es-ES" w:eastAsia="en-GB"/>
        </w:rPr>
        <w:t xml:space="preserve"> que, no </w:t>
      </w:r>
      <w:proofErr w:type="spellStart"/>
      <w:r w:rsidR="002C30D0" w:rsidRPr="003207C3">
        <w:rPr>
          <w:rFonts w:ascii="Cambria" w:eastAsia="Times New Roman" w:hAnsi="Cambria" w:cs="Times New Roman"/>
          <w:color w:val="000000" w:themeColor="text1"/>
          <w:sz w:val="20"/>
          <w:szCs w:val="20"/>
          <w:lang w:val="es-ES" w:eastAsia="en-GB"/>
        </w:rPr>
        <w:t>fim</w:t>
      </w:r>
      <w:proofErr w:type="spellEnd"/>
      <w:r w:rsidR="002C30D0" w:rsidRPr="003207C3">
        <w:rPr>
          <w:rFonts w:ascii="Cambria" w:eastAsia="Times New Roman" w:hAnsi="Cambria" w:cs="Times New Roman"/>
          <w:color w:val="000000" w:themeColor="text1"/>
          <w:sz w:val="20"/>
          <w:szCs w:val="20"/>
          <w:lang w:val="es-ES" w:eastAsia="en-GB"/>
        </w:rPr>
        <w:t xml:space="preserve"> </w:t>
      </w:r>
      <w:proofErr w:type="spellStart"/>
      <w:r w:rsidR="002C30D0" w:rsidRPr="003207C3">
        <w:rPr>
          <w:rFonts w:ascii="Cambria" w:eastAsia="Times New Roman" w:hAnsi="Cambria" w:cs="Times New Roman"/>
          <w:color w:val="000000" w:themeColor="text1"/>
          <w:sz w:val="20"/>
          <w:szCs w:val="20"/>
          <w:lang w:val="es-ES" w:eastAsia="en-GB"/>
        </w:rPr>
        <w:t>daqueles</w:t>
      </w:r>
      <w:proofErr w:type="spellEnd"/>
      <w:r w:rsidR="002C30D0" w:rsidRPr="003207C3">
        <w:rPr>
          <w:rFonts w:ascii="Cambria" w:eastAsia="Times New Roman" w:hAnsi="Cambria" w:cs="Times New Roman"/>
          <w:color w:val="000000" w:themeColor="text1"/>
          <w:sz w:val="20"/>
          <w:szCs w:val="20"/>
          <w:lang w:val="es-ES" w:eastAsia="en-GB"/>
        </w:rPr>
        <w:t xml:space="preserve"> </w:t>
      </w:r>
      <w:proofErr w:type="spellStart"/>
      <w:r w:rsidR="002C30D0" w:rsidRPr="003207C3">
        <w:rPr>
          <w:rFonts w:ascii="Cambria" w:eastAsia="Times New Roman" w:hAnsi="Cambria" w:cs="Times New Roman"/>
          <w:color w:val="000000" w:themeColor="text1"/>
          <w:sz w:val="20"/>
          <w:szCs w:val="20"/>
          <w:lang w:val="es-ES" w:eastAsia="en-GB"/>
        </w:rPr>
        <w:t>doze</w:t>
      </w:r>
      <w:proofErr w:type="spellEnd"/>
      <w:r w:rsidR="002C30D0" w:rsidRPr="003207C3">
        <w:rPr>
          <w:rFonts w:ascii="Cambria" w:eastAsia="Times New Roman" w:hAnsi="Cambria" w:cs="Times New Roman"/>
          <w:color w:val="000000" w:themeColor="text1"/>
          <w:sz w:val="20"/>
          <w:szCs w:val="20"/>
          <w:lang w:val="es-ES" w:eastAsia="en-GB"/>
        </w:rPr>
        <w:t xml:space="preserve"> me</w:t>
      </w:r>
      <w:r w:rsidR="007A76C6" w:rsidRPr="003207C3">
        <w:rPr>
          <w:rFonts w:ascii="Cambria" w:eastAsia="Times New Roman" w:hAnsi="Cambria" w:cs="Times New Roman"/>
          <w:color w:val="000000" w:themeColor="text1"/>
          <w:sz w:val="20"/>
          <w:szCs w:val="20"/>
          <w:lang w:val="es-ES" w:eastAsia="en-GB"/>
        </w:rPr>
        <w:t xml:space="preserve">ses, o </w:t>
      </w:r>
      <w:proofErr w:type="spellStart"/>
      <w:r w:rsidR="007A76C6" w:rsidRPr="003207C3">
        <w:rPr>
          <w:rFonts w:ascii="Cambria" w:eastAsia="Times New Roman" w:hAnsi="Cambria" w:cs="Times New Roman"/>
          <w:color w:val="000000" w:themeColor="text1"/>
          <w:sz w:val="20"/>
          <w:szCs w:val="20"/>
          <w:lang w:val="es-ES" w:eastAsia="en-GB"/>
        </w:rPr>
        <w:t>Mestre</w:t>
      </w:r>
      <w:proofErr w:type="spellEnd"/>
      <w:r w:rsidR="007A76C6" w:rsidRPr="003207C3">
        <w:rPr>
          <w:rFonts w:ascii="Cambria" w:eastAsia="Times New Roman" w:hAnsi="Cambria" w:cs="Times New Roman"/>
          <w:color w:val="000000" w:themeColor="text1"/>
          <w:sz w:val="20"/>
          <w:szCs w:val="20"/>
          <w:lang w:val="es-ES" w:eastAsia="en-GB"/>
        </w:rPr>
        <w:t xml:space="preserve">, no </w:t>
      </w:r>
      <w:proofErr w:type="spellStart"/>
      <w:r w:rsidR="007A76C6" w:rsidRPr="003207C3">
        <w:rPr>
          <w:rFonts w:ascii="Cambria" w:eastAsia="Times New Roman" w:hAnsi="Cambria" w:cs="Times New Roman"/>
          <w:color w:val="000000" w:themeColor="text1"/>
          <w:sz w:val="20"/>
          <w:szCs w:val="20"/>
          <w:lang w:val="es-ES" w:eastAsia="en-GB"/>
        </w:rPr>
        <w:t>solene</w:t>
      </w:r>
      <w:proofErr w:type="spellEnd"/>
      <w:r w:rsidR="007A76C6" w:rsidRPr="003207C3">
        <w:rPr>
          <w:rFonts w:ascii="Cambria" w:eastAsia="Times New Roman" w:hAnsi="Cambria" w:cs="Times New Roman"/>
          <w:color w:val="000000" w:themeColor="text1"/>
          <w:sz w:val="20"/>
          <w:szCs w:val="20"/>
          <w:lang w:val="es-ES" w:eastAsia="en-GB"/>
        </w:rPr>
        <w:t xml:space="preserve"> </w:t>
      </w:r>
      <w:proofErr w:type="spellStart"/>
      <w:r w:rsidR="007A76C6" w:rsidRPr="003207C3">
        <w:rPr>
          <w:rFonts w:ascii="Cambria" w:eastAsia="Times New Roman" w:hAnsi="Cambria" w:cs="Times New Roman"/>
          <w:color w:val="000000" w:themeColor="text1"/>
          <w:sz w:val="20"/>
          <w:szCs w:val="20"/>
          <w:lang w:val="es-ES" w:eastAsia="en-GB"/>
        </w:rPr>
        <w:t>escrutí</w:t>
      </w:r>
      <w:r w:rsidR="002C30D0" w:rsidRPr="003207C3">
        <w:rPr>
          <w:rFonts w:ascii="Cambria" w:eastAsia="Times New Roman" w:hAnsi="Cambria" w:cs="Times New Roman"/>
          <w:color w:val="000000" w:themeColor="text1"/>
          <w:sz w:val="20"/>
          <w:szCs w:val="20"/>
          <w:lang w:val="es-ES" w:eastAsia="en-GB"/>
        </w:rPr>
        <w:t>nio</w:t>
      </w:r>
      <w:proofErr w:type="spellEnd"/>
      <w:r w:rsidR="002C30D0" w:rsidRPr="003207C3">
        <w:rPr>
          <w:rFonts w:ascii="Cambria" w:eastAsia="Times New Roman" w:hAnsi="Cambria" w:cs="Times New Roman"/>
          <w:color w:val="000000" w:themeColor="text1"/>
          <w:sz w:val="20"/>
          <w:szCs w:val="20"/>
          <w:lang w:val="es-ES" w:eastAsia="en-GB"/>
        </w:rPr>
        <w:t xml:space="preserve"> final</w:t>
      </w:r>
      <w:r w:rsidR="007A76C6" w:rsidRPr="003207C3">
        <w:rPr>
          <w:rFonts w:ascii="Cambria" w:eastAsia="Times New Roman" w:hAnsi="Cambria" w:cs="Times New Roman"/>
          <w:color w:val="000000" w:themeColor="text1"/>
          <w:sz w:val="20"/>
          <w:szCs w:val="20"/>
          <w:lang w:val="es-ES" w:eastAsia="en-GB"/>
        </w:rPr>
        <w:t>, p</w:t>
      </w:r>
      <w:r w:rsidR="005F3EE3" w:rsidRPr="003207C3">
        <w:rPr>
          <w:rFonts w:ascii="Cambria" w:eastAsia="Times New Roman" w:hAnsi="Cambria" w:cs="Times New Roman"/>
          <w:color w:val="000000" w:themeColor="text1"/>
          <w:sz w:val="20"/>
          <w:szCs w:val="20"/>
          <w:lang w:val="es-ES" w:eastAsia="en-GB"/>
        </w:rPr>
        <w:t xml:space="preserve">residido pelos </w:t>
      </w:r>
      <w:proofErr w:type="spellStart"/>
      <w:r w:rsidR="005F3EE3" w:rsidRPr="003207C3">
        <w:rPr>
          <w:rFonts w:ascii="Cambria" w:eastAsia="Times New Roman" w:hAnsi="Cambria" w:cs="Times New Roman"/>
          <w:color w:val="000000" w:themeColor="text1"/>
          <w:sz w:val="20"/>
          <w:szCs w:val="20"/>
          <w:lang w:val="es-ES" w:eastAsia="en-GB"/>
        </w:rPr>
        <w:t>Provinciais</w:t>
      </w:r>
      <w:proofErr w:type="spellEnd"/>
      <w:r w:rsidR="005F3EE3" w:rsidRPr="003207C3">
        <w:rPr>
          <w:rFonts w:ascii="Cambria" w:eastAsia="Times New Roman" w:hAnsi="Cambria" w:cs="Times New Roman"/>
          <w:color w:val="000000" w:themeColor="text1"/>
          <w:sz w:val="20"/>
          <w:szCs w:val="20"/>
          <w:lang w:val="es-ES" w:eastAsia="en-GB"/>
        </w:rPr>
        <w:t xml:space="preserve"> da Céltica e da Tarraconense, </w:t>
      </w:r>
      <w:proofErr w:type="spellStart"/>
      <w:r w:rsidR="005F3EE3" w:rsidRPr="003207C3">
        <w:rPr>
          <w:rFonts w:ascii="Cambria" w:eastAsia="Times New Roman" w:hAnsi="Cambria" w:cs="Times New Roman"/>
          <w:color w:val="000000" w:themeColor="text1"/>
          <w:sz w:val="20"/>
          <w:szCs w:val="20"/>
          <w:lang w:val="es-ES" w:eastAsia="en-GB"/>
        </w:rPr>
        <w:t>lhe</w:t>
      </w:r>
      <w:proofErr w:type="spellEnd"/>
      <w:r w:rsidR="005F3EE3" w:rsidRPr="003207C3">
        <w:rPr>
          <w:rFonts w:ascii="Cambria" w:eastAsia="Times New Roman" w:hAnsi="Cambria" w:cs="Times New Roman"/>
          <w:color w:val="000000" w:themeColor="text1"/>
          <w:sz w:val="20"/>
          <w:szCs w:val="20"/>
          <w:lang w:val="es-ES" w:eastAsia="en-GB"/>
        </w:rPr>
        <w:t xml:space="preserve"> </w:t>
      </w:r>
      <w:proofErr w:type="spellStart"/>
      <w:r w:rsidR="005F3EE3" w:rsidRPr="003207C3">
        <w:rPr>
          <w:rFonts w:ascii="Cambria" w:eastAsia="Times New Roman" w:hAnsi="Cambria" w:cs="Times New Roman"/>
          <w:color w:val="000000" w:themeColor="text1"/>
          <w:sz w:val="20"/>
          <w:szCs w:val="20"/>
          <w:lang w:val="es-ES" w:eastAsia="en-GB"/>
        </w:rPr>
        <w:t>perguntou</w:t>
      </w:r>
      <w:proofErr w:type="spellEnd"/>
      <w:r w:rsidR="005F3EE3" w:rsidRPr="003207C3">
        <w:rPr>
          <w:rFonts w:ascii="Cambria" w:eastAsia="Times New Roman" w:hAnsi="Cambria" w:cs="Times New Roman"/>
          <w:color w:val="000000" w:themeColor="text1"/>
          <w:sz w:val="20"/>
          <w:szCs w:val="20"/>
          <w:lang w:val="es-ES" w:eastAsia="en-GB"/>
        </w:rPr>
        <w:t xml:space="preserve">: ‘E </w:t>
      </w:r>
      <w:proofErr w:type="spellStart"/>
      <w:r w:rsidR="005F3EE3" w:rsidRPr="003207C3">
        <w:rPr>
          <w:rFonts w:ascii="Cambria" w:eastAsia="Times New Roman" w:hAnsi="Cambria" w:cs="Times New Roman"/>
          <w:color w:val="000000" w:themeColor="text1"/>
          <w:sz w:val="20"/>
          <w:szCs w:val="20"/>
          <w:lang w:val="es-ES" w:eastAsia="en-GB"/>
        </w:rPr>
        <w:t>queres</w:t>
      </w:r>
      <w:proofErr w:type="spellEnd"/>
      <w:r w:rsidR="005F3EE3" w:rsidRPr="003207C3">
        <w:rPr>
          <w:rFonts w:ascii="Cambria" w:eastAsia="Times New Roman" w:hAnsi="Cambria" w:cs="Times New Roman"/>
          <w:color w:val="000000" w:themeColor="text1"/>
          <w:sz w:val="20"/>
          <w:szCs w:val="20"/>
          <w:lang w:val="es-ES" w:eastAsia="en-GB"/>
        </w:rPr>
        <w:t xml:space="preserve"> se </w:t>
      </w:r>
      <w:proofErr w:type="spellStart"/>
      <w:r w:rsidR="005F3EE3" w:rsidRPr="003207C3">
        <w:rPr>
          <w:rFonts w:ascii="Cambria" w:eastAsia="Times New Roman" w:hAnsi="Cambria" w:cs="Times New Roman"/>
          <w:color w:val="000000" w:themeColor="text1"/>
          <w:sz w:val="20"/>
          <w:szCs w:val="20"/>
          <w:lang w:val="es-ES" w:eastAsia="en-GB"/>
        </w:rPr>
        <w:t>perfeito</w:t>
      </w:r>
      <w:proofErr w:type="spellEnd"/>
      <w:r w:rsidR="005F3EE3" w:rsidRPr="003207C3">
        <w:rPr>
          <w:rFonts w:ascii="Cambria" w:eastAsia="Times New Roman" w:hAnsi="Cambria" w:cs="Times New Roman"/>
          <w:color w:val="000000" w:themeColor="text1"/>
          <w:sz w:val="20"/>
          <w:szCs w:val="20"/>
          <w:lang w:val="es-ES" w:eastAsia="en-GB"/>
        </w:rPr>
        <w:t xml:space="preserve">?” – </w:t>
      </w:r>
      <w:proofErr w:type="spellStart"/>
      <w:r w:rsidR="005F3EE3" w:rsidRPr="003207C3">
        <w:rPr>
          <w:rFonts w:ascii="Cambria" w:eastAsia="Times New Roman" w:hAnsi="Cambria" w:cs="Times New Roman"/>
          <w:color w:val="000000" w:themeColor="text1"/>
          <w:sz w:val="20"/>
          <w:szCs w:val="20"/>
          <w:lang w:val="es-ES" w:eastAsia="en-GB"/>
        </w:rPr>
        <w:t>Bom</w:t>
      </w:r>
      <w:proofErr w:type="spellEnd"/>
      <w:r w:rsidR="005F3EE3" w:rsidRPr="003207C3">
        <w:rPr>
          <w:rFonts w:ascii="Cambria" w:eastAsia="Times New Roman" w:hAnsi="Cambria" w:cs="Times New Roman"/>
          <w:color w:val="000000" w:themeColor="text1"/>
          <w:sz w:val="20"/>
          <w:szCs w:val="20"/>
          <w:lang w:val="es-ES" w:eastAsia="en-GB"/>
        </w:rPr>
        <w:t xml:space="preserve">… </w:t>
      </w:r>
      <w:proofErr w:type="spellStart"/>
      <w:r w:rsidR="005F3EE3" w:rsidRPr="003207C3">
        <w:rPr>
          <w:rFonts w:ascii="Cambria" w:eastAsia="Times New Roman" w:hAnsi="Cambria" w:cs="Times New Roman"/>
          <w:color w:val="000000" w:themeColor="text1"/>
          <w:sz w:val="20"/>
          <w:szCs w:val="20"/>
          <w:lang w:val="es-ES" w:eastAsia="en-GB"/>
        </w:rPr>
        <w:t>eu</w:t>
      </w:r>
      <w:proofErr w:type="spellEnd"/>
      <w:r w:rsidR="005F3EE3" w:rsidRPr="003207C3">
        <w:rPr>
          <w:rFonts w:ascii="Cambria" w:eastAsia="Times New Roman" w:hAnsi="Cambria" w:cs="Times New Roman"/>
          <w:color w:val="000000" w:themeColor="text1"/>
          <w:sz w:val="20"/>
          <w:szCs w:val="20"/>
          <w:lang w:val="es-ES" w:eastAsia="en-GB"/>
        </w:rPr>
        <w:t xml:space="preserve">, a </w:t>
      </w:r>
      <w:proofErr w:type="spellStart"/>
      <w:r w:rsidR="005F3EE3" w:rsidRPr="003207C3">
        <w:rPr>
          <w:rFonts w:ascii="Cambria" w:eastAsia="Times New Roman" w:hAnsi="Cambria" w:cs="Times New Roman"/>
          <w:color w:val="000000" w:themeColor="text1"/>
          <w:sz w:val="20"/>
          <w:szCs w:val="20"/>
          <w:lang w:val="es-ES" w:eastAsia="en-GB"/>
        </w:rPr>
        <w:t>dizer</w:t>
      </w:r>
      <w:proofErr w:type="spellEnd"/>
      <w:r w:rsidR="005F3EE3" w:rsidRPr="003207C3">
        <w:rPr>
          <w:rFonts w:ascii="Cambria" w:eastAsia="Times New Roman" w:hAnsi="Cambria" w:cs="Times New Roman"/>
          <w:color w:val="000000" w:themeColor="text1"/>
          <w:sz w:val="20"/>
          <w:szCs w:val="20"/>
          <w:lang w:val="es-ES" w:eastAsia="en-GB"/>
        </w:rPr>
        <w:t xml:space="preserve"> a </w:t>
      </w:r>
      <w:proofErr w:type="spellStart"/>
      <w:r w:rsidR="005F3EE3" w:rsidRPr="003207C3">
        <w:rPr>
          <w:rFonts w:ascii="Cambria" w:eastAsia="Times New Roman" w:hAnsi="Cambria" w:cs="Times New Roman"/>
          <w:color w:val="000000" w:themeColor="text1"/>
          <w:sz w:val="20"/>
          <w:szCs w:val="20"/>
          <w:lang w:val="es-ES" w:eastAsia="en-GB"/>
        </w:rPr>
        <w:t>verdade</w:t>
      </w:r>
      <w:proofErr w:type="spellEnd"/>
      <w:r w:rsidR="005F3EE3" w:rsidRPr="003207C3">
        <w:rPr>
          <w:rFonts w:ascii="Cambria" w:eastAsia="Times New Roman" w:hAnsi="Cambria" w:cs="Times New Roman"/>
          <w:color w:val="000000" w:themeColor="text1"/>
          <w:sz w:val="20"/>
          <w:szCs w:val="20"/>
          <w:lang w:val="es-ES" w:eastAsia="en-GB"/>
        </w:rPr>
        <w:t xml:space="preserve">, … </w:t>
      </w:r>
      <w:proofErr w:type="spellStart"/>
      <w:r w:rsidR="005F3EE3" w:rsidRPr="003207C3">
        <w:rPr>
          <w:rFonts w:ascii="Cambria" w:eastAsia="Times New Roman" w:hAnsi="Cambria" w:cs="Times New Roman"/>
          <w:color w:val="000000" w:themeColor="text1"/>
          <w:sz w:val="20"/>
          <w:szCs w:val="20"/>
          <w:lang w:val="es-ES" w:eastAsia="en-GB"/>
        </w:rPr>
        <w:t>isso</w:t>
      </w:r>
      <w:proofErr w:type="spellEnd"/>
      <w:r w:rsidR="005F3EE3" w:rsidRPr="003207C3">
        <w:rPr>
          <w:rFonts w:ascii="Cambria" w:eastAsia="Times New Roman" w:hAnsi="Cambria" w:cs="Times New Roman"/>
          <w:color w:val="000000" w:themeColor="text1"/>
          <w:sz w:val="20"/>
          <w:szCs w:val="20"/>
          <w:lang w:val="es-ES" w:eastAsia="en-GB"/>
        </w:rPr>
        <w:t xml:space="preserve"> de </w:t>
      </w:r>
      <w:proofErr w:type="spellStart"/>
      <w:r w:rsidR="005F3EE3" w:rsidRPr="003207C3">
        <w:rPr>
          <w:rFonts w:ascii="Cambria" w:eastAsia="Times New Roman" w:hAnsi="Cambria" w:cs="Times New Roman"/>
          <w:color w:val="000000" w:themeColor="text1"/>
          <w:sz w:val="20"/>
          <w:szCs w:val="20"/>
          <w:lang w:val="es-ES" w:eastAsia="en-GB"/>
        </w:rPr>
        <w:t>perfeito</w:t>
      </w:r>
      <w:proofErr w:type="spellEnd"/>
      <w:r w:rsidR="005F3EE3" w:rsidRPr="003207C3">
        <w:rPr>
          <w:rFonts w:ascii="Cambria" w:eastAsia="Times New Roman" w:hAnsi="Cambria" w:cs="Times New Roman"/>
          <w:color w:val="000000" w:themeColor="text1"/>
          <w:sz w:val="20"/>
          <w:szCs w:val="20"/>
          <w:lang w:val="es-ES" w:eastAsia="en-GB"/>
        </w:rPr>
        <w:t>…’. Continua ele a narrar: ‘</w:t>
      </w:r>
      <w:proofErr w:type="spellStart"/>
      <w:r w:rsidR="005F3EE3" w:rsidRPr="003207C3">
        <w:rPr>
          <w:rFonts w:ascii="Cambria" w:eastAsia="Times New Roman" w:hAnsi="Cambria" w:cs="Times New Roman"/>
          <w:color w:val="000000" w:themeColor="text1"/>
          <w:sz w:val="20"/>
          <w:szCs w:val="20"/>
          <w:lang w:val="es-ES" w:eastAsia="en-GB"/>
        </w:rPr>
        <w:t>Imaginem</w:t>
      </w:r>
      <w:proofErr w:type="spellEnd"/>
      <w:r w:rsidR="005F3EE3" w:rsidRPr="003207C3">
        <w:rPr>
          <w:rFonts w:ascii="Cambria" w:eastAsia="Times New Roman" w:hAnsi="Cambria" w:cs="Times New Roman"/>
          <w:color w:val="000000" w:themeColor="text1"/>
          <w:sz w:val="20"/>
          <w:szCs w:val="20"/>
          <w:lang w:val="es-ES" w:eastAsia="en-GB"/>
        </w:rPr>
        <w:t xml:space="preserve"> a </w:t>
      </w:r>
      <w:proofErr w:type="spellStart"/>
      <w:r w:rsidR="005F3EE3" w:rsidRPr="003207C3">
        <w:rPr>
          <w:rFonts w:ascii="Cambria" w:eastAsia="Times New Roman" w:hAnsi="Cambria" w:cs="Times New Roman"/>
          <w:color w:val="000000" w:themeColor="text1"/>
          <w:sz w:val="20"/>
          <w:szCs w:val="20"/>
          <w:lang w:val="es-ES" w:eastAsia="en-GB"/>
        </w:rPr>
        <w:t>inquietação</w:t>
      </w:r>
      <w:proofErr w:type="spellEnd"/>
      <w:r w:rsidR="005F3EE3" w:rsidRPr="003207C3">
        <w:rPr>
          <w:rFonts w:ascii="Cambria" w:eastAsia="Times New Roman" w:hAnsi="Cambria" w:cs="Times New Roman"/>
          <w:color w:val="000000" w:themeColor="text1"/>
          <w:sz w:val="20"/>
          <w:szCs w:val="20"/>
          <w:lang w:val="es-ES" w:eastAsia="en-GB"/>
        </w:rPr>
        <w:t xml:space="preserve"> </w:t>
      </w:r>
      <w:proofErr w:type="spellStart"/>
      <w:r w:rsidR="005F3EE3" w:rsidRPr="003207C3">
        <w:rPr>
          <w:rFonts w:ascii="Cambria" w:eastAsia="Times New Roman" w:hAnsi="Cambria" w:cs="Times New Roman"/>
          <w:color w:val="000000" w:themeColor="text1"/>
          <w:sz w:val="20"/>
          <w:szCs w:val="20"/>
          <w:lang w:val="es-ES" w:eastAsia="en-GB"/>
        </w:rPr>
        <w:t>daquele</w:t>
      </w:r>
      <w:proofErr w:type="spellEnd"/>
      <w:r w:rsidR="005F3EE3" w:rsidRPr="003207C3">
        <w:rPr>
          <w:rFonts w:ascii="Cambria" w:eastAsia="Times New Roman" w:hAnsi="Cambria" w:cs="Times New Roman"/>
          <w:color w:val="000000" w:themeColor="text1"/>
          <w:sz w:val="20"/>
          <w:szCs w:val="20"/>
          <w:lang w:val="es-ES" w:eastAsia="en-GB"/>
        </w:rPr>
        <w:t xml:space="preserve"> santo </w:t>
      </w:r>
      <w:proofErr w:type="spellStart"/>
      <w:r w:rsidR="005F3EE3" w:rsidRPr="003207C3">
        <w:rPr>
          <w:rFonts w:ascii="Cambria" w:eastAsia="Times New Roman" w:hAnsi="Cambria" w:cs="Times New Roman"/>
          <w:color w:val="000000" w:themeColor="text1"/>
          <w:sz w:val="20"/>
          <w:szCs w:val="20"/>
          <w:lang w:val="es-ES" w:eastAsia="en-GB"/>
        </w:rPr>
        <w:t>varão</w:t>
      </w:r>
      <w:proofErr w:type="spellEnd"/>
      <w:r w:rsidR="005F3EE3" w:rsidRPr="003207C3">
        <w:rPr>
          <w:rFonts w:ascii="Cambria" w:eastAsia="Times New Roman" w:hAnsi="Cambria" w:cs="Times New Roman"/>
          <w:color w:val="000000" w:themeColor="text1"/>
          <w:sz w:val="20"/>
          <w:szCs w:val="20"/>
          <w:lang w:val="es-ES" w:eastAsia="en-GB"/>
        </w:rPr>
        <w:t xml:space="preserve"> </w:t>
      </w:r>
      <w:proofErr w:type="spellStart"/>
      <w:r w:rsidR="005F3EE3" w:rsidRPr="003207C3">
        <w:rPr>
          <w:rFonts w:ascii="Cambria" w:eastAsia="Times New Roman" w:hAnsi="Cambria" w:cs="Times New Roman"/>
          <w:color w:val="000000" w:themeColor="text1"/>
          <w:sz w:val="20"/>
          <w:szCs w:val="20"/>
          <w:lang w:val="es-ES" w:eastAsia="en-GB"/>
        </w:rPr>
        <w:t>ao</w:t>
      </w:r>
      <w:proofErr w:type="spellEnd"/>
      <w:r w:rsidR="005F3EE3" w:rsidRPr="003207C3">
        <w:rPr>
          <w:rFonts w:ascii="Cambria" w:eastAsia="Times New Roman" w:hAnsi="Cambria" w:cs="Times New Roman"/>
          <w:color w:val="000000" w:themeColor="text1"/>
          <w:sz w:val="20"/>
          <w:szCs w:val="20"/>
          <w:lang w:val="es-ES" w:eastAsia="en-GB"/>
        </w:rPr>
        <w:t xml:space="preserve"> ver que </w:t>
      </w:r>
      <w:proofErr w:type="spellStart"/>
      <w:r w:rsidR="005F3EE3" w:rsidRPr="003207C3">
        <w:rPr>
          <w:rFonts w:ascii="Cambria" w:eastAsia="Times New Roman" w:hAnsi="Cambria" w:cs="Times New Roman"/>
          <w:color w:val="000000" w:themeColor="text1"/>
          <w:sz w:val="20"/>
          <w:szCs w:val="20"/>
          <w:lang w:val="es-ES" w:eastAsia="en-GB"/>
        </w:rPr>
        <w:t>um</w:t>
      </w:r>
      <w:proofErr w:type="spellEnd"/>
      <w:r w:rsidR="005F3EE3" w:rsidRPr="003207C3">
        <w:rPr>
          <w:rFonts w:ascii="Cambria" w:eastAsia="Times New Roman" w:hAnsi="Cambria" w:cs="Times New Roman"/>
          <w:color w:val="000000" w:themeColor="text1"/>
          <w:sz w:val="20"/>
          <w:szCs w:val="20"/>
          <w:lang w:val="es-ES" w:eastAsia="en-GB"/>
        </w:rPr>
        <w:t xml:space="preserve"> dos </w:t>
      </w:r>
      <w:proofErr w:type="spellStart"/>
      <w:r w:rsidR="005F3EE3" w:rsidRPr="003207C3">
        <w:rPr>
          <w:rFonts w:ascii="Cambria" w:eastAsia="Times New Roman" w:hAnsi="Cambria" w:cs="Times New Roman"/>
          <w:color w:val="000000" w:themeColor="text1"/>
          <w:sz w:val="20"/>
          <w:szCs w:val="20"/>
          <w:lang w:val="es-ES" w:eastAsia="en-GB"/>
        </w:rPr>
        <w:t>seus</w:t>
      </w:r>
      <w:proofErr w:type="spellEnd"/>
      <w:r w:rsidR="005F3EE3" w:rsidRPr="003207C3">
        <w:rPr>
          <w:rFonts w:ascii="Cambria" w:eastAsia="Times New Roman" w:hAnsi="Cambria" w:cs="Times New Roman"/>
          <w:color w:val="000000" w:themeColor="text1"/>
          <w:sz w:val="20"/>
          <w:szCs w:val="20"/>
          <w:lang w:val="es-ES" w:eastAsia="en-GB"/>
        </w:rPr>
        <w:t xml:space="preserve"> discípulos, </w:t>
      </w:r>
      <w:proofErr w:type="spellStart"/>
      <w:r w:rsidR="002B5B7D" w:rsidRPr="003207C3">
        <w:rPr>
          <w:rFonts w:ascii="Cambria" w:eastAsia="Times New Roman" w:hAnsi="Cambria" w:cs="Times New Roman"/>
          <w:i/>
          <w:color w:val="000000" w:themeColor="text1"/>
          <w:sz w:val="20"/>
          <w:szCs w:val="20"/>
          <w:lang w:val="es-ES" w:eastAsia="en-GB"/>
        </w:rPr>
        <w:t>doutrinado</w:t>
      </w:r>
      <w:proofErr w:type="spellEnd"/>
      <w:r w:rsidR="002B5B7D" w:rsidRPr="003207C3">
        <w:rPr>
          <w:rFonts w:ascii="Cambria" w:eastAsia="Times New Roman" w:hAnsi="Cambria" w:cs="Times New Roman"/>
          <w:color w:val="000000" w:themeColor="text1"/>
          <w:sz w:val="20"/>
          <w:szCs w:val="20"/>
          <w:lang w:val="es-ES" w:eastAsia="en-GB"/>
        </w:rPr>
        <w:t xml:space="preserve"> por ele durante </w:t>
      </w:r>
      <w:proofErr w:type="spellStart"/>
      <w:r w:rsidR="002B5B7D" w:rsidRPr="003207C3">
        <w:rPr>
          <w:rFonts w:ascii="Cambria" w:eastAsia="Times New Roman" w:hAnsi="Cambria" w:cs="Times New Roman"/>
          <w:color w:val="000000" w:themeColor="text1"/>
          <w:sz w:val="20"/>
          <w:szCs w:val="20"/>
          <w:lang w:val="es-ES" w:eastAsia="en-GB"/>
        </w:rPr>
        <w:t>trezentos</w:t>
      </w:r>
      <w:proofErr w:type="spellEnd"/>
      <w:r w:rsidR="002B5B7D" w:rsidRPr="003207C3">
        <w:rPr>
          <w:rFonts w:ascii="Cambria" w:eastAsia="Times New Roman" w:hAnsi="Cambria" w:cs="Times New Roman"/>
          <w:color w:val="000000" w:themeColor="text1"/>
          <w:sz w:val="20"/>
          <w:szCs w:val="20"/>
          <w:lang w:val="es-ES" w:eastAsia="en-GB"/>
        </w:rPr>
        <w:t xml:space="preserve"> e </w:t>
      </w:r>
      <w:proofErr w:type="spellStart"/>
      <w:r w:rsidR="002B5B7D" w:rsidRPr="003207C3">
        <w:rPr>
          <w:rFonts w:ascii="Cambria" w:eastAsia="Times New Roman" w:hAnsi="Cambria" w:cs="Times New Roman"/>
          <w:color w:val="000000" w:themeColor="text1"/>
          <w:sz w:val="20"/>
          <w:szCs w:val="20"/>
          <w:lang w:val="es-ES" w:eastAsia="en-GB"/>
        </w:rPr>
        <w:t>sessenta</w:t>
      </w:r>
      <w:proofErr w:type="spellEnd"/>
      <w:r w:rsidR="002B5B7D" w:rsidRPr="003207C3">
        <w:rPr>
          <w:rFonts w:ascii="Cambria" w:eastAsia="Times New Roman" w:hAnsi="Cambria" w:cs="Times New Roman"/>
          <w:color w:val="000000" w:themeColor="text1"/>
          <w:sz w:val="20"/>
          <w:szCs w:val="20"/>
          <w:lang w:val="es-ES" w:eastAsia="en-GB"/>
        </w:rPr>
        <w:t xml:space="preserve"> e cinco </w:t>
      </w:r>
      <w:proofErr w:type="spellStart"/>
      <w:r w:rsidR="002B5B7D" w:rsidRPr="003207C3">
        <w:rPr>
          <w:rFonts w:ascii="Cambria" w:eastAsia="Times New Roman" w:hAnsi="Cambria" w:cs="Times New Roman"/>
          <w:color w:val="000000" w:themeColor="text1"/>
          <w:sz w:val="20"/>
          <w:szCs w:val="20"/>
          <w:lang w:val="es-ES" w:eastAsia="en-GB"/>
        </w:rPr>
        <w:t>dias</w:t>
      </w:r>
      <w:proofErr w:type="spellEnd"/>
      <w:r w:rsidR="005F3EE3" w:rsidRPr="003207C3">
        <w:rPr>
          <w:rFonts w:ascii="Cambria" w:eastAsia="Times New Roman" w:hAnsi="Cambria" w:cs="Times New Roman"/>
          <w:color w:val="000000" w:themeColor="text1"/>
          <w:sz w:val="20"/>
          <w:szCs w:val="20"/>
          <w:lang w:val="es-ES" w:eastAsia="en-GB"/>
        </w:rPr>
        <w:t xml:space="preserve"> </w:t>
      </w:r>
      <w:r w:rsidR="002B5B7D" w:rsidRPr="003207C3">
        <w:rPr>
          <w:rFonts w:ascii="Cambria" w:eastAsia="Times New Roman" w:hAnsi="Cambria" w:cs="Times New Roman"/>
          <w:color w:val="000000" w:themeColor="text1"/>
          <w:sz w:val="20"/>
          <w:szCs w:val="20"/>
          <w:lang w:val="es-ES" w:eastAsia="en-GB"/>
        </w:rPr>
        <w:t xml:space="preserve">canónicos </w:t>
      </w:r>
      <w:proofErr w:type="spellStart"/>
      <w:r w:rsidR="002B5B7D" w:rsidRPr="003207C3">
        <w:rPr>
          <w:rFonts w:ascii="Cambria" w:eastAsia="Times New Roman" w:hAnsi="Cambria" w:cs="Times New Roman"/>
          <w:color w:val="000000" w:themeColor="text1"/>
          <w:sz w:val="20"/>
          <w:szCs w:val="20"/>
          <w:lang w:val="es-ES" w:eastAsia="en-GB"/>
        </w:rPr>
        <w:t>daquela</w:t>
      </w:r>
      <w:proofErr w:type="spellEnd"/>
      <w:r w:rsidR="002B5B7D" w:rsidRPr="003207C3">
        <w:rPr>
          <w:rFonts w:ascii="Cambria" w:eastAsia="Times New Roman" w:hAnsi="Cambria" w:cs="Times New Roman"/>
          <w:color w:val="000000" w:themeColor="text1"/>
          <w:sz w:val="20"/>
          <w:szCs w:val="20"/>
          <w:lang w:val="es-ES" w:eastAsia="en-GB"/>
        </w:rPr>
        <w:t xml:space="preserve"> laboriosa </w:t>
      </w:r>
      <w:proofErr w:type="spellStart"/>
      <w:r w:rsidR="002B5B7D" w:rsidRPr="003207C3">
        <w:rPr>
          <w:rFonts w:ascii="Cambria" w:eastAsia="Times New Roman" w:hAnsi="Cambria" w:cs="Times New Roman"/>
          <w:color w:val="000000" w:themeColor="text1"/>
          <w:sz w:val="20"/>
          <w:szCs w:val="20"/>
          <w:lang w:val="es-ES" w:eastAsia="en-GB"/>
        </w:rPr>
        <w:t>tarefa</w:t>
      </w:r>
      <w:proofErr w:type="spellEnd"/>
      <w:r w:rsidR="002B5B7D" w:rsidRPr="003207C3">
        <w:rPr>
          <w:rFonts w:ascii="Cambria" w:eastAsia="Times New Roman" w:hAnsi="Cambria" w:cs="Times New Roman"/>
          <w:color w:val="000000" w:themeColor="text1"/>
          <w:sz w:val="20"/>
          <w:szCs w:val="20"/>
          <w:lang w:val="es-ES" w:eastAsia="en-GB"/>
        </w:rPr>
        <w:t xml:space="preserve"> do noviciado, impregnado dos </w:t>
      </w:r>
      <w:proofErr w:type="spellStart"/>
      <w:r w:rsidR="002B5B7D" w:rsidRPr="003207C3">
        <w:rPr>
          <w:rFonts w:ascii="Cambria" w:eastAsia="Times New Roman" w:hAnsi="Cambria" w:cs="Times New Roman"/>
          <w:color w:val="000000" w:themeColor="text1"/>
          <w:sz w:val="20"/>
          <w:szCs w:val="20"/>
          <w:lang w:val="es-ES" w:eastAsia="en-GB"/>
        </w:rPr>
        <w:t>mais</w:t>
      </w:r>
      <w:proofErr w:type="spellEnd"/>
      <w:r w:rsidR="002B5B7D" w:rsidRPr="003207C3">
        <w:rPr>
          <w:rFonts w:ascii="Cambria" w:eastAsia="Times New Roman" w:hAnsi="Cambria" w:cs="Times New Roman"/>
          <w:color w:val="000000" w:themeColor="text1"/>
          <w:sz w:val="20"/>
          <w:szCs w:val="20"/>
          <w:lang w:val="es-ES" w:eastAsia="en-GB"/>
        </w:rPr>
        <w:t xml:space="preserve"> </w:t>
      </w:r>
      <w:proofErr w:type="spellStart"/>
      <w:r w:rsidR="002B5B7D" w:rsidRPr="003207C3">
        <w:rPr>
          <w:rFonts w:ascii="Cambria" w:eastAsia="Times New Roman" w:hAnsi="Cambria" w:cs="Times New Roman"/>
          <w:color w:val="000000" w:themeColor="text1"/>
          <w:sz w:val="20"/>
          <w:szCs w:val="20"/>
          <w:lang w:val="es-ES" w:eastAsia="en-GB"/>
        </w:rPr>
        <w:t>nobres</w:t>
      </w:r>
      <w:proofErr w:type="spellEnd"/>
      <w:r w:rsidR="002B5B7D" w:rsidRPr="003207C3">
        <w:rPr>
          <w:rFonts w:ascii="Cambria" w:eastAsia="Times New Roman" w:hAnsi="Cambria" w:cs="Times New Roman"/>
          <w:color w:val="000000" w:themeColor="text1"/>
          <w:sz w:val="20"/>
          <w:szCs w:val="20"/>
          <w:lang w:val="es-ES" w:eastAsia="en-GB"/>
        </w:rPr>
        <w:t xml:space="preserve"> </w:t>
      </w:r>
      <w:proofErr w:type="spellStart"/>
      <w:r w:rsidR="002B5B7D" w:rsidRPr="003207C3">
        <w:rPr>
          <w:rFonts w:ascii="Cambria" w:eastAsia="Times New Roman" w:hAnsi="Cambria" w:cs="Times New Roman"/>
          <w:color w:val="000000" w:themeColor="text1"/>
          <w:sz w:val="20"/>
          <w:szCs w:val="20"/>
          <w:lang w:val="es-ES" w:eastAsia="en-GB"/>
        </w:rPr>
        <w:t>ideais</w:t>
      </w:r>
      <w:proofErr w:type="spellEnd"/>
      <w:r w:rsidR="002B5B7D" w:rsidRPr="003207C3">
        <w:rPr>
          <w:rFonts w:ascii="Cambria" w:eastAsia="Times New Roman" w:hAnsi="Cambria" w:cs="Times New Roman"/>
          <w:color w:val="000000" w:themeColor="text1"/>
          <w:sz w:val="20"/>
          <w:szCs w:val="20"/>
          <w:lang w:val="es-ES" w:eastAsia="en-GB"/>
        </w:rPr>
        <w:t xml:space="preserve"> que </w:t>
      </w:r>
      <w:proofErr w:type="spellStart"/>
      <w:r w:rsidR="002B5B7D" w:rsidRPr="003207C3">
        <w:rPr>
          <w:rFonts w:ascii="Cambria" w:eastAsia="Times New Roman" w:hAnsi="Cambria" w:cs="Times New Roman"/>
          <w:color w:val="000000" w:themeColor="text1"/>
          <w:sz w:val="20"/>
          <w:szCs w:val="20"/>
          <w:lang w:val="es-ES" w:eastAsia="en-GB"/>
        </w:rPr>
        <w:t>um</w:t>
      </w:r>
      <w:proofErr w:type="spellEnd"/>
      <w:r w:rsidR="002B5B7D" w:rsidRPr="003207C3">
        <w:rPr>
          <w:rFonts w:ascii="Cambria" w:eastAsia="Times New Roman" w:hAnsi="Cambria" w:cs="Times New Roman"/>
          <w:color w:val="000000" w:themeColor="text1"/>
          <w:sz w:val="20"/>
          <w:szCs w:val="20"/>
          <w:lang w:val="es-ES" w:eastAsia="en-GB"/>
        </w:rPr>
        <w:t xml:space="preserve"> ser humano pode nutrir, </w:t>
      </w:r>
      <w:proofErr w:type="spellStart"/>
      <w:r w:rsidR="002B5B7D" w:rsidRPr="003207C3">
        <w:rPr>
          <w:rFonts w:ascii="Cambria" w:eastAsia="Times New Roman" w:hAnsi="Cambria" w:cs="Times New Roman"/>
          <w:color w:val="000000" w:themeColor="text1"/>
          <w:sz w:val="20"/>
          <w:szCs w:val="20"/>
          <w:lang w:val="es-ES" w:eastAsia="en-GB"/>
        </w:rPr>
        <w:t>não</w:t>
      </w:r>
      <w:proofErr w:type="spellEnd"/>
      <w:r w:rsidR="002B5B7D" w:rsidRPr="003207C3">
        <w:rPr>
          <w:rFonts w:ascii="Cambria" w:eastAsia="Times New Roman" w:hAnsi="Cambria" w:cs="Times New Roman"/>
          <w:color w:val="000000" w:themeColor="text1"/>
          <w:sz w:val="20"/>
          <w:szCs w:val="20"/>
          <w:lang w:val="es-ES" w:eastAsia="en-GB"/>
        </w:rPr>
        <w:t xml:space="preserve"> era capaz à hora da </w:t>
      </w:r>
      <w:proofErr w:type="spellStart"/>
      <w:r w:rsidR="002B5B7D" w:rsidRPr="003207C3">
        <w:rPr>
          <w:rFonts w:ascii="Cambria" w:eastAsia="Times New Roman" w:hAnsi="Cambria" w:cs="Times New Roman"/>
          <w:color w:val="000000" w:themeColor="text1"/>
          <w:sz w:val="20"/>
          <w:szCs w:val="20"/>
          <w:lang w:val="es-ES" w:eastAsia="en-GB"/>
        </w:rPr>
        <w:t>verdade</w:t>
      </w:r>
      <w:proofErr w:type="spellEnd"/>
      <w:r w:rsidR="002B5B7D" w:rsidRPr="003207C3">
        <w:rPr>
          <w:rFonts w:ascii="Cambria" w:eastAsia="Times New Roman" w:hAnsi="Cambria" w:cs="Times New Roman"/>
          <w:color w:val="000000" w:themeColor="text1"/>
          <w:sz w:val="20"/>
          <w:szCs w:val="20"/>
          <w:lang w:val="es-ES" w:eastAsia="en-GB"/>
        </w:rPr>
        <w:t xml:space="preserve"> de formular </w:t>
      </w:r>
      <w:proofErr w:type="spellStart"/>
      <w:r w:rsidR="002B5B7D" w:rsidRPr="003207C3">
        <w:rPr>
          <w:rFonts w:ascii="Cambria" w:eastAsia="Times New Roman" w:hAnsi="Cambria" w:cs="Times New Roman"/>
          <w:color w:val="000000" w:themeColor="text1"/>
          <w:sz w:val="20"/>
          <w:szCs w:val="20"/>
          <w:lang w:val="es-ES" w:eastAsia="en-GB"/>
        </w:rPr>
        <w:t>um</w:t>
      </w:r>
      <w:proofErr w:type="spellEnd"/>
      <w:r w:rsidR="002B5B7D" w:rsidRPr="003207C3">
        <w:rPr>
          <w:rFonts w:ascii="Cambria" w:eastAsia="Times New Roman" w:hAnsi="Cambria" w:cs="Times New Roman"/>
          <w:color w:val="000000" w:themeColor="text1"/>
          <w:sz w:val="20"/>
          <w:szCs w:val="20"/>
          <w:lang w:val="es-ES" w:eastAsia="en-GB"/>
        </w:rPr>
        <w:t xml:space="preserve"> vibrante SIM!!! que </w:t>
      </w:r>
      <w:proofErr w:type="spellStart"/>
      <w:r w:rsidR="002B5B7D" w:rsidRPr="003207C3">
        <w:rPr>
          <w:rFonts w:ascii="Cambria" w:eastAsia="Times New Roman" w:hAnsi="Cambria" w:cs="Times New Roman"/>
          <w:color w:val="000000" w:themeColor="text1"/>
          <w:sz w:val="20"/>
          <w:szCs w:val="20"/>
          <w:lang w:val="es-ES" w:eastAsia="en-GB"/>
        </w:rPr>
        <w:t>fizesse</w:t>
      </w:r>
      <w:proofErr w:type="spellEnd"/>
      <w:r w:rsidR="002B5B7D" w:rsidRPr="003207C3">
        <w:rPr>
          <w:rFonts w:ascii="Cambria" w:eastAsia="Times New Roman" w:hAnsi="Cambria" w:cs="Times New Roman"/>
          <w:color w:val="000000" w:themeColor="text1"/>
          <w:sz w:val="20"/>
          <w:szCs w:val="20"/>
          <w:lang w:val="es-ES" w:eastAsia="en-GB"/>
        </w:rPr>
        <w:t xml:space="preserve"> levantar dos </w:t>
      </w:r>
      <w:proofErr w:type="spellStart"/>
      <w:r w:rsidR="002B5B7D" w:rsidRPr="003207C3">
        <w:rPr>
          <w:rFonts w:ascii="Cambria" w:eastAsia="Times New Roman" w:hAnsi="Cambria" w:cs="Times New Roman"/>
          <w:color w:val="000000" w:themeColor="text1"/>
          <w:sz w:val="20"/>
          <w:szCs w:val="20"/>
          <w:lang w:val="es-ES" w:eastAsia="en-GB"/>
        </w:rPr>
        <w:t>seus</w:t>
      </w:r>
      <w:proofErr w:type="spellEnd"/>
      <w:r w:rsidR="002B5B7D" w:rsidRPr="003207C3">
        <w:rPr>
          <w:rFonts w:ascii="Cambria" w:eastAsia="Times New Roman" w:hAnsi="Cambria" w:cs="Times New Roman"/>
          <w:color w:val="000000" w:themeColor="text1"/>
          <w:sz w:val="20"/>
          <w:szCs w:val="20"/>
          <w:lang w:val="es-ES" w:eastAsia="en-GB"/>
        </w:rPr>
        <w:t xml:space="preserve"> </w:t>
      </w:r>
      <w:proofErr w:type="spellStart"/>
      <w:r w:rsidR="002B5B7D" w:rsidRPr="003207C3">
        <w:rPr>
          <w:rFonts w:ascii="Cambria" w:eastAsia="Times New Roman" w:hAnsi="Cambria" w:cs="Times New Roman"/>
          <w:color w:val="000000" w:themeColor="text1"/>
          <w:sz w:val="20"/>
          <w:szCs w:val="20"/>
          <w:lang w:val="es-ES" w:eastAsia="en-GB"/>
        </w:rPr>
        <w:t>assentos</w:t>
      </w:r>
      <w:proofErr w:type="spellEnd"/>
      <w:r w:rsidR="002B5B7D" w:rsidRPr="003207C3">
        <w:rPr>
          <w:rFonts w:ascii="Cambria" w:eastAsia="Times New Roman" w:hAnsi="Cambria" w:cs="Times New Roman"/>
          <w:color w:val="000000" w:themeColor="text1"/>
          <w:sz w:val="20"/>
          <w:szCs w:val="20"/>
          <w:lang w:val="es-ES" w:eastAsia="en-GB"/>
        </w:rPr>
        <w:t xml:space="preserve"> </w:t>
      </w:r>
      <w:proofErr w:type="spellStart"/>
      <w:r w:rsidR="002B5B7D" w:rsidRPr="003207C3">
        <w:rPr>
          <w:rFonts w:ascii="Cambria" w:eastAsia="Times New Roman" w:hAnsi="Cambria" w:cs="Times New Roman"/>
          <w:color w:val="000000" w:themeColor="text1"/>
          <w:sz w:val="20"/>
          <w:szCs w:val="20"/>
          <w:lang w:val="es-ES" w:eastAsia="en-GB"/>
        </w:rPr>
        <w:t>senatoriais</w:t>
      </w:r>
      <w:proofErr w:type="spellEnd"/>
      <w:r w:rsidR="002B5B7D" w:rsidRPr="003207C3">
        <w:rPr>
          <w:rFonts w:ascii="Cambria" w:eastAsia="Times New Roman" w:hAnsi="Cambria" w:cs="Times New Roman"/>
          <w:color w:val="000000" w:themeColor="text1"/>
          <w:sz w:val="20"/>
          <w:szCs w:val="20"/>
          <w:lang w:val="es-ES" w:eastAsia="en-GB"/>
        </w:rPr>
        <w:t xml:space="preserve">, como que impelidos por </w:t>
      </w:r>
      <w:proofErr w:type="spellStart"/>
      <w:r w:rsidR="002B5B7D" w:rsidRPr="003207C3">
        <w:rPr>
          <w:rFonts w:ascii="Cambria" w:eastAsia="Times New Roman" w:hAnsi="Cambria" w:cs="Times New Roman"/>
          <w:color w:val="000000" w:themeColor="text1"/>
          <w:sz w:val="20"/>
          <w:szCs w:val="20"/>
          <w:lang w:val="es-ES" w:eastAsia="en-GB"/>
        </w:rPr>
        <w:t>uma</w:t>
      </w:r>
      <w:proofErr w:type="spellEnd"/>
      <w:r w:rsidR="002B5B7D" w:rsidRPr="003207C3">
        <w:rPr>
          <w:rFonts w:ascii="Cambria" w:eastAsia="Times New Roman" w:hAnsi="Cambria" w:cs="Times New Roman"/>
          <w:color w:val="000000" w:themeColor="text1"/>
          <w:sz w:val="20"/>
          <w:szCs w:val="20"/>
          <w:lang w:val="es-ES" w:eastAsia="en-GB"/>
        </w:rPr>
        <w:t xml:space="preserve"> mola, toda </w:t>
      </w:r>
      <w:proofErr w:type="spellStart"/>
      <w:r w:rsidR="002B5B7D" w:rsidRPr="003207C3">
        <w:rPr>
          <w:rFonts w:ascii="Cambria" w:eastAsia="Times New Roman" w:hAnsi="Cambria" w:cs="Times New Roman"/>
          <w:color w:val="000000" w:themeColor="text1"/>
          <w:sz w:val="20"/>
          <w:szCs w:val="20"/>
          <w:lang w:val="es-ES" w:eastAsia="en-GB"/>
        </w:rPr>
        <w:t>aquela</w:t>
      </w:r>
      <w:proofErr w:type="spellEnd"/>
      <w:r w:rsidR="002B5B7D" w:rsidRPr="003207C3">
        <w:rPr>
          <w:rFonts w:ascii="Cambria" w:eastAsia="Times New Roman" w:hAnsi="Cambria" w:cs="Times New Roman"/>
          <w:color w:val="000000" w:themeColor="text1"/>
          <w:sz w:val="20"/>
          <w:szCs w:val="20"/>
          <w:lang w:val="es-ES" w:eastAsia="en-GB"/>
        </w:rPr>
        <w:t xml:space="preserve"> augusta </w:t>
      </w:r>
      <w:proofErr w:type="spellStart"/>
      <w:r w:rsidR="002B5B7D" w:rsidRPr="003207C3">
        <w:rPr>
          <w:rFonts w:ascii="Cambria" w:eastAsia="Times New Roman" w:hAnsi="Cambria" w:cs="Times New Roman"/>
          <w:color w:val="000000" w:themeColor="text1"/>
          <w:sz w:val="20"/>
          <w:szCs w:val="20"/>
          <w:lang w:val="es-ES" w:eastAsia="en-GB"/>
        </w:rPr>
        <w:t>assembleia</w:t>
      </w:r>
      <w:proofErr w:type="spellEnd"/>
      <w:r w:rsidR="002B5B7D" w:rsidRPr="003207C3">
        <w:rPr>
          <w:rFonts w:ascii="Cambria" w:eastAsia="Times New Roman" w:hAnsi="Cambria" w:cs="Times New Roman"/>
          <w:color w:val="000000" w:themeColor="text1"/>
          <w:sz w:val="20"/>
          <w:szCs w:val="20"/>
          <w:lang w:val="es-ES" w:eastAsia="en-GB"/>
        </w:rPr>
        <w:t>.</w:t>
      </w:r>
      <w:r w:rsidR="007A76C6" w:rsidRPr="003207C3">
        <w:rPr>
          <w:rFonts w:ascii="Cambria" w:eastAsia="Times New Roman" w:hAnsi="Cambria" w:cs="Times New Roman"/>
          <w:color w:val="000000" w:themeColor="text1"/>
          <w:sz w:val="20"/>
          <w:szCs w:val="20"/>
          <w:lang w:val="es-ES" w:eastAsia="en-GB"/>
        </w:rPr>
        <w:t xml:space="preserve"> </w:t>
      </w:r>
      <w:proofErr w:type="spellStart"/>
      <w:r w:rsidR="007A76C6" w:rsidRPr="003207C3">
        <w:rPr>
          <w:rFonts w:ascii="Cambria" w:eastAsia="Times New Roman" w:hAnsi="Cambria" w:cs="Times New Roman"/>
          <w:color w:val="000000" w:themeColor="text1"/>
          <w:sz w:val="20"/>
          <w:szCs w:val="20"/>
          <w:lang w:val="es-ES" w:eastAsia="en-GB"/>
        </w:rPr>
        <w:t>Trezentos</w:t>
      </w:r>
      <w:proofErr w:type="spellEnd"/>
      <w:r w:rsidR="007A76C6" w:rsidRPr="003207C3">
        <w:rPr>
          <w:rFonts w:ascii="Cambria" w:eastAsia="Times New Roman" w:hAnsi="Cambria" w:cs="Times New Roman"/>
          <w:color w:val="000000" w:themeColor="text1"/>
          <w:sz w:val="20"/>
          <w:szCs w:val="20"/>
          <w:lang w:val="es-ES" w:eastAsia="en-GB"/>
        </w:rPr>
        <w:t xml:space="preserve"> e </w:t>
      </w:r>
      <w:proofErr w:type="spellStart"/>
      <w:r w:rsidR="007A76C6" w:rsidRPr="003207C3">
        <w:rPr>
          <w:rFonts w:ascii="Cambria" w:eastAsia="Times New Roman" w:hAnsi="Cambria" w:cs="Times New Roman"/>
          <w:color w:val="000000" w:themeColor="text1"/>
          <w:sz w:val="20"/>
          <w:szCs w:val="20"/>
          <w:lang w:val="es-ES" w:eastAsia="en-GB"/>
        </w:rPr>
        <w:t>sessenta</w:t>
      </w:r>
      <w:proofErr w:type="spellEnd"/>
      <w:r w:rsidR="007A76C6" w:rsidRPr="003207C3">
        <w:rPr>
          <w:rFonts w:ascii="Cambria" w:eastAsia="Times New Roman" w:hAnsi="Cambria" w:cs="Times New Roman"/>
          <w:color w:val="000000" w:themeColor="text1"/>
          <w:sz w:val="20"/>
          <w:szCs w:val="20"/>
          <w:lang w:val="es-ES" w:eastAsia="en-GB"/>
        </w:rPr>
        <w:t xml:space="preserve"> e cinco </w:t>
      </w:r>
      <w:proofErr w:type="spellStart"/>
      <w:r w:rsidR="007A76C6" w:rsidRPr="003207C3">
        <w:rPr>
          <w:rFonts w:ascii="Cambria" w:eastAsia="Times New Roman" w:hAnsi="Cambria" w:cs="Times New Roman"/>
          <w:color w:val="000000" w:themeColor="text1"/>
          <w:sz w:val="20"/>
          <w:szCs w:val="20"/>
          <w:lang w:val="es-ES" w:eastAsia="en-GB"/>
        </w:rPr>
        <w:t>di</w:t>
      </w:r>
      <w:r w:rsidR="002B5B7D" w:rsidRPr="003207C3">
        <w:rPr>
          <w:rFonts w:ascii="Cambria" w:eastAsia="Times New Roman" w:hAnsi="Cambria" w:cs="Times New Roman"/>
          <w:color w:val="000000" w:themeColor="text1"/>
          <w:sz w:val="20"/>
          <w:szCs w:val="20"/>
          <w:lang w:val="es-ES" w:eastAsia="en-GB"/>
        </w:rPr>
        <w:t>as</w:t>
      </w:r>
      <w:proofErr w:type="spellEnd"/>
      <w:r w:rsidR="002B5B7D" w:rsidRPr="003207C3">
        <w:rPr>
          <w:rFonts w:ascii="Cambria" w:eastAsia="Times New Roman" w:hAnsi="Cambria" w:cs="Times New Roman"/>
          <w:color w:val="000000" w:themeColor="text1"/>
          <w:sz w:val="20"/>
          <w:szCs w:val="20"/>
          <w:lang w:val="es-ES" w:eastAsia="en-GB"/>
        </w:rPr>
        <w:t xml:space="preserve"> </w:t>
      </w:r>
      <w:proofErr w:type="spellStart"/>
      <w:r w:rsidR="002B5B7D" w:rsidRPr="003207C3">
        <w:rPr>
          <w:rFonts w:ascii="Cambria" w:eastAsia="Times New Roman" w:hAnsi="Cambria" w:cs="Times New Roman"/>
          <w:color w:val="000000" w:themeColor="text1"/>
          <w:sz w:val="20"/>
          <w:szCs w:val="20"/>
          <w:lang w:val="es-ES" w:eastAsia="en-GB"/>
        </w:rPr>
        <w:t>desperdiçados</w:t>
      </w:r>
      <w:proofErr w:type="spellEnd"/>
      <w:r w:rsidR="002B5B7D" w:rsidRPr="003207C3">
        <w:rPr>
          <w:rFonts w:ascii="Cambria" w:eastAsia="Times New Roman" w:hAnsi="Cambria" w:cs="Times New Roman"/>
          <w:color w:val="000000" w:themeColor="text1"/>
          <w:sz w:val="20"/>
          <w:szCs w:val="20"/>
          <w:lang w:val="es-ES" w:eastAsia="en-GB"/>
        </w:rPr>
        <w:t xml:space="preserve"> </w:t>
      </w:r>
      <w:proofErr w:type="spellStart"/>
      <w:r w:rsidR="002B5B7D" w:rsidRPr="003207C3">
        <w:rPr>
          <w:rFonts w:ascii="Cambria" w:eastAsia="Times New Roman" w:hAnsi="Cambria" w:cs="Times New Roman"/>
          <w:color w:val="000000" w:themeColor="text1"/>
          <w:sz w:val="20"/>
          <w:szCs w:val="20"/>
          <w:lang w:val="es-ES" w:eastAsia="en-GB"/>
        </w:rPr>
        <w:t>em</w:t>
      </w:r>
      <w:proofErr w:type="spellEnd"/>
      <w:r w:rsidR="002B5B7D" w:rsidRPr="003207C3">
        <w:rPr>
          <w:rFonts w:ascii="Cambria" w:eastAsia="Times New Roman" w:hAnsi="Cambria" w:cs="Times New Roman"/>
          <w:color w:val="000000" w:themeColor="text1"/>
          <w:sz w:val="20"/>
          <w:szCs w:val="20"/>
          <w:lang w:val="es-ES" w:eastAsia="en-GB"/>
        </w:rPr>
        <w:t xml:space="preserve"> </w:t>
      </w:r>
      <w:proofErr w:type="spellStart"/>
      <w:r w:rsidR="002B5B7D" w:rsidRPr="003207C3">
        <w:rPr>
          <w:rFonts w:ascii="Cambria" w:eastAsia="Times New Roman" w:hAnsi="Cambria" w:cs="Times New Roman"/>
          <w:color w:val="000000" w:themeColor="text1"/>
          <w:sz w:val="20"/>
          <w:szCs w:val="20"/>
          <w:lang w:val="es-ES" w:eastAsia="en-GB"/>
        </w:rPr>
        <w:t>vão</w:t>
      </w:r>
      <w:proofErr w:type="spellEnd"/>
      <w:r w:rsidR="00303E3C" w:rsidRPr="003207C3">
        <w:rPr>
          <w:rFonts w:ascii="Cambria" w:eastAsia="Times New Roman" w:hAnsi="Cambria" w:cs="Times New Roman"/>
          <w:color w:val="000000" w:themeColor="text1"/>
          <w:sz w:val="20"/>
          <w:szCs w:val="20"/>
          <w:lang w:val="es-ES" w:eastAsia="en-GB"/>
        </w:rPr>
        <w:t xml:space="preserve"> por </w:t>
      </w:r>
      <w:proofErr w:type="spellStart"/>
      <w:r w:rsidR="00303E3C" w:rsidRPr="003207C3">
        <w:rPr>
          <w:rFonts w:ascii="Cambria" w:eastAsia="Times New Roman" w:hAnsi="Cambria" w:cs="Times New Roman"/>
          <w:color w:val="000000" w:themeColor="text1"/>
          <w:sz w:val="20"/>
          <w:szCs w:val="20"/>
          <w:lang w:val="es-ES" w:eastAsia="en-GB"/>
        </w:rPr>
        <w:t>um</w:t>
      </w:r>
      <w:proofErr w:type="spellEnd"/>
      <w:r w:rsidR="00303E3C" w:rsidRPr="003207C3">
        <w:rPr>
          <w:rFonts w:ascii="Cambria" w:eastAsia="Times New Roman" w:hAnsi="Cambria" w:cs="Times New Roman"/>
          <w:color w:val="000000" w:themeColor="text1"/>
          <w:sz w:val="20"/>
          <w:szCs w:val="20"/>
          <w:lang w:val="es-ES" w:eastAsia="en-GB"/>
        </w:rPr>
        <w:t xml:space="preserve"> </w:t>
      </w:r>
      <w:proofErr w:type="spellStart"/>
      <w:r w:rsidR="00303E3C" w:rsidRPr="003207C3">
        <w:rPr>
          <w:rFonts w:ascii="Cambria" w:eastAsia="Times New Roman" w:hAnsi="Cambria" w:cs="Times New Roman"/>
          <w:color w:val="000000" w:themeColor="text1"/>
          <w:sz w:val="20"/>
          <w:szCs w:val="20"/>
          <w:lang w:val="es-ES" w:eastAsia="en-GB"/>
        </w:rPr>
        <w:t>insuspeito</w:t>
      </w:r>
      <w:proofErr w:type="spellEnd"/>
      <w:r w:rsidR="00303E3C" w:rsidRPr="003207C3">
        <w:rPr>
          <w:rFonts w:ascii="Cambria" w:eastAsia="Times New Roman" w:hAnsi="Cambria" w:cs="Times New Roman"/>
          <w:color w:val="000000" w:themeColor="text1"/>
          <w:sz w:val="20"/>
          <w:szCs w:val="20"/>
          <w:lang w:val="es-ES" w:eastAsia="en-GB"/>
        </w:rPr>
        <w:t xml:space="preserve"> recalcitrante! </w:t>
      </w:r>
      <w:proofErr w:type="gramStart"/>
      <w:r w:rsidR="00303E3C" w:rsidRPr="003207C3">
        <w:rPr>
          <w:rFonts w:ascii="Cambria" w:eastAsia="Times New Roman" w:hAnsi="Cambria" w:cs="Times New Roman"/>
          <w:color w:val="000000" w:themeColor="text1"/>
          <w:sz w:val="20"/>
          <w:szCs w:val="20"/>
          <w:lang w:val="es-ES" w:eastAsia="en-GB"/>
        </w:rPr>
        <w:t xml:space="preserve">Que </w:t>
      </w:r>
      <w:proofErr w:type="spellStart"/>
      <w:r w:rsidR="00303E3C" w:rsidRPr="003207C3">
        <w:rPr>
          <w:rFonts w:ascii="Cambria" w:eastAsia="Times New Roman" w:hAnsi="Cambria" w:cs="Times New Roman"/>
          <w:color w:val="000000" w:themeColor="text1"/>
          <w:sz w:val="20"/>
          <w:szCs w:val="20"/>
          <w:lang w:val="es-ES" w:eastAsia="en-GB"/>
        </w:rPr>
        <w:t>fracasso</w:t>
      </w:r>
      <w:proofErr w:type="spellEnd"/>
      <w:r w:rsidR="00303E3C" w:rsidRPr="003207C3">
        <w:rPr>
          <w:rFonts w:ascii="Cambria" w:eastAsia="Times New Roman" w:hAnsi="Cambria" w:cs="Times New Roman"/>
          <w:color w:val="000000" w:themeColor="text1"/>
          <w:sz w:val="20"/>
          <w:szCs w:val="20"/>
          <w:lang w:val="es-ES" w:eastAsia="en-GB"/>
        </w:rPr>
        <w:t>!</w:t>
      </w:r>
      <w:proofErr w:type="gramEnd"/>
    </w:p>
    <w:p w14:paraId="4AAC4245" w14:textId="0A1A5F02" w:rsidR="00303E3C" w:rsidRPr="003207C3" w:rsidRDefault="005272E4"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F</w:t>
      </w:r>
      <w:r w:rsidR="007A76C6" w:rsidRPr="003207C3">
        <w:rPr>
          <w:rFonts w:ascii="Cambria" w:eastAsia="Times New Roman" w:hAnsi="Cambria" w:cs="Times New Roman"/>
          <w:color w:val="000000" w:themeColor="text1"/>
          <w:sz w:val="20"/>
          <w:szCs w:val="20"/>
          <w:lang w:val="es-ES" w:eastAsia="en-GB"/>
        </w:rPr>
        <w:t>oi</w:t>
      </w:r>
      <w:proofErr w:type="spellEnd"/>
      <w:r w:rsidR="007A76C6" w:rsidRPr="003207C3">
        <w:rPr>
          <w:rFonts w:ascii="Cambria" w:eastAsia="Times New Roman" w:hAnsi="Cambria" w:cs="Times New Roman"/>
          <w:color w:val="000000" w:themeColor="text1"/>
          <w:sz w:val="20"/>
          <w:szCs w:val="20"/>
          <w:lang w:val="es-ES" w:eastAsia="en-GB"/>
        </w:rPr>
        <w:t xml:space="preserve"> </w:t>
      </w:r>
      <w:proofErr w:type="spellStart"/>
      <w:r w:rsidR="007A76C6" w:rsidRPr="003207C3">
        <w:rPr>
          <w:rFonts w:ascii="Cambria" w:eastAsia="Times New Roman" w:hAnsi="Cambria" w:cs="Times New Roman"/>
          <w:color w:val="000000" w:themeColor="text1"/>
          <w:sz w:val="20"/>
          <w:szCs w:val="20"/>
          <w:lang w:val="es-ES" w:eastAsia="en-GB"/>
        </w:rPr>
        <w:t>entã</w:t>
      </w:r>
      <w:r w:rsidR="00303E3C" w:rsidRPr="003207C3">
        <w:rPr>
          <w:rFonts w:ascii="Cambria" w:eastAsia="Times New Roman" w:hAnsi="Cambria" w:cs="Times New Roman"/>
          <w:color w:val="000000" w:themeColor="text1"/>
          <w:sz w:val="20"/>
          <w:szCs w:val="20"/>
          <w:lang w:val="es-ES" w:eastAsia="en-GB"/>
        </w:rPr>
        <w:t>o</w:t>
      </w:r>
      <w:proofErr w:type="spellEnd"/>
      <w:r w:rsidR="00303E3C" w:rsidRPr="003207C3">
        <w:rPr>
          <w:rFonts w:ascii="Cambria" w:eastAsia="Times New Roman" w:hAnsi="Cambria" w:cs="Times New Roman"/>
          <w:color w:val="000000" w:themeColor="text1"/>
          <w:sz w:val="20"/>
          <w:szCs w:val="20"/>
          <w:lang w:val="es-ES" w:eastAsia="en-GB"/>
        </w:rPr>
        <w:t xml:space="preserve"> que o padre </w:t>
      </w:r>
      <w:r w:rsidR="005A0836" w:rsidRPr="003207C3">
        <w:rPr>
          <w:rFonts w:ascii="Cambria" w:eastAsia="Times New Roman" w:hAnsi="Cambria" w:cs="Times New Roman"/>
          <w:color w:val="000000" w:themeColor="text1"/>
          <w:sz w:val="20"/>
          <w:szCs w:val="20"/>
          <w:lang w:val="es-ES" w:eastAsia="en-GB"/>
        </w:rPr>
        <w:t xml:space="preserve">Marcelino Olaechea, </w:t>
      </w:r>
      <w:r w:rsidR="00303E3C" w:rsidRPr="003207C3">
        <w:rPr>
          <w:rFonts w:ascii="Cambria" w:eastAsia="Times New Roman" w:hAnsi="Cambria" w:cs="Times New Roman"/>
          <w:color w:val="000000" w:themeColor="text1"/>
          <w:sz w:val="20"/>
          <w:szCs w:val="20"/>
          <w:lang w:val="es-ES" w:eastAsia="en-GB"/>
        </w:rPr>
        <w:t xml:space="preserve">Provincial de </w:t>
      </w:r>
      <w:r w:rsidR="005A0836" w:rsidRPr="003207C3">
        <w:rPr>
          <w:rFonts w:ascii="Cambria" w:eastAsia="Times New Roman" w:hAnsi="Cambria" w:cs="Times New Roman"/>
          <w:color w:val="000000" w:themeColor="text1"/>
          <w:sz w:val="20"/>
          <w:szCs w:val="20"/>
          <w:lang w:val="es-ES" w:eastAsia="en-GB"/>
        </w:rPr>
        <w:t>Barcelona,</w:t>
      </w:r>
      <w:r w:rsidR="00303E3C" w:rsidRPr="003207C3">
        <w:rPr>
          <w:rFonts w:ascii="Cambria" w:eastAsia="Times New Roman" w:hAnsi="Cambria" w:cs="Times New Roman"/>
          <w:color w:val="000000" w:themeColor="text1"/>
          <w:sz w:val="20"/>
          <w:szCs w:val="20"/>
          <w:lang w:val="es-ES" w:eastAsia="en-GB"/>
        </w:rPr>
        <w:t xml:space="preserve"> me </w:t>
      </w:r>
      <w:proofErr w:type="spellStart"/>
      <w:r w:rsidR="00303E3C" w:rsidRPr="003207C3">
        <w:rPr>
          <w:rFonts w:ascii="Cambria" w:eastAsia="Times New Roman" w:hAnsi="Cambria" w:cs="Times New Roman"/>
          <w:color w:val="000000" w:themeColor="text1"/>
          <w:sz w:val="20"/>
          <w:szCs w:val="20"/>
          <w:lang w:val="es-ES" w:eastAsia="en-GB"/>
        </w:rPr>
        <w:t>lançou</w:t>
      </w:r>
      <w:proofErr w:type="spellEnd"/>
      <w:r w:rsidR="00303E3C" w:rsidRPr="003207C3">
        <w:rPr>
          <w:rFonts w:ascii="Cambria" w:eastAsia="Times New Roman" w:hAnsi="Cambria" w:cs="Times New Roman"/>
          <w:color w:val="000000" w:themeColor="text1"/>
          <w:sz w:val="20"/>
          <w:szCs w:val="20"/>
          <w:lang w:val="es-ES" w:eastAsia="en-GB"/>
        </w:rPr>
        <w:t xml:space="preserve"> </w:t>
      </w:r>
      <w:proofErr w:type="spellStart"/>
      <w:r w:rsidR="00303E3C" w:rsidRPr="003207C3">
        <w:rPr>
          <w:rFonts w:ascii="Cambria" w:eastAsia="Times New Roman" w:hAnsi="Cambria" w:cs="Times New Roman"/>
          <w:color w:val="000000" w:themeColor="text1"/>
          <w:sz w:val="20"/>
          <w:szCs w:val="20"/>
          <w:lang w:val="es-ES" w:eastAsia="en-GB"/>
        </w:rPr>
        <w:t>um</w:t>
      </w:r>
      <w:proofErr w:type="spellEnd"/>
      <w:r w:rsidR="00303E3C" w:rsidRPr="003207C3">
        <w:rPr>
          <w:rFonts w:ascii="Cambria" w:eastAsia="Times New Roman" w:hAnsi="Cambria" w:cs="Times New Roman"/>
          <w:color w:val="000000" w:themeColor="text1"/>
          <w:sz w:val="20"/>
          <w:szCs w:val="20"/>
          <w:lang w:val="es-ES" w:eastAsia="en-GB"/>
        </w:rPr>
        <w:t xml:space="preserve"> cabo de </w:t>
      </w:r>
      <w:proofErr w:type="spellStart"/>
      <w:r w:rsidR="00303E3C" w:rsidRPr="003207C3">
        <w:rPr>
          <w:rFonts w:ascii="Cambria" w:eastAsia="Times New Roman" w:hAnsi="Cambria" w:cs="Times New Roman"/>
          <w:color w:val="000000" w:themeColor="text1"/>
          <w:sz w:val="20"/>
          <w:szCs w:val="20"/>
          <w:lang w:val="es-ES" w:eastAsia="en-GB"/>
        </w:rPr>
        <w:t>urg</w:t>
      </w:r>
      <w:r w:rsidR="007A76C6" w:rsidRPr="003207C3">
        <w:rPr>
          <w:rFonts w:ascii="Cambria" w:eastAsia="Times New Roman" w:hAnsi="Cambria" w:cs="Times New Roman"/>
          <w:color w:val="000000" w:themeColor="text1"/>
          <w:sz w:val="20"/>
          <w:szCs w:val="20"/>
          <w:lang w:val="es-ES" w:eastAsia="en-GB"/>
        </w:rPr>
        <w:t>ê</w:t>
      </w:r>
      <w:r w:rsidR="00303E3C" w:rsidRPr="003207C3">
        <w:rPr>
          <w:rFonts w:ascii="Cambria" w:eastAsia="Times New Roman" w:hAnsi="Cambria" w:cs="Times New Roman"/>
          <w:color w:val="000000" w:themeColor="text1"/>
          <w:sz w:val="20"/>
          <w:szCs w:val="20"/>
          <w:lang w:val="es-ES" w:eastAsia="en-GB"/>
        </w:rPr>
        <w:t>ncia</w:t>
      </w:r>
      <w:proofErr w:type="spellEnd"/>
      <w:r w:rsidR="00303E3C" w:rsidRPr="003207C3">
        <w:rPr>
          <w:rFonts w:ascii="Cambria" w:eastAsia="Times New Roman" w:hAnsi="Cambria" w:cs="Times New Roman"/>
          <w:color w:val="000000" w:themeColor="text1"/>
          <w:sz w:val="20"/>
          <w:szCs w:val="20"/>
          <w:lang w:val="es-ES" w:eastAsia="en-GB"/>
        </w:rPr>
        <w:t xml:space="preserve">: Mas </w:t>
      </w:r>
      <w:proofErr w:type="gramStart"/>
      <w:r w:rsidR="00303E3C" w:rsidRPr="003207C3">
        <w:rPr>
          <w:rFonts w:ascii="Cambria" w:eastAsia="Times New Roman" w:hAnsi="Cambria" w:cs="Times New Roman"/>
          <w:color w:val="000000" w:themeColor="text1"/>
          <w:sz w:val="20"/>
          <w:szCs w:val="20"/>
          <w:lang w:val="es-ES" w:eastAsia="en-GB"/>
        </w:rPr>
        <w:t>vamos</w:t>
      </w:r>
      <w:proofErr w:type="gramEnd"/>
      <w:r w:rsidR="00303E3C" w:rsidRPr="003207C3">
        <w:rPr>
          <w:rFonts w:ascii="Cambria" w:eastAsia="Times New Roman" w:hAnsi="Cambria" w:cs="Times New Roman"/>
          <w:color w:val="000000" w:themeColor="text1"/>
          <w:sz w:val="20"/>
          <w:szCs w:val="20"/>
          <w:lang w:val="es-ES" w:eastAsia="en-GB"/>
        </w:rPr>
        <w:t xml:space="preserve"> ver; estás </w:t>
      </w:r>
      <w:proofErr w:type="spellStart"/>
      <w:r w:rsidR="00303E3C" w:rsidRPr="003207C3">
        <w:rPr>
          <w:rFonts w:ascii="Cambria" w:eastAsia="Times New Roman" w:hAnsi="Cambria" w:cs="Times New Roman"/>
          <w:color w:val="000000" w:themeColor="text1"/>
          <w:sz w:val="20"/>
          <w:szCs w:val="20"/>
          <w:lang w:val="es-ES" w:eastAsia="en-GB"/>
        </w:rPr>
        <w:t>disposto</w:t>
      </w:r>
      <w:proofErr w:type="spellEnd"/>
      <w:r w:rsidR="00303E3C" w:rsidRPr="003207C3">
        <w:rPr>
          <w:rFonts w:ascii="Cambria" w:eastAsia="Times New Roman" w:hAnsi="Cambria" w:cs="Times New Roman"/>
          <w:color w:val="000000" w:themeColor="text1"/>
          <w:sz w:val="20"/>
          <w:szCs w:val="20"/>
          <w:lang w:val="es-ES" w:eastAsia="en-GB"/>
        </w:rPr>
        <w:t xml:space="preserve"> a </w:t>
      </w:r>
      <w:proofErr w:type="spellStart"/>
      <w:r w:rsidR="00303E3C" w:rsidRPr="003207C3">
        <w:rPr>
          <w:rFonts w:ascii="Cambria" w:eastAsia="Times New Roman" w:hAnsi="Cambria" w:cs="Times New Roman"/>
          <w:color w:val="000000" w:themeColor="text1"/>
          <w:sz w:val="20"/>
          <w:szCs w:val="20"/>
          <w:lang w:val="es-ES" w:eastAsia="en-GB"/>
        </w:rPr>
        <w:t>fazer</w:t>
      </w:r>
      <w:proofErr w:type="spellEnd"/>
      <w:r w:rsidR="00303E3C" w:rsidRPr="003207C3">
        <w:rPr>
          <w:rFonts w:ascii="Cambria" w:eastAsia="Times New Roman" w:hAnsi="Cambria" w:cs="Times New Roman"/>
          <w:color w:val="000000" w:themeColor="text1"/>
          <w:sz w:val="20"/>
          <w:szCs w:val="20"/>
          <w:lang w:val="es-ES" w:eastAsia="en-GB"/>
        </w:rPr>
        <w:t xml:space="preserve"> </w:t>
      </w:r>
      <w:proofErr w:type="spellStart"/>
      <w:r w:rsidR="00303E3C" w:rsidRPr="003207C3">
        <w:rPr>
          <w:rFonts w:ascii="Cambria" w:eastAsia="Times New Roman" w:hAnsi="Cambria" w:cs="Times New Roman"/>
          <w:color w:val="000000" w:themeColor="text1"/>
          <w:sz w:val="20"/>
          <w:szCs w:val="20"/>
          <w:lang w:val="es-ES" w:eastAsia="en-GB"/>
        </w:rPr>
        <w:t>tudo</w:t>
      </w:r>
      <w:proofErr w:type="spellEnd"/>
      <w:r w:rsidR="00303E3C" w:rsidRPr="003207C3">
        <w:rPr>
          <w:rFonts w:ascii="Cambria" w:eastAsia="Times New Roman" w:hAnsi="Cambria" w:cs="Times New Roman"/>
          <w:color w:val="000000" w:themeColor="text1"/>
          <w:sz w:val="20"/>
          <w:szCs w:val="20"/>
          <w:lang w:val="es-ES" w:eastAsia="en-GB"/>
        </w:rPr>
        <w:t xml:space="preserve"> o que te mandar de </w:t>
      </w:r>
      <w:proofErr w:type="spellStart"/>
      <w:r w:rsidR="00303E3C" w:rsidRPr="003207C3">
        <w:rPr>
          <w:rFonts w:ascii="Cambria" w:eastAsia="Times New Roman" w:hAnsi="Cambria" w:cs="Times New Roman"/>
          <w:color w:val="000000" w:themeColor="text1"/>
          <w:sz w:val="20"/>
          <w:szCs w:val="20"/>
          <w:lang w:val="es-ES" w:eastAsia="en-GB"/>
        </w:rPr>
        <w:t>acordo</w:t>
      </w:r>
      <w:proofErr w:type="spellEnd"/>
      <w:r w:rsidR="00303E3C" w:rsidRPr="003207C3">
        <w:rPr>
          <w:rFonts w:ascii="Cambria" w:eastAsia="Times New Roman" w:hAnsi="Cambria" w:cs="Times New Roman"/>
          <w:color w:val="000000" w:themeColor="text1"/>
          <w:sz w:val="20"/>
          <w:szCs w:val="20"/>
          <w:lang w:val="es-ES" w:eastAsia="en-GB"/>
        </w:rPr>
        <w:t xml:space="preserve"> </w:t>
      </w:r>
      <w:proofErr w:type="spellStart"/>
      <w:r w:rsidR="00303E3C" w:rsidRPr="003207C3">
        <w:rPr>
          <w:rFonts w:ascii="Cambria" w:eastAsia="Times New Roman" w:hAnsi="Cambria" w:cs="Times New Roman"/>
          <w:color w:val="000000" w:themeColor="text1"/>
          <w:sz w:val="20"/>
          <w:szCs w:val="20"/>
          <w:lang w:val="es-ES" w:eastAsia="en-GB"/>
        </w:rPr>
        <w:t>com</w:t>
      </w:r>
      <w:proofErr w:type="spellEnd"/>
      <w:r w:rsidR="00303E3C" w:rsidRPr="003207C3">
        <w:rPr>
          <w:rFonts w:ascii="Cambria" w:eastAsia="Times New Roman" w:hAnsi="Cambria" w:cs="Times New Roman"/>
          <w:color w:val="000000" w:themeColor="text1"/>
          <w:sz w:val="20"/>
          <w:szCs w:val="20"/>
          <w:lang w:val="es-ES" w:eastAsia="en-GB"/>
        </w:rPr>
        <w:t xml:space="preserve"> as </w:t>
      </w:r>
      <w:proofErr w:type="spellStart"/>
      <w:r w:rsidR="00303E3C" w:rsidRPr="003207C3">
        <w:rPr>
          <w:rFonts w:ascii="Cambria" w:eastAsia="Times New Roman" w:hAnsi="Cambria" w:cs="Times New Roman"/>
          <w:color w:val="000000" w:themeColor="text1"/>
          <w:sz w:val="20"/>
          <w:szCs w:val="20"/>
          <w:lang w:val="es-ES" w:eastAsia="en-GB"/>
        </w:rPr>
        <w:t>Regras</w:t>
      </w:r>
      <w:proofErr w:type="spellEnd"/>
      <w:r w:rsidR="00303E3C" w:rsidRPr="003207C3">
        <w:rPr>
          <w:rFonts w:ascii="Cambria" w:eastAsia="Times New Roman" w:hAnsi="Cambria" w:cs="Times New Roman"/>
          <w:color w:val="000000" w:themeColor="text1"/>
          <w:sz w:val="20"/>
          <w:szCs w:val="20"/>
          <w:lang w:val="es-ES" w:eastAsia="en-GB"/>
        </w:rPr>
        <w:t xml:space="preserve">? – ‘Claro que sim’. </w:t>
      </w:r>
      <w:proofErr w:type="spellStart"/>
      <w:r w:rsidR="00303E3C" w:rsidRPr="003207C3">
        <w:rPr>
          <w:rFonts w:ascii="Cambria" w:eastAsia="Times New Roman" w:hAnsi="Cambria" w:cs="Times New Roman"/>
          <w:color w:val="000000" w:themeColor="text1"/>
          <w:sz w:val="20"/>
          <w:szCs w:val="20"/>
          <w:lang w:val="es-ES" w:eastAsia="en-GB"/>
        </w:rPr>
        <w:t>Bom</w:t>
      </w:r>
      <w:proofErr w:type="spellEnd"/>
      <w:r w:rsidR="00303E3C" w:rsidRPr="003207C3">
        <w:rPr>
          <w:rFonts w:ascii="Cambria" w:eastAsia="Times New Roman" w:hAnsi="Cambria" w:cs="Times New Roman"/>
          <w:color w:val="000000" w:themeColor="text1"/>
          <w:sz w:val="20"/>
          <w:szCs w:val="20"/>
          <w:lang w:val="es-ES" w:eastAsia="en-GB"/>
        </w:rPr>
        <w:t xml:space="preserve">, basta </w:t>
      </w:r>
      <w:proofErr w:type="spellStart"/>
      <w:r w:rsidR="00303E3C" w:rsidRPr="003207C3">
        <w:rPr>
          <w:rFonts w:ascii="Cambria" w:eastAsia="Times New Roman" w:hAnsi="Cambria" w:cs="Times New Roman"/>
          <w:color w:val="000000" w:themeColor="text1"/>
          <w:sz w:val="20"/>
          <w:szCs w:val="20"/>
          <w:lang w:val="es-ES" w:eastAsia="en-GB"/>
        </w:rPr>
        <w:t>isso</w:t>
      </w:r>
      <w:proofErr w:type="spellEnd"/>
      <w:r w:rsidR="00303E3C" w:rsidRPr="003207C3">
        <w:rPr>
          <w:rFonts w:ascii="Cambria" w:eastAsia="Times New Roman" w:hAnsi="Cambria" w:cs="Times New Roman"/>
          <w:color w:val="000000" w:themeColor="text1"/>
          <w:sz w:val="20"/>
          <w:szCs w:val="20"/>
          <w:lang w:val="es-ES" w:eastAsia="en-GB"/>
        </w:rPr>
        <w:t>.</w:t>
      </w:r>
      <w:r w:rsidR="007A76C6" w:rsidRPr="003207C3">
        <w:rPr>
          <w:rFonts w:ascii="Cambria" w:eastAsia="Times New Roman" w:hAnsi="Cambria" w:cs="Times New Roman"/>
          <w:color w:val="000000" w:themeColor="text1"/>
          <w:sz w:val="20"/>
          <w:szCs w:val="20"/>
          <w:lang w:val="es-ES" w:eastAsia="en-GB"/>
        </w:rPr>
        <w:t xml:space="preserve"> </w:t>
      </w:r>
      <w:proofErr w:type="gramStart"/>
      <w:r w:rsidR="007A76C6" w:rsidRPr="003207C3">
        <w:rPr>
          <w:rFonts w:ascii="Cambria" w:eastAsia="Times New Roman" w:hAnsi="Cambria" w:cs="Times New Roman"/>
          <w:color w:val="000000" w:themeColor="text1"/>
          <w:sz w:val="20"/>
          <w:szCs w:val="20"/>
          <w:lang w:val="es-ES" w:eastAsia="en-GB"/>
        </w:rPr>
        <w:t>Desaparece</w:t>
      </w:r>
      <w:r w:rsidR="00303E3C" w:rsidRPr="003207C3">
        <w:rPr>
          <w:rFonts w:ascii="Cambria" w:eastAsia="Times New Roman" w:hAnsi="Cambria" w:cs="Times New Roman"/>
          <w:color w:val="000000" w:themeColor="text1"/>
          <w:sz w:val="20"/>
          <w:szCs w:val="20"/>
          <w:lang w:val="es-ES" w:eastAsia="en-GB"/>
        </w:rPr>
        <w:t xml:space="preserve">, </w:t>
      </w:r>
      <w:proofErr w:type="spellStart"/>
      <w:r w:rsidR="00303E3C" w:rsidRPr="003207C3">
        <w:rPr>
          <w:rFonts w:ascii="Cambria" w:eastAsia="Times New Roman" w:hAnsi="Cambria" w:cs="Times New Roman"/>
          <w:color w:val="000000" w:themeColor="text1"/>
          <w:sz w:val="20"/>
          <w:szCs w:val="20"/>
          <w:lang w:val="es-ES" w:eastAsia="en-GB"/>
        </w:rPr>
        <w:t>gandulo</w:t>
      </w:r>
      <w:proofErr w:type="spellEnd"/>
      <w:r w:rsidR="00303E3C" w:rsidRPr="003207C3">
        <w:rPr>
          <w:rFonts w:ascii="Cambria" w:eastAsia="Times New Roman" w:hAnsi="Cambria" w:cs="Times New Roman"/>
          <w:color w:val="000000" w:themeColor="text1"/>
          <w:sz w:val="20"/>
          <w:szCs w:val="20"/>
          <w:lang w:val="es-ES" w:eastAsia="en-GB"/>
        </w:rPr>
        <w:t>!</w:t>
      </w:r>
      <w:proofErr w:type="gramEnd"/>
    </w:p>
    <w:p w14:paraId="6DA79B07" w14:textId="28B06952" w:rsidR="005A0836" w:rsidRPr="003207C3" w:rsidRDefault="00303E3C" w:rsidP="005A0836">
      <w:pPr>
        <w:ind w:left="360" w:firstLine="360"/>
        <w:rPr>
          <w:rFonts w:ascii="Cambria" w:eastAsia="Times New Roman" w:hAnsi="Cambria" w:cs="Times New Roman"/>
          <w:color w:val="000000" w:themeColor="text1"/>
          <w:sz w:val="27"/>
          <w:szCs w:val="27"/>
          <w:lang w:val="es-ES" w:eastAsia="en-GB"/>
        </w:rPr>
      </w:pPr>
      <w:proofErr w:type="gramStart"/>
      <w:r w:rsidRPr="003207C3">
        <w:rPr>
          <w:rFonts w:ascii="Cambria" w:eastAsia="Times New Roman" w:hAnsi="Cambria" w:cs="Times New Roman"/>
          <w:color w:val="000000" w:themeColor="text1"/>
          <w:sz w:val="20"/>
          <w:szCs w:val="20"/>
          <w:lang w:val="es-ES" w:eastAsia="en-GB"/>
        </w:rPr>
        <w:t xml:space="preserve">E </w:t>
      </w:r>
      <w:proofErr w:type="spellStart"/>
      <w:r w:rsidRPr="003207C3">
        <w:rPr>
          <w:rFonts w:ascii="Cambria" w:eastAsia="Times New Roman" w:hAnsi="Cambria" w:cs="Times New Roman"/>
          <w:color w:val="000000" w:themeColor="text1"/>
          <w:sz w:val="20"/>
          <w:szCs w:val="20"/>
          <w:lang w:val="es-ES" w:eastAsia="en-GB"/>
        </w:rPr>
        <w:t>saí</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haver</w:t>
      </w:r>
      <w:proofErr w:type="spellEnd"/>
      <w:r w:rsidRPr="003207C3">
        <w:rPr>
          <w:rFonts w:ascii="Cambria" w:eastAsia="Times New Roman" w:hAnsi="Cambria" w:cs="Times New Roman"/>
          <w:color w:val="000000" w:themeColor="text1"/>
          <w:sz w:val="20"/>
          <w:szCs w:val="20"/>
          <w:lang w:val="es-ES" w:eastAsia="en-GB"/>
        </w:rPr>
        <w:t xml:space="preserve"> dado o SIM!</w:t>
      </w:r>
      <w:proofErr w:type="gramEnd"/>
      <w:r w:rsidR="006A12E4" w:rsidRPr="003207C3">
        <w:rPr>
          <w:rFonts w:ascii="Cambria" w:eastAsia="Times New Roman" w:hAnsi="Cambria" w:cs="Times New Roman"/>
          <w:color w:val="000000" w:themeColor="text1"/>
          <w:sz w:val="20"/>
          <w:szCs w:val="20"/>
          <w:lang w:val="es-ES" w:eastAsia="en-GB"/>
        </w:rPr>
        <w:t xml:space="preserve"> de </w:t>
      </w:r>
      <w:proofErr w:type="spellStart"/>
      <w:r w:rsidR="006A12E4" w:rsidRPr="003207C3">
        <w:rPr>
          <w:rFonts w:ascii="Cambria" w:eastAsia="Times New Roman" w:hAnsi="Cambria" w:cs="Times New Roman"/>
          <w:color w:val="000000" w:themeColor="text1"/>
          <w:sz w:val="20"/>
          <w:szCs w:val="20"/>
          <w:lang w:val="es-ES" w:eastAsia="en-GB"/>
        </w:rPr>
        <w:t>coração</w:t>
      </w:r>
      <w:proofErr w:type="spellEnd"/>
      <w:r w:rsidR="006A12E4" w:rsidRPr="003207C3">
        <w:rPr>
          <w:rFonts w:ascii="Cambria" w:eastAsia="Times New Roman" w:hAnsi="Cambria" w:cs="Times New Roman"/>
          <w:color w:val="000000" w:themeColor="text1"/>
          <w:sz w:val="20"/>
          <w:szCs w:val="20"/>
          <w:lang w:val="es-ES" w:eastAsia="en-GB"/>
        </w:rPr>
        <w:t xml:space="preserve">. E </w:t>
      </w:r>
      <w:proofErr w:type="spellStart"/>
      <w:r w:rsidR="006A12E4" w:rsidRPr="003207C3">
        <w:rPr>
          <w:rFonts w:ascii="Cambria" w:eastAsia="Times New Roman" w:hAnsi="Cambria" w:cs="Times New Roman"/>
          <w:color w:val="000000" w:themeColor="text1"/>
          <w:sz w:val="20"/>
          <w:szCs w:val="20"/>
          <w:lang w:val="es-ES" w:eastAsia="en-GB"/>
        </w:rPr>
        <w:t>pareceu</w:t>
      </w:r>
      <w:proofErr w:type="spellEnd"/>
      <w:r w:rsidR="006A12E4" w:rsidRPr="003207C3">
        <w:rPr>
          <w:rFonts w:ascii="Cambria" w:eastAsia="Times New Roman" w:hAnsi="Cambria" w:cs="Times New Roman"/>
          <w:color w:val="000000" w:themeColor="text1"/>
          <w:sz w:val="20"/>
          <w:szCs w:val="20"/>
          <w:lang w:val="es-ES" w:eastAsia="en-GB"/>
        </w:rPr>
        <w:t xml:space="preserve">-me sentir </w:t>
      </w:r>
      <w:proofErr w:type="spellStart"/>
      <w:r w:rsidR="006A12E4" w:rsidRPr="003207C3">
        <w:rPr>
          <w:rFonts w:ascii="Cambria" w:eastAsia="Times New Roman" w:hAnsi="Cambria" w:cs="Times New Roman"/>
          <w:color w:val="000000" w:themeColor="text1"/>
          <w:sz w:val="20"/>
          <w:szCs w:val="20"/>
          <w:lang w:val="es-ES" w:eastAsia="en-GB"/>
        </w:rPr>
        <w:t>um</w:t>
      </w:r>
      <w:proofErr w:type="spellEnd"/>
      <w:r w:rsidR="006A12E4" w:rsidRPr="003207C3">
        <w:rPr>
          <w:rFonts w:ascii="Cambria" w:eastAsia="Times New Roman" w:hAnsi="Cambria" w:cs="Times New Roman"/>
          <w:color w:val="000000" w:themeColor="text1"/>
          <w:sz w:val="20"/>
          <w:szCs w:val="20"/>
          <w:lang w:val="es-ES" w:eastAsia="en-GB"/>
        </w:rPr>
        <w:t xml:space="preserve"> suspiro de </w:t>
      </w:r>
      <w:proofErr w:type="spellStart"/>
      <w:r w:rsidR="006A12E4" w:rsidRPr="003207C3">
        <w:rPr>
          <w:rFonts w:ascii="Cambria" w:eastAsia="Times New Roman" w:hAnsi="Cambria" w:cs="Times New Roman"/>
          <w:color w:val="000000" w:themeColor="text1"/>
          <w:sz w:val="20"/>
          <w:szCs w:val="20"/>
          <w:lang w:val="es-ES" w:eastAsia="en-GB"/>
        </w:rPr>
        <w:t>alívio</w:t>
      </w:r>
      <w:proofErr w:type="spellEnd"/>
      <w:r w:rsidR="006A12E4" w:rsidRPr="003207C3">
        <w:rPr>
          <w:rFonts w:ascii="Cambria" w:eastAsia="Times New Roman" w:hAnsi="Cambria" w:cs="Times New Roman"/>
          <w:color w:val="000000" w:themeColor="text1"/>
          <w:sz w:val="20"/>
          <w:szCs w:val="20"/>
          <w:lang w:val="es-ES" w:eastAsia="en-GB"/>
        </w:rPr>
        <w:t xml:space="preserve"> na sala. </w:t>
      </w:r>
      <w:proofErr w:type="gramStart"/>
      <w:r w:rsidR="006A12E4" w:rsidRPr="003207C3">
        <w:rPr>
          <w:rFonts w:ascii="Cambria" w:eastAsia="Times New Roman" w:hAnsi="Cambria" w:cs="Times New Roman"/>
          <w:color w:val="000000" w:themeColor="text1"/>
          <w:sz w:val="20"/>
          <w:szCs w:val="20"/>
          <w:lang w:val="es-ES" w:eastAsia="en-GB"/>
        </w:rPr>
        <w:t xml:space="preserve">E é que </w:t>
      </w:r>
      <w:proofErr w:type="spellStart"/>
      <w:r w:rsidR="006A12E4" w:rsidRPr="003207C3">
        <w:rPr>
          <w:rFonts w:ascii="Cambria" w:eastAsia="Times New Roman" w:hAnsi="Cambria" w:cs="Times New Roman"/>
          <w:color w:val="000000" w:themeColor="text1"/>
          <w:sz w:val="20"/>
          <w:szCs w:val="20"/>
          <w:lang w:val="es-ES" w:eastAsia="en-GB"/>
        </w:rPr>
        <w:t>aquilo</w:t>
      </w:r>
      <w:proofErr w:type="spellEnd"/>
      <w:r w:rsidR="006A12E4" w:rsidRPr="003207C3">
        <w:rPr>
          <w:rFonts w:ascii="Cambria" w:eastAsia="Times New Roman" w:hAnsi="Cambria" w:cs="Times New Roman"/>
          <w:color w:val="000000" w:themeColor="text1"/>
          <w:sz w:val="20"/>
          <w:szCs w:val="20"/>
          <w:lang w:val="es-ES" w:eastAsia="en-GB"/>
        </w:rPr>
        <w:t xml:space="preserve"> de ‘</w:t>
      </w:r>
      <w:proofErr w:type="spellStart"/>
      <w:r w:rsidR="006A12E4" w:rsidRPr="003207C3">
        <w:rPr>
          <w:rFonts w:ascii="Cambria" w:eastAsia="Times New Roman" w:hAnsi="Cambria" w:cs="Times New Roman"/>
          <w:color w:val="000000" w:themeColor="text1"/>
          <w:sz w:val="20"/>
          <w:szCs w:val="20"/>
          <w:lang w:val="es-ES" w:eastAsia="en-GB"/>
        </w:rPr>
        <w:t>perfeito</w:t>
      </w:r>
      <w:proofErr w:type="spell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assentava</w:t>
      </w:r>
      <w:proofErr w:type="spellEnd"/>
      <w:r w:rsidR="006A12E4" w:rsidRPr="003207C3">
        <w:rPr>
          <w:rFonts w:ascii="Cambria" w:eastAsia="Times New Roman" w:hAnsi="Cambria" w:cs="Times New Roman"/>
          <w:color w:val="000000" w:themeColor="text1"/>
          <w:sz w:val="20"/>
          <w:szCs w:val="20"/>
          <w:lang w:val="es-ES" w:eastAsia="en-GB"/>
        </w:rPr>
        <w:t xml:space="preserve">-me </w:t>
      </w:r>
      <w:proofErr w:type="spellStart"/>
      <w:r w:rsidR="006A12E4" w:rsidRPr="003207C3">
        <w:rPr>
          <w:rFonts w:ascii="Cambria" w:eastAsia="Times New Roman" w:hAnsi="Cambria" w:cs="Times New Roman"/>
          <w:color w:val="000000" w:themeColor="text1"/>
          <w:sz w:val="20"/>
          <w:szCs w:val="20"/>
          <w:lang w:val="es-ES" w:eastAsia="en-GB"/>
        </w:rPr>
        <w:t>tão</w:t>
      </w:r>
      <w:proofErr w:type="spellEnd"/>
      <w:r w:rsidR="006A12E4" w:rsidRPr="003207C3">
        <w:rPr>
          <w:rFonts w:ascii="Cambria" w:eastAsia="Times New Roman" w:hAnsi="Cambria" w:cs="Times New Roman"/>
          <w:color w:val="000000" w:themeColor="text1"/>
          <w:sz w:val="20"/>
          <w:szCs w:val="20"/>
          <w:lang w:val="es-ES" w:eastAsia="en-GB"/>
        </w:rPr>
        <w:t xml:space="preserve"> mal </w:t>
      </w:r>
      <w:proofErr w:type="spellStart"/>
      <w:r w:rsidR="006A12E4" w:rsidRPr="003207C3">
        <w:rPr>
          <w:rFonts w:ascii="Cambria" w:eastAsia="Times New Roman" w:hAnsi="Cambria" w:cs="Times New Roman"/>
          <w:color w:val="000000" w:themeColor="text1"/>
          <w:sz w:val="20"/>
          <w:szCs w:val="20"/>
          <w:lang w:val="es-ES" w:eastAsia="en-GB"/>
        </w:rPr>
        <w:t>já</w:t>
      </w:r>
      <w:proofErr w:type="spell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então</w:t>
      </w:r>
      <w:proofErr w:type="spellEnd"/>
      <w:r w:rsidR="006A12E4" w:rsidRPr="003207C3">
        <w:rPr>
          <w:rFonts w:ascii="Cambria" w:eastAsia="Times New Roman" w:hAnsi="Cambria" w:cs="Times New Roman"/>
          <w:color w:val="000000" w:themeColor="text1"/>
          <w:sz w:val="20"/>
          <w:szCs w:val="20"/>
          <w:lang w:val="es-ES" w:eastAsia="en-GB"/>
        </w:rPr>
        <w:t>!</w:t>
      </w:r>
      <w:proofErr w:type="gram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Haveria</w:t>
      </w:r>
      <w:proofErr w:type="spellEnd"/>
      <w:r w:rsidR="006A12E4" w:rsidRPr="003207C3">
        <w:rPr>
          <w:rFonts w:ascii="Cambria" w:eastAsia="Times New Roman" w:hAnsi="Cambria" w:cs="Times New Roman"/>
          <w:color w:val="000000" w:themeColor="text1"/>
          <w:sz w:val="20"/>
          <w:szCs w:val="20"/>
          <w:lang w:val="es-ES" w:eastAsia="en-GB"/>
        </w:rPr>
        <w:t xml:space="preserve"> sido </w:t>
      </w:r>
      <w:proofErr w:type="spellStart"/>
      <w:r w:rsidR="006A12E4" w:rsidRPr="003207C3">
        <w:rPr>
          <w:rFonts w:ascii="Cambria" w:eastAsia="Times New Roman" w:hAnsi="Cambria" w:cs="Times New Roman"/>
          <w:color w:val="000000" w:themeColor="text1"/>
          <w:sz w:val="20"/>
          <w:szCs w:val="20"/>
          <w:lang w:val="es-ES" w:eastAsia="en-GB"/>
        </w:rPr>
        <w:t>uma</w:t>
      </w:r>
      <w:proofErr w:type="spell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hipocrisia</w:t>
      </w:r>
      <w:proofErr w:type="spellEnd"/>
      <w:r w:rsidR="006A12E4" w:rsidRPr="003207C3">
        <w:rPr>
          <w:rFonts w:ascii="Cambria" w:eastAsia="Times New Roman" w:hAnsi="Cambria" w:cs="Times New Roman"/>
          <w:color w:val="000000" w:themeColor="text1"/>
          <w:sz w:val="20"/>
          <w:szCs w:val="20"/>
          <w:lang w:val="es-ES" w:eastAsia="en-GB"/>
        </w:rPr>
        <w:t xml:space="preserve"> atribuir-me </w:t>
      </w:r>
      <w:proofErr w:type="spellStart"/>
      <w:r w:rsidR="006A12E4" w:rsidRPr="003207C3">
        <w:rPr>
          <w:rFonts w:ascii="Cambria" w:eastAsia="Times New Roman" w:hAnsi="Cambria" w:cs="Times New Roman"/>
          <w:color w:val="000000" w:themeColor="text1"/>
          <w:sz w:val="20"/>
          <w:szCs w:val="20"/>
          <w:lang w:val="es-ES" w:eastAsia="en-GB"/>
        </w:rPr>
        <w:t>tais</w:t>
      </w:r>
      <w:proofErr w:type="spellEnd"/>
      <w:r w:rsidR="006A12E4" w:rsidRPr="003207C3">
        <w:rPr>
          <w:rFonts w:ascii="Cambria" w:eastAsia="Times New Roman" w:hAnsi="Cambria" w:cs="Times New Roman"/>
          <w:color w:val="000000" w:themeColor="text1"/>
          <w:sz w:val="20"/>
          <w:szCs w:val="20"/>
          <w:lang w:val="es-ES" w:eastAsia="en-GB"/>
        </w:rPr>
        <w:t xml:space="preserve"> marcas olímpicas </w:t>
      </w:r>
      <w:proofErr w:type="spellStart"/>
      <w:r w:rsidR="006A12E4" w:rsidRPr="003207C3">
        <w:rPr>
          <w:rFonts w:ascii="Cambria" w:eastAsia="Times New Roman" w:hAnsi="Cambria" w:cs="Times New Roman"/>
          <w:color w:val="000000" w:themeColor="text1"/>
          <w:sz w:val="20"/>
          <w:szCs w:val="20"/>
          <w:lang w:val="es-ES" w:eastAsia="en-GB"/>
        </w:rPr>
        <w:t>inatingíveis</w:t>
      </w:r>
      <w:proofErr w:type="spellEnd"/>
      <w:r w:rsidR="006A12E4" w:rsidRPr="003207C3">
        <w:rPr>
          <w:rFonts w:ascii="Cambria" w:eastAsia="Times New Roman" w:hAnsi="Cambria" w:cs="Times New Roman"/>
          <w:color w:val="000000" w:themeColor="text1"/>
          <w:sz w:val="20"/>
          <w:szCs w:val="20"/>
          <w:lang w:val="es-ES" w:eastAsia="en-GB"/>
        </w:rPr>
        <w:t xml:space="preserve">! … </w:t>
      </w:r>
      <w:proofErr w:type="spellStart"/>
      <w:r w:rsidR="006A12E4" w:rsidRPr="003207C3">
        <w:rPr>
          <w:rFonts w:ascii="Cambria" w:eastAsia="Times New Roman" w:hAnsi="Cambria" w:cs="Times New Roman"/>
          <w:color w:val="000000" w:themeColor="text1"/>
          <w:sz w:val="20"/>
          <w:szCs w:val="20"/>
          <w:lang w:val="es-ES" w:eastAsia="en-GB"/>
        </w:rPr>
        <w:t>Perf</w:t>
      </w:r>
      <w:r w:rsidR="007A76C6" w:rsidRPr="003207C3">
        <w:rPr>
          <w:rFonts w:ascii="Cambria" w:eastAsia="Times New Roman" w:hAnsi="Cambria" w:cs="Times New Roman"/>
          <w:color w:val="000000" w:themeColor="text1"/>
          <w:sz w:val="20"/>
          <w:szCs w:val="20"/>
          <w:lang w:val="es-ES" w:eastAsia="en-GB"/>
        </w:rPr>
        <w:t>e</w:t>
      </w:r>
      <w:r w:rsidR="006A12E4" w:rsidRPr="003207C3">
        <w:rPr>
          <w:rFonts w:ascii="Cambria" w:eastAsia="Times New Roman" w:hAnsi="Cambria" w:cs="Times New Roman"/>
          <w:color w:val="000000" w:themeColor="text1"/>
          <w:sz w:val="20"/>
          <w:szCs w:val="20"/>
          <w:lang w:val="es-ES" w:eastAsia="en-GB"/>
        </w:rPr>
        <w:t>ito</w:t>
      </w:r>
      <w:proofErr w:type="spell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eu</w:t>
      </w:r>
      <w:proofErr w:type="spellEnd"/>
      <w:r w:rsidR="006A12E4" w:rsidRPr="003207C3">
        <w:rPr>
          <w:rFonts w:ascii="Cambria" w:eastAsia="Times New Roman" w:hAnsi="Cambria" w:cs="Times New Roman"/>
          <w:color w:val="000000" w:themeColor="text1"/>
          <w:sz w:val="20"/>
          <w:szCs w:val="20"/>
          <w:lang w:val="es-ES" w:eastAsia="en-GB"/>
        </w:rPr>
        <w:t xml:space="preserve">! … Ah! </w:t>
      </w:r>
      <w:proofErr w:type="spellStart"/>
      <w:r w:rsidR="006A12E4" w:rsidRPr="003207C3">
        <w:rPr>
          <w:rFonts w:ascii="Cambria" w:eastAsia="Times New Roman" w:hAnsi="Cambria" w:cs="Times New Roman"/>
          <w:color w:val="000000" w:themeColor="text1"/>
          <w:sz w:val="20"/>
          <w:szCs w:val="20"/>
          <w:lang w:val="es-ES" w:eastAsia="en-GB"/>
        </w:rPr>
        <w:t>Isso</w:t>
      </w:r>
      <w:proofErr w:type="spellEnd"/>
      <w:r w:rsidR="006A12E4" w:rsidRPr="003207C3">
        <w:rPr>
          <w:rFonts w:ascii="Cambria" w:eastAsia="Times New Roman" w:hAnsi="Cambria" w:cs="Times New Roman"/>
          <w:color w:val="000000" w:themeColor="text1"/>
          <w:sz w:val="20"/>
          <w:szCs w:val="20"/>
          <w:lang w:val="es-ES" w:eastAsia="en-GB"/>
        </w:rPr>
        <w:t xml:space="preserve"> sim: </w:t>
      </w:r>
      <w:proofErr w:type="spellStart"/>
      <w:r w:rsidR="006A12E4" w:rsidRPr="003207C3">
        <w:rPr>
          <w:rFonts w:ascii="Cambria" w:eastAsia="Times New Roman" w:hAnsi="Cambria" w:cs="Times New Roman"/>
          <w:color w:val="000000" w:themeColor="text1"/>
          <w:sz w:val="20"/>
          <w:szCs w:val="20"/>
          <w:lang w:val="es-ES" w:eastAsia="en-GB"/>
        </w:rPr>
        <w:t>tive</w:t>
      </w:r>
      <w:proofErr w:type="spell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em</w:t>
      </w:r>
      <w:proofErr w:type="spellEnd"/>
      <w:r w:rsidR="006A12E4" w:rsidRPr="003207C3">
        <w:rPr>
          <w:rFonts w:ascii="Cambria" w:eastAsia="Times New Roman" w:hAnsi="Cambria" w:cs="Times New Roman"/>
          <w:color w:val="000000" w:themeColor="text1"/>
          <w:sz w:val="20"/>
          <w:szCs w:val="20"/>
          <w:lang w:val="es-ES" w:eastAsia="en-GB"/>
        </w:rPr>
        <w:t xml:space="preserve"> contrapartida o </w:t>
      </w:r>
      <w:proofErr w:type="spellStart"/>
      <w:r w:rsidR="006A12E4" w:rsidRPr="003207C3">
        <w:rPr>
          <w:rFonts w:ascii="Cambria" w:eastAsia="Times New Roman" w:hAnsi="Cambria" w:cs="Times New Roman"/>
          <w:color w:val="000000" w:themeColor="text1"/>
          <w:sz w:val="20"/>
          <w:szCs w:val="20"/>
          <w:lang w:val="es-ES" w:eastAsia="en-GB"/>
        </w:rPr>
        <w:t>privilégio</w:t>
      </w:r>
      <w:proofErr w:type="spellEnd"/>
      <w:r w:rsidR="006A12E4" w:rsidRPr="003207C3">
        <w:rPr>
          <w:rFonts w:ascii="Cambria" w:eastAsia="Times New Roman" w:hAnsi="Cambria" w:cs="Times New Roman"/>
          <w:color w:val="000000" w:themeColor="text1"/>
          <w:sz w:val="20"/>
          <w:szCs w:val="20"/>
          <w:lang w:val="es-ES" w:eastAsia="en-GB"/>
        </w:rPr>
        <w:t xml:space="preserve"> de </w:t>
      </w:r>
      <w:proofErr w:type="spellStart"/>
      <w:r w:rsidR="006A12E4" w:rsidRPr="003207C3">
        <w:rPr>
          <w:rFonts w:ascii="Cambria" w:eastAsia="Times New Roman" w:hAnsi="Cambria" w:cs="Times New Roman"/>
          <w:color w:val="000000" w:themeColor="text1"/>
          <w:sz w:val="20"/>
          <w:szCs w:val="20"/>
          <w:lang w:val="es-ES" w:eastAsia="en-GB"/>
        </w:rPr>
        <w:t>oferecer</w:t>
      </w:r>
      <w:proofErr w:type="spellEnd"/>
      <w:r w:rsidR="006A12E4" w:rsidRPr="003207C3">
        <w:rPr>
          <w:rFonts w:ascii="Cambria" w:eastAsia="Times New Roman" w:hAnsi="Cambria" w:cs="Times New Roman"/>
          <w:color w:val="000000" w:themeColor="text1"/>
          <w:sz w:val="20"/>
          <w:szCs w:val="20"/>
          <w:lang w:val="es-ES" w:eastAsia="en-GB"/>
        </w:rPr>
        <w:t xml:space="preserve"> </w:t>
      </w:r>
      <w:r w:rsidR="007A76C6" w:rsidRPr="003207C3">
        <w:rPr>
          <w:rFonts w:ascii="Cambria" w:eastAsia="Times New Roman" w:hAnsi="Cambria" w:cs="Times New Roman"/>
          <w:color w:val="000000" w:themeColor="text1"/>
          <w:sz w:val="20"/>
          <w:szCs w:val="20"/>
          <w:lang w:val="es-ES" w:eastAsia="en-GB"/>
        </w:rPr>
        <w:t>o</w:t>
      </w:r>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Sacrifício</w:t>
      </w:r>
      <w:proofErr w:type="spellEnd"/>
      <w:r w:rsidR="006A12E4" w:rsidRPr="003207C3">
        <w:rPr>
          <w:rFonts w:ascii="Cambria" w:eastAsia="Times New Roman" w:hAnsi="Cambria" w:cs="Times New Roman"/>
          <w:color w:val="000000" w:themeColor="text1"/>
          <w:sz w:val="20"/>
          <w:szCs w:val="20"/>
          <w:lang w:val="es-ES" w:eastAsia="en-GB"/>
        </w:rPr>
        <w:t xml:space="preserve"> salvador da </w:t>
      </w:r>
      <w:proofErr w:type="spellStart"/>
      <w:r w:rsidR="006A12E4" w:rsidRPr="003207C3">
        <w:rPr>
          <w:rFonts w:ascii="Cambria" w:eastAsia="Times New Roman" w:hAnsi="Cambria" w:cs="Times New Roman"/>
          <w:color w:val="000000" w:themeColor="text1"/>
          <w:sz w:val="20"/>
          <w:szCs w:val="20"/>
          <w:lang w:val="es-ES" w:eastAsia="en-GB"/>
        </w:rPr>
        <w:t>Eucaristia</w:t>
      </w:r>
      <w:proofErr w:type="spellEnd"/>
      <w:r w:rsidR="006A12E4" w:rsidRPr="003207C3">
        <w:rPr>
          <w:rFonts w:ascii="Cambria" w:eastAsia="Times New Roman" w:hAnsi="Cambria" w:cs="Times New Roman"/>
          <w:color w:val="000000" w:themeColor="text1"/>
          <w:sz w:val="20"/>
          <w:szCs w:val="20"/>
          <w:lang w:val="es-ES" w:eastAsia="en-GB"/>
        </w:rPr>
        <w:t xml:space="preserve"> durante </w:t>
      </w:r>
      <w:proofErr w:type="spellStart"/>
      <w:r w:rsidR="006A12E4" w:rsidRPr="003207C3">
        <w:rPr>
          <w:rFonts w:ascii="Cambria" w:eastAsia="Times New Roman" w:hAnsi="Cambria" w:cs="Times New Roman"/>
          <w:color w:val="000000" w:themeColor="text1"/>
          <w:sz w:val="20"/>
          <w:szCs w:val="20"/>
          <w:lang w:val="es-ES" w:eastAsia="en-GB"/>
        </w:rPr>
        <w:t>mais</w:t>
      </w:r>
      <w:proofErr w:type="spellEnd"/>
      <w:r w:rsidR="006A12E4" w:rsidRPr="003207C3">
        <w:rPr>
          <w:rFonts w:ascii="Cambria" w:eastAsia="Times New Roman" w:hAnsi="Cambria" w:cs="Times New Roman"/>
          <w:color w:val="000000" w:themeColor="text1"/>
          <w:sz w:val="20"/>
          <w:szCs w:val="20"/>
          <w:lang w:val="es-ES" w:eastAsia="en-GB"/>
        </w:rPr>
        <w:t xml:space="preserve"> de </w:t>
      </w:r>
      <w:proofErr w:type="spellStart"/>
      <w:r w:rsidR="006A12E4" w:rsidRPr="003207C3">
        <w:rPr>
          <w:rFonts w:ascii="Cambria" w:eastAsia="Times New Roman" w:hAnsi="Cambria" w:cs="Times New Roman"/>
          <w:color w:val="000000" w:themeColor="text1"/>
          <w:sz w:val="20"/>
          <w:szCs w:val="20"/>
          <w:lang w:val="es-ES" w:eastAsia="en-GB"/>
        </w:rPr>
        <w:t>meio</w:t>
      </w:r>
      <w:proofErr w:type="spell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século</w:t>
      </w:r>
      <w:proofErr w:type="spellEnd"/>
      <w:r w:rsidR="006A12E4" w:rsidRPr="003207C3">
        <w:rPr>
          <w:rFonts w:ascii="Cambria" w:eastAsia="Times New Roman" w:hAnsi="Cambria" w:cs="Times New Roman"/>
          <w:color w:val="000000" w:themeColor="text1"/>
          <w:sz w:val="20"/>
          <w:szCs w:val="20"/>
          <w:lang w:val="es-ES" w:eastAsia="en-GB"/>
        </w:rPr>
        <w:t xml:space="preserve">, e estar </w:t>
      </w:r>
      <w:proofErr w:type="spellStart"/>
      <w:r w:rsidR="006A12E4" w:rsidRPr="003207C3">
        <w:rPr>
          <w:rFonts w:ascii="Cambria" w:eastAsia="Times New Roman" w:hAnsi="Cambria" w:cs="Times New Roman"/>
          <w:color w:val="000000" w:themeColor="text1"/>
          <w:sz w:val="20"/>
          <w:szCs w:val="20"/>
          <w:lang w:val="es-ES" w:eastAsia="en-GB"/>
        </w:rPr>
        <w:t>sempre</w:t>
      </w:r>
      <w:proofErr w:type="spell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com</w:t>
      </w:r>
      <w:proofErr w:type="spellEnd"/>
      <w:r w:rsidR="006A12E4" w:rsidRPr="003207C3">
        <w:rPr>
          <w:rFonts w:ascii="Cambria" w:eastAsia="Times New Roman" w:hAnsi="Cambria" w:cs="Times New Roman"/>
          <w:color w:val="000000" w:themeColor="text1"/>
          <w:sz w:val="20"/>
          <w:szCs w:val="20"/>
          <w:lang w:val="es-ES" w:eastAsia="en-GB"/>
        </w:rPr>
        <w:t xml:space="preserve"> Cristo, e renovar-me espiritualmente </w:t>
      </w:r>
      <w:proofErr w:type="spellStart"/>
      <w:r w:rsidR="006A12E4" w:rsidRPr="003207C3">
        <w:rPr>
          <w:rFonts w:ascii="Cambria" w:eastAsia="Times New Roman" w:hAnsi="Cambria" w:cs="Times New Roman"/>
          <w:color w:val="000000" w:themeColor="text1"/>
          <w:sz w:val="20"/>
          <w:szCs w:val="20"/>
          <w:lang w:val="es-ES" w:eastAsia="en-GB"/>
        </w:rPr>
        <w:t>em</w:t>
      </w:r>
      <w:proofErr w:type="spell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seu</w:t>
      </w:r>
      <w:proofErr w:type="spellEnd"/>
      <w:r w:rsidR="006A12E4" w:rsidRPr="003207C3">
        <w:rPr>
          <w:rFonts w:ascii="Cambria" w:eastAsia="Times New Roman" w:hAnsi="Cambria" w:cs="Times New Roman"/>
          <w:color w:val="000000" w:themeColor="text1"/>
          <w:sz w:val="20"/>
          <w:szCs w:val="20"/>
          <w:lang w:val="es-ES" w:eastAsia="en-GB"/>
        </w:rPr>
        <w:t xml:space="preserve"> </w:t>
      </w:r>
      <w:proofErr w:type="spellStart"/>
      <w:r w:rsidR="006A12E4" w:rsidRPr="003207C3">
        <w:rPr>
          <w:rFonts w:ascii="Cambria" w:eastAsia="Times New Roman" w:hAnsi="Cambria" w:cs="Times New Roman"/>
          <w:color w:val="000000" w:themeColor="text1"/>
          <w:sz w:val="20"/>
          <w:szCs w:val="20"/>
          <w:lang w:val="es-ES" w:eastAsia="en-GB"/>
        </w:rPr>
        <w:t>Sangue</w:t>
      </w:r>
      <w:proofErr w:type="spellEnd"/>
      <w:r w:rsidR="006A12E4" w:rsidRPr="003207C3">
        <w:rPr>
          <w:rFonts w:ascii="Cambria" w:eastAsia="Times New Roman" w:hAnsi="Cambria" w:cs="Times New Roman"/>
          <w:color w:val="000000" w:themeColor="text1"/>
          <w:sz w:val="20"/>
          <w:szCs w:val="20"/>
          <w:lang w:val="es-ES" w:eastAsia="en-GB"/>
        </w:rPr>
        <w:t>. Mas ‘</w:t>
      </w:r>
      <w:proofErr w:type="spellStart"/>
      <w:r w:rsidR="006A12E4" w:rsidRPr="003207C3">
        <w:rPr>
          <w:rFonts w:ascii="Cambria" w:eastAsia="Times New Roman" w:hAnsi="Cambria" w:cs="Times New Roman"/>
          <w:color w:val="000000" w:themeColor="text1"/>
          <w:sz w:val="20"/>
          <w:szCs w:val="20"/>
          <w:lang w:val="es-ES" w:eastAsia="en-GB"/>
        </w:rPr>
        <w:t>perfeito</w:t>
      </w:r>
      <w:proofErr w:type="spellEnd"/>
      <w:r w:rsidR="006A12E4" w:rsidRPr="003207C3">
        <w:rPr>
          <w:rFonts w:ascii="Cambria" w:eastAsia="Times New Roman" w:hAnsi="Cambria" w:cs="Times New Roman"/>
          <w:color w:val="000000" w:themeColor="text1"/>
          <w:sz w:val="20"/>
          <w:szCs w:val="20"/>
          <w:lang w:val="es-ES" w:eastAsia="en-GB"/>
        </w:rPr>
        <w:t>’…</w:t>
      </w:r>
      <w:r w:rsidR="00D92C98" w:rsidRPr="003207C3">
        <w:rPr>
          <w:rFonts w:ascii="Cambria" w:eastAsia="Times New Roman" w:hAnsi="Cambria" w:cs="Times New Roman"/>
          <w:color w:val="000000" w:themeColor="text1"/>
          <w:sz w:val="20"/>
          <w:szCs w:val="20"/>
          <w:lang w:val="es-ES" w:eastAsia="en-GB"/>
        </w:rPr>
        <w:t xml:space="preserve"> </w:t>
      </w:r>
      <w:r w:rsidR="006A12E4" w:rsidRPr="003207C3">
        <w:rPr>
          <w:rFonts w:ascii="Cambria" w:eastAsia="Times New Roman" w:hAnsi="Cambria" w:cs="Times New Roman"/>
          <w:color w:val="000000" w:themeColor="text1"/>
          <w:sz w:val="20"/>
          <w:szCs w:val="20"/>
          <w:lang w:val="es-ES" w:eastAsia="en-GB"/>
        </w:rPr>
        <w:t xml:space="preserve">Ah! </w:t>
      </w:r>
      <w:proofErr w:type="spellStart"/>
      <w:r w:rsidR="007A76C6" w:rsidRPr="003207C3">
        <w:rPr>
          <w:rFonts w:ascii="Cambria" w:eastAsia="Times New Roman" w:hAnsi="Cambria" w:cs="Times New Roman"/>
          <w:color w:val="000000" w:themeColor="text1"/>
          <w:sz w:val="20"/>
          <w:szCs w:val="20"/>
          <w:lang w:val="es-ES" w:eastAsia="en-GB"/>
        </w:rPr>
        <w:t>I</w:t>
      </w:r>
      <w:r w:rsidR="006A12E4" w:rsidRPr="003207C3">
        <w:rPr>
          <w:rFonts w:ascii="Cambria" w:eastAsia="Times New Roman" w:hAnsi="Cambria" w:cs="Times New Roman"/>
          <w:color w:val="000000" w:themeColor="text1"/>
          <w:sz w:val="20"/>
          <w:szCs w:val="20"/>
          <w:lang w:val="es-ES" w:eastAsia="en-GB"/>
        </w:rPr>
        <w:t>sso</w:t>
      </w:r>
      <w:proofErr w:type="spellEnd"/>
      <w:r w:rsidR="006A12E4" w:rsidRPr="003207C3">
        <w:rPr>
          <w:rFonts w:ascii="Cambria" w:eastAsia="Times New Roman" w:hAnsi="Cambria" w:cs="Times New Roman"/>
          <w:color w:val="000000" w:themeColor="text1"/>
          <w:sz w:val="20"/>
          <w:szCs w:val="20"/>
          <w:lang w:val="es-ES" w:eastAsia="en-GB"/>
        </w:rPr>
        <w:t xml:space="preserve"> sim, </w:t>
      </w:r>
      <w:r w:rsidR="00770E04" w:rsidRPr="003207C3">
        <w:rPr>
          <w:rFonts w:ascii="Cambria" w:eastAsia="Times New Roman" w:hAnsi="Cambria" w:cs="Times New Roman"/>
          <w:color w:val="000000" w:themeColor="text1"/>
          <w:sz w:val="20"/>
          <w:szCs w:val="20"/>
          <w:lang w:val="es-ES" w:eastAsia="en-GB"/>
        </w:rPr>
        <w:t xml:space="preserve">até os </w:t>
      </w:r>
      <w:proofErr w:type="spellStart"/>
      <w:r w:rsidR="00770E04" w:rsidRPr="003207C3">
        <w:rPr>
          <w:rFonts w:ascii="Cambria" w:eastAsia="Times New Roman" w:hAnsi="Cambria" w:cs="Times New Roman"/>
          <w:color w:val="000000" w:themeColor="text1"/>
          <w:sz w:val="20"/>
          <w:szCs w:val="20"/>
          <w:lang w:val="es-ES" w:eastAsia="en-GB"/>
        </w:rPr>
        <w:t>mais</w:t>
      </w:r>
      <w:proofErr w:type="spellEnd"/>
      <w:r w:rsidR="00770E04" w:rsidRPr="003207C3">
        <w:rPr>
          <w:rFonts w:ascii="Cambria" w:eastAsia="Times New Roman" w:hAnsi="Cambria" w:cs="Times New Roman"/>
          <w:color w:val="000000" w:themeColor="text1"/>
          <w:sz w:val="20"/>
          <w:szCs w:val="20"/>
          <w:lang w:val="es-ES" w:eastAsia="en-GB"/>
        </w:rPr>
        <w:t xml:space="preserve"> grotescamente </w:t>
      </w:r>
      <w:proofErr w:type="spellStart"/>
      <w:r w:rsidR="00770E04" w:rsidRPr="003207C3">
        <w:rPr>
          <w:rFonts w:ascii="Cambria" w:eastAsia="Times New Roman" w:hAnsi="Cambria" w:cs="Times New Roman"/>
          <w:color w:val="000000" w:themeColor="text1"/>
          <w:sz w:val="20"/>
          <w:szCs w:val="20"/>
          <w:lang w:val="es-ES" w:eastAsia="en-GB"/>
        </w:rPr>
        <w:t>imperfeitos</w:t>
      </w:r>
      <w:proofErr w:type="spellEnd"/>
      <w:r w:rsidR="00770E04" w:rsidRPr="003207C3">
        <w:rPr>
          <w:rFonts w:ascii="Cambria" w:eastAsia="Times New Roman" w:hAnsi="Cambria" w:cs="Times New Roman"/>
          <w:color w:val="000000" w:themeColor="text1"/>
          <w:sz w:val="20"/>
          <w:szCs w:val="20"/>
          <w:lang w:val="es-ES" w:eastAsia="en-GB"/>
        </w:rPr>
        <w:t xml:space="preserve">, maltratados, derrotados, que estamos </w:t>
      </w:r>
      <w:proofErr w:type="spellStart"/>
      <w:r w:rsidR="00770E04" w:rsidRPr="003207C3">
        <w:rPr>
          <w:rFonts w:ascii="Cambria" w:eastAsia="Times New Roman" w:hAnsi="Cambria" w:cs="Times New Roman"/>
          <w:color w:val="000000" w:themeColor="text1"/>
          <w:sz w:val="20"/>
          <w:szCs w:val="20"/>
          <w:lang w:val="es-ES" w:eastAsia="en-GB"/>
        </w:rPr>
        <w:t>muito</w:t>
      </w:r>
      <w:proofErr w:type="spellEnd"/>
      <w:r w:rsidR="00770E04" w:rsidRPr="003207C3">
        <w:rPr>
          <w:rFonts w:ascii="Cambria" w:eastAsia="Times New Roman" w:hAnsi="Cambria" w:cs="Times New Roman"/>
          <w:color w:val="000000" w:themeColor="text1"/>
          <w:sz w:val="20"/>
          <w:szCs w:val="20"/>
          <w:lang w:val="es-ES" w:eastAsia="en-GB"/>
        </w:rPr>
        <w:t xml:space="preserve"> </w:t>
      </w:r>
      <w:proofErr w:type="spellStart"/>
      <w:r w:rsidR="00770E04" w:rsidRPr="003207C3">
        <w:rPr>
          <w:rFonts w:ascii="Cambria" w:eastAsia="Times New Roman" w:hAnsi="Cambria" w:cs="Times New Roman"/>
          <w:color w:val="000000" w:themeColor="text1"/>
          <w:sz w:val="20"/>
          <w:szCs w:val="20"/>
          <w:lang w:val="es-ES" w:eastAsia="en-GB"/>
        </w:rPr>
        <w:t>longe</w:t>
      </w:r>
      <w:proofErr w:type="spellEnd"/>
      <w:r w:rsidR="00770E04" w:rsidRPr="003207C3">
        <w:rPr>
          <w:rFonts w:ascii="Cambria" w:eastAsia="Times New Roman" w:hAnsi="Cambria" w:cs="Times New Roman"/>
          <w:color w:val="000000" w:themeColor="text1"/>
          <w:sz w:val="20"/>
          <w:szCs w:val="20"/>
          <w:lang w:val="es-ES" w:eastAsia="en-GB"/>
        </w:rPr>
        <w:t xml:space="preserve"> de </w:t>
      </w:r>
      <w:proofErr w:type="spellStart"/>
      <w:r w:rsidR="00770E04" w:rsidRPr="003207C3">
        <w:rPr>
          <w:rFonts w:ascii="Cambria" w:eastAsia="Times New Roman" w:hAnsi="Cambria" w:cs="Times New Roman"/>
          <w:color w:val="000000" w:themeColor="text1"/>
          <w:sz w:val="20"/>
          <w:szCs w:val="20"/>
          <w:lang w:val="es-ES" w:eastAsia="en-GB"/>
        </w:rPr>
        <w:t>haver</w:t>
      </w:r>
      <w:proofErr w:type="spellEnd"/>
      <w:r w:rsidR="00770E04" w:rsidRPr="003207C3">
        <w:rPr>
          <w:rFonts w:ascii="Cambria" w:eastAsia="Times New Roman" w:hAnsi="Cambria" w:cs="Times New Roman"/>
          <w:color w:val="000000" w:themeColor="text1"/>
          <w:sz w:val="20"/>
          <w:szCs w:val="20"/>
          <w:lang w:val="es-ES" w:eastAsia="en-GB"/>
        </w:rPr>
        <w:t xml:space="preserve"> </w:t>
      </w:r>
      <w:proofErr w:type="spellStart"/>
      <w:r w:rsidR="00770E04" w:rsidRPr="003207C3">
        <w:rPr>
          <w:rFonts w:ascii="Cambria" w:eastAsia="Times New Roman" w:hAnsi="Cambria" w:cs="Times New Roman"/>
          <w:color w:val="000000" w:themeColor="text1"/>
          <w:sz w:val="20"/>
          <w:szCs w:val="20"/>
          <w:lang w:val="es-ES" w:eastAsia="en-GB"/>
        </w:rPr>
        <w:t>cumprido</w:t>
      </w:r>
      <w:proofErr w:type="spellEnd"/>
      <w:r w:rsidR="00770E04" w:rsidRPr="003207C3">
        <w:rPr>
          <w:rFonts w:ascii="Cambria" w:eastAsia="Times New Roman" w:hAnsi="Cambria" w:cs="Times New Roman"/>
          <w:color w:val="000000" w:themeColor="text1"/>
          <w:sz w:val="20"/>
          <w:szCs w:val="20"/>
          <w:lang w:val="es-ES" w:eastAsia="en-GB"/>
        </w:rPr>
        <w:t xml:space="preserve"> toda a </w:t>
      </w:r>
      <w:proofErr w:type="spellStart"/>
      <w:r w:rsidR="00770E04" w:rsidRPr="003207C3">
        <w:rPr>
          <w:rFonts w:ascii="Cambria" w:eastAsia="Times New Roman" w:hAnsi="Cambria" w:cs="Times New Roman"/>
          <w:color w:val="000000" w:themeColor="text1"/>
          <w:sz w:val="20"/>
          <w:szCs w:val="20"/>
          <w:lang w:val="es-ES" w:eastAsia="en-GB"/>
        </w:rPr>
        <w:t>lei</w:t>
      </w:r>
      <w:proofErr w:type="spellEnd"/>
      <w:r w:rsidR="00770E04" w:rsidRPr="003207C3">
        <w:rPr>
          <w:rFonts w:ascii="Cambria" w:eastAsia="Times New Roman" w:hAnsi="Cambria" w:cs="Times New Roman"/>
          <w:color w:val="000000" w:themeColor="text1"/>
          <w:sz w:val="20"/>
          <w:szCs w:val="20"/>
          <w:lang w:val="es-ES" w:eastAsia="en-GB"/>
        </w:rPr>
        <w:t>, estamos prontos a gritar: ‘</w:t>
      </w:r>
      <w:proofErr w:type="spellStart"/>
      <w:r w:rsidR="00770E04" w:rsidRPr="003207C3">
        <w:rPr>
          <w:rFonts w:ascii="Cambria" w:eastAsia="Times New Roman" w:hAnsi="Cambria" w:cs="Times New Roman"/>
          <w:color w:val="000000" w:themeColor="text1"/>
          <w:sz w:val="20"/>
          <w:szCs w:val="20"/>
          <w:lang w:val="es-ES" w:eastAsia="en-GB"/>
        </w:rPr>
        <w:t>Com</w:t>
      </w:r>
      <w:proofErr w:type="spellEnd"/>
      <w:r w:rsidR="00770E04" w:rsidRPr="003207C3">
        <w:rPr>
          <w:rFonts w:ascii="Cambria" w:eastAsia="Times New Roman" w:hAnsi="Cambria" w:cs="Times New Roman"/>
          <w:color w:val="000000" w:themeColor="text1"/>
          <w:sz w:val="20"/>
          <w:szCs w:val="20"/>
          <w:lang w:val="es-ES" w:eastAsia="en-GB"/>
        </w:rPr>
        <w:t xml:space="preserve"> Cristo, SIM!!!: </w:t>
      </w:r>
      <w:proofErr w:type="spellStart"/>
      <w:r w:rsidR="00770E04" w:rsidRPr="003207C3">
        <w:rPr>
          <w:rFonts w:ascii="Cambria" w:eastAsia="Times New Roman" w:hAnsi="Cambria" w:cs="Times New Roman"/>
          <w:i/>
          <w:color w:val="000000" w:themeColor="text1"/>
          <w:sz w:val="20"/>
          <w:szCs w:val="20"/>
          <w:lang w:val="es-ES" w:eastAsia="en-GB"/>
        </w:rPr>
        <w:t>téleios</w:t>
      </w:r>
      <w:proofErr w:type="spellEnd"/>
      <w:r w:rsidR="00770E04" w:rsidRPr="003207C3">
        <w:rPr>
          <w:rFonts w:ascii="Cambria" w:eastAsia="Times New Roman" w:hAnsi="Cambria" w:cs="Times New Roman"/>
          <w:color w:val="000000" w:themeColor="text1"/>
          <w:sz w:val="20"/>
          <w:szCs w:val="20"/>
          <w:lang w:val="es-ES" w:eastAsia="en-GB"/>
        </w:rPr>
        <w:t xml:space="preserve"> é o que </w:t>
      </w:r>
      <w:proofErr w:type="spellStart"/>
      <w:r w:rsidR="00770E04" w:rsidRPr="003207C3">
        <w:rPr>
          <w:rFonts w:ascii="Cambria" w:eastAsia="Times New Roman" w:hAnsi="Cambria" w:cs="Times New Roman"/>
          <w:color w:val="000000" w:themeColor="text1"/>
          <w:sz w:val="20"/>
          <w:szCs w:val="20"/>
          <w:lang w:val="es-ES" w:eastAsia="en-GB"/>
        </w:rPr>
        <w:t>vai</w:t>
      </w:r>
      <w:proofErr w:type="spellEnd"/>
      <w:r w:rsidR="00770E04" w:rsidRPr="003207C3">
        <w:rPr>
          <w:rFonts w:ascii="Cambria" w:eastAsia="Times New Roman" w:hAnsi="Cambria" w:cs="Times New Roman"/>
          <w:color w:val="000000" w:themeColor="text1"/>
          <w:sz w:val="20"/>
          <w:szCs w:val="20"/>
          <w:lang w:val="es-ES" w:eastAsia="en-GB"/>
        </w:rPr>
        <w:t xml:space="preserve"> até </w:t>
      </w:r>
      <w:proofErr w:type="spellStart"/>
      <w:r w:rsidR="00770E04" w:rsidRPr="003207C3">
        <w:rPr>
          <w:rFonts w:ascii="Cambria" w:eastAsia="Times New Roman" w:hAnsi="Cambria" w:cs="Times New Roman"/>
          <w:color w:val="000000" w:themeColor="text1"/>
          <w:sz w:val="20"/>
          <w:szCs w:val="20"/>
          <w:lang w:val="es-ES" w:eastAsia="en-GB"/>
        </w:rPr>
        <w:t>ao</w:t>
      </w:r>
      <w:proofErr w:type="spellEnd"/>
      <w:r w:rsidR="00770E04" w:rsidRPr="003207C3">
        <w:rPr>
          <w:rFonts w:ascii="Cambria" w:eastAsia="Times New Roman" w:hAnsi="Cambria" w:cs="Times New Roman"/>
          <w:color w:val="000000" w:themeColor="text1"/>
          <w:sz w:val="20"/>
          <w:szCs w:val="20"/>
          <w:lang w:val="es-ES" w:eastAsia="en-GB"/>
        </w:rPr>
        <w:t xml:space="preserve"> </w:t>
      </w:r>
      <w:proofErr w:type="spellStart"/>
      <w:r w:rsidR="00770E04" w:rsidRPr="003207C3">
        <w:rPr>
          <w:rFonts w:ascii="Cambria" w:eastAsia="Times New Roman" w:hAnsi="Cambria" w:cs="Times New Roman"/>
          <w:color w:val="000000" w:themeColor="text1"/>
          <w:sz w:val="20"/>
          <w:szCs w:val="20"/>
          <w:lang w:val="es-ES" w:eastAsia="en-GB"/>
        </w:rPr>
        <w:t>fim</w:t>
      </w:r>
      <w:proofErr w:type="spellEnd"/>
      <w:r w:rsidR="00770E04" w:rsidRPr="003207C3">
        <w:rPr>
          <w:rFonts w:ascii="Cambria" w:eastAsia="Times New Roman" w:hAnsi="Cambria" w:cs="Times New Roman"/>
          <w:color w:val="000000" w:themeColor="text1"/>
          <w:sz w:val="20"/>
          <w:szCs w:val="20"/>
          <w:lang w:val="es-ES" w:eastAsia="en-GB"/>
        </w:rPr>
        <w:t xml:space="preserve"> do </w:t>
      </w:r>
      <w:proofErr w:type="spellStart"/>
      <w:r w:rsidR="00770E04" w:rsidRPr="003207C3">
        <w:rPr>
          <w:rFonts w:ascii="Cambria" w:eastAsia="Times New Roman" w:hAnsi="Cambria" w:cs="Times New Roman"/>
          <w:color w:val="000000" w:themeColor="text1"/>
          <w:sz w:val="20"/>
          <w:szCs w:val="20"/>
          <w:lang w:val="es-ES" w:eastAsia="en-GB"/>
        </w:rPr>
        <w:t>caminho</w:t>
      </w:r>
      <w:proofErr w:type="spellEnd"/>
      <w:r w:rsidR="00770E04" w:rsidRPr="003207C3">
        <w:rPr>
          <w:rFonts w:ascii="Cambria" w:eastAsia="Times New Roman" w:hAnsi="Cambria" w:cs="Times New Roman"/>
          <w:color w:val="000000" w:themeColor="text1"/>
          <w:sz w:val="20"/>
          <w:szCs w:val="20"/>
          <w:lang w:val="es-ES" w:eastAsia="en-GB"/>
        </w:rPr>
        <w:t xml:space="preserve">… a </w:t>
      </w:r>
      <w:proofErr w:type="spellStart"/>
      <w:r w:rsidR="00770E04" w:rsidRPr="003207C3">
        <w:rPr>
          <w:rFonts w:ascii="Cambria" w:eastAsia="Times New Roman" w:hAnsi="Cambria" w:cs="Times New Roman"/>
          <w:color w:val="000000" w:themeColor="text1"/>
          <w:sz w:val="20"/>
          <w:szCs w:val="20"/>
          <w:lang w:val="es-ES" w:eastAsia="en-GB"/>
        </w:rPr>
        <w:t>coxear</w:t>
      </w:r>
      <w:proofErr w:type="spellEnd"/>
      <w:r w:rsidR="00770E04" w:rsidRPr="003207C3">
        <w:rPr>
          <w:rFonts w:ascii="Cambria" w:eastAsia="Times New Roman" w:hAnsi="Cambria" w:cs="Times New Roman"/>
          <w:color w:val="000000" w:themeColor="text1"/>
          <w:sz w:val="20"/>
          <w:szCs w:val="20"/>
          <w:lang w:val="es-ES" w:eastAsia="en-GB"/>
        </w:rPr>
        <w:t xml:space="preserve"> talvez, mas </w:t>
      </w:r>
      <w:proofErr w:type="spellStart"/>
      <w:r w:rsidR="00770E04" w:rsidRPr="003207C3">
        <w:rPr>
          <w:rFonts w:ascii="Cambria" w:eastAsia="Times New Roman" w:hAnsi="Cambria" w:cs="Times New Roman"/>
          <w:color w:val="000000" w:themeColor="text1"/>
          <w:sz w:val="20"/>
          <w:szCs w:val="20"/>
          <w:lang w:val="es-ES" w:eastAsia="en-GB"/>
        </w:rPr>
        <w:t>com</w:t>
      </w:r>
      <w:proofErr w:type="spellEnd"/>
      <w:r w:rsidR="00770E04" w:rsidRPr="003207C3">
        <w:rPr>
          <w:rFonts w:ascii="Cambria" w:eastAsia="Times New Roman" w:hAnsi="Cambria" w:cs="Times New Roman"/>
          <w:color w:val="000000" w:themeColor="text1"/>
          <w:sz w:val="20"/>
          <w:szCs w:val="20"/>
          <w:lang w:val="es-ES" w:eastAsia="en-GB"/>
        </w:rPr>
        <w:t xml:space="preserve"> Cristo</w:t>
      </w:r>
      <w:r w:rsidR="005A0836" w:rsidRPr="003207C3">
        <w:rPr>
          <w:rFonts w:ascii="Cambria" w:eastAsia="Times New Roman" w:hAnsi="Cambria" w:cs="Times New Roman"/>
          <w:color w:val="000000" w:themeColor="text1"/>
          <w:sz w:val="20"/>
          <w:szCs w:val="20"/>
          <w:lang w:val="es-ES" w:eastAsia="en-GB"/>
        </w:rPr>
        <w:t>!</w:t>
      </w:r>
      <w:r w:rsidR="008A72CD" w:rsidRPr="003207C3">
        <w:rPr>
          <w:rStyle w:val="FootnoteReference"/>
          <w:rFonts w:ascii="Cambria" w:eastAsia="Times New Roman" w:hAnsi="Cambria" w:cs="Times New Roman"/>
          <w:color w:val="000000" w:themeColor="text1"/>
          <w:sz w:val="20"/>
          <w:szCs w:val="20"/>
          <w:lang w:val="es-ES" w:eastAsia="en-GB"/>
        </w:rPr>
        <w:footnoteReference w:id="41"/>
      </w:r>
      <w:r w:rsidR="005A0836" w:rsidRPr="003207C3">
        <w:rPr>
          <w:rFonts w:ascii="Cambria" w:eastAsia="Times New Roman" w:hAnsi="Cambria" w:cs="Times New Roman"/>
          <w:color w:val="000000" w:themeColor="text1"/>
          <w:sz w:val="20"/>
          <w:szCs w:val="20"/>
          <w:lang w:val="es-ES" w:eastAsia="en-GB"/>
        </w:rPr>
        <w:t> </w:t>
      </w:r>
      <w:bookmarkStart w:id="24" w:name="_ftnref42"/>
      <w:bookmarkEnd w:id="24"/>
      <w:r w:rsidR="00FE2DB4" w:rsidRPr="003207C3">
        <w:rPr>
          <w:rFonts w:ascii="Cambria" w:eastAsia="Times New Roman" w:hAnsi="Cambria" w:cs="Times New Roman"/>
          <w:color w:val="000000" w:themeColor="text1"/>
          <w:sz w:val="27"/>
          <w:szCs w:val="27"/>
          <w:lang w:val="es-ES" w:eastAsia="en-GB"/>
        </w:rPr>
        <w:t xml:space="preserve"> </w:t>
      </w:r>
    </w:p>
    <w:p w14:paraId="51F35B12"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36014508" w14:textId="43CA6F07" w:rsidR="008C7C79" w:rsidRPr="003207C3" w:rsidRDefault="005A0836"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N</w:t>
      </w:r>
      <w:r w:rsidR="0035097F" w:rsidRPr="003207C3">
        <w:rPr>
          <w:rFonts w:ascii="Cambria" w:eastAsia="Times New Roman" w:hAnsi="Cambria" w:cs="Times New Roman"/>
          <w:color w:val="000000" w:themeColor="text1"/>
          <w:sz w:val="22"/>
          <w:szCs w:val="22"/>
          <w:lang w:val="pt-PT" w:eastAsia="en-GB"/>
        </w:rPr>
        <w:t>ã</w:t>
      </w:r>
      <w:r w:rsidRPr="003207C3">
        <w:rPr>
          <w:rFonts w:ascii="Cambria" w:eastAsia="Times New Roman" w:hAnsi="Cambria" w:cs="Times New Roman"/>
          <w:color w:val="000000" w:themeColor="text1"/>
          <w:sz w:val="22"/>
          <w:szCs w:val="22"/>
          <w:lang w:val="pt-PT" w:eastAsia="en-GB"/>
        </w:rPr>
        <w:t xml:space="preserve">o </w:t>
      </w:r>
      <w:r w:rsidR="00F33AA4" w:rsidRPr="003207C3">
        <w:rPr>
          <w:rFonts w:ascii="Cambria" w:eastAsia="Times New Roman" w:hAnsi="Cambria" w:cs="Times New Roman"/>
          <w:color w:val="000000" w:themeColor="text1"/>
          <w:sz w:val="22"/>
          <w:szCs w:val="22"/>
          <w:lang w:val="pt-PT" w:eastAsia="en-GB"/>
        </w:rPr>
        <w:t>perfe</w:t>
      </w:r>
      <w:r w:rsidR="0035097F" w:rsidRPr="003207C3">
        <w:rPr>
          <w:rFonts w:ascii="Cambria" w:eastAsia="Times New Roman" w:hAnsi="Cambria" w:cs="Times New Roman"/>
          <w:color w:val="000000" w:themeColor="text1"/>
          <w:sz w:val="22"/>
          <w:szCs w:val="22"/>
          <w:lang w:val="pt-PT" w:eastAsia="en-GB"/>
        </w:rPr>
        <w:t>i</w:t>
      </w:r>
      <w:r w:rsidR="00F33AA4" w:rsidRPr="003207C3">
        <w:rPr>
          <w:rFonts w:ascii="Cambria" w:eastAsia="Times New Roman" w:hAnsi="Cambria" w:cs="Times New Roman"/>
          <w:color w:val="000000" w:themeColor="text1"/>
          <w:sz w:val="22"/>
          <w:szCs w:val="22"/>
          <w:lang w:val="pt-PT" w:eastAsia="en-GB"/>
        </w:rPr>
        <w:t>to,</w:t>
      </w:r>
      <w:r w:rsidRPr="003207C3">
        <w:rPr>
          <w:rFonts w:ascii="Cambria" w:eastAsia="Times New Roman" w:hAnsi="Cambria" w:cs="Times New Roman"/>
          <w:color w:val="000000" w:themeColor="text1"/>
          <w:sz w:val="22"/>
          <w:szCs w:val="22"/>
          <w:lang w:val="pt-PT" w:eastAsia="en-GB"/>
        </w:rPr>
        <w:t xml:space="preserve"> </w:t>
      </w:r>
      <w:r w:rsidR="0035097F" w:rsidRPr="003207C3">
        <w:rPr>
          <w:rFonts w:ascii="Cambria" w:eastAsia="Times New Roman" w:hAnsi="Cambria" w:cs="Times New Roman"/>
          <w:color w:val="000000" w:themeColor="text1"/>
          <w:sz w:val="22"/>
          <w:szCs w:val="22"/>
          <w:lang w:val="pt-PT" w:eastAsia="en-GB"/>
        </w:rPr>
        <w:t xml:space="preserve">mas sempre com Cristo. Assim se via José Luís a si mesmo. Ter-se-ia sentido à vontade com a diatribe de </w:t>
      </w:r>
      <w:proofErr w:type="spellStart"/>
      <w:r w:rsidR="0035097F" w:rsidRPr="003207C3">
        <w:rPr>
          <w:rFonts w:ascii="Cambria" w:eastAsia="Times New Roman" w:hAnsi="Cambria" w:cs="Times New Roman"/>
          <w:color w:val="000000" w:themeColor="text1"/>
          <w:sz w:val="22"/>
          <w:szCs w:val="22"/>
          <w:lang w:val="pt-PT" w:eastAsia="en-GB"/>
        </w:rPr>
        <w:t>Marko</w:t>
      </w:r>
      <w:proofErr w:type="spellEnd"/>
      <w:r w:rsidR="0035097F" w:rsidRPr="003207C3">
        <w:rPr>
          <w:rFonts w:ascii="Cambria" w:eastAsia="Times New Roman" w:hAnsi="Cambria" w:cs="Times New Roman"/>
          <w:color w:val="000000" w:themeColor="text1"/>
          <w:sz w:val="22"/>
          <w:szCs w:val="22"/>
          <w:lang w:val="pt-PT" w:eastAsia="en-GB"/>
        </w:rPr>
        <w:t xml:space="preserve"> </w:t>
      </w:r>
      <w:proofErr w:type="spellStart"/>
      <w:r w:rsidR="0035097F" w:rsidRPr="003207C3">
        <w:rPr>
          <w:rFonts w:ascii="Cambria" w:eastAsia="Times New Roman" w:hAnsi="Cambria" w:cs="Times New Roman"/>
          <w:color w:val="000000" w:themeColor="text1"/>
          <w:sz w:val="22"/>
          <w:szCs w:val="22"/>
          <w:lang w:val="pt-PT" w:eastAsia="en-GB"/>
        </w:rPr>
        <w:t>Rupnik</w:t>
      </w:r>
      <w:proofErr w:type="spellEnd"/>
      <w:r w:rsidR="0035097F" w:rsidRPr="003207C3">
        <w:rPr>
          <w:rFonts w:ascii="Cambria" w:eastAsia="Times New Roman" w:hAnsi="Cambria" w:cs="Times New Roman"/>
          <w:color w:val="000000" w:themeColor="text1"/>
          <w:sz w:val="22"/>
          <w:szCs w:val="22"/>
          <w:lang w:val="pt-PT" w:eastAsia="en-GB"/>
        </w:rPr>
        <w:t xml:space="preserve"> contra um</w:t>
      </w:r>
      <w:r w:rsidRPr="003207C3">
        <w:rPr>
          <w:rFonts w:ascii="Cambria" w:eastAsia="Times New Roman" w:hAnsi="Cambria" w:cs="Times New Roman"/>
          <w:color w:val="000000" w:themeColor="text1"/>
          <w:sz w:val="22"/>
          <w:szCs w:val="22"/>
          <w:lang w:val="pt-PT" w:eastAsia="en-GB"/>
        </w:rPr>
        <w:t>a forma</w:t>
      </w:r>
      <w:r w:rsidR="0035097F" w:rsidRPr="003207C3">
        <w:rPr>
          <w:rFonts w:ascii="Cambria" w:eastAsia="Times New Roman" w:hAnsi="Cambria" w:cs="Times New Roman"/>
          <w:color w:val="000000" w:themeColor="text1"/>
          <w:sz w:val="22"/>
          <w:szCs w:val="22"/>
          <w:lang w:val="pt-PT" w:eastAsia="en-GB"/>
        </w:rPr>
        <w:t xml:space="preserve">ção </w:t>
      </w:r>
      <w:r w:rsidRPr="003207C3">
        <w:rPr>
          <w:rFonts w:ascii="Cambria" w:eastAsia="Times New Roman" w:hAnsi="Cambria" w:cs="Times New Roman"/>
          <w:color w:val="000000" w:themeColor="text1"/>
          <w:sz w:val="22"/>
          <w:szCs w:val="22"/>
          <w:lang w:val="pt-PT" w:eastAsia="en-GB"/>
        </w:rPr>
        <w:t>religiosa que busca a perfe</w:t>
      </w:r>
      <w:r w:rsidR="0035097F" w:rsidRPr="003207C3">
        <w:rPr>
          <w:rFonts w:ascii="Cambria" w:eastAsia="Times New Roman" w:hAnsi="Cambria" w:cs="Times New Roman"/>
          <w:color w:val="000000" w:themeColor="text1"/>
          <w:sz w:val="22"/>
          <w:szCs w:val="22"/>
          <w:lang w:val="pt-PT" w:eastAsia="en-GB"/>
        </w:rPr>
        <w:t>ição dos indivíduos. Tal perfeição está ligada ao individualismo atómico derivado de Descartes. A missão do batizado, ao invés, tem que ver com as pessoas em comunhão, consiste em ser uma revelação</w:t>
      </w:r>
      <w:r w:rsidR="008C7C79" w:rsidRPr="003207C3">
        <w:rPr>
          <w:rFonts w:ascii="Cambria" w:eastAsia="Times New Roman" w:hAnsi="Cambria" w:cs="Times New Roman"/>
          <w:color w:val="000000" w:themeColor="text1"/>
          <w:sz w:val="22"/>
          <w:szCs w:val="22"/>
          <w:lang w:val="pt-PT" w:eastAsia="en-GB"/>
        </w:rPr>
        <w:t xml:space="preserve"> </w:t>
      </w:r>
      <w:r w:rsidR="008C7C79" w:rsidRPr="003207C3">
        <w:rPr>
          <w:rFonts w:ascii="Cambria" w:eastAsia="Times New Roman" w:hAnsi="Cambria" w:cs="Times New Roman"/>
          <w:color w:val="000000" w:themeColor="text1"/>
          <w:sz w:val="22"/>
          <w:szCs w:val="22"/>
          <w:lang w:val="pt-PT" w:eastAsia="en-GB"/>
        </w:rPr>
        <w:lastRenderedPageBreak/>
        <w:t>do Pai, como o Filho é a revelação do Pai</w:t>
      </w:r>
      <w:r w:rsidRPr="003207C3">
        <w:rPr>
          <w:rFonts w:ascii="Cambria" w:eastAsia="Times New Roman" w:hAnsi="Cambria" w:cs="Times New Roman"/>
          <w:color w:val="000000" w:themeColor="text1"/>
          <w:sz w:val="22"/>
          <w:szCs w:val="22"/>
          <w:lang w:val="pt-PT" w:eastAsia="en-GB"/>
        </w:rPr>
        <w:t>.</w:t>
      </w:r>
      <w:r w:rsidR="005D1A42" w:rsidRPr="003207C3">
        <w:rPr>
          <w:rStyle w:val="FootnoteReference"/>
          <w:rFonts w:ascii="Cambria" w:eastAsia="Times New Roman" w:hAnsi="Cambria" w:cs="Times New Roman"/>
          <w:color w:val="000000" w:themeColor="text1"/>
          <w:sz w:val="22"/>
          <w:szCs w:val="22"/>
          <w:lang w:val="pt-PT" w:eastAsia="en-GB"/>
        </w:rPr>
        <w:footnoteReference w:id="42"/>
      </w:r>
      <w:bookmarkStart w:id="25" w:name="_ftnref43"/>
      <w:bookmarkEnd w:id="25"/>
      <w:r w:rsidR="0082281C"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Cristo </w:t>
      </w:r>
      <w:r w:rsidR="008C7C79" w:rsidRPr="003207C3">
        <w:rPr>
          <w:rFonts w:ascii="Cambria" w:eastAsia="Times New Roman" w:hAnsi="Cambria" w:cs="Times New Roman"/>
          <w:color w:val="000000" w:themeColor="text1"/>
          <w:sz w:val="22"/>
          <w:szCs w:val="22"/>
          <w:lang w:val="pt-PT" w:eastAsia="en-GB"/>
        </w:rPr>
        <w:t>era tudo</w:t>
      </w:r>
      <w:r w:rsidR="00D75D96" w:rsidRPr="003207C3">
        <w:rPr>
          <w:rFonts w:ascii="Cambria" w:eastAsia="Times New Roman" w:hAnsi="Cambria" w:cs="Times New Roman"/>
          <w:color w:val="000000" w:themeColor="text1"/>
          <w:sz w:val="22"/>
          <w:szCs w:val="22"/>
          <w:lang w:val="pt-PT" w:eastAsia="en-GB"/>
        </w:rPr>
        <w:t>, para</w:t>
      </w:r>
      <w:r w:rsidRPr="003207C3">
        <w:rPr>
          <w:rFonts w:ascii="Cambria" w:eastAsia="Times New Roman" w:hAnsi="Cambria" w:cs="Times New Roman"/>
          <w:color w:val="000000" w:themeColor="text1"/>
          <w:sz w:val="22"/>
          <w:szCs w:val="22"/>
          <w:lang w:val="pt-PT" w:eastAsia="en-GB"/>
        </w:rPr>
        <w:t xml:space="preserve"> Carreño,</w:t>
      </w:r>
      <w:r w:rsidR="00872D93" w:rsidRPr="003207C3">
        <w:rPr>
          <w:rFonts w:ascii="Cambria" w:eastAsia="Times New Roman" w:hAnsi="Cambria" w:cs="Times New Roman"/>
          <w:color w:val="000000" w:themeColor="text1"/>
          <w:sz w:val="22"/>
          <w:szCs w:val="22"/>
          <w:lang w:val="pt-PT" w:eastAsia="en-GB"/>
        </w:rPr>
        <w:t xml:space="preserve"> </w:t>
      </w:r>
      <w:r w:rsidR="008C7C79" w:rsidRPr="003207C3">
        <w:rPr>
          <w:rFonts w:ascii="Cambria" w:eastAsia="Times New Roman" w:hAnsi="Cambria" w:cs="Times New Roman"/>
          <w:color w:val="000000" w:themeColor="text1"/>
          <w:sz w:val="22"/>
          <w:szCs w:val="22"/>
          <w:lang w:val="pt-PT" w:eastAsia="en-GB"/>
        </w:rPr>
        <w:t>era o SINAL</w:t>
      </w:r>
      <w:r w:rsidRPr="003207C3">
        <w:rPr>
          <w:rFonts w:ascii="Cambria" w:eastAsia="Times New Roman" w:hAnsi="Cambria" w:cs="Times New Roman"/>
          <w:color w:val="000000" w:themeColor="text1"/>
          <w:sz w:val="22"/>
          <w:szCs w:val="22"/>
          <w:lang w:val="pt-PT" w:eastAsia="en-GB"/>
        </w:rPr>
        <w:t>, </w:t>
      </w:r>
      <w:r w:rsidR="008C7C79" w:rsidRPr="003207C3">
        <w:rPr>
          <w:rFonts w:ascii="Cambria" w:eastAsia="Times New Roman" w:hAnsi="Cambria" w:cs="Times New Roman"/>
          <w:color w:val="000000" w:themeColor="text1"/>
          <w:sz w:val="22"/>
          <w:szCs w:val="22"/>
          <w:lang w:val="pt-PT" w:eastAsia="en-GB"/>
        </w:rPr>
        <w:t>o Sacramento, do Pai; e ele mesmo cresceu até se converter cada vez mais num sinal e portador do amor de Deus</w:t>
      </w:r>
      <w:r w:rsidRPr="003207C3">
        <w:rPr>
          <w:rFonts w:ascii="Cambria" w:eastAsia="Times New Roman" w:hAnsi="Cambria" w:cs="Times New Roman"/>
          <w:color w:val="000000" w:themeColor="text1"/>
          <w:sz w:val="22"/>
          <w:szCs w:val="22"/>
          <w:lang w:val="pt-PT" w:eastAsia="en-GB"/>
        </w:rPr>
        <w:t>.</w:t>
      </w:r>
      <w:r w:rsidR="00FE2DB4" w:rsidRPr="003207C3">
        <w:rPr>
          <w:rStyle w:val="FootnoteReference"/>
          <w:rFonts w:ascii="Cambria" w:eastAsia="Times New Roman" w:hAnsi="Cambria" w:cs="Times New Roman"/>
          <w:color w:val="000000" w:themeColor="text1"/>
          <w:sz w:val="22"/>
          <w:szCs w:val="22"/>
          <w:lang w:val="pt-PT" w:eastAsia="en-GB"/>
        </w:rPr>
        <w:footnoteReference w:id="43"/>
      </w:r>
      <w:bookmarkStart w:id="26" w:name="_ftnref44"/>
      <w:bookmarkEnd w:id="26"/>
      <w:r w:rsidR="0082281C"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U</w:t>
      </w:r>
      <w:r w:rsidR="008C7C79" w:rsidRPr="003207C3">
        <w:rPr>
          <w:rFonts w:ascii="Cambria" w:eastAsia="Times New Roman" w:hAnsi="Cambria" w:cs="Times New Roman"/>
          <w:color w:val="000000" w:themeColor="text1"/>
          <w:sz w:val="22"/>
          <w:szCs w:val="22"/>
          <w:lang w:val="pt-PT" w:eastAsia="en-GB"/>
        </w:rPr>
        <w:t xml:space="preserve">m desgosto </w:t>
      </w:r>
      <w:r w:rsidRPr="003207C3">
        <w:rPr>
          <w:rFonts w:ascii="Cambria" w:eastAsia="Times New Roman" w:hAnsi="Cambria" w:cs="Times New Roman"/>
          <w:color w:val="000000" w:themeColor="text1"/>
          <w:sz w:val="22"/>
          <w:szCs w:val="22"/>
          <w:lang w:val="pt-PT" w:eastAsia="en-GB"/>
        </w:rPr>
        <w:t>intuitivo p</w:t>
      </w:r>
      <w:r w:rsidR="008C7C79" w:rsidRPr="003207C3">
        <w:rPr>
          <w:rFonts w:ascii="Cambria" w:eastAsia="Times New Roman" w:hAnsi="Cambria" w:cs="Times New Roman"/>
          <w:color w:val="000000" w:themeColor="text1"/>
          <w:sz w:val="22"/>
          <w:szCs w:val="22"/>
          <w:lang w:val="pt-PT" w:eastAsia="en-GB"/>
        </w:rPr>
        <w:t>e</w:t>
      </w:r>
      <w:r w:rsidRPr="003207C3">
        <w:rPr>
          <w:rFonts w:ascii="Cambria" w:eastAsia="Times New Roman" w:hAnsi="Cambria" w:cs="Times New Roman"/>
          <w:color w:val="000000" w:themeColor="text1"/>
          <w:sz w:val="22"/>
          <w:szCs w:val="22"/>
          <w:lang w:val="pt-PT" w:eastAsia="en-GB"/>
        </w:rPr>
        <w:t>la perfe</w:t>
      </w:r>
      <w:r w:rsidR="008C7C79" w:rsidRPr="003207C3">
        <w:rPr>
          <w:rFonts w:ascii="Cambria" w:eastAsia="Times New Roman" w:hAnsi="Cambria" w:cs="Times New Roman"/>
          <w:color w:val="000000" w:themeColor="text1"/>
          <w:sz w:val="22"/>
          <w:szCs w:val="22"/>
          <w:lang w:val="pt-PT" w:eastAsia="en-GB"/>
        </w:rPr>
        <w:t>ição abstra</w:t>
      </w:r>
      <w:r w:rsidRPr="003207C3">
        <w:rPr>
          <w:rFonts w:ascii="Cambria" w:eastAsia="Times New Roman" w:hAnsi="Cambria" w:cs="Times New Roman"/>
          <w:color w:val="000000" w:themeColor="text1"/>
          <w:sz w:val="22"/>
          <w:szCs w:val="22"/>
          <w:lang w:val="pt-PT" w:eastAsia="en-GB"/>
        </w:rPr>
        <w:t xml:space="preserve">ta </w:t>
      </w:r>
      <w:r w:rsidR="008C7C79" w:rsidRPr="003207C3">
        <w:rPr>
          <w:rFonts w:ascii="Cambria" w:eastAsia="Times New Roman" w:hAnsi="Cambria" w:cs="Times New Roman"/>
          <w:color w:val="000000" w:themeColor="text1"/>
          <w:sz w:val="22"/>
          <w:szCs w:val="22"/>
          <w:lang w:val="pt-PT" w:eastAsia="en-GB"/>
        </w:rPr>
        <w:t>e um</w:t>
      </w:r>
      <w:r w:rsidRPr="003207C3">
        <w:rPr>
          <w:rFonts w:ascii="Cambria" w:eastAsia="Times New Roman" w:hAnsi="Cambria" w:cs="Times New Roman"/>
          <w:color w:val="000000" w:themeColor="text1"/>
          <w:sz w:val="22"/>
          <w:szCs w:val="22"/>
          <w:lang w:val="pt-PT" w:eastAsia="en-GB"/>
        </w:rPr>
        <w:t xml:space="preserve"> amor </w:t>
      </w:r>
      <w:r w:rsidR="007132A4" w:rsidRPr="003207C3">
        <w:rPr>
          <w:rFonts w:ascii="Cambria" w:eastAsia="Times New Roman" w:hAnsi="Cambria" w:cs="Times New Roman"/>
          <w:color w:val="000000" w:themeColor="text1"/>
          <w:sz w:val="22"/>
          <w:szCs w:val="22"/>
          <w:lang w:val="pt-PT" w:eastAsia="en-GB"/>
        </w:rPr>
        <w:t xml:space="preserve">deslumbrantemente </w:t>
      </w:r>
      <w:r w:rsidR="008C7C79" w:rsidRPr="003207C3">
        <w:rPr>
          <w:rFonts w:ascii="Cambria" w:eastAsia="Times New Roman" w:hAnsi="Cambria" w:cs="Times New Roman"/>
          <w:color w:val="000000" w:themeColor="text1"/>
          <w:sz w:val="22"/>
          <w:szCs w:val="22"/>
          <w:lang w:val="pt-PT" w:eastAsia="en-GB"/>
        </w:rPr>
        <w:t>claro</w:t>
      </w:r>
      <w:r w:rsidR="007132A4" w:rsidRPr="003207C3">
        <w:rPr>
          <w:rFonts w:ascii="Cambria" w:eastAsia="Times New Roman" w:hAnsi="Cambria" w:cs="Times New Roman"/>
          <w:color w:val="000000" w:themeColor="text1"/>
          <w:sz w:val="22"/>
          <w:szCs w:val="22"/>
          <w:lang w:val="pt-PT" w:eastAsia="en-GB"/>
        </w:rPr>
        <w:t xml:space="preserve"> por Cristo: estes são elementos essencia</w:t>
      </w:r>
      <w:r w:rsidR="00556D1F" w:rsidRPr="003207C3">
        <w:rPr>
          <w:rFonts w:ascii="Cambria" w:eastAsia="Times New Roman" w:hAnsi="Cambria" w:cs="Times New Roman"/>
          <w:color w:val="000000" w:themeColor="text1"/>
          <w:sz w:val="22"/>
          <w:szCs w:val="22"/>
          <w:lang w:val="pt-PT" w:eastAsia="en-GB"/>
        </w:rPr>
        <w:t>i</w:t>
      </w:r>
      <w:r w:rsidR="007132A4" w:rsidRPr="003207C3">
        <w:rPr>
          <w:rFonts w:ascii="Cambria" w:eastAsia="Times New Roman" w:hAnsi="Cambria" w:cs="Times New Roman"/>
          <w:color w:val="000000" w:themeColor="text1"/>
          <w:sz w:val="22"/>
          <w:szCs w:val="22"/>
          <w:lang w:val="pt-PT" w:eastAsia="en-GB"/>
        </w:rPr>
        <w:t>s na vida deste grande salesiano.</w:t>
      </w:r>
    </w:p>
    <w:p w14:paraId="26B09F91" w14:textId="62727D97" w:rsidR="005A0836" w:rsidRPr="003207C3" w:rsidRDefault="007132A4"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pt-PT" w:eastAsia="en-GB"/>
        </w:rPr>
        <w:t>Ao noviciado seguiram-se dois anos de estudos filosóficos (1922-1924) em</w:t>
      </w:r>
      <w:r w:rsidR="00D75D96" w:rsidRPr="003207C3">
        <w:rPr>
          <w:rFonts w:ascii="Cambria" w:eastAsia="Times New Roman" w:hAnsi="Cambria" w:cs="Times New Roman"/>
          <w:color w:val="000000" w:themeColor="text1"/>
          <w:sz w:val="22"/>
          <w:szCs w:val="22"/>
          <w:lang w:val="pt-PT" w:eastAsia="en-GB"/>
        </w:rPr>
        <w:t> Sarriá, e</w:t>
      </w:r>
      <w:r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 xml:space="preserve"> Barcelona</w:t>
      </w:r>
      <w:r w:rsidR="00872D93"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w:t>
      </w:r>
      <w:r w:rsidRPr="003207C3">
        <w:rPr>
          <w:rFonts w:ascii="Cambria" w:eastAsia="Times New Roman" w:hAnsi="Cambria" w:cs="Times New Roman"/>
          <w:color w:val="000000" w:themeColor="text1"/>
          <w:sz w:val="22"/>
          <w:szCs w:val="22"/>
          <w:lang w:val="pt-PT" w:eastAsia="en-GB"/>
        </w:rPr>
        <w:t xml:space="preserve">O </w:t>
      </w:r>
      <w:r w:rsidR="005A0836" w:rsidRPr="003207C3">
        <w:rPr>
          <w:rFonts w:ascii="Cambria" w:eastAsia="Times New Roman" w:hAnsi="Cambria" w:cs="Times New Roman"/>
          <w:color w:val="000000" w:themeColor="text1"/>
          <w:sz w:val="22"/>
          <w:szCs w:val="22"/>
          <w:lang w:val="pt-PT" w:eastAsia="en-GB"/>
        </w:rPr>
        <w:t xml:space="preserve">P. Marcelino </w:t>
      </w:r>
      <w:proofErr w:type="spellStart"/>
      <w:r w:rsidR="005A0836" w:rsidRPr="003207C3">
        <w:rPr>
          <w:rFonts w:ascii="Cambria" w:eastAsia="Times New Roman" w:hAnsi="Cambria" w:cs="Times New Roman"/>
          <w:color w:val="000000" w:themeColor="text1"/>
          <w:sz w:val="22"/>
          <w:szCs w:val="22"/>
          <w:lang w:val="pt-PT" w:eastAsia="en-GB"/>
        </w:rPr>
        <w:t>Olaechea</w:t>
      </w:r>
      <w:proofErr w:type="spellEnd"/>
      <w:r w:rsidR="005A0836" w:rsidRPr="003207C3">
        <w:rPr>
          <w:rFonts w:ascii="Cambria" w:eastAsia="Times New Roman" w:hAnsi="Cambria" w:cs="Times New Roman"/>
          <w:color w:val="000000" w:themeColor="text1"/>
          <w:sz w:val="22"/>
          <w:szCs w:val="22"/>
          <w:lang w:val="pt-PT" w:eastAsia="en-GB"/>
        </w:rPr>
        <w:t xml:space="preserve"> era ent</w:t>
      </w:r>
      <w:r w:rsidRPr="003207C3">
        <w:rPr>
          <w:rFonts w:ascii="Cambria" w:eastAsia="Times New Roman" w:hAnsi="Cambria" w:cs="Times New Roman"/>
          <w:color w:val="000000" w:themeColor="text1"/>
          <w:sz w:val="22"/>
          <w:szCs w:val="22"/>
          <w:lang w:val="pt-PT" w:eastAsia="en-GB"/>
        </w:rPr>
        <w:t xml:space="preserve">ão </w:t>
      </w:r>
      <w:r w:rsidR="005A0836" w:rsidRPr="003207C3">
        <w:rPr>
          <w:rFonts w:ascii="Cambria" w:eastAsia="Times New Roman" w:hAnsi="Cambria" w:cs="Times New Roman"/>
          <w:color w:val="000000" w:themeColor="text1"/>
          <w:sz w:val="22"/>
          <w:szCs w:val="22"/>
          <w:lang w:val="pt-PT" w:eastAsia="en-GB"/>
        </w:rPr>
        <w:t>provincial da recé</w:t>
      </w:r>
      <w:r w:rsidRPr="003207C3">
        <w:rPr>
          <w:rFonts w:ascii="Cambria" w:eastAsia="Times New Roman" w:hAnsi="Cambria" w:cs="Times New Roman"/>
          <w:color w:val="000000" w:themeColor="text1"/>
          <w:sz w:val="22"/>
          <w:szCs w:val="22"/>
          <w:lang w:val="pt-PT" w:eastAsia="en-GB"/>
        </w:rPr>
        <w:t xml:space="preserve">m-ereta </w:t>
      </w:r>
      <w:r w:rsidR="005A0836" w:rsidRPr="003207C3">
        <w:rPr>
          <w:rFonts w:ascii="Cambria" w:eastAsia="Times New Roman" w:hAnsi="Cambria" w:cs="Times New Roman"/>
          <w:color w:val="000000" w:themeColor="text1"/>
          <w:sz w:val="22"/>
          <w:szCs w:val="22"/>
          <w:lang w:val="pt-PT" w:eastAsia="en-GB"/>
        </w:rPr>
        <w:t>prov</w:t>
      </w:r>
      <w:r w:rsidR="00556D1F" w:rsidRPr="003207C3">
        <w:rPr>
          <w:rFonts w:ascii="Cambria" w:eastAsia="Times New Roman" w:hAnsi="Cambria" w:cs="Times New Roman"/>
          <w:color w:val="000000" w:themeColor="text1"/>
          <w:sz w:val="22"/>
          <w:szCs w:val="22"/>
          <w:lang w:val="pt-PT" w:eastAsia="en-GB"/>
        </w:rPr>
        <w:t>í</w:t>
      </w:r>
      <w:r w:rsidR="005A0836" w:rsidRPr="003207C3">
        <w:rPr>
          <w:rFonts w:ascii="Cambria" w:eastAsia="Times New Roman" w:hAnsi="Cambria" w:cs="Times New Roman"/>
          <w:color w:val="000000" w:themeColor="text1"/>
          <w:sz w:val="22"/>
          <w:szCs w:val="22"/>
          <w:lang w:val="pt-PT" w:eastAsia="en-GB"/>
        </w:rPr>
        <w:t>ncia de </w:t>
      </w:r>
      <w:r w:rsidR="00872D93" w:rsidRPr="003207C3">
        <w:rPr>
          <w:rFonts w:ascii="Cambria" w:eastAsia="Times New Roman" w:hAnsi="Cambria" w:cs="Times New Roman"/>
          <w:color w:val="000000" w:themeColor="text1"/>
          <w:sz w:val="22"/>
          <w:szCs w:val="22"/>
          <w:lang w:val="pt-PT" w:eastAsia="en-GB"/>
        </w:rPr>
        <w:t>Barcelona.</w:t>
      </w:r>
      <w:r w:rsidR="005A0836" w:rsidRPr="003207C3">
        <w:rPr>
          <w:rFonts w:ascii="Cambria" w:eastAsia="Times New Roman" w:hAnsi="Cambria" w:cs="Times New Roman"/>
          <w:color w:val="000000" w:themeColor="text1"/>
          <w:sz w:val="22"/>
          <w:szCs w:val="22"/>
          <w:lang w:val="pt-PT" w:eastAsia="en-GB"/>
        </w:rPr>
        <w:t> Sarriá conv</w:t>
      </w:r>
      <w:r w:rsidR="00556D1F" w:rsidRPr="003207C3">
        <w:rPr>
          <w:rFonts w:ascii="Cambria" w:eastAsia="Times New Roman" w:hAnsi="Cambria" w:cs="Times New Roman"/>
          <w:color w:val="000000" w:themeColor="text1"/>
          <w:sz w:val="22"/>
          <w:szCs w:val="22"/>
          <w:lang w:val="pt-PT" w:eastAsia="en-GB"/>
        </w:rPr>
        <w:t>e</w:t>
      </w:r>
      <w:r w:rsidR="005A0836" w:rsidRPr="003207C3">
        <w:rPr>
          <w:rFonts w:ascii="Cambria" w:eastAsia="Times New Roman" w:hAnsi="Cambria" w:cs="Times New Roman"/>
          <w:color w:val="000000" w:themeColor="text1"/>
          <w:sz w:val="22"/>
          <w:szCs w:val="22"/>
          <w:lang w:val="pt-PT" w:eastAsia="en-GB"/>
        </w:rPr>
        <w:t>rt</w:t>
      </w:r>
      <w:r w:rsidRPr="003207C3">
        <w:rPr>
          <w:rFonts w:ascii="Cambria" w:eastAsia="Times New Roman" w:hAnsi="Cambria" w:cs="Times New Roman"/>
          <w:color w:val="000000" w:themeColor="text1"/>
          <w:sz w:val="22"/>
          <w:szCs w:val="22"/>
          <w:lang w:val="pt-PT" w:eastAsia="en-GB"/>
        </w:rPr>
        <w:t>eu-se no noviciado da nova prov</w:t>
      </w:r>
      <w:r w:rsidR="00556D1F" w:rsidRPr="003207C3">
        <w:rPr>
          <w:rFonts w:ascii="Cambria" w:eastAsia="Times New Roman" w:hAnsi="Cambria" w:cs="Times New Roman"/>
          <w:color w:val="000000" w:themeColor="text1"/>
          <w:sz w:val="22"/>
          <w:szCs w:val="22"/>
          <w:lang w:val="pt-PT" w:eastAsia="en-GB"/>
        </w:rPr>
        <w:t>í</w:t>
      </w:r>
      <w:r w:rsidRPr="003207C3">
        <w:rPr>
          <w:rFonts w:ascii="Cambria" w:eastAsia="Times New Roman" w:hAnsi="Cambria" w:cs="Times New Roman"/>
          <w:color w:val="000000" w:themeColor="text1"/>
          <w:sz w:val="22"/>
          <w:szCs w:val="22"/>
          <w:lang w:val="pt-PT" w:eastAsia="en-GB"/>
        </w:rPr>
        <w:t xml:space="preserve">ncia, pelo que em 1924 encontramos José Luís a iniciar o seu </w:t>
      </w:r>
      <w:r w:rsidR="00556D1F" w:rsidRPr="003207C3">
        <w:rPr>
          <w:rFonts w:ascii="Cambria" w:eastAsia="Times New Roman" w:hAnsi="Cambria" w:cs="Times New Roman"/>
          <w:color w:val="000000" w:themeColor="text1"/>
          <w:sz w:val="22"/>
          <w:szCs w:val="22"/>
          <w:lang w:val="pt-PT" w:eastAsia="en-GB"/>
        </w:rPr>
        <w:t>tirocí</w:t>
      </w:r>
      <w:r w:rsidRPr="003207C3">
        <w:rPr>
          <w:rFonts w:ascii="Cambria" w:eastAsia="Times New Roman" w:hAnsi="Cambria" w:cs="Times New Roman"/>
          <w:color w:val="000000" w:themeColor="text1"/>
          <w:sz w:val="22"/>
          <w:szCs w:val="22"/>
          <w:lang w:val="pt-PT" w:eastAsia="en-GB"/>
        </w:rPr>
        <w:t xml:space="preserve">nio na mesma casa, como “assistente de noviços” do </w:t>
      </w:r>
      <w:r w:rsidR="005A0836" w:rsidRPr="003207C3">
        <w:rPr>
          <w:rFonts w:ascii="Cambria" w:eastAsia="Times New Roman" w:hAnsi="Cambria" w:cs="Times New Roman"/>
          <w:color w:val="000000" w:themeColor="text1"/>
          <w:sz w:val="22"/>
          <w:szCs w:val="22"/>
          <w:lang w:val="pt-PT" w:eastAsia="en-GB"/>
        </w:rPr>
        <w:t xml:space="preserve">(Beato) P. </w:t>
      </w:r>
      <w:r w:rsidRPr="003207C3">
        <w:rPr>
          <w:rFonts w:ascii="Cambria" w:eastAsia="Times New Roman" w:hAnsi="Cambria" w:cs="Times New Roman"/>
          <w:color w:val="000000" w:themeColor="text1"/>
          <w:sz w:val="22"/>
          <w:szCs w:val="22"/>
          <w:lang w:val="pt-PT" w:eastAsia="en-GB"/>
        </w:rPr>
        <w:t>A</w:t>
      </w:r>
      <w:r w:rsidR="005A0836" w:rsidRPr="003207C3">
        <w:rPr>
          <w:rFonts w:ascii="Cambria" w:eastAsia="Times New Roman" w:hAnsi="Cambria" w:cs="Times New Roman"/>
          <w:color w:val="000000" w:themeColor="text1"/>
          <w:sz w:val="22"/>
          <w:szCs w:val="22"/>
          <w:lang w:val="pt-PT" w:eastAsia="en-GB"/>
        </w:rPr>
        <w:t>nt</w:t>
      </w:r>
      <w:r w:rsidRPr="003207C3">
        <w:rPr>
          <w:rFonts w:ascii="Cambria" w:eastAsia="Times New Roman" w:hAnsi="Cambria" w:cs="Times New Roman"/>
          <w:color w:val="000000" w:themeColor="text1"/>
          <w:sz w:val="22"/>
          <w:szCs w:val="22"/>
          <w:lang w:val="pt-PT" w:eastAsia="en-GB"/>
        </w:rPr>
        <w:t>ó</w:t>
      </w:r>
      <w:r w:rsidR="005A0836" w:rsidRPr="003207C3">
        <w:rPr>
          <w:rFonts w:ascii="Cambria" w:eastAsia="Times New Roman" w:hAnsi="Cambria" w:cs="Times New Roman"/>
          <w:color w:val="000000" w:themeColor="text1"/>
          <w:sz w:val="22"/>
          <w:szCs w:val="22"/>
          <w:lang w:val="pt-PT" w:eastAsia="en-GB"/>
        </w:rPr>
        <w:t xml:space="preserve">nio </w:t>
      </w:r>
      <w:proofErr w:type="spellStart"/>
      <w:r w:rsidR="005A0836" w:rsidRPr="003207C3">
        <w:rPr>
          <w:rFonts w:ascii="Cambria" w:eastAsia="Times New Roman" w:hAnsi="Cambria" w:cs="Times New Roman"/>
          <w:color w:val="000000" w:themeColor="text1"/>
          <w:sz w:val="22"/>
          <w:szCs w:val="22"/>
          <w:lang w:val="pt-PT" w:eastAsia="en-GB"/>
        </w:rPr>
        <w:t>Martín</w:t>
      </w:r>
      <w:proofErr w:type="spellEnd"/>
      <w:r w:rsidR="005A0836" w:rsidRPr="003207C3">
        <w:rPr>
          <w:rFonts w:ascii="Cambria" w:eastAsia="Times New Roman" w:hAnsi="Cambria" w:cs="Times New Roman"/>
          <w:color w:val="000000" w:themeColor="text1"/>
          <w:sz w:val="22"/>
          <w:szCs w:val="22"/>
          <w:lang w:val="pt-PT" w:eastAsia="en-GB"/>
        </w:rPr>
        <w:t xml:space="preserve"> </w:t>
      </w:r>
      <w:proofErr w:type="spellStart"/>
      <w:r w:rsidR="005A0836" w:rsidRPr="003207C3">
        <w:rPr>
          <w:rFonts w:ascii="Cambria" w:eastAsia="Times New Roman" w:hAnsi="Cambria" w:cs="Times New Roman"/>
          <w:color w:val="000000" w:themeColor="text1"/>
          <w:sz w:val="22"/>
          <w:szCs w:val="22"/>
          <w:lang w:val="pt-PT" w:eastAsia="en-GB"/>
        </w:rPr>
        <w:t>Hernández</w:t>
      </w:r>
      <w:proofErr w:type="spellEnd"/>
      <w:r w:rsidR="005A0836" w:rsidRPr="003207C3">
        <w:rPr>
          <w:rFonts w:ascii="Cambria" w:eastAsia="Times New Roman" w:hAnsi="Cambria" w:cs="Times New Roman"/>
          <w:color w:val="000000" w:themeColor="text1"/>
          <w:sz w:val="22"/>
          <w:szCs w:val="22"/>
          <w:lang w:val="pt-PT" w:eastAsia="en-GB"/>
        </w:rPr>
        <w:t xml:space="preserve"> (1885-1936). E</w:t>
      </w:r>
      <w:r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 xml:space="preserve"> 1928 </w:t>
      </w:r>
      <w:r w:rsidRPr="003207C3">
        <w:rPr>
          <w:rFonts w:ascii="Cambria" w:eastAsia="Times New Roman" w:hAnsi="Cambria" w:cs="Times New Roman"/>
          <w:color w:val="000000" w:themeColor="text1"/>
          <w:sz w:val="22"/>
          <w:szCs w:val="22"/>
          <w:lang w:val="pt-PT" w:eastAsia="en-GB"/>
        </w:rPr>
        <w:t xml:space="preserve">o </w:t>
      </w:r>
      <w:r w:rsidR="005A0836" w:rsidRPr="003207C3">
        <w:rPr>
          <w:rFonts w:ascii="Cambria" w:eastAsia="Times New Roman" w:hAnsi="Cambria" w:cs="Times New Roman"/>
          <w:color w:val="000000" w:themeColor="text1"/>
          <w:sz w:val="22"/>
          <w:szCs w:val="22"/>
          <w:lang w:val="pt-PT" w:eastAsia="en-GB"/>
        </w:rPr>
        <w:t xml:space="preserve">noviciado </w:t>
      </w:r>
      <w:r w:rsidRPr="003207C3">
        <w:rPr>
          <w:rFonts w:ascii="Cambria" w:eastAsia="Times New Roman" w:hAnsi="Cambria" w:cs="Times New Roman"/>
          <w:color w:val="000000" w:themeColor="text1"/>
          <w:sz w:val="22"/>
          <w:szCs w:val="22"/>
          <w:lang w:val="pt-PT" w:eastAsia="en-GB"/>
        </w:rPr>
        <w:t xml:space="preserve">foi transferido para </w:t>
      </w:r>
      <w:proofErr w:type="spellStart"/>
      <w:r w:rsidR="005A0836" w:rsidRPr="003207C3">
        <w:rPr>
          <w:rFonts w:ascii="Cambria" w:eastAsia="Times New Roman" w:hAnsi="Cambria" w:cs="Times New Roman"/>
          <w:color w:val="000000" w:themeColor="text1"/>
          <w:sz w:val="22"/>
          <w:szCs w:val="22"/>
          <w:lang w:val="pt-PT" w:eastAsia="en-GB"/>
        </w:rPr>
        <w:t>Gerona</w:t>
      </w:r>
      <w:proofErr w:type="spellEnd"/>
      <w:r w:rsidR="005A0836" w:rsidRPr="003207C3">
        <w:rPr>
          <w:rFonts w:ascii="Cambria" w:eastAsia="Times New Roman" w:hAnsi="Cambria" w:cs="Times New Roman"/>
          <w:color w:val="000000" w:themeColor="text1"/>
          <w:sz w:val="22"/>
          <w:szCs w:val="22"/>
          <w:lang w:val="pt-PT" w:eastAsia="en-GB"/>
        </w:rPr>
        <w:t>, co</w:t>
      </w:r>
      <w:r w:rsidRPr="003207C3">
        <w:rPr>
          <w:rFonts w:ascii="Cambria" w:eastAsia="Times New Roman" w:hAnsi="Cambria" w:cs="Times New Roman"/>
          <w:color w:val="000000" w:themeColor="text1"/>
          <w:sz w:val="22"/>
          <w:szCs w:val="22"/>
          <w:lang w:val="pt-PT" w:eastAsia="en-GB"/>
        </w:rPr>
        <w:t xml:space="preserve">m o </w:t>
      </w:r>
      <w:r w:rsidR="00906AD8" w:rsidRPr="003207C3">
        <w:rPr>
          <w:rFonts w:ascii="Cambria" w:eastAsia="Times New Roman" w:hAnsi="Cambria" w:cs="Times New Roman"/>
          <w:color w:val="000000" w:themeColor="text1"/>
          <w:sz w:val="22"/>
          <w:szCs w:val="22"/>
          <w:lang w:val="pt-PT" w:eastAsia="en-GB"/>
        </w:rPr>
        <w:t xml:space="preserve">P. </w:t>
      </w:r>
      <w:r w:rsidRPr="003207C3">
        <w:rPr>
          <w:rFonts w:ascii="Cambria" w:eastAsia="Times New Roman" w:hAnsi="Cambria" w:cs="Times New Roman"/>
          <w:color w:val="000000" w:themeColor="text1"/>
          <w:sz w:val="22"/>
          <w:szCs w:val="22"/>
          <w:lang w:val="pt-PT" w:eastAsia="en-GB"/>
        </w:rPr>
        <w:t>Eugé</w:t>
      </w:r>
      <w:r w:rsidR="005A0836" w:rsidRPr="003207C3">
        <w:rPr>
          <w:rFonts w:ascii="Cambria" w:eastAsia="Times New Roman" w:hAnsi="Cambria" w:cs="Times New Roman"/>
          <w:color w:val="000000" w:themeColor="text1"/>
          <w:sz w:val="22"/>
          <w:szCs w:val="22"/>
          <w:lang w:val="pt-PT" w:eastAsia="en-GB"/>
        </w:rPr>
        <w:t>nio </w:t>
      </w:r>
      <w:proofErr w:type="spellStart"/>
      <w:r w:rsidR="005A0836" w:rsidRPr="003207C3">
        <w:rPr>
          <w:rFonts w:ascii="Cambria" w:eastAsia="Times New Roman" w:hAnsi="Cambria" w:cs="Times New Roman"/>
          <w:color w:val="000000" w:themeColor="text1"/>
          <w:sz w:val="22"/>
          <w:szCs w:val="22"/>
          <w:lang w:val="pt-PT" w:eastAsia="en-GB"/>
        </w:rPr>
        <w:t>Magni</w:t>
      </w:r>
      <w:proofErr w:type="spellEnd"/>
      <w:r w:rsidR="005A0836" w:rsidRPr="003207C3">
        <w:rPr>
          <w:rFonts w:ascii="Cambria" w:eastAsia="Times New Roman" w:hAnsi="Cambria" w:cs="Times New Roman"/>
          <w:color w:val="000000" w:themeColor="text1"/>
          <w:sz w:val="22"/>
          <w:szCs w:val="22"/>
          <w:lang w:val="pt-PT" w:eastAsia="en-GB"/>
        </w:rPr>
        <w:t> (1899-1980) como n</w:t>
      </w:r>
      <w:r w:rsidRPr="003207C3">
        <w:rPr>
          <w:rFonts w:ascii="Cambria" w:eastAsia="Times New Roman" w:hAnsi="Cambria" w:cs="Times New Roman"/>
          <w:color w:val="000000" w:themeColor="text1"/>
          <w:sz w:val="22"/>
          <w:szCs w:val="22"/>
          <w:lang w:val="pt-PT" w:eastAsia="en-GB"/>
        </w:rPr>
        <w:t>ovo m</w:t>
      </w:r>
      <w:r w:rsidR="005A0836" w:rsidRPr="003207C3">
        <w:rPr>
          <w:rFonts w:ascii="Cambria" w:eastAsia="Times New Roman" w:hAnsi="Cambria" w:cs="Times New Roman"/>
          <w:color w:val="000000" w:themeColor="text1"/>
          <w:sz w:val="22"/>
          <w:szCs w:val="22"/>
          <w:lang w:val="pt-PT" w:eastAsia="en-GB"/>
        </w:rPr>
        <w:t>estr</w:t>
      </w:r>
      <w:r w:rsidRPr="003207C3">
        <w:rPr>
          <w:rFonts w:ascii="Cambria" w:eastAsia="Times New Roman" w:hAnsi="Cambria" w:cs="Times New Roman"/>
          <w:color w:val="000000" w:themeColor="text1"/>
          <w:sz w:val="22"/>
          <w:szCs w:val="22"/>
          <w:lang w:val="pt-PT" w:eastAsia="en-GB"/>
        </w:rPr>
        <w:t>e</w:t>
      </w:r>
      <w:r w:rsidR="005A0836" w:rsidRPr="003207C3">
        <w:rPr>
          <w:rFonts w:ascii="Cambria" w:eastAsia="Times New Roman" w:hAnsi="Cambria" w:cs="Times New Roman"/>
          <w:color w:val="000000" w:themeColor="text1"/>
          <w:sz w:val="22"/>
          <w:szCs w:val="22"/>
          <w:lang w:val="pt-PT" w:eastAsia="en-GB"/>
        </w:rPr>
        <w:t xml:space="preserve"> de novi</w:t>
      </w:r>
      <w:r w:rsidRPr="003207C3">
        <w:rPr>
          <w:rFonts w:ascii="Cambria" w:eastAsia="Times New Roman" w:hAnsi="Cambria" w:cs="Times New Roman"/>
          <w:color w:val="000000" w:themeColor="text1"/>
          <w:sz w:val="22"/>
          <w:szCs w:val="22"/>
          <w:lang w:val="pt-PT" w:eastAsia="en-GB"/>
        </w:rPr>
        <w:t>ç</w:t>
      </w:r>
      <w:r w:rsidR="005A0836" w:rsidRPr="003207C3">
        <w:rPr>
          <w:rFonts w:ascii="Cambria" w:eastAsia="Times New Roman" w:hAnsi="Cambria" w:cs="Times New Roman"/>
          <w:color w:val="000000" w:themeColor="text1"/>
          <w:sz w:val="22"/>
          <w:szCs w:val="22"/>
          <w:lang w:val="pt-PT" w:eastAsia="en-GB"/>
        </w:rPr>
        <w:t>os. Carreño continu</w:t>
      </w:r>
      <w:r w:rsidR="00556D1F" w:rsidRPr="003207C3">
        <w:rPr>
          <w:rFonts w:ascii="Cambria" w:eastAsia="Times New Roman" w:hAnsi="Cambria" w:cs="Times New Roman"/>
          <w:color w:val="000000" w:themeColor="text1"/>
          <w:sz w:val="22"/>
          <w:szCs w:val="22"/>
          <w:lang w:val="pt-PT" w:eastAsia="en-GB"/>
        </w:rPr>
        <w:t>ou</w:t>
      </w:r>
      <w:r w:rsidR="005A0836" w:rsidRPr="003207C3">
        <w:rPr>
          <w:rFonts w:ascii="Cambria" w:eastAsia="Times New Roman" w:hAnsi="Cambria" w:cs="Times New Roman"/>
          <w:color w:val="000000" w:themeColor="text1"/>
          <w:sz w:val="22"/>
          <w:szCs w:val="22"/>
          <w:lang w:val="pt-PT" w:eastAsia="en-GB"/>
        </w:rPr>
        <w:t xml:space="preserve"> como </w:t>
      </w:r>
      <w:r w:rsidR="00872D93"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a</w:t>
      </w:r>
      <w:r w:rsidR="00556D1F" w:rsidRPr="003207C3">
        <w:rPr>
          <w:rFonts w:ascii="Cambria" w:eastAsia="Times New Roman" w:hAnsi="Cambria" w:cs="Times New Roman"/>
          <w:color w:val="000000" w:themeColor="text1"/>
          <w:sz w:val="22"/>
          <w:szCs w:val="22"/>
          <w:lang w:val="pt-PT" w:eastAsia="en-GB"/>
        </w:rPr>
        <w:t>s</w:t>
      </w:r>
      <w:r w:rsidR="005A0836" w:rsidRPr="003207C3">
        <w:rPr>
          <w:rFonts w:ascii="Cambria" w:eastAsia="Times New Roman" w:hAnsi="Cambria" w:cs="Times New Roman"/>
          <w:color w:val="000000" w:themeColor="text1"/>
          <w:sz w:val="22"/>
          <w:szCs w:val="22"/>
          <w:lang w:val="pt-PT" w:eastAsia="en-GB"/>
        </w:rPr>
        <w:t>sistente de novi</w:t>
      </w:r>
      <w:r w:rsidRPr="003207C3">
        <w:rPr>
          <w:rFonts w:ascii="Cambria" w:eastAsia="Times New Roman" w:hAnsi="Cambria" w:cs="Times New Roman"/>
          <w:color w:val="000000" w:themeColor="text1"/>
          <w:sz w:val="22"/>
          <w:szCs w:val="22"/>
          <w:lang w:val="pt-PT" w:eastAsia="en-GB"/>
        </w:rPr>
        <w:t>ç</w:t>
      </w:r>
      <w:r w:rsidR="005A0836" w:rsidRPr="003207C3">
        <w:rPr>
          <w:rFonts w:ascii="Cambria" w:eastAsia="Times New Roman" w:hAnsi="Cambria" w:cs="Times New Roman"/>
          <w:color w:val="000000" w:themeColor="text1"/>
          <w:sz w:val="22"/>
          <w:szCs w:val="22"/>
          <w:lang w:val="pt-PT" w:eastAsia="en-GB"/>
        </w:rPr>
        <w:t>os</w:t>
      </w:r>
      <w:r w:rsidR="00872D93"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w:t>
      </w:r>
      <w:r w:rsidRPr="003207C3">
        <w:rPr>
          <w:rFonts w:ascii="Cambria" w:eastAsia="Times New Roman" w:hAnsi="Cambria" w:cs="Times New Roman"/>
          <w:color w:val="000000" w:themeColor="text1"/>
          <w:sz w:val="22"/>
          <w:szCs w:val="22"/>
          <w:lang w:val="pt-PT" w:eastAsia="en-GB"/>
        </w:rPr>
        <w:t xml:space="preserve">mas também iniciou estudos teológicos em preparação para o sacerdócio, além de encontrar tempo para escrever todos os meses para o </w:t>
      </w:r>
      <w:proofErr w:type="spellStart"/>
      <w:r w:rsidR="005A0836" w:rsidRPr="003207C3">
        <w:rPr>
          <w:rFonts w:ascii="Cambria" w:eastAsia="Times New Roman" w:hAnsi="Cambria" w:cs="Times New Roman"/>
          <w:i/>
          <w:iCs/>
          <w:color w:val="000000" w:themeColor="text1"/>
          <w:sz w:val="22"/>
          <w:szCs w:val="22"/>
          <w:lang w:val="pt-PT" w:eastAsia="en-GB"/>
        </w:rPr>
        <w:t>Mensajerito</w:t>
      </w:r>
      <w:proofErr w:type="spellEnd"/>
      <w:r w:rsidR="005A0836" w:rsidRPr="003207C3">
        <w:rPr>
          <w:rFonts w:ascii="Cambria" w:eastAsia="Times New Roman" w:hAnsi="Cambria" w:cs="Times New Roman"/>
          <w:i/>
          <w:iCs/>
          <w:color w:val="000000" w:themeColor="text1"/>
          <w:sz w:val="22"/>
          <w:szCs w:val="22"/>
          <w:lang w:val="pt-PT" w:eastAsia="en-GB"/>
        </w:rPr>
        <w:t xml:space="preserve"> de </w:t>
      </w:r>
      <w:proofErr w:type="spellStart"/>
      <w:r w:rsidR="005A0836" w:rsidRPr="003207C3">
        <w:rPr>
          <w:rFonts w:ascii="Cambria" w:eastAsia="Times New Roman" w:hAnsi="Cambria" w:cs="Times New Roman"/>
          <w:i/>
          <w:iCs/>
          <w:color w:val="000000" w:themeColor="text1"/>
          <w:sz w:val="22"/>
          <w:szCs w:val="22"/>
          <w:lang w:val="pt-PT" w:eastAsia="en-GB"/>
        </w:rPr>
        <w:t>María</w:t>
      </w:r>
      <w:proofErr w:type="spellEnd"/>
      <w:r w:rsidR="005A0836" w:rsidRPr="003207C3">
        <w:rPr>
          <w:rFonts w:ascii="Cambria" w:eastAsia="Times New Roman" w:hAnsi="Cambria" w:cs="Times New Roman"/>
          <w:i/>
          <w:iCs/>
          <w:color w:val="000000" w:themeColor="text1"/>
          <w:sz w:val="22"/>
          <w:szCs w:val="22"/>
          <w:lang w:val="pt-PT" w:eastAsia="en-GB"/>
        </w:rPr>
        <w:t> Auxiliadora</w:t>
      </w:r>
      <w:r w:rsidR="005A0836" w:rsidRPr="003207C3">
        <w:rPr>
          <w:rFonts w:ascii="Cambria" w:eastAsia="Times New Roman" w:hAnsi="Cambria" w:cs="Times New Roman"/>
          <w:color w:val="000000" w:themeColor="text1"/>
          <w:sz w:val="22"/>
          <w:szCs w:val="22"/>
          <w:lang w:val="pt-PT" w:eastAsia="en-GB"/>
        </w:rPr>
        <w:t>.</w:t>
      </w:r>
      <w:bookmarkStart w:id="27" w:name="_ftnref45"/>
      <w:bookmarkEnd w:id="27"/>
      <w:r w:rsidR="005F4964" w:rsidRPr="003207C3">
        <w:rPr>
          <w:rStyle w:val="FootnoteReference"/>
          <w:rFonts w:ascii="Cambria" w:eastAsia="Times New Roman" w:hAnsi="Cambria" w:cs="Times New Roman"/>
          <w:color w:val="000000" w:themeColor="text1"/>
          <w:sz w:val="22"/>
          <w:szCs w:val="22"/>
          <w:lang w:val="pt-PT" w:eastAsia="en-GB"/>
        </w:rPr>
        <w:footnoteReference w:id="44"/>
      </w:r>
      <w:r w:rsidR="005F4964" w:rsidRPr="003207C3">
        <w:rPr>
          <w:rFonts w:ascii="Cambria" w:eastAsia="Times New Roman" w:hAnsi="Cambria" w:cs="Times New Roman"/>
          <w:color w:val="000000" w:themeColor="text1"/>
          <w:sz w:val="22"/>
          <w:szCs w:val="22"/>
          <w:lang w:val="pt-PT" w:eastAsia="en-GB"/>
        </w:rPr>
        <w:t xml:space="preserve"> </w:t>
      </w:r>
      <w:r w:rsidR="00556D1F" w:rsidRPr="003207C3">
        <w:rPr>
          <w:rFonts w:ascii="Cambria" w:eastAsia="Times New Roman" w:hAnsi="Cambria" w:cs="Times New Roman"/>
          <w:color w:val="000000" w:themeColor="text1"/>
          <w:sz w:val="22"/>
          <w:szCs w:val="22"/>
          <w:lang w:val="pt-PT" w:eastAsia="en-GB"/>
        </w:rPr>
        <w:t xml:space="preserve">O jovem salesiano parece haver deixado marca. Encontramos o P. </w:t>
      </w:r>
      <w:r w:rsidR="005A0836" w:rsidRPr="003207C3">
        <w:rPr>
          <w:rFonts w:ascii="Cambria" w:eastAsia="Times New Roman" w:hAnsi="Cambria" w:cs="Times New Roman"/>
          <w:color w:val="000000" w:themeColor="text1"/>
          <w:sz w:val="22"/>
          <w:szCs w:val="22"/>
          <w:lang w:val="es-ES" w:eastAsia="en-GB"/>
        </w:rPr>
        <w:t>Pedro </w:t>
      </w:r>
      <w:proofErr w:type="spellStart"/>
      <w:r w:rsidR="005A0836" w:rsidRPr="003207C3">
        <w:rPr>
          <w:rFonts w:ascii="Cambria" w:eastAsia="Times New Roman" w:hAnsi="Cambria" w:cs="Times New Roman"/>
          <w:color w:val="000000" w:themeColor="text1"/>
          <w:sz w:val="22"/>
          <w:szCs w:val="22"/>
          <w:lang w:val="es-ES" w:eastAsia="en-GB"/>
        </w:rPr>
        <w:t>Escursell</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Marsá</w:t>
      </w:r>
      <w:proofErr w:type="spellEnd"/>
      <w:r w:rsidR="005A0836" w:rsidRPr="003207C3">
        <w:rPr>
          <w:rFonts w:ascii="Cambria" w:eastAsia="Times New Roman" w:hAnsi="Cambria" w:cs="Times New Roman"/>
          <w:color w:val="000000" w:themeColor="text1"/>
          <w:sz w:val="22"/>
          <w:szCs w:val="22"/>
          <w:lang w:val="es-ES" w:eastAsia="en-GB"/>
        </w:rPr>
        <w:t xml:space="preserve"> (1897-1982) </w:t>
      </w:r>
      <w:r w:rsidR="00556D1F" w:rsidRPr="003207C3">
        <w:rPr>
          <w:rFonts w:ascii="Cambria" w:eastAsia="Times New Roman" w:hAnsi="Cambria" w:cs="Times New Roman"/>
          <w:color w:val="000000" w:themeColor="text1"/>
          <w:sz w:val="22"/>
          <w:szCs w:val="22"/>
          <w:lang w:val="es-ES" w:eastAsia="en-GB"/>
        </w:rPr>
        <w:t xml:space="preserve">a </w:t>
      </w:r>
      <w:proofErr w:type="spellStart"/>
      <w:r w:rsidR="00556D1F" w:rsidRPr="003207C3">
        <w:rPr>
          <w:rFonts w:ascii="Cambria" w:eastAsia="Times New Roman" w:hAnsi="Cambria" w:cs="Times New Roman"/>
          <w:color w:val="000000" w:themeColor="text1"/>
          <w:sz w:val="22"/>
          <w:szCs w:val="22"/>
          <w:lang w:val="es-ES" w:eastAsia="en-GB"/>
        </w:rPr>
        <w:t>escrever</w:t>
      </w:r>
      <w:proofErr w:type="spellEnd"/>
      <w:r w:rsidR="00556D1F" w:rsidRPr="003207C3">
        <w:rPr>
          <w:rFonts w:ascii="Cambria" w:eastAsia="Times New Roman" w:hAnsi="Cambria" w:cs="Times New Roman"/>
          <w:color w:val="000000" w:themeColor="text1"/>
          <w:sz w:val="22"/>
          <w:szCs w:val="22"/>
          <w:lang w:val="es-ES" w:eastAsia="en-GB"/>
        </w:rPr>
        <w:t xml:space="preserve"> </w:t>
      </w:r>
      <w:proofErr w:type="spellStart"/>
      <w:r w:rsidR="00556D1F" w:rsidRPr="003207C3">
        <w:rPr>
          <w:rFonts w:ascii="Cambria" w:eastAsia="Times New Roman" w:hAnsi="Cambria" w:cs="Times New Roman"/>
          <w:color w:val="000000" w:themeColor="text1"/>
          <w:sz w:val="22"/>
          <w:szCs w:val="22"/>
          <w:lang w:val="es-ES" w:eastAsia="en-GB"/>
        </w:rPr>
        <w:t>em</w:t>
      </w:r>
      <w:proofErr w:type="spellEnd"/>
      <w:r w:rsidR="00556D1F"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1928 </w:t>
      </w:r>
      <w:proofErr w:type="spellStart"/>
      <w:r w:rsidR="005A0836" w:rsidRPr="003207C3">
        <w:rPr>
          <w:rFonts w:ascii="Cambria" w:eastAsia="Times New Roman" w:hAnsi="Cambria" w:cs="Times New Roman"/>
          <w:color w:val="000000" w:themeColor="text1"/>
          <w:sz w:val="22"/>
          <w:szCs w:val="22"/>
          <w:lang w:val="es-ES" w:eastAsia="en-GB"/>
        </w:rPr>
        <w:t>a</w:t>
      </w:r>
      <w:r w:rsidR="00556D1F"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P. P</w:t>
      </w:r>
      <w:r w:rsidR="006656A7" w:rsidRPr="003207C3">
        <w:rPr>
          <w:rFonts w:ascii="Cambria" w:eastAsia="Times New Roman" w:hAnsi="Cambria" w:cs="Times New Roman"/>
          <w:color w:val="000000" w:themeColor="text1"/>
          <w:sz w:val="22"/>
          <w:szCs w:val="22"/>
          <w:lang w:val="es-ES" w:eastAsia="en-GB"/>
        </w:rPr>
        <w:t>edr</w:t>
      </w:r>
      <w:r w:rsidR="005A0836" w:rsidRPr="003207C3">
        <w:rPr>
          <w:rFonts w:ascii="Cambria" w:eastAsia="Times New Roman" w:hAnsi="Cambria" w:cs="Times New Roman"/>
          <w:color w:val="000000" w:themeColor="text1"/>
          <w:sz w:val="22"/>
          <w:szCs w:val="22"/>
          <w:lang w:val="es-ES" w:eastAsia="en-GB"/>
        </w:rPr>
        <w:t>o Ricaldone (1870-1951</w:t>
      </w:r>
      <w:r w:rsidR="00872D93"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ent</w:t>
      </w:r>
      <w:r w:rsidR="00556D1F" w:rsidRPr="003207C3">
        <w:rPr>
          <w:rFonts w:ascii="Cambria" w:eastAsia="Times New Roman" w:hAnsi="Cambria" w:cs="Times New Roman"/>
          <w:color w:val="000000" w:themeColor="text1"/>
          <w:sz w:val="22"/>
          <w:szCs w:val="22"/>
          <w:lang w:val="es-ES" w:eastAsia="en-GB"/>
        </w:rPr>
        <w:t>ão</w:t>
      </w:r>
      <w:proofErr w:type="spellEnd"/>
      <w:r w:rsidR="00556D1F" w:rsidRPr="003207C3">
        <w:rPr>
          <w:rFonts w:ascii="Cambria" w:eastAsia="Times New Roman" w:hAnsi="Cambria" w:cs="Times New Roman"/>
          <w:color w:val="000000" w:themeColor="text1"/>
          <w:sz w:val="22"/>
          <w:szCs w:val="22"/>
          <w:lang w:val="es-ES" w:eastAsia="en-GB"/>
        </w:rPr>
        <w:t xml:space="preserve"> </w:t>
      </w:r>
      <w:proofErr w:type="spellStart"/>
      <w:r w:rsidR="00556D1F" w:rsidRPr="003207C3">
        <w:rPr>
          <w:rFonts w:ascii="Cambria" w:eastAsia="Times New Roman" w:hAnsi="Cambria" w:cs="Times New Roman"/>
          <w:color w:val="000000" w:themeColor="text1"/>
          <w:sz w:val="22"/>
          <w:szCs w:val="22"/>
          <w:lang w:val="es-ES" w:eastAsia="en-GB"/>
        </w:rPr>
        <w:t>Prefeito</w:t>
      </w:r>
      <w:proofErr w:type="spellEnd"/>
      <w:r w:rsidR="00556D1F" w:rsidRPr="003207C3">
        <w:rPr>
          <w:rFonts w:ascii="Cambria" w:eastAsia="Times New Roman" w:hAnsi="Cambria" w:cs="Times New Roman"/>
          <w:color w:val="000000" w:themeColor="text1"/>
          <w:sz w:val="22"/>
          <w:szCs w:val="22"/>
          <w:lang w:val="es-ES" w:eastAsia="en-GB"/>
        </w:rPr>
        <w:t xml:space="preserve"> </w:t>
      </w:r>
      <w:proofErr w:type="spellStart"/>
      <w:r w:rsidR="00556D1F" w:rsidRPr="003207C3">
        <w:rPr>
          <w:rFonts w:ascii="Cambria" w:eastAsia="Times New Roman" w:hAnsi="Cambria" w:cs="Times New Roman"/>
          <w:color w:val="000000" w:themeColor="text1"/>
          <w:sz w:val="22"/>
          <w:szCs w:val="22"/>
          <w:lang w:val="es-ES" w:eastAsia="en-GB"/>
        </w:rPr>
        <w:t>Geral</w:t>
      </w:r>
      <w:proofErr w:type="spellEnd"/>
      <w:r w:rsidR="005A0836" w:rsidRPr="003207C3">
        <w:rPr>
          <w:rFonts w:ascii="Cambria" w:eastAsia="Times New Roman" w:hAnsi="Cambria" w:cs="Times New Roman"/>
          <w:color w:val="000000" w:themeColor="text1"/>
          <w:sz w:val="22"/>
          <w:szCs w:val="22"/>
          <w:lang w:val="es-ES" w:eastAsia="en-GB"/>
        </w:rPr>
        <w:t>:</w:t>
      </w:r>
    </w:p>
    <w:p w14:paraId="60E6406F"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7C42DC74" w14:textId="367300BA" w:rsidR="005A0836" w:rsidRPr="003207C3" w:rsidRDefault="00770E04" w:rsidP="005A0836">
      <w:pPr>
        <w:ind w:left="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Neste</w:t>
      </w:r>
      <w:proofErr w:type="spellEnd"/>
      <w:r w:rsidRPr="003207C3">
        <w:rPr>
          <w:rFonts w:ascii="Cambria" w:eastAsia="Times New Roman" w:hAnsi="Cambria" w:cs="Times New Roman"/>
          <w:color w:val="000000" w:themeColor="text1"/>
          <w:sz w:val="20"/>
          <w:szCs w:val="20"/>
          <w:lang w:val="es-ES" w:eastAsia="en-GB"/>
        </w:rPr>
        <w:t xml:space="preserve"> momento fala </w:t>
      </w:r>
      <w:proofErr w:type="spellStart"/>
      <w:r w:rsidRPr="003207C3">
        <w:rPr>
          <w:rFonts w:ascii="Cambria" w:eastAsia="Times New Roman" w:hAnsi="Cambria" w:cs="Times New Roman"/>
          <w:color w:val="000000" w:themeColor="text1"/>
          <w:sz w:val="20"/>
          <w:szCs w:val="20"/>
          <w:lang w:val="es-ES" w:eastAsia="en-GB"/>
        </w:rPr>
        <w:t>comigo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dos clérigos model</w:t>
      </w:r>
      <w:r w:rsidR="00191FD4" w:rsidRPr="003207C3">
        <w:rPr>
          <w:rFonts w:ascii="Cambria" w:eastAsia="Times New Roman" w:hAnsi="Cambria" w:cs="Times New Roman"/>
          <w:color w:val="000000" w:themeColor="text1"/>
          <w:sz w:val="20"/>
          <w:szCs w:val="20"/>
          <w:lang w:val="es-ES" w:eastAsia="en-GB"/>
        </w:rPr>
        <w:t>o</w:t>
      </w:r>
      <w:r w:rsidRPr="003207C3">
        <w:rPr>
          <w:rFonts w:ascii="Cambria" w:eastAsia="Times New Roman" w:hAnsi="Cambria" w:cs="Times New Roman"/>
          <w:color w:val="000000" w:themeColor="text1"/>
          <w:sz w:val="20"/>
          <w:szCs w:val="20"/>
          <w:lang w:val="es-ES" w:eastAsia="en-GB"/>
        </w:rPr>
        <w:t xml:space="preserve"> da Casa, formador do </w:t>
      </w:r>
      <w:proofErr w:type="spellStart"/>
      <w:r w:rsidRPr="003207C3">
        <w:rPr>
          <w:rFonts w:ascii="Cambria" w:eastAsia="Times New Roman" w:hAnsi="Cambria" w:cs="Times New Roman"/>
          <w:color w:val="000000" w:themeColor="text1"/>
          <w:sz w:val="20"/>
          <w:szCs w:val="20"/>
          <w:lang w:val="es-ES" w:eastAsia="en-GB"/>
        </w:rPr>
        <w:t>pessoal</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desta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Província</w:t>
      </w:r>
      <w:proofErr w:type="spellEnd"/>
      <w:r w:rsidRPr="003207C3">
        <w:rPr>
          <w:rFonts w:ascii="Cambria" w:eastAsia="Times New Roman" w:hAnsi="Cambria" w:cs="Times New Roman"/>
          <w:color w:val="000000" w:themeColor="text1"/>
          <w:sz w:val="20"/>
          <w:szCs w:val="20"/>
          <w:lang w:val="es-ES" w:eastAsia="en-GB"/>
        </w:rPr>
        <w:t xml:space="preserve">, e </w:t>
      </w:r>
      <w:proofErr w:type="spellStart"/>
      <w:r w:rsidRPr="003207C3">
        <w:rPr>
          <w:rFonts w:ascii="Cambria" w:eastAsia="Times New Roman" w:hAnsi="Cambria" w:cs="Times New Roman"/>
          <w:color w:val="000000" w:themeColor="text1"/>
          <w:sz w:val="20"/>
          <w:szCs w:val="20"/>
          <w:lang w:val="es-ES" w:eastAsia="en-GB"/>
        </w:rPr>
        <w:t>diz</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há</w:t>
      </w:r>
      <w:proofErr w:type="spellEnd"/>
      <w:r w:rsidRPr="003207C3">
        <w:rPr>
          <w:rFonts w:ascii="Cambria" w:eastAsia="Times New Roman" w:hAnsi="Cambria" w:cs="Times New Roman"/>
          <w:color w:val="000000" w:themeColor="text1"/>
          <w:sz w:val="20"/>
          <w:szCs w:val="20"/>
          <w:lang w:val="es-ES" w:eastAsia="en-GB"/>
        </w:rPr>
        <w:t xml:space="preserve"> tempo que </w:t>
      </w:r>
      <w:proofErr w:type="spellStart"/>
      <w:r w:rsidRPr="003207C3">
        <w:rPr>
          <w:rFonts w:ascii="Cambria" w:eastAsia="Times New Roman" w:hAnsi="Cambria" w:cs="Times New Roman"/>
          <w:color w:val="000000" w:themeColor="text1"/>
          <w:sz w:val="20"/>
          <w:szCs w:val="20"/>
          <w:lang w:val="es-ES" w:eastAsia="en-GB"/>
        </w:rPr>
        <w:t>pediu</w:t>
      </w:r>
      <w:proofErr w:type="spellEnd"/>
      <w:r w:rsidRPr="003207C3">
        <w:rPr>
          <w:rFonts w:ascii="Cambria" w:eastAsia="Times New Roman" w:hAnsi="Cambria" w:cs="Times New Roman"/>
          <w:color w:val="000000" w:themeColor="text1"/>
          <w:sz w:val="20"/>
          <w:szCs w:val="20"/>
          <w:lang w:val="es-ES" w:eastAsia="en-GB"/>
        </w:rPr>
        <w:t xml:space="preserve"> para ir para as </w:t>
      </w:r>
      <w:proofErr w:type="spellStart"/>
      <w:r w:rsidRPr="003207C3">
        <w:rPr>
          <w:rFonts w:ascii="Cambria" w:eastAsia="Times New Roman" w:hAnsi="Cambria" w:cs="Times New Roman"/>
          <w:color w:val="000000" w:themeColor="text1"/>
          <w:sz w:val="20"/>
          <w:szCs w:val="20"/>
          <w:lang w:val="es-ES" w:eastAsia="en-GB"/>
        </w:rPr>
        <w:t>missões</w:t>
      </w:r>
      <w:proofErr w:type="spellEnd"/>
      <w:r w:rsidRPr="003207C3">
        <w:rPr>
          <w:rFonts w:ascii="Cambria" w:eastAsia="Times New Roman" w:hAnsi="Cambria" w:cs="Times New Roman"/>
          <w:color w:val="000000" w:themeColor="text1"/>
          <w:sz w:val="20"/>
          <w:szCs w:val="20"/>
          <w:lang w:val="es-ES" w:eastAsia="en-GB"/>
        </w:rPr>
        <w:t xml:space="preserve"> e está </w:t>
      </w:r>
      <w:proofErr w:type="spellStart"/>
      <w:r w:rsidRPr="003207C3">
        <w:rPr>
          <w:rFonts w:ascii="Cambria" w:eastAsia="Times New Roman" w:hAnsi="Cambria" w:cs="Times New Roman"/>
          <w:color w:val="000000" w:themeColor="text1"/>
          <w:sz w:val="20"/>
          <w:szCs w:val="20"/>
          <w:lang w:val="es-ES" w:eastAsia="en-GB"/>
        </w:rPr>
        <w:t>quase</w:t>
      </w:r>
      <w:proofErr w:type="spellEnd"/>
      <w:r w:rsidRPr="003207C3">
        <w:rPr>
          <w:rFonts w:ascii="Cambria" w:eastAsia="Times New Roman" w:hAnsi="Cambria" w:cs="Times New Roman"/>
          <w:color w:val="000000" w:themeColor="text1"/>
          <w:sz w:val="20"/>
          <w:szCs w:val="20"/>
          <w:lang w:val="es-ES" w:eastAsia="en-GB"/>
        </w:rPr>
        <w:t xml:space="preserve"> desesperado porque </w:t>
      </w:r>
      <w:proofErr w:type="spellStart"/>
      <w:r w:rsidRPr="003207C3">
        <w:rPr>
          <w:rFonts w:ascii="Cambria" w:eastAsia="Times New Roman" w:hAnsi="Cambria" w:cs="Times New Roman"/>
          <w:color w:val="000000" w:themeColor="text1"/>
          <w:sz w:val="20"/>
          <w:szCs w:val="20"/>
          <w:lang w:val="es-ES" w:eastAsia="en-GB"/>
        </w:rPr>
        <w:t>vê</w:t>
      </w:r>
      <w:proofErr w:type="spellEnd"/>
      <w:r w:rsidRPr="003207C3">
        <w:rPr>
          <w:rFonts w:ascii="Cambria" w:eastAsia="Times New Roman" w:hAnsi="Cambria" w:cs="Times New Roman"/>
          <w:color w:val="000000" w:themeColor="text1"/>
          <w:sz w:val="20"/>
          <w:szCs w:val="20"/>
          <w:lang w:val="es-ES" w:eastAsia="en-GB"/>
        </w:rPr>
        <w:t xml:space="preserve"> que nunca o </w:t>
      </w:r>
      <w:proofErr w:type="spellStart"/>
      <w:r w:rsidRPr="003207C3">
        <w:rPr>
          <w:rFonts w:ascii="Cambria" w:eastAsia="Times New Roman" w:hAnsi="Cambria" w:cs="Times New Roman"/>
          <w:color w:val="000000" w:themeColor="text1"/>
          <w:sz w:val="20"/>
          <w:szCs w:val="20"/>
          <w:lang w:val="es-ES" w:eastAsia="en-GB"/>
        </w:rPr>
        <w:t>chamam</w:t>
      </w:r>
      <w:proofErr w:type="spellEnd"/>
      <w:r w:rsidRPr="003207C3">
        <w:rPr>
          <w:rFonts w:ascii="Cambria" w:eastAsia="Times New Roman" w:hAnsi="Cambria" w:cs="Times New Roman"/>
          <w:color w:val="000000" w:themeColor="text1"/>
          <w:sz w:val="20"/>
          <w:szCs w:val="20"/>
          <w:lang w:val="es-ES" w:eastAsia="en-GB"/>
        </w:rPr>
        <w:t xml:space="preserve">; é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grande rapaz e de grande valor moral e intele</w:t>
      </w:r>
      <w:r w:rsidR="00191FD4" w:rsidRPr="003207C3">
        <w:rPr>
          <w:rFonts w:ascii="Cambria" w:eastAsia="Times New Roman" w:hAnsi="Cambria" w:cs="Times New Roman"/>
          <w:color w:val="000000" w:themeColor="text1"/>
          <w:sz w:val="20"/>
          <w:szCs w:val="20"/>
          <w:lang w:val="es-ES" w:eastAsia="en-GB"/>
        </w:rPr>
        <w:t>c</w:t>
      </w:r>
      <w:r w:rsidRPr="003207C3">
        <w:rPr>
          <w:rFonts w:ascii="Cambria" w:eastAsia="Times New Roman" w:hAnsi="Cambria" w:cs="Times New Roman"/>
          <w:color w:val="000000" w:themeColor="text1"/>
          <w:sz w:val="20"/>
          <w:szCs w:val="20"/>
          <w:lang w:val="es-ES" w:eastAsia="en-GB"/>
        </w:rPr>
        <w:t xml:space="preserve">tualmente </w:t>
      </w:r>
      <w:proofErr w:type="spellStart"/>
      <w:r w:rsidRPr="003207C3">
        <w:rPr>
          <w:rFonts w:ascii="Cambria" w:eastAsia="Times New Roman" w:hAnsi="Cambria" w:cs="Times New Roman"/>
          <w:color w:val="000000" w:themeColor="text1"/>
          <w:sz w:val="20"/>
          <w:szCs w:val="20"/>
          <w:lang w:val="es-ES" w:eastAsia="en-GB"/>
        </w:rPr>
        <w:t>falando</w:t>
      </w:r>
      <w:proofErr w:type="spellEnd"/>
      <w:r w:rsidRPr="003207C3">
        <w:rPr>
          <w:rFonts w:ascii="Cambria" w:eastAsia="Times New Roman" w:hAnsi="Cambria" w:cs="Times New Roman"/>
          <w:color w:val="000000" w:themeColor="text1"/>
          <w:sz w:val="20"/>
          <w:szCs w:val="20"/>
          <w:lang w:val="es-ES" w:eastAsia="en-GB"/>
        </w:rPr>
        <w:t>. Chama-se José Luís Carreño</w:t>
      </w:r>
      <w:r w:rsidR="00BB30FA" w:rsidRPr="003207C3">
        <w:rPr>
          <w:rFonts w:ascii="Cambria" w:eastAsia="Times New Roman" w:hAnsi="Cambria" w:cs="Times New Roman"/>
          <w:color w:val="000000" w:themeColor="text1"/>
          <w:sz w:val="20"/>
          <w:szCs w:val="20"/>
          <w:lang w:val="es-ES" w:eastAsia="en-GB"/>
        </w:rPr>
        <w:t xml:space="preserve"> e está </w:t>
      </w:r>
      <w:r w:rsidR="00191FD4" w:rsidRPr="003207C3">
        <w:rPr>
          <w:rFonts w:ascii="Cambria" w:eastAsia="Times New Roman" w:hAnsi="Cambria" w:cs="Times New Roman"/>
          <w:color w:val="000000" w:themeColor="text1"/>
          <w:sz w:val="20"/>
          <w:szCs w:val="20"/>
          <w:lang w:val="es-ES" w:eastAsia="en-GB"/>
        </w:rPr>
        <w:t>à</w:t>
      </w:r>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tua</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disposição</w:t>
      </w:r>
      <w:proofErr w:type="spellEnd"/>
      <w:r w:rsidR="00BB30FA" w:rsidRPr="003207C3">
        <w:rPr>
          <w:rFonts w:ascii="Cambria" w:eastAsia="Times New Roman" w:hAnsi="Cambria" w:cs="Times New Roman"/>
          <w:color w:val="000000" w:themeColor="text1"/>
          <w:sz w:val="20"/>
          <w:szCs w:val="20"/>
          <w:lang w:val="es-ES" w:eastAsia="en-GB"/>
        </w:rPr>
        <w:t xml:space="preserve">; de forma que pode comunicar o que </w:t>
      </w:r>
      <w:proofErr w:type="spellStart"/>
      <w:r w:rsidR="00BB30FA" w:rsidRPr="003207C3">
        <w:rPr>
          <w:rFonts w:ascii="Cambria" w:eastAsia="Times New Roman" w:hAnsi="Cambria" w:cs="Times New Roman"/>
          <w:color w:val="000000" w:themeColor="text1"/>
          <w:sz w:val="20"/>
          <w:szCs w:val="20"/>
          <w:lang w:val="es-ES" w:eastAsia="en-GB"/>
        </w:rPr>
        <w:t>lhe</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pareça</w:t>
      </w:r>
      <w:proofErr w:type="spellEnd"/>
      <w:r w:rsidR="00BB30FA" w:rsidRPr="003207C3">
        <w:rPr>
          <w:rFonts w:ascii="Cambria" w:eastAsia="Times New Roman" w:hAnsi="Cambria" w:cs="Times New Roman"/>
          <w:color w:val="000000" w:themeColor="text1"/>
          <w:sz w:val="20"/>
          <w:szCs w:val="20"/>
          <w:lang w:val="es-ES" w:eastAsia="en-GB"/>
        </w:rPr>
        <w:t xml:space="preserve">. O </w:t>
      </w:r>
      <w:proofErr w:type="spellStart"/>
      <w:r w:rsidR="00BB30FA" w:rsidRPr="003207C3">
        <w:rPr>
          <w:rFonts w:ascii="Cambria" w:eastAsia="Times New Roman" w:hAnsi="Cambria" w:cs="Times New Roman"/>
          <w:color w:val="000000" w:themeColor="text1"/>
          <w:sz w:val="20"/>
          <w:szCs w:val="20"/>
          <w:lang w:val="es-ES" w:eastAsia="en-GB"/>
        </w:rPr>
        <w:t>seu</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gosto</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diz</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serem</w:t>
      </w:r>
      <w:proofErr w:type="spellEnd"/>
      <w:r w:rsidR="00BB30FA" w:rsidRPr="003207C3">
        <w:rPr>
          <w:rFonts w:ascii="Cambria" w:eastAsia="Times New Roman" w:hAnsi="Cambria" w:cs="Times New Roman"/>
          <w:color w:val="000000" w:themeColor="text1"/>
          <w:sz w:val="20"/>
          <w:szCs w:val="20"/>
          <w:lang w:val="es-ES" w:eastAsia="en-GB"/>
        </w:rPr>
        <w:t xml:space="preserve"> as </w:t>
      </w:r>
      <w:proofErr w:type="spellStart"/>
      <w:r w:rsidR="00BB30FA" w:rsidRPr="003207C3">
        <w:rPr>
          <w:rFonts w:ascii="Cambria" w:eastAsia="Times New Roman" w:hAnsi="Cambria" w:cs="Times New Roman"/>
          <w:color w:val="000000" w:themeColor="text1"/>
          <w:sz w:val="20"/>
          <w:szCs w:val="20"/>
          <w:lang w:val="es-ES" w:eastAsia="en-GB"/>
        </w:rPr>
        <w:t>missões</w:t>
      </w:r>
      <w:proofErr w:type="spellEnd"/>
      <w:r w:rsidR="00BB30FA" w:rsidRPr="003207C3">
        <w:rPr>
          <w:rFonts w:ascii="Cambria" w:eastAsia="Times New Roman" w:hAnsi="Cambria" w:cs="Times New Roman"/>
          <w:color w:val="000000" w:themeColor="text1"/>
          <w:sz w:val="20"/>
          <w:szCs w:val="20"/>
          <w:lang w:val="es-ES" w:eastAsia="en-GB"/>
        </w:rPr>
        <w:t xml:space="preserve"> do Oriente e </w:t>
      </w:r>
      <w:proofErr w:type="spellStart"/>
      <w:r w:rsidR="00BB30FA" w:rsidRPr="003207C3">
        <w:rPr>
          <w:rFonts w:ascii="Cambria" w:eastAsia="Times New Roman" w:hAnsi="Cambria" w:cs="Times New Roman"/>
          <w:color w:val="000000" w:themeColor="text1"/>
          <w:sz w:val="20"/>
          <w:szCs w:val="20"/>
          <w:lang w:val="es-ES" w:eastAsia="en-GB"/>
        </w:rPr>
        <w:t>em</w:t>
      </w:r>
      <w:proofErr w:type="spellEnd"/>
      <w:r w:rsidR="00BB30FA" w:rsidRPr="003207C3">
        <w:rPr>
          <w:rFonts w:ascii="Cambria" w:eastAsia="Times New Roman" w:hAnsi="Cambria" w:cs="Times New Roman"/>
          <w:color w:val="000000" w:themeColor="text1"/>
          <w:sz w:val="20"/>
          <w:szCs w:val="20"/>
          <w:lang w:val="es-ES" w:eastAsia="en-GB"/>
        </w:rPr>
        <w:t xml:space="preserve"> particular a de </w:t>
      </w:r>
      <w:proofErr w:type="spellStart"/>
      <w:r w:rsidR="005A0836" w:rsidRPr="003207C3">
        <w:rPr>
          <w:rFonts w:ascii="Cambria" w:eastAsia="Times New Roman" w:hAnsi="Cambria" w:cs="Times New Roman"/>
          <w:color w:val="000000" w:themeColor="text1"/>
          <w:sz w:val="20"/>
          <w:szCs w:val="20"/>
          <w:lang w:val="es-ES" w:eastAsia="en-GB"/>
        </w:rPr>
        <w:t>Krishnagar</w:t>
      </w:r>
      <w:proofErr w:type="spellEnd"/>
      <w:r w:rsidR="005A0836" w:rsidRPr="003207C3">
        <w:rPr>
          <w:rFonts w:ascii="Cambria" w:eastAsia="Times New Roman" w:hAnsi="Cambria" w:cs="Times New Roman"/>
          <w:color w:val="000000" w:themeColor="text1"/>
          <w:sz w:val="20"/>
          <w:szCs w:val="20"/>
          <w:lang w:val="es-ES" w:eastAsia="en-GB"/>
        </w:rPr>
        <w:t>. </w:t>
      </w:r>
      <w:r w:rsidR="005F4964" w:rsidRPr="003207C3">
        <w:rPr>
          <w:rFonts w:ascii="Cambria" w:eastAsia="Times New Roman" w:hAnsi="Cambria" w:cs="Times New Roman"/>
          <w:color w:val="000000" w:themeColor="text1"/>
          <w:sz w:val="20"/>
          <w:szCs w:val="20"/>
          <w:lang w:val="es-ES" w:eastAsia="en-GB"/>
        </w:rPr>
        <w:t>E</w:t>
      </w:r>
      <w:r w:rsidR="005A0836" w:rsidRPr="003207C3">
        <w:rPr>
          <w:rFonts w:ascii="Cambria" w:eastAsia="Times New Roman" w:hAnsi="Cambria" w:cs="Times New Roman"/>
          <w:color w:val="000000" w:themeColor="text1"/>
          <w:sz w:val="20"/>
          <w:szCs w:val="20"/>
          <w:lang w:val="es-ES" w:eastAsia="en-GB"/>
        </w:rPr>
        <w:t xml:space="preserve">ste </w:t>
      </w:r>
      <w:r w:rsidR="005F4964" w:rsidRPr="003207C3">
        <w:rPr>
          <w:rFonts w:ascii="Cambria" w:eastAsia="Times New Roman" w:hAnsi="Cambria" w:cs="Times New Roman"/>
          <w:color w:val="000000" w:themeColor="text1"/>
          <w:sz w:val="20"/>
          <w:szCs w:val="20"/>
          <w:lang w:val="es-ES" w:eastAsia="en-GB"/>
        </w:rPr>
        <w:t xml:space="preserve">clérigo está </w:t>
      </w:r>
      <w:r w:rsidR="00BB30FA" w:rsidRPr="003207C3">
        <w:rPr>
          <w:rFonts w:ascii="Cambria" w:eastAsia="Times New Roman" w:hAnsi="Cambria" w:cs="Times New Roman"/>
          <w:color w:val="000000" w:themeColor="text1"/>
          <w:sz w:val="20"/>
          <w:szCs w:val="20"/>
          <w:lang w:val="es-ES" w:eastAsia="en-GB"/>
        </w:rPr>
        <w:t xml:space="preserve">a </w:t>
      </w:r>
      <w:proofErr w:type="spellStart"/>
      <w:r w:rsidR="00BB30FA" w:rsidRPr="003207C3">
        <w:rPr>
          <w:rFonts w:ascii="Cambria" w:eastAsia="Times New Roman" w:hAnsi="Cambria" w:cs="Times New Roman"/>
          <w:color w:val="000000" w:themeColor="text1"/>
          <w:sz w:val="20"/>
          <w:szCs w:val="20"/>
          <w:lang w:val="es-ES" w:eastAsia="en-GB"/>
        </w:rPr>
        <w:t>fazer</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agora</w:t>
      </w:r>
      <w:proofErr w:type="spellEnd"/>
      <w:r w:rsidR="00BB30FA" w:rsidRPr="003207C3">
        <w:rPr>
          <w:rFonts w:ascii="Cambria" w:eastAsia="Times New Roman" w:hAnsi="Cambria" w:cs="Times New Roman"/>
          <w:color w:val="000000" w:themeColor="text1"/>
          <w:sz w:val="20"/>
          <w:szCs w:val="20"/>
          <w:lang w:val="es-ES" w:eastAsia="en-GB"/>
        </w:rPr>
        <w:t xml:space="preserve"> o </w:t>
      </w:r>
      <w:proofErr w:type="spellStart"/>
      <w:r w:rsidR="00BB30FA" w:rsidRPr="003207C3">
        <w:rPr>
          <w:rFonts w:ascii="Cambria" w:eastAsia="Times New Roman" w:hAnsi="Cambria" w:cs="Times New Roman"/>
          <w:color w:val="000000" w:themeColor="text1"/>
          <w:sz w:val="20"/>
          <w:szCs w:val="20"/>
          <w:lang w:val="es-ES" w:eastAsia="en-GB"/>
        </w:rPr>
        <w:t>quatriénio</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5F4964" w:rsidRPr="003207C3">
        <w:rPr>
          <w:rFonts w:ascii="Cambria" w:eastAsia="Times New Roman" w:hAnsi="Cambria" w:cs="Times New Roman"/>
          <w:color w:val="000000" w:themeColor="text1"/>
          <w:sz w:val="20"/>
          <w:szCs w:val="20"/>
          <w:lang w:val="es-ES" w:eastAsia="en-GB"/>
        </w:rPr>
        <w:t>p</w:t>
      </w:r>
      <w:r w:rsidR="005A0836" w:rsidRPr="003207C3">
        <w:rPr>
          <w:rFonts w:ascii="Cambria" w:eastAsia="Times New Roman" w:hAnsi="Cambria" w:cs="Times New Roman"/>
          <w:color w:val="000000" w:themeColor="text1"/>
          <w:sz w:val="20"/>
          <w:szCs w:val="20"/>
          <w:lang w:val="es-ES" w:eastAsia="en-GB"/>
        </w:rPr>
        <w:t>rático</w:t>
      </w:r>
      <w:proofErr w:type="spellEnd"/>
      <w:r w:rsidR="005A0836" w:rsidRPr="003207C3">
        <w:rPr>
          <w:rFonts w:ascii="Cambria" w:eastAsia="Times New Roman" w:hAnsi="Cambria" w:cs="Times New Roman"/>
          <w:color w:val="000000" w:themeColor="text1"/>
          <w:sz w:val="20"/>
          <w:szCs w:val="20"/>
          <w:lang w:val="es-ES" w:eastAsia="en-GB"/>
        </w:rPr>
        <w:t>.</w:t>
      </w:r>
      <w:bookmarkStart w:id="28" w:name="_ftnref46"/>
      <w:bookmarkEnd w:id="28"/>
      <w:r w:rsidR="005F4964" w:rsidRPr="003207C3">
        <w:rPr>
          <w:rStyle w:val="FootnoteReference"/>
          <w:rFonts w:ascii="Cambria" w:eastAsia="Times New Roman" w:hAnsi="Cambria" w:cs="Times New Roman"/>
          <w:color w:val="000000" w:themeColor="text1"/>
          <w:sz w:val="20"/>
          <w:szCs w:val="20"/>
          <w:lang w:val="es-ES" w:eastAsia="en-GB"/>
        </w:rPr>
        <w:footnoteReference w:id="45"/>
      </w:r>
      <w:r w:rsidR="005F4964" w:rsidRPr="003207C3">
        <w:rPr>
          <w:rFonts w:ascii="Cambria" w:eastAsia="Times New Roman" w:hAnsi="Cambria" w:cs="Times New Roman"/>
          <w:color w:val="000000" w:themeColor="text1"/>
          <w:sz w:val="20"/>
          <w:szCs w:val="20"/>
          <w:lang w:val="es-ES" w:eastAsia="en-GB"/>
        </w:rPr>
        <w:t xml:space="preserve"> </w:t>
      </w:r>
    </w:p>
    <w:p w14:paraId="2C105131"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090792CE" w14:textId="02CE93E9" w:rsidR="005A0836" w:rsidRPr="003207C3" w:rsidRDefault="00556D1F" w:rsidP="005A0836">
      <w:pPr>
        <w:ind w:firstLine="360"/>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xml:space="preserve">Após breve passagem pelo serviço militar, José Luís fez a sua profissão perpétua em </w:t>
      </w:r>
      <w:proofErr w:type="spellStart"/>
      <w:r w:rsidRPr="003207C3">
        <w:rPr>
          <w:rFonts w:ascii="Cambria" w:eastAsia="Times New Roman" w:hAnsi="Cambria" w:cs="Times New Roman"/>
          <w:color w:val="000000" w:themeColor="text1"/>
          <w:sz w:val="22"/>
          <w:szCs w:val="22"/>
          <w:lang w:val="pt-PT" w:eastAsia="en-GB"/>
        </w:rPr>
        <w:t>Gerona</w:t>
      </w:r>
      <w:proofErr w:type="spellEnd"/>
      <w:r w:rsidRPr="003207C3">
        <w:rPr>
          <w:rFonts w:ascii="Cambria" w:eastAsia="Times New Roman" w:hAnsi="Cambria" w:cs="Times New Roman"/>
          <w:color w:val="000000" w:themeColor="text1"/>
          <w:sz w:val="22"/>
          <w:szCs w:val="22"/>
          <w:lang w:val="pt-PT" w:eastAsia="en-GB"/>
        </w:rPr>
        <w:t xml:space="preserve"> no dia 11 de dezembro de 1828. Os estudos de teologia prosseguiram até 1932</w:t>
      </w:r>
      <w:r w:rsidR="00A8359B" w:rsidRPr="003207C3">
        <w:rPr>
          <w:rFonts w:ascii="Cambria" w:eastAsia="Times New Roman" w:hAnsi="Cambria" w:cs="Times New Roman"/>
          <w:color w:val="000000" w:themeColor="text1"/>
          <w:sz w:val="22"/>
          <w:szCs w:val="22"/>
          <w:lang w:val="pt-PT" w:eastAsia="en-GB"/>
        </w:rPr>
        <w:t xml:space="preserve"> e, em 21 de maio de 1932, foi ordenado sacerdote em </w:t>
      </w:r>
      <w:proofErr w:type="spellStart"/>
      <w:r w:rsidR="00A8359B" w:rsidRPr="003207C3">
        <w:rPr>
          <w:rFonts w:ascii="Cambria" w:eastAsia="Times New Roman" w:hAnsi="Cambria" w:cs="Times New Roman"/>
          <w:color w:val="000000" w:themeColor="text1"/>
          <w:sz w:val="22"/>
          <w:szCs w:val="22"/>
          <w:lang w:val="pt-PT" w:eastAsia="en-GB"/>
        </w:rPr>
        <w:t>Gerona</w:t>
      </w:r>
      <w:proofErr w:type="spellEnd"/>
      <w:r w:rsidR="00A8359B" w:rsidRPr="003207C3">
        <w:rPr>
          <w:rFonts w:ascii="Cambria" w:eastAsia="Times New Roman" w:hAnsi="Cambria" w:cs="Times New Roman"/>
          <w:color w:val="000000" w:themeColor="text1"/>
          <w:sz w:val="22"/>
          <w:szCs w:val="22"/>
          <w:lang w:val="pt-PT" w:eastAsia="en-GB"/>
        </w:rPr>
        <w:t xml:space="preserve"> por</w:t>
      </w:r>
      <w:r w:rsidRPr="003207C3">
        <w:rPr>
          <w:rFonts w:ascii="Cambria" w:eastAsia="Times New Roman" w:hAnsi="Cambria" w:cs="Times New Roman"/>
          <w:color w:val="000000" w:themeColor="text1"/>
          <w:sz w:val="22"/>
          <w:szCs w:val="22"/>
          <w:lang w:val="pt-PT" w:eastAsia="en-GB"/>
        </w:rPr>
        <w:t xml:space="preserve"> </w:t>
      </w:r>
      <w:r w:rsidR="005A0836" w:rsidRPr="003207C3">
        <w:rPr>
          <w:rFonts w:ascii="Cambria" w:eastAsia="Times New Roman" w:hAnsi="Cambria" w:cs="Times New Roman"/>
          <w:color w:val="000000" w:themeColor="text1"/>
          <w:sz w:val="22"/>
          <w:szCs w:val="22"/>
          <w:lang w:val="pt-PT" w:eastAsia="en-GB"/>
        </w:rPr>
        <w:t>Mons. </w:t>
      </w:r>
      <w:proofErr w:type="spellStart"/>
      <w:r w:rsidR="005A0836" w:rsidRPr="003207C3">
        <w:rPr>
          <w:rFonts w:ascii="Cambria" w:eastAsia="Times New Roman" w:hAnsi="Cambria" w:cs="Times New Roman"/>
          <w:color w:val="000000" w:themeColor="text1"/>
          <w:sz w:val="22"/>
          <w:szCs w:val="22"/>
          <w:lang w:val="pt-PT" w:eastAsia="en-GB"/>
        </w:rPr>
        <w:t>Josep</w:t>
      </w:r>
      <w:proofErr w:type="spellEnd"/>
      <w:r w:rsidR="005A0836" w:rsidRPr="003207C3">
        <w:rPr>
          <w:rFonts w:ascii="Cambria" w:eastAsia="Times New Roman" w:hAnsi="Cambria" w:cs="Times New Roman"/>
          <w:color w:val="000000" w:themeColor="text1"/>
          <w:sz w:val="22"/>
          <w:szCs w:val="22"/>
          <w:lang w:val="pt-PT" w:eastAsia="en-GB"/>
        </w:rPr>
        <w:t xml:space="preserve"> Vila </w:t>
      </w:r>
      <w:proofErr w:type="spellStart"/>
      <w:r w:rsidR="005A0836" w:rsidRPr="003207C3">
        <w:rPr>
          <w:rFonts w:ascii="Cambria" w:eastAsia="Times New Roman" w:hAnsi="Cambria" w:cs="Times New Roman"/>
          <w:color w:val="000000" w:themeColor="text1"/>
          <w:sz w:val="22"/>
          <w:szCs w:val="22"/>
          <w:lang w:val="pt-PT" w:eastAsia="en-GB"/>
        </w:rPr>
        <w:t>Martínez</w:t>
      </w:r>
      <w:proofErr w:type="spellEnd"/>
      <w:r w:rsidR="005A0836" w:rsidRPr="003207C3">
        <w:rPr>
          <w:rFonts w:ascii="Cambria" w:eastAsia="Times New Roman" w:hAnsi="Cambria" w:cs="Times New Roman"/>
          <w:color w:val="000000" w:themeColor="text1"/>
          <w:sz w:val="22"/>
          <w:szCs w:val="22"/>
          <w:lang w:val="pt-PT" w:eastAsia="en-GB"/>
        </w:rPr>
        <w:t xml:space="preserve"> (1866-1932), tomando como lema as pala</w:t>
      </w:r>
      <w:r w:rsidR="00A8359B" w:rsidRPr="003207C3">
        <w:rPr>
          <w:rFonts w:ascii="Cambria" w:eastAsia="Times New Roman" w:hAnsi="Cambria" w:cs="Times New Roman"/>
          <w:color w:val="000000" w:themeColor="text1"/>
          <w:sz w:val="22"/>
          <w:szCs w:val="22"/>
          <w:lang w:val="pt-PT" w:eastAsia="en-GB"/>
        </w:rPr>
        <w:t>v</w:t>
      </w:r>
      <w:r w:rsidR="005A0836" w:rsidRPr="003207C3">
        <w:rPr>
          <w:rFonts w:ascii="Cambria" w:eastAsia="Times New Roman" w:hAnsi="Cambria" w:cs="Times New Roman"/>
          <w:color w:val="000000" w:themeColor="text1"/>
          <w:sz w:val="22"/>
          <w:szCs w:val="22"/>
          <w:lang w:val="pt-PT" w:eastAsia="en-GB"/>
        </w:rPr>
        <w:t xml:space="preserve">ras de </w:t>
      </w:r>
      <w:r w:rsidR="00A8359B" w:rsidRPr="003207C3">
        <w:rPr>
          <w:rFonts w:ascii="Cambria" w:eastAsia="Times New Roman" w:hAnsi="Cambria" w:cs="Times New Roman"/>
          <w:color w:val="000000" w:themeColor="text1"/>
          <w:sz w:val="22"/>
          <w:szCs w:val="22"/>
          <w:lang w:val="pt-PT" w:eastAsia="en-GB"/>
        </w:rPr>
        <w:t>S. Pau</w:t>
      </w:r>
      <w:r w:rsidR="005A0836" w:rsidRPr="003207C3">
        <w:rPr>
          <w:rFonts w:ascii="Cambria" w:eastAsia="Times New Roman" w:hAnsi="Cambria" w:cs="Times New Roman"/>
          <w:color w:val="000000" w:themeColor="text1"/>
          <w:sz w:val="22"/>
          <w:szCs w:val="22"/>
          <w:lang w:val="pt-PT" w:eastAsia="en-GB"/>
        </w:rPr>
        <w:t>lo: </w:t>
      </w:r>
      <w:proofErr w:type="spellStart"/>
      <w:r w:rsidR="005A0836" w:rsidRPr="003207C3">
        <w:rPr>
          <w:rFonts w:ascii="Cambria" w:eastAsia="Times New Roman" w:hAnsi="Cambria" w:cs="Times New Roman"/>
          <w:i/>
          <w:iCs/>
          <w:color w:val="000000" w:themeColor="text1"/>
          <w:sz w:val="22"/>
          <w:szCs w:val="22"/>
          <w:lang w:val="pt-PT" w:eastAsia="en-GB"/>
        </w:rPr>
        <w:t>Omnia</w:t>
      </w:r>
      <w:proofErr w:type="spellEnd"/>
      <w:r w:rsidR="005A0836" w:rsidRPr="003207C3">
        <w:rPr>
          <w:rFonts w:ascii="Cambria" w:eastAsia="Times New Roman" w:hAnsi="Cambria" w:cs="Times New Roman"/>
          <w:i/>
          <w:iCs/>
          <w:color w:val="000000" w:themeColor="text1"/>
          <w:sz w:val="22"/>
          <w:szCs w:val="22"/>
          <w:lang w:val="pt-PT" w:eastAsia="en-GB"/>
        </w:rPr>
        <w:t xml:space="preserve"> </w:t>
      </w:r>
      <w:proofErr w:type="spellStart"/>
      <w:r w:rsidR="005A0836" w:rsidRPr="003207C3">
        <w:rPr>
          <w:rFonts w:ascii="Cambria" w:eastAsia="Times New Roman" w:hAnsi="Cambria" w:cs="Times New Roman"/>
          <w:i/>
          <w:iCs/>
          <w:color w:val="000000" w:themeColor="text1"/>
          <w:sz w:val="22"/>
          <w:szCs w:val="22"/>
          <w:lang w:val="pt-PT" w:eastAsia="en-GB"/>
        </w:rPr>
        <w:t>Christus</w:t>
      </w:r>
      <w:proofErr w:type="spellEnd"/>
      <w:r w:rsidR="005A0836" w:rsidRPr="003207C3">
        <w:rPr>
          <w:rFonts w:ascii="Cambria" w:eastAsia="Times New Roman" w:hAnsi="Cambria" w:cs="Times New Roman"/>
          <w:i/>
          <w:iCs/>
          <w:color w:val="000000" w:themeColor="text1"/>
          <w:sz w:val="22"/>
          <w:szCs w:val="22"/>
          <w:lang w:val="pt-PT" w:eastAsia="en-GB"/>
        </w:rPr>
        <w:t> </w:t>
      </w:r>
      <w:r w:rsidR="005D1A42"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xml:space="preserve"> Cristo </w:t>
      </w:r>
      <w:r w:rsidR="00A8359B" w:rsidRPr="003207C3">
        <w:rPr>
          <w:rFonts w:ascii="Cambria" w:eastAsia="Times New Roman" w:hAnsi="Cambria" w:cs="Times New Roman"/>
          <w:color w:val="000000" w:themeColor="text1"/>
          <w:sz w:val="22"/>
          <w:szCs w:val="22"/>
          <w:lang w:val="pt-PT" w:eastAsia="en-GB"/>
        </w:rPr>
        <w:t xml:space="preserve">é tudo </w:t>
      </w:r>
      <w:r w:rsidR="005A0836" w:rsidRPr="003207C3">
        <w:rPr>
          <w:rFonts w:ascii="Cambria" w:eastAsia="Times New Roman" w:hAnsi="Cambria" w:cs="Times New Roman"/>
          <w:color w:val="000000" w:themeColor="text1"/>
          <w:sz w:val="22"/>
          <w:szCs w:val="22"/>
          <w:lang w:val="pt-PT" w:eastAsia="en-GB"/>
        </w:rPr>
        <w:t>(Col 3,11).</w:t>
      </w:r>
    </w:p>
    <w:p w14:paraId="02979FB0" w14:textId="3F691328"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es-ES" w:eastAsia="en-GB"/>
        </w:rPr>
      </w:pPr>
      <w:r w:rsidRPr="003207C3">
        <w:rPr>
          <w:rFonts w:ascii="Cambria" w:eastAsia="Times New Roman" w:hAnsi="Cambria" w:cs="Times New Roman"/>
          <w:b/>
          <w:bCs/>
          <w:color w:val="000000" w:themeColor="text1"/>
          <w:kern w:val="36"/>
          <w:lang w:val="es-ES" w:eastAsia="en-GB"/>
        </w:rPr>
        <w:t>5 </w:t>
      </w:r>
      <w:proofErr w:type="spellStart"/>
      <w:r w:rsidR="00872D93" w:rsidRPr="003207C3">
        <w:rPr>
          <w:rFonts w:ascii="Cambria" w:eastAsia="Times New Roman" w:hAnsi="Cambria" w:cs="Times New Roman"/>
          <w:b/>
          <w:bCs/>
          <w:color w:val="000000" w:themeColor="text1"/>
          <w:kern w:val="36"/>
          <w:lang w:val="es-ES" w:eastAsia="en-GB"/>
        </w:rPr>
        <w:t>M</w:t>
      </w:r>
      <w:r w:rsidRPr="003207C3">
        <w:rPr>
          <w:rFonts w:ascii="Cambria" w:eastAsia="Times New Roman" w:hAnsi="Cambria" w:cs="Times New Roman"/>
          <w:b/>
          <w:bCs/>
          <w:color w:val="000000" w:themeColor="text1"/>
          <w:kern w:val="36"/>
          <w:lang w:val="es-ES" w:eastAsia="en-GB"/>
        </w:rPr>
        <w:t>is</w:t>
      </w:r>
      <w:r w:rsidR="00A8359B" w:rsidRPr="003207C3">
        <w:rPr>
          <w:rFonts w:ascii="Cambria" w:eastAsia="Times New Roman" w:hAnsi="Cambria" w:cs="Times New Roman"/>
          <w:b/>
          <w:bCs/>
          <w:color w:val="000000" w:themeColor="text1"/>
          <w:kern w:val="36"/>
          <w:lang w:val="es-ES" w:eastAsia="en-GB"/>
        </w:rPr>
        <w:t>s</w:t>
      </w:r>
      <w:r w:rsidRPr="003207C3">
        <w:rPr>
          <w:rFonts w:ascii="Cambria" w:eastAsia="Times New Roman" w:hAnsi="Cambria" w:cs="Times New Roman"/>
          <w:b/>
          <w:bCs/>
          <w:color w:val="000000" w:themeColor="text1"/>
          <w:kern w:val="36"/>
          <w:lang w:val="es-ES" w:eastAsia="en-GB"/>
        </w:rPr>
        <w:t>ion</w:t>
      </w:r>
      <w:r w:rsidR="00A8359B" w:rsidRPr="003207C3">
        <w:rPr>
          <w:rFonts w:ascii="Cambria" w:eastAsia="Times New Roman" w:hAnsi="Cambria" w:cs="Times New Roman"/>
          <w:b/>
          <w:bCs/>
          <w:color w:val="000000" w:themeColor="text1"/>
          <w:kern w:val="36"/>
          <w:lang w:val="es-ES" w:eastAsia="en-GB"/>
        </w:rPr>
        <w:t>ário</w:t>
      </w:r>
      <w:proofErr w:type="spellEnd"/>
      <w:r w:rsidR="00A8359B" w:rsidRPr="003207C3">
        <w:rPr>
          <w:rFonts w:ascii="Cambria" w:eastAsia="Times New Roman" w:hAnsi="Cambria" w:cs="Times New Roman"/>
          <w:b/>
          <w:bCs/>
          <w:color w:val="000000" w:themeColor="text1"/>
          <w:kern w:val="36"/>
          <w:lang w:val="es-ES" w:eastAsia="en-GB"/>
        </w:rPr>
        <w:t xml:space="preserve"> na </w:t>
      </w:r>
      <w:proofErr w:type="spellStart"/>
      <w:r w:rsidR="00A8359B" w:rsidRPr="003207C3">
        <w:rPr>
          <w:rFonts w:ascii="Cambria" w:eastAsia="Times New Roman" w:hAnsi="Cambria" w:cs="Times New Roman"/>
          <w:b/>
          <w:bCs/>
          <w:color w:val="000000" w:themeColor="text1"/>
          <w:kern w:val="36"/>
          <w:lang w:val="es-ES" w:eastAsia="en-GB"/>
        </w:rPr>
        <w:t>Índia</w:t>
      </w:r>
      <w:proofErr w:type="spellEnd"/>
      <w:r w:rsidR="00A8359B" w:rsidRPr="003207C3">
        <w:rPr>
          <w:rFonts w:ascii="Cambria" w:eastAsia="Times New Roman" w:hAnsi="Cambria" w:cs="Times New Roman"/>
          <w:b/>
          <w:bCs/>
          <w:color w:val="000000" w:themeColor="text1"/>
          <w:kern w:val="36"/>
          <w:lang w:val="es-ES" w:eastAsia="en-GB"/>
        </w:rPr>
        <w:t xml:space="preserve"> </w:t>
      </w:r>
      <w:r w:rsidRPr="003207C3">
        <w:rPr>
          <w:rFonts w:ascii="Cambria" w:eastAsia="Times New Roman" w:hAnsi="Cambria" w:cs="Times New Roman"/>
          <w:b/>
          <w:bCs/>
          <w:color w:val="000000" w:themeColor="text1"/>
          <w:kern w:val="36"/>
          <w:lang w:val="es-ES" w:eastAsia="en-GB"/>
        </w:rPr>
        <w:t>(1933-1951)</w:t>
      </w:r>
      <w:r w:rsidRPr="003207C3">
        <w:rPr>
          <w:rFonts w:ascii="Cambria" w:eastAsia="Times New Roman" w:hAnsi="Cambria" w:cs="Times New Roman"/>
          <w:b/>
          <w:bCs/>
          <w:color w:val="000000" w:themeColor="text1"/>
          <w:kern w:val="36"/>
          <w:sz w:val="14"/>
          <w:szCs w:val="14"/>
          <w:lang w:val="es-ES" w:eastAsia="en-GB"/>
        </w:rPr>
        <w:t>          </w:t>
      </w:r>
    </w:p>
    <w:p w14:paraId="0DD5D4EB"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2DBF4765" w14:textId="61EBBECD" w:rsidR="00523BD5" w:rsidRPr="003207C3" w:rsidRDefault="005A0836" w:rsidP="005A0836">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w:t>
      </w:r>
      <w:r w:rsidR="00523BD5"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1925 </w:t>
      </w:r>
      <w:r w:rsidR="00523BD5"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 xml:space="preserve">P. Marcelino Olaechea </w:t>
      </w:r>
      <w:proofErr w:type="spellStart"/>
      <w:r w:rsidRPr="003207C3">
        <w:rPr>
          <w:rFonts w:ascii="Cambria" w:eastAsia="Times New Roman" w:hAnsi="Cambria" w:cs="Times New Roman"/>
          <w:color w:val="000000" w:themeColor="text1"/>
          <w:sz w:val="22"/>
          <w:szCs w:val="22"/>
          <w:lang w:val="es-ES" w:eastAsia="en-GB"/>
        </w:rPr>
        <w:t>ha</w:t>
      </w:r>
      <w:r w:rsidR="00523BD5" w:rsidRPr="003207C3">
        <w:rPr>
          <w:rFonts w:ascii="Cambria" w:eastAsia="Times New Roman" w:hAnsi="Cambria" w:cs="Times New Roman"/>
          <w:color w:val="000000" w:themeColor="text1"/>
          <w:sz w:val="22"/>
          <w:szCs w:val="22"/>
          <w:lang w:val="es-ES" w:eastAsia="en-GB"/>
        </w:rPr>
        <w:t>via</w:t>
      </w:r>
      <w:proofErr w:type="spellEnd"/>
      <w:r w:rsidR="00523BD5" w:rsidRPr="003207C3">
        <w:rPr>
          <w:rFonts w:ascii="Cambria" w:eastAsia="Times New Roman" w:hAnsi="Cambria" w:cs="Times New Roman"/>
          <w:color w:val="000000" w:themeColor="text1"/>
          <w:sz w:val="22"/>
          <w:szCs w:val="22"/>
          <w:lang w:val="es-ES" w:eastAsia="en-GB"/>
        </w:rPr>
        <w:t xml:space="preserve"> sido transferido para Madrid </w:t>
      </w:r>
      <w:r w:rsidRPr="003207C3">
        <w:rPr>
          <w:rFonts w:ascii="Cambria" w:eastAsia="Times New Roman" w:hAnsi="Cambria" w:cs="Times New Roman"/>
          <w:color w:val="000000" w:themeColor="text1"/>
          <w:sz w:val="22"/>
          <w:szCs w:val="22"/>
          <w:lang w:val="es-ES" w:eastAsia="en-GB"/>
        </w:rPr>
        <w:t xml:space="preserve">(SMA) como provincial, </w:t>
      </w:r>
      <w:r w:rsidR="00523BD5" w:rsidRPr="003207C3">
        <w:rPr>
          <w:rFonts w:ascii="Cambria" w:eastAsia="Times New Roman" w:hAnsi="Cambria" w:cs="Times New Roman"/>
          <w:color w:val="000000" w:themeColor="text1"/>
          <w:sz w:val="22"/>
          <w:szCs w:val="22"/>
          <w:lang w:val="es-ES" w:eastAsia="en-GB"/>
        </w:rPr>
        <w:t xml:space="preserve">e o </w:t>
      </w:r>
      <w:proofErr w:type="spellStart"/>
      <w:r w:rsidR="00523BD5" w:rsidRPr="003207C3">
        <w:rPr>
          <w:rFonts w:ascii="Cambria" w:eastAsia="Times New Roman" w:hAnsi="Cambria" w:cs="Times New Roman"/>
          <w:color w:val="000000" w:themeColor="text1"/>
          <w:sz w:val="22"/>
          <w:szCs w:val="22"/>
          <w:lang w:val="es-ES" w:eastAsia="en-GB"/>
        </w:rPr>
        <w:t>seu</w:t>
      </w:r>
      <w:proofErr w:type="spellEnd"/>
      <w:r w:rsidR="00523BD5" w:rsidRPr="003207C3">
        <w:rPr>
          <w:rFonts w:ascii="Cambria" w:eastAsia="Times New Roman" w:hAnsi="Cambria" w:cs="Times New Roman"/>
          <w:color w:val="000000" w:themeColor="text1"/>
          <w:sz w:val="22"/>
          <w:szCs w:val="22"/>
          <w:lang w:val="es-ES" w:eastAsia="en-GB"/>
        </w:rPr>
        <w:t xml:space="preserve"> lugar na provincia de Tarragona </w:t>
      </w:r>
      <w:r w:rsidRPr="003207C3">
        <w:rPr>
          <w:rFonts w:ascii="Cambria" w:eastAsia="Times New Roman" w:hAnsi="Cambria" w:cs="Times New Roman"/>
          <w:color w:val="000000" w:themeColor="text1"/>
          <w:sz w:val="22"/>
          <w:szCs w:val="22"/>
          <w:lang w:val="es-ES" w:eastAsia="en-GB"/>
        </w:rPr>
        <w:t xml:space="preserve">(SBA) </w:t>
      </w:r>
      <w:proofErr w:type="spellStart"/>
      <w:r w:rsidR="00D75D96" w:rsidRPr="003207C3">
        <w:rPr>
          <w:rFonts w:ascii="Cambria" w:eastAsia="Times New Roman" w:hAnsi="Cambria" w:cs="Times New Roman"/>
          <w:color w:val="000000" w:themeColor="text1"/>
          <w:sz w:val="22"/>
          <w:szCs w:val="22"/>
          <w:lang w:val="es-ES" w:eastAsia="en-GB"/>
        </w:rPr>
        <w:t>f</w:t>
      </w:r>
      <w:r w:rsidR="00523BD5" w:rsidRPr="003207C3">
        <w:rPr>
          <w:rFonts w:ascii="Cambria" w:eastAsia="Times New Roman" w:hAnsi="Cambria" w:cs="Times New Roman"/>
          <w:color w:val="000000" w:themeColor="text1"/>
          <w:sz w:val="22"/>
          <w:szCs w:val="22"/>
          <w:lang w:val="es-ES" w:eastAsia="en-GB"/>
        </w:rPr>
        <w:t>oi</w:t>
      </w:r>
      <w:proofErr w:type="spellEnd"/>
      <w:r w:rsidR="00D75D96" w:rsidRPr="003207C3">
        <w:rPr>
          <w:rFonts w:ascii="Cambria" w:eastAsia="Times New Roman" w:hAnsi="Cambria" w:cs="Times New Roman"/>
          <w:color w:val="000000" w:themeColor="text1"/>
          <w:sz w:val="22"/>
          <w:szCs w:val="22"/>
          <w:lang w:val="es-ES" w:eastAsia="en-GB"/>
        </w:rPr>
        <w:t xml:space="preserve"> ocupado p</w:t>
      </w:r>
      <w:r w:rsidR="00523BD5" w:rsidRPr="003207C3">
        <w:rPr>
          <w:rFonts w:ascii="Cambria" w:eastAsia="Times New Roman" w:hAnsi="Cambria" w:cs="Times New Roman"/>
          <w:color w:val="000000" w:themeColor="text1"/>
          <w:sz w:val="22"/>
          <w:szCs w:val="22"/>
          <w:lang w:val="es-ES" w:eastAsia="en-GB"/>
        </w:rPr>
        <w:t>elo</w:t>
      </w:r>
      <w:r w:rsidRPr="003207C3">
        <w:rPr>
          <w:rFonts w:ascii="Cambria" w:eastAsia="Times New Roman" w:hAnsi="Cambria" w:cs="Times New Roman"/>
          <w:color w:val="000000" w:themeColor="text1"/>
          <w:sz w:val="22"/>
          <w:szCs w:val="22"/>
          <w:lang w:val="es-ES" w:eastAsia="en-GB"/>
        </w:rPr>
        <w:t xml:space="preserve"> P. (</w:t>
      </w:r>
      <w:proofErr w:type="spellStart"/>
      <w:r w:rsidRPr="003207C3">
        <w:rPr>
          <w:rFonts w:ascii="Cambria" w:eastAsia="Times New Roman" w:hAnsi="Cambria" w:cs="Times New Roman"/>
          <w:color w:val="000000" w:themeColor="text1"/>
          <w:sz w:val="22"/>
          <w:szCs w:val="22"/>
          <w:lang w:val="es-ES" w:eastAsia="en-GB"/>
        </w:rPr>
        <w:t>ho</w:t>
      </w:r>
      <w:r w:rsidR="00523BD5" w:rsidRPr="003207C3">
        <w:rPr>
          <w:rFonts w:ascii="Cambria" w:eastAsia="Times New Roman" w:hAnsi="Cambria" w:cs="Times New Roman"/>
          <w:color w:val="000000" w:themeColor="text1"/>
          <w:sz w:val="22"/>
          <w:szCs w:val="22"/>
          <w:lang w:val="es-ES" w:eastAsia="en-GB"/>
        </w:rPr>
        <w:t>je</w:t>
      </w:r>
      <w:proofErr w:type="spellEnd"/>
      <w:r w:rsidRPr="003207C3">
        <w:rPr>
          <w:rFonts w:ascii="Cambria" w:eastAsia="Times New Roman" w:hAnsi="Cambria" w:cs="Times New Roman"/>
          <w:color w:val="000000" w:themeColor="text1"/>
          <w:sz w:val="22"/>
          <w:szCs w:val="22"/>
          <w:lang w:val="es-ES" w:eastAsia="en-GB"/>
        </w:rPr>
        <w:t xml:space="preserve"> Beato) José Calasanz Marqués, a </w:t>
      </w:r>
      <w:proofErr w:type="spellStart"/>
      <w:r w:rsidRPr="003207C3">
        <w:rPr>
          <w:rFonts w:ascii="Cambria" w:eastAsia="Times New Roman" w:hAnsi="Cambria" w:cs="Times New Roman"/>
          <w:color w:val="000000" w:themeColor="text1"/>
          <w:sz w:val="22"/>
          <w:szCs w:val="22"/>
          <w:lang w:val="es-ES" w:eastAsia="en-GB"/>
        </w:rPr>
        <w:t>qu</w:t>
      </w:r>
      <w:r w:rsidR="00523BD5" w:rsidRPr="003207C3">
        <w:rPr>
          <w:rFonts w:ascii="Cambria" w:eastAsia="Times New Roman" w:hAnsi="Cambria" w:cs="Times New Roman"/>
          <w:color w:val="000000" w:themeColor="text1"/>
          <w:sz w:val="22"/>
          <w:szCs w:val="22"/>
          <w:lang w:val="es-ES" w:eastAsia="en-GB"/>
        </w:rPr>
        <w:t>em</w:t>
      </w:r>
      <w:proofErr w:type="spellEnd"/>
      <w:r w:rsidR="00523BD5" w:rsidRPr="003207C3">
        <w:rPr>
          <w:rFonts w:ascii="Cambria" w:eastAsia="Times New Roman" w:hAnsi="Cambria" w:cs="Times New Roman"/>
          <w:color w:val="000000" w:themeColor="text1"/>
          <w:sz w:val="22"/>
          <w:szCs w:val="22"/>
          <w:lang w:val="es-ES" w:eastAsia="en-GB"/>
        </w:rPr>
        <w:t xml:space="preserve"> </w:t>
      </w:r>
      <w:r w:rsidR="00177ADE" w:rsidRPr="003207C3">
        <w:rPr>
          <w:rFonts w:ascii="Cambria" w:eastAsia="Times New Roman" w:hAnsi="Cambria" w:cs="Times New Roman"/>
          <w:color w:val="000000" w:themeColor="text1"/>
          <w:sz w:val="22"/>
          <w:szCs w:val="22"/>
          <w:lang w:val="es-ES" w:eastAsia="en-GB"/>
        </w:rPr>
        <w:t>José Lu</w:t>
      </w:r>
      <w:r w:rsidR="00523BD5" w:rsidRPr="003207C3">
        <w:rPr>
          <w:rFonts w:ascii="Cambria" w:eastAsia="Times New Roman" w:hAnsi="Cambria" w:cs="Times New Roman"/>
          <w:color w:val="000000" w:themeColor="text1"/>
          <w:sz w:val="22"/>
          <w:szCs w:val="22"/>
          <w:lang w:val="es-ES" w:eastAsia="en-GB"/>
        </w:rPr>
        <w:t>í</w:t>
      </w:r>
      <w:r w:rsidR="00177ADE"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expres</w:t>
      </w:r>
      <w:r w:rsidR="00523BD5" w:rsidRPr="003207C3">
        <w:rPr>
          <w:rFonts w:ascii="Cambria" w:eastAsia="Times New Roman" w:hAnsi="Cambria" w:cs="Times New Roman"/>
          <w:color w:val="000000" w:themeColor="text1"/>
          <w:sz w:val="22"/>
          <w:szCs w:val="22"/>
          <w:lang w:val="es-ES" w:eastAsia="en-GB"/>
        </w:rPr>
        <w:t>sou</w:t>
      </w:r>
      <w:proofErr w:type="spellEnd"/>
      <w:r w:rsidR="00523BD5" w:rsidRPr="003207C3">
        <w:rPr>
          <w:rFonts w:ascii="Cambria" w:eastAsia="Times New Roman" w:hAnsi="Cambria" w:cs="Times New Roman"/>
          <w:color w:val="000000" w:themeColor="text1"/>
          <w:sz w:val="22"/>
          <w:szCs w:val="22"/>
          <w:lang w:val="es-ES" w:eastAsia="en-GB"/>
        </w:rPr>
        <w:t xml:space="preserve"> o </w:t>
      </w:r>
      <w:proofErr w:type="spellStart"/>
      <w:r w:rsidR="00523BD5" w:rsidRPr="003207C3">
        <w:rPr>
          <w:rFonts w:ascii="Cambria" w:eastAsia="Times New Roman" w:hAnsi="Cambria" w:cs="Times New Roman"/>
          <w:color w:val="000000" w:themeColor="text1"/>
          <w:sz w:val="22"/>
          <w:szCs w:val="22"/>
          <w:lang w:val="es-ES" w:eastAsia="en-GB"/>
        </w:rPr>
        <w:t>seu</w:t>
      </w:r>
      <w:proofErr w:type="spellEnd"/>
      <w:r w:rsidR="00523BD5" w:rsidRPr="003207C3">
        <w:rPr>
          <w:rFonts w:ascii="Cambria" w:eastAsia="Times New Roman" w:hAnsi="Cambria" w:cs="Times New Roman"/>
          <w:color w:val="000000" w:themeColor="text1"/>
          <w:sz w:val="22"/>
          <w:szCs w:val="22"/>
          <w:lang w:val="es-ES" w:eastAsia="en-GB"/>
        </w:rPr>
        <w:t xml:space="preserve"> </w:t>
      </w:r>
      <w:proofErr w:type="spellStart"/>
      <w:r w:rsidR="00523BD5" w:rsidRPr="003207C3">
        <w:rPr>
          <w:rFonts w:ascii="Cambria" w:eastAsia="Times New Roman" w:hAnsi="Cambria" w:cs="Times New Roman"/>
          <w:color w:val="000000" w:themeColor="text1"/>
          <w:sz w:val="22"/>
          <w:szCs w:val="22"/>
          <w:lang w:val="es-ES" w:eastAsia="en-GB"/>
        </w:rPr>
        <w:t>desejo</w:t>
      </w:r>
      <w:proofErr w:type="spellEnd"/>
      <w:r w:rsidR="00523BD5" w:rsidRPr="003207C3">
        <w:rPr>
          <w:rFonts w:ascii="Cambria" w:eastAsia="Times New Roman" w:hAnsi="Cambria" w:cs="Times New Roman"/>
          <w:color w:val="000000" w:themeColor="text1"/>
          <w:sz w:val="22"/>
          <w:szCs w:val="22"/>
          <w:lang w:val="es-ES" w:eastAsia="en-GB"/>
        </w:rPr>
        <w:t xml:space="preserve"> de ser </w:t>
      </w:r>
      <w:proofErr w:type="spellStart"/>
      <w:r w:rsidR="00523BD5" w:rsidRPr="003207C3">
        <w:rPr>
          <w:rFonts w:ascii="Cambria" w:eastAsia="Times New Roman" w:hAnsi="Cambria" w:cs="Times New Roman"/>
          <w:color w:val="000000" w:themeColor="text1"/>
          <w:sz w:val="22"/>
          <w:szCs w:val="22"/>
          <w:lang w:val="es-ES" w:eastAsia="en-GB"/>
        </w:rPr>
        <w:t>missionário</w:t>
      </w:r>
      <w:proofErr w:type="spellEnd"/>
      <w:r w:rsidRPr="003207C3">
        <w:rPr>
          <w:rFonts w:ascii="Cambria" w:eastAsia="Times New Roman" w:hAnsi="Cambria" w:cs="Times New Roman"/>
          <w:color w:val="000000" w:themeColor="text1"/>
          <w:sz w:val="22"/>
          <w:szCs w:val="22"/>
          <w:lang w:val="es-ES" w:eastAsia="en-GB"/>
        </w:rPr>
        <w:t>.</w:t>
      </w:r>
      <w:r w:rsidR="005D1A42" w:rsidRPr="003207C3">
        <w:rPr>
          <w:rStyle w:val="FootnoteReference"/>
          <w:rFonts w:ascii="Cambria" w:eastAsia="Times New Roman" w:hAnsi="Cambria" w:cs="Times New Roman"/>
          <w:color w:val="000000" w:themeColor="text1"/>
          <w:sz w:val="22"/>
          <w:szCs w:val="22"/>
          <w:lang w:val="es-ES" w:eastAsia="en-GB"/>
        </w:rPr>
        <w:footnoteReference w:id="46"/>
      </w:r>
      <w:bookmarkStart w:id="29" w:name="_ftnref47"/>
      <w:bookmarkEnd w:id="29"/>
      <w:r w:rsidR="0082281C" w:rsidRPr="003207C3">
        <w:rPr>
          <w:rFonts w:ascii="Cambria" w:eastAsia="Times New Roman" w:hAnsi="Cambria" w:cs="Times New Roman"/>
          <w:color w:val="000000" w:themeColor="text1"/>
          <w:sz w:val="22"/>
          <w:szCs w:val="22"/>
          <w:lang w:val="es-ES" w:eastAsia="en-GB"/>
        </w:rPr>
        <w:t xml:space="preserve"> </w:t>
      </w:r>
      <w:r w:rsidR="00523BD5" w:rsidRPr="003207C3">
        <w:rPr>
          <w:rFonts w:ascii="Cambria" w:eastAsia="Times New Roman" w:hAnsi="Cambria" w:cs="Times New Roman"/>
          <w:color w:val="000000" w:themeColor="text1"/>
          <w:sz w:val="22"/>
          <w:szCs w:val="22"/>
          <w:lang w:val="es-ES" w:eastAsia="en-GB"/>
        </w:rPr>
        <w:t xml:space="preserve">O </w:t>
      </w:r>
      <w:proofErr w:type="spellStart"/>
      <w:r w:rsidR="00523BD5" w:rsidRPr="003207C3">
        <w:rPr>
          <w:rFonts w:ascii="Cambria" w:eastAsia="Times New Roman" w:hAnsi="Cambria" w:cs="Times New Roman"/>
          <w:color w:val="000000" w:themeColor="text1"/>
          <w:sz w:val="22"/>
          <w:szCs w:val="22"/>
          <w:lang w:val="es-ES" w:eastAsia="en-GB"/>
        </w:rPr>
        <w:t>bom</w:t>
      </w:r>
      <w:proofErr w:type="spellEnd"/>
      <w:r w:rsidR="00523BD5" w:rsidRPr="003207C3">
        <w:rPr>
          <w:rFonts w:ascii="Cambria" w:eastAsia="Times New Roman" w:hAnsi="Cambria" w:cs="Times New Roman"/>
          <w:color w:val="000000" w:themeColor="text1"/>
          <w:sz w:val="22"/>
          <w:szCs w:val="22"/>
          <w:lang w:val="es-ES" w:eastAsia="en-GB"/>
        </w:rPr>
        <w:t xml:space="preserve"> do </w:t>
      </w:r>
      <w:r w:rsidR="00177ADE" w:rsidRPr="003207C3">
        <w:rPr>
          <w:rFonts w:ascii="Cambria" w:eastAsia="Times New Roman" w:hAnsi="Cambria" w:cs="Times New Roman"/>
          <w:color w:val="000000" w:themeColor="text1"/>
          <w:sz w:val="22"/>
          <w:szCs w:val="22"/>
          <w:lang w:val="es-ES" w:eastAsia="en-GB"/>
        </w:rPr>
        <w:t>P.</w:t>
      </w:r>
      <w:r w:rsidRPr="003207C3">
        <w:rPr>
          <w:rFonts w:ascii="Cambria" w:eastAsia="Times New Roman" w:hAnsi="Cambria" w:cs="Times New Roman"/>
          <w:color w:val="000000" w:themeColor="text1"/>
          <w:sz w:val="22"/>
          <w:szCs w:val="22"/>
          <w:lang w:val="es-ES" w:eastAsia="en-GB"/>
        </w:rPr>
        <w:t xml:space="preserve"> Calasanz </w:t>
      </w:r>
      <w:proofErr w:type="spellStart"/>
      <w:r w:rsidRPr="003207C3">
        <w:rPr>
          <w:rFonts w:ascii="Cambria" w:eastAsia="Times New Roman" w:hAnsi="Cambria" w:cs="Times New Roman"/>
          <w:color w:val="000000" w:themeColor="text1"/>
          <w:sz w:val="22"/>
          <w:szCs w:val="22"/>
          <w:lang w:val="es-ES" w:eastAsia="en-GB"/>
        </w:rPr>
        <w:t>n</w:t>
      </w:r>
      <w:r w:rsidR="00523BD5" w:rsidRPr="003207C3">
        <w:rPr>
          <w:rFonts w:ascii="Cambria" w:eastAsia="Times New Roman" w:hAnsi="Cambria" w:cs="Times New Roman"/>
          <w:color w:val="000000" w:themeColor="text1"/>
          <w:sz w:val="22"/>
          <w:szCs w:val="22"/>
          <w:lang w:val="es-ES" w:eastAsia="en-GB"/>
        </w:rPr>
        <w:t>ão</w:t>
      </w:r>
      <w:proofErr w:type="spellEnd"/>
      <w:r w:rsidR="00523BD5" w:rsidRPr="003207C3">
        <w:rPr>
          <w:rFonts w:ascii="Cambria" w:eastAsia="Times New Roman" w:hAnsi="Cambria" w:cs="Times New Roman"/>
          <w:color w:val="000000" w:themeColor="text1"/>
          <w:sz w:val="22"/>
          <w:szCs w:val="22"/>
          <w:lang w:val="es-ES" w:eastAsia="en-GB"/>
        </w:rPr>
        <w:t xml:space="preserve"> </w:t>
      </w:r>
      <w:proofErr w:type="spellStart"/>
      <w:r w:rsidR="00523BD5" w:rsidRPr="003207C3">
        <w:rPr>
          <w:rFonts w:ascii="Cambria" w:eastAsia="Times New Roman" w:hAnsi="Cambria" w:cs="Times New Roman"/>
          <w:color w:val="000000" w:themeColor="text1"/>
          <w:sz w:val="22"/>
          <w:szCs w:val="22"/>
          <w:lang w:val="es-ES" w:eastAsia="en-GB"/>
        </w:rPr>
        <w:t>estav</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D75D96" w:rsidRPr="003207C3">
        <w:rPr>
          <w:rFonts w:ascii="Cambria" w:eastAsia="Times New Roman" w:hAnsi="Cambria" w:cs="Times New Roman"/>
          <w:color w:val="000000" w:themeColor="text1"/>
          <w:sz w:val="22"/>
          <w:szCs w:val="22"/>
          <w:lang w:val="es-ES" w:eastAsia="en-GB"/>
        </w:rPr>
        <w:t>intere</w:t>
      </w:r>
      <w:r w:rsidR="00523BD5" w:rsidRPr="003207C3">
        <w:rPr>
          <w:rFonts w:ascii="Cambria" w:eastAsia="Times New Roman" w:hAnsi="Cambria" w:cs="Times New Roman"/>
          <w:color w:val="000000" w:themeColor="text1"/>
          <w:sz w:val="22"/>
          <w:szCs w:val="22"/>
          <w:lang w:val="es-ES" w:eastAsia="en-GB"/>
        </w:rPr>
        <w:t>s</w:t>
      </w:r>
      <w:r w:rsidR="00D75D96" w:rsidRPr="003207C3">
        <w:rPr>
          <w:rFonts w:ascii="Cambria" w:eastAsia="Times New Roman" w:hAnsi="Cambria" w:cs="Times New Roman"/>
          <w:color w:val="000000" w:themeColor="text1"/>
          <w:sz w:val="22"/>
          <w:szCs w:val="22"/>
          <w:lang w:val="es-ES" w:eastAsia="en-GB"/>
        </w:rPr>
        <w:t>sado</w:t>
      </w:r>
      <w:proofErr w:type="spellEnd"/>
      <w:r w:rsidR="00D75D96" w:rsidRPr="003207C3">
        <w:rPr>
          <w:rFonts w:ascii="Cambria" w:eastAsia="Times New Roman" w:hAnsi="Cambria" w:cs="Times New Roman"/>
          <w:color w:val="000000" w:themeColor="text1"/>
          <w:sz w:val="22"/>
          <w:szCs w:val="22"/>
          <w:lang w:val="es-ES" w:eastAsia="en-GB"/>
        </w:rPr>
        <w:t xml:space="preserve"> </w:t>
      </w:r>
      <w:proofErr w:type="spellStart"/>
      <w:r w:rsidR="00D75D96" w:rsidRPr="003207C3">
        <w:rPr>
          <w:rFonts w:ascii="Cambria" w:eastAsia="Times New Roman" w:hAnsi="Cambria" w:cs="Times New Roman"/>
          <w:color w:val="000000" w:themeColor="text1"/>
          <w:sz w:val="22"/>
          <w:szCs w:val="22"/>
          <w:lang w:val="es-ES" w:eastAsia="en-GB"/>
        </w:rPr>
        <w:t>e</w:t>
      </w:r>
      <w:r w:rsidR="00523BD5"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permitir que </w:t>
      </w:r>
      <w:r w:rsidR="00523BD5" w:rsidRPr="003207C3">
        <w:rPr>
          <w:rFonts w:ascii="Cambria" w:eastAsia="Times New Roman" w:hAnsi="Cambria" w:cs="Times New Roman"/>
          <w:color w:val="000000" w:themeColor="text1"/>
          <w:sz w:val="22"/>
          <w:szCs w:val="22"/>
          <w:lang w:val="es-ES" w:eastAsia="en-GB"/>
        </w:rPr>
        <w:t xml:space="preserve">o </w:t>
      </w:r>
      <w:proofErr w:type="spellStart"/>
      <w:r w:rsidR="00523BD5" w:rsidRPr="003207C3">
        <w:rPr>
          <w:rFonts w:ascii="Cambria" w:eastAsia="Times New Roman" w:hAnsi="Cambria" w:cs="Times New Roman"/>
          <w:color w:val="000000" w:themeColor="text1"/>
          <w:sz w:val="22"/>
          <w:szCs w:val="22"/>
          <w:lang w:val="es-ES" w:eastAsia="en-GB"/>
        </w:rPr>
        <w:t>seu</w:t>
      </w:r>
      <w:proofErr w:type="spellEnd"/>
      <w:r w:rsidR="00523BD5" w:rsidRPr="003207C3">
        <w:rPr>
          <w:rFonts w:ascii="Cambria" w:eastAsia="Times New Roman" w:hAnsi="Cambria" w:cs="Times New Roman"/>
          <w:color w:val="000000" w:themeColor="text1"/>
          <w:sz w:val="22"/>
          <w:szCs w:val="22"/>
          <w:lang w:val="es-ES" w:eastAsia="en-GB"/>
        </w:rPr>
        <w:t xml:space="preserve"> </w:t>
      </w:r>
      <w:proofErr w:type="spellStart"/>
      <w:r w:rsidR="00523BD5" w:rsidRPr="003207C3">
        <w:rPr>
          <w:rFonts w:ascii="Cambria" w:eastAsia="Times New Roman" w:hAnsi="Cambria" w:cs="Times New Roman"/>
          <w:color w:val="000000" w:themeColor="text1"/>
          <w:sz w:val="22"/>
          <w:szCs w:val="22"/>
          <w:lang w:val="es-ES" w:eastAsia="en-GB"/>
        </w:rPr>
        <w:t>jovem</w:t>
      </w:r>
      <w:proofErr w:type="spellEnd"/>
      <w:r w:rsidR="00523BD5" w:rsidRPr="003207C3">
        <w:rPr>
          <w:rFonts w:ascii="Cambria" w:eastAsia="Times New Roman" w:hAnsi="Cambria" w:cs="Times New Roman"/>
          <w:color w:val="000000" w:themeColor="text1"/>
          <w:sz w:val="22"/>
          <w:szCs w:val="22"/>
          <w:lang w:val="es-ES" w:eastAsia="en-GB"/>
        </w:rPr>
        <w:t xml:space="preserve"> e </w:t>
      </w:r>
      <w:r w:rsidR="00177ADE" w:rsidRPr="003207C3">
        <w:rPr>
          <w:rFonts w:ascii="Cambria" w:eastAsia="Times New Roman" w:hAnsi="Cambria" w:cs="Times New Roman"/>
          <w:color w:val="000000" w:themeColor="text1"/>
          <w:sz w:val="22"/>
          <w:szCs w:val="22"/>
          <w:lang w:val="es-ES" w:eastAsia="en-GB"/>
        </w:rPr>
        <w:t>talentoso</w:t>
      </w:r>
      <w:r w:rsidR="00523BD5" w:rsidRPr="003207C3">
        <w:rPr>
          <w:rFonts w:ascii="Cambria" w:eastAsia="Times New Roman" w:hAnsi="Cambria" w:cs="Times New Roman"/>
          <w:color w:val="000000" w:themeColor="text1"/>
          <w:sz w:val="22"/>
          <w:szCs w:val="22"/>
          <w:lang w:val="es-ES" w:eastAsia="en-GB"/>
        </w:rPr>
        <w:t xml:space="preserve"> </w:t>
      </w:r>
      <w:proofErr w:type="spellStart"/>
      <w:r w:rsidR="00523BD5" w:rsidRPr="003207C3">
        <w:rPr>
          <w:rFonts w:ascii="Cambria" w:eastAsia="Times New Roman" w:hAnsi="Cambria" w:cs="Times New Roman"/>
          <w:color w:val="000000" w:themeColor="text1"/>
          <w:sz w:val="22"/>
          <w:szCs w:val="22"/>
          <w:lang w:val="es-ES" w:eastAsia="en-GB"/>
        </w:rPr>
        <w:t>irmão</w:t>
      </w:r>
      <w:proofErr w:type="spellEnd"/>
      <w:r w:rsidR="00523BD5" w:rsidRPr="003207C3">
        <w:rPr>
          <w:rFonts w:ascii="Cambria" w:eastAsia="Times New Roman" w:hAnsi="Cambria" w:cs="Times New Roman"/>
          <w:color w:val="000000" w:themeColor="text1"/>
          <w:sz w:val="22"/>
          <w:szCs w:val="22"/>
          <w:lang w:val="es-ES" w:eastAsia="en-GB"/>
        </w:rPr>
        <w:t xml:space="preserve"> </w:t>
      </w:r>
      <w:proofErr w:type="spellStart"/>
      <w:r w:rsidR="00523BD5" w:rsidRPr="003207C3">
        <w:rPr>
          <w:rFonts w:ascii="Cambria" w:eastAsia="Times New Roman" w:hAnsi="Cambria" w:cs="Times New Roman"/>
          <w:color w:val="000000" w:themeColor="text1"/>
          <w:sz w:val="22"/>
          <w:szCs w:val="22"/>
          <w:lang w:val="es-ES" w:eastAsia="en-GB"/>
        </w:rPr>
        <w:t>fosse</w:t>
      </w:r>
      <w:proofErr w:type="spellEnd"/>
      <w:r w:rsidR="00523BD5" w:rsidRPr="003207C3">
        <w:rPr>
          <w:rFonts w:ascii="Cambria" w:eastAsia="Times New Roman" w:hAnsi="Cambria" w:cs="Times New Roman"/>
          <w:color w:val="000000" w:themeColor="text1"/>
          <w:sz w:val="22"/>
          <w:szCs w:val="22"/>
          <w:lang w:val="es-ES" w:eastAsia="en-GB"/>
        </w:rPr>
        <w:t xml:space="preserve"> para as </w:t>
      </w:r>
      <w:proofErr w:type="spellStart"/>
      <w:r w:rsidR="00523BD5" w:rsidRPr="003207C3">
        <w:rPr>
          <w:rFonts w:ascii="Cambria" w:eastAsia="Times New Roman" w:hAnsi="Cambria" w:cs="Times New Roman"/>
          <w:color w:val="000000" w:themeColor="text1"/>
          <w:sz w:val="22"/>
          <w:szCs w:val="22"/>
          <w:lang w:val="es-ES" w:eastAsia="en-GB"/>
        </w:rPr>
        <w:t>missões</w:t>
      </w:r>
      <w:proofErr w:type="spellEnd"/>
      <w:r w:rsidR="00523BD5" w:rsidRPr="003207C3">
        <w:rPr>
          <w:rFonts w:ascii="Cambria" w:eastAsia="Times New Roman" w:hAnsi="Cambria" w:cs="Times New Roman"/>
          <w:color w:val="000000" w:themeColor="text1"/>
          <w:sz w:val="22"/>
          <w:szCs w:val="22"/>
          <w:lang w:val="es-ES" w:eastAsia="en-GB"/>
        </w:rPr>
        <w:t xml:space="preserve"> </w:t>
      </w:r>
      <w:proofErr w:type="spellStart"/>
      <w:r w:rsidR="00523BD5" w:rsidRPr="003207C3">
        <w:rPr>
          <w:rFonts w:ascii="Cambria" w:eastAsia="Times New Roman" w:hAnsi="Cambria" w:cs="Times New Roman"/>
          <w:color w:val="000000" w:themeColor="text1"/>
          <w:sz w:val="22"/>
          <w:szCs w:val="22"/>
          <w:lang w:val="es-ES" w:eastAsia="en-GB"/>
        </w:rPr>
        <w:t>depois</w:t>
      </w:r>
      <w:proofErr w:type="spellEnd"/>
      <w:r w:rsidR="00523BD5" w:rsidRPr="003207C3">
        <w:rPr>
          <w:rFonts w:ascii="Cambria" w:eastAsia="Times New Roman" w:hAnsi="Cambria" w:cs="Times New Roman"/>
          <w:color w:val="000000" w:themeColor="text1"/>
          <w:sz w:val="22"/>
          <w:szCs w:val="22"/>
          <w:lang w:val="es-ES" w:eastAsia="en-GB"/>
        </w:rPr>
        <w:t xml:space="preserve"> da </w:t>
      </w:r>
      <w:proofErr w:type="spellStart"/>
      <w:r w:rsidR="00523BD5" w:rsidRPr="003207C3">
        <w:rPr>
          <w:rFonts w:ascii="Cambria" w:eastAsia="Times New Roman" w:hAnsi="Cambria" w:cs="Times New Roman"/>
          <w:color w:val="000000" w:themeColor="text1"/>
          <w:sz w:val="22"/>
          <w:szCs w:val="22"/>
          <w:lang w:val="es-ES" w:eastAsia="en-GB"/>
        </w:rPr>
        <w:t>sua</w:t>
      </w:r>
      <w:proofErr w:type="spellEnd"/>
      <w:r w:rsidR="00523BD5" w:rsidRPr="003207C3">
        <w:rPr>
          <w:rFonts w:ascii="Cambria" w:eastAsia="Times New Roman" w:hAnsi="Cambria" w:cs="Times New Roman"/>
          <w:color w:val="000000" w:themeColor="text1"/>
          <w:sz w:val="22"/>
          <w:szCs w:val="22"/>
          <w:lang w:val="es-ES" w:eastAsia="en-GB"/>
        </w:rPr>
        <w:t xml:space="preserve"> </w:t>
      </w:r>
      <w:proofErr w:type="spellStart"/>
      <w:r w:rsidR="00523BD5" w:rsidRPr="003207C3">
        <w:rPr>
          <w:rFonts w:ascii="Cambria" w:eastAsia="Times New Roman" w:hAnsi="Cambria" w:cs="Times New Roman"/>
          <w:color w:val="000000" w:themeColor="text1"/>
          <w:sz w:val="22"/>
          <w:szCs w:val="22"/>
          <w:lang w:val="es-ES" w:eastAsia="en-GB"/>
        </w:rPr>
        <w:t>ordenação</w:t>
      </w:r>
      <w:proofErr w:type="spellEnd"/>
      <w:r w:rsidR="00523BD5" w:rsidRPr="003207C3">
        <w:rPr>
          <w:rFonts w:ascii="Cambria" w:eastAsia="Times New Roman" w:hAnsi="Cambria" w:cs="Times New Roman"/>
          <w:color w:val="000000" w:themeColor="text1"/>
          <w:sz w:val="22"/>
          <w:szCs w:val="22"/>
          <w:lang w:val="es-ES" w:eastAsia="en-GB"/>
        </w:rPr>
        <w:t xml:space="preserve"> sacerdotal.</w:t>
      </w:r>
    </w:p>
    <w:p w14:paraId="6B5C7D96" w14:textId="5CC63C19" w:rsidR="00523BD5" w:rsidRPr="003207C3" w:rsidRDefault="00523BD5"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Todavia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vésperas</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ordenação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1932, José Luís </w:t>
      </w:r>
      <w:proofErr w:type="spellStart"/>
      <w:r w:rsidRPr="003207C3">
        <w:rPr>
          <w:rFonts w:ascii="Cambria" w:eastAsia="Times New Roman" w:hAnsi="Cambria" w:cs="Times New Roman"/>
          <w:color w:val="000000" w:themeColor="text1"/>
          <w:sz w:val="22"/>
          <w:szCs w:val="22"/>
          <w:lang w:val="es-ES" w:eastAsia="en-GB"/>
        </w:rPr>
        <w:t>escreveu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diretamente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Reitor</w:t>
      </w:r>
      <w:proofErr w:type="spellEnd"/>
      <w:r w:rsidRPr="003207C3">
        <w:rPr>
          <w:rFonts w:ascii="Cambria" w:eastAsia="Times New Roman" w:hAnsi="Cambria" w:cs="Times New Roman"/>
          <w:color w:val="000000" w:themeColor="text1"/>
          <w:sz w:val="22"/>
          <w:szCs w:val="22"/>
          <w:lang w:val="es-ES" w:eastAsia="en-GB"/>
        </w:rPr>
        <w:t xml:space="preserve">-Mor, P. </w:t>
      </w:r>
      <w:r w:rsidR="005A0836" w:rsidRPr="003207C3">
        <w:rPr>
          <w:rFonts w:ascii="Cambria" w:eastAsia="Times New Roman" w:hAnsi="Cambria" w:cs="Times New Roman"/>
          <w:color w:val="000000" w:themeColor="text1"/>
          <w:sz w:val="22"/>
          <w:szCs w:val="22"/>
          <w:lang w:val="es-ES" w:eastAsia="en-GB"/>
        </w:rPr>
        <w:t>P</w:t>
      </w:r>
      <w:r w:rsidR="00315670" w:rsidRPr="003207C3">
        <w:rPr>
          <w:rFonts w:ascii="Cambria" w:eastAsia="Times New Roman" w:hAnsi="Cambria" w:cs="Times New Roman"/>
          <w:color w:val="000000" w:themeColor="text1"/>
          <w:sz w:val="22"/>
          <w:szCs w:val="22"/>
          <w:lang w:val="es-ES" w:eastAsia="en-GB"/>
        </w:rPr>
        <w:t>edr</w:t>
      </w:r>
      <w:r w:rsidR="005A0836" w:rsidRPr="003207C3">
        <w:rPr>
          <w:rFonts w:ascii="Cambria" w:eastAsia="Times New Roman" w:hAnsi="Cambria" w:cs="Times New Roman"/>
          <w:color w:val="000000" w:themeColor="text1"/>
          <w:sz w:val="22"/>
          <w:szCs w:val="22"/>
          <w:lang w:val="es-ES" w:eastAsia="en-GB"/>
        </w:rPr>
        <w:t>o Ricaldone, </w:t>
      </w:r>
      <w:proofErr w:type="spellStart"/>
      <w:r w:rsidR="005A0836" w:rsidRPr="003207C3">
        <w:rPr>
          <w:rFonts w:ascii="Cambria" w:eastAsia="Times New Roman" w:hAnsi="Cambria" w:cs="Times New Roman"/>
          <w:color w:val="000000" w:themeColor="text1"/>
          <w:sz w:val="22"/>
          <w:szCs w:val="22"/>
          <w:lang w:val="es-ES" w:eastAsia="en-GB"/>
        </w:rPr>
        <w:t>of</w:t>
      </w:r>
      <w:r w:rsidRPr="003207C3">
        <w:rPr>
          <w:rFonts w:ascii="Cambria" w:eastAsia="Times New Roman" w:hAnsi="Cambria" w:cs="Times New Roman"/>
          <w:color w:val="000000" w:themeColor="text1"/>
          <w:sz w:val="22"/>
          <w:szCs w:val="22"/>
          <w:lang w:val="es-ES" w:eastAsia="en-GB"/>
        </w:rPr>
        <w:t>erecendo</w:t>
      </w:r>
      <w:proofErr w:type="spellEnd"/>
      <w:r w:rsidRPr="003207C3">
        <w:rPr>
          <w:rFonts w:ascii="Cambria" w:eastAsia="Times New Roman" w:hAnsi="Cambria" w:cs="Times New Roman"/>
          <w:color w:val="000000" w:themeColor="text1"/>
          <w:sz w:val="22"/>
          <w:szCs w:val="22"/>
          <w:lang w:val="es-ES" w:eastAsia="en-GB"/>
        </w:rPr>
        <w:t xml:space="preserve">-se </w:t>
      </w:r>
      <w:r w:rsidR="005A0836" w:rsidRPr="003207C3">
        <w:rPr>
          <w:rFonts w:ascii="Cambria" w:eastAsia="Times New Roman" w:hAnsi="Cambria" w:cs="Times New Roman"/>
          <w:color w:val="000000" w:themeColor="text1"/>
          <w:sz w:val="22"/>
          <w:szCs w:val="22"/>
          <w:lang w:val="es-ES" w:eastAsia="en-GB"/>
        </w:rPr>
        <w:t xml:space="preserve">incondicionalmente </w:t>
      </w:r>
      <w:r w:rsidRPr="003207C3">
        <w:rPr>
          <w:rFonts w:ascii="Cambria" w:eastAsia="Times New Roman" w:hAnsi="Cambria" w:cs="Times New Roman"/>
          <w:color w:val="000000" w:themeColor="text1"/>
          <w:sz w:val="22"/>
          <w:szCs w:val="22"/>
          <w:lang w:val="es-ES" w:eastAsia="en-GB"/>
        </w:rPr>
        <w:t>pa</w:t>
      </w:r>
      <w:r w:rsidR="00831F4A" w:rsidRPr="003207C3">
        <w:rPr>
          <w:rFonts w:ascii="Cambria" w:eastAsia="Times New Roman" w:hAnsi="Cambria" w:cs="Times New Roman"/>
          <w:color w:val="000000" w:themeColor="text1"/>
          <w:sz w:val="22"/>
          <w:szCs w:val="22"/>
          <w:lang w:val="es-ES" w:eastAsia="en-GB"/>
        </w:rPr>
        <w:t>r</w:t>
      </w:r>
      <w:r w:rsidRPr="003207C3">
        <w:rPr>
          <w:rFonts w:ascii="Cambria" w:eastAsia="Times New Roman" w:hAnsi="Cambria" w:cs="Times New Roman"/>
          <w:color w:val="000000" w:themeColor="text1"/>
          <w:sz w:val="22"/>
          <w:szCs w:val="22"/>
          <w:lang w:val="es-ES" w:eastAsia="en-GB"/>
        </w:rPr>
        <w:t xml:space="preserve">a </w:t>
      </w:r>
      <w:r w:rsidR="00177ADE" w:rsidRPr="003207C3">
        <w:rPr>
          <w:rFonts w:ascii="Cambria" w:eastAsia="Times New Roman" w:hAnsi="Cambria" w:cs="Times New Roman"/>
          <w:color w:val="000000" w:themeColor="text1"/>
          <w:sz w:val="22"/>
          <w:szCs w:val="22"/>
          <w:lang w:val="es-ES" w:eastAsia="en-GB"/>
        </w:rPr>
        <w:t xml:space="preserve">ir </w:t>
      </w:r>
      <w:r w:rsidRPr="003207C3">
        <w:rPr>
          <w:rFonts w:ascii="Cambria" w:eastAsia="Times New Roman" w:hAnsi="Cambria" w:cs="Times New Roman"/>
          <w:color w:val="000000" w:themeColor="text1"/>
          <w:sz w:val="22"/>
          <w:szCs w:val="22"/>
          <w:lang w:val="es-ES" w:eastAsia="en-GB"/>
        </w:rPr>
        <w:t xml:space="preserve">para as </w:t>
      </w:r>
      <w:proofErr w:type="spellStart"/>
      <w:r w:rsidRPr="003207C3">
        <w:rPr>
          <w:rFonts w:ascii="Cambria" w:eastAsia="Times New Roman" w:hAnsi="Cambria" w:cs="Times New Roman"/>
          <w:color w:val="000000" w:themeColor="text1"/>
          <w:sz w:val="22"/>
          <w:szCs w:val="22"/>
          <w:lang w:val="es-ES" w:eastAsia="en-GB"/>
        </w:rPr>
        <w:t>missões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embora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expre</w:t>
      </w:r>
      <w:r w:rsidR="00A8048C"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sando</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prefer</w:t>
      </w:r>
      <w:r w:rsidR="00A8048C" w:rsidRPr="003207C3">
        <w:rPr>
          <w:rFonts w:ascii="Cambria" w:eastAsia="Times New Roman" w:hAnsi="Cambria" w:cs="Times New Roman"/>
          <w:color w:val="000000" w:themeColor="text1"/>
          <w:sz w:val="22"/>
          <w:szCs w:val="22"/>
          <w:lang w:val="es-ES" w:eastAsia="en-GB"/>
        </w:rPr>
        <w:t>ê</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pela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w:t>
      </w:r>
    </w:p>
    <w:p w14:paraId="1DB76FEA" w14:textId="77777777" w:rsidR="00890A49" w:rsidRPr="003207C3" w:rsidRDefault="00890A49" w:rsidP="005A0836">
      <w:pPr>
        <w:ind w:firstLine="360"/>
        <w:rPr>
          <w:rFonts w:ascii="Cambria" w:eastAsia="Times New Roman" w:hAnsi="Cambria" w:cs="Times New Roman"/>
          <w:color w:val="000000" w:themeColor="text1"/>
          <w:sz w:val="22"/>
          <w:szCs w:val="22"/>
          <w:lang w:val="es-ES" w:eastAsia="en-GB"/>
        </w:rPr>
      </w:pPr>
    </w:p>
    <w:p w14:paraId="214D2A5E" w14:textId="40442632" w:rsidR="00890A49" w:rsidRPr="003207C3" w:rsidRDefault="00890A49" w:rsidP="00890A49">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lastRenderedPageBreak/>
        <w:t>Amadí</w:t>
      </w:r>
      <w:r w:rsidR="00BB30FA" w:rsidRPr="003207C3">
        <w:rPr>
          <w:rFonts w:ascii="Cambria" w:eastAsia="Times New Roman" w:hAnsi="Cambria" w:cs="Times New Roman"/>
          <w:color w:val="000000" w:themeColor="text1"/>
          <w:sz w:val="20"/>
          <w:szCs w:val="20"/>
          <w:lang w:val="es-ES" w:eastAsia="en-GB"/>
        </w:rPr>
        <w:t>s</w:t>
      </w:r>
      <w:r w:rsidRPr="003207C3">
        <w:rPr>
          <w:rFonts w:ascii="Cambria" w:eastAsia="Times New Roman" w:hAnsi="Cambria" w:cs="Times New Roman"/>
          <w:color w:val="000000" w:themeColor="text1"/>
          <w:sz w:val="20"/>
          <w:szCs w:val="20"/>
          <w:lang w:val="es-ES" w:eastAsia="en-GB"/>
        </w:rPr>
        <w:t>simo</w:t>
      </w:r>
      <w:proofErr w:type="spellEnd"/>
      <w:r w:rsidRPr="003207C3">
        <w:rPr>
          <w:rFonts w:ascii="Cambria" w:eastAsia="Times New Roman" w:hAnsi="Cambria" w:cs="Times New Roman"/>
          <w:color w:val="000000" w:themeColor="text1"/>
          <w:sz w:val="20"/>
          <w:szCs w:val="20"/>
          <w:lang w:val="es-ES" w:eastAsia="en-GB"/>
        </w:rPr>
        <w:t xml:space="preserve"> Padre:</w:t>
      </w:r>
    </w:p>
    <w:p w14:paraId="6E087DFD" w14:textId="6EA7F39A" w:rsidR="00BB30FA" w:rsidRPr="003207C3" w:rsidRDefault="00890A49" w:rsidP="00890A49">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E</w:t>
      </w:r>
      <w:r w:rsidR="00BB30FA" w:rsidRPr="003207C3">
        <w:rPr>
          <w:rFonts w:ascii="Cambria" w:eastAsia="Times New Roman" w:hAnsi="Cambria" w:cs="Times New Roman"/>
          <w:color w:val="000000" w:themeColor="text1"/>
          <w:sz w:val="20"/>
          <w:szCs w:val="20"/>
          <w:lang w:val="es-ES" w:eastAsia="en-GB"/>
        </w:rPr>
        <w:t>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v</w:t>
      </w:r>
      <w:r w:rsidR="00BB30FA" w:rsidRPr="003207C3">
        <w:rPr>
          <w:rFonts w:ascii="Cambria" w:eastAsia="Times New Roman" w:hAnsi="Cambria" w:cs="Times New Roman"/>
          <w:color w:val="000000" w:themeColor="text1"/>
          <w:sz w:val="20"/>
          <w:szCs w:val="20"/>
          <w:lang w:val="es-ES" w:eastAsia="en-GB"/>
        </w:rPr>
        <w:t>ésperas</w:t>
      </w:r>
      <w:proofErr w:type="spellEnd"/>
      <w:r w:rsidR="00BB30FA" w:rsidRPr="003207C3">
        <w:rPr>
          <w:rFonts w:ascii="Cambria" w:eastAsia="Times New Roman" w:hAnsi="Cambria" w:cs="Times New Roman"/>
          <w:color w:val="000000" w:themeColor="text1"/>
          <w:sz w:val="20"/>
          <w:szCs w:val="20"/>
          <w:lang w:val="es-ES" w:eastAsia="en-GB"/>
        </w:rPr>
        <w:t xml:space="preserve"> da </w:t>
      </w:r>
      <w:proofErr w:type="spellStart"/>
      <w:r w:rsidR="00BB30FA" w:rsidRPr="003207C3">
        <w:rPr>
          <w:rFonts w:ascii="Cambria" w:eastAsia="Times New Roman" w:hAnsi="Cambria" w:cs="Times New Roman"/>
          <w:color w:val="000000" w:themeColor="text1"/>
          <w:sz w:val="20"/>
          <w:szCs w:val="20"/>
          <w:lang w:val="es-ES" w:eastAsia="en-GB"/>
        </w:rPr>
        <w:t>minha</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ordenação</w:t>
      </w:r>
      <w:proofErr w:type="spellEnd"/>
      <w:r w:rsidR="00BB30FA" w:rsidRPr="003207C3">
        <w:rPr>
          <w:rFonts w:ascii="Cambria" w:eastAsia="Times New Roman" w:hAnsi="Cambria" w:cs="Times New Roman"/>
          <w:color w:val="000000" w:themeColor="text1"/>
          <w:sz w:val="20"/>
          <w:szCs w:val="20"/>
          <w:lang w:val="es-ES" w:eastAsia="en-GB"/>
        </w:rPr>
        <w:t xml:space="preserve"> sacerdotal, dirijo-me a V. Revª, </w:t>
      </w:r>
      <w:proofErr w:type="spellStart"/>
      <w:r w:rsidR="00BB30FA" w:rsidRPr="003207C3">
        <w:rPr>
          <w:rFonts w:ascii="Cambria" w:eastAsia="Times New Roman" w:hAnsi="Cambria" w:cs="Times New Roman"/>
          <w:color w:val="000000" w:themeColor="text1"/>
          <w:sz w:val="20"/>
          <w:szCs w:val="20"/>
          <w:lang w:val="es-ES" w:eastAsia="en-GB"/>
        </w:rPr>
        <w:t>em</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primeiro</w:t>
      </w:r>
      <w:proofErr w:type="spellEnd"/>
      <w:r w:rsidR="00BB30FA" w:rsidRPr="003207C3">
        <w:rPr>
          <w:rFonts w:ascii="Cambria" w:eastAsia="Times New Roman" w:hAnsi="Cambria" w:cs="Times New Roman"/>
          <w:color w:val="000000" w:themeColor="text1"/>
          <w:sz w:val="20"/>
          <w:szCs w:val="20"/>
          <w:lang w:val="es-ES" w:eastAsia="en-GB"/>
        </w:rPr>
        <w:t xml:space="preserve"> lugar</w:t>
      </w:r>
      <w:r w:rsidR="00191FD4" w:rsidRPr="003207C3">
        <w:rPr>
          <w:rFonts w:ascii="Cambria" w:eastAsia="Times New Roman" w:hAnsi="Cambria" w:cs="Times New Roman"/>
          <w:color w:val="000000" w:themeColor="text1"/>
          <w:sz w:val="20"/>
          <w:szCs w:val="20"/>
          <w:lang w:val="es-ES" w:eastAsia="en-GB"/>
        </w:rPr>
        <w:t>,</w:t>
      </w:r>
      <w:r w:rsidR="00BB30FA" w:rsidRPr="003207C3">
        <w:rPr>
          <w:rFonts w:ascii="Cambria" w:eastAsia="Times New Roman" w:hAnsi="Cambria" w:cs="Times New Roman"/>
          <w:color w:val="000000" w:themeColor="text1"/>
          <w:sz w:val="20"/>
          <w:szCs w:val="20"/>
          <w:lang w:val="es-ES" w:eastAsia="en-GB"/>
        </w:rPr>
        <w:t xml:space="preserve"> para </w:t>
      </w:r>
      <w:proofErr w:type="spellStart"/>
      <w:r w:rsidR="00BB30FA" w:rsidRPr="003207C3">
        <w:rPr>
          <w:rFonts w:ascii="Cambria" w:eastAsia="Times New Roman" w:hAnsi="Cambria" w:cs="Times New Roman"/>
          <w:color w:val="000000" w:themeColor="text1"/>
          <w:sz w:val="20"/>
          <w:szCs w:val="20"/>
          <w:lang w:val="es-ES" w:eastAsia="en-GB"/>
        </w:rPr>
        <w:t>lhe</w:t>
      </w:r>
      <w:proofErr w:type="spellEnd"/>
      <w:r w:rsidR="00BB30FA" w:rsidRPr="003207C3">
        <w:rPr>
          <w:rFonts w:ascii="Cambria" w:eastAsia="Times New Roman" w:hAnsi="Cambria" w:cs="Times New Roman"/>
          <w:color w:val="000000" w:themeColor="text1"/>
          <w:sz w:val="20"/>
          <w:szCs w:val="20"/>
          <w:lang w:val="es-ES" w:eastAsia="en-GB"/>
        </w:rPr>
        <w:t xml:space="preserve"> agradecer como </w:t>
      </w:r>
      <w:proofErr w:type="spellStart"/>
      <w:r w:rsidR="00BB30FA" w:rsidRPr="003207C3">
        <w:rPr>
          <w:rFonts w:ascii="Cambria" w:eastAsia="Times New Roman" w:hAnsi="Cambria" w:cs="Times New Roman"/>
          <w:color w:val="000000" w:themeColor="text1"/>
          <w:sz w:val="20"/>
          <w:szCs w:val="20"/>
          <w:lang w:val="es-ES" w:eastAsia="en-GB"/>
        </w:rPr>
        <w:t>primeiro</w:t>
      </w:r>
      <w:proofErr w:type="spellEnd"/>
      <w:r w:rsidR="00BB30FA" w:rsidRPr="003207C3">
        <w:rPr>
          <w:rFonts w:ascii="Cambria" w:eastAsia="Times New Roman" w:hAnsi="Cambria" w:cs="Times New Roman"/>
          <w:color w:val="000000" w:themeColor="text1"/>
          <w:sz w:val="20"/>
          <w:szCs w:val="20"/>
          <w:lang w:val="es-ES" w:eastAsia="en-GB"/>
        </w:rPr>
        <w:t xml:space="preserve"> Representante da </w:t>
      </w:r>
      <w:proofErr w:type="spellStart"/>
      <w:r w:rsidR="00BB30FA" w:rsidRPr="003207C3">
        <w:rPr>
          <w:rFonts w:ascii="Cambria" w:eastAsia="Times New Roman" w:hAnsi="Cambria" w:cs="Times New Roman"/>
          <w:color w:val="000000" w:themeColor="text1"/>
          <w:sz w:val="20"/>
          <w:szCs w:val="20"/>
          <w:lang w:val="es-ES" w:eastAsia="en-GB"/>
        </w:rPr>
        <w:t>Congregação</w:t>
      </w:r>
      <w:proofErr w:type="spellEnd"/>
      <w:r w:rsidR="00BB30FA" w:rsidRPr="003207C3">
        <w:rPr>
          <w:rFonts w:ascii="Cambria" w:eastAsia="Times New Roman" w:hAnsi="Cambria" w:cs="Times New Roman"/>
          <w:color w:val="000000" w:themeColor="text1"/>
          <w:sz w:val="20"/>
          <w:szCs w:val="20"/>
          <w:lang w:val="es-ES" w:eastAsia="en-GB"/>
        </w:rPr>
        <w:t xml:space="preserve">, por </w:t>
      </w:r>
      <w:proofErr w:type="spellStart"/>
      <w:r w:rsidR="00BB30FA" w:rsidRPr="003207C3">
        <w:rPr>
          <w:rFonts w:ascii="Cambria" w:eastAsia="Times New Roman" w:hAnsi="Cambria" w:cs="Times New Roman"/>
          <w:color w:val="000000" w:themeColor="text1"/>
          <w:sz w:val="20"/>
          <w:szCs w:val="20"/>
          <w:lang w:val="es-ES" w:eastAsia="en-GB"/>
        </w:rPr>
        <w:t>tudo</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quanto</w:t>
      </w:r>
      <w:proofErr w:type="spellEnd"/>
      <w:r w:rsidR="00BB30FA" w:rsidRPr="003207C3">
        <w:rPr>
          <w:rFonts w:ascii="Cambria" w:eastAsia="Times New Roman" w:hAnsi="Cambria" w:cs="Times New Roman"/>
          <w:color w:val="000000" w:themeColor="text1"/>
          <w:sz w:val="20"/>
          <w:szCs w:val="20"/>
          <w:lang w:val="es-ES" w:eastAsia="en-GB"/>
        </w:rPr>
        <w:t xml:space="preserve"> a </w:t>
      </w:r>
      <w:proofErr w:type="spellStart"/>
      <w:r w:rsidR="00BB30FA" w:rsidRPr="003207C3">
        <w:rPr>
          <w:rFonts w:ascii="Cambria" w:eastAsia="Times New Roman" w:hAnsi="Cambria" w:cs="Times New Roman"/>
          <w:color w:val="000000" w:themeColor="text1"/>
          <w:sz w:val="20"/>
          <w:szCs w:val="20"/>
          <w:lang w:val="es-ES" w:eastAsia="en-GB"/>
        </w:rPr>
        <w:t>minha</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Mãe</w:t>
      </w:r>
      <w:proofErr w:type="spellEnd"/>
      <w:r w:rsidR="00BB30FA" w:rsidRPr="003207C3">
        <w:rPr>
          <w:rFonts w:ascii="Cambria" w:eastAsia="Times New Roman" w:hAnsi="Cambria" w:cs="Times New Roman"/>
          <w:color w:val="000000" w:themeColor="text1"/>
          <w:sz w:val="20"/>
          <w:szCs w:val="20"/>
          <w:lang w:val="es-ES" w:eastAsia="en-GB"/>
        </w:rPr>
        <w:t xml:space="preserve"> a </w:t>
      </w:r>
      <w:proofErr w:type="spellStart"/>
      <w:r w:rsidR="00BB30FA" w:rsidRPr="003207C3">
        <w:rPr>
          <w:rFonts w:ascii="Cambria" w:eastAsia="Times New Roman" w:hAnsi="Cambria" w:cs="Times New Roman"/>
          <w:color w:val="000000" w:themeColor="text1"/>
          <w:sz w:val="20"/>
          <w:szCs w:val="20"/>
          <w:lang w:val="es-ES" w:eastAsia="en-GB"/>
        </w:rPr>
        <w:t>Congregação</w:t>
      </w:r>
      <w:proofErr w:type="spellEnd"/>
      <w:r w:rsidR="00BB30FA" w:rsidRPr="003207C3">
        <w:rPr>
          <w:rFonts w:ascii="Cambria" w:eastAsia="Times New Roman" w:hAnsi="Cambria" w:cs="Times New Roman"/>
          <w:color w:val="000000" w:themeColor="text1"/>
          <w:sz w:val="20"/>
          <w:szCs w:val="20"/>
          <w:lang w:val="es-ES" w:eastAsia="en-GB"/>
        </w:rPr>
        <w:t xml:space="preserve"> </w:t>
      </w:r>
      <w:proofErr w:type="spellStart"/>
      <w:r w:rsidR="00BB30FA" w:rsidRPr="003207C3">
        <w:rPr>
          <w:rFonts w:ascii="Cambria" w:eastAsia="Times New Roman" w:hAnsi="Cambria" w:cs="Times New Roman"/>
          <w:color w:val="000000" w:themeColor="text1"/>
          <w:sz w:val="20"/>
          <w:szCs w:val="20"/>
          <w:lang w:val="es-ES" w:eastAsia="en-GB"/>
        </w:rPr>
        <w:t>fez</w:t>
      </w:r>
      <w:proofErr w:type="spellEnd"/>
      <w:r w:rsidR="00BB30FA" w:rsidRPr="003207C3">
        <w:rPr>
          <w:rFonts w:ascii="Cambria" w:eastAsia="Times New Roman" w:hAnsi="Cambria" w:cs="Times New Roman"/>
          <w:color w:val="000000" w:themeColor="text1"/>
          <w:sz w:val="20"/>
          <w:szCs w:val="20"/>
          <w:lang w:val="es-ES" w:eastAsia="en-GB"/>
        </w:rPr>
        <w:t xml:space="preserve"> por </w:t>
      </w:r>
      <w:proofErr w:type="spellStart"/>
      <w:r w:rsidR="00BB30FA" w:rsidRPr="003207C3">
        <w:rPr>
          <w:rFonts w:ascii="Cambria" w:eastAsia="Times New Roman" w:hAnsi="Cambria" w:cs="Times New Roman"/>
          <w:color w:val="000000" w:themeColor="text1"/>
          <w:sz w:val="20"/>
          <w:szCs w:val="20"/>
          <w:lang w:val="es-ES" w:eastAsia="en-GB"/>
        </w:rPr>
        <w:t>mim</w:t>
      </w:r>
      <w:proofErr w:type="spellEnd"/>
      <w:r w:rsidR="00BB30FA" w:rsidRPr="003207C3">
        <w:rPr>
          <w:rFonts w:ascii="Cambria" w:eastAsia="Times New Roman" w:hAnsi="Cambria" w:cs="Times New Roman"/>
          <w:color w:val="000000" w:themeColor="text1"/>
          <w:sz w:val="20"/>
          <w:szCs w:val="20"/>
          <w:lang w:val="es-ES" w:eastAsia="en-GB"/>
        </w:rPr>
        <w:t xml:space="preserve">. </w:t>
      </w:r>
    </w:p>
    <w:p w14:paraId="6B218075" w14:textId="4EADAAB0" w:rsidR="00BB30FA" w:rsidRPr="003207C3" w:rsidRDefault="00BB30FA" w:rsidP="00890A49">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E</w:t>
      </w:r>
      <w:r w:rsidR="00890A49" w:rsidRPr="003207C3">
        <w:rPr>
          <w:rFonts w:ascii="Cambria" w:eastAsia="Times New Roman" w:hAnsi="Cambria" w:cs="Times New Roman"/>
          <w:color w:val="000000" w:themeColor="text1"/>
          <w:sz w:val="20"/>
          <w:szCs w:val="20"/>
          <w:lang w:val="es-ES" w:eastAsia="en-GB"/>
        </w:rPr>
        <w:t xml:space="preserve">, </w:t>
      </w:r>
      <w:proofErr w:type="spellStart"/>
      <w:r w:rsidR="00890A49" w:rsidRPr="003207C3">
        <w:rPr>
          <w:rFonts w:ascii="Cambria" w:eastAsia="Times New Roman" w:hAnsi="Cambria" w:cs="Times New Roman"/>
          <w:color w:val="000000" w:themeColor="text1"/>
          <w:sz w:val="20"/>
          <w:szCs w:val="20"/>
          <w:lang w:val="es-ES" w:eastAsia="en-GB"/>
        </w:rPr>
        <w:t>e</w:t>
      </w:r>
      <w:r w:rsidRPr="003207C3">
        <w:rPr>
          <w:rFonts w:ascii="Cambria" w:eastAsia="Times New Roman" w:hAnsi="Cambria" w:cs="Times New Roman"/>
          <w:color w:val="000000" w:themeColor="text1"/>
          <w:sz w:val="20"/>
          <w:szCs w:val="20"/>
          <w:lang w:val="es-ES" w:eastAsia="en-GB"/>
        </w:rPr>
        <w:t>m</w:t>
      </w:r>
      <w:proofErr w:type="spellEnd"/>
      <w:r w:rsidRPr="003207C3">
        <w:rPr>
          <w:rFonts w:ascii="Cambria" w:eastAsia="Times New Roman" w:hAnsi="Cambria" w:cs="Times New Roman"/>
          <w:color w:val="000000" w:themeColor="text1"/>
          <w:sz w:val="20"/>
          <w:szCs w:val="20"/>
          <w:lang w:val="es-ES" w:eastAsia="en-GB"/>
        </w:rPr>
        <w:t xml:space="preserve"> </w:t>
      </w:r>
      <w:r w:rsidR="00890A49" w:rsidRPr="003207C3">
        <w:rPr>
          <w:rFonts w:ascii="Cambria" w:eastAsia="Times New Roman" w:hAnsi="Cambria" w:cs="Times New Roman"/>
          <w:color w:val="000000" w:themeColor="text1"/>
          <w:sz w:val="20"/>
          <w:szCs w:val="20"/>
          <w:lang w:val="es-ES" w:eastAsia="en-GB"/>
        </w:rPr>
        <w:t xml:space="preserve">segundo </w:t>
      </w:r>
      <w:r w:rsidRPr="003207C3">
        <w:rPr>
          <w:rFonts w:ascii="Cambria" w:eastAsia="Times New Roman" w:hAnsi="Cambria" w:cs="Times New Roman"/>
          <w:color w:val="000000" w:themeColor="text1"/>
          <w:sz w:val="20"/>
          <w:szCs w:val="20"/>
          <w:lang w:val="es-ES" w:eastAsia="en-GB"/>
        </w:rPr>
        <w:t>lugar</w:t>
      </w:r>
      <w:r w:rsidR="00191FD4" w:rsidRPr="003207C3">
        <w:rPr>
          <w:rFonts w:ascii="Cambria" w:eastAsia="Times New Roman" w:hAnsi="Cambria" w:cs="Times New Roman"/>
          <w:color w:val="000000" w:themeColor="text1"/>
          <w:sz w:val="20"/>
          <w:szCs w:val="20"/>
          <w:lang w:val="es-ES" w:eastAsia="en-GB"/>
        </w:rPr>
        <w:t>,</w:t>
      </w:r>
      <w:r w:rsidRPr="003207C3">
        <w:rPr>
          <w:rFonts w:ascii="Cambria" w:eastAsia="Times New Roman" w:hAnsi="Cambria" w:cs="Times New Roman"/>
          <w:color w:val="000000" w:themeColor="text1"/>
          <w:sz w:val="20"/>
          <w:szCs w:val="20"/>
          <w:lang w:val="es-ES" w:eastAsia="en-GB"/>
        </w:rPr>
        <w:t xml:space="preserve"> para me </w:t>
      </w:r>
      <w:proofErr w:type="spellStart"/>
      <w:r w:rsidRPr="003207C3">
        <w:rPr>
          <w:rFonts w:ascii="Cambria" w:eastAsia="Times New Roman" w:hAnsi="Cambria" w:cs="Times New Roman"/>
          <w:color w:val="000000" w:themeColor="text1"/>
          <w:sz w:val="20"/>
          <w:szCs w:val="20"/>
          <w:lang w:val="es-ES" w:eastAsia="en-GB"/>
        </w:rPr>
        <w:t>oferecer</w:t>
      </w:r>
      <w:proofErr w:type="spellEnd"/>
      <w:r w:rsidRPr="003207C3">
        <w:rPr>
          <w:rFonts w:ascii="Cambria" w:eastAsia="Times New Roman" w:hAnsi="Cambria" w:cs="Times New Roman"/>
          <w:color w:val="000000" w:themeColor="text1"/>
          <w:sz w:val="20"/>
          <w:szCs w:val="20"/>
          <w:lang w:val="es-ES" w:eastAsia="en-GB"/>
        </w:rPr>
        <w:t xml:space="preserve"> totalmente </w:t>
      </w:r>
      <w:proofErr w:type="spellStart"/>
      <w:r w:rsidRPr="003207C3">
        <w:rPr>
          <w:rFonts w:ascii="Cambria" w:eastAsia="Times New Roman" w:hAnsi="Cambria" w:cs="Times New Roman"/>
          <w:color w:val="000000" w:themeColor="text1"/>
          <w:sz w:val="20"/>
          <w:szCs w:val="20"/>
          <w:lang w:val="es-ES" w:eastAsia="en-GB"/>
        </w:rPr>
        <w:t>aos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meus</w:t>
      </w:r>
      <w:proofErr w:type="spellEnd"/>
      <w:r w:rsidRPr="003207C3">
        <w:rPr>
          <w:rFonts w:ascii="Cambria" w:eastAsia="Times New Roman" w:hAnsi="Cambria" w:cs="Times New Roman"/>
          <w:color w:val="000000" w:themeColor="text1"/>
          <w:sz w:val="20"/>
          <w:szCs w:val="20"/>
          <w:lang w:val="es-ES" w:eastAsia="en-GB"/>
        </w:rPr>
        <w:t xml:space="preserve"> Superiores para </w:t>
      </w:r>
      <w:proofErr w:type="spellStart"/>
      <w:r w:rsidRPr="003207C3">
        <w:rPr>
          <w:rFonts w:ascii="Cambria" w:eastAsia="Times New Roman" w:hAnsi="Cambria" w:cs="Times New Roman"/>
          <w:color w:val="000000" w:themeColor="text1"/>
          <w:sz w:val="20"/>
          <w:szCs w:val="20"/>
          <w:lang w:val="es-ES" w:eastAsia="en-GB"/>
        </w:rPr>
        <w:t>trabalhar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Missões</w:t>
      </w:r>
      <w:proofErr w:type="spellEnd"/>
      <w:r w:rsidRPr="003207C3">
        <w:rPr>
          <w:rFonts w:ascii="Cambria" w:eastAsia="Times New Roman" w:hAnsi="Cambria" w:cs="Times New Roman"/>
          <w:color w:val="000000" w:themeColor="text1"/>
          <w:sz w:val="20"/>
          <w:szCs w:val="20"/>
          <w:lang w:val="es-ES" w:eastAsia="en-GB"/>
        </w:rPr>
        <w:t xml:space="preserve">, segundo os </w:t>
      </w:r>
      <w:proofErr w:type="spellStart"/>
      <w:r w:rsidRPr="003207C3">
        <w:rPr>
          <w:rFonts w:ascii="Cambria" w:eastAsia="Times New Roman" w:hAnsi="Cambria" w:cs="Times New Roman"/>
          <w:color w:val="000000" w:themeColor="text1"/>
          <w:sz w:val="20"/>
          <w:szCs w:val="20"/>
          <w:lang w:val="es-ES" w:eastAsia="en-GB"/>
        </w:rPr>
        <w:t>meus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desejos</w:t>
      </w:r>
      <w:proofErr w:type="spellEnd"/>
      <w:r w:rsidRPr="003207C3">
        <w:rPr>
          <w:rFonts w:ascii="Cambria" w:eastAsia="Times New Roman" w:hAnsi="Cambria" w:cs="Times New Roman"/>
          <w:color w:val="000000" w:themeColor="text1"/>
          <w:sz w:val="20"/>
          <w:szCs w:val="20"/>
          <w:lang w:val="es-ES" w:eastAsia="en-GB"/>
        </w:rPr>
        <w:t xml:space="preserve"> e </w:t>
      </w:r>
      <w:proofErr w:type="spellStart"/>
      <w:r w:rsidRPr="003207C3">
        <w:rPr>
          <w:rFonts w:ascii="Cambria" w:eastAsia="Times New Roman" w:hAnsi="Cambria" w:cs="Times New Roman"/>
          <w:color w:val="000000" w:themeColor="text1"/>
          <w:sz w:val="20"/>
          <w:szCs w:val="20"/>
          <w:lang w:val="es-ES" w:eastAsia="en-GB"/>
        </w:rPr>
        <w:t>orações</w:t>
      </w:r>
      <w:proofErr w:type="spellEnd"/>
      <w:r w:rsidRPr="003207C3">
        <w:rPr>
          <w:rFonts w:ascii="Cambria" w:eastAsia="Times New Roman" w:hAnsi="Cambria" w:cs="Times New Roman"/>
          <w:color w:val="000000" w:themeColor="text1"/>
          <w:sz w:val="20"/>
          <w:szCs w:val="20"/>
          <w:lang w:val="es-ES" w:eastAsia="en-GB"/>
        </w:rPr>
        <w:t xml:space="preserve"> desde </w:t>
      </w:r>
      <w:proofErr w:type="spellStart"/>
      <w:r w:rsidRPr="003207C3">
        <w:rPr>
          <w:rFonts w:ascii="Cambria" w:eastAsia="Times New Roman" w:hAnsi="Cambria" w:cs="Times New Roman"/>
          <w:color w:val="000000" w:themeColor="text1"/>
          <w:sz w:val="20"/>
          <w:szCs w:val="20"/>
          <w:lang w:val="es-ES" w:eastAsia="en-GB"/>
        </w:rPr>
        <w:t>há</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onze</w:t>
      </w:r>
      <w:proofErr w:type="spellEnd"/>
      <w:r w:rsidRPr="003207C3">
        <w:rPr>
          <w:rFonts w:ascii="Cambria" w:eastAsia="Times New Roman" w:hAnsi="Cambria" w:cs="Times New Roman"/>
          <w:color w:val="000000" w:themeColor="text1"/>
          <w:sz w:val="20"/>
          <w:szCs w:val="20"/>
          <w:lang w:val="es-ES" w:eastAsia="en-GB"/>
        </w:rPr>
        <w:t xml:space="preserve"> anos e segundo o pedido que </w:t>
      </w:r>
      <w:proofErr w:type="spellStart"/>
      <w:r w:rsidRPr="003207C3">
        <w:rPr>
          <w:rFonts w:ascii="Cambria" w:eastAsia="Times New Roman" w:hAnsi="Cambria" w:cs="Times New Roman"/>
          <w:color w:val="000000" w:themeColor="text1"/>
          <w:sz w:val="20"/>
          <w:szCs w:val="20"/>
          <w:lang w:val="es-ES" w:eastAsia="en-GB"/>
        </w:rPr>
        <w:t>já</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lhe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dirigi</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há</w:t>
      </w:r>
      <w:proofErr w:type="spellEnd"/>
      <w:r w:rsidRPr="003207C3">
        <w:rPr>
          <w:rFonts w:ascii="Cambria" w:eastAsia="Times New Roman" w:hAnsi="Cambria" w:cs="Times New Roman"/>
          <w:color w:val="000000" w:themeColor="text1"/>
          <w:sz w:val="20"/>
          <w:szCs w:val="20"/>
          <w:lang w:val="es-ES" w:eastAsia="en-GB"/>
        </w:rPr>
        <w:t xml:space="preserve"> sete.</w:t>
      </w:r>
    </w:p>
    <w:p w14:paraId="467BA565" w14:textId="3234AF7C" w:rsidR="00BB30FA" w:rsidRPr="003207C3" w:rsidRDefault="00CD511E" w:rsidP="00890A49">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Só</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lhe</w:t>
      </w:r>
      <w:proofErr w:type="spellEnd"/>
      <w:r w:rsidRPr="003207C3">
        <w:rPr>
          <w:rFonts w:ascii="Cambria" w:eastAsia="Times New Roman" w:hAnsi="Cambria" w:cs="Times New Roman"/>
          <w:color w:val="000000" w:themeColor="text1"/>
          <w:sz w:val="20"/>
          <w:szCs w:val="20"/>
          <w:lang w:val="es-ES" w:eastAsia="en-GB"/>
        </w:rPr>
        <w:t xml:space="preserve"> rogo como a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Pai</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indicar o </w:t>
      </w:r>
      <w:proofErr w:type="spellStart"/>
      <w:r w:rsidRPr="003207C3">
        <w:rPr>
          <w:rFonts w:ascii="Cambria" w:eastAsia="Times New Roman" w:hAnsi="Cambria" w:cs="Times New Roman"/>
          <w:color w:val="000000" w:themeColor="text1"/>
          <w:sz w:val="20"/>
          <w:szCs w:val="20"/>
          <w:lang w:val="es-ES" w:eastAsia="en-GB"/>
        </w:rPr>
        <w:t>meu</w:t>
      </w:r>
      <w:proofErr w:type="spellEnd"/>
      <w:r w:rsidRPr="003207C3">
        <w:rPr>
          <w:rFonts w:ascii="Cambria" w:eastAsia="Times New Roman" w:hAnsi="Cambria" w:cs="Times New Roman"/>
          <w:color w:val="000000" w:themeColor="text1"/>
          <w:sz w:val="20"/>
          <w:szCs w:val="20"/>
          <w:lang w:val="es-ES" w:eastAsia="en-GB"/>
        </w:rPr>
        <w:t xml:space="preserve"> lugar de </w:t>
      </w:r>
      <w:proofErr w:type="spellStart"/>
      <w:r w:rsidRPr="003207C3">
        <w:rPr>
          <w:rFonts w:ascii="Cambria" w:eastAsia="Times New Roman" w:hAnsi="Cambria" w:cs="Times New Roman"/>
          <w:color w:val="000000" w:themeColor="text1"/>
          <w:sz w:val="20"/>
          <w:szCs w:val="20"/>
          <w:lang w:val="es-ES" w:eastAsia="en-GB"/>
        </w:rPr>
        <w:t>ação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missionária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tenha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conta</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minha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fragilidade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tenho</w:t>
      </w:r>
      <w:proofErr w:type="spellEnd"/>
      <w:r w:rsidRPr="003207C3">
        <w:rPr>
          <w:rFonts w:ascii="Cambria" w:eastAsia="Times New Roman" w:hAnsi="Cambria" w:cs="Times New Roman"/>
          <w:color w:val="000000" w:themeColor="text1"/>
          <w:sz w:val="20"/>
          <w:szCs w:val="20"/>
          <w:lang w:val="es-ES" w:eastAsia="en-GB"/>
        </w:rPr>
        <w:t xml:space="preserve"> medo de bolcheviques </w:t>
      </w:r>
      <w:proofErr w:type="spellStart"/>
      <w:r w:rsidRPr="003207C3">
        <w:rPr>
          <w:rFonts w:ascii="Cambria" w:eastAsia="Times New Roman" w:hAnsi="Cambria" w:cs="Times New Roman"/>
          <w:color w:val="000000" w:themeColor="text1"/>
          <w:sz w:val="20"/>
          <w:szCs w:val="20"/>
          <w:lang w:val="es-ES" w:eastAsia="en-GB"/>
        </w:rPr>
        <w:t>nem</w:t>
      </w:r>
      <w:proofErr w:type="spellEnd"/>
      <w:r w:rsidRPr="003207C3">
        <w:rPr>
          <w:rFonts w:ascii="Cambria" w:eastAsia="Times New Roman" w:hAnsi="Cambria" w:cs="Times New Roman"/>
          <w:color w:val="000000" w:themeColor="text1"/>
          <w:sz w:val="20"/>
          <w:szCs w:val="20"/>
          <w:lang w:val="es-ES" w:eastAsia="en-GB"/>
        </w:rPr>
        <w:t xml:space="preserve"> de piratas, </w:t>
      </w:r>
      <w:proofErr w:type="spellStart"/>
      <w:r w:rsidRPr="003207C3">
        <w:rPr>
          <w:rFonts w:ascii="Cambria" w:eastAsia="Times New Roman" w:hAnsi="Cambria" w:cs="Times New Roman"/>
          <w:color w:val="000000" w:themeColor="text1"/>
          <w:sz w:val="20"/>
          <w:szCs w:val="20"/>
          <w:lang w:val="es-ES" w:eastAsia="en-GB"/>
        </w:rPr>
        <w:t>só</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mim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mesmo</w:t>
      </w:r>
      <w:proofErr w:type="spellEnd"/>
      <w:r w:rsidRPr="003207C3">
        <w:rPr>
          <w:rFonts w:ascii="Cambria" w:eastAsia="Times New Roman" w:hAnsi="Cambria" w:cs="Times New Roman"/>
          <w:color w:val="000000" w:themeColor="text1"/>
          <w:sz w:val="20"/>
          <w:szCs w:val="20"/>
          <w:lang w:val="es-ES" w:eastAsia="en-GB"/>
        </w:rPr>
        <w:t>.</w:t>
      </w:r>
    </w:p>
    <w:p w14:paraId="288B5FEC" w14:textId="23D1AAAD" w:rsidR="005A0836" w:rsidRPr="003207C3" w:rsidRDefault="00890A49" w:rsidP="00890A49">
      <w:pPr>
        <w:ind w:left="360" w:firstLine="360"/>
        <w:rPr>
          <w:rFonts w:ascii="Cambria" w:eastAsia="Times New Roman" w:hAnsi="Cambria" w:cs="Times New Roman"/>
          <w:color w:val="000000" w:themeColor="text1"/>
          <w:sz w:val="20"/>
          <w:szCs w:val="20"/>
          <w:lang w:val="es-ES" w:eastAsia="en-GB"/>
        </w:rPr>
      </w:pPr>
      <w:proofErr w:type="gramStart"/>
      <w:r w:rsidRPr="003207C3">
        <w:rPr>
          <w:rFonts w:ascii="Cambria" w:eastAsia="Times New Roman" w:hAnsi="Cambria" w:cs="Times New Roman"/>
          <w:color w:val="000000" w:themeColor="text1"/>
          <w:sz w:val="20"/>
          <w:szCs w:val="20"/>
          <w:lang w:val="es-ES" w:eastAsia="en-GB"/>
        </w:rPr>
        <w:t>Igualmente</w:t>
      </w:r>
      <w:proofErr w:type="gramEnd"/>
      <w:r w:rsidRPr="003207C3">
        <w:rPr>
          <w:rFonts w:ascii="Cambria" w:eastAsia="Times New Roman" w:hAnsi="Cambria" w:cs="Times New Roman"/>
          <w:color w:val="000000" w:themeColor="text1"/>
          <w:sz w:val="20"/>
          <w:szCs w:val="20"/>
          <w:lang w:val="es-ES" w:eastAsia="en-GB"/>
        </w:rPr>
        <w:t xml:space="preserve"> </w:t>
      </w:r>
      <w:proofErr w:type="spellStart"/>
      <w:r w:rsidR="00CD511E" w:rsidRPr="003207C3">
        <w:rPr>
          <w:rFonts w:ascii="Cambria" w:eastAsia="Times New Roman" w:hAnsi="Cambria" w:cs="Times New Roman"/>
          <w:color w:val="000000" w:themeColor="text1"/>
          <w:sz w:val="20"/>
          <w:szCs w:val="20"/>
          <w:lang w:val="es-ES" w:eastAsia="en-GB"/>
        </w:rPr>
        <w:t>lhe</w:t>
      </w:r>
      <w:proofErr w:type="spellEnd"/>
      <w:r w:rsidR="00CD511E" w:rsidRPr="003207C3">
        <w:rPr>
          <w:rFonts w:ascii="Cambria" w:eastAsia="Times New Roman" w:hAnsi="Cambria" w:cs="Times New Roman"/>
          <w:color w:val="000000" w:themeColor="text1"/>
          <w:sz w:val="20"/>
          <w:szCs w:val="20"/>
          <w:lang w:val="es-ES" w:eastAsia="en-GB"/>
        </w:rPr>
        <w:t xml:space="preserve"> </w:t>
      </w:r>
      <w:r w:rsidRPr="003207C3">
        <w:rPr>
          <w:rFonts w:ascii="Cambria" w:eastAsia="Times New Roman" w:hAnsi="Cambria" w:cs="Times New Roman"/>
          <w:color w:val="000000" w:themeColor="text1"/>
          <w:sz w:val="20"/>
          <w:szCs w:val="20"/>
          <w:lang w:val="es-ES" w:eastAsia="en-GB"/>
        </w:rPr>
        <w:t xml:space="preserve">declaro </w:t>
      </w:r>
      <w:proofErr w:type="spellStart"/>
      <w:r w:rsidRPr="003207C3">
        <w:rPr>
          <w:rFonts w:ascii="Cambria" w:eastAsia="Times New Roman" w:hAnsi="Cambria" w:cs="Times New Roman"/>
          <w:color w:val="000000" w:themeColor="text1"/>
          <w:sz w:val="20"/>
          <w:szCs w:val="20"/>
          <w:lang w:val="es-ES" w:eastAsia="en-GB"/>
        </w:rPr>
        <w:t>tamb</w:t>
      </w:r>
      <w:r w:rsidR="00CD511E" w:rsidRPr="003207C3">
        <w:rPr>
          <w:rFonts w:ascii="Cambria" w:eastAsia="Times New Roman" w:hAnsi="Cambria" w:cs="Times New Roman"/>
          <w:color w:val="000000" w:themeColor="text1"/>
          <w:sz w:val="20"/>
          <w:szCs w:val="20"/>
          <w:lang w:val="es-ES" w:eastAsia="en-GB"/>
        </w:rPr>
        <w:t>ém</w:t>
      </w:r>
      <w:proofErr w:type="spellEnd"/>
      <w:r w:rsidR="00CD511E" w:rsidRPr="003207C3">
        <w:rPr>
          <w:rFonts w:ascii="Cambria" w:eastAsia="Times New Roman" w:hAnsi="Cambria" w:cs="Times New Roman"/>
          <w:color w:val="000000" w:themeColor="text1"/>
          <w:sz w:val="20"/>
          <w:szCs w:val="20"/>
          <w:lang w:val="es-ES" w:eastAsia="en-GB"/>
        </w:rPr>
        <w:t xml:space="preserve"> a </w:t>
      </w:r>
      <w:proofErr w:type="spellStart"/>
      <w:r w:rsidR="00CD511E" w:rsidRPr="003207C3">
        <w:rPr>
          <w:rFonts w:ascii="Cambria" w:eastAsia="Times New Roman" w:hAnsi="Cambria" w:cs="Times New Roman"/>
          <w:color w:val="000000" w:themeColor="text1"/>
          <w:sz w:val="20"/>
          <w:szCs w:val="20"/>
          <w:lang w:val="es-ES" w:eastAsia="en-GB"/>
        </w:rPr>
        <w:t>minha</w:t>
      </w:r>
      <w:proofErr w:type="spellEnd"/>
      <w:r w:rsidR="00CD511E" w:rsidRPr="003207C3">
        <w:rPr>
          <w:rFonts w:ascii="Cambria" w:eastAsia="Times New Roman" w:hAnsi="Cambria" w:cs="Times New Roman"/>
          <w:color w:val="000000" w:themeColor="text1"/>
          <w:sz w:val="20"/>
          <w:szCs w:val="20"/>
          <w:lang w:val="es-ES" w:eastAsia="en-GB"/>
        </w:rPr>
        <w:t xml:space="preserve"> decidida </w:t>
      </w:r>
      <w:proofErr w:type="spellStart"/>
      <w:r w:rsidR="00CD511E" w:rsidRPr="003207C3">
        <w:rPr>
          <w:rFonts w:ascii="Cambria" w:eastAsia="Times New Roman" w:hAnsi="Cambria" w:cs="Times New Roman"/>
          <w:color w:val="000000" w:themeColor="text1"/>
          <w:sz w:val="20"/>
          <w:szCs w:val="20"/>
          <w:lang w:val="es-ES" w:eastAsia="en-GB"/>
        </w:rPr>
        <w:t>preferência</w:t>
      </w:r>
      <w:proofErr w:type="spellEnd"/>
      <w:r w:rsidR="00CD511E" w:rsidRPr="003207C3">
        <w:rPr>
          <w:rFonts w:ascii="Cambria" w:eastAsia="Times New Roman" w:hAnsi="Cambria" w:cs="Times New Roman"/>
          <w:color w:val="000000" w:themeColor="text1"/>
          <w:sz w:val="20"/>
          <w:szCs w:val="20"/>
          <w:lang w:val="es-ES" w:eastAsia="en-GB"/>
        </w:rPr>
        <w:t xml:space="preserve"> pelas </w:t>
      </w:r>
      <w:proofErr w:type="spellStart"/>
      <w:r w:rsidR="00CD511E" w:rsidRPr="003207C3">
        <w:rPr>
          <w:rFonts w:ascii="Cambria" w:eastAsia="Times New Roman" w:hAnsi="Cambria" w:cs="Times New Roman"/>
          <w:color w:val="000000" w:themeColor="text1"/>
          <w:sz w:val="20"/>
          <w:szCs w:val="20"/>
          <w:lang w:val="es-ES" w:eastAsia="en-GB"/>
        </w:rPr>
        <w:t>missões</w:t>
      </w:r>
      <w:proofErr w:type="spellEnd"/>
      <w:r w:rsidR="00CD511E" w:rsidRPr="003207C3">
        <w:rPr>
          <w:rFonts w:ascii="Cambria" w:eastAsia="Times New Roman" w:hAnsi="Cambria" w:cs="Times New Roman"/>
          <w:color w:val="000000" w:themeColor="text1"/>
          <w:sz w:val="20"/>
          <w:szCs w:val="20"/>
          <w:lang w:val="es-ES" w:eastAsia="en-GB"/>
        </w:rPr>
        <w:t xml:space="preserve"> da </w:t>
      </w:r>
      <w:proofErr w:type="spellStart"/>
      <w:r w:rsidR="00CD511E" w:rsidRPr="003207C3">
        <w:rPr>
          <w:rFonts w:ascii="Cambria" w:eastAsia="Times New Roman" w:hAnsi="Cambria" w:cs="Times New Roman"/>
          <w:color w:val="000000" w:themeColor="text1"/>
          <w:sz w:val="20"/>
          <w:szCs w:val="20"/>
          <w:lang w:val="es-ES" w:eastAsia="en-GB"/>
        </w:rPr>
        <w:t>Ásia</w:t>
      </w:r>
      <w:proofErr w:type="spellEnd"/>
      <w:r w:rsidR="00CD511E" w:rsidRPr="003207C3">
        <w:rPr>
          <w:rFonts w:ascii="Cambria" w:eastAsia="Times New Roman" w:hAnsi="Cambria" w:cs="Times New Roman"/>
          <w:color w:val="000000" w:themeColor="text1"/>
          <w:sz w:val="20"/>
          <w:szCs w:val="20"/>
          <w:lang w:val="es-ES" w:eastAsia="en-GB"/>
        </w:rPr>
        <w:t xml:space="preserve">. Mas </w:t>
      </w:r>
      <w:proofErr w:type="spellStart"/>
      <w:r w:rsidR="00CD511E" w:rsidRPr="003207C3">
        <w:rPr>
          <w:rFonts w:ascii="Cambria" w:eastAsia="Times New Roman" w:hAnsi="Cambria" w:cs="Times New Roman"/>
          <w:color w:val="000000" w:themeColor="text1"/>
          <w:sz w:val="20"/>
          <w:szCs w:val="20"/>
          <w:lang w:val="es-ES" w:eastAsia="en-GB"/>
        </w:rPr>
        <w:t>estou</w:t>
      </w:r>
      <w:proofErr w:type="spellEnd"/>
      <w:r w:rsidR="00CD511E" w:rsidRPr="003207C3">
        <w:rPr>
          <w:rFonts w:ascii="Cambria" w:eastAsia="Times New Roman" w:hAnsi="Cambria" w:cs="Times New Roman"/>
          <w:color w:val="000000" w:themeColor="text1"/>
          <w:sz w:val="20"/>
          <w:szCs w:val="20"/>
          <w:lang w:val="es-ES" w:eastAsia="en-GB"/>
        </w:rPr>
        <w:t xml:space="preserve"> </w:t>
      </w:r>
      <w:proofErr w:type="spellStart"/>
      <w:r w:rsidR="00CD511E" w:rsidRPr="003207C3">
        <w:rPr>
          <w:rFonts w:ascii="Cambria" w:eastAsia="Times New Roman" w:hAnsi="Cambria" w:cs="Times New Roman"/>
          <w:color w:val="000000" w:themeColor="text1"/>
          <w:sz w:val="20"/>
          <w:szCs w:val="20"/>
          <w:lang w:val="es-ES" w:eastAsia="en-GB"/>
        </w:rPr>
        <w:t>disposto</w:t>
      </w:r>
      <w:proofErr w:type="spellEnd"/>
      <w:r w:rsidR="00CD511E" w:rsidRPr="003207C3">
        <w:rPr>
          <w:rFonts w:ascii="Cambria" w:eastAsia="Times New Roman" w:hAnsi="Cambria" w:cs="Times New Roman"/>
          <w:color w:val="000000" w:themeColor="text1"/>
          <w:sz w:val="20"/>
          <w:szCs w:val="20"/>
          <w:lang w:val="es-ES" w:eastAsia="en-GB"/>
        </w:rPr>
        <w:t xml:space="preserve"> a ir para </w:t>
      </w:r>
      <w:proofErr w:type="spellStart"/>
      <w:r w:rsidR="00CD511E" w:rsidRPr="003207C3">
        <w:rPr>
          <w:rFonts w:ascii="Cambria" w:eastAsia="Times New Roman" w:hAnsi="Cambria" w:cs="Times New Roman"/>
          <w:color w:val="000000" w:themeColor="text1"/>
          <w:sz w:val="20"/>
          <w:szCs w:val="20"/>
          <w:lang w:val="es-ES" w:eastAsia="en-GB"/>
        </w:rPr>
        <w:t>qualqu</w:t>
      </w:r>
      <w:r w:rsidR="00191FD4" w:rsidRPr="003207C3">
        <w:rPr>
          <w:rFonts w:ascii="Cambria" w:eastAsia="Times New Roman" w:hAnsi="Cambria" w:cs="Times New Roman"/>
          <w:color w:val="000000" w:themeColor="text1"/>
          <w:sz w:val="20"/>
          <w:szCs w:val="20"/>
          <w:lang w:val="es-ES" w:eastAsia="en-GB"/>
        </w:rPr>
        <w:t>er</w:t>
      </w:r>
      <w:proofErr w:type="spellEnd"/>
      <w:r w:rsidR="00191FD4" w:rsidRPr="003207C3">
        <w:rPr>
          <w:rFonts w:ascii="Cambria" w:eastAsia="Times New Roman" w:hAnsi="Cambria" w:cs="Times New Roman"/>
          <w:color w:val="000000" w:themeColor="text1"/>
          <w:sz w:val="20"/>
          <w:szCs w:val="20"/>
          <w:lang w:val="es-ES" w:eastAsia="en-GB"/>
        </w:rPr>
        <w:t xml:space="preserve"> </w:t>
      </w:r>
      <w:proofErr w:type="spellStart"/>
      <w:r w:rsidR="00191FD4" w:rsidRPr="003207C3">
        <w:rPr>
          <w:rFonts w:ascii="Cambria" w:eastAsia="Times New Roman" w:hAnsi="Cambria" w:cs="Times New Roman"/>
          <w:color w:val="000000" w:themeColor="text1"/>
          <w:sz w:val="20"/>
          <w:szCs w:val="20"/>
          <w:lang w:val="es-ES" w:eastAsia="en-GB"/>
        </w:rPr>
        <w:t>recanto</w:t>
      </w:r>
      <w:proofErr w:type="spellEnd"/>
      <w:r w:rsidR="00191FD4" w:rsidRPr="003207C3">
        <w:rPr>
          <w:rFonts w:ascii="Cambria" w:eastAsia="Times New Roman" w:hAnsi="Cambria" w:cs="Times New Roman"/>
          <w:color w:val="000000" w:themeColor="text1"/>
          <w:sz w:val="20"/>
          <w:szCs w:val="20"/>
          <w:lang w:val="es-ES" w:eastAsia="en-GB"/>
        </w:rPr>
        <w:t xml:space="preserve"> do mundo que a </w:t>
      </w:r>
      <w:proofErr w:type="spellStart"/>
      <w:r w:rsidR="00191FD4" w:rsidRPr="003207C3">
        <w:rPr>
          <w:rFonts w:ascii="Cambria" w:eastAsia="Times New Roman" w:hAnsi="Cambria" w:cs="Times New Roman"/>
          <w:color w:val="000000" w:themeColor="text1"/>
          <w:sz w:val="20"/>
          <w:szCs w:val="20"/>
          <w:lang w:val="es-ES" w:eastAsia="en-GB"/>
        </w:rPr>
        <w:t>obediê</w:t>
      </w:r>
      <w:r w:rsidR="00CD511E" w:rsidRPr="003207C3">
        <w:rPr>
          <w:rFonts w:ascii="Cambria" w:eastAsia="Times New Roman" w:hAnsi="Cambria" w:cs="Times New Roman"/>
          <w:color w:val="000000" w:themeColor="text1"/>
          <w:sz w:val="20"/>
          <w:szCs w:val="20"/>
          <w:lang w:val="es-ES" w:eastAsia="en-GB"/>
        </w:rPr>
        <w:t>ncia</w:t>
      </w:r>
      <w:proofErr w:type="spellEnd"/>
      <w:r w:rsidR="00CD511E" w:rsidRPr="003207C3">
        <w:rPr>
          <w:rFonts w:ascii="Cambria" w:eastAsia="Times New Roman" w:hAnsi="Cambria" w:cs="Times New Roman"/>
          <w:color w:val="000000" w:themeColor="text1"/>
          <w:sz w:val="20"/>
          <w:szCs w:val="20"/>
          <w:lang w:val="es-ES" w:eastAsia="en-GB"/>
        </w:rPr>
        <w:t xml:space="preserve"> me</w:t>
      </w:r>
      <w:r w:rsidR="00191FD4" w:rsidRPr="003207C3">
        <w:rPr>
          <w:rFonts w:ascii="Cambria" w:eastAsia="Times New Roman" w:hAnsi="Cambria" w:cs="Times New Roman"/>
          <w:color w:val="000000" w:themeColor="text1"/>
          <w:sz w:val="20"/>
          <w:szCs w:val="20"/>
          <w:lang w:val="es-ES" w:eastAsia="en-GB"/>
        </w:rPr>
        <w:t xml:space="preserve"> depare</w:t>
      </w:r>
      <w:r w:rsidR="005A0836" w:rsidRPr="003207C3">
        <w:rPr>
          <w:rFonts w:ascii="Cambria" w:eastAsia="Times New Roman" w:hAnsi="Cambria" w:cs="Times New Roman"/>
          <w:color w:val="000000" w:themeColor="text1"/>
          <w:sz w:val="20"/>
          <w:szCs w:val="20"/>
          <w:lang w:val="es-ES" w:eastAsia="en-GB"/>
        </w:rPr>
        <w:t>.</w:t>
      </w:r>
      <w:r w:rsidRPr="003207C3">
        <w:rPr>
          <w:rStyle w:val="FootnoteReference"/>
          <w:rFonts w:ascii="Cambria" w:eastAsia="Times New Roman" w:hAnsi="Cambria" w:cs="Times New Roman"/>
          <w:color w:val="000000" w:themeColor="text1"/>
          <w:sz w:val="20"/>
          <w:szCs w:val="20"/>
          <w:lang w:val="es-ES" w:eastAsia="en-GB"/>
        </w:rPr>
        <w:footnoteReference w:id="47"/>
      </w:r>
      <w:r w:rsidR="005A0836" w:rsidRPr="003207C3">
        <w:rPr>
          <w:rFonts w:ascii="Cambria" w:eastAsia="Times New Roman" w:hAnsi="Cambria" w:cs="Times New Roman"/>
          <w:color w:val="000000" w:themeColor="text1"/>
          <w:sz w:val="20"/>
          <w:szCs w:val="20"/>
          <w:lang w:val="es-ES" w:eastAsia="en-GB"/>
        </w:rPr>
        <w:t>  </w:t>
      </w:r>
      <w:bookmarkStart w:id="30" w:name="_ftnref48"/>
      <w:bookmarkEnd w:id="30"/>
      <w:r w:rsidR="0082281C" w:rsidRPr="003207C3">
        <w:rPr>
          <w:rFonts w:ascii="Cambria" w:eastAsia="Times New Roman" w:hAnsi="Cambria" w:cs="Times New Roman"/>
          <w:color w:val="000000" w:themeColor="text1"/>
          <w:sz w:val="20"/>
          <w:szCs w:val="20"/>
          <w:lang w:val="es-ES" w:eastAsia="en-GB"/>
        </w:rPr>
        <w:t xml:space="preserve"> </w:t>
      </w:r>
    </w:p>
    <w:p w14:paraId="05EB9F3A"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3B483A47" w14:textId="58B16B90" w:rsidR="005A0836" w:rsidRPr="003207C3" w:rsidRDefault="004267E5"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r w:rsidR="00177ADE" w:rsidRPr="003207C3">
        <w:rPr>
          <w:rFonts w:ascii="Cambria" w:eastAsia="Times New Roman" w:hAnsi="Cambria" w:cs="Times New Roman"/>
          <w:color w:val="000000" w:themeColor="text1"/>
          <w:sz w:val="22"/>
          <w:szCs w:val="22"/>
          <w:lang w:val="es-ES" w:eastAsia="en-GB"/>
        </w:rPr>
        <w:t xml:space="preserve">P. </w:t>
      </w:r>
      <w:r w:rsidR="005A0836" w:rsidRPr="003207C3">
        <w:rPr>
          <w:rFonts w:ascii="Cambria" w:eastAsia="Times New Roman" w:hAnsi="Cambria" w:cs="Times New Roman"/>
          <w:color w:val="000000" w:themeColor="text1"/>
          <w:sz w:val="22"/>
          <w:szCs w:val="22"/>
          <w:lang w:val="es-ES" w:eastAsia="en-GB"/>
        </w:rPr>
        <w:t xml:space="preserve">Ricaldone </w:t>
      </w:r>
      <w:proofErr w:type="spellStart"/>
      <w:r w:rsidR="005A0836" w:rsidRPr="003207C3">
        <w:rPr>
          <w:rFonts w:ascii="Cambria" w:eastAsia="Times New Roman" w:hAnsi="Cambria" w:cs="Times New Roman"/>
          <w:color w:val="000000" w:themeColor="text1"/>
          <w:sz w:val="22"/>
          <w:szCs w:val="22"/>
          <w:lang w:val="es-ES" w:eastAsia="en-GB"/>
        </w:rPr>
        <w:t>acaba</w:t>
      </w:r>
      <w:r w:rsidRPr="003207C3">
        <w:rPr>
          <w:rFonts w:ascii="Cambria" w:eastAsia="Times New Roman" w:hAnsi="Cambria" w:cs="Times New Roman"/>
          <w:color w:val="000000" w:themeColor="text1"/>
          <w:sz w:val="22"/>
          <w:szCs w:val="22"/>
          <w:lang w:val="es-ES" w:eastAsia="en-GB"/>
        </w:rPr>
        <w:t>v</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de ser </w:t>
      </w:r>
      <w:proofErr w:type="spellStart"/>
      <w:r w:rsidR="005A0836" w:rsidRPr="003207C3">
        <w:rPr>
          <w:rFonts w:ascii="Cambria" w:eastAsia="Times New Roman" w:hAnsi="Cambria" w:cs="Times New Roman"/>
          <w:color w:val="000000" w:themeColor="text1"/>
          <w:sz w:val="22"/>
          <w:szCs w:val="22"/>
          <w:lang w:val="es-ES" w:eastAsia="en-GB"/>
        </w:rPr>
        <w:t>elei</w:t>
      </w:r>
      <w:r w:rsidRPr="003207C3">
        <w:rPr>
          <w:rFonts w:ascii="Cambria" w:eastAsia="Times New Roman" w:hAnsi="Cambria" w:cs="Times New Roman"/>
          <w:color w:val="000000" w:themeColor="text1"/>
          <w:sz w:val="22"/>
          <w:szCs w:val="22"/>
          <w:lang w:val="es-ES" w:eastAsia="en-GB"/>
        </w:rPr>
        <w:t>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Reitor</w:t>
      </w:r>
      <w:proofErr w:type="spellEnd"/>
      <w:r w:rsidRPr="003207C3">
        <w:rPr>
          <w:rFonts w:ascii="Cambria" w:eastAsia="Times New Roman" w:hAnsi="Cambria" w:cs="Times New Roman"/>
          <w:color w:val="000000" w:themeColor="text1"/>
          <w:sz w:val="22"/>
          <w:szCs w:val="22"/>
          <w:lang w:val="es-ES" w:eastAsia="en-GB"/>
        </w:rPr>
        <w:t xml:space="preserve">-Mor, mas </w:t>
      </w:r>
      <w:proofErr w:type="spellStart"/>
      <w:r w:rsidRPr="003207C3">
        <w:rPr>
          <w:rFonts w:ascii="Cambria" w:eastAsia="Times New Roman" w:hAnsi="Cambria" w:cs="Times New Roman"/>
          <w:color w:val="000000" w:themeColor="text1"/>
          <w:sz w:val="22"/>
          <w:szCs w:val="22"/>
          <w:lang w:val="es-ES" w:eastAsia="en-GB"/>
        </w:rPr>
        <w:t>havia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pas</w:t>
      </w:r>
      <w:r w:rsidR="00A8048C"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quase</w:t>
      </w:r>
      <w:proofErr w:type="spellEnd"/>
      <w:r w:rsidRPr="003207C3">
        <w:rPr>
          <w:rFonts w:ascii="Cambria" w:eastAsia="Times New Roman" w:hAnsi="Cambria" w:cs="Times New Roman"/>
          <w:color w:val="000000" w:themeColor="text1"/>
          <w:sz w:val="22"/>
          <w:szCs w:val="22"/>
          <w:lang w:val="es-ES" w:eastAsia="en-GB"/>
        </w:rPr>
        <w:t xml:space="preserve"> toda 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vida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Espanha</w:t>
      </w:r>
      <w:proofErr w:type="spellEnd"/>
      <w:r w:rsidRPr="003207C3">
        <w:rPr>
          <w:rFonts w:ascii="Cambria" w:eastAsia="Times New Roman" w:hAnsi="Cambria" w:cs="Times New Roman"/>
          <w:color w:val="000000" w:themeColor="text1"/>
          <w:sz w:val="22"/>
          <w:szCs w:val="22"/>
          <w:lang w:val="es-ES" w:eastAsia="en-GB"/>
        </w:rPr>
        <w:t xml:space="preserve">, até que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eleito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membro</w:t>
      </w:r>
      <w:proofErr w:type="spellEnd"/>
      <w:r w:rsidRPr="003207C3">
        <w:rPr>
          <w:rFonts w:ascii="Cambria" w:eastAsia="Times New Roman" w:hAnsi="Cambria" w:cs="Times New Roman"/>
          <w:color w:val="000000" w:themeColor="text1"/>
          <w:sz w:val="22"/>
          <w:szCs w:val="22"/>
          <w:lang w:val="es-ES" w:eastAsia="en-GB"/>
        </w:rPr>
        <w:t xml:space="preserve"> do </w:t>
      </w:r>
      <w:proofErr w:type="spellStart"/>
      <w:r w:rsidRPr="003207C3">
        <w:rPr>
          <w:rFonts w:ascii="Cambria" w:eastAsia="Times New Roman" w:hAnsi="Cambria" w:cs="Times New Roman"/>
          <w:color w:val="000000" w:themeColor="text1"/>
          <w:sz w:val="22"/>
          <w:szCs w:val="22"/>
          <w:lang w:val="es-ES" w:eastAsia="en-GB"/>
        </w:rPr>
        <w:t>Conselho</w:t>
      </w:r>
      <w:proofErr w:type="spellEnd"/>
      <w:r w:rsidRPr="003207C3">
        <w:rPr>
          <w:rFonts w:ascii="Cambria" w:eastAsia="Times New Roman" w:hAnsi="Cambria" w:cs="Times New Roman"/>
          <w:color w:val="000000" w:themeColor="text1"/>
          <w:sz w:val="22"/>
          <w:szCs w:val="22"/>
          <w:lang w:val="es-ES" w:eastAsia="en-GB"/>
        </w:rPr>
        <w:t xml:space="preserve"> Superior salesiano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1922. </w:t>
      </w:r>
      <w:proofErr w:type="spellStart"/>
      <w:r w:rsidRPr="003207C3">
        <w:rPr>
          <w:rFonts w:ascii="Cambria" w:eastAsia="Times New Roman" w:hAnsi="Cambria" w:cs="Times New Roman"/>
          <w:color w:val="000000" w:themeColor="text1"/>
          <w:sz w:val="22"/>
          <w:szCs w:val="22"/>
          <w:lang w:val="es-ES" w:eastAsia="en-GB"/>
        </w:rPr>
        <w:t>Aceitou</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imediato</w:t>
      </w:r>
      <w:proofErr w:type="spellEnd"/>
      <w:r w:rsidRPr="003207C3">
        <w:rPr>
          <w:rFonts w:ascii="Cambria" w:eastAsia="Times New Roman" w:hAnsi="Cambria" w:cs="Times New Roman"/>
          <w:color w:val="000000" w:themeColor="text1"/>
          <w:sz w:val="22"/>
          <w:szCs w:val="22"/>
          <w:lang w:val="es-ES" w:eastAsia="en-GB"/>
        </w:rPr>
        <w:t xml:space="preserve"> a oferta do </w:t>
      </w:r>
      <w:proofErr w:type="spellStart"/>
      <w:r w:rsidRPr="003207C3">
        <w:rPr>
          <w:rFonts w:ascii="Cambria" w:eastAsia="Times New Roman" w:hAnsi="Cambria" w:cs="Times New Roman"/>
          <w:color w:val="000000" w:themeColor="text1"/>
          <w:sz w:val="22"/>
          <w:szCs w:val="22"/>
          <w:lang w:val="es-ES" w:eastAsia="en-GB"/>
        </w:rPr>
        <w:t>jove</w:t>
      </w:r>
      <w:r w:rsidR="00831F4A"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r w:rsidR="00D521BA" w:rsidRPr="003207C3">
        <w:rPr>
          <w:rFonts w:ascii="Cambria" w:eastAsia="Times New Roman" w:hAnsi="Cambria" w:cs="Times New Roman"/>
          <w:color w:val="000000" w:themeColor="text1"/>
          <w:sz w:val="22"/>
          <w:szCs w:val="22"/>
          <w:lang w:val="es-ES" w:eastAsia="en-GB"/>
        </w:rPr>
        <w:t xml:space="preserve">sacerdote. </w:t>
      </w:r>
      <w:r w:rsidR="005A0836" w:rsidRPr="003207C3">
        <w:rPr>
          <w:rFonts w:ascii="Cambria" w:eastAsia="Times New Roman" w:hAnsi="Cambria" w:cs="Times New Roman"/>
          <w:color w:val="000000" w:themeColor="text1"/>
          <w:sz w:val="22"/>
          <w:szCs w:val="22"/>
          <w:lang w:val="es-ES" w:eastAsia="en-GB"/>
        </w:rPr>
        <w:t>“</w:t>
      </w:r>
      <w:proofErr w:type="spellStart"/>
      <w:r w:rsidR="00CD511E" w:rsidRPr="003207C3">
        <w:rPr>
          <w:rFonts w:ascii="Cambria" w:eastAsia="Times New Roman" w:hAnsi="Cambria" w:cs="Times New Roman"/>
          <w:color w:val="000000" w:themeColor="text1"/>
          <w:sz w:val="22"/>
          <w:szCs w:val="22"/>
          <w:lang w:val="es-ES" w:eastAsia="en-GB"/>
        </w:rPr>
        <w:t>Q</w:t>
      </w:r>
      <w:r w:rsidR="005A0836" w:rsidRPr="003207C3">
        <w:rPr>
          <w:rFonts w:ascii="Cambria" w:eastAsia="Times New Roman" w:hAnsi="Cambria" w:cs="Times New Roman"/>
          <w:color w:val="000000" w:themeColor="text1"/>
          <w:sz w:val="22"/>
          <w:szCs w:val="22"/>
          <w:lang w:val="es-ES" w:eastAsia="en-GB"/>
        </w:rPr>
        <w:t>uando</w:t>
      </w:r>
      <w:proofErr w:type="spellEnd"/>
      <w:r w:rsidR="005F4964"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finalmente</w:t>
      </w:r>
      <w:r w:rsidR="00CD511E" w:rsidRPr="003207C3">
        <w:rPr>
          <w:rFonts w:ascii="Cambria" w:eastAsia="Times New Roman" w:hAnsi="Cambria" w:cs="Times New Roman"/>
          <w:color w:val="000000" w:themeColor="text1"/>
          <w:sz w:val="22"/>
          <w:szCs w:val="22"/>
          <w:lang w:val="es-ES" w:eastAsia="en-GB"/>
        </w:rPr>
        <w:t xml:space="preserve">, </w:t>
      </w:r>
      <w:proofErr w:type="spellStart"/>
      <w:r w:rsidR="00CD511E" w:rsidRPr="003207C3">
        <w:rPr>
          <w:rFonts w:ascii="Cambria" w:eastAsia="Times New Roman" w:hAnsi="Cambria" w:cs="Times New Roman"/>
          <w:color w:val="000000" w:themeColor="text1"/>
          <w:sz w:val="22"/>
          <w:szCs w:val="22"/>
          <w:lang w:val="es-ES" w:eastAsia="en-GB"/>
        </w:rPr>
        <w:t>chegaram</w:t>
      </w:r>
      <w:proofErr w:type="spellEnd"/>
      <w:r w:rsidR="00CD511E" w:rsidRPr="003207C3">
        <w:rPr>
          <w:rFonts w:ascii="Cambria" w:eastAsia="Times New Roman" w:hAnsi="Cambria" w:cs="Times New Roman"/>
          <w:color w:val="000000" w:themeColor="text1"/>
          <w:sz w:val="22"/>
          <w:szCs w:val="22"/>
          <w:lang w:val="es-ES" w:eastAsia="en-GB"/>
        </w:rPr>
        <w:t xml:space="preserve"> </w:t>
      </w:r>
      <w:proofErr w:type="spellStart"/>
      <w:r w:rsidR="00CD511E" w:rsidRPr="003207C3">
        <w:rPr>
          <w:rFonts w:ascii="Cambria" w:eastAsia="Times New Roman" w:hAnsi="Cambria" w:cs="Times New Roman"/>
          <w:color w:val="000000" w:themeColor="text1"/>
          <w:sz w:val="22"/>
          <w:szCs w:val="22"/>
          <w:lang w:val="es-ES" w:eastAsia="en-GB"/>
        </w:rPr>
        <w:t>ordens</w:t>
      </w:r>
      <w:proofErr w:type="spellEnd"/>
      <w:r w:rsidR="00CD511E" w:rsidRPr="003207C3">
        <w:rPr>
          <w:rFonts w:ascii="Cambria" w:eastAsia="Times New Roman" w:hAnsi="Cambria" w:cs="Times New Roman"/>
          <w:color w:val="000000" w:themeColor="text1"/>
          <w:sz w:val="22"/>
          <w:szCs w:val="22"/>
          <w:lang w:val="es-ES" w:eastAsia="en-GB"/>
        </w:rPr>
        <w:t xml:space="preserve"> de partir”, </w:t>
      </w:r>
      <w:proofErr w:type="spellStart"/>
      <w:r w:rsidR="00CD511E" w:rsidRPr="003207C3">
        <w:rPr>
          <w:rFonts w:ascii="Cambria" w:eastAsia="Times New Roman" w:hAnsi="Cambria" w:cs="Times New Roman"/>
          <w:color w:val="000000" w:themeColor="text1"/>
          <w:sz w:val="22"/>
          <w:szCs w:val="22"/>
          <w:lang w:val="es-ES" w:eastAsia="en-GB"/>
        </w:rPr>
        <w:t>escreve</w:t>
      </w:r>
      <w:proofErr w:type="spellEnd"/>
      <w:r w:rsidR="00CD511E" w:rsidRPr="003207C3">
        <w:rPr>
          <w:rFonts w:ascii="Cambria" w:eastAsia="Times New Roman" w:hAnsi="Cambria" w:cs="Times New Roman"/>
          <w:color w:val="000000" w:themeColor="text1"/>
          <w:sz w:val="22"/>
          <w:szCs w:val="22"/>
          <w:lang w:val="es-ES" w:eastAsia="en-GB"/>
        </w:rPr>
        <w:t xml:space="preserve"> Carreño,</w:t>
      </w:r>
      <w:r w:rsidR="00F952CE" w:rsidRPr="003207C3">
        <w:rPr>
          <w:rFonts w:ascii="Cambria" w:eastAsia="Times New Roman" w:hAnsi="Cambria" w:cs="Times New Roman"/>
          <w:color w:val="000000" w:themeColor="text1"/>
          <w:sz w:val="22"/>
          <w:szCs w:val="22"/>
          <w:lang w:val="es-ES" w:eastAsia="en-GB"/>
        </w:rPr>
        <w:t xml:space="preserve"> “o </w:t>
      </w:r>
      <w:proofErr w:type="spellStart"/>
      <w:r w:rsidR="00F952CE" w:rsidRPr="003207C3">
        <w:rPr>
          <w:rFonts w:ascii="Cambria" w:eastAsia="Times New Roman" w:hAnsi="Cambria" w:cs="Times New Roman"/>
          <w:color w:val="000000" w:themeColor="text1"/>
          <w:sz w:val="22"/>
          <w:szCs w:val="22"/>
          <w:lang w:val="es-ES" w:eastAsia="en-GB"/>
        </w:rPr>
        <w:t>bom</w:t>
      </w:r>
      <w:proofErr w:type="spellEnd"/>
      <w:r w:rsidR="00F952CE" w:rsidRPr="003207C3">
        <w:rPr>
          <w:rFonts w:ascii="Cambria" w:eastAsia="Times New Roman" w:hAnsi="Cambria" w:cs="Times New Roman"/>
          <w:color w:val="000000" w:themeColor="text1"/>
          <w:sz w:val="22"/>
          <w:szCs w:val="22"/>
          <w:lang w:val="es-ES" w:eastAsia="en-GB"/>
        </w:rPr>
        <w:t xml:space="preserve"> do Padre Calasanz </w:t>
      </w:r>
      <w:proofErr w:type="spellStart"/>
      <w:r w:rsidR="00F952CE" w:rsidRPr="003207C3">
        <w:rPr>
          <w:rFonts w:ascii="Cambria" w:eastAsia="Times New Roman" w:hAnsi="Cambria" w:cs="Times New Roman"/>
          <w:color w:val="000000" w:themeColor="text1"/>
          <w:sz w:val="22"/>
          <w:szCs w:val="22"/>
          <w:lang w:val="es-ES" w:eastAsia="en-GB"/>
        </w:rPr>
        <w:t>submeteu</w:t>
      </w:r>
      <w:proofErr w:type="spellEnd"/>
      <w:r w:rsidR="00F952CE" w:rsidRPr="003207C3">
        <w:rPr>
          <w:rFonts w:ascii="Cambria" w:eastAsia="Times New Roman" w:hAnsi="Cambria" w:cs="Times New Roman"/>
          <w:color w:val="000000" w:themeColor="text1"/>
          <w:sz w:val="22"/>
          <w:szCs w:val="22"/>
          <w:lang w:val="es-ES" w:eastAsia="en-GB"/>
        </w:rPr>
        <w:t xml:space="preserve">-se; </w:t>
      </w:r>
      <w:proofErr w:type="spellStart"/>
      <w:r w:rsidR="00F952CE" w:rsidRPr="003207C3">
        <w:rPr>
          <w:rFonts w:ascii="Cambria" w:eastAsia="Times New Roman" w:hAnsi="Cambria" w:cs="Times New Roman"/>
          <w:color w:val="000000" w:themeColor="text1"/>
          <w:sz w:val="22"/>
          <w:szCs w:val="22"/>
          <w:lang w:val="es-ES" w:eastAsia="en-GB"/>
        </w:rPr>
        <w:t>todav</w:t>
      </w:r>
      <w:r w:rsidR="00191FD4" w:rsidRPr="003207C3">
        <w:rPr>
          <w:rFonts w:ascii="Cambria" w:eastAsia="Times New Roman" w:hAnsi="Cambria" w:cs="Times New Roman"/>
          <w:color w:val="000000" w:themeColor="text1"/>
          <w:sz w:val="22"/>
          <w:szCs w:val="22"/>
          <w:lang w:val="es-ES" w:eastAsia="en-GB"/>
        </w:rPr>
        <w:t>i</w:t>
      </w:r>
      <w:r w:rsidR="00F952CE" w:rsidRPr="003207C3">
        <w:rPr>
          <w:rFonts w:ascii="Cambria" w:eastAsia="Times New Roman" w:hAnsi="Cambria" w:cs="Times New Roman"/>
          <w:color w:val="000000" w:themeColor="text1"/>
          <w:sz w:val="22"/>
          <w:szCs w:val="22"/>
          <w:lang w:val="es-ES" w:eastAsia="en-GB"/>
        </w:rPr>
        <w:t>a</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num</w:t>
      </w:r>
      <w:proofErr w:type="spellEnd"/>
      <w:r w:rsidR="00F952CE" w:rsidRPr="003207C3">
        <w:rPr>
          <w:rFonts w:ascii="Cambria" w:eastAsia="Times New Roman" w:hAnsi="Cambria" w:cs="Times New Roman"/>
          <w:color w:val="000000" w:themeColor="text1"/>
          <w:sz w:val="22"/>
          <w:szCs w:val="22"/>
          <w:lang w:val="es-ES" w:eastAsia="en-GB"/>
        </w:rPr>
        <w:t xml:space="preserve"> último gesto de </w:t>
      </w:r>
      <w:proofErr w:type="spellStart"/>
      <w:r w:rsidR="00F952CE" w:rsidRPr="003207C3">
        <w:rPr>
          <w:rFonts w:ascii="Cambria" w:eastAsia="Times New Roman" w:hAnsi="Cambria" w:cs="Times New Roman"/>
          <w:color w:val="000000" w:themeColor="text1"/>
          <w:sz w:val="22"/>
          <w:szCs w:val="22"/>
          <w:lang w:val="es-ES" w:eastAsia="en-GB"/>
        </w:rPr>
        <w:t>carinhosa</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oposição</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murmurou</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Muito</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bem</w:t>
      </w:r>
      <w:proofErr w:type="spellEnd"/>
      <w:r w:rsidR="00F952CE" w:rsidRPr="003207C3">
        <w:rPr>
          <w:rFonts w:ascii="Cambria" w:eastAsia="Times New Roman" w:hAnsi="Cambria" w:cs="Times New Roman"/>
          <w:color w:val="000000" w:themeColor="text1"/>
          <w:sz w:val="22"/>
          <w:szCs w:val="22"/>
          <w:lang w:val="es-ES" w:eastAsia="en-GB"/>
        </w:rPr>
        <w:t xml:space="preserve">, irás para as </w:t>
      </w:r>
      <w:proofErr w:type="spellStart"/>
      <w:r w:rsidR="00F952CE" w:rsidRPr="003207C3">
        <w:rPr>
          <w:rFonts w:ascii="Cambria" w:eastAsia="Times New Roman" w:hAnsi="Cambria" w:cs="Times New Roman"/>
          <w:color w:val="000000" w:themeColor="text1"/>
          <w:sz w:val="22"/>
          <w:szCs w:val="22"/>
          <w:lang w:val="es-ES" w:eastAsia="en-GB"/>
        </w:rPr>
        <w:t>Missões</w:t>
      </w:r>
      <w:proofErr w:type="spellEnd"/>
      <w:r w:rsidR="00F952CE" w:rsidRPr="003207C3">
        <w:rPr>
          <w:rFonts w:ascii="Cambria" w:eastAsia="Times New Roman" w:hAnsi="Cambria" w:cs="Times New Roman"/>
          <w:color w:val="000000" w:themeColor="text1"/>
          <w:sz w:val="22"/>
          <w:szCs w:val="22"/>
          <w:lang w:val="es-ES" w:eastAsia="en-GB"/>
        </w:rPr>
        <w:t xml:space="preserve">, mas nunca serás </w:t>
      </w:r>
      <w:proofErr w:type="spellStart"/>
      <w:r w:rsidR="00F952CE" w:rsidRPr="003207C3">
        <w:rPr>
          <w:rFonts w:ascii="Cambria" w:eastAsia="Times New Roman" w:hAnsi="Cambria" w:cs="Times New Roman"/>
          <w:color w:val="000000" w:themeColor="text1"/>
          <w:sz w:val="22"/>
          <w:szCs w:val="22"/>
          <w:lang w:val="es-ES" w:eastAsia="en-GB"/>
        </w:rPr>
        <w:t>missionário</w:t>
      </w:r>
      <w:proofErr w:type="spellEnd"/>
      <w:r w:rsidR="00F952CE" w:rsidRPr="003207C3">
        <w:rPr>
          <w:rFonts w:ascii="Cambria" w:eastAsia="Times New Roman" w:hAnsi="Cambria" w:cs="Times New Roman"/>
          <w:color w:val="000000" w:themeColor="text1"/>
          <w:sz w:val="22"/>
          <w:szCs w:val="22"/>
          <w:lang w:val="es-ES" w:eastAsia="en-GB"/>
        </w:rPr>
        <w:t xml:space="preserve">. E, </w:t>
      </w:r>
      <w:proofErr w:type="spellStart"/>
      <w:r w:rsidR="00F952CE" w:rsidRPr="003207C3">
        <w:rPr>
          <w:rFonts w:ascii="Cambria" w:eastAsia="Times New Roman" w:hAnsi="Cambria" w:cs="Times New Roman"/>
          <w:color w:val="000000" w:themeColor="text1"/>
          <w:sz w:val="22"/>
          <w:szCs w:val="22"/>
          <w:lang w:val="es-ES" w:eastAsia="en-GB"/>
        </w:rPr>
        <w:t>quando</w:t>
      </w:r>
      <w:proofErr w:type="spellEnd"/>
      <w:r w:rsidR="00F952CE" w:rsidRPr="003207C3">
        <w:rPr>
          <w:rFonts w:ascii="Cambria" w:eastAsia="Times New Roman" w:hAnsi="Cambria" w:cs="Times New Roman"/>
          <w:color w:val="000000" w:themeColor="text1"/>
          <w:sz w:val="22"/>
          <w:szCs w:val="22"/>
          <w:lang w:val="es-ES" w:eastAsia="en-GB"/>
        </w:rPr>
        <w:t xml:space="preserve"> me </w:t>
      </w:r>
      <w:proofErr w:type="spellStart"/>
      <w:r w:rsidR="00F952CE" w:rsidRPr="003207C3">
        <w:rPr>
          <w:rFonts w:ascii="Cambria" w:eastAsia="Times New Roman" w:hAnsi="Cambria" w:cs="Times New Roman"/>
          <w:color w:val="000000" w:themeColor="text1"/>
          <w:sz w:val="22"/>
          <w:szCs w:val="22"/>
          <w:lang w:val="es-ES" w:eastAsia="en-GB"/>
        </w:rPr>
        <w:t>voltei</w:t>
      </w:r>
      <w:proofErr w:type="spellEnd"/>
      <w:r w:rsidR="00F952CE" w:rsidRPr="003207C3">
        <w:rPr>
          <w:rFonts w:ascii="Cambria" w:eastAsia="Times New Roman" w:hAnsi="Cambria" w:cs="Times New Roman"/>
          <w:color w:val="000000" w:themeColor="text1"/>
          <w:sz w:val="22"/>
          <w:szCs w:val="22"/>
          <w:lang w:val="es-ES" w:eastAsia="en-GB"/>
        </w:rPr>
        <w:t xml:space="preserve"> a protestar, ele </w:t>
      </w:r>
      <w:proofErr w:type="spellStart"/>
      <w:r w:rsidR="00F952CE" w:rsidRPr="003207C3">
        <w:rPr>
          <w:rFonts w:ascii="Cambria" w:eastAsia="Times New Roman" w:hAnsi="Cambria" w:cs="Times New Roman"/>
          <w:color w:val="000000" w:themeColor="text1"/>
          <w:sz w:val="22"/>
          <w:szCs w:val="22"/>
          <w:lang w:val="es-ES" w:eastAsia="en-GB"/>
        </w:rPr>
        <w:t>acrescentou</w:t>
      </w:r>
      <w:proofErr w:type="spellEnd"/>
      <w:r w:rsidR="00F952CE" w:rsidRPr="003207C3">
        <w:rPr>
          <w:rFonts w:ascii="Cambria" w:eastAsia="Times New Roman" w:hAnsi="Cambria" w:cs="Times New Roman"/>
          <w:color w:val="000000" w:themeColor="text1"/>
          <w:sz w:val="22"/>
          <w:szCs w:val="22"/>
          <w:lang w:val="es-ES" w:eastAsia="en-GB"/>
        </w:rPr>
        <w:t xml:space="preserve">: Mas </w:t>
      </w:r>
      <w:proofErr w:type="spellStart"/>
      <w:r w:rsidR="00F952CE" w:rsidRPr="003207C3">
        <w:rPr>
          <w:rFonts w:ascii="Cambria" w:eastAsia="Times New Roman" w:hAnsi="Cambria" w:cs="Times New Roman"/>
          <w:color w:val="000000" w:themeColor="text1"/>
          <w:sz w:val="22"/>
          <w:szCs w:val="22"/>
          <w:lang w:val="es-ES" w:eastAsia="en-GB"/>
        </w:rPr>
        <w:t>não</w:t>
      </w:r>
      <w:proofErr w:type="spellEnd"/>
      <w:r w:rsidR="00F952CE" w:rsidRPr="003207C3">
        <w:rPr>
          <w:rFonts w:ascii="Cambria" w:eastAsia="Times New Roman" w:hAnsi="Cambria" w:cs="Times New Roman"/>
          <w:color w:val="000000" w:themeColor="text1"/>
          <w:sz w:val="22"/>
          <w:szCs w:val="22"/>
          <w:lang w:val="es-ES" w:eastAsia="en-GB"/>
        </w:rPr>
        <w:t xml:space="preserve"> te preocupes, tu formarás </w:t>
      </w:r>
      <w:proofErr w:type="spellStart"/>
      <w:r w:rsidR="00F952CE" w:rsidRPr="003207C3">
        <w:rPr>
          <w:rFonts w:ascii="Cambria" w:eastAsia="Times New Roman" w:hAnsi="Cambria" w:cs="Times New Roman"/>
          <w:color w:val="000000" w:themeColor="text1"/>
          <w:sz w:val="22"/>
          <w:szCs w:val="22"/>
          <w:lang w:val="es-ES" w:eastAsia="en-GB"/>
        </w:rPr>
        <w:t>muitos</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outros</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missionários</w:t>
      </w:r>
      <w:proofErr w:type="spellEnd"/>
      <w:r w:rsidR="00F952C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Rico comenta: </w:t>
      </w:r>
      <w:r w:rsidR="00926AFF" w:rsidRPr="003207C3">
        <w:rPr>
          <w:rFonts w:ascii="Cambria" w:eastAsia="Times New Roman" w:hAnsi="Cambria" w:cs="Times New Roman"/>
          <w:color w:val="000000" w:themeColor="text1"/>
          <w:sz w:val="22"/>
          <w:szCs w:val="22"/>
          <w:lang w:val="es-ES" w:eastAsia="en-GB"/>
        </w:rPr>
        <w:t>“</w:t>
      </w:r>
      <w:r w:rsidR="00F952CE" w:rsidRPr="003207C3">
        <w:rPr>
          <w:rFonts w:ascii="Cambria" w:eastAsia="Times New Roman" w:hAnsi="Cambria" w:cs="Times New Roman"/>
          <w:color w:val="000000" w:themeColor="text1"/>
          <w:sz w:val="22"/>
          <w:szCs w:val="22"/>
          <w:lang w:val="es-ES" w:eastAsia="en-GB"/>
        </w:rPr>
        <w:t>A v</w:t>
      </w:r>
      <w:r w:rsidR="005A0836" w:rsidRPr="003207C3">
        <w:rPr>
          <w:rFonts w:ascii="Cambria" w:eastAsia="Times New Roman" w:hAnsi="Cambria" w:cs="Times New Roman"/>
          <w:color w:val="000000" w:themeColor="text1"/>
          <w:sz w:val="22"/>
          <w:szCs w:val="22"/>
          <w:lang w:val="es-ES" w:eastAsia="en-GB"/>
        </w:rPr>
        <w:t xml:space="preserve">ida </w:t>
      </w:r>
      <w:r w:rsidR="00F952CE" w:rsidRPr="003207C3">
        <w:rPr>
          <w:rFonts w:ascii="Cambria" w:eastAsia="Times New Roman" w:hAnsi="Cambria" w:cs="Times New Roman"/>
          <w:color w:val="000000" w:themeColor="text1"/>
          <w:sz w:val="22"/>
          <w:szCs w:val="22"/>
          <w:lang w:val="es-ES" w:eastAsia="en-GB"/>
        </w:rPr>
        <w:t xml:space="preserve">e as </w:t>
      </w:r>
      <w:proofErr w:type="spellStart"/>
      <w:r w:rsidR="00F952CE"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tividades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926AFF" w:rsidRPr="003207C3">
        <w:rPr>
          <w:rFonts w:ascii="Cambria" w:eastAsia="Times New Roman" w:hAnsi="Cambria" w:cs="Times New Roman"/>
          <w:color w:val="000000" w:themeColor="text1"/>
          <w:sz w:val="22"/>
          <w:szCs w:val="22"/>
          <w:lang w:val="es-ES" w:eastAsia="en-GB"/>
        </w:rPr>
        <w:t>mis</w:t>
      </w:r>
      <w:r w:rsidR="00F952CE" w:rsidRPr="003207C3">
        <w:rPr>
          <w:rFonts w:ascii="Cambria" w:eastAsia="Times New Roman" w:hAnsi="Cambria" w:cs="Times New Roman"/>
          <w:color w:val="000000" w:themeColor="text1"/>
          <w:sz w:val="22"/>
          <w:szCs w:val="22"/>
          <w:lang w:val="es-ES" w:eastAsia="en-GB"/>
        </w:rPr>
        <w:t>sionárias</w:t>
      </w:r>
      <w:proofErr w:type="spellEnd"/>
      <w:r w:rsidR="00F952CE" w:rsidRPr="003207C3">
        <w:rPr>
          <w:rFonts w:ascii="Cambria" w:eastAsia="Times New Roman" w:hAnsi="Cambria" w:cs="Times New Roman"/>
          <w:color w:val="000000" w:themeColor="text1"/>
          <w:sz w:val="22"/>
          <w:szCs w:val="22"/>
          <w:lang w:val="es-ES" w:eastAsia="en-GB"/>
        </w:rPr>
        <w:t xml:space="preserve"> do Padre Carreño </w:t>
      </w:r>
      <w:proofErr w:type="spellStart"/>
      <w:r w:rsidR="00926AFF" w:rsidRPr="003207C3">
        <w:rPr>
          <w:rFonts w:ascii="Cambria" w:eastAsia="Times New Roman" w:hAnsi="Cambria" w:cs="Times New Roman"/>
          <w:color w:val="000000" w:themeColor="text1"/>
          <w:sz w:val="22"/>
          <w:szCs w:val="22"/>
          <w:lang w:val="es-ES" w:eastAsia="en-GB"/>
        </w:rPr>
        <w:t>demostrar</w:t>
      </w:r>
      <w:r w:rsidR="00F952CE" w:rsidRPr="003207C3">
        <w:rPr>
          <w:rFonts w:ascii="Cambria" w:eastAsia="Times New Roman" w:hAnsi="Cambria" w:cs="Times New Roman"/>
          <w:color w:val="000000" w:themeColor="text1"/>
          <w:sz w:val="22"/>
          <w:szCs w:val="22"/>
          <w:lang w:val="es-ES" w:eastAsia="en-GB"/>
        </w:rPr>
        <w:t>ão</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em</w:t>
      </w:r>
      <w:proofErr w:type="spellEnd"/>
      <w:r w:rsidR="00F952CE" w:rsidRPr="003207C3">
        <w:rPr>
          <w:rFonts w:ascii="Cambria" w:eastAsia="Times New Roman" w:hAnsi="Cambria" w:cs="Times New Roman"/>
          <w:color w:val="000000" w:themeColor="text1"/>
          <w:sz w:val="22"/>
          <w:szCs w:val="22"/>
          <w:lang w:val="es-ES" w:eastAsia="en-GB"/>
        </w:rPr>
        <w:t xml:space="preserve"> grande parte a </w:t>
      </w:r>
      <w:proofErr w:type="spellStart"/>
      <w:r w:rsidR="00F952CE" w:rsidRPr="003207C3">
        <w:rPr>
          <w:rFonts w:ascii="Cambria" w:eastAsia="Times New Roman" w:hAnsi="Cambria" w:cs="Times New Roman"/>
          <w:color w:val="000000" w:themeColor="text1"/>
          <w:sz w:val="22"/>
          <w:szCs w:val="22"/>
          <w:lang w:val="es-ES" w:eastAsia="en-GB"/>
        </w:rPr>
        <w:t>verdade</w:t>
      </w:r>
      <w:proofErr w:type="spellEnd"/>
      <w:r w:rsidR="00F952CE" w:rsidRPr="003207C3">
        <w:rPr>
          <w:rFonts w:ascii="Cambria" w:eastAsia="Times New Roman" w:hAnsi="Cambria" w:cs="Times New Roman"/>
          <w:color w:val="000000" w:themeColor="text1"/>
          <w:sz w:val="22"/>
          <w:szCs w:val="22"/>
          <w:lang w:val="es-ES" w:eastAsia="en-GB"/>
        </w:rPr>
        <w:t xml:space="preserve"> da ‘</w:t>
      </w:r>
      <w:proofErr w:type="spellStart"/>
      <w:r w:rsidR="00F952CE" w:rsidRPr="003207C3">
        <w:rPr>
          <w:rFonts w:ascii="Cambria" w:eastAsia="Times New Roman" w:hAnsi="Cambria" w:cs="Times New Roman"/>
          <w:color w:val="000000" w:themeColor="text1"/>
          <w:sz w:val="22"/>
          <w:szCs w:val="22"/>
          <w:lang w:val="es-ES" w:eastAsia="en-GB"/>
        </w:rPr>
        <w:t>profecia</w:t>
      </w:r>
      <w:proofErr w:type="spellEnd"/>
      <w:r w:rsidR="00F952CE" w:rsidRPr="003207C3">
        <w:rPr>
          <w:rFonts w:ascii="Cambria" w:eastAsia="Times New Roman" w:hAnsi="Cambria" w:cs="Times New Roman"/>
          <w:color w:val="000000" w:themeColor="text1"/>
          <w:sz w:val="22"/>
          <w:szCs w:val="22"/>
          <w:lang w:val="es-ES" w:eastAsia="en-GB"/>
        </w:rPr>
        <w:t xml:space="preserve">’ do mártir Padre </w:t>
      </w:r>
      <w:r w:rsidR="00926AFF" w:rsidRPr="003207C3">
        <w:rPr>
          <w:rFonts w:ascii="Cambria" w:eastAsia="Times New Roman" w:hAnsi="Cambria" w:cs="Times New Roman"/>
          <w:color w:val="000000" w:themeColor="text1"/>
          <w:sz w:val="22"/>
          <w:szCs w:val="22"/>
          <w:lang w:val="es-ES" w:eastAsia="en-GB"/>
        </w:rPr>
        <w:t>Calasanz</w:t>
      </w:r>
      <w:r w:rsidR="005A0836" w:rsidRPr="003207C3">
        <w:rPr>
          <w:rFonts w:ascii="Cambria" w:eastAsia="Times New Roman" w:hAnsi="Cambria" w:cs="Times New Roman"/>
          <w:color w:val="000000" w:themeColor="text1"/>
          <w:sz w:val="22"/>
          <w:szCs w:val="22"/>
          <w:lang w:val="es-ES" w:eastAsia="en-GB"/>
        </w:rPr>
        <w:t>.</w:t>
      </w:r>
      <w:bookmarkStart w:id="31" w:name="_ftnref49"/>
      <w:bookmarkEnd w:id="31"/>
      <w:r w:rsidR="005F4964" w:rsidRPr="003207C3">
        <w:rPr>
          <w:rStyle w:val="FootnoteReference"/>
          <w:rFonts w:ascii="Cambria" w:eastAsia="Times New Roman" w:hAnsi="Cambria" w:cs="Times New Roman"/>
          <w:color w:val="000000" w:themeColor="text1"/>
          <w:sz w:val="22"/>
          <w:szCs w:val="22"/>
          <w:lang w:val="es-ES" w:eastAsia="en-GB"/>
        </w:rPr>
        <w:footnoteReference w:id="48"/>
      </w:r>
      <w:r w:rsidR="005F4964" w:rsidRPr="003207C3">
        <w:rPr>
          <w:rFonts w:ascii="Cambria" w:eastAsia="Times New Roman" w:hAnsi="Cambria" w:cs="Times New Roman"/>
          <w:color w:val="000000" w:themeColor="text1"/>
          <w:sz w:val="22"/>
          <w:szCs w:val="22"/>
          <w:lang w:val="es-ES" w:eastAsia="en-GB"/>
        </w:rPr>
        <w:t xml:space="preserve"> </w:t>
      </w:r>
    </w:p>
    <w:p w14:paraId="5CF09733"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14E55E77" w14:textId="42B872AA"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pt-PT" w:eastAsia="en-GB"/>
        </w:rPr>
      </w:pPr>
      <w:r w:rsidRPr="003207C3">
        <w:rPr>
          <w:rFonts w:ascii="Cambria" w:eastAsia="Times New Roman" w:hAnsi="Cambria" w:cs="Times New Roman"/>
          <w:i/>
          <w:iCs/>
          <w:color w:val="000000" w:themeColor="text1"/>
          <w:lang w:val="es-ES" w:eastAsia="en-GB"/>
        </w:rPr>
        <w:t>5.1 </w:t>
      </w:r>
      <w:r w:rsidR="00D521BA" w:rsidRPr="003207C3">
        <w:rPr>
          <w:rFonts w:ascii="Cambria" w:eastAsia="Times New Roman" w:hAnsi="Cambria" w:cs="Times New Roman"/>
          <w:i/>
          <w:iCs/>
          <w:color w:val="000000" w:themeColor="text1"/>
          <w:lang w:val="pt-PT" w:eastAsia="en-GB"/>
        </w:rPr>
        <w:t xml:space="preserve">O </w:t>
      </w:r>
      <w:r w:rsidRPr="003207C3">
        <w:rPr>
          <w:rFonts w:ascii="Cambria" w:eastAsia="Times New Roman" w:hAnsi="Cambria" w:cs="Times New Roman"/>
          <w:i/>
          <w:iCs/>
          <w:color w:val="000000" w:themeColor="text1"/>
          <w:lang w:val="pt-PT" w:eastAsia="en-GB"/>
        </w:rPr>
        <w:t>subcontinente indi</w:t>
      </w:r>
      <w:r w:rsidR="00D521BA" w:rsidRPr="003207C3">
        <w:rPr>
          <w:rFonts w:ascii="Cambria" w:eastAsia="Times New Roman" w:hAnsi="Cambria" w:cs="Times New Roman"/>
          <w:i/>
          <w:iCs/>
          <w:color w:val="000000" w:themeColor="text1"/>
          <w:lang w:val="pt-PT" w:eastAsia="en-GB"/>
        </w:rPr>
        <w:t>ano</w:t>
      </w:r>
      <w:r w:rsidRPr="003207C3">
        <w:rPr>
          <w:rFonts w:ascii="Cambria" w:eastAsia="Times New Roman" w:hAnsi="Cambria" w:cs="Times New Roman"/>
          <w:i/>
          <w:iCs/>
          <w:color w:val="000000" w:themeColor="text1"/>
          <w:lang w:val="pt-PT" w:eastAsia="en-GB"/>
        </w:rPr>
        <w:t xml:space="preserve"> </w:t>
      </w:r>
      <w:r w:rsidR="00D521BA" w:rsidRPr="003207C3">
        <w:rPr>
          <w:rFonts w:ascii="Cambria" w:eastAsia="Times New Roman" w:hAnsi="Cambria" w:cs="Times New Roman"/>
          <w:i/>
          <w:iCs/>
          <w:color w:val="000000" w:themeColor="text1"/>
          <w:lang w:val="pt-PT" w:eastAsia="en-GB"/>
        </w:rPr>
        <w:t>n</w:t>
      </w:r>
      <w:r w:rsidRPr="003207C3">
        <w:rPr>
          <w:rFonts w:ascii="Cambria" w:eastAsia="Times New Roman" w:hAnsi="Cambria" w:cs="Times New Roman"/>
          <w:i/>
          <w:iCs/>
          <w:color w:val="000000" w:themeColor="text1"/>
          <w:lang w:val="pt-PT" w:eastAsia="en-GB"/>
        </w:rPr>
        <w:t>a década de 1930</w:t>
      </w:r>
      <w:r w:rsidRPr="003207C3">
        <w:rPr>
          <w:rFonts w:ascii="Cambria" w:eastAsia="Times New Roman" w:hAnsi="Cambria" w:cs="Times New Roman"/>
          <w:color w:val="000000" w:themeColor="text1"/>
          <w:sz w:val="14"/>
          <w:szCs w:val="14"/>
          <w:lang w:val="pt-PT" w:eastAsia="en-GB"/>
        </w:rPr>
        <w:t>         </w:t>
      </w:r>
    </w:p>
    <w:p w14:paraId="3E65B407"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5EB83E3E" w14:textId="16E426D2" w:rsidR="005A0836" w:rsidRPr="003207C3" w:rsidRDefault="00D521BA"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Q</w:t>
      </w:r>
      <w:r w:rsidR="005A0836" w:rsidRPr="003207C3">
        <w:rPr>
          <w:rFonts w:ascii="Cambria" w:eastAsia="Times New Roman" w:hAnsi="Cambria" w:cs="Times New Roman"/>
          <w:color w:val="000000" w:themeColor="text1"/>
          <w:sz w:val="22"/>
          <w:szCs w:val="22"/>
          <w:lang w:val="pt-PT" w:eastAsia="en-GB"/>
        </w:rPr>
        <w:t xml:space="preserve">uando Carreño </w:t>
      </w:r>
      <w:r w:rsidRPr="003207C3">
        <w:rPr>
          <w:rFonts w:ascii="Cambria" w:eastAsia="Times New Roman" w:hAnsi="Cambria" w:cs="Times New Roman"/>
          <w:color w:val="000000" w:themeColor="text1"/>
          <w:sz w:val="22"/>
          <w:szCs w:val="22"/>
          <w:lang w:val="pt-PT" w:eastAsia="en-GB"/>
        </w:rPr>
        <w:t>chegou em 1933, a maior parte do subcontinente indiano</w:t>
      </w:r>
      <w:r w:rsidR="005A0836" w:rsidRPr="003207C3">
        <w:rPr>
          <w:rFonts w:ascii="Cambria" w:eastAsia="Times New Roman" w:hAnsi="Cambria" w:cs="Times New Roman"/>
          <w:color w:val="000000" w:themeColor="text1"/>
          <w:sz w:val="22"/>
          <w:szCs w:val="22"/>
          <w:lang w:val="pt-PT" w:eastAsia="en-GB"/>
        </w:rPr>
        <w:t> ha</w:t>
      </w:r>
      <w:r w:rsidRPr="003207C3">
        <w:rPr>
          <w:rFonts w:ascii="Cambria" w:eastAsia="Times New Roman" w:hAnsi="Cambria" w:cs="Times New Roman"/>
          <w:color w:val="000000" w:themeColor="text1"/>
          <w:sz w:val="22"/>
          <w:szCs w:val="22"/>
          <w:lang w:val="pt-PT" w:eastAsia="en-GB"/>
        </w:rPr>
        <w:t>vi</w:t>
      </w:r>
      <w:r w:rsidR="005A0836" w:rsidRPr="003207C3">
        <w:rPr>
          <w:rFonts w:ascii="Cambria" w:eastAsia="Times New Roman" w:hAnsi="Cambria" w:cs="Times New Roman"/>
          <w:color w:val="000000" w:themeColor="text1"/>
          <w:sz w:val="22"/>
          <w:szCs w:val="22"/>
          <w:lang w:val="pt-PT" w:eastAsia="en-GB"/>
        </w:rPr>
        <w:t xml:space="preserve">a estado </w:t>
      </w:r>
      <w:r w:rsidRPr="003207C3">
        <w:rPr>
          <w:rFonts w:ascii="Cambria" w:eastAsia="Times New Roman" w:hAnsi="Cambria" w:cs="Times New Roman"/>
          <w:color w:val="000000" w:themeColor="text1"/>
          <w:sz w:val="22"/>
          <w:szCs w:val="22"/>
          <w:lang w:val="pt-PT" w:eastAsia="en-GB"/>
        </w:rPr>
        <w:t>debaixo do domí</w:t>
      </w:r>
      <w:r w:rsidR="005A0836" w:rsidRPr="003207C3">
        <w:rPr>
          <w:rFonts w:ascii="Cambria" w:eastAsia="Times New Roman" w:hAnsi="Cambria" w:cs="Times New Roman"/>
          <w:color w:val="000000" w:themeColor="text1"/>
          <w:sz w:val="22"/>
          <w:szCs w:val="22"/>
          <w:lang w:val="pt-PT" w:eastAsia="en-GB"/>
        </w:rPr>
        <w:t>nio brit</w:t>
      </w:r>
      <w:r w:rsidRPr="003207C3">
        <w:rPr>
          <w:rFonts w:ascii="Cambria" w:eastAsia="Times New Roman" w:hAnsi="Cambria" w:cs="Times New Roman"/>
          <w:color w:val="000000" w:themeColor="text1"/>
          <w:sz w:val="22"/>
          <w:szCs w:val="22"/>
          <w:lang w:val="pt-PT" w:eastAsia="en-GB"/>
        </w:rPr>
        <w:t xml:space="preserve">ânico desde 1858. Também havia </w:t>
      </w:r>
      <w:proofErr w:type="spellStart"/>
      <w:r w:rsidRPr="003207C3">
        <w:rPr>
          <w:rFonts w:ascii="Cambria" w:eastAsia="Times New Roman" w:hAnsi="Cambria" w:cs="Times New Roman"/>
          <w:color w:val="000000" w:themeColor="text1"/>
          <w:sz w:val="22"/>
          <w:szCs w:val="22"/>
          <w:lang w:val="pt-PT" w:eastAsia="en-GB"/>
        </w:rPr>
        <w:t>pequeñas</w:t>
      </w:r>
      <w:proofErr w:type="spellEnd"/>
      <w:r w:rsidRPr="003207C3">
        <w:rPr>
          <w:rFonts w:ascii="Cambria" w:eastAsia="Times New Roman" w:hAnsi="Cambria" w:cs="Times New Roman"/>
          <w:color w:val="000000" w:themeColor="text1"/>
          <w:sz w:val="22"/>
          <w:szCs w:val="22"/>
          <w:lang w:val="pt-PT" w:eastAsia="en-GB"/>
        </w:rPr>
        <w:t xml:space="preserve"> parte</w:t>
      </w:r>
      <w:r w:rsidR="00A8048C" w:rsidRPr="003207C3">
        <w:rPr>
          <w:rFonts w:ascii="Cambria" w:eastAsia="Times New Roman" w:hAnsi="Cambria" w:cs="Times New Roman"/>
          <w:color w:val="000000" w:themeColor="text1"/>
          <w:sz w:val="22"/>
          <w:szCs w:val="22"/>
          <w:lang w:val="pt-PT" w:eastAsia="en-GB"/>
        </w:rPr>
        <w:t>s da costa oeste que eram gov</w:t>
      </w:r>
      <w:r w:rsidRPr="003207C3">
        <w:rPr>
          <w:rFonts w:ascii="Cambria" w:eastAsia="Times New Roman" w:hAnsi="Cambria" w:cs="Times New Roman"/>
          <w:color w:val="000000" w:themeColor="text1"/>
          <w:sz w:val="22"/>
          <w:szCs w:val="22"/>
          <w:lang w:val="pt-PT" w:eastAsia="en-GB"/>
        </w:rPr>
        <w:t xml:space="preserve">ernadas pelos portugueses: o </w:t>
      </w:r>
      <w:r w:rsidR="005A0836" w:rsidRPr="003207C3">
        <w:rPr>
          <w:rFonts w:ascii="Cambria" w:eastAsia="Times New Roman" w:hAnsi="Cambria" w:cs="Times New Roman"/>
          <w:i/>
          <w:iCs/>
          <w:color w:val="000000" w:themeColor="text1"/>
          <w:sz w:val="22"/>
          <w:szCs w:val="22"/>
          <w:lang w:val="pt-PT" w:eastAsia="en-GB"/>
        </w:rPr>
        <w:t>Estado da Índia </w:t>
      </w:r>
      <w:r w:rsidR="005A0836" w:rsidRPr="003207C3">
        <w:rPr>
          <w:rFonts w:ascii="Cambria" w:eastAsia="Times New Roman" w:hAnsi="Cambria" w:cs="Times New Roman"/>
          <w:color w:val="000000" w:themeColor="text1"/>
          <w:sz w:val="22"/>
          <w:szCs w:val="22"/>
          <w:lang w:val="pt-PT" w:eastAsia="en-GB"/>
        </w:rPr>
        <w:t>o</w:t>
      </w:r>
      <w:r w:rsidRPr="003207C3">
        <w:rPr>
          <w:rFonts w:ascii="Cambria" w:eastAsia="Times New Roman" w:hAnsi="Cambria" w:cs="Times New Roman"/>
          <w:color w:val="000000" w:themeColor="text1"/>
          <w:sz w:val="22"/>
          <w:szCs w:val="22"/>
          <w:lang w:val="pt-PT" w:eastAsia="en-GB"/>
        </w:rPr>
        <w:t>u</w:t>
      </w:r>
      <w:r w:rsidR="005A0836" w:rsidRPr="003207C3">
        <w:rPr>
          <w:rFonts w:ascii="Cambria" w:eastAsia="Times New Roman" w:hAnsi="Cambria" w:cs="Times New Roman"/>
          <w:i/>
          <w:iCs/>
          <w:color w:val="000000" w:themeColor="text1"/>
          <w:sz w:val="22"/>
          <w:szCs w:val="22"/>
          <w:lang w:val="pt-PT" w:eastAsia="en-GB"/>
        </w:rPr>
        <w:t xml:space="preserve"> </w:t>
      </w:r>
      <w:r w:rsidR="00177ADE" w:rsidRPr="003207C3">
        <w:rPr>
          <w:rFonts w:ascii="Cambria" w:eastAsia="Times New Roman" w:hAnsi="Cambria" w:cs="Times New Roman"/>
          <w:i/>
          <w:iCs/>
          <w:color w:val="000000" w:themeColor="text1"/>
          <w:sz w:val="22"/>
          <w:szCs w:val="22"/>
          <w:lang w:val="pt-PT" w:eastAsia="en-GB"/>
        </w:rPr>
        <w:t xml:space="preserve">Índia </w:t>
      </w:r>
      <w:r w:rsidR="005A0836" w:rsidRPr="003207C3">
        <w:rPr>
          <w:rFonts w:ascii="Cambria" w:eastAsia="Times New Roman" w:hAnsi="Cambria" w:cs="Times New Roman"/>
          <w:i/>
          <w:iCs/>
          <w:color w:val="000000" w:themeColor="text1"/>
          <w:sz w:val="22"/>
          <w:szCs w:val="22"/>
          <w:lang w:val="pt-PT" w:eastAsia="en-GB"/>
        </w:rPr>
        <w:t>Portuguesa </w:t>
      </w:r>
      <w:r w:rsidR="00177ADE" w:rsidRPr="003207C3">
        <w:rPr>
          <w:rFonts w:ascii="Cambria" w:eastAsia="Times New Roman" w:hAnsi="Cambria" w:cs="Times New Roman"/>
          <w:color w:val="000000" w:themeColor="text1"/>
          <w:sz w:val="22"/>
          <w:szCs w:val="22"/>
          <w:lang w:val="pt-PT" w:eastAsia="en-GB"/>
        </w:rPr>
        <w:t>consta</w:t>
      </w:r>
      <w:r w:rsidRPr="003207C3">
        <w:rPr>
          <w:rFonts w:ascii="Cambria" w:eastAsia="Times New Roman" w:hAnsi="Cambria" w:cs="Times New Roman"/>
          <w:color w:val="000000" w:themeColor="text1"/>
          <w:sz w:val="22"/>
          <w:szCs w:val="22"/>
          <w:lang w:val="pt-PT" w:eastAsia="en-GB"/>
        </w:rPr>
        <w:t>v</w:t>
      </w:r>
      <w:r w:rsidR="00177ADE" w:rsidRPr="003207C3">
        <w:rPr>
          <w:rFonts w:ascii="Cambria" w:eastAsia="Times New Roman" w:hAnsi="Cambria" w:cs="Times New Roman"/>
          <w:color w:val="000000" w:themeColor="text1"/>
          <w:sz w:val="22"/>
          <w:szCs w:val="22"/>
          <w:lang w:val="pt-PT" w:eastAsia="en-GB"/>
        </w:rPr>
        <w:t>a</w:t>
      </w:r>
      <w:r w:rsidR="005A0836" w:rsidRPr="003207C3">
        <w:rPr>
          <w:rFonts w:ascii="Cambria" w:eastAsia="Times New Roman" w:hAnsi="Cambria" w:cs="Times New Roman"/>
          <w:color w:val="000000" w:themeColor="text1"/>
          <w:sz w:val="22"/>
          <w:szCs w:val="22"/>
          <w:lang w:val="pt-PT" w:eastAsia="en-GB"/>
        </w:rPr>
        <w:t xml:space="preserve"> de Goa </w:t>
      </w:r>
      <w:r w:rsidRPr="003207C3">
        <w:rPr>
          <w:rFonts w:ascii="Cambria" w:eastAsia="Times New Roman" w:hAnsi="Cambria" w:cs="Times New Roman"/>
          <w:color w:val="000000" w:themeColor="text1"/>
          <w:sz w:val="22"/>
          <w:szCs w:val="22"/>
          <w:lang w:val="pt-PT" w:eastAsia="en-GB"/>
        </w:rPr>
        <w:t>e dos</w:t>
      </w:r>
      <w:r w:rsidR="005A0836" w:rsidRPr="003207C3">
        <w:rPr>
          <w:rFonts w:ascii="Cambria" w:eastAsia="Times New Roman" w:hAnsi="Cambria" w:cs="Times New Roman"/>
          <w:color w:val="000000" w:themeColor="text1"/>
          <w:sz w:val="22"/>
          <w:szCs w:val="22"/>
          <w:lang w:val="pt-PT" w:eastAsia="en-GB"/>
        </w:rPr>
        <w:t xml:space="preserve"> peque</w:t>
      </w:r>
      <w:r w:rsidRPr="003207C3">
        <w:rPr>
          <w:rFonts w:ascii="Cambria" w:eastAsia="Times New Roman" w:hAnsi="Cambria" w:cs="Times New Roman"/>
          <w:color w:val="000000" w:themeColor="text1"/>
          <w:sz w:val="22"/>
          <w:szCs w:val="22"/>
          <w:lang w:val="pt-PT" w:eastAsia="en-GB"/>
        </w:rPr>
        <w:t>nos</w:t>
      </w:r>
      <w:r w:rsidR="005A0836" w:rsidRPr="003207C3">
        <w:rPr>
          <w:rFonts w:ascii="Cambria" w:eastAsia="Times New Roman" w:hAnsi="Cambria" w:cs="Times New Roman"/>
          <w:color w:val="000000" w:themeColor="text1"/>
          <w:sz w:val="22"/>
          <w:szCs w:val="22"/>
          <w:lang w:val="pt-PT" w:eastAsia="en-GB"/>
        </w:rPr>
        <w:t xml:space="preserve"> territ</w:t>
      </w:r>
      <w:r w:rsidRPr="003207C3">
        <w:rPr>
          <w:rFonts w:ascii="Cambria" w:eastAsia="Times New Roman" w:hAnsi="Cambria" w:cs="Times New Roman"/>
          <w:color w:val="000000" w:themeColor="text1"/>
          <w:sz w:val="22"/>
          <w:szCs w:val="22"/>
          <w:lang w:val="pt-PT" w:eastAsia="en-GB"/>
        </w:rPr>
        <w:t>ó</w:t>
      </w:r>
      <w:r w:rsidR="005A0836" w:rsidRPr="003207C3">
        <w:rPr>
          <w:rFonts w:ascii="Cambria" w:eastAsia="Times New Roman" w:hAnsi="Cambria" w:cs="Times New Roman"/>
          <w:color w:val="000000" w:themeColor="text1"/>
          <w:sz w:val="22"/>
          <w:szCs w:val="22"/>
          <w:lang w:val="pt-PT" w:eastAsia="en-GB"/>
        </w:rPr>
        <w:t>rios de Dam</w:t>
      </w:r>
      <w:r w:rsidR="00177ADE" w:rsidRPr="003207C3">
        <w:rPr>
          <w:rFonts w:ascii="Cambria" w:eastAsia="Times New Roman" w:hAnsi="Cambria" w:cs="Times New Roman"/>
          <w:color w:val="000000" w:themeColor="text1"/>
          <w:sz w:val="22"/>
          <w:szCs w:val="22"/>
          <w:lang w:val="pt-PT" w:eastAsia="en-GB"/>
        </w:rPr>
        <w:t>ão</w:t>
      </w:r>
      <w:r w:rsidRPr="003207C3">
        <w:rPr>
          <w:rFonts w:ascii="Cambria" w:eastAsia="Times New Roman" w:hAnsi="Cambria" w:cs="Times New Roman"/>
          <w:color w:val="000000" w:themeColor="text1"/>
          <w:sz w:val="22"/>
          <w:szCs w:val="22"/>
          <w:lang w:val="pt-PT" w:eastAsia="en-GB"/>
        </w:rPr>
        <w:t xml:space="preserve">, Diu, </w:t>
      </w:r>
      <w:proofErr w:type="spellStart"/>
      <w:r w:rsidRPr="003207C3">
        <w:rPr>
          <w:rFonts w:ascii="Cambria" w:eastAsia="Times New Roman" w:hAnsi="Cambria" w:cs="Times New Roman"/>
          <w:color w:val="000000" w:themeColor="text1"/>
          <w:sz w:val="22"/>
          <w:szCs w:val="22"/>
          <w:lang w:val="pt-PT" w:eastAsia="en-GB"/>
        </w:rPr>
        <w:t>Dadra</w:t>
      </w:r>
      <w:proofErr w:type="spellEnd"/>
      <w:r w:rsidRPr="003207C3">
        <w:rPr>
          <w:rFonts w:ascii="Cambria" w:eastAsia="Times New Roman" w:hAnsi="Cambria" w:cs="Times New Roman"/>
          <w:color w:val="000000" w:themeColor="text1"/>
          <w:sz w:val="22"/>
          <w:szCs w:val="22"/>
          <w:lang w:val="pt-PT" w:eastAsia="en-GB"/>
        </w:rPr>
        <w:t xml:space="preserve"> e</w:t>
      </w:r>
      <w:r w:rsidR="005A0836" w:rsidRPr="003207C3">
        <w:rPr>
          <w:rFonts w:ascii="Cambria" w:eastAsia="Times New Roman" w:hAnsi="Cambria" w:cs="Times New Roman"/>
          <w:color w:val="000000" w:themeColor="text1"/>
          <w:sz w:val="22"/>
          <w:szCs w:val="22"/>
          <w:lang w:val="pt-PT" w:eastAsia="en-GB"/>
        </w:rPr>
        <w:t xml:space="preserve"> Nagar </w:t>
      </w:r>
      <w:proofErr w:type="spellStart"/>
      <w:r w:rsidR="005A0836" w:rsidRPr="003207C3">
        <w:rPr>
          <w:rFonts w:ascii="Cambria" w:eastAsia="Times New Roman" w:hAnsi="Cambria" w:cs="Times New Roman"/>
          <w:color w:val="000000" w:themeColor="text1"/>
          <w:sz w:val="22"/>
          <w:szCs w:val="22"/>
          <w:lang w:val="pt-PT" w:eastAsia="en-GB"/>
        </w:rPr>
        <w:t>Haveli</w:t>
      </w:r>
      <w:proofErr w:type="spellEnd"/>
      <w:r w:rsidR="005A0836" w:rsidRPr="003207C3">
        <w:rPr>
          <w:rFonts w:ascii="Cambria" w:eastAsia="Times New Roman" w:hAnsi="Cambria" w:cs="Times New Roman"/>
          <w:color w:val="000000" w:themeColor="text1"/>
          <w:sz w:val="22"/>
          <w:szCs w:val="22"/>
          <w:lang w:val="pt-PT" w:eastAsia="en-GB"/>
        </w:rPr>
        <w:t> a</w:t>
      </w:r>
      <w:r w:rsidRPr="003207C3">
        <w:rPr>
          <w:rFonts w:ascii="Cambria" w:eastAsia="Times New Roman" w:hAnsi="Cambria" w:cs="Times New Roman"/>
          <w:color w:val="000000" w:themeColor="text1"/>
          <w:sz w:val="22"/>
          <w:szCs w:val="22"/>
          <w:lang w:val="pt-PT" w:eastAsia="en-GB"/>
        </w:rPr>
        <w:t>o</w:t>
      </w:r>
      <w:r w:rsidR="005A0836" w:rsidRPr="003207C3">
        <w:rPr>
          <w:rFonts w:ascii="Cambria" w:eastAsia="Times New Roman" w:hAnsi="Cambria" w:cs="Times New Roman"/>
          <w:color w:val="000000" w:themeColor="text1"/>
          <w:sz w:val="22"/>
          <w:szCs w:val="22"/>
          <w:lang w:val="pt-PT" w:eastAsia="en-GB"/>
        </w:rPr>
        <w:t xml:space="preserve"> norte de Bomba</w:t>
      </w:r>
      <w:r w:rsidRPr="003207C3">
        <w:rPr>
          <w:rFonts w:ascii="Cambria" w:eastAsia="Times New Roman" w:hAnsi="Cambria" w:cs="Times New Roman"/>
          <w:color w:val="000000" w:themeColor="text1"/>
          <w:sz w:val="22"/>
          <w:szCs w:val="22"/>
          <w:lang w:val="pt-PT" w:eastAsia="en-GB"/>
        </w:rPr>
        <w:t>im</w:t>
      </w:r>
      <w:r w:rsidR="005A0836" w:rsidRPr="003207C3">
        <w:rPr>
          <w:rFonts w:ascii="Cambria" w:eastAsia="Times New Roman" w:hAnsi="Cambria" w:cs="Times New Roman"/>
          <w:color w:val="000000" w:themeColor="text1"/>
          <w:sz w:val="22"/>
          <w:szCs w:val="22"/>
          <w:lang w:val="pt-PT" w:eastAsia="en-GB"/>
        </w:rPr>
        <w:t>.</w:t>
      </w:r>
    </w:p>
    <w:p w14:paraId="5D38B839" w14:textId="60B4CBDC" w:rsidR="005A0836" w:rsidRPr="003207C3" w:rsidRDefault="005A0836" w:rsidP="005A0836">
      <w:pPr>
        <w:ind w:firstLine="360"/>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Dentro da Ig</w:t>
      </w:r>
      <w:r w:rsidR="00C873B2" w:rsidRPr="003207C3">
        <w:rPr>
          <w:rFonts w:ascii="Cambria" w:eastAsia="Times New Roman" w:hAnsi="Cambria" w:cs="Times New Roman"/>
          <w:color w:val="000000" w:themeColor="text1"/>
          <w:sz w:val="22"/>
          <w:szCs w:val="22"/>
          <w:lang w:val="pt-PT" w:eastAsia="en-GB"/>
        </w:rPr>
        <w:t>r</w:t>
      </w:r>
      <w:r w:rsidRPr="003207C3">
        <w:rPr>
          <w:rFonts w:ascii="Cambria" w:eastAsia="Times New Roman" w:hAnsi="Cambria" w:cs="Times New Roman"/>
          <w:color w:val="000000" w:themeColor="text1"/>
          <w:sz w:val="22"/>
          <w:szCs w:val="22"/>
          <w:lang w:val="pt-PT" w:eastAsia="en-GB"/>
        </w:rPr>
        <w:t>e</w:t>
      </w:r>
      <w:r w:rsidR="00C873B2" w:rsidRPr="003207C3">
        <w:rPr>
          <w:rFonts w:ascii="Cambria" w:eastAsia="Times New Roman" w:hAnsi="Cambria" w:cs="Times New Roman"/>
          <w:color w:val="000000" w:themeColor="text1"/>
          <w:sz w:val="22"/>
          <w:szCs w:val="22"/>
          <w:lang w:val="pt-PT" w:eastAsia="en-GB"/>
        </w:rPr>
        <w:t>j</w:t>
      </w:r>
      <w:r w:rsidRPr="003207C3">
        <w:rPr>
          <w:rFonts w:ascii="Cambria" w:eastAsia="Times New Roman" w:hAnsi="Cambria" w:cs="Times New Roman"/>
          <w:color w:val="000000" w:themeColor="text1"/>
          <w:sz w:val="22"/>
          <w:szCs w:val="22"/>
          <w:lang w:val="pt-PT" w:eastAsia="en-GB"/>
        </w:rPr>
        <w:t xml:space="preserve">a Católica </w:t>
      </w:r>
      <w:r w:rsidR="00177ADE" w:rsidRPr="003207C3">
        <w:rPr>
          <w:rFonts w:ascii="Cambria" w:eastAsia="Times New Roman" w:hAnsi="Cambria" w:cs="Times New Roman"/>
          <w:color w:val="000000" w:themeColor="text1"/>
          <w:sz w:val="22"/>
          <w:szCs w:val="22"/>
          <w:lang w:val="pt-PT" w:eastAsia="en-GB"/>
        </w:rPr>
        <w:t>ha</w:t>
      </w:r>
      <w:r w:rsidR="00D521BA" w:rsidRPr="003207C3">
        <w:rPr>
          <w:rFonts w:ascii="Cambria" w:eastAsia="Times New Roman" w:hAnsi="Cambria" w:cs="Times New Roman"/>
          <w:color w:val="000000" w:themeColor="text1"/>
          <w:sz w:val="22"/>
          <w:szCs w:val="22"/>
          <w:lang w:val="pt-PT" w:eastAsia="en-GB"/>
        </w:rPr>
        <w:t>vi</w:t>
      </w:r>
      <w:r w:rsidR="00177ADE" w:rsidRPr="003207C3">
        <w:rPr>
          <w:rFonts w:ascii="Cambria" w:eastAsia="Times New Roman" w:hAnsi="Cambria" w:cs="Times New Roman"/>
          <w:color w:val="000000" w:themeColor="text1"/>
          <w:sz w:val="22"/>
          <w:szCs w:val="22"/>
          <w:lang w:val="pt-PT" w:eastAsia="en-GB"/>
        </w:rPr>
        <w:t>a</w:t>
      </w:r>
      <w:r w:rsidRPr="003207C3">
        <w:rPr>
          <w:rFonts w:ascii="Cambria" w:eastAsia="Times New Roman" w:hAnsi="Cambria" w:cs="Times New Roman"/>
          <w:color w:val="000000" w:themeColor="text1"/>
          <w:sz w:val="22"/>
          <w:szCs w:val="22"/>
          <w:lang w:val="pt-PT" w:eastAsia="en-GB"/>
        </w:rPr>
        <w:t xml:space="preserve"> tr</w:t>
      </w:r>
      <w:r w:rsidR="00D521BA" w:rsidRPr="003207C3">
        <w:rPr>
          <w:rFonts w:ascii="Cambria" w:eastAsia="Times New Roman" w:hAnsi="Cambria" w:cs="Times New Roman"/>
          <w:color w:val="000000" w:themeColor="text1"/>
          <w:sz w:val="22"/>
          <w:szCs w:val="22"/>
          <w:lang w:val="pt-PT" w:eastAsia="en-GB"/>
        </w:rPr>
        <w:t>ê</w:t>
      </w:r>
      <w:r w:rsidRPr="003207C3">
        <w:rPr>
          <w:rFonts w:ascii="Cambria" w:eastAsia="Times New Roman" w:hAnsi="Cambria" w:cs="Times New Roman"/>
          <w:color w:val="000000" w:themeColor="text1"/>
          <w:sz w:val="22"/>
          <w:szCs w:val="22"/>
          <w:lang w:val="pt-PT" w:eastAsia="en-GB"/>
        </w:rPr>
        <w:t xml:space="preserve">s ritos </w:t>
      </w:r>
      <w:r w:rsidR="00D521BA" w:rsidRPr="003207C3">
        <w:rPr>
          <w:rFonts w:ascii="Cambria" w:eastAsia="Times New Roman" w:hAnsi="Cambria" w:cs="Times New Roman"/>
          <w:color w:val="000000" w:themeColor="text1"/>
          <w:sz w:val="22"/>
          <w:szCs w:val="22"/>
          <w:lang w:val="pt-PT" w:eastAsia="en-GB"/>
        </w:rPr>
        <w:t>n</w:t>
      </w:r>
      <w:r w:rsidRPr="003207C3">
        <w:rPr>
          <w:rFonts w:ascii="Cambria" w:eastAsia="Times New Roman" w:hAnsi="Cambria" w:cs="Times New Roman"/>
          <w:color w:val="000000" w:themeColor="text1"/>
          <w:sz w:val="22"/>
          <w:szCs w:val="22"/>
          <w:lang w:val="pt-PT" w:eastAsia="en-GB"/>
        </w:rPr>
        <w:t>es</w:t>
      </w:r>
      <w:r w:rsidR="00177ADE" w:rsidRPr="003207C3">
        <w:rPr>
          <w:rFonts w:ascii="Cambria" w:eastAsia="Times New Roman" w:hAnsi="Cambria" w:cs="Times New Roman"/>
          <w:color w:val="000000" w:themeColor="text1"/>
          <w:sz w:val="22"/>
          <w:szCs w:val="22"/>
          <w:lang w:val="pt-PT" w:eastAsia="en-GB"/>
        </w:rPr>
        <w:t>te momento</w:t>
      </w:r>
      <w:r w:rsidRPr="003207C3">
        <w:rPr>
          <w:rFonts w:ascii="Cambria" w:eastAsia="Times New Roman" w:hAnsi="Cambria" w:cs="Times New Roman"/>
          <w:color w:val="000000" w:themeColor="text1"/>
          <w:sz w:val="22"/>
          <w:szCs w:val="22"/>
          <w:lang w:val="pt-PT" w:eastAsia="en-GB"/>
        </w:rPr>
        <w:t xml:space="preserve">: </w:t>
      </w:r>
      <w:r w:rsidR="00D521BA" w:rsidRPr="003207C3">
        <w:rPr>
          <w:rFonts w:ascii="Cambria" w:eastAsia="Times New Roman" w:hAnsi="Cambria" w:cs="Times New Roman"/>
          <w:color w:val="000000" w:themeColor="text1"/>
          <w:sz w:val="22"/>
          <w:szCs w:val="22"/>
          <w:lang w:val="pt-PT" w:eastAsia="en-GB"/>
        </w:rPr>
        <w:t>o</w:t>
      </w:r>
      <w:r w:rsidR="0066492B"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rito siro-malabar co</w:t>
      </w:r>
      <w:r w:rsidR="00CD2D4C" w:rsidRPr="003207C3">
        <w:rPr>
          <w:rFonts w:ascii="Cambria" w:eastAsia="Times New Roman" w:hAnsi="Cambria" w:cs="Times New Roman"/>
          <w:color w:val="000000" w:themeColor="text1"/>
          <w:sz w:val="22"/>
          <w:szCs w:val="22"/>
          <w:lang w:val="pt-PT" w:eastAsia="en-GB"/>
        </w:rPr>
        <w:t>m or</w:t>
      </w:r>
      <w:r w:rsidR="0066492B" w:rsidRPr="003207C3">
        <w:rPr>
          <w:rFonts w:ascii="Cambria" w:eastAsia="Times New Roman" w:hAnsi="Cambria" w:cs="Times New Roman"/>
          <w:color w:val="000000" w:themeColor="text1"/>
          <w:sz w:val="22"/>
          <w:szCs w:val="22"/>
          <w:lang w:val="pt-PT" w:eastAsia="en-GB"/>
        </w:rPr>
        <w:t>i</w:t>
      </w:r>
      <w:r w:rsidR="00CD2D4C" w:rsidRPr="003207C3">
        <w:rPr>
          <w:rFonts w:ascii="Cambria" w:eastAsia="Times New Roman" w:hAnsi="Cambria" w:cs="Times New Roman"/>
          <w:color w:val="000000" w:themeColor="text1"/>
          <w:sz w:val="22"/>
          <w:szCs w:val="22"/>
          <w:lang w:val="pt-PT" w:eastAsia="en-GB"/>
        </w:rPr>
        <w:t xml:space="preserve">gens na missão do Apóstolo São Tomé, o rito latino trazido pelos missionários dominicanos e franciscanos no século XIII e em grande medida pelos missionários </w:t>
      </w:r>
      <w:proofErr w:type="spellStart"/>
      <w:r w:rsidR="00CD2D4C" w:rsidRPr="003207C3">
        <w:rPr>
          <w:rFonts w:ascii="Cambria" w:eastAsia="Times New Roman" w:hAnsi="Cambria" w:cs="Times New Roman"/>
          <w:color w:val="000000" w:themeColor="text1"/>
          <w:sz w:val="22"/>
          <w:szCs w:val="22"/>
          <w:lang w:val="pt-PT" w:eastAsia="en-GB"/>
        </w:rPr>
        <w:t>asociados</w:t>
      </w:r>
      <w:proofErr w:type="spellEnd"/>
      <w:r w:rsidR="00CD2D4C" w:rsidRPr="003207C3">
        <w:rPr>
          <w:rFonts w:ascii="Cambria" w:eastAsia="Times New Roman" w:hAnsi="Cambria" w:cs="Times New Roman"/>
          <w:color w:val="000000" w:themeColor="text1"/>
          <w:sz w:val="22"/>
          <w:szCs w:val="22"/>
          <w:lang w:val="pt-PT" w:eastAsia="en-GB"/>
        </w:rPr>
        <w:t xml:space="preserve"> às façanhas coloniais portuguesas na Índia no século XVI, e o </w:t>
      </w:r>
      <w:r w:rsidR="005D1A42" w:rsidRPr="003207C3">
        <w:rPr>
          <w:rFonts w:ascii="Cambria" w:eastAsia="Times New Roman" w:hAnsi="Cambria" w:cs="Times New Roman"/>
          <w:color w:val="000000" w:themeColor="text1"/>
          <w:sz w:val="22"/>
          <w:szCs w:val="22"/>
          <w:lang w:val="pt-PT" w:eastAsia="en-GB"/>
        </w:rPr>
        <w:t xml:space="preserve">rito </w:t>
      </w:r>
      <w:r w:rsidRPr="003207C3">
        <w:rPr>
          <w:rFonts w:ascii="Cambria" w:eastAsia="Times New Roman" w:hAnsi="Cambria" w:cs="Times New Roman"/>
          <w:color w:val="000000" w:themeColor="text1"/>
          <w:sz w:val="22"/>
          <w:szCs w:val="22"/>
          <w:lang w:val="pt-PT" w:eastAsia="en-GB"/>
        </w:rPr>
        <w:t>siro-</w:t>
      </w:r>
      <w:proofErr w:type="spellStart"/>
      <w:r w:rsidR="005D1A42"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alankara</w:t>
      </w:r>
      <w:proofErr w:type="spellEnd"/>
      <w:r w:rsidRPr="003207C3">
        <w:rPr>
          <w:rFonts w:ascii="Cambria" w:eastAsia="Times New Roman" w:hAnsi="Cambria" w:cs="Times New Roman"/>
          <w:color w:val="000000" w:themeColor="text1"/>
          <w:sz w:val="22"/>
          <w:szCs w:val="22"/>
          <w:lang w:val="pt-PT" w:eastAsia="en-GB"/>
        </w:rPr>
        <w:t xml:space="preserve"> estab</w:t>
      </w:r>
      <w:r w:rsidR="00CD2D4C" w:rsidRPr="003207C3">
        <w:rPr>
          <w:rFonts w:ascii="Cambria" w:eastAsia="Times New Roman" w:hAnsi="Cambria" w:cs="Times New Roman"/>
          <w:color w:val="000000" w:themeColor="text1"/>
          <w:sz w:val="22"/>
          <w:szCs w:val="22"/>
          <w:lang w:val="pt-PT" w:eastAsia="en-GB"/>
        </w:rPr>
        <w:t>e</w:t>
      </w:r>
      <w:r w:rsidRPr="003207C3">
        <w:rPr>
          <w:rFonts w:ascii="Cambria" w:eastAsia="Times New Roman" w:hAnsi="Cambria" w:cs="Times New Roman"/>
          <w:color w:val="000000" w:themeColor="text1"/>
          <w:sz w:val="22"/>
          <w:szCs w:val="22"/>
          <w:lang w:val="pt-PT" w:eastAsia="en-GB"/>
        </w:rPr>
        <w:t>lecido e</w:t>
      </w:r>
      <w:r w:rsidR="00CD2D4C" w:rsidRPr="003207C3">
        <w:rPr>
          <w:rFonts w:ascii="Cambria" w:eastAsia="Times New Roman" w:hAnsi="Cambria" w:cs="Times New Roman"/>
          <w:color w:val="000000" w:themeColor="text1"/>
          <w:sz w:val="22"/>
          <w:szCs w:val="22"/>
          <w:lang w:val="pt-PT" w:eastAsia="en-GB"/>
        </w:rPr>
        <w:t>m 1930, q</w:t>
      </w:r>
      <w:r w:rsidRPr="003207C3">
        <w:rPr>
          <w:rFonts w:ascii="Cambria" w:eastAsia="Times New Roman" w:hAnsi="Cambria" w:cs="Times New Roman"/>
          <w:color w:val="000000" w:themeColor="text1"/>
          <w:sz w:val="22"/>
          <w:szCs w:val="22"/>
          <w:lang w:val="pt-PT" w:eastAsia="en-GB"/>
        </w:rPr>
        <w:t>uando u</w:t>
      </w:r>
      <w:r w:rsidR="00CD2D4C"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a parte d</w:t>
      </w:r>
      <w:r w:rsidR="00CD2D4C" w:rsidRPr="003207C3">
        <w:rPr>
          <w:rFonts w:ascii="Cambria" w:eastAsia="Times New Roman" w:hAnsi="Cambria" w:cs="Times New Roman"/>
          <w:color w:val="000000" w:themeColor="text1"/>
          <w:sz w:val="22"/>
          <w:szCs w:val="22"/>
          <w:lang w:val="pt-PT" w:eastAsia="en-GB"/>
        </w:rPr>
        <w:t xml:space="preserve">a Igreja </w:t>
      </w:r>
      <w:r w:rsidRPr="003207C3">
        <w:rPr>
          <w:rFonts w:ascii="Cambria" w:eastAsia="Times New Roman" w:hAnsi="Cambria" w:cs="Times New Roman"/>
          <w:color w:val="000000" w:themeColor="text1"/>
          <w:sz w:val="22"/>
          <w:szCs w:val="22"/>
          <w:lang w:val="pt-PT" w:eastAsia="en-GB"/>
        </w:rPr>
        <w:t xml:space="preserve">ortodoxa </w:t>
      </w:r>
      <w:r w:rsidR="005D1A42" w:rsidRPr="003207C3">
        <w:rPr>
          <w:rFonts w:ascii="Cambria" w:eastAsia="Times New Roman" w:hAnsi="Cambria" w:cs="Times New Roman"/>
          <w:color w:val="000000" w:themeColor="text1"/>
          <w:sz w:val="22"/>
          <w:szCs w:val="22"/>
          <w:lang w:val="pt-PT" w:eastAsia="en-GB"/>
        </w:rPr>
        <w:t>s</w:t>
      </w:r>
      <w:r w:rsidRPr="003207C3">
        <w:rPr>
          <w:rFonts w:ascii="Cambria" w:eastAsia="Times New Roman" w:hAnsi="Cambria" w:cs="Times New Roman"/>
          <w:color w:val="000000" w:themeColor="text1"/>
          <w:sz w:val="22"/>
          <w:szCs w:val="22"/>
          <w:lang w:val="pt-PT" w:eastAsia="en-GB"/>
        </w:rPr>
        <w:t>ir</w:t>
      </w:r>
      <w:r w:rsidR="005D1A42" w:rsidRPr="003207C3">
        <w:rPr>
          <w:rFonts w:ascii="Cambria" w:eastAsia="Times New Roman" w:hAnsi="Cambria" w:cs="Times New Roman"/>
          <w:color w:val="000000" w:themeColor="text1"/>
          <w:sz w:val="22"/>
          <w:szCs w:val="22"/>
          <w:lang w:val="pt-PT" w:eastAsia="en-GB"/>
        </w:rPr>
        <w:t>o-</w:t>
      </w:r>
      <w:proofErr w:type="spellStart"/>
      <w:r w:rsidR="005D1A42"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alankara</w:t>
      </w:r>
      <w:proofErr w:type="spellEnd"/>
      <w:r w:rsidRPr="003207C3">
        <w:rPr>
          <w:rFonts w:ascii="Cambria" w:eastAsia="Times New Roman" w:hAnsi="Cambria" w:cs="Times New Roman"/>
          <w:color w:val="000000" w:themeColor="text1"/>
          <w:sz w:val="22"/>
          <w:szCs w:val="22"/>
          <w:lang w:val="pt-PT" w:eastAsia="en-GB"/>
        </w:rPr>
        <w:t xml:space="preserve"> entr</w:t>
      </w:r>
      <w:r w:rsidR="00CD2D4C" w:rsidRPr="003207C3">
        <w:rPr>
          <w:rFonts w:ascii="Cambria" w:eastAsia="Times New Roman" w:hAnsi="Cambria" w:cs="Times New Roman"/>
          <w:color w:val="000000" w:themeColor="text1"/>
          <w:sz w:val="22"/>
          <w:szCs w:val="22"/>
          <w:lang w:val="pt-PT" w:eastAsia="en-GB"/>
        </w:rPr>
        <w:t xml:space="preserve">ou em comunhão com a Igreja </w:t>
      </w:r>
      <w:r w:rsidRPr="003207C3">
        <w:rPr>
          <w:rFonts w:ascii="Cambria" w:eastAsia="Times New Roman" w:hAnsi="Cambria" w:cs="Times New Roman"/>
          <w:color w:val="000000" w:themeColor="text1"/>
          <w:sz w:val="22"/>
          <w:szCs w:val="22"/>
          <w:lang w:val="pt-PT" w:eastAsia="en-GB"/>
        </w:rPr>
        <w:t>Católica. </w:t>
      </w:r>
      <w:r w:rsidR="00CD2D4C" w:rsidRPr="003207C3">
        <w:rPr>
          <w:rFonts w:ascii="Cambria" w:eastAsia="Times New Roman" w:hAnsi="Cambria" w:cs="Times New Roman"/>
          <w:color w:val="000000" w:themeColor="text1"/>
          <w:sz w:val="22"/>
          <w:szCs w:val="22"/>
          <w:lang w:val="pt-PT" w:eastAsia="en-GB"/>
        </w:rPr>
        <w:t>N</w:t>
      </w:r>
      <w:r w:rsidRPr="003207C3">
        <w:rPr>
          <w:rFonts w:ascii="Cambria" w:eastAsia="Times New Roman" w:hAnsi="Cambria" w:cs="Times New Roman"/>
          <w:color w:val="000000" w:themeColor="text1"/>
          <w:sz w:val="22"/>
          <w:szCs w:val="22"/>
          <w:lang w:val="pt-PT" w:eastAsia="en-GB"/>
        </w:rPr>
        <w:t xml:space="preserve">a década de 1930, </w:t>
      </w:r>
      <w:r w:rsidR="00CD2D4C" w:rsidRPr="003207C3">
        <w:rPr>
          <w:rFonts w:ascii="Cambria" w:eastAsia="Times New Roman" w:hAnsi="Cambria" w:cs="Times New Roman"/>
          <w:color w:val="000000" w:themeColor="text1"/>
          <w:sz w:val="22"/>
          <w:szCs w:val="22"/>
          <w:lang w:val="pt-PT" w:eastAsia="en-GB"/>
        </w:rPr>
        <w:t>os dois ritos orient</w:t>
      </w:r>
      <w:r w:rsidR="00A8048C" w:rsidRPr="003207C3">
        <w:rPr>
          <w:rFonts w:ascii="Cambria" w:eastAsia="Times New Roman" w:hAnsi="Cambria" w:cs="Times New Roman"/>
          <w:color w:val="000000" w:themeColor="text1"/>
          <w:sz w:val="22"/>
          <w:szCs w:val="22"/>
          <w:lang w:val="pt-PT" w:eastAsia="en-GB"/>
        </w:rPr>
        <w:t>a</w:t>
      </w:r>
      <w:r w:rsidR="00CD2D4C" w:rsidRPr="003207C3">
        <w:rPr>
          <w:rFonts w:ascii="Cambria" w:eastAsia="Times New Roman" w:hAnsi="Cambria" w:cs="Times New Roman"/>
          <w:color w:val="000000" w:themeColor="text1"/>
          <w:sz w:val="22"/>
          <w:szCs w:val="22"/>
          <w:lang w:val="pt-PT" w:eastAsia="en-GB"/>
        </w:rPr>
        <w:t xml:space="preserve">is estavam presentes principalmente nos Reinos de </w:t>
      </w:r>
      <w:proofErr w:type="spellStart"/>
      <w:r w:rsidRPr="003207C3">
        <w:rPr>
          <w:rFonts w:ascii="Cambria" w:eastAsia="Times New Roman" w:hAnsi="Cambria" w:cs="Times New Roman"/>
          <w:color w:val="000000" w:themeColor="text1"/>
          <w:sz w:val="22"/>
          <w:szCs w:val="22"/>
          <w:lang w:val="pt-PT" w:eastAsia="en-GB"/>
        </w:rPr>
        <w:t>Cochin</w:t>
      </w:r>
      <w:proofErr w:type="spellEnd"/>
      <w:r w:rsidRPr="003207C3">
        <w:rPr>
          <w:rFonts w:ascii="Cambria" w:eastAsia="Times New Roman" w:hAnsi="Cambria" w:cs="Times New Roman"/>
          <w:color w:val="000000" w:themeColor="text1"/>
          <w:sz w:val="22"/>
          <w:szCs w:val="22"/>
          <w:lang w:val="pt-PT" w:eastAsia="en-GB"/>
        </w:rPr>
        <w:t> </w:t>
      </w:r>
      <w:r w:rsidR="00A8048C" w:rsidRPr="003207C3">
        <w:rPr>
          <w:rFonts w:ascii="Cambria" w:eastAsia="Times New Roman" w:hAnsi="Cambria" w:cs="Times New Roman"/>
          <w:color w:val="000000" w:themeColor="text1"/>
          <w:sz w:val="22"/>
          <w:szCs w:val="22"/>
          <w:lang w:val="pt-PT" w:eastAsia="en-GB"/>
        </w:rPr>
        <w:t>e</w:t>
      </w:r>
      <w:r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Travancore</w:t>
      </w:r>
      <w:proofErr w:type="spellEnd"/>
      <w:r w:rsidR="00CD7A38"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que ho</w:t>
      </w:r>
      <w:r w:rsidR="00CD2D4C" w:rsidRPr="003207C3">
        <w:rPr>
          <w:rFonts w:ascii="Cambria" w:eastAsia="Times New Roman" w:hAnsi="Cambria" w:cs="Times New Roman"/>
          <w:color w:val="000000" w:themeColor="text1"/>
          <w:sz w:val="22"/>
          <w:szCs w:val="22"/>
          <w:lang w:val="pt-PT" w:eastAsia="en-GB"/>
        </w:rPr>
        <w:t xml:space="preserve">je </w:t>
      </w:r>
      <w:r w:rsidR="00A8048C" w:rsidRPr="003207C3">
        <w:rPr>
          <w:rFonts w:ascii="Cambria" w:eastAsia="Times New Roman" w:hAnsi="Cambria" w:cs="Times New Roman"/>
          <w:color w:val="000000" w:themeColor="text1"/>
          <w:sz w:val="22"/>
          <w:szCs w:val="22"/>
          <w:lang w:val="pt-PT" w:eastAsia="en-GB"/>
        </w:rPr>
        <w:t xml:space="preserve">constituem </w:t>
      </w:r>
      <w:r w:rsidR="00CD2D4C" w:rsidRPr="003207C3">
        <w:rPr>
          <w:rFonts w:ascii="Cambria" w:eastAsia="Times New Roman" w:hAnsi="Cambria" w:cs="Times New Roman"/>
          <w:color w:val="000000" w:themeColor="text1"/>
          <w:sz w:val="22"/>
          <w:szCs w:val="22"/>
          <w:lang w:val="pt-PT" w:eastAsia="en-GB"/>
        </w:rPr>
        <w:t xml:space="preserve">o estado indiano </w:t>
      </w:r>
      <w:r w:rsidRPr="003207C3">
        <w:rPr>
          <w:rFonts w:ascii="Cambria" w:eastAsia="Times New Roman" w:hAnsi="Cambria" w:cs="Times New Roman"/>
          <w:color w:val="000000" w:themeColor="text1"/>
          <w:sz w:val="22"/>
          <w:szCs w:val="22"/>
          <w:lang w:val="pt-PT" w:eastAsia="en-GB"/>
        </w:rPr>
        <w:t xml:space="preserve">de </w:t>
      </w:r>
      <w:proofErr w:type="spellStart"/>
      <w:r w:rsidRPr="003207C3">
        <w:rPr>
          <w:rFonts w:ascii="Cambria" w:eastAsia="Times New Roman" w:hAnsi="Cambria" w:cs="Times New Roman"/>
          <w:color w:val="000000" w:themeColor="text1"/>
          <w:sz w:val="22"/>
          <w:szCs w:val="22"/>
          <w:lang w:val="pt-PT" w:eastAsia="en-GB"/>
        </w:rPr>
        <w:t>Kerala</w:t>
      </w:r>
      <w:proofErr w:type="spellEnd"/>
      <w:r w:rsidRPr="003207C3">
        <w:rPr>
          <w:rFonts w:ascii="Cambria" w:eastAsia="Times New Roman" w:hAnsi="Cambria" w:cs="Times New Roman"/>
          <w:color w:val="000000" w:themeColor="text1"/>
          <w:sz w:val="22"/>
          <w:szCs w:val="22"/>
          <w:lang w:val="pt-PT" w:eastAsia="en-GB"/>
        </w:rPr>
        <w:t>. </w:t>
      </w:r>
    </w:p>
    <w:p w14:paraId="64004B88" w14:textId="64EAC684" w:rsidR="005A0836" w:rsidRPr="003207C3" w:rsidRDefault="00CD2D4C" w:rsidP="00BA0438">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A </w:t>
      </w:r>
      <w:r w:rsidR="005A0836" w:rsidRPr="003207C3">
        <w:rPr>
          <w:rFonts w:ascii="Cambria" w:eastAsia="Times New Roman" w:hAnsi="Cambria" w:cs="Times New Roman"/>
          <w:color w:val="000000" w:themeColor="text1"/>
          <w:sz w:val="22"/>
          <w:szCs w:val="22"/>
          <w:lang w:val="pt-PT" w:eastAsia="en-GB"/>
        </w:rPr>
        <w:t>presen</w:t>
      </w:r>
      <w:r w:rsidRPr="003207C3">
        <w:rPr>
          <w:rFonts w:ascii="Cambria" w:eastAsia="Times New Roman" w:hAnsi="Cambria" w:cs="Times New Roman"/>
          <w:color w:val="000000" w:themeColor="text1"/>
          <w:sz w:val="22"/>
          <w:szCs w:val="22"/>
          <w:lang w:val="pt-PT" w:eastAsia="en-GB"/>
        </w:rPr>
        <w:t>ç</w:t>
      </w:r>
      <w:r w:rsidR="005A0836" w:rsidRPr="003207C3">
        <w:rPr>
          <w:rFonts w:ascii="Cambria" w:eastAsia="Times New Roman" w:hAnsi="Cambria" w:cs="Times New Roman"/>
          <w:color w:val="000000" w:themeColor="text1"/>
          <w:sz w:val="22"/>
          <w:szCs w:val="22"/>
          <w:lang w:val="pt-PT" w:eastAsia="en-GB"/>
        </w:rPr>
        <w:t>a histórica dos portugueses e</w:t>
      </w:r>
      <w:r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 xml:space="preserve"> Goa </w:t>
      </w:r>
      <w:r w:rsidRPr="003207C3">
        <w:rPr>
          <w:rFonts w:ascii="Cambria" w:eastAsia="Times New Roman" w:hAnsi="Cambria" w:cs="Times New Roman"/>
          <w:color w:val="000000" w:themeColor="text1"/>
          <w:sz w:val="22"/>
          <w:szCs w:val="22"/>
          <w:lang w:val="pt-PT" w:eastAsia="en-GB"/>
        </w:rPr>
        <w:t xml:space="preserve">e noutras partes da Índia significou que havia duas jurisdições no rito latino da Igreja Católica na Índia, usualmente referidas como </w:t>
      </w:r>
      <w:r w:rsidR="005A0836" w:rsidRPr="003207C3">
        <w:rPr>
          <w:rFonts w:ascii="Cambria" w:eastAsia="Times New Roman" w:hAnsi="Cambria" w:cs="Times New Roman"/>
          <w:i/>
          <w:iCs/>
          <w:color w:val="000000" w:themeColor="text1"/>
          <w:sz w:val="22"/>
          <w:szCs w:val="22"/>
          <w:lang w:val="pt-PT" w:eastAsia="en-GB"/>
        </w:rPr>
        <w:t>Padroado</w:t>
      </w:r>
      <w:r w:rsidR="00AC38B5"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xml:space="preserve"> co</w:t>
      </w:r>
      <w:r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 xml:space="preserve"> Portugal </w:t>
      </w:r>
      <w:r w:rsidRPr="003207C3">
        <w:rPr>
          <w:rFonts w:ascii="Cambria" w:eastAsia="Times New Roman" w:hAnsi="Cambria" w:cs="Times New Roman"/>
          <w:color w:val="000000" w:themeColor="text1"/>
          <w:sz w:val="22"/>
          <w:szCs w:val="22"/>
          <w:lang w:val="pt-PT" w:eastAsia="en-GB"/>
        </w:rPr>
        <w:t xml:space="preserve">a usufruir dos direitos patronais em toda a Índia e </w:t>
      </w:r>
      <w:r w:rsidR="005A0836" w:rsidRPr="003207C3">
        <w:rPr>
          <w:rFonts w:ascii="Cambria" w:eastAsia="Times New Roman" w:hAnsi="Cambria" w:cs="Times New Roman"/>
          <w:i/>
          <w:iCs/>
          <w:color w:val="000000" w:themeColor="text1"/>
          <w:sz w:val="22"/>
          <w:szCs w:val="22"/>
          <w:lang w:val="pt-PT" w:eastAsia="en-GB"/>
        </w:rPr>
        <w:t xml:space="preserve">Propaganda </w:t>
      </w:r>
      <w:r w:rsidR="005A0836" w:rsidRPr="003207C3">
        <w:rPr>
          <w:rFonts w:ascii="Cambria" w:eastAsia="Times New Roman" w:hAnsi="Cambria" w:cs="Times New Roman"/>
          <w:color w:val="000000" w:themeColor="text1"/>
          <w:sz w:val="22"/>
          <w:szCs w:val="22"/>
          <w:lang w:val="pt-PT" w:eastAsia="en-GB"/>
        </w:rPr>
        <w:t>que</w:t>
      </w:r>
      <w:r w:rsidR="005A0836" w:rsidRPr="003207C3">
        <w:rPr>
          <w:rFonts w:ascii="Cambria" w:eastAsia="Times New Roman" w:hAnsi="Cambria" w:cs="Times New Roman"/>
          <w:i/>
          <w:iCs/>
          <w:color w:val="000000" w:themeColor="text1"/>
          <w:sz w:val="22"/>
          <w:szCs w:val="22"/>
          <w:lang w:val="pt-PT" w:eastAsia="en-GB"/>
        </w:rPr>
        <w:t> </w:t>
      </w:r>
      <w:r w:rsidR="005A0836" w:rsidRPr="003207C3">
        <w:rPr>
          <w:rFonts w:ascii="Cambria" w:eastAsia="Times New Roman" w:hAnsi="Cambria" w:cs="Times New Roman"/>
          <w:color w:val="000000" w:themeColor="text1"/>
          <w:sz w:val="22"/>
          <w:szCs w:val="22"/>
          <w:lang w:val="pt-PT" w:eastAsia="en-GB"/>
        </w:rPr>
        <w:t>representa a jurisdi</w:t>
      </w:r>
      <w:r w:rsidRPr="003207C3">
        <w:rPr>
          <w:rFonts w:ascii="Cambria" w:eastAsia="Times New Roman" w:hAnsi="Cambria" w:cs="Times New Roman"/>
          <w:color w:val="000000" w:themeColor="text1"/>
          <w:sz w:val="22"/>
          <w:szCs w:val="22"/>
          <w:lang w:val="pt-PT" w:eastAsia="en-GB"/>
        </w:rPr>
        <w:t xml:space="preserve">ção </w:t>
      </w:r>
      <w:r w:rsidR="005A0836" w:rsidRPr="003207C3">
        <w:rPr>
          <w:rFonts w:ascii="Cambria" w:eastAsia="Times New Roman" w:hAnsi="Cambria" w:cs="Times New Roman"/>
          <w:color w:val="000000" w:themeColor="text1"/>
          <w:sz w:val="22"/>
          <w:szCs w:val="22"/>
          <w:lang w:val="pt-PT" w:eastAsia="en-GB"/>
        </w:rPr>
        <w:t>dire</w:t>
      </w:r>
      <w:r w:rsidRPr="003207C3">
        <w:rPr>
          <w:rFonts w:ascii="Cambria" w:eastAsia="Times New Roman" w:hAnsi="Cambria" w:cs="Times New Roman"/>
          <w:color w:val="000000" w:themeColor="text1"/>
          <w:sz w:val="22"/>
          <w:szCs w:val="22"/>
          <w:lang w:val="pt-PT" w:eastAsia="en-GB"/>
        </w:rPr>
        <w:t>ta da</w:t>
      </w:r>
      <w:r w:rsidR="005A0836" w:rsidRPr="003207C3">
        <w:rPr>
          <w:rFonts w:ascii="Cambria" w:eastAsia="Times New Roman" w:hAnsi="Cambria" w:cs="Times New Roman"/>
          <w:color w:val="000000" w:themeColor="text1"/>
          <w:sz w:val="22"/>
          <w:szCs w:val="22"/>
          <w:lang w:val="pt-PT" w:eastAsia="en-GB"/>
        </w:rPr>
        <w:t xml:space="preserve"> Santa S</w:t>
      </w:r>
      <w:r w:rsidRPr="003207C3">
        <w:rPr>
          <w:rFonts w:ascii="Cambria" w:eastAsia="Times New Roman" w:hAnsi="Cambria" w:cs="Times New Roman"/>
          <w:color w:val="000000" w:themeColor="text1"/>
          <w:sz w:val="22"/>
          <w:szCs w:val="22"/>
          <w:lang w:val="pt-PT" w:eastAsia="en-GB"/>
        </w:rPr>
        <w:t>é a</w:t>
      </w:r>
      <w:r w:rsidR="005A0836" w:rsidRPr="003207C3">
        <w:rPr>
          <w:rFonts w:ascii="Cambria" w:eastAsia="Times New Roman" w:hAnsi="Cambria" w:cs="Times New Roman"/>
          <w:color w:val="000000" w:themeColor="text1"/>
          <w:sz w:val="22"/>
          <w:szCs w:val="22"/>
          <w:lang w:val="pt-PT" w:eastAsia="en-GB"/>
        </w:rPr>
        <w:t>través d</w:t>
      </w:r>
      <w:r w:rsidR="00BA43C7" w:rsidRPr="003207C3">
        <w:rPr>
          <w:rFonts w:ascii="Cambria" w:eastAsia="Times New Roman" w:hAnsi="Cambria" w:cs="Times New Roman"/>
          <w:color w:val="000000" w:themeColor="text1"/>
          <w:sz w:val="22"/>
          <w:szCs w:val="22"/>
          <w:lang w:val="pt-PT" w:eastAsia="en-GB"/>
        </w:rPr>
        <w:t>a</w:t>
      </w:r>
      <w:r w:rsidR="005A0836" w:rsidRPr="003207C3">
        <w:rPr>
          <w:rFonts w:ascii="Cambria" w:eastAsia="Times New Roman" w:hAnsi="Cambria" w:cs="Times New Roman"/>
          <w:color w:val="000000" w:themeColor="text1"/>
          <w:sz w:val="22"/>
          <w:szCs w:val="22"/>
          <w:lang w:val="pt-PT" w:eastAsia="en-GB"/>
        </w:rPr>
        <w:t> </w:t>
      </w:r>
      <w:r w:rsidR="005A0836" w:rsidRPr="003207C3">
        <w:rPr>
          <w:rFonts w:ascii="Cambria" w:eastAsia="Times New Roman" w:hAnsi="Cambria" w:cs="Times New Roman"/>
          <w:i/>
          <w:iCs/>
          <w:color w:val="000000" w:themeColor="text1"/>
          <w:sz w:val="22"/>
          <w:szCs w:val="22"/>
          <w:lang w:val="pt-PT" w:eastAsia="en-GB"/>
        </w:rPr>
        <w:t xml:space="preserve">Propaganda </w:t>
      </w:r>
      <w:proofErr w:type="spellStart"/>
      <w:r w:rsidR="005A0836" w:rsidRPr="003207C3">
        <w:rPr>
          <w:rFonts w:ascii="Cambria" w:eastAsia="Times New Roman" w:hAnsi="Cambria" w:cs="Times New Roman"/>
          <w:i/>
          <w:iCs/>
          <w:color w:val="000000" w:themeColor="text1"/>
          <w:sz w:val="22"/>
          <w:szCs w:val="22"/>
          <w:lang w:val="pt-PT" w:eastAsia="en-GB"/>
        </w:rPr>
        <w:t>Fide</w:t>
      </w:r>
      <w:proofErr w:type="spellEnd"/>
      <w:r w:rsidR="005A0836" w:rsidRPr="003207C3">
        <w:rPr>
          <w:rFonts w:ascii="Cambria" w:eastAsia="Times New Roman" w:hAnsi="Cambria" w:cs="Times New Roman"/>
          <w:i/>
          <w:iCs/>
          <w:color w:val="000000" w:themeColor="text1"/>
          <w:sz w:val="22"/>
          <w:szCs w:val="22"/>
          <w:lang w:val="pt-PT" w:eastAsia="en-GB"/>
        </w:rPr>
        <w:t> </w:t>
      </w:r>
      <w:r w:rsidR="005A0836" w:rsidRPr="003207C3">
        <w:rPr>
          <w:rFonts w:ascii="Cambria" w:eastAsia="Times New Roman" w:hAnsi="Cambria" w:cs="Times New Roman"/>
          <w:color w:val="000000" w:themeColor="text1"/>
          <w:sz w:val="22"/>
          <w:szCs w:val="22"/>
          <w:lang w:val="pt-PT" w:eastAsia="en-GB"/>
        </w:rPr>
        <w:t>(Congrega</w:t>
      </w:r>
      <w:r w:rsidR="00BA43C7" w:rsidRPr="003207C3">
        <w:rPr>
          <w:rFonts w:ascii="Cambria" w:eastAsia="Times New Roman" w:hAnsi="Cambria" w:cs="Times New Roman"/>
          <w:color w:val="000000" w:themeColor="text1"/>
          <w:sz w:val="22"/>
          <w:szCs w:val="22"/>
          <w:lang w:val="pt-PT" w:eastAsia="en-GB"/>
        </w:rPr>
        <w:t>ção para a Evangelização dos Povos). A dupla jurisdição</w:t>
      </w:r>
      <w:r w:rsidR="00BA0438" w:rsidRPr="003207C3">
        <w:rPr>
          <w:rFonts w:ascii="Cambria" w:eastAsia="Times New Roman" w:hAnsi="Cambria" w:cs="Times New Roman"/>
          <w:color w:val="000000" w:themeColor="text1"/>
          <w:sz w:val="22"/>
          <w:szCs w:val="22"/>
          <w:lang w:val="pt-PT" w:eastAsia="en-GB"/>
        </w:rPr>
        <w:t xml:space="preserve"> foi abolida por um </w:t>
      </w:r>
      <w:r w:rsidR="00A8048C" w:rsidRPr="003207C3">
        <w:rPr>
          <w:rFonts w:ascii="Cambria" w:eastAsia="Times New Roman" w:hAnsi="Cambria" w:cs="Times New Roman"/>
          <w:color w:val="000000" w:themeColor="text1"/>
          <w:sz w:val="22"/>
          <w:szCs w:val="22"/>
          <w:lang w:val="pt-PT" w:eastAsia="en-GB"/>
        </w:rPr>
        <w:t>a</w:t>
      </w:r>
      <w:r w:rsidR="00BA0438" w:rsidRPr="003207C3">
        <w:rPr>
          <w:rFonts w:ascii="Cambria" w:eastAsia="Times New Roman" w:hAnsi="Cambria" w:cs="Times New Roman"/>
          <w:color w:val="000000" w:themeColor="text1"/>
          <w:sz w:val="22"/>
          <w:szCs w:val="22"/>
          <w:lang w:val="pt-PT" w:eastAsia="en-GB"/>
        </w:rPr>
        <w:t xml:space="preserve">cordo entre Roma e Portugal em 1928. No entanto, só em 1950, no novo contexto de independência da Índia, o </w:t>
      </w:r>
      <w:r w:rsidR="00BA0438" w:rsidRPr="003207C3">
        <w:rPr>
          <w:rFonts w:ascii="Cambria" w:eastAsia="Times New Roman" w:hAnsi="Cambria" w:cs="Times New Roman"/>
          <w:i/>
          <w:color w:val="000000" w:themeColor="text1"/>
          <w:sz w:val="22"/>
          <w:szCs w:val="22"/>
          <w:lang w:val="pt-PT" w:eastAsia="en-GB"/>
        </w:rPr>
        <w:t>Padroado</w:t>
      </w:r>
      <w:r w:rsidR="00BA0438" w:rsidRPr="003207C3">
        <w:rPr>
          <w:rFonts w:ascii="Cambria" w:eastAsia="Times New Roman" w:hAnsi="Cambria" w:cs="Times New Roman"/>
          <w:color w:val="000000" w:themeColor="text1"/>
          <w:sz w:val="22"/>
          <w:szCs w:val="22"/>
          <w:lang w:val="pt-PT" w:eastAsia="en-GB"/>
        </w:rPr>
        <w:t xml:space="preserve"> se limitou aos enclaves portugueses no subcontinente indiano</w:t>
      </w:r>
      <w:r w:rsidR="005A0836" w:rsidRPr="003207C3">
        <w:rPr>
          <w:rFonts w:ascii="Cambria" w:eastAsia="Times New Roman" w:hAnsi="Cambria" w:cs="Times New Roman"/>
          <w:color w:val="000000" w:themeColor="text1"/>
          <w:sz w:val="22"/>
          <w:szCs w:val="22"/>
          <w:lang w:val="pt-PT" w:eastAsia="en-GB"/>
        </w:rPr>
        <w:t>.</w:t>
      </w:r>
      <w:bookmarkStart w:id="32" w:name="_ftnref50"/>
      <w:bookmarkEnd w:id="32"/>
      <w:r w:rsidR="00890A49" w:rsidRPr="003207C3">
        <w:rPr>
          <w:rStyle w:val="FootnoteReference"/>
          <w:rFonts w:ascii="Cambria" w:eastAsia="Times New Roman" w:hAnsi="Cambria" w:cs="Times New Roman"/>
          <w:color w:val="000000" w:themeColor="text1"/>
          <w:sz w:val="22"/>
          <w:szCs w:val="22"/>
          <w:lang w:val="pt-PT" w:eastAsia="en-GB"/>
        </w:rPr>
        <w:footnoteReference w:id="49"/>
      </w:r>
      <w:r w:rsidR="00890A49" w:rsidRPr="003207C3">
        <w:rPr>
          <w:rFonts w:ascii="Cambria" w:eastAsia="Times New Roman" w:hAnsi="Cambria" w:cs="Times New Roman"/>
          <w:color w:val="000000" w:themeColor="text1"/>
          <w:sz w:val="22"/>
          <w:szCs w:val="22"/>
          <w:lang w:val="pt-PT" w:eastAsia="en-GB"/>
        </w:rPr>
        <w:t xml:space="preserve"> </w:t>
      </w:r>
    </w:p>
    <w:p w14:paraId="7A5E7EAA" w14:textId="3D645879" w:rsidR="005A0836" w:rsidRPr="003207C3" w:rsidRDefault="00BA0438"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Os salesianos foram recebidos na Índia pela diocese do </w:t>
      </w:r>
      <w:r w:rsidRPr="003207C3">
        <w:rPr>
          <w:rFonts w:ascii="Cambria" w:eastAsia="Times New Roman" w:hAnsi="Cambria" w:cs="Times New Roman"/>
          <w:i/>
          <w:color w:val="000000" w:themeColor="text1"/>
          <w:sz w:val="22"/>
          <w:szCs w:val="22"/>
          <w:lang w:val="pt-PT" w:eastAsia="en-GB"/>
        </w:rPr>
        <w:t>Padroado</w:t>
      </w:r>
      <w:r w:rsidRPr="003207C3">
        <w:rPr>
          <w:rFonts w:ascii="Cambria" w:eastAsia="Times New Roman" w:hAnsi="Cambria" w:cs="Times New Roman"/>
          <w:color w:val="000000" w:themeColor="text1"/>
          <w:sz w:val="22"/>
          <w:szCs w:val="22"/>
          <w:lang w:val="pt-PT" w:eastAsia="en-GB"/>
        </w:rPr>
        <w:t xml:space="preserve"> de Meliapor (</w:t>
      </w:r>
      <w:proofErr w:type="spellStart"/>
      <w:r w:rsidRPr="003207C3">
        <w:rPr>
          <w:rFonts w:ascii="Cambria" w:eastAsia="Times New Roman" w:hAnsi="Cambria" w:cs="Times New Roman"/>
          <w:color w:val="000000" w:themeColor="text1"/>
          <w:sz w:val="22"/>
          <w:szCs w:val="22"/>
          <w:lang w:val="pt-PT" w:eastAsia="en-GB"/>
        </w:rPr>
        <w:t>Mylapore</w:t>
      </w:r>
      <w:proofErr w:type="spellEnd"/>
      <w:r w:rsidRPr="003207C3">
        <w:rPr>
          <w:rFonts w:ascii="Cambria" w:eastAsia="Times New Roman" w:hAnsi="Cambria" w:cs="Times New Roman"/>
          <w:color w:val="000000" w:themeColor="text1"/>
          <w:sz w:val="22"/>
          <w:szCs w:val="22"/>
          <w:lang w:val="pt-PT" w:eastAsia="en-GB"/>
        </w:rPr>
        <w:t xml:space="preserve">) no sul da Índia, no atual estado de </w:t>
      </w:r>
      <w:proofErr w:type="spellStart"/>
      <w:r w:rsidRPr="003207C3">
        <w:rPr>
          <w:rFonts w:ascii="Cambria" w:eastAsia="Times New Roman" w:hAnsi="Cambria" w:cs="Times New Roman"/>
          <w:color w:val="000000" w:themeColor="text1"/>
          <w:sz w:val="22"/>
          <w:szCs w:val="22"/>
          <w:lang w:val="pt-PT" w:eastAsia="en-GB"/>
        </w:rPr>
        <w:t>Tamil</w:t>
      </w:r>
      <w:proofErr w:type="spellEnd"/>
      <w:r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Nadu</w:t>
      </w:r>
      <w:proofErr w:type="spellEnd"/>
      <w:r w:rsidRPr="003207C3">
        <w:rPr>
          <w:rFonts w:ascii="Cambria" w:eastAsia="Times New Roman" w:hAnsi="Cambria" w:cs="Times New Roman"/>
          <w:color w:val="000000" w:themeColor="text1"/>
          <w:sz w:val="22"/>
          <w:szCs w:val="22"/>
          <w:lang w:val="pt-PT" w:eastAsia="en-GB"/>
        </w:rPr>
        <w:t xml:space="preserve">. Chegaram em 1906 e começaram a trabalhar em </w:t>
      </w:r>
      <w:proofErr w:type="spellStart"/>
      <w:r w:rsidRPr="003207C3">
        <w:rPr>
          <w:rFonts w:ascii="Cambria" w:eastAsia="Times New Roman" w:hAnsi="Cambria" w:cs="Times New Roman"/>
          <w:color w:val="000000" w:themeColor="text1"/>
          <w:sz w:val="22"/>
          <w:szCs w:val="22"/>
          <w:lang w:val="pt-PT" w:eastAsia="en-GB"/>
        </w:rPr>
        <w:t>Thanjavur</w:t>
      </w:r>
      <w:proofErr w:type="spellEnd"/>
      <w:r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Tanjore</w:t>
      </w:r>
      <w:proofErr w:type="spellEnd"/>
      <w:r w:rsidRPr="003207C3">
        <w:rPr>
          <w:rFonts w:ascii="Cambria" w:eastAsia="Times New Roman" w:hAnsi="Cambria" w:cs="Times New Roman"/>
          <w:color w:val="000000" w:themeColor="text1"/>
          <w:sz w:val="22"/>
          <w:szCs w:val="22"/>
          <w:lang w:val="pt-PT" w:eastAsia="en-GB"/>
        </w:rPr>
        <w:t>) nesse ano e em Meliapor, perto de Madras</w:t>
      </w:r>
      <w:r w:rsidR="00A8048C" w:rsidRPr="003207C3">
        <w:rPr>
          <w:rFonts w:ascii="Cambria" w:eastAsia="Times New Roman" w:hAnsi="Cambria" w:cs="Times New Roman"/>
          <w:color w:val="000000" w:themeColor="text1"/>
          <w:sz w:val="22"/>
          <w:szCs w:val="22"/>
          <w:lang w:val="pt-PT" w:eastAsia="en-GB"/>
        </w:rPr>
        <w:t>ta</w:t>
      </w:r>
      <w:r w:rsidRPr="003207C3">
        <w:rPr>
          <w:rFonts w:ascii="Cambria" w:eastAsia="Times New Roman" w:hAnsi="Cambria" w:cs="Times New Roman"/>
          <w:color w:val="000000" w:themeColor="text1"/>
          <w:sz w:val="22"/>
          <w:szCs w:val="22"/>
          <w:lang w:val="pt-PT" w:eastAsia="en-GB"/>
        </w:rPr>
        <w:t xml:space="preserve">, em 1909, mas retiraram-se desta diocese em 1928 por razões que </w:t>
      </w:r>
      <w:r w:rsidR="005A0836" w:rsidRPr="003207C3">
        <w:rPr>
          <w:rFonts w:ascii="Cambria" w:eastAsia="Times New Roman" w:hAnsi="Cambria" w:cs="Times New Roman"/>
          <w:color w:val="000000" w:themeColor="text1"/>
          <w:sz w:val="22"/>
          <w:szCs w:val="22"/>
          <w:lang w:val="pt-PT" w:eastAsia="en-GB"/>
        </w:rPr>
        <w:t xml:space="preserve">Thekkedath </w:t>
      </w:r>
      <w:r w:rsidR="008C1BE6" w:rsidRPr="003207C3">
        <w:rPr>
          <w:rFonts w:ascii="Cambria" w:eastAsia="Times New Roman" w:hAnsi="Cambria" w:cs="Times New Roman"/>
          <w:color w:val="000000" w:themeColor="text1"/>
          <w:sz w:val="22"/>
          <w:szCs w:val="22"/>
          <w:lang w:val="pt-PT" w:eastAsia="en-GB"/>
        </w:rPr>
        <w:t>explica</w:t>
      </w:r>
      <w:r w:rsidR="005A0836" w:rsidRPr="003207C3">
        <w:rPr>
          <w:rFonts w:ascii="Cambria" w:eastAsia="Times New Roman" w:hAnsi="Cambria" w:cs="Times New Roman"/>
          <w:color w:val="000000" w:themeColor="text1"/>
          <w:sz w:val="22"/>
          <w:szCs w:val="22"/>
          <w:lang w:val="pt-PT" w:eastAsia="en-GB"/>
        </w:rPr>
        <w:t xml:space="preserve"> </w:t>
      </w:r>
      <w:r w:rsidR="00AC38B5" w:rsidRPr="003207C3">
        <w:rPr>
          <w:rFonts w:ascii="Cambria" w:eastAsia="Times New Roman" w:hAnsi="Cambria" w:cs="Times New Roman"/>
          <w:color w:val="000000" w:themeColor="text1"/>
          <w:sz w:val="22"/>
          <w:szCs w:val="22"/>
          <w:lang w:val="pt-PT" w:eastAsia="en-GB"/>
        </w:rPr>
        <w:t>h</w:t>
      </w:r>
      <w:r w:rsidR="006A541B" w:rsidRPr="003207C3">
        <w:rPr>
          <w:rFonts w:ascii="Cambria" w:eastAsia="Times New Roman" w:hAnsi="Cambria" w:cs="Times New Roman"/>
          <w:color w:val="000000" w:themeColor="text1"/>
          <w:sz w:val="22"/>
          <w:szCs w:val="22"/>
          <w:lang w:val="pt-PT" w:eastAsia="en-GB"/>
        </w:rPr>
        <w:t>a</w:t>
      </w:r>
      <w:r w:rsidR="00AC38B5" w:rsidRPr="003207C3">
        <w:rPr>
          <w:rFonts w:ascii="Cambria" w:eastAsia="Times New Roman" w:hAnsi="Cambria" w:cs="Times New Roman"/>
          <w:color w:val="000000" w:themeColor="text1"/>
          <w:sz w:val="22"/>
          <w:szCs w:val="22"/>
          <w:lang w:val="pt-PT" w:eastAsia="en-GB"/>
        </w:rPr>
        <w:t>bilmente</w:t>
      </w:r>
      <w:r w:rsidR="005A0836" w:rsidRPr="003207C3">
        <w:rPr>
          <w:rFonts w:ascii="Cambria" w:eastAsia="Times New Roman" w:hAnsi="Cambria" w:cs="Times New Roman"/>
          <w:color w:val="000000" w:themeColor="text1"/>
          <w:sz w:val="22"/>
          <w:szCs w:val="22"/>
          <w:lang w:val="pt-PT" w:eastAsia="en-GB"/>
        </w:rPr>
        <w:t>. </w:t>
      </w:r>
      <w:r w:rsidR="00CD7A38" w:rsidRPr="003207C3">
        <w:rPr>
          <w:rFonts w:ascii="Cambria" w:hAnsi="Cambria"/>
          <w:color w:val="000000" w:themeColor="text1"/>
          <w:sz w:val="22"/>
          <w:szCs w:val="22"/>
          <w:lang w:val="pt-PT"/>
        </w:rPr>
        <w:t>P</w:t>
      </w:r>
      <w:r w:rsidR="006A541B" w:rsidRPr="003207C3">
        <w:rPr>
          <w:rFonts w:ascii="Cambria" w:hAnsi="Cambria"/>
          <w:color w:val="000000" w:themeColor="text1"/>
          <w:sz w:val="22"/>
          <w:szCs w:val="22"/>
          <w:lang w:val="pt-PT"/>
        </w:rPr>
        <w:t xml:space="preserve">or então, haviam aceitado a missão de Assam e haviam começado o trabalho ali em 1922, ficando também desta maneira sob a jurisdição da </w:t>
      </w:r>
      <w:r w:rsidR="006A541B" w:rsidRPr="003207C3">
        <w:rPr>
          <w:rFonts w:ascii="Cambria" w:hAnsi="Cambria"/>
          <w:i/>
          <w:color w:val="000000" w:themeColor="text1"/>
          <w:sz w:val="22"/>
          <w:szCs w:val="22"/>
          <w:lang w:val="pt-PT"/>
        </w:rPr>
        <w:t>Propaganda</w:t>
      </w:r>
      <w:r w:rsidR="005A0836" w:rsidRPr="003207C3">
        <w:rPr>
          <w:rFonts w:ascii="Cambria" w:eastAsia="Times New Roman" w:hAnsi="Cambria" w:cs="Times New Roman"/>
          <w:color w:val="000000" w:themeColor="text1"/>
          <w:sz w:val="22"/>
          <w:szCs w:val="22"/>
          <w:lang w:val="pt-PT" w:eastAsia="en-GB"/>
        </w:rPr>
        <w:t>.</w:t>
      </w:r>
      <w:r w:rsidR="00890A49" w:rsidRPr="003207C3">
        <w:rPr>
          <w:rStyle w:val="FootnoteReference"/>
          <w:rFonts w:ascii="Cambria" w:eastAsia="Times New Roman" w:hAnsi="Cambria" w:cs="Times New Roman"/>
          <w:color w:val="000000" w:themeColor="text1"/>
          <w:sz w:val="22"/>
          <w:szCs w:val="22"/>
          <w:lang w:val="pt-PT" w:eastAsia="en-GB"/>
        </w:rPr>
        <w:footnoteReference w:id="50"/>
      </w:r>
      <w:r w:rsidR="005A0836" w:rsidRPr="003207C3">
        <w:rPr>
          <w:rFonts w:ascii="Cambria" w:eastAsia="Times New Roman" w:hAnsi="Cambria" w:cs="Times New Roman"/>
          <w:color w:val="000000" w:themeColor="text1"/>
          <w:sz w:val="22"/>
          <w:szCs w:val="22"/>
          <w:lang w:val="pt-PT" w:eastAsia="en-GB"/>
        </w:rPr>
        <w:t> </w:t>
      </w:r>
      <w:bookmarkStart w:id="33" w:name="_ftnref51"/>
      <w:bookmarkEnd w:id="33"/>
      <w:r w:rsidR="0082281C" w:rsidRPr="003207C3">
        <w:rPr>
          <w:rFonts w:ascii="Cambria" w:eastAsia="Times New Roman" w:hAnsi="Cambria" w:cs="Times New Roman"/>
          <w:color w:val="000000" w:themeColor="text1"/>
          <w:sz w:val="22"/>
          <w:szCs w:val="22"/>
          <w:lang w:val="pt-PT" w:eastAsia="en-GB"/>
        </w:rPr>
        <w:t xml:space="preserve"> </w:t>
      </w:r>
    </w:p>
    <w:p w14:paraId="0871FA6D" w14:textId="37F955BF" w:rsidR="00393103"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pt-PT" w:eastAsia="en-GB"/>
        </w:rPr>
        <w:lastRenderedPageBreak/>
        <w:t>Seg</w:t>
      </w:r>
      <w:r w:rsidR="006A541B" w:rsidRPr="003207C3">
        <w:rPr>
          <w:rFonts w:ascii="Cambria" w:eastAsia="Times New Roman" w:hAnsi="Cambria" w:cs="Times New Roman"/>
          <w:color w:val="000000" w:themeColor="text1"/>
          <w:sz w:val="22"/>
          <w:szCs w:val="22"/>
          <w:lang w:val="pt-PT" w:eastAsia="en-GB"/>
        </w:rPr>
        <w:t xml:space="preserve">undo o </w:t>
      </w:r>
      <w:r w:rsidR="00315670" w:rsidRPr="003207C3">
        <w:rPr>
          <w:rFonts w:ascii="Cambria" w:eastAsia="Times New Roman" w:hAnsi="Cambria" w:cs="Times New Roman"/>
          <w:color w:val="000000" w:themeColor="text1"/>
          <w:sz w:val="22"/>
          <w:szCs w:val="22"/>
          <w:lang w:val="pt-PT" w:eastAsia="en-GB"/>
        </w:rPr>
        <w:t>"</w:t>
      </w:r>
      <w:proofErr w:type="spellStart"/>
      <w:r w:rsidR="00CD7A38" w:rsidRPr="003207C3">
        <w:rPr>
          <w:rFonts w:ascii="Cambria" w:eastAsia="Times New Roman" w:hAnsi="Cambria" w:cs="Times New Roman"/>
          <w:color w:val="000000" w:themeColor="text1"/>
          <w:sz w:val="22"/>
          <w:szCs w:val="22"/>
          <w:lang w:val="pt-PT" w:eastAsia="en-GB"/>
        </w:rPr>
        <w:t>Database</w:t>
      </w:r>
      <w:proofErr w:type="spellEnd"/>
      <w:r w:rsidR="00CD7A38" w:rsidRPr="003207C3">
        <w:rPr>
          <w:rFonts w:ascii="Cambria" w:eastAsia="Times New Roman" w:hAnsi="Cambria" w:cs="Times New Roman"/>
          <w:color w:val="000000" w:themeColor="text1"/>
          <w:sz w:val="22"/>
          <w:szCs w:val="22"/>
          <w:lang w:val="pt-PT" w:eastAsia="en-GB"/>
        </w:rPr>
        <w:t xml:space="preserve"> </w:t>
      </w:r>
      <w:proofErr w:type="spellStart"/>
      <w:r w:rsidR="00CD7A38" w:rsidRPr="003207C3">
        <w:rPr>
          <w:rFonts w:ascii="Cambria" w:eastAsia="Times New Roman" w:hAnsi="Cambria" w:cs="Times New Roman"/>
          <w:color w:val="000000" w:themeColor="text1"/>
          <w:sz w:val="22"/>
          <w:szCs w:val="22"/>
          <w:lang w:val="pt-PT" w:eastAsia="en-GB"/>
        </w:rPr>
        <w:t>Storico</w:t>
      </w:r>
      <w:proofErr w:type="spellEnd"/>
      <w:r w:rsidR="00CD7A38" w:rsidRPr="003207C3">
        <w:rPr>
          <w:rFonts w:ascii="Cambria" w:eastAsia="Times New Roman" w:hAnsi="Cambria" w:cs="Times New Roman"/>
          <w:color w:val="000000" w:themeColor="text1"/>
          <w:sz w:val="22"/>
          <w:szCs w:val="22"/>
          <w:lang w:val="pt-PT" w:eastAsia="en-GB"/>
        </w:rPr>
        <w:t xml:space="preserve"> </w:t>
      </w:r>
      <w:proofErr w:type="spellStart"/>
      <w:r w:rsidR="00CD7A38" w:rsidRPr="003207C3">
        <w:rPr>
          <w:rFonts w:ascii="Cambria" w:eastAsia="Times New Roman" w:hAnsi="Cambria" w:cs="Times New Roman"/>
          <w:color w:val="000000" w:themeColor="text1"/>
          <w:sz w:val="22"/>
          <w:szCs w:val="22"/>
          <w:lang w:val="pt-PT" w:eastAsia="en-GB"/>
        </w:rPr>
        <w:t>Anagrafico</w:t>
      </w:r>
      <w:proofErr w:type="spellEnd"/>
      <w:r w:rsidR="00315670" w:rsidRPr="003207C3">
        <w:rPr>
          <w:rFonts w:ascii="Cambria" w:eastAsia="Times New Roman" w:hAnsi="Cambria" w:cs="Times New Roman"/>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 a prime</w:t>
      </w:r>
      <w:r w:rsidR="006A541B" w:rsidRPr="003207C3">
        <w:rPr>
          <w:rFonts w:ascii="Cambria" w:eastAsia="Times New Roman" w:hAnsi="Cambria" w:cs="Times New Roman"/>
          <w:color w:val="000000" w:themeColor="text1"/>
          <w:sz w:val="22"/>
          <w:szCs w:val="22"/>
          <w:lang w:val="pt-PT" w:eastAsia="en-GB"/>
        </w:rPr>
        <w:t>i</w:t>
      </w:r>
      <w:r w:rsidRPr="003207C3">
        <w:rPr>
          <w:rFonts w:ascii="Cambria" w:eastAsia="Times New Roman" w:hAnsi="Cambria" w:cs="Times New Roman"/>
          <w:color w:val="000000" w:themeColor="text1"/>
          <w:sz w:val="22"/>
          <w:szCs w:val="22"/>
          <w:lang w:val="pt-PT" w:eastAsia="en-GB"/>
        </w:rPr>
        <w:t>ra prov</w:t>
      </w:r>
      <w:r w:rsidR="006A541B" w:rsidRPr="003207C3">
        <w:rPr>
          <w:rFonts w:ascii="Cambria" w:eastAsia="Times New Roman" w:hAnsi="Cambria" w:cs="Times New Roman"/>
          <w:color w:val="000000" w:themeColor="text1"/>
          <w:sz w:val="22"/>
          <w:szCs w:val="22"/>
          <w:lang w:val="pt-PT" w:eastAsia="en-GB"/>
        </w:rPr>
        <w:t>í</w:t>
      </w:r>
      <w:r w:rsidRPr="003207C3">
        <w:rPr>
          <w:rFonts w:ascii="Cambria" w:eastAsia="Times New Roman" w:hAnsi="Cambria" w:cs="Times New Roman"/>
          <w:color w:val="000000" w:themeColor="text1"/>
          <w:sz w:val="22"/>
          <w:szCs w:val="22"/>
          <w:lang w:val="pt-PT" w:eastAsia="en-GB"/>
        </w:rPr>
        <w:t>ncia salesiana d</w:t>
      </w:r>
      <w:r w:rsidR="006A541B" w:rsidRPr="003207C3">
        <w:rPr>
          <w:rFonts w:ascii="Cambria" w:eastAsia="Times New Roman" w:hAnsi="Cambria" w:cs="Times New Roman"/>
          <w:color w:val="000000" w:themeColor="text1"/>
          <w:sz w:val="22"/>
          <w:szCs w:val="22"/>
          <w:lang w:val="pt-PT" w:eastAsia="en-GB"/>
        </w:rPr>
        <w:t>a Í</w:t>
      </w:r>
      <w:r w:rsidRPr="003207C3">
        <w:rPr>
          <w:rFonts w:ascii="Cambria" w:eastAsia="Times New Roman" w:hAnsi="Cambria" w:cs="Times New Roman"/>
          <w:color w:val="000000" w:themeColor="text1"/>
          <w:sz w:val="22"/>
          <w:szCs w:val="22"/>
          <w:lang w:val="pt-PT" w:eastAsia="en-GB"/>
        </w:rPr>
        <w:t xml:space="preserve">ndia </w:t>
      </w:r>
      <w:r w:rsidR="006A541B" w:rsidRPr="003207C3">
        <w:rPr>
          <w:rFonts w:ascii="Cambria" w:eastAsia="Times New Roman" w:hAnsi="Cambria" w:cs="Times New Roman"/>
          <w:color w:val="000000" w:themeColor="text1"/>
          <w:sz w:val="22"/>
          <w:szCs w:val="22"/>
          <w:lang w:val="pt-PT" w:eastAsia="en-GB"/>
        </w:rPr>
        <w:t>foi criada em 1926. O salesiano L</w:t>
      </w:r>
      <w:proofErr w:type="spellStart"/>
      <w:r w:rsidRPr="003207C3">
        <w:rPr>
          <w:rFonts w:ascii="Cambria" w:eastAsia="Times New Roman" w:hAnsi="Cambria" w:cs="Times New Roman"/>
          <w:color w:val="000000" w:themeColor="text1"/>
          <w:sz w:val="22"/>
          <w:szCs w:val="22"/>
          <w:lang w:val="es-ES" w:eastAsia="en-GB"/>
        </w:rPr>
        <w:t>ouis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Mathias</w:t>
      </w:r>
      <w:proofErr w:type="spellEnd"/>
      <w:r w:rsidRPr="003207C3">
        <w:rPr>
          <w:rFonts w:ascii="Cambria" w:eastAsia="Times New Roman" w:hAnsi="Cambria" w:cs="Times New Roman"/>
          <w:color w:val="000000" w:themeColor="text1"/>
          <w:sz w:val="22"/>
          <w:szCs w:val="22"/>
          <w:lang w:val="es-ES" w:eastAsia="en-GB"/>
        </w:rPr>
        <w:t xml:space="preserve"> (1887-1965) </w:t>
      </w:r>
      <w:proofErr w:type="spellStart"/>
      <w:r w:rsidRPr="003207C3">
        <w:rPr>
          <w:rFonts w:ascii="Cambria" w:eastAsia="Times New Roman" w:hAnsi="Cambria" w:cs="Times New Roman"/>
          <w:color w:val="000000" w:themeColor="text1"/>
          <w:sz w:val="22"/>
          <w:szCs w:val="22"/>
          <w:lang w:val="es-ES" w:eastAsia="en-GB"/>
        </w:rPr>
        <w:t>ha</w:t>
      </w:r>
      <w:r w:rsidR="006A541B" w:rsidRPr="003207C3">
        <w:rPr>
          <w:rFonts w:ascii="Cambria" w:eastAsia="Times New Roman" w:hAnsi="Cambria" w:cs="Times New Roman"/>
          <w:color w:val="000000" w:themeColor="text1"/>
          <w:sz w:val="22"/>
          <w:szCs w:val="22"/>
          <w:lang w:val="es-ES" w:eastAsia="en-GB"/>
        </w:rPr>
        <w:t>via</w:t>
      </w:r>
      <w:proofErr w:type="spellEnd"/>
      <w:r w:rsidR="006A541B" w:rsidRPr="003207C3">
        <w:rPr>
          <w:rFonts w:ascii="Cambria" w:eastAsia="Times New Roman" w:hAnsi="Cambria" w:cs="Times New Roman"/>
          <w:color w:val="000000" w:themeColor="text1"/>
          <w:sz w:val="22"/>
          <w:szCs w:val="22"/>
          <w:lang w:val="es-ES" w:eastAsia="en-GB"/>
        </w:rPr>
        <w:t xml:space="preserve"> sido </w:t>
      </w:r>
      <w:proofErr w:type="spellStart"/>
      <w:r w:rsidR="006A541B" w:rsidRPr="003207C3">
        <w:rPr>
          <w:rFonts w:ascii="Cambria" w:eastAsia="Times New Roman" w:hAnsi="Cambria" w:cs="Times New Roman"/>
          <w:color w:val="000000" w:themeColor="text1"/>
          <w:sz w:val="22"/>
          <w:szCs w:val="22"/>
          <w:lang w:val="es-ES" w:eastAsia="en-GB"/>
        </w:rPr>
        <w:t>nomeado</w:t>
      </w:r>
      <w:proofErr w:type="spellEnd"/>
      <w:r w:rsidR="006A541B" w:rsidRPr="003207C3">
        <w:rPr>
          <w:rFonts w:ascii="Cambria" w:eastAsia="Times New Roman" w:hAnsi="Cambria" w:cs="Times New Roman"/>
          <w:color w:val="000000" w:themeColor="text1"/>
          <w:sz w:val="22"/>
          <w:szCs w:val="22"/>
          <w:lang w:val="es-ES" w:eastAsia="en-GB"/>
        </w:rPr>
        <w:t xml:space="preserve"> </w:t>
      </w:r>
      <w:proofErr w:type="spellStart"/>
      <w:r w:rsidR="006A541B" w:rsidRPr="003207C3">
        <w:rPr>
          <w:rFonts w:ascii="Cambria" w:eastAsia="Times New Roman" w:hAnsi="Cambria" w:cs="Times New Roman"/>
          <w:color w:val="000000" w:themeColor="text1"/>
          <w:sz w:val="22"/>
          <w:szCs w:val="22"/>
          <w:lang w:val="es-ES" w:eastAsia="en-GB"/>
        </w:rPr>
        <w:t>prefeito</w:t>
      </w:r>
      <w:proofErr w:type="spellEnd"/>
      <w:r w:rsidR="006A541B" w:rsidRPr="003207C3">
        <w:rPr>
          <w:rFonts w:ascii="Cambria" w:eastAsia="Times New Roman" w:hAnsi="Cambria" w:cs="Times New Roman"/>
          <w:color w:val="000000" w:themeColor="text1"/>
          <w:sz w:val="22"/>
          <w:szCs w:val="22"/>
          <w:lang w:val="es-ES" w:eastAsia="en-GB"/>
        </w:rPr>
        <w:t xml:space="preserve"> apostólico de Assam </w:t>
      </w:r>
      <w:proofErr w:type="spellStart"/>
      <w:r w:rsidR="006A541B" w:rsidRPr="003207C3">
        <w:rPr>
          <w:rFonts w:ascii="Cambria" w:eastAsia="Times New Roman" w:hAnsi="Cambria" w:cs="Times New Roman"/>
          <w:color w:val="000000" w:themeColor="text1"/>
          <w:sz w:val="22"/>
          <w:szCs w:val="22"/>
          <w:lang w:val="es-ES" w:eastAsia="en-GB"/>
        </w:rPr>
        <w:t>em</w:t>
      </w:r>
      <w:proofErr w:type="spellEnd"/>
      <w:r w:rsidR="006A541B"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1922,</w:t>
      </w:r>
      <w:bookmarkStart w:id="34" w:name="_ftnref52"/>
      <w:bookmarkEnd w:id="34"/>
      <w:r w:rsidR="00890A49" w:rsidRPr="003207C3">
        <w:rPr>
          <w:rStyle w:val="FootnoteReference"/>
          <w:rFonts w:ascii="Cambria" w:eastAsia="Times New Roman" w:hAnsi="Cambria" w:cs="Times New Roman"/>
          <w:color w:val="000000" w:themeColor="text1"/>
          <w:sz w:val="22"/>
          <w:szCs w:val="22"/>
          <w:lang w:val="es-ES" w:eastAsia="en-GB"/>
        </w:rPr>
        <w:footnoteReference w:id="51"/>
      </w:r>
      <w:r w:rsidR="00890A49" w:rsidRPr="003207C3">
        <w:rPr>
          <w:rFonts w:ascii="Cambria" w:eastAsia="Times New Roman" w:hAnsi="Cambria" w:cs="Times New Roman"/>
          <w:color w:val="000000" w:themeColor="text1"/>
          <w:sz w:val="22"/>
          <w:szCs w:val="22"/>
          <w:lang w:val="es-ES" w:eastAsia="en-GB"/>
        </w:rPr>
        <w:t xml:space="preserve"> </w:t>
      </w:r>
      <w:r w:rsidR="006A541B" w:rsidRPr="003207C3">
        <w:rPr>
          <w:rFonts w:ascii="Cambria" w:eastAsia="Times New Roman" w:hAnsi="Cambria" w:cs="Times New Roman"/>
          <w:color w:val="000000" w:themeColor="text1"/>
          <w:sz w:val="22"/>
          <w:szCs w:val="22"/>
          <w:lang w:val="es-ES" w:eastAsia="en-GB"/>
        </w:rPr>
        <w:t xml:space="preserve">e </w:t>
      </w:r>
      <w:proofErr w:type="spellStart"/>
      <w:r w:rsidR="006A541B" w:rsidRPr="003207C3">
        <w:rPr>
          <w:rFonts w:ascii="Cambria" w:eastAsia="Times New Roman" w:hAnsi="Cambria" w:cs="Times New Roman"/>
          <w:color w:val="000000" w:themeColor="text1"/>
          <w:sz w:val="22"/>
          <w:szCs w:val="22"/>
          <w:lang w:val="es-ES" w:eastAsia="en-GB"/>
        </w:rPr>
        <w:t>foi</w:t>
      </w:r>
      <w:proofErr w:type="spellEnd"/>
      <w:r w:rsidR="006A541B" w:rsidRPr="003207C3">
        <w:rPr>
          <w:rFonts w:ascii="Cambria" w:eastAsia="Times New Roman" w:hAnsi="Cambria" w:cs="Times New Roman"/>
          <w:color w:val="000000" w:themeColor="text1"/>
          <w:sz w:val="22"/>
          <w:szCs w:val="22"/>
          <w:lang w:val="es-ES" w:eastAsia="en-GB"/>
        </w:rPr>
        <w:t xml:space="preserve"> provincial </w:t>
      </w:r>
      <w:r w:rsidRPr="003207C3">
        <w:rPr>
          <w:rFonts w:ascii="Cambria" w:eastAsia="Times New Roman" w:hAnsi="Cambria" w:cs="Times New Roman"/>
          <w:i/>
          <w:iCs/>
          <w:color w:val="000000" w:themeColor="text1"/>
          <w:sz w:val="22"/>
          <w:szCs w:val="22"/>
          <w:lang w:val="es-ES" w:eastAsia="en-GB"/>
        </w:rPr>
        <w:t>de facto </w:t>
      </w:r>
      <w:r w:rsidR="006A541B" w:rsidRPr="003207C3">
        <w:rPr>
          <w:rFonts w:ascii="Cambria" w:eastAsia="Times New Roman" w:hAnsi="Cambria" w:cs="Times New Roman"/>
          <w:color w:val="000000" w:themeColor="text1"/>
          <w:sz w:val="22"/>
          <w:szCs w:val="22"/>
          <w:lang w:val="es-ES" w:eastAsia="en-GB"/>
        </w:rPr>
        <w:t xml:space="preserve">até à </w:t>
      </w:r>
      <w:proofErr w:type="spellStart"/>
      <w:r w:rsidR="006A541B" w:rsidRPr="003207C3">
        <w:rPr>
          <w:rFonts w:ascii="Cambria" w:eastAsia="Times New Roman" w:hAnsi="Cambria" w:cs="Times New Roman"/>
          <w:color w:val="000000" w:themeColor="text1"/>
          <w:sz w:val="22"/>
          <w:szCs w:val="22"/>
          <w:lang w:val="es-ES" w:eastAsia="en-GB"/>
        </w:rPr>
        <w:t>transfer</w:t>
      </w:r>
      <w:r w:rsidR="00112223" w:rsidRPr="003207C3">
        <w:rPr>
          <w:rFonts w:ascii="Cambria" w:eastAsia="Times New Roman" w:hAnsi="Cambria" w:cs="Times New Roman"/>
          <w:color w:val="000000" w:themeColor="text1"/>
          <w:sz w:val="22"/>
          <w:szCs w:val="22"/>
          <w:lang w:val="es-ES" w:eastAsia="en-GB"/>
        </w:rPr>
        <w:t>ên</w:t>
      </w:r>
      <w:r w:rsidR="006A541B" w:rsidRPr="003207C3">
        <w:rPr>
          <w:rFonts w:ascii="Cambria" w:eastAsia="Times New Roman" w:hAnsi="Cambria" w:cs="Times New Roman"/>
          <w:color w:val="000000" w:themeColor="text1"/>
          <w:sz w:val="22"/>
          <w:szCs w:val="22"/>
          <w:lang w:val="es-ES" w:eastAsia="en-GB"/>
        </w:rPr>
        <w:t>cia</w:t>
      </w:r>
      <w:proofErr w:type="spellEnd"/>
      <w:r w:rsidR="006A541B" w:rsidRPr="003207C3">
        <w:rPr>
          <w:rFonts w:ascii="Cambria" w:eastAsia="Times New Roman" w:hAnsi="Cambria" w:cs="Times New Roman"/>
          <w:color w:val="000000" w:themeColor="text1"/>
          <w:sz w:val="22"/>
          <w:szCs w:val="22"/>
          <w:lang w:val="es-ES" w:eastAsia="en-GB"/>
        </w:rPr>
        <w:t xml:space="preserve">  para a sede de Madras</w:t>
      </w:r>
      <w:r w:rsidR="00112223" w:rsidRPr="003207C3">
        <w:rPr>
          <w:rFonts w:ascii="Cambria" w:eastAsia="Times New Roman" w:hAnsi="Cambria" w:cs="Times New Roman"/>
          <w:color w:val="000000" w:themeColor="text1"/>
          <w:sz w:val="22"/>
          <w:szCs w:val="22"/>
          <w:lang w:val="es-ES" w:eastAsia="en-GB"/>
        </w:rPr>
        <w:t>ta</w:t>
      </w:r>
      <w:r w:rsidR="006A541B" w:rsidRPr="003207C3">
        <w:rPr>
          <w:rFonts w:ascii="Cambria" w:eastAsia="Times New Roman" w:hAnsi="Cambria" w:cs="Times New Roman"/>
          <w:color w:val="000000" w:themeColor="text1"/>
          <w:sz w:val="22"/>
          <w:szCs w:val="22"/>
          <w:lang w:val="es-ES" w:eastAsia="en-GB"/>
        </w:rPr>
        <w:t xml:space="preserve"> </w:t>
      </w:r>
      <w:proofErr w:type="spellStart"/>
      <w:r w:rsidR="006A541B" w:rsidRPr="003207C3">
        <w:rPr>
          <w:rFonts w:ascii="Cambria" w:eastAsia="Times New Roman" w:hAnsi="Cambria" w:cs="Times New Roman"/>
          <w:color w:val="000000" w:themeColor="text1"/>
          <w:sz w:val="22"/>
          <w:szCs w:val="22"/>
          <w:lang w:val="es-ES" w:eastAsia="en-GB"/>
        </w:rPr>
        <w:t>em</w:t>
      </w:r>
      <w:proofErr w:type="spellEnd"/>
      <w:r w:rsidR="006A541B" w:rsidRPr="003207C3">
        <w:rPr>
          <w:rFonts w:ascii="Cambria" w:eastAsia="Times New Roman" w:hAnsi="Cambria" w:cs="Times New Roman"/>
          <w:color w:val="000000" w:themeColor="text1"/>
          <w:sz w:val="22"/>
          <w:szCs w:val="22"/>
          <w:lang w:val="es-ES" w:eastAsia="en-GB"/>
        </w:rPr>
        <w:t xml:space="preserve"> 1935</w:t>
      </w:r>
      <w:r w:rsidRPr="003207C3">
        <w:rPr>
          <w:rFonts w:ascii="Cambria" w:eastAsia="Times New Roman" w:hAnsi="Cambria" w:cs="Times New Roman"/>
          <w:color w:val="000000" w:themeColor="text1"/>
          <w:sz w:val="22"/>
          <w:szCs w:val="22"/>
          <w:lang w:val="es-ES" w:eastAsia="en-GB"/>
        </w:rPr>
        <w:t>.</w:t>
      </w:r>
      <w:bookmarkStart w:id="35" w:name="_ftnref53"/>
      <w:bookmarkEnd w:id="35"/>
      <w:r w:rsidR="00890A49" w:rsidRPr="003207C3">
        <w:rPr>
          <w:rStyle w:val="FootnoteReference"/>
          <w:rFonts w:ascii="Cambria" w:eastAsia="Times New Roman" w:hAnsi="Cambria" w:cs="Times New Roman"/>
          <w:color w:val="000000" w:themeColor="text1"/>
          <w:sz w:val="22"/>
          <w:szCs w:val="22"/>
          <w:lang w:val="es-ES" w:eastAsia="en-GB"/>
        </w:rPr>
        <w:footnoteReference w:id="52"/>
      </w:r>
      <w:r w:rsidR="00890A49" w:rsidRPr="003207C3">
        <w:rPr>
          <w:rFonts w:ascii="Cambria" w:eastAsia="Times New Roman" w:hAnsi="Cambria" w:cs="Times New Roman"/>
          <w:color w:val="000000" w:themeColor="text1"/>
          <w:sz w:val="22"/>
          <w:szCs w:val="22"/>
          <w:lang w:val="es-ES" w:eastAsia="en-GB"/>
        </w:rPr>
        <w:t xml:space="preserve"> </w:t>
      </w:r>
    </w:p>
    <w:p w14:paraId="162E2CEE" w14:textId="453AF8C5" w:rsidR="005A0836" w:rsidRPr="003207C3" w:rsidRDefault="00393103" w:rsidP="00393103">
      <w:pPr>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O ‘Sul’ constituiu-se como </w:t>
      </w:r>
      <w:proofErr w:type="spellStart"/>
      <w:r w:rsidRPr="003207C3">
        <w:rPr>
          <w:rFonts w:ascii="Cambria" w:eastAsia="Times New Roman" w:hAnsi="Cambria" w:cs="Times New Roman"/>
          <w:color w:val="000000" w:themeColor="text1"/>
          <w:sz w:val="22"/>
          <w:szCs w:val="22"/>
          <w:lang w:val="pt-PT" w:eastAsia="en-GB"/>
        </w:rPr>
        <w:t>visitadoria</w:t>
      </w:r>
      <w:proofErr w:type="spellEnd"/>
      <w:r w:rsidRPr="003207C3">
        <w:rPr>
          <w:rFonts w:ascii="Cambria" w:eastAsia="Times New Roman" w:hAnsi="Cambria" w:cs="Times New Roman"/>
          <w:color w:val="000000" w:themeColor="text1"/>
          <w:sz w:val="22"/>
          <w:szCs w:val="22"/>
          <w:lang w:val="pt-PT" w:eastAsia="en-GB"/>
        </w:rPr>
        <w:t xml:space="preserve"> em 1932 ou 1933, sendo nomeado superior o P. </w:t>
      </w:r>
      <w:proofErr w:type="spellStart"/>
      <w:r w:rsidRPr="003207C3">
        <w:rPr>
          <w:rFonts w:ascii="Cambria" w:eastAsia="Times New Roman" w:hAnsi="Cambria" w:cs="Times New Roman"/>
          <w:color w:val="000000" w:themeColor="text1"/>
          <w:sz w:val="22"/>
          <w:szCs w:val="22"/>
          <w:lang w:val="pt-PT" w:eastAsia="en-GB"/>
        </w:rPr>
        <w:t>Eligio</w:t>
      </w:r>
      <w:proofErr w:type="spellEnd"/>
      <w:r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Cinato</w:t>
      </w:r>
      <w:proofErr w:type="spellEnd"/>
      <w:r w:rsidRPr="003207C3">
        <w:rPr>
          <w:rFonts w:ascii="Cambria" w:eastAsia="Times New Roman" w:hAnsi="Cambria" w:cs="Times New Roman"/>
          <w:color w:val="000000" w:themeColor="text1"/>
          <w:sz w:val="22"/>
          <w:szCs w:val="22"/>
          <w:lang w:val="pt-PT" w:eastAsia="en-GB"/>
        </w:rPr>
        <w:t xml:space="preserve"> </w:t>
      </w:r>
      <w:r w:rsidR="00F65AE7" w:rsidRPr="003207C3">
        <w:rPr>
          <w:rFonts w:ascii="Cambria" w:eastAsia="Times New Roman" w:hAnsi="Cambria" w:cs="Times New Roman"/>
          <w:color w:val="000000" w:themeColor="text1"/>
          <w:sz w:val="22"/>
          <w:szCs w:val="22"/>
          <w:lang w:val="pt-PT" w:eastAsia="en-GB"/>
        </w:rPr>
        <w:t>(1898-1964)</w:t>
      </w:r>
      <w:r w:rsidR="005A0836" w:rsidRPr="003207C3">
        <w:rPr>
          <w:rFonts w:ascii="Cambria" w:eastAsia="Times New Roman" w:hAnsi="Cambria" w:cs="Times New Roman"/>
          <w:color w:val="000000" w:themeColor="text1"/>
          <w:sz w:val="22"/>
          <w:szCs w:val="22"/>
          <w:lang w:val="pt-PT" w:eastAsia="en-GB"/>
        </w:rPr>
        <w:t>. E</w:t>
      </w:r>
      <w:r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 xml:space="preserve"> 1934, </w:t>
      </w:r>
      <w:r w:rsidRPr="003207C3">
        <w:rPr>
          <w:rFonts w:ascii="Cambria" w:eastAsia="Times New Roman" w:hAnsi="Cambria" w:cs="Times New Roman"/>
          <w:color w:val="000000" w:themeColor="text1"/>
          <w:sz w:val="22"/>
          <w:szCs w:val="22"/>
          <w:lang w:val="pt-PT" w:eastAsia="en-GB"/>
        </w:rPr>
        <w:t>o sul da Índia converteu-se numa prov</w:t>
      </w:r>
      <w:r w:rsidR="00112223" w:rsidRPr="003207C3">
        <w:rPr>
          <w:rFonts w:ascii="Cambria" w:eastAsia="Times New Roman" w:hAnsi="Cambria" w:cs="Times New Roman"/>
          <w:color w:val="000000" w:themeColor="text1"/>
          <w:sz w:val="22"/>
          <w:szCs w:val="22"/>
          <w:lang w:val="pt-PT" w:eastAsia="en-GB"/>
        </w:rPr>
        <w:t>í</w:t>
      </w:r>
      <w:r w:rsidRPr="003207C3">
        <w:rPr>
          <w:rFonts w:ascii="Cambria" w:eastAsia="Times New Roman" w:hAnsi="Cambria" w:cs="Times New Roman"/>
          <w:color w:val="000000" w:themeColor="text1"/>
          <w:sz w:val="22"/>
          <w:szCs w:val="22"/>
          <w:lang w:val="pt-PT" w:eastAsia="en-GB"/>
        </w:rPr>
        <w:t xml:space="preserve">ncia sob o patrocínio do apóstolo São Tomé, com </w:t>
      </w:r>
      <w:proofErr w:type="spellStart"/>
      <w:r w:rsidRPr="003207C3">
        <w:rPr>
          <w:rFonts w:ascii="Cambria" w:eastAsia="Times New Roman" w:hAnsi="Cambria" w:cs="Times New Roman"/>
          <w:color w:val="000000" w:themeColor="text1"/>
          <w:sz w:val="22"/>
          <w:szCs w:val="22"/>
          <w:lang w:val="pt-PT" w:eastAsia="en-GB"/>
        </w:rPr>
        <w:t>Cinato</w:t>
      </w:r>
      <w:proofErr w:type="spellEnd"/>
      <w:r w:rsidRPr="003207C3">
        <w:rPr>
          <w:rFonts w:ascii="Cambria" w:eastAsia="Times New Roman" w:hAnsi="Cambria" w:cs="Times New Roman"/>
          <w:color w:val="000000" w:themeColor="text1"/>
          <w:sz w:val="22"/>
          <w:szCs w:val="22"/>
          <w:lang w:val="pt-PT" w:eastAsia="en-GB"/>
        </w:rPr>
        <w:t xml:space="preserve"> como primeiro provincial </w:t>
      </w:r>
      <w:r w:rsidR="005A0836" w:rsidRPr="003207C3">
        <w:rPr>
          <w:rFonts w:ascii="Cambria" w:eastAsia="Times New Roman" w:hAnsi="Cambria" w:cs="Times New Roman"/>
          <w:color w:val="000000" w:themeColor="text1"/>
          <w:sz w:val="22"/>
          <w:szCs w:val="22"/>
          <w:lang w:val="pt-PT" w:eastAsia="en-GB"/>
        </w:rPr>
        <w:t>.</w:t>
      </w:r>
      <w:bookmarkStart w:id="36" w:name="_ftnref54"/>
      <w:bookmarkEnd w:id="36"/>
      <w:r w:rsidR="00890A49" w:rsidRPr="003207C3">
        <w:rPr>
          <w:rStyle w:val="FootnoteReference"/>
          <w:rFonts w:ascii="Cambria" w:eastAsia="Times New Roman" w:hAnsi="Cambria" w:cs="Times New Roman"/>
          <w:color w:val="000000" w:themeColor="text1"/>
          <w:sz w:val="22"/>
          <w:szCs w:val="22"/>
          <w:lang w:val="pt-PT" w:eastAsia="en-GB"/>
        </w:rPr>
        <w:footnoteReference w:id="53"/>
      </w:r>
      <w:r w:rsidR="00890A49"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No</w:t>
      </w:r>
      <w:r w:rsidR="005A0836" w:rsidRPr="003207C3">
        <w:rPr>
          <w:rFonts w:ascii="Cambria" w:eastAsia="Times New Roman" w:hAnsi="Cambria" w:cs="Times New Roman"/>
          <w:color w:val="000000" w:themeColor="text1"/>
          <w:sz w:val="22"/>
          <w:szCs w:val="22"/>
          <w:lang w:val="pt-PT" w:eastAsia="en-GB"/>
        </w:rPr>
        <w:t xml:space="preserve"> </w:t>
      </w:r>
      <w:r w:rsidR="00F65AE7" w:rsidRPr="003207C3">
        <w:rPr>
          <w:rFonts w:ascii="Cambria" w:eastAsia="Times New Roman" w:hAnsi="Cambria" w:cs="Times New Roman"/>
          <w:color w:val="000000" w:themeColor="text1"/>
          <w:sz w:val="22"/>
          <w:szCs w:val="22"/>
          <w:lang w:val="pt-PT" w:eastAsia="en-GB"/>
        </w:rPr>
        <w:t>campo</w:t>
      </w:r>
      <w:r w:rsidR="005A0836" w:rsidRPr="003207C3">
        <w:rPr>
          <w:rFonts w:ascii="Cambria" w:eastAsia="Times New Roman" w:hAnsi="Cambria" w:cs="Times New Roman"/>
          <w:color w:val="000000" w:themeColor="text1"/>
          <w:sz w:val="22"/>
          <w:szCs w:val="22"/>
          <w:lang w:val="pt-PT" w:eastAsia="en-GB"/>
        </w:rPr>
        <w:t xml:space="preserve"> eclesiástico, e</w:t>
      </w:r>
      <w:r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 xml:space="preserve"> 1928 </w:t>
      </w:r>
      <w:r w:rsidRPr="003207C3">
        <w:rPr>
          <w:rFonts w:ascii="Cambria" w:eastAsia="Times New Roman" w:hAnsi="Cambria" w:cs="Times New Roman"/>
          <w:color w:val="000000" w:themeColor="text1"/>
          <w:sz w:val="22"/>
          <w:szCs w:val="22"/>
          <w:lang w:val="pt-PT" w:eastAsia="en-GB"/>
        </w:rPr>
        <w:t xml:space="preserve">o </w:t>
      </w:r>
      <w:r w:rsidR="00F65AE7" w:rsidRPr="003207C3">
        <w:rPr>
          <w:rFonts w:ascii="Cambria" w:eastAsia="Times New Roman" w:hAnsi="Cambria" w:cs="Times New Roman"/>
          <w:color w:val="000000" w:themeColor="text1"/>
          <w:sz w:val="22"/>
          <w:szCs w:val="22"/>
          <w:lang w:val="pt-PT" w:eastAsia="en-GB"/>
        </w:rPr>
        <w:t xml:space="preserve">salesiano </w:t>
      </w:r>
      <w:r w:rsidR="005A0836" w:rsidRPr="003207C3">
        <w:rPr>
          <w:rFonts w:ascii="Cambria" w:eastAsia="Times New Roman" w:hAnsi="Cambria" w:cs="Times New Roman"/>
          <w:color w:val="000000" w:themeColor="text1"/>
          <w:sz w:val="22"/>
          <w:szCs w:val="22"/>
          <w:lang w:val="pt-PT" w:eastAsia="en-GB"/>
        </w:rPr>
        <w:t xml:space="preserve">Eugene </w:t>
      </w:r>
      <w:proofErr w:type="spellStart"/>
      <w:r w:rsidR="005A0836" w:rsidRPr="003207C3">
        <w:rPr>
          <w:rFonts w:ascii="Cambria" w:eastAsia="Times New Roman" w:hAnsi="Cambria" w:cs="Times New Roman"/>
          <w:color w:val="000000" w:themeColor="text1"/>
          <w:sz w:val="22"/>
          <w:szCs w:val="22"/>
          <w:lang w:val="pt-PT" w:eastAsia="en-GB"/>
        </w:rPr>
        <w:t>Mederlet</w:t>
      </w:r>
      <w:proofErr w:type="spellEnd"/>
      <w:r w:rsidR="005A0836" w:rsidRPr="003207C3">
        <w:rPr>
          <w:rFonts w:ascii="Cambria" w:eastAsia="Times New Roman" w:hAnsi="Cambria" w:cs="Times New Roman"/>
          <w:color w:val="000000" w:themeColor="text1"/>
          <w:sz w:val="22"/>
          <w:szCs w:val="22"/>
          <w:lang w:val="pt-PT" w:eastAsia="en-GB"/>
        </w:rPr>
        <w:t xml:space="preserve"> (1867-1934) </w:t>
      </w:r>
      <w:r w:rsidR="00F65AE7" w:rsidRPr="003207C3">
        <w:rPr>
          <w:rFonts w:ascii="Cambria" w:eastAsia="Times New Roman" w:hAnsi="Cambria" w:cs="Times New Roman"/>
          <w:color w:val="000000" w:themeColor="text1"/>
          <w:sz w:val="22"/>
          <w:szCs w:val="22"/>
          <w:lang w:val="pt-PT" w:eastAsia="en-GB"/>
        </w:rPr>
        <w:t>f</w:t>
      </w:r>
      <w:r w:rsidRPr="003207C3">
        <w:rPr>
          <w:rFonts w:ascii="Cambria" w:eastAsia="Times New Roman" w:hAnsi="Cambria" w:cs="Times New Roman"/>
          <w:color w:val="000000" w:themeColor="text1"/>
          <w:sz w:val="22"/>
          <w:szCs w:val="22"/>
          <w:lang w:val="pt-PT" w:eastAsia="en-GB"/>
        </w:rPr>
        <w:t xml:space="preserve">oi nomeado arcebispo da arquidiocese de </w:t>
      </w:r>
      <w:r w:rsidRPr="003207C3">
        <w:rPr>
          <w:rFonts w:ascii="Cambria" w:eastAsia="Times New Roman" w:hAnsi="Cambria" w:cs="Times New Roman"/>
          <w:i/>
          <w:color w:val="000000" w:themeColor="text1"/>
          <w:sz w:val="22"/>
          <w:szCs w:val="22"/>
          <w:lang w:val="pt-PT" w:eastAsia="en-GB"/>
        </w:rPr>
        <w:t>P</w:t>
      </w:r>
      <w:r w:rsidR="005A0836" w:rsidRPr="003207C3">
        <w:rPr>
          <w:rFonts w:ascii="Cambria" w:eastAsia="Times New Roman" w:hAnsi="Cambria" w:cs="Times New Roman"/>
          <w:i/>
          <w:iCs/>
          <w:color w:val="000000" w:themeColor="text1"/>
          <w:sz w:val="22"/>
          <w:szCs w:val="22"/>
          <w:lang w:val="pt-PT" w:eastAsia="en-GB"/>
        </w:rPr>
        <w:t>ropaganda </w:t>
      </w:r>
      <w:r w:rsidR="005A0836" w:rsidRPr="003207C3">
        <w:rPr>
          <w:rFonts w:ascii="Cambria" w:eastAsia="Times New Roman" w:hAnsi="Cambria" w:cs="Times New Roman"/>
          <w:color w:val="000000" w:themeColor="text1"/>
          <w:sz w:val="22"/>
          <w:szCs w:val="22"/>
          <w:lang w:val="pt-PT" w:eastAsia="en-GB"/>
        </w:rPr>
        <w:t>de Madr</w:t>
      </w:r>
      <w:r w:rsidRPr="003207C3">
        <w:rPr>
          <w:rFonts w:ascii="Cambria" w:eastAsia="Times New Roman" w:hAnsi="Cambria" w:cs="Times New Roman"/>
          <w:color w:val="000000" w:themeColor="text1"/>
          <w:sz w:val="22"/>
          <w:szCs w:val="22"/>
          <w:lang w:val="pt-PT" w:eastAsia="en-GB"/>
        </w:rPr>
        <w:t>a</w:t>
      </w:r>
      <w:r w:rsidR="005A0836" w:rsidRPr="003207C3">
        <w:rPr>
          <w:rFonts w:ascii="Cambria" w:eastAsia="Times New Roman" w:hAnsi="Cambria" w:cs="Times New Roman"/>
          <w:color w:val="000000" w:themeColor="text1"/>
          <w:sz w:val="22"/>
          <w:szCs w:val="22"/>
          <w:lang w:val="pt-PT" w:eastAsia="en-GB"/>
        </w:rPr>
        <w:t>s</w:t>
      </w:r>
      <w:r w:rsidR="00112223" w:rsidRPr="003207C3">
        <w:rPr>
          <w:rFonts w:ascii="Cambria" w:eastAsia="Times New Roman" w:hAnsi="Cambria" w:cs="Times New Roman"/>
          <w:color w:val="000000" w:themeColor="text1"/>
          <w:sz w:val="22"/>
          <w:szCs w:val="22"/>
          <w:lang w:val="pt-PT" w:eastAsia="en-GB"/>
        </w:rPr>
        <w:t>ta</w:t>
      </w:r>
      <w:r w:rsidR="005A0836" w:rsidRPr="003207C3">
        <w:rPr>
          <w:rFonts w:ascii="Cambria" w:eastAsia="Times New Roman" w:hAnsi="Cambria" w:cs="Times New Roman"/>
          <w:color w:val="000000" w:themeColor="text1"/>
          <w:sz w:val="22"/>
          <w:szCs w:val="22"/>
          <w:lang w:val="pt-PT" w:eastAsia="en-GB"/>
        </w:rPr>
        <w:t>. </w:t>
      </w:r>
      <w:proofErr w:type="spellStart"/>
      <w:r w:rsidR="005A0836" w:rsidRPr="003207C3">
        <w:rPr>
          <w:rFonts w:ascii="Cambria" w:eastAsia="Times New Roman" w:hAnsi="Cambria" w:cs="Times New Roman"/>
          <w:color w:val="000000" w:themeColor="text1"/>
          <w:sz w:val="22"/>
          <w:szCs w:val="22"/>
          <w:lang w:val="pt-PT" w:eastAsia="en-GB"/>
        </w:rPr>
        <w:t>Mederlet</w:t>
      </w:r>
      <w:proofErr w:type="spellEnd"/>
      <w:r w:rsidR="005A0836" w:rsidRPr="003207C3">
        <w:rPr>
          <w:rFonts w:ascii="Cambria" w:eastAsia="Times New Roman" w:hAnsi="Cambria" w:cs="Times New Roman"/>
          <w:color w:val="000000" w:themeColor="text1"/>
          <w:sz w:val="22"/>
          <w:szCs w:val="22"/>
          <w:lang w:val="pt-PT" w:eastAsia="en-GB"/>
        </w:rPr>
        <w:t xml:space="preserve"> m</w:t>
      </w:r>
      <w:r w:rsidRPr="003207C3">
        <w:rPr>
          <w:rFonts w:ascii="Cambria" w:eastAsia="Times New Roman" w:hAnsi="Cambria" w:cs="Times New Roman"/>
          <w:color w:val="000000" w:themeColor="text1"/>
          <w:sz w:val="22"/>
          <w:szCs w:val="22"/>
          <w:lang w:val="pt-PT" w:eastAsia="en-GB"/>
        </w:rPr>
        <w:t xml:space="preserve">orreu em </w:t>
      </w:r>
      <w:r w:rsidR="005A0836" w:rsidRPr="003207C3">
        <w:rPr>
          <w:rFonts w:ascii="Cambria" w:eastAsia="Times New Roman" w:hAnsi="Cambria" w:cs="Times New Roman"/>
          <w:color w:val="000000" w:themeColor="text1"/>
          <w:sz w:val="22"/>
          <w:szCs w:val="22"/>
          <w:lang w:val="pt-PT" w:eastAsia="en-GB"/>
        </w:rPr>
        <w:t xml:space="preserve">1934 </w:t>
      </w:r>
      <w:r w:rsidRPr="003207C3">
        <w:rPr>
          <w:rFonts w:ascii="Cambria" w:eastAsia="Times New Roman" w:hAnsi="Cambria" w:cs="Times New Roman"/>
          <w:color w:val="000000" w:themeColor="text1"/>
          <w:sz w:val="22"/>
          <w:szCs w:val="22"/>
          <w:lang w:val="pt-PT" w:eastAsia="en-GB"/>
        </w:rPr>
        <w:t>e</w:t>
      </w:r>
      <w:r w:rsidR="005A0836" w:rsidRPr="003207C3">
        <w:rPr>
          <w:rFonts w:ascii="Cambria" w:eastAsia="Times New Roman" w:hAnsi="Cambria" w:cs="Times New Roman"/>
          <w:color w:val="000000" w:themeColor="text1"/>
          <w:sz w:val="22"/>
          <w:szCs w:val="22"/>
          <w:lang w:val="pt-PT" w:eastAsia="en-GB"/>
        </w:rPr>
        <w:t xml:space="preserve"> Mathias </w:t>
      </w:r>
      <w:r w:rsidRPr="003207C3">
        <w:rPr>
          <w:rFonts w:ascii="Cambria" w:eastAsia="Times New Roman" w:hAnsi="Cambria" w:cs="Times New Roman"/>
          <w:color w:val="000000" w:themeColor="text1"/>
          <w:sz w:val="22"/>
          <w:szCs w:val="22"/>
          <w:lang w:val="pt-PT" w:eastAsia="en-GB"/>
        </w:rPr>
        <w:t>encarregou-se em 1935. A atual Arquidiocese de Madras</w:t>
      </w:r>
      <w:r w:rsidR="00112223" w:rsidRPr="003207C3">
        <w:rPr>
          <w:rFonts w:ascii="Cambria" w:eastAsia="Times New Roman" w:hAnsi="Cambria" w:cs="Times New Roman"/>
          <w:color w:val="000000" w:themeColor="text1"/>
          <w:sz w:val="22"/>
          <w:szCs w:val="22"/>
          <w:lang w:val="pt-PT" w:eastAsia="en-GB"/>
        </w:rPr>
        <w:t>ta</w:t>
      </w:r>
      <w:r w:rsidRPr="003207C3">
        <w:rPr>
          <w:rFonts w:ascii="Cambria" w:eastAsia="Times New Roman" w:hAnsi="Cambria" w:cs="Times New Roman"/>
          <w:color w:val="000000" w:themeColor="text1"/>
          <w:sz w:val="22"/>
          <w:szCs w:val="22"/>
          <w:lang w:val="pt-PT" w:eastAsia="en-GB"/>
        </w:rPr>
        <w:t xml:space="preserve"> e Meliapor formou-se em 1952 mediante fusão das primeiras dioceses de </w:t>
      </w:r>
      <w:r w:rsidR="005A0836" w:rsidRPr="003207C3">
        <w:rPr>
          <w:rFonts w:ascii="Cambria" w:eastAsia="Times New Roman" w:hAnsi="Cambria" w:cs="Times New Roman"/>
          <w:i/>
          <w:iCs/>
          <w:color w:val="000000" w:themeColor="text1"/>
          <w:sz w:val="22"/>
          <w:szCs w:val="22"/>
          <w:lang w:val="pt-PT" w:eastAsia="en-GB"/>
        </w:rPr>
        <w:t>Propaganda </w:t>
      </w:r>
      <w:r w:rsidR="005A0836" w:rsidRPr="003207C3">
        <w:rPr>
          <w:rFonts w:ascii="Cambria" w:eastAsia="Times New Roman" w:hAnsi="Cambria" w:cs="Times New Roman"/>
          <w:color w:val="000000" w:themeColor="text1"/>
          <w:sz w:val="22"/>
          <w:szCs w:val="22"/>
          <w:lang w:val="pt-PT" w:eastAsia="en-GB"/>
        </w:rPr>
        <w:t>y </w:t>
      </w:r>
      <w:r w:rsidR="005A0836" w:rsidRPr="003207C3">
        <w:rPr>
          <w:rFonts w:ascii="Cambria" w:eastAsia="Times New Roman" w:hAnsi="Cambria" w:cs="Times New Roman"/>
          <w:i/>
          <w:iCs/>
          <w:color w:val="000000" w:themeColor="text1"/>
          <w:sz w:val="22"/>
          <w:szCs w:val="22"/>
          <w:lang w:val="pt-PT" w:eastAsia="en-GB"/>
        </w:rPr>
        <w:t>Padroado</w:t>
      </w:r>
      <w:r w:rsidR="005A0836" w:rsidRPr="003207C3">
        <w:rPr>
          <w:rFonts w:ascii="Cambria" w:eastAsia="Times New Roman" w:hAnsi="Cambria" w:cs="Times New Roman"/>
          <w:color w:val="000000" w:themeColor="text1"/>
          <w:sz w:val="22"/>
          <w:szCs w:val="22"/>
          <w:lang w:val="pt-PT" w:eastAsia="en-GB"/>
        </w:rPr>
        <w:t>.</w:t>
      </w:r>
    </w:p>
    <w:p w14:paraId="047E72F7"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020D32AB" w14:textId="5EE16922"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es-ES" w:eastAsia="en-GB"/>
        </w:rPr>
      </w:pPr>
      <w:r w:rsidRPr="003207C3">
        <w:rPr>
          <w:rFonts w:ascii="Cambria" w:eastAsia="Times New Roman" w:hAnsi="Cambria" w:cs="Times New Roman"/>
          <w:i/>
          <w:iCs/>
          <w:color w:val="000000" w:themeColor="text1"/>
          <w:lang w:val="es-ES" w:eastAsia="en-GB"/>
        </w:rPr>
        <w:t>5.2 </w:t>
      </w:r>
      <w:proofErr w:type="spellStart"/>
      <w:r w:rsidR="00E81D06" w:rsidRPr="003207C3">
        <w:rPr>
          <w:rFonts w:ascii="Cambria" w:eastAsia="Times New Roman" w:hAnsi="Cambria" w:cs="Times New Roman"/>
          <w:i/>
          <w:iCs/>
          <w:color w:val="000000" w:themeColor="text1"/>
          <w:lang w:val="es-ES" w:eastAsia="en-GB"/>
        </w:rPr>
        <w:t>Mestr</w:t>
      </w:r>
      <w:r w:rsidR="00820559" w:rsidRPr="003207C3">
        <w:rPr>
          <w:rFonts w:ascii="Cambria" w:eastAsia="Times New Roman" w:hAnsi="Cambria" w:cs="Times New Roman"/>
          <w:i/>
          <w:iCs/>
          <w:color w:val="000000" w:themeColor="text1"/>
          <w:lang w:val="es-ES" w:eastAsia="en-GB"/>
        </w:rPr>
        <w:t>e</w:t>
      </w:r>
      <w:proofErr w:type="spellEnd"/>
      <w:r w:rsidR="00E81D06" w:rsidRPr="003207C3">
        <w:rPr>
          <w:rFonts w:ascii="Cambria" w:eastAsia="Times New Roman" w:hAnsi="Cambria" w:cs="Times New Roman"/>
          <w:i/>
          <w:iCs/>
          <w:color w:val="000000" w:themeColor="text1"/>
          <w:lang w:val="es-ES" w:eastAsia="en-GB"/>
        </w:rPr>
        <w:t xml:space="preserve"> de </w:t>
      </w:r>
      <w:proofErr w:type="spellStart"/>
      <w:r w:rsidR="00E81D06" w:rsidRPr="003207C3">
        <w:rPr>
          <w:rFonts w:ascii="Cambria" w:eastAsia="Times New Roman" w:hAnsi="Cambria" w:cs="Times New Roman"/>
          <w:i/>
          <w:iCs/>
          <w:color w:val="000000" w:themeColor="text1"/>
          <w:lang w:val="es-ES" w:eastAsia="en-GB"/>
        </w:rPr>
        <w:t>novi</w:t>
      </w:r>
      <w:r w:rsidR="00820559" w:rsidRPr="003207C3">
        <w:rPr>
          <w:rFonts w:ascii="Cambria" w:eastAsia="Times New Roman" w:hAnsi="Cambria" w:cs="Times New Roman"/>
          <w:i/>
          <w:iCs/>
          <w:color w:val="000000" w:themeColor="text1"/>
          <w:lang w:val="es-ES" w:eastAsia="en-GB"/>
        </w:rPr>
        <w:t>ç</w:t>
      </w:r>
      <w:r w:rsidR="00E81D06" w:rsidRPr="003207C3">
        <w:rPr>
          <w:rFonts w:ascii="Cambria" w:eastAsia="Times New Roman" w:hAnsi="Cambria" w:cs="Times New Roman"/>
          <w:i/>
          <w:iCs/>
          <w:color w:val="000000" w:themeColor="text1"/>
          <w:lang w:val="es-ES" w:eastAsia="en-GB"/>
        </w:rPr>
        <w:t>os</w:t>
      </w:r>
      <w:proofErr w:type="spellEnd"/>
      <w:r w:rsidR="00E81D06" w:rsidRPr="003207C3">
        <w:rPr>
          <w:rFonts w:ascii="Cambria" w:eastAsia="Times New Roman" w:hAnsi="Cambria" w:cs="Times New Roman"/>
          <w:i/>
          <w:iCs/>
          <w:color w:val="000000" w:themeColor="text1"/>
          <w:lang w:val="es-ES" w:eastAsia="en-GB"/>
        </w:rPr>
        <w:t xml:space="preserve"> </w:t>
      </w:r>
      <w:proofErr w:type="spellStart"/>
      <w:r w:rsidRPr="003207C3">
        <w:rPr>
          <w:rFonts w:ascii="Cambria" w:eastAsia="Times New Roman" w:hAnsi="Cambria" w:cs="Times New Roman"/>
          <w:i/>
          <w:iCs/>
          <w:color w:val="000000" w:themeColor="text1"/>
          <w:lang w:val="es-ES" w:eastAsia="en-GB"/>
        </w:rPr>
        <w:t>e</w:t>
      </w:r>
      <w:r w:rsidR="00820559" w:rsidRPr="003207C3">
        <w:rPr>
          <w:rFonts w:ascii="Cambria" w:eastAsia="Times New Roman" w:hAnsi="Cambria" w:cs="Times New Roman"/>
          <w:i/>
          <w:iCs/>
          <w:color w:val="000000" w:themeColor="text1"/>
          <w:lang w:val="es-ES" w:eastAsia="en-GB"/>
        </w:rPr>
        <w:t>m</w:t>
      </w:r>
      <w:proofErr w:type="spellEnd"/>
      <w:r w:rsidRPr="003207C3">
        <w:rPr>
          <w:rFonts w:ascii="Cambria" w:eastAsia="Times New Roman" w:hAnsi="Cambria" w:cs="Times New Roman"/>
          <w:i/>
          <w:iCs/>
          <w:color w:val="000000" w:themeColor="text1"/>
          <w:lang w:val="es-ES" w:eastAsia="en-GB"/>
        </w:rPr>
        <w:t xml:space="preserve"> </w:t>
      </w:r>
      <w:proofErr w:type="spellStart"/>
      <w:r w:rsidRPr="003207C3">
        <w:rPr>
          <w:rFonts w:ascii="Cambria" w:eastAsia="Times New Roman" w:hAnsi="Cambria" w:cs="Times New Roman"/>
          <w:i/>
          <w:iCs/>
          <w:color w:val="000000" w:themeColor="text1"/>
          <w:lang w:val="es-ES" w:eastAsia="en-GB"/>
        </w:rPr>
        <w:t>Tirupattur</w:t>
      </w:r>
      <w:proofErr w:type="spellEnd"/>
      <w:r w:rsidRPr="003207C3">
        <w:rPr>
          <w:rFonts w:ascii="Cambria" w:eastAsia="Times New Roman" w:hAnsi="Cambria" w:cs="Times New Roman"/>
          <w:i/>
          <w:iCs/>
          <w:color w:val="000000" w:themeColor="text1"/>
          <w:lang w:val="es-ES" w:eastAsia="en-GB"/>
        </w:rPr>
        <w:t xml:space="preserve"> (1933-1943)</w:t>
      </w:r>
      <w:r w:rsidRPr="003207C3">
        <w:rPr>
          <w:rFonts w:ascii="Cambria" w:eastAsia="Times New Roman" w:hAnsi="Cambria" w:cs="Times New Roman"/>
          <w:color w:val="000000" w:themeColor="text1"/>
          <w:sz w:val="14"/>
          <w:szCs w:val="14"/>
          <w:lang w:val="es-ES" w:eastAsia="en-GB"/>
        </w:rPr>
        <w:t>         </w:t>
      </w:r>
    </w:p>
    <w:p w14:paraId="4F5D81CB"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54CF8D45" w14:textId="23BB580E" w:rsidR="00820559" w:rsidRPr="003207C3" w:rsidRDefault="005A0836" w:rsidP="005A0836">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F</w:t>
      </w:r>
      <w:r w:rsidR="00820559" w:rsidRPr="003207C3">
        <w:rPr>
          <w:rFonts w:ascii="Cambria" w:eastAsia="Times New Roman" w:hAnsi="Cambria" w:cs="Times New Roman"/>
          <w:color w:val="000000" w:themeColor="text1"/>
          <w:sz w:val="22"/>
          <w:szCs w:val="22"/>
          <w:lang w:val="es-ES" w:eastAsia="en-GB"/>
        </w:rPr>
        <w:t>oi</w:t>
      </w:r>
      <w:proofErr w:type="spellEnd"/>
      <w:r w:rsidR="00820559" w:rsidRPr="003207C3">
        <w:rPr>
          <w:rFonts w:ascii="Cambria" w:eastAsia="Times New Roman" w:hAnsi="Cambria" w:cs="Times New Roman"/>
          <w:color w:val="000000" w:themeColor="text1"/>
          <w:sz w:val="22"/>
          <w:szCs w:val="22"/>
          <w:lang w:val="es-ES" w:eastAsia="en-GB"/>
        </w:rPr>
        <w:t xml:space="preserve"> </w:t>
      </w:r>
      <w:proofErr w:type="spellStart"/>
      <w:r w:rsidR="00112223" w:rsidRPr="003207C3">
        <w:rPr>
          <w:rFonts w:ascii="Cambria" w:eastAsia="Times New Roman" w:hAnsi="Cambria" w:cs="Times New Roman"/>
          <w:color w:val="000000" w:themeColor="text1"/>
          <w:sz w:val="22"/>
          <w:szCs w:val="22"/>
          <w:lang w:val="es-ES" w:eastAsia="en-GB"/>
        </w:rPr>
        <w:t>com</w:t>
      </w:r>
      <w:proofErr w:type="spellEnd"/>
      <w:r w:rsidR="00820559" w:rsidRPr="003207C3">
        <w:rPr>
          <w:rFonts w:ascii="Cambria" w:eastAsia="Times New Roman" w:hAnsi="Cambria" w:cs="Times New Roman"/>
          <w:color w:val="000000" w:themeColor="text1"/>
          <w:sz w:val="22"/>
          <w:szCs w:val="22"/>
          <w:lang w:val="es-ES" w:eastAsia="en-GB"/>
        </w:rPr>
        <w:t xml:space="preserve"> este complexo </w:t>
      </w:r>
      <w:proofErr w:type="spellStart"/>
      <w:r w:rsidR="00820559" w:rsidRPr="003207C3">
        <w:rPr>
          <w:rFonts w:ascii="Cambria" w:eastAsia="Times New Roman" w:hAnsi="Cambria" w:cs="Times New Roman"/>
          <w:color w:val="000000" w:themeColor="text1"/>
          <w:sz w:val="22"/>
          <w:szCs w:val="22"/>
          <w:lang w:val="es-ES" w:eastAsia="en-GB"/>
        </w:rPr>
        <w:t>cenário</w:t>
      </w:r>
      <w:proofErr w:type="spellEnd"/>
      <w:r w:rsidR="00820559" w:rsidRPr="003207C3">
        <w:rPr>
          <w:rFonts w:ascii="Cambria" w:eastAsia="Times New Roman" w:hAnsi="Cambria" w:cs="Times New Roman"/>
          <w:color w:val="000000" w:themeColor="text1"/>
          <w:sz w:val="22"/>
          <w:szCs w:val="22"/>
          <w:lang w:val="es-ES" w:eastAsia="en-GB"/>
        </w:rPr>
        <w:t xml:space="preserve"> político e eclesiástico que Carreño</w:t>
      </w:r>
      <w:r w:rsidR="00112223" w:rsidRPr="003207C3">
        <w:rPr>
          <w:rFonts w:ascii="Cambria" w:eastAsia="Times New Roman" w:hAnsi="Cambria" w:cs="Times New Roman"/>
          <w:color w:val="000000" w:themeColor="text1"/>
          <w:sz w:val="22"/>
          <w:szCs w:val="22"/>
          <w:lang w:val="es-ES" w:eastAsia="en-GB"/>
        </w:rPr>
        <w:t xml:space="preserve"> se </w:t>
      </w:r>
      <w:proofErr w:type="spellStart"/>
      <w:r w:rsidR="00112223" w:rsidRPr="003207C3">
        <w:rPr>
          <w:rFonts w:ascii="Cambria" w:eastAsia="Times New Roman" w:hAnsi="Cambria" w:cs="Times New Roman"/>
          <w:color w:val="000000" w:themeColor="text1"/>
          <w:sz w:val="22"/>
          <w:szCs w:val="22"/>
          <w:lang w:val="es-ES" w:eastAsia="en-GB"/>
        </w:rPr>
        <w:t>deparou</w:t>
      </w:r>
      <w:proofErr w:type="spellEnd"/>
      <w:r w:rsidR="00820559" w:rsidRPr="003207C3">
        <w:rPr>
          <w:rFonts w:ascii="Cambria" w:eastAsia="Times New Roman" w:hAnsi="Cambria" w:cs="Times New Roman"/>
          <w:color w:val="000000" w:themeColor="text1"/>
          <w:sz w:val="22"/>
          <w:szCs w:val="22"/>
          <w:lang w:val="es-ES" w:eastAsia="en-GB"/>
        </w:rPr>
        <w:t xml:space="preserve">. Inicialmente </w:t>
      </w:r>
      <w:proofErr w:type="spellStart"/>
      <w:r w:rsidR="00820559" w:rsidRPr="003207C3">
        <w:rPr>
          <w:rFonts w:ascii="Cambria" w:eastAsia="Times New Roman" w:hAnsi="Cambria" w:cs="Times New Roman"/>
          <w:color w:val="000000" w:themeColor="text1"/>
          <w:sz w:val="22"/>
          <w:szCs w:val="22"/>
          <w:lang w:val="es-ES" w:eastAsia="en-GB"/>
        </w:rPr>
        <w:t>foi</w:t>
      </w:r>
      <w:proofErr w:type="spellEnd"/>
      <w:r w:rsidR="00820559" w:rsidRPr="003207C3">
        <w:rPr>
          <w:rFonts w:ascii="Cambria" w:eastAsia="Times New Roman" w:hAnsi="Cambria" w:cs="Times New Roman"/>
          <w:color w:val="000000" w:themeColor="text1"/>
          <w:sz w:val="22"/>
          <w:szCs w:val="22"/>
          <w:lang w:val="es-ES" w:eastAsia="en-GB"/>
        </w:rPr>
        <w:t xml:space="preserve"> designado catequista </w:t>
      </w:r>
      <w:proofErr w:type="spellStart"/>
      <w:r w:rsidR="00820559" w:rsidRPr="003207C3">
        <w:rPr>
          <w:rFonts w:ascii="Cambria" w:eastAsia="Times New Roman" w:hAnsi="Cambria" w:cs="Times New Roman"/>
          <w:color w:val="000000" w:themeColor="text1"/>
          <w:sz w:val="22"/>
          <w:szCs w:val="22"/>
          <w:lang w:val="es-ES" w:eastAsia="en-GB"/>
        </w:rPr>
        <w:t>ou</w:t>
      </w:r>
      <w:proofErr w:type="spellEnd"/>
      <w:r w:rsidR="00820559" w:rsidRPr="003207C3">
        <w:rPr>
          <w:rFonts w:ascii="Cambria" w:eastAsia="Times New Roman" w:hAnsi="Cambria" w:cs="Times New Roman"/>
          <w:color w:val="000000" w:themeColor="text1"/>
          <w:sz w:val="22"/>
          <w:szCs w:val="22"/>
          <w:lang w:val="es-ES" w:eastAsia="en-GB"/>
        </w:rPr>
        <w:t xml:space="preserve"> </w:t>
      </w:r>
      <w:proofErr w:type="spellStart"/>
      <w:r w:rsidR="00820559" w:rsidRPr="003207C3">
        <w:rPr>
          <w:rFonts w:ascii="Cambria" w:eastAsia="Times New Roman" w:hAnsi="Cambria" w:cs="Times New Roman"/>
          <w:i/>
          <w:color w:val="000000" w:themeColor="text1"/>
          <w:sz w:val="22"/>
          <w:szCs w:val="22"/>
          <w:lang w:val="es-ES" w:eastAsia="en-GB"/>
        </w:rPr>
        <w:t>socius</w:t>
      </w:r>
      <w:proofErr w:type="spellEnd"/>
      <w:r w:rsidR="00820559" w:rsidRPr="003207C3">
        <w:rPr>
          <w:rFonts w:ascii="Cambria" w:eastAsia="Times New Roman" w:hAnsi="Cambria" w:cs="Times New Roman"/>
          <w:color w:val="000000" w:themeColor="text1"/>
          <w:sz w:val="22"/>
          <w:szCs w:val="22"/>
          <w:lang w:val="es-ES" w:eastAsia="en-GB"/>
        </w:rPr>
        <w:t xml:space="preserve"> </w:t>
      </w:r>
      <w:r w:rsidR="009A59B0" w:rsidRPr="003207C3">
        <w:rPr>
          <w:rFonts w:ascii="Cambria" w:eastAsia="Times New Roman" w:hAnsi="Cambria" w:cs="Times New Roman"/>
          <w:color w:val="000000" w:themeColor="text1"/>
          <w:sz w:val="22"/>
          <w:szCs w:val="22"/>
          <w:lang w:val="es-ES" w:eastAsia="en-GB"/>
        </w:rPr>
        <w:t>d</w:t>
      </w:r>
      <w:r w:rsidR="00820559" w:rsidRPr="003207C3">
        <w:rPr>
          <w:rFonts w:ascii="Cambria" w:eastAsia="Times New Roman" w:hAnsi="Cambria" w:cs="Times New Roman"/>
          <w:color w:val="000000" w:themeColor="text1"/>
          <w:sz w:val="22"/>
          <w:szCs w:val="22"/>
          <w:lang w:val="es-ES" w:eastAsia="en-GB"/>
        </w:rPr>
        <w:t xml:space="preserve">o </w:t>
      </w:r>
      <w:proofErr w:type="spellStart"/>
      <w:r w:rsidR="00820559" w:rsidRPr="003207C3">
        <w:rPr>
          <w:rFonts w:ascii="Cambria" w:eastAsia="Times New Roman" w:hAnsi="Cambria" w:cs="Times New Roman"/>
          <w:color w:val="000000" w:themeColor="text1"/>
          <w:sz w:val="22"/>
          <w:szCs w:val="22"/>
          <w:lang w:val="es-ES" w:eastAsia="en-GB"/>
        </w:rPr>
        <w:t>novo</w:t>
      </w:r>
      <w:proofErr w:type="spellEnd"/>
      <w:r w:rsidR="00820559" w:rsidRPr="003207C3">
        <w:rPr>
          <w:rFonts w:ascii="Cambria" w:eastAsia="Times New Roman" w:hAnsi="Cambria" w:cs="Times New Roman"/>
          <w:color w:val="000000" w:themeColor="text1"/>
          <w:sz w:val="22"/>
          <w:szCs w:val="22"/>
          <w:lang w:val="es-ES" w:eastAsia="en-GB"/>
        </w:rPr>
        <w:t xml:space="preserve"> noviciado no </w:t>
      </w:r>
      <w:proofErr w:type="spellStart"/>
      <w:r w:rsidR="00820559" w:rsidRPr="003207C3">
        <w:rPr>
          <w:rFonts w:ascii="Cambria" w:eastAsia="Times New Roman" w:hAnsi="Cambria" w:cs="Times New Roman"/>
          <w:color w:val="000000" w:themeColor="text1"/>
          <w:sz w:val="22"/>
          <w:szCs w:val="22"/>
          <w:lang w:val="es-ES" w:eastAsia="en-GB"/>
        </w:rPr>
        <w:t>sul</w:t>
      </w:r>
      <w:proofErr w:type="spellEnd"/>
      <w:r w:rsidR="00820559" w:rsidRPr="003207C3">
        <w:rPr>
          <w:rFonts w:ascii="Cambria" w:eastAsia="Times New Roman" w:hAnsi="Cambria" w:cs="Times New Roman"/>
          <w:color w:val="000000" w:themeColor="text1"/>
          <w:sz w:val="22"/>
          <w:szCs w:val="22"/>
          <w:lang w:val="es-ES" w:eastAsia="en-GB"/>
        </w:rPr>
        <w:t xml:space="preserve"> da </w:t>
      </w:r>
      <w:proofErr w:type="spellStart"/>
      <w:r w:rsidR="00820559" w:rsidRPr="003207C3">
        <w:rPr>
          <w:rFonts w:ascii="Cambria" w:eastAsia="Times New Roman" w:hAnsi="Cambria" w:cs="Times New Roman"/>
          <w:color w:val="000000" w:themeColor="text1"/>
          <w:sz w:val="22"/>
          <w:szCs w:val="22"/>
          <w:lang w:val="es-ES" w:eastAsia="en-GB"/>
        </w:rPr>
        <w:t>Índia</w:t>
      </w:r>
      <w:proofErr w:type="spellEnd"/>
      <w:r w:rsidR="00820559" w:rsidRPr="003207C3">
        <w:rPr>
          <w:rFonts w:ascii="Cambria" w:eastAsia="Times New Roman" w:hAnsi="Cambria" w:cs="Times New Roman"/>
          <w:color w:val="000000" w:themeColor="text1"/>
          <w:sz w:val="22"/>
          <w:szCs w:val="22"/>
          <w:lang w:val="es-ES" w:eastAsia="en-GB"/>
        </w:rPr>
        <w:t xml:space="preserve">, </w:t>
      </w:r>
      <w:proofErr w:type="spellStart"/>
      <w:r w:rsidR="009A59B0" w:rsidRPr="003207C3">
        <w:rPr>
          <w:rFonts w:ascii="Cambria" w:eastAsia="Times New Roman" w:hAnsi="Cambria" w:cs="Times New Roman"/>
          <w:color w:val="000000" w:themeColor="text1"/>
          <w:sz w:val="22"/>
          <w:szCs w:val="22"/>
          <w:lang w:val="es-ES" w:eastAsia="en-GB"/>
        </w:rPr>
        <w:t>en</w:t>
      </w:r>
      <w:r w:rsidR="00820559" w:rsidRPr="003207C3">
        <w:rPr>
          <w:rFonts w:ascii="Cambria" w:eastAsia="Times New Roman" w:hAnsi="Cambria" w:cs="Times New Roman"/>
          <w:color w:val="000000" w:themeColor="text1"/>
          <w:sz w:val="22"/>
          <w:szCs w:val="22"/>
          <w:lang w:val="es-ES" w:eastAsia="en-GB"/>
        </w:rPr>
        <w:t>quando</w:t>
      </w:r>
      <w:proofErr w:type="spellEnd"/>
      <w:r w:rsidR="00820559" w:rsidRPr="003207C3">
        <w:rPr>
          <w:rFonts w:ascii="Cambria" w:eastAsia="Times New Roman" w:hAnsi="Cambria" w:cs="Times New Roman"/>
          <w:color w:val="000000" w:themeColor="text1"/>
          <w:sz w:val="22"/>
          <w:szCs w:val="22"/>
          <w:lang w:val="es-ES" w:eastAsia="en-GB"/>
        </w:rPr>
        <w:t xml:space="preserve"> </w:t>
      </w:r>
      <w:proofErr w:type="spellStart"/>
      <w:r w:rsidR="00820559" w:rsidRPr="003207C3">
        <w:rPr>
          <w:rFonts w:ascii="Cambria" w:eastAsia="Times New Roman" w:hAnsi="Cambria" w:cs="Times New Roman"/>
          <w:color w:val="000000" w:themeColor="text1"/>
          <w:sz w:val="22"/>
          <w:szCs w:val="22"/>
          <w:lang w:val="es-ES" w:eastAsia="en-GB"/>
        </w:rPr>
        <w:t>um</w:t>
      </w:r>
      <w:proofErr w:type="spellEnd"/>
      <w:r w:rsidR="00820559" w:rsidRPr="003207C3">
        <w:rPr>
          <w:rFonts w:ascii="Cambria" w:eastAsia="Times New Roman" w:hAnsi="Cambria" w:cs="Times New Roman"/>
          <w:color w:val="000000" w:themeColor="text1"/>
          <w:sz w:val="22"/>
          <w:szCs w:val="22"/>
          <w:lang w:val="es-ES" w:eastAsia="en-GB"/>
        </w:rPr>
        <w:t xml:space="preserve"> </w:t>
      </w:r>
      <w:proofErr w:type="spellStart"/>
      <w:r w:rsidR="00820559" w:rsidRPr="003207C3">
        <w:rPr>
          <w:rFonts w:ascii="Cambria" w:eastAsia="Times New Roman" w:hAnsi="Cambria" w:cs="Times New Roman"/>
          <w:color w:val="000000" w:themeColor="text1"/>
          <w:sz w:val="22"/>
          <w:szCs w:val="22"/>
          <w:lang w:val="es-ES" w:eastAsia="en-GB"/>
        </w:rPr>
        <w:t>companheiro</w:t>
      </w:r>
      <w:proofErr w:type="spellEnd"/>
      <w:r w:rsidR="00820559" w:rsidRPr="003207C3">
        <w:rPr>
          <w:rFonts w:ascii="Cambria" w:eastAsia="Times New Roman" w:hAnsi="Cambria" w:cs="Times New Roman"/>
          <w:color w:val="000000" w:themeColor="text1"/>
          <w:sz w:val="22"/>
          <w:szCs w:val="22"/>
          <w:lang w:val="es-ES" w:eastAsia="en-GB"/>
        </w:rPr>
        <w:t xml:space="preserve"> </w:t>
      </w:r>
      <w:proofErr w:type="spellStart"/>
      <w:r w:rsidR="00820559" w:rsidRPr="003207C3">
        <w:rPr>
          <w:rFonts w:ascii="Cambria" w:eastAsia="Times New Roman" w:hAnsi="Cambria" w:cs="Times New Roman"/>
          <w:color w:val="000000" w:themeColor="text1"/>
          <w:sz w:val="22"/>
          <w:szCs w:val="22"/>
          <w:lang w:val="es-ES" w:eastAsia="en-GB"/>
        </w:rPr>
        <w:t>seu</w:t>
      </w:r>
      <w:proofErr w:type="spellEnd"/>
      <w:r w:rsidR="00820559" w:rsidRPr="003207C3">
        <w:rPr>
          <w:rFonts w:ascii="Cambria" w:eastAsia="Times New Roman" w:hAnsi="Cambria" w:cs="Times New Roman"/>
          <w:color w:val="000000" w:themeColor="text1"/>
          <w:sz w:val="22"/>
          <w:szCs w:val="22"/>
          <w:lang w:val="es-ES" w:eastAsia="en-GB"/>
        </w:rPr>
        <w:t xml:space="preserve">, </w:t>
      </w:r>
    </w:p>
    <w:p w14:paraId="3120DCBD" w14:textId="6001AC18" w:rsidR="00F952CE" w:rsidRPr="003207C3" w:rsidRDefault="005A0836" w:rsidP="005A0836">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Amanzio</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Andrei</w:t>
      </w:r>
      <w:proofErr w:type="spellEnd"/>
      <w:r w:rsidRPr="003207C3">
        <w:rPr>
          <w:rFonts w:ascii="Cambria" w:eastAsia="Times New Roman" w:hAnsi="Cambria" w:cs="Times New Roman"/>
          <w:color w:val="000000" w:themeColor="text1"/>
          <w:sz w:val="22"/>
          <w:szCs w:val="22"/>
          <w:lang w:val="es-ES" w:eastAsia="en-GB"/>
        </w:rPr>
        <w:t xml:space="preserve"> (1897-1962), </w:t>
      </w:r>
      <w:proofErr w:type="spellStart"/>
      <w:r w:rsidR="00820559" w:rsidRPr="003207C3">
        <w:rPr>
          <w:rFonts w:ascii="Cambria" w:eastAsia="Times New Roman" w:hAnsi="Cambria" w:cs="Times New Roman"/>
          <w:color w:val="000000" w:themeColor="text1"/>
          <w:sz w:val="22"/>
          <w:szCs w:val="22"/>
          <w:lang w:val="es-ES" w:eastAsia="en-GB"/>
        </w:rPr>
        <w:t>i</w:t>
      </w:r>
      <w:r w:rsidR="009A59B0" w:rsidRPr="003207C3">
        <w:rPr>
          <w:rFonts w:ascii="Cambria" w:eastAsia="Times New Roman" w:hAnsi="Cambria" w:cs="Times New Roman"/>
          <w:color w:val="000000" w:themeColor="text1"/>
          <w:sz w:val="22"/>
          <w:szCs w:val="22"/>
          <w:lang w:val="es-ES" w:eastAsia="en-GB"/>
        </w:rPr>
        <w:t>ri</w:t>
      </w:r>
      <w:r w:rsidR="00820559" w:rsidRPr="003207C3">
        <w:rPr>
          <w:rFonts w:ascii="Cambria" w:eastAsia="Times New Roman" w:hAnsi="Cambria" w:cs="Times New Roman"/>
          <w:color w:val="000000" w:themeColor="text1"/>
          <w:sz w:val="22"/>
          <w:szCs w:val="22"/>
          <w:lang w:val="es-ES" w:eastAsia="en-GB"/>
        </w:rPr>
        <w:t>a</w:t>
      </w:r>
      <w:proofErr w:type="spellEnd"/>
      <w:r w:rsidR="00820559" w:rsidRPr="003207C3">
        <w:rPr>
          <w:rFonts w:ascii="Cambria" w:eastAsia="Times New Roman" w:hAnsi="Cambria" w:cs="Times New Roman"/>
          <w:color w:val="000000" w:themeColor="text1"/>
          <w:sz w:val="22"/>
          <w:szCs w:val="22"/>
          <w:lang w:val="es-ES" w:eastAsia="en-GB"/>
        </w:rPr>
        <w:t xml:space="preserve"> ser </w:t>
      </w:r>
      <w:proofErr w:type="spellStart"/>
      <w:r w:rsidR="00820559" w:rsidRPr="003207C3">
        <w:rPr>
          <w:rFonts w:ascii="Cambria" w:eastAsia="Times New Roman" w:hAnsi="Cambria" w:cs="Times New Roman"/>
          <w:color w:val="000000" w:themeColor="text1"/>
          <w:sz w:val="22"/>
          <w:szCs w:val="22"/>
          <w:lang w:val="es-ES" w:eastAsia="en-GB"/>
        </w:rPr>
        <w:t>mestre</w:t>
      </w:r>
      <w:proofErr w:type="spellEnd"/>
      <w:r w:rsidR="00820559" w:rsidRPr="003207C3">
        <w:rPr>
          <w:rFonts w:ascii="Cambria" w:eastAsia="Times New Roman" w:hAnsi="Cambria" w:cs="Times New Roman"/>
          <w:color w:val="000000" w:themeColor="text1"/>
          <w:sz w:val="22"/>
          <w:szCs w:val="22"/>
          <w:lang w:val="es-ES" w:eastAsia="en-GB"/>
        </w:rPr>
        <w:t xml:space="preserve"> de </w:t>
      </w:r>
      <w:proofErr w:type="spellStart"/>
      <w:r w:rsidR="00820559" w:rsidRPr="003207C3">
        <w:rPr>
          <w:rFonts w:ascii="Cambria" w:eastAsia="Times New Roman" w:hAnsi="Cambria" w:cs="Times New Roman"/>
          <w:color w:val="000000" w:themeColor="text1"/>
          <w:sz w:val="22"/>
          <w:szCs w:val="22"/>
          <w:lang w:val="es-ES" w:eastAsia="en-GB"/>
        </w:rPr>
        <w:t>noviços</w:t>
      </w:r>
      <w:proofErr w:type="spellEnd"/>
      <w:r w:rsidRPr="003207C3">
        <w:rPr>
          <w:rFonts w:ascii="Cambria" w:eastAsia="Times New Roman" w:hAnsi="Cambria" w:cs="Times New Roman"/>
          <w:color w:val="000000" w:themeColor="text1"/>
          <w:sz w:val="22"/>
          <w:szCs w:val="22"/>
          <w:lang w:val="es-ES" w:eastAsia="en-GB"/>
        </w:rPr>
        <w:t>.</w:t>
      </w:r>
      <w:bookmarkStart w:id="37" w:name="_ftnref55"/>
      <w:bookmarkEnd w:id="37"/>
      <w:r w:rsidR="00890A49" w:rsidRPr="003207C3">
        <w:rPr>
          <w:rStyle w:val="FootnoteReference"/>
          <w:rFonts w:ascii="Cambria" w:eastAsia="Times New Roman" w:hAnsi="Cambria" w:cs="Times New Roman"/>
          <w:color w:val="000000" w:themeColor="text1"/>
          <w:sz w:val="22"/>
          <w:szCs w:val="22"/>
          <w:lang w:val="es-ES" w:eastAsia="en-GB"/>
        </w:rPr>
        <w:footnoteReference w:id="54"/>
      </w:r>
      <w:r w:rsidR="00890A49"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Carreño </w:t>
      </w:r>
      <w:r w:rsidR="00820559"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Andrei</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pa</w:t>
      </w:r>
      <w:r w:rsidR="00820559"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sar</w:t>
      </w:r>
      <w:r w:rsidR="00112223" w:rsidRPr="003207C3">
        <w:rPr>
          <w:rFonts w:ascii="Cambria" w:eastAsia="Times New Roman" w:hAnsi="Cambria" w:cs="Times New Roman"/>
          <w:color w:val="000000" w:themeColor="text1"/>
          <w:sz w:val="22"/>
          <w:szCs w:val="22"/>
          <w:lang w:val="es-ES" w:eastAsia="en-GB"/>
        </w:rPr>
        <w:t>am</w:t>
      </w:r>
      <w:proofErr w:type="spellEnd"/>
      <w:r w:rsidR="00112223" w:rsidRPr="003207C3">
        <w:rPr>
          <w:rFonts w:ascii="Cambria" w:eastAsia="Times New Roman" w:hAnsi="Cambria" w:cs="Times New Roman"/>
          <w:color w:val="000000" w:themeColor="text1"/>
          <w:sz w:val="22"/>
          <w:szCs w:val="22"/>
          <w:lang w:val="es-ES" w:eastAsia="en-GB"/>
        </w:rPr>
        <w:t xml:space="preserve"> </w:t>
      </w:r>
      <w:proofErr w:type="spellStart"/>
      <w:r w:rsidR="00112223" w:rsidRPr="003207C3">
        <w:rPr>
          <w:rFonts w:ascii="Cambria" w:eastAsia="Times New Roman" w:hAnsi="Cambria" w:cs="Times New Roman"/>
          <w:color w:val="000000" w:themeColor="text1"/>
          <w:sz w:val="22"/>
          <w:szCs w:val="22"/>
          <w:lang w:val="es-ES" w:eastAsia="en-GB"/>
        </w:rPr>
        <w:t>um</w:t>
      </w:r>
      <w:proofErr w:type="spellEnd"/>
      <w:r w:rsidR="00112223" w:rsidRPr="003207C3">
        <w:rPr>
          <w:rFonts w:ascii="Cambria" w:eastAsia="Times New Roman" w:hAnsi="Cambria" w:cs="Times New Roman"/>
          <w:color w:val="000000" w:themeColor="text1"/>
          <w:sz w:val="22"/>
          <w:szCs w:val="22"/>
          <w:lang w:val="es-ES" w:eastAsia="en-GB"/>
        </w:rPr>
        <w:t xml:space="preserve"> ano (1932-1933</w:t>
      </w:r>
      <w:r w:rsidR="009A59B0" w:rsidRPr="003207C3">
        <w:rPr>
          <w:rFonts w:ascii="Cambria" w:eastAsia="Times New Roman" w:hAnsi="Cambria" w:cs="Times New Roman"/>
          <w:color w:val="000000" w:themeColor="text1"/>
          <w:sz w:val="22"/>
          <w:szCs w:val="22"/>
          <w:lang w:val="es-ES" w:eastAsia="en-GB"/>
        </w:rPr>
        <w:t>)</w:t>
      </w:r>
      <w:r w:rsidR="00112223" w:rsidRPr="003207C3">
        <w:rPr>
          <w:rFonts w:ascii="Cambria" w:eastAsia="Times New Roman" w:hAnsi="Cambria" w:cs="Times New Roman"/>
          <w:color w:val="000000" w:themeColor="text1"/>
          <w:sz w:val="22"/>
          <w:szCs w:val="22"/>
          <w:lang w:val="es-ES" w:eastAsia="en-GB"/>
        </w:rPr>
        <w:t xml:space="preserve"> </w:t>
      </w:r>
      <w:proofErr w:type="spellStart"/>
      <w:r w:rsidR="00112223" w:rsidRPr="003207C3">
        <w:rPr>
          <w:rFonts w:ascii="Cambria" w:eastAsia="Times New Roman" w:hAnsi="Cambria" w:cs="Times New Roman"/>
          <w:color w:val="000000" w:themeColor="text1"/>
          <w:sz w:val="22"/>
          <w:szCs w:val="22"/>
          <w:lang w:val="es-ES" w:eastAsia="en-GB"/>
        </w:rPr>
        <w:t>em</w:t>
      </w:r>
      <w:proofErr w:type="spellEnd"/>
      <w:r w:rsidR="00820559" w:rsidRPr="003207C3">
        <w:rPr>
          <w:rFonts w:ascii="Cambria" w:eastAsia="Times New Roman" w:hAnsi="Cambria" w:cs="Times New Roman"/>
          <w:color w:val="000000" w:themeColor="text1"/>
          <w:sz w:val="22"/>
          <w:szCs w:val="22"/>
          <w:lang w:val="es-ES" w:eastAsia="en-GB"/>
        </w:rPr>
        <w:t xml:space="preserve"> </w:t>
      </w:r>
      <w:proofErr w:type="spellStart"/>
      <w:r w:rsidR="00820559" w:rsidRPr="003207C3">
        <w:rPr>
          <w:rFonts w:ascii="Cambria" w:eastAsia="Times New Roman" w:hAnsi="Cambria" w:cs="Times New Roman"/>
          <w:color w:val="000000" w:themeColor="text1"/>
          <w:sz w:val="22"/>
          <w:szCs w:val="22"/>
          <w:lang w:val="es-ES" w:eastAsia="en-GB"/>
        </w:rPr>
        <w:t>Cowley</w:t>
      </w:r>
      <w:proofErr w:type="spellEnd"/>
      <w:r w:rsidR="00820559" w:rsidRPr="003207C3">
        <w:rPr>
          <w:rFonts w:ascii="Cambria" w:eastAsia="Times New Roman" w:hAnsi="Cambria" w:cs="Times New Roman"/>
          <w:color w:val="000000" w:themeColor="text1"/>
          <w:sz w:val="22"/>
          <w:szCs w:val="22"/>
          <w:lang w:val="es-ES" w:eastAsia="en-GB"/>
        </w:rPr>
        <w:t xml:space="preserve">, Oxford, no Reino Unido, a aprender </w:t>
      </w:r>
      <w:proofErr w:type="spellStart"/>
      <w:r w:rsidR="00820559" w:rsidRPr="003207C3">
        <w:rPr>
          <w:rFonts w:ascii="Cambria" w:eastAsia="Times New Roman" w:hAnsi="Cambria" w:cs="Times New Roman"/>
          <w:color w:val="000000" w:themeColor="text1"/>
          <w:sz w:val="22"/>
          <w:szCs w:val="22"/>
          <w:lang w:val="es-ES" w:eastAsia="en-GB"/>
        </w:rPr>
        <w:t>inglês</w:t>
      </w:r>
      <w:proofErr w:type="spellEnd"/>
      <w:r w:rsidR="00820559" w:rsidRPr="003207C3">
        <w:rPr>
          <w:rFonts w:ascii="Cambria" w:eastAsia="Times New Roman" w:hAnsi="Cambria" w:cs="Times New Roman"/>
          <w:color w:val="000000" w:themeColor="text1"/>
          <w:sz w:val="22"/>
          <w:szCs w:val="22"/>
          <w:lang w:val="es-ES" w:eastAsia="en-GB"/>
        </w:rPr>
        <w:t xml:space="preserve">. Os problemas </w:t>
      </w:r>
      <w:proofErr w:type="spellStart"/>
      <w:r w:rsidR="00820559" w:rsidRPr="003207C3">
        <w:rPr>
          <w:rFonts w:ascii="Cambria" w:eastAsia="Times New Roman" w:hAnsi="Cambria" w:cs="Times New Roman"/>
          <w:color w:val="000000" w:themeColor="text1"/>
          <w:sz w:val="22"/>
          <w:szCs w:val="22"/>
          <w:lang w:val="es-ES" w:eastAsia="en-GB"/>
        </w:rPr>
        <w:t>começaram</w:t>
      </w:r>
      <w:proofErr w:type="spellEnd"/>
      <w:r w:rsidR="00820559" w:rsidRPr="003207C3">
        <w:rPr>
          <w:rFonts w:ascii="Cambria" w:eastAsia="Times New Roman" w:hAnsi="Cambria" w:cs="Times New Roman"/>
          <w:color w:val="000000" w:themeColor="text1"/>
          <w:sz w:val="22"/>
          <w:szCs w:val="22"/>
          <w:lang w:val="es-ES" w:eastAsia="en-GB"/>
        </w:rPr>
        <w:t xml:space="preserve">, no </w:t>
      </w:r>
      <w:proofErr w:type="spellStart"/>
      <w:r w:rsidR="00820559" w:rsidRPr="003207C3">
        <w:rPr>
          <w:rFonts w:ascii="Cambria" w:eastAsia="Times New Roman" w:hAnsi="Cambria" w:cs="Times New Roman"/>
          <w:color w:val="000000" w:themeColor="text1"/>
          <w:sz w:val="22"/>
          <w:szCs w:val="22"/>
          <w:lang w:val="es-ES" w:eastAsia="en-GB"/>
        </w:rPr>
        <w:t>entanto</w:t>
      </w:r>
      <w:proofErr w:type="spellEnd"/>
      <w:r w:rsidR="00112223" w:rsidRPr="003207C3">
        <w:rPr>
          <w:rFonts w:ascii="Cambria" w:eastAsia="Times New Roman" w:hAnsi="Cambria" w:cs="Times New Roman"/>
          <w:color w:val="000000" w:themeColor="text1"/>
          <w:sz w:val="22"/>
          <w:szCs w:val="22"/>
          <w:lang w:val="es-ES" w:eastAsia="en-GB"/>
        </w:rPr>
        <w:t>,</w:t>
      </w:r>
      <w:r w:rsidR="00820559" w:rsidRPr="003207C3">
        <w:rPr>
          <w:rFonts w:ascii="Cambria" w:eastAsia="Times New Roman" w:hAnsi="Cambria" w:cs="Times New Roman"/>
          <w:color w:val="000000" w:themeColor="text1"/>
          <w:sz w:val="22"/>
          <w:szCs w:val="22"/>
          <w:lang w:val="es-ES" w:eastAsia="en-GB"/>
        </w:rPr>
        <w:t xml:space="preserve"> </w:t>
      </w:r>
      <w:proofErr w:type="spellStart"/>
      <w:r w:rsidR="00820559" w:rsidRPr="003207C3">
        <w:rPr>
          <w:rFonts w:ascii="Cambria" w:eastAsia="Times New Roman" w:hAnsi="Cambria" w:cs="Times New Roman"/>
          <w:color w:val="000000" w:themeColor="text1"/>
          <w:sz w:val="22"/>
          <w:szCs w:val="22"/>
          <w:lang w:val="es-ES" w:eastAsia="en-GB"/>
        </w:rPr>
        <w:t>ao</w:t>
      </w:r>
      <w:proofErr w:type="spellEnd"/>
      <w:r w:rsidR="00820559" w:rsidRPr="003207C3">
        <w:rPr>
          <w:rFonts w:ascii="Cambria" w:eastAsia="Times New Roman" w:hAnsi="Cambria" w:cs="Times New Roman"/>
          <w:color w:val="000000" w:themeColor="text1"/>
          <w:sz w:val="22"/>
          <w:szCs w:val="22"/>
          <w:lang w:val="es-ES" w:eastAsia="en-GB"/>
        </w:rPr>
        <w:t xml:space="preserve"> cruzar o Canal da Mancha: </w:t>
      </w:r>
      <w:r w:rsidRPr="003207C3">
        <w:rPr>
          <w:rFonts w:ascii="Cambria" w:eastAsia="Times New Roman" w:hAnsi="Cambria" w:cs="Times New Roman"/>
          <w:color w:val="000000" w:themeColor="text1"/>
          <w:sz w:val="22"/>
          <w:szCs w:val="22"/>
          <w:lang w:val="es-ES" w:eastAsia="en-GB"/>
        </w:rPr>
        <w:t>“</w:t>
      </w:r>
      <w:proofErr w:type="spellStart"/>
      <w:r w:rsidR="00F952CE" w:rsidRPr="003207C3">
        <w:rPr>
          <w:rFonts w:ascii="Cambria" w:eastAsia="Times New Roman" w:hAnsi="Cambria" w:cs="Times New Roman"/>
          <w:color w:val="000000" w:themeColor="text1"/>
          <w:sz w:val="22"/>
          <w:szCs w:val="22"/>
          <w:lang w:val="es-ES" w:eastAsia="en-GB"/>
        </w:rPr>
        <w:t>Efe</w:t>
      </w:r>
      <w:r w:rsidR="00EB7928" w:rsidRPr="003207C3">
        <w:rPr>
          <w:rFonts w:ascii="Cambria" w:eastAsia="Times New Roman" w:hAnsi="Cambria" w:cs="Times New Roman"/>
          <w:color w:val="000000" w:themeColor="text1"/>
          <w:sz w:val="22"/>
          <w:szCs w:val="22"/>
          <w:lang w:val="es-ES" w:eastAsia="en-GB"/>
        </w:rPr>
        <w:t>tivamente</w:t>
      </w:r>
      <w:proofErr w:type="spellEnd"/>
      <w:r w:rsidR="00EB7928" w:rsidRPr="003207C3">
        <w:rPr>
          <w:rFonts w:ascii="Cambria" w:eastAsia="Times New Roman" w:hAnsi="Cambria" w:cs="Times New Roman"/>
          <w:color w:val="000000" w:themeColor="text1"/>
          <w:sz w:val="22"/>
          <w:szCs w:val="22"/>
          <w:lang w:val="es-ES" w:eastAsia="en-GB"/>
        </w:rPr>
        <w:t xml:space="preserve">, </w:t>
      </w:r>
      <w:r w:rsidR="00F952CE" w:rsidRPr="003207C3">
        <w:rPr>
          <w:rFonts w:ascii="Cambria" w:eastAsia="Times New Roman" w:hAnsi="Cambria" w:cs="Times New Roman"/>
          <w:color w:val="000000" w:themeColor="text1"/>
          <w:sz w:val="22"/>
          <w:szCs w:val="22"/>
          <w:lang w:val="es-ES" w:eastAsia="en-GB"/>
        </w:rPr>
        <w:t xml:space="preserve">mal os </w:t>
      </w:r>
      <w:proofErr w:type="spellStart"/>
      <w:r w:rsidR="00F952CE" w:rsidRPr="003207C3">
        <w:rPr>
          <w:rFonts w:ascii="Cambria" w:eastAsia="Times New Roman" w:hAnsi="Cambria" w:cs="Times New Roman"/>
          <w:color w:val="000000" w:themeColor="text1"/>
          <w:sz w:val="22"/>
          <w:szCs w:val="22"/>
          <w:lang w:val="es-ES" w:eastAsia="en-GB"/>
        </w:rPr>
        <w:t>dois</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missionários</w:t>
      </w:r>
      <w:proofErr w:type="spellEnd"/>
      <w:r w:rsidR="00F952CE" w:rsidRPr="003207C3">
        <w:rPr>
          <w:rFonts w:ascii="Cambria" w:eastAsia="Times New Roman" w:hAnsi="Cambria" w:cs="Times New Roman"/>
          <w:color w:val="000000" w:themeColor="text1"/>
          <w:sz w:val="22"/>
          <w:szCs w:val="22"/>
          <w:lang w:val="es-ES" w:eastAsia="en-GB"/>
        </w:rPr>
        <w:t xml:space="preserve"> novatos </w:t>
      </w:r>
      <w:proofErr w:type="spellStart"/>
      <w:r w:rsidR="00F952CE" w:rsidRPr="003207C3">
        <w:rPr>
          <w:rFonts w:ascii="Cambria" w:eastAsia="Times New Roman" w:hAnsi="Cambria" w:cs="Times New Roman"/>
          <w:color w:val="000000" w:themeColor="text1"/>
          <w:sz w:val="22"/>
          <w:szCs w:val="22"/>
          <w:lang w:val="es-ES" w:eastAsia="en-GB"/>
        </w:rPr>
        <w:t>cruzámos</w:t>
      </w:r>
      <w:proofErr w:type="spellEnd"/>
      <w:r w:rsidR="00F952CE" w:rsidRPr="003207C3">
        <w:rPr>
          <w:rFonts w:ascii="Cambria" w:eastAsia="Times New Roman" w:hAnsi="Cambria" w:cs="Times New Roman"/>
          <w:color w:val="000000" w:themeColor="text1"/>
          <w:sz w:val="22"/>
          <w:szCs w:val="22"/>
          <w:lang w:val="es-ES" w:eastAsia="en-GB"/>
        </w:rPr>
        <w:t xml:space="preserve"> o Canal da Mancha para </w:t>
      </w:r>
      <w:proofErr w:type="spellStart"/>
      <w:r w:rsidR="00F952CE" w:rsidRPr="003207C3">
        <w:rPr>
          <w:rFonts w:ascii="Cambria" w:eastAsia="Times New Roman" w:hAnsi="Cambria" w:cs="Times New Roman"/>
          <w:color w:val="000000" w:themeColor="text1"/>
          <w:sz w:val="22"/>
          <w:szCs w:val="22"/>
          <w:lang w:val="es-ES" w:eastAsia="en-GB"/>
        </w:rPr>
        <w:t>passar</w:t>
      </w:r>
      <w:proofErr w:type="spellEnd"/>
      <w:r w:rsidR="00F952CE" w:rsidRPr="003207C3">
        <w:rPr>
          <w:rFonts w:ascii="Cambria" w:eastAsia="Times New Roman" w:hAnsi="Cambria" w:cs="Times New Roman"/>
          <w:color w:val="000000" w:themeColor="text1"/>
          <w:sz w:val="22"/>
          <w:szCs w:val="22"/>
          <w:lang w:val="es-ES" w:eastAsia="en-GB"/>
        </w:rPr>
        <w:t xml:space="preserve"> </w:t>
      </w:r>
      <w:proofErr w:type="spellStart"/>
      <w:r w:rsidR="00F952CE" w:rsidRPr="003207C3">
        <w:rPr>
          <w:rFonts w:ascii="Cambria" w:eastAsia="Times New Roman" w:hAnsi="Cambria" w:cs="Times New Roman"/>
          <w:color w:val="000000" w:themeColor="text1"/>
          <w:sz w:val="22"/>
          <w:szCs w:val="22"/>
          <w:lang w:val="es-ES" w:eastAsia="en-GB"/>
        </w:rPr>
        <w:t>uns</w:t>
      </w:r>
      <w:proofErr w:type="spellEnd"/>
      <w:r w:rsidR="00F952CE" w:rsidRPr="003207C3">
        <w:rPr>
          <w:rFonts w:ascii="Cambria" w:eastAsia="Times New Roman" w:hAnsi="Cambria" w:cs="Times New Roman"/>
          <w:color w:val="000000" w:themeColor="text1"/>
          <w:sz w:val="22"/>
          <w:szCs w:val="22"/>
          <w:lang w:val="es-ES" w:eastAsia="en-GB"/>
        </w:rPr>
        <w:t xml:space="preserve"> meses na Inglaterra e </w:t>
      </w:r>
      <w:proofErr w:type="spellStart"/>
      <w:r w:rsidR="00F952CE" w:rsidRPr="003207C3">
        <w:rPr>
          <w:rFonts w:ascii="Cambria" w:eastAsia="Times New Roman" w:hAnsi="Cambria" w:cs="Times New Roman"/>
          <w:color w:val="000000" w:themeColor="text1"/>
          <w:sz w:val="22"/>
          <w:szCs w:val="22"/>
          <w:lang w:val="es-ES" w:eastAsia="en-GB"/>
        </w:rPr>
        <w:t>começar</w:t>
      </w:r>
      <w:proofErr w:type="spellEnd"/>
      <w:r w:rsidR="00F952CE" w:rsidRPr="003207C3">
        <w:rPr>
          <w:rFonts w:ascii="Cambria" w:eastAsia="Times New Roman" w:hAnsi="Cambria" w:cs="Times New Roman"/>
          <w:color w:val="000000" w:themeColor="text1"/>
          <w:sz w:val="22"/>
          <w:szCs w:val="22"/>
          <w:lang w:val="es-ES" w:eastAsia="en-GB"/>
        </w:rPr>
        <w:t xml:space="preserve"> a </w:t>
      </w:r>
      <w:proofErr w:type="spellStart"/>
      <w:r w:rsidR="00191FD4" w:rsidRPr="003207C3">
        <w:rPr>
          <w:rFonts w:ascii="Cambria" w:eastAsia="Times New Roman" w:hAnsi="Cambria" w:cs="Times New Roman"/>
          <w:color w:val="000000" w:themeColor="text1"/>
          <w:sz w:val="22"/>
          <w:szCs w:val="22"/>
          <w:lang w:val="es-ES" w:eastAsia="en-GB"/>
        </w:rPr>
        <w:t>mastigar</w:t>
      </w:r>
      <w:proofErr w:type="spellEnd"/>
      <w:r w:rsidR="00191FD4" w:rsidRPr="003207C3">
        <w:rPr>
          <w:rFonts w:ascii="Cambria" w:eastAsia="Times New Roman" w:hAnsi="Cambria" w:cs="Times New Roman"/>
          <w:color w:val="000000" w:themeColor="text1"/>
          <w:sz w:val="22"/>
          <w:szCs w:val="22"/>
          <w:lang w:val="es-ES" w:eastAsia="en-GB"/>
        </w:rPr>
        <w:t xml:space="preserve"> </w:t>
      </w:r>
      <w:r w:rsidR="00F952CE" w:rsidRPr="003207C3">
        <w:rPr>
          <w:rFonts w:ascii="Cambria" w:eastAsia="Times New Roman" w:hAnsi="Cambria" w:cs="Times New Roman"/>
          <w:color w:val="000000" w:themeColor="text1"/>
          <w:sz w:val="22"/>
          <w:szCs w:val="22"/>
          <w:lang w:val="es-ES" w:eastAsia="en-GB"/>
        </w:rPr>
        <w:t>o</w:t>
      </w:r>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inglês</w:t>
      </w:r>
      <w:proofErr w:type="spellEnd"/>
      <w:r w:rsidR="00080E30" w:rsidRPr="003207C3">
        <w:rPr>
          <w:rFonts w:ascii="Cambria" w:eastAsia="Times New Roman" w:hAnsi="Cambria" w:cs="Times New Roman"/>
          <w:color w:val="000000" w:themeColor="text1"/>
          <w:sz w:val="22"/>
          <w:szCs w:val="22"/>
          <w:lang w:val="es-ES" w:eastAsia="en-GB"/>
        </w:rPr>
        <w:t xml:space="preserve">, o </w:t>
      </w:r>
      <w:proofErr w:type="spellStart"/>
      <w:r w:rsidR="00080E30" w:rsidRPr="003207C3">
        <w:rPr>
          <w:rFonts w:ascii="Cambria" w:eastAsia="Times New Roman" w:hAnsi="Cambria" w:cs="Times New Roman"/>
          <w:color w:val="000000" w:themeColor="text1"/>
          <w:sz w:val="22"/>
          <w:szCs w:val="22"/>
          <w:lang w:val="es-ES" w:eastAsia="en-GB"/>
        </w:rPr>
        <w:t>meu</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companheiro</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enjoou</w:t>
      </w:r>
      <w:proofErr w:type="spellEnd"/>
      <w:r w:rsidR="00080E30" w:rsidRPr="003207C3">
        <w:rPr>
          <w:rFonts w:ascii="Cambria" w:eastAsia="Times New Roman" w:hAnsi="Cambria" w:cs="Times New Roman"/>
          <w:color w:val="000000" w:themeColor="text1"/>
          <w:sz w:val="22"/>
          <w:szCs w:val="22"/>
          <w:lang w:val="es-ES" w:eastAsia="en-GB"/>
        </w:rPr>
        <w:t xml:space="preserve"> como </w:t>
      </w:r>
      <w:proofErr w:type="spellStart"/>
      <w:r w:rsidR="00080E30" w:rsidRPr="003207C3">
        <w:rPr>
          <w:rFonts w:ascii="Cambria" w:eastAsia="Times New Roman" w:hAnsi="Cambria" w:cs="Times New Roman"/>
          <w:color w:val="000000" w:themeColor="text1"/>
          <w:sz w:val="22"/>
          <w:szCs w:val="22"/>
          <w:lang w:val="es-ES" w:eastAsia="en-GB"/>
        </w:rPr>
        <w:t>um</w:t>
      </w:r>
      <w:proofErr w:type="spellEnd"/>
      <w:r w:rsidR="00080E30" w:rsidRPr="003207C3">
        <w:rPr>
          <w:rFonts w:ascii="Cambria" w:eastAsia="Times New Roman" w:hAnsi="Cambria" w:cs="Times New Roman"/>
          <w:color w:val="000000" w:themeColor="text1"/>
          <w:sz w:val="22"/>
          <w:szCs w:val="22"/>
          <w:lang w:val="es-ES" w:eastAsia="en-GB"/>
        </w:rPr>
        <w:t xml:space="preserve"> cachorrito de pelo </w:t>
      </w:r>
      <w:proofErr w:type="spellStart"/>
      <w:r w:rsidR="00080E30" w:rsidRPr="003207C3">
        <w:rPr>
          <w:rFonts w:ascii="Cambria" w:eastAsia="Times New Roman" w:hAnsi="Cambria" w:cs="Times New Roman"/>
          <w:color w:val="000000" w:themeColor="text1"/>
          <w:sz w:val="22"/>
          <w:szCs w:val="22"/>
          <w:lang w:val="es-ES" w:eastAsia="en-GB"/>
        </w:rPr>
        <w:t>comprido</w:t>
      </w:r>
      <w:proofErr w:type="spellEnd"/>
      <w:r w:rsidR="00080E30" w:rsidRPr="003207C3">
        <w:rPr>
          <w:rFonts w:ascii="Cambria" w:eastAsia="Times New Roman" w:hAnsi="Cambria" w:cs="Times New Roman"/>
          <w:color w:val="000000" w:themeColor="text1"/>
          <w:sz w:val="22"/>
          <w:szCs w:val="22"/>
          <w:lang w:val="es-ES" w:eastAsia="en-GB"/>
        </w:rPr>
        <w:t xml:space="preserve"> a </w:t>
      </w:r>
      <w:proofErr w:type="spellStart"/>
      <w:r w:rsidR="00080E30" w:rsidRPr="003207C3">
        <w:rPr>
          <w:rFonts w:ascii="Cambria" w:eastAsia="Times New Roman" w:hAnsi="Cambria" w:cs="Times New Roman"/>
          <w:color w:val="000000" w:themeColor="text1"/>
          <w:sz w:val="22"/>
          <w:szCs w:val="22"/>
          <w:lang w:val="es-ES" w:eastAsia="en-GB"/>
        </w:rPr>
        <w:t>sulcar</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aquelas</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águas</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revoltas</w:t>
      </w:r>
      <w:proofErr w:type="spellEnd"/>
      <w:r w:rsidR="00080E30" w:rsidRPr="003207C3">
        <w:rPr>
          <w:rFonts w:ascii="Cambria" w:eastAsia="Times New Roman" w:hAnsi="Cambria" w:cs="Times New Roman"/>
          <w:color w:val="000000" w:themeColor="text1"/>
          <w:sz w:val="22"/>
          <w:szCs w:val="22"/>
          <w:lang w:val="es-ES" w:eastAsia="en-GB"/>
        </w:rPr>
        <w:t xml:space="preserve">, de </w:t>
      </w:r>
    </w:p>
    <w:p w14:paraId="13F48174" w14:textId="2518DE86" w:rsidR="00EB558F" w:rsidRPr="003207C3" w:rsidRDefault="00EB7928" w:rsidP="005A0836">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Dieppe</w:t>
      </w:r>
      <w:proofErr w:type="spellEnd"/>
      <w:r w:rsidRPr="003207C3">
        <w:rPr>
          <w:rFonts w:ascii="Cambria" w:eastAsia="Times New Roman" w:hAnsi="Cambria" w:cs="Times New Roman"/>
          <w:color w:val="000000" w:themeColor="text1"/>
          <w:sz w:val="22"/>
          <w:szCs w:val="22"/>
          <w:lang w:val="es-ES" w:eastAsia="en-GB"/>
        </w:rPr>
        <w:t xml:space="preserve"> </w:t>
      </w:r>
      <w:r w:rsidR="00080E30"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Newhaven</w:t>
      </w:r>
      <w:proofErr w:type="spellEnd"/>
      <w:r w:rsidR="000621C2" w:rsidRPr="003207C3">
        <w:rPr>
          <w:rFonts w:ascii="Cambria" w:eastAsia="Times New Roman" w:hAnsi="Cambria" w:cs="Times New Roman"/>
          <w:color w:val="000000" w:themeColor="text1"/>
          <w:sz w:val="22"/>
          <w:szCs w:val="22"/>
          <w:lang w:val="es-ES" w:eastAsia="en-GB"/>
        </w:rPr>
        <w:t>,</w:t>
      </w:r>
      <w:r w:rsidR="00080E30" w:rsidRPr="003207C3">
        <w:rPr>
          <w:rFonts w:ascii="Cambria" w:eastAsia="Times New Roman" w:hAnsi="Cambria" w:cs="Times New Roman"/>
          <w:color w:val="000000" w:themeColor="text1"/>
          <w:sz w:val="22"/>
          <w:szCs w:val="22"/>
          <w:lang w:val="es-ES" w:eastAsia="en-GB"/>
        </w:rPr>
        <w:t xml:space="preserve"> e a </w:t>
      </w:r>
      <w:proofErr w:type="spellStart"/>
      <w:r w:rsidR="00080E30" w:rsidRPr="003207C3">
        <w:rPr>
          <w:rFonts w:ascii="Cambria" w:eastAsia="Times New Roman" w:hAnsi="Cambria" w:cs="Times New Roman"/>
          <w:color w:val="000000" w:themeColor="text1"/>
          <w:sz w:val="22"/>
          <w:szCs w:val="22"/>
          <w:lang w:val="es-ES" w:eastAsia="en-GB"/>
        </w:rPr>
        <w:t>sua</w:t>
      </w:r>
      <w:proofErr w:type="spellEnd"/>
      <w:r w:rsidR="00080E30" w:rsidRPr="003207C3">
        <w:rPr>
          <w:rFonts w:ascii="Cambria" w:eastAsia="Times New Roman" w:hAnsi="Cambria" w:cs="Times New Roman"/>
          <w:color w:val="000000" w:themeColor="text1"/>
          <w:sz w:val="22"/>
          <w:szCs w:val="22"/>
          <w:lang w:val="es-ES" w:eastAsia="en-GB"/>
        </w:rPr>
        <w:t xml:space="preserve"> fibra </w:t>
      </w:r>
      <w:proofErr w:type="spellStart"/>
      <w:r w:rsidR="00080E30" w:rsidRPr="003207C3">
        <w:rPr>
          <w:rFonts w:ascii="Cambria" w:eastAsia="Times New Roman" w:hAnsi="Cambria" w:cs="Times New Roman"/>
          <w:color w:val="000000" w:themeColor="text1"/>
          <w:sz w:val="22"/>
          <w:szCs w:val="22"/>
          <w:lang w:val="es-ES" w:eastAsia="en-GB"/>
        </w:rPr>
        <w:t>missionária</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começou</w:t>
      </w:r>
      <w:proofErr w:type="spellEnd"/>
      <w:r w:rsidR="00080E30" w:rsidRPr="003207C3">
        <w:rPr>
          <w:rFonts w:ascii="Cambria" w:eastAsia="Times New Roman" w:hAnsi="Cambria" w:cs="Times New Roman"/>
          <w:color w:val="000000" w:themeColor="text1"/>
          <w:sz w:val="22"/>
          <w:szCs w:val="22"/>
          <w:lang w:val="es-ES" w:eastAsia="en-GB"/>
        </w:rPr>
        <w:t xml:space="preserve"> a tremer </w:t>
      </w:r>
      <w:proofErr w:type="spellStart"/>
      <w:r w:rsidR="00080E30" w:rsidRPr="003207C3">
        <w:rPr>
          <w:rFonts w:ascii="Cambria" w:eastAsia="Times New Roman" w:hAnsi="Cambria" w:cs="Times New Roman"/>
          <w:color w:val="000000" w:themeColor="text1"/>
          <w:sz w:val="22"/>
          <w:szCs w:val="22"/>
          <w:lang w:val="es-ES" w:eastAsia="en-GB"/>
        </w:rPr>
        <w:t>só</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ao</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pensamento</w:t>
      </w:r>
      <w:proofErr w:type="spellEnd"/>
      <w:r w:rsidR="00080E30" w:rsidRPr="003207C3">
        <w:rPr>
          <w:rFonts w:ascii="Cambria" w:eastAsia="Times New Roman" w:hAnsi="Cambria" w:cs="Times New Roman"/>
          <w:color w:val="000000" w:themeColor="text1"/>
          <w:sz w:val="22"/>
          <w:szCs w:val="22"/>
          <w:lang w:val="es-ES" w:eastAsia="en-GB"/>
        </w:rPr>
        <w:t xml:space="preserve"> da grande </w:t>
      </w:r>
      <w:proofErr w:type="spellStart"/>
      <w:r w:rsidR="00080E30" w:rsidRPr="003207C3">
        <w:rPr>
          <w:rFonts w:ascii="Cambria" w:eastAsia="Times New Roman" w:hAnsi="Cambria" w:cs="Times New Roman"/>
          <w:color w:val="000000" w:themeColor="text1"/>
          <w:sz w:val="22"/>
          <w:szCs w:val="22"/>
          <w:lang w:val="es-ES" w:eastAsia="en-GB"/>
        </w:rPr>
        <w:t>viagem</w:t>
      </w:r>
      <w:proofErr w:type="spellEnd"/>
      <w:r w:rsidR="00080E30" w:rsidRPr="003207C3">
        <w:rPr>
          <w:rFonts w:ascii="Cambria" w:eastAsia="Times New Roman" w:hAnsi="Cambria" w:cs="Times New Roman"/>
          <w:color w:val="000000" w:themeColor="text1"/>
          <w:sz w:val="22"/>
          <w:szCs w:val="22"/>
          <w:lang w:val="es-ES" w:eastAsia="en-GB"/>
        </w:rPr>
        <w:t xml:space="preserve"> marítima que o </w:t>
      </w:r>
      <w:proofErr w:type="spellStart"/>
      <w:r w:rsidR="00080E30" w:rsidRPr="003207C3">
        <w:rPr>
          <w:rFonts w:ascii="Cambria" w:eastAsia="Times New Roman" w:hAnsi="Cambria" w:cs="Times New Roman"/>
          <w:color w:val="000000" w:themeColor="text1"/>
          <w:sz w:val="22"/>
          <w:szCs w:val="22"/>
          <w:lang w:val="es-ES" w:eastAsia="en-GB"/>
        </w:rPr>
        <w:t>esperava</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820559" w:rsidRPr="003207C3">
        <w:rPr>
          <w:rFonts w:ascii="Cambria" w:eastAsia="Times New Roman" w:hAnsi="Cambria" w:cs="Times New Roman"/>
          <w:color w:val="000000" w:themeColor="text1"/>
          <w:sz w:val="22"/>
          <w:szCs w:val="22"/>
          <w:lang w:val="es-ES" w:eastAsia="en-GB"/>
        </w:rPr>
        <w:t>Mesmo</w:t>
      </w:r>
      <w:proofErr w:type="spellEnd"/>
      <w:r w:rsidR="00820559" w:rsidRPr="003207C3">
        <w:rPr>
          <w:rFonts w:ascii="Cambria" w:eastAsia="Times New Roman" w:hAnsi="Cambria" w:cs="Times New Roman"/>
          <w:color w:val="000000" w:themeColor="text1"/>
          <w:sz w:val="22"/>
          <w:szCs w:val="22"/>
          <w:lang w:val="es-ES" w:eastAsia="en-GB"/>
        </w:rPr>
        <w:t xml:space="preserve"> </w:t>
      </w:r>
      <w:proofErr w:type="spellStart"/>
      <w:r w:rsidR="00820559" w:rsidRPr="003207C3">
        <w:rPr>
          <w:rFonts w:ascii="Cambria" w:eastAsia="Times New Roman" w:hAnsi="Cambria" w:cs="Times New Roman"/>
          <w:color w:val="000000" w:themeColor="text1"/>
          <w:sz w:val="22"/>
          <w:szCs w:val="22"/>
          <w:lang w:val="es-ES" w:eastAsia="en-GB"/>
        </w:rPr>
        <w:t>assim</w:t>
      </w:r>
      <w:proofErr w:type="spellEnd"/>
      <w:r w:rsidR="00820559" w:rsidRPr="003207C3">
        <w:rPr>
          <w:rFonts w:ascii="Cambria" w:eastAsia="Times New Roman" w:hAnsi="Cambria" w:cs="Times New Roman"/>
          <w:color w:val="000000" w:themeColor="text1"/>
          <w:sz w:val="22"/>
          <w:szCs w:val="22"/>
          <w:lang w:val="es-ES" w:eastAsia="en-GB"/>
        </w:rPr>
        <w:t xml:space="preserve">, o </w:t>
      </w:r>
      <w:proofErr w:type="spellStart"/>
      <w:r w:rsidR="00820559" w:rsidRPr="003207C3">
        <w:rPr>
          <w:rFonts w:ascii="Cambria" w:eastAsia="Times New Roman" w:hAnsi="Cambria" w:cs="Times New Roman"/>
          <w:color w:val="000000" w:themeColor="text1"/>
          <w:sz w:val="22"/>
          <w:szCs w:val="22"/>
          <w:lang w:val="es-ES" w:eastAsia="en-GB"/>
        </w:rPr>
        <w:t>valente</w:t>
      </w:r>
      <w:proofErr w:type="spellEnd"/>
      <w:r w:rsidR="00820559" w:rsidRPr="003207C3">
        <w:rPr>
          <w:rFonts w:ascii="Cambria" w:eastAsia="Times New Roman" w:hAnsi="Cambria" w:cs="Times New Roman"/>
          <w:color w:val="000000" w:themeColor="text1"/>
          <w:sz w:val="22"/>
          <w:szCs w:val="22"/>
          <w:lang w:val="es-ES" w:eastAsia="en-GB"/>
        </w:rPr>
        <w:t xml:space="preserve"> P. </w:t>
      </w:r>
      <w:proofErr w:type="spellStart"/>
      <w:r w:rsidR="00820559" w:rsidRPr="003207C3">
        <w:rPr>
          <w:rFonts w:ascii="Cambria" w:eastAsia="Times New Roman" w:hAnsi="Cambria" w:cs="Times New Roman"/>
          <w:color w:val="000000" w:themeColor="text1"/>
          <w:sz w:val="22"/>
          <w:szCs w:val="22"/>
          <w:lang w:val="es-ES" w:eastAsia="en-GB"/>
        </w:rPr>
        <w:t>Ama</w:t>
      </w:r>
      <w:r w:rsidR="00EB558F" w:rsidRPr="003207C3">
        <w:rPr>
          <w:rFonts w:ascii="Cambria" w:eastAsia="Times New Roman" w:hAnsi="Cambria" w:cs="Times New Roman"/>
          <w:color w:val="000000" w:themeColor="text1"/>
          <w:sz w:val="22"/>
          <w:szCs w:val="22"/>
          <w:lang w:val="es-ES" w:eastAsia="en-GB"/>
        </w:rPr>
        <w:t>nzio</w:t>
      </w:r>
      <w:proofErr w:type="spellEnd"/>
      <w:r w:rsidR="00EB558F"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dedicou</w:t>
      </w:r>
      <w:proofErr w:type="spellEnd"/>
      <w:r w:rsidR="00EB558F" w:rsidRPr="003207C3">
        <w:rPr>
          <w:rFonts w:ascii="Cambria" w:eastAsia="Times New Roman" w:hAnsi="Cambria" w:cs="Times New Roman"/>
          <w:color w:val="000000" w:themeColor="text1"/>
          <w:sz w:val="22"/>
          <w:szCs w:val="22"/>
          <w:lang w:val="es-ES" w:eastAsia="en-GB"/>
        </w:rPr>
        <w:t xml:space="preserve">-se a aprender </w:t>
      </w:r>
      <w:proofErr w:type="spellStart"/>
      <w:r w:rsidR="00EB558F" w:rsidRPr="003207C3">
        <w:rPr>
          <w:rFonts w:ascii="Cambria" w:eastAsia="Times New Roman" w:hAnsi="Cambria" w:cs="Times New Roman"/>
          <w:color w:val="000000" w:themeColor="text1"/>
          <w:sz w:val="22"/>
          <w:szCs w:val="22"/>
          <w:lang w:val="es-ES" w:eastAsia="en-GB"/>
        </w:rPr>
        <w:t>inglês</w:t>
      </w:r>
      <w:proofErr w:type="spellEnd"/>
      <w:r w:rsidR="00EB558F"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com</w:t>
      </w:r>
      <w:proofErr w:type="spellEnd"/>
      <w:r w:rsidR="00EB558F" w:rsidRPr="003207C3">
        <w:rPr>
          <w:rFonts w:ascii="Cambria" w:eastAsia="Times New Roman" w:hAnsi="Cambria" w:cs="Times New Roman"/>
          <w:color w:val="000000" w:themeColor="text1"/>
          <w:sz w:val="22"/>
          <w:szCs w:val="22"/>
          <w:lang w:val="es-ES" w:eastAsia="en-GB"/>
        </w:rPr>
        <w:t xml:space="preserve"> grande </w:t>
      </w:r>
      <w:proofErr w:type="spellStart"/>
      <w:r w:rsidR="00EB558F" w:rsidRPr="003207C3">
        <w:rPr>
          <w:rFonts w:ascii="Cambria" w:eastAsia="Times New Roman" w:hAnsi="Cambria" w:cs="Times New Roman"/>
          <w:color w:val="000000" w:themeColor="text1"/>
          <w:sz w:val="22"/>
          <w:szCs w:val="22"/>
          <w:lang w:val="es-ES" w:eastAsia="en-GB"/>
        </w:rPr>
        <w:t>determinação</w:t>
      </w:r>
      <w:proofErr w:type="spellEnd"/>
      <w:r w:rsidR="00EB558F" w:rsidRPr="003207C3">
        <w:rPr>
          <w:rFonts w:ascii="Cambria" w:eastAsia="Times New Roman" w:hAnsi="Cambria" w:cs="Times New Roman"/>
          <w:color w:val="000000" w:themeColor="text1"/>
          <w:sz w:val="22"/>
          <w:szCs w:val="22"/>
          <w:lang w:val="es-ES" w:eastAsia="en-GB"/>
        </w:rPr>
        <w:t xml:space="preserve">, até </w:t>
      </w:r>
      <w:proofErr w:type="spellStart"/>
      <w:r w:rsidR="00EB558F" w:rsidRPr="003207C3">
        <w:rPr>
          <w:rFonts w:ascii="Cambria" w:eastAsia="Times New Roman" w:hAnsi="Cambria" w:cs="Times New Roman"/>
          <w:color w:val="000000" w:themeColor="text1"/>
          <w:sz w:val="22"/>
          <w:szCs w:val="22"/>
          <w:lang w:val="es-ES" w:eastAsia="en-GB"/>
        </w:rPr>
        <w:t>ao</w:t>
      </w:r>
      <w:proofErr w:type="spellEnd"/>
      <w:r w:rsidR="00EB558F" w:rsidRPr="003207C3">
        <w:rPr>
          <w:rFonts w:ascii="Cambria" w:eastAsia="Times New Roman" w:hAnsi="Cambria" w:cs="Times New Roman"/>
          <w:color w:val="000000" w:themeColor="text1"/>
          <w:sz w:val="22"/>
          <w:szCs w:val="22"/>
          <w:lang w:val="es-ES" w:eastAsia="en-GB"/>
        </w:rPr>
        <w:t xml:space="preserve"> ponto de </w:t>
      </w:r>
      <w:proofErr w:type="spellStart"/>
      <w:r w:rsidR="00EB558F" w:rsidRPr="003207C3">
        <w:rPr>
          <w:rFonts w:ascii="Cambria" w:eastAsia="Times New Roman" w:hAnsi="Cambria" w:cs="Times New Roman"/>
          <w:color w:val="000000" w:themeColor="text1"/>
          <w:sz w:val="22"/>
          <w:szCs w:val="22"/>
          <w:lang w:val="es-ES" w:eastAsia="en-GB"/>
        </w:rPr>
        <w:t>estudar</w:t>
      </w:r>
      <w:proofErr w:type="spellEnd"/>
      <w:r w:rsidR="00EB558F" w:rsidRPr="003207C3">
        <w:rPr>
          <w:rFonts w:ascii="Cambria" w:eastAsia="Times New Roman" w:hAnsi="Cambria" w:cs="Times New Roman"/>
          <w:color w:val="000000" w:themeColor="text1"/>
          <w:sz w:val="22"/>
          <w:szCs w:val="22"/>
          <w:lang w:val="es-ES" w:eastAsia="en-GB"/>
        </w:rPr>
        <w:t xml:space="preserve"> o </w:t>
      </w:r>
      <w:proofErr w:type="spellStart"/>
      <w:r w:rsidR="00EB558F" w:rsidRPr="003207C3">
        <w:rPr>
          <w:rFonts w:ascii="Cambria" w:eastAsia="Times New Roman" w:hAnsi="Cambria" w:cs="Times New Roman"/>
          <w:color w:val="000000" w:themeColor="text1"/>
          <w:sz w:val="22"/>
          <w:szCs w:val="22"/>
          <w:lang w:val="es-ES" w:eastAsia="en-GB"/>
        </w:rPr>
        <w:t>dicionário</w:t>
      </w:r>
      <w:proofErr w:type="spellEnd"/>
      <w:r w:rsidR="00EB558F" w:rsidRPr="003207C3">
        <w:rPr>
          <w:rFonts w:ascii="Cambria" w:eastAsia="Times New Roman" w:hAnsi="Cambria" w:cs="Times New Roman"/>
          <w:color w:val="000000" w:themeColor="text1"/>
          <w:sz w:val="22"/>
          <w:szCs w:val="22"/>
          <w:lang w:val="es-ES" w:eastAsia="en-GB"/>
        </w:rPr>
        <w:t xml:space="preserve"> de </w:t>
      </w:r>
      <w:proofErr w:type="spellStart"/>
      <w:r w:rsidR="00EB558F" w:rsidRPr="003207C3">
        <w:rPr>
          <w:rFonts w:ascii="Cambria" w:eastAsia="Times New Roman" w:hAnsi="Cambria" w:cs="Times New Roman"/>
          <w:color w:val="000000" w:themeColor="text1"/>
          <w:sz w:val="22"/>
          <w:szCs w:val="22"/>
          <w:lang w:val="es-ES" w:eastAsia="en-GB"/>
        </w:rPr>
        <w:t>cor</w:t>
      </w:r>
      <w:proofErr w:type="spellEnd"/>
      <w:r w:rsidR="00EB558F" w:rsidRPr="003207C3">
        <w:rPr>
          <w:rFonts w:ascii="Cambria" w:eastAsia="Times New Roman" w:hAnsi="Cambria" w:cs="Times New Roman"/>
          <w:color w:val="000000" w:themeColor="text1"/>
          <w:sz w:val="22"/>
          <w:szCs w:val="22"/>
          <w:lang w:val="es-ES" w:eastAsia="en-GB"/>
        </w:rPr>
        <w:t xml:space="preserve"> e, no </w:t>
      </w:r>
      <w:proofErr w:type="spellStart"/>
      <w:r w:rsidR="00EB558F" w:rsidRPr="003207C3">
        <w:rPr>
          <w:rFonts w:ascii="Cambria" w:eastAsia="Times New Roman" w:hAnsi="Cambria" w:cs="Times New Roman"/>
          <w:color w:val="000000" w:themeColor="text1"/>
          <w:sz w:val="22"/>
          <w:szCs w:val="22"/>
          <w:lang w:val="es-ES" w:eastAsia="en-GB"/>
        </w:rPr>
        <w:t>proces</w:t>
      </w:r>
      <w:r w:rsidR="00112223" w:rsidRPr="003207C3">
        <w:rPr>
          <w:rFonts w:ascii="Cambria" w:eastAsia="Times New Roman" w:hAnsi="Cambria" w:cs="Times New Roman"/>
          <w:color w:val="000000" w:themeColor="text1"/>
          <w:sz w:val="22"/>
          <w:szCs w:val="22"/>
          <w:lang w:val="es-ES" w:eastAsia="en-GB"/>
        </w:rPr>
        <w:t>s</w:t>
      </w:r>
      <w:r w:rsidR="00EB558F" w:rsidRPr="003207C3">
        <w:rPr>
          <w:rFonts w:ascii="Cambria" w:eastAsia="Times New Roman" w:hAnsi="Cambria" w:cs="Times New Roman"/>
          <w:color w:val="000000" w:themeColor="text1"/>
          <w:sz w:val="22"/>
          <w:szCs w:val="22"/>
          <w:lang w:val="es-ES" w:eastAsia="en-GB"/>
        </w:rPr>
        <w:t>o</w:t>
      </w:r>
      <w:proofErr w:type="spellEnd"/>
      <w:r w:rsidR="00EB558F" w:rsidRPr="003207C3">
        <w:rPr>
          <w:rFonts w:ascii="Cambria" w:eastAsia="Times New Roman" w:hAnsi="Cambria" w:cs="Times New Roman"/>
          <w:color w:val="000000" w:themeColor="text1"/>
          <w:sz w:val="22"/>
          <w:szCs w:val="22"/>
          <w:lang w:val="es-ES" w:eastAsia="en-GB"/>
        </w:rPr>
        <w:t xml:space="preserve">, causar </w:t>
      </w:r>
      <w:proofErr w:type="spellStart"/>
      <w:r w:rsidR="00EB558F" w:rsidRPr="003207C3">
        <w:rPr>
          <w:rFonts w:ascii="Cambria" w:eastAsia="Times New Roman" w:hAnsi="Cambria" w:cs="Times New Roman"/>
          <w:color w:val="000000" w:themeColor="text1"/>
          <w:sz w:val="22"/>
          <w:szCs w:val="22"/>
          <w:lang w:val="es-ES" w:eastAsia="en-GB"/>
        </w:rPr>
        <w:t>certo</w:t>
      </w:r>
      <w:proofErr w:type="spellEnd"/>
      <w:r w:rsidR="00EB558F" w:rsidRPr="003207C3">
        <w:rPr>
          <w:rFonts w:ascii="Cambria" w:eastAsia="Times New Roman" w:hAnsi="Cambria" w:cs="Times New Roman"/>
          <w:color w:val="000000" w:themeColor="text1"/>
          <w:sz w:val="22"/>
          <w:szCs w:val="22"/>
          <w:lang w:val="es-ES" w:eastAsia="en-GB"/>
        </w:rPr>
        <w:t xml:space="preserve"> estrago na autoestima do </w:t>
      </w:r>
      <w:proofErr w:type="spellStart"/>
      <w:r w:rsidR="00EB558F" w:rsidRPr="003207C3">
        <w:rPr>
          <w:rFonts w:ascii="Cambria" w:eastAsia="Times New Roman" w:hAnsi="Cambria" w:cs="Times New Roman"/>
          <w:color w:val="000000" w:themeColor="text1"/>
          <w:sz w:val="22"/>
          <w:szCs w:val="22"/>
          <w:lang w:val="es-ES" w:eastAsia="en-GB"/>
        </w:rPr>
        <w:t>seu</w:t>
      </w:r>
      <w:proofErr w:type="spellEnd"/>
      <w:r w:rsidR="00EB558F"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companheiro</w:t>
      </w:r>
      <w:proofErr w:type="spellEnd"/>
      <w:r w:rsidR="00EB558F"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r w:rsidR="00080E30" w:rsidRPr="003207C3">
        <w:rPr>
          <w:rFonts w:ascii="Cambria" w:eastAsia="Times New Roman" w:hAnsi="Cambria" w:cs="Times New Roman"/>
          <w:color w:val="000000" w:themeColor="text1"/>
          <w:sz w:val="22"/>
          <w:szCs w:val="22"/>
          <w:lang w:val="es-ES" w:eastAsia="en-GB"/>
        </w:rPr>
        <w:t xml:space="preserve">E </w:t>
      </w:r>
      <w:proofErr w:type="spellStart"/>
      <w:r w:rsidR="00080E30" w:rsidRPr="003207C3">
        <w:rPr>
          <w:rFonts w:ascii="Cambria" w:eastAsia="Times New Roman" w:hAnsi="Cambria" w:cs="Times New Roman"/>
          <w:color w:val="000000" w:themeColor="text1"/>
          <w:sz w:val="22"/>
          <w:szCs w:val="22"/>
          <w:lang w:val="es-ES" w:eastAsia="en-GB"/>
        </w:rPr>
        <w:t>eu</w:t>
      </w:r>
      <w:proofErr w:type="spellEnd"/>
      <w:r w:rsidR="005A0836" w:rsidRPr="003207C3">
        <w:rPr>
          <w:rFonts w:ascii="Cambria" w:eastAsia="Times New Roman" w:hAnsi="Cambria" w:cs="Times New Roman"/>
          <w:color w:val="000000" w:themeColor="text1"/>
          <w:sz w:val="22"/>
          <w:szCs w:val="22"/>
          <w:lang w:val="es-ES" w:eastAsia="en-GB"/>
        </w:rPr>
        <w:t xml:space="preserve">, que </w:t>
      </w:r>
      <w:proofErr w:type="spellStart"/>
      <w:r w:rsidR="005A0836" w:rsidRPr="003207C3">
        <w:rPr>
          <w:rFonts w:ascii="Cambria" w:eastAsia="Times New Roman" w:hAnsi="Cambria" w:cs="Times New Roman"/>
          <w:color w:val="000000" w:themeColor="text1"/>
          <w:sz w:val="22"/>
          <w:szCs w:val="22"/>
          <w:lang w:val="es-ES" w:eastAsia="en-GB"/>
        </w:rPr>
        <w:t>sempre</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080E30" w:rsidRPr="003207C3">
        <w:rPr>
          <w:rFonts w:ascii="Cambria" w:eastAsia="Times New Roman" w:hAnsi="Cambria" w:cs="Times New Roman"/>
          <w:color w:val="000000" w:themeColor="text1"/>
          <w:sz w:val="22"/>
          <w:szCs w:val="22"/>
          <w:lang w:val="es-ES" w:eastAsia="en-GB"/>
        </w:rPr>
        <w:t xml:space="preserve">fui </w:t>
      </w:r>
      <w:proofErr w:type="spellStart"/>
      <w:r w:rsidR="00080E30" w:rsidRPr="003207C3">
        <w:rPr>
          <w:rFonts w:ascii="Cambria" w:eastAsia="Times New Roman" w:hAnsi="Cambria" w:cs="Times New Roman"/>
          <w:color w:val="000000" w:themeColor="text1"/>
          <w:sz w:val="22"/>
          <w:szCs w:val="22"/>
          <w:lang w:val="es-ES" w:eastAsia="en-GB"/>
        </w:rPr>
        <w:t>um</w:t>
      </w:r>
      <w:proofErr w:type="spellEnd"/>
      <w:r w:rsidR="00080E30" w:rsidRPr="003207C3">
        <w:rPr>
          <w:rFonts w:ascii="Cambria" w:eastAsia="Times New Roman" w:hAnsi="Cambria" w:cs="Times New Roman"/>
          <w:color w:val="000000" w:themeColor="text1"/>
          <w:sz w:val="22"/>
          <w:szCs w:val="22"/>
          <w:lang w:val="es-ES" w:eastAsia="en-GB"/>
        </w:rPr>
        <w:t xml:space="preserve"> desordenado </w:t>
      </w:r>
      <w:proofErr w:type="spellStart"/>
      <w:r w:rsidR="00080E30" w:rsidRPr="003207C3">
        <w:rPr>
          <w:rFonts w:ascii="Cambria" w:eastAsia="Times New Roman" w:hAnsi="Cambria" w:cs="Times New Roman"/>
          <w:color w:val="000000" w:themeColor="text1"/>
          <w:sz w:val="22"/>
          <w:szCs w:val="22"/>
          <w:lang w:val="es-ES" w:eastAsia="en-GB"/>
        </w:rPr>
        <w:t>incorrigível</w:t>
      </w:r>
      <w:proofErr w:type="spellEnd"/>
      <w:r w:rsidR="00080E30" w:rsidRPr="003207C3">
        <w:rPr>
          <w:rFonts w:ascii="Cambria" w:eastAsia="Times New Roman" w:hAnsi="Cambria" w:cs="Times New Roman"/>
          <w:color w:val="000000" w:themeColor="text1"/>
          <w:sz w:val="22"/>
          <w:szCs w:val="22"/>
          <w:lang w:val="es-ES" w:eastAsia="en-GB"/>
        </w:rPr>
        <w:t xml:space="preserve">, e que </w:t>
      </w:r>
      <w:proofErr w:type="spellStart"/>
      <w:r w:rsidR="00080E30" w:rsidRPr="003207C3">
        <w:rPr>
          <w:rFonts w:ascii="Cambria" w:eastAsia="Times New Roman" w:hAnsi="Cambria" w:cs="Times New Roman"/>
          <w:color w:val="000000" w:themeColor="text1"/>
          <w:sz w:val="22"/>
          <w:szCs w:val="22"/>
          <w:lang w:val="es-ES" w:eastAsia="en-GB"/>
        </w:rPr>
        <w:t>sempre</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E51E9F" w:rsidRPr="003207C3">
        <w:rPr>
          <w:rFonts w:ascii="Cambria" w:eastAsia="Times New Roman" w:hAnsi="Cambria" w:cs="Times New Roman"/>
          <w:color w:val="000000" w:themeColor="text1"/>
          <w:sz w:val="22"/>
          <w:szCs w:val="22"/>
          <w:lang w:val="es-ES" w:eastAsia="en-GB"/>
        </w:rPr>
        <w:t>senti</w:t>
      </w:r>
      <w:proofErr w:type="spellEnd"/>
      <w:r w:rsidR="00080E30" w:rsidRPr="003207C3">
        <w:rPr>
          <w:rFonts w:ascii="Cambria" w:eastAsia="Times New Roman" w:hAnsi="Cambria" w:cs="Times New Roman"/>
          <w:color w:val="000000" w:themeColor="text1"/>
          <w:sz w:val="22"/>
          <w:szCs w:val="22"/>
          <w:lang w:val="es-ES" w:eastAsia="en-GB"/>
        </w:rPr>
        <w:t xml:space="preserve"> </w:t>
      </w:r>
      <w:proofErr w:type="spellStart"/>
      <w:r w:rsidR="00080E30" w:rsidRPr="003207C3">
        <w:rPr>
          <w:rFonts w:ascii="Cambria" w:eastAsia="Times New Roman" w:hAnsi="Cambria" w:cs="Times New Roman"/>
          <w:color w:val="000000" w:themeColor="text1"/>
          <w:sz w:val="22"/>
          <w:szCs w:val="22"/>
          <w:lang w:val="es-ES" w:eastAsia="en-GB"/>
        </w:rPr>
        <w:t>uma</w:t>
      </w:r>
      <w:proofErr w:type="spellEnd"/>
      <w:r w:rsidR="00080E30" w:rsidRPr="003207C3">
        <w:rPr>
          <w:rFonts w:ascii="Cambria" w:eastAsia="Times New Roman" w:hAnsi="Cambria" w:cs="Times New Roman"/>
          <w:color w:val="000000" w:themeColor="text1"/>
          <w:sz w:val="22"/>
          <w:szCs w:val="22"/>
          <w:lang w:val="es-ES" w:eastAsia="en-GB"/>
        </w:rPr>
        <w:t xml:space="preserve"> supersticiosa </w:t>
      </w:r>
      <w:proofErr w:type="spellStart"/>
      <w:r w:rsidR="00080E30" w:rsidRPr="003207C3">
        <w:rPr>
          <w:rFonts w:ascii="Cambria" w:eastAsia="Times New Roman" w:hAnsi="Cambria" w:cs="Times New Roman"/>
          <w:color w:val="000000" w:themeColor="text1"/>
          <w:sz w:val="22"/>
          <w:szCs w:val="22"/>
          <w:lang w:val="es-ES" w:eastAsia="en-GB"/>
        </w:rPr>
        <w:t>admiração</w:t>
      </w:r>
      <w:proofErr w:type="spellEnd"/>
      <w:r w:rsidR="00080E30" w:rsidRPr="003207C3">
        <w:rPr>
          <w:rFonts w:ascii="Cambria" w:eastAsia="Times New Roman" w:hAnsi="Cambria" w:cs="Times New Roman"/>
          <w:color w:val="000000" w:themeColor="text1"/>
          <w:sz w:val="22"/>
          <w:szCs w:val="22"/>
          <w:lang w:val="es-ES" w:eastAsia="en-GB"/>
        </w:rPr>
        <w:t xml:space="preserve"> por </w:t>
      </w:r>
      <w:proofErr w:type="spellStart"/>
      <w:r w:rsidR="00080E30" w:rsidRPr="003207C3">
        <w:rPr>
          <w:rFonts w:ascii="Cambria" w:eastAsia="Times New Roman" w:hAnsi="Cambria" w:cs="Times New Roman"/>
          <w:color w:val="000000" w:themeColor="text1"/>
          <w:sz w:val="22"/>
          <w:szCs w:val="22"/>
          <w:lang w:val="es-ES" w:eastAsia="en-GB"/>
        </w:rPr>
        <w:t>es</w:t>
      </w:r>
      <w:r w:rsidR="00E51E9F" w:rsidRPr="003207C3">
        <w:rPr>
          <w:rFonts w:ascii="Cambria" w:eastAsia="Times New Roman" w:hAnsi="Cambria" w:cs="Times New Roman"/>
          <w:color w:val="000000" w:themeColor="text1"/>
          <w:sz w:val="22"/>
          <w:szCs w:val="22"/>
          <w:lang w:val="es-ES" w:eastAsia="en-GB"/>
        </w:rPr>
        <w:t>s</w:t>
      </w:r>
      <w:r w:rsidR="00080E30" w:rsidRPr="003207C3">
        <w:rPr>
          <w:rFonts w:ascii="Cambria" w:eastAsia="Times New Roman" w:hAnsi="Cambria" w:cs="Times New Roman"/>
          <w:color w:val="000000" w:themeColor="text1"/>
          <w:sz w:val="22"/>
          <w:szCs w:val="22"/>
          <w:lang w:val="es-ES" w:eastAsia="en-GB"/>
        </w:rPr>
        <w:t>as</w:t>
      </w:r>
      <w:proofErr w:type="spellEnd"/>
      <w:r w:rsidR="00080E30" w:rsidRPr="003207C3">
        <w:rPr>
          <w:rFonts w:ascii="Cambria" w:eastAsia="Times New Roman" w:hAnsi="Cambria" w:cs="Times New Roman"/>
          <w:color w:val="000000" w:themeColor="text1"/>
          <w:sz w:val="22"/>
          <w:szCs w:val="22"/>
          <w:lang w:val="es-ES" w:eastAsia="en-GB"/>
        </w:rPr>
        <w:t xml:space="preserve"> </w:t>
      </w:r>
      <w:r w:rsidR="00E51E9F" w:rsidRPr="003207C3">
        <w:rPr>
          <w:rFonts w:ascii="Cambria" w:eastAsia="Times New Roman" w:hAnsi="Cambria" w:cs="Times New Roman"/>
          <w:color w:val="000000" w:themeColor="text1"/>
          <w:sz w:val="22"/>
          <w:szCs w:val="22"/>
          <w:lang w:val="es-ES" w:eastAsia="en-GB"/>
        </w:rPr>
        <w:t xml:space="preserve">mentes tenazmente metódicas, </w:t>
      </w:r>
      <w:proofErr w:type="spellStart"/>
      <w:r w:rsidR="00E51E9F" w:rsidRPr="003207C3">
        <w:rPr>
          <w:rFonts w:ascii="Cambria" w:eastAsia="Times New Roman" w:hAnsi="Cambria" w:cs="Times New Roman"/>
          <w:color w:val="000000" w:themeColor="text1"/>
          <w:sz w:val="22"/>
          <w:szCs w:val="22"/>
          <w:lang w:val="es-ES" w:eastAsia="en-GB"/>
        </w:rPr>
        <w:t>senti</w:t>
      </w:r>
      <w:proofErr w:type="spellEnd"/>
      <w:r w:rsidR="00E51E9F" w:rsidRPr="003207C3">
        <w:rPr>
          <w:rFonts w:ascii="Cambria" w:eastAsia="Times New Roman" w:hAnsi="Cambria" w:cs="Times New Roman"/>
          <w:color w:val="000000" w:themeColor="text1"/>
          <w:sz w:val="22"/>
          <w:szCs w:val="22"/>
          <w:lang w:val="es-ES" w:eastAsia="en-GB"/>
        </w:rPr>
        <w:t xml:space="preserve">-me </w:t>
      </w:r>
      <w:proofErr w:type="spellStart"/>
      <w:r w:rsidR="00E51E9F" w:rsidRPr="003207C3">
        <w:rPr>
          <w:rFonts w:ascii="Cambria" w:eastAsia="Times New Roman" w:hAnsi="Cambria" w:cs="Times New Roman"/>
          <w:color w:val="000000" w:themeColor="text1"/>
          <w:sz w:val="22"/>
          <w:szCs w:val="22"/>
          <w:lang w:val="es-ES" w:eastAsia="en-GB"/>
        </w:rPr>
        <w:t>pequenino</w:t>
      </w:r>
      <w:proofErr w:type="spellEnd"/>
      <w:r w:rsidR="00E51E9F" w:rsidRPr="003207C3">
        <w:rPr>
          <w:rFonts w:ascii="Cambria" w:eastAsia="Times New Roman" w:hAnsi="Cambria" w:cs="Times New Roman"/>
          <w:color w:val="000000" w:themeColor="text1"/>
          <w:sz w:val="22"/>
          <w:szCs w:val="22"/>
          <w:lang w:val="es-ES" w:eastAsia="en-GB"/>
        </w:rPr>
        <w:t xml:space="preserve"> </w:t>
      </w:r>
      <w:proofErr w:type="spellStart"/>
      <w:r w:rsidR="00E51E9F" w:rsidRPr="003207C3">
        <w:rPr>
          <w:rFonts w:ascii="Cambria" w:eastAsia="Times New Roman" w:hAnsi="Cambria" w:cs="Times New Roman"/>
          <w:color w:val="000000" w:themeColor="text1"/>
          <w:sz w:val="22"/>
          <w:szCs w:val="22"/>
          <w:lang w:val="es-ES" w:eastAsia="en-GB"/>
        </w:rPr>
        <w:t>naquele</w:t>
      </w:r>
      <w:proofErr w:type="spellEnd"/>
      <w:r w:rsidR="00E51E9F" w:rsidRPr="003207C3">
        <w:rPr>
          <w:rFonts w:ascii="Cambria" w:eastAsia="Times New Roman" w:hAnsi="Cambria" w:cs="Times New Roman"/>
          <w:color w:val="000000" w:themeColor="text1"/>
          <w:sz w:val="22"/>
          <w:szCs w:val="22"/>
          <w:lang w:val="es-ES" w:eastAsia="en-GB"/>
        </w:rPr>
        <w:t xml:space="preserve"> momento e </w:t>
      </w:r>
      <w:proofErr w:type="spellStart"/>
      <w:r w:rsidR="00E51E9F" w:rsidRPr="003207C3">
        <w:rPr>
          <w:rFonts w:ascii="Cambria" w:eastAsia="Times New Roman" w:hAnsi="Cambria" w:cs="Times New Roman"/>
          <w:color w:val="000000" w:themeColor="text1"/>
          <w:sz w:val="22"/>
          <w:szCs w:val="22"/>
          <w:lang w:val="es-ES" w:eastAsia="en-GB"/>
        </w:rPr>
        <w:t>fechei</w:t>
      </w:r>
      <w:proofErr w:type="spellEnd"/>
      <w:r w:rsidR="00E51E9F" w:rsidRPr="003207C3">
        <w:rPr>
          <w:rFonts w:ascii="Cambria" w:eastAsia="Times New Roman" w:hAnsi="Cambria" w:cs="Times New Roman"/>
          <w:color w:val="000000" w:themeColor="text1"/>
          <w:sz w:val="22"/>
          <w:szCs w:val="22"/>
          <w:lang w:val="es-ES" w:eastAsia="en-GB"/>
        </w:rPr>
        <w:t xml:space="preserve">-me </w:t>
      </w:r>
      <w:proofErr w:type="spellStart"/>
      <w:r w:rsidR="00E51E9F" w:rsidRPr="003207C3">
        <w:rPr>
          <w:rFonts w:ascii="Cambria" w:eastAsia="Times New Roman" w:hAnsi="Cambria" w:cs="Times New Roman"/>
          <w:color w:val="000000" w:themeColor="text1"/>
          <w:sz w:val="22"/>
          <w:szCs w:val="22"/>
          <w:lang w:val="es-ES" w:eastAsia="en-GB"/>
        </w:rPr>
        <w:t>num</w:t>
      </w:r>
      <w:proofErr w:type="spellEnd"/>
      <w:r w:rsidR="00E51E9F" w:rsidRPr="003207C3">
        <w:rPr>
          <w:rFonts w:ascii="Cambria" w:eastAsia="Times New Roman" w:hAnsi="Cambria" w:cs="Times New Roman"/>
          <w:color w:val="000000" w:themeColor="text1"/>
          <w:sz w:val="22"/>
          <w:szCs w:val="22"/>
          <w:lang w:val="es-ES" w:eastAsia="en-GB"/>
        </w:rPr>
        <w:t xml:space="preserve"> reverente </w:t>
      </w:r>
      <w:proofErr w:type="spellStart"/>
      <w:r w:rsidR="00E51E9F" w:rsidRPr="003207C3">
        <w:rPr>
          <w:rFonts w:ascii="Cambria" w:eastAsia="Times New Roman" w:hAnsi="Cambria" w:cs="Times New Roman"/>
          <w:color w:val="000000" w:themeColor="text1"/>
          <w:sz w:val="22"/>
          <w:szCs w:val="22"/>
          <w:lang w:val="es-ES" w:eastAsia="en-GB"/>
        </w:rPr>
        <w:t>silêncio</w:t>
      </w:r>
      <w:proofErr w:type="spellEnd"/>
      <w:r w:rsidR="001E701D" w:rsidRPr="003207C3">
        <w:rPr>
          <w:rFonts w:ascii="Cambria" w:eastAsia="Times New Roman" w:hAnsi="Cambria" w:cs="Times New Roman"/>
          <w:color w:val="000000" w:themeColor="text1"/>
          <w:sz w:val="22"/>
          <w:szCs w:val="22"/>
          <w:lang w:val="es-ES" w:eastAsia="en-GB"/>
        </w:rPr>
        <w:t>”. </w:t>
      </w:r>
      <w:r w:rsidR="00EB558F" w:rsidRPr="003207C3">
        <w:rPr>
          <w:rFonts w:ascii="Cambria" w:eastAsia="Times New Roman" w:hAnsi="Cambria" w:cs="Times New Roman"/>
          <w:color w:val="000000" w:themeColor="text1"/>
          <w:sz w:val="22"/>
          <w:szCs w:val="22"/>
          <w:lang w:val="es-ES" w:eastAsia="en-GB"/>
        </w:rPr>
        <w:t xml:space="preserve">De forma que </w:t>
      </w:r>
      <w:proofErr w:type="spellStart"/>
      <w:r w:rsidR="00EB558F" w:rsidRPr="003207C3">
        <w:rPr>
          <w:rFonts w:ascii="Cambria" w:eastAsia="Times New Roman" w:hAnsi="Cambria" w:cs="Times New Roman"/>
          <w:color w:val="000000" w:themeColor="text1"/>
          <w:sz w:val="22"/>
          <w:szCs w:val="22"/>
          <w:lang w:val="es-ES" w:eastAsia="en-GB"/>
        </w:rPr>
        <w:t>q</w:t>
      </w:r>
      <w:r w:rsidR="005A0836" w:rsidRPr="003207C3">
        <w:rPr>
          <w:rFonts w:ascii="Cambria" w:eastAsia="Times New Roman" w:hAnsi="Cambria" w:cs="Times New Roman"/>
          <w:color w:val="000000" w:themeColor="text1"/>
          <w:sz w:val="22"/>
          <w:szCs w:val="22"/>
          <w:lang w:val="es-ES" w:eastAsia="en-GB"/>
        </w:rPr>
        <w:t>uando</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EB558F" w:rsidRPr="003207C3">
        <w:rPr>
          <w:rFonts w:ascii="Cambria" w:eastAsia="Times New Roman" w:hAnsi="Cambria" w:cs="Times New Roman"/>
          <w:color w:val="000000" w:themeColor="text1"/>
          <w:sz w:val="22"/>
          <w:szCs w:val="22"/>
          <w:lang w:val="es-ES" w:eastAsia="en-GB"/>
        </w:rPr>
        <w:t xml:space="preserve">os </w:t>
      </w:r>
      <w:proofErr w:type="spellStart"/>
      <w:r w:rsidR="00EB558F" w:rsidRPr="003207C3">
        <w:rPr>
          <w:rFonts w:ascii="Cambria" w:eastAsia="Times New Roman" w:hAnsi="Cambria" w:cs="Times New Roman"/>
          <w:color w:val="000000" w:themeColor="text1"/>
          <w:sz w:val="22"/>
          <w:szCs w:val="22"/>
          <w:lang w:val="es-ES" w:eastAsia="en-GB"/>
        </w:rPr>
        <w:t>dois</w:t>
      </w:r>
      <w:proofErr w:type="spellEnd"/>
      <w:r w:rsidR="00EB558F"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aspirantes a </w:t>
      </w:r>
      <w:proofErr w:type="spellStart"/>
      <w:r w:rsidR="005A0836" w:rsidRPr="003207C3">
        <w:rPr>
          <w:rFonts w:ascii="Cambria" w:eastAsia="Times New Roman" w:hAnsi="Cambria" w:cs="Times New Roman"/>
          <w:color w:val="000000" w:themeColor="text1"/>
          <w:sz w:val="22"/>
          <w:szCs w:val="22"/>
          <w:lang w:val="es-ES" w:eastAsia="en-GB"/>
        </w:rPr>
        <w:t>mis</w:t>
      </w:r>
      <w:r w:rsidR="00EB558F" w:rsidRPr="003207C3">
        <w:rPr>
          <w:rFonts w:ascii="Cambria" w:eastAsia="Times New Roman" w:hAnsi="Cambria" w:cs="Times New Roman"/>
          <w:color w:val="000000" w:themeColor="text1"/>
          <w:sz w:val="22"/>
          <w:szCs w:val="22"/>
          <w:lang w:val="es-ES" w:eastAsia="en-GB"/>
        </w:rPr>
        <w:t>s</w:t>
      </w:r>
      <w:r w:rsidR="005A0836" w:rsidRPr="003207C3">
        <w:rPr>
          <w:rFonts w:ascii="Cambria" w:eastAsia="Times New Roman" w:hAnsi="Cambria" w:cs="Times New Roman"/>
          <w:color w:val="000000" w:themeColor="text1"/>
          <w:sz w:val="22"/>
          <w:szCs w:val="22"/>
          <w:lang w:val="es-ES" w:eastAsia="en-GB"/>
        </w:rPr>
        <w:t>ion</w:t>
      </w:r>
      <w:r w:rsidR="00EB558F" w:rsidRPr="003207C3">
        <w:rPr>
          <w:rFonts w:ascii="Cambria" w:eastAsia="Times New Roman" w:hAnsi="Cambria" w:cs="Times New Roman"/>
          <w:color w:val="000000" w:themeColor="text1"/>
          <w:sz w:val="22"/>
          <w:szCs w:val="22"/>
          <w:lang w:val="es-ES" w:eastAsia="en-GB"/>
        </w:rPr>
        <w:t>á</w:t>
      </w:r>
      <w:r w:rsidR="005A0836" w:rsidRPr="003207C3">
        <w:rPr>
          <w:rFonts w:ascii="Cambria" w:eastAsia="Times New Roman" w:hAnsi="Cambria" w:cs="Times New Roman"/>
          <w:color w:val="000000" w:themeColor="text1"/>
          <w:sz w:val="22"/>
          <w:szCs w:val="22"/>
          <w:lang w:val="es-ES" w:eastAsia="en-GB"/>
        </w:rPr>
        <w:t>r</w:t>
      </w:r>
      <w:r w:rsidR="00EB558F"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os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1E701D" w:rsidRPr="003207C3">
        <w:rPr>
          <w:rFonts w:ascii="Cambria" w:eastAsia="Times New Roman" w:hAnsi="Cambria" w:cs="Times New Roman"/>
          <w:color w:val="000000" w:themeColor="text1"/>
          <w:sz w:val="22"/>
          <w:szCs w:val="22"/>
          <w:lang w:val="es-ES" w:eastAsia="en-GB"/>
        </w:rPr>
        <w:t>ha</w:t>
      </w:r>
      <w:r w:rsidR="00EB558F" w:rsidRPr="003207C3">
        <w:rPr>
          <w:rFonts w:ascii="Cambria" w:eastAsia="Times New Roman" w:hAnsi="Cambria" w:cs="Times New Roman"/>
          <w:color w:val="000000" w:themeColor="text1"/>
          <w:sz w:val="22"/>
          <w:szCs w:val="22"/>
          <w:lang w:val="es-ES" w:eastAsia="en-GB"/>
        </w:rPr>
        <w:t>viam</w:t>
      </w:r>
      <w:proofErr w:type="spellEnd"/>
      <w:r w:rsidR="00EB558F"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chegado</w:t>
      </w:r>
      <w:proofErr w:type="spellEnd"/>
      <w:r w:rsidR="00EB558F" w:rsidRPr="003207C3">
        <w:rPr>
          <w:rFonts w:ascii="Cambria" w:eastAsia="Times New Roman" w:hAnsi="Cambria" w:cs="Times New Roman"/>
          <w:color w:val="000000" w:themeColor="text1"/>
          <w:sz w:val="22"/>
          <w:szCs w:val="22"/>
          <w:lang w:val="es-ES" w:eastAsia="en-GB"/>
        </w:rPr>
        <w:t xml:space="preserve"> a </w:t>
      </w:r>
      <w:r w:rsidR="005A0836" w:rsidRPr="003207C3">
        <w:rPr>
          <w:rFonts w:ascii="Cambria" w:eastAsia="Times New Roman" w:hAnsi="Cambria" w:cs="Times New Roman"/>
          <w:color w:val="000000" w:themeColor="text1"/>
          <w:sz w:val="22"/>
          <w:szCs w:val="22"/>
          <w:lang w:val="es-ES" w:eastAsia="en-GB"/>
        </w:rPr>
        <w:t xml:space="preserve">Génova, </w:t>
      </w:r>
      <w:r w:rsidR="00EB558F" w:rsidRPr="003207C3">
        <w:rPr>
          <w:rFonts w:ascii="Cambria" w:eastAsia="Times New Roman" w:hAnsi="Cambria" w:cs="Times New Roman"/>
          <w:color w:val="000000" w:themeColor="text1"/>
          <w:sz w:val="22"/>
          <w:szCs w:val="22"/>
          <w:lang w:val="es-ES" w:eastAsia="en-GB"/>
        </w:rPr>
        <w:t xml:space="preserve">o </w:t>
      </w:r>
      <w:proofErr w:type="spellStart"/>
      <w:r w:rsidR="00EB558F" w:rsidRPr="003207C3">
        <w:rPr>
          <w:rFonts w:ascii="Cambria" w:eastAsia="Times New Roman" w:hAnsi="Cambria" w:cs="Times New Roman"/>
          <w:color w:val="000000" w:themeColor="text1"/>
          <w:sz w:val="22"/>
          <w:szCs w:val="22"/>
          <w:lang w:val="es-ES" w:eastAsia="en-GB"/>
        </w:rPr>
        <w:t>sonho</w:t>
      </w:r>
      <w:proofErr w:type="spellEnd"/>
      <w:r w:rsidR="00EB558F"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missionário</w:t>
      </w:r>
      <w:proofErr w:type="spellEnd"/>
      <w:r w:rsidR="00EB558F" w:rsidRPr="003207C3">
        <w:rPr>
          <w:rFonts w:ascii="Cambria" w:eastAsia="Times New Roman" w:hAnsi="Cambria" w:cs="Times New Roman"/>
          <w:color w:val="000000" w:themeColor="text1"/>
          <w:sz w:val="22"/>
          <w:szCs w:val="22"/>
          <w:lang w:val="es-ES" w:eastAsia="en-GB"/>
        </w:rPr>
        <w:t xml:space="preserve"> do </w:t>
      </w:r>
      <w:r w:rsidR="001E701D" w:rsidRPr="003207C3">
        <w:rPr>
          <w:rFonts w:ascii="Cambria" w:eastAsia="Times New Roman" w:hAnsi="Cambria" w:cs="Times New Roman"/>
          <w:color w:val="000000" w:themeColor="text1"/>
          <w:sz w:val="22"/>
          <w:szCs w:val="22"/>
          <w:lang w:val="es-ES" w:eastAsia="en-GB"/>
        </w:rPr>
        <w:t>P. </w:t>
      </w:r>
      <w:proofErr w:type="spellStart"/>
      <w:r w:rsidR="001E701D" w:rsidRPr="003207C3">
        <w:rPr>
          <w:rFonts w:ascii="Cambria" w:eastAsia="Times New Roman" w:hAnsi="Cambria" w:cs="Times New Roman"/>
          <w:color w:val="000000" w:themeColor="text1"/>
          <w:sz w:val="22"/>
          <w:szCs w:val="22"/>
          <w:lang w:val="es-ES" w:eastAsia="en-GB"/>
        </w:rPr>
        <w:t>Amanzio</w:t>
      </w:r>
      <w:proofErr w:type="spellEnd"/>
      <w:r w:rsidR="001E701D"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já</w:t>
      </w:r>
      <w:proofErr w:type="spellEnd"/>
      <w:r w:rsidR="00EB558F" w:rsidRPr="003207C3">
        <w:rPr>
          <w:rFonts w:ascii="Cambria" w:eastAsia="Times New Roman" w:hAnsi="Cambria" w:cs="Times New Roman"/>
          <w:color w:val="000000" w:themeColor="text1"/>
          <w:sz w:val="22"/>
          <w:szCs w:val="22"/>
          <w:lang w:val="es-ES" w:eastAsia="en-GB"/>
        </w:rPr>
        <w:t xml:space="preserve"> se </w:t>
      </w:r>
      <w:proofErr w:type="spellStart"/>
      <w:r w:rsidR="00EB558F" w:rsidRPr="003207C3">
        <w:rPr>
          <w:rFonts w:ascii="Cambria" w:eastAsia="Times New Roman" w:hAnsi="Cambria" w:cs="Times New Roman"/>
          <w:color w:val="000000" w:themeColor="text1"/>
          <w:sz w:val="22"/>
          <w:szCs w:val="22"/>
          <w:lang w:val="es-ES" w:eastAsia="en-GB"/>
        </w:rPr>
        <w:t>havia</w:t>
      </w:r>
      <w:proofErr w:type="spellEnd"/>
      <w:r w:rsidR="00EB558F" w:rsidRPr="003207C3">
        <w:rPr>
          <w:rFonts w:ascii="Cambria" w:eastAsia="Times New Roman" w:hAnsi="Cambria" w:cs="Times New Roman"/>
          <w:color w:val="000000" w:themeColor="text1"/>
          <w:sz w:val="22"/>
          <w:szCs w:val="22"/>
          <w:lang w:val="es-ES" w:eastAsia="en-GB"/>
        </w:rPr>
        <w:t xml:space="preserve"> desvanecido</w:t>
      </w:r>
      <w:r w:rsidR="005A0836" w:rsidRPr="003207C3">
        <w:rPr>
          <w:rFonts w:ascii="Cambria" w:eastAsia="Times New Roman" w:hAnsi="Cambria" w:cs="Times New Roman"/>
          <w:color w:val="000000" w:themeColor="text1"/>
          <w:sz w:val="22"/>
          <w:szCs w:val="22"/>
          <w:lang w:val="es-ES" w:eastAsia="en-GB"/>
        </w:rPr>
        <w:t>. “</w:t>
      </w:r>
      <w:r w:rsidR="00E51E9F" w:rsidRPr="003207C3">
        <w:rPr>
          <w:rFonts w:ascii="Cambria" w:eastAsia="Times New Roman" w:hAnsi="Cambria" w:cs="Times New Roman"/>
          <w:color w:val="000000" w:themeColor="text1"/>
          <w:sz w:val="22"/>
          <w:szCs w:val="22"/>
          <w:lang w:val="es-ES" w:eastAsia="en-GB"/>
        </w:rPr>
        <w:t xml:space="preserve">E </w:t>
      </w:r>
      <w:proofErr w:type="spellStart"/>
      <w:r w:rsidR="00E51E9F" w:rsidRPr="003207C3">
        <w:rPr>
          <w:rFonts w:ascii="Cambria" w:eastAsia="Times New Roman" w:hAnsi="Cambria" w:cs="Times New Roman"/>
          <w:color w:val="000000" w:themeColor="text1"/>
          <w:sz w:val="22"/>
          <w:szCs w:val="22"/>
          <w:lang w:val="es-ES" w:eastAsia="en-GB"/>
        </w:rPr>
        <w:t>assim</w:t>
      </w:r>
      <w:proofErr w:type="spellEnd"/>
      <w:r w:rsidR="00E51E9F" w:rsidRPr="003207C3">
        <w:rPr>
          <w:rFonts w:ascii="Cambria" w:eastAsia="Times New Roman" w:hAnsi="Cambria" w:cs="Times New Roman"/>
          <w:color w:val="000000" w:themeColor="text1"/>
          <w:sz w:val="22"/>
          <w:szCs w:val="22"/>
          <w:lang w:val="es-ES" w:eastAsia="en-GB"/>
        </w:rPr>
        <w:t xml:space="preserve"> </w:t>
      </w:r>
      <w:proofErr w:type="spellStart"/>
      <w:r w:rsidR="00E51E9F" w:rsidRPr="003207C3">
        <w:rPr>
          <w:rFonts w:ascii="Cambria" w:eastAsia="Times New Roman" w:hAnsi="Cambria" w:cs="Times New Roman"/>
          <w:color w:val="000000" w:themeColor="text1"/>
          <w:sz w:val="22"/>
          <w:szCs w:val="22"/>
          <w:lang w:val="es-ES" w:eastAsia="en-GB"/>
        </w:rPr>
        <w:t>sucedeu</w:t>
      </w:r>
      <w:proofErr w:type="spellEnd"/>
      <w:r w:rsidR="00E51E9F" w:rsidRPr="003207C3">
        <w:rPr>
          <w:rFonts w:ascii="Cambria" w:eastAsia="Times New Roman" w:hAnsi="Cambria" w:cs="Times New Roman"/>
          <w:color w:val="000000" w:themeColor="text1"/>
          <w:sz w:val="22"/>
          <w:szCs w:val="22"/>
          <w:lang w:val="es-ES" w:eastAsia="en-GB"/>
        </w:rPr>
        <w:t xml:space="preserve"> que o manto </w:t>
      </w:r>
      <w:proofErr w:type="spellStart"/>
      <w:r w:rsidR="00E51E9F" w:rsidRPr="003207C3">
        <w:rPr>
          <w:rFonts w:ascii="Cambria" w:eastAsia="Times New Roman" w:hAnsi="Cambria" w:cs="Times New Roman"/>
          <w:color w:val="000000" w:themeColor="text1"/>
          <w:sz w:val="22"/>
          <w:szCs w:val="22"/>
          <w:lang w:val="es-ES" w:eastAsia="en-GB"/>
        </w:rPr>
        <w:t>caiu</w:t>
      </w:r>
      <w:proofErr w:type="spellEnd"/>
      <w:r w:rsidR="00E51E9F" w:rsidRPr="003207C3">
        <w:rPr>
          <w:rFonts w:ascii="Cambria" w:eastAsia="Times New Roman" w:hAnsi="Cambria" w:cs="Times New Roman"/>
          <w:color w:val="000000" w:themeColor="text1"/>
          <w:sz w:val="22"/>
          <w:szCs w:val="22"/>
          <w:lang w:val="es-ES" w:eastAsia="en-GB"/>
        </w:rPr>
        <w:t xml:space="preserve"> sobre os </w:t>
      </w:r>
      <w:proofErr w:type="spellStart"/>
      <w:r w:rsidR="00E51E9F" w:rsidRPr="003207C3">
        <w:rPr>
          <w:rFonts w:ascii="Cambria" w:eastAsia="Times New Roman" w:hAnsi="Cambria" w:cs="Times New Roman"/>
          <w:color w:val="000000" w:themeColor="text1"/>
          <w:sz w:val="22"/>
          <w:szCs w:val="22"/>
          <w:lang w:val="es-ES" w:eastAsia="en-GB"/>
        </w:rPr>
        <w:t>meus</w:t>
      </w:r>
      <w:proofErr w:type="spellEnd"/>
      <w:r w:rsidR="00E51E9F" w:rsidRPr="003207C3">
        <w:rPr>
          <w:rFonts w:ascii="Cambria" w:eastAsia="Times New Roman" w:hAnsi="Cambria" w:cs="Times New Roman"/>
          <w:color w:val="000000" w:themeColor="text1"/>
          <w:sz w:val="22"/>
          <w:szCs w:val="22"/>
          <w:lang w:val="es-ES" w:eastAsia="en-GB"/>
        </w:rPr>
        <w:t xml:space="preserve"> </w:t>
      </w:r>
      <w:proofErr w:type="spellStart"/>
      <w:r w:rsidR="00E51E9F" w:rsidRPr="003207C3">
        <w:rPr>
          <w:rFonts w:ascii="Cambria" w:eastAsia="Times New Roman" w:hAnsi="Cambria" w:cs="Times New Roman"/>
          <w:color w:val="000000" w:themeColor="text1"/>
          <w:sz w:val="22"/>
          <w:szCs w:val="22"/>
          <w:lang w:val="es-ES" w:eastAsia="en-GB"/>
        </w:rPr>
        <w:t>ombros</w:t>
      </w:r>
      <w:proofErr w:type="spellEnd"/>
      <w:r w:rsidR="00E51E9F" w:rsidRPr="003207C3">
        <w:rPr>
          <w:rFonts w:ascii="Cambria" w:eastAsia="Times New Roman" w:hAnsi="Cambria" w:cs="Times New Roman"/>
          <w:color w:val="000000" w:themeColor="text1"/>
          <w:sz w:val="22"/>
          <w:szCs w:val="22"/>
          <w:lang w:val="es-ES" w:eastAsia="en-GB"/>
        </w:rPr>
        <w:t xml:space="preserve">, e fui </w:t>
      </w:r>
      <w:proofErr w:type="spellStart"/>
      <w:r w:rsidR="00E51E9F" w:rsidRPr="003207C3">
        <w:rPr>
          <w:rFonts w:ascii="Cambria" w:eastAsia="Times New Roman" w:hAnsi="Cambria" w:cs="Times New Roman"/>
          <w:color w:val="000000" w:themeColor="text1"/>
          <w:sz w:val="22"/>
          <w:szCs w:val="22"/>
          <w:lang w:val="es-ES" w:eastAsia="en-GB"/>
        </w:rPr>
        <w:t>eu</w:t>
      </w:r>
      <w:proofErr w:type="spellEnd"/>
      <w:r w:rsidR="00E51E9F" w:rsidRPr="003207C3">
        <w:rPr>
          <w:rFonts w:ascii="Cambria" w:eastAsia="Times New Roman" w:hAnsi="Cambria" w:cs="Times New Roman"/>
          <w:color w:val="000000" w:themeColor="text1"/>
          <w:sz w:val="22"/>
          <w:szCs w:val="22"/>
          <w:lang w:val="es-ES" w:eastAsia="en-GB"/>
        </w:rPr>
        <w:t xml:space="preserve"> que </w:t>
      </w:r>
      <w:proofErr w:type="spellStart"/>
      <w:r w:rsidR="00E51E9F" w:rsidRPr="003207C3">
        <w:rPr>
          <w:rFonts w:ascii="Cambria" w:eastAsia="Times New Roman" w:hAnsi="Cambria" w:cs="Times New Roman"/>
          <w:color w:val="000000" w:themeColor="text1"/>
          <w:sz w:val="22"/>
          <w:szCs w:val="22"/>
          <w:lang w:val="es-ES" w:eastAsia="en-GB"/>
        </w:rPr>
        <w:t>tive</w:t>
      </w:r>
      <w:proofErr w:type="spellEnd"/>
      <w:r w:rsidR="00E51E9F" w:rsidRPr="003207C3">
        <w:rPr>
          <w:rFonts w:ascii="Cambria" w:eastAsia="Times New Roman" w:hAnsi="Cambria" w:cs="Times New Roman"/>
          <w:color w:val="000000" w:themeColor="text1"/>
          <w:sz w:val="22"/>
          <w:szCs w:val="22"/>
          <w:lang w:val="es-ES" w:eastAsia="en-GB"/>
        </w:rPr>
        <w:t xml:space="preserve"> de </w:t>
      </w:r>
      <w:proofErr w:type="spellStart"/>
      <w:r w:rsidR="00E51E9F" w:rsidRPr="003207C3">
        <w:rPr>
          <w:rFonts w:ascii="Cambria" w:eastAsia="Times New Roman" w:hAnsi="Cambria" w:cs="Times New Roman"/>
          <w:color w:val="000000" w:themeColor="text1"/>
          <w:sz w:val="22"/>
          <w:szCs w:val="22"/>
          <w:lang w:val="es-ES" w:eastAsia="en-GB"/>
        </w:rPr>
        <w:t>ague</w:t>
      </w:r>
      <w:r w:rsidR="000621C2" w:rsidRPr="003207C3">
        <w:rPr>
          <w:rFonts w:ascii="Cambria" w:eastAsia="Times New Roman" w:hAnsi="Cambria" w:cs="Times New Roman"/>
          <w:color w:val="000000" w:themeColor="text1"/>
          <w:sz w:val="22"/>
          <w:szCs w:val="22"/>
          <w:lang w:val="es-ES" w:eastAsia="en-GB"/>
        </w:rPr>
        <w:t>ntar</w:t>
      </w:r>
      <w:proofErr w:type="spellEnd"/>
      <w:r w:rsidR="000621C2" w:rsidRPr="003207C3">
        <w:rPr>
          <w:rFonts w:ascii="Cambria" w:eastAsia="Times New Roman" w:hAnsi="Cambria" w:cs="Times New Roman"/>
          <w:color w:val="000000" w:themeColor="text1"/>
          <w:sz w:val="22"/>
          <w:szCs w:val="22"/>
          <w:lang w:val="es-ES" w:eastAsia="en-GB"/>
        </w:rPr>
        <w:t xml:space="preserve"> </w:t>
      </w:r>
      <w:proofErr w:type="spellStart"/>
      <w:r w:rsidR="000621C2" w:rsidRPr="003207C3">
        <w:rPr>
          <w:rFonts w:ascii="Cambria" w:eastAsia="Times New Roman" w:hAnsi="Cambria" w:cs="Times New Roman"/>
          <w:color w:val="000000" w:themeColor="text1"/>
          <w:sz w:val="22"/>
          <w:szCs w:val="22"/>
          <w:lang w:val="es-ES" w:eastAsia="en-GB"/>
        </w:rPr>
        <w:t>com</w:t>
      </w:r>
      <w:proofErr w:type="spellEnd"/>
      <w:r w:rsidR="000621C2" w:rsidRPr="003207C3">
        <w:rPr>
          <w:rFonts w:ascii="Cambria" w:eastAsia="Times New Roman" w:hAnsi="Cambria" w:cs="Times New Roman"/>
          <w:color w:val="000000" w:themeColor="text1"/>
          <w:sz w:val="22"/>
          <w:szCs w:val="22"/>
          <w:lang w:val="es-ES" w:eastAsia="en-GB"/>
        </w:rPr>
        <w:t xml:space="preserve"> o </w:t>
      </w:r>
      <w:proofErr w:type="spellStart"/>
      <w:r w:rsidR="000621C2" w:rsidRPr="003207C3">
        <w:rPr>
          <w:rFonts w:ascii="Cambria" w:eastAsia="Times New Roman" w:hAnsi="Cambria" w:cs="Times New Roman"/>
          <w:color w:val="000000" w:themeColor="text1"/>
          <w:sz w:val="22"/>
          <w:szCs w:val="22"/>
          <w:lang w:val="es-ES" w:eastAsia="en-GB"/>
        </w:rPr>
        <w:t>nosso</w:t>
      </w:r>
      <w:proofErr w:type="spellEnd"/>
      <w:r w:rsidR="000621C2" w:rsidRPr="003207C3">
        <w:rPr>
          <w:rFonts w:ascii="Cambria" w:eastAsia="Times New Roman" w:hAnsi="Cambria" w:cs="Times New Roman"/>
          <w:color w:val="000000" w:themeColor="text1"/>
          <w:sz w:val="22"/>
          <w:szCs w:val="22"/>
          <w:lang w:val="es-ES" w:eastAsia="en-GB"/>
        </w:rPr>
        <w:t xml:space="preserve"> </w:t>
      </w:r>
      <w:proofErr w:type="spellStart"/>
      <w:r w:rsidR="000621C2" w:rsidRPr="003207C3">
        <w:rPr>
          <w:rFonts w:ascii="Cambria" w:eastAsia="Times New Roman" w:hAnsi="Cambria" w:cs="Times New Roman"/>
          <w:color w:val="000000" w:themeColor="text1"/>
          <w:sz w:val="22"/>
          <w:szCs w:val="22"/>
          <w:lang w:val="es-ES" w:eastAsia="en-GB"/>
        </w:rPr>
        <w:t>primeiro</w:t>
      </w:r>
      <w:proofErr w:type="spellEnd"/>
      <w:r w:rsidR="000621C2" w:rsidRPr="003207C3">
        <w:rPr>
          <w:rFonts w:ascii="Cambria" w:eastAsia="Times New Roman" w:hAnsi="Cambria" w:cs="Times New Roman"/>
          <w:color w:val="000000" w:themeColor="text1"/>
          <w:sz w:val="22"/>
          <w:szCs w:val="22"/>
          <w:lang w:val="es-ES" w:eastAsia="en-GB"/>
        </w:rPr>
        <w:t xml:space="preserve"> </w:t>
      </w:r>
      <w:proofErr w:type="spellStart"/>
      <w:r w:rsidR="000621C2" w:rsidRPr="003207C3">
        <w:rPr>
          <w:rFonts w:ascii="Cambria" w:eastAsia="Times New Roman" w:hAnsi="Cambria" w:cs="Times New Roman"/>
          <w:color w:val="000000" w:themeColor="text1"/>
          <w:sz w:val="22"/>
          <w:szCs w:val="22"/>
          <w:lang w:val="es-ES" w:eastAsia="en-GB"/>
        </w:rPr>
        <w:t>seminá</w:t>
      </w:r>
      <w:r w:rsidR="00E51E9F" w:rsidRPr="003207C3">
        <w:rPr>
          <w:rFonts w:ascii="Cambria" w:eastAsia="Times New Roman" w:hAnsi="Cambria" w:cs="Times New Roman"/>
          <w:color w:val="000000" w:themeColor="text1"/>
          <w:sz w:val="22"/>
          <w:szCs w:val="22"/>
          <w:lang w:val="es-ES" w:eastAsia="en-GB"/>
        </w:rPr>
        <w:t>rio</w:t>
      </w:r>
      <w:proofErr w:type="spellEnd"/>
      <w:r w:rsidR="00E51E9F" w:rsidRPr="003207C3">
        <w:rPr>
          <w:rFonts w:ascii="Cambria" w:eastAsia="Times New Roman" w:hAnsi="Cambria" w:cs="Times New Roman"/>
          <w:color w:val="000000" w:themeColor="text1"/>
          <w:sz w:val="22"/>
          <w:szCs w:val="22"/>
          <w:lang w:val="es-ES" w:eastAsia="en-GB"/>
        </w:rPr>
        <w:t xml:space="preserve"> na </w:t>
      </w:r>
      <w:proofErr w:type="spellStart"/>
      <w:r w:rsidR="00E51E9F" w:rsidRPr="003207C3">
        <w:rPr>
          <w:rFonts w:ascii="Cambria" w:eastAsia="Times New Roman" w:hAnsi="Cambria" w:cs="Times New Roman"/>
          <w:color w:val="000000" w:themeColor="text1"/>
          <w:sz w:val="22"/>
          <w:szCs w:val="22"/>
          <w:lang w:val="es-ES" w:eastAsia="en-GB"/>
        </w:rPr>
        <w:t>Índia</w:t>
      </w:r>
      <w:proofErr w:type="spellEnd"/>
      <w:r w:rsidR="00E51E9F" w:rsidRPr="003207C3">
        <w:rPr>
          <w:rFonts w:ascii="Cambria" w:eastAsia="Times New Roman" w:hAnsi="Cambria" w:cs="Times New Roman"/>
          <w:color w:val="000000" w:themeColor="text1"/>
          <w:sz w:val="22"/>
          <w:szCs w:val="22"/>
          <w:lang w:val="es-ES" w:eastAsia="en-GB"/>
        </w:rPr>
        <w:t xml:space="preserve"> do Sul</w:t>
      </w:r>
      <w:r w:rsidR="005A0836" w:rsidRPr="003207C3">
        <w:rPr>
          <w:rFonts w:ascii="Cambria" w:eastAsia="Times New Roman" w:hAnsi="Cambria" w:cs="Times New Roman"/>
          <w:color w:val="000000" w:themeColor="text1"/>
          <w:sz w:val="22"/>
          <w:szCs w:val="22"/>
          <w:lang w:val="es-ES" w:eastAsia="en-GB"/>
        </w:rPr>
        <w:t>.”</w:t>
      </w:r>
      <w:r w:rsidR="00890A49" w:rsidRPr="003207C3">
        <w:rPr>
          <w:rStyle w:val="FootnoteReference"/>
          <w:rFonts w:ascii="Cambria" w:eastAsia="Times New Roman" w:hAnsi="Cambria" w:cs="Times New Roman"/>
          <w:color w:val="000000" w:themeColor="text1"/>
          <w:sz w:val="22"/>
          <w:szCs w:val="22"/>
          <w:lang w:val="es-ES" w:eastAsia="en-GB"/>
        </w:rPr>
        <w:footnoteReference w:id="55"/>
      </w:r>
      <w:bookmarkStart w:id="38" w:name="_ftnref56"/>
      <w:bookmarkEnd w:id="38"/>
      <w:r w:rsidR="0082281C" w:rsidRPr="003207C3">
        <w:rPr>
          <w:rFonts w:ascii="Cambria" w:eastAsia="Times New Roman" w:hAnsi="Cambria" w:cs="Times New Roman"/>
          <w:color w:val="000000" w:themeColor="text1"/>
          <w:sz w:val="22"/>
          <w:szCs w:val="22"/>
          <w:lang w:val="es-ES" w:eastAsia="en-GB"/>
        </w:rPr>
        <w:t xml:space="preserve"> </w:t>
      </w:r>
      <w:r w:rsidR="00EB558F" w:rsidRPr="003207C3">
        <w:rPr>
          <w:rFonts w:ascii="Cambria" w:eastAsia="Times New Roman" w:hAnsi="Cambria" w:cs="Times New Roman"/>
          <w:color w:val="000000" w:themeColor="text1"/>
          <w:sz w:val="22"/>
          <w:szCs w:val="22"/>
          <w:lang w:val="es-ES" w:eastAsia="en-GB"/>
        </w:rPr>
        <w:t xml:space="preserve">E </w:t>
      </w:r>
      <w:proofErr w:type="spellStart"/>
      <w:r w:rsidR="00EB558F" w:rsidRPr="003207C3">
        <w:rPr>
          <w:rFonts w:ascii="Cambria" w:eastAsia="Times New Roman" w:hAnsi="Cambria" w:cs="Times New Roman"/>
          <w:color w:val="000000" w:themeColor="text1"/>
          <w:sz w:val="22"/>
          <w:szCs w:val="22"/>
          <w:lang w:val="es-ES" w:eastAsia="en-GB"/>
        </w:rPr>
        <w:t>assim</w:t>
      </w:r>
      <w:proofErr w:type="spellEnd"/>
      <w:r w:rsidR="00EB558F"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foi</w:t>
      </w:r>
      <w:proofErr w:type="spellEnd"/>
      <w:r w:rsidR="00EB558F" w:rsidRPr="003207C3">
        <w:rPr>
          <w:rFonts w:ascii="Cambria" w:eastAsia="Times New Roman" w:hAnsi="Cambria" w:cs="Times New Roman"/>
          <w:color w:val="000000" w:themeColor="text1"/>
          <w:sz w:val="22"/>
          <w:szCs w:val="22"/>
          <w:lang w:val="es-ES" w:eastAsia="en-GB"/>
        </w:rPr>
        <w:t xml:space="preserve"> como a </w:t>
      </w:r>
      <w:proofErr w:type="spellStart"/>
      <w:r w:rsidR="00EB558F" w:rsidRPr="003207C3">
        <w:rPr>
          <w:rFonts w:ascii="Cambria" w:eastAsia="Times New Roman" w:hAnsi="Cambria" w:cs="Times New Roman"/>
          <w:color w:val="000000" w:themeColor="text1"/>
          <w:sz w:val="22"/>
          <w:szCs w:val="22"/>
          <w:lang w:val="es-ES" w:eastAsia="en-GB"/>
        </w:rPr>
        <w:t>profec</w:t>
      </w:r>
      <w:r w:rsidR="00112223" w:rsidRPr="003207C3">
        <w:rPr>
          <w:rFonts w:ascii="Cambria" w:eastAsia="Times New Roman" w:hAnsi="Cambria" w:cs="Times New Roman"/>
          <w:color w:val="000000" w:themeColor="text1"/>
          <w:sz w:val="22"/>
          <w:szCs w:val="22"/>
          <w:lang w:val="es-ES" w:eastAsia="en-GB"/>
        </w:rPr>
        <w:t>i</w:t>
      </w:r>
      <w:r w:rsidR="00EB558F" w:rsidRPr="003207C3">
        <w:rPr>
          <w:rFonts w:ascii="Cambria" w:eastAsia="Times New Roman" w:hAnsi="Cambria" w:cs="Times New Roman"/>
          <w:color w:val="000000" w:themeColor="text1"/>
          <w:sz w:val="22"/>
          <w:szCs w:val="22"/>
          <w:lang w:val="es-ES" w:eastAsia="en-GB"/>
        </w:rPr>
        <w:t>a</w:t>
      </w:r>
      <w:proofErr w:type="spellEnd"/>
      <w:r w:rsidR="00EB558F" w:rsidRPr="003207C3">
        <w:rPr>
          <w:rFonts w:ascii="Cambria" w:eastAsia="Times New Roman" w:hAnsi="Cambria" w:cs="Times New Roman"/>
          <w:color w:val="000000" w:themeColor="text1"/>
          <w:sz w:val="22"/>
          <w:szCs w:val="22"/>
          <w:lang w:val="es-ES" w:eastAsia="en-GB"/>
        </w:rPr>
        <w:t xml:space="preserve"> do P. </w:t>
      </w:r>
      <w:proofErr w:type="spellStart"/>
      <w:r w:rsidR="00EB558F" w:rsidRPr="003207C3">
        <w:rPr>
          <w:rFonts w:ascii="Cambria" w:eastAsia="Times New Roman" w:hAnsi="Cambria" w:cs="Times New Roman"/>
          <w:color w:val="000000" w:themeColor="text1"/>
          <w:sz w:val="22"/>
          <w:szCs w:val="22"/>
          <w:lang w:val="es-ES" w:eastAsia="en-GB"/>
        </w:rPr>
        <w:t>Calazanz</w:t>
      </w:r>
      <w:proofErr w:type="spellEnd"/>
      <w:r w:rsidR="00EB558F"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começou</w:t>
      </w:r>
      <w:proofErr w:type="spellEnd"/>
      <w:r w:rsidR="00EB558F" w:rsidRPr="003207C3">
        <w:rPr>
          <w:rFonts w:ascii="Cambria" w:eastAsia="Times New Roman" w:hAnsi="Cambria" w:cs="Times New Roman"/>
          <w:color w:val="000000" w:themeColor="text1"/>
          <w:sz w:val="22"/>
          <w:szCs w:val="22"/>
          <w:lang w:val="es-ES" w:eastAsia="en-GB"/>
        </w:rPr>
        <w:t xml:space="preserve"> a </w:t>
      </w:r>
      <w:proofErr w:type="spellStart"/>
      <w:r w:rsidR="00EB558F" w:rsidRPr="003207C3">
        <w:rPr>
          <w:rFonts w:ascii="Cambria" w:eastAsia="Times New Roman" w:hAnsi="Cambria" w:cs="Times New Roman"/>
          <w:color w:val="000000" w:themeColor="text1"/>
          <w:sz w:val="22"/>
          <w:szCs w:val="22"/>
          <w:lang w:val="es-ES" w:eastAsia="en-GB"/>
        </w:rPr>
        <w:t>cumprir</w:t>
      </w:r>
      <w:proofErr w:type="spellEnd"/>
      <w:r w:rsidR="00EB558F" w:rsidRPr="003207C3">
        <w:rPr>
          <w:rFonts w:ascii="Cambria" w:eastAsia="Times New Roman" w:hAnsi="Cambria" w:cs="Times New Roman"/>
          <w:color w:val="000000" w:themeColor="text1"/>
          <w:sz w:val="22"/>
          <w:szCs w:val="22"/>
          <w:lang w:val="es-ES" w:eastAsia="en-GB"/>
        </w:rPr>
        <w:t>-se.</w:t>
      </w:r>
      <w:r w:rsidR="00EB558F" w:rsidRPr="003207C3">
        <w:rPr>
          <w:rStyle w:val="FootnoteReference"/>
          <w:rFonts w:ascii="Cambria" w:eastAsia="Times New Roman" w:hAnsi="Cambria" w:cs="Times New Roman"/>
          <w:color w:val="000000" w:themeColor="text1"/>
          <w:sz w:val="22"/>
          <w:szCs w:val="22"/>
          <w:lang w:val="es-ES" w:eastAsia="en-GB"/>
        </w:rPr>
        <w:footnoteReference w:id="56"/>
      </w:r>
      <w:r w:rsidR="00EB558F" w:rsidRPr="003207C3">
        <w:rPr>
          <w:rFonts w:ascii="Cambria" w:eastAsia="Times New Roman" w:hAnsi="Cambria" w:cs="Times New Roman"/>
          <w:color w:val="000000" w:themeColor="text1"/>
          <w:sz w:val="22"/>
          <w:szCs w:val="22"/>
          <w:lang w:val="es-ES" w:eastAsia="en-GB"/>
        </w:rPr>
        <w:t> </w:t>
      </w:r>
    </w:p>
    <w:p w14:paraId="7D845FE1" w14:textId="0676E996" w:rsidR="005A0836" w:rsidRPr="003207C3" w:rsidRDefault="005A0836" w:rsidP="009A47FA">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Carreño </w:t>
      </w:r>
      <w:proofErr w:type="spellStart"/>
      <w:r w:rsidRPr="003207C3">
        <w:rPr>
          <w:rFonts w:ascii="Cambria" w:eastAsia="Times New Roman" w:hAnsi="Cambria" w:cs="Times New Roman"/>
          <w:color w:val="000000" w:themeColor="text1"/>
          <w:sz w:val="22"/>
          <w:szCs w:val="22"/>
          <w:lang w:val="es-ES" w:eastAsia="en-GB"/>
        </w:rPr>
        <w:t>zarp</w:t>
      </w:r>
      <w:r w:rsidR="00EB558F" w:rsidRPr="003207C3">
        <w:rPr>
          <w:rFonts w:ascii="Cambria" w:eastAsia="Times New Roman" w:hAnsi="Cambria" w:cs="Times New Roman"/>
          <w:color w:val="000000" w:themeColor="text1"/>
          <w:sz w:val="22"/>
          <w:szCs w:val="22"/>
          <w:lang w:val="es-ES" w:eastAsia="en-GB"/>
        </w:rPr>
        <w:t>ou</w:t>
      </w:r>
      <w:proofErr w:type="spellEnd"/>
      <w:r w:rsidR="00EB558F" w:rsidRPr="003207C3">
        <w:rPr>
          <w:rFonts w:ascii="Cambria" w:eastAsia="Times New Roman" w:hAnsi="Cambria" w:cs="Times New Roman"/>
          <w:color w:val="000000" w:themeColor="text1"/>
          <w:sz w:val="22"/>
          <w:szCs w:val="22"/>
          <w:lang w:val="es-ES" w:eastAsia="en-GB"/>
        </w:rPr>
        <w:t xml:space="preserve"> de </w:t>
      </w:r>
      <w:r w:rsidRPr="003207C3">
        <w:rPr>
          <w:rFonts w:ascii="Cambria" w:eastAsia="Times New Roman" w:hAnsi="Cambria" w:cs="Times New Roman"/>
          <w:color w:val="000000" w:themeColor="text1"/>
          <w:sz w:val="22"/>
          <w:szCs w:val="22"/>
          <w:lang w:val="es-ES" w:eastAsia="en-GB"/>
        </w:rPr>
        <w:t>Génova</w:t>
      </w:r>
      <w:r w:rsidR="00EB558F" w:rsidRPr="003207C3">
        <w:rPr>
          <w:rFonts w:ascii="Cambria" w:eastAsia="Times New Roman" w:hAnsi="Cambria" w:cs="Times New Roman"/>
          <w:color w:val="000000" w:themeColor="text1"/>
          <w:sz w:val="22"/>
          <w:szCs w:val="22"/>
          <w:lang w:val="es-ES" w:eastAsia="en-GB"/>
        </w:rPr>
        <w:t xml:space="preserve"> e </w:t>
      </w:r>
      <w:proofErr w:type="spellStart"/>
      <w:r w:rsidR="00EB558F" w:rsidRPr="003207C3">
        <w:rPr>
          <w:rFonts w:ascii="Cambria" w:eastAsia="Times New Roman" w:hAnsi="Cambria" w:cs="Times New Roman"/>
          <w:color w:val="000000" w:themeColor="text1"/>
          <w:sz w:val="22"/>
          <w:szCs w:val="22"/>
          <w:lang w:val="es-ES" w:eastAsia="en-GB"/>
        </w:rPr>
        <w:t>desembarcou</w:t>
      </w:r>
      <w:proofErr w:type="spellEnd"/>
      <w:r w:rsidR="00EB558F"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em</w:t>
      </w:r>
      <w:proofErr w:type="spellEnd"/>
      <w:r w:rsidR="00EB558F" w:rsidRPr="003207C3">
        <w:rPr>
          <w:rFonts w:ascii="Cambria" w:eastAsia="Times New Roman" w:hAnsi="Cambria" w:cs="Times New Roman"/>
          <w:color w:val="000000" w:themeColor="text1"/>
          <w:sz w:val="22"/>
          <w:szCs w:val="22"/>
          <w:lang w:val="es-ES" w:eastAsia="en-GB"/>
        </w:rPr>
        <w:t xml:space="preserve"> </w:t>
      </w:r>
      <w:proofErr w:type="spellStart"/>
      <w:r w:rsidR="00EB558F" w:rsidRPr="003207C3">
        <w:rPr>
          <w:rFonts w:ascii="Cambria" w:eastAsia="Times New Roman" w:hAnsi="Cambria" w:cs="Times New Roman"/>
          <w:color w:val="000000" w:themeColor="text1"/>
          <w:sz w:val="22"/>
          <w:szCs w:val="22"/>
          <w:lang w:val="es-ES" w:eastAsia="en-GB"/>
        </w:rPr>
        <w:t>Bombaim</w:t>
      </w:r>
      <w:proofErr w:type="spellEnd"/>
      <w:r w:rsidR="005F64F2" w:rsidRPr="003207C3">
        <w:rPr>
          <w:rFonts w:ascii="Cambria" w:eastAsia="Times New Roman" w:hAnsi="Cambria" w:cs="Times New Roman"/>
          <w:color w:val="000000" w:themeColor="text1"/>
          <w:sz w:val="22"/>
          <w:szCs w:val="22"/>
          <w:lang w:val="es-ES" w:eastAsia="en-GB"/>
        </w:rPr>
        <w:t xml:space="preserve"> </w:t>
      </w:r>
      <w:proofErr w:type="spellStart"/>
      <w:r w:rsidR="005F64F2" w:rsidRPr="003207C3">
        <w:rPr>
          <w:rFonts w:ascii="Cambria" w:eastAsia="Times New Roman" w:hAnsi="Cambria" w:cs="Times New Roman"/>
          <w:color w:val="000000" w:themeColor="text1"/>
          <w:sz w:val="22"/>
          <w:szCs w:val="22"/>
          <w:lang w:val="es-ES" w:eastAsia="en-GB"/>
        </w:rPr>
        <w:t>em</w:t>
      </w:r>
      <w:proofErr w:type="spellEnd"/>
      <w:r w:rsidR="005F64F2" w:rsidRPr="003207C3">
        <w:rPr>
          <w:rFonts w:ascii="Cambria" w:eastAsia="Times New Roman" w:hAnsi="Cambria" w:cs="Times New Roman"/>
          <w:color w:val="000000" w:themeColor="text1"/>
          <w:sz w:val="22"/>
          <w:szCs w:val="22"/>
          <w:lang w:val="es-ES" w:eastAsia="en-GB"/>
        </w:rPr>
        <w:t xml:space="preserve"> </w:t>
      </w:r>
      <w:proofErr w:type="spellStart"/>
      <w:r w:rsidR="005F64F2" w:rsidRPr="003207C3">
        <w:rPr>
          <w:rFonts w:ascii="Cambria" w:eastAsia="Times New Roman" w:hAnsi="Cambria" w:cs="Times New Roman"/>
          <w:color w:val="000000" w:themeColor="text1"/>
          <w:sz w:val="22"/>
          <w:szCs w:val="22"/>
          <w:lang w:val="es-ES" w:eastAsia="en-GB"/>
        </w:rPr>
        <w:t>junho</w:t>
      </w:r>
      <w:proofErr w:type="spellEnd"/>
      <w:r w:rsidR="005F64F2" w:rsidRPr="003207C3">
        <w:rPr>
          <w:rFonts w:ascii="Cambria" w:eastAsia="Times New Roman" w:hAnsi="Cambria" w:cs="Times New Roman"/>
          <w:color w:val="000000" w:themeColor="text1"/>
          <w:sz w:val="22"/>
          <w:szCs w:val="22"/>
          <w:lang w:val="es-ES" w:eastAsia="en-GB"/>
        </w:rPr>
        <w:t xml:space="preserve"> de 1933</w:t>
      </w:r>
      <w:r w:rsidRPr="003207C3">
        <w:rPr>
          <w:rFonts w:ascii="Cambria" w:eastAsia="Times New Roman" w:hAnsi="Cambria" w:cs="Times New Roman"/>
          <w:color w:val="000000" w:themeColor="text1"/>
          <w:sz w:val="22"/>
          <w:szCs w:val="22"/>
          <w:lang w:val="es-ES" w:eastAsia="en-GB"/>
        </w:rPr>
        <w:t>.</w:t>
      </w:r>
      <w:bookmarkStart w:id="39" w:name="_ftnref58"/>
      <w:bookmarkEnd w:id="39"/>
      <w:r w:rsidR="00890A49" w:rsidRPr="003207C3">
        <w:rPr>
          <w:rStyle w:val="FootnoteReference"/>
          <w:rFonts w:ascii="Cambria" w:eastAsia="Times New Roman" w:hAnsi="Cambria" w:cs="Times New Roman"/>
          <w:color w:val="000000" w:themeColor="text1"/>
          <w:sz w:val="22"/>
          <w:szCs w:val="22"/>
          <w:lang w:val="es-ES" w:eastAsia="en-GB"/>
        </w:rPr>
        <w:footnoteReference w:id="57"/>
      </w:r>
      <w:r w:rsidR="00890A49"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Como </w:t>
      </w:r>
      <w:proofErr w:type="spellStart"/>
      <w:r w:rsidR="005F64F2" w:rsidRPr="003207C3">
        <w:rPr>
          <w:rFonts w:ascii="Cambria" w:eastAsia="Times New Roman" w:hAnsi="Cambria" w:cs="Times New Roman"/>
          <w:color w:val="000000" w:themeColor="text1"/>
          <w:sz w:val="22"/>
          <w:szCs w:val="22"/>
          <w:lang w:val="es-ES" w:eastAsia="en-GB"/>
        </w:rPr>
        <w:t>já</w:t>
      </w:r>
      <w:proofErr w:type="spellEnd"/>
      <w:r w:rsidR="005F64F2" w:rsidRPr="003207C3">
        <w:rPr>
          <w:rFonts w:ascii="Cambria" w:eastAsia="Times New Roman" w:hAnsi="Cambria" w:cs="Times New Roman"/>
          <w:color w:val="000000" w:themeColor="text1"/>
          <w:sz w:val="22"/>
          <w:szCs w:val="22"/>
          <w:lang w:val="es-ES" w:eastAsia="en-GB"/>
        </w:rPr>
        <w:t xml:space="preserve"> </w:t>
      </w:r>
      <w:proofErr w:type="spellStart"/>
      <w:r w:rsidR="005F64F2" w:rsidRPr="003207C3">
        <w:rPr>
          <w:rFonts w:ascii="Cambria" w:eastAsia="Times New Roman" w:hAnsi="Cambria" w:cs="Times New Roman"/>
          <w:color w:val="000000" w:themeColor="text1"/>
          <w:sz w:val="22"/>
          <w:szCs w:val="22"/>
          <w:lang w:val="es-ES" w:eastAsia="en-GB"/>
        </w:rPr>
        <w:t>indicámos</w:t>
      </w:r>
      <w:proofErr w:type="spellEnd"/>
      <w:r w:rsidR="005F64F2" w:rsidRPr="003207C3">
        <w:rPr>
          <w:rFonts w:ascii="Cambria" w:eastAsia="Times New Roman" w:hAnsi="Cambria" w:cs="Times New Roman"/>
          <w:color w:val="000000" w:themeColor="text1"/>
          <w:sz w:val="22"/>
          <w:szCs w:val="22"/>
          <w:lang w:val="es-ES" w:eastAsia="en-GB"/>
        </w:rPr>
        <w:t xml:space="preserve">, o </w:t>
      </w:r>
      <w:proofErr w:type="spellStart"/>
      <w:r w:rsidR="005F64F2" w:rsidRPr="003207C3">
        <w:rPr>
          <w:rFonts w:ascii="Cambria" w:eastAsia="Times New Roman" w:hAnsi="Cambria" w:cs="Times New Roman"/>
          <w:color w:val="000000" w:themeColor="text1"/>
          <w:sz w:val="22"/>
          <w:szCs w:val="22"/>
          <w:lang w:val="es-ES" w:eastAsia="en-GB"/>
        </w:rPr>
        <w:t>sul</w:t>
      </w:r>
      <w:proofErr w:type="spellEnd"/>
      <w:r w:rsidR="005F64F2" w:rsidRPr="003207C3">
        <w:rPr>
          <w:rFonts w:ascii="Cambria" w:eastAsia="Times New Roman" w:hAnsi="Cambria" w:cs="Times New Roman"/>
          <w:color w:val="000000" w:themeColor="text1"/>
          <w:sz w:val="22"/>
          <w:szCs w:val="22"/>
          <w:lang w:val="es-ES" w:eastAsia="en-GB"/>
        </w:rPr>
        <w:t xml:space="preserve"> da </w:t>
      </w:r>
      <w:proofErr w:type="spellStart"/>
      <w:r w:rsidR="005F64F2" w:rsidRPr="003207C3">
        <w:rPr>
          <w:rFonts w:ascii="Cambria" w:eastAsia="Times New Roman" w:hAnsi="Cambria" w:cs="Times New Roman"/>
          <w:color w:val="000000" w:themeColor="text1"/>
          <w:sz w:val="22"/>
          <w:szCs w:val="22"/>
          <w:lang w:val="es-ES" w:eastAsia="en-GB"/>
        </w:rPr>
        <w:t>Índia</w:t>
      </w:r>
      <w:proofErr w:type="spellEnd"/>
      <w:r w:rsidR="005F64F2" w:rsidRPr="003207C3">
        <w:rPr>
          <w:rFonts w:ascii="Cambria" w:eastAsia="Times New Roman" w:hAnsi="Cambria" w:cs="Times New Roman"/>
          <w:color w:val="000000" w:themeColor="text1"/>
          <w:sz w:val="22"/>
          <w:szCs w:val="22"/>
          <w:lang w:val="es-ES" w:eastAsia="en-GB"/>
        </w:rPr>
        <w:t xml:space="preserve"> </w:t>
      </w:r>
      <w:proofErr w:type="spellStart"/>
      <w:r w:rsidR="005F64F2" w:rsidRPr="003207C3">
        <w:rPr>
          <w:rFonts w:ascii="Cambria" w:eastAsia="Times New Roman" w:hAnsi="Cambria" w:cs="Times New Roman"/>
          <w:color w:val="000000" w:themeColor="text1"/>
          <w:sz w:val="22"/>
          <w:szCs w:val="22"/>
          <w:lang w:val="es-ES" w:eastAsia="en-GB"/>
        </w:rPr>
        <w:t>acabava</w:t>
      </w:r>
      <w:proofErr w:type="spellEnd"/>
      <w:r w:rsidR="005F64F2" w:rsidRPr="003207C3">
        <w:rPr>
          <w:rFonts w:ascii="Cambria" w:eastAsia="Times New Roman" w:hAnsi="Cambria" w:cs="Times New Roman"/>
          <w:color w:val="000000" w:themeColor="text1"/>
          <w:sz w:val="22"/>
          <w:szCs w:val="22"/>
          <w:lang w:val="es-ES" w:eastAsia="en-GB"/>
        </w:rPr>
        <w:t xml:space="preserve"> de se constituir </w:t>
      </w:r>
      <w:proofErr w:type="spellStart"/>
      <w:r w:rsidR="005F64F2" w:rsidRPr="003207C3">
        <w:rPr>
          <w:rFonts w:ascii="Cambria" w:eastAsia="Times New Roman" w:hAnsi="Cambria" w:cs="Times New Roman"/>
          <w:color w:val="000000" w:themeColor="text1"/>
          <w:sz w:val="22"/>
          <w:szCs w:val="22"/>
          <w:lang w:val="es-ES" w:eastAsia="en-GB"/>
        </w:rPr>
        <w:t>numa</w:t>
      </w:r>
      <w:proofErr w:type="spellEnd"/>
      <w:r w:rsidR="005F64F2" w:rsidRPr="003207C3">
        <w:rPr>
          <w:rFonts w:ascii="Cambria" w:eastAsia="Times New Roman" w:hAnsi="Cambria" w:cs="Times New Roman"/>
          <w:color w:val="000000" w:themeColor="text1"/>
          <w:sz w:val="22"/>
          <w:szCs w:val="22"/>
          <w:lang w:val="es-ES" w:eastAsia="en-GB"/>
        </w:rPr>
        <w:t xml:space="preserve"> </w:t>
      </w:r>
      <w:proofErr w:type="spellStart"/>
      <w:r w:rsidR="005F64F2" w:rsidRPr="003207C3">
        <w:rPr>
          <w:rFonts w:ascii="Cambria" w:eastAsia="Times New Roman" w:hAnsi="Cambria" w:cs="Times New Roman"/>
          <w:color w:val="000000" w:themeColor="text1"/>
          <w:sz w:val="22"/>
          <w:szCs w:val="22"/>
          <w:lang w:val="es-ES" w:eastAsia="en-GB"/>
        </w:rPr>
        <w:t>visitadoria</w:t>
      </w:r>
      <w:proofErr w:type="spellEnd"/>
      <w:r w:rsidR="005F64F2" w:rsidRPr="003207C3">
        <w:rPr>
          <w:rFonts w:ascii="Cambria" w:eastAsia="Times New Roman" w:hAnsi="Cambria" w:cs="Times New Roman"/>
          <w:color w:val="000000" w:themeColor="text1"/>
          <w:sz w:val="22"/>
          <w:szCs w:val="22"/>
          <w:lang w:val="es-ES" w:eastAsia="en-GB"/>
        </w:rPr>
        <w:t xml:space="preserve">, </w:t>
      </w:r>
      <w:proofErr w:type="spellStart"/>
      <w:r w:rsidR="005F64F2" w:rsidRPr="003207C3">
        <w:rPr>
          <w:rFonts w:ascii="Cambria" w:eastAsia="Times New Roman" w:hAnsi="Cambria" w:cs="Times New Roman"/>
          <w:color w:val="000000" w:themeColor="text1"/>
          <w:sz w:val="22"/>
          <w:szCs w:val="22"/>
          <w:lang w:val="es-ES" w:eastAsia="en-GB"/>
        </w:rPr>
        <w:t>com</w:t>
      </w:r>
      <w:proofErr w:type="spellEnd"/>
      <w:r w:rsidR="005F64F2" w:rsidRPr="003207C3">
        <w:rPr>
          <w:rFonts w:ascii="Cambria" w:eastAsia="Times New Roman" w:hAnsi="Cambria" w:cs="Times New Roman"/>
          <w:color w:val="000000" w:themeColor="text1"/>
          <w:sz w:val="22"/>
          <w:szCs w:val="22"/>
          <w:lang w:val="es-ES" w:eastAsia="en-GB"/>
        </w:rPr>
        <w:t xml:space="preserve"> Eligio </w:t>
      </w:r>
      <w:proofErr w:type="spellStart"/>
      <w:r w:rsidR="005F64F2" w:rsidRPr="003207C3">
        <w:rPr>
          <w:rFonts w:ascii="Cambria" w:eastAsia="Times New Roman" w:hAnsi="Cambria" w:cs="Times New Roman"/>
          <w:color w:val="000000" w:themeColor="text1"/>
          <w:sz w:val="22"/>
          <w:szCs w:val="22"/>
          <w:lang w:val="es-ES" w:eastAsia="en-GB"/>
        </w:rPr>
        <w:t>Cinato</w:t>
      </w:r>
      <w:proofErr w:type="spellEnd"/>
      <w:r w:rsidR="005F64F2" w:rsidRPr="003207C3">
        <w:rPr>
          <w:rFonts w:ascii="Cambria" w:eastAsia="Times New Roman" w:hAnsi="Cambria" w:cs="Times New Roman"/>
          <w:color w:val="000000" w:themeColor="text1"/>
          <w:sz w:val="22"/>
          <w:szCs w:val="22"/>
          <w:lang w:val="es-ES" w:eastAsia="en-GB"/>
        </w:rPr>
        <w:t xml:space="preserve"> como superior</w:t>
      </w:r>
      <w:r w:rsidR="009A47FA" w:rsidRPr="003207C3">
        <w:rPr>
          <w:rFonts w:ascii="Cambria" w:eastAsia="Times New Roman" w:hAnsi="Cambria" w:cs="Times New Roman"/>
          <w:color w:val="000000" w:themeColor="text1"/>
          <w:sz w:val="22"/>
          <w:szCs w:val="22"/>
          <w:lang w:val="es-ES" w:eastAsia="en-GB"/>
        </w:rPr>
        <w:t xml:space="preserve">. Carreño </w:t>
      </w:r>
      <w:proofErr w:type="spellStart"/>
      <w:r w:rsidR="009A47FA" w:rsidRPr="003207C3">
        <w:rPr>
          <w:rFonts w:ascii="Cambria" w:eastAsia="Times New Roman" w:hAnsi="Cambria" w:cs="Times New Roman"/>
          <w:color w:val="000000" w:themeColor="text1"/>
          <w:sz w:val="22"/>
          <w:szCs w:val="22"/>
          <w:lang w:val="es-ES" w:eastAsia="en-GB"/>
        </w:rPr>
        <w:t>gostaria</w:t>
      </w:r>
      <w:proofErr w:type="spellEnd"/>
      <w:r w:rsidR="009A47FA" w:rsidRPr="003207C3">
        <w:rPr>
          <w:rFonts w:ascii="Cambria" w:eastAsia="Times New Roman" w:hAnsi="Cambria" w:cs="Times New Roman"/>
          <w:color w:val="000000" w:themeColor="text1"/>
          <w:sz w:val="22"/>
          <w:szCs w:val="22"/>
          <w:lang w:val="es-ES" w:eastAsia="en-GB"/>
        </w:rPr>
        <w:t xml:space="preserve"> de ir </w:t>
      </w:r>
      <w:proofErr w:type="spellStart"/>
      <w:r w:rsidR="009A47FA" w:rsidRPr="003207C3">
        <w:rPr>
          <w:rFonts w:ascii="Cambria" w:eastAsia="Times New Roman" w:hAnsi="Cambria" w:cs="Times New Roman"/>
          <w:color w:val="000000" w:themeColor="text1"/>
          <w:sz w:val="22"/>
          <w:szCs w:val="22"/>
          <w:lang w:val="es-ES" w:eastAsia="en-GB"/>
        </w:rPr>
        <w:t>diretamente</w:t>
      </w:r>
      <w:proofErr w:type="spellEnd"/>
      <w:r w:rsidR="009A47FA" w:rsidRPr="003207C3">
        <w:rPr>
          <w:rFonts w:ascii="Cambria" w:eastAsia="Times New Roman" w:hAnsi="Cambria" w:cs="Times New Roman"/>
          <w:color w:val="000000" w:themeColor="text1"/>
          <w:sz w:val="22"/>
          <w:szCs w:val="22"/>
          <w:lang w:val="es-ES" w:eastAsia="en-GB"/>
        </w:rPr>
        <w:t xml:space="preserve"> para Madras</w:t>
      </w:r>
      <w:r w:rsidR="00112223" w:rsidRPr="003207C3">
        <w:rPr>
          <w:rFonts w:ascii="Cambria" w:eastAsia="Times New Roman" w:hAnsi="Cambria" w:cs="Times New Roman"/>
          <w:color w:val="000000" w:themeColor="text1"/>
          <w:sz w:val="22"/>
          <w:szCs w:val="22"/>
          <w:lang w:val="es-ES" w:eastAsia="en-GB"/>
        </w:rPr>
        <w:t>ta</w:t>
      </w:r>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porém</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Mathias</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quer</w:t>
      </w:r>
      <w:r w:rsidR="00112223" w:rsidRPr="003207C3">
        <w:rPr>
          <w:rFonts w:ascii="Cambria" w:eastAsia="Times New Roman" w:hAnsi="Cambria" w:cs="Times New Roman"/>
          <w:color w:val="000000" w:themeColor="text1"/>
          <w:sz w:val="22"/>
          <w:szCs w:val="22"/>
          <w:lang w:val="es-ES" w:eastAsia="en-GB"/>
        </w:rPr>
        <w:t>i</w:t>
      </w:r>
      <w:r w:rsidR="009A47FA" w:rsidRPr="003207C3">
        <w:rPr>
          <w:rFonts w:ascii="Cambria" w:eastAsia="Times New Roman" w:hAnsi="Cambria" w:cs="Times New Roman"/>
          <w:color w:val="000000" w:themeColor="text1"/>
          <w:sz w:val="22"/>
          <w:szCs w:val="22"/>
          <w:lang w:val="es-ES" w:eastAsia="en-GB"/>
        </w:rPr>
        <w:t>a</w:t>
      </w:r>
      <w:proofErr w:type="spellEnd"/>
      <w:r w:rsidR="009A47FA" w:rsidRPr="003207C3">
        <w:rPr>
          <w:rFonts w:ascii="Cambria" w:eastAsia="Times New Roman" w:hAnsi="Cambria" w:cs="Times New Roman"/>
          <w:color w:val="000000" w:themeColor="text1"/>
          <w:sz w:val="22"/>
          <w:szCs w:val="22"/>
          <w:lang w:val="es-ES" w:eastAsia="en-GB"/>
        </w:rPr>
        <w:t xml:space="preserve"> que ele </w:t>
      </w:r>
      <w:proofErr w:type="spellStart"/>
      <w:r w:rsidR="009A47FA" w:rsidRPr="003207C3">
        <w:rPr>
          <w:rFonts w:ascii="Cambria" w:eastAsia="Times New Roman" w:hAnsi="Cambria" w:cs="Times New Roman"/>
          <w:color w:val="000000" w:themeColor="text1"/>
          <w:sz w:val="22"/>
          <w:szCs w:val="22"/>
          <w:lang w:val="es-ES" w:eastAsia="en-GB"/>
        </w:rPr>
        <w:t>visitasse</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primeiro</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Shillong</w:t>
      </w:r>
      <w:proofErr w:type="spellEnd"/>
      <w:r w:rsidR="009A47FA" w:rsidRPr="003207C3">
        <w:rPr>
          <w:rFonts w:ascii="Cambria" w:eastAsia="Times New Roman" w:hAnsi="Cambria" w:cs="Times New Roman"/>
          <w:color w:val="000000" w:themeColor="text1"/>
          <w:sz w:val="22"/>
          <w:szCs w:val="22"/>
          <w:lang w:val="es-ES" w:eastAsia="en-GB"/>
        </w:rPr>
        <w:t xml:space="preserve">, e </w:t>
      </w:r>
      <w:proofErr w:type="spellStart"/>
      <w:r w:rsidR="009A47FA" w:rsidRPr="003207C3">
        <w:rPr>
          <w:rFonts w:ascii="Cambria" w:eastAsia="Times New Roman" w:hAnsi="Cambria" w:cs="Times New Roman"/>
          <w:color w:val="000000" w:themeColor="text1"/>
          <w:sz w:val="22"/>
          <w:szCs w:val="22"/>
          <w:lang w:val="es-ES" w:eastAsia="en-GB"/>
        </w:rPr>
        <w:t>foi</w:t>
      </w:r>
      <w:proofErr w:type="spellEnd"/>
      <w:r w:rsidR="009A47FA" w:rsidRPr="003207C3">
        <w:rPr>
          <w:rFonts w:ascii="Cambria" w:eastAsia="Times New Roman" w:hAnsi="Cambria" w:cs="Times New Roman"/>
          <w:color w:val="000000" w:themeColor="text1"/>
          <w:sz w:val="22"/>
          <w:szCs w:val="22"/>
          <w:lang w:val="es-ES" w:eastAsia="en-GB"/>
        </w:rPr>
        <w:t xml:space="preserve"> para </w:t>
      </w:r>
      <w:proofErr w:type="spellStart"/>
      <w:r w:rsidR="009A47FA" w:rsidRPr="003207C3">
        <w:rPr>
          <w:rFonts w:ascii="Cambria" w:eastAsia="Times New Roman" w:hAnsi="Cambria" w:cs="Times New Roman"/>
          <w:color w:val="000000" w:themeColor="text1"/>
          <w:sz w:val="22"/>
          <w:szCs w:val="22"/>
          <w:lang w:val="es-ES" w:eastAsia="en-GB"/>
        </w:rPr>
        <w:t>lá</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Passava</w:t>
      </w:r>
      <w:proofErr w:type="spellEnd"/>
      <w:r w:rsidR="009A47FA" w:rsidRPr="003207C3">
        <w:rPr>
          <w:rFonts w:ascii="Cambria" w:eastAsia="Times New Roman" w:hAnsi="Cambria" w:cs="Times New Roman"/>
          <w:color w:val="000000" w:themeColor="text1"/>
          <w:sz w:val="22"/>
          <w:szCs w:val="22"/>
          <w:lang w:val="es-ES" w:eastAsia="en-GB"/>
        </w:rPr>
        <w:t xml:space="preserve"> o tempo a </w:t>
      </w:r>
      <w:proofErr w:type="spellStart"/>
      <w:r w:rsidR="009A47FA" w:rsidRPr="003207C3">
        <w:rPr>
          <w:rFonts w:ascii="Cambria" w:eastAsia="Times New Roman" w:hAnsi="Cambria" w:cs="Times New Roman"/>
          <w:color w:val="000000" w:themeColor="text1"/>
          <w:sz w:val="22"/>
          <w:szCs w:val="22"/>
          <w:lang w:val="es-ES" w:eastAsia="en-GB"/>
        </w:rPr>
        <w:t>estudar</w:t>
      </w:r>
      <w:proofErr w:type="spellEnd"/>
      <w:r w:rsidR="009A47FA" w:rsidRPr="003207C3">
        <w:rPr>
          <w:rFonts w:ascii="Cambria" w:eastAsia="Times New Roman" w:hAnsi="Cambria" w:cs="Times New Roman"/>
          <w:color w:val="000000" w:themeColor="text1"/>
          <w:sz w:val="22"/>
          <w:szCs w:val="22"/>
          <w:lang w:val="es-ES" w:eastAsia="en-GB"/>
        </w:rPr>
        <w:t xml:space="preserve"> tamil e a preparar-se para o </w:t>
      </w:r>
      <w:proofErr w:type="spellStart"/>
      <w:r w:rsidR="009A47FA" w:rsidRPr="003207C3">
        <w:rPr>
          <w:rFonts w:ascii="Cambria" w:eastAsia="Times New Roman" w:hAnsi="Cambria" w:cs="Times New Roman"/>
          <w:color w:val="000000" w:themeColor="text1"/>
          <w:sz w:val="22"/>
          <w:szCs w:val="22"/>
          <w:lang w:val="es-ES" w:eastAsia="en-GB"/>
        </w:rPr>
        <w:t>exame</w:t>
      </w:r>
      <w:proofErr w:type="spellEnd"/>
      <w:r w:rsidR="009A47FA" w:rsidRPr="003207C3">
        <w:rPr>
          <w:rFonts w:ascii="Cambria" w:eastAsia="Times New Roman" w:hAnsi="Cambria" w:cs="Times New Roman"/>
          <w:color w:val="000000" w:themeColor="text1"/>
          <w:sz w:val="22"/>
          <w:szCs w:val="22"/>
          <w:lang w:val="es-ES" w:eastAsia="en-GB"/>
        </w:rPr>
        <w:t xml:space="preserve"> de </w:t>
      </w:r>
      <w:proofErr w:type="spellStart"/>
      <w:r w:rsidR="009A47FA" w:rsidRPr="003207C3">
        <w:rPr>
          <w:rFonts w:ascii="Cambria" w:eastAsia="Times New Roman" w:hAnsi="Cambria" w:cs="Times New Roman"/>
          <w:color w:val="000000" w:themeColor="text1"/>
          <w:sz w:val="22"/>
          <w:szCs w:val="22"/>
          <w:lang w:val="es-ES" w:eastAsia="en-GB"/>
        </w:rPr>
        <w:t>confissão</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Foi</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então</w:t>
      </w:r>
      <w:proofErr w:type="spellEnd"/>
      <w:r w:rsidR="009A47FA" w:rsidRPr="003207C3">
        <w:rPr>
          <w:rFonts w:ascii="Cambria" w:eastAsia="Times New Roman" w:hAnsi="Cambria" w:cs="Times New Roman"/>
          <w:color w:val="000000" w:themeColor="text1"/>
          <w:sz w:val="22"/>
          <w:szCs w:val="22"/>
          <w:lang w:val="es-ES" w:eastAsia="en-GB"/>
        </w:rPr>
        <w:t xml:space="preserve"> que </w:t>
      </w:r>
      <w:proofErr w:type="spellStart"/>
      <w:r w:rsidR="009A47FA" w:rsidRPr="003207C3">
        <w:rPr>
          <w:rFonts w:ascii="Cambria" w:eastAsia="Times New Roman" w:hAnsi="Cambria" w:cs="Times New Roman"/>
          <w:color w:val="000000" w:themeColor="text1"/>
          <w:sz w:val="22"/>
          <w:szCs w:val="22"/>
          <w:lang w:val="es-ES" w:eastAsia="en-GB"/>
        </w:rPr>
        <w:t>chegou</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uma</w:t>
      </w:r>
      <w:proofErr w:type="spellEnd"/>
      <w:r w:rsidR="009A47FA" w:rsidRPr="003207C3">
        <w:rPr>
          <w:rFonts w:ascii="Cambria" w:eastAsia="Times New Roman" w:hAnsi="Cambria" w:cs="Times New Roman"/>
          <w:color w:val="000000" w:themeColor="text1"/>
          <w:sz w:val="22"/>
          <w:szCs w:val="22"/>
          <w:lang w:val="es-ES" w:eastAsia="en-GB"/>
        </w:rPr>
        <w:t xml:space="preserve"> carta do </w:t>
      </w:r>
      <w:proofErr w:type="spellStart"/>
      <w:r w:rsidR="009A47FA" w:rsidRPr="003207C3">
        <w:rPr>
          <w:rFonts w:ascii="Cambria" w:eastAsia="Times New Roman" w:hAnsi="Cambria" w:cs="Times New Roman"/>
          <w:color w:val="000000" w:themeColor="text1"/>
          <w:sz w:val="22"/>
          <w:szCs w:val="22"/>
          <w:lang w:val="es-ES" w:eastAsia="en-GB"/>
        </w:rPr>
        <w:t>Prefeito</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Geral</w:t>
      </w:r>
      <w:proofErr w:type="spellEnd"/>
      <w:r w:rsidR="009A47FA"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P. Pietro </w:t>
      </w:r>
      <w:proofErr w:type="spellStart"/>
      <w:r w:rsidRPr="003207C3">
        <w:rPr>
          <w:rFonts w:ascii="Cambria" w:eastAsia="Times New Roman" w:hAnsi="Cambria" w:cs="Times New Roman"/>
          <w:color w:val="000000" w:themeColor="text1"/>
          <w:sz w:val="22"/>
          <w:szCs w:val="22"/>
          <w:lang w:val="es-ES" w:eastAsia="en-GB"/>
        </w:rPr>
        <w:t>Berruti</w:t>
      </w:r>
      <w:proofErr w:type="spellEnd"/>
      <w:r w:rsidRPr="003207C3">
        <w:rPr>
          <w:rFonts w:ascii="Cambria" w:eastAsia="Times New Roman" w:hAnsi="Cambria" w:cs="Times New Roman"/>
          <w:color w:val="000000" w:themeColor="text1"/>
          <w:sz w:val="22"/>
          <w:szCs w:val="22"/>
          <w:lang w:val="es-ES" w:eastAsia="en-GB"/>
        </w:rPr>
        <w:t xml:space="preserve"> (1885-1950), </w:t>
      </w:r>
      <w:proofErr w:type="spellStart"/>
      <w:r w:rsidR="009A47FA" w:rsidRPr="003207C3">
        <w:rPr>
          <w:rFonts w:ascii="Cambria" w:eastAsia="Times New Roman" w:hAnsi="Cambria" w:cs="Times New Roman"/>
          <w:color w:val="000000" w:themeColor="text1"/>
          <w:sz w:val="22"/>
          <w:szCs w:val="22"/>
          <w:lang w:val="es-ES" w:eastAsia="en-GB"/>
        </w:rPr>
        <w:t>pedindo</w:t>
      </w:r>
      <w:proofErr w:type="spellEnd"/>
      <w:r w:rsidRPr="003207C3">
        <w:rPr>
          <w:rFonts w:ascii="Cambria" w:eastAsia="Times New Roman" w:hAnsi="Cambria" w:cs="Times New Roman"/>
          <w:color w:val="000000" w:themeColor="text1"/>
          <w:sz w:val="22"/>
          <w:szCs w:val="22"/>
          <w:lang w:val="es-ES" w:eastAsia="en-GB"/>
        </w:rPr>
        <w:t xml:space="preserve"> a Carreño que </w:t>
      </w:r>
      <w:proofErr w:type="spellStart"/>
      <w:r w:rsidR="009A47FA" w:rsidRPr="003207C3">
        <w:rPr>
          <w:rFonts w:ascii="Cambria" w:eastAsia="Times New Roman" w:hAnsi="Cambria" w:cs="Times New Roman"/>
          <w:color w:val="000000" w:themeColor="text1"/>
          <w:sz w:val="22"/>
          <w:szCs w:val="22"/>
          <w:lang w:val="es-ES" w:eastAsia="en-GB"/>
        </w:rPr>
        <w:t>ocupasse</w:t>
      </w:r>
      <w:proofErr w:type="spellEnd"/>
      <w:r w:rsidR="009A47FA" w:rsidRPr="003207C3">
        <w:rPr>
          <w:rFonts w:ascii="Cambria" w:eastAsia="Times New Roman" w:hAnsi="Cambria" w:cs="Times New Roman"/>
          <w:color w:val="000000" w:themeColor="text1"/>
          <w:sz w:val="22"/>
          <w:szCs w:val="22"/>
          <w:lang w:val="es-ES" w:eastAsia="en-GB"/>
        </w:rPr>
        <w:t xml:space="preserve"> o cargo de </w:t>
      </w:r>
      <w:proofErr w:type="spellStart"/>
      <w:r w:rsidR="009A47FA" w:rsidRPr="003207C3">
        <w:rPr>
          <w:rFonts w:ascii="Cambria" w:eastAsia="Times New Roman" w:hAnsi="Cambria" w:cs="Times New Roman"/>
          <w:color w:val="000000" w:themeColor="text1"/>
          <w:sz w:val="22"/>
          <w:szCs w:val="22"/>
          <w:lang w:val="es-ES" w:eastAsia="en-GB"/>
        </w:rPr>
        <w:t>mestre</w:t>
      </w:r>
      <w:proofErr w:type="spellEnd"/>
      <w:r w:rsidR="009A47FA" w:rsidRPr="003207C3">
        <w:rPr>
          <w:rFonts w:ascii="Cambria" w:eastAsia="Times New Roman" w:hAnsi="Cambria" w:cs="Times New Roman"/>
          <w:color w:val="000000" w:themeColor="text1"/>
          <w:sz w:val="22"/>
          <w:szCs w:val="22"/>
          <w:lang w:val="es-ES" w:eastAsia="en-GB"/>
        </w:rPr>
        <w:t xml:space="preserve"> de </w:t>
      </w:r>
      <w:proofErr w:type="spellStart"/>
      <w:r w:rsidR="009A47FA" w:rsidRPr="003207C3">
        <w:rPr>
          <w:rFonts w:ascii="Cambria" w:eastAsia="Times New Roman" w:hAnsi="Cambria" w:cs="Times New Roman"/>
          <w:color w:val="000000" w:themeColor="text1"/>
          <w:sz w:val="22"/>
          <w:szCs w:val="22"/>
          <w:lang w:val="es-ES" w:eastAsia="en-GB"/>
        </w:rPr>
        <w:t>noviços</w:t>
      </w:r>
      <w:proofErr w:type="spellEnd"/>
      <w:r w:rsidR="009A47FA" w:rsidRPr="003207C3">
        <w:rPr>
          <w:rFonts w:ascii="Cambria" w:eastAsia="Times New Roman" w:hAnsi="Cambria" w:cs="Times New Roman"/>
          <w:color w:val="000000" w:themeColor="text1"/>
          <w:sz w:val="22"/>
          <w:szCs w:val="22"/>
          <w:lang w:val="es-ES" w:eastAsia="en-GB"/>
        </w:rPr>
        <w:t xml:space="preserve"> no Sul. </w:t>
      </w:r>
      <w:proofErr w:type="spellStart"/>
      <w:r w:rsidR="009A47FA" w:rsidRPr="003207C3">
        <w:rPr>
          <w:rFonts w:ascii="Cambria" w:eastAsia="Times New Roman" w:hAnsi="Cambria" w:cs="Times New Roman"/>
          <w:color w:val="000000" w:themeColor="text1"/>
          <w:sz w:val="22"/>
          <w:szCs w:val="22"/>
          <w:lang w:val="es-ES" w:eastAsia="en-GB"/>
        </w:rPr>
        <w:t>Ainda</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não</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tinha</w:t>
      </w:r>
      <w:proofErr w:type="spellEnd"/>
      <w:r w:rsidR="009A47FA" w:rsidRPr="003207C3">
        <w:rPr>
          <w:rFonts w:ascii="Cambria" w:eastAsia="Times New Roman" w:hAnsi="Cambria" w:cs="Times New Roman"/>
          <w:color w:val="000000" w:themeColor="text1"/>
          <w:sz w:val="22"/>
          <w:szCs w:val="22"/>
          <w:lang w:val="es-ES" w:eastAsia="en-GB"/>
        </w:rPr>
        <w:t xml:space="preserve"> 28 anos, e como a </w:t>
      </w:r>
      <w:proofErr w:type="spellStart"/>
      <w:r w:rsidR="009A47FA" w:rsidRPr="003207C3">
        <w:rPr>
          <w:rFonts w:ascii="Cambria" w:eastAsia="Times New Roman" w:hAnsi="Cambria" w:cs="Times New Roman"/>
          <w:color w:val="000000" w:themeColor="text1"/>
          <w:sz w:val="22"/>
          <w:szCs w:val="22"/>
          <w:lang w:val="es-ES" w:eastAsia="en-GB"/>
        </w:rPr>
        <w:t>idade</w:t>
      </w:r>
      <w:proofErr w:type="spellEnd"/>
      <w:r w:rsidR="009A47FA" w:rsidRPr="003207C3">
        <w:rPr>
          <w:rFonts w:ascii="Cambria" w:eastAsia="Times New Roman" w:hAnsi="Cambria" w:cs="Times New Roman"/>
          <w:color w:val="000000" w:themeColor="text1"/>
          <w:sz w:val="22"/>
          <w:szCs w:val="22"/>
          <w:lang w:val="es-ES" w:eastAsia="en-GB"/>
        </w:rPr>
        <w:t xml:space="preserve"> requerida para </w:t>
      </w:r>
      <w:proofErr w:type="spellStart"/>
      <w:r w:rsidR="009A47FA" w:rsidRPr="003207C3">
        <w:rPr>
          <w:rFonts w:ascii="Cambria" w:eastAsia="Times New Roman" w:hAnsi="Cambria" w:cs="Times New Roman"/>
          <w:color w:val="000000" w:themeColor="text1"/>
          <w:sz w:val="22"/>
          <w:szCs w:val="22"/>
          <w:lang w:val="es-ES" w:eastAsia="en-GB"/>
        </w:rPr>
        <w:t>um</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mestre</w:t>
      </w:r>
      <w:proofErr w:type="spellEnd"/>
      <w:r w:rsidR="009A47FA" w:rsidRPr="003207C3">
        <w:rPr>
          <w:rFonts w:ascii="Cambria" w:eastAsia="Times New Roman" w:hAnsi="Cambria" w:cs="Times New Roman"/>
          <w:color w:val="000000" w:themeColor="text1"/>
          <w:sz w:val="22"/>
          <w:szCs w:val="22"/>
          <w:lang w:val="es-ES" w:eastAsia="en-GB"/>
        </w:rPr>
        <w:t xml:space="preserve"> de </w:t>
      </w:r>
      <w:proofErr w:type="spellStart"/>
      <w:r w:rsidR="009A47FA" w:rsidRPr="003207C3">
        <w:rPr>
          <w:rFonts w:ascii="Cambria" w:eastAsia="Times New Roman" w:hAnsi="Cambria" w:cs="Times New Roman"/>
          <w:color w:val="000000" w:themeColor="text1"/>
          <w:sz w:val="22"/>
          <w:szCs w:val="22"/>
          <w:lang w:val="es-ES" w:eastAsia="en-GB"/>
        </w:rPr>
        <w:t>noviços</w:t>
      </w:r>
      <w:proofErr w:type="spellEnd"/>
      <w:r w:rsidR="009A47FA" w:rsidRPr="003207C3">
        <w:rPr>
          <w:rFonts w:ascii="Cambria" w:eastAsia="Times New Roman" w:hAnsi="Cambria" w:cs="Times New Roman"/>
          <w:color w:val="000000" w:themeColor="text1"/>
          <w:sz w:val="22"/>
          <w:szCs w:val="22"/>
          <w:lang w:val="es-ES" w:eastAsia="en-GB"/>
        </w:rPr>
        <w:t xml:space="preserve"> era de 35 anos, </w:t>
      </w:r>
      <w:proofErr w:type="spellStart"/>
      <w:r w:rsidR="009A47FA" w:rsidRPr="003207C3">
        <w:rPr>
          <w:rFonts w:ascii="Cambria" w:eastAsia="Times New Roman" w:hAnsi="Cambria" w:cs="Times New Roman"/>
          <w:color w:val="000000" w:themeColor="text1"/>
          <w:sz w:val="22"/>
          <w:szCs w:val="22"/>
          <w:lang w:val="es-ES" w:eastAsia="en-GB"/>
        </w:rPr>
        <w:t>havia</w:t>
      </w:r>
      <w:proofErr w:type="spellEnd"/>
      <w:r w:rsidR="009A47FA" w:rsidRPr="003207C3">
        <w:rPr>
          <w:rFonts w:ascii="Cambria" w:eastAsia="Times New Roman" w:hAnsi="Cambria" w:cs="Times New Roman"/>
          <w:color w:val="000000" w:themeColor="text1"/>
          <w:sz w:val="22"/>
          <w:szCs w:val="22"/>
          <w:lang w:val="es-ES" w:eastAsia="en-GB"/>
        </w:rPr>
        <w:t xml:space="preserve"> que </w:t>
      </w:r>
      <w:proofErr w:type="spellStart"/>
      <w:r w:rsidR="009A47FA" w:rsidRPr="003207C3">
        <w:rPr>
          <w:rFonts w:ascii="Cambria" w:eastAsia="Times New Roman" w:hAnsi="Cambria" w:cs="Times New Roman"/>
          <w:color w:val="000000" w:themeColor="text1"/>
          <w:sz w:val="22"/>
          <w:szCs w:val="22"/>
          <w:lang w:val="es-ES" w:eastAsia="en-GB"/>
        </w:rPr>
        <w:t>obter</w:t>
      </w:r>
      <w:proofErr w:type="spellEnd"/>
      <w:r w:rsidR="009A47FA" w:rsidRPr="003207C3">
        <w:rPr>
          <w:rFonts w:ascii="Cambria" w:eastAsia="Times New Roman" w:hAnsi="Cambria" w:cs="Times New Roman"/>
          <w:color w:val="000000" w:themeColor="text1"/>
          <w:sz w:val="22"/>
          <w:szCs w:val="22"/>
          <w:lang w:val="es-ES" w:eastAsia="en-GB"/>
        </w:rPr>
        <w:t xml:space="preserve"> </w:t>
      </w:r>
      <w:proofErr w:type="spellStart"/>
      <w:r w:rsidR="009A47FA" w:rsidRPr="003207C3">
        <w:rPr>
          <w:rFonts w:ascii="Cambria" w:eastAsia="Times New Roman" w:hAnsi="Cambria" w:cs="Times New Roman"/>
          <w:color w:val="000000" w:themeColor="text1"/>
          <w:sz w:val="22"/>
          <w:szCs w:val="22"/>
          <w:lang w:val="es-ES" w:eastAsia="en-GB"/>
        </w:rPr>
        <w:t>um</w:t>
      </w:r>
      <w:proofErr w:type="spellEnd"/>
      <w:r w:rsidR="009A47FA" w:rsidRPr="003207C3">
        <w:rPr>
          <w:rFonts w:ascii="Cambria" w:eastAsia="Times New Roman" w:hAnsi="Cambria" w:cs="Times New Roman"/>
          <w:color w:val="000000" w:themeColor="text1"/>
          <w:sz w:val="22"/>
          <w:szCs w:val="22"/>
          <w:lang w:val="es-ES" w:eastAsia="en-GB"/>
        </w:rPr>
        <w:t xml:space="preserve"> indulto apostólico</w:t>
      </w:r>
      <w:r w:rsidRPr="003207C3">
        <w:rPr>
          <w:rFonts w:ascii="Cambria" w:eastAsia="Times New Roman" w:hAnsi="Cambria" w:cs="Times New Roman"/>
          <w:color w:val="000000" w:themeColor="text1"/>
          <w:sz w:val="22"/>
          <w:szCs w:val="22"/>
          <w:lang w:val="es-ES" w:eastAsia="en-GB"/>
        </w:rPr>
        <w:t>.</w:t>
      </w:r>
      <w:r w:rsidR="00890A49" w:rsidRPr="003207C3">
        <w:rPr>
          <w:rStyle w:val="FootnoteReference"/>
          <w:rFonts w:ascii="Cambria" w:eastAsia="Times New Roman" w:hAnsi="Cambria" w:cs="Times New Roman"/>
          <w:color w:val="000000" w:themeColor="text1"/>
          <w:sz w:val="22"/>
          <w:szCs w:val="22"/>
          <w:lang w:val="es-ES" w:eastAsia="en-GB"/>
        </w:rPr>
        <w:footnoteReference w:id="58"/>
      </w:r>
      <w:r w:rsidRPr="003207C3">
        <w:rPr>
          <w:rFonts w:ascii="Cambria" w:eastAsia="Times New Roman" w:hAnsi="Cambria" w:cs="Times New Roman"/>
          <w:color w:val="000000" w:themeColor="text1"/>
          <w:sz w:val="22"/>
          <w:szCs w:val="22"/>
          <w:lang w:val="es-ES" w:eastAsia="en-GB"/>
        </w:rPr>
        <w:t>  </w:t>
      </w:r>
      <w:bookmarkStart w:id="40" w:name="_ftnref59"/>
      <w:bookmarkEnd w:id="40"/>
      <w:r w:rsidR="0082281C" w:rsidRPr="003207C3">
        <w:rPr>
          <w:rFonts w:ascii="Cambria" w:eastAsia="Times New Roman" w:hAnsi="Cambria" w:cs="Times New Roman"/>
          <w:color w:val="000000" w:themeColor="text1"/>
          <w:sz w:val="22"/>
          <w:szCs w:val="22"/>
          <w:lang w:val="es-ES" w:eastAsia="en-GB"/>
        </w:rPr>
        <w:t xml:space="preserve"> </w:t>
      </w:r>
    </w:p>
    <w:p w14:paraId="5A5F3B3D" w14:textId="2F6605DD" w:rsidR="005A0836" w:rsidRPr="003207C3" w:rsidRDefault="009A47FA"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proofErr w:type="spellStart"/>
      <w:r w:rsidR="005A0836" w:rsidRPr="003207C3">
        <w:rPr>
          <w:rFonts w:ascii="Cambria" w:eastAsia="Times New Roman" w:hAnsi="Cambria" w:cs="Times New Roman"/>
          <w:color w:val="000000" w:themeColor="text1"/>
          <w:sz w:val="22"/>
          <w:szCs w:val="22"/>
          <w:lang w:val="es-ES" w:eastAsia="en-GB"/>
        </w:rPr>
        <w:t>prime</w:t>
      </w:r>
      <w:r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r</w:t>
      </w:r>
      <w:r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noviciado salesiano </w:t>
      </w:r>
      <w:r w:rsidRPr="003207C3">
        <w:rPr>
          <w:rFonts w:ascii="Cambria" w:eastAsia="Times New Roman" w:hAnsi="Cambria" w:cs="Times New Roman"/>
          <w:color w:val="000000" w:themeColor="text1"/>
          <w:sz w:val="22"/>
          <w:szCs w:val="22"/>
          <w:lang w:val="es-ES" w:eastAsia="en-GB"/>
        </w:rPr>
        <w:t xml:space="preserve">no </w:t>
      </w:r>
      <w:proofErr w:type="spellStart"/>
      <w:r w:rsidRPr="003207C3">
        <w:rPr>
          <w:rFonts w:ascii="Cambria" w:eastAsia="Times New Roman" w:hAnsi="Cambria" w:cs="Times New Roman"/>
          <w:color w:val="000000" w:themeColor="text1"/>
          <w:sz w:val="22"/>
          <w:szCs w:val="22"/>
          <w:lang w:val="es-ES" w:eastAsia="en-GB"/>
        </w:rPr>
        <w:t>sul</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começou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Tirupattur</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dezembro</w:t>
      </w:r>
      <w:proofErr w:type="spellEnd"/>
      <w:r w:rsidRPr="003207C3">
        <w:rPr>
          <w:rFonts w:ascii="Cambria" w:eastAsia="Times New Roman" w:hAnsi="Cambria" w:cs="Times New Roman"/>
          <w:color w:val="000000" w:themeColor="text1"/>
          <w:sz w:val="22"/>
          <w:szCs w:val="22"/>
          <w:lang w:val="es-ES" w:eastAsia="en-GB"/>
        </w:rPr>
        <w:t xml:space="preserve"> de</w:t>
      </w:r>
      <w:r w:rsidR="005A0836" w:rsidRPr="003207C3">
        <w:rPr>
          <w:rFonts w:ascii="Cambria" w:eastAsia="Times New Roman" w:hAnsi="Cambria" w:cs="Times New Roman"/>
          <w:color w:val="000000" w:themeColor="text1"/>
          <w:sz w:val="22"/>
          <w:szCs w:val="22"/>
          <w:lang w:val="es-ES" w:eastAsia="en-GB"/>
        </w:rPr>
        <w:t xml:space="preserve"> 1933. Sabemos que </w:t>
      </w:r>
      <w:r w:rsidR="00CB7386" w:rsidRPr="003207C3">
        <w:rPr>
          <w:rFonts w:ascii="Cambria" w:eastAsia="Times New Roman" w:hAnsi="Cambria" w:cs="Times New Roman"/>
          <w:color w:val="000000" w:themeColor="text1"/>
          <w:sz w:val="22"/>
          <w:szCs w:val="22"/>
          <w:lang w:val="es-ES" w:eastAsia="en-GB"/>
        </w:rPr>
        <w:t>Carreño,</w:t>
      </w:r>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acompanh</w:t>
      </w:r>
      <w:r w:rsidR="00B8202A" w:rsidRPr="003207C3">
        <w:rPr>
          <w:rFonts w:ascii="Cambria" w:eastAsia="Times New Roman" w:hAnsi="Cambria" w:cs="Times New Roman"/>
          <w:color w:val="000000" w:themeColor="text1"/>
          <w:sz w:val="22"/>
          <w:szCs w:val="22"/>
          <w:lang w:val="es-ES" w:eastAsia="en-GB"/>
        </w:rPr>
        <w:t>ado</w:t>
      </w:r>
      <w:proofErr w:type="spellEnd"/>
      <w:r w:rsidR="00B8202A" w:rsidRPr="003207C3">
        <w:rPr>
          <w:rFonts w:ascii="Cambria" w:eastAsia="Times New Roman" w:hAnsi="Cambria" w:cs="Times New Roman"/>
          <w:color w:val="000000" w:themeColor="text1"/>
          <w:sz w:val="22"/>
          <w:szCs w:val="22"/>
          <w:lang w:val="es-ES" w:eastAsia="en-GB"/>
        </w:rPr>
        <w:t xml:space="preserve"> por</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Cinato</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chegou</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Tirupattur</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2 de </w:t>
      </w:r>
      <w:proofErr w:type="spellStart"/>
      <w:r w:rsidR="005A0836" w:rsidRPr="003207C3">
        <w:rPr>
          <w:rFonts w:ascii="Cambria" w:eastAsia="Times New Roman" w:hAnsi="Cambria" w:cs="Times New Roman"/>
          <w:color w:val="000000" w:themeColor="text1"/>
          <w:sz w:val="22"/>
          <w:szCs w:val="22"/>
          <w:lang w:val="es-ES" w:eastAsia="en-GB"/>
        </w:rPr>
        <w:t>d</w:t>
      </w:r>
      <w:r w:rsidRPr="003207C3">
        <w:rPr>
          <w:rFonts w:ascii="Cambria" w:eastAsia="Times New Roman" w:hAnsi="Cambria" w:cs="Times New Roman"/>
          <w:color w:val="000000" w:themeColor="text1"/>
          <w:sz w:val="22"/>
          <w:szCs w:val="22"/>
          <w:lang w:val="es-ES" w:eastAsia="en-GB"/>
        </w:rPr>
        <w:t>ezembro</w:t>
      </w:r>
      <w:proofErr w:type="spellEnd"/>
      <w:r w:rsidRPr="003207C3">
        <w:rPr>
          <w:rFonts w:ascii="Cambria" w:eastAsia="Times New Roman" w:hAnsi="Cambria" w:cs="Times New Roman"/>
          <w:color w:val="000000" w:themeColor="text1"/>
          <w:sz w:val="22"/>
          <w:szCs w:val="22"/>
          <w:lang w:val="es-ES" w:eastAsia="en-GB"/>
        </w:rPr>
        <w:t xml:space="preserve"> de </w:t>
      </w:r>
      <w:r w:rsidR="005A0836" w:rsidRPr="003207C3">
        <w:rPr>
          <w:rFonts w:ascii="Cambria" w:eastAsia="Times New Roman" w:hAnsi="Cambria" w:cs="Times New Roman"/>
          <w:color w:val="000000" w:themeColor="text1"/>
          <w:sz w:val="22"/>
          <w:szCs w:val="22"/>
          <w:lang w:val="es-ES" w:eastAsia="en-GB"/>
        </w:rPr>
        <w:t xml:space="preserve">1933, </w:t>
      </w:r>
      <w:r w:rsidRPr="003207C3">
        <w:rPr>
          <w:rFonts w:ascii="Cambria" w:eastAsia="Times New Roman" w:hAnsi="Cambria" w:cs="Times New Roman"/>
          <w:color w:val="000000" w:themeColor="text1"/>
          <w:sz w:val="22"/>
          <w:szCs w:val="22"/>
          <w:lang w:val="es-ES" w:eastAsia="en-GB"/>
        </w:rPr>
        <w:t xml:space="preserve">e os </w:t>
      </w:r>
      <w:proofErr w:type="spellStart"/>
      <w:r w:rsidRPr="003207C3">
        <w:rPr>
          <w:rFonts w:ascii="Cambria" w:eastAsia="Times New Roman" w:hAnsi="Cambria" w:cs="Times New Roman"/>
          <w:color w:val="000000" w:themeColor="text1"/>
          <w:sz w:val="22"/>
          <w:szCs w:val="22"/>
          <w:lang w:val="es-ES" w:eastAsia="en-GB"/>
        </w:rPr>
        <w:t>noviços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chegaram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semana </w:t>
      </w:r>
      <w:proofErr w:type="spellStart"/>
      <w:r w:rsidRPr="003207C3">
        <w:rPr>
          <w:rFonts w:ascii="Cambria" w:eastAsia="Times New Roman" w:hAnsi="Cambria" w:cs="Times New Roman"/>
          <w:color w:val="000000" w:themeColor="text1"/>
          <w:sz w:val="22"/>
          <w:szCs w:val="22"/>
          <w:lang w:val="es-ES" w:eastAsia="en-GB"/>
        </w:rPr>
        <w:t>depois</w:t>
      </w:r>
      <w:proofErr w:type="spellEnd"/>
      <w:r w:rsidRPr="003207C3">
        <w:rPr>
          <w:rFonts w:ascii="Cambria" w:eastAsia="Times New Roman" w:hAnsi="Cambria" w:cs="Times New Roman"/>
          <w:color w:val="000000" w:themeColor="text1"/>
          <w:sz w:val="22"/>
          <w:szCs w:val="22"/>
          <w:lang w:val="es-ES" w:eastAsia="en-GB"/>
        </w:rPr>
        <w:t xml:space="preserve">. No </w:t>
      </w:r>
      <w:proofErr w:type="spellStart"/>
      <w:r w:rsidRPr="003207C3">
        <w:rPr>
          <w:rFonts w:ascii="Cambria" w:eastAsia="Times New Roman" w:hAnsi="Cambria" w:cs="Times New Roman"/>
          <w:color w:val="000000" w:themeColor="text1"/>
          <w:sz w:val="22"/>
          <w:szCs w:val="22"/>
          <w:lang w:val="es-ES" w:eastAsia="en-GB"/>
        </w:rPr>
        <w:t>entanto</w:t>
      </w:r>
      <w:proofErr w:type="spellEnd"/>
      <w:r w:rsidRPr="003207C3">
        <w:rPr>
          <w:rFonts w:ascii="Cambria" w:eastAsia="Times New Roman" w:hAnsi="Cambria" w:cs="Times New Roman"/>
          <w:color w:val="000000" w:themeColor="text1"/>
          <w:sz w:val="22"/>
          <w:szCs w:val="22"/>
          <w:lang w:val="es-ES" w:eastAsia="en-GB"/>
        </w:rPr>
        <w:t xml:space="preserve">, o noviciado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se </w:t>
      </w:r>
      <w:proofErr w:type="spellStart"/>
      <w:r w:rsidRPr="003207C3">
        <w:rPr>
          <w:rFonts w:ascii="Cambria" w:eastAsia="Times New Roman" w:hAnsi="Cambria" w:cs="Times New Roman"/>
          <w:color w:val="000000" w:themeColor="text1"/>
          <w:sz w:val="22"/>
          <w:szCs w:val="22"/>
          <w:lang w:val="es-ES" w:eastAsia="en-GB"/>
        </w:rPr>
        <w:t>estabeleceu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lastRenderedPageBreak/>
        <w:t>can</w:t>
      </w:r>
      <w:r w:rsidR="00112223"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nicamente</w:t>
      </w:r>
      <w:proofErr w:type="spellEnd"/>
      <w:r w:rsidRPr="003207C3">
        <w:rPr>
          <w:rFonts w:ascii="Cambria" w:eastAsia="Times New Roman" w:hAnsi="Cambria" w:cs="Times New Roman"/>
          <w:color w:val="000000" w:themeColor="text1"/>
          <w:sz w:val="22"/>
          <w:szCs w:val="22"/>
          <w:lang w:val="es-ES" w:eastAsia="en-GB"/>
        </w:rPr>
        <w:t xml:space="preserve"> até 2 de </w:t>
      </w:r>
      <w:proofErr w:type="spellStart"/>
      <w:r w:rsidRPr="003207C3">
        <w:rPr>
          <w:rFonts w:ascii="Cambria" w:eastAsia="Times New Roman" w:hAnsi="Cambria" w:cs="Times New Roman"/>
          <w:color w:val="000000" w:themeColor="text1"/>
          <w:sz w:val="22"/>
          <w:szCs w:val="22"/>
          <w:lang w:val="es-ES" w:eastAsia="en-GB"/>
        </w:rPr>
        <w:t>fevereiro</w:t>
      </w:r>
      <w:proofErr w:type="spellEnd"/>
      <w:r w:rsidRPr="003207C3">
        <w:rPr>
          <w:rFonts w:ascii="Cambria" w:eastAsia="Times New Roman" w:hAnsi="Cambria" w:cs="Times New Roman"/>
          <w:color w:val="000000" w:themeColor="text1"/>
          <w:sz w:val="22"/>
          <w:szCs w:val="22"/>
          <w:lang w:val="es-ES" w:eastAsia="en-GB"/>
        </w:rPr>
        <w:t xml:space="preserve"> de 1934, </w:t>
      </w:r>
      <w:r w:rsidR="003529FB" w:rsidRPr="003207C3">
        <w:rPr>
          <w:rFonts w:ascii="Cambria" w:eastAsia="Times New Roman" w:hAnsi="Cambria" w:cs="Times New Roman"/>
          <w:color w:val="000000" w:themeColor="text1"/>
          <w:sz w:val="22"/>
          <w:szCs w:val="22"/>
          <w:lang w:val="es-ES" w:eastAsia="en-GB"/>
        </w:rPr>
        <w:t xml:space="preserve">pelo que a </w:t>
      </w:r>
      <w:proofErr w:type="spellStart"/>
      <w:r w:rsidR="003529FB" w:rsidRPr="003207C3">
        <w:rPr>
          <w:rFonts w:ascii="Cambria" w:eastAsia="Times New Roman" w:hAnsi="Cambria" w:cs="Times New Roman"/>
          <w:color w:val="000000" w:themeColor="text1"/>
          <w:sz w:val="22"/>
          <w:szCs w:val="22"/>
          <w:lang w:val="es-ES" w:eastAsia="en-GB"/>
        </w:rPr>
        <w:t>profissão</w:t>
      </w:r>
      <w:proofErr w:type="spellEnd"/>
      <w:r w:rsidR="003529FB" w:rsidRPr="003207C3">
        <w:rPr>
          <w:rFonts w:ascii="Cambria" w:eastAsia="Times New Roman" w:hAnsi="Cambria" w:cs="Times New Roman"/>
          <w:color w:val="000000" w:themeColor="text1"/>
          <w:sz w:val="22"/>
          <w:szCs w:val="22"/>
          <w:lang w:val="es-ES" w:eastAsia="en-GB"/>
        </w:rPr>
        <w:t xml:space="preserve"> do </w:t>
      </w:r>
      <w:proofErr w:type="spellStart"/>
      <w:r w:rsidR="003529FB" w:rsidRPr="003207C3">
        <w:rPr>
          <w:rFonts w:ascii="Cambria" w:eastAsia="Times New Roman" w:hAnsi="Cambria" w:cs="Times New Roman"/>
          <w:color w:val="000000" w:themeColor="text1"/>
          <w:sz w:val="22"/>
          <w:szCs w:val="22"/>
          <w:lang w:val="es-ES" w:eastAsia="en-GB"/>
        </w:rPr>
        <w:t>primeiro</w:t>
      </w:r>
      <w:proofErr w:type="spellEnd"/>
      <w:r w:rsidR="003529FB" w:rsidRPr="003207C3">
        <w:rPr>
          <w:rFonts w:ascii="Cambria" w:eastAsia="Times New Roman" w:hAnsi="Cambria" w:cs="Times New Roman"/>
          <w:color w:val="000000" w:themeColor="text1"/>
          <w:sz w:val="22"/>
          <w:szCs w:val="22"/>
          <w:lang w:val="es-ES" w:eastAsia="en-GB"/>
        </w:rPr>
        <w:t xml:space="preserve"> grupo de </w:t>
      </w:r>
      <w:proofErr w:type="spellStart"/>
      <w:r w:rsidR="003529FB" w:rsidRPr="003207C3">
        <w:rPr>
          <w:rFonts w:ascii="Cambria" w:eastAsia="Times New Roman" w:hAnsi="Cambria" w:cs="Times New Roman"/>
          <w:color w:val="000000" w:themeColor="text1"/>
          <w:sz w:val="22"/>
          <w:szCs w:val="22"/>
          <w:lang w:val="es-ES" w:eastAsia="en-GB"/>
        </w:rPr>
        <w:t>noviços</w:t>
      </w:r>
      <w:proofErr w:type="spellEnd"/>
      <w:r w:rsidR="003529FB" w:rsidRPr="003207C3">
        <w:rPr>
          <w:rFonts w:ascii="Cambria" w:eastAsia="Times New Roman" w:hAnsi="Cambria" w:cs="Times New Roman"/>
          <w:color w:val="000000" w:themeColor="text1"/>
          <w:sz w:val="22"/>
          <w:szCs w:val="22"/>
          <w:lang w:val="es-ES" w:eastAsia="en-GB"/>
        </w:rPr>
        <w:t xml:space="preserve"> </w:t>
      </w:r>
      <w:proofErr w:type="spellStart"/>
      <w:r w:rsidR="003529FB" w:rsidRPr="003207C3">
        <w:rPr>
          <w:rFonts w:ascii="Cambria" w:eastAsia="Times New Roman" w:hAnsi="Cambria" w:cs="Times New Roman"/>
          <w:color w:val="000000" w:themeColor="text1"/>
          <w:sz w:val="22"/>
          <w:szCs w:val="22"/>
          <w:lang w:val="es-ES" w:eastAsia="en-GB"/>
        </w:rPr>
        <w:t>teve</w:t>
      </w:r>
      <w:proofErr w:type="spellEnd"/>
      <w:r w:rsidR="003529FB" w:rsidRPr="003207C3">
        <w:rPr>
          <w:rFonts w:ascii="Cambria" w:eastAsia="Times New Roman" w:hAnsi="Cambria" w:cs="Times New Roman"/>
          <w:color w:val="000000" w:themeColor="text1"/>
          <w:sz w:val="22"/>
          <w:szCs w:val="22"/>
          <w:lang w:val="es-ES" w:eastAsia="en-GB"/>
        </w:rPr>
        <w:t xml:space="preserve"> lugar </w:t>
      </w:r>
      <w:proofErr w:type="spellStart"/>
      <w:r w:rsidR="003529FB" w:rsidRPr="003207C3">
        <w:rPr>
          <w:rFonts w:ascii="Cambria" w:eastAsia="Times New Roman" w:hAnsi="Cambria" w:cs="Times New Roman"/>
          <w:color w:val="000000" w:themeColor="text1"/>
          <w:sz w:val="22"/>
          <w:szCs w:val="22"/>
          <w:lang w:val="es-ES" w:eastAsia="en-GB"/>
        </w:rPr>
        <w:t>em</w:t>
      </w:r>
      <w:proofErr w:type="spellEnd"/>
      <w:r w:rsidR="003529FB" w:rsidRPr="003207C3">
        <w:rPr>
          <w:rFonts w:ascii="Cambria" w:eastAsia="Times New Roman" w:hAnsi="Cambria" w:cs="Times New Roman"/>
          <w:color w:val="000000" w:themeColor="text1"/>
          <w:sz w:val="22"/>
          <w:szCs w:val="22"/>
          <w:lang w:val="es-ES" w:eastAsia="en-GB"/>
        </w:rPr>
        <w:t xml:space="preserve"> 29 janeiro de 1935, como </w:t>
      </w:r>
      <w:r w:rsidR="005A0836" w:rsidRPr="003207C3">
        <w:rPr>
          <w:rFonts w:ascii="Cambria" w:eastAsia="Times New Roman" w:hAnsi="Cambria" w:cs="Times New Roman"/>
          <w:color w:val="000000" w:themeColor="text1"/>
          <w:sz w:val="22"/>
          <w:szCs w:val="22"/>
          <w:lang w:val="es-ES" w:eastAsia="en-GB"/>
        </w:rPr>
        <w:t>explica Thekkedath.</w:t>
      </w:r>
      <w:r w:rsidR="00890A49" w:rsidRPr="003207C3">
        <w:rPr>
          <w:rStyle w:val="FootnoteReference"/>
          <w:rFonts w:ascii="Cambria" w:eastAsia="Times New Roman" w:hAnsi="Cambria" w:cs="Times New Roman"/>
          <w:color w:val="000000" w:themeColor="text1"/>
          <w:sz w:val="22"/>
          <w:szCs w:val="22"/>
          <w:lang w:val="es-ES" w:eastAsia="en-GB"/>
        </w:rPr>
        <w:footnoteReference w:id="59"/>
      </w:r>
      <w:r w:rsidR="005A0836" w:rsidRPr="003207C3">
        <w:rPr>
          <w:rFonts w:ascii="Cambria" w:eastAsia="Times New Roman" w:hAnsi="Cambria" w:cs="Times New Roman"/>
          <w:color w:val="000000" w:themeColor="text1"/>
          <w:sz w:val="22"/>
          <w:szCs w:val="22"/>
          <w:lang w:val="es-ES" w:eastAsia="en-GB"/>
        </w:rPr>
        <w:t> </w:t>
      </w:r>
      <w:bookmarkStart w:id="41" w:name="_ftnref60"/>
      <w:bookmarkEnd w:id="41"/>
      <w:r w:rsidR="0082281C" w:rsidRPr="003207C3">
        <w:rPr>
          <w:rFonts w:ascii="Cambria" w:eastAsia="Times New Roman" w:hAnsi="Cambria" w:cs="Times New Roman"/>
          <w:color w:val="000000" w:themeColor="text1"/>
          <w:sz w:val="22"/>
          <w:szCs w:val="22"/>
          <w:lang w:val="es-ES" w:eastAsia="en-GB"/>
        </w:rPr>
        <w:t xml:space="preserve"> </w:t>
      </w:r>
    </w:p>
    <w:p w14:paraId="4EBBEFD1" w14:textId="49BEF73E" w:rsidR="00B90147" w:rsidRPr="003207C3" w:rsidRDefault="00B90147"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Os noviços eram na sua maioria novos missionários de diferentes países europeus. O primeiro grupo era constituí</w:t>
      </w:r>
      <w:r w:rsidR="00817481" w:rsidRPr="003207C3">
        <w:rPr>
          <w:rFonts w:ascii="Cambria" w:eastAsia="Times New Roman" w:hAnsi="Cambria" w:cs="Times New Roman"/>
          <w:color w:val="000000" w:themeColor="text1"/>
          <w:sz w:val="22"/>
          <w:szCs w:val="22"/>
          <w:lang w:val="pt-PT" w:eastAsia="en-GB"/>
        </w:rPr>
        <w:t>do por 10 noviços, 6 deles eur</w:t>
      </w:r>
      <w:r w:rsidRPr="003207C3">
        <w:rPr>
          <w:rFonts w:ascii="Cambria" w:eastAsia="Times New Roman" w:hAnsi="Cambria" w:cs="Times New Roman"/>
          <w:color w:val="000000" w:themeColor="text1"/>
          <w:sz w:val="22"/>
          <w:szCs w:val="22"/>
          <w:lang w:val="pt-PT" w:eastAsia="en-GB"/>
        </w:rPr>
        <w:t>opeus  e 4 indianos</w:t>
      </w:r>
      <w:r w:rsidR="005A0836" w:rsidRPr="003207C3">
        <w:rPr>
          <w:rFonts w:ascii="Cambria" w:eastAsia="Times New Roman" w:hAnsi="Cambria" w:cs="Times New Roman"/>
          <w:color w:val="000000" w:themeColor="text1"/>
          <w:sz w:val="22"/>
          <w:szCs w:val="22"/>
          <w:lang w:val="pt-PT" w:eastAsia="en-GB"/>
        </w:rPr>
        <w:t>.</w:t>
      </w:r>
      <w:bookmarkStart w:id="42" w:name="_ftnref61"/>
      <w:bookmarkEnd w:id="42"/>
      <w:r w:rsidR="00890A49" w:rsidRPr="003207C3">
        <w:rPr>
          <w:rStyle w:val="FootnoteReference"/>
          <w:rFonts w:ascii="Cambria" w:eastAsia="Times New Roman" w:hAnsi="Cambria" w:cs="Times New Roman"/>
          <w:color w:val="000000" w:themeColor="text1"/>
          <w:sz w:val="22"/>
          <w:szCs w:val="22"/>
          <w:lang w:val="pt-PT" w:eastAsia="en-GB"/>
        </w:rPr>
        <w:footnoteReference w:id="60"/>
      </w:r>
      <w:r w:rsidR="00890A49"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 xml:space="preserve">A </w:t>
      </w:r>
      <w:r w:rsidR="00CB7386" w:rsidRPr="003207C3">
        <w:rPr>
          <w:rFonts w:ascii="Cambria" w:eastAsia="Times New Roman" w:hAnsi="Cambria" w:cs="Times New Roman"/>
          <w:color w:val="000000" w:themeColor="text1"/>
          <w:sz w:val="22"/>
          <w:szCs w:val="22"/>
          <w:lang w:val="pt-PT" w:eastAsia="en-GB"/>
        </w:rPr>
        <w:t>v</w:t>
      </w:r>
      <w:r w:rsidR="005A0836" w:rsidRPr="003207C3">
        <w:rPr>
          <w:rFonts w:ascii="Cambria" w:eastAsia="Times New Roman" w:hAnsi="Cambria" w:cs="Times New Roman"/>
          <w:color w:val="000000" w:themeColor="text1"/>
          <w:sz w:val="22"/>
          <w:szCs w:val="22"/>
          <w:lang w:val="pt-PT" w:eastAsia="en-GB"/>
        </w:rPr>
        <w:t>ida n</w:t>
      </w:r>
      <w:r w:rsidRPr="003207C3">
        <w:rPr>
          <w:rFonts w:ascii="Cambria" w:eastAsia="Times New Roman" w:hAnsi="Cambria" w:cs="Times New Roman"/>
          <w:color w:val="000000" w:themeColor="text1"/>
          <w:sz w:val="22"/>
          <w:szCs w:val="22"/>
          <w:lang w:val="pt-PT" w:eastAsia="en-GB"/>
        </w:rPr>
        <w:t>ã</w:t>
      </w:r>
      <w:r w:rsidR="005A0836" w:rsidRPr="003207C3">
        <w:rPr>
          <w:rFonts w:ascii="Cambria" w:eastAsia="Times New Roman" w:hAnsi="Cambria" w:cs="Times New Roman"/>
          <w:color w:val="000000" w:themeColor="text1"/>
          <w:sz w:val="22"/>
          <w:szCs w:val="22"/>
          <w:lang w:val="pt-PT" w:eastAsia="en-GB"/>
        </w:rPr>
        <w:t xml:space="preserve">o </w:t>
      </w:r>
      <w:r w:rsidR="00456896" w:rsidRPr="003207C3">
        <w:rPr>
          <w:rFonts w:ascii="Cambria" w:eastAsia="Times New Roman" w:hAnsi="Cambria" w:cs="Times New Roman"/>
          <w:color w:val="000000" w:themeColor="text1"/>
          <w:sz w:val="22"/>
          <w:szCs w:val="22"/>
          <w:lang w:val="pt-PT" w:eastAsia="en-GB"/>
        </w:rPr>
        <w:t>era</w:t>
      </w:r>
      <w:r w:rsidR="005A0836" w:rsidRPr="003207C3">
        <w:rPr>
          <w:rFonts w:ascii="Cambria" w:eastAsia="Times New Roman" w:hAnsi="Cambria" w:cs="Times New Roman"/>
          <w:color w:val="000000" w:themeColor="text1"/>
          <w:sz w:val="22"/>
          <w:szCs w:val="22"/>
          <w:lang w:val="pt-PT" w:eastAsia="en-GB"/>
        </w:rPr>
        <w:t xml:space="preserve"> fácil: </w:t>
      </w:r>
      <w:r w:rsidR="00112223" w:rsidRPr="003207C3">
        <w:rPr>
          <w:rFonts w:ascii="Cambria" w:eastAsia="Times New Roman" w:hAnsi="Cambria" w:cs="Times New Roman"/>
          <w:color w:val="000000" w:themeColor="text1"/>
          <w:sz w:val="22"/>
          <w:szCs w:val="22"/>
          <w:lang w:val="pt-PT" w:eastAsia="en-GB"/>
        </w:rPr>
        <w:t xml:space="preserve">o </w:t>
      </w:r>
      <w:r w:rsidR="005A0836" w:rsidRPr="003207C3">
        <w:rPr>
          <w:rFonts w:ascii="Cambria" w:eastAsia="Times New Roman" w:hAnsi="Cambria" w:cs="Times New Roman"/>
          <w:color w:val="000000" w:themeColor="text1"/>
          <w:sz w:val="22"/>
          <w:szCs w:val="22"/>
          <w:lang w:val="pt-PT" w:eastAsia="en-GB"/>
        </w:rPr>
        <w:t xml:space="preserve">P. </w:t>
      </w:r>
      <w:proofErr w:type="spellStart"/>
      <w:r w:rsidR="005A0836" w:rsidRPr="003207C3">
        <w:rPr>
          <w:rFonts w:ascii="Cambria" w:eastAsia="Times New Roman" w:hAnsi="Cambria" w:cs="Times New Roman"/>
          <w:color w:val="000000" w:themeColor="text1"/>
          <w:sz w:val="22"/>
          <w:szCs w:val="22"/>
          <w:lang w:val="pt-PT" w:eastAsia="en-GB"/>
        </w:rPr>
        <w:t>Cinato</w:t>
      </w:r>
      <w:proofErr w:type="spellEnd"/>
      <w:r w:rsidR="005A0836"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advertiu que “em todas as casas  havia pobreza absoluta, para não dizer miséria; mas, em compensação, muito bom ânimo e santa alegr</w:t>
      </w:r>
      <w:r w:rsidR="00817481" w:rsidRPr="003207C3">
        <w:rPr>
          <w:rFonts w:ascii="Cambria" w:eastAsia="Times New Roman" w:hAnsi="Cambria" w:cs="Times New Roman"/>
          <w:color w:val="000000" w:themeColor="text1"/>
          <w:sz w:val="22"/>
          <w:szCs w:val="22"/>
          <w:lang w:val="pt-PT" w:eastAsia="en-GB"/>
        </w:rPr>
        <w:t>i</w:t>
      </w:r>
      <w:r w:rsidRPr="003207C3">
        <w:rPr>
          <w:rFonts w:ascii="Cambria" w:eastAsia="Times New Roman" w:hAnsi="Cambria" w:cs="Times New Roman"/>
          <w:color w:val="000000" w:themeColor="text1"/>
          <w:sz w:val="22"/>
          <w:szCs w:val="22"/>
          <w:lang w:val="pt-PT" w:eastAsia="en-GB"/>
        </w:rPr>
        <w:t>a” .</w:t>
      </w:r>
      <w:bookmarkStart w:id="43" w:name="_ftnref62"/>
      <w:bookmarkEnd w:id="43"/>
      <w:r w:rsidRPr="003207C3">
        <w:rPr>
          <w:rStyle w:val="FootnoteReference"/>
          <w:rFonts w:ascii="Cambria" w:eastAsia="Times New Roman" w:hAnsi="Cambria" w:cs="Times New Roman"/>
          <w:color w:val="000000" w:themeColor="text1"/>
          <w:sz w:val="22"/>
          <w:szCs w:val="22"/>
          <w:lang w:val="pt-PT" w:eastAsia="en-GB"/>
        </w:rPr>
        <w:footnoteReference w:id="61"/>
      </w:r>
      <w:r w:rsidRPr="003207C3">
        <w:rPr>
          <w:rFonts w:ascii="Cambria" w:eastAsia="Times New Roman" w:hAnsi="Cambria" w:cs="Times New Roman"/>
          <w:color w:val="000000" w:themeColor="text1"/>
          <w:sz w:val="22"/>
          <w:szCs w:val="22"/>
          <w:lang w:val="pt-PT" w:eastAsia="en-GB"/>
        </w:rPr>
        <w:t xml:space="preserve"> O bom ânimo, disse, devia-se em grande medida</w:t>
      </w:r>
      <w:r w:rsidR="00817481" w:rsidRPr="003207C3">
        <w:rPr>
          <w:rFonts w:ascii="Cambria" w:eastAsia="Times New Roman" w:hAnsi="Cambria" w:cs="Times New Roman"/>
          <w:color w:val="000000" w:themeColor="text1"/>
          <w:sz w:val="22"/>
          <w:szCs w:val="22"/>
          <w:lang w:val="pt-PT" w:eastAsia="en-GB"/>
        </w:rPr>
        <w:t xml:space="preserve"> ao P. Carreño. Conseguiu que os seus noviços “se enamorassem do Coração de Jesus e… se entregassem por completo a </w:t>
      </w:r>
      <w:r w:rsidR="00112223" w:rsidRPr="003207C3">
        <w:rPr>
          <w:rFonts w:ascii="Cambria" w:eastAsia="Times New Roman" w:hAnsi="Cambria" w:cs="Times New Roman"/>
          <w:color w:val="000000" w:themeColor="text1"/>
          <w:sz w:val="22"/>
          <w:szCs w:val="22"/>
          <w:lang w:val="pt-PT" w:eastAsia="en-GB"/>
        </w:rPr>
        <w:t>E</w:t>
      </w:r>
      <w:r w:rsidR="00817481" w:rsidRPr="003207C3">
        <w:rPr>
          <w:rFonts w:ascii="Cambria" w:eastAsia="Times New Roman" w:hAnsi="Cambria" w:cs="Times New Roman"/>
          <w:color w:val="000000" w:themeColor="text1"/>
          <w:sz w:val="22"/>
          <w:szCs w:val="22"/>
          <w:lang w:val="pt-PT" w:eastAsia="en-GB"/>
        </w:rPr>
        <w:t>le” .</w:t>
      </w:r>
      <w:bookmarkStart w:id="44" w:name="_ftnref63"/>
      <w:bookmarkEnd w:id="44"/>
      <w:r w:rsidR="00817481" w:rsidRPr="003207C3">
        <w:rPr>
          <w:rStyle w:val="FootnoteReference"/>
          <w:rFonts w:ascii="Cambria" w:eastAsia="Times New Roman" w:hAnsi="Cambria" w:cs="Times New Roman"/>
          <w:color w:val="000000" w:themeColor="text1"/>
          <w:sz w:val="22"/>
          <w:szCs w:val="22"/>
          <w:lang w:val="pt-PT" w:eastAsia="en-GB"/>
        </w:rPr>
        <w:footnoteReference w:id="62"/>
      </w:r>
    </w:p>
    <w:p w14:paraId="01094889" w14:textId="2F904B9F" w:rsidR="005A0836" w:rsidRPr="003207C3" w:rsidRDefault="00817481"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“Cuidou de nós como um pai”, recorda Mons.</w:t>
      </w:r>
      <w:r w:rsidR="00112223"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Hubert</w:t>
      </w:r>
      <w:proofErr w:type="spellEnd"/>
      <w:r w:rsidRPr="003207C3">
        <w:rPr>
          <w:rFonts w:ascii="Cambria" w:eastAsia="Times New Roman" w:hAnsi="Cambria" w:cs="Times New Roman"/>
          <w:color w:val="000000" w:themeColor="text1"/>
          <w:sz w:val="22"/>
          <w:szCs w:val="22"/>
          <w:lang w:val="pt-PT" w:eastAsia="en-GB"/>
        </w:rPr>
        <w:t xml:space="preserve"> D'</w:t>
      </w:r>
      <w:proofErr w:type="spellStart"/>
      <w:r w:rsidRPr="003207C3">
        <w:rPr>
          <w:rFonts w:ascii="Cambria" w:eastAsia="Times New Roman" w:hAnsi="Cambria" w:cs="Times New Roman"/>
          <w:color w:val="000000" w:themeColor="text1"/>
          <w:sz w:val="22"/>
          <w:szCs w:val="22"/>
          <w:lang w:val="pt-PT" w:eastAsia="en-GB"/>
        </w:rPr>
        <w:t>Rosario</w:t>
      </w:r>
      <w:proofErr w:type="spellEnd"/>
      <w:r w:rsidRPr="003207C3">
        <w:rPr>
          <w:rFonts w:ascii="Cambria" w:eastAsia="Times New Roman" w:hAnsi="Cambria" w:cs="Times New Roman"/>
          <w:color w:val="000000" w:themeColor="text1"/>
          <w:sz w:val="22"/>
          <w:szCs w:val="22"/>
          <w:lang w:val="pt-PT" w:eastAsia="en-GB"/>
        </w:rPr>
        <w:t xml:space="preserve"> (1919-1994). “Sentimo-n</w:t>
      </w:r>
      <w:r w:rsidR="005A0836" w:rsidRPr="003207C3">
        <w:rPr>
          <w:rFonts w:ascii="Cambria" w:eastAsia="Times New Roman" w:hAnsi="Cambria" w:cs="Times New Roman"/>
          <w:color w:val="000000" w:themeColor="text1"/>
          <w:sz w:val="22"/>
          <w:szCs w:val="22"/>
          <w:lang w:val="pt-PT" w:eastAsia="en-GB"/>
        </w:rPr>
        <w:t xml:space="preserve">os </w:t>
      </w:r>
      <w:r w:rsidRPr="003207C3">
        <w:rPr>
          <w:rFonts w:ascii="Cambria" w:eastAsia="Times New Roman" w:hAnsi="Cambria" w:cs="Times New Roman"/>
          <w:color w:val="000000" w:themeColor="text1"/>
          <w:sz w:val="22"/>
          <w:szCs w:val="22"/>
          <w:lang w:val="pt-PT" w:eastAsia="en-GB"/>
        </w:rPr>
        <w:t>atraídos por ele e procur</w:t>
      </w:r>
      <w:r w:rsidR="00827F27" w:rsidRPr="003207C3">
        <w:rPr>
          <w:rFonts w:ascii="Cambria" w:eastAsia="Times New Roman" w:hAnsi="Cambria" w:cs="Times New Roman"/>
          <w:color w:val="000000" w:themeColor="text1"/>
          <w:sz w:val="22"/>
          <w:szCs w:val="22"/>
          <w:lang w:val="pt-PT" w:eastAsia="en-GB"/>
        </w:rPr>
        <w:t>á</w:t>
      </w:r>
      <w:r w:rsidRPr="003207C3">
        <w:rPr>
          <w:rFonts w:ascii="Cambria" w:eastAsia="Times New Roman" w:hAnsi="Cambria" w:cs="Times New Roman"/>
          <w:color w:val="000000" w:themeColor="text1"/>
          <w:sz w:val="22"/>
          <w:szCs w:val="22"/>
          <w:lang w:val="pt-PT" w:eastAsia="en-GB"/>
        </w:rPr>
        <w:t>mos imitá-lo</w:t>
      </w:r>
      <w:proofErr w:type="gramStart"/>
      <w:r w:rsidRPr="003207C3">
        <w:rPr>
          <w:rFonts w:ascii="Cambria" w:eastAsia="Times New Roman" w:hAnsi="Cambria" w:cs="Times New Roman"/>
          <w:color w:val="000000" w:themeColor="text1"/>
          <w:sz w:val="22"/>
          <w:szCs w:val="22"/>
          <w:lang w:val="pt-PT" w:eastAsia="en-GB"/>
        </w:rPr>
        <w:t>…</w:t>
      </w:r>
      <w:r w:rsidR="00827F27" w:rsidRPr="003207C3">
        <w:rPr>
          <w:rFonts w:ascii="Cambria" w:eastAsia="Times New Roman" w:hAnsi="Cambria" w:cs="Times New Roman"/>
          <w:color w:val="000000" w:themeColor="text1"/>
          <w:sz w:val="22"/>
          <w:szCs w:val="22"/>
          <w:lang w:val="pt-PT" w:eastAsia="en-GB"/>
        </w:rPr>
        <w:t xml:space="preserve"> </w:t>
      </w:r>
      <w:proofErr w:type="spellStart"/>
      <w:r w:rsidR="00827F27" w:rsidRPr="003207C3">
        <w:rPr>
          <w:rFonts w:ascii="Cambria" w:eastAsia="Times New Roman" w:hAnsi="Cambria" w:cs="Times New Roman"/>
          <w:color w:val="000000" w:themeColor="text1"/>
          <w:sz w:val="22"/>
          <w:szCs w:val="22"/>
          <w:lang w:val="es-ES" w:eastAsia="en-GB"/>
        </w:rPr>
        <w:t>Inculcou</w:t>
      </w:r>
      <w:proofErr w:type="spellEnd"/>
      <w:r w:rsidR="00827F27" w:rsidRPr="003207C3">
        <w:rPr>
          <w:rFonts w:ascii="Cambria" w:eastAsia="Times New Roman" w:hAnsi="Cambria" w:cs="Times New Roman"/>
          <w:color w:val="000000" w:themeColor="text1"/>
          <w:sz w:val="22"/>
          <w:szCs w:val="22"/>
          <w:lang w:val="es-ES" w:eastAsia="en-GB"/>
        </w:rPr>
        <w:t>-nos</w:t>
      </w:r>
      <w:proofErr w:type="gramEnd"/>
      <w:r w:rsidR="00827F27" w:rsidRPr="003207C3">
        <w:rPr>
          <w:rFonts w:ascii="Cambria" w:eastAsia="Times New Roman" w:hAnsi="Cambria" w:cs="Times New Roman"/>
          <w:color w:val="000000" w:themeColor="text1"/>
          <w:sz w:val="22"/>
          <w:szCs w:val="22"/>
          <w:lang w:val="es-ES" w:eastAsia="en-GB"/>
        </w:rPr>
        <w:t xml:space="preserve"> valores </w:t>
      </w:r>
      <w:proofErr w:type="spellStart"/>
      <w:r w:rsidR="00827F27" w:rsidRPr="003207C3">
        <w:rPr>
          <w:rFonts w:ascii="Cambria" w:eastAsia="Times New Roman" w:hAnsi="Cambria" w:cs="Times New Roman"/>
          <w:color w:val="000000" w:themeColor="text1"/>
          <w:sz w:val="22"/>
          <w:szCs w:val="22"/>
          <w:lang w:val="es-ES" w:eastAsia="en-GB"/>
        </w:rPr>
        <w:t>duradouros</w:t>
      </w:r>
      <w:proofErr w:type="spellEnd"/>
      <w:r w:rsidR="00827F27" w:rsidRPr="003207C3">
        <w:rPr>
          <w:rFonts w:ascii="Cambria" w:eastAsia="Times New Roman" w:hAnsi="Cambria" w:cs="Times New Roman"/>
          <w:color w:val="000000" w:themeColor="text1"/>
          <w:sz w:val="22"/>
          <w:szCs w:val="22"/>
          <w:lang w:val="es-ES" w:eastAsia="en-GB"/>
        </w:rPr>
        <w:t xml:space="preserve">... </w:t>
      </w:r>
      <w:proofErr w:type="spellStart"/>
      <w:r w:rsidR="00827F27" w:rsidRPr="003207C3">
        <w:rPr>
          <w:rFonts w:ascii="Cambria" w:eastAsia="Times New Roman" w:hAnsi="Cambria" w:cs="Times New Roman"/>
          <w:color w:val="000000" w:themeColor="text1"/>
          <w:sz w:val="22"/>
          <w:szCs w:val="22"/>
          <w:lang w:val="es-ES" w:eastAsia="en-GB"/>
        </w:rPr>
        <w:t>Foi</w:t>
      </w:r>
      <w:proofErr w:type="spellEnd"/>
      <w:r w:rsidR="00827F27" w:rsidRPr="003207C3">
        <w:rPr>
          <w:rFonts w:ascii="Cambria" w:eastAsia="Times New Roman" w:hAnsi="Cambria" w:cs="Times New Roman"/>
          <w:color w:val="000000" w:themeColor="text1"/>
          <w:sz w:val="22"/>
          <w:szCs w:val="22"/>
          <w:lang w:val="es-ES" w:eastAsia="en-GB"/>
        </w:rPr>
        <w:t xml:space="preserve"> </w:t>
      </w:r>
      <w:proofErr w:type="spellStart"/>
      <w:r w:rsidR="00827F27" w:rsidRPr="003207C3">
        <w:rPr>
          <w:rFonts w:ascii="Cambria" w:eastAsia="Times New Roman" w:hAnsi="Cambria" w:cs="Times New Roman"/>
          <w:color w:val="000000" w:themeColor="text1"/>
          <w:sz w:val="22"/>
          <w:szCs w:val="22"/>
          <w:lang w:val="es-ES" w:eastAsia="en-GB"/>
        </w:rPr>
        <w:t>um</w:t>
      </w:r>
      <w:proofErr w:type="spellEnd"/>
      <w:r w:rsidR="00827F27" w:rsidRPr="003207C3">
        <w:rPr>
          <w:rFonts w:ascii="Cambria" w:eastAsia="Times New Roman" w:hAnsi="Cambria" w:cs="Times New Roman"/>
          <w:color w:val="000000" w:themeColor="text1"/>
          <w:sz w:val="22"/>
          <w:szCs w:val="22"/>
          <w:lang w:val="es-ES" w:eastAsia="en-GB"/>
        </w:rPr>
        <w:t xml:space="preserve"> </w:t>
      </w:r>
      <w:proofErr w:type="spellStart"/>
      <w:r w:rsidR="00827F27" w:rsidRPr="003207C3">
        <w:rPr>
          <w:rFonts w:ascii="Cambria" w:eastAsia="Times New Roman" w:hAnsi="Cambria" w:cs="Times New Roman"/>
          <w:color w:val="000000" w:themeColor="text1"/>
          <w:sz w:val="22"/>
          <w:szCs w:val="22"/>
          <w:lang w:val="es-ES" w:eastAsia="en-GB"/>
        </w:rPr>
        <w:t>mestre</w:t>
      </w:r>
      <w:proofErr w:type="spellEnd"/>
      <w:r w:rsidR="00827F27" w:rsidRPr="003207C3">
        <w:rPr>
          <w:rFonts w:ascii="Cambria" w:eastAsia="Times New Roman" w:hAnsi="Cambria" w:cs="Times New Roman"/>
          <w:color w:val="000000" w:themeColor="text1"/>
          <w:sz w:val="22"/>
          <w:szCs w:val="22"/>
          <w:lang w:val="es-ES" w:eastAsia="en-GB"/>
        </w:rPr>
        <w:t xml:space="preserve"> </w:t>
      </w:r>
      <w:proofErr w:type="spellStart"/>
      <w:r w:rsidR="00827F27" w:rsidRPr="003207C3">
        <w:rPr>
          <w:rFonts w:ascii="Cambria" w:eastAsia="Times New Roman" w:hAnsi="Cambria" w:cs="Times New Roman"/>
          <w:color w:val="000000" w:themeColor="text1"/>
          <w:sz w:val="22"/>
          <w:szCs w:val="22"/>
          <w:lang w:val="es-ES" w:eastAsia="en-GB"/>
        </w:rPr>
        <w:t>brilhante</w:t>
      </w:r>
      <w:proofErr w:type="spellEnd"/>
      <w:r w:rsidR="00827F27" w:rsidRPr="003207C3">
        <w:rPr>
          <w:rFonts w:ascii="Cambria" w:eastAsia="Times New Roman" w:hAnsi="Cambria" w:cs="Times New Roman"/>
          <w:color w:val="000000" w:themeColor="text1"/>
          <w:sz w:val="22"/>
          <w:szCs w:val="22"/>
          <w:lang w:val="es-ES" w:eastAsia="en-GB"/>
        </w:rPr>
        <w:t xml:space="preserve">, </w:t>
      </w:r>
      <w:proofErr w:type="spellStart"/>
      <w:r w:rsidR="00827F27" w:rsidRPr="003207C3">
        <w:rPr>
          <w:rFonts w:ascii="Cambria" w:eastAsia="Times New Roman" w:hAnsi="Cambria" w:cs="Times New Roman"/>
          <w:color w:val="000000" w:themeColor="text1"/>
          <w:sz w:val="22"/>
          <w:szCs w:val="22"/>
          <w:lang w:val="es-ES" w:eastAsia="en-GB"/>
        </w:rPr>
        <w:t>um</w:t>
      </w:r>
      <w:proofErr w:type="spellEnd"/>
      <w:r w:rsidR="00827F27" w:rsidRPr="003207C3">
        <w:rPr>
          <w:rFonts w:ascii="Cambria" w:eastAsia="Times New Roman" w:hAnsi="Cambria" w:cs="Times New Roman"/>
          <w:color w:val="000000" w:themeColor="text1"/>
          <w:sz w:val="22"/>
          <w:szCs w:val="22"/>
          <w:lang w:val="es-ES" w:eastAsia="en-GB"/>
        </w:rPr>
        <w:t xml:space="preserve"> </w:t>
      </w:r>
      <w:proofErr w:type="spellStart"/>
      <w:r w:rsidR="00827F27" w:rsidRPr="003207C3">
        <w:rPr>
          <w:rFonts w:ascii="Cambria" w:eastAsia="Times New Roman" w:hAnsi="Cambria" w:cs="Times New Roman"/>
          <w:color w:val="000000" w:themeColor="text1"/>
          <w:sz w:val="22"/>
          <w:szCs w:val="22"/>
          <w:lang w:val="es-ES" w:eastAsia="en-GB"/>
        </w:rPr>
        <w:t>pregador</w:t>
      </w:r>
      <w:proofErr w:type="spellEnd"/>
      <w:r w:rsidR="00827F27" w:rsidRPr="003207C3">
        <w:rPr>
          <w:rFonts w:ascii="Cambria" w:eastAsia="Times New Roman" w:hAnsi="Cambria" w:cs="Times New Roman"/>
          <w:color w:val="000000" w:themeColor="text1"/>
          <w:sz w:val="22"/>
          <w:szCs w:val="22"/>
          <w:lang w:val="es-ES" w:eastAsia="en-GB"/>
        </w:rPr>
        <w:t xml:space="preserve"> convincente... </w:t>
      </w:r>
      <w:r w:rsidRPr="003207C3">
        <w:rPr>
          <w:rFonts w:ascii="Cambria" w:eastAsia="Times New Roman" w:hAnsi="Cambria" w:cs="Times New Roman"/>
          <w:color w:val="000000" w:themeColor="text1"/>
          <w:sz w:val="22"/>
          <w:szCs w:val="22"/>
          <w:lang w:val="pt-PT" w:eastAsia="en-GB"/>
        </w:rPr>
        <w:t xml:space="preserve">Estávamos sempre ansiosos por escutar as suas conferências, </w:t>
      </w:r>
      <w:r w:rsidR="00812C46" w:rsidRPr="003207C3">
        <w:rPr>
          <w:rFonts w:ascii="Cambria" w:eastAsia="Times New Roman" w:hAnsi="Cambria" w:cs="Times New Roman"/>
          <w:color w:val="000000" w:themeColor="text1"/>
          <w:sz w:val="22"/>
          <w:szCs w:val="22"/>
          <w:lang w:val="pt-PT" w:eastAsia="en-GB"/>
        </w:rPr>
        <w:t xml:space="preserve">as </w:t>
      </w:r>
      <w:r w:rsidRPr="003207C3">
        <w:rPr>
          <w:rFonts w:ascii="Cambria" w:eastAsia="Times New Roman" w:hAnsi="Cambria" w:cs="Times New Roman"/>
          <w:color w:val="000000" w:themeColor="text1"/>
          <w:sz w:val="22"/>
          <w:szCs w:val="22"/>
          <w:lang w:val="pt-PT" w:eastAsia="en-GB"/>
        </w:rPr>
        <w:t>conferência</w:t>
      </w:r>
      <w:r w:rsidR="00812C46" w:rsidRPr="003207C3">
        <w:rPr>
          <w:rFonts w:ascii="Cambria" w:eastAsia="Times New Roman" w:hAnsi="Cambria" w:cs="Times New Roman"/>
          <w:color w:val="000000" w:themeColor="text1"/>
          <w:sz w:val="22"/>
          <w:szCs w:val="22"/>
          <w:lang w:val="pt-PT" w:eastAsia="en-GB"/>
        </w:rPr>
        <w:t>s</w:t>
      </w:r>
      <w:r w:rsidR="00827F27" w:rsidRPr="003207C3">
        <w:rPr>
          <w:rFonts w:ascii="Cambria" w:eastAsia="Times New Roman" w:hAnsi="Cambria" w:cs="Times New Roman"/>
          <w:color w:val="000000" w:themeColor="text1"/>
          <w:sz w:val="22"/>
          <w:szCs w:val="22"/>
          <w:lang w:val="pt-PT" w:eastAsia="en-GB"/>
        </w:rPr>
        <w:t xml:space="preserve"> que</w:t>
      </w:r>
      <w:r w:rsidRPr="003207C3">
        <w:rPr>
          <w:rFonts w:ascii="Cambria" w:eastAsia="Times New Roman" w:hAnsi="Cambria" w:cs="Times New Roman"/>
          <w:color w:val="000000" w:themeColor="text1"/>
          <w:sz w:val="22"/>
          <w:szCs w:val="22"/>
          <w:lang w:val="pt-PT" w:eastAsia="en-GB"/>
        </w:rPr>
        <w:t xml:space="preserve"> </w:t>
      </w:r>
      <w:r w:rsidR="00812C46" w:rsidRPr="003207C3">
        <w:rPr>
          <w:rFonts w:ascii="Cambria" w:eastAsia="Times New Roman" w:hAnsi="Cambria" w:cs="Times New Roman"/>
          <w:color w:val="000000" w:themeColor="text1"/>
          <w:sz w:val="22"/>
          <w:szCs w:val="22"/>
          <w:lang w:val="pt-PT" w:eastAsia="en-GB"/>
        </w:rPr>
        <w:t>ele</w:t>
      </w:r>
      <w:r w:rsidRPr="003207C3">
        <w:rPr>
          <w:rFonts w:ascii="Cambria" w:eastAsia="Times New Roman" w:hAnsi="Cambria" w:cs="Times New Roman"/>
          <w:color w:val="000000" w:themeColor="text1"/>
          <w:sz w:val="22"/>
          <w:szCs w:val="22"/>
          <w:lang w:val="pt-PT" w:eastAsia="en-GB"/>
        </w:rPr>
        <w:t xml:space="preserve"> costumava prepara</w:t>
      </w:r>
      <w:r w:rsidR="00827F27" w:rsidRPr="003207C3">
        <w:rPr>
          <w:rFonts w:ascii="Cambria" w:eastAsia="Times New Roman" w:hAnsi="Cambria" w:cs="Times New Roman"/>
          <w:color w:val="000000" w:themeColor="text1"/>
          <w:sz w:val="22"/>
          <w:szCs w:val="22"/>
          <w:lang w:val="pt-PT" w:eastAsia="en-GB"/>
        </w:rPr>
        <w:t>r</w:t>
      </w:r>
      <w:r w:rsidRPr="003207C3">
        <w:rPr>
          <w:rFonts w:ascii="Cambria" w:eastAsia="Times New Roman" w:hAnsi="Cambria" w:cs="Times New Roman"/>
          <w:color w:val="000000" w:themeColor="text1"/>
          <w:sz w:val="22"/>
          <w:szCs w:val="22"/>
          <w:lang w:val="pt-PT" w:eastAsia="en-GB"/>
        </w:rPr>
        <w:t xml:space="preserve"> tão bem. Fomos conquistados pelo seu coração</w:t>
      </w:r>
      <w:r w:rsidR="0080665E" w:rsidRPr="003207C3">
        <w:rPr>
          <w:rFonts w:ascii="Cambria" w:eastAsia="Times New Roman" w:hAnsi="Cambria" w:cs="Times New Roman"/>
          <w:color w:val="000000" w:themeColor="text1"/>
          <w:sz w:val="22"/>
          <w:szCs w:val="22"/>
          <w:lang w:val="pt-PT" w:eastAsia="en-GB"/>
        </w:rPr>
        <w:t xml:space="preserve"> paternal. Alegria, amor, paz e esperança era o que se respirava naquela casa… Aquela casa era como o céu</w:t>
      </w:r>
      <w:r w:rsidR="005A0836" w:rsidRPr="003207C3">
        <w:rPr>
          <w:rFonts w:ascii="Cambria" w:eastAsia="Times New Roman" w:hAnsi="Cambria" w:cs="Times New Roman"/>
          <w:color w:val="000000" w:themeColor="text1"/>
          <w:sz w:val="22"/>
          <w:szCs w:val="22"/>
          <w:lang w:val="pt-PT" w:eastAsia="en-GB"/>
        </w:rPr>
        <w:t>".</w:t>
      </w:r>
      <w:bookmarkStart w:id="45" w:name="_ftnref64"/>
      <w:bookmarkEnd w:id="45"/>
      <w:r w:rsidR="00890A49" w:rsidRPr="003207C3">
        <w:rPr>
          <w:rStyle w:val="FootnoteReference"/>
          <w:rFonts w:ascii="Cambria" w:eastAsia="Times New Roman" w:hAnsi="Cambria" w:cs="Times New Roman"/>
          <w:color w:val="000000" w:themeColor="text1"/>
          <w:sz w:val="22"/>
          <w:szCs w:val="22"/>
          <w:lang w:val="pt-PT" w:eastAsia="en-GB"/>
        </w:rPr>
        <w:footnoteReference w:id="63"/>
      </w:r>
      <w:r w:rsidR="00890A49" w:rsidRPr="003207C3">
        <w:rPr>
          <w:rFonts w:ascii="Cambria" w:eastAsia="Times New Roman" w:hAnsi="Cambria" w:cs="Times New Roman"/>
          <w:color w:val="000000" w:themeColor="text1"/>
          <w:sz w:val="22"/>
          <w:szCs w:val="22"/>
          <w:lang w:val="pt-PT" w:eastAsia="en-GB"/>
        </w:rPr>
        <w:t xml:space="preserve"> </w:t>
      </w:r>
    </w:p>
    <w:p w14:paraId="5C305502" w14:textId="23BE8010" w:rsidR="005A0836" w:rsidRPr="003207C3" w:rsidRDefault="005A0836" w:rsidP="005A0836">
      <w:pPr>
        <w:ind w:firstLine="360"/>
        <w:rPr>
          <w:rFonts w:ascii="Cambria" w:eastAsia="Times New Roman" w:hAnsi="Cambria" w:cs="Times New Roman"/>
          <w:color w:val="000000" w:themeColor="text1"/>
          <w:sz w:val="27"/>
          <w:szCs w:val="27"/>
          <w:lang w:val="pt-PT" w:eastAsia="en-GB"/>
        </w:rPr>
      </w:pPr>
      <w:proofErr w:type="spellStart"/>
      <w:r w:rsidRPr="003207C3">
        <w:rPr>
          <w:rFonts w:ascii="Cambria" w:eastAsia="Times New Roman" w:hAnsi="Cambria" w:cs="Times New Roman"/>
          <w:color w:val="000000" w:themeColor="text1"/>
          <w:sz w:val="22"/>
          <w:szCs w:val="22"/>
          <w:lang w:val="pt-PT" w:eastAsia="en-GB"/>
        </w:rPr>
        <w:t>Hubert</w:t>
      </w:r>
      <w:proofErr w:type="spellEnd"/>
      <w:r w:rsidRPr="003207C3">
        <w:rPr>
          <w:rFonts w:ascii="Cambria" w:eastAsia="Times New Roman" w:hAnsi="Cambria" w:cs="Times New Roman"/>
          <w:color w:val="000000" w:themeColor="text1"/>
          <w:sz w:val="22"/>
          <w:szCs w:val="22"/>
          <w:lang w:val="pt-PT" w:eastAsia="en-GB"/>
        </w:rPr>
        <w:t xml:space="preserve"> era </w:t>
      </w:r>
      <w:r w:rsidR="0080665E" w:rsidRPr="003207C3">
        <w:rPr>
          <w:rFonts w:ascii="Cambria" w:eastAsia="Times New Roman" w:hAnsi="Cambria" w:cs="Times New Roman"/>
          <w:color w:val="000000" w:themeColor="text1"/>
          <w:sz w:val="22"/>
          <w:szCs w:val="22"/>
          <w:lang w:val="pt-PT" w:eastAsia="en-GB"/>
        </w:rPr>
        <w:t xml:space="preserve">filho do chefe da estação de </w:t>
      </w:r>
      <w:proofErr w:type="spellStart"/>
      <w:r w:rsidRPr="003207C3">
        <w:rPr>
          <w:rFonts w:ascii="Cambria" w:eastAsia="Times New Roman" w:hAnsi="Cambria" w:cs="Times New Roman"/>
          <w:color w:val="000000" w:themeColor="text1"/>
          <w:sz w:val="22"/>
          <w:szCs w:val="22"/>
          <w:lang w:val="pt-PT" w:eastAsia="en-GB"/>
        </w:rPr>
        <w:t>Tirupattur</w:t>
      </w:r>
      <w:proofErr w:type="spellEnd"/>
      <w:r w:rsidRPr="003207C3">
        <w:rPr>
          <w:rFonts w:ascii="Cambria" w:eastAsia="Times New Roman" w:hAnsi="Cambria" w:cs="Times New Roman"/>
          <w:color w:val="000000" w:themeColor="text1"/>
          <w:sz w:val="22"/>
          <w:szCs w:val="22"/>
          <w:lang w:val="pt-PT" w:eastAsia="en-GB"/>
        </w:rPr>
        <w:t>. A</w:t>
      </w:r>
      <w:r w:rsidR="0080665E" w:rsidRPr="003207C3">
        <w:rPr>
          <w:rFonts w:ascii="Cambria" w:eastAsia="Times New Roman" w:hAnsi="Cambria" w:cs="Times New Roman"/>
          <w:color w:val="000000" w:themeColor="text1"/>
          <w:sz w:val="22"/>
          <w:szCs w:val="22"/>
          <w:lang w:val="pt-PT" w:eastAsia="en-GB"/>
        </w:rPr>
        <w:t xml:space="preserve">o inteirar-se de que Carreño estava em processo de estabelecer a missão, o senhor Rosário havia prometido enviar “dois soldados”. Os dois soldados eram os seus dois filhos, </w:t>
      </w:r>
      <w:proofErr w:type="spellStart"/>
      <w:r w:rsidR="00BA3093" w:rsidRPr="003207C3">
        <w:rPr>
          <w:rFonts w:ascii="Cambria" w:eastAsia="Times New Roman" w:hAnsi="Cambria" w:cs="Times New Roman"/>
          <w:color w:val="000000" w:themeColor="text1"/>
          <w:sz w:val="22"/>
          <w:szCs w:val="22"/>
          <w:lang w:val="es-ES" w:eastAsia="en-GB"/>
        </w:rPr>
        <w:t>Hubert</w:t>
      </w:r>
      <w:proofErr w:type="spellEnd"/>
      <w:r w:rsidR="00BA3093" w:rsidRPr="003207C3">
        <w:rPr>
          <w:rFonts w:ascii="Cambria" w:eastAsia="Times New Roman" w:hAnsi="Cambria" w:cs="Times New Roman"/>
          <w:color w:val="000000" w:themeColor="text1"/>
          <w:sz w:val="22"/>
          <w:szCs w:val="22"/>
          <w:lang w:val="es-ES" w:eastAsia="en-GB"/>
        </w:rPr>
        <w:t xml:space="preserve"> e </w:t>
      </w:r>
      <w:proofErr w:type="spellStart"/>
      <w:r w:rsidR="00BA3093" w:rsidRPr="003207C3">
        <w:rPr>
          <w:rFonts w:ascii="Cambria" w:eastAsia="Times New Roman" w:hAnsi="Cambria" w:cs="Times New Roman"/>
          <w:color w:val="000000" w:themeColor="text1"/>
          <w:sz w:val="22"/>
          <w:szCs w:val="22"/>
          <w:lang w:val="es-ES" w:eastAsia="en-GB"/>
        </w:rPr>
        <w:t>Mervin</w:t>
      </w:r>
      <w:proofErr w:type="spellEnd"/>
      <w:r w:rsidR="00BA3093" w:rsidRPr="003207C3">
        <w:rPr>
          <w:rFonts w:ascii="Cambria" w:eastAsia="Times New Roman" w:hAnsi="Cambria" w:cs="Times New Roman"/>
          <w:color w:val="000000" w:themeColor="text1"/>
          <w:sz w:val="22"/>
          <w:szCs w:val="22"/>
          <w:lang w:val="es-ES" w:eastAsia="en-GB"/>
        </w:rPr>
        <w:t>, </w:t>
      </w:r>
      <w:r w:rsidR="0080665E" w:rsidRPr="003207C3">
        <w:rPr>
          <w:rFonts w:ascii="Cambria" w:eastAsia="Times New Roman" w:hAnsi="Cambria" w:cs="Times New Roman"/>
          <w:color w:val="000000" w:themeColor="text1"/>
          <w:sz w:val="22"/>
          <w:szCs w:val="22"/>
          <w:lang w:val="pt-PT" w:eastAsia="en-GB"/>
        </w:rPr>
        <w:t>e o P. Carreño decidiu sabiamente deix</w:t>
      </w:r>
      <w:r w:rsidR="00BA3093" w:rsidRPr="003207C3">
        <w:rPr>
          <w:rFonts w:ascii="Cambria" w:eastAsia="Times New Roman" w:hAnsi="Cambria" w:cs="Times New Roman"/>
          <w:color w:val="000000" w:themeColor="text1"/>
          <w:sz w:val="22"/>
          <w:szCs w:val="22"/>
          <w:lang w:val="pt-PT" w:eastAsia="en-GB"/>
        </w:rPr>
        <w:t>á</w:t>
      </w:r>
      <w:r w:rsidR="0080665E" w:rsidRPr="003207C3">
        <w:rPr>
          <w:rFonts w:ascii="Cambria" w:eastAsia="Times New Roman" w:hAnsi="Cambria" w:cs="Times New Roman"/>
          <w:color w:val="000000" w:themeColor="text1"/>
          <w:sz w:val="22"/>
          <w:szCs w:val="22"/>
          <w:lang w:val="pt-PT" w:eastAsia="en-GB"/>
        </w:rPr>
        <w:t>-l</w:t>
      </w:r>
      <w:r w:rsidR="00BA3093" w:rsidRPr="003207C3">
        <w:rPr>
          <w:rFonts w:ascii="Cambria" w:eastAsia="Times New Roman" w:hAnsi="Cambria" w:cs="Times New Roman"/>
          <w:color w:val="000000" w:themeColor="text1"/>
          <w:sz w:val="22"/>
          <w:szCs w:val="22"/>
          <w:lang w:val="pt-PT" w:eastAsia="en-GB"/>
        </w:rPr>
        <w:t>o</w:t>
      </w:r>
      <w:r w:rsidR="0080665E" w:rsidRPr="003207C3">
        <w:rPr>
          <w:rFonts w:ascii="Cambria" w:eastAsia="Times New Roman" w:hAnsi="Cambria" w:cs="Times New Roman"/>
          <w:color w:val="000000" w:themeColor="text1"/>
          <w:sz w:val="22"/>
          <w:szCs w:val="22"/>
          <w:lang w:val="pt-PT" w:eastAsia="en-GB"/>
        </w:rPr>
        <w:t xml:space="preserve">s jogar futebol. Os rapazes rapidamente se tornaram amigos do missionário. Quando </w:t>
      </w:r>
      <w:proofErr w:type="spellStart"/>
      <w:r w:rsidR="0080665E" w:rsidRPr="003207C3">
        <w:rPr>
          <w:rFonts w:ascii="Cambria" w:eastAsia="Times New Roman" w:hAnsi="Cambria" w:cs="Times New Roman"/>
          <w:color w:val="000000" w:themeColor="text1"/>
          <w:sz w:val="22"/>
          <w:szCs w:val="22"/>
          <w:lang w:val="pt-PT" w:eastAsia="en-GB"/>
        </w:rPr>
        <w:t>Hubert</w:t>
      </w:r>
      <w:proofErr w:type="spellEnd"/>
      <w:r w:rsidR="0080665E" w:rsidRPr="003207C3">
        <w:rPr>
          <w:rFonts w:ascii="Cambria" w:eastAsia="Times New Roman" w:hAnsi="Cambria" w:cs="Times New Roman"/>
          <w:color w:val="000000" w:themeColor="text1"/>
          <w:sz w:val="22"/>
          <w:szCs w:val="22"/>
          <w:lang w:val="pt-PT" w:eastAsia="en-GB"/>
        </w:rPr>
        <w:t xml:space="preserve"> estava </w:t>
      </w:r>
      <w:r w:rsidR="00812C46" w:rsidRPr="003207C3">
        <w:rPr>
          <w:rFonts w:ascii="Cambria" w:eastAsia="Times New Roman" w:hAnsi="Cambria" w:cs="Times New Roman"/>
          <w:color w:val="000000" w:themeColor="text1"/>
          <w:sz w:val="22"/>
          <w:szCs w:val="22"/>
          <w:lang w:val="pt-PT" w:eastAsia="en-GB"/>
        </w:rPr>
        <w:t xml:space="preserve">pronto </w:t>
      </w:r>
      <w:r w:rsidR="0080665E" w:rsidRPr="003207C3">
        <w:rPr>
          <w:rFonts w:ascii="Cambria" w:eastAsia="Times New Roman" w:hAnsi="Cambria" w:cs="Times New Roman"/>
          <w:color w:val="000000" w:themeColor="text1"/>
          <w:sz w:val="22"/>
          <w:szCs w:val="22"/>
          <w:lang w:val="pt-PT" w:eastAsia="en-GB"/>
        </w:rPr>
        <w:t>para ir para a universidade, recorreu a Carreño pedindo ajuda para aprender francês. Carreño ajudou-o com aulas</w:t>
      </w:r>
      <w:r w:rsidR="00291506" w:rsidRPr="003207C3">
        <w:rPr>
          <w:rFonts w:ascii="Cambria" w:eastAsia="Times New Roman" w:hAnsi="Cambria" w:cs="Times New Roman"/>
          <w:color w:val="000000" w:themeColor="text1"/>
          <w:sz w:val="22"/>
          <w:szCs w:val="22"/>
          <w:lang w:val="pt-PT" w:eastAsia="en-GB"/>
        </w:rPr>
        <w:t xml:space="preserve">, mas depressa passou ao tema do latim, e em seguida à questão do sacerdócio: de que serve estudar latim se não te fazes sacerdote? Mal </w:t>
      </w:r>
      <w:proofErr w:type="spellStart"/>
      <w:r w:rsidR="00291506" w:rsidRPr="003207C3">
        <w:rPr>
          <w:rFonts w:ascii="Cambria" w:eastAsia="Times New Roman" w:hAnsi="Cambria" w:cs="Times New Roman"/>
          <w:color w:val="000000" w:themeColor="text1"/>
          <w:sz w:val="22"/>
          <w:szCs w:val="22"/>
          <w:lang w:val="pt-PT" w:eastAsia="en-GB"/>
        </w:rPr>
        <w:t>Hubert</w:t>
      </w:r>
      <w:proofErr w:type="spellEnd"/>
      <w:r w:rsidR="00291506" w:rsidRPr="003207C3">
        <w:rPr>
          <w:rFonts w:ascii="Cambria" w:eastAsia="Times New Roman" w:hAnsi="Cambria" w:cs="Times New Roman"/>
          <w:color w:val="000000" w:themeColor="text1"/>
          <w:sz w:val="22"/>
          <w:szCs w:val="22"/>
          <w:lang w:val="pt-PT" w:eastAsia="en-GB"/>
        </w:rPr>
        <w:t xml:space="preserve"> lhe disse que sim, logo Carreño o fez subir para a sua motocicleta e correu a buscar a autorização de seu pai. </w:t>
      </w:r>
      <w:r w:rsidRPr="003207C3">
        <w:rPr>
          <w:rFonts w:ascii="Cambria" w:eastAsia="Times New Roman" w:hAnsi="Cambria" w:cs="Times New Roman"/>
          <w:color w:val="000000" w:themeColor="text1"/>
          <w:sz w:val="22"/>
          <w:szCs w:val="22"/>
          <w:lang w:val="pt-PT" w:eastAsia="en-GB"/>
        </w:rPr>
        <w:t>“N</w:t>
      </w:r>
      <w:r w:rsidR="00E51E9F" w:rsidRPr="003207C3">
        <w:rPr>
          <w:rFonts w:ascii="Cambria" w:eastAsia="Times New Roman" w:hAnsi="Cambria" w:cs="Times New Roman"/>
          <w:color w:val="000000" w:themeColor="text1"/>
          <w:sz w:val="22"/>
          <w:szCs w:val="22"/>
          <w:lang w:val="pt-PT" w:eastAsia="en-GB"/>
        </w:rPr>
        <w:t>ão foi preciso demasiado tempo para persuadir o seu pai, que era um magnífico cavalheiro cristão, de que Deus não podia haver abençoado o seu lar com um tesouro maior</w:t>
      </w:r>
      <w:r w:rsidRPr="003207C3">
        <w:rPr>
          <w:rFonts w:ascii="Cambria" w:eastAsia="Times New Roman" w:hAnsi="Cambria" w:cs="Times New Roman"/>
          <w:color w:val="000000" w:themeColor="text1"/>
          <w:sz w:val="22"/>
          <w:szCs w:val="22"/>
          <w:lang w:val="pt-PT" w:eastAsia="en-GB"/>
        </w:rPr>
        <w:t>”.</w:t>
      </w:r>
      <w:bookmarkStart w:id="46" w:name="_ftnref65"/>
      <w:bookmarkEnd w:id="46"/>
      <w:r w:rsidR="005D3619" w:rsidRPr="003207C3">
        <w:rPr>
          <w:rStyle w:val="FootnoteReference"/>
          <w:rFonts w:ascii="Cambria" w:eastAsia="Times New Roman" w:hAnsi="Cambria" w:cs="Times New Roman"/>
          <w:color w:val="000000" w:themeColor="text1"/>
          <w:sz w:val="22"/>
          <w:szCs w:val="22"/>
          <w:lang w:val="pt-PT" w:eastAsia="en-GB"/>
        </w:rPr>
        <w:footnoteReference w:id="64"/>
      </w:r>
      <w:r w:rsidR="005D3619"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Hubert</w:t>
      </w:r>
      <w:proofErr w:type="spellEnd"/>
      <w:r w:rsidRPr="003207C3">
        <w:rPr>
          <w:rFonts w:ascii="Cambria" w:eastAsia="Times New Roman" w:hAnsi="Cambria" w:cs="Times New Roman"/>
          <w:color w:val="000000" w:themeColor="text1"/>
          <w:sz w:val="22"/>
          <w:szCs w:val="22"/>
          <w:lang w:val="pt-PT" w:eastAsia="en-GB"/>
        </w:rPr>
        <w:t xml:space="preserve"> D'</w:t>
      </w:r>
      <w:proofErr w:type="spellStart"/>
      <w:r w:rsidRPr="003207C3">
        <w:rPr>
          <w:rFonts w:ascii="Cambria" w:eastAsia="Times New Roman" w:hAnsi="Cambria" w:cs="Times New Roman"/>
          <w:color w:val="000000" w:themeColor="text1"/>
          <w:sz w:val="22"/>
          <w:szCs w:val="22"/>
          <w:lang w:val="pt-PT" w:eastAsia="en-GB"/>
        </w:rPr>
        <w:t>Rosario</w:t>
      </w:r>
      <w:proofErr w:type="spellEnd"/>
      <w:r w:rsidRPr="003207C3">
        <w:rPr>
          <w:rFonts w:ascii="Cambria" w:eastAsia="Times New Roman" w:hAnsi="Cambria" w:cs="Times New Roman"/>
          <w:color w:val="000000" w:themeColor="text1"/>
          <w:sz w:val="22"/>
          <w:szCs w:val="22"/>
          <w:lang w:val="pt-PT" w:eastAsia="en-GB"/>
        </w:rPr>
        <w:t xml:space="preserve"> finalmente </w:t>
      </w:r>
      <w:r w:rsidR="00291506" w:rsidRPr="003207C3">
        <w:rPr>
          <w:rFonts w:ascii="Cambria" w:eastAsia="Times New Roman" w:hAnsi="Cambria" w:cs="Times New Roman"/>
          <w:color w:val="000000" w:themeColor="text1"/>
          <w:sz w:val="22"/>
          <w:szCs w:val="22"/>
          <w:lang w:val="pt-PT" w:eastAsia="en-GB"/>
        </w:rPr>
        <w:t xml:space="preserve">chegou a ser bispo de </w:t>
      </w:r>
      <w:proofErr w:type="spellStart"/>
      <w:r w:rsidR="00291506" w:rsidRPr="003207C3">
        <w:rPr>
          <w:rFonts w:ascii="Cambria" w:eastAsia="Times New Roman" w:hAnsi="Cambria" w:cs="Times New Roman"/>
          <w:color w:val="000000" w:themeColor="text1"/>
          <w:sz w:val="22"/>
          <w:szCs w:val="22"/>
          <w:lang w:val="pt-PT" w:eastAsia="en-GB"/>
        </w:rPr>
        <w:t>Dibrugarh</w:t>
      </w:r>
      <w:proofErr w:type="spellEnd"/>
      <w:r w:rsidR="00291506" w:rsidRPr="003207C3">
        <w:rPr>
          <w:rFonts w:ascii="Cambria" w:eastAsia="Times New Roman" w:hAnsi="Cambria" w:cs="Times New Roman"/>
          <w:color w:val="000000" w:themeColor="text1"/>
          <w:sz w:val="22"/>
          <w:szCs w:val="22"/>
          <w:lang w:val="pt-PT" w:eastAsia="en-GB"/>
        </w:rPr>
        <w:t xml:space="preserve"> (1966-1969) e</w:t>
      </w:r>
      <w:r w:rsidRPr="003207C3">
        <w:rPr>
          <w:rFonts w:ascii="Cambria" w:eastAsia="Times New Roman" w:hAnsi="Cambria" w:cs="Times New Roman"/>
          <w:color w:val="000000" w:themeColor="text1"/>
          <w:sz w:val="22"/>
          <w:szCs w:val="22"/>
          <w:lang w:val="pt-PT" w:eastAsia="en-GB"/>
        </w:rPr>
        <w:t xml:space="preserve"> ar</w:t>
      </w:r>
      <w:r w:rsidR="00291506" w:rsidRPr="003207C3">
        <w:rPr>
          <w:rFonts w:ascii="Cambria" w:eastAsia="Times New Roman" w:hAnsi="Cambria" w:cs="Times New Roman"/>
          <w:color w:val="000000" w:themeColor="text1"/>
          <w:sz w:val="22"/>
          <w:szCs w:val="22"/>
          <w:lang w:val="pt-PT" w:eastAsia="en-GB"/>
        </w:rPr>
        <w:t>ce</w:t>
      </w:r>
      <w:r w:rsidRPr="003207C3">
        <w:rPr>
          <w:rFonts w:ascii="Cambria" w:eastAsia="Times New Roman" w:hAnsi="Cambria" w:cs="Times New Roman"/>
          <w:color w:val="000000" w:themeColor="text1"/>
          <w:sz w:val="22"/>
          <w:szCs w:val="22"/>
          <w:lang w:val="pt-PT" w:eastAsia="en-GB"/>
        </w:rPr>
        <w:t xml:space="preserve">bispo de </w:t>
      </w:r>
      <w:proofErr w:type="spellStart"/>
      <w:r w:rsidRPr="003207C3">
        <w:rPr>
          <w:rFonts w:ascii="Cambria" w:eastAsia="Times New Roman" w:hAnsi="Cambria" w:cs="Times New Roman"/>
          <w:color w:val="000000" w:themeColor="text1"/>
          <w:sz w:val="22"/>
          <w:szCs w:val="22"/>
          <w:lang w:val="pt-PT" w:eastAsia="en-GB"/>
        </w:rPr>
        <w:t>Shillong-Gauhati</w:t>
      </w:r>
      <w:proofErr w:type="spellEnd"/>
      <w:r w:rsidRPr="003207C3">
        <w:rPr>
          <w:rFonts w:ascii="Cambria" w:eastAsia="Times New Roman" w:hAnsi="Cambria" w:cs="Times New Roman"/>
          <w:color w:val="000000" w:themeColor="text1"/>
          <w:sz w:val="22"/>
          <w:szCs w:val="22"/>
          <w:lang w:val="pt-PT" w:eastAsia="en-GB"/>
        </w:rPr>
        <w:t xml:space="preserve"> (1969-1994). </w:t>
      </w:r>
      <w:r w:rsidR="00291506" w:rsidRPr="003207C3">
        <w:rPr>
          <w:rFonts w:ascii="Cambria" w:eastAsia="Times New Roman" w:hAnsi="Cambria" w:cs="Times New Roman"/>
          <w:color w:val="000000" w:themeColor="text1"/>
          <w:sz w:val="22"/>
          <w:szCs w:val="22"/>
          <w:lang w:val="pt-PT" w:eastAsia="en-GB"/>
        </w:rPr>
        <w:t xml:space="preserve">É o fundador das Irmãs da Visitação de Dom Bosco </w:t>
      </w:r>
      <w:r w:rsidRPr="003207C3">
        <w:rPr>
          <w:rFonts w:ascii="Cambria" w:eastAsia="Times New Roman" w:hAnsi="Cambria" w:cs="Times New Roman"/>
          <w:color w:val="000000" w:themeColor="text1"/>
          <w:sz w:val="22"/>
          <w:szCs w:val="22"/>
          <w:lang w:val="pt-PT" w:eastAsia="en-GB"/>
        </w:rPr>
        <w:t xml:space="preserve">(VSDB), </w:t>
      </w:r>
      <w:r w:rsidR="00291506" w:rsidRPr="003207C3">
        <w:rPr>
          <w:rFonts w:ascii="Cambria" w:eastAsia="Times New Roman" w:hAnsi="Cambria" w:cs="Times New Roman"/>
          <w:color w:val="000000" w:themeColor="text1"/>
          <w:sz w:val="22"/>
          <w:szCs w:val="22"/>
          <w:lang w:val="pt-PT" w:eastAsia="en-GB"/>
        </w:rPr>
        <w:t>um dos grupos m</w:t>
      </w:r>
      <w:r w:rsidRPr="003207C3">
        <w:rPr>
          <w:rFonts w:ascii="Cambria" w:eastAsia="Times New Roman" w:hAnsi="Cambria" w:cs="Times New Roman"/>
          <w:color w:val="000000" w:themeColor="text1"/>
          <w:sz w:val="22"/>
          <w:szCs w:val="22"/>
          <w:lang w:val="pt-PT" w:eastAsia="en-GB"/>
        </w:rPr>
        <w:t>embros d</w:t>
      </w:r>
      <w:r w:rsidR="00291506" w:rsidRPr="003207C3">
        <w:rPr>
          <w:rFonts w:ascii="Cambria" w:eastAsia="Times New Roman" w:hAnsi="Cambria" w:cs="Times New Roman"/>
          <w:color w:val="000000" w:themeColor="text1"/>
          <w:sz w:val="22"/>
          <w:szCs w:val="22"/>
          <w:lang w:val="pt-PT" w:eastAsia="en-GB"/>
        </w:rPr>
        <w:t>a Famí</w:t>
      </w:r>
      <w:r w:rsidRPr="003207C3">
        <w:rPr>
          <w:rFonts w:ascii="Cambria" w:eastAsia="Times New Roman" w:hAnsi="Cambria" w:cs="Times New Roman"/>
          <w:color w:val="000000" w:themeColor="text1"/>
          <w:sz w:val="22"/>
          <w:szCs w:val="22"/>
          <w:lang w:val="pt-PT" w:eastAsia="en-GB"/>
        </w:rPr>
        <w:t>lia Salesiana.</w:t>
      </w:r>
    </w:p>
    <w:p w14:paraId="2AF53962" w14:textId="7B8FD182" w:rsidR="00B35242" w:rsidRPr="003207C3" w:rsidRDefault="00291506"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A bondade de Carreño é proverbial. </w:t>
      </w:r>
      <w:r w:rsidR="006B2C0D" w:rsidRPr="003207C3">
        <w:rPr>
          <w:rFonts w:ascii="Cambria" w:eastAsia="Times New Roman" w:hAnsi="Cambria" w:cs="Times New Roman"/>
          <w:color w:val="000000" w:themeColor="text1"/>
          <w:sz w:val="22"/>
          <w:szCs w:val="22"/>
          <w:lang w:val="pt-PT" w:eastAsia="en-GB"/>
        </w:rPr>
        <w:t>O</w:t>
      </w:r>
      <w:r w:rsidRPr="003207C3">
        <w:rPr>
          <w:rFonts w:ascii="Cambria" w:eastAsia="Times New Roman" w:hAnsi="Cambria" w:cs="Times New Roman"/>
          <w:color w:val="000000" w:themeColor="text1"/>
          <w:sz w:val="22"/>
          <w:szCs w:val="22"/>
          <w:lang w:val="pt-PT" w:eastAsia="en-GB"/>
        </w:rPr>
        <w:t xml:space="preserve"> P. Joseph Vaz contava-me amiúde como o seu mestre de noviços </w:t>
      </w:r>
      <w:r w:rsidR="00812C46" w:rsidRPr="003207C3">
        <w:rPr>
          <w:rFonts w:ascii="Cambria" w:eastAsia="Times New Roman" w:hAnsi="Cambria" w:cs="Times New Roman"/>
          <w:color w:val="000000" w:themeColor="text1"/>
          <w:sz w:val="22"/>
          <w:szCs w:val="22"/>
          <w:lang w:val="pt-PT" w:eastAsia="en-GB"/>
        </w:rPr>
        <w:t xml:space="preserve">o </w:t>
      </w:r>
      <w:r w:rsidRPr="003207C3">
        <w:rPr>
          <w:rFonts w:ascii="Cambria" w:eastAsia="Times New Roman" w:hAnsi="Cambria" w:cs="Times New Roman"/>
          <w:color w:val="000000" w:themeColor="text1"/>
          <w:sz w:val="22"/>
          <w:szCs w:val="22"/>
          <w:lang w:val="pt-PT" w:eastAsia="en-GB"/>
        </w:rPr>
        <w:t>havia notado a tiritar durante uma das conferências diárias.</w:t>
      </w:r>
      <w:bookmarkStart w:id="47" w:name="_ftnref66"/>
      <w:bookmarkEnd w:id="47"/>
      <w:r w:rsidRPr="003207C3">
        <w:rPr>
          <w:rStyle w:val="FootnoteReference"/>
          <w:rFonts w:ascii="Cambria" w:eastAsia="Times New Roman" w:hAnsi="Cambria" w:cs="Times New Roman"/>
          <w:color w:val="000000" w:themeColor="text1"/>
          <w:sz w:val="22"/>
          <w:szCs w:val="22"/>
          <w:lang w:val="es-ES" w:eastAsia="en-GB"/>
        </w:rPr>
        <w:footnoteReference w:id="65"/>
      </w:r>
      <w:r w:rsidRPr="003207C3">
        <w:rPr>
          <w:rFonts w:ascii="Cambria" w:eastAsia="Times New Roman" w:hAnsi="Cambria" w:cs="Times New Roman"/>
          <w:color w:val="000000" w:themeColor="text1"/>
          <w:sz w:val="22"/>
          <w:szCs w:val="22"/>
          <w:lang w:val="pt-PT" w:eastAsia="en-GB"/>
        </w:rPr>
        <w:t xml:space="preserve"> </w:t>
      </w:r>
      <w:r w:rsidR="00812C46" w:rsidRPr="003207C3">
        <w:rPr>
          <w:rFonts w:ascii="Cambria" w:eastAsia="Times New Roman" w:hAnsi="Cambria" w:cs="Times New Roman"/>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Espera um momento, homem</w:t>
      </w:r>
      <w:r w:rsidR="00812C46" w:rsidRPr="003207C3">
        <w:rPr>
          <w:rFonts w:ascii="Cambria" w:eastAsia="Times New Roman" w:hAnsi="Cambria" w:cs="Times New Roman"/>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 xml:space="preserve">, disse Carreño, e saiu. </w:t>
      </w:r>
      <w:r w:rsidR="00B35242" w:rsidRPr="003207C3">
        <w:rPr>
          <w:rFonts w:ascii="Cambria" w:eastAsia="Times New Roman" w:hAnsi="Cambria" w:cs="Times New Roman"/>
          <w:color w:val="000000" w:themeColor="text1"/>
          <w:sz w:val="22"/>
          <w:szCs w:val="22"/>
          <w:lang w:val="pt-PT" w:eastAsia="en-GB"/>
        </w:rPr>
        <w:t xml:space="preserve">Pouco depois regressou com uma camisola azul para Joe, que notou que estava </w:t>
      </w:r>
      <w:r w:rsidR="00812C46" w:rsidRPr="003207C3">
        <w:rPr>
          <w:rFonts w:ascii="Cambria" w:eastAsia="Times New Roman" w:hAnsi="Cambria" w:cs="Times New Roman"/>
          <w:color w:val="000000" w:themeColor="text1"/>
          <w:sz w:val="22"/>
          <w:szCs w:val="22"/>
          <w:lang w:val="pt-PT" w:eastAsia="en-GB"/>
        </w:rPr>
        <w:t xml:space="preserve">estranhamente </w:t>
      </w:r>
      <w:r w:rsidR="00B35242" w:rsidRPr="003207C3">
        <w:rPr>
          <w:rFonts w:ascii="Cambria" w:eastAsia="Times New Roman" w:hAnsi="Cambria" w:cs="Times New Roman"/>
          <w:color w:val="000000" w:themeColor="text1"/>
          <w:sz w:val="22"/>
          <w:szCs w:val="22"/>
          <w:lang w:val="pt-PT" w:eastAsia="en-GB"/>
        </w:rPr>
        <w:t xml:space="preserve">quente.  </w:t>
      </w:r>
      <w:r w:rsidR="006B2C0D" w:rsidRPr="003207C3">
        <w:rPr>
          <w:rFonts w:ascii="Cambria" w:eastAsia="Times New Roman" w:hAnsi="Cambria" w:cs="Times New Roman"/>
          <w:color w:val="000000" w:themeColor="text1"/>
          <w:sz w:val="22"/>
          <w:szCs w:val="22"/>
          <w:lang w:val="pt-PT" w:eastAsia="en-GB"/>
        </w:rPr>
        <w:t>R</w:t>
      </w:r>
      <w:r w:rsidR="00B35242" w:rsidRPr="003207C3">
        <w:rPr>
          <w:rFonts w:ascii="Cambria" w:eastAsia="Times New Roman" w:hAnsi="Cambria" w:cs="Times New Roman"/>
          <w:color w:val="000000" w:themeColor="text1"/>
          <w:sz w:val="22"/>
          <w:szCs w:val="22"/>
          <w:lang w:val="pt-PT" w:eastAsia="en-GB"/>
        </w:rPr>
        <w:t xml:space="preserve">ecordou </w:t>
      </w:r>
      <w:r w:rsidR="006B2C0D" w:rsidRPr="003207C3">
        <w:rPr>
          <w:rFonts w:ascii="Cambria" w:eastAsia="Times New Roman" w:hAnsi="Cambria" w:cs="Times New Roman"/>
          <w:color w:val="000000" w:themeColor="text1"/>
          <w:sz w:val="22"/>
          <w:szCs w:val="22"/>
          <w:lang w:val="pt-PT" w:eastAsia="en-GB"/>
        </w:rPr>
        <w:t xml:space="preserve">logo </w:t>
      </w:r>
      <w:r w:rsidR="00B35242" w:rsidRPr="003207C3">
        <w:rPr>
          <w:rFonts w:ascii="Cambria" w:eastAsia="Times New Roman" w:hAnsi="Cambria" w:cs="Times New Roman"/>
          <w:color w:val="000000" w:themeColor="text1"/>
          <w:sz w:val="22"/>
          <w:szCs w:val="22"/>
          <w:lang w:val="pt-PT" w:eastAsia="en-GB"/>
        </w:rPr>
        <w:t xml:space="preserve">que o seu mestre de noviços usava uma camisola azul debaixo da batina. Agora já não a tinha. Carreño </w:t>
      </w:r>
      <w:r w:rsidR="006B2C0D" w:rsidRPr="003207C3">
        <w:rPr>
          <w:rFonts w:ascii="Cambria" w:eastAsia="Times New Roman" w:hAnsi="Cambria" w:cs="Times New Roman"/>
          <w:color w:val="000000" w:themeColor="text1"/>
          <w:sz w:val="22"/>
          <w:szCs w:val="22"/>
          <w:lang w:val="pt-PT" w:eastAsia="en-GB"/>
        </w:rPr>
        <w:t>tinha</w:t>
      </w:r>
      <w:r w:rsidR="00B35242" w:rsidRPr="003207C3">
        <w:rPr>
          <w:rFonts w:ascii="Cambria" w:eastAsia="Times New Roman" w:hAnsi="Cambria" w:cs="Times New Roman"/>
          <w:color w:val="000000" w:themeColor="text1"/>
          <w:sz w:val="22"/>
          <w:szCs w:val="22"/>
          <w:lang w:val="pt-PT" w:eastAsia="en-GB"/>
        </w:rPr>
        <w:t xml:space="preserve"> dado a sua própria camisola. O exemplo de Miguel Blanco </w:t>
      </w:r>
      <w:r w:rsidR="00D74F2B" w:rsidRPr="003207C3">
        <w:rPr>
          <w:rFonts w:ascii="Cambria" w:eastAsia="Times New Roman" w:hAnsi="Cambria" w:cs="Times New Roman"/>
          <w:color w:val="000000" w:themeColor="text1"/>
          <w:sz w:val="22"/>
          <w:szCs w:val="22"/>
          <w:lang w:val="pt-PT" w:eastAsia="en-GB"/>
        </w:rPr>
        <w:t>tinha</w:t>
      </w:r>
      <w:r w:rsidR="00B35242" w:rsidRPr="003207C3">
        <w:rPr>
          <w:rFonts w:ascii="Cambria" w:eastAsia="Times New Roman" w:hAnsi="Cambria" w:cs="Times New Roman"/>
          <w:color w:val="000000" w:themeColor="text1"/>
          <w:sz w:val="22"/>
          <w:szCs w:val="22"/>
          <w:lang w:val="pt-PT" w:eastAsia="en-GB"/>
        </w:rPr>
        <w:t xml:space="preserve"> chegado ao fundo do</w:t>
      </w:r>
      <w:r w:rsidR="00D74F2B" w:rsidRPr="003207C3">
        <w:rPr>
          <w:rFonts w:ascii="Cambria" w:eastAsia="Times New Roman" w:hAnsi="Cambria" w:cs="Times New Roman"/>
          <w:color w:val="000000" w:themeColor="text1"/>
          <w:sz w:val="22"/>
          <w:szCs w:val="22"/>
          <w:lang w:val="pt-PT" w:eastAsia="en-GB"/>
        </w:rPr>
        <w:t xml:space="preserve"> seu</w:t>
      </w:r>
      <w:r w:rsidR="00B35242" w:rsidRPr="003207C3">
        <w:rPr>
          <w:rFonts w:ascii="Cambria" w:eastAsia="Times New Roman" w:hAnsi="Cambria" w:cs="Times New Roman"/>
          <w:color w:val="000000" w:themeColor="text1"/>
          <w:sz w:val="22"/>
          <w:szCs w:val="22"/>
          <w:lang w:val="pt-PT" w:eastAsia="en-GB"/>
        </w:rPr>
        <w:t xml:space="preserve"> coração.</w:t>
      </w:r>
    </w:p>
    <w:p w14:paraId="7D3A5433" w14:textId="66627193" w:rsidR="00B35242" w:rsidRPr="003207C3" w:rsidRDefault="00B35242"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Outra história é narrada por um irmão indiano:</w:t>
      </w:r>
    </w:p>
    <w:p w14:paraId="69AC14C1" w14:textId="77777777" w:rsidR="00812C46" w:rsidRPr="003207C3" w:rsidRDefault="00812C46" w:rsidP="005A0836">
      <w:pPr>
        <w:ind w:firstLine="360"/>
        <w:rPr>
          <w:rFonts w:ascii="Cambria" w:eastAsia="Times New Roman" w:hAnsi="Cambria" w:cs="Times New Roman"/>
          <w:color w:val="000000" w:themeColor="text1"/>
          <w:sz w:val="22"/>
          <w:szCs w:val="22"/>
          <w:lang w:val="pt-PT" w:eastAsia="en-GB"/>
        </w:rPr>
      </w:pPr>
    </w:p>
    <w:p w14:paraId="47D91F4B" w14:textId="14E43C74" w:rsidR="005A0836" w:rsidRPr="003207C3" w:rsidRDefault="00B35242"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pt-PT" w:eastAsia="en-GB"/>
        </w:rPr>
        <w:t>São muitos os testemunhos que circulam pelas Províncias do Sul da Índia, especialmente entre as gerações mais idosas, que ilustram amplamente a bondade, a amabilidade e o profundo espírito religioso de Carreño. Uma dessas histórias refere-se a um brâmane: o velho brâmane viajava numa carru</w:t>
      </w:r>
      <w:r w:rsidR="00B85445" w:rsidRPr="003207C3">
        <w:rPr>
          <w:rFonts w:ascii="Cambria" w:eastAsia="Times New Roman" w:hAnsi="Cambria" w:cs="Times New Roman"/>
          <w:color w:val="000000" w:themeColor="text1"/>
          <w:sz w:val="20"/>
          <w:szCs w:val="20"/>
          <w:lang w:val="pt-PT" w:eastAsia="en-GB"/>
        </w:rPr>
        <w:t>a</w:t>
      </w:r>
      <w:r w:rsidRPr="003207C3">
        <w:rPr>
          <w:rFonts w:ascii="Cambria" w:eastAsia="Times New Roman" w:hAnsi="Cambria" w:cs="Times New Roman"/>
          <w:color w:val="000000" w:themeColor="text1"/>
          <w:sz w:val="20"/>
          <w:szCs w:val="20"/>
          <w:lang w:val="pt-PT" w:eastAsia="en-GB"/>
        </w:rPr>
        <w:t xml:space="preserve">gem de comboio de terceira classe </w:t>
      </w:r>
      <w:r w:rsidR="00B85445" w:rsidRPr="003207C3">
        <w:rPr>
          <w:rFonts w:ascii="Cambria" w:eastAsia="Times New Roman" w:hAnsi="Cambria" w:cs="Times New Roman"/>
          <w:color w:val="000000" w:themeColor="text1"/>
          <w:sz w:val="20"/>
          <w:szCs w:val="20"/>
          <w:lang w:val="pt-PT" w:eastAsia="en-GB"/>
        </w:rPr>
        <w:t>apinhad</w:t>
      </w:r>
      <w:r w:rsidR="00812C46" w:rsidRPr="003207C3">
        <w:rPr>
          <w:rFonts w:ascii="Cambria" w:eastAsia="Times New Roman" w:hAnsi="Cambria" w:cs="Times New Roman"/>
          <w:color w:val="000000" w:themeColor="text1"/>
          <w:sz w:val="20"/>
          <w:szCs w:val="20"/>
          <w:lang w:val="pt-PT" w:eastAsia="en-GB"/>
        </w:rPr>
        <w:t>a</w:t>
      </w:r>
      <w:r w:rsidR="00B85445" w:rsidRPr="003207C3">
        <w:rPr>
          <w:rFonts w:ascii="Cambria" w:eastAsia="Times New Roman" w:hAnsi="Cambria" w:cs="Times New Roman"/>
          <w:color w:val="000000" w:themeColor="text1"/>
          <w:sz w:val="20"/>
          <w:szCs w:val="20"/>
          <w:lang w:val="pt-PT" w:eastAsia="en-GB"/>
        </w:rPr>
        <w:t xml:space="preserve"> de gente em meados do verão. Quando o comboio parava numa estação importante</w:t>
      </w:r>
      <w:r w:rsidR="0037192D" w:rsidRPr="003207C3">
        <w:rPr>
          <w:rFonts w:ascii="Cambria" w:eastAsia="Times New Roman" w:hAnsi="Cambria" w:cs="Times New Roman"/>
          <w:color w:val="000000" w:themeColor="text1"/>
          <w:sz w:val="20"/>
          <w:szCs w:val="20"/>
          <w:lang w:val="pt-PT" w:eastAsia="en-GB"/>
        </w:rPr>
        <w:t>, as pessoas saíam a correr e a beber água ou bebidas frescas e a comer alguma coisa. O brâmane</w:t>
      </w:r>
      <w:r w:rsidR="000B300A" w:rsidRPr="003207C3">
        <w:rPr>
          <w:rFonts w:ascii="Cambria" w:eastAsia="Times New Roman" w:hAnsi="Cambria" w:cs="Times New Roman"/>
          <w:color w:val="000000" w:themeColor="text1"/>
          <w:sz w:val="20"/>
          <w:szCs w:val="20"/>
          <w:lang w:val="pt-PT" w:eastAsia="en-GB"/>
        </w:rPr>
        <w:t xml:space="preserve">, que </w:t>
      </w:r>
      <w:r w:rsidR="00B4001E" w:rsidRPr="003207C3">
        <w:rPr>
          <w:rFonts w:ascii="Cambria" w:eastAsia="Times New Roman" w:hAnsi="Cambria" w:cs="Times New Roman"/>
          <w:color w:val="000000" w:themeColor="text1"/>
          <w:sz w:val="20"/>
          <w:szCs w:val="20"/>
          <w:lang w:val="pt-PT" w:eastAsia="en-GB"/>
        </w:rPr>
        <w:t>tinha dificuldade em deslocar-se</w:t>
      </w:r>
      <w:r w:rsidR="000B300A" w:rsidRPr="003207C3">
        <w:rPr>
          <w:rFonts w:ascii="Cambria" w:eastAsia="Times New Roman" w:hAnsi="Cambria" w:cs="Times New Roman"/>
          <w:color w:val="000000" w:themeColor="text1"/>
          <w:sz w:val="20"/>
          <w:szCs w:val="20"/>
          <w:lang w:val="pt-PT" w:eastAsia="en-GB"/>
        </w:rPr>
        <w:t xml:space="preserve">, </w:t>
      </w:r>
      <w:r w:rsidR="00B4001E" w:rsidRPr="003207C3">
        <w:rPr>
          <w:rFonts w:ascii="Cambria" w:eastAsia="Times New Roman" w:hAnsi="Cambria" w:cs="Times New Roman"/>
          <w:color w:val="000000" w:themeColor="text1"/>
          <w:sz w:val="20"/>
          <w:szCs w:val="20"/>
          <w:lang w:val="pt-PT" w:eastAsia="en-GB"/>
        </w:rPr>
        <w:t xml:space="preserve">estava sentado numa ponta da carruagem, incapaz de abrir passagem à cotovelada e regressar </w:t>
      </w:r>
      <w:r w:rsidR="00812C46" w:rsidRPr="003207C3">
        <w:rPr>
          <w:rFonts w:ascii="Cambria" w:eastAsia="Times New Roman" w:hAnsi="Cambria" w:cs="Times New Roman"/>
          <w:color w:val="000000" w:themeColor="text1"/>
          <w:sz w:val="20"/>
          <w:szCs w:val="20"/>
          <w:lang w:val="pt-PT" w:eastAsia="en-GB"/>
        </w:rPr>
        <w:t xml:space="preserve">depressa </w:t>
      </w:r>
      <w:r w:rsidR="00B4001E" w:rsidRPr="003207C3">
        <w:rPr>
          <w:rFonts w:ascii="Cambria" w:eastAsia="Times New Roman" w:hAnsi="Cambria" w:cs="Times New Roman"/>
          <w:color w:val="000000" w:themeColor="text1"/>
          <w:sz w:val="20"/>
          <w:szCs w:val="20"/>
          <w:lang w:val="pt-PT" w:eastAsia="en-GB"/>
        </w:rPr>
        <w:t>após um rápido refrigério. Pelo que tinha fome e muita sede. Numa determinada estação</w:t>
      </w:r>
      <w:r w:rsidR="00812C46" w:rsidRPr="003207C3">
        <w:rPr>
          <w:rFonts w:ascii="Cambria" w:eastAsia="Times New Roman" w:hAnsi="Cambria" w:cs="Times New Roman"/>
          <w:color w:val="000000" w:themeColor="text1"/>
          <w:sz w:val="20"/>
          <w:szCs w:val="20"/>
          <w:lang w:val="pt-PT" w:eastAsia="en-GB"/>
        </w:rPr>
        <w:t>,</w:t>
      </w:r>
      <w:r w:rsidR="00B4001E" w:rsidRPr="003207C3">
        <w:rPr>
          <w:rFonts w:ascii="Cambria" w:eastAsia="Times New Roman" w:hAnsi="Cambria" w:cs="Times New Roman"/>
          <w:color w:val="000000" w:themeColor="text1"/>
          <w:sz w:val="20"/>
          <w:szCs w:val="20"/>
          <w:lang w:val="pt-PT" w:eastAsia="en-GB"/>
        </w:rPr>
        <w:t xml:space="preserve"> o P. Carreño abriu passagem e conseguiu </w:t>
      </w:r>
      <w:r w:rsidR="00B4001E" w:rsidRPr="003207C3">
        <w:rPr>
          <w:rFonts w:ascii="Cambria" w:eastAsia="Times New Roman" w:hAnsi="Cambria" w:cs="Times New Roman"/>
          <w:color w:val="000000" w:themeColor="text1"/>
          <w:sz w:val="20"/>
          <w:szCs w:val="20"/>
          <w:lang w:val="pt-PT" w:eastAsia="en-GB"/>
        </w:rPr>
        <w:lastRenderedPageBreak/>
        <w:t xml:space="preserve">um coco tenro para o ancião. O </w:t>
      </w:r>
      <w:r w:rsidR="00812C46" w:rsidRPr="003207C3">
        <w:rPr>
          <w:rFonts w:ascii="Cambria" w:eastAsia="Times New Roman" w:hAnsi="Cambria" w:cs="Times New Roman"/>
          <w:color w:val="000000" w:themeColor="text1"/>
          <w:sz w:val="20"/>
          <w:szCs w:val="20"/>
          <w:lang w:val="pt-PT" w:eastAsia="en-GB"/>
        </w:rPr>
        <w:t xml:space="preserve">velho </w:t>
      </w:r>
      <w:r w:rsidR="00B4001E" w:rsidRPr="003207C3">
        <w:rPr>
          <w:rFonts w:ascii="Cambria" w:eastAsia="Times New Roman" w:hAnsi="Cambria" w:cs="Times New Roman"/>
          <w:color w:val="000000" w:themeColor="text1"/>
          <w:sz w:val="20"/>
          <w:szCs w:val="20"/>
          <w:lang w:val="pt-PT" w:eastAsia="en-GB"/>
        </w:rPr>
        <w:t>brâmane ficou tão feliz que disse ao sacerdote estrangeiro: ‘És um verdadeiro seguidor de Jesus Cristo.’ O P. Carreño guardava este panegírico do brâmane como o maior elogi</w:t>
      </w:r>
      <w:r w:rsidR="002501A6" w:rsidRPr="003207C3">
        <w:rPr>
          <w:rFonts w:ascii="Cambria" w:eastAsia="Times New Roman" w:hAnsi="Cambria" w:cs="Times New Roman"/>
          <w:color w:val="000000" w:themeColor="text1"/>
          <w:sz w:val="20"/>
          <w:szCs w:val="20"/>
          <w:lang w:val="pt-PT" w:eastAsia="en-GB"/>
        </w:rPr>
        <w:t>o</w:t>
      </w:r>
      <w:r w:rsidR="00B4001E" w:rsidRPr="003207C3">
        <w:rPr>
          <w:rFonts w:ascii="Cambria" w:eastAsia="Times New Roman" w:hAnsi="Cambria" w:cs="Times New Roman"/>
          <w:color w:val="000000" w:themeColor="text1"/>
          <w:sz w:val="20"/>
          <w:szCs w:val="20"/>
          <w:lang w:val="pt-PT" w:eastAsia="en-GB"/>
        </w:rPr>
        <w:t xml:space="preserve"> que jamais havia recebido na sua vida</w:t>
      </w:r>
      <w:r w:rsidR="005A0836" w:rsidRPr="003207C3">
        <w:rPr>
          <w:rFonts w:ascii="Cambria" w:eastAsia="Times New Roman" w:hAnsi="Cambria" w:cs="Times New Roman"/>
          <w:color w:val="000000" w:themeColor="text1"/>
          <w:sz w:val="20"/>
          <w:szCs w:val="20"/>
          <w:lang w:val="es-ES" w:eastAsia="en-GB"/>
        </w:rPr>
        <w:t>!</w:t>
      </w:r>
      <w:bookmarkStart w:id="48" w:name="_ftnref67"/>
      <w:bookmarkEnd w:id="48"/>
      <w:r w:rsidR="005D3619" w:rsidRPr="003207C3">
        <w:rPr>
          <w:rStyle w:val="FootnoteReference"/>
          <w:rFonts w:ascii="Cambria" w:eastAsia="Times New Roman" w:hAnsi="Cambria" w:cs="Times New Roman"/>
          <w:color w:val="000000" w:themeColor="text1"/>
          <w:sz w:val="20"/>
          <w:szCs w:val="20"/>
          <w:lang w:val="es-ES" w:eastAsia="en-GB"/>
        </w:rPr>
        <w:footnoteReference w:id="66"/>
      </w:r>
      <w:r w:rsidR="005D3619" w:rsidRPr="003207C3">
        <w:rPr>
          <w:rFonts w:ascii="Cambria" w:eastAsia="Times New Roman" w:hAnsi="Cambria" w:cs="Times New Roman"/>
          <w:color w:val="000000" w:themeColor="text1"/>
          <w:sz w:val="20"/>
          <w:szCs w:val="20"/>
          <w:lang w:val="es-ES" w:eastAsia="en-GB"/>
        </w:rPr>
        <w:t xml:space="preserve"> </w:t>
      </w:r>
    </w:p>
    <w:p w14:paraId="12EFF7F3" w14:textId="77777777" w:rsidR="007F53D3" w:rsidRPr="003207C3" w:rsidRDefault="007F53D3" w:rsidP="005A0836">
      <w:pPr>
        <w:ind w:left="360"/>
        <w:rPr>
          <w:rFonts w:ascii="Cambria" w:eastAsia="Times New Roman" w:hAnsi="Cambria" w:cs="Times New Roman"/>
          <w:color w:val="000000" w:themeColor="text1"/>
          <w:sz w:val="20"/>
          <w:szCs w:val="20"/>
          <w:lang w:val="es-ES" w:eastAsia="en-GB"/>
        </w:rPr>
      </w:pPr>
    </w:p>
    <w:p w14:paraId="5DA50382" w14:textId="271F45BC" w:rsidR="005A0836" w:rsidRPr="003207C3" w:rsidRDefault="005A0836"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 Luigi </w:t>
      </w:r>
      <w:proofErr w:type="spellStart"/>
      <w:r w:rsidRPr="003207C3">
        <w:rPr>
          <w:rFonts w:ascii="Cambria" w:eastAsia="Times New Roman" w:hAnsi="Cambria" w:cs="Times New Roman"/>
          <w:color w:val="000000" w:themeColor="text1"/>
          <w:sz w:val="22"/>
          <w:szCs w:val="22"/>
          <w:lang w:val="pt-PT" w:eastAsia="en-GB"/>
        </w:rPr>
        <w:t>Di</w:t>
      </w:r>
      <w:proofErr w:type="spellEnd"/>
      <w:r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Fiore</w:t>
      </w:r>
      <w:proofErr w:type="spellEnd"/>
      <w:r w:rsidRPr="003207C3">
        <w:rPr>
          <w:rFonts w:ascii="Cambria" w:eastAsia="Times New Roman" w:hAnsi="Cambria" w:cs="Times New Roman"/>
          <w:color w:val="000000" w:themeColor="text1"/>
          <w:sz w:val="22"/>
          <w:szCs w:val="22"/>
          <w:lang w:val="pt-PT" w:eastAsia="en-GB"/>
        </w:rPr>
        <w:t> (1921-1989)</w:t>
      </w:r>
      <w:r w:rsidR="000237A7" w:rsidRPr="003207C3">
        <w:rPr>
          <w:rFonts w:ascii="Cambria" w:eastAsia="Times New Roman" w:hAnsi="Cambria" w:cs="Times New Roman"/>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 o</w:t>
      </w:r>
      <w:r w:rsidR="00B4001E" w:rsidRPr="003207C3">
        <w:rPr>
          <w:rFonts w:ascii="Cambria" w:eastAsia="Times New Roman" w:hAnsi="Cambria" w:cs="Times New Roman"/>
          <w:color w:val="000000" w:themeColor="text1"/>
          <w:sz w:val="22"/>
          <w:szCs w:val="22"/>
          <w:lang w:val="pt-PT" w:eastAsia="en-GB"/>
        </w:rPr>
        <w:t>u</w:t>
      </w:r>
      <w:r w:rsidRPr="003207C3">
        <w:rPr>
          <w:rFonts w:ascii="Cambria" w:eastAsia="Times New Roman" w:hAnsi="Cambria" w:cs="Times New Roman"/>
          <w:color w:val="000000" w:themeColor="text1"/>
          <w:sz w:val="22"/>
          <w:szCs w:val="22"/>
          <w:lang w:val="pt-PT" w:eastAsia="en-GB"/>
        </w:rPr>
        <w:t>tro d</w:t>
      </w:r>
      <w:r w:rsidR="00B4001E" w:rsidRPr="003207C3">
        <w:rPr>
          <w:rFonts w:ascii="Cambria" w:eastAsia="Times New Roman" w:hAnsi="Cambria" w:cs="Times New Roman"/>
          <w:color w:val="000000" w:themeColor="text1"/>
          <w:sz w:val="22"/>
          <w:szCs w:val="22"/>
          <w:lang w:val="pt-PT" w:eastAsia="en-GB"/>
        </w:rPr>
        <w:t>os noviç</w:t>
      </w:r>
      <w:r w:rsidRPr="003207C3">
        <w:rPr>
          <w:rFonts w:ascii="Cambria" w:eastAsia="Times New Roman" w:hAnsi="Cambria" w:cs="Times New Roman"/>
          <w:color w:val="000000" w:themeColor="text1"/>
          <w:sz w:val="22"/>
          <w:szCs w:val="22"/>
          <w:lang w:val="pt-PT" w:eastAsia="en-GB"/>
        </w:rPr>
        <w:t xml:space="preserve">os de Carreño </w:t>
      </w:r>
      <w:r w:rsidR="00B4001E" w:rsidRPr="003207C3">
        <w:rPr>
          <w:rFonts w:ascii="Cambria" w:eastAsia="Times New Roman" w:hAnsi="Cambria" w:cs="Times New Roman"/>
          <w:color w:val="000000" w:themeColor="text1"/>
          <w:sz w:val="22"/>
          <w:szCs w:val="22"/>
          <w:lang w:val="pt-PT" w:eastAsia="en-GB"/>
        </w:rPr>
        <w:t>e depois provincial de Madras</w:t>
      </w:r>
      <w:r w:rsidR="006A5E1C" w:rsidRPr="003207C3">
        <w:rPr>
          <w:rFonts w:ascii="Cambria" w:eastAsia="Times New Roman" w:hAnsi="Cambria" w:cs="Times New Roman"/>
          <w:color w:val="000000" w:themeColor="text1"/>
          <w:sz w:val="22"/>
          <w:szCs w:val="22"/>
          <w:lang w:val="pt-PT" w:eastAsia="en-GB"/>
        </w:rPr>
        <w:t>ta</w:t>
      </w:r>
      <w:r w:rsidR="00B4001E" w:rsidRPr="003207C3">
        <w:rPr>
          <w:rFonts w:ascii="Cambria" w:eastAsia="Times New Roman" w:hAnsi="Cambria" w:cs="Times New Roman"/>
          <w:color w:val="000000" w:themeColor="text1"/>
          <w:sz w:val="22"/>
          <w:szCs w:val="22"/>
          <w:lang w:val="pt-PT" w:eastAsia="en-GB"/>
        </w:rPr>
        <w:t>, diz: “</w:t>
      </w:r>
      <w:r w:rsidR="006E29CE" w:rsidRPr="003207C3">
        <w:rPr>
          <w:rFonts w:ascii="Cambria" w:eastAsia="Times New Roman" w:hAnsi="Cambria" w:cs="Times New Roman"/>
          <w:color w:val="000000" w:themeColor="text1"/>
          <w:sz w:val="22"/>
          <w:szCs w:val="22"/>
          <w:lang w:val="pt-PT" w:eastAsia="en-GB"/>
        </w:rPr>
        <w:t>Certamente a herança mais preciosa que o padre Carreño nos transmitiu foi o espírito salesiano nas suas caraterísticas essenciais: sede pela salvação das almas, caridade fraterna, espírito de família feito de oração, laboriosidade, alegria, são otimismo, de acolhimento e de hospitalidade</w:t>
      </w:r>
      <w:r w:rsidR="00912A39" w:rsidRPr="003207C3">
        <w:rPr>
          <w:rFonts w:ascii="Cambria" w:eastAsia="Times New Roman" w:hAnsi="Cambria" w:cs="Times New Roman"/>
          <w:color w:val="000000" w:themeColor="text1"/>
          <w:sz w:val="22"/>
          <w:szCs w:val="22"/>
          <w:lang w:val="pt-PT" w:eastAsia="en-GB"/>
        </w:rPr>
        <w:t>”.</w:t>
      </w:r>
      <w:r w:rsidR="00912A39" w:rsidRPr="003207C3">
        <w:rPr>
          <w:rStyle w:val="FootnoteReference"/>
          <w:rFonts w:ascii="Cambria" w:eastAsia="Times New Roman" w:hAnsi="Cambria" w:cs="Times New Roman"/>
          <w:color w:val="000000" w:themeColor="text1"/>
          <w:sz w:val="22"/>
          <w:szCs w:val="22"/>
          <w:lang w:val="pt-PT" w:eastAsia="en-GB"/>
        </w:rPr>
        <w:footnoteReference w:id="67"/>
      </w:r>
      <w:r w:rsidR="00912A39" w:rsidRPr="003207C3">
        <w:rPr>
          <w:rFonts w:ascii="Cambria" w:eastAsia="Times New Roman" w:hAnsi="Cambria" w:cs="Times New Roman"/>
          <w:color w:val="000000" w:themeColor="text1"/>
          <w:sz w:val="22"/>
          <w:szCs w:val="22"/>
          <w:lang w:val="pt-PT" w:eastAsia="en-GB"/>
        </w:rPr>
        <w:t xml:space="preserve"> O historiador </w:t>
      </w:r>
      <w:r w:rsidRPr="003207C3">
        <w:rPr>
          <w:rFonts w:ascii="Cambria" w:eastAsia="Times New Roman" w:hAnsi="Cambria" w:cs="Times New Roman"/>
          <w:color w:val="000000" w:themeColor="text1"/>
          <w:sz w:val="22"/>
          <w:szCs w:val="22"/>
          <w:lang w:val="pt-PT" w:eastAsia="en-GB"/>
        </w:rPr>
        <w:t>P. Thekkedath escr</w:t>
      </w:r>
      <w:r w:rsidR="006E29CE" w:rsidRPr="003207C3">
        <w:rPr>
          <w:rFonts w:ascii="Cambria" w:eastAsia="Times New Roman" w:hAnsi="Cambria" w:cs="Times New Roman"/>
          <w:color w:val="000000" w:themeColor="text1"/>
          <w:sz w:val="22"/>
          <w:szCs w:val="22"/>
          <w:lang w:val="pt-PT" w:eastAsia="en-GB"/>
        </w:rPr>
        <w:t>e</w:t>
      </w:r>
      <w:r w:rsidR="00912A39" w:rsidRPr="003207C3">
        <w:rPr>
          <w:rFonts w:ascii="Cambria" w:eastAsia="Times New Roman" w:hAnsi="Cambria" w:cs="Times New Roman"/>
          <w:color w:val="000000" w:themeColor="text1"/>
          <w:sz w:val="22"/>
          <w:szCs w:val="22"/>
          <w:lang w:val="pt-PT" w:eastAsia="en-GB"/>
        </w:rPr>
        <w:t>v</w:t>
      </w:r>
      <w:r w:rsidRPr="003207C3">
        <w:rPr>
          <w:rFonts w:ascii="Cambria" w:eastAsia="Times New Roman" w:hAnsi="Cambria" w:cs="Times New Roman"/>
          <w:color w:val="000000" w:themeColor="text1"/>
          <w:sz w:val="22"/>
          <w:szCs w:val="22"/>
          <w:lang w:val="pt-PT" w:eastAsia="en-GB"/>
        </w:rPr>
        <w:t xml:space="preserve">e: “[Carreño] era </w:t>
      </w:r>
      <w:r w:rsidR="00912A39" w:rsidRPr="003207C3">
        <w:rPr>
          <w:rFonts w:ascii="Cambria" w:eastAsia="Times New Roman" w:hAnsi="Cambria" w:cs="Times New Roman"/>
          <w:color w:val="000000" w:themeColor="text1"/>
          <w:sz w:val="22"/>
          <w:szCs w:val="22"/>
          <w:lang w:val="pt-PT" w:eastAsia="en-GB"/>
        </w:rPr>
        <w:t xml:space="preserve">o coração e alma dessa casa que se transformou também numa casa para estudantes de </w:t>
      </w:r>
      <w:r w:rsidR="00236B7C" w:rsidRPr="003207C3">
        <w:rPr>
          <w:rFonts w:ascii="Cambria" w:eastAsia="Times New Roman" w:hAnsi="Cambria" w:cs="Times New Roman"/>
          <w:color w:val="000000" w:themeColor="text1"/>
          <w:sz w:val="22"/>
          <w:szCs w:val="22"/>
          <w:lang w:val="pt-PT" w:eastAsia="en-GB"/>
        </w:rPr>
        <w:t>filosofi</w:t>
      </w:r>
      <w:r w:rsidR="00912A39" w:rsidRPr="003207C3">
        <w:rPr>
          <w:rFonts w:ascii="Cambria" w:eastAsia="Times New Roman" w:hAnsi="Cambria" w:cs="Times New Roman"/>
          <w:color w:val="000000" w:themeColor="text1"/>
          <w:sz w:val="22"/>
          <w:szCs w:val="22"/>
          <w:lang w:val="pt-PT" w:eastAsia="en-GB"/>
        </w:rPr>
        <w:t>a, tão depressa como os noviços professaram em princ</w:t>
      </w:r>
      <w:r w:rsidR="001567E8" w:rsidRPr="003207C3">
        <w:rPr>
          <w:rFonts w:ascii="Cambria" w:eastAsia="Times New Roman" w:hAnsi="Cambria" w:cs="Times New Roman"/>
          <w:color w:val="000000" w:themeColor="text1"/>
          <w:sz w:val="22"/>
          <w:szCs w:val="22"/>
          <w:lang w:val="pt-PT" w:eastAsia="en-GB"/>
        </w:rPr>
        <w:t>í</w:t>
      </w:r>
      <w:r w:rsidR="00912A39" w:rsidRPr="003207C3">
        <w:rPr>
          <w:rFonts w:ascii="Cambria" w:eastAsia="Times New Roman" w:hAnsi="Cambria" w:cs="Times New Roman"/>
          <w:color w:val="000000" w:themeColor="text1"/>
          <w:sz w:val="22"/>
          <w:szCs w:val="22"/>
          <w:lang w:val="pt-PT" w:eastAsia="en-GB"/>
        </w:rPr>
        <w:t>pios de 1935” .</w:t>
      </w:r>
      <w:bookmarkStart w:id="49" w:name="_ftnref69"/>
      <w:bookmarkEnd w:id="49"/>
      <w:r w:rsidR="00912A39" w:rsidRPr="003207C3">
        <w:rPr>
          <w:rStyle w:val="FootnoteReference"/>
          <w:rFonts w:ascii="Cambria" w:eastAsia="Times New Roman" w:hAnsi="Cambria" w:cs="Times New Roman"/>
          <w:color w:val="000000" w:themeColor="text1"/>
          <w:sz w:val="22"/>
          <w:szCs w:val="22"/>
          <w:lang w:val="pt-PT" w:eastAsia="en-GB"/>
        </w:rPr>
        <w:footnoteReference w:id="68"/>
      </w:r>
      <w:r w:rsidR="00912A39" w:rsidRPr="003207C3">
        <w:rPr>
          <w:rFonts w:ascii="Cambria" w:eastAsia="Times New Roman" w:hAnsi="Cambria" w:cs="Times New Roman"/>
          <w:color w:val="000000" w:themeColor="text1"/>
          <w:sz w:val="22"/>
          <w:szCs w:val="22"/>
          <w:lang w:val="pt-PT" w:eastAsia="en-GB"/>
        </w:rPr>
        <w:t xml:space="preserve"> O P. </w:t>
      </w:r>
      <w:proofErr w:type="spellStart"/>
      <w:r w:rsidR="00912A39" w:rsidRPr="003207C3">
        <w:rPr>
          <w:rFonts w:ascii="Cambria" w:eastAsia="Times New Roman" w:hAnsi="Cambria" w:cs="Times New Roman"/>
          <w:color w:val="000000" w:themeColor="text1"/>
          <w:sz w:val="22"/>
          <w:szCs w:val="22"/>
          <w:lang w:val="pt-PT" w:eastAsia="en-GB"/>
        </w:rPr>
        <w:t>Berruti</w:t>
      </w:r>
      <w:proofErr w:type="spellEnd"/>
      <w:r w:rsidR="00912A39" w:rsidRPr="003207C3">
        <w:rPr>
          <w:rFonts w:ascii="Cambria" w:eastAsia="Times New Roman" w:hAnsi="Cambria" w:cs="Times New Roman"/>
          <w:color w:val="000000" w:themeColor="text1"/>
          <w:sz w:val="22"/>
          <w:szCs w:val="22"/>
          <w:lang w:val="pt-PT" w:eastAsia="en-GB"/>
        </w:rPr>
        <w:t xml:space="preserve">, Prefeito Geral, </w:t>
      </w:r>
      <w:r w:rsidR="00236B7C" w:rsidRPr="003207C3">
        <w:rPr>
          <w:rFonts w:ascii="Cambria" w:eastAsia="Times New Roman" w:hAnsi="Cambria" w:cs="Times New Roman"/>
          <w:color w:val="000000" w:themeColor="text1"/>
          <w:sz w:val="22"/>
          <w:szCs w:val="22"/>
          <w:lang w:val="pt-PT" w:eastAsia="en-GB"/>
        </w:rPr>
        <w:t>escreveu depois de uma visita em 1937 que a casa</w:t>
      </w:r>
      <w:r w:rsidR="001567E8" w:rsidRPr="003207C3">
        <w:rPr>
          <w:rFonts w:ascii="Cambria" w:eastAsia="Times New Roman" w:hAnsi="Cambria" w:cs="Times New Roman"/>
          <w:color w:val="000000" w:themeColor="text1"/>
          <w:sz w:val="22"/>
          <w:szCs w:val="22"/>
          <w:lang w:val="pt-PT" w:eastAsia="en-GB"/>
        </w:rPr>
        <w:t xml:space="preserve"> de</w:t>
      </w:r>
      <w:r w:rsidR="00236B7C" w:rsidRPr="003207C3">
        <w:rPr>
          <w:rFonts w:ascii="Cambria" w:eastAsia="Times New Roman" w:hAnsi="Cambria" w:cs="Times New Roman"/>
          <w:color w:val="000000" w:themeColor="text1"/>
          <w:sz w:val="22"/>
          <w:szCs w:val="22"/>
          <w:lang w:val="pt-PT" w:eastAsia="en-GB"/>
        </w:rPr>
        <w:t xml:space="preserve"> </w:t>
      </w:r>
      <w:proofErr w:type="spellStart"/>
      <w:r w:rsidR="00236B7C" w:rsidRPr="003207C3">
        <w:rPr>
          <w:rFonts w:ascii="Cambria" w:eastAsia="Times New Roman" w:hAnsi="Cambria" w:cs="Times New Roman"/>
          <w:color w:val="000000" w:themeColor="text1"/>
          <w:sz w:val="22"/>
          <w:szCs w:val="22"/>
          <w:lang w:val="pt-PT" w:eastAsia="en-GB"/>
        </w:rPr>
        <w:t>Tirupattur</w:t>
      </w:r>
      <w:proofErr w:type="spellEnd"/>
      <w:r w:rsidR="00236B7C" w:rsidRPr="003207C3">
        <w:rPr>
          <w:rFonts w:ascii="Cambria" w:eastAsia="Times New Roman" w:hAnsi="Cambria" w:cs="Times New Roman"/>
          <w:color w:val="000000" w:themeColor="text1"/>
          <w:sz w:val="22"/>
          <w:szCs w:val="22"/>
          <w:lang w:val="pt-PT" w:eastAsia="en-GB"/>
        </w:rPr>
        <w:t xml:space="preserve"> era extre</w:t>
      </w:r>
      <w:r w:rsidR="001567E8" w:rsidRPr="003207C3">
        <w:rPr>
          <w:rFonts w:ascii="Cambria" w:eastAsia="Times New Roman" w:hAnsi="Cambria" w:cs="Times New Roman"/>
          <w:color w:val="000000" w:themeColor="text1"/>
          <w:sz w:val="22"/>
          <w:szCs w:val="22"/>
          <w:lang w:val="pt-PT" w:eastAsia="en-GB"/>
        </w:rPr>
        <w:t>ma</w:t>
      </w:r>
      <w:r w:rsidR="00236B7C" w:rsidRPr="003207C3">
        <w:rPr>
          <w:rFonts w:ascii="Cambria" w:eastAsia="Times New Roman" w:hAnsi="Cambria" w:cs="Times New Roman"/>
          <w:color w:val="000000" w:themeColor="text1"/>
          <w:sz w:val="22"/>
          <w:szCs w:val="22"/>
          <w:lang w:val="pt-PT" w:eastAsia="en-GB"/>
        </w:rPr>
        <w:t>mente pobre</w:t>
      </w:r>
      <w:r w:rsidR="001567E8" w:rsidRPr="003207C3">
        <w:rPr>
          <w:rFonts w:ascii="Cambria" w:eastAsia="Times New Roman" w:hAnsi="Cambria" w:cs="Times New Roman"/>
          <w:color w:val="000000" w:themeColor="text1"/>
          <w:sz w:val="22"/>
          <w:szCs w:val="22"/>
          <w:lang w:val="pt-PT" w:eastAsia="en-GB"/>
        </w:rPr>
        <w:t xml:space="preserve">, mas cheia de regozijo e alegria, e que a alma da casa era o jovem diretor, P. Carreño, alegre, inteligente e muito ativo. O P. Antoine Candela </w:t>
      </w:r>
      <w:r w:rsidRPr="003207C3">
        <w:rPr>
          <w:rFonts w:ascii="Cambria" w:eastAsia="Times New Roman" w:hAnsi="Cambria" w:cs="Times New Roman"/>
          <w:color w:val="000000" w:themeColor="text1"/>
          <w:sz w:val="22"/>
          <w:szCs w:val="22"/>
          <w:lang w:val="pt-PT" w:eastAsia="en-GB"/>
        </w:rPr>
        <w:t>(1878-1961), conse</w:t>
      </w:r>
      <w:r w:rsidR="001567E8" w:rsidRPr="003207C3">
        <w:rPr>
          <w:rFonts w:ascii="Cambria" w:eastAsia="Times New Roman" w:hAnsi="Cambria" w:cs="Times New Roman"/>
          <w:color w:val="000000" w:themeColor="text1"/>
          <w:sz w:val="22"/>
          <w:szCs w:val="22"/>
          <w:lang w:val="pt-PT" w:eastAsia="en-GB"/>
        </w:rPr>
        <w:t>lheiro de  escolas profissionais, não duvidava em chamar tesouro ao P.</w:t>
      </w:r>
      <w:bookmarkStart w:id="50" w:name="_ftnref70"/>
      <w:bookmarkEnd w:id="50"/>
      <w:r w:rsidR="006A5E1C" w:rsidRPr="003207C3">
        <w:rPr>
          <w:rFonts w:ascii="Cambria" w:eastAsia="Times New Roman" w:hAnsi="Cambria" w:cs="Times New Roman"/>
          <w:color w:val="000000" w:themeColor="text1"/>
          <w:sz w:val="22"/>
          <w:szCs w:val="22"/>
          <w:lang w:val="pt-PT" w:eastAsia="en-GB"/>
        </w:rPr>
        <w:t xml:space="preserve"> Carreño.</w:t>
      </w:r>
      <w:r w:rsidR="005D3619" w:rsidRPr="003207C3">
        <w:rPr>
          <w:rStyle w:val="FootnoteReference"/>
          <w:rFonts w:ascii="Cambria" w:eastAsia="Times New Roman" w:hAnsi="Cambria" w:cs="Times New Roman"/>
          <w:color w:val="000000" w:themeColor="text1"/>
          <w:sz w:val="22"/>
          <w:szCs w:val="22"/>
          <w:lang w:val="pt-PT" w:eastAsia="en-GB"/>
        </w:rPr>
        <w:footnoteReference w:id="69"/>
      </w:r>
      <w:r w:rsidR="005D3619" w:rsidRPr="003207C3">
        <w:rPr>
          <w:rFonts w:ascii="Cambria" w:eastAsia="Times New Roman" w:hAnsi="Cambria" w:cs="Times New Roman"/>
          <w:color w:val="000000" w:themeColor="text1"/>
          <w:sz w:val="22"/>
          <w:szCs w:val="22"/>
          <w:lang w:val="pt-PT" w:eastAsia="en-GB"/>
        </w:rPr>
        <w:t xml:space="preserve"> </w:t>
      </w:r>
    </w:p>
    <w:p w14:paraId="1E8467DF" w14:textId="77777777" w:rsidR="005A0836" w:rsidRPr="003207C3" w:rsidRDefault="005A0836" w:rsidP="005A0836">
      <w:pPr>
        <w:ind w:firstLine="360"/>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5891A117" w14:textId="6E0BDC3E"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pt-PT" w:eastAsia="en-GB"/>
        </w:rPr>
      </w:pPr>
      <w:r w:rsidRPr="003207C3">
        <w:rPr>
          <w:rFonts w:ascii="Cambria" w:eastAsia="Times New Roman" w:hAnsi="Cambria" w:cs="Times New Roman"/>
          <w:i/>
          <w:iCs/>
          <w:color w:val="000000" w:themeColor="text1"/>
          <w:lang w:val="pt-PT" w:eastAsia="en-GB"/>
        </w:rPr>
        <w:t>5.3 Provincial d</w:t>
      </w:r>
      <w:r w:rsidR="001567E8" w:rsidRPr="003207C3">
        <w:rPr>
          <w:rFonts w:ascii="Cambria" w:eastAsia="Times New Roman" w:hAnsi="Cambria" w:cs="Times New Roman"/>
          <w:i/>
          <w:iCs/>
          <w:color w:val="000000" w:themeColor="text1"/>
          <w:lang w:val="pt-PT" w:eastAsia="en-GB"/>
        </w:rPr>
        <w:t>o Sul da Í</w:t>
      </w:r>
      <w:r w:rsidRPr="003207C3">
        <w:rPr>
          <w:rFonts w:ascii="Cambria" w:eastAsia="Times New Roman" w:hAnsi="Cambria" w:cs="Times New Roman"/>
          <w:i/>
          <w:iCs/>
          <w:color w:val="000000" w:themeColor="text1"/>
          <w:lang w:val="pt-PT" w:eastAsia="en-GB"/>
        </w:rPr>
        <w:t>ndia (1943-1951)</w:t>
      </w:r>
      <w:r w:rsidRPr="003207C3">
        <w:rPr>
          <w:rFonts w:ascii="Cambria" w:eastAsia="Times New Roman" w:hAnsi="Cambria" w:cs="Times New Roman"/>
          <w:color w:val="000000" w:themeColor="text1"/>
          <w:sz w:val="14"/>
          <w:szCs w:val="14"/>
          <w:lang w:val="pt-PT" w:eastAsia="en-GB"/>
        </w:rPr>
        <w:t>         </w:t>
      </w:r>
    </w:p>
    <w:p w14:paraId="65DDC958"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08821495" w14:textId="2B1EF787" w:rsidR="005A0836" w:rsidRPr="003207C3" w:rsidRDefault="001567E8"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xml:space="preserve">Já indicámos que em 1934 foi criada a segunda província salesiana na Índia, com sua casa provincial em </w:t>
      </w:r>
      <w:proofErr w:type="spellStart"/>
      <w:r w:rsidRPr="003207C3">
        <w:rPr>
          <w:rFonts w:ascii="Cambria" w:eastAsia="Times New Roman" w:hAnsi="Cambria" w:cs="Times New Roman"/>
          <w:color w:val="000000" w:themeColor="text1"/>
          <w:sz w:val="22"/>
          <w:szCs w:val="22"/>
          <w:lang w:val="pt-PT" w:eastAsia="en-GB"/>
        </w:rPr>
        <w:t>Vellore</w:t>
      </w:r>
      <w:proofErr w:type="spellEnd"/>
      <w:r w:rsidRPr="003207C3">
        <w:rPr>
          <w:rFonts w:ascii="Cambria" w:eastAsia="Times New Roman" w:hAnsi="Cambria" w:cs="Times New Roman"/>
          <w:color w:val="000000" w:themeColor="text1"/>
          <w:sz w:val="22"/>
          <w:szCs w:val="22"/>
          <w:lang w:val="pt-PT" w:eastAsia="en-GB"/>
        </w:rPr>
        <w:t xml:space="preserve">, o P. </w:t>
      </w:r>
      <w:proofErr w:type="spellStart"/>
      <w:r w:rsidRPr="003207C3">
        <w:rPr>
          <w:rFonts w:ascii="Cambria" w:eastAsia="Times New Roman" w:hAnsi="Cambria" w:cs="Times New Roman"/>
          <w:color w:val="000000" w:themeColor="text1"/>
          <w:sz w:val="22"/>
          <w:szCs w:val="22"/>
          <w:lang w:val="pt-PT" w:eastAsia="en-GB"/>
        </w:rPr>
        <w:t>Eligio</w:t>
      </w:r>
      <w:proofErr w:type="spellEnd"/>
      <w:r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Cinato</w:t>
      </w:r>
      <w:proofErr w:type="spellEnd"/>
      <w:r w:rsidRPr="003207C3">
        <w:rPr>
          <w:rFonts w:ascii="Cambria" w:eastAsia="Times New Roman" w:hAnsi="Cambria" w:cs="Times New Roman"/>
          <w:color w:val="000000" w:themeColor="text1"/>
          <w:sz w:val="22"/>
          <w:szCs w:val="22"/>
          <w:lang w:val="pt-PT" w:eastAsia="en-GB"/>
        </w:rPr>
        <w:t xml:space="preserve"> como provincial e um punhado de casas e presenças: as casas canonicamente eretas de Madras</w:t>
      </w:r>
      <w:r w:rsidR="006A5E1C" w:rsidRPr="003207C3">
        <w:rPr>
          <w:rFonts w:ascii="Cambria" w:eastAsia="Times New Roman" w:hAnsi="Cambria" w:cs="Times New Roman"/>
          <w:color w:val="000000" w:themeColor="text1"/>
          <w:sz w:val="22"/>
          <w:szCs w:val="22"/>
          <w:lang w:val="pt-PT" w:eastAsia="en-GB"/>
        </w:rPr>
        <w:t>ta</w:t>
      </w:r>
      <w:r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Vellore</w:t>
      </w:r>
      <w:proofErr w:type="spellEnd"/>
      <w:r w:rsidRPr="003207C3">
        <w:rPr>
          <w:rFonts w:ascii="Cambria" w:eastAsia="Times New Roman" w:hAnsi="Cambria" w:cs="Times New Roman"/>
          <w:color w:val="000000" w:themeColor="text1"/>
          <w:sz w:val="22"/>
          <w:szCs w:val="22"/>
          <w:lang w:val="pt-PT" w:eastAsia="en-GB"/>
        </w:rPr>
        <w:t xml:space="preserve"> e Bombaim, e outras presenças, paróquias e estações missionárias em Madras</w:t>
      </w:r>
      <w:r w:rsidR="006A5E1C" w:rsidRPr="003207C3">
        <w:rPr>
          <w:rFonts w:ascii="Cambria" w:eastAsia="Times New Roman" w:hAnsi="Cambria" w:cs="Times New Roman"/>
          <w:color w:val="000000" w:themeColor="text1"/>
          <w:sz w:val="22"/>
          <w:szCs w:val="22"/>
          <w:lang w:val="pt-PT" w:eastAsia="en-GB"/>
        </w:rPr>
        <w:t>ta</w:t>
      </w:r>
      <w:r w:rsidR="000D3A79" w:rsidRPr="003207C3">
        <w:rPr>
          <w:rFonts w:ascii="Cambria" w:eastAsia="Times New Roman" w:hAnsi="Cambria" w:cs="Times New Roman"/>
          <w:color w:val="000000" w:themeColor="text1"/>
          <w:sz w:val="22"/>
          <w:szCs w:val="22"/>
          <w:lang w:val="pt-PT" w:eastAsia="en-GB"/>
        </w:rPr>
        <w:t xml:space="preserve"> e no </w:t>
      </w:r>
      <w:proofErr w:type="spellStart"/>
      <w:r w:rsidR="005A0836" w:rsidRPr="003207C3">
        <w:rPr>
          <w:rFonts w:ascii="Cambria" w:eastAsia="Times New Roman" w:hAnsi="Cambria" w:cs="Times New Roman"/>
          <w:color w:val="000000" w:themeColor="text1"/>
          <w:sz w:val="22"/>
          <w:szCs w:val="22"/>
          <w:lang w:val="pt-PT" w:eastAsia="en-GB"/>
        </w:rPr>
        <w:t>North</w:t>
      </w:r>
      <w:proofErr w:type="spellEnd"/>
      <w:r w:rsidR="005A0836" w:rsidRPr="003207C3">
        <w:rPr>
          <w:rFonts w:ascii="Cambria" w:eastAsia="Times New Roman" w:hAnsi="Cambria" w:cs="Times New Roman"/>
          <w:color w:val="000000" w:themeColor="text1"/>
          <w:sz w:val="22"/>
          <w:szCs w:val="22"/>
          <w:lang w:val="pt-PT" w:eastAsia="en-GB"/>
        </w:rPr>
        <w:t xml:space="preserve"> </w:t>
      </w:r>
      <w:proofErr w:type="spellStart"/>
      <w:r w:rsidR="005A0836" w:rsidRPr="003207C3">
        <w:rPr>
          <w:rFonts w:ascii="Cambria" w:eastAsia="Times New Roman" w:hAnsi="Cambria" w:cs="Times New Roman"/>
          <w:color w:val="000000" w:themeColor="text1"/>
          <w:sz w:val="22"/>
          <w:szCs w:val="22"/>
          <w:lang w:val="pt-PT" w:eastAsia="en-GB"/>
        </w:rPr>
        <w:t>Arcot</w:t>
      </w:r>
      <w:proofErr w:type="spellEnd"/>
      <w:r w:rsidR="005A0836" w:rsidRPr="003207C3">
        <w:rPr>
          <w:rFonts w:ascii="Cambria" w:eastAsia="Times New Roman" w:hAnsi="Cambria" w:cs="Times New Roman"/>
          <w:color w:val="000000" w:themeColor="text1"/>
          <w:sz w:val="22"/>
          <w:szCs w:val="22"/>
          <w:lang w:val="pt-PT" w:eastAsia="en-GB"/>
        </w:rPr>
        <w:t>.</w:t>
      </w:r>
      <w:bookmarkStart w:id="51" w:name="_ftnref71"/>
      <w:bookmarkEnd w:id="51"/>
      <w:r w:rsidR="005D3619" w:rsidRPr="003207C3">
        <w:rPr>
          <w:rStyle w:val="FootnoteReference"/>
          <w:rFonts w:ascii="Cambria" w:eastAsia="Times New Roman" w:hAnsi="Cambria" w:cs="Times New Roman"/>
          <w:color w:val="000000" w:themeColor="text1"/>
          <w:sz w:val="22"/>
          <w:szCs w:val="22"/>
          <w:lang w:val="pt-PT" w:eastAsia="en-GB"/>
        </w:rPr>
        <w:footnoteReference w:id="70"/>
      </w:r>
      <w:r w:rsidR="005D3619" w:rsidRPr="003207C3">
        <w:rPr>
          <w:rFonts w:ascii="Cambria" w:eastAsia="Times New Roman" w:hAnsi="Cambria" w:cs="Times New Roman"/>
          <w:color w:val="000000" w:themeColor="text1"/>
          <w:sz w:val="22"/>
          <w:szCs w:val="22"/>
          <w:lang w:val="pt-PT" w:eastAsia="en-GB"/>
        </w:rPr>
        <w:t xml:space="preserve"> </w:t>
      </w:r>
      <w:r w:rsidR="000D3A79" w:rsidRPr="003207C3">
        <w:rPr>
          <w:rFonts w:ascii="Cambria" w:eastAsia="Times New Roman" w:hAnsi="Cambria" w:cs="Times New Roman"/>
          <w:color w:val="000000" w:themeColor="text1"/>
          <w:sz w:val="22"/>
          <w:szCs w:val="22"/>
          <w:lang w:val="pt-PT" w:eastAsia="en-GB"/>
        </w:rPr>
        <w:t>Q</w:t>
      </w:r>
      <w:r w:rsidR="005A0836" w:rsidRPr="003207C3">
        <w:rPr>
          <w:rFonts w:ascii="Cambria" w:eastAsia="Times New Roman" w:hAnsi="Cambria" w:cs="Times New Roman"/>
          <w:color w:val="000000" w:themeColor="text1"/>
          <w:sz w:val="22"/>
          <w:szCs w:val="22"/>
          <w:lang w:val="pt-PT" w:eastAsia="en-GB"/>
        </w:rPr>
        <w:t xml:space="preserve">uando </w:t>
      </w:r>
      <w:r w:rsidR="000D3A79" w:rsidRPr="003207C3">
        <w:rPr>
          <w:rFonts w:ascii="Cambria" w:eastAsia="Times New Roman" w:hAnsi="Cambria" w:cs="Times New Roman"/>
          <w:color w:val="000000" w:themeColor="text1"/>
          <w:sz w:val="22"/>
          <w:szCs w:val="22"/>
          <w:lang w:val="pt-PT" w:eastAsia="en-GB"/>
        </w:rPr>
        <w:t xml:space="preserve">o </w:t>
      </w:r>
      <w:r w:rsidR="005A0836" w:rsidRPr="003207C3">
        <w:rPr>
          <w:rFonts w:ascii="Cambria" w:eastAsia="Times New Roman" w:hAnsi="Cambria" w:cs="Times New Roman"/>
          <w:color w:val="000000" w:themeColor="text1"/>
          <w:sz w:val="22"/>
          <w:szCs w:val="22"/>
          <w:lang w:val="pt-PT" w:eastAsia="en-GB"/>
        </w:rPr>
        <w:t>ar</w:t>
      </w:r>
      <w:r w:rsidR="000D3A79" w:rsidRPr="003207C3">
        <w:rPr>
          <w:rFonts w:ascii="Cambria" w:eastAsia="Times New Roman" w:hAnsi="Cambria" w:cs="Times New Roman"/>
          <w:color w:val="000000" w:themeColor="text1"/>
          <w:sz w:val="22"/>
          <w:szCs w:val="22"/>
          <w:lang w:val="pt-PT" w:eastAsia="en-GB"/>
        </w:rPr>
        <w:t>ce</w:t>
      </w:r>
      <w:r w:rsidR="005A0836" w:rsidRPr="003207C3">
        <w:rPr>
          <w:rFonts w:ascii="Cambria" w:eastAsia="Times New Roman" w:hAnsi="Cambria" w:cs="Times New Roman"/>
          <w:color w:val="000000" w:themeColor="text1"/>
          <w:sz w:val="22"/>
          <w:szCs w:val="22"/>
          <w:lang w:val="pt-PT" w:eastAsia="en-GB"/>
        </w:rPr>
        <w:t xml:space="preserve">bispo </w:t>
      </w:r>
      <w:proofErr w:type="spellStart"/>
      <w:r w:rsidR="005A0836" w:rsidRPr="003207C3">
        <w:rPr>
          <w:rFonts w:ascii="Cambria" w:eastAsia="Times New Roman" w:hAnsi="Cambria" w:cs="Times New Roman"/>
          <w:color w:val="000000" w:themeColor="text1"/>
          <w:sz w:val="22"/>
          <w:szCs w:val="22"/>
          <w:lang w:val="pt-PT" w:eastAsia="en-GB"/>
        </w:rPr>
        <w:t>Eugène</w:t>
      </w:r>
      <w:proofErr w:type="spellEnd"/>
      <w:r w:rsidR="005A0836" w:rsidRPr="003207C3">
        <w:rPr>
          <w:rFonts w:ascii="Cambria" w:eastAsia="Times New Roman" w:hAnsi="Cambria" w:cs="Times New Roman"/>
          <w:color w:val="000000" w:themeColor="text1"/>
          <w:sz w:val="22"/>
          <w:szCs w:val="22"/>
          <w:lang w:val="pt-PT" w:eastAsia="en-GB"/>
        </w:rPr>
        <w:t xml:space="preserve"> </w:t>
      </w:r>
      <w:proofErr w:type="spellStart"/>
      <w:r w:rsidR="005A0836" w:rsidRPr="003207C3">
        <w:rPr>
          <w:rFonts w:ascii="Cambria" w:eastAsia="Times New Roman" w:hAnsi="Cambria" w:cs="Times New Roman"/>
          <w:color w:val="000000" w:themeColor="text1"/>
          <w:sz w:val="22"/>
          <w:szCs w:val="22"/>
          <w:lang w:val="pt-PT" w:eastAsia="en-GB"/>
        </w:rPr>
        <w:t>Mederlet</w:t>
      </w:r>
      <w:proofErr w:type="spellEnd"/>
      <w:r w:rsidR="005A0836" w:rsidRPr="003207C3">
        <w:rPr>
          <w:rFonts w:ascii="Cambria" w:eastAsia="Times New Roman" w:hAnsi="Cambria" w:cs="Times New Roman"/>
          <w:color w:val="000000" w:themeColor="text1"/>
          <w:sz w:val="22"/>
          <w:szCs w:val="22"/>
          <w:lang w:val="pt-PT" w:eastAsia="en-GB"/>
        </w:rPr>
        <w:t xml:space="preserve"> m</w:t>
      </w:r>
      <w:r w:rsidR="000D3A79" w:rsidRPr="003207C3">
        <w:rPr>
          <w:rFonts w:ascii="Cambria" w:eastAsia="Times New Roman" w:hAnsi="Cambria" w:cs="Times New Roman"/>
          <w:color w:val="000000" w:themeColor="text1"/>
          <w:sz w:val="22"/>
          <w:szCs w:val="22"/>
          <w:lang w:val="pt-PT" w:eastAsia="en-GB"/>
        </w:rPr>
        <w:t xml:space="preserve">orreu </w:t>
      </w:r>
      <w:r w:rsidR="005A0836" w:rsidRPr="003207C3">
        <w:rPr>
          <w:rFonts w:ascii="Cambria" w:eastAsia="Times New Roman" w:hAnsi="Cambria" w:cs="Times New Roman"/>
          <w:color w:val="000000" w:themeColor="text1"/>
          <w:sz w:val="22"/>
          <w:szCs w:val="22"/>
          <w:lang w:val="pt-PT" w:eastAsia="en-GB"/>
        </w:rPr>
        <w:t>repentinamente e</w:t>
      </w:r>
      <w:r w:rsidR="000D3A79" w:rsidRPr="003207C3">
        <w:rPr>
          <w:rFonts w:ascii="Cambria" w:eastAsia="Times New Roman" w:hAnsi="Cambria" w:cs="Times New Roman"/>
          <w:color w:val="000000" w:themeColor="text1"/>
          <w:sz w:val="22"/>
          <w:szCs w:val="22"/>
          <w:lang w:val="pt-PT" w:eastAsia="en-GB"/>
        </w:rPr>
        <w:t>m</w:t>
      </w:r>
      <w:r w:rsidR="005A0836" w:rsidRPr="003207C3">
        <w:rPr>
          <w:rFonts w:ascii="Cambria" w:eastAsia="Times New Roman" w:hAnsi="Cambria" w:cs="Times New Roman"/>
          <w:color w:val="000000" w:themeColor="text1"/>
          <w:sz w:val="22"/>
          <w:szCs w:val="22"/>
          <w:lang w:val="pt-PT" w:eastAsia="en-GB"/>
        </w:rPr>
        <w:t xml:space="preserve"> 1934, Louis Mathias f</w:t>
      </w:r>
      <w:r w:rsidR="000D3A79" w:rsidRPr="003207C3">
        <w:rPr>
          <w:rFonts w:ascii="Cambria" w:eastAsia="Times New Roman" w:hAnsi="Cambria" w:cs="Times New Roman"/>
          <w:color w:val="000000" w:themeColor="text1"/>
          <w:sz w:val="22"/>
          <w:szCs w:val="22"/>
          <w:lang w:val="pt-PT" w:eastAsia="en-GB"/>
        </w:rPr>
        <w:t>oi</w:t>
      </w:r>
      <w:r w:rsidR="005A0836" w:rsidRPr="003207C3">
        <w:rPr>
          <w:rFonts w:ascii="Cambria" w:eastAsia="Times New Roman" w:hAnsi="Cambria" w:cs="Times New Roman"/>
          <w:color w:val="000000" w:themeColor="text1"/>
          <w:sz w:val="22"/>
          <w:szCs w:val="22"/>
          <w:lang w:val="pt-PT" w:eastAsia="en-GB"/>
        </w:rPr>
        <w:t xml:space="preserve"> nom</w:t>
      </w:r>
      <w:r w:rsidR="000D3A79" w:rsidRPr="003207C3">
        <w:rPr>
          <w:rFonts w:ascii="Cambria" w:eastAsia="Times New Roman" w:hAnsi="Cambria" w:cs="Times New Roman"/>
          <w:color w:val="000000" w:themeColor="text1"/>
          <w:sz w:val="22"/>
          <w:szCs w:val="22"/>
          <w:lang w:val="pt-PT" w:eastAsia="en-GB"/>
        </w:rPr>
        <w:t xml:space="preserve">eado </w:t>
      </w:r>
      <w:r w:rsidR="00470ECC" w:rsidRPr="003207C3">
        <w:rPr>
          <w:rFonts w:ascii="Cambria" w:eastAsia="Times New Roman" w:hAnsi="Cambria" w:cs="Times New Roman"/>
          <w:color w:val="000000" w:themeColor="text1"/>
          <w:sz w:val="22"/>
          <w:szCs w:val="22"/>
          <w:lang w:val="pt-PT" w:eastAsia="en-GB"/>
        </w:rPr>
        <w:t>ar</w:t>
      </w:r>
      <w:r w:rsidR="000D3A79" w:rsidRPr="003207C3">
        <w:rPr>
          <w:rFonts w:ascii="Cambria" w:eastAsia="Times New Roman" w:hAnsi="Cambria" w:cs="Times New Roman"/>
          <w:color w:val="000000" w:themeColor="text1"/>
          <w:sz w:val="22"/>
          <w:szCs w:val="22"/>
          <w:lang w:val="pt-PT" w:eastAsia="en-GB"/>
        </w:rPr>
        <w:t>ce</w:t>
      </w:r>
      <w:r w:rsidR="00470ECC" w:rsidRPr="003207C3">
        <w:rPr>
          <w:rFonts w:ascii="Cambria" w:eastAsia="Times New Roman" w:hAnsi="Cambria" w:cs="Times New Roman"/>
          <w:color w:val="000000" w:themeColor="text1"/>
          <w:sz w:val="22"/>
          <w:szCs w:val="22"/>
          <w:lang w:val="pt-PT" w:eastAsia="en-GB"/>
        </w:rPr>
        <w:t>bispo</w:t>
      </w:r>
      <w:r w:rsidR="005A0836" w:rsidRPr="003207C3">
        <w:rPr>
          <w:rFonts w:ascii="Cambria" w:eastAsia="Times New Roman" w:hAnsi="Cambria" w:cs="Times New Roman"/>
          <w:color w:val="000000" w:themeColor="text1"/>
          <w:sz w:val="22"/>
          <w:szCs w:val="22"/>
          <w:lang w:val="pt-PT" w:eastAsia="en-GB"/>
        </w:rPr>
        <w:t xml:space="preserve"> de Madr</w:t>
      </w:r>
      <w:r w:rsidR="000D3A79" w:rsidRPr="003207C3">
        <w:rPr>
          <w:rFonts w:ascii="Cambria" w:eastAsia="Times New Roman" w:hAnsi="Cambria" w:cs="Times New Roman"/>
          <w:color w:val="000000" w:themeColor="text1"/>
          <w:sz w:val="22"/>
          <w:szCs w:val="22"/>
          <w:lang w:val="pt-PT" w:eastAsia="en-GB"/>
        </w:rPr>
        <w:t>a</w:t>
      </w:r>
      <w:r w:rsidR="005A0836" w:rsidRPr="003207C3">
        <w:rPr>
          <w:rFonts w:ascii="Cambria" w:eastAsia="Times New Roman" w:hAnsi="Cambria" w:cs="Times New Roman"/>
          <w:color w:val="000000" w:themeColor="text1"/>
          <w:sz w:val="22"/>
          <w:szCs w:val="22"/>
          <w:lang w:val="pt-PT" w:eastAsia="en-GB"/>
        </w:rPr>
        <w:t>s</w:t>
      </w:r>
      <w:r w:rsidR="008305CB" w:rsidRPr="003207C3">
        <w:rPr>
          <w:rFonts w:ascii="Cambria" w:eastAsia="Times New Roman" w:hAnsi="Cambria" w:cs="Times New Roman"/>
          <w:color w:val="000000" w:themeColor="text1"/>
          <w:sz w:val="22"/>
          <w:szCs w:val="22"/>
          <w:lang w:val="pt-PT" w:eastAsia="en-GB"/>
        </w:rPr>
        <w:t>ta</w:t>
      </w:r>
      <w:r w:rsidR="005A0836" w:rsidRPr="003207C3">
        <w:rPr>
          <w:rFonts w:ascii="Cambria" w:eastAsia="Times New Roman" w:hAnsi="Cambria" w:cs="Times New Roman"/>
          <w:color w:val="000000" w:themeColor="text1"/>
          <w:sz w:val="22"/>
          <w:szCs w:val="22"/>
          <w:lang w:val="pt-PT" w:eastAsia="en-GB"/>
        </w:rPr>
        <w:t xml:space="preserve"> e</w:t>
      </w:r>
      <w:r w:rsidR="000D3A79" w:rsidRPr="003207C3">
        <w:rPr>
          <w:rFonts w:ascii="Cambria" w:eastAsia="Times New Roman" w:hAnsi="Cambria" w:cs="Times New Roman"/>
          <w:color w:val="000000" w:themeColor="text1"/>
          <w:sz w:val="22"/>
          <w:szCs w:val="22"/>
          <w:lang w:val="pt-PT" w:eastAsia="en-GB"/>
        </w:rPr>
        <w:t>m seu lugar.</w:t>
      </w:r>
      <w:r w:rsidR="005A0836" w:rsidRPr="003207C3">
        <w:rPr>
          <w:rFonts w:ascii="Cambria" w:eastAsia="Times New Roman" w:hAnsi="Cambria" w:cs="Times New Roman"/>
          <w:color w:val="000000" w:themeColor="text1"/>
          <w:sz w:val="22"/>
          <w:szCs w:val="22"/>
          <w:lang w:val="pt-PT" w:eastAsia="en-GB"/>
        </w:rPr>
        <w:t xml:space="preserve"> </w:t>
      </w:r>
    </w:p>
    <w:p w14:paraId="0E858D6A" w14:textId="0E8B9500" w:rsidR="00254A01" w:rsidRPr="003207C3" w:rsidRDefault="005A0836"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E</w:t>
      </w:r>
      <w:r w:rsidR="000D3A79"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 xml:space="preserve"> 1939, </w:t>
      </w:r>
      <w:r w:rsidR="000D3A79" w:rsidRPr="003207C3">
        <w:rPr>
          <w:rFonts w:ascii="Cambria" w:eastAsia="Times New Roman" w:hAnsi="Cambria" w:cs="Times New Roman"/>
          <w:color w:val="000000" w:themeColor="text1"/>
          <w:sz w:val="22"/>
          <w:szCs w:val="22"/>
          <w:lang w:val="pt-PT" w:eastAsia="en-GB"/>
        </w:rPr>
        <w:t>a Ín</w:t>
      </w:r>
      <w:r w:rsidRPr="003207C3">
        <w:rPr>
          <w:rFonts w:ascii="Cambria" w:eastAsia="Times New Roman" w:hAnsi="Cambria" w:cs="Times New Roman"/>
          <w:color w:val="000000" w:themeColor="text1"/>
          <w:sz w:val="22"/>
          <w:szCs w:val="22"/>
          <w:lang w:val="pt-PT" w:eastAsia="en-GB"/>
        </w:rPr>
        <w:t>dia brit</w:t>
      </w:r>
      <w:r w:rsidR="000D3A79" w:rsidRPr="003207C3">
        <w:rPr>
          <w:rFonts w:ascii="Cambria" w:eastAsia="Times New Roman" w:hAnsi="Cambria" w:cs="Times New Roman"/>
          <w:color w:val="000000" w:themeColor="text1"/>
          <w:sz w:val="22"/>
          <w:szCs w:val="22"/>
          <w:lang w:val="pt-PT" w:eastAsia="en-GB"/>
        </w:rPr>
        <w:t>â</w:t>
      </w:r>
      <w:r w:rsidRPr="003207C3">
        <w:rPr>
          <w:rFonts w:ascii="Cambria" w:eastAsia="Times New Roman" w:hAnsi="Cambria" w:cs="Times New Roman"/>
          <w:color w:val="000000" w:themeColor="text1"/>
          <w:sz w:val="22"/>
          <w:szCs w:val="22"/>
          <w:lang w:val="pt-PT" w:eastAsia="en-GB"/>
        </w:rPr>
        <w:t xml:space="preserve">nica </w:t>
      </w:r>
      <w:r w:rsidR="000D3A79" w:rsidRPr="003207C3">
        <w:rPr>
          <w:rFonts w:ascii="Cambria" w:eastAsia="Times New Roman" w:hAnsi="Cambria" w:cs="Times New Roman"/>
          <w:color w:val="000000" w:themeColor="text1"/>
          <w:sz w:val="22"/>
          <w:szCs w:val="22"/>
          <w:lang w:val="pt-PT" w:eastAsia="en-GB"/>
        </w:rPr>
        <w:t xml:space="preserve">começou a </w:t>
      </w:r>
      <w:r w:rsidRPr="003207C3">
        <w:rPr>
          <w:rFonts w:ascii="Cambria" w:eastAsia="Times New Roman" w:hAnsi="Cambria" w:cs="Times New Roman"/>
          <w:color w:val="000000" w:themeColor="text1"/>
          <w:sz w:val="22"/>
          <w:szCs w:val="22"/>
          <w:lang w:val="pt-PT" w:eastAsia="en-GB"/>
        </w:rPr>
        <w:t>sentir os ecos da Segunda Guerra Mundial. Para 1942, todos os e</w:t>
      </w:r>
      <w:r w:rsidR="000D3A79" w:rsidRPr="003207C3">
        <w:rPr>
          <w:rFonts w:ascii="Cambria" w:eastAsia="Times New Roman" w:hAnsi="Cambria" w:cs="Times New Roman"/>
          <w:color w:val="000000" w:themeColor="text1"/>
          <w:sz w:val="22"/>
          <w:szCs w:val="22"/>
          <w:lang w:val="pt-PT" w:eastAsia="en-GB"/>
        </w:rPr>
        <w:t>s</w:t>
      </w:r>
      <w:r w:rsidRPr="003207C3">
        <w:rPr>
          <w:rFonts w:ascii="Cambria" w:eastAsia="Times New Roman" w:hAnsi="Cambria" w:cs="Times New Roman"/>
          <w:color w:val="000000" w:themeColor="text1"/>
          <w:sz w:val="22"/>
          <w:szCs w:val="22"/>
          <w:lang w:val="pt-PT" w:eastAsia="en-GB"/>
        </w:rPr>
        <w:t>tran</w:t>
      </w:r>
      <w:r w:rsidR="000D3A79" w:rsidRPr="003207C3">
        <w:rPr>
          <w:rFonts w:ascii="Cambria" w:eastAsia="Times New Roman" w:hAnsi="Cambria" w:cs="Times New Roman"/>
          <w:color w:val="000000" w:themeColor="text1"/>
          <w:sz w:val="22"/>
          <w:szCs w:val="22"/>
          <w:lang w:val="pt-PT" w:eastAsia="en-GB"/>
        </w:rPr>
        <w:t>gei</w:t>
      </w:r>
      <w:r w:rsidRPr="003207C3">
        <w:rPr>
          <w:rFonts w:ascii="Cambria" w:eastAsia="Times New Roman" w:hAnsi="Cambria" w:cs="Times New Roman"/>
          <w:color w:val="000000" w:themeColor="text1"/>
          <w:sz w:val="22"/>
          <w:szCs w:val="22"/>
          <w:lang w:val="pt-PT" w:eastAsia="en-GB"/>
        </w:rPr>
        <w:t>ros, inclu</w:t>
      </w:r>
      <w:r w:rsidR="000D3A79" w:rsidRPr="003207C3">
        <w:rPr>
          <w:rFonts w:ascii="Cambria" w:eastAsia="Times New Roman" w:hAnsi="Cambria" w:cs="Times New Roman"/>
          <w:color w:val="000000" w:themeColor="text1"/>
          <w:sz w:val="22"/>
          <w:szCs w:val="22"/>
          <w:lang w:val="pt-PT" w:eastAsia="en-GB"/>
        </w:rPr>
        <w:t>í</w:t>
      </w:r>
      <w:r w:rsidRPr="003207C3">
        <w:rPr>
          <w:rFonts w:ascii="Cambria" w:eastAsia="Times New Roman" w:hAnsi="Cambria" w:cs="Times New Roman"/>
          <w:color w:val="000000" w:themeColor="text1"/>
          <w:sz w:val="22"/>
          <w:szCs w:val="22"/>
          <w:lang w:val="pt-PT" w:eastAsia="en-GB"/>
        </w:rPr>
        <w:t>dos</w:t>
      </w:r>
      <w:r w:rsidR="000D3A79" w:rsidRPr="003207C3">
        <w:rPr>
          <w:rFonts w:ascii="Cambria" w:eastAsia="Times New Roman" w:hAnsi="Cambria" w:cs="Times New Roman"/>
          <w:color w:val="000000" w:themeColor="text1"/>
          <w:sz w:val="22"/>
          <w:szCs w:val="22"/>
          <w:lang w:val="pt-PT" w:eastAsia="en-GB"/>
        </w:rPr>
        <w:t xml:space="preserve"> os missioná</w:t>
      </w:r>
      <w:r w:rsidRPr="003207C3">
        <w:rPr>
          <w:rFonts w:ascii="Cambria" w:eastAsia="Times New Roman" w:hAnsi="Cambria" w:cs="Times New Roman"/>
          <w:color w:val="000000" w:themeColor="text1"/>
          <w:sz w:val="22"/>
          <w:szCs w:val="22"/>
          <w:lang w:val="pt-PT" w:eastAsia="en-GB"/>
        </w:rPr>
        <w:t>r</w:t>
      </w:r>
      <w:r w:rsidR="000D3A79" w:rsidRPr="003207C3">
        <w:rPr>
          <w:rFonts w:ascii="Cambria" w:eastAsia="Times New Roman" w:hAnsi="Cambria" w:cs="Times New Roman"/>
          <w:color w:val="000000" w:themeColor="text1"/>
          <w:sz w:val="22"/>
          <w:szCs w:val="22"/>
          <w:lang w:val="pt-PT" w:eastAsia="en-GB"/>
        </w:rPr>
        <w:t>i</w:t>
      </w:r>
      <w:r w:rsidRPr="003207C3">
        <w:rPr>
          <w:rFonts w:ascii="Cambria" w:eastAsia="Times New Roman" w:hAnsi="Cambria" w:cs="Times New Roman"/>
          <w:color w:val="000000" w:themeColor="text1"/>
          <w:sz w:val="22"/>
          <w:szCs w:val="22"/>
          <w:lang w:val="pt-PT" w:eastAsia="en-GB"/>
        </w:rPr>
        <w:t>os, que perten</w:t>
      </w:r>
      <w:r w:rsidR="000D3A79" w:rsidRPr="003207C3">
        <w:rPr>
          <w:rFonts w:ascii="Cambria" w:eastAsia="Times New Roman" w:hAnsi="Cambria" w:cs="Times New Roman"/>
          <w:color w:val="000000" w:themeColor="text1"/>
          <w:sz w:val="22"/>
          <w:szCs w:val="22"/>
          <w:lang w:val="pt-PT" w:eastAsia="en-GB"/>
        </w:rPr>
        <w:t xml:space="preserve">ciam a países em guerra com a Grã-Bretanha, haviam sido </w:t>
      </w:r>
      <w:r w:rsidR="006A5E1C" w:rsidRPr="003207C3">
        <w:rPr>
          <w:rFonts w:ascii="Cambria" w:eastAsia="Times New Roman" w:hAnsi="Cambria" w:cs="Times New Roman"/>
          <w:color w:val="000000" w:themeColor="text1"/>
          <w:sz w:val="22"/>
          <w:szCs w:val="22"/>
          <w:lang w:val="pt-PT" w:eastAsia="en-GB"/>
        </w:rPr>
        <w:t xml:space="preserve">internados </w:t>
      </w:r>
      <w:r w:rsidR="000D3A79" w:rsidRPr="003207C3">
        <w:rPr>
          <w:rFonts w:ascii="Cambria" w:eastAsia="Times New Roman" w:hAnsi="Cambria" w:cs="Times New Roman"/>
          <w:color w:val="000000" w:themeColor="text1"/>
          <w:sz w:val="22"/>
          <w:szCs w:val="22"/>
          <w:lang w:val="pt-PT" w:eastAsia="en-GB"/>
        </w:rPr>
        <w:t>em campos em diferentes partes do país</w:t>
      </w:r>
      <w:r w:rsidR="008305CB" w:rsidRPr="003207C3">
        <w:rPr>
          <w:rFonts w:ascii="Cambria" w:eastAsia="Times New Roman" w:hAnsi="Cambria" w:cs="Times New Roman"/>
          <w:color w:val="000000" w:themeColor="text1"/>
          <w:sz w:val="22"/>
          <w:szCs w:val="22"/>
          <w:lang w:val="pt-PT" w:eastAsia="en-GB"/>
        </w:rPr>
        <w:t>.</w:t>
      </w:r>
      <w:bookmarkStart w:id="52" w:name="_ftnref72"/>
      <w:bookmarkEnd w:id="52"/>
      <w:r w:rsidR="008305CB" w:rsidRPr="003207C3">
        <w:rPr>
          <w:rStyle w:val="FootnoteReference"/>
          <w:rFonts w:ascii="Cambria" w:eastAsia="Times New Roman" w:hAnsi="Cambria" w:cs="Times New Roman"/>
          <w:color w:val="000000" w:themeColor="text1"/>
          <w:sz w:val="22"/>
          <w:szCs w:val="22"/>
          <w:lang w:val="pt-PT" w:eastAsia="en-GB"/>
        </w:rPr>
        <w:footnoteReference w:id="71"/>
      </w:r>
      <w:r w:rsidR="008305CB" w:rsidRPr="003207C3">
        <w:rPr>
          <w:rFonts w:ascii="Cambria" w:eastAsia="Times New Roman" w:hAnsi="Cambria" w:cs="Times New Roman"/>
          <w:color w:val="000000" w:themeColor="text1"/>
          <w:sz w:val="22"/>
          <w:szCs w:val="22"/>
          <w:lang w:val="pt-PT" w:eastAsia="en-GB"/>
        </w:rPr>
        <w:t xml:space="preserve"> Como Carreño pertencia a um país neutral, não foi molestado, e inclusivamente pôde ser intermediário</w:t>
      </w:r>
      <w:r w:rsidR="00254A01" w:rsidRPr="003207C3">
        <w:rPr>
          <w:rFonts w:ascii="Cambria" w:eastAsia="Times New Roman" w:hAnsi="Cambria" w:cs="Times New Roman"/>
          <w:color w:val="000000" w:themeColor="text1"/>
          <w:sz w:val="22"/>
          <w:szCs w:val="22"/>
          <w:lang w:val="pt-PT" w:eastAsia="en-GB"/>
        </w:rPr>
        <w:t xml:space="preserve"> dos seus companheiros perante as autoridades. Em 1943 recebeu uma mensagem pela Rádio Vaticano de que ocuparia o lugar de </w:t>
      </w:r>
      <w:proofErr w:type="spellStart"/>
      <w:r w:rsidR="00254A01" w:rsidRPr="003207C3">
        <w:rPr>
          <w:rFonts w:ascii="Cambria" w:eastAsia="Times New Roman" w:hAnsi="Cambria" w:cs="Times New Roman"/>
          <w:color w:val="000000" w:themeColor="text1"/>
          <w:sz w:val="22"/>
          <w:szCs w:val="22"/>
          <w:lang w:val="pt-PT" w:eastAsia="en-GB"/>
        </w:rPr>
        <w:t>Cinato</w:t>
      </w:r>
      <w:proofErr w:type="spellEnd"/>
      <w:r w:rsidR="00254A01" w:rsidRPr="003207C3">
        <w:rPr>
          <w:rFonts w:ascii="Cambria" w:eastAsia="Times New Roman" w:hAnsi="Cambria" w:cs="Times New Roman"/>
          <w:color w:val="000000" w:themeColor="text1"/>
          <w:sz w:val="22"/>
          <w:szCs w:val="22"/>
          <w:lang w:val="pt-PT" w:eastAsia="en-GB"/>
        </w:rPr>
        <w:t>, que havia sido interna</w:t>
      </w:r>
      <w:r w:rsidR="006A5E1C" w:rsidRPr="003207C3">
        <w:rPr>
          <w:rFonts w:ascii="Cambria" w:eastAsia="Times New Roman" w:hAnsi="Cambria" w:cs="Times New Roman"/>
          <w:color w:val="000000" w:themeColor="text1"/>
          <w:sz w:val="22"/>
          <w:szCs w:val="22"/>
          <w:lang w:val="pt-PT" w:eastAsia="en-GB"/>
        </w:rPr>
        <w:t>d</w:t>
      </w:r>
      <w:r w:rsidR="00254A01" w:rsidRPr="003207C3">
        <w:rPr>
          <w:rFonts w:ascii="Cambria" w:eastAsia="Times New Roman" w:hAnsi="Cambria" w:cs="Times New Roman"/>
          <w:color w:val="000000" w:themeColor="text1"/>
          <w:sz w:val="22"/>
          <w:szCs w:val="22"/>
          <w:lang w:val="pt-PT" w:eastAsia="en-GB"/>
        </w:rPr>
        <w:t>o, como provincial da província do Sul.</w:t>
      </w:r>
      <w:r w:rsidR="00254A01" w:rsidRPr="003207C3">
        <w:rPr>
          <w:rStyle w:val="FootnoteReference"/>
          <w:rFonts w:ascii="Cambria" w:eastAsia="Times New Roman" w:hAnsi="Cambria" w:cs="Times New Roman"/>
          <w:color w:val="000000" w:themeColor="text1"/>
          <w:sz w:val="22"/>
          <w:szCs w:val="22"/>
          <w:lang w:val="pt-PT" w:eastAsia="en-GB"/>
        </w:rPr>
        <w:footnoteReference w:id="72"/>
      </w:r>
      <w:bookmarkStart w:id="53" w:name="_ftnref73"/>
      <w:bookmarkEnd w:id="53"/>
      <w:r w:rsidR="00254A01" w:rsidRPr="003207C3">
        <w:rPr>
          <w:rFonts w:ascii="Cambria" w:eastAsia="Times New Roman" w:hAnsi="Cambria" w:cs="Times New Roman"/>
          <w:color w:val="000000" w:themeColor="text1"/>
          <w:sz w:val="22"/>
          <w:szCs w:val="22"/>
          <w:lang w:val="pt-PT" w:eastAsia="en-GB"/>
        </w:rPr>
        <w:t xml:space="preserve"> Ao mesmo tempo, o arcebispo Mathias convidou</w:t>
      </w:r>
      <w:r w:rsidR="006A5E1C" w:rsidRPr="003207C3">
        <w:rPr>
          <w:rFonts w:ascii="Cambria" w:eastAsia="Times New Roman" w:hAnsi="Cambria" w:cs="Times New Roman"/>
          <w:color w:val="000000" w:themeColor="text1"/>
          <w:sz w:val="22"/>
          <w:szCs w:val="22"/>
          <w:lang w:val="pt-PT" w:eastAsia="en-GB"/>
        </w:rPr>
        <w:t>-o</w:t>
      </w:r>
      <w:r w:rsidR="00254A01" w:rsidRPr="003207C3">
        <w:rPr>
          <w:rFonts w:ascii="Cambria" w:eastAsia="Times New Roman" w:hAnsi="Cambria" w:cs="Times New Roman"/>
          <w:color w:val="000000" w:themeColor="text1"/>
          <w:sz w:val="22"/>
          <w:szCs w:val="22"/>
          <w:lang w:val="pt-PT" w:eastAsia="en-GB"/>
        </w:rPr>
        <w:t xml:space="preserve"> para seu Vigário Geral, conferindo-lhe o título de ‘Monsenhor’ segundo o costume da época.</w:t>
      </w:r>
      <w:r w:rsidR="00254A01" w:rsidRPr="003207C3">
        <w:rPr>
          <w:rStyle w:val="FootnoteReference"/>
          <w:rFonts w:ascii="Cambria" w:eastAsia="Times New Roman" w:hAnsi="Cambria" w:cs="Times New Roman"/>
          <w:color w:val="000000" w:themeColor="text1"/>
          <w:sz w:val="22"/>
          <w:szCs w:val="22"/>
          <w:lang w:val="pt-PT" w:eastAsia="en-GB"/>
        </w:rPr>
        <w:t xml:space="preserve"> </w:t>
      </w:r>
      <w:r w:rsidR="00254A01" w:rsidRPr="003207C3">
        <w:rPr>
          <w:rStyle w:val="FootnoteReference"/>
          <w:rFonts w:ascii="Cambria" w:eastAsia="Times New Roman" w:hAnsi="Cambria" w:cs="Times New Roman"/>
          <w:color w:val="000000" w:themeColor="text1"/>
          <w:sz w:val="22"/>
          <w:szCs w:val="22"/>
          <w:lang w:val="pt-PT" w:eastAsia="en-GB"/>
        </w:rPr>
        <w:footnoteReference w:id="73"/>
      </w:r>
      <w:r w:rsidR="00254A01" w:rsidRPr="003207C3">
        <w:rPr>
          <w:rFonts w:ascii="Cambria" w:eastAsia="Times New Roman" w:hAnsi="Cambria" w:cs="Times New Roman"/>
          <w:color w:val="000000" w:themeColor="text1"/>
          <w:sz w:val="22"/>
          <w:szCs w:val="22"/>
          <w:lang w:val="pt-PT" w:eastAsia="en-GB"/>
        </w:rPr>
        <w:t xml:space="preserve"> </w:t>
      </w:r>
    </w:p>
    <w:p w14:paraId="02DA5D43" w14:textId="5AA359E1" w:rsidR="005A0836" w:rsidRPr="003207C3" w:rsidRDefault="00254A01" w:rsidP="006A5E1C">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pt-PT" w:eastAsia="en-GB"/>
        </w:rPr>
        <w:t>Em 1945</w:t>
      </w:r>
      <w:r w:rsidR="006A5E1C" w:rsidRPr="003207C3">
        <w:rPr>
          <w:rFonts w:ascii="Cambria" w:eastAsia="Times New Roman" w:hAnsi="Cambria" w:cs="Times New Roman"/>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 xml:space="preserve"> Carreño </w:t>
      </w:r>
      <w:r w:rsidR="008223A1" w:rsidRPr="003207C3">
        <w:rPr>
          <w:rFonts w:ascii="Cambria" w:eastAsia="Times New Roman" w:hAnsi="Cambria" w:cs="Times New Roman"/>
          <w:color w:val="000000" w:themeColor="text1"/>
          <w:sz w:val="22"/>
          <w:szCs w:val="22"/>
          <w:lang w:val="pt-PT" w:eastAsia="en-GB"/>
        </w:rPr>
        <w:t>foi nomeado oficialmente provincial,</w:t>
      </w:r>
      <w:r w:rsidR="008223A1" w:rsidRPr="003207C3">
        <w:rPr>
          <w:rStyle w:val="FootnoteReference"/>
          <w:rFonts w:ascii="Cambria" w:eastAsia="Times New Roman" w:hAnsi="Cambria" w:cs="Times New Roman"/>
          <w:color w:val="000000" w:themeColor="text1"/>
          <w:sz w:val="22"/>
          <w:szCs w:val="22"/>
          <w:lang w:val="pt-PT" w:eastAsia="en-GB"/>
        </w:rPr>
        <w:footnoteReference w:id="74"/>
      </w:r>
      <w:r w:rsidR="008223A1" w:rsidRPr="003207C3">
        <w:rPr>
          <w:rFonts w:ascii="Cambria" w:eastAsia="Times New Roman" w:hAnsi="Cambria" w:cs="Times New Roman"/>
          <w:color w:val="000000" w:themeColor="text1"/>
          <w:sz w:val="22"/>
          <w:szCs w:val="22"/>
          <w:lang w:val="pt-PT" w:eastAsia="en-GB"/>
        </w:rPr>
        <w:t xml:space="preserve"> cargo que exerceu de 1945 a 1951. Um dos seus primeiros atos foi consagrar a província ao Sagrado Coração de Jesus. Muitos </w:t>
      </w:r>
      <w:r w:rsidR="008223A1" w:rsidRPr="003207C3">
        <w:rPr>
          <w:rFonts w:ascii="Cambria" w:eastAsia="Times New Roman" w:hAnsi="Cambria" w:cs="Times New Roman"/>
          <w:color w:val="000000" w:themeColor="text1"/>
          <w:sz w:val="22"/>
          <w:szCs w:val="22"/>
          <w:lang w:val="pt-PT" w:eastAsia="en-GB"/>
        </w:rPr>
        <w:lastRenderedPageBreak/>
        <w:t>salesianos estavam convencidos de que o extraordinário crescimento da província se devia a este ato.</w:t>
      </w:r>
      <w:bookmarkStart w:id="54" w:name="_ftnref76"/>
      <w:bookmarkEnd w:id="54"/>
      <w:r w:rsidR="008223A1" w:rsidRPr="003207C3">
        <w:rPr>
          <w:rStyle w:val="FootnoteReference"/>
          <w:rFonts w:ascii="Cambria" w:eastAsia="Times New Roman" w:hAnsi="Cambria" w:cs="Times New Roman"/>
          <w:color w:val="000000" w:themeColor="text1"/>
          <w:sz w:val="22"/>
          <w:szCs w:val="22"/>
          <w:lang w:val="pt-PT" w:eastAsia="en-GB"/>
        </w:rPr>
        <w:footnoteReference w:id="75"/>
      </w:r>
      <w:r w:rsidR="006A5E1C" w:rsidRPr="003207C3">
        <w:rPr>
          <w:rFonts w:ascii="Cambria" w:eastAsia="Times New Roman" w:hAnsi="Cambria" w:cs="Times New Roman"/>
          <w:color w:val="000000" w:themeColor="text1"/>
          <w:sz w:val="22"/>
          <w:szCs w:val="22"/>
          <w:lang w:val="pt-PT" w:eastAsia="en-GB"/>
        </w:rPr>
        <w:t xml:space="preserve"> </w:t>
      </w:r>
      <w:r w:rsidR="008223A1" w:rsidRPr="003207C3">
        <w:rPr>
          <w:rFonts w:ascii="Cambria" w:eastAsia="Times New Roman" w:hAnsi="Cambria" w:cs="Times New Roman"/>
          <w:color w:val="000000" w:themeColor="text1"/>
          <w:sz w:val="22"/>
          <w:szCs w:val="22"/>
          <w:lang w:val="pt-PT" w:eastAsia="en-GB"/>
        </w:rPr>
        <w:t xml:space="preserve">Os centros salesianos duplicaram sob a direção do P. Carreño: casas de formação em </w:t>
      </w:r>
      <w:proofErr w:type="spellStart"/>
      <w:r w:rsidR="008223A1" w:rsidRPr="003207C3">
        <w:rPr>
          <w:rFonts w:ascii="Cambria" w:eastAsia="Times New Roman" w:hAnsi="Cambria" w:cs="Times New Roman"/>
          <w:color w:val="000000" w:themeColor="text1"/>
          <w:sz w:val="22"/>
          <w:szCs w:val="22"/>
          <w:lang w:val="pt-PT" w:eastAsia="en-GB"/>
        </w:rPr>
        <w:t>Kotagiri</w:t>
      </w:r>
      <w:proofErr w:type="spellEnd"/>
      <w:r w:rsidR="008223A1" w:rsidRPr="003207C3">
        <w:rPr>
          <w:rFonts w:ascii="Cambria" w:eastAsia="Times New Roman" w:hAnsi="Cambria" w:cs="Times New Roman"/>
          <w:color w:val="000000" w:themeColor="text1"/>
          <w:sz w:val="22"/>
          <w:szCs w:val="22"/>
          <w:lang w:val="pt-PT" w:eastAsia="en-GB"/>
        </w:rPr>
        <w:t xml:space="preserve"> (1946, noviciado</w:t>
      </w:r>
      <w:r w:rsidR="008727FD" w:rsidRPr="003207C3">
        <w:rPr>
          <w:rFonts w:ascii="Cambria" w:eastAsia="Times New Roman" w:hAnsi="Cambria" w:cs="Times New Roman"/>
          <w:color w:val="000000" w:themeColor="text1"/>
          <w:sz w:val="22"/>
          <w:szCs w:val="22"/>
          <w:lang w:val="pt-PT" w:eastAsia="en-GB"/>
        </w:rPr>
        <w:t xml:space="preserve"> e filosof</w:t>
      </w:r>
      <w:r w:rsidR="008223A1" w:rsidRPr="003207C3">
        <w:rPr>
          <w:rFonts w:ascii="Cambria" w:eastAsia="Times New Roman" w:hAnsi="Cambria" w:cs="Times New Roman"/>
          <w:color w:val="000000" w:themeColor="text1"/>
          <w:sz w:val="22"/>
          <w:szCs w:val="22"/>
          <w:lang w:val="pt-PT" w:eastAsia="en-GB"/>
        </w:rPr>
        <w:t>a</w:t>
      </w:r>
      <w:r w:rsidR="008727FD" w:rsidRPr="003207C3">
        <w:rPr>
          <w:rFonts w:ascii="Cambria" w:eastAsia="Times New Roman" w:hAnsi="Cambria" w:cs="Times New Roman"/>
          <w:color w:val="000000" w:themeColor="text1"/>
          <w:sz w:val="22"/>
          <w:szCs w:val="22"/>
          <w:lang w:val="pt-PT" w:eastAsia="en-GB"/>
        </w:rPr>
        <w:t>do</w:t>
      </w:r>
      <w:r w:rsidR="000F133B" w:rsidRPr="003207C3">
        <w:rPr>
          <w:rFonts w:ascii="Cambria" w:eastAsia="Times New Roman" w:hAnsi="Cambria" w:cs="Times New Roman"/>
          <w:color w:val="000000" w:themeColor="text1"/>
          <w:sz w:val="22"/>
          <w:szCs w:val="22"/>
          <w:lang w:val="pt-PT" w:eastAsia="en-GB"/>
        </w:rPr>
        <w:t>)</w:t>
      </w:r>
      <w:r w:rsidR="008727FD" w:rsidRPr="003207C3">
        <w:rPr>
          <w:rFonts w:ascii="Cambria" w:eastAsia="Times New Roman" w:hAnsi="Cambria" w:cs="Times New Roman"/>
          <w:color w:val="000000" w:themeColor="text1"/>
          <w:sz w:val="22"/>
          <w:szCs w:val="22"/>
          <w:lang w:val="pt-PT" w:eastAsia="en-GB"/>
        </w:rPr>
        <w:t xml:space="preserve"> e </w:t>
      </w:r>
      <w:proofErr w:type="spellStart"/>
      <w:r w:rsidR="008727FD" w:rsidRPr="003207C3">
        <w:rPr>
          <w:rFonts w:ascii="Cambria" w:eastAsia="Times New Roman" w:hAnsi="Cambria" w:cs="Times New Roman"/>
          <w:color w:val="000000" w:themeColor="text1"/>
          <w:sz w:val="22"/>
          <w:szCs w:val="22"/>
          <w:lang w:val="pt-PT" w:eastAsia="en-GB"/>
        </w:rPr>
        <w:t>Poonamallee</w:t>
      </w:r>
      <w:proofErr w:type="spellEnd"/>
      <w:r w:rsidR="008727FD" w:rsidRPr="003207C3">
        <w:rPr>
          <w:rFonts w:ascii="Cambria" w:eastAsia="Times New Roman" w:hAnsi="Cambria" w:cs="Times New Roman"/>
          <w:color w:val="000000" w:themeColor="text1"/>
          <w:sz w:val="22"/>
          <w:szCs w:val="22"/>
          <w:lang w:val="pt-PT" w:eastAsia="en-GB"/>
        </w:rPr>
        <w:t xml:space="preserve"> (1947, seminário diocesano); trabalha para jovens</w:t>
      </w:r>
      <w:r w:rsidR="008727FD" w:rsidRPr="003207C3">
        <w:rPr>
          <w:rFonts w:ascii="Cambria" w:eastAsia="Times New Roman" w:hAnsi="Cambria" w:cs="Times New Roman"/>
          <w:color w:val="000000" w:themeColor="text1"/>
          <w:sz w:val="22"/>
          <w:szCs w:val="22"/>
          <w:lang w:val="es-ES" w:eastAsia="en-GB"/>
        </w:rPr>
        <w:t xml:space="preserve"> </w:t>
      </w:r>
      <w:proofErr w:type="spellStart"/>
      <w:r w:rsidR="008727FD" w:rsidRPr="003207C3">
        <w:rPr>
          <w:rFonts w:ascii="Cambria" w:eastAsia="Times New Roman" w:hAnsi="Cambria" w:cs="Times New Roman"/>
          <w:color w:val="000000" w:themeColor="text1"/>
          <w:sz w:val="22"/>
          <w:szCs w:val="22"/>
          <w:lang w:val="es-ES" w:eastAsia="en-GB"/>
        </w:rPr>
        <w:t>em</w:t>
      </w:r>
      <w:proofErr w:type="spellEnd"/>
      <w:r w:rsidR="008727FD"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Nagercoil</w:t>
      </w:r>
      <w:proofErr w:type="spellEnd"/>
      <w:r w:rsidR="005A0836" w:rsidRPr="003207C3">
        <w:rPr>
          <w:rFonts w:ascii="Cambria" w:eastAsia="Times New Roman" w:hAnsi="Cambria" w:cs="Times New Roman"/>
          <w:color w:val="000000" w:themeColor="text1"/>
          <w:sz w:val="22"/>
          <w:szCs w:val="22"/>
          <w:lang w:val="es-ES" w:eastAsia="en-GB"/>
        </w:rPr>
        <w:t xml:space="preserve"> (1947, </w:t>
      </w:r>
      <w:proofErr w:type="spellStart"/>
      <w:r w:rsidR="005A0836" w:rsidRPr="003207C3">
        <w:rPr>
          <w:rFonts w:ascii="Cambria" w:eastAsia="Times New Roman" w:hAnsi="Cambria" w:cs="Times New Roman"/>
          <w:color w:val="000000" w:themeColor="text1"/>
          <w:sz w:val="22"/>
          <w:szCs w:val="22"/>
          <w:lang w:val="es-ES" w:eastAsia="en-GB"/>
        </w:rPr>
        <w:t>interna</w:t>
      </w:r>
      <w:r w:rsidR="008727FD" w:rsidRPr="003207C3">
        <w:rPr>
          <w:rFonts w:ascii="Cambria" w:eastAsia="Times New Roman" w:hAnsi="Cambria" w:cs="Times New Roman"/>
          <w:color w:val="000000" w:themeColor="text1"/>
          <w:sz w:val="22"/>
          <w:szCs w:val="22"/>
          <w:lang w:val="es-ES" w:eastAsia="en-GB"/>
        </w:rPr>
        <w:t>t</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F75A51" w:rsidRPr="003207C3">
        <w:rPr>
          <w:rFonts w:ascii="Cambria" w:eastAsia="Times New Roman" w:hAnsi="Cambria" w:cs="Times New Roman"/>
          <w:color w:val="000000" w:themeColor="text1"/>
          <w:sz w:val="22"/>
          <w:szCs w:val="22"/>
          <w:lang w:val="es-ES" w:eastAsia="en-GB"/>
        </w:rPr>
        <w:t>Panjim</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7424D2"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Goa (1947, orfanato </w:t>
      </w:r>
      <w:r w:rsidR="008727FD" w:rsidRPr="003207C3">
        <w:rPr>
          <w:rFonts w:ascii="Cambria" w:eastAsia="Times New Roman" w:hAnsi="Cambria" w:cs="Times New Roman"/>
          <w:color w:val="000000" w:themeColor="text1"/>
          <w:sz w:val="22"/>
          <w:szCs w:val="22"/>
          <w:lang w:val="es-ES" w:eastAsia="en-GB"/>
        </w:rPr>
        <w:t xml:space="preserve">e </w:t>
      </w:r>
      <w:proofErr w:type="spellStart"/>
      <w:r w:rsidR="008727FD" w:rsidRPr="003207C3">
        <w:rPr>
          <w:rFonts w:ascii="Cambria" w:eastAsia="Times New Roman" w:hAnsi="Cambria" w:cs="Times New Roman"/>
          <w:color w:val="000000" w:themeColor="text1"/>
          <w:sz w:val="22"/>
          <w:szCs w:val="22"/>
          <w:lang w:val="es-ES" w:eastAsia="en-GB"/>
        </w:rPr>
        <w:t>escola</w:t>
      </w:r>
      <w:proofErr w:type="spellEnd"/>
      <w:r w:rsidR="008727FD"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técnica), </w:t>
      </w:r>
      <w:proofErr w:type="spellStart"/>
      <w:r w:rsidR="005A0836" w:rsidRPr="003207C3">
        <w:rPr>
          <w:rFonts w:ascii="Cambria" w:eastAsia="Times New Roman" w:hAnsi="Cambria" w:cs="Times New Roman"/>
          <w:color w:val="000000" w:themeColor="text1"/>
          <w:sz w:val="22"/>
          <w:szCs w:val="22"/>
          <w:lang w:val="es-ES" w:eastAsia="en-GB"/>
        </w:rPr>
        <w:t>Valpoi</w:t>
      </w:r>
      <w:proofErr w:type="spellEnd"/>
      <w:r w:rsidR="005A0836" w:rsidRPr="003207C3">
        <w:rPr>
          <w:rFonts w:ascii="Cambria" w:eastAsia="Times New Roman" w:hAnsi="Cambria" w:cs="Times New Roman"/>
          <w:color w:val="000000" w:themeColor="text1"/>
          <w:sz w:val="22"/>
          <w:szCs w:val="22"/>
          <w:lang w:val="es-ES" w:eastAsia="en-GB"/>
        </w:rPr>
        <w:t> </w:t>
      </w:r>
      <w:r w:rsidR="007424D2" w:rsidRPr="003207C3">
        <w:rPr>
          <w:rFonts w:ascii="Cambria" w:eastAsia="Times New Roman" w:hAnsi="Cambria" w:cs="Times New Roman"/>
          <w:color w:val="000000" w:themeColor="text1"/>
          <w:sz w:val="22"/>
          <w:szCs w:val="22"/>
          <w:lang w:val="es-ES" w:eastAsia="en-GB"/>
        </w:rPr>
        <w:t>–</w:t>
      </w:r>
      <w:r w:rsidR="004F776C" w:rsidRPr="003207C3">
        <w:rPr>
          <w:rFonts w:ascii="Cambria" w:eastAsia="Times New Roman" w:hAnsi="Cambria" w:cs="Times New Roman"/>
          <w:color w:val="000000" w:themeColor="text1"/>
          <w:sz w:val="22"/>
          <w:szCs w:val="22"/>
          <w:lang w:val="es-ES" w:eastAsia="en-GB"/>
        </w:rPr>
        <w:t xml:space="preserve"> Goa (1948, </w:t>
      </w:r>
      <w:proofErr w:type="spellStart"/>
      <w:r w:rsidR="004F776C" w:rsidRPr="003207C3">
        <w:rPr>
          <w:rFonts w:ascii="Cambria" w:eastAsia="Times New Roman" w:hAnsi="Cambria" w:cs="Times New Roman"/>
          <w:color w:val="000000" w:themeColor="text1"/>
          <w:sz w:val="22"/>
          <w:szCs w:val="22"/>
          <w:lang w:val="es-ES" w:eastAsia="en-GB"/>
        </w:rPr>
        <w:t>par</w:t>
      </w:r>
      <w:r w:rsidR="008727FD" w:rsidRPr="003207C3">
        <w:rPr>
          <w:rFonts w:ascii="Cambria" w:eastAsia="Times New Roman" w:hAnsi="Cambria" w:cs="Times New Roman"/>
          <w:color w:val="000000" w:themeColor="text1"/>
          <w:sz w:val="22"/>
          <w:szCs w:val="22"/>
          <w:lang w:val="es-ES" w:eastAsia="en-GB"/>
        </w:rPr>
        <w:t>ó</w:t>
      </w:r>
      <w:r w:rsidR="004F776C" w:rsidRPr="003207C3">
        <w:rPr>
          <w:rFonts w:ascii="Cambria" w:eastAsia="Times New Roman" w:hAnsi="Cambria" w:cs="Times New Roman"/>
          <w:color w:val="000000" w:themeColor="text1"/>
          <w:sz w:val="22"/>
          <w:szCs w:val="22"/>
          <w:lang w:val="es-ES" w:eastAsia="en-GB"/>
        </w:rPr>
        <w:t>quia</w:t>
      </w:r>
      <w:proofErr w:type="spellEnd"/>
      <w:r w:rsidR="004F776C" w:rsidRPr="003207C3">
        <w:rPr>
          <w:rFonts w:ascii="Cambria" w:eastAsia="Times New Roman" w:hAnsi="Cambria" w:cs="Times New Roman"/>
          <w:color w:val="000000" w:themeColor="text1"/>
          <w:sz w:val="22"/>
          <w:szCs w:val="22"/>
          <w:lang w:val="es-ES" w:eastAsia="en-GB"/>
        </w:rPr>
        <w:t xml:space="preserve">, </w:t>
      </w:r>
      <w:proofErr w:type="spellStart"/>
      <w:r w:rsidR="004F776C" w:rsidRPr="003207C3">
        <w:rPr>
          <w:rFonts w:ascii="Cambria" w:eastAsia="Times New Roman" w:hAnsi="Cambria" w:cs="Times New Roman"/>
          <w:color w:val="000000" w:themeColor="text1"/>
          <w:sz w:val="22"/>
          <w:szCs w:val="22"/>
          <w:lang w:val="es-ES" w:eastAsia="en-GB"/>
        </w:rPr>
        <w:t>orat</w:t>
      </w:r>
      <w:r w:rsidR="008727FD" w:rsidRPr="003207C3">
        <w:rPr>
          <w:rFonts w:ascii="Cambria" w:eastAsia="Times New Roman" w:hAnsi="Cambria" w:cs="Times New Roman"/>
          <w:color w:val="000000" w:themeColor="text1"/>
          <w:sz w:val="22"/>
          <w:szCs w:val="22"/>
          <w:lang w:val="es-ES" w:eastAsia="en-GB"/>
        </w:rPr>
        <w:t>ó</w:t>
      </w:r>
      <w:r w:rsidR="004F776C" w:rsidRPr="003207C3">
        <w:rPr>
          <w:rFonts w:ascii="Cambria" w:eastAsia="Times New Roman" w:hAnsi="Cambria" w:cs="Times New Roman"/>
          <w:color w:val="000000" w:themeColor="text1"/>
          <w:sz w:val="22"/>
          <w:szCs w:val="22"/>
          <w:lang w:val="es-ES" w:eastAsia="en-GB"/>
        </w:rPr>
        <w:t>rio</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8727FD"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esc</w:t>
      </w:r>
      <w:r w:rsidR="008727FD"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la</w:t>
      </w:r>
      <w:proofErr w:type="spellEnd"/>
      <w:r w:rsidR="005A0836" w:rsidRPr="003207C3">
        <w:rPr>
          <w:rFonts w:ascii="Cambria" w:eastAsia="Times New Roman" w:hAnsi="Cambria" w:cs="Times New Roman"/>
          <w:color w:val="000000" w:themeColor="text1"/>
          <w:sz w:val="22"/>
          <w:szCs w:val="22"/>
          <w:lang w:val="es-ES" w:eastAsia="en-GB"/>
        </w:rPr>
        <w:t xml:space="preserve"> técnica</w:t>
      </w:r>
      <w:bookmarkStart w:id="55" w:name="_ftnref77"/>
      <w:bookmarkEnd w:id="55"/>
      <w:r w:rsidR="005D3619" w:rsidRPr="003207C3">
        <w:rPr>
          <w:rStyle w:val="FootnoteReference"/>
          <w:rFonts w:ascii="Cambria" w:eastAsia="Times New Roman" w:hAnsi="Cambria" w:cs="Times New Roman"/>
          <w:color w:val="000000" w:themeColor="text1"/>
          <w:sz w:val="22"/>
          <w:szCs w:val="22"/>
          <w:lang w:val="es-ES" w:eastAsia="en-GB"/>
        </w:rPr>
        <w:footnoteReference w:id="76"/>
      </w:r>
      <w:r w:rsidR="005A0836" w:rsidRPr="003207C3">
        <w:rPr>
          <w:rFonts w:ascii="Cambria" w:eastAsia="Times New Roman" w:hAnsi="Cambria" w:cs="Times New Roman"/>
          <w:color w:val="000000" w:themeColor="text1"/>
          <w:sz w:val="22"/>
          <w:szCs w:val="22"/>
          <w:lang w:val="es-ES" w:eastAsia="en-GB"/>
        </w:rPr>
        <w:t>), Madr</w:t>
      </w:r>
      <w:r w:rsidR="008727FD" w:rsidRPr="003207C3">
        <w:rPr>
          <w:rFonts w:ascii="Cambria" w:eastAsia="Times New Roman" w:hAnsi="Cambria" w:cs="Times New Roman"/>
          <w:color w:val="000000" w:themeColor="text1"/>
          <w:sz w:val="22"/>
          <w:szCs w:val="22"/>
          <w:lang w:val="es-ES" w:eastAsia="en-GB"/>
        </w:rPr>
        <w:t xml:space="preserve">asta </w:t>
      </w:r>
      <w:r w:rsidR="005A0836" w:rsidRPr="003207C3">
        <w:rPr>
          <w:rFonts w:ascii="Cambria" w:eastAsia="Times New Roman" w:hAnsi="Cambria" w:cs="Times New Roman"/>
          <w:color w:val="000000" w:themeColor="text1"/>
          <w:sz w:val="22"/>
          <w:szCs w:val="22"/>
          <w:lang w:val="es-ES" w:eastAsia="en-GB"/>
        </w:rPr>
        <w:t>(1950, </w:t>
      </w:r>
      <w:proofErr w:type="spellStart"/>
      <w:r w:rsidR="005A0836" w:rsidRPr="003207C3">
        <w:rPr>
          <w:rFonts w:ascii="Cambria" w:eastAsia="Times New Roman" w:hAnsi="Cambria" w:cs="Times New Roman"/>
          <w:color w:val="000000" w:themeColor="text1"/>
          <w:sz w:val="22"/>
          <w:szCs w:val="22"/>
          <w:lang w:val="es-ES" w:eastAsia="en-GB"/>
        </w:rPr>
        <w:t>esc</w:t>
      </w:r>
      <w:r w:rsidR="008727FD"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la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8727FD" w:rsidRPr="003207C3">
        <w:rPr>
          <w:rFonts w:ascii="Cambria" w:eastAsia="Times New Roman" w:hAnsi="Cambria" w:cs="Times New Roman"/>
          <w:color w:val="000000" w:themeColor="text1"/>
          <w:sz w:val="22"/>
          <w:szCs w:val="22"/>
          <w:lang w:val="es-ES" w:eastAsia="en-GB"/>
        </w:rPr>
        <w:t xml:space="preserve">técnica), </w:t>
      </w:r>
      <w:proofErr w:type="spellStart"/>
      <w:r w:rsidR="00A2033D" w:rsidRPr="003207C3">
        <w:rPr>
          <w:rFonts w:ascii="Cambria" w:eastAsia="Times New Roman" w:hAnsi="Cambria" w:cs="Times New Roman"/>
          <w:color w:val="000000" w:themeColor="text1"/>
          <w:sz w:val="22"/>
          <w:szCs w:val="22"/>
          <w:lang w:val="es-ES" w:eastAsia="en-GB"/>
        </w:rPr>
        <w:t>U</w:t>
      </w:r>
      <w:r w:rsidR="005A0836" w:rsidRPr="003207C3">
        <w:rPr>
          <w:rFonts w:ascii="Cambria" w:eastAsia="Times New Roman" w:hAnsi="Cambria" w:cs="Times New Roman"/>
          <w:color w:val="000000" w:themeColor="text1"/>
          <w:sz w:val="22"/>
          <w:szCs w:val="22"/>
          <w:lang w:val="es-ES" w:eastAsia="en-GB"/>
        </w:rPr>
        <w:t>riurkuppam</w:t>
      </w:r>
      <w:proofErr w:type="spellEnd"/>
      <w:r w:rsidR="00A2033D"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(1950, </w:t>
      </w:r>
      <w:proofErr w:type="spellStart"/>
      <w:r w:rsidR="005A0836" w:rsidRPr="003207C3">
        <w:rPr>
          <w:rFonts w:ascii="Cambria" w:eastAsia="Times New Roman" w:hAnsi="Cambria" w:cs="Times New Roman"/>
          <w:color w:val="000000" w:themeColor="text1"/>
          <w:sz w:val="22"/>
          <w:szCs w:val="22"/>
          <w:lang w:val="es-ES" w:eastAsia="en-GB"/>
        </w:rPr>
        <w:t>esc</w:t>
      </w:r>
      <w:r w:rsidR="008727FD"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la</w:t>
      </w:r>
      <w:proofErr w:type="spellEnd"/>
      <w:r w:rsidR="005A0836" w:rsidRPr="003207C3">
        <w:rPr>
          <w:rFonts w:ascii="Cambria" w:eastAsia="Times New Roman" w:hAnsi="Cambria" w:cs="Times New Roman"/>
          <w:color w:val="000000" w:themeColor="text1"/>
          <w:sz w:val="22"/>
          <w:szCs w:val="22"/>
          <w:lang w:val="es-ES" w:eastAsia="en-GB"/>
        </w:rPr>
        <w:t xml:space="preserve"> agrícola) </w:t>
      </w:r>
      <w:r w:rsidR="008727FD"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Yercaud</w:t>
      </w:r>
      <w:proofErr w:type="spellEnd"/>
      <w:r w:rsidR="005A0836" w:rsidRPr="003207C3">
        <w:rPr>
          <w:rFonts w:ascii="Cambria" w:eastAsia="Times New Roman" w:hAnsi="Cambria" w:cs="Times New Roman"/>
          <w:color w:val="000000" w:themeColor="text1"/>
          <w:sz w:val="22"/>
          <w:szCs w:val="22"/>
          <w:lang w:val="es-ES" w:eastAsia="en-GB"/>
        </w:rPr>
        <w:t xml:space="preserve"> (1950).</w:t>
      </w:r>
      <w:r w:rsidR="005D3619" w:rsidRPr="003207C3">
        <w:rPr>
          <w:rStyle w:val="FootnoteReference"/>
          <w:rFonts w:ascii="Cambria" w:eastAsia="Times New Roman" w:hAnsi="Cambria" w:cs="Times New Roman"/>
          <w:color w:val="000000" w:themeColor="text1"/>
          <w:sz w:val="22"/>
          <w:szCs w:val="22"/>
          <w:lang w:val="es-ES" w:eastAsia="en-GB"/>
        </w:rPr>
        <w:footnoteReference w:id="77"/>
      </w:r>
      <w:bookmarkStart w:id="56" w:name="_ftnref78"/>
      <w:bookmarkEnd w:id="56"/>
      <w:r w:rsidR="00E65F9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U</w:t>
      </w:r>
      <w:r w:rsidR="008727FD"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dos </w:t>
      </w:r>
      <w:proofErr w:type="spellStart"/>
      <w:r w:rsidR="005A0836" w:rsidRPr="003207C3">
        <w:rPr>
          <w:rFonts w:ascii="Cambria" w:eastAsia="Times New Roman" w:hAnsi="Cambria" w:cs="Times New Roman"/>
          <w:color w:val="000000" w:themeColor="text1"/>
          <w:sz w:val="22"/>
          <w:szCs w:val="22"/>
          <w:lang w:val="es-ES" w:eastAsia="en-GB"/>
        </w:rPr>
        <w:t>atos</w:t>
      </w:r>
      <w:proofErr w:type="spellEnd"/>
      <w:r w:rsidR="005A0836" w:rsidRPr="003207C3">
        <w:rPr>
          <w:rFonts w:ascii="Cambria" w:eastAsia="Times New Roman" w:hAnsi="Cambria" w:cs="Times New Roman"/>
          <w:color w:val="000000" w:themeColor="text1"/>
          <w:sz w:val="22"/>
          <w:szCs w:val="22"/>
          <w:lang w:val="es-ES" w:eastAsia="en-GB"/>
        </w:rPr>
        <w:t xml:space="preserve"> de </w:t>
      </w:r>
      <w:proofErr w:type="spellStart"/>
      <w:r w:rsidR="005A0836" w:rsidRPr="003207C3">
        <w:rPr>
          <w:rFonts w:ascii="Cambria" w:eastAsia="Times New Roman" w:hAnsi="Cambria" w:cs="Times New Roman"/>
          <w:color w:val="000000" w:themeColor="text1"/>
          <w:sz w:val="22"/>
          <w:szCs w:val="22"/>
          <w:lang w:val="es-ES" w:eastAsia="en-GB"/>
        </w:rPr>
        <w:t>ma</w:t>
      </w:r>
      <w:r w:rsidR="008727FD"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or</w:t>
      </w:r>
      <w:proofErr w:type="spellEnd"/>
      <w:r w:rsidR="005A0836" w:rsidRPr="003207C3">
        <w:rPr>
          <w:rFonts w:ascii="Cambria" w:eastAsia="Times New Roman" w:hAnsi="Cambria" w:cs="Times New Roman"/>
          <w:color w:val="000000" w:themeColor="text1"/>
          <w:sz w:val="22"/>
          <w:szCs w:val="22"/>
          <w:lang w:val="es-ES" w:eastAsia="en-GB"/>
        </w:rPr>
        <w:t xml:space="preserve"> alcance de Carreño </w:t>
      </w:r>
      <w:proofErr w:type="spellStart"/>
      <w:r w:rsidR="005A0836" w:rsidRPr="003207C3">
        <w:rPr>
          <w:rFonts w:ascii="Cambria" w:eastAsia="Times New Roman" w:hAnsi="Cambria" w:cs="Times New Roman"/>
          <w:color w:val="000000" w:themeColor="text1"/>
          <w:sz w:val="22"/>
          <w:szCs w:val="22"/>
          <w:lang w:val="es-ES" w:eastAsia="en-GB"/>
        </w:rPr>
        <w:t>f</w:t>
      </w:r>
      <w:r w:rsidR="008727FD" w:rsidRPr="003207C3">
        <w:rPr>
          <w:rFonts w:ascii="Cambria" w:eastAsia="Times New Roman" w:hAnsi="Cambria" w:cs="Times New Roman"/>
          <w:color w:val="000000" w:themeColor="text1"/>
          <w:sz w:val="22"/>
          <w:szCs w:val="22"/>
          <w:lang w:val="es-ES" w:eastAsia="en-GB"/>
        </w:rPr>
        <w:t>oi</w:t>
      </w:r>
      <w:proofErr w:type="spellEnd"/>
      <w:r w:rsidR="005A0836" w:rsidRPr="003207C3">
        <w:rPr>
          <w:rFonts w:ascii="Cambria" w:eastAsia="Times New Roman" w:hAnsi="Cambria" w:cs="Times New Roman"/>
          <w:color w:val="000000" w:themeColor="text1"/>
          <w:sz w:val="22"/>
          <w:szCs w:val="22"/>
          <w:lang w:val="es-ES" w:eastAsia="en-GB"/>
        </w:rPr>
        <w:t xml:space="preserve"> iniciar </w:t>
      </w:r>
      <w:proofErr w:type="spellStart"/>
      <w:r w:rsidR="005A0836" w:rsidRPr="003207C3">
        <w:rPr>
          <w:rFonts w:ascii="Cambria" w:eastAsia="Times New Roman" w:hAnsi="Cambria" w:cs="Times New Roman"/>
          <w:color w:val="000000" w:themeColor="text1"/>
          <w:sz w:val="22"/>
          <w:szCs w:val="22"/>
          <w:lang w:val="es-ES" w:eastAsia="en-GB"/>
        </w:rPr>
        <w:t>u</w:t>
      </w:r>
      <w:r w:rsidR="008727FD" w:rsidRPr="003207C3">
        <w:rPr>
          <w:rFonts w:ascii="Cambria" w:eastAsia="Times New Roman" w:hAnsi="Cambria" w:cs="Times New Roman"/>
          <w:color w:val="000000" w:themeColor="text1"/>
          <w:sz w:val="22"/>
          <w:szCs w:val="22"/>
          <w:lang w:val="es-ES" w:eastAsia="en-GB"/>
        </w:rPr>
        <w:t>m</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esc</w:t>
      </w:r>
      <w:r w:rsidR="008727FD"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la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universit</w:t>
      </w:r>
      <w:r w:rsidR="008727FD" w:rsidRPr="003207C3">
        <w:rPr>
          <w:rFonts w:ascii="Cambria" w:eastAsia="Times New Roman" w:hAnsi="Cambria" w:cs="Times New Roman"/>
          <w:color w:val="000000" w:themeColor="text1"/>
          <w:sz w:val="22"/>
          <w:szCs w:val="22"/>
          <w:lang w:val="es-ES" w:eastAsia="en-GB"/>
        </w:rPr>
        <w:t>á</w:t>
      </w:r>
      <w:r w:rsidR="005A0836" w:rsidRPr="003207C3">
        <w:rPr>
          <w:rFonts w:ascii="Cambria" w:eastAsia="Times New Roman" w:hAnsi="Cambria" w:cs="Times New Roman"/>
          <w:color w:val="000000" w:themeColor="text1"/>
          <w:sz w:val="22"/>
          <w:szCs w:val="22"/>
          <w:lang w:val="es-ES" w:eastAsia="en-GB"/>
        </w:rPr>
        <w:t>ria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8727FD" w:rsidRPr="003207C3">
        <w:rPr>
          <w:rFonts w:ascii="Cambria" w:eastAsia="Times New Roman" w:hAnsi="Cambria" w:cs="Times New Roman"/>
          <w:color w:val="000000" w:themeColor="text1"/>
          <w:sz w:val="22"/>
          <w:szCs w:val="22"/>
          <w:lang w:val="es-ES" w:eastAsia="en-GB"/>
        </w:rPr>
        <w:t xml:space="preserve">na remota </w:t>
      </w:r>
      <w:proofErr w:type="spellStart"/>
      <w:r w:rsidR="008727FD" w:rsidRPr="003207C3">
        <w:rPr>
          <w:rFonts w:ascii="Cambria" w:eastAsia="Times New Roman" w:hAnsi="Cambria" w:cs="Times New Roman"/>
          <w:color w:val="000000" w:themeColor="text1"/>
          <w:sz w:val="22"/>
          <w:szCs w:val="22"/>
          <w:lang w:val="es-ES" w:eastAsia="en-GB"/>
        </w:rPr>
        <w:t>aldeia</w:t>
      </w:r>
      <w:proofErr w:type="spellEnd"/>
      <w:r w:rsidR="008727FD" w:rsidRPr="003207C3">
        <w:rPr>
          <w:rFonts w:ascii="Cambria" w:eastAsia="Times New Roman" w:hAnsi="Cambria" w:cs="Times New Roman"/>
          <w:color w:val="000000" w:themeColor="text1"/>
          <w:sz w:val="22"/>
          <w:szCs w:val="22"/>
          <w:lang w:val="es-ES" w:eastAsia="en-GB"/>
        </w:rPr>
        <w:t xml:space="preserve"> </w:t>
      </w:r>
      <w:r w:rsidR="00882BE9" w:rsidRPr="003207C3">
        <w:rPr>
          <w:rFonts w:ascii="Cambria" w:eastAsia="Times New Roman" w:hAnsi="Cambria" w:cs="Times New Roman"/>
          <w:color w:val="000000" w:themeColor="text1"/>
          <w:sz w:val="22"/>
          <w:szCs w:val="22"/>
          <w:lang w:val="es-ES" w:eastAsia="en-GB"/>
        </w:rPr>
        <w:t>'</w:t>
      </w:r>
      <w:proofErr w:type="spellStart"/>
      <w:r w:rsidR="00882BE9" w:rsidRPr="003207C3">
        <w:rPr>
          <w:rFonts w:ascii="Cambria" w:eastAsia="Times New Roman" w:hAnsi="Cambria" w:cs="Times New Roman"/>
          <w:color w:val="000000" w:themeColor="text1"/>
          <w:sz w:val="22"/>
          <w:szCs w:val="22"/>
          <w:lang w:val="es-ES" w:eastAsia="en-GB"/>
        </w:rPr>
        <w:t>d</w:t>
      </w:r>
      <w:r w:rsidR="005A0836" w:rsidRPr="003207C3">
        <w:rPr>
          <w:rFonts w:ascii="Cambria" w:eastAsia="Times New Roman" w:hAnsi="Cambria" w:cs="Times New Roman"/>
          <w:color w:val="000000" w:themeColor="text1"/>
          <w:sz w:val="22"/>
          <w:szCs w:val="22"/>
          <w:lang w:val="es-ES" w:eastAsia="en-GB"/>
        </w:rPr>
        <w:t>alit</w:t>
      </w:r>
      <w:proofErr w:type="spellEnd"/>
      <w:r w:rsidR="00882BE9"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de </w:t>
      </w:r>
      <w:proofErr w:type="spellStart"/>
      <w:r w:rsidR="005A0836" w:rsidRPr="003207C3">
        <w:rPr>
          <w:rFonts w:ascii="Cambria" w:eastAsia="Times New Roman" w:hAnsi="Cambria" w:cs="Times New Roman"/>
          <w:color w:val="000000" w:themeColor="text1"/>
          <w:sz w:val="22"/>
          <w:szCs w:val="22"/>
          <w:lang w:val="es-ES" w:eastAsia="en-GB"/>
        </w:rPr>
        <w:t>Tirupattur</w:t>
      </w:r>
      <w:proofErr w:type="spellEnd"/>
      <w:r w:rsidR="005A0836" w:rsidRPr="003207C3">
        <w:rPr>
          <w:rFonts w:ascii="Cambria" w:eastAsia="Times New Roman" w:hAnsi="Cambria" w:cs="Times New Roman"/>
          <w:color w:val="000000" w:themeColor="text1"/>
          <w:sz w:val="22"/>
          <w:szCs w:val="22"/>
          <w:lang w:val="es-ES" w:eastAsia="en-GB"/>
        </w:rPr>
        <w:t>.</w:t>
      </w:r>
      <w:bookmarkStart w:id="57" w:name="_ftnref79"/>
      <w:bookmarkEnd w:id="57"/>
      <w:r w:rsidR="005D3619" w:rsidRPr="003207C3">
        <w:rPr>
          <w:rStyle w:val="FootnoteReference"/>
          <w:rFonts w:ascii="Cambria" w:eastAsia="Times New Roman" w:hAnsi="Cambria" w:cs="Times New Roman"/>
          <w:color w:val="000000" w:themeColor="text1"/>
          <w:sz w:val="22"/>
          <w:szCs w:val="22"/>
          <w:lang w:val="es-ES" w:eastAsia="en-GB"/>
        </w:rPr>
        <w:footnoteReference w:id="78"/>
      </w:r>
      <w:r w:rsidR="005D3619" w:rsidRPr="003207C3">
        <w:rPr>
          <w:rFonts w:ascii="Cambria" w:eastAsia="Times New Roman" w:hAnsi="Cambria" w:cs="Times New Roman"/>
          <w:color w:val="000000" w:themeColor="text1"/>
          <w:sz w:val="22"/>
          <w:szCs w:val="22"/>
          <w:lang w:val="es-ES" w:eastAsia="en-GB"/>
        </w:rPr>
        <w:t xml:space="preserve"> </w:t>
      </w:r>
      <w:r w:rsidR="008727FD" w:rsidRPr="003207C3">
        <w:rPr>
          <w:rFonts w:ascii="Cambria" w:eastAsia="Times New Roman" w:hAnsi="Cambria" w:cs="Times New Roman"/>
          <w:color w:val="000000" w:themeColor="text1"/>
          <w:sz w:val="22"/>
          <w:szCs w:val="22"/>
          <w:lang w:val="es-ES" w:eastAsia="en-GB"/>
        </w:rPr>
        <w:t>O</w:t>
      </w:r>
      <w:r w:rsidR="0045368E"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Sacred</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Heart</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College</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pas</w:t>
      </w:r>
      <w:r w:rsidR="008727FD" w:rsidRPr="003207C3">
        <w:rPr>
          <w:rFonts w:ascii="Cambria" w:eastAsia="Times New Roman" w:hAnsi="Cambria" w:cs="Times New Roman"/>
          <w:color w:val="000000" w:themeColor="text1"/>
          <w:sz w:val="22"/>
          <w:szCs w:val="22"/>
          <w:lang w:val="es-ES" w:eastAsia="en-GB"/>
        </w:rPr>
        <w:t>sou</w:t>
      </w:r>
      <w:proofErr w:type="spellEnd"/>
      <w:r w:rsidR="005A0836" w:rsidRPr="003207C3">
        <w:rPr>
          <w:rFonts w:ascii="Cambria" w:eastAsia="Times New Roman" w:hAnsi="Cambria" w:cs="Times New Roman"/>
          <w:color w:val="000000" w:themeColor="text1"/>
          <w:sz w:val="22"/>
          <w:szCs w:val="22"/>
          <w:lang w:val="es-ES" w:eastAsia="en-GB"/>
        </w:rPr>
        <w:t xml:space="preserve"> a transformar todo </w:t>
      </w:r>
      <w:r w:rsidR="008727FD"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distrito. Por </w:t>
      </w:r>
      <w:proofErr w:type="spellStart"/>
      <w:r w:rsidR="005A0836" w:rsidRPr="003207C3">
        <w:rPr>
          <w:rFonts w:ascii="Cambria" w:eastAsia="Times New Roman" w:hAnsi="Cambria" w:cs="Times New Roman"/>
          <w:color w:val="000000" w:themeColor="text1"/>
          <w:sz w:val="22"/>
          <w:szCs w:val="22"/>
          <w:lang w:val="es-ES" w:eastAsia="en-GB"/>
        </w:rPr>
        <w:t>o</w:t>
      </w:r>
      <w:r w:rsidR="008727FD" w:rsidRPr="003207C3">
        <w:rPr>
          <w:rFonts w:ascii="Cambria" w:eastAsia="Times New Roman" w:hAnsi="Cambria" w:cs="Times New Roman"/>
          <w:color w:val="000000" w:themeColor="text1"/>
          <w:sz w:val="22"/>
          <w:szCs w:val="22"/>
          <w:lang w:val="es-ES" w:eastAsia="en-GB"/>
        </w:rPr>
        <w:t>u</w:t>
      </w:r>
      <w:r w:rsidR="005A0836" w:rsidRPr="003207C3">
        <w:rPr>
          <w:rFonts w:ascii="Cambria" w:eastAsia="Times New Roman" w:hAnsi="Cambria" w:cs="Times New Roman"/>
          <w:color w:val="000000" w:themeColor="text1"/>
          <w:sz w:val="22"/>
          <w:szCs w:val="22"/>
          <w:lang w:val="es-ES" w:eastAsia="en-GB"/>
        </w:rPr>
        <w:t>tro</w:t>
      </w:r>
      <w:proofErr w:type="spellEnd"/>
      <w:r w:rsidR="005A0836" w:rsidRPr="003207C3">
        <w:rPr>
          <w:rFonts w:ascii="Cambria" w:eastAsia="Times New Roman" w:hAnsi="Cambria" w:cs="Times New Roman"/>
          <w:color w:val="000000" w:themeColor="text1"/>
          <w:sz w:val="22"/>
          <w:szCs w:val="22"/>
          <w:lang w:val="es-ES" w:eastAsia="en-GB"/>
        </w:rPr>
        <w:t xml:space="preserve"> lado, </w:t>
      </w:r>
      <w:proofErr w:type="spellStart"/>
      <w:r w:rsidR="005A0836" w:rsidRPr="003207C3">
        <w:rPr>
          <w:rFonts w:ascii="Cambria" w:eastAsia="Times New Roman" w:hAnsi="Cambria" w:cs="Times New Roman"/>
          <w:color w:val="000000" w:themeColor="text1"/>
          <w:sz w:val="22"/>
          <w:szCs w:val="22"/>
          <w:lang w:val="es-ES" w:eastAsia="en-GB"/>
        </w:rPr>
        <w:t>també</w:t>
      </w:r>
      <w:r w:rsidR="008727FD" w:rsidRPr="003207C3">
        <w:rPr>
          <w:rFonts w:ascii="Cambria" w:eastAsia="Times New Roman" w:hAnsi="Cambria" w:cs="Times New Roman"/>
          <w:color w:val="000000" w:themeColor="text1"/>
          <w:sz w:val="22"/>
          <w:szCs w:val="22"/>
          <w:lang w:val="es-ES" w:eastAsia="en-GB"/>
        </w:rPr>
        <w:t>m</w:t>
      </w:r>
      <w:proofErr w:type="spellEnd"/>
      <w:r w:rsidR="008727FD" w:rsidRPr="003207C3">
        <w:rPr>
          <w:rFonts w:ascii="Cambria" w:eastAsia="Times New Roman" w:hAnsi="Cambria" w:cs="Times New Roman"/>
          <w:color w:val="000000" w:themeColor="text1"/>
          <w:sz w:val="22"/>
          <w:szCs w:val="22"/>
          <w:lang w:val="es-ES" w:eastAsia="en-GB"/>
        </w:rPr>
        <w:t xml:space="preserve"> </w:t>
      </w:r>
      <w:proofErr w:type="spellStart"/>
      <w:r w:rsidR="008727FD" w:rsidRPr="003207C3">
        <w:rPr>
          <w:rFonts w:ascii="Cambria" w:eastAsia="Times New Roman" w:hAnsi="Cambria" w:cs="Times New Roman"/>
          <w:color w:val="000000" w:themeColor="text1"/>
          <w:sz w:val="22"/>
          <w:szCs w:val="22"/>
          <w:lang w:val="es-ES" w:eastAsia="en-GB"/>
        </w:rPr>
        <w:t>teve</w:t>
      </w:r>
      <w:proofErr w:type="spellEnd"/>
      <w:r w:rsidR="008727FD" w:rsidRPr="003207C3">
        <w:rPr>
          <w:rFonts w:ascii="Cambria" w:eastAsia="Times New Roman" w:hAnsi="Cambria" w:cs="Times New Roman"/>
          <w:color w:val="000000" w:themeColor="text1"/>
          <w:sz w:val="22"/>
          <w:szCs w:val="22"/>
          <w:lang w:val="es-ES" w:eastAsia="en-GB"/>
        </w:rPr>
        <w:t xml:space="preserve"> de se retirar de </w:t>
      </w:r>
      <w:proofErr w:type="spellStart"/>
      <w:r w:rsidR="008727FD" w:rsidRPr="003207C3">
        <w:rPr>
          <w:rFonts w:ascii="Cambria" w:eastAsia="Times New Roman" w:hAnsi="Cambria" w:cs="Times New Roman"/>
          <w:color w:val="000000" w:themeColor="text1"/>
          <w:sz w:val="22"/>
          <w:szCs w:val="22"/>
          <w:lang w:val="es-ES" w:eastAsia="en-GB"/>
        </w:rPr>
        <w:t>duas</w:t>
      </w:r>
      <w:proofErr w:type="spellEnd"/>
      <w:r w:rsidR="008727FD" w:rsidRPr="003207C3">
        <w:rPr>
          <w:rFonts w:ascii="Cambria" w:eastAsia="Times New Roman" w:hAnsi="Cambria" w:cs="Times New Roman"/>
          <w:color w:val="000000" w:themeColor="text1"/>
          <w:sz w:val="22"/>
          <w:szCs w:val="22"/>
          <w:lang w:val="es-ES" w:eastAsia="en-GB"/>
        </w:rPr>
        <w:t xml:space="preserve"> novas </w:t>
      </w:r>
      <w:proofErr w:type="spellStart"/>
      <w:r w:rsidR="008727FD" w:rsidRPr="003207C3">
        <w:rPr>
          <w:rFonts w:ascii="Cambria" w:eastAsia="Times New Roman" w:hAnsi="Cambria" w:cs="Times New Roman"/>
          <w:color w:val="000000" w:themeColor="text1"/>
          <w:sz w:val="22"/>
          <w:szCs w:val="22"/>
          <w:lang w:val="es-ES" w:eastAsia="en-GB"/>
        </w:rPr>
        <w:t>fundações</w:t>
      </w:r>
      <w:proofErr w:type="spellEnd"/>
      <w:r w:rsidR="00C52999" w:rsidRPr="003207C3">
        <w:rPr>
          <w:rFonts w:ascii="Cambria" w:eastAsia="Times New Roman" w:hAnsi="Cambria" w:cs="Times New Roman"/>
          <w:color w:val="000000" w:themeColor="text1"/>
          <w:sz w:val="22"/>
          <w:szCs w:val="22"/>
          <w:lang w:val="es-ES" w:eastAsia="en-GB"/>
        </w:rPr>
        <w:t xml:space="preserve"> </w:t>
      </w:r>
      <w:r w:rsidR="00F0357C"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Carmel High </w:t>
      </w:r>
      <w:proofErr w:type="spellStart"/>
      <w:r w:rsidR="005A0836" w:rsidRPr="003207C3">
        <w:rPr>
          <w:rFonts w:ascii="Cambria" w:eastAsia="Times New Roman" w:hAnsi="Cambria" w:cs="Times New Roman"/>
          <w:color w:val="000000" w:themeColor="text1"/>
          <w:sz w:val="22"/>
          <w:szCs w:val="22"/>
          <w:lang w:val="es-ES" w:eastAsia="en-GB"/>
        </w:rPr>
        <w:t>School</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45368E" w:rsidRPr="003207C3">
        <w:rPr>
          <w:rFonts w:ascii="Cambria" w:eastAsia="Times New Roman" w:hAnsi="Cambria" w:cs="Times New Roman"/>
          <w:color w:val="000000" w:themeColor="text1"/>
          <w:sz w:val="22"/>
          <w:szCs w:val="22"/>
          <w:lang w:val="es-ES" w:eastAsia="en-GB"/>
        </w:rPr>
        <w:t>e</w:t>
      </w:r>
      <w:r w:rsidR="00C52999" w:rsidRPr="003207C3">
        <w:rPr>
          <w:rFonts w:ascii="Cambria" w:eastAsia="Times New Roman" w:hAnsi="Cambria" w:cs="Times New Roman"/>
          <w:color w:val="000000" w:themeColor="text1"/>
          <w:sz w:val="22"/>
          <w:szCs w:val="22"/>
          <w:lang w:val="es-ES" w:eastAsia="en-GB"/>
        </w:rPr>
        <w:t>m</w:t>
      </w:r>
      <w:proofErr w:type="spellEnd"/>
      <w:r w:rsidR="0045368E"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Nagercoil</w:t>
      </w:r>
      <w:proofErr w:type="spellEnd"/>
      <w:r w:rsidR="005A0836" w:rsidRPr="003207C3">
        <w:rPr>
          <w:rFonts w:ascii="Cambria" w:eastAsia="Times New Roman" w:hAnsi="Cambria" w:cs="Times New Roman"/>
          <w:color w:val="000000" w:themeColor="text1"/>
          <w:sz w:val="22"/>
          <w:szCs w:val="22"/>
          <w:lang w:val="es-ES" w:eastAsia="en-GB"/>
        </w:rPr>
        <w:t xml:space="preserve"> (1947-1950) </w:t>
      </w:r>
      <w:r w:rsidR="00C52999"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St</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Joseph's</w:t>
      </w:r>
      <w:proofErr w:type="spellEnd"/>
      <w:r w:rsidR="005A0836" w:rsidRPr="003207C3">
        <w:rPr>
          <w:rFonts w:ascii="Cambria" w:eastAsia="Times New Roman" w:hAnsi="Cambria" w:cs="Times New Roman"/>
          <w:color w:val="000000" w:themeColor="text1"/>
          <w:sz w:val="22"/>
          <w:szCs w:val="22"/>
          <w:lang w:val="es-ES" w:eastAsia="en-GB"/>
        </w:rPr>
        <w:t xml:space="preserve"> English High </w:t>
      </w:r>
      <w:proofErr w:type="spellStart"/>
      <w:r w:rsidR="005A0836" w:rsidRPr="003207C3">
        <w:rPr>
          <w:rFonts w:ascii="Cambria" w:eastAsia="Times New Roman" w:hAnsi="Cambria" w:cs="Times New Roman"/>
          <w:color w:val="000000" w:themeColor="text1"/>
          <w:sz w:val="22"/>
          <w:szCs w:val="22"/>
          <w:lang w:val="es-ES" w:eastAsia="en-GB"/>
        </w:rPr>
        <w:t>School</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45368E" w:rsidRPr="003207C3">
        <w:rPr>
          <w:rFonts w:ascii="Cambria" w:eastAsia="Times New Roman" w:hAnsi="Cambria" w:cs="Times New Roman"/>
          <w:color w:val="000000" w:themeColor="text1"/>
          <w:sz w:val="22"/>
          <w:szCs w:val="22"/>
          <w:lang w:val="es-ES" w:eastAsia="en-GB"/>
        </w:rPr>
        <w:t>e</w:t>
      </w:r>
      <w:r w:rsidR="00C52999" w:rsidRPr="003207C3">
        <w:rPr>
          <w:rFonts w:ascii="Cambria" w:eastAsia="Times New Roman" w:hAnsi="Cambria" w:cs="Times New Roman"/>
          <w:color w:val="000000" w:themeColor="text1"/>
          <w:sz w:val="22"/>
          <w:szCs w:val="22"/>
          <w:lang w:val="es-ES" w:eastAsia="en-GB"/>
        </w:rPr>
        <w:t>m</w:t>
      </w:r>
      <w:proofErr w:type="spellEnd"/>
      <w:r w:rsidR="0045368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Trivandrum </w:t>
      </w:r>
      <w:r w:rsidR="00C014ED"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r w:rsidR="00C014ED" w:rsidRPr="003207C3">
        <w:rPr>
          <w:rFonts w:ascii="Cambria" w:eastAsia="Times New Roman" w:hAnsi="Cambria" w:cs="Times New Roman"/>
          <w:color w:val="000000" w:themeColor="text1"/>
          <w:sz w:val="22"/>
          <w:szCs w:val="22"/>
          <w:lang w:val="es-ES" w:eastAsia="en-GB"/>
        </w:rPr>
        <w:t xml:space="preserve">talvez pela </w:t>
      </w:r>
      <w:proofErr w:type="spellStart"/>
      <w:r w:rsidR="00C014ED" w:rsidRPr="003207C3">
        <w:rPr>
          <w:rFonts w:ascii="Cambria" w:eastAsia="Times New Roman" w:hAnsi="Cambria" w:cs="Times New Roman"/>
          <w:color w:val="000000" w:themeColor="text1"/>
          <w:sz w:val="22"/>
          <w:szCs w:val="22"/>
          <w:lang w:val="es-ES" w:eastAsia="en-GB"/>
        </w:rPr>
        <w:t>precipitação</w:t>
      </w:r>
      <w:proofErr w:type="spellEnd"/>
      <w:r w:rsidR="00C014ED" w:rsidRPr="003207C3">
        <w:rPr>
          <w:rFonts w:ascii="Cambria" w:eastAsia="Times New Roman" w:hAnsi="Cambria" w:cs="Times New Roman"/>
          <w:color w:val="000000" w:themeColor="text1"/>
          <w:sz w:val="22"/>
          <w:szCs w:val="22"/>
          <w:lang w:val="es-ES" w:eastAsia="en-GB"/>
        </w:rPr>
        <w:t xml:space="preserve"> </w:t>
      </w:r>
      <w:proofErr w:type="spellStart"/>
      <w:r w:rsidR="00C014ED" w:rsidRPr="003207C3">
        <w:rPr>
          <w:rFonts w:ascii="Cambria" w:eastAsia="Times New Roman" w:hAnsi="Cambria" w:cs="Times New Roman"/>
          <w:color w:val="000000" w:themeColor="text1"/>
          <w:sz w:val="22"/>
          <w:szCs w:val="22"/>
          <w:lang w:val="es-ES" w:eastAsia="en-GB"/>
        </w:rPr>
        <w:t>com</w:t>
      </w:r>
      <w:proofErr w:type="spellEnd"/>
      <w:r w:rsidR="00C014ED" w:rsidRPr="003207C3">
        <w:rPr>
          <w:rFonts w:ascii="Cambria" w:eastAsia="Times New Roman" w:hAnsi="Cambria" w:cs="Times New Roman"/>
          <w:color w:val="000000" w:themeColor="text1"/>
          <w:sz w:val="22"/>
          <w:szCs w:val="22"/>
          <w:lang w:val="es-ES" w:eastAsia="en-GB"/>
        </w:rPr>
        <w:t xml:space="preserve"> que as </w:t>
      </w:r>
      <w:proofErr w:type="spellStart"/>
      <w:r w:rsidR="000F133B" w:rsidRPr="003207C3">
        <w:rPr>
          <w:rFonts w:ascii="Cambria" w:eastAsia="Times New Roman" w:hAnsi="Cambria" w:cs="Times New Roman"/>
          <w:color w:val="000000" w:themeColor="text1"/>
          <w:sz w:val="22"/>
          <w:szCs w:val="22"/>
          <w:lang w:val="es-ES" w:eastAsia="en-GB"/>
        </w:rPr>
        <w:t>tinha</w:t>
      </w:r>
      <w:proofErr w:type="spellEnd"/>
      <w:r w:rsidR="00C014ED" w:rsidRPr="003207C3">
        <w:rPr>
          <w:rFonts w:ascii="Cambria" w:eastAsia="Times New Roman" w:hAnsi="Cambria" w:cs="Times New Roman"/>
          <w:color w:val="000000" w:themeColor="text1"/>
          <w:sz w:val="22"/>
          <w:szCs w:val="22"/>
          <w:lang w:val="es-ES" w:eastAsia="en-GB"/>
        </w:rPr>
        <w:t xml:space="preserve"> aceitado, como </w:t>
      </w:r>
      <w:proofErr w:type="spellStart"/>
      <w:r w:rsidR="00C014ED" w:rsidRPr="003207C3">
        <w:rPr>
          <w:rFonts w:ascii="Cambria" w:eastAsia="Times New Roman" w:hAnsi="Cambria" w:cs="Times New Roman"/>
          <w:color w:val="000000" w:themeColor="text1"/>
          <w:sz w:val="22"/>
          <w:szCs w:val="22"/>
          <w:lang w:val="es-ES" w:eastAsia="en-GB"/>
        </w:rPr>
        <w:t>sugere</w:t>
      </w:r>
      <w:proofErr w:type="spellEnd"/>
      <w:r w:rsidR="00C014ED"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Di </w:t>
      </w:r>
      <w:proofErr w:type="spellStart"/>
      <w:r w:rsidR="005A0836" w:rsidRPr="003207C3">
        <w:rPr>
          <w:rFonts w:ascii="Cambria" w:eastAsia="Times New Roman" w:hAnsi="Cambria" w:cs="Times New Roman"/>
          <w:color w:val="000000" w:themeColor="text1"/>
          <w:sz w:val="22"/>
          <w:szCs w:val="22"/>
          <w:lang w:val="es-ES" w:eastAsia="en-GB"/>
        </w:rPr>
        <w:t>Fiore</w:t>
      </w:r>
      <w:proofErr w:type="spellEnd"/>
      <w:r w:rsidR="005A0836" w:rsidRPr="003207C3">
        <w:rPr>
          <w:rFonts w:ascii="Cambria" w:eastAsia="Times New Roman" w:hAnsi="Cambria" w:cs="Times New Roman"/>
          <w:color w:val="000000" w:themeColor="text1"/>
          <w:sz w:val="22"/>
          <w:szCs w:val="22"/>
          <w:lang w:val="es-ES" w:eastAsia="en-GB"/>
        </w:rPr>
        <w:t>.</w:t>
      </w:r>
      <w:bookmarkStart w:id="58" w:name="_ftnref80"/>
      <w:bookmarkEnd w:id="58"/>
      <w:r w:rsidR="005D3619" w:rsidRPr="003207C3">
        <w:rPr>
          <w:rStyle w:val="FootnoteReference"/>
          <w:rFonts w:ascii="Cambria" w:eastAsia="Times New Roman" w:hAnsi="Cambria" w:cs="Times New Roman"/>
          <w:color w:val="000000" w:themeColor="text1"/>
          <w:sz w:val="22"/>
          <w:szCs w:val="22"/>
          <w:lang w:val="es-ES" w:eastAsia="en-GB"/>
        </w:rPr>
        <w:footnoteReference w:id="79"/>
      </w:r>
      <w:r w:rsidR="005D3619" w:rsidRPr="003207C3">
        <w:rPr>
          <w:rFonts w:ascii="Cambria" w:eastAsia="Times New Roman" w:hAnsi="Cambria" w:cs="Times New Roman"/>
          <w:color w:val="000000" w:themeColor="text1"/>
          <w:sz w:val="22"/>
          <w:szCs w:val="22"/>
          <w:lang w:val="es-ES" w:eastAsia="en-GB"/>
        </w:rPr>
        <w:t xml:space="preserve"> </w:t>
      </w:r>
    </w:p>
    <w:p w14:paraId="3B780F3F" w14:textId="28EE5BAD" w:rsidR="00C014ED"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Carreño </w:t>
      </w:r>
      <w:proofErr w:type="spellStart"/>
      <w:r w:rsidRPr="003207C3">
        <w:rPr>
          <w:rFonts w:ascii="Cambria" w:eastAsia="Times New Roman" w:hAnsi="Cambria" w:cs="Times New Roman"/>
          <w:color w:val="000000" w:themeColor="text1"/>
          <w:sz w:val="22"/>
          <w:szCs w:val="22"/>
          <w:lang w:val="es-ES" w:eastAsia="en-GB"/>
        </w:rPr>
        <w:t>f</w:t>
      </w:r>
      <w:r w:rsidR="00C014ED" w:rsidRPr="003207C3">
        <w:rPr>
          <w:rFonts w:ascii="Cambria" w:eastAsia="Times New Roman" w:hAnsi="Cambria" w:cs="Times New Roman"/>
          <w:color w:val="000000" w:themeColor="text1"/>
          <w:sz w:val="22"/>
          <w:szCs w:val="22"/>
          <w:lang w:val="es-ES" w:eastAsia="en-GB"/>
        </w:rPr>
        <w:t>oi</w:t>
      </w:r>
      <w:proofErr w:type="spellEnd"/>
      <w:r w:rsidR="00C014ED" w:rsidRPr="003207C3">
        <w:rPr>
          <w:rFonts w:ascii="Cambria" w:eastAsia="Times New Roman" w:hAnsi="Cambria" w:cs="Times New Roman"/>
          <w:color w:val="000000" w:themeColor="text1"/>
          <w:sz w:val="22"/>
          <w:szCs w:val="22"/>
          <w:lang w:val="es-ES" w:eastAsia="en-GB"/>
        </w:rPr>
        <w:t xml:space="preserve"> talentoso na </w:t>
      </w:r>
      <w:proofErr w:type="spellStart"/>
      <w:r w:rsidR="00C014ED" w:rsidRPr="003207C3">
        <w:rPr>
          <w:rFonts w:ascii="Cambria" w:eastAsia="Times New Roman" w:hAnsi="Cambria" w:cs="Times New Roman"/>
          <w:color w:val="000000" w:themeColor="text1"/>
          <w:sz w:val="22"/>
          <w:szCs w:val="22"/>
          <w:lang w:val="es-ES" w:eastAsia="en-GB"/>
        </w:rPr>
        <w:t>recolha</w:t>
      </w:r>
      <w:proofErr w:type="spellEnd"/>
      <w:r w:rsidR="00C014ED" w:rsidRPr="003207C3">
        <w:rPr>
          <w:rFonts w:ascii="Cambria" w:eastAsia="Times New Roman" w:hAnsi="Cambria" w:cs="Times New Roman"/>
          <w:color w:val="000000" w:themeColor="text1"/>
          <w:sz w:val="22"/>
          <w:szCs w:val="22"/>
          <w:lang w:val="es-ES" w:eastAsia="en-GB"/>
        </w:rPr>
        <w:t xml:space="preserve"> de fundos. Durante o </w:t>
      </w:r>
      <w:proofErr w:type="spellStart"/>
      <w:r w:rsidR="00C014ED" w:rsidRPr="003207C3">
        <w:rPr>
          <w:rFonts w:ascii="Cambria" w:eastAsia="Times New Roman" w:hAnsi="Cambria" w:cs="Times New Roman"/>
          <w:color w:val="000000" w:themeColor="text1"/>
          <w:sz w:val="22"/>
          <w:szCs w:val="22"/>
          <w:lang w:val="es-ES" w:eastAsia="en-GB"/>
        </w:rPr>
        <w:t>seu</w:t>
      </w:r>
      <w:proofErr w:type="spellEnd"/>
      <w:r w:rsidR="00C014ED" w:rsidRPr="003207C3">
        <w:rPr>
          <w:rFonts w:ascii="Cambria" w:eastAsia="Times New Roman" w:hAnsi="Cambria" w:cs="Times New Roman"/>
          <w:color w:val="000000" w:themeColor="text1"/>
          <w:sz w:val="22"/>
          <w:szCs w:val="22"/>
          <w:lang w:val="es-ES" w:eastAsia="en-GB"/>
        </w:rPr>
        <w:t xml:space="preserve"> mandato como provincial e </w:t>
      </w:r>
      <w:proofErr w:type="spellStart"/>
      <w:r w:rsidR="00C014ED" w:rsidRPr="003207C3">
        <w:rPr>
          <w:rFonts w:ascii="Cambria" w:eastAsia="Times New Roman" w:hAnsi="Cambria" w:cs="Times New Roman"/>
          <w:color w:val="000000" w:themeColor="text1"/>
          <w:sz w:val="22"/>
          <w:szCs w:val="22"/>
          <w:lang w:val="es-ES" w:eastAsia="en-GB"/>
        </w:rPr>
        <w:t>também</w:t>
      </w:r>
      <w:proofErr w:type="spellEnd"/>
      <w:r w:rsidR="00C014ED" w:rsidRPr="003207C3">
        <w:rPr>
          <w:rFonts w:ascii="Cambria" w:eastAsia="Times New Roman" w:hAnsi="Cambria" w:cs="Times New Roman"/>
          <w:color w:val="000000" w:themeColor="text1"/>
          <w:sz w:val="22"/>
          <w:szCs w:val="22"/>
          <w:lang w:val="es-ES" w:eastAsia="en-GB"/>
        </w:rPr>
        <w:t xml:space="preserve"> </w:t>
      </w:r>
      <w:proofErr w:type="spellStart"/>
      <w:r w:rsidR="00C014ED" w:rsidRPr="003207C3">
        <w:rPr>
          <w:rFonts w:ascii="Cambria" w:eastAsia="Times New Roman" w:hAnsi="Cambria" w:cs="Times New Roman"/>
          <w:color w:val="000000" w:themeColor="text1"/>
          <w:sz w:val="22"/>
          <w:szCs w:val="22"/>
          <w:lang w:val="es-ES" w:eastAsia="en-GB"/>
        </w:rPr>
        <w:t>mais</w:t>
      </w:r>
      <w:proofErr w:type="spellEnd"/>
      <w:r w:rsidR="00C014ED" w:rsidRPr="003207C3">
        <w:rPr>
          <w:rFonts w:ascii="Cambria" w:eastAsia="Times New Roman" w:hAnsi="Cambria" w:cs="Times New Roman"/>
          <w:color w:val="000000" w:themeColor="text1"/>
          <w:sz w:val="22"/>
          <w:szCs w:val="22"/>
          <w:lang w:val="es-ES" w:eastAsia="en-GB"/>
        </w:rPr>
        <w:t xml:space="preserve"> tarde, </w:t>
      </w:r>
      <w:proofErr w:type="spellStart"/>
      <w:r w:rsidR="00C014ED" w:rsidRPr="003207C3">
        <w:rPr>
          <w:rFonts w:ascii="Cambria" w:eastAsia="Times New Roman" w:hAnsi="Cambria" w:cs="Times New Roman"/>
          <w:color w:val="000000" w:themeColor="text1"/>
          <w:sz w:val="22"/>
          <w:szCs w:val="22"/>
          <w:lang w:val="es-ES" w:eastAsia="en-GB"/>
        </w:rPr>
        <w:t>viajou</w:t>
      </w:r>
      <w:proofErr w:type="spellEnd"/>
      <w:r w:rsidR="00C014ED" w:rsidRPr="003207C3">
        <w:rPr>
          <w:rFonts w:ascii="Cambria" w:eastAsia="Times New Roman" w:hAnsi="Cambria" w:cs="Times New Roman"/>
          <w:color w:val="000000" w:themeColor="text1"/>
          <w:sz w:val="22"/>
          <w:szCs w:val="22"/>
          <w:lang w:val="es-ES" w:eastAsia="en-GB"/>
        </w:rPr>
        <w:t xml:space="preserve"> </w:t>
      </w:r>
      <w:proofErr w:type="spellStart"/>
      <w:r w:rsidR="00C014ED" w:rsidRPr="003207C3">
        <w:rPr>
          <w:rFonts w:ascii="Cambria" w:eastAsia="Times New Roman" w:hAnsi="Cambria" w:cs="Times New Roman"/>
          <w:color w:val="000000" w:themeColor="text1"/>
          <w:sz w:val="22"/>
          <w:szCs w:val="22"/>
          <w:lang w:val="es-ES" w:eastAsia="en-GB"/>
        </w:rPr>
        <w:t>várias</w:t>
      </w:r>
      <w:proofErr w:type="spellEnd"/>
      <w:r w:rsidR="00C014ED" w:rsidRPr="003207C3">
        <w:rPr>
          <w:rFonts w:ascii="Cambria" w:eastAsia="Times New Roman" w:hAnsi="Cambria" w:cs="Times New Roman"/>
          <w:color w:val="000000" w:themeColor="text1"/>
          <w:sz w:val="22"/>
          <w:szCs w:val="22"/>
          <w:lang w:val="es-ES" w:eastAsia="en-GB"/>
        </w:rPr>
        <w:t xml:space="preserve"> </w:t>
      </w:r>
      <w:proofErr w:type="spellStart"/>
      <w:r w:rsidR="00C014ED" w:rsidRPr="003207C3">
        <w:rPr>
          <w:rFonts w:ascii="Cambria" w:eastAsia="Times New Roman" w:hAnsi="Cambria" w:cs="Times New Roman"/>
          <w:color w:val="000000" w:themeColor="text1"/>
          <w:sz w:val="22"/>
          <w:szCs w:val="22"/>
          <w:lang w:val="es-ES" w:eastAsia="en-GB"/>
        </w:rPr>
        <w:t>vezes</w:t>
      </w:r>
      <w:proofErr w:type="spellEnd"/>
      <w:r w:rsidR="00C014ED" w:rsidRPr="003207C3">
        <w:rPr>
          <w:rFonts w:ascii="Cambria" w:eastAsia="Times New Roman" w:hAnsi="Cambria" w:cs="Times New Roman"/>
          <w:color w:val="000000" w:themeColor="text1"/>
          <w:sz w:val="22"/>
          <w:szCs w:val="22"/>
          <w:lang w:val="es-ES" w:eastAsia="en-GB"/>
        </w:rPr>
        <w:t xml:space="preserve"> pela Europa, comunicando a </w:t>
      </w:r>
      <w:proofErr w:type="spellStart"/>
      <w:r w:rsidR="00C014ED" w:rsidRPr="003207C3">
        <w:rPr>
          <w:rFonts w:ascii="Cambria" w:eastAsia="Times New Roman" w:hAnsi="Cambria" w:cs="Times New Roman"/>
          <w:color w:val="000000" w:themeColor="text1"/>
          <w:sz w:val="22"/>
          <w:szCs w:val="22"/>
          <w:lang w:val="es-ES" w:eastAsia="en-GB"/>
        </w:rPr>
        <w:t>sua</w:t>
      </w:r>
      <w:proofErr w:type="spellEnd"/>
      <w:r w:rsidR="00C014ED" w:rsidRPr="003207C3">
        <w:rPr>
          <w:rFonts w:ascii="Cambria" w:eastAsia="Times New Roman" w:hAnsi="Cambria" w:cs="Times New Roman"/>
          <w:color w:val="000000" w:themeColor="text1"/>
          <w:sz w:val="22"/>
          <w:szCs w:val="22"/>
          <w:lang w:val="es-ES" w:eastAsia="en-GB"/>
        </w:rPr>
        <w:t xml:space="preserve"> </w:t>
      </w:r>
      <w:proofErr w:type="spellStart"/>
      <w:r w:rsidR="00C014ED" w:rsidRPr="003207C3">
        <w:rPr>
          <w:rFonts w:ascii="Cambria" w:eastAsia="Times New Roman" w:hAnsi="Cambria" w:cs="Times New Roman"/>
          <w:color w:val="000000" w:themeColor="text1"/>
          <w:sz w:val="22"/>
          <w:szCs w:val="22"/>
          <w:lang w:val="es-ES" w:eastAsia="en-GB"/>
        </w:rPr>
        <w:t>mensagem</w:t>
      </w:r>
      <w:proofErr w:type="spellEnd"/>
      <w:r w:rsidR="00C014ED" w:rsidRPr="003207C3">
        <w:rPr>
          <w:rFonts w:ascii="Cambria" w:eastAsia="Times New Roman" w:hAnsi="Cambria" w:cs="Times New Roman"/>
          <w:color w:val="000000" w:themeColor="text1"/>
          <w:sz w:val="22"/>
          <w:szCs w:val="22"/>
          <w:lang w:val="es-ES" w:eastAsia="en-GB"/>
        </w:rPr>
        <w:t xml:space="preserve"> a </w:t>
      </w:r>
      <w:proofErr w:type="spellStart"/>
      <w:r w:rsidR="00C014ED" w:rsidRPr="003207C3">
        <w:rPr>
          <w:rFonts w:ascii="Cambria" w:eastAsia="Times New Roman" w:hAnsi="Cambria" w:cs="Times New Roman"/>
          <w:color w:val="000000" w:themeColor="text1"/>
          <w:sz w:val="22"/>
          <w:szCs w:val="22"/>
          <w:lang w:val="es-ES" w:eastAsia="en-GB"/>
        </w:rPr>
        <w:t>torto</w:t>
      </w:r>
      <w:proofErr w:type="spellEnd"/>
      <w:r w:rsidR="00C014ED" w:rsidRPr="003207C3">
        <w:rPr>
          <w:rFonts w:ascii="Cambria" w:eastAsia="Times New Roman" w:hAnsi="Cambria" w:cs="Times New Roman"/>
          <w:color w:val="000000" w:themeColor="text1"/>
          <w:sz w:val="22"/>
          <w:szCs w:val="22"/>
          <w:lang w:val="es-ES" w:eastAsia="en-GB"/>
        </w:rPr>
        <w:t xml:space="preserve"> e a </w:t>
      </w:r>
      <w:proofErr w:type="spellStart"/>
      <w:r w:rsidR="00C014ED" w:rsidRPr="003207C3">
        <w:rPr>
          <w:rFonts w:ascii="Cambria" w:eastAsia="Times New Roman" w:hAnsi="Cambria" w:cs="Times New Roman"/>
          <w:color w:val="000000" w:themeColor="text1"/>
          <w:sz w:val="22"/>
          <w:szCs w:val="22"/>
          <w:lang w:val="es-ES" w:eastAsia="en-GB"/>
        </w:rPr>
        <w:t>direito</w:t>
      </w:r>
      <w:proofErr w:type="spellEnd"/>
      <w:r w:rsidR="00C014ED" w:rsidRPr="003207C3">
        <w:rPr>
          <w:rFonts w:ascii="Cambria" w:eastAsia="Times New Roman" w:hAnsi="Cambria" w:cs="Times New Roman"/>
          <w:color w:val="000000" w:themeColor="text1"/>
          <w:sz w:val="22"/>
          <w:szCs w:val="22"/>
          <w:lang w:val="es-ES" w:eastAsia="en-GB"/>
        </w:rPr>
        <w:t xml:space="preserve"> e </w:t>
      </w:r>
      <w:proofErr w:type="spellStart"/>
      <w:r w:rsidR="00C014ED" w:rsidRPr="003207C3">
        <w:rPr>
          <w:rFonts w:ascii="Cambria" w:eastAsia="Times New Roman" w:hAnsi="Cambria" w:cs="Times New Roman"/>
          <w:color w:val="000000" w:themeColor="text1"/>
          <w:sz w:val="22"/>
          <w:szCs w:val="22"/>
          <w:lang w:val="es-ES" w:eastAsia="en-GB"/>
        </w:rPr>
        <w:t>pedindo</w:t>
      </w:r>
      <w:proofErr w:type="spellEnd"/>
      <w:r w:rsidR="00C014ED" w:rsidRPr="003207C3">
        <w:rPr>
          <w:rFonts w:ascii="Cambria" w:eastAsia="Times New Roman" w:hAnsi="Cambria" w:cs="Times New Roman"/>
          <w:color w:val="000000" w:themeColor="text1"/>
          <w:sz w:val="22"/>
          <w:szCs w:val="22"/>
          <w:lang w:val="es-ES" w:eastAsia="en-GB"/>
        </w:rPr>
        <w:t xml:space="preserve"> </w:t>
      </w:r>
      <w:proofErr w:type="spellStart"/>
      <w:r w:rsidR="00C014ED" w:rsidRPr="003207C3">
        <w:rPr>
          <w:rFonts w:ascii="Cambria" w:eastAsia="Times New Roman" w:hAnsi="Cambria" w:cs="Times New Roman"/>
          <w:color w:val="000000" w:themeColor="text1"/>
          <w:sz w:val="22"/>
          <w:szCs w:val="22"/>
          <w:lang w:val="es-ES" w:eastAsia="en-GB"/>
        </w:rPr>
        <w:t>ajuda</w:t>
      </w:r>
      <w:proofErr w:type="spellEnd"/>
      <w:r w:rsidR="00C014ED" w:rsidRPr="003207C3">
        <w:rPr>
          <w:rFonts w:ascii="Cambria" w:eastAsia="Times New Roman" w:hAnsi="Cambria" w:cs="Times New Roman"/>
          <w:color w:val="000000" w:themeColor="text1"/>
          <w:sz w:val="22"/>
          <w:szCs w:val="22"/>
          <w:lang w:val="es-ES" w:eastAsia="en-GB"/>
        </w:rPr>
        <w:t xml:space="preserve"> para as obras apostólicas.</w:t>
      </w:r>
      <w:bookmarkStart w:id="59" w:name="_ftnref81"/>
      <w:bookmarkEnd w:id="59"/>
      <w:r w:rsidR="00C014ED" w:rsidRPr="003207C3">
        <w:rPr>
          <w:rStyle w:val="FootnoteReference"/>
          <w:rFonts w:ascii="Cambria" w:eastAsia="Times New Roman" w:hAnsi="Cambria" w:cs="Times New Roman"/>
          <w:color w:val="000000" w:themeColor="text1"/>
          <w:sz w:val="22"/>
          <w:szCs w:val="22"/>
          <w:lang w:val="es-ES" w:eastAsia="en-GB"/>
        </w:rPr>
        <w:footnoteReference w:id="80"/>
      </w:r>
    </w:p>
    <w:p w14:paraId="28CF9AA8" w14:textId="71603125" w:rsidR="005A0836" w:rsidRPr="003207C3" w:rsidRDefault="00C014ED"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P. Thomas </w:t>
      </w:r>
      <w:proofErr w:type="spellStart"/>
      <w:r w:rsidR="005A0836" w:rsidRPr="003207C3">
        <w:rPr>
          <w:rFonts w:ascii="Cambria" w:eastAsia="Times New Roman" w:hAnsi="Cambria" w:cs="Times New Roman"/>
          <w:color w:val="000000" w:themeColor="text1"/>
          <w:sz w:val="22"/>
          <w:szCs w:val="22"/>
          <w:lang w:val="es-ES" w:eastAsia="en-GB"/>
        </w:rPr>
        <w:t>Panakezham</w:t>
      </w:r>
      <w:proofErr w:type="spellEnd"/>
      <w:r w:rsidR="005A0836" w:rsidRPr="003207C3">
        <w:rPr>
          <w:rFonts w:ascii="Cambria" w:eastAsia="Times New Roman" w:hAnsi="Cambria" w:cs="Times New Roman"/>
          <w:color w:val="000000" w:themeColor="text1"/>
          <w:sz w:val="22"/>
          <w:szCs w:val="22"/>
          <w:lang w:val="es-ES" w:eastAsia="en-GB"/>
        </w:rPr>
        <w:t xml:space="preserve"> (1930-), </w:t>
      </w:r>
      <w:proofErr w:type="spellStart"/>
      <w:r w:rsidR="005A0836" w:rsidRPr="003207C3">
        <w:rPr>
          <w:rFonts w:ascii="Cambria" w:eastAsia="Times New Roman" w:hAnsi="Cambria" w:cs="Times New Roman"/>
          <w:color w:val="000000" w:themeColor="text1"/>
          <w:sz w:val="22"/>
          <w:szCs w:val="22"/>
          <w:lang w:val="es-ES" w:eastAsia="en-GB"/>
        </w:rPr>
        <w:t>conse</w:t>
      </w:r>
      <w:r w:rsidRPr="003207C3">
        <w:rPr>
          <w:rFonts w:ascii="Cambria" w:eastAsia="Times New Roman" w:hAnsi="Cambria" w:cs="Times New Roman"/>
          <w:color w:val="000000" w:themeColor="text1"/>
          <w:sz w:val="22"/>
          <w:szCs w:val="22"/>
          <w:lang w:val="es-ES" w:eastAsia="en-GB"/>
        </w:rPr>
        <w:t>lheiro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geral</w:t>
      </w:r>
      <w:proofErr w:type="spellEnd"/>
      <w:r w:rsidRPr="003207C3">
        <w:rPr>
          <w:rFonts w:ascii="Cambria" w:eastAsia="Times New Roman" w:hAnsi="Cambria" w:cs="Times New Roman"/>
          <w:color w:val="000000" w:themeColor="text1"/>
          <w:sz w:val="22"/>
          <w:szCs w:val="22"/>
          <w:lang w:val="es-ES" w:eastAsia="en-GB"/>
        </w:rPr>
        <w:t xml:space="preserve"> para a </w:t>
      </w:r>
      <w:proofErr w:type="spellStart"/>
      <w:r w:rsidRPr="003207C3">
        <w:rPr>
          <w:rFonts w:ascii="Cambria" w:eastAsia="Times New Roman" w:hAnsi="Cambria" w:cs="Times New Roman"/>
          <w:color w:val="000000" w:themeColor="text1"/>
          <w:sz w:val="22"/>
          <w:szCs w:val="22"/>
          <w:lang w:val="es-ES" w:eastAsia="en-GB"/>
        </w:rPr>
        <w:t>região</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Ásia</w:t>
      </w:r>
      <w:proofErr w:type="spellEnd"/>
      <w:r w:rsidRPr="003207C3">
        <w:rPr>
          <w:rFonts w:ascii="Cambria" w:eastAsia="Times New Roman" w:hAnsi="Cambria" w:cs="Times New Roman"/>
          <w:color w:val="000000" w:themeColor="text1"/>
          <w:sz w:val="22"/>
          <w:szCs w:val="22"/>
          <w:lang w:val="es-ES" w:eastAsia="en-GB"/>
        </w:rPr>
        <w:t xml:space="preserve"> de 1977 a 1996, </w:t>
      </w:r>
      <w:proofErr w:type="spellStart"/>
      <w:r w:rsidRPr="003207C3">
        <w:rPr>
          <w:rFonts w:ascii="Cambria" w:eastAsia="Times New Roman" w:hAnsi="Cambria" w:cs="Times New Roman"/>
          <w:color w:val="000000" w:themeColor="text1"/>
          <w:sz w:val="22"/>
          <w:szCs w:val="22"/>
          <w:lang w:val="es-ES" w:eastAsia="en-GB"/>
        </w:rPr>
        <w:t>recorda</w:t>
      </w:r>
      <w:proofErr w:type="spellEnd"/>
      <w:r w:rsidRPr="003207C3">
        <w:rPr>
          <w:rFonts w:ascii="Cambria" w:eastAsia="Times New Roman" w:hAnsi="Cambria" w:cs="Times New Roman"/>
          <w:color w:val="000000" w:themeColor="text1"/>
          <w:sz w:val="22"/>
          <w:szCs w:val="22"/>
          <w:lang w:val="es-ES" w:eastAsia="en-GB"/>
        </w:rPr>
        <w:t xml:space="preserve"> o amor de Carreño pelos pobres: </w:t>
      </w:r>
      <w:r w:rsidR="005A0836" w:rsidRPr="003207C3">
        <w:rPr>
          <w:rFonts w:ascii="Cambria" w:eastAsia="Times New Roman" w:hAnsi="Cambria" w:cs="Times New Roman"/>
          <w:color w:val="000000" w:themeColor="text1"/>
          <w:sz w:val="22"/>
          <w:szCs w:val="22"/>
          <w:lang w:val="es-ES" w:eastAsia="en-GB"/>
        </w:rPr>
        <w:t>“</w:t>
      </w:r>
      <w:proofErr w:type="spellStart"/>
      <w:r w:rsidR="00926AFF" w:rsidRPr="003207C3">
        <w:rPr>
          <w:rFonts w:ascii="Cambria" w:eastAsia="Times New Roman" w:hAnsi="Cambria" w:cs="Times New Roman"/>
          <w:color w:val="000000" w:themeColor="text1"/>
          <w:sz w:val="22"/>
          <w:szCs w:val="22"/>
          <w:lang w:val="es-ES" w:eastAsia="en-GB"/>
        </w:rPr>
        <w:t>T</w:t>
      </w:r>
      <w:r w:rsidR="009754F6" w:rsidRPr="003207C3">
        <w:rPr>
          <w:rFonts w:ascii="Cambria" w:eastAsia="Times New Roman" w:hAnsi="Cambria" w:cs="Times New Roman"/>
          <w:color w:val="000000" w:themeColor="text1"/>
          <w:sz w:val="22"/>
          <w:szCs w:val="22"/>
          <w:lang w:val="es-ES" w:eastAsia="en-GB"/>
        </w:rPr>
        <w:t>inha</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um</w:t>
      </w:r>
      <w:proofErr w:type="spellEnd"/>
      <w:r w:rsidR="009754F6" w:rsidRPr="003207C3">
        <w:rPr>
          <w:rFonts w:ascii="Cambria" w:eastAsia="Times New Roman" w:hAnsi="Cambria" w:cs="Times New Roman"/>
          <w:color w:val="000000" w:themeColor="text1"/>
          <w:sz w:val="22"/>
          <w:szCs w:val="22"/>
          <w:lang w:val="es-ES" w:eastAsia="en-GB"/>
        </w:rPr>
        <w:t xml:space="preserve"> grande </w:t>
      </w:r>
      <w:r w:rsidR="00926AFF" w:rsidRPr="003207C3">
        <w:rPr>
          <w:rFonts w:ascii="Cambria" w:eastAsia="Times New Roman" w:hAnsi="Cambria" w:cs="Times New Roman"/>
          <w:color w:val="000000" w:themeColor="text1"/>
          <w:sz w:val="22"/>
          <w:szCs w:val="22"/>
          <w:lang w:val="es-ES" w:eastAsia="en-GB"/>
        </w:rPr>
        <w:t xml:space="preserve">amor </w:t>
      </w:r>
      <w:proofErr w:type="spellStart"/>
      <w:r w:rsidR="00926AFF" w:rsidRPr="003207C3">
        <w:rPr>
          <w:rFonts w:ascii="Cambria" w:eastAsia="Times New Roman" w:hAnsi="Cambria" w:cs="Times New Roman"/>
          <w:color w:val="000000" w:themeColor="text1"/>
          <w:sz w:val="22"/>
          <w:szCs w:val="22"/>
          <w:lang w:val="es-ES" w:eastAsia="en-GB"/>
        </w:rPr>
        <w:t>a</w:t>
      </w:r>
      <w:r w:rsidR="009754F6" w:rsidRPr="003207C3">
        <w:rPr>
          <w:rFonts w:ascii="Cambria" w:eastAsia="Times New Roman" w:hAnsi="Cambria" w:cs="Times New Roman"/>
          <w:color w:val="000000" w:themeColor="text1"/>
          <w:sz w:val="22"/>
          <w:szCs w:val="22"/>
          <w:lang w:val="es-ES" w:eastAsia="en-GB"/>
        </w:rPr>
        <w:t>o</w:t>
      </w:r>
      <w:r w:rsidR="00926AFF" w:rsidRPr="003207C3">
        <w:rPr>
          <w:rFonts w:ascii="Cambria" w:eastAsia="Times New Roman" w:hAnsi="Cambria" w:cs="Times New Roman"/>
          <w:color w:val="000000" w:themeColor="text1"/>
          <w:sz w:val="22"/>
          <w:szCs w:val="22"/>
          <w:lang w:val="es-ES" w:eastAsia="en-GB"/>
        </w:rPr>
        <w:t>s</w:t>
      </w:r>
      <w:proofErr w:type="spellEnd"/>
      <w:r w:rsidR="00926AFF" w:rsidRPr="003207C3">
        <w:rPr>
          <w:rFonts w:ascii="Cambria" w:eastAsia="Times New Roman" w:hAnsi="Cambria" w:cs="Times New Roman"/>
          <w:color w:val="000000" w:themeColor="text1"/>
          <w:sz w:val="22"/>
          <w:szCs w:val="22"/>
          <w:lang w:val="es-ES" w:eastAsia="en-GB"/>
        </w:rPr>
        <w:t xml:space="preserve"> pobres; </w:t>
      </w:r>
      <w:proofErr w:type="spellStart"/>
      <w:r w:rsidR="009754F6" w:rsidRPr="003207C3">
        <w:rPr>
          <w:rFonts w:ascii="Cambria" w:eastAsia="Times New Roman" w:hAnsi="Cambria" w:cs="Times New Roman"/>
          <w:color w:val="000000" w:themeColor="text1"/>
          <w:sz w:val="22"/>
          <w:szCs w:val="22"/>
          <w:lang w:val="es-ES" w:eastAsia="en-GB"/>
        </w:rPr>
        <w:t>q</w:t>
      </w:r>
      <w:r w:rsidR="00926AFF" w:rsidRPr="003207C3">
        <w:rPr>
          <w:rFonts w:ascii="Cambria" w:eastAsia="Times New Roman" w:hAnsi="Cambria" w:cs="Times New Roman"/>
          <w:color w:val="000000" w:themeColor="text1"/>
          <w:sz w:val="22"/>
          <w:szCs w:val="22"/>
          <w:lang w:val="es-ES" w:eastAsia="en-GB"/>
        </w:rPr>
        <w:t>uando</w:t>
      </w:r>
      <w:proofErr w:type="spellEnd"/>
      <w:r w:rsidR="00926AFF"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regressava</w:t>
      </w:r>
      <w:proofErr w:type="spellEnd"/>
      <w:r w:rsidR="009754F6" w:rsidRPr="003207C3">
        <w:rPr>
          <w:rFonts w:ascii="Cambria" w:eastAsia="Times New Roman" w:hAnsi="Cambria" w:cs="Times New Roman"/>
          <w:color w:val="000000" w:themeColor="text1"/>
          <w:sz w:val="22"/>
          <w:szCs w:val="22"/>
          <w:lang w:val="es-ES" w:eastAsia="en-GB"/>
        </w:rPr>
        <w:t xml:space="preserve"> de </w:t>
      </w:r>
      <w:proofErr w:type="spellStart"/>
      <w:r w:rsidR="009754F6" w:rsidRPr="003207C3">
        <w:rPr>
          <w:rFonts w:ascii="Cambria" w:eastAsia="Times New Roman" w:hAnsi="Cambria" w:cs="Times New Roman"/>
          <w:color w:val="000000" w:themeColor="text1"/>
          <w:sz w:val="22"/>
          <w:szCs w:val="22"/>
          <w:lang w:val="es-ES" w:eastAsia="en-GB"/>
        </w:rPr>
        <w:t>uma</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0621C2" w:rsidRPr="003207C3">
        <w:rPr>
          <w:rFonts w:ascii="Cambria" w:eastAsia="Times New Roman" w:hAnsi="Cambria" w:cs="Times New Roman"/>
          <w:color w:val="000000" w:themeColor="text1"/>
          <w:sz w:val="22"/>
          <w:szCs w:val="22"/>
          <w:lang w:val="es-ES" w:eastAsia="en-GB"/>
        </w:rPr>
        <w:t>viagem</w:t>
      </w:r>
      <w:proofErr w:type="spellEnd"/>
      <w:r w:rsidR="000621C2" w:rsidRPr="003207C3">
        <w:rPr>
          <w:rFonts w:ascii="Cambria" w:eastAsia="Times New Roman" w:hAnsi="Cambria" w:cs="Times New Roman"/>
          <w:color w:val="000000" w:themeColor="text1"/>
          <w:sz w:val="22"/>
          <w:szCs w:val="22"/>
          <w:lang w:val="es-ES" w:eastAsia="en-GB"/>
        </w:rPr>
        <w:t xml:space="preserve"> </w:t>
      </w:r>
      <w:r w:rsidR="009754F6" w:rsidRPr="003207C3">
        <w:rPr>
          <w:rFonts w:ascii="Cambria" w:eastAsia="Times New Roman" w:hAnsi="Cambria" w:cs="Times New Roman"/>
          <w:color w:val="000000" w:themeColor="text1"/>
          <w:sz w:val="22"/>
          <w:szCs w:val="22"/>
          <w:lang w:val="es-ES" w:eastAsia="en-GB"/>
        </w:rPr>
        <w:t xml:space="preserve">de motocicleta à Casa Provincial </w:t>
      </w:r>
      <w:proofErr w:type="spellStart"/>
      <w:r w:rsidR="009754F6" w:rsidRPr="003207C3">
        <w:rPr>
          <w:rFonts w:ascii="Cambria" w:eastAsia="Times New Roman" w:hAnsi="Cambria" w:cs="Times New Roman"/>
          <w:color w:val="000000" w:themeColor="text1"/>
          <w:sz w:val="22"/>
          <w:szCs w:val="22"/>
          <w:lang w:val="es-ES" w:eastAsia="en-GB"/>
        </w:rPr>
        <w:t>tornava</w:t>
      </w:r>
      <w:proofErr w:type="spellEnd"/>
      <w:r w:rsidR="009754F6" w:rsidRPr="003207C3">
        <w:rPr>
          <w:rFonts w:ascii="Cambria" w:eastAsia="Times New Roman" w:hAnsi="Cambria" w:cs="Times New Roman"/>
          <w:color w:val="000000" w:themeColor="text1"/>
          <w:sz w:val="22"/>
          <w:szCs w:val="22"/>
          <w:lang w:val="es-ES" w:eastAsia="en-GB"/>
        </w:rPr>
        <w:t xml:space="preserve">-se </w:t>
      </w:r>
      <w:proofErr w:type="spellStart"/>
      <w:r w:rsidR="009754F6" w:rsidRPr="003207C3">
        <w:rPr>
          <w:rFonts w:ascii="Cambria" w:eastAsia="Times New Roman" w:hAnsi="Cambria" w:cs="Times New Roman"/>
          <w:color w:val="000000" w:themeColor="text1"/>
          <w:sz w:val="22"/>
          <w:szCs w:val="22"/>
          <w:lang w:val="es-ES" w:eastAsia="en-GB"/>
        </w:rPr>
        <w:t>interessante</w:t>
      </w:r>
      <w:proofErr w:type="spellEnd"/>
      <w:r w:rsidR="009754F6" w:rsidRPr="003207C3">
        <w:rPr>
          <w:rFonts w:ascii="Cambria" w:eastAsia="Times New Roman" w:hAnsi="Cambria" w:cs="Times New Roman"/>
          <w:color w:val="000000" w:themeColor="text1"/>
          <w:sz w:val="22"/>
          <w:szCs w:val="22"/>
          <w:lang w:val="es-ES" w:eastAsia="en-GB"/>
        </w:rPr>
        <w:t xml:space="preserve"> ver como os </w:t>
      </w:r>
      <w:proofErr w:type="spellStart"/>
      <w:r w:rsidR="009754F6" w:rsidRPr="003207C3">
        <w:rPr>
          <w:rFonts w:ascii="Cambria" w:eastAsia="Times New Roman" w:hAnsi="Cambria" w:cs="Times New Roman"/>
          <w:color w:val="000000" w:themeColor="text1"/>
          <w:sz w:val="22"/>
          <w:szCs w:val="22"/>
          <w:lang w:val="es-ES" w:eastAsia="en-GB"/>
        </w:rPr>
        <w:t>rapazes</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corriam</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ao</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seu</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encontr</w:t>
      </w:r>
      <w:r w:rsidR="000621C2" w:rsidRPr="003207C3">
        <w:rPr>
          <w:rFonts w:ascii="Cambria" w:eastAsia="Times New Roman" w:hAnsi="Cambria" w:cs="Times New Roman"/>
          <w:color w:val="000000" w:themeColor="text1"/>
          <w:sz w:val="22"/>
          <w:szCs w:val="22"/>
          <w:lang w:val="es-ES" w:eastAsia="en-GB"/>
        </w:rPr>
        <w:t>o</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Levava</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sempre</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alguma</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coisa</w:t>
      </w:r>
      <w:proofErr w:type="spellEnd"/>
      <w:r w:rsidR="009754F6" w:rsidRPr="003207C3">
        <w:rPr>
          <w:rFonts w:ascii="Cambria" w:eastAsia="Times New Roman" w:hAnsi="Cambria" w:cs="Times New Roman"/>
          <w:color w:val="000000" w:themeColor="text1"/>
          <w:sz w:val="22"/>
          <w:szCs w:val="22"/>
          <w:lang w:val="es-ES" w:eastAsia="en-GB"/>
        </w:rPr>
        <w:t xml:space="preserve"> nos bolsos para os </w:t>
      </w:r>
      <w:proofErr w:type="spellStart"/>
      <w:r w:rsidR="009754F6" w:rsidRPr="003207C3">
        <w:rPr>
          <w:rFonts w:ascii="Cambria" w:eastAsia="Times New Roman" w:hAnsi="Cambria" w:cs="Times New Roman"/>
          <w:color w:val="000000" w:themeColor="text1"/>
          <w:sz w:val="22"/>
          <w:szCs w:val="22"/>
          <w:lang w:val="es-ES" w:eastAsia="en-GB"/>
        </w:rPr>
        <w:t>presentear</w:t>
      </w:r>
      <w:proofErr w:type="spellEnd"/>
      <w:r w:rsidR="009754F6"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color w:val="000000" w:themeColor="text1"/>
          <w:sz w:val="22"/>
          <w:szCs w:val="22"/>
          <w:lang w:val="es-ES" w:eastAsia="en-GB"/>
        </w:rPr>
        <w:t>rebuçados</w:t>
      </w:r>
      <w:proofErr w:type="spellEnd"/>
      <w:r w:rsidR="009754F6" w:rsidRPr="003207C3">
        <w:rPr>
          <w:rFonts w:ascii="Cambria" w:eastAsia="Times New Roman" w:hAnsi="Cambria" w:cs="Times New Roman"/>
          <w:color w:val="000000" w:themeColor="text1"/>
          <w:sz w:val="22"/>
          <w:szCs w:val="22"/>
          <w:lang w:val="es-ES" w:eastAsia="en-GB"/>
        </w:rPr>
        <w:t xml:space="preserve">, estampas, </w:t>
      </w:r>
      <w:proofErr w:type="spellStart"/>
      <w:r w:rsidR="009754F6" w:rsidRPr="003207C3">
        <w:rPr>
          <w:rFonts w:ascii="Cambria" w:eastAsia="Times New Roman" w:hAnsi="Cambria" w:cs="Times New Roman"/>
          <w:color w:val="000000" w:themeColor="text1"/>
          <w:sz w:val="22"/>
          <w:szCs w:val="22"/>
          <w:lang w:val="es-ES" w:eastAsia="en-GB"/>
        </w:rPr>
        <w:t>medalhas</w:t>
      </w:r>
      <w:proofErr w:type="spellEnd"/>
      <w:r w:rsidR="009754F6"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w:t>
      </w:r>
      <w:bookmarkStart w:id="60" w:name="_ftnref82"/>
      <w:bookmarkEnd w:id="60"/>
      <w:r w:rsidR="00926AFF" w:rsidRPr="003207C3">
        <w:rPr>
          <w:rStyle w:val="FootnoteReference"/>
          <w:rFonts w:ascii="Cambria" w:eastAsia="Times New Roman" w:hAnsi="Cambria" w:cs="Times New Roman"/>
          <w:color w:val="000000" w:themeColor="text1"/>
          <w:sz w:val="22"/>
          <w:szCs w:val="22"/>
          <w:lang w:val="es-ES" w:eastAsia="en-GB"/>
        </w:rPr>
        <w:footnoteReference w:id="81"/>
      </w:r>
      <w:r w:rsidR="00926AFF" w:rsidRPr="003207C3">
        <w:rPr>
          <w:rFonts w:ascii="Cambria" w:eastAsia="Times New Roman" w:hAnsi="Cambria" w:cs="Times New Roman"/>
          <w:color w:val="000000" w:themeColor="text1"/>
          <w:sz w:val="22"/>
          <w:szCs w:val="22"/>
          <w:lang w:val="es-ES" w:eastAsia="en-GB"/>
        </w:rPr>
        <w:t xml:space="preserve"> </w:t>
      </w:r>
    </w:p>
    <w:p w14:paraId="3F6CD6A1" w14:textId="5CB5F746" w:rsidR="005A0836"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Como provincial, </w:t>
      </w:r>
      <w:r w:rsidR="00FB0CD2"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 xml:space="preserve">P. Carreño </w:t>
      </w:r>
      <w:proofErr w:type="spellStart"/>
      <w:r w:rsidRPr="003207C3">
        <w:rPr>
          <w:rFonts w:ascii="Cambria" w:eastAsia="Times New Roman" w:hAnsi="Cambria" w:cs="Times New Roman"/>
          <w:color w:val="000000" w:themeColor="text1"/>
          <w:sz w:val="22"/>
          <w:szCs w:val="22"/>
          <w:lang w:val="es-ES" w:eastAsia="en-GB"/>
        </w:rPr>
        <w:t>particip</w:t>
      </w:r>
      <w:r w:rsidR="00FB0CD2" w:rsidRPr="003207C3">
        <w:rPr>
          <w:rFonts w:ascii="Cambria" w:eastAsia="Times New Roman" w:hAnsi="Cambria" w:cs="Times New Roman"/>
          <w:color w:val="000000" w:themeColor="text1"/>
          <w:sz w:val="22"/>
          <w:szCs w:val="22"/>
          <w:lang w:val="es-ES" w:eastAsia="en-GB"/>
        </w:rPr>
        <w:t>ou</w:t>
      </w:r>
      <w:proofErr w:type="spellEnd"/>
      <w:r w:rsidR="00FB0CD2" w:rsidRPr="003207C3">
        <w:rPr>
          <w:rFonts w:ascii="Cambria" w:eastAsia="Times New Roman" w:hAnsi="Cambria" w:cs="Times New Roman"/>
          <w:color w:val="000000" w:themeColor="text1"/>
          <w:sz w:val="22"/>
          <w:szCs w:val="22"/>
          <w:lang w:val="es-ES" w:eastAsia="en-GB"/>
        </w:rPr>
        <w:t xml:space="preserve"> no </w:t>
      </w:r>
      <w:r w:rsidR="00203762" w:rsidRPr="003207C3">
        <w:rPr>
          <w:rFonts w:ascii="Cambria" w:eastAsia="Times New Roman" w:hAnsi="Cambria" w:cs="Times New Roman"/>
          <w:color w:val="000000" w:themeColor="text1"/>
          <w:sz w:val="22"/>
          <w:szCs w:val="22"/>
          <w:lang w:val="es-ES" w:eastAsia="en-GB"/>
        </w:rPr>
        <w:t>X</w:t>
      </w:r>
      <w:r w:rsidRPr="003207C3">
        <w:rPr>
          <w:rFonts w:ascii="Cambria" w:hAnsi="Cambria"/>
          <w:color w:val="000000" w:themeColor="text1"/>
          <w:sz w:val="22"/>
          <w:szCs w:val="22"/>
          <w:lang w:val="es-ES"/>
        </w:rPr>
        <w:t>VI</w:t>
      </w:r>
      <w:r w:rsidRPr="003207C3">
        <w:rPr>
          <w:rFonts w:ascii="Cambria" w:eastAsia="Times New Roman" w:hAnsi="Cambria" w:cs="Times New Roman"/>
          <w:color w:val="000000" w:themeColor="text1"/>
          <w:sz w:val="22"/>
          <w:szCs w:val="22"/>
          <w:vertAlign w:val="superscript"/>
          <w:lang w:val="es-ES" w:eastAsia="en-GB"/>
        </w:rPr>
        <w:t> </w:t>
      </w:r>
      <w:r w:rsidRPr="003207C3">
        <w:rPr>
          <w:rFonts w:ascii="Cambria" w:eastAsia="Times New Roman" w:hAnsi="Cambria" w:cs="Times New Roman"/>
          <w:color w:val="000000" w:themeColor="text1"/>
          <w:sz w:val="22"/>
          <w:szCs w:val="22"/>
          <w:lang w:val="es-ES" w:eastAsia="en-GB"/>
        </w:rPr>
        <w:t xml:space="preserve">Capítulo </w:t>
      </w:r>
      <w:proofErr w:type="spellStart"/>
      <w:r w:rsidRPr="003207C3">
        <w:rPr>
          <w:rFonts w:ascii="Cambria" w:eastAsia="Times New Roman" w:hAnsi="Cambria" w:cs="Times New Roman"/>
          <w:color w:val="000000" w:themeColor="text1"/>
          <w:sz w:val="22"/>
          <w:szCs w:val="22"/>
          <w:lang w:val="es-ES" w:eastAsia="en-GB"/>
        </w:rPr>
        <w:t>Geral</w:t>
      </w:r>
      <w:proofErr w:type="spellEnd"/>
      <w:r w:rsidRPr="003207C3">
        <w:rPr>
          <w:rFonts w:ascii="Cambria" w:eastAsia="Times New Roman" w:hAnsi="Cambria" w:cs="Times New Roman"/>
          <w:color w:val="000000" w:themeColor="text1"/>
          <w:sz w:val="22"/>
          <w:szCs w:val="22"/>
          <w:lang w:val="es-ES" w:eastAsia="en-GB"/>
        </w:rPr>
        <w:t xml:space="preserve"> Salesiano (1947) que se </w:t>
      </w:r>
      <w:proofErr w:type="spellStart"/>
      <w:r w:rsidRPr="003207C3">
        <w:rPr>
          <w:rFonts w:ascii="Cambria" w:eastAsia="Times New Roman" w:hAnsi="Cambria" w:cs="Times New Roman"/>
          <w:color w:val="000000" w:themeColor="text1"/>
          <w:sz w:val="22"/>
          <w:szCs w:val="22"/>
          <w:lang w:val="es-ES" w:eastAsia="en-GB"/>
        </w:rPr>
        <w:t>celebr</w:t>
      </w:r>
      <w:r w:rsidR="00FB0CD2" w:rsidRPr="003207C3">
        <w:rPr>
          <w:rFonts w:ascii="Cambria" w:eastAsia="Times New Roman" w:hAnsi="Cambria" w:cs="Times New Roman"/>
          <w:color w:val="000000" w:themeColor="text1"/>
          <w:sz w:val="22"/>
          <w:szCs w:val="22"/>
          <w:lang w:val="es-ES" w:eastAsia="en-GB"/>
        </w:rPr>
        <w:t>ou</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00FB0CD2" w:rsidRPr="003207C3">
        <w:rPr>
          <w:rFonts w:ascii="Cambria" w:eastAsia="Times New Roman" w:hAnsi="Cambria" w:cs="Times New Roman"/>
          <w:color w:val="000000" w:themeColor="text1"/>
          <w:sz w:val="22"/>
          <w:szCs w:val="22"/>
          <w:lang w:val="es-ES" w:eastAsia="en-GB"/>
        </w:rPr>
        <w:t>em</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Valdocco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Tur</w:t>
      </w:r>
      <w:r w:rsidR="00FB0CD2" w:rsidRPr="003207C3">
        <w:rPr>
          <w:rFonts w:ascii="Cambria" w:eastAsia="Times New Roman" w:hAnsi="Cambria" w:cs="Times New Roman"/>
          <w:color w:val="000000" w:themeColor="text1"/>
          <w:sz w:val="22"/>
          <w:szCs w:val="22"/>
          <w:lang w:val="es-ES" w:eastAsia="en-GB"/>
        </w:rPr>
        <w:t>im</w:t>
      </w:r>
      <w:proofErr w:type="spellEnd"/>
      <w:r w:rsidR="00FB0CD2" w:rsidRPr="003207C3">
        <w:rPr>
          <w:rFonts w:ascii="Cambria" w:eastAsia="Times New Roman" w:hAnsi="Cambria" w:cs="Times New Roman"/>
          <w:color w:val="000000" w:themeColor="text1"/>
          <w:sz w:val="22"/>
          <w:szCs w:val="22"/>
          <w:lang w:val="es-ES" w:eastAsia="en-GB"/>
        </w:rPr>
        <w:t>. </w:t>
      </w:r>
      <w:proofErr w:type="spellStart"/>
      <w:r w:rsidR="00FB0CD2" w:rsidRPr="003207C3">
        <w:rPr>
          <w:rFonts w:ascii="Cambria" w:eastAsia="Times New Roman" w:hAnsi="Cambria" w:cs="Times New Roman"/>
          <w:color w:val="000000" w:themeColor="text1"/>
          <w:sz w:val="22"/>
          <w:szCs w:val="22"/>
          <w:lang w:val="es-ES" w:eastAsia="en-GB"/>
        </w:rPr>
        <w:t>Aqui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F0357C" w:rsidRPr="003207C3">
        <w:rPr>
          <w:rFonts w:ascii="Cambria" w:eastAsia="Times New Roman" w:hAnsi="Cambria" w:cs="Times New Roman"/>
          <w:color w:val="000000" w:themeColor="text1"/>
          <w:sz w:val="22"/>
          <w:szCs w:val="22"/>
          <w:lang w:val="es-ES" w:eastAsia="en-GB"/>
        </w:rPr>
        <w:t>t</w:t>
      </w:r>
      <w:r w:rsidR="00FB0CD2" w:rsidRPr="003207C3">
        <w:rPr>
          <w:rFonts w:ascii="Cambria" w:eastAsia="Times New Roman" w:hAnsi="Cambria" w:cs="Times New Roman"/>
          <w:color w:val="000000" w:themeColor="text1"/>
          <w:sz w:val="22"/>
          <w:szCs w:val="22"/>
          <w:lang w:val="es-ES" w:eastAsia="en-GB"/>
        </w:rPr>
        <w:t>eve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w:t>
      </w:r>
      <w:r w:rsidR="00FB0CD2" w:rsidRPr="003207C3">
        <w:rPr>
          <w:rFonts w:ascii="Cambria" w:eastAsia="Times New Roman" w:hAnsi="Cambria" w:cs="Times New Roman"/>
          <w:color w:val="000000" w:themeColor="text1"/>
          <w:sz w:val="22"/>
          <w:szCs w:val="22"/>
          <w:lang w:val="es-ES" w:eastAsia="en-GB"/>
        </w:rPr>
        <w:t>m</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interven</w:t>
      </w:r>
      <w:r w:rsidR="00FB0CD2" w:rsidRPr="003207C3">
        <w:rPr>
          <w:rFonts w:ascii="Cambria" w:eastAsia="Times New Roman" w:hAnsi="Cambria" w:cs="Times New Roman"/>
          <w:color w:val="000000" w:themeColor="text1"/>
          <w:sz w:val="22"/>
          <w:szCs w:val="22"/>
          <w:lang w:val="es-ES" w:eastAsia="en-GB"/>
        </w:rPr>
        <w:t>ção</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001F342C" w:rsidRPr="003207C3">
        <w:rPr>
          <w:rFonts w:ascii="Cambria" w:eastAsia="Times New Roman" w:hAnsi="Cambria" w:cs="Times New Roman"/>
          <w:color w:val="000000" w:themeColor="text1"/>
          <w:sz w:val="22"/>
          <w:szCs w:val="22"/>
          <w:lang w:val="es-ES" w:eastAsia="en-GB"/>
        </w:rPr>
        <w:t>memor</w:t>
      </w:r>
      <w:r w:rsidR="00FB0CD2" w:rsidRPr="003207C3">
        <w:rPr>
          <w:rFonts w:ascii="Cambria" w:eastAsia="Times New Roman" w:hAnsi="Cambria" w:cs="Times New Roman"/>
          <w:color w:val="000000" w:themeColor="text1"/>
          <w:sz w:val="22"/>
          <w:szCs w:val="22"/>
          <w:lang w:val="es-ES" w:eastAsia="en-GB"/>
        </w:rPr>
        <w:t>ável</w:t>
      </w:r>
      <w:proofErr w:type="spellEnd"/>
      <w:r w:rsidR="001F342C"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009754F6" w:rsidRPr="003207C3">
        <w:rPr>
          <w:rFonts w:ascii="Cambria" w:eastAsia="Times New Roman" w:hAnsi="Cambria" w:cs="Times New Roman"/>
          <w:i/>
          <w:iCs/>
          <w:color w:val="000000" w:themeColor="text1"/>
          <w:sz w:val="22"/>
          <w:szCs w:val="22"/>
          <w:lang w:val="es-ES" w:eastAsia="en-GB"/>
        </w:rPr>
        <w:t>Tornámos</w:t>
      </w:r>
      <w:proofErr w:type="spellEnd"/>
      <w:r w:rsidR="009754F6" w:rsidRPr="003207C3">
        <w:rPr>
          <w:rFonts w:ascii="Cambria" w:eastAsia="Times New Roman" w:hAnsi="Cambria" w:cs="Times New Roman"/>
          <w:i/>
          <w:iCs/>
          <w:color w:val="000000" w:themeColor="text1"/>
          <w:sz w:val="22"/>
          <w:szCs w:val="22"/>
          <w:lang w:val="es-ES" w:eastAsia="en-GB"/>
        </w:rPr>
        <w:t xml:space="preserve"> </w:t>
      </w:r>
      <w:proofErr w:type="spellStart"/>
      <w:r w:rsidR="009754F6" w:rsidRPr="003207C3">
        <w:rPr>
          <w:rFonts w:ascii="Cambria" w:eastAsia="Times New Roman" w:hAnsi="Cambria" w:cs="Times New Roman"/>
          <w:i/>
          <w:iCs/>
          <w:color w:val="000000" w:themeColor="text1"/>
          <w:sz w:val="22"/>
          <w:szCs w:val="22"/>
          <w:lang w:val="es-ES" w:eastAsia="en-GB"/>
        </w:rPr>
        <w:t>peque</w:t>
      </w:r>
      <w:r w:rsidR="000621C2" w:rsidRPr="003207C3">
        <w:rPr>
          <w:rFonts w:ascii="Cambria" w:eastAsia="Times New Roman" w:hAnsi="Cambria" w:cs="Times New Roman"/>
          <w:i/>
          <w:iCs/>
          <w:color w:val="000000" w:themeColor="text1"/>
          <w:sz w:val="22"/>
          <w:szCs w:val="22"/>
          <w:lang w:val="es-ES" w:eastAsia="en-GB"/>
        </w:rPr>
        <w:t>n</w:t>
      </w:r>
      <w:r w:rsidR="009754F6" w:rsidRPr="003207C3">
        <w:rPr>
          <w:rFonts w:ascii="Cambria" w:eastAsia="Times New Roman" w:hAnsi="Cambria" w:cs="Times New Roman"/>
          <w:i/>
          <w:iCs/>
          <w:color w:val="000000" w:themeColor="text1"/>
          <w:sz w:val="22"/>
          <w:szCs w:val="22"/>
          <w:lang w:val="es-ES" w:eastAsia="en-GB"/>
        </w:rPr>
        <w:t>o</w:t>
      </w:r>
      <w:proofErr w:type="spellEnd"/>
      <w:r w:rsidR="009754F6" w:rsidRPr="003207C3">
        <w:rPr>
          <w:rFonts w:ascii="Cambria" w:eastAsia="Times New Roman" w:hAnsi="Cambria" w:cs="Times New Roman"/>
          <w:i/>
          <w:iCs/>
          <w:color w:val="000000" w:themeColor="text1"/>
          <w:sz w:val="22"/>
          <w:szCs w:val="22"/>
          <w:lang w:val="es-ES" w:eastAsia="en-GB"/>
        </w:rPr>
        <w:t xml:space="preserve"> </w:t>
      </w:r>
      <w:proofErr w:type="spellStart"/>
      <w:r w:rsidR="009754F6" w:rsidRPr="003207C3">
        <w:rPr>
          <w:rFonts w:ascii="Cambria" w:eastAsia="Times New Roman" w:hAnsi="Cambria" w:cs="Times New Roman"/>
          <w:i/>
          <w:iCs/>
          <w:color w:val="000000" w:themeColor="text1"/>
          <w:sz w:val="22"/>
          <w:szCs w:val="22"/>
          <w:lang w:val="es-ES" w:eastAsia="en-GB"/>
        </w:rPr>
        <w:t>Dom</w:t>
      </w:r>
      <w:proofErr w:type="spellEnd"/>
      <w:r w:rsidR="009754F6" w:rsidRPr="003207C3">
        <w:rPr>
          <w:rFonts w:ascii="Cambria" w:eastAsia="Times New Roman" w:hAnsi="Cambria" w:cs="Times New Roman"/>
          <w:i/>
          <w:iCs/>
          <w:color w:val="000000" w:themeColor="text1"/>
          <w:sz w:val="22"/>
          <w:szCs w:val="22"/>
          <w:lang w:val="es-ES" w:eastAsia="en-GB"/>
        </w:rPr>
        <w:t xml:space="preserve"> Bosco…</w:t>
      </w:r>
      <w:r w:rsidR="009754F6" w:rsidRPr="003207C3">
        <w:rPr>
          <w:rFonts w:ascii="Cambria" w:eastAsia="Times New Roman" w:hAnsi="Cambria" w:cs="Times New Roman"/>
          <w:iCs/>
          <w:color w:val="000000" w:themeColor="text1"/>
          <w:sz w:val="22"/>
          <w:szCs w:val="22"/>
          <w:lang w:val="es-ES" w:eastAsia="en-GB"/>
        </w:rPr>
        <w:t xml:space="preserve"> As </w:t>
      </w:r>
      <w:proofErr w:type="spellStart"/>
      <w:r w:rsidR="009754F6" w:rsidRPr="003207C3">
        <w:rPr>
          <w:rFonts w:ascii="Cambria" w:eastAsia="Times New Roman" w:hAnsi="Cambria" w:cs="Times New Roman"/>
          <w:iCs/>
          <w:color w:val="000000" w:themeColor="text1"/>
          <w:sz w:val="22"/>
          <w:szCs w:val="22"/>
          <w:lang w:val="es-ES" w:eastAsia="en-GB"/>
        </w:rPr>
        <w:t>nossas</w:t>
      </w:r>
      <w:proofErr w:type="spellEnd"/>
      <w:r w:rsidR="009754F6" w:rsidRPr="003207C3">
        <w:rPr>
          <w:rFonts w:ascii="Cambria" w:eastAsia="Times New Roman" w:hAnsi="Cambria" w:cs="Times New Roman"/>
          <w:iCs/>
          <w:color w:val="000000" w:themeColor="text1"/>
          <w:sz w:val="22"/>
          <w:szCs w:val="22"/>
          <w:lang w:val="es-ES" w:eastAsia="en-GB"/>
        </w:rPr>
        <w:t xml:space="preserve"> obras </w:t>
      </w:r>
      <w:proofErr w:type="spellStart"/>
      <w:r w:rsidR="009754F6" w:rsidRPr="003207C3">
        <w:rPr>
          <w:rFonts w:ascii="Cambria" w:eastAsia="Times New Roman" w:hAnsi="Cambria" w:cs="Times New Roman"/>
          <w:iCs/>
          <w:color w:val="000000" w:themeColor="text1"/>
          <w:sz w:val="22"/>
          <w:szCs w:val="22"/>
          <w:lang w:val="es-ES" w:eastAsia="en-GB"/>
        </w:rPr>
        <w:t>não</w:t>
      </w:r>
      <w:proofErr w:type="spellEnd"/>
      <w:r w:rsidR="009754F6" w:rsidRPr="003207C3">
        <w:rPr>
          <w:rFonts w:ascii="Cambria" w:eastAsia="Times New Roman" w:hAnsi="Cambria" w:cs="Times New Roman"/>
          <w:iCs/>
          <w:color w:val="000000" w:themeColor="text1"/>
          <w:sz w:val="22"/>
          <w:szCs w:val="22"/>
          <w:lang w:val="es-ES" w:eastAsia="en-GB"/>
        </w:rPr>
        <w:t xml:space="preserve"> </w:t>
      </w:r>
      <w:proofErr w:type="spellStart"/>
      <w:r w:rsidR="009754F6" w:rsidRPr="003207C3">
        <w:rPr>
          <w:rFonts w:ascii="Cambria" w:eastAsia="Times New Roman" w:hAnsi="Cambria" w:cs="Times New Roman"/>
          <w:iCs/>
          <w:color w:val="000000" w:themeColor="text1"/>
          <w:sz w:val="22"/>
          <w:szCs w:val="22"/>
          <w:lang w:val="es-ES" w:eastAsia="en-GB"/>
        </w:rPr>
        <w:t>atendem</w:t>
      </w:r>
      <w:proofErr w:type="spellEnd"/>
      <w:r w:rsidR="009754F6" w:rsidRPr="003207C3">
        <w:rPr>
          <w:rFonts w:ascii="Cambria" w:eastAsia="Times New Roman" w:hAnsi="Cambria" w:cs="Times New Roman"/>
          <w:iCs/>
          <w:color w:val="000000" w:themeColor="text1"/>
          <w:sz w:val="22"/>
          <w:szCs w:val="22"/>
          <w:lang w:val="es-ES" w:eastAsia="en-GB"/>
        </w:rPr>
        <w:t xml:space="preserve"> </w:t>
      </w:r>
      <w:r w:rsidR="000621C2" w:rsidRPr="003207C3">
        <w:rPr>
          <w:rFonts w:ascii="Cambria" w:eastAsia="Times New Roman" w:hAnsi="Cambria" w:cs="Times New Roman"/>
          <w:iCs/>
          <w:color w:val="000000" w:themeColor="text1"/>
          <w:sz w:val="22"/>
          <w:szCs w:val="22"/>
          <w:lang w:val="es-ES" w:eastAsia="en-GB"/>
        </w:rPr>
        <w:t>à</w:t>
      </w:r>
      <w:r w:rsidR="009754F6" w:rsidRPr="003207C3">
        <w:rPr>
          <w:rFonts w:ascii="Cambria" w:eastAsia="Times New Roman" w:hAnsi="Cambria" w:cs="Times New Roman"/>
          <w:iCs/>
          <w:color w:val="000000" w:themeColor="text1"/>
          <w:sz w:val="22"/>
          <w:szCs w:val="22"/>
          <w:lang w:val="es-ES" w:eastAsia="en-GB"/>
        </w:rPr>
        <w:t xml:space="preserve"> </w:t>
      </w:r>
      <w:proofErr w:type="spellStart"/>
      <w:r w:rsidR="009754F6" w:rsidRPr="003207C3">
        <w:rPr>
          <w:rFonts w:ascii="Cambria" w:eastAsia="Times New Roman" w:hAnsi="Cambria" w:cs="Times New Roman"/>
          <w:iCs/>
          <w:color w:val="000000" w:themeColor="text1"/>
          <w:sz w:val="22"/>
          <w:szCs w:val="22"/>
          <w:lang w:val="es-ES" w:eastAsia="en-GB"/>
        </w:rPr>
        <w:t>juventude</w:t>
      </w:r>
      <w:proofErr w:type="spellEnd"/>
      <w:r w:rsidR="009754F6" w:rsidRPr="003207C3">
        <w:rPr>
          <w:rFonts w:ascii="Cambria" w:eastAsia="Times New Roman" w:hAnsi="Cambria" w:cs="Times New Roman"/>
          <w:iCs/>
          <w:color w:val="000000" w:themeColor="text1"/>
          <w:sz w:val="22"/>
          <w:szCs w:val="22"/>
          <w:lang w:val="es-ES" w:eastAsia="en-GB"/>
        </w:rPr>
        <w:t xml:space="preserve"> </w:t>
      </w:r>
      <w:proofErr w:type="spellStart"/>
      <w:r w:rsidR="009754F6" w:rsidRPr="003207C3">
        <w:rPr>
          <w:rFonts w:ascii="Cambria" w:eastAsia="Times New Roman" w:hAnsi="Cambria" w:cs="Times New Roman"/>
          <w:iCs/>
          <w:color w:val="000000" w:themeColor="text1"/>
          <w:sz w:val="22"/>
          <w:szCs w:val="22"/>
          <w:lang w:val="es-ES" w:eastAsia="en-GB"/>
        </w:rPr>
        <w:t>mais</w:t>
      </w:r>
      <w:proofErr w:type="spellEnd"/>
      <w:r w:rsidR="009754F6" w:rsidRPr="003207C3">
        <w:rPr>
          <w:rFonts w:ascii="Cambria" w:eastAsia="Times New Roman" w:hAnsi="Cambria" w:cs="Times New Roman"/>
          <w:iCs/>
          <w:color w:val="000000" w:themeColor="text1"/>
          <w:sz w:val="22"/>
          <w:szCs w:val="22"/>
          <w:lang w:val="es-ES" w:eastAsia="en-GB"/>
        </w:rPr>
        <w:t xml:space="preserve"> </w:t>
      </w:r>
      <w:proofErr w:type="spellStart"/>
      <w:r w:rsidR="009754F6" w:rsidRPr="003207C3">
        <w:rPr>
          <w:rFonts w:ascii="Cambria" w:eastAsia="Times New Roman" w:hAnsi="Cambria" w:cs="Times New Roman"/>
          <w:iCs/>
          <w:color w:val="000000" w:themeColor="text1"/>
          <w:sz w:val="22"/>
          <w:szCs w:val="22"/>
          <w:lang w:val="es-ES" w:eastAsia="en-GB"/>
        </w:rPr>
        <w:t>necessitada</w:t>
      </w:r>
      <w:proofErr w:type="spellEnd"/>
      <w:r w:rsidR="009754F6" w:rsidRPr="003207C3">
        <w:rPr>
          <w:rFonts w:ascii="Cambria" w:eastAsia="Times New Roman" w:hAnsi="Cambria" w:cs="Times New Roman"/>
          <w:iCs/>
          <w:color w:val="000000" w:themeColor="text1"/>
          <w:sz w:val="22"/>
          <w:szCs w:val="22"/>
          <w:lang w:val="es-ES" w:eastAsia="en-GB"/>
        </w:rPr>
        <w:t xml:space="preserve">; </w:t>
      </w:r>
      <w:proofErr w:type="spellStart"/>
      <w:r w:rsidR="009754F6" w:rsidRPr="003207C3">
        <w:rPr>
          <w:rFonts w:ascii="Cambria" w:eastAsia="Times New Roman" w:hAnsi="Cambria" w:cs="Times New Roman"/>
          <w:iCs/>
          <w:color w:val="000000" w:themeColor="text1"/>
          <w:sz w:val="22"/>
          <w:szCs w:val="22"/>
          <w:lang w:val="es-ES" w:eastAsia="en-GB"/>
        </w:rPr>
        <w:t>fazemos</w:t>
      </w:r>
      <w:proofErr w:type="spellEnd"/>
      <w:r w:rsidR="009754F6" w:rsidRPr="003207C3">
        <w:rPr>
          <w:rFonts w:ascii="Cambria" w:eastAsia="Times New Roman" w:hAnsi="Cambria" w:cs="Times New Roman"/>
          <w:iCs/>
          <w:color w:val="000000" w:themeColor="text1"/>
          <w:sz w:val="22"/>
          <w:szCs w:val="22"/>
          <w:lang w:val="es-ES" w:eastAsia="en-GB"/>
        </w:rPr>
        <w:t xml:space="preserve"> demasiados cálculos; confiamos menos na </w:t>
      </w:r>
      <w:proofErr w:type="spellStart"/>
      <w:r w:rsidR="009754F6" w:rsidRPr="003207C3">
        <w:rPr>
          <w:rFonts w:ascii="Cambria" w:eastAsia="Times New Roman" w:hAnsi="Cambria" w:cs="Times New Roman"/>
          <w:iCs/>
          <w:color w:val="000000" w:themeColor="text1"/>
          <w:sz w:val="22"/>
          <w:szCs w:val="22"/>
          <w:lang w:val="es-ES" w:eastAsia="en-GB"/>
        </w:rPr>
        <w:t>Providência</w:t>
      </w:r>
      <w:proofErr w:type="spellEnd"/>
      <w:r w:rsidR="009754F6" w:rsidRPr="003207C3">
        <w:rPr>
          <w:rFonts w:ascii="Cambria" w:eastAsia="Times New Roman" w:hAnsi="Cambria" w:cs="Times New Roman"/>
          <w:iCs/>
          <w:color w:val="000000" w:themeColor="text1"/>
          <w:sz w:val="22"/>
          <w:szCs w:val="22"/>
          <w:lang w:val="es-ES" w:eastAsia="en-GB"/>
        </w:rPr>
        <w:t xml:space="preserve"> do que </w:t>
      </w:r>
      <w:proofErr w:type="spellStart"/>
      <w:r w:rsidR="009754F6" w:rsidRPr="003207C3">
        <w:rPr>
          <w:rFonts w:ascii="Cambria" w:eastAsia="Times New Roman" w:hAnsi="Cambria" w:cs="Times New Roman"/>
          <w:iCs/>
          <w:color w:val="000000" w:themeColor="text1"/>
          <w:sz w:val="22"/>
          <w:szCs w:val="22"/>
          <w:lang w:val="es-ES" w:eastAsia="en-GB"/>
        </w:rPr>
        <w:t>Dom</w:t>
      </w:r>
      <w:proofErr w:type="spellEnd"/>
      <w:r w:rsidR="009754F6" w:rsidRPr="003207C3">
        <w:rPr>
          <w:rFonts w:ascii="Cambria" w:eastAsia="Times New Roman" w:hAnsi="Cambria" w:cs="Times New Roman"/>
          <w:iCs/>
          <w:color w:val="000000" w:themeColor="text1"/>
          <w:sz w:val="22"/>
          <w:szCs w:val="22"/>
          <w:lang w:val="es-ES" w:eastAsia="en-GB"/>
        </w:rPr>
        <w:t xml:space="preserve"> Bosco…”. </w:t>
      </w:r>
      <w:r w:rsidR="00FB0CD2" w:rsidRPr="003207C3">
        <w:rPr>
          <w:rFonts w:ascii="Cambria" w:eastAsia="Times New Roman" w:hAnsi="Cambria" w:cs="Times New Roman"/>
          <w:color w:val="000000" w:themeColor="text1"/>
          <w:sz w:val="22"/>
          <w:szCs w:val="22"/>
          <w:lang w:val="es-ES" w:eastAsia="en-GB"/>
        </w:rPr>
        <w:t xml:space="preserve">As </w:t>
      </w:r>
      <w:proofErr w:type="spellStart"/>
      <w:r w:rsidR="00FB0CD2" w:rsidRPr="003207C3">
        <w:rPr>
          <w:rFonts w:ascii="Cambria" w:eastAsia="Times New Roman" w:hAnsi="Cambria" w:cs="Times New Roman"/>
          <w:color w:val="000000" w:themeColor="text1"/>
          <w:sz w:val="22"/>
          <w:szCs w:val="22"/>
          <w:lang w:val="es-ES" w:eastAsia="en-GB"/>
        </w:rPr>
        <w:t>suas</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00FB0CD2" w:rsidRPr="003207C3">
        <w:rPr>
          <w:rFonts w:ascii="Cambria" w:eastAsia="Times New Roman" w:hAnsi="Cambria" w:cs="Times New Roman"/>
          <w:color w:val="000000" w:themeColor="text1"/>
          <w:sz w:val="22"/>
          <w:szCs w:val="22"/>
          <w:lang w:val="es-ES" w:eastAsia="en-GB"/>
        </w:rPr>
        <w:t>palavras</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00FB0CD2" w:rsidRPr="003207C3">
        <w:rPr>
          <w:rFonts w:ascii="Cambria" w:eastAsia="Times New Roman" w:hAnsi="Cambria" w:cs="Times New Roman"/>
          <w:color w:val="000000" w:themeColor="text1"/>
          <w:sz w:val="22"/>
          <w:szCs w:val="22"/>
          <w:lang w:val="es-ES" w:eastAsia="en-GB"/>
        </w:rPr>
        <w:t>tiveram</w:t>
      </w:r>
      <w:proofErr w:type="spellEnd"/>
      <w:r w:rsidR="00FB0CD2"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impacto. </w:t>
      </w:r>
      <w:r w:rsidR="00FB0CD2" w:rsidRPr="003207C3">
        <w:rPr>
          <w:rFonts w:ascii="Cambria" w:eastAsia="Times New Roman" w:hAnsi="Cambria" w:cs="Times New Roman"/>
          <w:color w:val="000000" w:themeColor="text1"/>
          <w:sz w:val="22"/>
          <w:szCs w:val="22"/>
          <w:lang w:val="es-ES" w:eastAsia="en-GB"/>
        </w:rPr>
        <w:t xml:space="preserve">O </w:t>
      </w:r>
      <w:proofErr w:type="spellStart"/>
      <w:r w:rsidR="00FB0CD2" w:rsidRPr="003207C3">
        <w:rPr>
          <w:rFonts w:ascii="Cambria" w:eastAsia="Times New Roman" w:hAnsi="Cambria" w:cs="Times New Roman"/>
          <w:color w:val="000000" w:themeColor="text1"/>
          <w:sz w:val="22"/>
          <w:szCs w:val="22"/>
          <w:lang w:val="es-ES" w:eastAsia="en-GB"/>
        </w:rPr>
        <w:t>Reitor</w:t>
      </w:r>
      <w:proofErr w:type="spellEnd"/>
      <w:r w:rsidR="00FB0CD2" w:rsidRPr="003207C3">
        <w:rPr>
          <w:rFonts w:ascii="Cambria" w:eastAsia="Times New Roman" w:hAnsi="Cambria" w:cs="Times New Roman"/>
          <w:color w:val="000000" w:themeColor="text1"/>
          <w:sz w:val="22"/>
          <w:szCs w:val="22"/>
          <w:lang w:val="es-ES" w:eastAsia="en-GB"/>
        </w:rPr>
        <w:t xml:space="preserve">-Mor, P. Ricaldone, </w:t>
      </w:r>
      <w:proofErr w:type="spellStart"/>
      <w:r w:rsidR="00FB0CD2" w:rsidRPr="003207C3">
        <w:rPr>
          <w:rFonts w:ascii="Cambria" w:eastAsia="Times New Roman" w:hAnsi="Cambria" w:cs="Times New Roman"/>
          <w:color w:val="000000" w:themeColor="text1"/>
          <w:sz w:val="22"/>
          <w:szCs w:val="22"/>
          <w:lang w:val="es-ES" w:eastAsia="en-GB"/>
        </w:rPr>
        <w:t>pediu</w:t>
      </w:r>
      <w:proofErr w:type="spellEnd"/>
      <w:r w:rsidR="00FB0CD2" w:rsidRPr="003207C3">
        <w:rPr>
          <w:rFonts w:ascii="Cambria" w:eastAsia="Times New Roman" w:hAnsi="Cambria" w:cs="Times New Roman"/>
          <w:color w:val="000000" w:themeColor="text1"/>
          <w:sz w:val="22"/>
          <w:szCs w:val="22"/>
          <w:lang w:val="es-ES" w:eastAsia="en-GB"/>
        </w:rPr>
        <w:t xml:space="preserve"> a todos os </w:t>
      </w:r>
      <w:proofErr w:type="spellStart"/>
      <w:r w:rsidR="00FB0CD2" w:rsidRPr="003207C3">
        <w:rPr>
          <w:rFonts w:ascii="Cambria" w:eastAsia="Times New Roman" w:hAnsi="Cambria" w:cs="Times New Roman"/>
          <w:color w:val="000000" w:themeColor="text1"/>
          <w:sz w:val="22"/>
          <w:szCs w:val="22"/>
          <w:lang w:val="es-ES" w:eastAsia="en-GB"/>
        </w:rPr>
        <w:t>provinciais</w:t>
      </w:r>
      <w:proofErr w:type="spellEnd"/>
      <w:r w:rsidR="00FB0CD2" w:rsidRPr="003207C3">
        <w:rPr>
          <w:rFonts w:ascii="Cambria" w:eastAsia="Times New Roman" w:hAnsi="Cambria" w:cs="Times New Roman"/>
          <w:color w:val="000000" w:themeColor="text1"/>
          <w:sz w:val="22"/>
          <w:szCs w:val="22"/>
          <w:lang w:val="es-ES" w:eastAsia="en-GB"/>
        </w:rPr>
        <w:t xml:space="preserve"> que </w:t>
      </w:r>
      <w:proofErr w:type="spellStart"/>
      <w:r w:rsidR="00FB0CD2" w:rsidRPr="003207C3">
        <w:rPr>
          <w:rFonts w:ascii="Cambria" w:eastAsia="Times New Roman" w:hAnsi="Cambria" w:cs="Times New Roman"/>
          <w:color w:val="000000" w:themeColor="text1"/>
          <w:sz w:val="22"/>
          <w:szCs w:val="22"/>
          <w:lang w:val="es-ES" w:eastAsia="en-GB"/>
        </w:rPr>
        <w:t>lhe</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00FB0CD2" w:rsidRPr="003207C3">
        <w:rPr>
          <w:rFonts w:ascii="Cambria" w:eastAsia="Times New Roman" w:hAnsi="Cambria" w:cs="Times New Roman"/>
          <w:color w:val="000000" w:themeColor="text1"/>
          <w:sz w:val="22"/>
          <w:szCs w:val="22"/>
          <w:lang w:val="es-ES" w:eastAsia="en-GB"/>
        </w:rPr>
        <w:t>enviassem</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00FB0CD2" w:rsidRPr="003207C3">
        <w:rPr>
          <w:rFonts w:ascii="Cambria" w:eastAsia="Times New Roman" w:hAnsi="Cambria" w:cs="Times New Roman"/>
          <w:color w:val="000000" w:themeColor="text1"/>
          <w:sz w:val="22"/>
          <w:szCs w:val="22"/>
          <w:lang w:val="es-ES" w:eastAsia="en-GB"/>
        </w:rPr>
        <w:t>uma</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00FB0CD2" w:rsidRPr="003207C3">
        <w:rPr>
          <w:rFonts w:ascii="Cambria" w:eastAsia="Times New Roman" w:hAnsi="Cambria" w:cs="Times New Roman"/>
          <w:color w:val="000000" w:themeColor="text1"/>
          <w:sz w:val="22"/>
          <w:szCs w:val="22"/>
          <w:lang w:val="es-ES" w:eastAsia="en-GB"/>
        </w:rPr>
        <w:t>informação</w:t>
      </w:r>
      <w:proofErr w:type="spellEnd"/>
      <w:r w:rsidR="00FB0CD2" w:rsidRPr="003207C3">
        <w:rPr>
          <w:rFonts w:ascii="Cambria" w:eastAsia="Times New Roman" w:hAnsi="Cambria" w:cs="Times New Roman"/>
          <w:color w:val="000000" w:themeColor="text1"/>
          <w:sz w:val="22"/>
          <w:szCs w:val="22"/>
          <w:lang w:val="es-ES" w:eastAsia="en-GB"/>
        </w:rPr>
        <w:t xml:space="preserve"> sobre o </w:t>
      </w:r>
      <w:proofErr w:type="spellStart"/>
      <w:r w:rsidR="00FB0CD2" w:rsidRPr="003207C3">
        <w:rPr>
          <w:rFonts w:ascii="Cambria" w:eastAsia="Times New Roman" w:hAnsi="Cambria" w:cs="Times New Roman"/>
          <w:color w:val="000000" w:themeColor="text1"/>
          <w:sz w:val="22"/>
          <w:szCs w:val="22"/>
          <w:lang w:val="es-ES" w:eastAsia="en-GB"/>
        </w:rPr>
        <w:t>assunto</w:t>
      </w:r>
      <w:proofErr w:type="spellEnd"/>
      <w:r w:rsidRPr="003207C3">
        <w:rPr>
          <w:rFonts w:ascii="Cambria" w:eastAsia="Times New Roman" w:hAnsi="Cambria" w:cs="Times New Roman"/>
          <w:color w:val="000000" w:themeColor="text1"/>
          <w:sz w:val="22"/>
          <w:szCs w:val="22"/>
          <w:lang w:val="es-ES" w:eastAsia="en-GB"/>
        </w:rPr>
        <w:t>.</w:t>
      </w:r>
      <w:bookmarkStart w:id="61" w:name="_ftnref83"/>
      <w:bookmarkEnd w:id="61"/>
      <w:r w:rsidR="00926AFF" w:rsidRPr="003207C3">
        <w:rPr>
          <w:rStyle w:val="FootnoteReference"/>
          <w:rFonts w:ascii="Cambria" w:eastAsia="Times New Roman" w:hAnsi="Cambria" w:cs="Times New Roman"/>
          <w:color w:val="000000" w:themeColor="text1"/>
          <w:sz w:val="22"/>
          <w:szCs w:val="22"/>
          <w:lang w:val="es-ES" w:eastAsia="en-GB"/>
        </w:rPr>
        <w:footnoteReference w:id="82"/>
      </w:r>
      <w:r w:rsidR="00926AFF" w:rsidRPr="003207C3">
        <w:rPr>
          <w:rFonts w:ascii="Cambria" w:eastAsia="Times New Roman" w:hAnsi="Cambria" w:cs="Times New Roman"/>
          <w:color w:val="000000" w:themeColor="text1"/>
          <w:sz w:val="22"/>
          <w:szCs w:val="22"/>
          <w:lang w:val="es-ES" w:eastAsia="en-GB"/>
        </w:rPr>
        <w:t xml:space="preserve"> </w:t>
      </w:r>
    </w:p>
    <w:p w14:paraId="4D72AFC9" w14:textId="4B3CDE69" w:rsidR="005A0836"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U</w:t>
      </w:r>
      <w:r w:rsidR="00FB0CD2" w:rsidRPr="003207C3">
        <w:rPr>
          <w:rFonts w:ascii="Cambria" w:eastAsia="Times New Roman" w:hAnsi="Cambria" w:cs="Times New Roman"/>
          <w:color w:val="000000" w:themeColor="text1"/>
          <w:sz w:val="22"/>
          <w:szCs w:val="22"/>
          <w:lang w:val="es-ES" w:eastAsia="en-GB"/>
        </w:rPr>
        <w:t>m</w:t>
      </w:r>
      <w:proofErr w:type="spellEnd"/>
      <w:r w:rsidR="00FB0CD2" w:rsidRPr="003207C3">
        <w:rPr>
          <w:rFonts w:ascii="Cambria" w:eastAsia="Times New Roman" w:hAnsi="Cambria" w:cs="Times New Roman"/>
          <w:color w:val="000000" w:themeColor="text1"/>
          <w:sz w:val="22"/>
          <w:szCs w:val="22"/>
          <w:lang w:val="es-ES" w:eastAsia="en-GB"/>
        </w:rPr>
        <w:t xml:space="preserve"> dos </w:t>
      </w:r>
      <w:proofErr w:type="spellStart"/>
      <w:r w:rsidR="00FB0CD2" w:rsidRPr="003207C3">
        <w:rPr>
          <w:rFonts w:ascii="Cambria" w:eastAsia="Times New Roman" w:hAnsi="Cambria" w:cs="Times New Roman"/>
          <w:color w:val="000000" w:themeColor="text1"/>
          <w:sz w:val="22"/>
          <w:szCs w:val="22"/>
          <w:lang w:val="es-ES" w:eastAsia="en-GB"/>
        </w:rPr>
        <w:t>dons</w:t>
      </w:r>
      <w:proofErr w:type="spellEnd"/>
      <w:r w:rsidR="00FB0CD2" w:rsidRPr="003207C3">
        <w:rPr>
          <w:rFonts w:ascii="Cambria" w:eastAsia="Times New Roman" w:hAnsi="Cambria" w:cs="Times New Roman"/>
          <w:color w:val="000000" w:themeColor="text1"/>
          <w:sz w:val="22"/>
          <w:szCs w:val="22"/>
          <w:lang w:val="es-ES" w:eastAsia="en-GB"/>
        </w:rPr>
        <w:t xml:space="preserve"> de Carreño </w:t>
      </w:r>
      <w:proofErr w:type="spellStart"/>
      <w:r w:rsidR="00FB0CD2" w:rsidRPr="003207C3">
        <w:rPr>
          <w:rFonts w:ascii="Cambria" w:eastAsia="Times New Roman" w:hAnsi="Cambria" w:cs="Times New Roman"/>
          <w:color w:val="000000" w:themeColor="text1"/>
          <w:sz w:val="22"/>
          <w:szCs w:val="22"/>
          <w:lang w:val="es-ES" w:eastAsia="en-GB"/>
        </w:rPr>
        <w:t>foi</w:t>
      </w:r>
      <w:proofErr w:type="spellEnd"/>
      <w:r w:rsidR="00FB0CD2" w:rsidRPr="003207C3">
        <w:rPr>
          <w:rFonts w:ascii="Cambria" w:eastAsia="Times New Roman" w:hAnsi="Cambria" w:cs="Times New Roman"/>
          <w:color w:val="000000" w:themeColor="text1"/>
          <w:sz w:val="22"/>
          <w:szCs w:val="22"/>
          <w:lang w:val="es-ES" w:eastAsia="en-GB"/>
        </w:rPr>
        <w:t xml:space="preserve"> a </w:t>
      </w:r>
      <w:proofErr w:type="spellStart"/>
      <w:r w:rsidR="00FB0CD2" w:rsidRPr="003207C3">
        <w:rPr>
          <w:rFonts w:ascii="Cambria" w:eastAsia="Times New Roman" w:hAnsi="Cambria" w:cs="Times New Roman"/>
          <w:color w:val="000000" w:themeColor="text1"/>
          <w:sz w:val="22"/>
          <w:szCs w:val="22"/>
          <w:lang w:val="es-ES" w:eastAsia="en-GB"/>
        </w:rPr>
        <w:t>sua</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00FB0CD2" w:rsidRPr="003207C3">
        <w:rPr>
          <w:rFonts w:ascii="Cambria" w:eastAsia="Times New Roman" w:hAnsi="Cambria" w:cs="Times New Roman"/>
          <w:color w:val="000000" w:themeColor="text1"/>
          <w:sz w:val="22"/>
          <w:szCs w:val="22"/>
          <w:lang w:val="es-ES" w:eastAsia="en-GB"/>
        </w:rPr>
        <w:t>capacidade</w:t>
      </w:r>
      <w:proofErr w:type="spellEnd"/>
      <w:r w:rsidR="00FB0CD2" w:rsidRPr="003207C3">
        <w:rPr>
          <w:rFonts w:ascii="Cambria" w:eastAsia="Times New Roman" w:hAnsi="Cambria" w:cs="Times New Roman"/>
          <w:color w:val="000000" w:themeColor="text1"/>
          <w:sz w:val="22"/>
          <w:szCs w:val="22"/>
          <w:lang w:val="es-ES" w:eastAsia="en-GB"/>
        </w:rPr>
        <w:t xml:space="preserve"> para conseguir que os salesianos se </w:t>
      </w:r>
      <w:proofErr w:type="spellStart"/>
      <w:r w:rsidR="00FB0CD2" w:rsidRPr="003207C3">
        <w:rPr>
          <w:rFonts w:ascii="Cambria" w:eastAsia="Times New Roman" w:hAnsi="Cambria" w:cs="Times New Roman"/>
          <w:color w:val="000000" w:themeColor="text1"/>
          <w:sz w:val="22"/>
          <w:szCs w:val="22"/>
          <w:lang w:val="es-ES" w:eastAsia="en-GB"/>
        </w:rPr>
        <w:t>oferecessem</w:t>
      </w:r>
      <w:proofErr w:type="spellEnd"/>
      <w:r w:rsidR="00FB0CD2" w:rsidRPr="003207C3">
        <w:rPr>
          <w:rFonts w:ascii="Cambria" w:eastAsia="Times New Roman" w:hAnsi="Cambria" w:cs="Times New Roman"/>
          <w:color w:val="000000" w:themeColor="text1"/>
          <w:sz w:val="22"/>
          <w:szCs w:val="22"/>
          <w:lang w:val="es-ES" w:eastAsia="en-GB"/>
        </w:rPr>
        <w:t xml:space="preserve"> como </w:t>
      </w:r>
      <w:proofErr w:type="spellStart"/>
      <w:r w:rsidR="00FB0CD2" w:rsidRPr="003207C3">
        <w:rPr>
          <w:rFonts w:ascii="Cambria" w:eastAsia="Times New Roman" w:hAnsi="Cambria" w:cs="Times New Roman"/>
          <w:color w:val="000000" w:themeColor="text1"/>
          <w:sz w:val="22"/>
          <w:szCs w:val="22"/>
          <w:lang w:val="es-ES" w:eastAsia="en-GB"/>
        </w:rPr>
        <w:t>volunt</w:t>
      </w:r>
      <w:r w:rsidR="00203762" w:rsidRPr="003207C3">
        <w:rPr>
          <w:rFonts w:ascii="Cambria" w:eastAsia="Times New Roman" w:hAnsi="Cambria" w:cs="Times New Roman"/>
          <w:color w:val="000000" w:themeColor="text1"/>
          <w:sz w:val="22"/>
          <w:szCs w:val="22"/>
          <w:lang w:val="es-ES" w:eastAsia="en-GB"/>
        </w:rPr>
        <w:t>á</w:t>
      </w:r>
      <w:r w:rsidR="00FB0CD2" w:rsidRPr="003207C3">
        <w:rPr>
          <w:rFonts w:ascii="Cambria" w:eastAsia="Times New Roman" w:hAnsi="Cambria" w:cs="Times New Roman"/>
          <w:color w:val="000000" w:themeColor="text1"/>
          <w:sz w:val="22"/>
          <w:szCs w:val="22"/>
          <w:lang w:val="es-ES" w:eastAsia="en-GB"/>
        </w:rPr>
        <w:t>rios</w:t>
      </w:r>
      <w:proofErr w:type="spellEnd"/>
      <w:r w:rsidR="00FB0CD2" w:rsidRPr="003207C3">
        <w:rPr>
          <w:rFonts w:ascii="Cambria" w:eastAsia="Times New Roman" w:hAnsi="Cambria" w:cs="Times New Roman"/>
          <w:color w:val="000000" w:themeColor="text1"/>
          <w:sz w:val="22"/>
          <w:szCs w:val="22"/>
          <w:lang w:val="es-ES" w:eastAsia="en-GB"/>
        </w:rPr>
        <w:t xml:space="preserve"> para as </w:t>
      </w:r>
      <w:proofErr w:type="spellStart"/>
      <w:r w:rsidR="00FB0CD2" w:rsidRPr="003207C3">
        <w:rPr>
          <w:rFonts w:ascii="Cambria" w:eastAsia="Times New Roman" w:hAnsi="Cambria" w:cs="Times New Roman"/>
          <w:color w:val="000000" w:themeColor="text1"/>
          <w:sz w:val="22"/>
          <w:szCs w:val="22"/>
          <w:lang w:val="es-ES" w:eastAsia="en-GB"/>
        </w:rPr>
        <w:t>missões</w:t>
      </w:r>
      <w:proofErr w:type="spellEnd"/>
      <w:r w:rsidR="00FB0CD2" w:rsidRPr="003207C3">
        <w:rPr>
          <w:rFonts w:ascii="Cambria" w:eastAsia="Times New Roman" w:hAnsi="Cambria" w:cs="Times New Roman"/>
          <w:color w:val="000000" w:themeColor="text1"/>
          <w:sz w:val="22"/>
          <w:szCs w:val="22"/>
          <w:lang w:val="es-ES" w:eastAsia="en-GB"/>
        </w:rPr>
        <w:t xml:space="preserve">. Podemos vislumbrar </w:t>
      </w:r>
      <w:proofErr w:type="spellStart"/>
      <w:r w:rsidR="00FB0CD2" w:rsidRPr="003207C3">
        <w:rPr>
          <w:rFonts w:ascii="Cambria" w:eastAsia="Times New Roman" w:hAnsi="Cambria" w:cs="Times New Roman"/>
          <w:color w:val="000000" w:themeColor="text1"/>
          <w:sz w:val="22"/>
          <w:szCs w:val="22"/>
          <w:lang w:val="es-ES" w:eastAsia="en-GB"/>
        </w:rPr>
        <w:t>um</w:t>
      </w:r>
      <w:proofErr w:type="spellEnd"/>
      <w:r w:rsidR="00FB0CD2" w:rsidRPr="003207C3">
        <w:rPr>
          <w:rFonts w:ascii="Cambria" w:eastAsia="Times New Roman" w:hAnsi="Cambria" w:cs="Times New Roman"/>
          <w:color w:val="000000" w:themeColor="text1"/>
          <w:sz w:val="22"/>
          <w:szCs w:val="22"/>
          <w:lang w:val="es-ES" w:eastAsia="en-GB"/>
        </w:rPr>
        <w:t xml:space="preserve"> </w:t>
      </w:r>
      <w:proofErr w:type="spellStart"/>
      <w:r w:rsidR="00FB0CD2" w:rsidRPr="003207C3">
        <w:rPr>
          <w:rFonts w:ascii="Cambria" w:eastAsia="Times New Roman" w:hAnsi="Cambria" w:cs="Times New Roman"/>
          <w:color w:val="000000" w:themeColor="text1"/>
          <w:sz w:val="22"/>
          <w:szCs w:val="22"/>
          <w:lang w:val="es-ES" w:eastAsia="en-GB"/>
        </w:rPr>
        <w:t>pouco</w:t>
      </w:r>
      <w:proofErr w:type="spellEnd"/>
      <w:r w:rsidR="00FB0CD2" w:rsidRPr="003207C3">
        <w:rPr>
          <w:rFonts w:ascii="Cambria" w:eastAsia="Times New Roman" w:hAnsi="Cambria" w:cs="Times New Roman"/>
          <w:color w:val="000000" w:themeColor="text1"/>
          <w:sz w:val="22"/>
          <w:szCs w:val="22"/>
          <w:lang w:val="es-ES" w:eastAsia="en-GB"/>
        </w:rPr>
        <w:t xml:space="preserve"> o </w:t>
      </w:r>
      <w:proofErr w:type="spellStart"/>
      <w:r w:rsidR="00FB0CD2" w:rsidRPr="003207C3">
        <w:rPr>
          <w:rFonts w:ascii="Cambria" w:eastAsia="Times New Roman" w:hAnsi="Cambria" w:cs="Times New Roman"/>
          <w:color w:val="000000" w:themeColor="text1"/>
          <w:sz w:val="22"/>
          <w:szCs w:val="22"/>
          <w:lang w:val="es-ES" w:eastAsia="en-GB"/>
        </w:rPr>
        <w:t>seu</w:t>
      </w:r>
      <w:proofErr w:type="spellEnd"/>
      <w:r w:rsidR="00FB0CD2" w:rsidRPr="003207C3">
        <w:rPr>
          <w:rFonts w:ascii="Cambria" w:eastAsia="Times New Roman" w:hAnsi="Cambria" w:cs="Times New Roman"/>
          <w:color w:val="000000" w:themeColor="text1"/>
          <w:sz w:val="22"/>
          <w:szCs w:val="22"/>
          <w:lang w:val="es-ES" w:eastAsia="en-GB"/>
        </w:rPr>
        <w:t xml:space="preserve"> encanto pelo que </w:t>
      </w:r>
      <w:proofErr w:type="spellStart"/>
      <w:r w:rsidR="00FB0CD2" w:rsidRPr="003207C3">
        <w:rPr>
          <w:rFonts w:ascii="Cambria" w:eastAsia="Times New Roman" w:hAnsi="Cambria" w:cs="Times New Roman"/>
          <w:color w:val="000000" w:themeColor="text1"/>
          <w:sz w:val="22"/>
          <w:szCs w:val="22"/>
          <w:lang w:val="es-ES" w:eastAsia="en-GB"/>
        </w:rPr>
        <w:t>escreve</w:t>
      </w:r>
      <w:proofErr w:type="spellEnd"/>
      <w:r w:rsidR="00FB0CD2"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Orlando González </w:t>
      </w:r>
      <w:proofErr w:type="spellStart"/>
      <w:r w:rsidRPr="003207C3">
        <w:rPr>
          <w:rFonts w:ascii="Cambria" w:eastAsia="Times New Roman" w:hAnsi="Cambria" w:cs="Times New Roman"/>
          <w:color w:val="000000" w:themeColor="text1"/>
          <w:sz w:val="22"/>
          <w:szCs w:val="22"/>
          <w:lang w:val="es-ES" w:eastAsia="en-GB"/>
        </w:rPr>
        <w:t>González</w:t>
      </w:r>
      <w:proofErr w:type="spellEnd"/>
      <w:r w:rsidRPr="003207C3">
        <w:rPr>
          <w:rFonts w:ascii="Cambria" w:eastAsia="Times New Roman" w:hAnsi="Cambria" w:cs="Times New Roman"/>
          <w:color w:val="000000" w:themeColor="text1"/>
          <w:sz w:val="22"/>
          <w:szCs w:val="22"/>
          <w:lang w:val="es-ES" w:eastAsia="en-GB"/>
        </w:rPr>
        <w:t>:</w:t>
      </w:r>
    </w:p>
    <w:p w14:paraId="43CE8EEE" w14:textId="77777777" w:rsidR="005A0836"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w:t>
      </w:r>
    </w:p>
    <w:p w14:paraId="2325096F" w14:textId="34EC2A4E" w:rsidR="0054111D" w:rsidRPr="003207C3" w:rsidRDefault="009754F6" w:rsidP="00974BC3">
      <w:pPr>
        <w:pStyle w:val="NoSpacing"/>
        <w:ind w:left="360"/>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O que </w:t>
      </w:r>
      <w:proofErr w:type="spellStart"/>
      <w:r w:rsidR="000621C2" w:rsidRPr="003207C3">
        <w:rPr>
          <w:rFonts w:ascii="Cambria" w:hAnsi="Cambria"/>
          <w:color w:val="000000" w:themeColor="text1"/>
          <w:sz w:val="20"/>
          <w:szCs w:val="20"/>
          <w:lang w:val="es-ES"/>
        </w:rPr>
        <w:t>agora</w:t>
      </w:r>
      <w:proofErr w:type="spellEnd"/>
      <w:r w:rsidR="000621C2" w:rsidRPr="003207C3">
        <w:rPr>
          <w:rFonts w:ascii="Cambria" w:hAnsi="Cambria"/>
          <w:color w:val="000000" w:themeColor="text1"/>
          <w:sz w:val="20"/>
          <w:szCs w:val="20"/>
          <w:lang w:val="es-ES"/>
        </w:rPr>
        <w:t xml:space="preserve"> </w:t>
      </w:r>
      <w:r w:rsidRPr="003207C3">
        <w:rPr>
          <w:rFonts w:ascii="Cambria" w:hAnsi="Cambria"/>
          <w:color w:val="000000" w:themeColor="text1"/>
          <w:sz w:val="20"/>
          <w:szCs w:val="20"/>
          <w:lang w:val="es-ES"/>
        </w:rPr>
        <w:t xml:space="preserve">me leva a </w:t>
      </w:r>
      <w:proofErr w:type="spellStart"/>
      <w:r w:rsidRPr="003207C3">
        <w:rPr>
          <w:rFonts w:ascii="Cambria" w:hAnsi="Cambria"/>
          <w:color w:val="000000" w:themeColor="text1"/>
          <w:sz w:val="20"/>
          <w:szCs w:val="20"/>
          <w:lang w:val="es-ES"/>
        </w:rPr>
        <w:t>escrever-lhe</w:t>
      </w:r>
      <w:proofErr w:type="spellEnd"/>
      <w:r w:rsidRPr="003207C3">
        <w:rPr>
          <w:rFonts w:ascii="Cambria" w:hAnsi="Cambria"/>
          <w:color w:val="000000" w:themeColor="text1"/>
          <w:sz w:val="20"/>
          <w:szCs w:val="20"/>
          <w:lang w:val="es-ES"/>
        </w:rPr>
        <w:t xml:space="preserve"> é que, </w:t>
      </w:r>
      <w:proofErr w:type="spellStart"/>
      <w:r w:rsidR="000621C2" w:rsidRPr="003207C3">
        <w:rPr>
          <w:rFonts w:ascii="Cambria" w:hAnsi="Cambria"/>
          <w:color w:val="000000" w:themeColor="text1"/>
          <w:sz w:val="20"/>
          <w:szCs w:val="20"/>
          <w:lang w:val="es-ES"/>
        </w:rPr>
        <w:t>em</w:t>
      </w:r>
      <w:proofErr w:type="spellEnd"/>
      <w:r w:rsidR="000621C2" w:rsidRPr="003207C3">
        <w:rPr>
          <w:rFonts w:ascii="Cambria" w:hAnsi="Cambria"/>
          <w:color w:val="000000" w:themeColor="text1"/>
          <w:sz w:val="20"/>
          <w:szCs w:val="20"/>
          <w:lang w:val="es-ES"/>
        </w:rPr>
        <w:t xml:space="preserve"> </w:t>
      </w:r>
      <w:r w:rsidRPr="003207C3">
        <w:rPr>
          <w:rFonts w:ascii="Cambria" w:hAnsi="Cambria"/>
          <w:color w:val="000000" w:themeColor="text1"/>
          <w:sz w:val="20"/>
          <w:szCs w:val="20"/>
          <w:lang w:val="es-ES"/>
        </w:rPr>
        <w:t xml:space="preserve">1944, 46 </w:t>
      </w:r>
      <w:proofErr w:type="spellStart"/>
      <w:r w:rsidRPr="003207C3">
        <w:rPr>
          <w:rFonts w:ascii="Cambria" w:hAnsi="Cambria"/>
          <w:color w:val="000000" w:themeColor="text1"/>
          <w:sz w:val="20"/>
          <w:szCs w:val="20"/>
          <w:lang w:val="es-ES"/>
        </w:rPr>
        <w:t>estudantes</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filosof</w:t>
      </w:r>
      <w:r w:rsidR="000621C2" w:rsidRPr="003207C3">
        <w:rPr>
          <w:rFonts w:ascii="Cambria" w:hAnsi="Cambria"/>
          <w:color w:val="000000" w:themeColor="text1"/>
          <w:sz w:val="20"/>
          <w:szCs w:val="20"/>
          <w:lang w:val="es-ES"/>
        </w:rPr>
        <w:t>i</w:t>
      </w:r>
      <w:r w:rsidRPr="003207C3">
        <w:rPr>
          <w:rFonts w:ascii="Cambria" w:hAnsi="Cambria"/>
          <w:color w:val="000000" w:themeColor="text1"/>
          <w:sz w:val="20"/>
          <w:szCs w:val="20"/>
          <w:lang w:val="es-ES"/>
        </w:rPr>
        <w:t>a</w:t>
      </w:r>
      <w:proofErr w:type="spellEnd"/>
      <w:r w:rsidRPr="003207C3">
        <w:rPr>
          <w:rFonts w:ascii="Cambria" w:hAnsi="Cambria"/>
          <w:color w:val="000000" w:themeColor="text1"/>
          <w:sz w:val="20"/>
          <w:szCs w:val="20"/>
          <w:lang w:val="es-ES"/>
        </w:rPr>
        <w:t xml:space="preserve"> [da casa de Gerona] </w:t>
      </w:r>
      <w:proofErr w:type="spellStart"/>
      <w:r w:rsidRPr="003207C3">
        <w:rPr>
          <w:rFonts w:ascii="Cambria" w:hAnsi="Cambria"/>
          <w:color w:val="000000" w:themeColor="text1"/>
          <w:sz w:val="20"/>
          <w:szCs w:val="20"/>
          <w:lang w:val="es-ES"/>
        </w:rPr>
        <w:t>escreveram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ao</w:t>
      </w:r>
      <w:proofErr w:type="spellEnd"/>
      <w:r w:rsidRPr="003207C3">
        <w:rPr>
          <w:rFonts w:ascii="Cambria" w:hAnsi="Cambria"/>
          <w:color w:val="000000" w:themeColor="text1"/>
          <w:sz w:val="20"/>
          <w:szCs w:val="20"/>
          <w:lang w:val="es-ES"/>
        </w:rPr>
        <w:t xml:space="preserve"> famoso </w:t>
      </w:r>
      <w:proofErr w:type="spellStart"/>
      <w:r w:rsidRPr="003207C3">
        <w:rPr>
          <w:rFonts w:ascii="Cambria" w:hAnsi="Cambria"/>
          <w:color w:val="000000" w:themeColor="text1"/>
          <w:sz w:val="20"/>
          <w:szCs w:val="20"/>
          <w:lang w:val="es-ES"/>
        </w:rPr>
        <w:t>missionário</w:t>
      </w:r>
      <w:proofErr w:type="spellEnd"/>
      <w:r w:rsidRPr="003207C3">
        <w:rPr>
          <w:rFonts w:ascii="Cambria" w:hAnsi="Cambria"/>
          <w:color w:val="000000" w:themeColor="text1"/>
          <w:sz w:val="20"/>
          <w:szCs w:val="20"/>
          <w:lang w:val="es-ES"/>
        </w:rPr>
        <w:t xml:space="preserve"> da </w:t>
      </w:r>
      <w:proofErr w:type="spellStart"/>
      <w:r w:rsidRPr="003207C3">
        <w:rPr>
          <w:rFonts w:ascii="Cambria" w:hAnsi="Cambria"/>
          <w:color w:val="000000" w:themeColor="text1"/>
          <w:sz w:val="20"/>
          <w:szCs w:val="20"/>
          <w:lang w:val="es-ES"/>
        </w:rPr>
        <w:t>Índia</w:t>
      </w:r>
      <w:proofErr w:type="spellEnd"/>
      <w:r w:rsidRPr="003207C3">
        <w:rPr>
          <w:rFonts w:ascii="Cambria" w:hAnsi="Cambria"/>
          <w:color w:val="000000" w:themeColor="text1"/>
          <w:sz w:val="20"/>
          <w:szCs w:val="20"/>
          <w:lang w:val="es-ES"/>
        </w:rPr>
        <w:t xml:space="preserve">, e </w:t>
      </w:r>
      <w:proofErr w:type="spellStart"/>
      <w:r w:rsidRPr="003207C3">
        <w:rPr>
          <w:rFonts w:ascii="Cambria" w:hAnsi="Cambria"/>
          <w:color w:val="000000" w:themeColor="text1"/>
          <w:sz w:val="20"/>
          <w:szCs w:val="20"/>
          <w:lang w:val="es-ES"/>
        </w:rPr>
        <w:t>então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Vigário-Geral</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Madrasta, padre </w:t>
      </w:r>
      <w:r w:rsidR="00974BC3" w:rsidRPr="003207C3">
        <w:rPr>
          <w:rFonts w:ascii="Cambria" w:hAnsi="Cambria"/>
          <w:color w:val="000000" w:themeColor="text1"/>
          <w:sz w:val="20"/>
          <w:szCs w:val="20"/>
          <w:lang w:val="es-ES"/>
        </w:rPr>
        <w:t xml:space="preserve">José Luis Carreño; </w:t>
      </w:r>
      <w:r w:rsidR="0054111D" w:rsidRPr="003207C3">
        <w:rPr>
          <w:rFonts w:ascii="Cambria" w:hAnsi="Cambria"/>
          <w:color w:val="000000" w:themeColor="text1"/>
          <w:sz w:val="20"/>
          <w:szCs w:val="20"/>
          <w:lang w:val="es-ES"/>
        </w:rPr>
        <w:t xml:space="preserve">e </w:t>
      </w:r>
      <w:proofErr w:type="spellStart"/>
      <w:r w:rsidR="0054111D" w:rsidRPr="003207C3">
        <w:rPr>
          <w:rFonts w:ascii="Cambria" w:hAnsi="Cambria"/>
          <w:color w:val="000000" w:themeColor="text1"/>
          <w:sz w:val="20"/>
          <w:szCs w:val="20"/>
          <w:lang w:val="es-ES"/>
        </w:rPr>
        <w:t>quer</w:t>
      </w:r>
      <w:r w:rsidR="000621C2" w:rsidRPr="003207C3">
        <w:rPr>
          <w:rFonts w:ascii="Cambria" w:hAnsi="Cambria"/>
          <w:color w:val="000000" w:themeColor="text1"/>
          <w:sz w:val="20"/>
          <w:szCs w:val="20"/>
          <w:lang w:val="es-ES"/>
        </w:rPr>
        <w:t>i</w:t>
      </w:r>
      <w:r w:rsidR="0054111D" w:rsidRPr="003207C3">
        <w:rPr>
          <w:rFonts w:ascii="Cambria" w:hAnsi="Cambria"/>
          <w:color w:val="000000" w:themeColor="text1"/>
          <w:sz w:val="20"/>
          <w:szCs w:val="20"/>
          <w:lang w:val="es-ES"/>
        </w:rPr>
        <w:t>a</w:t>
      </w:r>
      <w:proofErr w:type="spellEnd"/>
      <w:r w:rsidR="0054111D" w:rsidRPr="003207C3">
        <w:rPr>
          <w:rFonts w:ascii="Cambria" w:hAnsi="Cambria"/>
          <w:color w:val="000000" w:themeColor="text1"/>
          <w:sz w:val="20"/>
          <w:szCs w:val="20"/>
          <w:lang w:val="es-ES"/>
        </w:rPr>
        <w:t xml:space="preserve"> </w:t>
      </w:r>
      <w:proofErr w:type="spellStart"/>
      <w:r w:rsidR="0054111D" w:rsidRPr="003207C3">
        <w:rPr>
          <w:rFonts w:ascii="Cambria" w:hAnsi="Cambria"/>
          <w:color w:val="000000" w:themeColor="text1"/>
          <w:sz w:val="20"/>
          <w:szCs w:val="20"/>
          <w:lang w:val="es-ES"/>
        </w:rPr>
        <w:t>partilhar</w:t>
      </w:r>
      <w:proofErr w:type="spellEnd"/>
      <w:r w:rsidR="0054111D" w:rsidRPr="003207C3">
        <w:rPr>
          <w:rFonts w:ascii="Cambria" w:hAnsi="Cambria"/>
          <w:color w:val="000000" w:themeColor="text1"/>
          <w:sz w:val="20"/>
          <w:szCs w:val="20"/>
          <w:lang w:val="es-ES"/>
        </w:rPr>
        <w:t xml:space="preserve"> consigo </w:t>
      </w:r>
      <w:proofErr w:type="spellStart"/>
      <w:r w:rsidR="0054111D" w:rsidRPr="003207C3">
        <w:rPr>
          <w:rFonts w:ascii="Cambria" w:hAnsi="Cambria"/>
          <w:color w:val="000000" w:themeColor="text1"/>
          <w:sz w:val="20"/>
          <w:szCs w:val="20"/>
          <w:lang w:val="es-ES"/>
        </w:rPr>
        <w:t>um</w:t>
      </w:r>
      <w:proofErr w:type="spellEnd"/>
      <w:r w:rsidR="0054111D" w:rsidRPr="003207C3">
        <w:rPr>
          <w:rFonts w:ascii="Cambria" w:hAnsi="Cambria"/>
          <w:color w:val="000000" w:themeColor="text1"/>
          <w:sz w:val="20"/>
          <w:szCs w:val="20"/>
          <w:lang w:val="es-ES"/>
        </w:rPr>
        <w:t xml:space="preserve"> fragmento magnífico da </w:t>
      </w:r>
      <w:proofErr w:type="spellStart"/>
      <w:r w:rsidR="0054111D" w:rsidRPr="003207C3">
        <w:rPr>
          <w:rFonts w:ascii="Cambria" w:hAnsi="Cambria"/>
          <w:color w:val="000000" w:themeColor="text1"/>
          <w:sz w:val="20"/>
          <w:szCs w:val="20"/>
          <w:lang w:val="es-ES"/>
        </w:rPr>
        <w:t>resposta</w:t>
      </w:r>
      <w:proofErr w:type="spellEnd"/>
      <w:r w:rsidR="0054111D" w:rsidRPr="003207C3">
        <w:rPr>
          <w:rFonts w:ascii="Cambria" w:hAnsi="Cambria"/>
          <w:color w:val="000000" w:themeColor="text1"/>
          <w:sz w:val="20"/>
          <w:szCs w:val="20"/>
          <w:lang w:val="es-ES"/>
        </w:rPr>
        <w:t xml:space="preserve"> que ele </w:t>
      </w:r>
      <w:proofErr w:type="spellStart"/>
      <w:r w:rsidR="0054111D" w:rsidRPr="003207C3">
        <w:rPr>
          <w:rFonts w:ascii="Cambria" w:hAnsi="Cambria"/>
          <w:color w:val="000000" w:themeColor="text1"/>
          <w:sz w:val="20"/>
          <w:szCs w:val="20"/>
          <w:lang w:val="es-ES"/>
        </w:rPr>
        <w:t>lhes</w:t>
      </w:r>
      <w:proofErr w:type="spellEnd"/>
      <w:r w:rsidR="0054111D" w:rsidRPr="003207C3">
        <w:rPr>
          <w:rFonts w:ascii="Cambria" w:hAnsi="Cambria"/>
          <w:color w:val="000000" w:themeColor="text1"/>
          <w:sz w:val="20"/>
          <w:szCs w:val="20"/>
          <w:lang w:val="es-ES"/>
        </w:rPr>
        <w:t xml:space="preserve"> </w:t>
      </w:r>
      <w:proofErr w:type="spellStart"/>
      <w:r w:rsidR="0054111D" w:rsidRPr="003207C3">
        <w:rPr>
          <w:rFonts w:ascii="Cambria" w:hAnsi="Cambria"/>
          <w:color w:val="000000" w:themeColor="text1"/>
          <w:sz w:val="20"/>
          <w:szCs w:val="20"/>
          <w:lang w:val="es-ES"/>
        </w:rPr>
        <w:t>deu</w:t>
      </w:r>
      <w:proofErr w:type="spellEnd"/>
      <w:r w:rsidR="0054111D" w:rsidRPr="003207C3">
        <w:rPr>
          <w:rFonts w:ascii="Cambria" w:hAnsi="Cambria"/>
          <w:color w:val="000000" w:themeColor="text1"/>
          <w:sz w:val="20"/>
          <w:szCs w:val="20"/>
          <w:lang w:val="es-ES"/>
        </w:rPr>
        <w:t xml:space="preserve">, </w:t>
      </w:r>
      <w:proofErr w:type="spellStart"/>
      <w:r w:rsidR="0054111D" w:rsidRPr="003207C3">
        <w:rPr>
          <w:rFonts w:ascii="Cambria" w:hAnsi="Cambria"/>
          <w:color w:val="000000" w:themeColor="text1"/>
          <w:sz w:val="20"/>
          <w:szCs w:val="20"/>
          <w:lang w:val="es-ES"/>
        </w:rPr>
        <w:t>com</w:t>
      </w:r>
      <w:proofErr w:type="spellEnd"/>
      <w:r w:rsidR="0054111D" w:rsidRPr="003207C3">
        <w:rPr>
          <w:rFonts w:ascii="Cambria" w:hAnsi="Cambria"/>
          <w:color w:val="000000" w:themeColor="text1"/>
          <w:sz w:val="20"/>
          <w:szCs w:val="20"/>
          <w:lang w:val="es-ES"/>
        </w:rPr>
        <w:t xml:space="preserve"> a frescura que </w:t>
      </w:r>
      <w:proofErr w:type="spellStart"/>
      <w:r w:rsidR="0054111D" w:rsidRPr="003207C3">
        <w:rPr>
          <w:rFonts w:ascii="Cambria" w:hAnsi="Cambria"/>
          <w:color w:val="000000" w:themeColor="text1"/>
          <w:sz w:val="20"/>
          <w:szCs w:val="20"/>
          <w:lang w:val="es-ES"/>
        </w:rPr>
        <w:t>sempre</w:t>
      </w:r>
      <w:proofErr w:type="spellEnd"/>
      <w:r w:rsidR="0054111D" w:rsidRPr="003207C3">
        <w:rPr>
          <w:rFonts w:ascii="Cambria" w:hAnsi="Cambria"/>
          <w:color w:val="000000" w:themeColor="text1"/>
          <w:sz w:val="20"/>
          <w:szCs w:val="20"/>
          <w:lang w:val="es-ES"/>
        </w:rPr>
        <w:t xml:space="preserve"> o </w:t>
      </w:r>
      <w:proofErr w:type="spellStart"/>
      <w:r w:rsidR="0054111D" w:rsidRPr="003207C3">
        <w:rPr>
          <w:rFonts w:ascii="Cambria" w:hAnsi="Cambria"/>
          <w:color w:val="000000" w:themeColor="text1"/>
          <w:sz w:val="20"/>
          <w:szCs w:val="20"/>
          <w:lang w:val="es-ES"/>
        </w:rPr>
        <w:t>caraterizou</w:t>
      </w:r>
      <w:proofErr w:type="spellEnd"/>
      <w:r w:rsidR="0054111D" w:rsidRPr="003207C3">
        <w:rPr>
          <w:rFonts w:ascii="Cambria" w:hAnsi="Cambria"/>
          <w:color w:val="000000" w:themeColor="text1"/>
          <w:sz w:val="20"/>
          <w:szCs w:val="20"/>
          <w:lang w:val="es-ES"/>
        </w:rPr>
        <w:t>:</w:t>
      </w:r>
    </w:p>
    <w:p w14:paraId="4AF76D50" w14:textId="77777777" w:rsidR="0054111D" w:rsidRPr="003207C3" w:rsidRDefault="0054111D" w:rsidP="00974BC3">
      <w:pPr>
        <w:pStyle w:val="NoSpacing"/>
        <w:ind w:left="360"/>
        <w:rPr>
          <w:rFonts w:ascii="Cambria" w:hAnsi="Cambria"/>
          <w:color w:val="000000" w:themeColor="text1"/>
          <w:sz w:val="20"/>
          <w:szCs w:val="20"/>
          <w:lang w:val="es-ES"/>
        </w:rPr>
      </w:pPr>
    </w:p>
    <w:p w14:paraId="3B26AE26" w14:textId="77777777" w:rsidR="0054111D" w:rsidRPr="003207C3" w:rsidRDefault="00974BC3" w:rsidP="00974BC3">
      <w:pPr>
        <w:pStyle w:val="NoSpacing"/>
        <w:ind w:left="720"/>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“Sois 46! </w:t>
      </w:r>
      <w:r w:rsidR="0054111D" w:rsidRPr="003207C3">
        <w:rPr>
          <w:rFonts w:ascii="Cambria" w:hAnsi="Cambria"/>
          <w:color w:val="000000" w:themeColor="text1"/>
          <w:sz w:val="20"/>
          <w:szCs w:val="20"/>
          <w:lang w:val="es-ES"/>
        </w:rPr>
        <w:t xml:space="preserve"> </w:t>
      </w:r>
      <w:proofErr w:type="spellStart"/>
      <w:r w:rsidR="0054111D" w:rsidRPr="003207C3">
        <w:rPr>
          <w:rFonts w:ascii="Cambria" w:hAnsi="Cambria"/>
          <w:color w:val="000000" w:themeColor="text1"/>
          <w:sz w:val="20"/>
          <w:szCs w:val="20"/>
          <w:lang w:val="es-ES"/>
        </w:rPr>
        <w:t>Quando</w:t>
      </w:r>
      <w:proofErr w:type="spellEnd"/>
      <w:r w:rsidR="0054111D" w:rsidRPr="003207C3">
        <w:rPr>
          <w:rFonts w:ascii="Cambria" w:hAnsi="Cambria"/>
          <w:color w:val="000000" w:themeColor="text1"/>
          <w:sz w:val="20"/>
          <w:szCs w:val="20"/>
          <w:lang w:val="es-ES"/>
        </w:rPr>
        <w:t xml:space="preserve"> me enviareis </w:t>
      </w:r>
      <w:proofErr w:type="spellStart"/>
      <w:r w:rsidR="0054111D" w:rsidRPr="003207C3">
        <w:rPr>
          <w:rFonts w:ascii="Cambria" w:hAnsi="Cambria"/>
          <w:color w:val="000000" w:themeColor="text1"/>
          <w:sz w:val="20"/>
          <w:szCs w:val="20"/>
          <w:lang w:val="es-ES"/>
        </w:rPr>
        <w:t>um</w:t>
      </w:r>
      <w:proofErr w:type="spellEnd"/>
      <w:r w:rsidR="0054111D" w:rsidRPr="003207C3">
        <w:rPr>
          <w:rFonts w:ascii="Cambria" w:hAnsi="Cambria"/>
          <w:color w:val="000000" w:themeColor="text1"/>
          <w:sz w:val="20"/>
          <w:szCs w:val="20"/>
          <w:lang w:val="es-ES"/>
        </w:rPr>
        <w:t xml:space="preserve"> grupo?</w:t>
      </w:r>
    </w:p>
    <w:p w14:paraId="5735732A" w14:textId="5406C575" w:rsidR="0054111D" w:rsidRPr="003207C3" w:rsidRDefault="0054111D" w:rsidP="00974BC3">
      <w:pPr>
        <w:pStyle w:val="NoSpacing"/>
        <w:ind w:left="720"/>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E </w:t>
      </w:r>
      <w:proofErr w:type="spellStart"/>
      <w:r w:rsidRPr="003207C3">
        <w:rPr>
          <w:rFonts w:ascii="Cambria" w:hAnsi="Cambria"/>
          <w:color w:val="000000" w:themeColor="text1"/>
          <w:sz w:val="20"/>
          <w:szCs w:val="20"/>
          <w:lang w:val="es-ES"/>
        </w:rPr>
        <w:t>agora</w:t>
      </w:r>
      <w:proofErr w:type="spellEnd"/>
      <w:r w:rsidRPr="003207C3">
        <w:rPr>
          <w:rFonts w:ascii="Cambria" w:hAnsi="Cambria"/>
          <w:color w:val="000000" w:themeColor="text1"/>
          <w:sz w:val="20"/>
          <w:szCs w:val="20"/>
          <w:lang w:val="es-ES"/>
        </w:rPr>
        <w:t xml:space="preserve"> </w:t>
      </w:r>
      <w:proofErr w:type="spellStart"/>
      <w:r w:rsidR="000621C2" w:rsidRPr="003207C3">
        <w:rPr>
          <w:rFonts w:ascii="Cambria" w:hAnsi="Cambria"/>
          <w:color w:val="000000" w:themeColor="text1"/>
          <w:sz w:val="20"/>
          <w:szCs w:val="20"/>
          <w:lang w:val="es-ES"/>
        </w:rPr>
        <w:t>em</w:t>
      </w:r>
      <w:proofErr w:type="spellEnd"/>
      <w:r w:rsidR="000621C2"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confiança</w:t>
      </w:r>
      <w:proofErr w:type="spellEnd"/>
      <w:r w:rsidRPr="003207C3">
        <w:rPr>
          <w:rFonts w:ascii="Cambria" w:hAnsi="Cambria"/>
          <w:color w:val="000000" w:themeColor="text1"/>
          <w:sz w:val="20"/>
          <w:szCs w:val="20"/>
          <w:lang w:val="es-ES"/>
        </w:rPr>
        <w:t xml:space="preserve">: </w:t>
      </w:r>
      <w:proofErr w:type="spellStart"/>
      <w:proofErr w:type="gramStart"/>
      <w:r w:rsidRPr="003207C3">
        <w:rPr>
          <w:rFonts w:ascii="Cambria" w:hAnsi="Cambria"/>
          <w:color w:val="000000" w:themeColor="text1"/>
          <w:sz w:val="20"/>
          <w:szCs w:val="20"/>
          <w:lang w:val="es-ES"/>
        </w:rPr>
        <w:t>tomastes</w:t>
      </w:r>
      <w:proofErr w:type="spellEnd"/>
      <w:r w:rsidRPr="003207C3">
        <w:rPr>
          <w:rFonts w:ascii="Cambria" w:hAnsi="Cambria"/>
          <w:color w:val="000000" w:themeColor="text1"/>
          <w:sz w:val="20"/>
          <w:szCs w:val="20"/>
          <w:lang w:val="es-ES"/>
        </w:rPr>
        <w:t xml:space="preserve"> a </w:t>
      </w:r>
      <w:proofErr w:type="spellStart"/>
      <w:r w:rsidRPr="003207C3">
        <w:rPr>
          <w:rFonts w:ascii="Cambria" w:hAnsi="Cambria"/>
          <w:color w:val="000000" w:themeColor="text1"/>
          <w:sz w:val="20"/>
          <w:szCs w:val="20"/>
          <w:lang w:val="es-ES"/>
        </w:rPr>
        <w:t>sério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isso</w:t>
      </w:r>
      <w:proofErr w:type="spellEnd"/>
      <w:r w:rsidRPr="003207C3">
        <w:rPr>
          <w:rFonts w:ascii="Cambria" w:hAnsi="Cambria"/>
          <w:color w:val="000000" w:themeColor="text1"/>
          <w:sz w:val="20"/>
          <w:szCs w:val="20"/>
          <w:lang w:val="es-ES"/>
        </w:rPr>
        <w:t xml:space="preserve"> das </w:t>
      </w:r>
      <w:proofErr w:type="spellStart"/>
      <w:r w:rsidRPr="003207C3">
        <w:rPr>
          <w:rFonts w:ascii="Cambria" w:hAnsi="Cambria"/>
          <w:color w:val="000000" w:themeColor="text1"/>
          <w:sz w:val="20"/>
          <w:szCs w:val="20"/>
          <w:lang w:val="es-ES"/>
        </w:rPr>
        <w:t>missões</w:t>
      </w:r>
      <w:proofErr w:type="spellEnd"/>
      <w:r w:rsidRPr="003207C3">
        <w:rPr>
          <w:rFonts w:ascii="Cambria" w:hAnsi="Cambria"/>
          <w:color w:val="000000" w:themeColor="text1"/>
          <w:sz w:val="20"/>
          <w:szCs w:val="20"/>
          <w:lang w:val="es-ES"/>
        </w:rPr>
        <w:t>?</w:t>
      </w:r>
      <w:proofErr w:type="gramEnd"/>
      <w:r w:rsidRPr="003207C3">
        <w:rPr>
          <w:rFonts w:ascii="Cambria" w:hAnsi="Cambria"/>
          <w:color w:val="000000" w:themeColor="text1"/>
          <w:sz w:val="20"/>
          <w:szCs w:val="20"/>
          <w:lang w:val="es-ES"/>
        </w:rPr>
        <w:t xml:space="preserve"> Porque sim, sim, espero </w:t>
      </w:r>
      <w:proofErr w:type="spellStart"/>
      <w:r w:rsidRPr="003207C3">
        <w:rPr>
          <w:rFonts w:ascii="Cambria" w:hAnsi="Cambria"/>
          <w:color w:val="000000" w:themeColor="text1"/>
          <w:sz w:val="20"/>
          <w:szCs w:val="20"/>
          <w:lang w:val="es-ES"/>
        </w:rPr>
        <w:t>alguns</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vós</w:t>
      </w:r>
      <w:proofErr w:type="spellEnd"/>
      <w:r w:rsidRPr="003207C3">
        <w:rPr>
          <w:rFonts w:ascii="Cambria" w:hAnsi="Cambria"/>
          <w:color w:val="000000" w:themeColor="text1"/>
          <w:sz w:val="20"/>
          <w:szCs w:val="20"/>
          <w:lang w:val="es-ES"/>
        </w:rPr>
        <w:t xml:space="preserve"> por </w:t>
      </w:r>
      <w:proofErr w:type="spellStart"/>
      <w:r w:rsidRPr="003207C3">
        <w:rPr>
          <w:rFonts w:ascii="Cambria" w:hAnsi="Cambria"/>
          <w:color w:val="000000" w:themeColor="text1"/>
          <w:sz w:val="20"/>
          <w:szCs w:val="20"/>
          <w:lang w:val="es-ES"/>
        </w:rPr>
        <w:t>aqu</w:t>
      </w:r>
      <w:r w:rsidR="000621C2" w:rsidRPr="003207C3">
        <w:rPr>
          <w:rFonts w:ascii="Cambria" w:hAnsi="Cambria"/>
          <w:color w:val="000000" w:themeColor="text1"/>
          <w:sz w:val="20"/>
          <w:szCs w:val="20"/>
          <w:lang w:val="es-ES"/>
        </w:rPr>
        <w:t>i</w:t>
      </w:r>
      <w:proofErr w:type="spellEnd"/>
      <w:r w:rsidRPr="003207C3">
        <w:rPr>
          <w:rFonts w:ascii="Cambria" w:hAnsi="Cambria"/>
          <w:color w:val="000000" w:themeColor="text1"/>
          <w:sz w:val="20"/>
          <w:szCs w:val="20"/>
          <w:lang w:val="es-ES"/>
        </w:rPr>
        <w:t>.</w:t>
      </w:r>
    </w:p>
    <w:p w14:paraId="0455D075" w14:textId="13EEEFB8" w:rsidR="0054111D" w:rsidRPr="003207C3" w:rsidRDefault="0054111D" w:rsidP="00974BC3">
      <w:pPr>
        <w:pStyle w:val="NoSpacing"/>
        <w:ind w:left="720"/>
        <w:rPr>
          <w:rFonts w:ascii="Cambria" w:hAnsi="Cambria"/>
          <w:color w:val="000000" w:themeColor="text1"/>
          <w:sz w:val="20"/>
          <w:szCs w:val="20"/>
          <w:lang w:val="es-ES"/>
        </w:rPr>
      </w:pPr>
      <w:r w:rsidRPr="003207C3">
        <w:rPr>
          <w:rFonts w:ascii="Cambria" w:hAnsi="Cambria"/>
          <w:color w:val="000000" w:themeColor="text1"/>
          <w:sz w:val="20"/>
          <w:szCs w:val="20"/>
          <w:lang w:val="es-ES"/>
        </w:rPr>
        <w:lastRenderedPageBreak/>
        <w:t xml:space="preserve">Se os </w:t>
      </w:r>
      <w:proofErr w:type="spellStart"/>
      <w:r w:rsidRPr="003207C3">
        <w:rPr>
          <w:rFonts w:ascii="Cambria" w:hAnsi="Cambria"/>
          <w:color w:val="000000" w:themeColor="text1"/>
          <w:sz w:val="20"/>
          <w:szCs w:val="20"/>
          <w:lang w:val="es-ES"/>
        </w:rPr>
        <w:t>vossos</w:t>
      </w:r>
      <w:proofErr w:type="spellEnd"/>
      <w:r w:rsidRPr="003207C3">
        <w:rPr>
          <w:rFonts w:ascii="Cambria" w:hAnsi="Cambria"/>
          <w:color w:val="000000" w:themeColor="text1"/>
          <w:sz w:val="20"/>
          <w:szCs w:val="20"/>
          <w:lang w:val="es-ES"/>
        </w:rPr>
        <w:t xml:space="preserve"> superiores </w:t>
      </w:r>
      <w:proofErr w:type="spellStart"/>
      <w:r w:rsidRPr="003207C3">
        <w:rPr>
          <w:rFonts w:ascii="Cambria" w:hAnsi="Cambria"/>
          <w:color w:val="000000" w:themeColor="text1"/>
          <w:sz w:val="20"/>
          <w:szCs w:val="20"/>
          <w:lang w:val="es-ES"/>
        </w:rPr>
        <w:t>co</w:t>
      </w:r>
      <w:r w:rsidR="00205702" w:rsidRPr="003207C3">
        <w:rPr>
          <w:rFonts w:ascii="Cambria" w:hAnsi="Cambria"/>
          <w:color w:val="000000" w:themeColor="text1"/>
          <w:sz w:val="20"/>
          <w:szCs w:val="20"/>
          <w:lang w:val="es-ES"/>
        </w:rPr>
        <w:t>nsentem</w:t>
      </w:r>
      <w:proofErr w:type="spellEnd"/>
      <w:r w:rsidR="00205702" w:rsidRPr="003207C3">
        <w:rPr>
          <w:rFonts w:ascii="Cambria" w:hAnsi="Cambria"/>
          <w:color w:val="000000" w:themeColor="text1"/>
          <w:sz w:val="20"/>
          <w:szCs w:val="20"/>
          <w:lang w:val="es-ES"/>
        </w:rPr>
        <w:t xml:space="preserve"> que </w:t>
      </w:r>
      <w:proofErr w:type="spellStart"/>
      <w:r w:rsidR="00205702" w:rsidRPr="003207C3">
        <w:rPr>
          <w:rFonts w:ascii="Cambria" w:hAnsi="Cambria"/>
          <w:color w:val="000000" w:themeColor="text1"/>
          <w:sz w:val="20"/>
          <w:szCs w:val="20"/>
          <w:lang w:val="es-ES"/>
        </w:rPr>
        <w:t>troqueis</w:t>
      </w:r>
      <w:proofErr w:type="spellEnd"/>
      <w:r w:rsidR="00205702" w:rsidRPr="003207C3">
        <w:rPr>
          <w:rFonts w:ascii="Cambria" w:hAnsi="Cambria"/>
          <w:color w:val="000000" w:themeColor="text1"/>
          <w:sz w:val="20"/>
          <w:szCs w:val="20"/>
          <w:lang w:val="es-ES"/>
        </w:rPr>
        <w:t xml:space="preserve"> </w:t>
      </w:r>
      <w:proofErr w:type="spellStart"/>
      <w:r w:rsidR="00205702" w:rsidRPr="003207C3">
        <w:rPr>
          <w:rFonts w:ascii="Cambria" w:hAnsi="Cambria"/>
          <w:color w:val="000000" w:themeColor="text1"/>
          <w:sz w:val="20"/>
          <w:szCs w:val="20"/>
          <w:lang w:val="es-ES"/>
        </w:rPr>
        <w:t>correspondên</w:t>
      </w:r>
      <w:r w:rsidRPr="003207C3">
        <w:rPr>
          <w:rFonts w:ascii="Cambria" w:hAnsi="Cambria"/>
          <w:color w:val="000000" w:themeColor="text1"/>
          <w:sz w:val="20"/>
          <w:szCs w:val="20"/>
          <w:lang w:val="es-ES"/>
        </w:rPr>
        <w:t>cia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comigo</w:t>
      </w:r>
      <w:proofErr w:type="spellEnd"/>
      <w:r w:rsidRPr="003207C3">
        <w:rPr>
          <w:rFonts w:ascii="Cambria" w:hAnsi="Cambria"/>
          <w:color w:val="000000" w:themeColor="text1"/>
          <w:sz w:val="20"/>
          <w:szCs w:val="20"/>
          <w:lang w:val="es-ES"/>
        </w:rPr>
        <w:t xml:space="preserve">, que se </w:t>
      </w:r>
      <w:proofErr w:type="spellStart"/>
      <w:r w:rsidRPr="003207C3">
        <w:rPr>
          <w:rFonts w:ascii="Cambria" w:hAnsi="Cambria"/>
          <w:color w:val="000000" w:themeColor="text1"/>
          <w:sz w:val="20"/>
          <w:szCs w:val="20"/>
          <w:lang w:val="es-ES"/>
        </w:rPr>
        <w:t>saiba</w:t>
      </w:r>
      <w:proofErr w:type="spellEnd"/>
      <w:r w:rsidRPr="003207C3">
        <w:rPr>
          <w:rFonts w:ascii="Cambria" w:hAnsi="Cambria"/>
          <w:color w:val="000000" w:themeColor="text1"/>
          <w:sz w:val="20"/>
          <w:szCs w:val="20"/>
          <w:lang w:val="es-ES"/>
        </w:rPr>
        <w:t xml:space="preserve"> desde </w:t>
      </w:r>
      <w:proofErr w:type="spellStart"/>
      <w:r w:rsidRPr="003207C3">
        <w:rPr>
          <w:rFonts w:ascii="Cambria" w:hAnsi="Cambria"/>
          <w:color w:val="000000" w:themeColor="text1"/>
          <w:sz w:val="20"/>
          <w:szCs w:val="20"/>
          <w:lang w:val="es-ES"/>
        </w:rPr>
        <w:t>agora</w:t>
      </w:r>
      <w:proofErr w:type="spellEnd"/>
      <w:r w:rsidRPr="003207C3">
        <w:rPr>
          <w:rFonts w:ascii="Cambria" w:hAnsi="Cambria"/>
          <w:color w:val="000000" w:themeColor="text1"/>
          <w:sz w:val="20"/>
          <w:szCs w:val="20"/>
          <w:lang w:val="es-ES"/>
        </w:rPr>
        <w:t xml:space="preserve"> que a </w:t>
      </w:r>
      <w:proofErr w:type="spellStart"/>
      <w:r w:rsidRPr="003207C3">
        <w:rPr>
          <w:rFonts w:ascii="Cambria" w:hAnsi="Cambria"/>
          <w:color w:val="000000" w:themeColor="text1"/>
          <w:sz w:val="20"/>
          <w:szCs w:val="20"/>
          <w:lang w:val="es-ES"/>
        </w:rPr>
        <w:t>minha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correspond</w:t>
      </w:r>
      <w:r w:rsidR="00205702" w:rsidRPr="003207C3">
        <w:rPr>
          <w:rFonts w:ascii="Cambria" w:hAnsi="Cambria"/>
          <w:color w:val="000000" w:themeColor="text1"/>
          <w:sz w:val="20"/>
          <w:szCs w:val="20"/>
          <w:lang w:val="es-ES"/>
        </w:rPr>
        <w:t>ê</w:t>
      </w:r>
      <w:r w:rsidRPr="003207C3">
        <w:rPr>
          <w:rFonts w:ascii="Cambria" w:hAnsi="Cambria"/>
          <w:color w:val="000000" w:themeColor="text1"/>
          <w:sz w:val="20"/>
          <w:szCs w:val="20"/>
          <w:lang w:val="es-ES"/>
        </w:rPr>
        <w:t>ncia</w:t>
      </w:r>
      <w:proofErr w:type="spellEnd"/>
      <w:r w:rsidRPr="003207C3">
        <w:rPr>
          <w:rFonts w:ascii="Cambria" w:hAnsi="Cambria"/>
          <w:color w:val="000000" w:themeColor="text1"/>
          <w:sz w:val="20"/>
          <w:szCs w:val="20"/>
          <w:lang w:val="es-ES"/>
        </w:rPr>
        <w:t xml:space="preserve"> será subversiva.</w:t>
      </w:r>
    </w:p>
    <w:p w14:paraId="4C403710" w14:textId="04EAC137" w:rsidR="00974BC3" w:rsidRPr="003207C3" w:rsidRDefault="0054111D" w:rsidP="00974BC3">
      <w:pPr>
        <w:pStyle w:val="NoSpacing"/>
        <w:ind w:left="720"/>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Mas que conste que os que </w:t>
      </w:r>
      <w:proofErr w:type="spellStart"/>
      <w:r w:rsidRPr="003207C3">
        <w:rPr>
          <w:rFonts w:ascii="Cambria" w:hAnsi="Cambria"/>
          <w:color w:val="000000" w:themeColor="text1"/>
          <w:sz w:val="20"/>
          <w:szCs w:val="20"/>
          <w:lang w:val="es-ES"/>
        </w:rPr>
        <w:t>venham</w:t>
      </w:r>
      <w:proofErr w:type="spellEnd"/>
      <w:r w:rsidRPr="003207C3">
        <w:rPr>
          <w:rFonts w:ascii="Cambria" w:hAnsi="Cambria"/>
          <w:color w:val="000000" w:themeColor="text1"/>
          <w:sz w:val="20"/>
          <w:szCs w:val="20"/>
          <w:lang w:val="es-ES"/>
        </w:rPr>
        <w:t xml:space="preserve"> para </w:t>
      </w:r>
      <w:proofErr w:type="spellStart"/>
      <w:r w:rsidRPr="003207C3">
        <w:rPr>
          <w:rFonts w:ascii="Cambria" w:hAnsi="Cambria"/>
          <w:color w:val="000000" w:themeColor="text1"/>
          <w:sz w:val="20"/>
          <w:szCs w:val="20"/>
          <w:lang w:val="es-ES"/>
        </w:rPr>
        <w:t>aqu</w:t>
      </w:r>
      <w:r w:rsidR="00205702" w:rsidRPr="003207C3">
        <w:rPr>
          <w:rFonts w:ascii="Cambria" w:hAnsi="Cambria"/>
          <w:color w:val="000000" w:themeColor="text1"/>
          <w:sz w:val="20"/>
          <w:szCs w:val="20"/>
          <w:lang w:val="es-ES"/>
        </w:rPr>
        <w:t>i</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têm</w:t>
      </w:r>
      <w:proofErr w:type="spellEnd"/>
      <w:r w:rsidRPr="003207C3">
        <w:rPr>
          <w:rFonts w:ascii="Cambria" w:hAnsi="Cambria"/>
          <w:color w:val="000000" w:themeColor="text1"/>
          <w:sz w:val="20"/>
          <w:szCs w:val="20"/>
          <w:lang w:val="es-ES"/>
        </w:rPr>
        <w:t xml:space="preserve"> de ser </w:t>
      </w:r>
      <w:proofErr w:type="spellStart"/>
      <w:r w:rsidRPr="003207C3">
        <w:rPr>
          <w:rFonts w:ascii="Cambria" w:hAnsi="Cambria"/>
          <w:color w:val="000000" w:themeColor="text1"/>
          <w:sz w:val="20"/>
          <w:szCs w:val="20"/>
          <w:lang w:val="es-ES"/>
        </w:rPr>
        <w:t>rapazes</w:t>
      </w:r>
      <w:proofErr w:type="spellEnd"/>
      <w:r w:rsidR="00205702"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com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coração</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apóstolo</w:t>
      </w:r>
      <w:proofErr w:type="spellEnd"/>
      <w:r w:rsidRPr="003207C3">
        <w:rPr>
          <w:rFonts w:ascii="Cambria" w:hAnsi="Cambria"/>
          <w:color w:val="000000" w:themeColor="text1"/>
          <w:sz w:val="20"/>
          <w:szCs w:val="20"/>
          <w:lang w:val="es-ES"/>
        </w:rPr>
        <w:t xml:space="preserve"> (nada de aventuras, </w:t>
      </w:r>
      <w:proofErr w:type="spellStart"/>
      <w:r w:rsidRPr="003207C3">
        <w:rPr>
          <w:rFonts w:ascii="Cambria" w:hAnsi="Cambria"/>
          <w:color w:val="000000" w:themeColor="text1"/>
          <w:sz w:val="20"/>
          <w:szCs w:val="20"/>
          <w:lang w:val="es-ES"/>
        </w:rPr>
        <w:t>nem</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sonhos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nem</w:t>
      </w:r>
      <w:proofErr w:type="spellEnd"/>
      <w:r w:rsidRPr="003207C3">
        <w:rPr>
          <w:rFonts w:ascii="Cambria" w:hAnsi="Cambria"/>
          <w:color w:val="000000" w:themeColor="text1"/>
          <w:sz w:val="20"/>
          <w:szCs w:val="20"/>
          <w:lang w:val="es-ES"/>
        </w:rPr>
        <w:t xml:space="preserve"> de sentimentalismos), </w:t>
      </w:r>
      <w:proofErr w:type="spellStart"/>
      <w:r w:rsidRPr="003207C3">
        <w:rPr>
          <w:rFonts w:ascii="Cambria" w:hAnsi="Cambria"/>
          <w:color w:val="000000" w:themeColor="text1"/>
          <w:sz w:val="20"/>
          <w:szCs w:val="20"/>
          <w:lang w:val="es-ES"/>
        </w:rPr>
        <w:t>com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um</w:t>
      </w:r>
      <w:proofErr w:type="spellEnd"/>
      <w:r w:rsidRPr="003207C3">
        <w:rPr>
          <w:rFonts w:ascii="Cambria" w:hAnsi="Cambria"/>
          <w:color w:val="000000" w:themeColor="text1"/>
          <w:sz w:val="20"/>
          <w:szCs w:val="20"/>
          <w:lang w:val="es-ES"/>
        </w:rPr>
        <w:t xml:space="preserve"> grande </w:t>
      </w:r>
      <w:proofErr w:type="spellStart"/>
      <w:r w:rsidRPr="003207C3">
        <w:rPr>
          <w:rFonts w:ascii="Cambria" w:hAnsi="Cambria"/>
          <w:color w:val="000000" w:themeColor="text1"/>
          <w:sz w:val="20"/>
          <w:szCs w:val="20"/>
          <w:lang w:val="es-ES"/>
        </w:rPr>
        <w:t>desejo</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fazer</w:t>
      </w:r>
      <w:proofErr w:type="spellEnd"/>
      <w:r w:rsidRPr="003207C3">
        <w:rPr>
          <w:rFonts w:ascii="Cambria" w:hAnsi="Cambria"/>
          <w:color w:val="000000" w:themeColor="text1"/>
          <w:sz w:val="20"/>
          <w:szCs w:val="20"/>
          <w:lang w:val="es-ES"/>
        </w:rPr>
        <w:t xml:space="preserve"> triunfar N.</w:t>
      </w:r>
      <w:r w:rsidR="00A335E6" w:rsidRPr="003207C3">
        <w:rPr>
          <w:rFonts w:ascii="Cambria" w:hAnsi="Cambria"/>
          <w:color w:val="000000" w:themeColor="text1"/>
          <w:sz w:val="20"/>
          <w:szCs w:val="20"/>
          <w:lang w:val="es-ES"/>
        </w:rPr>
        <w:t xml:space="preserve"> </w:t>
      </w:r>
      <w:r w:rsidRPr="003207C3">
        <w:rPr>
          <w:rFonts w:ascii="Cambria" w:hAnsi="Cambria"/>
          <w:color w:val="000000" w:themeColor="text1"/>
          <w:sz w:val="20"/>
          <w:szCs w:val="20"/>
          <w:lang w:val="es-ES"/>
        </w:rPr>
        <w:t>S.</w:t>
      </w:r>
      <w:r w:rsidR="00A335E6"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Jesus</w:t>
      </w:r>
      <w:proofErr w:type="spellEnd"/>
      <w:r w:rsidRPr="003207C3">
        <w:rPr>
          <w:rFonts w:ascii="Cambria" w:hAnsi="Cambria"/>
          <w:color w:val="000000" w:themeColor="text1"/>
          <w:sz w:val="20"/>
          <w:szCs w:val="20"/>
          <w:lang w:val="es-ES"/>
        </w:rPr>
        <w:t xml:space="preserve"> Cristo</w:t>
      </w:r>
      <w:r w:rsidR="00A335E6" w:rsidRPr="003207C3">
        <w:rPr>
          <w:rFonts w:ascii="Cambria" w:hAnsi="Cambria"/>
          <w:color w:val="000000" w:themeColor="text1"/>
          <w:sz w:val="20"/>
          <w:szCs w:val="20"/>
          <w:lang w:val="es-ES"/>
        </w:rPr>
        <w:t xml:space="preserve"> – preparados, porque </w:t>
      </w:r>
      <w:proofErr w:type="spellStart"/>
      <w:r w:rsidR="00A335E6" w:rsidRPr="003207C3">
        <w:rPr>
          <w:rFonts w:ascii="Cambria" w:hAnsi="Cambria"/>
          <w:color w:val="000000" w:themeColor="text1"/>
          <w:sz w:val="20"/>
          <w:szCs w:val="20"/>
          <w:lang w:val="es-ES"/>
        </w:rPr>
        <w:t>temos</w:t>
      </w:r>
      <w:proofErr w:type="spellEnd"/>
      <w:r w:rsidR="00A335E6" w:rsidRPr="003207C3">
        <w:rPr>
          <w:rFonts w:ascii="Cambria" w:hAnsi="Cambria"/>
          <w:color w:val="000000" w:themeColor="text1"/>
          <w:sz w:val="20"/>
          <w:szCs w:val="20"/>
          <w:lang w:val="es-ES"/>
        </w:rPr>
        <w:t xml:space="preserve"> de nos confrontar </w:t>
      </w:r>
      <w:proofErr w:type="spellStart"/>
      <w:r w:rsidR="00A335E6" w:rsidRPr="003207C3">
        <w:rPr>
          <w:rFonts w:ascii="Cambria" w:hAnsi="Cambria"/>
          <w:color w:val="000000" w:themeColor="text1"/>
          <w:sz w:val="20"/>
          <w:szCs w:val="20"/>
          <w:lang w:val="es-ES"/>
        </w:rPr>
        <w:t>com</w:t>
      </w:r>
      <w:proofErr w:type="spellEnd"/>
      <w:r w:rsidR="00A335E6" w:rsidRPr="003207C3">
        <w:rPr>
          <w:rFonts w:ascii="Cambria" w:hAnsi="Cambria"/>
          <w:color w:val="000000" w:themeColor="text1"/>
          <w:sz w:val="20"/>
          <w:szCs w:val="20"/>
          <w:lang w:val="es-ES"/>
        </w:rPr>
        <w:t xml:space="preserve"> </w:t>
      </w:r>
      <w:proofErr w:type="spellStart"/>
      <w:r w:rsidR="00A335E6" w:rsidRPr="003207C3">
        <w:rPr>
          <w:rFonts w:ascii="Cambria" w:hAnsi="Cambria"/>
          <w:color w:val="000000" w:themeColor="text1"/>
          <w:sz w:val="20"/>
          <w:szCs w:val="20"/>
          <w:lang w:val="es-ES"/>
        </w:rPr>
        <w:t>uma</w:t>
      </w:r>
      <w:proofErr w:type="spellEnd"/>
      <w:r w:rsidR="00A335E6" w:rsidRPr="003207C3">
        <w:rPr>
          <w:rFonts w:ascii="Cambria" w:hAnsi="Cambria"/>
          <w:color w:val="000000" w:themeColor="text1"/>
          <w:sz w:val="20"/>
          <w:szCs w:val="20"/>
          <w:lang w:val="es-ES"/>
        </w:rPr>
        <w:t xml:space="preserve"> </w:t>
      </w:r>
      <w:proofErr w:type="spellStart"/>
      <w:r w:rsidR="00A335E6" w:rsidRPr="003207C3">
        <w:rPr>
          <w:rFonts w:ascii="Cambria" w:hAnsi="Cambria"/>
          <w:color w:val="000000" w:themeColor="text1"/>
          <w:sz w:val="20"/>
          <w:szCs w:val="20"/>
          <w:lang w:val="es-ES"/>
        </w:rPr>
        <w:t>civilização</w:t>
      </w:r>
      <w:proofErr w:type="spellEnd"/>
      <w:r w:rsidR="00A335E6" w:rsidRPr="003207C3">
        <w:rPr>
          <w:rFonts w:ascii="Cambria" w:hAnsi="Cambria"/>
          <w:color w:val="000000" w:themeColor="text1"/>
          <w:sz w:val="20"/>
          <w:szCs w:val="20"/>
          <w:lang w:val="es-ES"/>
        </w:rPr>
        <w:t xml:space="preserve"> </w:t>
      </w:r>
      <w:proofErr w:type="spellStart"/>
      <w:r w:rsidR="00A335E6" w:rsidRPr="003207C3">
        <w:rPr>
          <w:rFonts w:ascii="Cambria" w:hAnsi="Cambria"/>
          <w:color w:val="000000" w:themeColor="text1"/>
          <w:sz w:val="20"/>
          <w:szCs w:val="20"/>
          <w:lang w:val="es-ES"/>
        </w:rPr>
        <w:t>antiquíssima</w:t>
      </w:r>
      <w:proofErr w:type="spellEnd"/>
      <w:r w:rsidR="00A335E6" w:rsidRPr="003207C3">
        <w:rPr>
          <w:rFonts w:ascii="Cambria" w:hAnsi="Cambria"/>
          <w:color w:val="000000" w:themeColor="text1"/>
          <w:sz w:val="20"/>
          <w:szCs w:val="20"/>
          <w:lang w:val="es-ES"/>
        </w:rPr>
        <w:t xml:space="preserve">, </w:t>
      </w:r>
      <w:proofErr w:type="spellStart"/>
      <w:r w:rsidR="00A335E6" w:rsidRPr="003207C3">
        <w:rPr>
          <w:rFonts w:ascii="Cambria" w:hAnsi="Cambria"/>
          <w:color w:val="000000" w:themeColor="text1"/>
          <w:sz w:val="20"/>
          <w:szCs w:val="20"/>
          <w:lang w:val="es-ES"/>
        </w:rPr>
        <w:t>com</w:t>
      </w:r>
      <w:proofErr w:type="spellEnd"/>
      <w:r w:rsidR="00A335E6" w:rsidRPr="003207C3">
        <w:rPr>
          <w:rFonts w:ascii="Cambria" w:hAnsi="Cambria"/>
          <w:color w:val="000000" w:themeColor="text1"/>
          <w:sz w:val="20"/>
          <w:szCs w:val="20"/>
          <w:lang w:val="es-ES"/>
        </w:rPr>
        <w:t xml:space="preserve"> </w:t>
      </w:r>
      <w:proofErr w:type="spellStart"/>
      <w:r w:rsidR="00A335E6" w:rsidRPr="003207C3">
        <w:rPr>
          <w:rFonts w:ascii="Cambria" w:hAnsi="Cambria"/>
          <w:color w:val="000000" w:themeColor="text1"/>
          <w:sz w:val="20"/>
          <w:szCs w:val="20"/>
          <w:lang w:val="es-ES"/>
        </w:rPr>
        <w:t>Brâmanes</w:t>
      </w:r>
      <w:proofErr w:type="spellEnd"/>
      <w:r w:rsidR="00A335E6" w:rsidRPr="003207C3">
        <w:rPr>
          <w:rFonts w:ascii="Cambria" w:hAnsi="Cambria"/>
          <w:color w:val="000000" w:themeColor="text1"/>
          <w:sz w:val="20"/>
          <w:szCs w:val="20"/>
          <w:lang w:val="es-ES"/>
        </w:rPr>
        <w:t xml:space="preserve"> </w:t>
      </w:r>
      <w:proofErr w:type="spellStart"/>
      <w:r w:rsidR="00A335E6" w:rsidRPr="003207C3">
        <w:rPr>
          <w:rFonts w:ascii="Cambria" w:hAnsi="Cambria"/>
          <w:color w:val="000000" w:themeColor="text1"/>
          <w:sz w:val="20"/>
          <w:szCs w:val="20"/>
          <w:lang w:val="es-ES"/>
        </w:rPr>
        <w:t>mais</w:t>
      </w:r>
      <w:proofErr w:type="spellEnd"/>
      <w:r w:rsidR="00A335E6" w:rsidRPr="003207C3">
        <w:rPr>
          <w:rFonts w:ascii="Cambria" w:hAnsi="Cambria"/>
          <w:color w:val="000000" w:themeColor="text1"/>
          <w:sz w:val="20"/>
          <w:szCs w:val="20"/>
          <w:lang w:val="es-ES"/>
        </w:rPr>
        <w:t xml:space="preserve"> expertos que </w:t>
      </w:r>
      <w:r w:rsidR="00205702" w:rsidRPr="003207C3">
        <w:rPr>
          <w:rFonts w:ascii="Cambria" w:hAnsi="Cambria"/>
          <w:color w:val="000000" w:themeColor="text1"/>
          <w:sz w:val="20"/>
          <w:szCs w:val="20"/>
          <w:lang w:val="es-ES"/>
        </w:rPr>
        <w:t xml:space="preserve">ratos </w:t>
      </w:r>
      <w:r w:rsidR="00A335E6" w:rsidRPr="003207C3">
        <w:rPr>
          <w:rFonts w:ascii="Cambria" w:hAnsi="Cambria"/>
          <w:color w:val="000000" w:themeColor="text1"/>
          <w:sz w:val="20"/>
          <w:szCs w:val="20"/>
          <w:lang w:val="es-ES"/>
        </w:rPr>
        <w:t xml:space="preserve">e de grande </w:t>
      </w:r>
      <w:proofErr w:type="spellStart"/>
      <w:r w:rsidR="00A335E6" w:rsidRPr="003207C3">
        <w:rPr>
          <w:rFonts w:ascii="Cambria" w:hAnsi="Cambria"/>
          <w:color w:val="000000" w:themeColor="text1"/>
          <w:sz w:val="20"/>
          <w:szCs w:val="20"/>
          <w:lang w:val="es-ES"/>
        </w:rPr>
        <w:t>preparação</w:t>
      </w:r>
      <w:proofErr w:type="spellEnd"/>
      <w:r w:rsidR="00A335E6" w:rsidRPr="003207C3">
        <w:rPr>
          <w:rFonts w:ascii="Cambria" w:hAnsi="Cambria"/>
          <w:color w:val="000000" w:themeColor="text1"/>
          <w:sz w:val="20"/>
          <w:szCs w:val="20"/>
          <w:lang w:val="es-ES"/>
        </w:rPr>
        <w:t xml:space="preserve"> cultural, </w:t>
      </w:r>
      <w:proofErr w:type="spellStart"/>
      <w:r w:rsidR="00A335E6" w:rsidRPr="003207C3">
        <w:rPr>
          <w:rFonts w:ascii="Cambria" w:hAnsi="Cambria"/>
          <w:color w:val="000000" w:themeColor="text1"/>
          <w:sz w:val="20"/>
          <w:szCs w:val="20"/>
          <w:lang w:val="es-ES"/>
        </w:rPr>
        <w:t>com</w:t>
      </w:r>
      <w:proofErr w:type="spellEnd"/>
      <w:r w:rsidR="00A335E6" w:rsidRPr="003207C3">
        <w:rPr>
          <w:rFonts w:ascii="Cambria" w:hAnsi="Cambria"/>
          <w:color w:val="000000" w:themeColor="text1"/>
          <w:sz w:val="20"/>
          <w:szCs w:val="20"/>
          <w:lang w:val="es-ES"/>
        </w:rPr>
        <w:t xml:space="preserve"> </w:t>
      </w:r>
      <w:proofErr w:type="spellStart"/>
      <w:r w:rsidR="00205702" w:rsidRPr="003207C3">
        <w:rPr>
          <w:rFonts w:ascii="Cambria" w:hAnsi="Cambria"/>
          <w:color w:val="000000" w:themeColor="text1"/>
          <w:sz w:val="20"/>
          <w:szCs w:val="20"/>
          <w:lang w:val="es-ES"/>
        </w:rPr>
        <w:t>línguas</w:t>
      </w:r>
      <w:proofErr w:type="spellEnd"/>
      <w:r w:rsidR="00205702" w:rsidRPr="003207C3">
        <w:rPr>
          <w:rFonts w:ascii="Cambria" w:hAnsi="Cambria"/>
          <w:color w:val="000000" w:themeColor="text1"/>
          <w:sz w:val="20"/>
          <w:szCs w:val="20"/>
          <w:lang w:val="es-ES"/>
        </w:rPr>
        <w:t xml:space="preserve"> </w:t>
      </w:r>
      <w:r w:rsidR="00A335E6" w:rsidRPr="003207C3">
        <w:rPr>
          <w:rFonts w:ascii="Cambria" w:hAnsi="Cambria"/>
          <w:color w:val="000000" w:themeColor="text1"/>
          <w:sz w:val="20"/>
          <w:szCs w:val="20"/>
          <w:lang w:val="es-ES"/>
        </w:rPr>
        <w:t xml:space="preserve">intrincadas e de </w:t>
      </w:r>
      <w:proofErr w:type="spellStart"/>
      <w:r w:rsidR="00A335E6" w:rsidRPr="003207C3">
        <w:rPr>
          <w:rFonts w:ascii="Cambria" w:hAnsi="Cambria"/>
          <w:color w:val="000000" w:themeColor="text1"/>
          <w:sz w:val="20"/>
          <w:szCs w:val="20"/>
          <w:lang w:val="es-ES"/>
        </w:rPr>
        <w:t>riquíssima</w:t>
      </w:r>
      <w:proofErr w:type="spellEnd"/>
      <w:r w:rsidR="00A335E6" w:rsidRPr="003207C3">
        <w:rPr>
          <w:rFonts w:ascii="Cambria" w:hAnsi="Cambria"/>
          <w:color w:val="000000" w:themeColor="text1"/>
          <w:sz w:val="20"/>
          <w:szCs w:val="20"/>
          <w:lang w:val="es-ES"/>
        </w:rPr>
        <w:t xml:space="preserve"> litera</w:t>
      </w:r>
      <w:r w:rsidR="00BB0D31" w:rsidRPr="003207C3">
        <w:rPr>
          <w:rFonts w:ascii="Cambria" w:hAnsi="Cambria"/>
          <w:color w:val="000000" w:themeColor="text1"/>
          <w:sz w:val="20"/>
          <w:szCs w:val="20"/>
          <w:lang w:val="es-ES"/>
        </w:rPr>
        <w:t>t</w:t>
      </w:r>
      <w:r w:rsidR="00A335E6" w:rsidRPr="003207C3">
        <w:rPr>
          <w:rFonts w:ascii="Cambria" w:hAnsi="Cambria"/>
          <w:color w:val="000000" w:themeColor="text1"/>
          <w:sz w:val="20"/>
          <w:szCs w:val="20"/>
          <w:lang w:val="es-ES"/>
        </w:rPr>
        <w:t xml:space="preserve">ura – e </w:t>
      </w:r>
      <w:proofErr w:type="spellStart"/>
      <w:r w:rsidR="00A335E6" w:rsidRPr="003207C3">
        <w:rPr>
          <w:rFonts w:ascii="Cambria" w:hAnsi="Cambria"/>
          <w:color w:val="000000" w:themeColor="text1"/>
          <w:sz w:val="20"/>
          <w:szCs w:val="20"/>
          <w:lang w:val="es-ES"/>
        </w:rPr>
        <w:t>fortes</w:t>
      </w:r>
      <w:proofErr w:type="spellEnd"/>
      <w:r w:rsidR="00A335E6" w:rsidRPr="003207C3">
        <w:rPr>
          <w:rFonts w:ascii="Cambria" w:hAnsi="Cambria"/>
          <w:color w:val="000000" w:themeColor="text1"/>
          <w:sz w:val="20"/>
          <w:szCs w:val="20"/>
          <w:lang w:val="es-ES"/>
        </w:rPr>
        <w:t xml:space="preserve"> e humildes como os </w:t>
      </w:r>
      <w:proofErr w:type="spellStart"/>
      <w:r w:rsidR="00A335E6" w:rsidRPr="003207C3">
        <w:rPr>
          <w:rFonts w:ascii="Cambria" w:hAnsi="Cambria"/>
          <w:color w:val="000000" w:themeColor="text1"/>
          <w:sz w:val="20"/>
          <w:szCs w:val="20"/>
          <w:lang w:val="es-ES"/>
        </w:rPr>
        <w:t>queria</w:t>
      </w:r>
      <w:proofErr w:type="spellEnd"/>
      <w:r w:rsidR="00A335E6" w:rsidRPr="003207C3">
        <w:rPr>
          <w:rFonts w:ascii="Cambria" w:hAnsi="Cambria"/>
          <w:color w:val="000000" w:themeColor="text1"/>
          <w:sz w:val="20"/>
          <w:szCs w:val="20"/>
          <w:lang w:val="es-ES"/>
        </w:rPr>
        <w:t xml:space="preserve"> </w:t>
      </w:r>
      <w:proofErr w:type="spellStart"/>
      <w:r w:rsidR="00A335E6" w:rsidRPr="003207C3">
        <w:rPr>
          <w:rFonts w:ascii="Cambria" w:hAnsi="Cambria"/>
          <w:color w:val="000000" w:themeColor="text1"/>
          <w:sz w:val="20"/>
          <w:szCs w:val="20"/>
          <w:lang w:val="es-ES"/>
        </w:rPr>
        <w:t>Nossa</w:t>
      </w:r>
      <w:proofErr w:type="spellEnd"/>
      <w:r w:rsidR="00A335E6" w:rsidRPr="003207C3">
        <w:rPr>
          <w:rFonts w:ascii="Cambria" w:hAnsi="Cambria"/>
          <w:color w:val="000000" w:themeColor="text1"/>
          <w:sz w:val="20"/>
          <w:szCs w:val="20"/>
          <w:lang w:val="es-ES"/>
        </w:rPr>
        <w:t xml:space="preserve"> </w:t>
      </w:r>
      <w:proofErr w:type="spellStart"/>
      <w:r w:rsidR="00A335E6" w:rsidRPr="003207C3">
        <w:rPr>
          <w:rFonts w:ascii="Cambria" w:hAnsi="Cambria"/>
          <w:color w:val="000000" w:themeColor="text1"/>
          <w:sz w:val="20"/>
          <w:szCs w:val="20"/>
          <w:lang w:val="es-ES"/>
        </w:rPr>
        <w:t>Senhora</w:t>
      </w:r>
      <w:proofErr w:type="spellEnd"/>
      <w:r w:rsidR="00A335E6" w:rsidRPr="003207C3">
        <w:rPr>
          <w:rFonts w:ascii="Cambria" w:hAnsi="Cambria"/>
          <w:color w:val="000000" w:themeColor="text1"/>
          <w:sz w:val="20"/>
          <w:szCs w:val="20"/>
          <w:lang w:val="es-ES"/>
        </w:rPr>
        <w:t xml:space="preserve"> no </w:t>
      </w:r>
      <w:proofErr w:type="spellStart"/>
      <w:r w:rsidR="00A335E6" w:rsidRPr="003207C3">
        <w:rPr>
          <w:rFonts w:ascii="Cambria" w:hAnsi="Cambria"/>
          <w:color w:val="000000" w:themeColor="text1"/>
          <w:sz w:val="20"/>
          <w:szCs w:val="20"/>
          <w:lang w:val="es-ES"/>
        </w:rPr>
        <w:t>primeiro</w:t>
      </w:r>
      <w:proofErr w:type="spellEnd"/>
      <w:r w:rsidR="00A335E6" w:rsidRPr="003207C3">
        <w:rPr>
          <w:rFonts w:ascii="Cambria" w:hAnsi="Cambria"/>
          <w:color w:val="000000" w:themeColor="text1"/>
          <w:sz w:val="20"/>
          <w:szCs w:val="20"/>
          <w:lang w:val="es-ES"/>
        </w:rPr>
        <w:t xml:space="preserve"> </w:t>
      </w:r>
      <w:proofErr w:type="spellStart"/>
      <w:r w:rsidR="00A335E6" w:rsidRPr="003207C3">
        <w:rPr>
          <w:rFonts w:ascii="Cambria" w:hAnsi="Cambria"/>
          <w:color w:val="000000" w:themeColor="text1"/>
          <w:sz w:val="20"/>
          <w:szCs w:val="20"/>
          <w:lang w:val="es-ES"/>
        </w:rPr>
        <w:t>sonho</w:t>
      </w:r>
      <w:proofErr w:type="spellEnd"/>
      <w:r w:rsidR="00A335E6" w:rsidRPr="003207C3">
        <w:rPr>
          <w:rFonts w:ascii="Cambria" w:hAnsi="Cambria"/>
          <w:color w:val="000000" w:themeColor="text1"/>
          <w:sz w:val="20"/>
          <w:szCs w:val="20"/>
          <w:lang w:val="es-ES"/>
        </w:rPr>
        <w:t xml:space="preserve"> de João Bosco</w:t>
      </w:r>
      <w:r w:rsidR="00974BC3" w:rsidRPr="003207C3">
        <w:rPr>
          <w:rFonts w:ascii="Cambria" w:hAnsi="Cambria"/>
          <w:color w:val="000000" w:themeColor="text1"/>
          <w:sz w:val="20"/>
          <w:szCs w:val="20"/>
          <w:lang w:val="es-ES"/>
        </w:rPr>
        <w:t>”.</w:t>
      </w:r>
      <w:r w:rsidR="00974BC3" w:rsidRPr="003207C3">
        <w:rPr>
          <w:rStyle w:val="FootnoteReference"/>
          <w:rFonts w:ascii="Cambria" w:eastAsia="Times New Roman" w:hAnsi="Cambria" w:cs="Times New Roman"/>
          <w:color w:val="000000" w:themeColor="text1"/>
          <w:sz w:val="20"/>
          <w:szCs w:val="20"/>
          <w:lang w:val="es-ES" w:eastAsia="en-GB"/>
        </w:rPr>
        <w:footnoteReference w:id="83"/>
      </w:r>
      <w:r w:rsidR="00974BC3" w:rsidRPr="003207C3">
        <w:rPr>
          <w:rFonts w:ascii="Cambria" w:eastAsia="Times New Roman" w:hAnsi="Cambria" w:cs="Times New Roman"/>
          <w:color w:val="000000" w:themeColor="text1"/>
          <w:sz w:val="20"/>
          <w:szCs w:val="20"/>
          <w:lang w:val="es-ES" w:eastAsia="en-GB"/>
        </w:rPr>
        <w:t> </w:t>
      </w:r>
      <w:bookmarkStart w:id="62" w:name="_ftnref84"/>
      <w:bookmarkEnd w:id="62"/>
      <w:r w:rsidR="00E65F96" w:rsidRPr="003207C3">
        <w:rPr>
          <w:rFonts w:ascii="Cambria" w:hAnsi="Cambria"/>
          <w:color w:val="000000" w:themeColor="text1"/>
          <w:sz w:val="20"/>
          <w:szCs w:val="20"/>
          <w:lang w:val="es-ES"/>
        </w:rPr>
        <w:t xml:space="preserve"> </w:t>
      </w:r>
    </w:p>
    <w:p w14:paraId="568D3C4D" w14:textId="77777777" w:rsidR="005A0836" w:rsidRPr="003207C3" w:rsidRDefault="005A0836" w:rsidP="00974BC3">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034F2780" w14:textId="1001B6FA" w:rsidR="005A0836" w:rsidRPr="003207C3" w:rsidRDefault="00BF6438"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Entre os </w:t>
      </w:r>
      <w:r w:rsidR="005A0836" w:rsidRPr="003207C3">
        <w:rPr>
          <w:rFonts w:ascii="Cambria" w:eastAsia="Times New Roman" w:hAnsi="Cambria" w:cs="Times New Roman"/>
          <w:color w:val="000000" w:themeColor="text1"/>
          <w:sz w:val="22"/>
          <w:szCs w:val="22"/>
          <w:lang w:val="es-ES" w:eastAsia="en-GB"/>
        </w:rPr>
        <w:t>atraídos p</w:t>
      </w:r>
      <w:r w:rsidRPr="003207C3">
        <w:rPr>
          <w:rFonts w:ascii="Cambria" w:eastAsia="Times New Roman" w:hAnsi="Cambria" w:cs="Times New Roman"/>
          <w:color w:val="000000" w:themeColor="text1"/>
          <w:sz w:val="22"/>
          <w:szCs w:val="22"/>
          <w:lang w:val="es-ES" w:eastAsia="en-GB"/>
        </w:rPr>
        <w:t xml:space="preserve">elo </w:t>
      </w:r>
      <w:proofErr w:type="spellStart"/>
      <w:r w:rsidRPr="003207C3">
        <w:rPr>
          <w:rFonts w:ascii="Cambria" w:eastAsia="Times New Roman" w:hAnsi="Cambria" w:cs="Times New Roman"/>
          <w:color w:val="000000" w:themeColor="text1"/>
          <w:sz w:val="22"/>
          <w:szCs w:val="22"/>
          <w:lang w:val="es-ES" w:eastAsia="en-GB"/>
        </w:rPr>
        <w:t>zelo</w:t>
      </w:r>
      <w:proofErr w:type="spellEnd"/>
      <w:r w:rsidRPr="003207C3">
        <w:rPr>
          <w:rFonts w:ascii="Cambria" w:eastAsia="Times New Roman" w:hAnsi="Cambria" w:cs="Times New Roman"/>
          <w:color w:val="000000" w:themeColor="text1"/>
          <w:sz w:val="22"/>
          <w:szCs w:val="22"/>
          <w:lang w:val="es-ES" w:eastAsia="en-GB"/>
        </w:rPr>
        <w:t xml:space="preserve"> e a </w:t>
      </w:r>
      <w:proofErr w:type="spellStart"/>
      <w:r w:rsidRPr="003207C3">
        <w:rPr>
          <w:rFonts w:ascii="Cambria" w:eastAsia="Times New Roman" w:hAnsi="Cambria" w:cs="Times New Roman"/>
          <w:color w:val="000000" w:themeColor="text1"/>
          <w:sz w:val="22"/>
          <w:szCs w:val="22"/>
          <w:lang w:val="es-ES" w:eastAsia="en-GB"/>
        </w:rPr>
        <w:t>paixão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contangiantes</w:t>
      </w:r>
      <w:proofErr w:type="spellEnd"/>
      <w:r w:rsidRPr="003207C3">
        <w:rPr>
          <w:rFonts w:ascii="Cambria" w:eastAsia="Times New Roman" w:hAnsi="Cambria" w:cs="Times New Roman"/>
          <w:color w:val="000000" w:themeColor="text1"/>
          <w:sz w:val="22"/>
          <w:szCs w:val="22"/>
          <w:lang w:val="es-ES" w:eastAsia="en-GB"/>
        </w:rPr>
        <w:t xml:space="preserve"> de Carreño </w:t>
      </w:r>
      <w:proofErr w:type="spellStart"/>
      <w:r w:rsidRPr="003207C3">
        <w:rPr>
          <w:rFonts w:ascii="Cambria" w:eastAsia="Times New Roman" w:hAnsi="Cambria" w:cs="Times New Roman"/>
          <w:color w:val="000000" w:themeColor="text1"/>
          <w:sz w:val="22"/>
          <w:szCs w:val="22"/>
          <w:lang w:val="es-ES" w:eastAsia="en-GB"/>
        </w:rPr>
        <w:t>estavam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Josip</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Maria</w:t>
      </w:r>
      <w:proofErr w:type="spellEnd"/>
      <w:r w:rsidRPr="003207C3">
        <w:rPr>
          <w:rFonts w:ascii="Cambria" w:eastAsia="Times New Roman" w:hAnsi="Cambria" w:cs="Times New Roman"/>
          <w:color w:val="000000" w:themeColor="text1"/>
          <w:sz w:val="22"/>
          <w:szCs w:val="22"/>
          <w:lang w:val="es-ES" w:eastAsia="en-GB"/>
        </w:rPr>
        <w:t xml:space="preserve"> Zubizarreta </w:t>
      </w:r>
      <w:proofErr w:type="spellStart"/>
      <w:r w:rsidR="005A0836" w:rsidRPr="003207C3">
        <w:rPr>
          <w:rFonts w:ascii="Cambria" w:eastAsia="Times New Roman" w:hAnsi="Cambria" w:cs="Times New Roman"/>
          <w:color w:val="000000" w:themeColor="text1"/>
          <w:sz w:val="22"/>
          <w:szCs w:val="22"/>
          <w:lang w:val="es-ES" w:eastAsia="en-GB"/>
        </w:rPr>
        <w:t>Aramendi</w:t>
      </w:r>
      <w:proofErr w:type="spellEnd"/>
      <w:r w:rsidR="005A0836" w:rsidRPr="003207C3">
        <w:rPr>
          <w:rFonts w:ascii="Cambria" w:eastAsia="Times New Roman" w:hAnsi="Cambria" w:cs="Times New Roman"/>
          <w:color w:val="000000" w:themeColor="text1"/>
          <w:sz w:val="22"/>
          <w:szCs w:val="22"/>
          <w:lang w:val="es-ES" w:eastAsia="en-GB"/>
        </w:rPr>
        <w:t> (1930-2012), Ignacio Rubio Moreno (1921-1983), José María </w:t>
      </w:r>
      <w:proofErr w:type="spellStart"/>
      <w:r w:rsidR="005A0836" w:rsidRPr="003207C3">
        <w:rPr>
          <w:rFonts w:ascii="Cambria" w:eastAsia="Times New Roman" w:hAnsi="Cambria" w:cs="Times New Roman"/>
          <w:color w:val="000000" w:themeColor="text1"/>
          <w:sz w:val="22"/>
          <w:szCs w:val="22"/>
          <w:lang w:val="es-ES" w:eastAsia="en-GB"/>
        </w:rPr>
        <w:t>Armiñana</w:t>
      </w:r>
      <w:proofErr w:type="spellEnd"/>
      <w:r w:rsidR="005A0836" w:rsidRPr="003207C3">
        <w:rPr>
          <w:rFonts w:ascii="Cambria" w:eastAsia="Times New Roman" w:hAnsi="Cambria" w:cs="Times New Roman"/>
          <w:color w:val="000000" w:themeColor="text1"/>
          <w:sz w:val="22"/>
          <w:szCs w:val="22"/>
          <w:lang w:val="es-ES" w:eastAsia="en-GB"/>
        </w:rPr>
        <w:t> Pascual (1929-1987), José María </w:t>
      </w:r>
      <w:proofErr w:type="spellStart"/>
      <w:r w:rsidR="005A0836" w:rsidRPr="003207C3">
        <w:rPr>
          <w:rFonts w:ascii="Cambria" w:eastAsia="Times New Roman" w:hAnsi="Cambria" w:cs="Times New Roman"/>
          <w:color w:val="000000" w:themeColor="text1"/>
          <w:sz w:val="22"/>
          <w:szCs w:val="22"/>
          <w:lang w:val="es-ES" w:eastAsia="en-GB"/>
        </w:rPr>
        <w:t>Dieste</w:t>
      </w:r>
      <w:proofErr w:type="spellEnd"/>
      <w:r w:rsidR="005A0836" w:rsidRPr="003207C3">
        <w:rPr>
          <w:rFonts w:ascii="Cambria" w:eastAsia="Times New Roman" w:hAnsi="Cambria" w:cs="Times New Roman"/>
          <w:color w:val="000000" w:themeColor="text1"/>
          <w:sz w:val="22"/>
          <w:szCs w:val="22"/>
          <w:lang w:val="es-ES" w:eastAsia="en-GB"/>
        </w:rPr>
        <w:t> López (1926-1986), Jesús Jiménez, Manuel </w:t>
      </w:r>
      <w:proofErr w:type="spellStart"/>
      <w:r w:rsidR="005A0836" w:rsidRPr="003207C3">
        <w:rPr>
          <w:rFonts w:ascii="Cambria" w:eastAsia="Times New Roman" w:hAnsi="Cambria" w:cs="Times New Roman"/>
          <w:color w:val="000000" w:themeColor="text1"/>
          <w:sz w:val="22"/>
          <w:szCs w:val="22"/>
          <w:lang w:val="es-ES" w:eastAsia="en-GB"/>
        </w:rPr>
        <w:t>Albizuri</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Arocena</w:t>
      </w:r>
      <w:proofErr w:type="spellEnd"/>
      <w:r w:rsidR="005A0836" w:rsidRPr="003207C3">
        <w:rPr>
          <w:rFonts w:ascii="Cambria" w:eastAsia="Times New Roman" w:hAnsi="Cambria" w:cs="Times New Roman"/>
          <w:color w:val="000000" w:themeColor="text1"/>
          <w:sz w:val="22"/>
          <w:szCs w:val="22"/>
          <w:lang w:val="es-ES" w:eastAsia="en-GB"/>
        </w:rPr>
        <w:t xml:space="preserve"> (1925-1982), Jaime Aguilar Valenciano (1925-19</w:t>
      </w:r>
      <w:r w:rsidR="00203762" w:rsidRPr="003207C3">
        <w:rPr>
          <w:rFonts w:ascii="Cambria" w:eastAsia="Times New Roman" w:hAnsi="Cambria" w:cs="Times New Roman"/>
          <w:color w:val="000000" w:themeColor="text1"/>
          <w:sz w:val="22"/>
          <w:szCs w:val="22"/>
          <w:lang w:val="es-ES" w:eastAsia="en-GB"/>
        </w:rPr>
        <w:t xml:space="preserve">71), Eugenio </w:t>
      </w:r>
      <w:proofErr w:type="spellStart"/>
      <w:r w:rsidR="00203762" w:rsidRPr="003207C3">
        <w:rPr>
          <w:rFonts w:ascii="Cambria" w:eastAsia="Times New Roman" w:hAnsi="Cambria" w:cs="Times New Roman"/>
          <w:color w:val="000000" w:themeColor="text1"/>
          <w:sz w:val="22"/>
          <w:szCs w:val="22"/>
          <w:lang w:val="es-ES" w:eastAsia="en-GB"/>
        </w:rPr>
        <w:t>Ojer</w:t>
      </w:r>
      <w:proofErr w:type="spellEnd"/>
      <w:r w:rsidR="00203762" w:rsidRPr="003207C3">
        <w:rPr>
          <w:rFonts w:ascii="Cambria" w:eastAsia="Times New Roman" w:hAnsi="Cambria" w:cs="Times New Roman"/>
          <w:color w:val="000000" w:themeColor="text1"/>
          <w:sz w:val="22"/>
          <w:szCs w:val="22"/>
          <w:lang w:val="es-ES" w:eastAsia="en-GB"/>
        </w:rPr>
        <w:t> </w:t>
      </w:r>
      <w:proofErr w:type="spellStart"/>
      <w:r w:rsidR="00203762" w:rsidRPr="003207C3">
        <w:rPr>
          <w:rFonts w:ascii="Cambria" w:eastAsia="Times New Roman" w:hAnsi="Cambria" w:cs="Times New Roman"/>
          <w:color w:val="000000" w:themeColor="text1"/>
          <w:sz w:val="22"/>
          <w:szCs w:val="22"/>
          <w:lang w:val="es-ES" w:eastAsia="en-GB"/>
        </w:rPr>
        <w:t>Buil</w:t>
      </w:r>
      <w:proofErr w:type="spellEnd"/>
      <w:r w:rsidR="00203762" w:rsidRPr="003207C3">
        <w:rPr>
          <w:rFonts w:ascii="Cambria" w:eastAsia="Times New Roman" w:hAnsi="Cambria" w:cs="Times New Roman"/>
          <w:color w:val="000000" w:themeColor="text1"/>
          <w:sz w:val="22"/>
          <w:szCs w:val="22"/>
          <w:lang w:val="es-ES" w:eastAsia="en-GB"/>
        </w:rPr>
        <w:t> (1926-) e</w:t>
      </w:r>
      <w:r w:rsidR="005A0836" w:rsidRPr="003207C3">
        <w:rPr>
          <w:rFonts w:ascii="Cambria" w:eastAsia="Times New Roman" w:hAnsi="Cambria" w:cs="Times New Roman"/>
          <w:color w:val="000000" w:themeColor="text1"/>
          <w:sz w:val="22"/>
          <w:szCs w:val="22"/>
          <w:lang w:val="es-ES" w:eastAsia="en-GB"/>
        </w:rPr>
        <w:t> Alfredo Marzo </w:t>
      </w:r>
      <w:proofErr w:type="spellStart"/>
      <w:r w:rsidR="008556C8" w:rsidRPr="003207C3">
        <w:rPr>
          <w:rFonts w:ascii="Cambria" w:eastAsia="Times New Roman" w:hAnsi="Cambria" w:cs="Times New Roman"/>
          <w:color w:val="000000" w:themeColor="text1"/>
          <w:sz w:val="22"/>
          <w:szCs w:val="22"/>
          <w:lang w:val="es-ES" w:eastAsia="en-GB"/>
        </w:rPr>
        <w:t>Remí</w:t>
      </w:r>
      <w:r w:rsidR="005A0836" w:rsidRPr="003207C3">
        <w:rPr>
          <w:rFonts w:ascii="Cambria" w:eastAsia="Times New Roman" w:hAnsi="Cambria" w:cs="Times New Roman"/>
          <w:color w:val="000000" w:themeColor="text1"/>
          <w:sz w:val="22"/>
          <w:szCs w:val="22"/>
          <w:lang w:val="es-ES" w:eastAsia="en-GB"/>
        </w:rPr>
        <w:t>rez</w:t>
      </w:r>
      <w:proofErr w:type="spellEnd"/>
      <w:r w:rsidR="005A0836" w:rsidRPr="003207C3">
        <w:rPr>
          <w:rFonts w:ascii="Cambria" w:eastAsia="Times New Roman" w:hAnsi="Cambria" w:cs="Times New Roman"/>
          <w:color w:val="000000" w:themeColor="text1"/>
          <w:sz w:val="22"/>
          <w:szCs w:val="22"/>
          <w:lang w:val="es-ES" w:eastAsia="en-GB"/>
        </w:rPr>
        <w:t> (1935-).</w:t>
      </w:r>
      <w:r w:rsidR="005D3619" w:rsidRPr="003207C3">
        <w:rPr>
          <w:rStyle w:val="FootnoteReference"/>
          <w:rFonts w:ascii="Cambria" w:eastAsia="Times New Roman" w:hAnsi="Cambria" w:cs="Times New Roman"/>
          <w:color w:val="000000" w:themeColor="text1"/>
          <w:sz w:val="22"/>
          <w:szCs w:val="22"/>
          <w:lang w:val="es-ES" w:eastAsia="en-GB"/>
        </w:rPr>
        <w:footnoteReference w:id="84"/>
      </w:r>
      <w:r w:rsidR="005A0836" w:rsidRPr="003207C3">
        <w:rPr>
          <w:rFonts w:ascii="Cambria" w:eastAsia="Times New Roman" w:hAnsi="Cambria" w:cs="Times New Roman"/>
          <w:color w:val="000000" w:themeColor="text1"/>
          <w:sz w:val="22"/>
          <w:szCs w:val="22"/>
          <w:lang w:val="es-ES" w:eastAsia="en-GB"/>
        </w:rPr>
        <w:t> </w:t>
      </w:r>
      <w:bookmarkStart w:id="63" w:name="_ftnref85"/>
      <w:bookmarkEnd w:id="63"/>
      <w:proofErr w:type="spellStart"/>
      <w:r w:rsidR="005A0836" w:rsidRPr="003207C3">
        <w:rPr>
          <w:rFonts w:ascii="Cambria" w:eastAsia="Times New Roman" w:hAnsi="Cambria" w:cs="Times New Roman"/>
          <w:color w:val="000000" w:themeColor="text1"/>
          <w:sz w:val="22"/>
          <w:szCs w:val="22"/>
          <w:lang w:val="es-ES" w:eastAsia="en-GB"/>
        </w:rPr>
        <w:t>Aqu</w:t>
      </w:r>
      <w:r w:rsidR="00203762" w:rsidRPr="003207C3">
        <w:rPr>
          <w:rFonts w:ascii="Cambria" w:eastAsia="Times New Roman" w:hAnsi="Cambria" w:cs="Times New Roman"/>
          <w:color w:val="000000" w:themeColor="text1"/>
          <w:sz w:val="22"/>
          <w:szCs w:val="22"/>
          <w:lang w:val="es-ES" w:eastAsia="en-GB"/>
        </w:rPr>
        <w:t>i</w:t>
      </w:r>
      <w:proofErr w:type="spellEnd"/>
      <w:r w:rsidR="005A0836" w:rsidRPr="003207C3">
        <w:rPr>
          <w:rFonts w:ascii="Cambria" w:eastAsia="Times New Roman" w:hAnsi="Cambria" w:cs="Times New Roman"/>
          <w:color w:val="000000" w:themeColor="text1"/>
          <w:sz w:val="22"/>
          <w:szCs w:val="22"/>
          <w:lang w:val="es-ES" w:eastAsia="en-GB"/>
        </w:rPr>
        <w:t xml:space="preserve"> está </w:t>
      </w:r>
      <w:r w:rsidR="00203762" w:rsidRPr="003207C3">
        <w:rPr>
          <w:rFonts w:ascii="Cambria" w:eastAsia="Times New Roman" w:hAnsi="Cambria" w:cs="Times New Roman"/>
          <w:color w:val="000000" w:themeColor="text1"/>
          <w:sz w:val="22"/>
          <w:szCs w:val="22"/>
          <w:lang w:val="es-ES" w:eastAsia="en-GB"/>
        </w:rPr>
        <w:t xml:space="preserve">o </w:t>
      </w:r>
      <w:proofErr w:type="spellStart"/>
      <w:r w:rsidR="00203762" w:rsidRPr="003207C3">
        <w:rPr>
          <w:rFonts w:ascii="Cambria" w:eastAsia="Times New Roman" w:hAnsi="Cambria" w:cs="Times New Roman"/>
          <w:color w:val="000000" w:themeColor="text1"/>
          <w:sz w:val="22"/>
          <w:szCs w:val="22"/>
          <w:lang w:val="es-ES" w:eastAsia="en-GB"/>
        </w:rPr>
        <w:t>testemunho</w:t>
      </w:r>
      <w:proofErr w:type="spellEnd"/>
      <w:r w:rsidR="005A0836" w:rsidRPr="003207C3">
        <w:rPr>
          <w:rFonts w:ascii="Cambria" w:eastAsia="Times New Roman" w:hAnsi="Cambria" w:cs="Times New Roman"/>
          <w:color w:val="000000" w:themeColor="text1"/>
          <w:sz w:val="22"/>
          <w:szCs w:val="22"/>
          <w:lang w:val="es-ES" w:eastAsia="en-GB"/>
        </w:rPr>
        <w:t xml:space="preserve"> de Marzo, qu</w:t>
      </w:r>
      <w:r w:rsidR="00525F46" w:rsidRPr="003207C3">
        <w:rPr>
          <w:rFonts w:ascii="Cambria" w:eastAsia="Times New Roman" w:hAnsi="Cambria" w:cs="Times New Roman"/>
          <w:color w:val="000000" w:themeColor="text1"/>
          <w:sz w:val="22"/>
          <w:szCs w:val="22"/>
          <w:lang w:val="es-ES" w:eastAsia="en-GB"/>
        </w:rPr>
        <w:t xml:space="preserve">e se </w:t>
      </w:r>
      <w:proofErr w:type="spellStart"/>
      <w:r w:rsidR="00525F46" w:rsidRPr="003207C3">
        <w:rPr>
          <w:rFonts w:ascii="Cambria" w:eastAsia="Times New Roman" w:hAnsi="Cambria" w:cs="Times New Roman"/>
          <w:color w:val="000000" w:themeColor="text1"/>
          <w:sz w:val="22"/>
          <w:szCs w:val="22"/>
          <w:lang w:val="es-ES" w:eastAsia="en-GB"/>
        </w:rPr>
        <w:t>encontra</w:t>
      </w:r>
      <w:proofErr w:type="spellEnd"/>
      <w:r w:rsidR="00525F46" w:rsidRPr="003207C3">
        <w:rPr>
          <w:rFonts w:ascii="Cambria" w:eastAsia="Times New Roman" w:hAnsi="Cambria" w:cs="Times New Roman"/>
          <w:color w:val="000000" w:themeColor="text1"/>
          <w:sz w:val="22"/>
          <w:szCs w:val="22"/>
          <w:lang w:val="es-ES" w:eastAsia="en-GB"/>
        </w:rPr>
        <w:t xml:space="preserve"> na </w:t>
      </w:r>
      <w:proofErr w:type="spellStart"/>
      <w:r w:rsidR="00203762" w:rsidRPr="003207C3">
        <w:rPr>
          <w:rFonts w:ascii="Cambria" w:eastAsia="Times New Roman" w:hAnsi="Cambria" w:cs="Times New Roman"/>
          <w:color w:val="000000" w:themeColor="text1"/>
          <w:sz w:val="22"/>
          <w:szCs w:val="22"/>
          <w:lang w:val="es-ES" w:eastAsia="en-GB"/>
        </w:rPr>
        <w:t>Índia</w:t>
      </w:r>
      <w:proofErr w:type="spellEnd"/>
      <w:r w:rsidR="00203762"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desde 1953:</w:t>
      </w:r>
    </w:p>
    <w:p w14:paraId="0EAAFE98" w14:textId="77777777" w:rsidR="00974BC3" w:rsidRPr="003207C3" w:rsidRDefault="00974BC3" w:rsidP="005A0836">
      <w:pPr>
        <w:ind w:firstLine="360"/>
        <w:rPr>
          <w:rFonts w:ascii="Cambria" w:eastAsia="Times New Roman" w:hAnsi="Cambria" w:cs="Times New Roman"/>
          <w:color w:val="000000" w:themeColor="text1"/>
          <w:sz w:val="22"/>
          <w:szCs w:val="22"/>
          <w:lang w:val="es-ES" w:eastAsia="en-GB"/>
        </w:rPr>
      </w:pPr>
    </w:p>
    <w:p w14:paraId="24E143C4" w14:textId="209EA2B7" w:rsidR="00DA1C73" w:rsidRPr="003207C3" w:rsidRDefault="00DA1C73" w:rsidP="00974BC3">
      <w:pPr>
        <w:pStyle w:val="NoSpacing"/>
        <w:ind w:left="360" w:firstLine="348"/>
        <w:jc w:val="both"/>
        <w:rPr>
          <w:rFonts w:ascii="Cambria" w:hAnsi="Cambria"/>
          <w:color w:val="000000" w:themeColor="text1"/>
          <w:sz w:val="20"/>
          <w:szCs w:val="20"/>
          <w:lang w:val="es-ES"/>
        </w:rPr>
      </w:pPr>
      <w:proofErr w:type="spellStart"/>
      <w:r w:rsidRPr="003207C3">
        <w:rPr>
          <w:rFonts w:ascii="Cambria" w:hAnsi="Cambria"/>
          <w:color w:val="000000" w:themeColor="text1"/>
          <w:sz w:val="20"/>
          <w:szCs w:val="20"/>
          <w:lang w:val="es-ES"/>
        </w:rPr>
        <w:t>Embora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não</w:t>
      </w:r>
      <w:proofErr w:type="spellEnd"/>
      <w:r w:rsidRPr="003207C3">
        <w:rPr>
          <w:rFonts w:ascii="Cambria" w:hAnsi="Cambria"/>
          <w:color w:val="000000" w:themeColor="text1"/>
          <w:sz w:val="20"/>
          <w:szCs w:val="20"/>
          <w:lang w:val="es-ES"/>
        </w:rPr>
        <w:t xml:space="preserve"> se </w:t>
      </w:r>
      <w:proofErr w:type="spellStart"/>
      <w:r w:rsidRPr="003207C3">
        <w:rPr>
          <w:rFonts w:ascii="Cambria" w:hAnsi="Cambria"/>
          <w:color w:val="000000" w:themeColor="text1"/>
          <w:sz w:val="20"/>
          <w:szCs w:val="20"/>
          <w:lang w:val="es-ES"/>
        </w:rPr>
        <w:t>visse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f</w:t>
      </w:r>
      <w:r w:rsidR="00BB0D31" w:rsidRPr="003207C3">
        <w:rPr>
          <w:rFonts w:ascii="Cambria" w:hAnsi="Cambria"/>
          <w:color w:val="000000" w:themeColor="text1"/>
          <w:sz w:val="20"/>
          <w:szCs w:val="20"/>
          <w:lang w:val="es-ES"/>
        </w:rPr>
        <w:t>i</w:t>
      </w:r>
      <w:r w:rsidRPr="003207C3">
        <w:rPr>
          <w:rFonts w:ascii="Cambria" w:hAnsi="Cambria"/>
          <w:color w:val="000000" w:themeColor="text1"/>
          <w:sz w:val="20"/>
          <w:szCs w:val="20"/>
          <w:lang w:val="es-ES"/>
        </w:rPr>
        <w:t>sicamente</w:t>
      </w:r>
      <w:proofErr w:type="spellEnd"/>
      <w:r w:rsidRPr="003207C3">
        <w:rPr>
          <w:rFonts w:ascii="Cambria" w:hAnsi="Cambria"/>
          <w:color w:val="000000" w:themeColor="text1"/>
          <w:sz w:val="20"/>
          <w:szCs w:val="20"/>
          <w:lang w:val="es-ES"/>
        </w:rPr>
        <w:t xml:space="preserve"> pelas </w:t>
      </w:r>
      <w:proofErr w:type="spellStart"/>
      <w:r w:rsidRPr="003207C3">
        <w:rPr>
          <w:rFonts w:ascii="Cambria" w:hAnsi="Cambria"/>
          <w:color w:val="000000" w:themeColor="text1"/>
          <w:sz w:val="20"/>
          <w:szCs w:val="20"/>
          <w:lang w:val="es-ES"/>
        </w:rPr>
        <w:t>ruas</w:t>
      </w:r>
      <w:proofErr w:type="spellEnd"/>
      <w:r w:rsidRPr="003207C3">
        <w:rPr>
          <w:rFonts w:ascii="Cambria" w:hAnsi="Cambria"/>
          <w:color w:val="000000" w:themeColor="text1"/>
          <w:sz w:val="20"/>
          <w:szCs w:val="20"/>
          <w:lang w:val="es-ES"/>
        </w:rPr>
        <w:t xml:space="preserve"> de Madrasta, o padre Carr</w:t>
      </w:r>
      <w:r w:rsidR="00BB0D31" w:rsidRPr="003207C3">
        <w:rPr>
          <w:rFonts w:ascii="Cambria" w:hAnsi="Cambria"/>
          <w:color w:val="000000" w:themeColor="text1"/>
          <w:sz w:val="20"/>
          <w:szCs w:val="20"/>
          <w:lang w:val="es-ES"/>
        </w:rPr>
        <w:t>e</w:t>
      </w:r>
      <w:r w:rsidRPr="003207C3">
        <w:rPr>
          <w:rFonts w:ascii="Cambria" w:hAnsi="Cambria"/>
          <w:color w:val="000000" w:themeColor="text1"/>
          <w:sz w:val="20"/>
          <w:szCs w:val="20"/>
          <w:lang w:val="es-ES"/>
        </w:rPr>
        <w:t xml:space="preserve">ño </w:t>
      </w:r>
      <w:r w:rsidR="00974BC3" w:rsidRPr="003207C3">
        <w:rPr>
          <w:rFonts w:ascii="Cambria" w:hAnsi="Cambria"/>
          <w:color w:val="000000" w:themeColor="text1"/>
          <w:sz w:val="20"/>
          <w:szCs w:val="20"/>
          <w:lang w:val="es-ES"/>
        </w:rPr>
        <w:t>(</w:t>
      </w:r>
      <w:r w:rsidR="00974BC3" w:rsidRPr="003207C3">
        <w:rPr>
          <w:rFonts w:ascii="Cambria" w:hAnsi="Cambria"/>
          <w:i/>
          <w:iCs/>
          <w:color w:val="000000" w:themeColor="text1"/>
          <w:sz w:val="20"/>
          <w:szCs w:val="20"/>
          <w:lang w:val="es-ES"/>
        </w:rPr>
        <w:t xml:space="preserve">Carreño </w:t>
      </w:r>
      <w:proofErr w:type="spellStart"/>
      <w:r w:rsidR="00974BC3" w:rsidRPr="003207C3">
        <w:rPr>
          <w:rFonts w:ascii="Cambria" w:hAnsi="Cambria"/>
          <w:i/>
          <w:iCs/>
          <w:color w:val="000000" w:themeColor="text1"/>
          <w:sz w:val="20"/>
          <w:szCs w:val="20"/>
          <w:lang w:val="es-ES"/>
        </w:rPr>
        <w:t>Swami</w:t>
      </w:r>
      <w:proofErr w:type="spellEnd"/>
      <w:r w:rsidR="00974BC3" w:rsidRPr="003207C3">
        <w:rPr>
          <w:rFonts w:ascii="Cambria" w:hAnsi="Cambria"/>
          <w:color w:val="000000" w:themeColor="text1"/>
          <w:sz w:val="20"/>
          <w:szCs w:val="20"/>
          <w:lang w:val="es-ES"/>
        </w:rPr>
        <w:t xml:space="preserve">), como </w:t>
      </w:r>
      <w:r w:rsidRPr="003207C3">
        <w:rPr>
          <w:rFonts w:ascii="Cambria" w:hAnsi="Cambria"/>
          <w:color w:val="000000" w:themeColor="text1"/>
          <w:sz w:val="20"/>
          <w:szCs w:val="20"/>
          <w:lang w:val="es-ES"/>
        </w:rPr>
        <w:t xml:space="preserve">as </w:t>
      </w:r>
      <w:proofErr w:type="spellStart"/>
      <w:r w:rsidRPr="003207C3">
        <w:rPr>
          <w:rFonts w:ascii="Cambria" w:hAnsi="Cambria"/>
          <w:color w:val="000000" w:themeColor="text1"/>
          <w:sz w:val="20"/>
          <w:szCs w:val="20"/>
          <w:lang w:val="es-ES"/>
        </w:rPr>
        <w:t>pessoas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costumavam</w:t>
      </w:r>
      <w:proofErr w:type="spellEnd"/>
      <w:r w:rsidRPr="003207C3">
        <w:rPr>
          <w:rFonts w:ascii="Cambria" w:hAnsi="Cambria"/>
          <w:color w:val="000000" w:themeColor="text1"/>
          <w:sz w:val="20"/>
          <w:szCs w:val="20"/>
          <w:lang w:val="es-ES"/>
        </w:rPr>
        <w:t xml:space="preserve"> chamar-</w:t>
      </w:r>
      <w:proofErr w:type="spellStart"/>
      <w:r w:rsidRPr="003207C3">
        <w:rPr>
          <w:rFonts w:ascii="Cambria" w:hAnsi="Cambria"/>
          <w:color w:val="000000" w:themeColor="text1"/>
          <w:sz w:val="20"/>
          <w:szCs w:val="20"/>
          <w:lang w:val="es-ES"/>
        </w:rPr>
        <w:t>lhe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estava</w:t>
      </w:r>
      <w:proofErr w:type="spellEnd"/>
      <w:r w:rsidRPr="003207C3">
        <w:rPr>
          <w:rFonts w:ascii="Cambria" w:hAnsi="Cambria"/>
          <w:color w:val="000000" w:themeColor="text1"/>
          <w:sz w:val="20"/>
          <w:szCs w:val="20"/>
          <w:lang w:val="es-ES"/>
        </w:rPr>
        <w:t xml:space="preserve"> presente na boca e no </w:t>
      </w:r>
      <w:proofErr w:type="spellStart"/>
      <w:r w:rsidRPr="003207C3">
        <w:rPr>
          <w:rFonts w:ascii="Cambria" w:hAnsi="Cambria"/>
          <w:color w:val="000000" w:themeColor="text1"/>
          <w:sz w:val="20"/>
          <w:szCs w:val="20"/>
          <w:lang w:val="es-ES"/>
        </w:rPr>
        <w:t>coração</w:t>
      </w:r>
      <w:proofErr w:type="spellEnd"/>
      <w:r w:rsidRPr="003207C3">
        <w:rPr>
          <w:rFonts w:ascii="Cambria" w:hAnsi="Cambria"/>
          <w:color w:val="000000" w:themeColor="text1"/>
          <w:sz w:val="20"/>
          <w:szCs w:val="20"/>
          <w:lang w:val="es-ES"/>
        </w:rPr>
        <w:t xml:space="preserve"> da gente pobre. A </w:t>
      </w:r>
      <w:proofErr w:type="spellStart"/>
      <w:r w:rsidRPr="003207C3">
        <w:rPr>
          <w:rFonts w:ascii="Cambria" w:hAnsi="Cambria"/>
          <w:color w:val="000000" w:themeColor="text1"/>
          <w:sz w:val="20"/>
          <w:szCs w:val="20"/>
          <w:lang w:val="es-ES"/>
        </w:rPr>
        <w:t>escola</w:t>
      </w:r>
      <w:proofErr w:type="spellEnd"/>
      <w:r w:rsidRPr="003207C3">
        <w:rPr>
          <w:rFonts w:ascii="Cambria" w:hAnsi="Cambria"/>
          <w:color w:val="000000" w:themeColor="text1"/>
          <w:sz w:val="20"/>
          <w:szCs w:val="20"/>
          <w:lang w:val="es-ES"/>
        </w:rPr>
        <w:t xml:space="preserve"> de </w:t>
      </w:r>
      <w:proofErr w:type="spellStart"/>
      <w:r w:rsidR="00974BC3" w:rsidRPr="003207C3">
        <w:rPr>
          <w:rFonts w:ascii="Cambria" w:hAnsi="Cambria"/>
          <w:color w:val="000000" w:themeColor="text1"/>
          <w:sz w:val="20"/>
          <w:szCs w:val="20"/>
          <w:lang w:val="es-ES"/>
        </w:rPr>
        <w:t>Basin</w:t>
      </w:r>
      <w:proofErr w:type="spellEnd"/>
      <w:r w:rsidR="00974BC3" w:rsidRPr="003207C3">
        <w:rPr>
          <w:rFonts w:ascii="Cambria" w:hAnsi="Cambria"/>
          <w:color w:val="000000" w:themeColor="text1"/>
          <w:sz w:val="20"/>
          <w:szCs w:val="20"/>
          <w:lang w:val="es-ES"/>
        </w:rPr>
        <w:t xml:space="preserve"> Bridge, St. Joseph </w:t>
      </w:r>
      <w:proofErr w:type="spellStart"/>
      <w:r w:rsidR="00974BC3" w:rsidRPr="003207C3">
        <w:rPr>
          <w:rFonts w:ascii="Cambria" w:hAnsi="Cambria"/>
          <w:color w:val="000000" w:themeColor="text1"/>
          <w:sz w:val="20"/>
          <w:szCs w:val="20"/>
          <w:lang w:val="es-ES"/>
        </w:rPr>
        <w:t>Technical</w:t>
      </w:r>
      <w:proofErr w:type="spellEnd"/>
      <w:r w:rsidR="00974BC3" w:rsidRPr="003207C3">
        <w:rPr>
          <w:rFonts w:ascii="Cambria" w:hAnsi="Cambria"/>
          <w:color w:val="000000" w:themeColor="text1"/>
          <w:sz w:val="20"/>
          <w:szCs w:val="20"/>
          <w:lang w:val="es-ES"/>
        </w:rPr>
        <w:t xml:space="preserve"> </w:t>
      </w:r>
      <w:proofErr w:type="spellStart"/>
      <w:r w:rsidR="00974BC3" w:rsidRPr="003207C3">
        <w:rPr>
          <w:rFonts w:ascii="Cambria" w:hAnsi="Cambria"/>
          <w:color w:val="000000" w:themeColor="text1"/>
          <w:sz w:val="20"/>
          <w:szCs w:val="20"/>
          <w:lang w:val="es-ES"/>
        </w:rPr>
        <w:t>School</w:t>
      </w:r>
      <w:proofErr w:type="spellEnd"/>
      <w:r w:rsidR="00974BC3" w:rsidRPr="003207C3">
        <w:rPr>
          <w:rFonts w:ascii="Cambria" w:hAnsi="Cambria"/>
          <w:color w:val="000000" w:themeColor="text1"/>
          <w:sz w:val="20"/>
          <w:szCs w:val="20"/>
          <w:lang w:val="es-ES"/>
        </w:rPr>
        <w:t xml:space="preserve"> de Madr</w:t>
      </w:r>
      <w:r w:rsidRPr="003207C3">
        <w:rPr>
          <w:rFonts w:ascii="Cambria" w:hAnsi="Cambria"/>
          <w:color w:val="000000" w:themeColor="text1"/>
          <w:sz w:val="20"/>
          <w:szCs w:val="20"/>
          <w:lang w:val="es-ES"/>
        </w:rPr>
        <w:t xml:space="preserve">asta e as </w:t>
      </w:r>
      <w:proofErr w:type="spellStart"/>
      <w:r w:rsidRPr="003207C3">
        <w:rPr>
          <w:rFonts w:ascii="Cambria" w:hAnsi="Cambria"/>
          <w:color w:val="000000" w:themeColor="text1"/>
          <w:sz w:val="20"/>
          <w:szCs w:val="20"/>
          <w:lang w:val="es-ES"/>
        </w:rPr>
        <w:t>escolas</w:t>
      </w:r>
      <w:proofErr w:type="spellEnd"/>
      <w:r w:rsidRPr="003207C3">
        <w:rPr>
          <w:rFonts w:ascii="Cambria" w:hAnsi="Cambria"/>
          <w:color w:val="000000" w:themeColor="text1"/>
          <w:sz w:val="20"/>
          <w:szCs w:val="20"/>
          <w:lang w:val="es-ES"/>
        </w:rPr>
        <w:t xml:space="preserve"> e </w:t>
      </w:r>
      <w:proofErr w:type="spellStart"/>
      <w:r w:rsidRPr="003207C3">
        <w:rPr>
          <w:rFonts w:ascii="Cambria" w:hAnsi="Cambria"/>
          <w:color w:val="000000" w:themeColor="text1"/>
          <w:sz w:val="20"/>
          <w:szCs w:val="20"/>
          <w:lang w:val="es-ES"/>
        </w:rPr>
        <w:t>colégios</w:t>
      </w:r>
      <w:proofErr w:type="spellEnd"/>
      <w:r w:rsidRPr="003207C3">
        <w:rPr>
          <w:rFonts w:ascii="Cambria" w:hAnsi="Cambria"/>
          <w:color w:val="000000" w:themeColor="text1"/>
          <w:sz w:val="20"/>
          <w:szCs w:val="20"/>
          <w:lang w:val="es-ES"/>
        </w:rPr>
        <w:t xml:space="preserve"> salesianos </w:t>
      </w:r>
      <w:proofErr w:type="spellStart"/>
      <w:r w:rsidRPr="003207C3">
        <w:rPr>
          <w:rFonts w:ascii="Cambria" w:hAnsi="Cambria"/>
          <w:color w:val="000000" w:themeColor="text1"/>
          <w:sz w:val="20"/>
          <w:szCs w:val="20"/>
          <w:lang w:val="es-ES"/>
        </w:rPr>
        <w:t>nas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principais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cidades</w:t>
      </w:r>
      <w:proofErr w:type="spellEnd"/>
      <w:r w:rsidRPr="003207C3">
        <w:rPr>
          <w:rFonts w:ascii="Cambria" w:hAnsi="Cambria"/>
          <w:color w:val="000000" w:themeColor="text1"/>
          <w:sz w:val="20"/>
          <w:szCs w:val="20"/>
          <w:lang w:val="es-ES"/>
        </w:rPr>
        <w:t xml:space="preserve"> do Sul da </w:t>
      </w:r>
      <w:proofErr w:type="spellStart"/>
      <w:r w:rsidRPr="003207C3">
        <w:rPr>
          <w:rFonts w:ascii="Cambria" w:hAnsi="Cambria"/>
          <w:color w:val="000000" w:themeColor="text1"/>
          <w:sz w:val="20"/>
          <w:szCs w:val="20"/>
          <w:lang w:val="es-ES"/>
        </w:rPr>
        <w:t>Índia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foram</w:t>
      </w:r>
      <w:proofErr w:type="spellEnd"/>
      <w:r w:rsidRPr="003207C3">
        <w:rPr>
          <w:rFonts w:ascii="Cambria" w:hAnsi="Cambria"/>
          <w:color w:val="000000" w:themeColor="text1"/>
          <w:sz w:val="20"/>
          <w:szCs w:val="20"/>
          <w:lang w:val="es-ES"/>
        </w:rPr>
        <w:t xml:space="preserve"> e </w:t>
      </w:r>
      <w:proofErr w:type="spellStart"/>
      <w:r w:rsidRPr="003207C3">
        <w:rPr>
          <w:rFonts w:ascii="Cambria" w:hAnsi="Cambria"/>
          <w:color w:val="000000" w:themeColor="text1"/>
          <w:sz w:val="20"/>
          <w:szCs w:val="20"/>
          <w:lang w:val="es-ES"/>
        </w:rPr>
        <w:t>são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testemunhas</w:t>
      </w:r>
      <w:proofErr w:type="spellEnd"/>
      <w:r w:rsidRPr="003207C3">
        <w:rPr>
          <w:rFonts w:ascii="Cambria" w:hAnsi="Cambria"/>
          <w:color w:val="000000" w:themeColor="text1"/>
          <w:sz w:val="20"/>
          <w:szCs w:val="20"/>
          <w:lang w:val="es-ES"/>
        </w:rPr>
        <w:t xml:space="preserve"> da </w:t>
      </w:r>
      <w:proofErr w:type="spellStart"/>
      <w:r w:rsidRPr="003207C3">
        <w:rPr>
          <w:rFonts w:ascii="Cambria" w:hAnsi="Cambria"/>
          <w:color w:val="000000" w:themeColor="text1"/>
          <w:sz w:val="20"/>
          <w:szCs w:val="20"/>
          <w:lang w:val="es-ES"/>
        </w:rPr>
        <w:t>visão</w:t>
      </w:r>
      <w:proofErr w:type="spellEnd"/>
      <w:r w:rsidRPr="003207C3">
        <w:rPr>
          <w:rFonts w:ascii="Cambria" w:hAnsi="Cambria"/>
          <w:color w:val="000000" w:themeColor="text1"/>
          <w:sz w:val="20"/>
          <w:szCs w:val="20"/>
          <w:lang w:val="es-ES"/>
        </w:rPr>
        <w:t xml:space="preserve"> profética </w:t>
      </w:r>
      <w:proofErr w:type="spellStart"/>
      <w:r w:rsidRPr="003207C3">
        <w:rPr>
          <w:rFonts w:ascii="Cambria" w:hAnsi="Cambria"/>
          <w:color w:val="000000" w:themeColor="text1"/>
          <w:sz w:val="20"/>
          <w:szCs w:val="20"/>
          <w:lang w:val="es-ES"/>
        </w:rPr>
        <w:t>deste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homem</w:t>
      </w:r>
      <w:proofErr w:type="spellEnd"/>
      <w:r w:rsidRPr="003207C3">
        <w:rPr>
          <w:rFonts w:ascii="Cambria" w:hAnsi="Cambria"/>
          <w:color w:val="000000" w:themeColor="text1"/>
          <w:sz w:val="20"/>
          <w:szCs w:val="20"/>
          <w:lang w:val="es-ES"/>
        </w:rPr>
        <w:t xml:space="preserve"> de Deus que </w:t>
      </w:r>
      <w:proofErr w:type="spellStart"/>
      <w:r w:rsidRPr="003207C3">
        <w:rPr>
          <w:rFonts w:ascii="Cambria" w:hAnsi="Cambria"/>
          <w:color w:val="000000" w:themeColor="text1"/>
          <w:sz w:val="20"/>
          <w:szCs w:val="20"/>
          <w:lang w:val="es-ES"/>
        </w:rPr>
        <w:t>transbordava</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alegr</w:t>
      </w:r>
      <w:r w:rsidR="00205702" w:rsidRPr="003207C3">
        <w:rPr>
          <w:rFonts w:ascii="Cambria" w:hAnsi="Cambria"/>
          <w:color w:val="000000" w:themeColor="text1"/>
          <w:sz w:val="20"/>
          <w:szCs w:val="20"/>
          <w:lang w:val="es-ES"/>
        </w:rPr>
        <w:t>i</w:t>
      </w:r>
      <w:r w:rsidRPr="003207C3">
        <w:rPr>
          <w:rFonts w:ascii="Cambria" w:hAnsi="Cambria"/>
          <w:color w:val="000000" w:themeColor="text1"/>
          <w:sz w:val="20"/>
          <w:szCs w:val="20"/>
          <w:lang w:val="es-ES"/>
        </w:rPr>
        <w:t>a</w:t>
      </w:r>
      <w:proofErr w:type="spellEnd"/>
      <w:r w:rsidRPr="003207C3">
        <w:rPr>
          <w:rFonts w:ascii="Cambria" w:hAnsi="Cambria"/>
          <w:color w:val="000000" w:themeColor="text1"/>
          <w:sz w:val="20"/>
          <w:szCs w:val="20"/>
          <w:lang w:val="es-ES"/>
        </w:rPr>
        <w:t xml:space="preserve">, de entusiasmo e de </w:t>
      </w:r>
      <w:proofErr w:type="spellStart"/>
      <w:r w:rsidRPr="003207C3">
        <w:rPr>
          <w:rFonts w:ascii="Cambria" w:hAnsi="Cambria"/>
          <w:color w:val="000000" w:themeColor="text1"/>
          <w:sz w:val="20"/>
          <w:szCs w:val="20"/>
          <w:lang w:val="es-ES"/>
        </w:rPr>
        <w:t>vitalidade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todo o </w:t>
      </w:r>
      <w:proofErr w:type="spellStart"/>
      <w:r w:rsidRPr="003207C3">
        <w:rPr>
          <w:rFonts w:ascii="Cambria" w:hAnsi="Cambria"/>
          <w:color w:val="000000" w:themeColor="text1"/>
          <w:sz w:val="20"/>
          <w:szCs w:val="20"/>
          <w:lang w:val="es-ES"/>
        </w:rPr>
        <w:t>seu</w:t>
      </w:r>
      <w:proofErr w:type="spellEnd"/>
      <w:r w:rsidRPr="003207C3">
        <w:rPr>
          <w:rFonts w:ascii="Cambria" w:hAnsi="Cambria"/>
          <w:color w:val="000000" w:themeColor="text1"/>
          <w:sz w:val="20"/>
          <w:szCs w:val="20"/>
          <w:lang w:val="es-ES"/>
        </w:rPr>
        <w:t xml:space="preserve"> ser.</w:t>
      </w:r>
    </w:p>
    <w:p w14:paraId="3066BED5" w14:textId="2224C626" w:rsidR="00DA1C73" w:rsidRPr="003207C3" w:rsidRDefault="00DA1C73" w:rsidP="00BC52B0">
      <w:pPr>
        <w:pStyle w:val="NoSpacing"/>
        <w:ind w:left="360" w:firstLine="360"/>
        <w:jc w:val="both"/>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Humilde </w:t>
      </w:r>
      <w:proofErr w:type="spellStart"/>
      <w:r w:rsidRPr="003207C3">
        <w:rPr>
          <w:rFonts w:ascii="Cambria" w:hAnsi="Cambria"/>
          <w:color w:val="000000" w:themeColor="text1"/>
          <w:sz w:val="20"/>
          <w:szCs w:val="20"/>
          <w:lang w:val="es-ES"/>
        </w:rPr>
        <w:t>com</w:t>
      </w:r>
      <w:proofErr w:type="spellEnd"/>
      <w:r w:rsidRPr="003207C3">
        <w:rPr>
          <w:rFonts w:ascii="Cambria" w:hAnsi="Cambria"/>
          <w:color w:val="000000" w:themeColor="text1"/>
          <w:sz w:val="20"/>
          <w:szCs w:val="20"/>
          <w:lang w:val="es-ES"/>
        </w:rPr>
        <w:t xml:space="preserve"> </w:t>
      </w:r>
      <w:r w:rsidR="00974BC3" w:rsidRPr="003207C3">
        <w:rPr>
          <w:rFonts w:ascii="Cambria" w:hAnsi="Cambria"/>
          <w:color w:val="000000" w:themeColor="text1"/>
          <w:sz w:val="20"/>
          <w:szCs w:val="20"/>
          <w:lang w:val="es-ES"/>
        </w:rPr>
        <w:t xml:space="preserve">os humildes, </w:t>
      </w:r>
      <w:proofErr w:type="spellStart"/>
      <w:r w:rsidR="00974BC3" w:rsidRPr="003207C3">
        <w:rPr>
          <w:rFonts w:ascii="Cambria" w:hAnsi="Cambria"/>
          <w:color w:val="000000" w:themeColor="text1"/>
          <w:sz w:val="20"/>
          <w:szCs w:val="20"/>
          <w:lang w:val="es-ES"/>
        </w:rPr>
        <w:t>s</w:t>
      </w:r>
      <w:r w:rsidRPr="003207C3">
        <w:rPr>
          <w:rFonts w:ascii="Cambria" w:hAnsi="Cambria"/>
          <w:color w:val="000000" w:themeColor="text1"/>
          <w:sz w:val="20"/>
          <w:szCs w:val="20"/>
          <w:lang w:val="es-ES"/>
        </w:rPr>
        <w:t>e</w:t>
      </w:r>
      <w:r w:rsidR="00974BC3" w:rsidRPr="003207C3">
        <w:rPr>
          <w:rFonts w:ascii="Cambria" w:hAnsi="Cambria"/>
          <w:color w:val="000000" w:themeColor="text1"/>
          <w:sz w:val="20"/>
          <w:szCs w:val="20"/>
          <w:lang w:val="es-ES"/>
        </w:rPr>
        <w:t>mpre</w:t>
      </w:r>
      <w:proofErr w:type="spellEnd"/>
      <w:r w:rsidR="00974BC3" w:rsidRPr="003207C3">
        <w:rPr>
          <w:rFonts w:ascii="Cambria" w:hAnsi="Cambria"/>
          <w:color w:val="000000" w:themeColor="text1"/>
          <w:sz w:val="20"/>
          <w:szCs w:val="20"/>
          <w:lang w:val="es-ES"/>
        </w:rPr>
        <w:t xml:space="preserve"> </w:t>
      </w:r>
      <w:r w:rsidRPr="003207C3">
        <w:rPr>
          <w:rFonts w:ascii="Cambria" w:hAnsi="Cambria"/>
          <w:color w:val="000000" w:themeColor="text1"/>
          <w:sz w:val="20"/>
          <w:szCs w:val="20"/>
          <w:lang w:val="es-ES"/>
        </w:rPr>
        <w:t xml:space="preserve">pronto a </w:t>
      </w:r>
      <w:proofErr w:type="spellStart"/>
      <w:r w:rsidRPr="003207C3">
        <w:rPr>
          <w:rFonts w:ascii="Cambria" w:hAnsi="Cambria"/>
          <w:color w:val="000000" w:themeColor="text1"/>
          <w:sz w:val="20"/>
          <w:szCs w:val="20"/>
          <w:lang w:val="es-ES"/>
        </w:rPr>
        <w:t>escutar</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levou</w:t>
      </w:r>
      <w:proofErr w:type="spellEnd"/>
      <w:r w:rsidRPr="003207C3">
        <w:rPr>
          <w:rFonts w:ascii="Cambria" w:hAnsi="Cambria"/>
          <w:color w:val="000000" w:themeColor="text1"/>
          <w:sz w:val="20"/>
          <w:szCs w:val="20"/>
          <w:lang w:val="es-ES"/>
        </w:rPr>
        <w:t xml:space="preserve"> a </w:t>
      </w:r>
      <w:proofErr w:type="spellStart"/>
      <w:r w:rsidRPr="003207C3">
        <w:rPr>
          <w:rFonts w:ascii="Cambria" w:hAnsi="Cambria"/>
          <w:color w:val="000000" w:themeColor="text1"/>
          <w:sz w:val="20"/>
          <w:szCs w:val="20"/>
          <w:lang w:val="es-ES"/>
        </w:rPr>
        <w:t>então</w:t>
      </w:r>
      <w:proofErr w:type="spellEnd"/>
      <w:r w:rsidRPr="003207C3">
        <w:rPr>
          <w:rFonts w:ascii="Cambria" w:hAnsi="Cambria"/>
          <w:color w:val="000000" w:themeColor="text1"/>
          <w:sz w:val="20"/>
          <w:szCs w:val="20"/>
          <w:lang w:val="es-ES"/>
        </w:rPr>
        <w:t xml:space="preserve"> incipiente </w:t>
      </w:r>
      <w:proofErr w:type="spellStart"/>
      <w:r w:rsidRPr="003207C3">
        <w:rPr>
          <w:rFonts w:ascii="Cambria" w:hAnsi="Cambria"/>
          <w:color w:val="000000" w:themeColor="text1"/>
          <w:sz w:val="20"/>
          <w:szCs w:val="20"/>
          <w:lang w:val="es-ES"/>
        </w:rPr>
        <w:t>Província</w:t>
      </w:r>
      <w:proofErr w:type="spellEnd"/>
      <w:r w:rsidRPr="003207C3">
        <w:rPr>
          <w:rFonts w:ascii="Cambria" w:hAnsi="Cambria"/>
          <w:color w:val="000000" w:themeColor="text1"/>
          <w:sz w:val="20"/>
          <w:szCs w:val="20"/>
          <w:lang w:val="es-ES"/>
        </w:rPr>
        <w:t xml:space="preserve"> Salesiana de Madrasta pelo </w:t>
      </w:r>
      <w:proofErr w:type="spellStart"/>
      <w:r w:rsidRPr="003207C3">
        <w:rPr>
          <w:rFonts w:ascii="Cambria" w:hAnsi="Cambria"/>
          <w:color w:val="000000" w:themeColor="text1"/>
          <w:sz w:val="20"/>
          <w:szCs w:val="20"/>
          <w:lang w:val="es-ES"/>
        </w:rPr>
        <w:t>camin</w:t>
      </w:r>
      <w:r w:rsidR="00A1194B" w:rsidRPr="003207C3">
        <w:rPr>
          <w:rFonts w:ascii="Cambria" w:hAnsi="Cambria"/>
          <w:color w:val="000000" w:themeColor="text1"/>
          <w:sz w:val="20"/>
          <w:szCs w:val="20"/>
          <w:lang w:val="es-ES"/>
        </w:rPr>
        <w:t>h</w:t>
      </w:r>
      <w:r w:rsidRPr="003207C3">
        <w:rPr>
          <w:rFonts w:ascii="Cambria" w:hAnsi="Cambria"/>
          <w:color w:val="000000" w:themeColor="text1"/>
          <w:sz w:val="20"/>
          <w:szCs w:val="20"/>
          <w:lang w:val="es-ES"/>
        </w:rPr>
        <w:t>o</w:t>
      </w:r>
      <w:proofErr w:type="spellEnd"/>
      <w:r w:rsidRPr="003207C3">
        <w:rPr>
          <w:rFonts w:ascii="Cambria" w:hAnsi="Cambria"/>
          <w:color w:val="000000" w:themeColor="text1"/>
          <w:sz w:val="20"/>
          <w:szCs w:val="20"/>
          <w:lang w:val="es-ES"/>
        </w:rPr>
        <w:t xml:space="preserve"> da </w:t>
      </w:r>
      <w:proofErr w:type="spellStart"/>
      <w:r w:rsidRPr="003207C3">
        <w:rPr>
          <w:rFonts w:ascii="Cambria" w:hAnsi="Cambria"/>
          <w:color w:val="000000" w:themeColor="text1"/>
          <w:sz w:val="20"/>
          <w:szCs w:val="20"/>
          <w:lang w:val="es-ES"/>
        </w:rPr>
        <w:t>expansão</w:t>
      </w:r>
      <w:proofErr w:type="spellEnd"/>
      <w:r w:rsidRPr="003207C3">
        <w:rPr>
          <w:rFonts w:ascii="Cambria" w:hAnsi="Cambria"/>
          <w:color w:val="000000" w:themeColor="text1"/>
          <w:sz w:val="20"/>
          <w:szCs w:val="20"/>
          <w:lang w:val="es-ES"/>
        </w:rPr>
        <w:t xml:space="preserve"> e da </w:t>
      </w:r>
      <w:proofErr w:type="spellStart"/>
      <w:r w:rsidRPr="003207C3">
        <w:rPr>
          <w:rFonts w:ascii="Cambria" w:hAnsi="Cambria"/>
          <w:color w:val="000000" w:themeColor="text1"/>
          <w:sz w:val="20"/>
          <w:szCs w:val="20"/>
          <w:lang w:val="es-ES"/>
        </w:rPr>
        <w:t>fecundidade</w:t>
      </w:r>
      <w:proofErr w:type="spellEnd"/>
      <w:r w:rsidRPr="003207C3">
        <w:rPr>
          <w:rFonts w:ascii="Cambria" w:hAnsi="Cambria"/>
          <w:color w:val="000000" w:themeColor="text1"/>
          <w:sz w:val="20"/>
          <w:szCs w:val="20"/>
          <w:lang w:val="es-ES"/>
        </w:rPr>
        <w:t xml:space="preserve"> espiritual, no </w:t>
      </w:r>
      <w:proofErr w:type="spellStart"/>
      <w:r w:rsidRPr="003207C3">
        <w:rPr>
          <w:rFonts w:ascii="Cambria" w:hAnsi="Cambria"/>
          <w:color w:val="000000" w:themeColor="text1"/>
          <w:sz w:val="20"/>
          <w:szCs w:val="20"/>
          <w:lang w:val="es-ES"/>
        </w:rPr>
        <w:t>meio</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muitas</w:t>
      </w:r>
      <w:proofErr w:type="spellEnd"/>
      <w:r w:rsidRPr="003207C3">
        <w:rPr>
          <w:rFonts w:ascii="Cambria" w:hAnsi="Cambria"/>
          <w:color w:val="000000" w:themeColor="text1"/>
          <w:sz w:val="20"/>
          <w:szCs w:val="20"/>
          <w:lang w:val="es-ES"/>
        </w:rPr>
        <w:t xml:space="preserve"> e grandes </w:t>
      </w:r>
      <w:proofErr w:type="spellStart"/>
      <w:r w:rsidRPr="003207C3">
        <w:rPr>
          <w:rFonts w:ascii="Cambria" w:hAnsi="Cambria"/>
          <w:color w:val="000000" w:themeColor="text1"/>
          <w:sz w:val="20"/>
          <w:szCs w:val="20"/>
          <w:lang w:val="es-ES"/>
        </w:rPr>
        <w:t>dificuldades</w:t>
      </w:r>
      <w:proofErr w:type="spellEnd"/>
      <w:r w:rsidRPr="003207C3">
        <w:rPr>
          <w:rFonts w:ascii="Cambria" w:hAnsi="Cambria"/>
          <w:color w:val="000000" w:themeColor="text1"/>
          <w:sz w:val="20"/>
          <w:szCs w:val="20"/>
          <w:lang w:val="es-ES"/>
        </w:rPr>
        <w:t>.</w:t>
      </w:r>
    </w:p>
    <w:p w14:paraId="3D41BA0B" w14:textId="41D04632" w:rsidR="009E1AFD" w:rsidRPr="003207C3" w:rsidRDefault="00DA1C73" w:rsidP="00BC52B0">
      <w:pPr>
        <w:pStyle w:val="NoSpacing"/>
        <w:ind w:left="360" w:firstLine="360"/>
        <w:jc w:val="both"/>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O padre </w:t>
      </w:r>
      <w:r w:rsidR="00974BC3" w:rsidRPr="003207C3">
        <w:rPr>
          <w:rFonts w:ascii="Cambria" w:hAnsi="Cambria"/>
          <w:color w:val="000000" w:themeColor="text1"/>
          <w:sz w:val="20"/>
          <w:szCs w:val="20"/>
          <w:lang w:val="es-ES"/>
        </w:rPr>
        <w:t>José Luis Carreño, guiado p</w:t>
      </w:r>
      <w:r w:rsidRPr="003207C3">
        <w:rPr>
          <w:rFonts w:ascii="Cambria" w:hAnsi="Cambria"/>
          <w:color w:val="000000" w:themeColor="text1"/>
          <w:sz w:val="20"/>
          <w:szCs w:val="20"/>
          <w:lang w:val="es-ES"/>
        </w:rPr>
        <w:t>elo Espírito</w:t>
      </w:r>
      <w:r w:rsidR="00974BC3"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transbordava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humanidade</w:t>
      </w:r>
      <w:proofErr w:type="spellEnd"/>
      <w:r w:rsidRPr="003207C3">
        <w:rPr>
          <w:rFonts w:ascii="Cambria" w:hAnsi="Cambria"/>
          <w:color w:val="000000" w:themeColor="text1"/>
          <w:sz w:val="20"/>
          <w:szCs w:val="20"/>
          <w:lang w:val="es-ES"/>
        </w:rPr>
        <w:t xml:space="preserve">. </w:t>
      </w:r>
      <w:r w:rsidR="00857AD5" w:rsidRPr="003207C3">
        <w:rPr>
          <w:rFonts w:ascii="Cambria" w:hAnsi="Cambria"/>
          <w:color w:val="000000" w:themeColor="text1"/>
          <w:sz w:val="20"/>
          <w:szCs w:val="20"/>
          <w:lang w:val="es-ES"/>
        </w:rPr>
        <w:t xml:space="preserve">Ele </w:t>
      </w:r>
      <w:proofErr w:type="spellStart"/>
      <w:r w:rsidR="00857AD5" w:rsidRPr="003207C3">
        <w:rPr>
          <w:rFonts w:ascii="Cambria" w:hAnsi="Cambria"/>
          <w:color w:val="000000" w:themeColor="text1"/>
          <w:sz w:val="20"/>
          <w:szCs w:val="20"/>
          <w:lang w:val="es-ES"/>
        </w:rPr>
        <w:t>foi</w:t>
      </w:r>
      <w:proofErr w:type="spellEnd"/>
      <w:r w:rsidR="00857AD5" w:rsidRPr="003207C3">
        <w:rPr>
          <w:rFonts w:ascii="Cambria" w:hAnsi="Cambria"/>
          <w:color w:val="000000" w:themeColor="text1"/>
          <w:sz w:val="20"/>
          <w:szCs w:val="20"/>
          <w:lang w:val="es-ES"/>
        </w:rPr>
        <w:t xml:space="preserve"> o “</w:t>
      </w:r>
      <w:proofErr w:type="spellStart"/>
      <w:r w:rsidR="00857AD5" w:rsidRPr="003207C3">
        <w:rPr>
          <w:rFonts w:ascii="Cambria" w:hAnsi="Cambria"/>
          <w:color w:val="000000" w:themeColor="text1"/>
          <w:sz w:val="20"/>
          <w:szCs w:val="20"/>
          <w:lang w:val="es-ES"/>
        </w:rPr>
        <w:t>homem</w:t>
      </w:r>
      <w:proofErr w:type="spellEnd"/>
      <w:r w:rsidR="00857AD5" w:rsidRPr="003207C3">
        <w:rPr>
          <w:rFonts w:ascii="Cambria" w:hAnsi="Cambria"/>
          <w:color w:val="000000" w:themeColor="text1"/>
          <w:sz w:val="20"/>
          <w:szCs w:val="20"/>
          <w:lang w:val="es-ES"/>
        </w:rPr>
        <w:t xml:space="preserve">” que na </w:t>
      </w:r>
      <w:proofErr w:type="spellStart"/>
      <w:r w:rsidR="00857AD5" w:rsidRPr="003207C3">
        <w:rPr>
          <w:rFonts w:ascii="Cambria" w:hAnsi="Cambria"/>
          <w:color w:val="000000" w:themeColor="text1"/>
          <w:sz w:val="20"/>
          <w:szCs w:val="20"/>
          <w:lang w:val="es-ES"/>
        </w:rPr>
        <w:t>sua</w:t>
      </w:r>
      <w:proofErr w:type="spellEnd"/>
      <w:r w:rsidR="00857AD5" w:rsidRPr="003207C3">
        <w:rPr>
          <w:rFonts w:ascii="Cambria" w:hAnsi="Cambria"/>
          <w:color w:val="000000" w:themeColor="text1"/>
          <w:sz w:val="20"/>
          <w:szCs w:val="20"/>
          <w:lang w:val="es-ES"/>
        </w:rPr>
        <w:t xml:space="preserve"> </w:t>
      </w:r>
      <w:proofErr w:type="spellStart"/>
      <w:r w:rsidR="00857AD5" w:rsidRPr="003207C3">
        <w:rPr>
          <w:rFonts w:ascii="Cambria" w:hAnsi="Cambria"/>
          <w:color w:val="000000" w:themeColor="text1"/>
          <w:sz w:val="20"/>
          <w:szCs w:val="20"/>
          <w:lang w:val="es-ES"/>
        </w:rPr>
        <w:t>passagem</w:t>
      </w:r>
      <w:proofErr w:type="spellEnd"/>
      <w:r w:rsidR="00857AD5" w:rsidRPr="003207C3">
        <w:rPr>
          <w:rFonts w:ascii="Cambria" w:hAnsi="Cambria"/>
          <w:color w:val="000000" w:themeColor="text1"/>
          <w:sz w:val="20"/>
          <w:szCs w:val="20"/>
          <w:lang w:val="es-ES"/>
        </w:rPr>
        <w:t xml:space="preserve"> por </w:t>
      </w:r>
      <w:proofErr w:type="spellStart"/>
      <w:r w:rsidR="00857AD5" w:rsidRPr="003207C3">
        <w:rPr>
          <w:rFonts w:ascii="Cambria" w:hAnsi="Cambria"/>
          <w:color w:val="000000" w:themeColor="text1"/>
          <w:sz w:val="20"/>
          <w:szCs w:val="20"/>
          <w:lang w:val="es-ES"/>
        </w:rPr>
        <w:t>Espanha</w:t>
      </w:r>
      <w:proofErr w:type="spellEnd"/>
      <w:r w:rsidR="00857AD5" w:rsidRPr="003207C3">
        <w:rPr>
          <w:rFonts w:ascii="Cambria" w:hAnsi="Cambria"/>
          <w:color w:val="000000" w:themeColor="text1"/>
          <w:sz w:val="20"/>
          <w:szCs w:val="20"/>
          <w:lang w:val="es-ES"/>
        </w:rPr>
        <w:t xml:space="preserve">, </w:t>
      </w:r>
      <w:proofErr w:type="spellStart"/>
      <w:r w:rsidR="00857AD5" w:rsidRPr="003207C3">
        <w:rPr>
          <w:rFonts w:ascii="Cambria" w:hAnsi="Cambria"/>
          <w:color w:val="000000" w:themeColor="text1"/>
          <w:sz w:val="20"/>
          <w:szCs w:val="20"/>
          <w:lang w:val="es-ES"/>
        </w:rPr>
        <w:t>lá</w:t>
      </w:r>
      <w:proofErr w:type="spellEnd"/>
      <w:r w:rsidR="00857AD5" w:rsidRPr="003207C3">
        <w:rPr>
          <w:rFonts w:ascii="Cambria" w:hAnsi="Cambria"/>
          <w:color w:val="000000" w:themeColor="text1"/>
          <w:sz w:val="20"/>
          <w:szCs w:val="20"/>
          <w:lang w:val="es-ES"/>
        </w:rPr>
        <w:t xml:space="preserve"> pelos anos 40 e 50, </w:t>
      </w:r>
      <w:proofErr w:type="spellStart"/>
      <w:r w:rsidR="00857AD5" w:rsidRPr="003207C3">
        <w:rPr>
          <w:rFonts w:ascii="Cambria" w:hAnsi="Cambria"/>
          <w:color w:val="000000" w:themeColor="text1"/>
          <w:sz w:val="20"/>
          <w:szCs w:val="20"/>
          <w:lang w:val="es-ES"/>
        </w:rPr>
        <w:t>contagiava</w:t>
      </w:r>
      <w:proofErr w:type="spellEnd"/>
      <w:r w:rsidR="00857AD5" w:rsidRPr="003207C3">
        <w:rPr>
          <w:rFonts w:ascii="Cambria" w:hAnsi="Cambria"/>
          <w:color w:val="000000" w:themeColor="text1"/>
          <w:sz w:val="20"/>
          <w:szCs w:val="20"/>
          <w:lang w:val="es-ES"/>
        </w:rPr>
        <w:t xml:space="preserve"> </w:t>
      </w:r>
      <w:proofErr w:type="spellStart"/>
      <w:r w:rsidR="00857AD5" w:rsidRPr="003207C3">
        <w:rPr>
          <w:rFonts w:ascii="Cambria" w:hAnsi="Cambria"/>
          <w:color w:val="000000" w:themeColor="text1"/>
          <w:sz w:val="20"/>
          <w:szCs w:val="20"/>
          <w:lang w:val="es-ES"/>
        </w:rPr>
        <w:t>pequenos</w:t>
      </w:r>
      <w:proofErr w:type="spellEnd"/>
      <w:r w:rsidR="00857AD5" w:rsidRPr="003207C3">
        <w:rPr>
          <w:rFonts w:ascii="Cambria" w:hAnsi="Cambria"/>
          <w:color w:val="000000" w:themeColor="text1"/>
          <w:sz w:val="20"/>
          <w:szCs w:val="20"/>
          <w:lang w:val="es-ES"/>
        </w:rPr>
        <w:t xml:space="preserve"> e grandes e </w:t>
      </w:r>
      <w:proofErr w:type="spellStart"/>
      <w:r w:rsidR="00857AD5" w:rsidRPr="003207C3">
        <w:rPr>
          <w:rFonts w:ascii="Cambria" w:hAnsi="Cambria"/>
          <w:color w:val="000000" w:themeColor="text1"/>
          <w:sz w:val="20"/>
          <w:szCs w:val="20"/>
          <w:lang w:val="es-ES"/>
        </w:rPr>
        <w:t>entusiasmava</w:t>
      </w:r>
      <w:proofErr w:type="spellEnd"/>
      <w:r w:rsidR="00857AD5" w:rsidRPr="003207C3">
        <w:rPr>
          <w:rFonts w:ascii="Cambria" w:hAnsi="Cambria"/>
          <w:color w:val="000000" w:themeColor="text1"/>
          <w:sz w:val="20"/>
          <w:szCs w:val="20"/>
          <w:lang w:val="es-ES"/>
        </w:rPr>
        <w:t xml:space="preserve"> </w:t>
      </w:r>
      <w:proofErr w:type="spellStart"/>
      <w:r w:rsidR="00857AD5" w:rsidRPr="003207C3">
        <w:rPr>
          <w:rFonts w:ascii="Cambria" w:hAnsi="Cambria"/>
          <w:color w:val="000000" w:themeColor="text1"/>
          <w:sz w:val="20"/>
          <w:szCs w:val="20"/>
          <w:lang w:val="es-ES"/>
        </w:rPr>
        <w:t>com</w:t>
      </w:r>
      <w:proofErr w:type="spellEnd"/>
      <w:r w:rsidR="00857AD5" w:rsidRPr="003207C3">
        <w:rPr>
          <w:rFonts w:ascii="Cambria" w:hAnsi="Cambria"/>
          <w:color w:val="000000" w:themeColor="text1"/>
          <w:sz w:val="20"/>
          <w:szCs w:val="20"/>
          <w:lang w:val="es-ES"/>
        </w:rPr>
        <w:t xml:space="preserve"> o </w:t>
      </w:r>
      <w:proofErr w:type="spellStart"/>
      <w:r w:rsidR="00857AD5" w:rsidRPr="003207C3">
        <w:rPr>
          <w:rFonts w:ascii="Cambria" w:hAnsi="Cambria"/>
          <w:color w:val="000000" w:themeColor="text1"/>
          <w:sz w:val="20"/>
          <w:szCs w:val="20"/>
          <w:lang w:val="es-ES"/>
        </w:rPr>
        <w:t>seu</w:t>
      </w:r>
      <w:proofErr w:type="spellEnd"/>
      <w:r w:rsidR="00857AD5" w:rsidRPr="003207C3">
        <w:rPr>
          <w:rFonts w:ascii="Cambria" w:hAnsi="Cambria"/>
          <w:color w:val="000000" w:themeColor="text1"/>
          <w:sz w:val="20"/>
          <w:szCs w:val="20"/>
          <w:lang w:val="es-ES"/>
        </w:rPr>
        <w:t xml:space="preserve"> </w:t>
      </w:r>
      <w:proofErr w:type="spellStart"/>
      <w:r w:rsidR="00857AD5" w:rsidRPr="003207C3">
        <w:rPr>
          <w:rFonts w:ascii="Cambria" w:hAnsi="Cambria"/>
          <w:color w:val="000000" w:themeColor="text1"/>
          <w:sz w:val="20"/>
          <w:szCs w:val="20"/>
          <w:lang w:val="es-ES"/>
        </w:rPr>
        <w:t>sorriso</w:t>
      </w:r>
      <w:proofErr w:type="spellEnd"/>
      <w:r w:rsidR="00857AD5" w:rsidRPr="003207C3">
        <w:rPr>
          <w:rFonts w:ascii="Cambria" w:hAnsi="Cambria"/>
          <w:color w:val="000000" w:themeColor="text1"/>
          <w:sz w:val="20"/>
          <w:szCs w:val="20"/>
          <w:lang w:val="es-ES"/>
        </w:rPr>
        <w:t xml:space="preserve"> e as </w:t>
      </w:r>
      <w:proofErr w:type="spellStart"/>
      <w:r w:rsidR="00857AD5" w:rsidRPr="003207C3">
        <w:rPr>
          <w:rFonts w:ascii="Cambria" w:hAnsi="Cambria"/>
          <w:color w:val="000000" w:themeColor="text1"/>
          <w:sz w:val="20"/>
          <w:szCs w:val="20"/>
          <w:lang w:val="es-ES"/>
        </w:rPr>
        <w:t>suas</w:t>
      </w:r>
      <w:proofErr w:type="spellEnd"/>
      <w:r w:rsidR="00857AD5" w:rsidRPr="003207C3">
        <w:rPr>
          <w:rFonts w:ascii="Cambria" w:hAnsi="Cambria"/>
          <w:color w:val="000000" w:themeColor="text1"/>
          <w:sz w:val="20"/>
          <w:szCs w:val="20"/>
          <w:lang w:val="es-ES"/>
        </w:rPr>
        <w:t xml:space="preserve"> </w:t>
      </w:r>
      <w:proofErr w:type="spellStart"/>
      <w:r w:rsidR="00857AD5" w:rsidRPr="003207C3">
        <w:rPr>
          <w:rFonts w:ascii="Cambria" w:hAnsi="Cambria"/>
          <w:color w:val="000000" w:themeColor="text1"/>
          <w:sz w:val="20"/>
          <w:szCs w:val="20"/>
          <w:lang w:val="es-ES"/>
        </w:rPr>
        <w:t>pala</w:t>
      </w:r>
      <w:r w:rsidR="00A1194B" w:rsidRPr="003207C3">
        <w:rPr>
          <w:rFonts w:ascii="Cambria" w:hAnsi="Cambria"/>
          <w:color w:val="000000" w:themeColor="text1"/>
          <w:sz w:val="20"/>
          <w:szCs w:val="20"/>
          <w:lang w:val="es-ES"/>
        </w:rPr>
        <w:t>v</w:t>
      </w:r>
      <w:r w:rsidR="00857AD5" w:rsidRPr="003207C3">
        <w:rPr>
          <w:rFonts w:ascii="Cambria" w:hAnsi="Cambria"/>
          <w:color w:val="000000" w:themeColor="text1"/>
          <w:sz w:val="20"/>
          <w:szCs w:val="20"/>
          <w:lang w:val="es-ES"/>
        </w:rPr>
        <w:t>ras</w:t>
      </w:r>
      <w:proofErr w:type="spellEnd"/>
      <w:r w:rsidR="00857AD5" w:rsidRPr="003207C3">
        <w:rPr>
          <w:rFonts w:ascii="Cambria" w:hAnsi="Cambria"/>
          <w:color w:val="000000" w:themeColor="text1"/>
          <w:sz w:val="20"/>
          <w:szCs w:val="20"/>
          <w:lang w:val="es-ES"/>
        </w:rPr>
        <w:t xml:space="preserve"> </w:t>
      </w:r>
      <w:proofErr w:type="spellStart"/>
      <w:r w:rsidR="00857AD5" w:rsidRPr="003207C3">
        <w:rPr>
          <w:rFonts w:ascii="Cambria" w:hAnsi="Cambria"/>
          <w:color w:val="000000" w:themeColor="text1"/>
          <w:sz w:val="20"/>
          <w:szCs w:val="20"/>
          <w:lang w:val="es-ES"/>
        </w:rPr>
        <w:t>sedutoras</w:t>
      </w:r>
      <w:proofErr w:type="spellEnd"/>
      <w:r w:rsidR="00857AD5" w:rsidRPr="003207C3">
        <w:rPr>
          <w:rFonts w:ascii="Cambria" w:hAnsi="Cambria"/>
          <w:color w:val="000000" w:themeColor="text1"/>
          <w:sz w:val="20"/>
          <w:szCs w:val="20"/>
          <w:lang w:val="es-ES"/>
        </w:rPr>
        <w:t xml:space="preserve">, a todos os que </w:t>
      </w:r>
      <w:proofErr w:type="spellStart"/>
      <w:r w:rsidR="00857AD5" w:rsidRPr="003207C3">
        <w:rPr>
          <w:rFonts w:ascii="Cambria" w:hAnsi="Cambria"/>
          <w:color w:val="000000" w:themeColor="text1"/>
          <w:sz w:val="20"/>
          <w:szCs w:val="20"/>
          <w:lang w:val="es-ES"/>
        </w:rPr>
        <w:t>encontrava</w:t>
      </w:r>
      <w:proofErr w:type="spellEnd"/>
      <w:r w:rsidR="00857AD5" w:rsidRPr="003207C3">
        <w:rPr>
          <w:rFonts w:ascii="Cambria" w:hAnsi="Cambria"/>
          <w:color w:val="000000" w:themeColor="text1"/>
          <w:sz w:val="20"/>
          <w:szCs w:val="20"/>
          <w:lang w:val="es-ES"/>
        </w:rPr>
        <w:t xml:space="preserve"> à </w:t>
      </w:r>
      <w:proofErr w:type="spellStart"/>
      <w:r w:rsidR="00857AD5" w:rsidRPr="003207C3">
        <w:rPr>
          <w:rFonts w:ascii="Cambria" w:hAnsi="Cambria"/>
          <w:color w:val="000000" w:themeColor="text1"/>
          <w:sz w:val="20"/>
          <w:szCs w:val="20"/>
          <w:lang w:val="es-ES"/>
        </w:rPr>
        <w:t>sua</w:t>
      </w:r>
      <w:proofErr w:type="spellEnd"/>
      <w:r w:rsidR="00857AD5" w:rsidRPr="003207C3">
        <w:rPr>
          <w:rFonts w:ascii="Cambria" w:hAnsi="Cambria"/>
          <w:color w:val="000000" w:themeColor="text1"/>
          <w:sz w:val="20"/>
          <w:szCs w:val="20"/>
          <w:lang w:val="es-ES"/>
        </w:rPr>
        <w:t xml:space="preserve"> </w:t>
      </w:r>
      <w:proofErr w:type="spellStart"/>
      <w:r w:rsidR="00857AD5" w:rsidRPr="003207C3">
        <w:rPr>
          <w:rFonts w:ascii="Cambria" w:hAnsi="Cambria"/>
          <w:color w:val="000000" w:themeColor="text1"/>
          <w:sz w:val="20"/>
          <w:szCs w:val="20"/>
          <w:lang w:val="es-ES"/>
        </w:rPr>
        <w:t>passagem</w:t>
      </w:r>
      <w:proofErr w:type="spellEnd"/>
      <w:r w:rsidR="00857AD5" w:rsidRPr="003207C3">
        <w:rPr>
          <w:rFonts w:ascii="Cambria" w:hAnsi="Cambria"/>
          <w:color w:val="000000" w:themeColor="text1"/>
          <w:sz w:val="20"/>
          <w:szCs w:val="20"/>
          <w:lang w:val="es-ES"/>
        </w:rPr>
        <w:t>.</w:t>
      </w:r>
      <w:r w:rsidR="009E1AFD" w:rsidRPr="003207C3">
        <w:rPr>
          <w:rFonts w:ascii="Cambria" w:hAnsi="Cambria"/>
          <w:color w:val="000000" w:themeColor="text1"/>
          <w:sz w:val="20"/>
          <w:szCs w:val="20"/>
          <w:lang w:val="es-ES"/>
        </w:rPr>
        <w:t xml:space="preserve"> Os </w:t>
      </w:r>
      <w:proofErr w:type="spellStart"/>
      <w:r w:rsidR="009E1AFD" w:rsidRPr="003207C3">
        <w:rPr>
          <w:rFonts w:ascii="Cambria" w:hAnsi="Cambria"/>
          <w:color w:val="000000" w:themeColor="text1"/>
          <w:sz w:val="20"/>
          <w:szCs w:val="20"/>
          <w:lang w:val="es-ES"/>
        </w:rPr>
        <w:t>seus</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cânticos</w:t>
      </w:r>
      <w:proofErr w:type="spellEnd"/>
      <w:r w:rsidR="009E1AFD" w:rsidRPr="003207C3">
        <w:rPr>
          <w:rFonts w:ascii="Cambria" w:hAnsi="Cambria"/>
          <w:color w:val="000000" w:themeColor="text1"/>
          <w:sz w:val="20"/>
          <w:szCs w:val="20"/>
          <w:lang w:val="es-ES"/>
        </w:rPr>
        <w:t xml:space="preserve">, os </w:t>
      </w:r>
      <w:proofErr w:type="spellStart"/>
      <w:r w:rsidR="009E1AFD" w:rsidRPr="003207C3">
        <w:rPr>
          <w:rFonts w:ascii="Cambria" w:hAnsi="Cambria"/>
          <w:color w:val="000000" w:themeColor="text1"/>
          <w:sz w:val="20"/>
          <w:szCs w:val="20"/>
          <w:lang w:val="es-ES"/>
        </w:rPr>
        <w:t>seus</w:t>
      </w:r>
      <w:proofErr w:type="spellEnd"/>
      <w:r w:rsidR="009E1AFD" w:rsidRPr="003207C3">
        <w:rPr>
          <w:rFonts w:ascii="Cambria" w:hAnsi="Cambria"/>
          <w:color w:val="000000" w:themeColor="text1"/>
          <w:sz w:val="20"/>
          <w:szCs w:val="20"/>
          <w:lang w:val="es-ES"/>
        </w:rPr>
        <w:t xml:space="preserve"> poemas, as </w:t>
      </w:r>
      <w:proofErr w:type="spellStart"/>
      <w:r w:rsidR="009E1AFD" w:rsidRPr="003207C3">
        <w:rPr>
          <w:rFonts w:ascii="Cambria" w:hAnsi="Cambria"/>
          <w:color w:val="000000" w:themeColor="text1"/>
          <w:sz w:val="20"/>
          <w:szCs w:val="20"/>
          <w:lang w:val="es-ES"/>
        </w:rPr>
        <w:t>suas</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conferências</w:t>
      </w:r>
      <w:proofErr w:type="spellEnd"/>
      <w:r w:rsidR="009E1AFD" w:rsidRPr="003207C3">
        <w:rPr>
          <w:rFonts w:ascii="Cambria" w:hAnsi="Cambria"/>
          <w:color w:val="000000" w:themeColor="text1"/>
          <w:sz w:val="20"/>
          <w:szCs w:val="20"/>
          <w:lang w:val="es-ES"/>
        </w:rPr>
        <w:t xml:space="preserve">, a </w:t>
      </w:r>
      <w:proofErr w:type="spellStart"/>
      <w:r w:rsidR="009E1AFD" w:rsidRPr="003207C3">
        <w:rPr>
          <w:rFonts w:ascii="Cambria" w:hAnsi="Cambria"/>
          <w:color w:val="000000" w:themeColor="text1"/>
          <w:sz w:val="20"/>
          <w:szCs w:val="20"/>
          <w:lang w:val="es-ES"/>
        </w:rPr>
        <w:t>sua</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alegr</w:t>
      </w:r>
      <w:r w:rsidR="00A1194B" w:rsidRPr="003207C3">
        <w:rPr>
          <w:rFonts w:ascii="Cambria" w:hAnsi="Cambria"/>
          <w:color w:val="000000" w:themeColor="text1"/>
          <w:sz w:val="20"/>
          <w:szCs w:val="20"/>
          <w:lang w:val="es-ES"/>
        </w:rPr>
        <w:t>i</w:t>
      </w:r>
      <w:r w:rsidR="009E1AFD" w:rsidRPr="003207C3">
        <w:rPr>
          <w:rFonts w:ascii="Cambria" w:hAnsi="Cambria"/>
          <w:color w:val="000000" w:themeColor="text1"/>
          <w:sz w:val="20"/>
          <w:szCs w:val="20"/>
          <w:lang w:val="es-ES"/>
        </w:rPr>
        <w:t>a</w:t>
      </w:r>
      <w:proofErr w:type="spellEnd"/>
      <w:r w:rsidR="009E1AFD" w:rsidRPr="003207C3">
        <w:rPr>
          <w:rFonts w:ascii="Cambria" w:hAnsi="Cambria"/>
          <w:color w:val="000000" w:themeColor="text1"/>
          <w:sz w:val="20"/>
          <w:szCs w:val="20"/>
          <w:lang w:val="es-ES"/>
        </w:rPr>
        <w:t xml:space="preserve"> e entusiasmo </w:t>
      </w:r>
      <w:proofErr w:type="spellStart"/>
      <w:r w:rsidR="009E1AFD" w:rsidRPr="003207C3">
        <w:rPr>
          <w:rFonts w:ascii="Cambria" w:hAnsi="Cambria"/>
          <w:color w:val="000000" w:themeColor="text1"/>
          <w:sz w:val="20"/>
          <w:szCs w:val="20"/>
          <w:lang w:val="es-ES"/>
        </w:rPr>
        <w:t>era</w:t>
      </w:r>
      <w:r w:rsidR="00A1194B" w:rsidRPr="003207C3">
        <w:rPr>
          <w:rFonts w:ascii="Cambria" w:hAnsi="Cambria"/>
          <w:color w:val="000000" w:themeColor="text1"/>
          <w:sz w:val="20"/>
          <w:szCs w:val="20"/>
          <w:lang w:val="es-ES"/>
        </w:rPr>
        <w:t>m</w:t>
      </w:r>
      <w:proofErr w:type="spellEnd"/>
      <w:r w:rsidR="009E1AFD" w:rsidRPr="003207C3">
        <w:rPr>
          <w:rFonts w:ascii="Cambria" w:hAnsi="Cambria"/>
          <w:color w:val="000000" w:themeColor="text1"/>
          <w:sz w:val="20"/>
          <w:szCs w:val="20"/>
          <w:lang w:val="es-ES"/>
        </w:rPr>
        <w:t xml:space="preserve"> como </w:t>
      </w:r>
      <w:proofErr w:type="spellStart"/>
      <w:r w:rsidR="009E1AFD" w:rsidRPr="003207C3">
        <w:rPr>
          <w:rFonts w:ascii="Cambria" w:hAnsi="Cambria"/>
          <w:color w:val="000000" w:themeColor="text1"/>
          <w:sz w:val="20"/>
          <w:szCs w:val="20"/>
          <w:lang w:val="es-ES"/>
        </w:rPr>
        <w:t>um</w:t>
      </w:r>
      <w:proofErr w:type="spellEnd"/>
      <w:r w:rsidR="009E1AFD" w:rsidRPr="003207C3">
        <w:rPr>
          <w:rFonts w:ascii="Cambria" w:hAnsi="Cambria"/>
          <w:color w:val="000000" w:themeColor="text1"/>
          <w:sz w:val="20"/>
          <w:szCs w:val="20"/>
          <w:lang w:val="es-ES"/>
        </w:rPr>
        <w:t xml:space="preserve"> rio que transborda e leva à </w:t>
      </w:r>
      <w:proofErr w:type="spellStart"/>
      <w:r w:rsidR="009E1AFD" w:rsidRPr="003207C3">
        <w:rPr>
          <w:rFonts w:ascii="Cambria" w:hAnsi="Cambria"/>
          <w:color w:val="000000" w:themeColor="text1"/>
          <w:sz w:val="20"/>
          <w:szCs w:val="20"/>
          <w:lang w:val="es-ES"/>
        </w:rPr>
        <w:t>sua</w:t>
      </w:r>
      <w:proofErr w:type="spellEnd"/>
      <w:r w:rsidR="009E1AFD" w:rsidRPr="003207C3">
        <w:rPr>
          <w:rFonts w:ascii="Cambria" w:hAnsi="Cambria"/>
          <w:color w:val="000000" w:themeColor="text1"/>
          <w:sz w:val="20"/>
          <w:szCs w:val="20"/>
          <w:lang w:val="es-ES"/>
        </w:rPr>
        <w:t xml:space="preserve"> frente </w:t>
      </w:r>
      <w:proofErr w:type="spellStart"/>
      <w:r w:rsidR="009E1AFD" w:rsidRPr="003207C3">
        <w:rPr>
          <w:rFonts w:ascii="Cambria" w:hAnsi="Cambria"/>
          <w:color w:val="000000" w:themeColor="text1"/>
          <w:sz w:val="20"/>
          <w:szCs w:val="20"/>
          <w:lang w:val="es-ES"/>
        </w:rPr>
        <w:t>tudo</w:t>
      </w:r>
      <w:proofErr w:type="spellEnd"/>
      <w:r w:rsidR="009E1AFD" w:rsidRPr="003207C3">
        <w:rPr>
          <w:rFonts w:ascii="Cambria" w:hAnsi="Cambria"/>
          <w:color w:val="000000" w:themeColor="text1"/>
          <w:sz w:val="20"/>
          <w:szCs w:val="20"/>
          <w:lang w:val="es-ES"/>
        </w:rPr>
        <w:t xml:space="preserve"> o que </w:t>
      </w:r>
      <w:proofErr w:type="spellStart"/>
      <w:r w:rsidR="009E1AFD" w:rsidRPr="003207C3">
        <w:rPr>
          <w:rFonts w:ascii="Cambria" w:hAnsi="Cambria"/>
          <w:color w:val="000000" w:themeColor="text1"/>
          <w:sz w:val="20"/>
          <w:szCs w:val="20"/>
          <w:lang w:val="es-ES"/>
        </w:rPr>
        <w:t>encontra</w:t>
      </w:r>
      <w:proofErr w:type="spellEnd"/>
      <w:r w:rsidR="009E1AFD" w:rsidRPr="003207C3">
        <w:rPr>
          <w:rFonts w:ascii="Cambria" w:hAnsi="Cambria"/>
          <w:color w:val="000000" w:themeColor="text1"/>
          <w:sz w:val="20"/>
          <w:szCs w:val="20"/>
          <w:lang w:val="es-ES"/>
        </w:rPr>
        <w:t xml:space="preserve"> no </w:t>
      </w:r>
      <w:proofErr w:type="spellStart"/>
      <w:r w:rsidR="009E1AFD" w:rsidRPr="003207C3">
        <w:rPr>
          <w:rFonts w:ascii="Cambria" w:hAnsi="Cambria"/>
          <w:color w:val="000000" w:themeColor="text1"/>
          <w:sz w:val="20"/>
          <w:szCs w:val="20"/>
          <w:lang w:val="es-ES"/>
        </w:rPr>
        <w:t>seu</w:t>
      </w:r>
      <w:proofErr w:type="spellEnd"/>
      <w:r w:rsidR="009E1AFD" w:rsidRPr="003207C3">
        <w:rPr>
          <w:rFonts w:ascii="Cambria" w:hAnsi="Cambria"/>
          <w:color w:val="000000" w:themeColor="text1"/>
          <w:sz w:val="20"/>
          <w:szCs w:val="20"/>
          <w:lang w:val="es-ES"/>
        </w:rPr>
        <w:t xml:space="preserve"> camino… </w:t>
      </w:r>
      <w:proofErr w:type="spellStart"/>
      <w:r w:rsidR="009E1AFD" w:rsidRPr="003207C3">
        <w:rPr>
          <w:rFonts w:ascii="Cambria" w:hAnsi="Cambria"/>
          <w:color w:val="000000" w:themeColor="text1"/>
          <w:sz w:val="20"/>
          <w:szCs w:val="20"/>
          <w:lang w:val="es-ES"/>
        </w:rPr>
        <w:t>Aquele</w:t>
      </w:r>
      <w:proofErr w:type="spellEnd"/>
      <w:r w:rsidR="009E1AFD" w:rsidRPr="003207C3">
        <w:rPr>
          <w:rFonts w:ascii="Cambria" w:hAnsi="Cambria"/>
          <w:color w:val="000000" w:themeColor="text1"/>
          <w:sz w:val="20"/>
          <w:szCs w:val="20"/>
          <w:lang w:val="es-ES"/>
        </w:rPr>
        <w:t xml:space="preserve"> rio </w:t>
      </w:r>
      <w:proofErr w:type="spellStart"/>
      <w:r w:rsidR="009E1AFD" w:rsidRPr="003207C3">
        <w:rPr>
          <w:rFonts w:ascii="Cambria" w:hAnsi="Cambria"/>
          <w:color w:val="000000" w:themeColor="text1"/>
          <w:sz w:val="20"/>
          <w:szCs w:val="20"/>
          <w:lang w:val="es-ES"/>
        </w:rPr>
        <w:t>transbordante</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aquele</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torvelinho</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imparável</w:t>
      </w:r>
      <w:proofErr w:type="spellEnd"/>
      <w:r w:rsidR="009E1AFD" w:rsidRPr="003207C3">
        <w:rPr>
          <w:rFonts w:ascii="Cambria" w:hAnsi="Cambria"/>
          <w:color w:val="000000" w:themeColor="text1"/>
          <w:sz w:val="20"/>
          <w:szCs w:val="20"/>
          <w:lang w:val="es-ES"/>
        </w:rPr>
        <w:t xml:space="preserve"> que me </w:t>
      </w:r>
      <w:proofErr w:type="spellStart"/>
      <w:r w:rsidR="009E1AFD" w:rsidRPr="003207C3">
        <w:rPr>
          <w:rFonts w:ascii="Cambria" w:hAnsi="Cambria"/>
          <w:color w:val="000000" w:themeColor="text1"/>
          <w:sz w:val="20"/>
          <w:szCs w:val="20"/>
          <w:lang w:val="es-ES"/>
        </w:rPr>
        <w:t>levaram</w:t>
      </w:r>
      <w:proofErr w:type="spellEnd"/>
      <w:r w:rsidR="009E1AFD" w:rsidRPr="003207C3">
        <w:rPr>
          <w:rFonts w:ascii="Cambria" w:hAnsi="Cambria"/>
          <w:color w:val="000000" w:themeColor="text1"/>
          <w:sz w:val="20"/>
          <w:szCs w:val="20"/>
          <w:lang w:val="es-ES"/>
        </w:rPr>
        <w:t xml:space="preserve"> a </w:t>
      </w:r>
      <w:proofErr w:type="spellStart"/>
      <w:r w:rsidR="009E1AFD" w:rsidRPr="003207C3">
        <w:rPr>
          <w:rFonts w:ascii="Cambria" w:hAnsi="Cambria"/>
          <w:color w:val="000000" w:themeColor="text1"/>
          <w:sz w:val="20"/>
          <w:szCs w:val="20"/>
          <w:lang w:val="es-ES"/>
        </w:rPr>
        <w:t>mim</w:t>
      </w:r>
      <w:proofErr w:type="spellEnd"/>
      <w:r w:rsidR="009E1AFD" w:rsidRPr="003207C3">
        <w:rPr>
          <w:rFonts w:ascii="Cambria" w:hAnsi="Cambria"/>
          <w:color w:val="000000" w:themeColor="text1"/>
          <w:sz w:val="20"/>
          <w:szCs w:val="20"/>
          <w:lang w:val="es-ES"/>
        </w:rPr>
        <w:t xml:space="preserve"> e a </w:t>
      </w:r>
      <w:proofErr w:type="spellStart"/>
      <w:r w:rsidR="009E1AFD" w:rsidRPr="003207C3">
        <w:rPr>
          <w:rFonts w:ascii="Cambria" w:hAnsi="Cambria"/>
          <w:color w:val="000000" w:themeColor="text1"/>
          <w:sz w:val="20"/>
          <w:szCs w:val="20"/>
          <w:lang w:val="es-ES"/>
        </w:rPr>
        <w:t>muitos</w:t>
      </w:r>
      <w:proofErr w:type="spellEnd"/>
      <w:r w:rsidR="009E1AFD" w:rsidRPr="003207C3">
        <w:rPr>
          <w:rFonts w:ascii="Cambria" w:hAnsi="Cambria"/>
          <w:color w:val="000000" w:themeColor="text1"/>
          <w:sz w:val="20"/>
          <w:szCs w:val="20"/>
          <w:lang w:val="es-ES"/>
        </w:rPr>
        <w:t xml:space="preserve"> como </w:t>
      </w:r>
      <w:proofErr w:type="spellStart"/>
      <w:r w:rsidR="009E1AFD" w:rsidRPr="003207C3">
        <w:rPr>
          <w:rFonts w:ascii="Cambria" w:hAnsi="Cambria"/>
          <w:color w:val="000000" w:themeColor="text1"/>
          <w:sz w:val="20"/>
          <w:szCs w:val="20"/>
          <w:lang w:val="es-ES"/>
        </w:rPr>
        <w:t>eu</w:t>
      </w:r>
      <w:proofErr w:type="spellEnd"/>
      <w:r w:rsidR="009E1AFD" w:rsidRPr="003207C3">
        <w:rPr>
          <w:rFonts w:ascii="Cambria" w:hAnsi="Cambria"/>
          <w:color w:val="000000" w:themeColor="text1"/>
          <w:sz w:val="20"/>
          <w:szCs w:val="20"/>
          <w:lang w:val="es-ES"/>
        </w:rPr>
        <w:t xml:space="preserve">, para </w:t>
      </w:r>
      <w:proofErr w:type="spellStart"/>
      <w:r w:rsidR="009E1AFD" w:rsidRPr="003207C3">
        <w:rPr>
          <w:rFonts w:ascii="Cambria" w:hAnsi="Cambria"/>
          <w:color w:val="000000" w:themeColor="text1"/>
          <w:sz w:val="20"/>
          <w:szCs w:val="20"/>
          <w:lang w:val="es-ES"/>
        </w:rPr>
        <w:t>terras</w:t>
      </w:r>
      <w:proofErr w:type="spellEnd"/>
      <w:r w:rsidR="009E1AFD" w:rsidRPr="003207C3">
        <w:rPr>
          <w:rFonts w:ascii="Cambria" w:hAnsi="Cambria"/>
          <w:color w:val="000000" w:themeColor="text1"/>
          <w:sz w:val="20"/>
          <w:szCs w:val="20"/>
          <w:lang w:val="es-ES"/>
        </w:rPr>
        <w:t xml:space="preserve"> de </w:t>
      </w:r>
      <w:proofErr w:type="spellStart"/>
      <w:r w:rsidR="009E1AFD" w:rsidRPr="003207C3">
        <w:rPr>
          <w:rFonts w:ascii="Cambria" w:hAnsi="Cambria"/>
          <w:color w:val="000000" w:themeColor="text1"/>
          <w:sz w:val="20"/>
          <w:szCs w:val="20"/>
          <w:lang w:val="es-ES"/>
        </w:rPr>
        <w:t>Missão</w:t>
      </w:r>
      <w:proofErr w:type="spellEnd"/>
      <w:r w:rsidR="009E1AFD" w:rsidRPr="003207C3">
        <w:rPr>
          <w:rFonts w:ascii="Cambria" w:hAnsi="Cambria"/>
          <w:color w:val="000000" w:themeColor="text1"/>
          <w:sz w:val="20"/>
          <w:szCs w:val="20"/>
          <w:lang w:val="es-ES"/>
        </w:rPr>
        <w:t xml:space="preserve">, à </w:t>
      </w:r>
      <w:proofErr w:type="spellStart"/>
      <w:r w:rsidR="009E1AFD" w:rsidRPr="003207C3">
        <w:rPr>
          <w:rFonts w:ascii="Cambria" w:hAnsi="Cambria"/>
          <w:color w:val="000000" w:themeColor="text1"/>
          <w:sz w:val="20"/>
          <w:szCs w:val="20"/>
          <w:lang w:val="es-ES"/>
        </w:rPr>
        <w:t>Índia</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milenar</w:t>
      </w:r>
      <w:proofErr w:type="spellEnd"/>
      <w:r w:rsidR="009E1AFD" w:rsidRPr="003207C3">
        <w:rPr>
          <w:rFonts w:ascii="Cambria" w:hAnsi="Cambria"/>
          <w:color w:val="000000" w:themeColor="text1"/>
          <w:sz w:val="20"/>
          <w:szCs w:val="20"/>
          <w:lang w:val="es-ES"/>
        </w:rPr>
        <w:t xml:space="preserve">, a </w:t>
      </w:r>
      <w:proofErr w:type="spellStart"/>
      <w:r w:rsidR="009E1AFD" w:rsidRPr="003207C3">
        <w:rPr>
          <w:rFonts w:ascii="Cambria" w:hAnsi="Cambria"/>
          <w:color w:val="000000" w:themeColor="text1"/>
          <w:sz w:val="20"/>
          <w:szCs w:val="20"/>
          <w:lang w:val="es-ES"/>
        </w:rPr>
        <w:t>trabalhar</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com</w:t>
      </w:r>
      <w:proofErr w:type="spellEnd"/>
      <w:r w:rsidR="009E1AFD" w:rsidRPr="003207C3">
        <w:rPr>
          <w:rFonts w:ascii="Cambria" w:hAnsi="Cambria"/>
          <w:color w:val="000000" w:themeColor="text1"/>
          <w:sz w:val="20"/>
          <w:szCs w:val="20"/>
          <w:lang w:val="es-ES"/>
        </w:rPr>
        <w:t xml:space="preserve"> o padre </w:t>
      </w:r>
      <w:r w:rsidR="00974BC3" w:rsidRPr="003207C3">
        <w:rPr>
          <w:rFonts w:ascii="Cambria" w:hAnsi="Cambria"/>
          <w:color w:val="000000" w:themeColor="text1"/>
          <w:sz w:val="20"/>
          <w:szCs w:val="20"/>
          <w:lang w:val="es-ES"/>
        </w:rPr>
        <w:t xml:space="preserve">José Luis Carreño, </w:t>
      </w:r>
      <w:proofErr w:type="spellStart"/>
      <w:r w:rsidR="00A1194B" w:rsidRPr="003207C3">
        <w:rPr>
          <w:rFonts w:ascii="Cambria" w:hAnsi="Cambria"/>
          <w:color w:val="000000" w:themeColor="text1"/>
          <w:sz w:val="20"/>
          <w:szCs w:val="20"/>
          <w:lang w:val="es-ES"/>
        </w:rPr>
        <w:t>em</w:t>
      </w:r>
      <w:proofErr w:type="spellEnd"/>
      <w:r w:rsidR="00A1194B" w:rsidRPr="003207C3">
        <w:rPr>
          <w:rFonts w:ascii="Cambria" w:hAnsi="Cambria"/>
          <w:color w:val="000000" w:themeColor="text1"/>
          <w:sz w:val="20"/>
          <w:szCs w:val="20"/>
          <w:lang w:val="es-ES"/>
        </w:rPr>
        <w:t xml:space="preserve"> favor </w:t>
      </w:r>
      <w:r w:rsidR="00974BC3" w:rsidRPr="003207C3">
        <w:rPr>
          <w:rFonts w:ascii="Cambria" w:hAnsi="Cambria"/>
          <w:color w:val="000000" w:themeColor="text1"/>
          <w:sz w:val="20"/>
          <w:szCs w:val="20"/>
          <w:lang w:val="es-ES"/>
        </w:rPr>
        <w:t xml:space="preserve">dos pobres </w:t>
      </w:r>
      <w:r w:rsidR="009E1AFD" w:rsidRPr="003207C3">
        <w:rPr>
          <w:rFonts w:ascii="Cambria" w:hAnsi="Cambria"/>
          <w:color w:val="000000" w:themeColor="text1"/>
          <w:sz w:val="20"/>
          <w:szCs w:val="20"/>
          <w:lang w:val="es-ES"/>
        </w:rPr>
        <w:t xml:space="preserve">e dos </w:t>
      </w:r>
      <w:proofErr w:type="spellStart"/>
      <w:r w:rsidR="009E1AFD" w:rsidRPr="003207C3">
        <w:rPr>
          <w:rFonts w:ascii="Cambria" w:hAnsi="Cambria"/>
          <w:color w:val="000000" w:themeColor="text1"/>
          <w:sz w:val="20"/>
          <w:szCs w:val="20"/>
          <w:lang w:val="es-ES"/>
        </w:rPr>
        <w:t>jovens</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mais</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necessitados</w:t>
      </w:r>
      <w:proofErr w:type="spellEnd"/>
      <w:r w:rsidR="009E1AFD" w:rsidRPr="003207C3">
        <w:rPr>
          <w:rFonts w:ascii="Cambria" w:hAnsi="Cambria"/>
          <w:color w:val="000000" w:themeColor="text1"/>
          <w:sz w:val="20"/>
          <w:szCs w:val="20"/>
          <w:lang w:val="es-ES"/>
        </w:rPr>
        <w:t xml:space="preserve"> e </w:t>
      </w:r>
      <w:proofErr w:type="spellStart"/>
      <w:r w:rsidR="009E1AFD" w:rsidRPr="003207C3">
        <w:rPr>
          <w:rFonts w:ascii="Cambria" w:hAnsi="Cambria"/>
          <w:color w:val="000000" w:themeColor="text1"/>
          <w:sz w:val="20"/>
          <w:szCs w:val="20"/>
          <w:lang w:val="es-ES"/>
        </w:rPr>
        <w:t>ajudá</w:t>
      </w:r>
      <w:proofErr w:type="spellEnd"/>
      <w:r w:rsidR="009E1AFD" w:rsidRPr="003207C3">
        <w:rPr>
          <w:rFonts w:ascii="Cambria" w:hAnsi="Cambria"/>
          <w:color w:val="000000" w:themeColor="text1"/>
          <w:sz w:val="20"/>
          <w:szCs w:val="20"/>
          <w:lang w:val="es-ES"/>
        </w:rPr>
        <w:t xml:space="preserve">-los a </w:t>
      </w:r>
      <w:proofErr w:type="spellStart"/>
      <w:r w:rsidR="009E1AFD" w:rsidRPr="003207C3">
        <w:rPr>
          <w:rFonts w:ascii="Cambria" w:hAnsi="Cambria"/>
          <w:color w:val="000000" w:themeColor="text1"/>
          <w:sz w:val="20"/>
          <w:szCs w:val="20"/>
          <w:lang w:val="es-ES"/>
        </w:rPr>
        <w:t>viver</w:t>
      </w:r>
      <w:proofErr w:type="spellEnd"/>
      <w:r w:rsidR="00A1194B"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uma</w:t>
      </w:r>
      <w:proofErr w:type="spellEnd"/>
      <w:r w:rsidR="009E1AFD" w:rsidRPr="003207C3">
        <w:rPr>
          <w:rFonts w:ascii="Cambria" w:hAnsi="Cambria"/>
          <w:color w:val="000000" w:themeColor="text1"/>
          <w:sz w:val="20"/>
          <w:szCs w:val="20"/>
          <w:lang w:val="es-ES"/>
        </w:rPr>
        <w:t xml:space="preserve"> vida </w:t>
      </w:r>
      <w:proofErr w:type="spellStart"/>
      <w:r w:rsidR="009E1AFD" w:rsidRPr="003207C3">
        <w:rPr>
          <w:rFonts w:ascii="Cambria" w:hAnsi="Cambria"/>
          <w:color w:val="000000" w:themeColor="text1"/>
          <w:sz w:val="20"/>
          <w:szCs w:val="20"/>
          <w:lang w:val="es-ES"/>
        </w:rPr>
        <w:t>mais</w:t>
      </w:r>
      <w:proofErr w:type="spellEnd"/>
      <w:r w:rsidR="009E1AFD" w:rsidRPr="003207C3">
        <w:rPr>
          <w:rFonts w:ascii="Cambria" w:hAnsi="Cambria"/>
          <w:color w:val="000000" w:themeColor="text1"/>
          <w:sz w:val="20"/>
          <w:szCs w:val="20"/>
          <w:lang w:val="es-ES"/>
        </w:rPr>
        <w:t xml:space="preserve"> digna e </w:t>
      </w:r>
      <w:proofErr w:type="spellStart"/>
      <w:r w:rsidR="009E1AFD" w:rsidRPr="003207C3">
        <w:rPr>
          <w:rFonts w:ascii="Cambria" w:hAnsi="Cambria"/>
          <w:color w:val="000000" w:themeColor="text1"/>
          <w:sz w:val="20"/>
          <w:szCs w:val="20"/>
          <w:lang w:val="es-ES"/>
        </w:rPr>
        <w:t>mais</w:t>
      </w:r>
      <w:proofErr w:type="spellEnd"/>
      <w:r w:rsidR="009E1AFD" w:rsidRPr="003207C3">
        <w:rPr>
          <w:rFonts w:ascii="Cambria" w:hAnsi="Cambria"/>
          <w:color w:val="000000" w:themeColor="text1"/>
          <w:sz w:val="20"/>
          <w:szCs w:val="20"/>
          <w:lang w:val="es-ES"/>
        </w:rPr>
        <w:t xml:space="preserve"> humana… O padre </w:t>
      </w:r>
      <w:r w:rsidR="00974BC3" w:rsidRPr="003207C3">
        <w:rPr>
          <w:rFonts w:ascii="Cambria" w:hAnsi="Cambria"/>
          <w:color w:val="000000" w:themeColor="text1"/>
          <w:sz w:val="20"/>
          <w:szCs w:val="20"/>
          <w:lang w:val="es-ES"/>
        </w:rPr>
        <w:t xml:space="preserve">José Luis Carreño que </w:t>
      </w:r>
      <w:proofErr w:type="spellStart"/>
      <w:r w:rsidR="00974BC3" w:rsidRPr="003207C3">
        <w:rPr>
          <w:rFonts w:ascii="Cambria" w:hAnsi="Cambria"/>
          <w:color w:val="000000" w:themeColor="text1"/>
          <w:sz w:val="20"/>
          <w:szCs w:val="20"/>
          <w:lang w:val="es-ES"/>
        </w:rPr>
        <w:t>so</w:t>
      </w:r>
      <w:r w:rsidR="009E1AFD" w:rsidRPr="003207C3">
        <w:rPr>
          <w:rFonts w:ascii="Cambria" w:hAnsi="Cambria"/>
          <w:color w:val="000000" w:themeColor="text1"/>
          <w:sz w:val="20"/>
          <w:szCs w:val="20"/>
          <w:lang w:val="es-ES"/>
        </w:rPr>
        <w:t>nh</w:t>
      </w:r>
      <w:r w:rsidR="00974BC3" w:rsidRPr="003207C3">
        <w:rPr>
          <w:rFonts w:ascii="Cambria" w:hAnsi="Cambria"/>
          <w:color w:val="000000" w:themeColor="text1"/>
          <w:sz w:val="20"/>
          <w:szCs w:val="20"/>
          <w:lang w:val="es-ES"/>
        </w:rPr>
        <w:t>a</w:t>
      </w:r>
      <w:r w:rsidR="009E1AFD" w:rsidRPr="003207C3">
        <w:rPr>
          <w:rFonts w:ascii="Cambria" w:hAnsi="Cambria"/>
          <w:color w:val="000000" w:themeColor="text1"/>
          <w:sz w:val="20"/>
          <w:szCs w:val="20"/>
          <w:lang w:val="es-ES"/>
        </w:rPr>
        <w:t>v</w:t>
      </w:r>
      <w:r w:rsidR="00974BC3" w:rsidRPr="003207C3">
        <w:rPr>
          <w:rFonts w:ascii="Cambria" w:hAnsi="Cambria"/>
          <w:color w:val="000000" w:themeColor="text1"/>
          <w:sz w:val="20"/>
          <w:szCs w:val="20"/>
          <w:lang w:val="es-ES"/>
        </w:rPr>
        <w:t>a</w:t>
      </w:r>
      <w:proofErr w:type="spellEnd"/>
      <w:r w:rsidR="00974BC3" w:rsidRPr="003207C3">
        <w:rPr>
          <w:rFonts w:ascii="Cambria" w:hAnsi="Cambria"/>
          <w:color w:val="000000" w:themeColor="text1"/>
          <w:sz w:val="20"/>
          <w:szCs w:val="20"/>
          <w:lang w:val="es-ES"/>
        </w:rPr>
        <w:t xml:space="preserve">, como </w:t>
      </w:r>
      <w:proofErr w:type="spellStart"/>
      <w:r w:rsidR="00974BC3" w:rsidRPr="003207C3">
        <w:rPr>
          <w:rFonts w:ascii="Cambria" w:hAnsi="Cambria"/>
          <w:color w:val="000000" w:themeColor="text1"/>
          <w:sz w:val="20"/>
          <w:szCs w:val="20"/>
          <w:lang w:val="es-ES"/>
        </w:rPr>
        <w:t>Do</w:t>
      </w:r>
      <w:r w:rsidR="009E1AFD" w:rsidRPr="003207C3">
        <w:rPr>
          <w:rFonts w:ascii="Cambria" w:hAnsi="Cambria"/>
          <w:color w:val="000000" w:themeColor="text1"/>
          <w:sz w:val="20"/>
          <w:szCs w:val="20"/>
          <w:lang w:val="es-ES"/>
        </w:rPr>
        <w:t>m</w:t>
      </w:r>
      <w:proofErr w:type="spellEnd"/>
      <w:r w:rsidR="00974BC3" w:rsidRPr="003207C3">
        <w:rPr>
          <w:rFonts w:ascii="Cambria" w:hAnsi="Cambria"/>
          <w:color w:val="000000" w:themeColor="text1"/>
          <w:sz w:val="20"/>
          <w:szCs w:val="20"/>
          <w:lang w:val="es-ES"/>
        </w:rPr>
        <w:t xml:space="preserve"> Bosco, </w:t>
      </w:r>
      <w:proofErr w:type="spellStart"/>
      <w:r w:rsidR="009E1AFD" w:rsidRPr="003207C3">
        <w:rPr>
          <w:rFonts w:ascii="Cambria" w:hAnsi="Cambria"/>
          <w:color w:val="000000" w:themeColor="text1"/>
          <w:sz w:val="20"/>
          <w:szCs w:val="20"/>
          <w:lang w:val="es-ES"/>
        </w:rPr>
        <w:t>em</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fazer</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bem</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aos</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jovens</w:t>
      </w:r>
      <w:proofErr w:type="spellEnd"/>
      <w:r w:rsidR="009E1AFD" w:rsidRPr="003207C3">
        <w:rPr>
          <w:rFonts w:ascii="Cambria" w:hAnsi="Cambria"/>
          <w:color w:val="000000" w:themeColor="text1"/>
          <w:sz w:val="20"/>
          <w:szCs w:val="20"/>
          <w:lang w:val="es-ES"/>
        </w:rPr>
        <w:t xml:space="preserve">, mas por </w:t>
      </w:r>
      <w:proofErr w:type="spellStart"/>
      <w:r w:rsidR="009E1AFD" w:rsidRPr="003207C3">
        <w:rPr>
          <w:rFonts w:ascii="Cambria" w:hAnsi="Cambria"/>
          <w:color w:val="000000" w:themeColor="text1"/>
          <w:sz w:val="20"/>
          <w:szCs w:val="20"/>
          <w:lang w:val="es-ES"/>
        </w:rPr>
        <w:t>meio</w:t>
      </w:r>
      <w:proofErr w:type="spellEnd"/>
      <w:r w:rsidR="009E1AFD" w:rsidRPr="003207C3">
        <w:rPr>
          <w:rFonts w:ascii="Cambria" w:hAnsi="Cambria"/>
          <w:color w:val="000000" w:themeColor="text1"/>
          <w:sz w:val="20"/>
          <w:szCs w:val="20"/>
          <w:lang w:val="es-ES"/>
        </w:rPr>
        <w:t xml:space="preserve"> de </w:t>
      </w:r>
      <w:proofErr w:type="spellStart"/>
      <w:r w:rsidR="009E1AFD" w:rsidRPr="003207C3">
        <w:rPr>
          <w:rFonts w:ascii="Cambria" w:hAnsi="Cambria"/>
          <w:color w:val="000000" w:themeColor="text1"/>
          <w:sz w:val="20"/>
          <w:szCs w:val="20"/>
          <w:lang w:val="es-ES"/>
        </w:rPr>
        <w:t>outros</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jovens</w:t>
      </w:r>
      <w:proofErr w:type="spellEnd"/>
      <w:r w:rsidR="009E1AFD" w:rsidRPr="003207C3">
        <w:rPr>
          <w:rFonts w:ascii="Cambria" w:hAnsi="Cambria"/>
          <w:color w:val="000000" w:themeColor="text1"/>
          <w:sz w:val="20"/>
          <w:szCs w:val="20"/>
          <w:lang w:val="es-ES"/>
        </w:rPr>
        <w:t xml:space="preserve"> como eles, de tez morena, que </w:t>
      </w:r>
      <w:proofErr w:type="spellStart"/>
      <w:r w:rsidR="009E1AFD" w:rsidRPr="003207C3">
        <w:rPr>
          <w:rFonts w:ascii="Cambria" w:hAnsi="Cambria"/>
          <w:color w:val="000000" w:themeColor="text1"/>
          <w:sz w:val="20"/>
          <w:szCs w:val="20"/>
          <w:lang w:val="es-ES"/>
        </w:rPr>
        <w:t>falassem</w:t>
      </w:r>
      <w:proofErr w:type="spellEnd"/>
      <w:r w:rsidR="009E1AFD" w:rsidRPr="003207C3">
        <w:rPr>
          <w:rFonts w:ascii="Cambria" w:hAnsi="Cambria"/>
          <w:color w:val="000000" w:themeColor="text1"/>
          <w:sz w:val="20"/>
          <w:szCs w:val="20"/>
          <w:lang w:val="es-ES"/>
        </w:rPr>
        <w:t xml:space="preserve"> a </w:t>
      </w:r>
      <w:proofErr w:type="spellStart"/>
      <w:r w:rsidR="009E1AFD" w:rsidRPr="003207C3">
        <w:rPr>
          <w:rFonts w:ascii="Cambria" w:hAnsi="Cambria"/>
          <w:color w:val="000000" w:themeColor="text1"/>
          <w:sz w:val="20"/>
          <w:szCs w:val="20"/>
          <w:lang w:val="es-ES"/>
        </w:rPr>
        <w:t>sua</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mesma</w:t>
      </w:r>
      <w:proofErr w:type="spellEnd"/>
      <w:r w:rsidR="009E1AFD" w:rsidRPr="003207C3">
        <w:rPr>
          <w:rFonts w:ascii="Cambria" w:hAnsi="Cambria"/>
          <w:color w:val="000000" w:themeColor="text1"/>
          <w:sz w:val="20"/>
          <w:szCs w:val="20"/>
          <w:lang w:val="es-ES"/>
        </w:rPr>
        <w:t xml:space="preserve"> </w:t>
      </w:r>
      <w:proofErr w:type="spellStart"/>
      <w:r w:rsidR="009E1AFD" w:rsidRPr="003207C3">
        <w:rPr>
          <w:rFonts w:ascii="Cambria" w:hAnsi="Cambria"/>
          <w:color w:val="000000" w:themeColor="text1"/>
          <w:sz w:val="20"/>
          <w:szCs w:val="20"/>
          <w:lang w:val="es-ES"/>
        </w:rPr>
        <w:t>língua</w:t>
      </w:r>
      <w:proofErr w:type="spellEnd"/>
      <w:r w:rsidR="009E1AFD" w:rsidRPr="003207C3">
        <w:rPr>
          <w:rFonts w:ascii="Cambria" w:hAnsi="Cambria"/>
          <w:color w:val="000000" w:themeColor="text1"/>
          <w:sz w:val="20"/>
          <w:szCs w:val="20"/>
          <w:lang w:val="es-ES"/>
        </w:rPr>
        <w:t xml:space="preserve"> e que </w:t>
      </w:r>
      <w:proofErr w:type="spellStart"/>
      <w:r w:rsidR="009E1AFD" w:rsidRPr="003207C3">
        <w:rPr>
          <w:rFonts w:ascii="Cambria" w:hAnsi="Cambria"/>
          <w:color w:val="000000" w:themeColor="text1"/>
          <w:sz w:val="20"/>
          <w:szCs w:val="20"/>
          <w:lang w:val="es-ES"/>
        </w:rPr>
        <w:t>entendessem</w:t>
      </w:r>
      <w:proofErr w:type="spellEnd"/>
      <w:r w:rsidR="009E1AFD" w:rsidRPr="003207C3">
        <w:rPr>
          <w:rFonts w:ascii="Cambria" w:hAnsi="Cambria"/>
          <w:color w:val="000000" w:themeColor="text1"/>
          <w:sz w:val="20"/>
          <w:szCs w:val="20"/>
          <w:lang w:val="es-ES"/>
        </w:rPr>
        <w:t xml:space="preserve"> na </w:t>
      </w:r>
      <w:proofErr w:type="spellStart"/>
      <w:r w:rsidR="009E1AFD" w:rsidRPr="003207C3">
        <w:rPr>
          <w:rFonts w:ascii="Cambria" w:hAnsi="Cambria"/>
          <w:color w:val="000000" w:themeColor="text1"/>
          <w:sz w:val="20"/>
          <w:szCs w:val="20"/>
          <w:lang w:val="es-ES"/>
        </w:rPr>
        <w:t>perfeição</w:t>
      </w:r>
      <w:proofErr w:type="spellEnd"/>
      <w:r w:rsidR="009E1AFD" w:rsidRPr="003207C3">
        <w:rPr>
          <w:rFonts w:ascii="Cambria" w:hAnsi="Cambria"/>
          <w:color w:val="000000" w:themeColor="text1"/>
          <w:sz w:val="20"/>
          <w:szCs w:val="20"/>
          <w:lang w:val="es-ES"/>
        </w:rPr>
        <w:t xml:space="preserve"> o modo de ser e de </w:t>
      </w:r>
      <w:proofErr w:type="spellStart"/>
      <w:r w:rsidR="009E1AFD" w:rsidRPr="003207C3">
        <w:rPr>
          <w:rFonts w:ascii="Cambria" w:hAnsi="Cambria"/>
          <w:color w:val="000000" w:themeColor="text1"/>
          <w:sz w:val="20"/>
          <w:szCs w:val="20"/>
          <w:lang w:val="es-ES"/>
        </w:rPr>
        <w:t>agir</w:t>
      </w:r>
      <w:proofErr w:type="spellEnd"/>
      <w:r w:rsidR="009E1AFD" w:rsidRPr="003207C3">
        <w:rPr>
          <w:rFonts w:ascii="Cambria" w:hAnsi="Cambria"/>
          <w:color w:val="000000" w:themeColor="text1"/>
          <w:sz w:val="20"/>
          <w:szCs w:val="20"/>
          <w:lang w:val="es-ES"/>
        </w:rPr>
        <w:t>.</w:t>
      </w:r>
    </w:p>
    <w:p w14:paraId="28978E1A" w14:textId="77777777" w:rsidR="0069757F" w:rsidRPr="003207C3" w:rsidRDefault="009E1AFD" w:rsidP="00BC52B0">
      <w:pPr>
        <w:pStyle w:val="NoSpacing"/>
        <w:ind w:left="360" w:firstLine="360"/>
        <w:jc w:val="both"/>
        <w:rPr>
          <w:rFonts w:ascii="Cambria" w:hAnsi="Cambria"/>
          <w:i/>
          <w:color w:val="000000" w:themeColor="text1"/>
          <w:sz w:val="20"/>
          <w:szCs w:val="20"/>
          <w:lang w:val="es-ES"/>
        </w:rPr>
      </w:pPr>
      <w:proofErr w:type="spellStart"/>
      <w:r w:rsidRPr="003207C3">
        <w:rPr>
          <w:rFonts w:ascii="Cambria" w:hAnsi="Cambria"/>
          <w:color w:val="000000" w:themeColor="text1"/>
          <w:sz w:val="20"/>
          <w:szCs w:val="20"/>
          <w:lang w:val="es-ES"/>
        </w:rPr>
        <w:t>Foi</w:t>
      </w:r>
      <w:proofErr w:type="spellEnd"/>
      <w:r w:rsidRPr="003207C3">
        <w:rPr>
          <w:rFonts w:ascii="Cambria" w:hAnsi="Cambria"/>
          <w:color w:val="000000" w:themeColor="text1"/>
          <w:sz w:val="20"/>
          <w:szCs w:val="20"/>
          <w:lang w:val="es-ES"/>
        </w:rPr>
        <w:t xml:space="preserve"> ele que </w:t>
      </w:r>
      <w:proofErr w:type="spellStart"/>
      <w:r w:rsidRPr="003207C3">
        <w:rPr>
          <w:rFonts w:ascii="Cambria" w:hAnsi="Cambria"/>
          <w:color w:val="000000" w:themeColor="text1"/>
          <w:sz w:val="20"/>
          <w:szCs w:val="20"/>
          <w:lang w:val="es-ES"/>
        </w:rPr>
        <w:t>fez</w:t>
      </w:r>
      <w:proofErr w:type="spellEnd"/>
      <w:r w:rsidRPr="003207C3">
        <w:rPr>
          <w:rFonts w:ascii="Cambria" w:hAnsi="Cambria"/>
          <w:color w:val="000000" w:themeColor="text1"/>
          <w:sz w:val="20"/>
          <w:szCs w:val="20"/>
          <w:lang w:val="es-ES"/>
        </w:rPr>
        <w:t xml:space="preserve"> rezar, cantar e propagar a </w:t>
      </w:r>
      <w:proofErr w:type="spellStart"/>
      <w:r w:rsidRPr="003207C3">
        <w:rPr>
          <w:rFonts w:ascii="Cambria" w:hAnsi="Cambria"/>
          <w:color w:val="000000" w:themeColor="text1"/>
          <w:sz w:val="20"/>
          <w:szCs w:val="20"/>
          <w:lang w:val="es-ES"/>
        </w:rPr>
        <w:t>oração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ao</w:t>
      </w:r>
      <w:proofErr w:type="spellEnd"/>
      <w:r w:rsidRPr="003207C3">
        <w:rPr>
          <w:rFonts w:ascii="Cambria" w:hAnsi="Cambria"/>
          <w:color w:val="000000" w:themeColor="text1"/>
          <w:sz w:val="20"/>
          <w:szCs w:val="20"/>
          <w:lang w:val="es-ES"/>
        </w:rPr>
        <w:t xml:space="preserve"> Sagrado </w:t>
      </w:r>
      <w:proofErr w:type="spellStart"/>
      <w:r w:rsidRPr="003207C3">
        <w:rPr>
          <w:rFonts w:ascii="Cambria" w:hAnsi="Cambria"/>
          <w:color w:val="000000" w:themeColor="text1"/>
          <w:sz w:val="20"/>
          <w:szCs w:val="20"/>
          <w:lang w:val="es-ES"/>
        </w:rPr>
        <w:t>Coração</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Jesus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pedindo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vocações</w:t>
      </w:r>
      <w:proofErr w:type="spellEnd"/>
      <w:r w:rsidRPr="003207C3">
        <w:rPr>
          <w:rFonts w:ascii="Cambria" w:hAnsi="Cambria"/>
          <w:color w:val="000000" w:themeColor="text1"/>
          <w:sz w:val="20"/>
          <w:szCs w:val="20"/>
          <w:lang w:val="es-ES"/>
        </w:rPr>
        <w:t>:</w:t>
      </w:r>
      <w:r w:rsidR="00974BC3" w:rsidRPr="003207C3">
        <w:rPr>
          <w:rFonts w:ascii="Cambria" w:hAnsi="Cambria"/>
          <w:color w:val="000000" w:themeColor="text1"/>
          <w:sz w:val="20"/>
          <w:szCs w:val="20"/>
          <w:lang w:val="es-ES"/>
        </w:rPr>
        <w:t xml:space="preserve"> </w:t>
      </w:r>
      <w:r w:rsidR="00974BC3" w:rsidRPr="003207C3">
        <w:rPr>
          <w:rFonts w:ascii="Cambria" w:hAnsi="Cambria"/>
          <w:i/>
          <w:color w:val="000000" w:themeColor="text1"/>
          <w:sz w:val="20"/>
          <w:szCs w:val="20"/>
          <w:lang w:val="es-ES"/>
        </w:rPr>
        <w:t>“</w:t>
      </w:r>
      <w:proofErr w:type="spellStart"/>
      <w:r w:rsidR="00974BC3" w:rsidRPr="003207C3">
        <w:rPr>
          <w:rFonts w:ascii="Cambria" w:hAnsi="Cambria"/>
          <w:i/>
          <w:color w:val="000000" w:themeColor="text1"/>
          <w:sz w:val="20"/>
          <w:szCs w:val="20"/>
          <w:lang w:val="es-ES"/>
        </w:rPr>
        <w:t>Cor</w:t>
      </w:r>
      <w:proofErr w:type="spellEnd"/>
      <w:r w:rsidR="00974BC3" w:rsidRPr="003207C3">
        <w:rPr>
          <w:rFonts w:ascii="Cambria" w:hAnsi="Cambria"/>
          <w:i/>
          <w:color w:val="000000" w:themeColor="text1"/>
          <w:sz w:val="20"/>
          <w:szCs w:val="20"/>
          <w:lang w:val="es-ES"/>
        </w:rPr>
        <w:t xml:space="preserve"> </w:t>
      </w:r>
      <w:proofErr w:type="spellStart"/>
      <w:r w:rsidR="00974BC3" w:rsidRPr="003207C3">
        <w:rPr>
          <w:rFonts w:ascii="Cambria" w:hAnsi="Cambria"/>
          <w:i/>
          <w:color w:val="000000" w:themeColor="text1"/>
          <w:sz w:val="20"/>
          <w:szCs w:val="20"/>
          <w:lang w:val="es-ES"/>
        </w:rPr>
        <w:t>Iesu</w:t>
      </w:r>
      <w:proofErr w:type="spellEnd"/>
      <w:r w:rsidR="00974BC3" w:rsidRPr="003207C3">
        <w:rPr>
          <w:rFonts w:ascii="Cambria" w:hAnsi="Cambria"/>
          <w:i/>
          <w:color w:val="000000" w:themeColor="text1"/>
          <w:sz w:val="20"/>
          <w:szCs w:val="20"/>
          <w:lang w:val="es-ES"/>
        </w:rPr>
        <w:t xml:space="preserve"> </w:t>
      </w:r>
      <w:proofErr w:type="spellStart"/>
      <w:r w:rsidR="00974BC3" w:rsidRPr="003207C3">
        <w:rPr>
          <w:rFonts w:ascii="Cambria" w:hAnsi="Cambria"/>
          <w:i/>
          <w:color w:val="000000" w:themeColor="text1"/>
          <w:sz w:val="20"/>
          <w:szCs w:val="20"/>
          <w:lang w:val="es-ES"/>
        </w:rPr>
        <w:t>Sacratissimum</w:t>
      </w:r>
      <w:proofErr w:type="spellEnd"/>
      <w:r w:rsidR="00974BC3" w:rsidRPr="003207C3">
        <w:rPr>
          <w:rFonts w:ascii="Cambria" w:hAnsi="Cambria"/>
          <w:i/>
          <w:color w:val="000000" w:themeColor="text1"/>
          <w:sz w:val="20"/>
          <w:szCs w:val="20"/>
          <w:lang w:val="es-ES"/>
        </w:rPr>
        <w:t xml:space="preserve">… ut bonos et dignos operarios </w:t>
      </w:r>
      <w:proofErr w:type="spellStart"/>
      <w:r w:rsidR="00974BC3" w:rsidRPr="003207C3">
        <w:rPr>
          <w:rFonts w:ascii="Cambria" w:hAnsi="Cambria"/>
          <w:i/>
          <w:color w:val="000000" w:themeColor="text1"/>
          <w:sz w:val="20"/>
          <w:szCs w:val="20"/>
          <w:lang w:val="es-ES"/>
        </w:rPr>
        <w:t>Piae</w:t>
      </w:r>
      <w:proofErr w:type="spellEnd"/>
      <w:r w:rsidR="00974BC3" w:rsidRPr="003207C3">
        <w:rPr>
          <w:rFonts w:ascii="Cambria" w:hAnsi="Cambria"/>
          <w:i/>
          <w:color w:val="000000" w:themeColor="text1"/>
          <w:sz w:val="20"/>
          <w:szCs w:val="20"/>
          <w:lang w:val="es-ES"/>
        </w:rPr>
        <w:t xml:space="preserve"> </w:t>
      </w:r>
      <w:proofErr w:type="spellStart"/>
      <w:r w:rsidR="00974BC3" w:rsidRPr="003207C3">
        <w:rPr>
          <w:rFonts w:ascii="Cambria" w:hAnsi="Cambria"/>
          <w:i/>
          <w:color w:val="000000" w:themeColor="text1"/>
          <w:sz w:val="20"/>
          <w:szCs w:val="20"/>
          <w:lang w:val="es-ES"/>
        </w:rPr>
        <w:t>Salesianorum</w:t>
      </w:r>
      <w:proofErr w:type="spellEnd"/>
      <w:r w:rsidR="00974BC3" w:rsidRPr="003207C3">
        <w:rPr>
          <w:rFonts w:ascii="Cambria" w:hAnsi="Cambria"/>
          <w:i/>
          <w:color w:val="000000" w:themeColor="text1"/>
          <w:sz w:val="20"/>
          <w:szCs w:val="20"/>
          <w:lang w:val="es-ES"/>
        </w:rPr>
        <w:t xml:space="preserve"> </w:t>
      </w:r>
      <w:proofErr w:type="spellStart"/>
      <w:r w:rsidR="00974BC3" w:rsidRPr="003207C3">
        <w:rPr>
          <w:rFonts w:ascii="Cambria" w:hAnsi="Cambria"/>
          <w:i/>
          <w:color w:val="000000" w:themeColor="text1"/>
          <w:sz w:val="20"/>
          <w:szCs w:val="20"/>
          <w:lang w:val="es-ES"/>
        </w:rPr>
        <w:t>Societati</w:t>
      </w:r>
      <w:proofErr w:type="spellEnd"/>
      <w:r w:rsidR="00974BC3" w:rsidRPr="003207C3">
        <w:rPr>
          <w:rFonts w:ascii="Cambria" w:hAnsi="Cambria"/>
          <w:i/>
          <w:color w:val="000000" w:themeColor="text1"/>
          <w:sz w:val="20"/>
          <w:szCs w:val="20"/>
          <w:lang w:val="es-ES"/>
        </w:rPr>
        <w:t xml:space="preserve"> </w:t>
      </w:r>
      <w:proofErr w:type="spellStart"/>
      <w:r w:rsidR="00974BC3" w:rsidRPr="003207C3">
        <w:rPr>
          <w:rFonts w:ascii="Cambria" w:hAnsi="Cambria"/>
          <w:i/>
          <w:color w:val="000000" w:themeColor="text1"/>
          <w:sz w:val="20"/>
          <w:szCs w:val="20"/>
          <w:lang w:val="es-ES"/>
        </w:rPr>
        <w:t>mittere</w:t>
      </w:r>
      <w:proofErr w:type="spellEnd"/>
      <w:r w:rsidR="00974BC3" w:rsidRPr="003207C3">
        <w:rPr>
          <w:rFonts w:ascii="Cambria" w:hAnsi="Cambria"/>
          <w:i/>
          <w:color w:val="000000" w:themeColor="text1"/>
          <w:sz w:val="20"/>
          <w:szCs w:val="20"/>
          <w:lang w:val="es-ES"/>
        </w:rPr>
        <w:t xml:space="preserve"> et in </w:t>
      </w:r>
      <w:proofErr w:type="spellStart"/>
      <w:r w:rsidR="00974BC3" w:rsidRPr="003207C3">
        <w:rPr>
          <w:rFonts w:ascii="Cambria" w:hAnsi="Cambria"/>
          <w:i/>
          <w:color w:val="000000" w:themeColor="text1"/>
          <w:sz w:val="20"/>
          <w:szCs w:val="20"/>
          <w:lang w:val="es-ES"/>
        </w:rPr>
        <w:t>ea</w:t>
      </w:r>
      <w:proofErr w:type="spellEnd"/>
      <w:r w:rsidR="00974BC3" w:rsidRPr="003207C3">
        <w:rPr>
          <w:rFonts w:ascii="Cambria" w:hAnsi="Cambria"/>
          <w:i/>
          <w:color w:val="000000" w:themeColor="text1"/>
          <w:sz w:val="20"/>
          <w:szCs w:val="20"/>
          <w:lang w:val="es-ES"/>
        </w:rPr>
        <w:t xml:space="preserve"> conservare </w:t>
      </w:r>
      <w:proofErr w:type="spellStart"/>
      <w:r w:rsidR="00974BC3" w:rsidRPr="003207C3">
        <w:rPr>
          <w:rFonts w:ascii="Cambria" w:hAnsi="Cambria"/>
          <w:i/>
          <w:color w:val="000000" w:themeColor="text1"/>
          <w:sz w:val="20"/>
          <w:szCs w:val="20"/>
          <w:lang w:val="es-ES"/>
        </w:rPr>
        <w:t>digneris</w:t>
      </w:r>
      <w:proofErr w:type="spellEnd"/>
      <w:r w:rsidR="00974BC3" w:rsidRPr="003207C3">
        <w:rPr>
          <w:rFonts w:ascii="Cambria" w:hAnsi="Cambria"/>
          <w:i/>
          <w:color w:val="000000" w:themeColor="text1"/>
          <w:sz w:val="20"/>
          <w:szCs w:val="20"/>
          <w:lang w:val="es-ES"/>
        </w:rPr>
        <w:t xml:space="preserve">”. “Sagrado </w:t>
      </w:r>
      <w:proofErr w:type="spellStart"/>
      <w:r w:rsidR="00974BC3" w:rsidRPr="003207C3">
        <w:rPr>
          <w:rFonts w:ascii="Cambria" w:hAnsi="Cambria"/>
          <w:i/>
          <w:color w:val="000000" w:themeColor="text1"/>
          <w:sz w:val="20"/>
          <w:szCs w:val="20"/>
          <w:lang w:val="es-ES"/>
        </w:rPr>
        <w:t>Cora</w:t>
      </w:r>
      <w:r w:rsidR="0069757F" w:rsidRPr="003207C3">
        <w:rPr>
          <w:rFonts w:ascii="Cambria" w:hAnsi="Cambria"/>
          <w:i/>
          <w:color w:val="000000" w:themeColor="text1"/>
          <w:sz w:val="20"/>
          <w:szCs w:val="20"/>
          <w:lang w:val="es-ES"/>
        </w:rPr>
        <w:t>ção</w:t>
      </w:r>
      <w:proofErr w:type="spellEnd"/>
      <w:r w:rsidR="0069757F" w:rsidRPr="003207C3">
        <w:rPr>
          <w:rFonts w:ascii="Cambria" w:hAnsi="Cambria"/>
          <w:i/>
          <w:color w:val="000000" w:themeColor="text1"/>
          <w:sz w:val="20"/>
          <w:szCs w:val="20"/>
          <w:lang w:val="es-ES"/>
        </w:rPr>
        <w:t xml:space="preserve"> de </w:t>
      </w:r>
      <w:proofErr w:type="spellStart"/>
      <w:r w:rsidR="0069757F" w:rsidRPr="003207C3">
        <w:rPr>
          <w:rFonts w:ascii="Cambria" w:hAnsi="Cambria"/>
          <w:i/>
          <w:color w:val="000000" w:themeColor="text1"/>
          <w:sz w:val="20"/>
          <w:szCs w:val="20"/>
          <w:lang w:val="es-ES"/>
        </w:rPr>
        <w:t>Jesus</w:t>
      </w:r>
      <w:proofErr w:type="spellEnd"/>
      <w:r w:rsidR="0069757F" w:rsidRPr="003207C3">
        <w:rPr>
          <w:rFonts w:ascii="Cambria" w:hAnsi="Cambria"/>
          <w:i/>
          <w:color w:val="000000" w:themeColor="text1"/>
          <w:sz w:val="20"/>
          <w:szCs w:val="20"/>
          <w:lang w:val="es-ES"/>
        </w:rPr>
        <w:t xml:space="preserve">, </w:t>
      </w:r>
      <w:proofErr w:type="spellStart"/>
      <w:r w:rsidR="0069757F" w:rsidRPr="003207C3">
        <w:rPr>
          <w:rFonts w:ascii="Cambria" w:hAnsi="Cambria"/>
          <w:i/>
          <w:color w:val="000000" w:themeColor="text1"/>
          <w:sz w:val="20"/>
          <w:szCs w:val="20"/>
          <w:lang w:val="es-ES"/>
        </w:rPr>
        <w:t>dignai</w:t>
      </w:r>
      <w:proofErr w:type="spellEnd"/>
      <w:r w:rsidR="0069757F" w:rsidRPr="003207C3">
        <w:rPr>
          <w:rFonts w:ascii="Cambria" w:hAnsi="Cambria"/>
          <w:i/>
          <w:color w:val="000000" w:themeColor="text1"/>
          <w:sz w:val="20"/>
          <w:szCs w:val="20"/>
          <w:lang w:val="es-ES"/>
        </w:rPr>
        <w:t xml:space="preserve">-vos enviar à </w:t>
      </w:r>
      <w:proofErr w:type="spellStart"/>
      <w:r w:rsidR="0069757F" w:rsidRPr="003207C3">
        <w:rPr>
          <w:rFonts w:ascii="Cambria" w:hAnsi="Cambria"/>
          <w:i/>
          <w:color w:val="000000" w:themeColor="text1"/>
          <w:sz w:val="20"/>
          <w:szCs w:val="20"/>
          <w:lang w:val="es-ES"/>
        </w:rPr>
        <w:t>Pia</w:t>
      </w:r>
      <w:proofErr w:type="spellEnd"/>
      <w:r w:rsidR="0069757F" w:rsidRPr="003207C3">
        <w:rPr>
          <w:rFonts w:ascii="Cambria" w:hAnsi="Cambria"/>
          <w:i/>
          <w:color w:val="000000" w:themeColor="text1"/>
          <w:sz w:val="20"/>
          <w:szCs w:val="20"/>
          <w:lang w:val="es-ES"/>
        </w:rPr>
        <w:t xml:space="preserve"> </w:t>
      </w:r>
      <w:proofErr w:type="spellStart"/>
      <w:r w:rsidR="0069757F" w:rsidRPr="003207C3">
        <w:rPr>
          <w:rFonts w:ascii="Cambria" w:hAnsi="Cambria"/>
          <w:i/>
          <w:color w:val="000000" w:themeColor="text1"/>
          <w:sz w:val="20"/>
          <w:szCs w:val="20"/>
          <w:lang w:val="es-ES"/>
        </w:rPr>
        <w:t>Sociedade</w:t>
      </w:r>
      <w:proofErr w:type="spellEnd"/>
      <w:r w:rsidR="0069757F" w:rsidRPr="003207C3">
        <w:rPr>
          <w:rFonts w:ascii="Cambria" w:hAnsi="Cambria"/>
          <w:i/>
          <w:color w:val="000000" w:themeColor="text1"/>
          <w:sz w:val="20"/>
          <w:szCs w:val="20"/>
          <w:lang w:val="es-ES"/>
        </w:rPr>
        <w:t xml:space="preserve"> Salesiana </w:t>
      </w:r>
      <w:proofErr w:type="spellStart"/>
      <w:r w:rsidR="0069757F" w:rsidRPr="003207C3">
        <w:rPr>
          <w:rFonts w:ascii="Cambria" w:hAnsi="Cambria"/>
          <w:i/>
          <w:color w:val="000000" w:themeColor="text1"/>
          <w:sz w:val="20"/>
          <w:szCs w:val="20"/>
          <w:lang w:val="es-ES"/>
        </w:rPr>
        <w:t>bons</w:t>
      </w:r>
      <w:proofErr w:type="spellEnd"/>
      <w:r w:rsidR="0069757F" w:rsidRPr="003207C3">
        <w:rPr>
          <w:rFonts w:ascii="Cambria" w:hAnsi="Cambria"/>
          <w:i/>
          <w:color w:val="000000" w:themeColor="text1"/>
          <w:sz w:val="20"/>
          <w:szCs w:val="20"/>
          <w:lang w:val="es-ES"/>
        </w:rPr>
        <w:t xml:space="preserve"> e dignos </w:t>
      </w:r>
      <w:proofErr w:type="spellStart"/>
      <w:r w:rsidR="0069757F" w:rsidRPr="003207C3">
        <w:rPr>
          <w:rFonts w:ascii="Cambria" w:hAnsi="Cambria"/>
          <w:i/>
          <w:color w:val="000000" w:themeColor="text1"/>
          <w:sz w:val="20"/>
          <w:szCs w:val="20"/>
          <w:lang w:val="es-ES"/>
        </w:rPr>
        <w:t>operários</w:t>
      </w:r>
      <w:proofErr w:type="spellEnd"/>
      <w:r w:rsidR="0069757F" w:rsidRPr="003207C3">
        <w:rPr>
          <w:rFonts w:ascii="Cambria" w:hAnsi="Cambria"/>
          <w:i/>
          <w:color w:val="000000" w:themeColor="text1"/>
          <w:sz w:val="20"/>
          <w:szCs w:val="20"/>
          <w:lang w:val="es-ES"/>
        </w:rPr>
        <w:t xml:space="preserve"> e </w:t>
      </w:r>
      <w:proofErr w:type="spellStart"/>
      <w:r w:rsidR="0069757F" w:rsidRPr="003207C3">
        <w:rPr>
          <w:rFonts w:ascii="Cambria" w:hAnsi="Cambria"/>
          <w:i/>
          <w:color w:val="000000" w:themeColor="text1"/>
          <w:sz w:val="20"/>
          <w:szCs w:val="20"/>
          <w:lang w:val="es-ES"/>
        </w:rPr>
        <w:t>conservá</w:t>
      </w:r>
      <w:proofErr w:type="spellEnd"/>
      <w:r w:rsidR="0069757F" w:rsidRPr="003207C3">
        <w:rPr>
          <w:rFonts w:ascii="Cambria" w:hAnsi="Cambria"/>
          <w:i/>
          <w:color w:val="000000" w:themeColor="text1"/>
          <w:sz w:val="20"/>
          <w:szCs w:val="20"/>
          <w:lang w:val="es-ES"/>
        </w:rPr>
        <w:t xml:space="preserve">-los </w:t>
      </w:r>
      <w:proofErr w:type="spellStart"/>
      <w:r w:rsidR="0069757F" w:rsidRPr="003207C3">
        <w:rPr>
          <w:rFonts w:ascii="Cambria" w:hAnsi="Cambria"/>
          <w:i/>
          <w:color w:val="000000" w:themeColor="text1"/>
          <w:sz w:val="20"/>
          <w:szCs w:val="20"/>
          <w:lang w:val="es-ES"/>
        </w:rPr>
        <w:t>nela</w:t>
      </w:r>
      <w:proofErr w:type="spellEnd"/>
      <w:r w:rsidR="0069757F" w:rsidRPr="003207C3">
        <w:rPr>
          <w:rFonts w:ascii="Cambria" w:hAnsi="Cambria"/>
          <w:i/>
          <w:color w:val="000000" w:themeColor="text1"/>
          <w:sz w:val="20"/>
          <w:szCs w:val="20"/>
          <w:lang w:val="es-ES"/>
        </w:rPr>
        <w:t>”.</w:t>
      </w:r>
    </w:p>
    <w:p w14:paraId="02FF708A" w14:textId="426D05BC" w:rsidR="00974BC3" w:rsidRPr="003207C3" w:rsidRDefault="0069757F" w:rsidP="0069757F">
      <w:pPr>
        <w:pStyle w:val="NoSpacing"/>
        <w:ind w:left="360" w:firstLine="360"/>
        <w:jc w:val="both"/>
        <w:rPr>
          <w:rFonts w:ascii="Cambria" w:eastAsia="Times New Roman" w:hAnsi="Cambria" w:cs="Times New Roman"/>
          <w:color w:val="000000" w:themeColor="text1"/>
          <w:sz w:val="20"/>
          <w:szCs w:val="20"/>
          <w:lang w:val="es-ES" w:eastAsia="en-GB"/>
        </w:rPr>
      </w:pPr>
      <w:r w:rsidRPr="003207C3">
        <w:rPr>
          <w:rFonts w:ascii="Cambria" w:hAnsi="Cambria"/>
          <w:i/>
          <w:color w:val="000000" w:themeColor="text1"/>
          <w:sz w:val="20"/>
          <w:szCs w:val="20"/>
          <w:lang w:val="es-ES"/>
        </w:rPr>
        <w:t xml:space="preserve"> </w:t>
      </w:r>
      <w:proofErr w:type="spellStart"/>
      <w:r w:rsidRPr="003207C3">
        <w:rPr>
          <w:rFonts w:ascii="Cambria" w:hAnsi="Cambria"/>
          <w:color w:val="000000" w:themeColor="text1"/>
          <w:sz w:val="20"/>
          <w:szCs w:val="20"/>
          <w:lang w:val="es-ES"/>
        </w:rPr>
        <w:t>Foi</w:t>
      </w:r>
      <w:proofErr w:type="spellEnd"/>
      <w:r w:rsidRPr="003207C3">
        <w:rPr>
          <w:rFonts w:ascii="Cambria" w:hAnsi="Cambria"/>
          <w:color w:val="000000" w:themeColor="text1"/>
          <w:sz w:val="20"/>
          <w:szCs w:val="20"/>
          <w:lang w:val="es-ES"/>
        </w:rPr>
        <w:t xml:space="preserve"> ele que </w:t>
      </w:r>
      <w:proofErr w:type="spellStart"/>
      <w:r w:rsidRPr="003207C3">
        <w:rPr>
          <w:rFonts w:ascii="Cambria" w:hAnsi="Cambria"/>
          <w:color w:val="000000" w:themeColor="text1"/>
          <w:sz w:val="20"/>
          <w:szCs w:val="20"/>
          <w:lang w:val="es-ES"/>
        </w:rPr>
        <w:t>começou</w:t>
      </w:r>
      <w:proofErr w:type="spellEnd"/>
      <w:r w:rsidRPr="003207C3">
        <w:rPr>
          <w:rFonts w:ascii="Cambria" w:hAnsi="Cambria"/>
          <w:color w:val="000000" w:themeColor="text1"/>
          <w:sz w:val="20"/>
          <w:szCs w:val="20"/>
          <w:lang w:val="es-ES"/>
        </w:rPr>
        <w:t xml:space="preserve"> a </w:t>
      </w:r>
      <w:proofErr w:type="spellStart"/>
      <w:r w:rsidRPr="003207C3">
        <w:rPr>
          <w:rFonts w:ascii="Cambria" w:hAnsi="Cambria"/>
          <w:color w:val="000000" w:themeColor="text1"/>
          <w:sz w:val="20"/>
          <w:szCs w:val="20"/>
          <w:lang w:val="es-ES"/>
        </w:rPr>
        <w:t>campanha</w:t>
      </w:r>
      <w:proofErr w:type="spellEnd"/>
      <w:r w:rsidRPr="003207C3">
        <w:rPr>
          <w:rFonts w:ascii="Cambria" w:hAnsi="Cambria"/>
          <w:color w:val="000000" w:themeColor="text1"/>
          <w:sz w:val="20"/>
          <w:szCs w:val="20"/>
          <w:lang w:val="es-ES"/>
        </w:rPr>
        <w:t xml:space="preserve"> para contactar, chamar, </w:t>
      </w:r>
      <w:proofErr w:type="spellStart"/>
      <w:r w:rsidRPr="003207C3">
        <w:rPr>
          <w:rFonts w:ascii="Cambria" w:hAnsi="Cambria"/>
          <w:color w:val="000000" w:themeColor="text1"/>
          <w:sz w:val="20"/>
          <w:szCs w:val="20"/>
          <w:lang w:val="es-ES"/>
        </w:rPr>
        <w:t>receber</w:t>
      </w:r>
      <w:proofErr w:type="spellEnd"/>
      <w:r w:rsidRPr="003207C3">
        <w:rPr>
          <w:rFonts w:ascii="Cambria" w:hAnsi="Cambria"/>
          <w:color w:val="000000" w:themeColor="text1"/>
          <w:sz w:val="20"/>
          <w:szCs w:val="20"/>
          <w:lang w:val="es-ES"/>
        </w:rPr>
        <w:t xml:space="preserve"> e formar os </w:t>
      </w:r>
      <w:proofErr w:type="spellStart"/>
      <w:r w:rsidRPr="003207C3">
        <w:rPr>
          <w:rFonts w:ascii="Cambria" w:hAnsi="Cambria"/>
          <w:color w:val="000000" w:themeColor="text1"/>
          <w:sz w:val="20"/>
          <w:szCs w:val="20"/>
          <w:lang w:val="es-ES"/>
        </w:rPr>
        <w:t>novos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jovens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autóctones</w:t>
      </w:r>
      <w:proofErr w:type="spellEnd"/>
      <w:r w:rsidRPr="003207C3">
        <w:rPr>
          <w:rFonts w:ascii="Cambria" w:hAnsi="Cambria"/>
          <w:color w:val="000000" w:themeColor="text1"/>
          <w:sz w:val="20"/>
          <w:szCs w:val="20"/>
          <w:lang w:val="es-ES"/>
        </w:rPr>
        <w:t xml:space="preserve"> que </w:t>
      </w:r>
      <w:proofErr w:type="spellStart"/>
      <w:r w:rsidRPr="003207C3">
        <w:rPr>
          <w:rFonts w:ascii="Cambria" w:hAnsi="Cambria"/>
          <w:color w:val="000000" w:themeColor="text1"/>
          <w:sz w:val="20"/>
          <w:szCs w:val="20"/>
          <w:lang w:val="es-ES"/>
        </w:rPr>
        <w:t>pouco</w:t>
      </w:r>
      <w:proofErr w:type="spellEnd"/>
      <w:r w:rsidRPr="003207C3">
        <w:rPr>
          <w:rFonts w:ascii="Cambria" w:hAnsi="Cambria"/>
          <w:color w:val="000000" w:themeColor="text1"/>
          <w:sz w:val="20"/>
          <w:szCs w:val="20"/>
          <w:lang w:val="es-ES"/>
        </w:rPr>
        <w:t xml:space="preserve"> a </w:t>
      </w:r>
      <w:proofErr w:type="spellStart"/>
      <w:r w:rsidRPr="003207C3">
        <w:rPr>
          <w:rFonts w:ascii="Cambria" w:hAnsi="Cambria"/>
          <w:color w:val="000000" w:themeColor="text1"/>
          <w:sz w:val="20"/>
          <w:szCs w:val="20"/>
          <w:lang w:val="es-ES"/>
        </w:rPr>
        <w:t>pouco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tomariam</w:t>
      </w:r>
      <w:proofErr w:type="spellEnd"/>
      <w:r w:rsidRPr="003207C3">
        <w:rPr>
          <w:rFonts w:ascii="Cambria" w:hAnsi="Cambria"/>
          <w:color w:val="000000" w:themeColor="text1"/>
          <w:sz w:val="20"/>
          <w:szCs w:val="20"/>
          <w:lang w:val="es-ES"/>
        </w:rPr>
        <w:t xml:space="preserve"> as </w:t>
      </w:r>
      <w:proofErr w:type="spellStart"/>
      <w:r w:rsidRPr="003207C3">
        <w:rPr>
          <w:rFonts w:ascii="Cambria" w:hAnsi="Cambria"/>
          <w:color w:val="000000" w:themeColor="text1"/>
          <w:sz w:val="20"/>
          <w:szCs w:val="20"/>
          <w:lang w:val="es-ES"/>
        </w:rPr>
        <w:t>rédeas</w:t>
      </w:r>
      <w:proofErr w:type="spellEnd"/>
      <w:r w:rsidRPr="003207C3">
        <w:rPr>
          <w:rFonts w:ascii="Cambria" w:hAnsi="Cambria"/>
          <w:color w:val="000000" w:themeColor="text1"/>
          <w:sz w:val="20"/>
          <w:szCs w:val="20"/>
          <w:lang w:val="es-ES"/>
        </w:rPr>
        <w:t xml:space="preserve"> da </w:t>
      </w:r>
      <w:proofErr w:type="spellStart"/>
      <w:r w:rsidRPr="003207C3">
        <w:rPr>
          <w:rFonts w:ascii="Cambria" w:hAnsi="Cambria"/>
          <w:color w:val="000000" w:themeColor="text1"/>
          <w:sz w:val="20"/>
          <w:szCs w:val="20"/>
          <w:lang w:val="es-ES"/>
        </w:rPr>
        <w:t>Congregação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nessa</w:t>
      </w:r>
      <w:proofErr w:type="spellEnd"/>
      <w:r w:rsidRPr="003207C3">
        <w:rPr>
          <w:rFonts w:ascii="Cambria" w:hAnsi="Cambria"/>
          <w:color w:val="000000" w:themeColor="text1"/>
          <w:sz w:val="20"/>
          <w:szCs w:val="20"/>
          <w:lang w:val="es-ES"/>
        </w:rPr>
        <w:t xml:space="preserve"> parcela </w:t>
      </w:r>
      <w:proofErr w:type="spellStart"/>
      <w:r w:rsidRPr="003207C3">
        <w:rPr>
          <w:rFonts w:ascii="Cambria" w:hAnsi="Cambria"/>
          <w:color w:val="000000" w:themeColor="text1"/>
          <w:sz w:val="20"/>
          <w:szCs w:val="20"/>
          <w:lang w:val="es-ES"/>
        </w:rPr>
        <w:t>predileta</w:t>
      </w:r>
      <w:proofErr w:type="spellEnd"/>
      <w:r w:rsidRPr="003207C3">
        <w:rPr>
          <w:rFonts w:ascii="Cambria" w:hAnsi="Cambria"/>
          <w:color w:val="000000" w:themeColor="text1"/>
          <w:sz w:val="20"/>
          <w:szCs w:val="20"/>
          <w:lang w:val="es-ES"/>
        </w:rPr>
        <w:t xml:space="preserve"> do </w:t>
      </w:r>
      <w:proofErr w:type="spellStart"/>
      <w:r w:rsidRPr="003207C3">
        <w:rPr>
          <w:rFonts w:ascii="Cambria" w:hAnsi="Cambria"/>
          <w:color w:val="000000" w:themeColor="text1"/>
          <w:sz w:val="20"/>
          <w:szCs w:val="20"/>
          <w:lang w:val="es-ES"/>
        </w:rPr>
        <w:t>Jardim</w:t>
      </w:r>
      <w:proofErr w:type="spellEnd"/>
      <w:r w:rsidRPr="003207C3">
        <w:rPr>
          <w:rFonts w:ascii="Cambria" w:hAnsi="Cambria"/>
          <w:color w:val="000000" w:themeColor="text1"/>
          <w:sz w:val="20"/>
          <w:szCs w:val="20"/>
          <w:lang w:val="es-ES"/>
        </w:rPr>
        <w:t xml:space="preserve"> salesiano.</w:t>
      </w:r>
      <w:r w:rsidR="00974BC3" w:rsidRPr="003207C3">
        <w:rPr>
          <w:rStyle w:val="FootnoteReference"/>
          <w:rFonts w:ascii="Cambria" w:eastAsia="Times New Roman" w:hAnsi="Cambria" w:cs="Times New Roman"/>
          <w:color w:val="000000" w:themeColor="text1"/>
          <w:sz w:val="20"/>
          <w:szCs w:val="20"/>
          <w:lang w:val="es-ES" w:eastAsia="en-GB"/>
        </w:rPr>
        <w:footnoteReference w:id="85"/>
      </w:r>
      <w:r w:rsidR="00974BC3" w:rsidRPr="003207C3">
        <w:rPr>
          <w:rFonts w:ascii="Cambria" w:eastAsia="Times New Roman" w:hAnsi="Cambria" w:cs="Times New Roman"/>
          <w:i/>
          <w:iCs/>
          <w:color w:val="000000" w:themeColor="text1"/>
          <w:sz w:val="20"/>
          <w:szCs w:val="20"/>
          <w:lang w:val="es-ES" w:eastAsia="en-GB"/>
        </w:rPr>
        <w:t> </w:t>
      </w:r>
      <w:bookmarkStart w:id="64" w:name="_ftnref86"/>
      <w:bookmarkEnd w:id="64"/>
      <w:r w:rsidR="00E65F96" w:rsidRPr="003207C3">
        <w:rPr>
          <w:rFonts w:ascii="Cambria" w:eastAsia="Times New Roman" w:hAnsi="Cambria" w:cs="Times New Roman"/>
          <w:color w:val="000000" w:themeColor="text1"/>
          <w:sz w:val="20"/>
          <w:szCs w:val="20"/>
          <w:lang w:val="es-ES" w:eastAsia="en-GB"/>
        </w:rPr>
        <w:t xml:space="preserve"> </w:t>
      </w:r>
    </w:p>
    <w:p w14:paraId="1C8CFF2E" w14:textId="77777777" w:rsidR="005A0836" w:rsidRPr="003207C3" w:rsidRDefault="005A0836" w:rsidP="005A0836">
      <w:pPr>
        <w:spacing w:line="200" w:lineRule="atLeast"/>
        <w:ind w:left="360"/>
        <w:jc w:val="both"/>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w:t>
      </w:r>
    </w:p>
    <w:p w14:paraId="68263F28"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15"/>
          <w:szCs w:val="15"/>
          <w:vertAlign w:val="superscript"/>
          <w:lang w:val="es-ES" w:eastAsia="en-GB"/>
        </w:rPr>
        <w:t> </w:t>
      </w:r>
    </w:p>
    <w:p w14:paraId="1E51E243" w14:textId="727FBAB7"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pt-PT" w:eastAsia="en-GB"/>
        </w:rPr>
      </w:pPr>
      <w:r w:rsidRPr="003207C3">
        <w:rPr>
          <w:rFonts w:ascii="Cambria" w:eastAsia="Times New Roman" w:hAnsi="Cambria" w:cs="Times New Roman"/>
          <w:i/>
          <w:iCs/>
          <w:color w:val="000000" w:themeColor="text1"/>
          <w:lang w:val="pt-PT" w:eastAsia="en-GB"/>
        </w:rPr>
        <w:t>5.4 Indianiza</w:t>
      </w:r>
      <w:r w:rsidR="00525F46" w:rsidRPr="003207C3">
        <w:rPr>
          <w:rFonts w:ascii="Cambria" w:eastAsia="Times New Roman" w:hAnsi="Cambria" w:cs="Times New Roman"/>
          <w:i/>
          <w:iCs/>
          <w:color w:val="000000" w:themeColor="text1"/>
          <w:lang w:val="pt-PT" w:eastAsia="en-GB"/>
        </w:rPr>
        <w:t xml:space="preserve">ção do </w:t>
      </w:r>
      <w:r w:rsidRPr="003207C3">
        <w:rPr>
          <w:rFonts w:ascii="Cambria" w:eastAsia="Times New Roman" w:hAnsi="Cambria" w:cs="Times New Roman"/>
          <w:i/>
          <w:iCs/>
          <w:color w:val="000000" w:themeColor="text1"/>
          <w:lang w:val="pt-PT" w:eastAsia="en-GB"/>
        </w:rPr>
        <w:t>rosto de Do</w:t>
      </w:r>
      <w:r w:rsidR="00525F46" w:rsidRPr="003207C3">
        <w:rPr>
          <w:rFonts w:ascii="Cambria" w:eastAsia="Times New Roman" w:hAnsi="Cambria" w:cs="Times New Roman"/>
          <w:i/>
          <w:iCs/>
          <w:color w:val="000000" w:themeColor="text1"/>
          <w:lang w:val="pt-PT" w:eastAsia="en-GB"/>
        </w:rPr>
        <w:t>m</w:t>
      </w:r>
      <w:r w:rsidRPr="003207C3">
        <w:rPr>
          <w:rFonts w:ascii="Cambria" w:eastAsia="Times New Roman" w:hAnsi="Cambria" w:cs="Times New Roman"/>
          <w:i/>
          <w:iCs/>
          <w:color w:val="000000" w:themeColor="text1"/>
          <w:lang w:val="pt-PT" w:eastAsia="en-GB"/>
        </w:rPr>
        <w:t xml:space="preserve"> Bosco</w:t>
      </w:r>
      <w:r w:rsidRPr="003207C3">
        <w:rPr>
          <w:rFonts w:ascii="Cambria" w:eastAsia="Times New Roman" w:hAnsi="Cambria" w:cs="Times New Roman"/>
          <w:color w:val="000000" w:themeColor="text1"/>
          <w:sz w:val="14"/>
          <w:szCs w:val="14"/>
          <w:lang w:val="pt-PT" w:eastAsia="en-GB"/>
        </w:rPr>
        <w:t>         </w:t>
      </w:r>
    </w:p>
    <w:p w14:paraId="4661DA10"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32F77AB8" w14:textId="08EAFF61" w:rsidR="005A0836" w:rsidRPr="003207C3" w:rsidRDefault="005A0836" w:rsidP="005A0836">
      <w:pPr>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Como </w:t>
      </w:r>
      <w:proofErr w:type="spellStart"/>
      <w:r w:rsidR="00525F46" w:rsidRPr="003207C3">
        <w:rPr>
          <w:rFonts w:ascii="Cambria" w:eastAsia="Times New Roman" w:hAnsi="Cambria" w:cs="Times New Roman"/>
          <w:color w:val="000000" w:themeColor="text1"/>
          <w:sz w:val="22"/>
          <w:szCs w:val="22"/>
          <w:lang w:val="pt-PT" w:eastAsia="en-GB"/>
        </w:rPr>
        <w:t>Marzo</w:t>
      </w:r>
      <w:proofErr w:type="spellEnd"/>
      <w:r w:rsidR="00525F46" w:rsidRPr="003207C3">
        <w:rPr>
          <w:rFonts w:ascii="Cambria" w:eastAsia="Times New Roman" w:hAnsi="Cambria" w:cs="Times New Roman"/>
          <w:color w:val="000000" w:themeColor="text1"/>
          <w:sz w:val="22"/>
          <w:szCs w:val="22"/>
          <w:lang w:val="pt-PT" w:eastAsia="en-GB"/>
        </w:rPr>
        <w:t xml:space="preserve"> assinalou, foi Carreño o grande responsável por “indianizar” o rosto d</w:t>
      </w:r>
      <w:r w:rsidR="00262EAE" w:rsidRPr="003207C3">
        <w:rPr>
          <w:rFonts w:ascii="Cambria" w:eastAsia="Times New Roman" w:hAnsi="Cambria" w:cs="Times New Roman"/>
          <w:color w:val="000000" w:themeColor="text1"/>
          <w:sz w:val="22"/>
          <w:szCs w:val="22"/>
          <w:lang w:val="pt-PT" w:eastAsia="en-GB"/>
        </w:rPr>
        <w:t>os</w:t>
      </w:r>
      <w:r w:rsidR="00525F46" w:rsidRPr="003207C3">
        <w:rPr>
          <w:rFonts w:ascii="Cambria" w:eastAsia="Times New Roman" w:hAnsi="Cambria" w:cs="Times New Roman"/>
          <w:color w:val="000000" w:themeColor="text1"/>
          <w:sz w:val="22"/>
          <w:szCs w:val="22"/>
          <w:lang w:val="pt-PT" w:eastAsia="en-GB"/>
        </w:rPr>
        <w:t xml:space="preserve"> salesianos na Índia, buscando recrutas locais em vez de depender </w:t>
      </w:r>
      <w:r w:rsidR="00445DC2" w:rsidRPr="003207C3">
        <w:rPr>
          <w:rFonts w:ascii="Cambria" w:eastAsia="Times New Roman" w:hAnsi="Cambria" w:cs="Times New Roman"/>
          <w:color w:val="000000" w:themeColor="text1"/>
          <w:sz w:val="22"/>
          <w:szCs w:val="22"/>
          <w:lang w:val="pt-PT" w:eastAsia="en-GB"/>
        </w:rPr>
        <w:t>u</w:t>
      </w:r>
      <w:r w:rsidR="00525F46" w:rsidRPr="003207C3">
        <w:rPr>
          <w:rFonts w:ascii="Cambria" w:eastAsia="Times New Roman" w:hAnsi="Cambria" w:cs="Times New Roman"/>
          <w:color w:val="000000" w:themeColor="text1"/>
          <w:sz w:val="22"/>
          <w:szCs w:val="22"/>
          <w:lang w:val="pt-PT" w:eastAsia="en-GB"/>
        </w:rPr>
        <w:t xml:space="preserve">nicamente dos missionários. Este foi um movimento audaz. A maioria das restantes congregações internacionais havia tardado anos, se não séculos, </w:t>
      </w:r>
      <w:r w:rsidR="00262EAE" w:rsidRPr="003207C3">
        <w:rPr>
          <w:rFonts w:ascii="Cambria" w:eastAsia="Times New Roman" w:hAnsi="Cambria" w:cs="Times New Roman"/>
          <w:color w:val="000000" w:themeColor="text1"/>
          <w:sz w:val="22"/>
          <w:szCs w:val="22"/>
          <w:lang w:val="pt-PT" w:eastAsia="en-GB"/>
        </w:rPr>
        <w:t xml:space="preserve">a </w:t>
      </w:r>
      <w:r w:rsidR="00525F46" w:rsidRPr="003207C3">
        <w:rPr>
          <w:rFonts w:ascii="Cambria" w:eastAsia="Times New Roman" w:hAnsi="Cambria" w:cs="Times New Roman"/>
          <w:color w:val="000000" w:themeColor="text1"/>
          <w:sz w:val="22"/>
          <w:szCs w:val="22"/>
          <w:lang w:val="pt-PT" w:eastAsia="en-GB"/>
        </w:rPr>
        <w:t>começar a aceitar vocações locais</w:t>
      </w:r>
      <w:r w:rsidRPr="003207C3">
        <w:rPr>
          <w:rFonts w:ascii="Cambria" w:eastAsia="Times New Roman" w:hAnsi="Cambria" w:cs="Times New Roman"/>
          <w:color w:val="000000" w:themeColor="text1"/>
          <w:sz w:val="22"/>
          <w:szCs w:val="22"/>
          <w:lang w:val="pt-PT" w:eastAsia="en-GB"/>
        </w:rPr>
        <w:t>.</w:t>
      </w:r>
      <w:bookmarkStart w:id="65" w:name="_ftnref87"/>
      <w:bookmarkEnd w:id="65"/>
      <w:r w:rsidR="005D3619" w:rsidRPr="003207C3">
        <w:rPr>
          <w:rStyle w:val="FootnoteReference"/>
          <w:rFonts w:ascii="Cambria" w:eastAsia="Times New Roman" w:hAnsi="Cambria" w:cs="Times New Roman"/>
          <w:color w:val="000000" w:themeColor="text1"/>
          <w:sz w:val="22"/>
          <w:szCs w:val="22"/>
          <w:lang w:val="pt-PT" w:eastAsia="en-GB"/>
        </w:rPr>
        <w:footnoteReference w:id="86"/>
      </w:r>
    </w:p>
    <w:p w14:paraId="1A84D792" w14:textId="3A2C0A46" w:rsidR="007D3A27"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lastRenderedPageBreak/>
        <w:t>E</w:t>
      </w:r>
      <w:r w:rsidR="007D3A27"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1943, </w:t>
      </w:r>
      <w:proofErr w:type="spellStart"/>
      <w:r w:rsidR="007D3A27" w:rsidRPr="003207C3">
        <w:rPr>
          <w:rFonts w:ascii="Cambria" w:eastAsia="Times New Roman" w:hAnsi="Cambria" w:cs="Times New Roman"/>
          <w:color w:val="000000" w:themeColor="text1"/>
          <w:sz w:val="22"/>
          <w:szCs w:val="22"/>
          <w:lang w:val="es-ES" w:eastAsia="en-GB"/>
        </w:rPr>
        <w:t>q</w:t>
      </w:r>
      <w:r w:rsidRPr="003207C3">
        <w:rPr>
          <w:rFonts w:ascii="Cambria" w:eastAsia="Times New Roman" w:hAnsi="Cambria" w:cs="Times New Roman"/>
          <w:color w:val="000000" w:themeColor="text1"/>
          <w:sz w:val="22"/>
          <w:szCs w:val="22"/>
          <w:lang w:val="es-ES" w:eastAsia="en-GB"/>
        </w:rPr>
        <w:t>uando</w:t>
      </w:r>
      <w:proofErr w:type="spellEnd"/>
      <w:r w:rsidRPr="003207C3">
        <w:rPr>
          <w:rFonts w:ascii="Cambria" w:eastAsia="Times New Roman" w:hAnsi="Cambria" w:cs="Times New Roman"/>
          <w:color w:val="000000" w:themeColor="text1"/>
          <w:sz w:val="22"/>
          <w:szCs w:val="22"/>
          <w:lang w:val="es-ES" w:eastAsia="en-GB"/>
        </w:rPr>
        <w:t xml:space="preserve"> Carreño</w:t>
      </w:r>
      <w:r w:rsidR="007D3A27" w:rsidRPr="003207C3">
        <w:rPr>
          <w:rFonts w:ascii="Cambria" w:eastAsia="Times New Roman" w:hAnsi="Cambria" w:cs="Times New Roman"/>
          <w:color w:val="000000" w:themeColor="text1"/>
          <w:sz w:val="22"/>
          <w:szCs w:val="22"/>
          <w:lang w:val="es-ES" w:eastAsia="en-GB"/>
        </w:rPr>
        <w:t xml:space="preserve"> se </w:t>
      </w:r>
      <w:proofErr w:type="spellStart"/>
      <w:r w:rsidR="007D3A27" w:rsidRPr="003207C3">
        <w:rPr>
          <w:rFonts w:ascii="Cambria" w:eastAsia="Times New Roman" w:hAnsi="Cambria" w:cs="Times New Roman"/>
          <w:color w:val="000000" w:themeColor="text1"/>
          <w:sz w:val="22"/>
          <w:szCs w:val="22"/>
          <w:lang w:val="es-ES" w:eastAsia="en-GB"/>
        </w:rPr>
        <w:t>encarregou</w:t>
      </w:r>
      <w:proofErr w:type="spellEnd"/>
      <w:r w:rsidR="007D3A27" w:rsidRPr="003207C3">
        <w:rPr>
          <w:rFonts w:ascii="Cambria" w:eastAsia="Times New Roman" w:hAnsi="Cambria" w:cs="Times New Roman"/>
          <w:color w:val="000000" w:themeColor="text1"/>
          <w:sz w:val="22"/>
          <w:szCs w:val="22"/>
          <w:lang w:val="es-ES" w:eastAsia="en-GB"/>
        </w:rPr>
        <w:t xml:space="preserve"> da </w:t>
      </w:r>
      <w:proofErr w:type="spellStart"/>
      <w:r w:rsidR="007D3A27" w:rsidRPr="003207C3">
        <w:rPr>
          <w:rFonts w:ascii="Cambria" w:eastAsia="Times New Roman" w:hAnsi="Cambria" w:cs="Times New Roman"/>
          <w:color w:val="000000" w:themeColor="text1"/>
          <w:sz w:val="22"/>
          <w:szCs w:val="22"/>
          <w:lang w:val="es-ES" w:eastAsia="en-GB"/>
        </w:rPr>
        <w:t>prov</w:t>
      </w:r>
      <w:r w:rsidR="00C84921" w:rsidRPr="003207C3">
        <w:rPr>
          <w:rFonts w:ascii="Cambria" w:eastAsia="Times New Roman" w:hAnsi="Cambria" w:cs="Times New Roman"/>
          <w:color w:val="000000" w:themeColor="text1"/>
          <w:sz w:val="22"/>
          <w:szCs w:val="22"/>
          <w:lang w:val="es-ES" w:eastAsia="en-GB"/>
        </w:rPr>
        <w:t>í</w:t>
      </w:r>
      <w:r w:rsidR="007D3A27" w:rsidRPr="003207C3">
        <w:rPr>
          <w:rFonts w:ascii="Cambria" w:eastAsia="Times New Roman" w:hAnsi="Cambria" w:cs="Times New Roman"/>
          <w:color w:val="000000" w:themeColor="text1"/>
          <w:sz w:val="22"/>
          <w:szCs w:val="22"/>
          <w:lang w:val="es-ES" w:eastAsia="en-GB"/>
        </w:rPr>
        <w:t>ncia</w:t>
      </w:r>
      <w:proofErr w:type="spellEnd"/>
      <w:r w:rsidR="007D3A27" w:rsidRPr="003207C3">
        <w:rPr>
          <w:rFonts w:ascii="Cambria" w:eastAsia="Times New Roman" w:hAnsi="Cambria" w:cs="Times New Roman"/>
          <w:color w:val="000000" w:themeColor="text1"/>
          <w:sz w:val="22"/>
          <w:szCs w:val="22"/>
          <w:lang w:val="es-ES" w:eastAsia="en-GB"/>
        </w:rPr>
        <w:t xml:space="preserve">, </w:t>
      </w:r>
      <w:proofErr w:type="spellStart"/>
      <w:r w:rsidR="007D3A27" w:rsidRPr="003207C3">
        <w:rPr>
          <w:rFonts w:ascii="Cambria" w:eastAsia="Times New Roman" w:hAnsi="Cambria" w:cs="Times New Roman"/>
          <w:color w:val="000000" w:themeColor="text1"/>
          <w:sz w:val="22"/>
          <w:szCs w:val="22"/>
          <w:lang w:val="es-ES" w:eastAsia="en-GB"/>
        </w:rPr>
        <w:t>só</w:t>
      </w:r>
      <w:proofErr w:type="spellEnd"/>
      <w:r w:rsidR="007D3A27" w:rsidRPr="003207C3">
        <w:rPr>
          <w:rFonts w:ascii="Cambria" w:eastAsia="Times New Roman" w:hAnsi="Cambria" w:cs="Times New Roman"/>
          <w:color w:val="000000" w:themeColor="text1"/>
          <w:sz w:val="22"/>
          <w:szCs w:val="22"/>
          <w:lang w:val="es-ES" w:eastAsia="en-GB"/>
        </w:rPr>
        <w:t xml:space="preserve"> </w:t>
      </w:r>
      <w:proofErr w:type="spellStart"/>
      <w:r w:rsidR="007D3A27" w:rsidRPr="003207C3">
        <w:rPr>
          <w:rFonts w:ascii="Cambria" w:eastAsia="Times New Roman" w:hAnsi="Cambria" w:cs="Times New Roman"/>
          <w:color w:val="000000" w:themeColor="text1"/>
          <w:sz w:val="22"/>
          <w:szCs w:val="22"/>
          <w:lang w:val="es-ES" w:eastAsia="en-GB"/>
        </w:rPr>
        <w:t>havia</w:t>
      </w:r>
      <w:proofErr w:type="spellEnd"/>
      <w:r w:rsidR="007D3A27" w:rsidRPr="003207C3">
        <w:rPr>
          <w:rFonts w:ascii="Cambria" w:eastAsia="Times New Roman" w:hAnsi="Cambria" w:cs="Times New Roman"/>
          <w:color w:val="000000" w:themeColor="text1"/>
          <w:sz w:val="22"/>
          <w:szCs w:val="22"/>
          <w:lang w:val="es-ES" w:eastAsia="en-GB"/>
        </w:rPr>
        <w:t xml:space="preserve"> cerca de </w:t>
      </w:r>
      <w:proofErr w:type="spellStart"/>
      <w:r w:rsidR="007D3A27" w:rsidRPr="003207C3">
        <w:rPr>
          <w:rFonts w:ascii="Cambria" w:eastAsia="Times New Roman" w:hAnsi="Cambria" w:cs="Times New Roman"/>
          <w:color w:val="000000" w:themeColor="text1"/>
          <w:sz w:val="22"/>
          <w:szCs w:val="22"/>
          <w:lang w:val="es-ES" w:eastAsia="en-GB"/>
        </w:rPr>
        <w:t>uma</w:t>
      </w:r>
      <w:proofErr w:type="spellEnd"/>
      <w:r w:rsidR="007D3A27" w:rsidRPr="003207C3">
        <w:rPr>
          <w:rFonts w:ascii="Cambria" w:eastAsia="Times New Roman" w:hAnsi="Cambria" w:cs="Times New Roman"/>
          <w:color w:val="000000" w:themeColor="text1"/>
          <w:sz w:val="22"/>
          <w:szCs w:val="22"/>
          <w:lang w:val="es-ES" w:eastAsia="en-GB"/>
        </w:rPr>
        <w:t xml:space="preserve"> </w:t>
      </w:r>
      <w:proofErr w:type="spellStart"/>
      <w:r w:rsidR="007D3A27" w:rsidRPr="003207C3">
        <w:rPr>
          <w:rFonts w:ascii="Cambria" w:eastAsia="Times New Roman" w:hAnsi="Cambria" w:cs="Times New Roman"/>
          <w:color w:val="000000" w:themeColor="text1"/>
          <w:sz w:val="22"/>
          <w:szCs w:val="22"/>
          <w:lang w:val="es-ES" w:eastAsia="en-GB"/>
        </w:rPr>
        <w:t>dezena</w:t>
      </w:r>
      <w:proofErr w:type="spellEnd"/>
      <w:r w:rsidR="007D3A27" w:rsidRPr="003207C3">
        <w:rPr>
          <w:rFonts w:ascii="Cambria" w:eastAsia="Times New Roman" w:hAnsi="Cambria" w:cs="Times New Roman"/>
          <w:color w:val="000000" w:themeColor="text1"/>
          <w:sz w:val="22"/>
          <w:szCs w:val="22"/>
          <w:lang w:val="es-ES" w:eastAsia="en-GB"/>
        </w:rPr>
        <w:t xml:space="preserve"> de salesianos indianos. Entre </w:t>
      </w:r>
      <w:r w:rsidR="00AB6D4E" w:rsidRPr="003207C3">
        <w:rPr>
          <w:rFonts w:ascii="Cambria" w:eastAsia="Times New Roman" w:hAnsi="Cambria" w:cs="Times New Roman"/>
          <w:color w:val="000000" w:themeColor="text1"/>
          <w:sz w:val="22"/>
          <w:szCs w:val="22"/>
          <w:lang w:val="es-ES" w:eastAsia="en-GB"/>
        </w:rPr>
        <w:t xml:space="preserve">os </w:t>
      </w:r>
      <w:r w:rsidR="007D3A27" w:rsidRPr="003207C3">
        <w:rPr>
          <w:rFonts w:ascii="Cambria" w:eastAsia="Times New Roman" w:hAnsi="Cambria" w:cs="Times New Roman"/>
          <w:color w:val="000000" w:themeColor="text1"/>
          <w:sz w:val="22"/>
          <w:szCs w:val="22"/>
          <w:lang w:val="es-ES" w:eastAsia="en-GB"/>
        </w:rPr>
        <w:t xml:space="preserve">que </w:t>
      </w:r>
      <w:proofErr w:type="spellStart"/>
      <w:r w:rsidR="007D3A27" w:rsidRPr="003207C3">
        <w:rPr>
          <w:rFonts w:ascii="Cambria" w:eastAsia="Times New Roman" w:hAnsi="Cambria" w:cs="Times New Roman"/>
          <w:color w:val="000000" w:themeColor="text1"/>
          <w:sz w:val="22"/>
          <w:szCs w:val="22"/>
          <w:lang w:val="es-ES" w:eastAsia="en-GB"/>
        </w:rPr>
        <w:t>estavam</w:t>
      </w:r>
      <w:proofErr w:type="spellEnd"/>
      <w:r w:rsidR="007D3A27" w:rsidRPr="003207C3">
        <w:rPr>
          <w:rFonts w:ascii="Cambria" w:eastAsia="Times New Roman" w:hAnsi="Cambria" w:cs="Times New Roman"/>
          <w:color w:val="000000" w:themeColor="text1"/>
          <w:sz w:val="22"/>
          <w:szCs w:val="22"/>
          <w:lang w:val="es-ES" w:eastAsia="en-GB"/>
        </w:rPr>
        <w:t xml:space="preserve"> </w:t>
      </w:r>
      <w:proofErr w:type="spellStart"/>
      <w:r w:rsidR="007D3A27" w:rsidRPr="003207C3">
        <w:rPr>
          <w:rFonts w:ascii="Cambria" w:eastAsia="Times New Roman" w:hAnsi="Cambria" w:cs="Times New Roman"/>
          <w:color w:val="000000" w:themeColor="text1"/>
          <w:sz w:val="22"/>
          <w:szCs w:val="22"/>
          <w:lang w:val="es-ES" w:eastAsia="en-GB"/>
        </w:rPr>
        <w:t>em</w:t>
      </w:r>
      <w:proofErr w:type="spellEnd"/>
      <w:r w:rsidR="007D3A27" w:rsidRPr="003207C3">
        <w:rPr>
          <w:rFonts w:ascii="Cambria" w:eastAsia="Times New Roman" w:hAnsi="Cambria" w:cs="Times New Roman"/>
          <w:color w:val="000000" w:themeColor="text1"/>
          <w:sz w:val="22"/>
          <w:szCs w:val="22"/>
          <w:lang w:val="es-ES" w:eastAsia="en-GB"/>
        </w:rPr>
        <w:t xml:space="preserve"> </w:t>
      </w:r>
      <w:proofErr w:type="spellStart"/>
      <w:r w:rsidR="007D3A27" w:rsidRPr="003207C3">
        <w:rPr>
          <w:rFonts w:ascii="Cambria" w:eastAsia="Times New Roman" w:hAnsi="Cambria" w:cs="Times New Roman"/>
          <w:color w:val="000000" w:themeColor="text1"/>
          <w:sz w:val="22"/>
          <w:szCs w:val="22"/>
          <w:lang w:val="es-ES" w:eastAsia="en-GB"/>
        </w:rPr>
        <w:t>formação</w:t>
      </w:r>
      <w:proofErr w:type="spellEnd"/>
      <w:r w:rsidR="007D3A27" w:rsidRPr="003207C3">
        <w:rPr>
          <w:rFonts w:ascii="Cambria" w:eastAsia="Times New Roman" w:hAnsi="Cambria" w:cs="Times New Roman"/>
          <w:color w:val="000000" w:themeColor="text1"/>
          <w:sz w:val="22"/>
          <w:szCs w:val="22"/>
          <w:lang w:val="es-ES" w:eastAsia="en-GB"/>
        </w:rPr>
        <w:t xml:space="preserve"> inicial </w:t>
      </w:r>
      <w:proofErr w:type="spellStart"/>
      <w:r w:rsidR="007D3A27" w:rsidRPr="003207C3">
        <w:rPr>
          <w:rFonts w:ascii="Cambria" w:eastAsia="Times New Roman" w:hAnsi="Cambria" w:cs="Times New Roman"/>
          <w:color w:val="000000" w:themeColor="text1"/>
          <w:sz w:val="22"/>
          <w:szCs w:val="22"/>
          <w:lang w:val="es-ES" w:eastAsia="en-GB"/>
        </w:rPr>
        <w:t>havi</w:t>
      </w:r>
      <w:r w:rsidR="00AB6D4E" w:rsidRPr="003207C3">
        <w:rPr>
          <w:rFonts w:ascii="Cambria" w:eastAsia="Times New Roman" w:hAnsi="Cambria" w:cs="Times New Roman"/>
          <w:color w:val="000000" w:themeColor="text1"/>
          <w:sz w:val="22"/>
          <w:szCs w:val="22"/>
          <w:lang w:val="es-ES" w:eastAsia="en-GB"/>
        </w:rPr>
        <w:t>a</w:t>
      </w:r>
      <w:proofErr w:type="spellEnd"/>
      <w:r w:rsidR="007D3A27" w:rsidRPr="003207C3">
        <w:rPr>
          <w:rFonts w:ascii="Cambria" w:eastAsia="Times New Roman" w:hAnsi="Cambria" w:cs="Times New Roman"/>
          <w:color w:val="000000" w:themeColor="text1"/>
          <w:sz w:val="22"/>
          <w:szCs w:val="22"/>
          <w:lang w:val="es-ES" w:eastAsia="en-GB"/>
        </w:rPr>
        <w:t xml:space="preserve"> 20 </w:t>
      </w:r>
      <w:proofErr w:type="spellStart"/>
      <w:r w:rsidR="007D3A27" w:rsidRPr="003207C3">
        <w:rPr>
          <w:rFonts w:ascii="Cambria" w:eastAsia="Times New Roman" w:hAnsi="Cambria" w:cs="Times New Roman"/>
          <w:color w:val="000000" w:themeColor="text1"/>
          <w:sz w:val="22"/>
          <w:szCs w:val="22"/>
          <w:lang w:val="es-ES" w:eastAsia="en-GB"/>
        </w:rPr>
        <w:t>estudantes</w:t>
      </w:r>
      <w:proofErr w:type="spellEnd"/>
      <w:r w:rsidR="007D3A27" w:rsidRPr="003207C3">
        <w:rPr>
          <w:rFonts w:ascii="Cambria" w:eastAsia="Times New Roman" w:hAnsi="Cambria" w:cs="Times New Roman"/>
          <w:color w:val="000000" w:themeColor="text1"/>
          <w:sz w:val="22"/>
          <w:szCs w:val="22"/>
          <w:lang w:val="es-ES" w:eastAsia="en-GB"/>
        </w:rPr>
        <w:t xml:space="preserve"> de </w:t>
      </w:r>
      <w:proofErr w:type="spellStart"/>
      <w:r w:rsidR="007D3A27" w:rsidRPr="003207C3">
        <w:rPr>
          <w:rFonts w:ascii="Cambria" w:eastAsia="Times New Roman" w:hAnsi="Cambria" w:cs="Times New Roman"/>
          <w:color w:val="000000" w:themeColor="text1"/>
          <w:sz w:val="22"/>
          <w:szCs w:val="22"/>
          <w:lang w:val="es-ES" w:eastAsia="en-GB"/>
        </w:rPr>
        <w:t>teolog</w:t>
      </w:r>
      <w:r w:rsidR="00AB6D4E" w:rsidRPr="003207C3">
        <w:rPr>
          <w:rFonts w:ascii="Cambria" w:eastAsia="Times New Roman" w:hAnsi="Cambria" w:cs="Times New Roman"/>
          <w:color w:val="000000" w:themeColor="text1"/>
          <w:sz w:val="22"/>
          <w:szCs w:val="22"/>
          <w:lang w:val="es-ES" w:eastAsia="en-GB"/>
        </w:rPr>
        <w:t>i</w:t>
      </w:r>
      <w:r w:rsidR="007D3A27" w:rsidRPr="003207C3">
        <w:rPr>
          <w:rFonts w:ascii="Cambria" w:eastAsia="Times New Roman" w:hAnsi="Cambria" w:cs="Times New Roman"/>
          <w:color w:val="000000" w:themeColor="text1"/>
          <w:sz w:val="22"/>
          <w:szCs w:val="22"/>
          <w:lang w:val="es-ES" w:eastAsia="en-GB"/>
        </w:rPr>
        <w:t>a</w:t>
      </w:r>
      <w:proofErr w:type="spellEnd"/>
      <w:r w:rsidR="007D3A27" w:rsidRPr="003207C3">
        <w:rPr>
          <w:rFonts w:ascii="Cambria" w:eastAsia="Times New Roman" w:hAnsi="Cambria" w:cs="Times New Roman"/>
          <w:color w:val="000000" w:themeColor="text1"/>
          <w:sz w:val="22"/>
          <w:szCs w:val="22"/>
          <w:lang w:val="es-ES" w:eastAsia="en-GB"/>
        </w:rPr>
        <w:t xml:space="preserve"> </w:t>
      </w:r>
      <w:proofErr w:type="spellStart"/>
      <w:r w:rsidR="007D3A27" w:rsidRPr="003207C3">
        <w:rPr>
          <w:rFonts w:ascii="Cambria" w:eastAsia="Times New Roman" w:hAnsi="Cambria" w:cs="Times New Roman"/>
          <w:color w:val="000000" w:themeColor="text1"/>
          <w:sz w:val="22"/>
          <w:szCs w:val="22"/>
          <w:lang w:val="es-ES" w:eastAsia="en-GB"/>
        </w:rPr>
        <w:t>em</w:t>
      </w:r>
      <w:proofErr w:type="spellEnd"/>
      <w:r w:rsidR="007D3A27" w:rsidRPr="003207C3">
        <w:rPr>
          <w:rFonts w:ascii="Cambria" w:eastAsia="Times New Roman" w:hAnsi="Cambria" w:cs="Times New Roman"/>
          <w:color w:val="000000" w:themeColor="text1"/>
          <w:sz w:val="22"/>
          <w:szCs w:val="22"/>
          <w:lang w:val="es-ES" w:eastAsia="en-GB"/>
        </w:rPr>
        <w:t xml:space="preserve"> </w:t>
      </w:r>
    </w:p>
    <w:p w14:paraId="5B2BB5B1" w14:textId="4FAC9261" w:rsidR="005A0836" w:rsidRPr="003207C3" w:rsidRDefault="007D3A27" w:rsidP="007D3A27">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Tirupattur</w:t>
      </w:r>
      <w:proofErr w:type="spellEnd"/>
      <w:r w:rsidRPr="003207C3">
        <w:rPr>
          <w:rFonts w:ascii="Cambria" w:eastAsia="Times New Roman" w:hAnsi="Cambria" w:cs="Times New Roman"/>
          <w:color w:val="000000" w:themeColor="text1"/>
          <w:sz w:val="22"/>
          <w:szCs w:val="22"/>
          <w:lang w:val="es-ES" w:eastAsia="en-GB"/>
        </w:rPr>
        <w:t>, 5 </w:t>
      </w:r>
      <w:proofErr w:type="spellStart"/>
      <w:r w:rsidRPr="003207C3">
        <w:rPr>
          <w:rFonts w:ascii="Cambria" w:eastAsia="Times New Roman" w:hAnsi="Cambria" w:cs="Times New Roman"/>
          <w:color w:val="000000" w:themeColor="text1"/>
          <w:sz w:val="22"/>
          <w:szCs w:val="22"/>
          <w:lang w:val="es-ES" w:eastAsia="en-GB"/>
        </w:rPr>
        <w:t>estud</w:t>
      </w:r>
      <w:r w:rsidR="005A0836" w:rsidRPr="003207C3">
        <w:rPr>
          <w:rFonts w:ascii="Cambria" w:eastAsia="Times New Roman" w:hAnsi="Cambria" w:cs="Times New Roman"/>
          <w:color w:val="000000" w:themeColor="text1"/>
          <w:sz w:val="22"/>
          <w:szCs w:val="22"/>
          <w:lang w:val="es-ES" w:eastAsia="en-GB"/>
        </w:rPr>
        <w:t>antes</w:t>
      </w:r>
      <w:proofErr w:type="spellEnd"/>
      <w:r w:rsidR="005A0836" w:rsidRPr="003207C3">
        <w:rPr>
          <w:rFonts w:ascii="Cambria" w:eastAsia="Times New Roman" w:hAnsi="Cambria" w:cs="Times New Roman"/>
          <w:color w:val="000000" w:themeColor="text1"/>
          <w:sz w:val="22"/>
          <w:szCs w:val="22"/>
          <w:lang w:val="es-ES" w:eastAsia="en-GB"/>
        </w:rPr>
        <w:t xml:space="preserve"> de </w:t>
      </w:r>
      <w:proofErr w:type="spellStart"/>
      <w:r w:rsidR="005A0836" w:rsidRPr="003207C3">
        <w:rPr>
          <w:rFonts w:ascii="Cambria" w:eastAsia="Times New Roman" w:hAnsi="Cambria" w:cs="Times New Roman"/>
          <w:color w:val="000000" w:themeColor="text1"/>
          <w:sz w:val="22"/>
          <w:szCs w:val="22"/>
          <w:lang w:val="es-ES" w:eastAsia="en-GB"/>
        </w:rPr>
        <w:t>filosof</w:t>
      </w:r>
      <w:r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a</w:t>
      </w:r>
      <w:proofErr w:type="spellEnd"/>
      <w:r w:rsidR="00F0357C"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e </w:t>
      </w:r>
      <w:proofErr w:type="spellStart"/>
      <w:r w:rsidRPr="003207C3">
        <w:rPr>
          <w:rFonts w:ascii="Cambria" w:eastAsia="Times New Roman" w:hAnsi="Cambria" w:cs="Times New Roman"/>
          <w:color w:val="000000" w:themeColor="text1"/>
          <w:sz w:val="22"/>
          <w:szCs w:val="22"/>
          <w:lang w:val="es-ES" w:eastAsia="en-GB"/>
        </w:rPr>
        <w:t>nenhum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noviço</w:t>
      </w:r>
      <w:proofErr w:type="spellEnd"/>
      <w:r w:rsidR="005A0836" w:rsidRPr="003207C3">
        <w:rPr>
          <w:rFonts w:ascii="Cambria" w:eastAsia="Times New Roman" w:hAnsi="Cambria" w:cs="Times New Roman"/>
          <w:color w:val="000000" w:themeColor="text1"/>
          <w:sz w:val="22"/>
          <w:szCs w:val="22"/>
          <w:lang w:val="es-ES" w:eastAsia="en-GB"/>
        </w:rPr>
        <w:t>.</w:t>
      </w:r>
      <w:bookmarkStart w:id="66" w:name="_ftnref88"/>
      <w:bookmarkEnd w:id="66"/>
      <w:r w:rsidR="005D3619" w:rsidRPr="003207C3">
        <w:rPr>
          <w:rStyle w:val="FootnoteReference"/>
          <w:rFonts w:ascii="Cambria" w:eastAsia="Times New Roman" w:hAnsi="Cambria" w:cs="Times New Roman"/>
          <w:color w:val="000000" w:themeColor="text1"/>
          <w:sz w:val="22"/>
          <w:szCs w:val="22"/>
          <w:lang w:val="es-ES" w:eastAsia="en-GB"/>
        </w:rPr>
        <w:footnoteReference w:id="87"/>
      </w:r>
      <w:r w:rsidR="005D3619"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início</w:t>
      </w:r>
      <w:proofErr w:type="spellEnd"/>
      <w:r w:rsidRPr="003207C3">
        <w:rPr>
          <w:rFonts w:ascii="Cambria" w:eastAsia="Times New Roman" w:hAnsi="Cambria" w:cs="Times New Roman"/>
          <w:color w:val="000000" w:themeColor="text1"/>
          <w:sz w:val="22"/>
          <w:szCs w:val="22"/>
          <w:lang w:val="es-ES" w:eastAsia="en-GB"/>
        </w:rPr>
        <w:t xml:space="preserve"> da Segunda Guerra Mundial </w:t>
      </w:r>
      <w:proofErr w:type="spellStart"/>
      <w:r w:rsidRPr="003207C3">
        <w:rPr>
          <w:rFonts w:ascii="Cambria" w:eastAsia="Times New Roman" w:hAnsi="Cambria" w:cs="Times New Roman"/>
          <w:color w:val="000000" w:themeColor="text1"/>
          <w:sz w:val="22"/>
          <w:szCs w:val="22"/>
          <w:lang w:val="es-ES" w:eastAsia="en-GB"/>
        </w:rPr>
        <w:t>em</w:t>
      </w:r>
      <w:proofErr w:type="spellEnd"/>
      <w:r w:rsidR="005A0836" w:rsidRPr="003207C3">
        <w:rPr>
          <w:rFonts w:ascii="Cambria" w:eastAsia="Times New Roman" w:hAnsi="Cambria" w:cs="Times New Roman"/>
          <w:color w:val="000000" w:themeColor="text1"/>
          <w:sz w:val="22"/>
          <w:szCs w:val="22"/>
          <w:lang w:val="es-ES" w:eastAsia="en-GB"/>
        </w:rPr>
        <w:t xml:space="preserve"> 1939 </w:t>
      </w:r>
      <w:r w:rsidRPr="003207C3">
        <w:rPr>
          <w:rFonts w:ascii="Cambria" w:eastAsia="Times New Roman" w:hAnsi="Cambria" w:cs="Times New Roman"/>
          <w:color w:val="000000" w:themeColor="text1"/>
          <w:sz w:val="22"/>
          <w:szCs w:val="22"/>
          <w:lang w:val="es-ES" w:eastAsia="en-GB"/>
        </w:rPr>
        <w:t xml:space="preserve">e o </w:t>
      </w:r>
      <w:proofErr w:type="spellStart"/>
      <w:r w:rsidRPr="003207C3">
        <w:rPr>
          <w:rFonts w:ascii="Cambria" w:eastAsia="Times New Roman" w:hAnsi="Cambria" w:cs="Times New Roman"/>
          <w:color w:val="000000" w:themeColor="text1"/>
          <w:sz w:val="22"/>
          <w:szCs w:val="22"/>
          <w:lang w:val="es-ES" w:eastAsia="en-GB"/>
        </w:rPr>
        <w:t>bloqueio</w:t>
      </w:r>
      <w:proofErr w:type="spellEnd"/>
      <w:r w:rsidRPr="003207C3">
        <w:rPr>
          <w:rFonts w:ascii="Cambria" w:eastAsia="Times New Roman" w:hAnsi="Cambria" w:cs="Times New Roman"/>
          <w:color w:val="000000" w:themeColor="text1"/>
          <w:sz w:val="22"/>
          <w:szCs w:val="22"/>
          <w:lang w:val="es-ES" w:eastAsia="en-GB"/>
        </w:rPr>
        <w:t xml:space="preserve"> do Canal de Suez, </w:t>
      </w:r>
      <w:proofErr w:type="spellStart"/>
      <w:r w:rsidRPr="003207C3">
        <w:rPr>
          <w:rFonts w:ascii="Cambria" w:eastAsia="Times New Roman" w:hAnsi="Cambria" w:cs="Times New Roman"/>
          <w:color w:val="000000" w:themeColor="text1"/>
          <w:sz w:val="22"/>
          <w:szCs w:val="22"/>
          <w:lang w:val="es-ES" w:eastAsia="en-GB"/>
        </w:rPr>
        <w:t>cessou</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fluxo</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missionários</w:t>
      </w:r>
      <w:proofErr w:type="spellEnd"/>
      <w:r w:rsidRPr="003207C3">
        <w:rPr>
          <w:rFonts w:ascii="Cambria" w:eastAsia="Times New Roman" w:hAnsi="Cambria" w:cs="Times New Roman"/>
          <w:color w:val="000000" w:themeColor="text1"/>
          <w:sz w:val="22"/>
          <w:szCs w:val="22"/>
          <w:lang w:val="es-ES" w:eastAsia="en-GB"/>
        </w:rPr>
        <w:t xml:space="preserve"> da Europa. </w:t>
      </w:r>
      <w:proofErr w:type="gramStart"/>
      <w:r w:rsidRPr="003207C3">
        <w:rPr>
          <w:rFonts w:ascii="Cambria" w:eastAsia="Times New Roman" w:hAnsi="Cambria" w:cs="Times New Roman"/>
          <w:color w:val="000000" w:themeColor="text1"/>
          <w:sz w:val="22"/>
          <w:szCs w:val="22"/>
          <w:lang w:val="es-ES" w:eastAsia="en-GB"/>
        </w:rPr>
        <w:t xml:space="preserve">Que se </w:t>
      </w:r>
      <w:proofErr w:type="spellStart"/>
      <w:r w:rsidRPr="003207C3">
        <w:rPr>
          <w:rFonts w:ascii="Cambria" w:eastAsia="Times New Roman" w:hAnsi="Cambria" w:cs="Times New Roman"/>
          <w:color w:val="000000" w:themeColor="text1"/>
          <w:sz w:val="22"/>
          <w:szCs w:val="22"/>
          <w:lang w:val="es-ES" w:eastAsia="en-GB"/>
        </w:rPr>
        <w:t>poderia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fazer</w:t>
      </w:r>
      <w:proofErr w:type="spellEnd"/>
      <w:r w:rsidRPr="003207C3">
        <w:rPr>
          <w:rFonts w:ascii="Cambria" w:eastAsia="Times New Roman" w:hAnsi="Cambria" w:cs="Times New Roman"/>
          <w:color w:val="000000" w:themeColor="text1"/>
          <w:sz w:val="22"/>
          <w:szCs w:val="22"/>
          <w:lang w:val="es-ES" w:eastAsia="en-GB"/>
        </w:rPr>
        <w:t>?</w:t>
      </w:r>
      <w:proofErr w:type="gramEnd"/>
      <w:r w:rsidRPr="003207C3">
        <w:rPr>
          <w:rFonts w:ascii="Cambria" w:eastAsia="Times New Roman" w:hAnsi="Cambria" w:cs="Times New Roman"/>
          <w:color w:val="000000" w:themeColor="text1"/>
          <w:sz w:val="22"/>
          <w:szCs w:val="22"/>
          <w:lang w:val="es-ES" w:eastAsia="en-GB"/>
        </w:rPr>
        <w:t xml:space="preserve"> Carreño </w:t>
      </w:r>
      <w:proofErr w:type="spellStart"/>
      <w:r w:rsidRPr="003207C3">
        <w:rPr>
          <w:rFonts w:ascii="Cambria" w:eastAsia="Times New Roman" w:hAnsi="Cambria" w:cs="Times New Roman"/>
          <w:color w:val="000000" w:themeColor="text1"/>
          <w:sz w:val="22"/>
          <w:szCs w:val="22"/>
          <w:lang w:val="es-ES" w:eastAsia="en-GB"/>
        </w:rPr>
        <w:t>teve</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brilhante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ideia</w:t>
      </w:r>
      <w:proofErr w:type="spellEnd"/>
      <w:r w:rsidRPr="003207C3">
        <w:rPr>
          <w:rFonts w:ascii="Cambria" w:eastAsia="Times New Roman" w:hAnsi="Cambria" w:cs="Times New Roman"/>
          <w:color w:val="000000" w:themeColor="text1"/>
          <w:sz w:val="22"/>
          <w:szCs w:val="22"/>
          <w:lang w:val="es-ES" w:eastAsia="en-GB"/>
        </w:rPr>
        <w:t xml:space="preserve"> de ir a Kerala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busca de </w:t>
      </w:r>
      <w:proofErr w:type="spellStart"/>
      <w:r w:rsidRPr="003207C3">
        <w:rPr>
          <w:rFonts w:ascii="Cambria" w:eastAsia="Times New Roman" w:hAnsi="Cambria" w:cs="Times New Roman"/>
          <w:color w:val="000000" w:themeColor="text1"/>
          <w:sz w:val="22"/>
          <w:szCs w:val="22"/>
          <w:lang w:val="es-ES" w:eastAsia="en-GB"/>
        </w:rPr>
        <w:t>vocações</w:t>
      </w:r>
      <w:proofErr w:type="spellEnd"/>
      <w:r w:rsidRPr="003207C3">
        <w:rPr>
          <w:rFonts w:ascii="Cambria" w:eastAsia="Times New Roman" w:hAnsi="Cambria" w:cs="Times New Roman"/>
          <w:color w:val="000000" w:themeColor="text1"/>
          <w:sz w:val="22"/>
          <w:szCs w:val="22"/>
          <w:lang w:val="es-ES" w:eastAsia="en-GB"/>
        </w:rPr>
        <w:t xml:space="preserve">. Kerala </w:t>
      </w:r>
      <w:proofErr w:type="spellStart"/>
      <w:r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longa </w:t>
      </w:r>
      <w:proofErr w:type="spellStart"/>
      <w:r w:rsidRPr="003207C3">
        <w:rPr>
          <w:rFonts w:ascii="Cambria" w:eastAsia="Times New Roman" w:hAnsi="Cambria" w:cs="Times New Roman"/>
          <w:color w:val="000000" w:themeColor="text1"/>
          <w:sz w:val="22"/>
          <w:szCs w:val="22"/>
          <w:lang w:val="es-ES" w:eastAsia="en-GB"/>
        </w:rPr>
        <w:t>tradição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cristã</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fé</w:t>
      </w:r>
      <w:proofErr w:type="spellEnd"/>
      <w:r w:rsidRPr="003207C3">
        <w:rPr>
          <w:rFonts w:ascii="Cambria" w:eastAsia="Times New Roman" w:hAnsi="Cambria" w:cs="Times New Roman"/>
          <w:color w:val="000000" w:themeColor="text1"/>
          <w:sz w:val="22"/>
          <w:szCs w:val="22"/>
          <w:lang w:val="es-ES" w:eastAsia="en-GB"/>
        </w:rPr>
        <w:t xml:space="preserve"> intensa e </w:t>
      </w:r>
      <w:proofErr w:type="spellStart"/>
      <w:r w:rsidRPr="003207C3">
        <w:rPr>
          <w:rFonts w:ascii="Cambria" w:eastAsia="Times New Roman" w:hAnsi="Cambria" w:cs="Times New Roman"/>
          <w:color w:val="000000" w:themeColor="text1"/>
          <w:sz w:val="22"/>
          <w:szCs w:val="22"/>
          <w:lang w:val="es-ES" w:eastAsia="en-GB"/>
        </w:rPr>
        <w:t>maravilhosas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famílias</w:t>
      </w:r>
      <w:proofErr w:type="spellEnd"/>
      <w:r w:rsidRPr="003207C3">
        <w:rPr>
          <w:rFonts w:ascii="Cambria" w:eastAsia="Times New Roman" w:hAnsi="Cambria" w:cs="Times New Roman"/>
          <w:color w:val="000000" w:themeColor="text1"/>
          <w:sz w:val="22"/>
          <w:szCs w:val="22"/>
          <w:lang w:val="es-ES" w:eastAsia="en-GB"/>
        </w:rPr>
        <w:t xml:space="preserve"> c</w:t>
      </w:r>
      <w:r w:rsidR="00C84921" w:rsidRPr="003207C3">
        <w:rPr>
          <w:rFonts w:ascii="Cambria" w:eastAsia="Times New Roman" w:hAnsi="Cambria" w:cs="Times New Roman"/>
          <w:color w:val="000000" w:themeColor="text1"/>
          <w:sz w:val="22"/>
          <w:szCs w:val="22"/>
          <w:lang w:val="es-ES" w:eastAsia="en-GB"/>
        </w:rPr>
        <w:t>a</w:t>
      </w:r>
      <w:r w:rsidRPr="003207C3">
        <w:rPr>
          <w:rFonts w:ascii="Cambria" w:eastAsia="Times New Roman" w:hAnsi="Cambria" w:cs="Times New Roman"/>
          <w:color w:val="000000" w:themeColor="text1"/>
          <w:sz w:val="22"/>
          <w:szCs w:val="22"/>
          <w:lang w:val="es-ES" w:eastAsia="en-GB"/>
        </w:rPr>
        <w:t xml:space="preserve">tólicas, </w:t>
      </w:r>
      <w:r w:rsidR="00BF2F5A" w:rsidRPr="003207C3">
        <w:rPr>
          <w:rFonts w:ascii="Cambria" w:eastAsia="Times New Roman" w:hAnsi="Cambria" w:cs="Times New Roman"/>
          <w:color w:val="000000" w:themeColor="text1"/>
          <w:sz w:val="22"/>
          <w:szCs w:val="22"/>
          <w:lang w:val="es-ES" w:eastAsia="en-GB"/>
        </w:rPr>
        <w:t xml:space="preserve">e </w:t>
      </w:r>
      <w:proofErr w:type="spellStart"/>
      <w:r w:rsidR="00BF2F5A" w:rsidRPr="003207C3">
        <w:rPr>
          <w:rFonts w:ascii="Cambria" w:eastAsia="Times New Roman" w:hAnsi="Cambria" w:cs="Times New Roman"/>
          <w:color w:val="000000" w:themeColor="text1"/>
          <w:sz w:val="22"/>
          <w:szCs w:val="22"/>
          <w:lang w:val="es-ES" w:eastAsia="en-GB"/>
        </w:rPr>
        <w:t>foi</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aqu</w:t>
      </w:r>
      <w:r w:rsidR="00AB6D4E" w:rsidRPr="003207C3">
        <w:rPr>
          <w:rFonts w:ascii="Cambria" w:eastAsia="Times New Roman" w:hAnsi="Cambria" w:cs="Times New Roman"/>
          <w:color w:val="000000" w:themeColor="text1"/>
          <w:sz w:val="22"/>
          <w:szCs w:val="22"/>
          <w:lang w:val="es-ES" w:eastAsia="en-GB"/>
        </w:rPr>
        <w:t>i</w:t>
      </w:r>
      <w:proofErr w:type="spellEnd"/>
      <w:r w:rsidR="00BF2F5A" w:rsidRPr="003207C3">
        <w:rPr>
          <w:rFonts w:ascii="Cambria" w:eastAsia="Times New Roman" w:hAnsi="Cambria" w:cs="Times New Roman"/>
          <w:color w:val="000000" w:themeColor="text1"/>
          <w:sz w:val="22"/>
          <w:szCs w:val="22"/>
          <w:lang w:val="es-ES" w:eastAsia="en-GB"/>
        </w:rPr>
        <w:t xml:space="preserve"> que </w:t>
      </w:r>
      <w:proofErr w:type="spellStart"/>
      <w:r w:rsidR="00BF2F5A" w:rsidRPr="003207C3">
        <w:rPr>
          <w:rFonts w:ascii="Cambria" w:eastAsia="Times New Roman" w:hAnsi="Cambria" w:cs="Times New Roman"/>
          <w:color w:val="000000" w:themeColor="text1"/>
          <w:sz w:val="22"/>
          <w:szCs w:val="22"/>
          <w:lang w:val="es-ES" w:eastAsia="en-GB"/>
        </w:rPr>
        <w:t>havia</w:t>
      </w:r>
      <w:proofErr w:type="spellEnd"/>
      <w:r w:rsidR="00BF2F5A" w:rsidRPr="003207C3">
        <w:rPr>
          <w:rFonts w:ascii="Cambria" w:eastAsia="Times New Roman" w:hAnsi="Cambria" w:cs="Times New Roman"/>
          <w:color w:val="000000" w:themeColor="text1"/>
          <w:sz w:val="22"/>
          <w:szCs w:val="22"/>
          <w:lang w:val="es-ES" w:eastAsia="en-GB"/>
        </w:rPr>
        <w:t xml:space="preserve"> de se </w:t>
      </w:r>
      <w:proofErr w:type="spellStart"/>
      <w:r w:rsidR="00BF2F5A" w:rsidRPr="003207C3">
        <w:rPr>
          <w:rFonts w:ascii="Cambria" w:eastAsia="Times New Roman" w:hAnsi="Cambria" w:cs="Times New Roman"/>
          <w:color w:val="000000" w:themeColor="text1"/>
          <w:sz w:val="22"/>
          <w:szCs w:val="22"/>
          <w:lang w:val="es-ES" w:eastAsia="en-GB"/>
        </w:rPr>
        <w:t>lançar</w:t>
      </w:r>
      <w:proofErr w:type="spellEnd"/>
      <w:r w:rsidR="00BF2F5A" w:rsidRPr="003207C3">
        <w:rPr>
          <w:rFonts w:ascii="Cambria" w:eastAsia="Times New Roman" w:hAnsi="Cambria" w:cs="Times New Roman"/>
          <w:color w:val="000000" w:themeColor="text1"/>
          <w:sz w:val="22"/>
          <w:szCs w:val="22"/>
          <w:lang w:val="es-ES" w:eastAsia="en-GB"/>
        </w:rPr>
        <w:t xml:space="preserve"> a rede. </w:t>
      </w:r>
      <w:r w:rsidR="005A0836" w:rsidRPr="003207C3">
        <w:rPr>
          <w:rFonts w:ascii="Cambria" w:eastAsia="Times New Roman" w:hAnsi="Cambria" w:cs="Times New Roman"/>
          <w:color w:val="000000" w:themeColor="text1"/>
          <w:sz w:val="22"/>
          <w:szCs w:val="22"/>
          <w:lang w:val="es-ES" w:eastAsia="en-GB"/>
        </w:rPr>
        <w:t>“</w:t>
      </w:r>
      <w:proofErr w:type="spellStart"/>
      <w:r w:rsidR="0069757F" w:rsidRPr="003207C3">
        <w:rPr>
          <w:rFonts w:ascii="Cambria" w:eastAsia="Times New Roman" w:hAnsi="Cambria" w:cs="Times New Roman"/>
          <w:color w:val="000000" w:themeColor="text1"/>
          <w:sz w:val="22"/>
          <w:szCs w:val="22"/>
          <w:lang w:val="es-ES" w:eastAsia="en-GB"/>
        </w:rPr>
        <w:t>Hoje</w:t>
      </w:r>
      <w:proofErr w:type="spellEnd"/>
      <w:r w:rsidR="0069757F" w:rsidRPr="003207C3">
        <w:rPr>
          <w:rFonts w:ascii="Cambria" w:eastAsia="Times New Roman" w:hAnsi="Cambria" w:cs="Times New Roman"/>
          <w:color w:val="000000" w:themeColor="text1"/>
          <w:sz w:val="22"/>
          <w:szCs w:val="22"/>
          <w:lang w:val="es-ES" w:eastAsia="en-GB"/>
        </w:rPr>
        <w:t xml:space="preserve"> </w:t>
      </w:r>
      <w:proofErr w:type="spellStart"/>
      <w:r w:rsidR="0069757F" w:rsidRPr="003207C3">
        <w:rPr>
          <w:rFonts w:ascii="Cambria" w:eastAsia="Times New Roman" w:hAnsi="Cambria" w:cs="Times New Roman"/>
          <w:color w:val="000000" w:themeColor="text1"/>
          <w:sz w:val="22"/>
          <w:szCs w:val="22"/>
          <w:lang w:val="es-ES" w:eastAsia="en-GB"/>
        </w:rPr>
        <w:t>em</w:t>
      </w:r>
      <w:proofErr w:type="spellEnd"/>
      <w:r w:rsidR="0069757F" w:rsidRPr="003207C3">
        <w:rPr>
          <w:rFonts w:ascii="Cambria" w:eastAsia="Times New Roman" w:hAnsi="Cambria" w:cs="Times New Roman"/>
          <w:color w:val="000000" w:themeColor="text1"/>
          <w:sz w:val="22"/>
          <w:szCs w:val="22"/>
          <w:lang w:val="es-ES" w:eastAsia="en-GB"/>
        </w:rPr>
        <w:t xml:space="preserve"> </w:t>
      </w:r>
      <w:proofErr w:type="spellStart"/>
      <w:r w:rsidR="0069757F" w:rsidRPr="003207C3">
        <w:rPr>
          <w:rFonts w:ascii="Cambria" w:eastAsia="Times New Roman" w:hAnsi="Cambria" w:cs="Times New Roman"/>
          <w:color w:val="000000" w:themeColor="text1"/>
          <w:sz w:val="22"/>
          <w:szCs w:val="22"/>
          <w:lang w:val="es-ES" w:eastAsia="en-GB"/>
        </w:rPr>
        <w:t>dia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escr</w:t>
      </w:r>
      <w:r w:rsidR="00BF2F5A" w:rsidRPr="003207C3">
        <w:rPr>
          <w:rFonts w:ascii="Cambria" w:eastAsia="Times New Roman" w:hAnsi="Cambria" w:cs="Times New Roman"/>
          <w:color w:val="000000" w:themeColor="text1"/>
          <w:sz w:val="22"/>
          <w:szCs w:val="22"/>
          <w:lang w:val="es-ES" w:eastAsia="en-GB"/>
        </w:rPr>
        <w:t>eve</w:t>
      </w:r>
      <w:proofErr w:type="spellEnd"/>
      <w:r w:rsidR="00BF2F5A" w:rsidRPr="003207C3">
        <w:rPr>
          <w:rFonts w:ascii="Cambria" w:eastAsia="Times New Roman" w:hAnsi="Cambria" w:cs="Times New Roman"/>
          <w:color w:val="000000" w:themeColor="text1"/>
          <w:sz w:val="22"/>
          <w:szCs w:val="22"/>
          <w:lang w:val="es-ES" w:eastAsia="en-GB"/>
        </w:rPr>
        <w:t xml:space="preserve"> o </w:t>
      </w:r>
      <w:proofErr w:type="spellStart"/>
      <w:r w:rsidR="00BF2F5A" w:rsidRPr="003207C3">
        <w:rPr>
          <w:rFonts w:ascii="Cambria" w:eastAsia="Times New Roman" w:hAnsi="Cambria" w:cs="Times New Roman"/>
          <w:color w:val="000000" w:themeColor="text1"/>
          <w:sz w:val="22"/>
          <w:szCs w:val="22"/>
          <w:lang w:val="es-ES" w:eastAsia="en-GB"/>
        </w:rPr>
        <w:t>bom</w:t>
      </w:r>
      <w:proofErr w:type="spellEnd"/>
      <w:r w:rsidR="00BF2F5A" w:rsidRPr="003207C3">
        <w:rPr>
          <w:rFonts w:ascii="Cambria" w:eastAsia="Times New Roman" w:hAnsi="Cambria" w:cs="Times New Roman"/>
          <w:color w:val="000000" w:themeColor="text1"/>
          <w:sz w:val="22"/>
          <w:szCs w:val="22"/>
          <w:lang w:val="es-ES" w:eastAsia="en-GB"/>
        </w:rPr>
        <w:t xml:space="preserve"> do </w:t>
      </w:r>
      <w:proofErr w:type="spellStart"/>
      <w:r w:rsidR="00BF2F5A" w:rsidRPr="003207C3">
        <w:rPr>
          <w:rFonts w:ascii="Cambria" w:eastAsia="Times New Roman" w:hAnsi="Cambria" w:cs="Times New Roman"/>
          <w:color w:val="000000" w:themeColor="text1"/>
          <w:sz w:val="22"/>
          <w:szCs w:val="22"/>
          <w:lang w:val="es-ES" w:eastAsia="en-GB"/>
        </w:rPr>
        <w:t>missionário</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em</w:t>
      </w:r>
      <w:proofErr w:type="spellEnd"/>
      <w:r w:rsidR="00BF2F5A"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1965, </w:t>
      </w:r>
      <w:r w:rsidR="001F342C" w:rsidRPr="003207C3">
        <w:rPr>
          <w:rFonts w:ascii="Cambria" w:eastAsia="Times New Roman" w:hAnsi="Cambria" w:cs="Times New Roman"/>
          <w:color w:val="000000" w:themeColor="text1"/>
          <w:sz w:val="22"/>
          <w:szCs w:val="22"/>
          <w:lang w:val="es-ES" w:eastAsia="en-GB"/>
        </w:rPr>
        <w:t>“</w:t>
      </w:r>
      <w:proofErr w:type="spellStart"/>
      <w:r w:rsidR="001F342C" w:rsidRPr="003207C3">
        <w:rPr>
          <w:rFonts w:ascii="Cambria" w:eastAsia="Times New Roman" w:hAnsi="Cambria" w:cs="Times New Roman"/>
          <w:color w:val="000000" w:themeColor="text1"/>
          <w:sz w:val="22"/>
          <w:szCs w:val="22"/>
          <w:lang w:val="es-ES" w:eastAsia="en-GB"/>
        </w:rPr>
        <w:t>a</w:t>
      </w:r>
      <w:r w:rsidR="0069757F" w:rsidRPr="003207C3">
        <w:rPr>
          <w:rFonts w:ascii="Cambria" w:eastAsia="Times New Roman" w:hAnsi="Cambria" w:cs="Times New Roman"/>
          <w:color w:val="000000" w:themeColor="text1"/>
          <w:sz w:val="22"/>
          <w:szCs w:val="22"/>
          <w:lang w:val="es-ES" w:eastAsia="en-GB"/>
        </w:rPr>
        <w:t>umentaram</w:t>
      </w:r>
      <w:proofErr w:type="spellEnd"/>
      <w:r w:rsidR="001F342C" w:rsidRPr="003207C3">
        <w:rPr>
          <w:rFonts w:ascii="Cambria" w:eastAsia="Times New Roman" w:hAnsi="Cambria" w:cs="Times New Roman"/>
          <w:color w:val="000000" w:themeColor="text1"/>
          <w:sz w:val="22"/>
          <w:szCs w:val="22"/>
          <w:lang w:val="es-ES" w:eastAsia="en-GB"/>
        </w:rPr>
        <w:t xml:space="preserve"> </w:t>
      </w:r>
      <w:r w:rsidR="0069757F" w:rsidRPr="003207C3">
        <w:rPr>
          <w:rFonts w:ascii="Cambria" w:eastAsia="Times New Roman" w:hAnsi="Cambria" w:cs="Times New Roman"/>
          <w:color w:val="000000" w:themeColor="text1"/>
          <w:sz w:val="22"/>
          <w:szCs w:val="22"/>
          <w:lang w:val="es-ES" w:eastAsia="en-GB"/>
        </w:rPr>
        <w:t xml:space="preserve">até </w:t>
      </w:r>
      <w:proofErr w:type="spellStart"/>
      <w:r w:rsidR="0069757F" w:rsidRPr="003207C3">
        <w:rPr>
          <w:rFonts w:ascii="Cambria" w:eastAsia="Times New Roman" w:hAnsi="Cambria" w:cs="Times New Roman"/>
          <w:color w:val="000000" w:themeColor="text1"/>
          <w:sz w:val="22"/>
          <w:szCs w:val="22"/>
          <w:lang w:val="es-ES" w:eastAsia="en-GB"/>
        </w:rPr>
        <w:t>aos</w:t>
      </w:r>
      <w:proofErr w:type="spellEnd"/>
      <w:r w:rsidR="0069757F" w:rsidRPr="003207C3">
        <w:rPr>
          <w:rFonts w:ascii="Cambria" w:eastAsia="Times New Roman" w:hAnsi="Cambria" w:cs="Times New Roman"/>
          <w:color w:val="000000" w:themeColor="text1"/>
          <w:sz w:val="22"/>
          <w:szCs w:val="22"/>
          <w:lang w:val="es-ES" w:eastAsia="en-GB"/>
        </w:rPr>
        <w:t xml:space="preserve"> </w:t>
      </w:r>
      <w:proofErr w:type="spellStart"/>
      <w:r w:rsidR="0069757F" w:rsidRPr="003207C3">
        <w:rPr>
          <w:rFonts w:ascii="Cambria" w:eastAsia="Times New Roman" w:hAnsi="Cambria" w:cs="Times New Roman"/>
          <w:color w:val="000000" w:themeColor="text1"/>
          <w:sz w:val="22"/>
          <w:szCs w:val="22"/>
          <w:lang w:val="es-ES" w:eastAsia="en-GB"/>
        </w:rPr>
        <w:t>quinhentos</w:t>
      </w:r>
      <w:proofErr w:type="spellEnd"/>
      <w:r w:rsidR="0069757F" w:rsidRPr="003207C3">
        <w:rPr>
          <w:rFonts w:ascii="Cambria" w:eastAsia="Times New Roman" w:hAnsi="Cambria" w:cs="Times New Roman"/>
          <w:color w:val="000000" w:themeColor="text1"/>
          <w:sz w:val="22"/>
          <w:szCs w:val="22"/>
          <w:lang w:val="es-ES" w:eastAsia="en-GB"/>
        </w:rPr>
        <w:t xml:space="preserve">; e o total </w:t>
      </w:r>
      <w:r w:rsidR="00A1194B" w:rsidRPr="003207C3">
        <w:rPr>
          <w:rFonts w:ascii="Cambria" w:eastAsia="Times New Roman" w:hAnsi="Cambria" w:cs="Times New Roman"/>
          <w:color w:val="000000" w:themeColor="text1"/>
          <w:sz w:val="22"/>
          <w:szCs w:val="22"/>
          <w:lang w:val="es-ES" w:eastAsia="en-GB"/>
        </w:rPr>
        <w:t>d</w:t>
      </w:r>
      <w:r w:rsidR="0069757F" w:rsidRPr="003207C3">
        <w:rPr>
          <w:rFonts w:ascii="Cambria" w:eastAsia="Times New Roman" w:hAnsi="Cambria" w:cs="Times New Roman"/>
          <w:color w:val="000000" w:themeColor="text1"/>
          <w:sz w:val="22"/>
          <w:szCs w:val="22"/>
          <w:lang w:val="es-ES" w:eastAsia="en-GB"/>
        </w:rPr>
        <w:t xml:space="preserve">os </w:t>
      </w:r>
      <w:proofErr w:type="spellStart"/>
      <w:r w:rsidR="0069757F" w:rsidRPr="003207C3">
        <w:rPr>
          <w:rFonts w:ascii="Cambria" w:eastAsia="Times New Roman" w:hAnsi="Cambria" w:cs="Times New Roman"/>
          <w:color w:val="000000" w:themeColor="text1"/>
          <w:sz w:val="22"/>
          <w:szCs w:val="22"/>
          <w:lang w:val="es-ES" w:eastAsia="en-GB"/>
        </w:rPr>
        <w:t>nossos</w:t>
      </w:r>
      <w:proofErr w:type="spellEnd"/>
      <w:r w:rsidR="0069757F" w:rsidRPr="003207C3">
        <w:rPr>
          <w:rFonts w:ascii="Cambria" w:eastAsia="Times New Roman" w:hAnsi="Cambria" w:cs="Times New Roman"/>
          <w:color w:val="000000" w:themeColor="text1"/>
          <w:sz w:val="22"/>
          <w:szCs w:val="22"/>
          <w:lang w:val="es-ES" w:eastAsia="en-GB"/>
        </w:rPr>
        <w:t xml:space="preserve"> semin</w:t>
      </w:r>
      <w:r w:rsidR="00A1194B" w:rsidRPr="003207C3">
        <w:rPr>
          <w:rFonts w:ascii="Cambria" w:eastAsia="Times New Roman" w:hAnsi="Cambria" w:cs="Times New Roman"/>
          <w:color w:val="000000" w:themeColor="text1"/>
          <w:sz w:val="22"/>
          <w:szCs w:val="22"/>
          <w:lang w:val="es-ES" w:eastAsia="en-GB"/>
        </w:rPr>
        <w:t>aristas</w:t>
      </w:r>
      <w:r w:rsidR="005A0836" w:rsidRPr="003207C3">
        <w:rPr>
          <w:rFonts w:ascii="Cambria" w:eastAsia="Times New Roman" w:hAnsi="Cambria" w:cs="Times New Roman"/>
          <w:color w:val="000000" w:themeColor="text1"/>
          <w:sz w:val="22"/>
          <w:szCs w:val="22"/>
          <w:lang w:val="es-ES" w:eastAsia="en-GB"/>
        </w:rPr>
        <w:t>,</w:t>
      </w:r>
      <w:r w:rsidR="00A1194B" w:rsidRPr="003207C3">
        <w:rPr>
          <w:rFonts w:ascii="Cambria" w:eastAsia="Times New Roman" w:hAnsi="Cambria" w:cs="Times New Roman"/>
          <w:color w:val="000000" w:themeColor="text1"/>
          <w:sz w:val="22"/>
          <w:szCs w:val="22"/>
          <w:lang w:val="es-ES" w:eastAsia="en-GB"/>
        </w:rPr>
        <w:t xml:space="preserve"> </w:t>
      </w:r>
      <w:proofErr w:type="spellStart"/>
      <w:r w:rsidR="00A1194B" w:rsidRPr="003207C3">
        <w:rPr>
          <w:rFonts w:ascii="Cambria" w:eastAsia="Times New Roman" w:hAnsi="Cambria" w:cs="Times New Roman"/>
          <w:color w:val="000000" w:themeColor="text1"/>
          <w:sz w:val="22"/>
          <w:szCs w:val="22"/>
          <w:lang w:val="es-ES" w:eastAsia="en-GB"/>
        </w:rPr>
        <w:t>incluindo</w:t>
      </w:r>
      <w:proofErr w:type="spellEnd"/>
      <w:r w:rsidR="00A1194B" w:rsidRPr="003207C3">
        <w:rPr>
          <w:rFonts w:ascii="Cambria" w:eastAsia="Times New Roman" w:hAnsi="Cambria" w:cs="Times New Roman"/>
          <w:color w:val="000000" w:themeColor="text1"/>
          <w:sz w:val="22"/>
          <w:szCs w:val="22"/>
          <w:lang w:val="es-ES" w:eastAsia="en-GB"/>
        </w:rPr>
        <w:t xml:space="preserve"> os que </w:t>
      </w:r>
      <w:proofErr w:type="spellStart"/>
      <w:r w:rsidR="00A1194B" w:rsidRPr="003207C3">
        <w:rPr>
          <w:rFonts w:ascii="Cambria" w:eastAsia="Times New Roman" w:hAnsi="Cambria" w:cs="Times New Roman"/>
          <w:color w:val="000000" w:themeColor="text1"/>
          <w:sz w:val="22"/>
          <w:szCs w:val="22"/>
          <w:lang w:val="es-ES" w:eastAsia="en-GB"/>
        </w:rPr>
        <w:t>frequentam</w:t>
      </w:r>
      <w:proofErr w:type="spellEnd"/>
      <w:r w:rsidR="00A1194B" w:rsidRPr="003207C3">
        <w:rPr>
          <w:rFonts w:ascii="Cambria" w:eastAsia="Times New Roman" w:hAnsi="Cambria" w:cs="Times New Roman"/>
          <w:color w:val="000000" w:themeColor="text1"/>
          <w:sz w:val="22"/>
          <w:szCs w:val="22"/>
          <w:lang w:val="es-ES" w:eastAsia="en-GB"/>
        </w:rPr>
        <w:t xml:space="preserve"> os </w:t>
      </w:r>
      <w:proofErr w:type="spellStart"/>
      <w:r w:rsidR="00A1194B" w:rsidRPr="003207C3">
        <w:rPr>
          <w:rFonts w:ascii="Cambria" w:eastAsia="Times New Roman" w:hAnsi="Cambria" w:cs="Times New Roman"/>
          <w:color w:val="000000" w:themeColor="text1"/>
          <w:sz w:val="22"/>
          <w:szCs w:val="22"/>
          <w:lang w:val="es-ES" w:eastAsia="en-GB"/>
        </w:rPr>
        <w:t>seminários</w:t>
      </w:r>
      <w:proofErr w:type="spellEnd"/>
      <w:r w:rsidR="00A1194B" w:rsidRPr="003207C3">
        <w:rPr>
          <w:rFonts w:ascii="Cambria" w:eastAsia="Times New Roman" w:hAnsi="Cambria" w:cs="Times New Roman"/>
          <w:color w:val="000000" w:themeColor="text1"/>
          <w:sz w:val="22"/>
          <w:szCs w:val="22"/>
          <w:lang w:val="es-ES" w:eastAsia="en-GB"/>
        </w:rPr>
        <w:t xml:space="preserve"> menores [</w:t>
      </w:r>
      <w:proofErr w:type="spellStart"/>
      <w:r w:rsidR="00A1194B" w:rsidRPr="003207C3">
        <w:rPr>
          <w:rFonts w:ascii="Cambria" w:eastAsia="Times New Roman" w:hAnsi="Cambria" w:cs="Times New Roman"/>
          <w:color w:val="000000" w:themeColor="text1"/>
          <w:sz w:val="22"/>
          <w:szCs w:val="22"/>
          <w:lang w:val="es-ES" w:eastAsia="en-GB"/>
        </w:rPr>
        <w:t>aspirantados</w:t>
      </w:r>
      <w:proofErr w:type="spellEnd"/>
      <w:r w:rsidR="00A1194B"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1F342C" w:rsidRPr="003207C3">
        <w:rPr>
          <w:rFonts w:ascii="Cambria" w:eastAsia="Times New Roman" w:hAnsi="Cambria" w:cs="Times New Roman"/>
          <w:color w:val="000000" w:themeColor="text1"/>
          <w:sz w:val="22"/>
          <w:szCs w:val="22"/>
          <w:lang w:val="es-ES" w:eastAsia="en-GB"/>
        </w:rPr>
        <w:t>de</w:t>
      </w:r>
      <w:r w:rsidR="0069757F" w:rsidRPr="003207C3">
        <w:rPr>
          <w:rFonts w:ascii="Cambria" w:eastAsia="Times New Roman" w:hAnsi="Cambria" w:cs="Times New Roman"/>
          <w:color w:val="000000" w:themeColor="text1"/>
          <w:sz w:val="22"/>
          <w:szCs w:val="22"/>
          <w:lang w:val="es-ES" w:eastAsia="en-GB"/>
        </w:rPr>
        <w:t>v</w:t>
      </w:r>
      <w:r w:rsidR="001F342C" w:rsidRPr="003207C3">
        <w:rPr>
          <w:rFonts w:ascii="Cambria" w:eastAsia="Times New Roman" w:hAnsi="Cambria" w:cs="Times New Roman"/>
          <w:color w:val="000000" w:themeColor="text1"/>
          <w:sz w:val="22"/>
          <w:szCs w:val="22"/>
          <w:lang w:val="es-ES" w:eastAsia="en-GB"/>
        </w:rPr>
        <w:t>e</w:t>
      </w:r>
      <w:proofErr w:type="spellEnd"/>
      <w:r w:rsidR="001F342C" w:rsidRPr="003207C3">
        <w:rPr>
          <w:rFonts w:ascii="Cambria" w:eastAsia="Times New Roman" w:hAnsi="Cambria" w:cs="Times New Roman"/>
          <w:color w:val="000000" w:themeColor="text1"/>
          <w:sz w:val="22"/>
          <w:szCs w:val="22"/>
          <w:lang w:val="es-ES" w:eastAsia="en-GB"/>
        </w:rPr>
        <w:t xml:space="preserve"> ser </w:t>
      </w:r>
      <w:proofErr w:type="spellStart"/>
      <w:r w:rsidR="00A1194B" w:rsidRPr="003207C3">
        <w:rPr>
          <w:rFonts w:ascii="Cambria" w:eastAsia="Times New Roman" w:hAnsi="Cambria" w:cs="Times New Roman"/>
          <w:color w:val="000000" w:themeColor="text1"/>
          <w:sz w:val="22"/>
          <w:szCs w:val="22"/>
          <w:lang w:val="es-ES" w:eastAsia="en-GB"/>
        </w:rPr>
        <w:t>perto</w:t>
      </w:r>
      <w:proofErr w:type="spellEnd"/>
      <w:r w:rsidR="00A1194B" w:rsidRPr="003207C3">
        <w:rPr>
          <w:rFonts w:ascii="Cambria" w:eastAsia="Times New Roman" w:hAnsi="Cambria" w:cs="Times New Roman"/>
          <w:color w:val="000000" w:themeColor="text1"/>
          <w:sz w:val="22"/>
          <w:szCs w:val="22"/>
          <w:lang w:val="es-ES" w:eastAsia="en-GB"/>
        </w:rPr>
        <w:t xml:space="preserve"> </w:t>
      </w:r>
      <w:r w:rsidR="0069757F" w:rsidRPr="003207C3">
        <w:rPr>
          <w:rFonts w:ascii="Cambria" w:eastAsia="Times New Roman" w:hAnsi="Cambria" w:cs="Times New Roman"/>
          <w:color w:val="000000" w:themeColor="text1"/>
          <w:sz w:val="22"/>
          <w:szCs w:val="22"/>
          <w:lang w:val="es-ES" w:eastAsia="en-GB"/>
        </w:rPr>
        <w:t xml:space="preserve">do </w:t>
      </w:r>
      <w:proofErr w:type="spellStart"/>
      <w:r w:rsidR="0069757F" w:rsidRPr="003207C3">
        <w:rPr>
          <w:rFonts w:ascii="Cambria" w:eastAsia="Times New Roman" w:hAnsi="Cambria" w:cs="Times New Roman"/>
          <w:color w:val="000000" w:themeColor="text1"/>
          <w:sz w:val="22"/>
          <w:szCs w:val="22"/>
          <w:lang w:val="es-ES" w:eastAsia="en-GB"/>
        </w:rPr>
        <w:t>milhar</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Com</w:t>
      </w:r>
      <w:r w:rsidR="00AB6D4E" w:rsidRPr="003207C3">
        <w:rPr>
          <w:rFonts w:ascii="Cambria" w:eastAsia="Times New Roman" w:hAnsi="Cambria" w:cs="Times New Roman"/>
          <w:color w:val="000000" w:themeColor="text1"/>
          <w:sz w:val="22"/>
          <w:szCs w:val="22"/>
          <w:lang w:val="es-ES" w:eastAsia="en-GB"/>
        </w:rPr>
        <w:t>e</w:t>
      </w:r>
      <w:r w:rsidR="00BF2F5A" w:rsidRPr="003207C3">
        <w:rPr>
          <w:rFonts w:ascii="Cambria" w:eastAsia="Times New Roman" w:hAnsi="Cambria" w:cs="Times New Roman"/>
          <w:color w:val="000000" w:themeColor="text1"/>
          <w:sz w:val="22"/>
          <w:szCs w:val="22"/>
          <w:lang w:val="es-ES" w:eastAsia="en-GB"/>
        </w:rPr>
        <w:t>çou</w:t>
      </w:r>
      <w:proofErr w:type="spellEnd"/>
      <w:r w:rsidR="00BF2F5A" w:rsidRPr="003207C3">
        <w:rPr>
          <w:rFonts w:ascii="Cambria" w:eastAsia="Times New Roman" w:hAnsi="Cambria" w:cs="Times New Roman"/>
          <w:color w:val="000000" w:themeColor="text1"/>
          <w:sz w:val="22"/>
          <w:szCs w:val="22"/>
          <w:lang w:val="es-ES" w:eastAsia="en-GB"/>
        </w:rPr>
        <w:t xml:space="preserve"> a vis</w:t>
      </w:r>
      <w:r w:rsidR="00AB6D4E" w:rsidRPr="003207C3">
        <w:rPr>
          <w:rFonts w:ascii="Cambria" w:eastAsia="Times New Roman" w:hAnsi="Cambria" w:cs="Times New Roman"/>
          <w:color w:val="000000" w:themeColor="text1"/>
          <w:sz w:val="22"/>
          <w:szCs w:val="22"/>
          <w:lang w:val="es-ES" w:eastAsia="en-GB"/>
        </w:rPr>
        <w:t>i</w:t>
      </w:r>
      <w:r w:rsidR="00BF2F5A" w:rsidRPr="003207C3">
        <w:rPr>
          <w:rFonts w:ascii="Cambria" w:eastAsia="Times New Roman" w:hAnsi="Cambria" w:cs="Times New Roman"/>
          <w:color w:val="000000" w:themeColor="text1"/>
          <w:sz w:val="22"/>
          <w:szCs w:val="22"/>
          <w:lang w:val="es-ES" w:eastAsia="en-GB"/>
        </w:rPr>
        <w:t xml:space="preserve">tar </w:t>
      </w:r>
      <w:proofErr w:type="spellStart"/>
      <w:r w:rsidR="00BF2F5A" w:rsidRPr="003207C3">
        <w:rPr>
          <w:rFonts w:ascii="Cambria" w:eastAsia="Times New Roman" w:hAnsi="Cambria" w:cs="Times New Roman"/>
          <w:color w:val="000000" w:themeColor="text1"/>
          <w:sz w:val="22"/>
          <w:szCs w:val="22"/>
          <w:lang w:val="es-ES" w:eastAsia="en-GB"/>
        </w:rPr>
        <w:t>paróquias</w:t>
      </w:r>
      <w:proofErr w:type="spellEnd"/>
      <w:r w:rsidR="00BF2F5A" w:rsidRPr="003207C3">
        <w:rPr>
          <w:rFonts w:ascii="Cambria" w:eastAsia="Times New Roman" w:hAnsi="Cambria" w:cs="Times New Roman"/>
          <w:color w:val="000000" w:themeColor="text1"/>
          <w:sz w:val="22"/>
          <w:szCs w:val="22"/>
          <w:lang w:val="es-ES" w:eastAsia="en-GB"/>
        </w:rPr>
        <w:t xml:space="preserve"> e </w:t>
      </w:r>
      <w:proofErr w:type="spellStart"/>
      <w:r w:rsidR="00BF2F5A" w:rsidRPr="003207C3">
        <w:rPr>
          <w:rFonts w:ascii="Cambria" w:eastAsia="Times New Roman" w:hAnsi="Cambria" w:cs="Times New Roman"/>
          <w:color w:val="000000" w:themeColor="text1"/>
          <w:sz w:val="22"/>
          <w:szCs w:val="22"/>
          <w:lang w:val="es-ES" w:eastAsia="en-GB"/>
        </w:rPr>
        <w:t>escolas</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falando</w:t>
      </w:r>
      <w:proofErr w:type="spellEnd"/>
      <w:r w:rsidR="00BF2F5A" w:rsidRPr="003207C3">
        <w:rPr>
          <w:rFonts w:ascii="Cambria" w:eastAsia="Times New Roman" w:hAnsi="Cambria" w:cs="Times New Roman"/>
          <w:color w:val="000000" w:themeColor="text1"/>
          <w:sz w:val="22"/>
          <w:szCs w:val="22"/>
          <w:lang w:val="es-ES" w:eastAsia="en-GB"/>
        </w:rPr>
        <w:t xml:space="preserve"> de </w:t>
      </w:r>
      <w:proofErr w:type="spellStart"/>
      <w:r w:rsidR="00BF2F5A" w:rsidRPr="003207C3">
        <w:rPr>
          <w:rFonts w:ascii="Cambria" w:eastAsia="Times New Roman" w:hAnsi="Cambria" w:cs="Times New Roman"/>
          <w:color w:val="000000" w:themeColor="text1"/>
          <w:sz w:val="22"/>
          <w:szCs w:val="22"/>
          <w:lang w:val="es-ES" w:eastAsia="en-GB"/>
        </w:rPr>
        <w:t>Dom</w:t>
      </w:r>
      <w:proofErr w:type="spellEnd"/>
      <w:r w:rsidR="00BF2F5A" w:rsidRPr="003207C3">
        <w:rPr>
          <w:rFonts w:ascii="Cambria" w:eastAsia="Times New Roman" w:hAnsi="Cambria" w:cs="Times New Roman"/>
          <w:color w:val="000000" w:themeColor="text1"/>
          <w:sz w:val="22"/>
          <w:szCs w:val="22"/>
          <w:lang w:val="es-ES" w:eastAsia="en-GB"/>
        </w:rPr>
        <w:t xml:space="preserve"> Bosco e da </w:t>
      </w:r>
      <w:proofErr w:type="spellStart"/>
      <w:r w:rsidR="00BF2F5A" w:rsidRPr="003207C3">
        <w:rPr>
          <w:rFonts w:ascii="Cambria" w:eastAsia="Times New Roman" w:hAnsi="Cambria" w:cs="Times New Roman"/>
          <w:color w:val="000000" w:themeColor="text1"/>
          <w:sz w:val="22"/>
          <w:szCs w:val="22"/>
          <w:lang w:val="es-ES" w:eastAsia="en-GB"/>
        </w:rPr>
        <w:t>ne</w:t>
      </w:r>
      <w:r w:rsidR="00AB6D4E" w:rsidRPr="003207C3">
        <w:rPr>
          <w:rFonts w:ascii="Cambria" w:eastAsia="Times New Roman" w:hAnsi="Cambria" w:cs="Times New Roman"/>
          <w:color w:val="000000" w:themeColor="text1"/>
          <w:sz w:val="22"/>
          <w:szCs w:val="22"/>
          <w:lang w:val="es-ES" w:eastAsia="en-GB"/>
        </w:rPr>
        <w:t>cessidade</w:t>
      </w:r>
      <w:proofErr w:type="spellEnd"/>
      <w:r w:rsidR="00AB6D4E" w:rsidRPr="003207C3">
        <w:rPr>
          <w:rFonts w:ascii="Cambria" w:eastAsia="Times New Roman" w:hAnsi="Cambria" w:cs="Times New Roman"/>
          <w:color w:val="000000" w:themeColor="text1"/>
          <w:sz w:val="22"/>
          <w:szCs w:val="22"/>
          <w:lang w:val="es-ES" w:eastAsia="en-GB"/>
        </w:rPr>
        <w:t xml:space="preserve"> de salvar almas, </w:t>
      </w:r>
      <w:proofErr w:type="spellStart"/>
      <w:r w:rsidR="00AB6D4E" w:rsidRPr="003207C3">
        <w:rPr>
          <w:rFonts w:ascii="Cambria" w:eastAsia="Times New Roman" w:hAnsi="Cambria" w:cs="Times New Roman"/>
          <w:color w:val="000000" w:themeColor="text1"/>
          <w:sz w:val="22"/>
          <w:szCs w:val="22"/>
          <w:lang w:val="es-ES" w:eastAsia="en-GB"/>
        </w:rPr>
        <w:t>atrai</w:t>
      </w:r>
      <w:r w:rsidR="00BF2F5A" w:rsidRPr="003207C3">
        <w:rPr>
          <w:rFonts w:ascii="Cambria" w:eastAsia="Times New Roman" w:hAnsi="Cambria" w:cs="Times New Roman"/>
          <w:color w:val="000000" w:themeColor="text1"/>
          <w:sz w:val="22"/>
          <w:szCs w:val="22"/>
          <w:lang w:val="es-ES" w:eastAsia="en-GB"/>
        </w:rPr>
        <w:t>ndo</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com</w:t>
      </w:r>
      <w:proofErr w:type="spellEnd"/>
      <w:r w:rsidR="00BF2F5A" w:rsidRPr="003207C3">
        <w:rPr>
          <w:rFonts w:ascii="Cambria" w:eastAsia="Times New Roman" w:hAnsi="Cambria" w:cs="Times New Roman"/>
          <w:color w:val="000000" w:themeColor="text1"/>
          <w:sz w:val="22"/>
          <w:szCs w:val="22"/>
          <w:lang w:val="es-ES" w:eastAsia="en-GB"/>
        </w:rPr>
        <w:t xml:space="preserve"> a </w:t>
      </w:r>
      <w:proofErr w:type="spellStart"/>
      <w:r w:rsidR="00BF2F5A" w:rsidRPr="003207C3">
        <w:rPr>
          <w:rFonts w:ascii="Cambria" w:eastAsia="Times New Roman" w:hAnsi="Cambria" w:cs="Times New Roman"/>
          <w:color w:val="000000" w:themeColor="text1"/>
          <w:sz w:val="22"/>
          <w:szCs w:val="22"/>
          <w:lang w:val="es-ES" w:eastAsia="en-GB"/>
        </w:rPr>
        <w:t>sua</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simplicidade</w:t>
      </w:r>
      <w:proofErr w:type="spellEnd"/>
      <w:r w:rsidR="00BF2F5A" w:rsidRPr="003207C3">
        <w:rPr>
          <w:rFonts w:ascii="Cambria" w:eastAsia="Times New Roman" w:hAnsi="Cambria" w:cs="Times New Roman"/>
          <w:color w:val="000000" w:themeColor="text1"/>
          <w:sz w:val="22"/>
          <w:szCs w:val="22"/>
          <w:lang w:val="es-ES" w:eastAsia="en-GB"/>
        </w:rPr>
        <w:t xml:space="preserve"> e júbilo, </w:t>
      </w:r>
      <w:r w:rsidR="00AB6D4E" w:rsidRPr="003207C3">
        <w:rPr>
          <w:rFonts w:ascii="Cambria" w:eastAsia="Times New Roman" w:hAnsi="Cambria" w:cs="Times New Roman"/>
          <w:color w:val="000000" w:themeColor="text1"/>
          <w:sz w:val="22"/>
          <w:szCs w:val="22"/>
          <w:lang w:val="es-ES" w:eastAsia="en-GB"/>
        </w:rPr>
        <w:t xml:space="preserve">a </w:t>
      </w:r>
      <w:proofErr w:type="spellStart"/>
      <w:r w:rsidR="00BF2F5A" w:rsidRPr="003207C3">
        <w:rPr>
          <w:rFonts w:ascii="Cambria" w:eastAsia="Times New Roman" w:hAnsi="Cambria" w:cs="Times New Roman"/>
          <w:color w:val="000000" w:themeColor="text1"/>
          <w:sz w:val="22"/>
          <w:szCs w:val="22"/>
          <w:lang w:val="es-ES" w:eastAsia="en-GB"/>
        </w:rPr>
        <w:t>sua</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presença</w:t>
      </w:r>
      <w:proofErr w:type="spellEnd"/>
      <w:r w:rsidR="00BF2F5A" w:rsidRPr="003207C3">
        <w:rPr>
          <w:rFonts w:ascii="Cambria" w:eastAsia="Times New Roman" w:hAnsi="Cambria" w:cs="Times New Roman"/>
          <w:color w:val="000000" w:themeColor="text1"/>
          <w:sz w:val="22"/>
          <w:szCs w:val="22"/>
          <w:lang w:val="es-ES" w:eastAsia="en-GB"/>
        </w:rPr>
        <w:t xml:space="preserve"> alegre e </w:t>
      </w:r>
      <w:r w:rsidR="00AB6D4E" w:rsidRPr="003207C3">
        <w:rPr>
          <w:rFonts w:ascii="Cambria" w:eastAsia="Times New Roman" w:hAnsi="Cambria" w:cs="Times New Roman"/>
          <w:color w:val="000000" w:themeColor="text1"/>
          <w:sz w:val="22"/>
          <w:szCs w:val="22"/>
          <w:lang w:val="es-ES" w:eastAsia="en-GB"/>
        </w:rPr>
        <w:t xml:space="preserve">a </w:t>
      </w:r>
      <w:proofErr w:type="spellStart"/>
      <w:r w:rsidR="00BF2F5A" w:rsidRPr="003207C3">
        <w:rPr>
          <w:rFonts w:ascii="Cambria" w:eastAsia="Times New Roman" w:hAnsi="Cambria" w:cs="Times New Roman"/>
          <w:color w:val="000000" w:themeColor="text1"/>
          <w:sz w:val="22"/>
          <w:szCs w:val="22"/>
          <w:lang w:val="es-ES" w:eastAsia="en-GB"/>
        </w:rPr>
        <w:t>sua</w:t>
      </w:r>
      <w:proofErr w:type="spellEnd"/>
      <w:r w:rsidR="00BF2F5A" w:rsidRPr="003207C3">
        <w:rPr>
          <w:rFonts w:ascii="Cambria" w:eastAsia="Times New Roman" w:hAnsi="Cambria" w:cs="Times New Roman"/>
          <w:color w:val="000000" w:themeColor="text1"/>
          <w:sz w:val="22"/>
          <w:szCs w:val="22"/>
          <w:lang w:val="es-ES" w:eastAsia="en-GB"/>
        </w:rPr>
        <w:t xml:space="preserve"> música. </w:t>
      </w:r>
      <w:r w:rsidR="005A0836" w:rsidRPr="003207C3">
        <w:rPr>
          <w:rFonts w:ascii="Cambria" w:eastAsia="Times New Roman" w:hAnsi="Cambria" w:cs="Times New Roman"/>
          <w:color w:val="000000" w:themeColor="text1"/>
          <w:sz w:val="22"/>
          <w:szCs w:val="22"/>
          <w:lang w:val="es-ES" w:eastAsia="en-GB"/>
        </w:rPr>
        <w:t>“</w:t>
      </w:r>
      <w:proofErr w:type="spellStart"/>
      <w:r w:rsidR="005A0836" w:rsidRPr="003207C3">
        <w:rPr>
          <w:rFonts w:ascii="Cambria" w:eastAsia="Times New Roman" w:hAnsi="Cambria" w:cs="Times New Roman"/>
          <w:color w:val="000000" w:themeColor="text1"/>
          <w:sz w:val="22"/>
          <w:szCs w:val="22"/>
          <w:lang w:val="es-ES" w:eastAsia="en-GB"/>
        </w:rPr>
        <w:t>Desta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mane</w:t>
      </w:r>
      <w:r w:rsidR="0069757F"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ra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69757F" w:rsidRPr="003207C3">
        <w:rPr>
          <w:rFonts w:ascii="Cambria" w:eastAsia="Times New Roman" w:hAnsi="Cambria" w:cs="Times New Roman"/>
          <w:color w:val="000000" w:themeColor="text1"/>
          <w:sz w:val="22"/>
          <w:szCs w:val="22"/>
          <w:lang w:val="es-ES" w:eastAsia="en-GB"/>
        </w:rPr>
        <w:t>começou</w:t>
      </w:r>
      <w:proofErr w:type="spellEnd"/>
      <w:r w:rsidR="0069757F" w:rsidRPr="003207C3">
        <w:rPr>
          <w:rFonts w:ascii="Cambria" w:eastAsia="Times New Roman" w:hAnsi="Cambria" w:cs="Times New Roman"/>
          <w:color w:val="000000" w:themeColor="text1"/>
          <w:sz w:val="22"/>
          <w:szCs w:val="22"/>
          <w:lang w:val="es-ES" w:eastAsia="en-GB"/>
        </w:rPr>
        <w:t xml:space="preserve"> </w:t>
      </w:r>
      <w:proofErr w:type="spellStart"/>
      <w:r w:rsidR="0069757F" w:rsidRPr="003207C3">
        <w:rPr>
          <w:rFonts w:ascii="Cambria" w:eastAsia="Times New Roman" w:hAnsi="Cambria" w:cs="Times New Roman"/>
          <w:color w:val="000000" w:themeColor="text1"/>
          <w:sz w:val="22"/>
          <w:szCs w:val="22"/>
          <w:lang w:val="es-ES" w:eastAsia="en-GB"/>
        </w:rPr>
        <w:t>aquela</w:t>
      </w:r>
      <w:proofErr w:type="spellEnd"/>
      <w:r w:rsidR="0069757F" w:rsidRPr="003207C3">
        <w:rPr>
          <w:rFonts w:ascii="Cambria" w:eastAsia="Times New Roman" w:hAnsi="Cambria" w:cs="Times New Roman"/>
          <w:color w:val="000000" w:themeColor="text1"/>
          <w:sz w:val="22"/>
          <w:szCs w:val="22"/>
          <w:lang w:val="es-ES" w:eastAsia="en-GB"/>
        </w:rPr>
        <w:t xml:space="preserve"> </w:t>
      </w:r>
      <w:r w:rsidR="001F342C" w:rsidRPr="003207C3">
        <w:rPr>
          <w:rFonts w:ascii="Cambria" w:eastAsia="Times New Roman" w:hAnsi="Cambria" w:cs="Times New Roman"/>
          <w:color w:val="000000" w:themeColor="text1"/>
          <w:sz w:val="22"/>
          <w:szCs w:val="22"/>
          <w:lang w:val="es-ES" w:eastAsia="en-GB"/>
        </w:rPr>
        <w:t>insólita</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emigra</w:t>
      </w:r>
      <w:r w:rsidR="00B85993" w:rsidRPr="003207C3">
        <w:rPr>
          <w:rFonts w:ascii="Cambria" w:eastAsia="Times New Roman" w:hAnsi="Cambria" w:cs="Times New Roman"/>
          <w:color w:val="000000" w:themeColor="text1"/>
          <w:sz w:val="22"/>
          <w:szCs w:val="22"/>
          <w:lang w:val="es-ES" w:eastAsia="en-GB"/>
        </w:rPr>
        <w:t>ção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u</w:t>
      </w:r>
      <w:r w:rsidR="00B85993"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B85993" w:rsidRPr="003207C3">
        <w:rPr>
          <w:rFonts w:ascii="Cambria" w:eastAsia="Times New Roman" w:hAnsi="Cambria" w:cs="Times New Roman"/>
          <w:color w:val="000000" w:themeColor="text1"/>
          <w:sz w:val="22"/>
          <w:szCs w:val="22"/>
          <w:lang w:val="es-ES" w:eastAsia="en-GB"/>
        </w:rPr>
        <w:t>fiozinho</w:t>
      </w:r>
      <w:proofErr w:type="spellEnd"/>
      <w:r w:rsidR="00B85993" w:rsidRPr="003207C3">
        <w:rPr>
          <w:rFonts w:ascii="Cambria" w:eastAsia="Times New Roman" w:hAnsi="Cambria" w:cs="Times New Roman"/>
          <w:color w:val="000000" w:themeColor="text1"/>
          <w:sz w:val="22"/>
          <w:szCs w:val="22"/>
          <w:lang w:val="es-ES" w:eastAsia="en-GB"/>
        </w:rPr>
        <w:t xml:space="preserve"> </w:t>
      </w:r>
      <w:proofErr w:type="spellStart"/>
      <w:r w:rsidR="00B85993" w:rsidRPr="003207C3">
        <w:rPr>
          <w:rFonts w:ascii="Cambria" w:eastAsia="Times New Roman" w:hAnsi="Cambria" w:cs="Times New Roman"/>
          <w:color w:val="000000" w:themeColor="text1"/>
          <w:sz w:val="22"/>
          <w:szCs w:val="22"/>
          <w:lang w:val="es-ES" w:eastAsia="en-GB"/>
        </w:rPr>
        <w:t>ao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princ</w:t>
      </w:r>
      <w:r w:rsidR="00B85993" w:rsidRPr="003207C3">
        <w:rPr>
          <w:rFonts w:ascii="Cambria" w:eastAsia="Times New Roman" w:hAnsi="Cambria" w:cs="Times New Roman"/>
          <w:color w:val="000000" w:themeColor="text1"/>
          <w:sz w:val="22"/>
          <w:szCs w:val="22"/>
          <w:lang w:val="es-ES" w:eastAsia="en-GB"/>
        </w:rPr>
        <w:t>ípio</w:t>
      </w:r>
      <w:proofErr w:type="spellEnd"/>
      <w:r w:rsidR="00B85993" w:rsidRPr="003207C3">
        <w:rPr>
          <w:rFonts w:ascii="Cambria" w:eastAsia="Times New Roman" w:hAnsi="Cambria" w:cs="Times New Roman"/>
          <w:color w:val="000000" w:themeColor="text1"/>
          <w:sz w:val="22"/>
          <w:szCs w:val="22"/>
          <w:lang w:val="es-ES" w:eastAsia="en-GB"/>
        </w:rPr>
        <w:t xml:space="preserve">, </w:t>
      </w:r>
      <w:proofErr w:type="spellStart"/>
      <w:r w:rsidR="00B85993" w:rsidRPr="003207C3">
        <w:rPr>
          <w:rFonts w:ascii="Cambria" w:eastAsia="Times New Roman" w:hAnsi="Cambria" w:cs="Times New Roman"/>
          <w:color w:val="000000" w:themeColor="text1"/>
          <w:sz w:val="22"/>
          <w:szCs w:val="22"/>
          <w:lang w:val="es-ES" w:eastAsia="en-GB"/>
        </w:rPr>
        <w:t>u</w:t>
      </w:r>
      <w:r w:rsidR="005C14BE" w:rsidRPr="003207C3">
        <w:rPr>
          <w:rFonts w:ascii="Cambria" w:eastAsia="Times New Roman" w:hAnsi="Cambria" w:cs="Times New Roman"/>
          <w:color w:val="000000" w:themeColor="text1"/>
          <w:sz w:val="22"/>
          <w:szCs w:val="22"/>
          <w:lang w:val="es-ES" w:eastAsia="en-GB"/>
        </w:rPr>
        <w:t>m</w:t>
      </w:r>
      <w:r w:rsidR="00B85993"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torrente </w:t>
      </w:r>
      <w:proofErr w:type="spellStart"/>
      <w:r w:rsidR="001F342C" w:rsidRPr="003207C3">
        <w:rPr>
          <w:rFonts w:ascii="Cambria" w:eastAsia="Times New Roman" w:hAnsi="Cambria" w:cs="Times New Roman"/>
          <w:color w:val="000000" w:themeColor="text1"/>
          <w:sz w:val="22"/>
          <w:szCs w:val="22"/>
          <w:lang w:val="es-ES" w:eastAsia="en-GB"/>
        </w:rPr>
        <w:t>de</w:t>
      </w:r>
      <w:r w:rsidR="00B85993" w:rsidRPr="003207C3">
        <w:rPr>
          <w:rFonts w:ascii="Cambria" w:eastAsia="Times New Roman" w:hAnsi="Cambria" w:cs="Times New Roman"/>
          <w:color w:val="000000" w:themeColor="text1"/>
          <w:sz w:val="22"/>
          <w:szCs w:val="22"/>
          <w:lang w:val="es-ES" w:eastAsia="en-GB"/>
        </w:rPr>
        <w:t>pois</w:t>
      </w:r>
      <w:proofErr w:type="spellEnd"/>
      <w:r w:rsidR="001F342C" w:rsidRPr="003207C3">
        <w:rPr>
          <w:rFonts w:ascii="Cambria" w:eastAsia="Times New Roman" w:hAnsi="Cambria" w:cs="Times New Roman"/>
          <w:color w:val="000000" w:themeColor="text1"/>
          <w:sz w:val="22"/>
          <w:szCs w:val="22"/>
          <w:lang w:val="es-ES" w:eastAsia="en-GB"/>
        </w:rPr>
        <w:t xml:space="preserve">; </w:t>
      </w:r>
      <w:proofErr w:type="spellStart"/>
      <w:r w:rsidR="001F342C" w:rsidRPr="003207C3">
        <w:rPr>
          <w:rFonts w:ascii="Cambria" w:eastAsia="Times New Roman" w:hAnsi="Cambria" w:cs="Times New Roman"/>
          <w:color w:val="000000" w:themeColor="text1"/>
          <w:sz w:val="22"/>
          <w:szCs w:val="22"/>
          <w:lang w:val="es-ES" w:eastAsia="en-GB"/>
        </w:rPr>
        <w:t>m</w:t>
      </w:r>
      <w:r w:rsidR="00B85993" w:rsidRPr="003207C3">
        <w:rPr>
          <w:rFonts w:ascii="Cambria" w:eastAsia="Times New Roman" w:hAnsi="Cambria" w:cs="Times New Roman"/>
          <w:color w:val="000000" w:themeColor="text1"/>
          <w:sz w:val="22"/>
          <w:szCs w:val="22"/>
          <w:lang w:val="es-ES" w:eastAsia="en-GB"/>
        </w:rPr>
        <w:t>ai</w:t>
      </w:r>
      <w:r w:rsidR="001F342C" w:rsidRPr="003207C3">
        <w:rPr>
          <w:rFonts w:ascii="Cambria" w:eastAsia="Times New Roman" w:hAnsi="Cambria" w:cs="Times New Roman"/>
          <w:color w:val="000000" w:themeColor="text1"/>
          <w:sz w:val="22"/>
          <w:szCs w:val="22"/>
          <w:lang w:val="es-ES" w:eastAsia="en-GB"/>
        </w:rPr>
        <w:t>s</w:t>
      </w:r>
      <w:proofErr w:type="spellEnd"/>
      <w:r w:rsidR="001F342C" w:rsidRPr="003207C3">
        <w:rPr>
          <w:rFonts w:ascii="Cambria" w:eastAsia="Times New Roman" w:hAnsi="Cambria" w:cs="Times New Roman"/>
          <w:color w:val="000000" w:themeColor="text1"/>
          <w:sz w:val="22"/>
          <w:szCs w:val="22"/>
          <w:lang w:val="es-ES" w:eastAsia="en-GB"/>
        </w:rPr>
        <w:t xml:space="preserve"> tarde, </w:t>
      </w:r>
      <w:proofErr w:type="spellStart"/>
      <w:r w:rsidR="001F342C" w:rsidRPr="003207C3">
        <w:rPr>
          <w:rFonts w:ascii="Cambria" w:eastAsia="Times New Roman" w:hAnsi="Cambria" w:cs="Times New Roman"/>
          <w:color w:val="000000" w:themeColor="text1"/>
          <w:sz w:val="22"/>
          <w:szCs w:val="22"/>
          <w:lang w:val="es-ES" w:eastAsia="en-GB"/>
        </w:rPr>
        <w:t>u</w:t>
      </w:r>
      <w:r w:rsidR="00B85993" w:rsidRPr="003207C3">
        <w:rPr>
          <w:rFonts w:ascii="Cambria" w:eastAsia="Times New Roman" w:hAnsi="Cambria" w:cs="Times New Roman"/>
          <w:color w:val="000000" w:themeColor="text1"/>
          <w:sz w:val="22"/>
          <w:szCs w:val="22"/>
          <w:lang w:val="es-ES" w:eastAsia="en-GB"/>
        </w:rPr>
        <w:t>ma</w:t>
      </w:r>
      <w:proofErr w:type="spellEnd"/>
      <w:r w:rsidR="00B85993" w:rsidRPr="003207C3">
        <w:rPr>
          <w:rFonts w:ascii="Cambria" w:eastAsia="Times New Roman" w:hAnsi="Cambria" w:cs="Times New Roman"/>
          <w:color w:val="000000" w:themeColor="text1"/>
          <w:sz w:val="22"/>
          <w:szCs w:val="22"/>
          <w:lang w:val="es-ES" w:eastAsia="en-GB"/>
        </w:rPr>
        <w:t xml:space="preserve"> </w:t>
      </w:r>
      <w:proofErr w:type="spellStart"/>
      <w:r w:rsidR="00B85993" w:rsidRPr="003207C3">
        <w:rPr>
          <w:rFonts w:ascii="Cambria" w:eastAsia="Times New Roman" w:hAnsi="Cambria" w:cs="Times New Roman"/>
          <w:color w:val="000000" w:themeColor="text1"/>
          <w:sz w:val="22"/>
          <w:szCs w:val="22"/>
          <w:lang w:val="es-ES" w:eastAsia="en-GB"/>
        </w:rPr>
        <w:t>verdadeira</w:t>
      </w:r>
      <w:proofErr w:type="spellEnd"/>
      <w:r w:rsidR="00B85993" w:rsidRPr="003207C3">
        <w:rPr>
          <w:rFonts w:ascii="Cambria" w:eastAsia="Times New Roman" w:hAnsi="Cambria" w:cs="Times New Roman"/>
          <w:color w:val="000000" w:themeColor="text1"/>
          <w:sz w:val="22"/>
          <w:szCs w:val="22"/>
          <w:lang w:val="es-ES" w:eastAsia="en-GB"/>
        </w:rPr>
        <w:t xml:space="preserve"> </w:t>
      </w:r>
      <w:proofErr w:type="spellStart"/>
      <w:r w:rsidR="00B85993" w:rsidRPr="003207C3">
        <w:rPr>
          <w:rFonts w:ascii="Cambria" w:eastAsia="Times New Roman" w:hAnsi="Cambria" w:cs="Times New Roman"/>
          <w:color w:val="000000" w:themeColor="text1"/>
          <w:sz w:val="22"/>
          <w:szCs w:val="22"/>
          <w:lang w:val="es-ES" w:eastAsia="en-GB"/>
        </w:rPr>
        <w:t>maré</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1F342C" w:rsidRPr="003207C3">
        <w:rPr>
          <w:rFonts w:ascii="Cambria" w:eastAsia="Times New Roman" w:hAnsi="Cambria" w:cs="Times New Roman"/>
          <w:color w:val="000000" w:themeColor="text1"/>
          <w:sz w:val="22"/>
          <w:szCs w:val="22"/>
          <w:lang w:val="es-ES" w:eastAsia="en-GB"/>
        </w:rPr>
        <w:t>A</w:t>
      </w:r>
      <w:r w:rsidR="005C14BE" w:rsidRPr="003207C3">
        <w:rPr>
          <w:rFonts w:ascii="Cambria" w:eastAsia="Times New Roman" w:hAnsi="Cambria" w:cs="Times New Roman"/>
          <w:color w:val="000000" w:themeColor="text1"/>
          <w:sz w:val="22"/>
          <w:szCs w:val="22"/>
          <w:lang w:val="es-ES" w:eastAsia="en-GB"/>
        </w:rPr>
        <w:t>t</w:t>
      </w:r>
      <w:r w:rsidR="005A0836" w:rsidRPr="003207C3">
        <w:rPr>
          <w:rFonts w:ascii="Cambria" w:eastAsia="Times New Roman" w:hAnsi="Cambria" w:cs="Times New Roman"/>
          <w:color w:val="000000" w:themeColor="text1"/>
          <w:sz w:val="22"/>
          <w:szCs w:val="22"/>
          <w:lang w:val="es-ES" w:eastAsia="en-GB"/>
        </w:rPr>
        <w:t>ual</w:t>
      </w:r>
      <w:r w:rsidR="001F342C" w:rsidRPr="003207C3">
        <w:rPr>
          <w:rFonts w:ascii="Cambria" w:eastAsia="Times New Roman" w:hAnsi="Cambria" w:cs="Times New Roman"/>
          <w:color w:val="000000" w:themeColor="text1"/>
          <w:sz w:val="22"/>
          <w:szCs w:val="22"/>
          <w:lang w:val="es-ES" w:eastAsia="en-GB"/>
        </w:rPr>
        <w:t>mente</w:t>
      </w:r>
      <w:proofErr w:type="spellEnd"/>
      <w:r w:rsidR="001F342C"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1965</w:t>
      </w:r>
      <w:r w:rsidR="001F342C"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temos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C14BE" w:rsidRPr="003207C3">
        <w:rPr>
          <w:rFonts w:ascii="Cambria" w:eastAsia="Times New Roman" w:hAnsi="Cambria" w:cs="Times New Roman"/>
          <w:color w:val="000000" w:themeColor="text1"/>
          <w:sz w:val="22"/>
          <w:szCs w:val="22"/>
          <w:lang w:val="es-ES" w:eastAsia="en-GB"/>
        </w:rPr>
        <w:t>quase</w:t>
      </w:r>
      <w:proofErr w:type="spellEnd"/>
      <w:r w:rsidR="005C14B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D</w:t>
      </w:r>
      <w:r w:rsidR="005C14BE" w:rsidRPr="003207C3">
        <w:rPr>
          <w:rFonts w:ascii="Cambria" w:eastAsia="Times New Roman" w:hAnsi="Cambria" w:cs="Times New Roman"/>
          <w:color w:val="000000" w:themeColor="text1"/>
          <w:sz w:val="22"/>
          <w:szCs w:val="22"/>
          <w:lang w:val="es-ES" w:eastAsia="en-GB"/>
        </w:rPr>
        <w:t>UA</w:t>
      </w:r>
      <w:r w:rsidR="005A0836" w:rsidRPr="003207C3">
        <w:rPr>
          <w:rFonts w:ascii="Cambria" w:eastAsia="Times New Roman" w:hAnsi="Cambria" w:cs="Times New Roman"/>
          <w:color w:val="000000" w:themeColor="text1"/>
          <w:sz w:val="22"/>
          <w:szCs w:val="22"/>
          <w:lang w:val="es-ES" w:eastAsia="en-GB"/>
        </w:rPr>
        <w:t>S D</w:t>
      </w:r>
      <w:r w:rsidR="005C14BE" w:rsidRPr="003207C3">
        <w:rPr>
          <w:rFonts w:ascii="Cambria" w:eastAsia="Times New Roman" w:hAnsi="Cambria" w:cs="Times New Roman"/>
          <w:color w:val="000000" w:themeColor="text1"/>
          <w:sz w:val="22"/>
          <w:szCs w:val="22"/>
          <w:lang w:val="es-ES" w:eastAsia="en-GB"/>
        </w:rPr>
        <w:t xml:space="preserve">ÚZIAS DE </w:t>
      </w:r>
      <w:r w:rsidR="005A0836" w:rsidRPr="003207C3">
        <w:rPr>
          <w:rFonts w:ascii="Cambria" w:eastAsia="Times New Roman" w:hAnsi="Cambria" w:cs="Times New Roman"/>
          <w:color w:val="000000" w:themeColor="text1"/>
          <w:sz w:val="22"/>
          <w:szCs w:val="22"/>
          <w:lang w:val="es-ES" w:eastAsia="en-GB"/>
        </w:rPr>
        <w:t>SEMIN</w:t>
      </w:r>
      <w:r w:rsidR="005C14BE" w:rsidRPr="003207C3">
        <w:rPr>
          <w:rFonts w:ascii="Cambria" w:eastAsia="Times New Roman" w:hAnsi="Cambria" w:cs="Times New Roman"/>
          <w:color w:val="000000" w:themeColor="text1"/>
          <w:sz w:val="22"/>
          <w:szCs w:val="22"/>
          <w:lang w:val="es-ES" w:eastAsia="en-GB"/>
        </w:rPr>
        <w:t>Á</w:t>
      </w:r>
      <w:r w:rsidR="005A0836" w:rsidRPr="003207C3">
        <w:rPr>
          <w:rFonts w:ascii="Cambria" w:eastAsia="Times New Roman" w:hAnsi="Cambria" w:cs="Times New Roman"/>
          <w:color w:val="000000" w:themeColor="text1"/>
          <w:sz w:val="22"/>
          <w:szCs w:val="22"/>
          <w:lang w:val="es-ES" w:eastAsia="en-GB"/>
        </w:rPr>
        <w:t xml:space="preserve">RIOS SALESIANOS </w:t>
      </w:r>
      <w:r w:rsidR="005C14BE" w:rsidRPr="003207C3">
        <w:rPr>
          <w:rFonts w:ascii="Cambria" w:eastAsia="Times New Roman" w:hAnsi="Cambria" w:cs="Times New Roman"/>
          <w:color w:val="000000" w:themeColor="text1"/>
          <w:sz w:val="22"/>
          <w:szCs w:val="22"/>
          <w:lang w:val="es-ES" w:eastAsia="en-GB"/>
        </w:rPr>
        <w:t>N</w:t>
      </w:r>
      <w:r w:rsidR="005A0836" w:rsidRPr="003207C3">
        <w:rPr>
          <w:rFonts w:ascii="Cambria" w:eastAsia="Times New Roman" w:hAnsi="Cambria" w:cs="Times New Roman"/>
          <w:color w:val="000000" w:themeColor="text1"/>
          <w:sz w:val="22"/>
          <w:szCs w:val="22"/>
          <w:lang w:val="es-ES" w:eastAsia="en-GB"/>
        </w:rPr>
        <w:t xml:space="preserve">A </w:t>
      </w:r>
      <w:r w:rsidR="005C14BE"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NDIA”.</w:t>
      </w:r>
      <w:r w:rsidR="001F342C" w:rsidRPr="003207C3">
        <w:rPr>
          <w:rStyle w:val="FootnoteReference"/>
          <w:rFonts w:ascii="Cambria" w:eastAsia="Times New Roman" w:hAnsi="Cambria" w:cs="Times New Roman"/>
          <w:color w:val="000000" w:themeColor="text1"/>
          <w:sz w:val="22"/>
          <w:szCs w:val="22"/>
          <w:lang w:val="es-ES" w:eastAsia="en-GB"/>
        </w:rPr>
        <w:footnoteReference w:id="88"/>
      </w:r>
      <w:r w:rsidR="005A0836" w:rsidRPr="003207C3">
        <w:rPr>
          <w:rFonts w:ascii="Cambria" w:eastAsia="Times New Roman" w:hAnsi="Cambria" w:cs="Times New Roman"/>
          <w:color w:val="000000" w:themeColor="text1"/>
          <w:sz w:val="22"/>
          <w:szCs w:val="22"/>
          <w:lang w:val="es-ES" w:eastAsia="en-GB"/>
        </w:rPr>
        <w:t> </w:t>
      </w:r>
      <w:bookmarkStart w:id="67" w:name="_ftnref89"/>
      <w:bookmarkEnd w:id="67"/>
      <w:r w:rsidR="00E65F96" w:rsidRPr="003207C3">
        <w:rPr>
          <w:rFonts w:ascii="Cambria" w:eastAsia="Times New Roman" w:hAnsi="Cambria" w:cs="Times New Roman"/>
          <w:color w:val="000000" w:themeColor="text1"/>
          <w:sz w:val="22"/>
          <w:szCs w:val="22"/>
          <w:lang w:val="es-ES" w:eastAsia="en-GB"/>
        </w:rPr>
        <w:t xml:space="preserve"> </w:t>
      </w:r>
    </w:p>
    <w:p w14:paraId="36E620C4" w14:textId="6264DD78" w:rsidR="005A0836"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N</w:t>
      </w:r>
      <w:r w:rsidR="00BF2F5A" w:rsidRPr="003207C3">
        <w:rPr>
          <w:rFonts w:ascii="Cambria" w:eastAsia="Times New Roman" w:hAnsi="Cambria" w:cs="Times New Roman"/>
          <w:color w:val="000000" w:themeColor="text1"/>
          <w:sz w:val="22"/>
          <w:szCs w:val="22"/>
          <w:lang w:val="es-ES" w:eastAsia="en-GB"/>
        </w:rPr>
        <w:t>em</w:t>
      </w:r>
      <w:proofErr w:type="spellEnd"/>
      <w:r w:rsidR="00BF2F5A" w:rsidRPr="003207C3">
        <w:rPr>
          <w:rFonts w:ascii="Cambria" w:eastAsia="Times New Roman" w:hAnsi="Cambria" w:cs="Times New Roman"/>
          <w:color w:val="000000" w:themeColor="text1"/>
          <w:sz w:val="22"/>
          <w:szCs w:val="22"/>
          <w:lang w:val="es-ES" w:eastAsia="en-GB"/>
        </w:rPr>
        <w:t xml:space="preserve"> toda a gente </w:t>
      </w:r>
      <w:proofErr w:type="spellStart"/>
      <w:r w:rsidR="00BF2F5A" w:rsidRPr="003207C3">
        <w:rPr>
          <w:rFonts w:ascii="Cambria" w:eastAsia="Times New Roman" w:hAnsi="Cambria" w:cs="Times New Roman"/>
          <w:color w:val="000000" w:themeColor="text1"/>
          <w:sz w:val="22"/>
          <w:szCs w:val="22"/>
          <w:lang w:val="es-ES" w:eastAsia="en-GB"/>
        </w:rPr>
        <w:t>esteve</w:t>
      </w:r>
      <w:proofErr w:type="spellEnd"/>
      <w:r w:rsidR="00BF2F5A" w:rsidRPr="003207C3">
        <w:rPr>
          <w:rFonts w:ascii="Cambria" w:eastAsia="Times New Roman" w:hAnsi="Cambria" w:cs="Times New Roman"/>
          <w:color w:val="000000" w:themeColor="text1"/>
          <w:sz w:val="22"/>
          <w:szCs w:val="22"/>
          <w:lang w:val="es-ES" w:eastAsia="en-GB"/>
        </w:rPr>
        <w:t xml:space="preserve"> de acordó </w:t>
      </w:r>
      <w:proofErr w:type="spellStart"/>
      <w:r w:rsidR="00BF2F5A" w:rsidRPr="003207C3">
        <w:rPr>
          <w:rFonts w:ascii="Cambria" w:eastAsia="Times New Roman" w:hAnsi="Cambria" w:cs="Times New Roman"/>
          <w:color w:val="000000" w:themeColor="text1"/>
          <w:sz w:val="22"/>
          <w:szCs w:val="22"/>
          <w:lang w:val="es-ES" w:eastAsia="en-GB"/>
        </w:rPr>
        <w:t>com</w:t>
      </w:r>
      <w:proofErr w:type="spellEnd"/>
      <w:r w:rsidR="00BF2F5A" w:rsidRPr="003207C3">
        <w:rPr>
          <w:rFonts w:ascii="Cambria" w:eastAsia="Times New Roman" w:hAnsi="Cambria" w:cs="Times New Roman"/>
          <w:color w:val="000000" w:themeColor="text1"/>
          <w:sz w:val="22"/>
          <w:szCs w:val="22"/>
          <w:lang w:val="es-ES" w:eastAsia="en-GB"/>
        </w:rPr>
        <w:t xml:space="preserve"> as </w:t>
      </w:r>
      <w:proofErr w:type="spellStart"/>
      <w:r w:rsidR="00BF2F5A" w:rsidRPr="003207C3">
        <w:rPr>
          <w:rFonts w:ascii="Cambria" w:eastAsia="Times New Roman" w:hAnsi="Cambria" w:cs="Times New Roman"/>
          <w:color w:val="000000" w:themeColor="text1"/>
          <w:sz w:val="22"/>
          <w:szCs w:val="22"/>
          <w:lang w:val="es-ES" w:eastAsia="en-GB"/>
        </w:rPr>
        <w:t>ideias</w:t>
      </w:r>
      <w:proofErr w:type="spellEnd"/>
      <w:r w:rsidR="00BF2F5A" w:rsidRPr="003207C3">
        <w:rPr>
          <w:rFonts w:ascii="Cambria" w:eastAsia="Times New Roman" w:hAnsi="Cambria" w:cs="Times New Roman"/>
          <w:color w:val="000000" w:themeColor="text1"/>
          <w:sz w:val="22"/>
          <w:szCs w:val="22"/>
          <w:lang w:val="es-ES" w:eastAsia="en-GB"/>
        </w:rPr>
        <w:t xml:space="preserve"> de Carreño, mas a </w:t>
      </w:r>
      <w:proofErr w:type="spellStart"/>
      <w:r w:rsidR="00BF2F5A" w:rsidRPr="003207C3">
        <w:rPr>
          <w:rFonts w:ascii="Cambria" w:eastAsia="Times New Roman" w:hAnsi="Cambria" w:cs="Times New Roman"/>
          <w:color w:val="000000" w:themeColor="text1"/>
          <w:sz w:val="22"/>
          <w:szCs w:val="22"/>
          <w:lang w:val="es-ES" w:eastAsia="en-GB"/>
        </w:rPr>
        <w:t>sua</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passagem</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em</w:t>
      </w:r>
      <w:proofErr w:type="spellEnd"/>
      <w:r w:rsidR="00BF2F5A" w:rsidRPr="003207C3">
        <w:rPr>
          <w:rFonts w:ascii="Cambria" w:eastAsia="Times New Roman" w:hAnsi="Cambria" w:cs="Times New Roman"/>
          <w:color w:val="000000" w:themeColor="text1"/>
          <w:sz w:val="22"/>
          <w:szCs w:val="22"/>
          <w:lang w:val="es-ES" w:eastAsia="en-GB"/>
        </w:rPr>
        <w:t xml:space="preserve"> busca das </w:t>
      </w:r>
      <w:proofErr w:type="spellStart"/>
      <w:r w:rsidR="00BF2F5A" w:rsidRPr="003207C3">
        <w:rPr>
          <w:rFonts w:ascii="Cambria" w:eastAsia="Times New Roman" w:hAnsi="Cambria" w:cs="Times New Roman"/>
          <w:color w:val="000000" w:themeColor="text1"/>
          <w:sz w:val="22"/>
          <w:szCs w:val="22"/>
          <w:lang w:val="es-ES" w:eastAsia="en-GB"/>
        </w:rPr>
        <w:t>vocações</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locais</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resultou</w:t>
      </w:r>
      <w:proofErr w:type="spellEnd"/>
      <w:r w:rsidR="00BF2F5A" w:rsidRPr="003207C3">
        <w:rPr>
          <w:rFonts w:ascii="Cambria" w:eastAsia="Times New Roman" w:hAnsi="Cambria" w:cs="Times New Roman"/>
          <w:color w:val="000000" w:themeColor="text1"/>
          <w:sz w:val="22"/>
          <w:szCs w:val="22"/>
          <w:lang w:val="es-ES" w:eastAsia="en-GB"/>
        </w:rPr>
        <w:t xml:space="preserve"> ser providencial. </w:t>
      </w:r>
      <w:proofErr w:type="spellStart"/>
      <w:r w:rsidR="00BF2F5A" w:rsidRPr="003207C3">
        <w:rPr>
          <w:rFonts w:ascii="Cambria" w:eastAsia="Times New Roman" w:hAnsi="Cambria" w:cs="Times New Roman"/>
          <w:color w:val="000000" w:themeColor="text1"/>
          <w:sz w:val="22"/>
          <w:szCs w:val="22"/>
          <w:lang w:val="es-ES" w:eastAsia="en-GB"/>
        </w:rPr>
        <w:t>Não</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só</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cessou</w:t>
      </w:r>
      <w:proofErr w:type="spellEnd"/>
      <w:r w:rsidR="00BF2F5A" w:rsidRPr="003207C3">
        <w:rPr>
          <w:rFonts w:ascii="Cambria" w:eastAsia="Times New Roman" w:hAnsi="Cambria" w:cs="Times New Roman"/>
          <w:color w:val="000000" w:themeColor="text1"/>
          <w:sz w:val="22"/>
          <w:szCs w:val="22"/>
          <w:lang w:val="es-ES" w:eastAsia="en-GB"/>
        </w:rPr>
        <w:t xml:space="preserve"> o </w:t>
      </w:r>
      <w:proofErr w:type="spellStart"/>
      <w:r w:rsidR="00BF2F5A" w:rsidRPr="003207C3">
        <w:rPr>
          <w:rFonts w:ascii="Cambria" w:eastAsia="Times New Roman" w:hAnsi="Cambria" w:cs="Times New Roman"/>
          <w:color w:val="000000" w:themeColor="text1"/>
          <w:sz w:val="22"/>
          <w:szCs w:val="22"/>
          <w:lang w:val="es-ES" w:eastAsia="en-GB"/>
        </w:rPr>
        <w:t>fluxo</w:t>
      </w:r>
      <w:proofErr w:type="spellEnd"/>
      <w:r w:rsidR="00BF2F5A" w:rsidRPr="003207C3">
        <w:rPr>
          <w:rFonts w:ascii="Cambria" w:eastAsia="Times New Roman" w:hAnsi="Cambria" w:cs="Times New Roman"/>
          <w:color w:val="000000" w:themeColor="text1"/>
          <w:sz w:val="22"/>
          <w:szCs w:val="22"/>
          <w:lang w:val="es-ES" w:eastAsia="en-GB"/>
        </w:rPr>
        <w:t xml:space="preserve"> de </w:t>
      </w:r>
      <w:proofErr w:type="spellStart"/>
      <w:r w:rsidR="00BF2F5A" w:rsidRPr="003207C3">
        <w:rPr>
          <w:rFonts w:ascii="Cambria" w:eastAsia="Times New Roman" w:hAnsi="Cambria" w:cs="Times New Roman"/>
          <w:color w:val="000000" w:themeColor="text1"/>
          <w:sz w:val="22"/>
          <w:szCs w:val="22"/>
          <w:lang w:val="es-ES" w:eastAsia="en-GB"/>
        </w:rPr>
        <w:t>missionários</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europeus</w:t>
      </w:r>
      <w:proofErr w:type="spellEnd"/>
      <w:r w:rsidR="00BF2F5A"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durante a Segunda Guerra Mundial,</w:t>
      </w:r>
      <w:r w:rsidR="00BF2F5A" w:rsidRPr="003207C3">
        <w:rPr>
          <w:rFonts w:ascii="Cambria" w:eastAsia="Times New Roman" w:hAnsi="Cambria" w:cs="Times New Roman"/>
          <w:color w:val="000000" w:themeColor="text1"/>
          <w:sz w:val="22"/>
          <w:szCs w:val="22"/>
          <w:lang w:val="es-ES" w:eastAsia="en-GB"/>
        </w:rPr>
        <w:t xml:space="preserve"> mas</w:t>
      </w:r>
      <w:r w:rsidR="00AB6D4E" w:rsidRPr="003207C3">
        <w:rPr>
          <w:rFonts w:ascii="Cambria" w:eastAsia="Times New Roman" w:hAnsi="Cambria" w:cs="Times New Roman"/>
          <w:color w:val="000000" w:themeColor="text1"/>
          <w:sz w:val="22"/>
          <w:szCs w:val="22"/>
          <w:lang w:val="es-ES" w:eastAsia="en-GB"/>
        </w:rPr>
        <w:t>,</w:t>
      </w:r>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além</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disso</w:t>
      </w:r>
      <w:proofErr w:type="spellEnd"/>
      <w:r w:rsidR="00AB6D4E" w:rsidRPr="003207C3">
        <w:rPr>
          <w:rFonts w:ascii="Cambria" w:eastAsia="Times New Roman" w:hAnsi="Cambria" w:cs="Times New Roman"/>
          <w:color w:val="000000" w:themeColor="text1"/>
          <w:sz w:val="22"/>
          <w:szCs w:val="22"/>
          <w:lang w:val="es-ES" w:eastAsia="en-GB"/>
        </w:rPr>
        <w:t>,</w:t>
      </w:r>
      <w:r w:rsidR="00BF2F5A" w:rsidRPr="003207C3">
        <w:rPr>
          <w:rFonts w:ascii="Cambria" w:eastAsia="Times New Roman" w:hAnsi="Cambria" w:cs="Times New Roman"/>
          <w:color w:val="000000" w:themeColor="text1"/>
          <w:sz w:val="22"/>
          <w:szCs w:val="22"/>
          <w:lang w:val="es-ES" w:eastAsia="en-GB"/>
        </w:rPr>
        <w:t xml:space="preserve"> 136 salesianos </w:t>
      </w:r>
      <w:proofErr w:type="spellStart"/>
      <w:r w:rsidR="00BF2F5A" w:rsidRPr="003207C3">
        <w:rPr>
          <w:rFonts w:ascii="Cambria" w:eastAsia="Times New Roman" w:hAnsi="Cambria" w:cs="Times New Roman"/>
          <w:color w:val="000000" w:themeColor="text1"/>
          <w:sz w:val="22"/>
          <w:szCs w:val="22"/>
          <w:lang w:val="es-ES" w:eastAsia="en-GB"/>
        </w:rPr>
        <w:t>pertencentes</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às</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nações</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em</w:t>
      </w:r>
      <w:proofErr w:type="spellEnd"/>
      <w:r w:rsidR="00BF2F5A" w:rsidRPr="003207C3">
        <w:rPr>
          <w:rFonts w:ascii="Cambria" w:eastAsia="Times New Roman" w:hAnsi="Cambria" w:cs="Times New Roman"/>
          <w:color w:val="000000" w:themeColor="text1"/>
          <w:sz w:val="22"/>
          <w:szCs w:val="22"/>
          <w:lang w:val="es-ES" w:eastAsia="en-GB"/>
        </w:rPr>
        <w:t xml:space="preserve"> guerra </w:t>
      </w:r>
      <w:proofErr w:type="spellStart"/>
      <w:r w:rsidR="00BF2F5A" w:rsidRPr="003207C3">
        <w:rPr>
          <w:rFonts w:ascii="Cambria" w:eastAsia="Times New Roman" w:hAnsi="Cambria" w:cs="Times New Roman"/>
          <w:color w:val="000000" w:themeColor="text1"/>
          <w:sz w:val="22"/>
          <w:szCs w:val="22"/>
          <w:lang w:val="es-ES" w:eastAsia="en-GB"/>
        </w:rPr>
        <w:t>com</w:t>
      </w:r>
      <w:proofErr w:type="spellEnd"/>
      <w:r w:rsidR="00BF2F5A" w:rsidRPr="003207C3">
        <w:rPr>
          <w:rFonts w:ascii="Cambria" w:eastAsia="Times New Roman" w:hAnsi="Cambria" w:cs="Times New Roman"/>
          <w:color w:val="000000" w:themeColor="text1"/>
          <w:sz w:val="22"/>
          <w:szCs w:val="22"/>
          <w:lang w:val="es-ES" w:eastAsia="en-GB"/>
        </w:rPr>
        <w:t xml:space="preserve"> a </w:t>
      </w:r>
      <w:proofErr w:type="spellStart"/>
      <w:r w:rsidR="00BF2F5A" w:rsidRPr="003207C3">
        <w:rPr>
          <w:rFonts w:ascii="Cambria" w:eastAsia="Times New Roman" w:hAnsi="Cambria" w:cs="Times New Roman"/>
          <w:color w:val="000000" w:themeColor="text1"/>
          <w:sz w:val="22"/>
          <w:szCs w:val="22"/>
          <w:lang w:val="es-ES" w:eastAsia="en-GB"/>
        </w:rPr>
        <w:t>Grã-Bretanha</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foram</w:t>
      </w:r>
      <w:proofErr w:type="spellEnd"/>
      <w:r w:rsidR="00BF2F5A" w:rsidRPr="003207C3">
        <w:rPr>
          <w:rFonts w:ascii="Cambria" w:eastAsia="Times New Roman" w:hAnsi="Cambria" w:cs="Times New Roman"/>
          <w:color w:val="000000" w:themeColor="text1"/>
          <w:sz w:val="22"/>
          <w:szCs w:val="22"/>
          <w:lang w:val="es-ES" w:eastAsia="en-GB"/>
        </w:rPr>
        <w:t xml:space="preserve"> </w:t>
      </w:r>
      <w:r w:rsidR="00AB6D4E" w:rsidRPr="003207C3">
        <w:rPr>
          <w:rFonts w:ascii="Cambria" w:eastAsia="Times New Roman" w:hAnsi="Cambria" w:cs="Times New Roman"/>
          <w:color w:val="000000" w:themeColor="text1"/>
          <w:sz w:val="22"/>
          <w:szCs w:val="22"/>
          <w:lang w:val="es-ES" w:eastAsia="en-GB"/>
        </w:rPr>
        <w:t xml:space="preserve">metidos </w:t>
      </w:r>
      <w:proofErr w:type="spellStart"/>
      <w:r w:rsidR="00BF2F5A" w:rsidRPr="003207C3">
        <w:rPr>
          <w:rFonts w:ascii="Cambria" w:eastAsia="Times New Roman" w:hAnsi="Cambria" w:cs="Times New Roman"/>
          <w:color w:val="000000" w:themeColor="text1"/>
          <w:sz w:val="22"/>
          <w:szCs w:val="22"/>
          <w:lang w:val="es-ES" w:eastAsia="en-GB"/>
        </w:rPr>
        <w:t>em</w:t>
      </w:r>
      <w:proofErr w:type="spellEnd"/>
      <w:r w:rsidR="00BF2F5A" w:rsidRPr="003207C3">
        <w:rPr>
          <w:rFonts w:ascii="Cambria" w:eastAsia="Times New Roman" w:hAnsi="Cambria" w:cs="Times New Roman"/>
          <w:color w:val="000000" w:themeColor="text1"/>
          <w:sz w:val="22"/>
          <w:szCs w:val="22"/>
          <w:lang w:val="es-ES" w:eastAsia="en-GB"/>
        </w:rPr>
        <w:t xml:space="preserve"> campos de </w:t>
      </w:r>
      <w:proofErr w:type="spellStart"/>
      <w:r w:rsidR="00BF2F5A" w:rsidRPr="003207C3">
        <w:rPr>
          <w:rFonts w:ascii="Cambria" w:eastAsia="Times New Roman" w:hAnsi="Cambria" w:cs="Times New Roman"/>
          <w:color w:val="000000" w:themeColor="text1"/>
          <w:sz w:val="22"/>
          <w:szCs w:val="22"/>
          <w:lang w:val="es-ES" w:eastAsia="en-GB"/>
        </w:rPr>
        <w:t>concentração</w:t>
      </w:r>
      <w:proofErr w:type="spellEnd"/>
      <w:r w:rsidRPr="003207C3">
        <w:rPr>
          <w:rFonts w:ascii="Cambria" w:eastAsia="Times New Roman" w:hAnsi="Cambria" w:cs="Times New Roman"/>
          <w:color w:val="000000" w:themeColor="text1"/>
          <w:sz w:val="22"/>
          <w:szCs w:val="22"/>
          <w:lang w:val="es-ES" w:eastAsia="en-GB"/>
        </w:rPr>
        <w:t>,</w:t>
      </w:r>
      <w:r w:rsidR="005D3619" w:rsidRPr="003207C3">
        <w:rPr>
          <w:rStyle w:val="FootnoteReference"/>
          <w:rFonts w:ascii="Cambria" w:eastAsia="Times New Roman" w:hAnsi="Cambria" w:cs="Times New Roman"/>
          <w:color w:val="000000" w:themeColor="text1"/>
          <w:sz w:val="22"/>
          <w:szCs w:val="22"/>
          <w:lang w:val="es-ES" w:eastAsia="en-GB"/>
        </w:rPr>
        <w:footnoteReference w:id="89"/>
      </w:r>
      <w:bookmarkStart w:id="68" w:name="_ftnref90"/>
      <w:bookmarkEnd w:id="68"/>
      <w:r w:rsidR="00E65F96"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deix</w:t>
      </w:r>
      <w:r w:rsidRPr="003207C3">
        <w:rPr>
          <w:rFonts w:ascii="Cambria" w:eastAsia="Times New Roman" w:hAnsi="Cambria" w:cs="Times New Roman"/>
          <w:color w:val="000000" w:themeColor="text1"/>
          <w:sz w:val="22"/>
          <w:szCs w:val="22"/>
          <w:lang w:val="es-ES" w:eastAsia="en-GB"/>
        </w:rPr>
        <w:t>ando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w:t>
      </w:r>
      <w:r w:rsidR="00BF2F5A" w:rsidRPr="003207C3">
        <w:rPr>
          <w:rFonts w:ascii="Cambria" w:eastAsia="Times New Roman" w:hAnsi="Cambria" w:cs="Times New Roman"/>
          <w:color w:val="000000" w:themeColor="text1"/>
          <w:sz w:val="22"/>
          <w:szCs w:val="22"/>
          <w:lang w:val="es-ES" w:eastAsia="en-GB"/>
        </w:rPr>
        <w:t>ó</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uns</w:t>
      </w:r>
      <w:proofErr w:type="spellEnd"/>
      <w:r w:rsidR="00BF2F5A" w:rsidRPr="003207C3">
        <w:rPr>
          <w:rFonts w:ascii="Cambria" w:eastAsia="Times New Roman" w:hAnsi="Cambria" w:cs="Times New Roman"/>
          <w:color w:val="000000" w:themeColor="text1"/>
          <w:sz w:val="22"/>
          <w:szCs w:val="22"/>
          <w:lang w:val="es-ES" w:eastAsia="en-GB"/>
        </w:rPr>
        <w:t xml:space="preserve"> 6 no campo de </w:t>
      </w:r>
      <w:proofErr w:type="spellStart"/>
      <w:r w:rsidR="00BF2F5A" w:rsidRPr="003207C3">
        <w:rPr>
          <w:rFonts w:ascii="Cambria" w:eastAsia="Times New Roman" w:hAnsi="Cambria" w:cs="Times New Roman"/>
          <w:color w:val="000000" w:themeColor="text1"/>
          <w:sz w:val="22"/>
          <w:szCs w:val="22"/>
          <w:lang w:val="es-ES" w:eastAsia="en-GB"/>
        </w:rPr>
        <w:t>trabalho</w:t>
      </w:r>
      <w:proofErr w:type="spellEnd"/>
      <w:r w:rsidR="00BF2F5A" w:rsidRPr="003207C3">
        <w:rPr>
          <w:rFonts w:ascii="Cambria" w:eastAsia="Times New Roman" w:hAnsi="Cambria" w:cs="Times New Roman"/>
          <w:color w:val="000000" w:themeColor="text1"/>
          <w:sz w:val="22"/>
          <w:szCs w:val="22"/>
          <w:lang w:val="es-ES" w:eastAsia="en-GB"/>
        </w:rPr>
        <w:t xml:space="preserve">. E </w:t>
      </w:r>
      <w:proofErr w:type="spellStart"/>
      <w:r w:rsidR="00BF2F5A" w:rsidRPr="003207C3">
        <w:rPr>
          <w:rFonts w:ascii="Cambria" w:eastAsia="Times New Roman" w:hAnsi="Cambria" w:cs="Times New Roman"/>
          <w:color w:val="000000" w:themeColor="text1"/>
          <w:sz w:val="22"/>
          <w:szCs w:val="22"/>
          <w:lang w:val="es-ES" w:eastAsia="en-GB"/>
        </w:rPr>
        <w:t>quando</w:t>
      </w:r>
      <w:proofErr w:type="spellEnd"/>
      <w:r w:rsidR="00AB6D4E" w:rsidRPr="003207C3">
        <w:rPr>
          <w:rFonts w:ascii="Cambria" w:eastAsia="Times New Roman" w:hAnsi="Cambria" w:cs="Times New Roman"/>
          <w:color w:val="000000" w:themeColor="text1"/>
          <w:sz w:val="22"/>
          <w:szCs w:val="22"/>
          <w:lang w:val="es-ES" w:eastAsia="en-GB"/>
        </w:rPr>
        <w:t>,</w:t>
      </w:r>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em</w:t>
      </w:r>
      <w:proofErr w:type="spellEnd"/>
      <w:r w:rsidR="00BF2F5A" w:rsidRPr="003207C3">
        <w:rPr>
          <w:rFonts w:ascii="Cambria" w:eastAsia="Times New Roman" w:hAnsi="Cambria" w:cs="Times New Roman"/>
          <w:color w:val="000000" w:themeColor="text1"/>
          <w:sz w:val="22"/>
          <w:szCs w:val="22"/>
          <w:lang w:val="es-ES" w:eastAsia="en-GB"/>
        </w:rPr>
        <w:t xml:space="preserve"> 1947</w:t>
      </w:r>
      <w:r w:rsidR="00AB6D4E" w:rsidRPr="003207C3">
        <w:rPr>
          <w:rFonts w:ascii="Cambria" w:eastAsia="Times New Roman" w:hAnsi="Cambria" w:cs="Times New Roman"/>
          <w:color w:val="000000" w:themeColor="text1"/>
          <w:sz w:val="22"/>
          <w:szCs w:val="22"/>
          <w:lang w:val="es-ES" w:eastAsia="en-GB"/>
        </w:rPr>
        <w:t>,</w:t>
      </w:r>
      <w:r w:rsidR="00BF2F5A" w:rsidRPr="003207C3">
        <w:rPr>
          <w:rFonts w:ascii="Cambria" w:eastAsia="Times New Roman" w:hAnsi="Cambria" w:cs="Times New Roman"/>
          <w:color w:val="000000" w:themeColor="text1"/>
          <w:sz w:val="22"/>
          <w:szCs w:val="22"/>
          <w:lang w:val="es-ES" w:eastAsia="en-GB"/>
        </w:rPr>
        <w:t xml:space="preserve"> a </w:t>
      </w:r>
      <w:proofErr w:type="spellStart"/>
      <w:r w:rsidR="00BF2F5A" w:rsidRPr="003207C3">
        <w:rPr>
          <w:rFonts w:ascii="Cambria" w:eastAsia="Times New Roman" w:hAnsi="Cambria" w:cs="Times New Roman"/>
          <w:color w:val="000000" w:themeColor="text1"/>
          <w:sz w:val="22"/>
          <w:szCs w:val="22"/>
          <w:lang w:val="es-ES" w:eastAsia="en-GB"/>
        </w:rPr>
        <w:t>Índia</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conseguiu</w:t>
      </w:r>
      <w:proofErr w:type="spellEnd"/>
      <w:r w:rsidR="00BF2F5A" w:rsidRPr="003207C3">
        <w:rPr>
          <w:rFonts w:ascii="Cambria" w:eastAsia="Times New Roman" w:hAnsi="Cambria" w:cs="Times New Roman"/>
          <w:color w:val="000000" w:themeColor="text1"/>
          <w:sz w:val="22"/>
          <w:szCs w:val="22"/>
          <w:lang w:val="es-ES" w:eastAsia="en-GB"/>
        </w:rPr>
        <w:t xml:space="preserve"> a </w:t>
      </w:r>
      <w:proofErr w:type="spellStart"/>
      <w:r w:rsidR="00BF2F5A" w:rsidRPr="003207C3">
        <w:rPr>
          <w:rFonts w:ascii="Cambria" w:eastAsia="Times New Roman" w:hAnsi="Cambria" w:cs="Times New Roman"/>
          <w:color w:val="000000" w:themeColor="text1"/>
          <w:sz w:val="22"/>
          <w:szCs w:val="22"/>
          <w:lang w:val="es-ES" w:eastAsia="en-GB"/>
        </w:rPr>
        <w:t>independ</w:t>
      </w:r>
      <w:r w:rsidR="00AB6D4E" w:rsidRPr="003207C3">
        <w:rPr>
          <w:rFonts w:ascii="Cambria" w:eastAsia="Times New Roman" w:hAnsi="Cambria" w:cs="Times New Roman"/>
          <w:color w:val="000000" w:themeColor="text1"/>
          <w:sz w:val="22"/>
          <w:szCs w:val="22"/>
          <w:lang w:val="es-ES" w:eastAsia="en-GB"/>
        </w:rPr>
        <w:t>ê</w:t>
      </w:r>
      <w:r w:rsidR="00BF2F5A" w:rsidRPr="003207C3">
        <w:rPr>
          <w:rFonts w:ascii="Cambria" w:eastAsia="Times New Roman" w:hAnsi="Cambria" w:cs="Times New Roman"/>
          <w:color w:val="000000" w:themeColor="text1"/>
          <w:sz w:val="22"/>
          <w:szCs w:val="22"/>
          <w:lang w:val="es-ES" w:eastAsia="en-GB"/>
        </w:rPr>
        <w:t>ncia</w:t>
      </w:r>
      <w:proofErr w:type="spellEnd"/>
      <w:r w:rsidR="00BF2F5A" w:rsidRPr="003207C3">
        <w:rPr>
          <w:rFonts w:ascii="Cambria" w:eastAsia="Times New Roman" w:hAnsi="Cambria" w:cs="Times New Roman"/>
          <w:color w:val="000000" w:themeColor="text1"/>
          <w:sz w:val="22"/>
          <w:szCs w:val="22"/>
          <w:lang w:val="es-ES" w:eastAsia="en-GB"/>
        </w:rPr>
        <w:t xml:space="preserve">, o </w:t>
      </w:r>
      <w:proofErr w:type="spellStart"/>
      <w:r w:rsidR="00BF2F5A" w:rsidRPr="003207C3">
        <w:rPr>
          <w:rFonts w:ascii="Cambria" w:eastAsia="Times New Roman" w:hAnsi="Cambria" w:cs="Times New Roman"/>
          <w:color w:val="000000" w:themeColor="text1"/>
          <w:sz w:val="22"/>
          <w:szCs w:val="22"/>
          <w:lang w:val="es-ES" w:eastAsia="en-GB"/>
        </w:rPr>
        <w:t>novo</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governo</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AB6D4E" w:rsidRPr="003207C3">
        <w:rPr>
          <w:rFonts w:ascii="Cambria" w:eastAsia="Times New Roman" w:hAnsi="Cambria" w:cs="Times New Roman"/>
          <w:color w:val="000000" w:themeColor="text1"/>
          <w:sz w:val="22"/>
          <w:szCs w:val="22"/>
          <w:lang w:val="es-ES" w:eastAsia="en-GB"/>
        </w:rPr>
        <w:t>ra</w:t>
      </w:r>
      <w:r w:rsidR="00BF2F5A" w:rsidRPr="003207C3">
        <w:rPr>
          <w:rFonts w:ascii="Cambria" w:eastAsia="Times New Roman" w:hAnsi="Cambria" w:cs="Times New Roman"/>
          <w:color w:val="000000" w:themeColor="text1"/>
          <w:sz w:val="22"/>
          <w:szCs w:val="22"/>
          <w:lang w:val="es-ES" w:eastAsia="en-GB"/>
        </w:rPr>
        <w:t>pidamente</w:t>
      </w:r>
      <w:proofErr w:type="spellEnd"/>
      <w:r w:rsidR="00BF2F5A" w:rsidRPr="003207C3">
        <w:rPr>
          <w:rFonts w:ascii="Cambria" w:eastAsia="Times New Roman" w:hAnsi="Cambria" w:cs="Times New Roman"/>
          <w:color w:val="000000" w:themeColor="text1"/>
          <w:sz w:val="22"/>
          <w:szCs w:val="22"/>
          <w:lang w:val="es-ES" w:eastAsia="en-GB"/>
        </w:rPr>
        <w:t xml:space="preserve"> </w:t>
      </w:r>
      <w:proofErr w:type="spellStart"/>
      <w:r w:rsidR="00BF2F5A" w:rsidRPr="003207C3">
        <w:rPr>
          <w:rFonts w:ascii="Cambria" w:eastAsia="Times New Roman" w:hAnsi="Cambria" w:cs="Times New Roman"/>
          <w:color w:val="000000" w:themeColor="text1"/>
          <w:sz w:val="22"/>
          <w:szCs w:val="22"/>
          <w:lang w:val="es-ES" w:eastAsia="en-GB"/>
        </w:rPr>
        <w:t>adotou</w:t>
      </w:r>
      <w:proofErr w:type="spellEnd"/>
      <w:r w:rsidR="00BF2F5A" w:rsidRPr="003207C3">
        <w:rPr>
          <w:rFonts w:ascii="Cambria" w:eastAsia="Times New Roman" w:hAnsi="Cambria" w:cs="Times New Roman"/>
          <w:color w:val="000000" w:themeColor="text1"/>
          <w:sz w:val="22"/>
          <w:szCs w:val="22"/>
          <w:lang w:val="es-ES" w:eastAsia="en-GB"/>
        </w:rPr>
        <w:t xml:space="preserve"> a política </w:t>
      </w:r>
      <w:r w:rsidR="002E7124" w:rsidRPr="003207C3">
        <w:rPr>
          <w:rFonts w:ascii="Cambria" w:eastAsia="Times New Roman" w:hAnsi="Cambria" w:cs="Times New Roman"/>
          <w:color w:val="000000" w:themeColor="text1"/>
          <w:sz w:val="22"/>
          <w:szCs w:val="22"/>
          <w:lang w:val="es-ES" w:eastAsia="en-GB"/>
        </w:rPr>
        <w:t xml:space="preserve">de </w:t>
      </w:r>
      <w:proofErr w:type="spellStart"/>
      <w:r w:rsidR="002E7124" w:rsidRPr="003207C3">
        <w:rPr>
          <w:rFonts w:ascii="Cambria" w:eastAsia="Times New Roman" w:hAnsi="Cambria" w:cs="Times New Roman"/>
          <w:color w:val="000000" w:themeColor="text1"/>
          <w:sz w:val="22"/>
          <w:szCs w:val="22"/>
          <w:lang w:val="es-ES" w:eastAsia="en-GB"/>
        </w:rPr>
        <w:t>não</w:t>
      </w:r>
      <w:proofErr w:type="spellEnd"/>
      <w:r w:rsidR="002E7124" w:rsidRPr="003207C3">
        <w:rPr>
          <w:rFonts w:ascii="Cambria" w:eastAsia="Times New Roman" w:hAnsi="Cambria" w:cs="Times New Roman"/>
          <w:color w:val="000000" w:themeColor="text1"/>
          <w:sz w:val="22"/>
          <w:szCs w:val="22"/>
          <w:lang w:val="es-ES" w:eastAsia="en-GB"/>
        </w:rPr>
        <w:t xml:space="preserve"> conceder vistos </w:t>
      </w:r>
      <w:proofErr w:type="spellStart"/>
      <w:r w:rsidR="002E7124" w:rsidRPr="003207C3">
        <w:rPr>
          <w:rFonts w:ascii="Cambria" w:eastAsia="Times New Roman" w:hAnsi="Cambria" w:cs="Times New Roman"/>
          <w:color w:val="000000" w:themeColor="text1"/>
          <w:sz w:val="22"/>
          <w:szCs w:val="22"/>
          <w:lang w:val="es-ES" w:eastAsia="en-GB"/>
        </w:rPr>
        <w:t>aos</w:t>
      </w:r>
      <w:proofErr w:type="spellEnd"/>
      <w:r w:rsidR="002E7124" w:rsidRPr="003207C3">
        <w:rPr>
          <w:rFonts w:ascii="Cambria" w:eastAsia="Times New Roman" w:hAnsi="Cambria" w:cs="Times New Roman"/>
          <w:color w:val="000000" w:themeColor="text1"/>
          <w:sz w:val="22"/>
          <w:szCs w:val="22"/>
          <w:lang w:val="es-ES" w:eastAsia="en-GB"/>
        </w:rPr>
        <w:t xml:space="preserve"> </w:t>
      </w:r>
      <w:proofErr w:type="spellStart"/>
      <w:r w:rsidR="002E7124" w:rsidRPr="003207C3">
        <w:rPr>
          <w:rFonts w:ascii="Cambria" w:eastAsia="Times New Roman" w:hAnsi="Cambria" w:cs="Times New Roman"/>
          <w:color w:val="000000" w:themeColor="text1"/>
          <w:sz w:val="22"/>
          <w:szCs w:val="22"/>
          <w:lang w:val="es-ES" w:eastAsia="en-GB"/>
        </w:rPr>
        <w:t>novos</w:t>
      </w:r>
      <w:proofErr w:type="spellEnd"/>
      <w:r w:rsidR="002E7124" w:rsidRPr="003207C3">
        <w:rPr>
          <w:rFonts w:ascii="Cambria" w:eastAsia="Times New Roman" w:hAnsi="Cambria" w:cs="Times New Roman"/>
          <w:color w:val="000000" w:themeColor="text1"/>
          <w:sz w:val="22"/>
          <w:szCs w:val="22"/>
          <w:lang w:val="es-ES" w:eastAsia="en-GB"/>
        </w:rPr>
        <w:t xml:space="preserve"> </w:t>
      </w:r>
      <w:proofErr w:type="spellStart"/>
      <w:r w:rsidR="002E7124" w:rsidRPr="003207C3">
        <w:rPr>
          <w:rFonts w:ascii="Cambria" w:eastAsia="Times New Roman" w:hAnsi="Cambria" w:cs="Times New Roman"/>
          <w:color w:val="000000" w:themeColor="text1"/>
          <w:sz w:val="22"/>
          <w:szCs w:val="22"/>
          <w:lang w:val="es-ES" w:eastAsia="en-GB"/>
        </w:rPr>
        <w:t>missionários</w:t>
      </w:r>
      <w:proofErr w:type="spellEnd"/>
      <w:r w:rsidR="002E7124" w:rsidRPr="003207C3">
        <w:rPr>
          <w:rFonts w:ascii="Cambria" w:eastAsia="Times New Roman" w:hAnsi="Cambria" w:cs="Times New Roman"/>
          <w:color w:val="000000" w:themeColor="text1"/>
          <w:sz w:val="22"/>
          <w:szCs w:val="22"/>
          <w:lang w:val="es-ES" w:eastAsia="en-GB"/>
        </w:rPr>
        <w:t xml:space="preserve"> </w:t>
      </w:r>
      <w:proofErr w:type="spellStart"/>
      <w:r w:rsidR="002E7124" w:rsidRPr="003207C3">
        <w:rPr>
          <w:rFonts w:ascii="Cambria" w:eastAsia="Times New Roman" w:hAnsi="Cambria" w:cs="Times New Roman"/>
          <w:color w:val="000000" w:themeColor="text1"/>
          <w:sz w:val="22"/>
          <w:szCs w:val="22"/>
          <w:lang w:val="es-ES" w:eastAsia="en-GB"/>
        </w:rPr>
        <w:t>estrangeiros</w:t>
      </w:r>
      <w:proofErr w:type="spellEnd"/>
      <w:r w:rsidRPr="003207C3">
        <w:rPr>
          <w:rFonts w:ascii="Cambria" w:eastAsia="Times New Roman" w:hAnsi="Cambria" w:cs="Times New Roman"/>
          <w:color w:val="000000" w:themeColor="text1"/>
          <w:sz w:val="22"/>
          <w:szCs w:val="22"/>
          <w:lang w:val="es-ES" w:eastAsia="en-GB"/>
        </w:rPr>
        <w:t>.</w:t>
      </w:r>
      <w:bookmarkStart w:id="69" w:name="_ftnref91"/>
      <w:bookmarkEnd w:id="69"/>
      <w:r w:rsidR="005D3619" w:rsidRPr="003207C3">
        <w:rPr>
          <w:rStyle w:val="FootnoteReference"/>
          <w:rFonts w:ascii="Cambria" w:eastAsia="Times New Roman" w:hAnsi="Cambria" w:cs="Times New Roman"/>
          <w:color w:val="000000" w:themeColor="text1"/>
          <w:sz w:val="22"/>
          <w:szCs w:val="22"/>
          <w:lang w:val="es-ES" w:eastAsia="en-GB"/>
        </w:rPr>
        <w:footnoteReference w:id="90"/>
      </w:r>
      <w:r w:rsidR="005D3619" w:rsidRPr="003207C3">
        <w:rPr>
          <w:rFonts w:ascii="Cambria" w:eastAsia="Times New Roman" w:hAnsi="Cambria" w:cs="Times New Roman"/>
          <w:color w:val="000000" w:themeColor="text1"/>
          <w:sz w:val="22"/>
          <w:szCs w:val="22"/>
          <w:lang w:val="es-ES" w:eastAsia="en-GB"/>
        </w:rPr>
        <w:t xml:space="preserve"> </w:t>
      </w:r>
    </w:p>
    <w:p w14:paraId="0887C313" w14:textId="09A63CB1" w:rsidR="009A4976" w:rsidRPr="003207C3" w:rsidRDefault="002E7124" w:rsidP="002E7124">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impulso de Carreño </w:t>
      </w:r>
      <w:r w:rsidRPr="003207C3">
        <w:rPr>
          <w:rFonts w:ascii="Cambria" w:eastAsia="Times New Roman" w:hAnsi="Cambria" w:cs="Times New Roman"/>
          <w:color w:val="000000" w:themeColor="text1"/>
          <w:sz w:val="22"/>
          <w:szCs w:val="22"/>
          <w:lang w:val="es-ES" w:eastAsia="en-GB"/>
        </w:rPr>
        <w:t xml:space="preserve">pelas </w:t>
      </w:r>
      <w:proofErr w:type="spellStart"/>
      <w:r w:rsidRPr="003207C3">
        <w:rPr>
          <w:rFonts w:ascii="Cambria" w:eastAsia="Times New Roman" w:hAnsi="Cambria" w:cs="Times New Roman"/>
          <w:color w:val="000000" w:themeColor="text1"/>
          <w:sz w:val="22"/>
          <w:szCs w:val="22"/>
          <w:lang w:val="es-ES" w:eastAsia="en-GB"/>
        </w:rPr>
        <w:t>vocações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locais</w:t>
      </w:r>
      <w:proofErr w:type="spellEnd"/>
      <w:r w:rsidRPr="003207C3">
        <w:rPr>
          <w:rFonts w:ascii="Cambria" w:eastAsia="Times New Roman" w:hAnsi="Cambria" w:cs="Times New Roman"/>
          <w:color w:val="000000" w:themeColor="text1"/>
          <w:sz w:val="22"/>
          <w:szCs w:val="22"/>
          <w:lang w:val="es-ES" w:eastAsia="en-GB"/>
        </w:rPr>
        <w:t xml:space="preserve"> é, segundo </w:t>
      </w:r>
      <w:r w:rsidR="005A0836" w:rsidRPr="003207C3">
        <w:rPr>
          <w:rFonts w:ascii="Cambria" w:eastAsia="Times New Roman" w:hAnsi="Cambria" w:cs="Times New Roman"/>
          <w:color w:val="000000" w:themeColor="text1"/>
          <w:sz w:val="22"/>
          <w:szCs w:val="22"/>
          <w:lang w:val="es-ES" w:eastAsia="en-GB"/>
        </w:rPr>
        <w:t xml:space="preserve">Thekkedath, </w:t>
      </w: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contributo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mais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duradouro</w:t>
      </w:r>
      <w:proofErr w:type="spellEnd"/>
      <w:r w:rsidRPr="003207C3">
        <w:rPr>
          <w:rFonts w:ascii="Cambria" w:eastAsia="Times New Roman" w:hAnsi="Cambria" w:cs="Times New Roman"/>
          <w:color w:val="000000" w:themeColor="text1"/>
          <w:sz w:val="22"/>
          <w:szCs w:val="22"/>
          <w:lang w:val="es-ES" w:eastAsia="en-GB"/>
        </w:rPr>
        <w:t xml:space="preserve"> para 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salesiana. </w:t>
      </w:r>
      <w:proofErr w:type="spellStart"/>
      <w:r w:rsidRPr="003207C3">
        <w:rPr>
          <w:rFonts w:ascii="Cambria" w:eastAsia="Times New Roman" w:hAnsi="Cambria" w:cs="Times New Roman"/>
          <w:color w:val="000000" w:themeColor="text1"/>
          <w:sz w:val="22"/>
          <w:szCs w:val="22"/>
          <w:lang w:val="es-ES" w:eastAsia="en-GB"/>
        </w:rPr>
        <w:t>Havia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começado</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aspirantado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Tirupattur</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1943. </w:t>
      </w:r>
      <w:proofErr w:type="spellStart"/>
      <w:r w:rsidR="005A0836" w:rsidRPr="003207C3">
        <w:rPr>
          <w:rFonts w:ascii="Cambria" w:eastAsia="Times New Roman" w:hAnsi="Cambria" w:cs="Times New Roman"/>
          <w:color w:val="000000" w:themeColor="text1"/>
          <w:sz w:val="22"/>
          <w:szCs w:val="22"/>
          <w:lang w:val="es-ES" w:eastAsia="en-GB"/>
        </w:rPr>
        <w:t>A</w:t>
      </w:r>
      <w:r w:rsidR="00035BB8" w:rsidRPr="003207C3">
        <w:rPr>
          <w:rFonts w:ascii="Cambria" w:eastAsia="Times New Roman" w:hAnsi="Cambria" w:cs="Times New Roman"/>
          <w:color w:val="000000" w:themeColor="text1"/>
          <w:sz w:val="22"/>
          <w:szCs w:val="22"/>
          <w:lang w:val="es-ES" w:eastAsia="en-GB"/>
        </w:rPr>
        <w:t>o</w:t>
      </w:r>
      <w:proofErr w:type="spellEnd"/>
      <w:r w:rsidR="00035BB8" w:rsidRPr="003207C3">
        <w:rPr>
          <w:rFonts w:ascii="Cambria" w:eastAsia="Times New Roman" w:hAnsi="Cambria" w:cs="Times New Roman"/>
          <w:color w:val="000000" w:themeColor="text1"/>
          <w:sz w:val="22"/>
          <w:szCs w:val="22"/>
          <w:lang w:val="es-ES" w:eastAsia="en-GB"/>
        </w:rPr>
        <w:t xml:space="preserve"> </w:t>
      </w:r>
      <w:proofErr w:type="spellStart"/>
      <w:r w:rsidR="00035BB8" w:rsidRPr="003207C3">
        <w:rPr>
          <w:rFonts w:ascii="Cambria" w:eastAsia="Times New Roman" w:hAnsi="Cambria" w:cs="Times New Roman"/>
          <w:color w:val="000000" w:themeColor="text1"/>
          <w:sz w:val="22"/>
          <w:szCs w:val="22"/>
          <w:lang w:val="es-ES" w:eastAsia="en-GB"/>
        </w:rPr>
        <w:t>princí</w:t>
      </w:r>
      <w:r w:rsidR="005A0836" w:rsidRPr="003207C3">
        <w:rPr>
          <w:rFonts w:ascii="Cambria" w:eastAsia="Times New Roman" w:hAnsi="Cambria" w:cs="Times New Roman"/>
          <w:color w:val="000000" w:themeColor="text1"/>
          <w:sz w:val="22"/>
          <w:szCs w:val="22"/>
          <w:lang w:val="es-ES" w:eastAsia="en-GB"/>
        </w:rPr>
        <w:t>pio</w:t>
      </w:r>
      <w:proofErr w:type="spellEnd"/>
      <w:r w:rsidR="005A0836" w:rsidRPr="003207C3">
        <w:rPr>
          <w:rFonts w:ascii="Cambria" w:eastAsia="Times New Roman" w:hAnsi="Cambria" w:cs="Times New Roman"/>
          <w:color w:val="000000" w:themeColor="text1"/>
          <w:sz w:val="22"/>
          <w:szCs w:val="22"/>
          <w:lang w:val="es-ES" w:eastAsia="en-GB"/>
        </w:rPr>
        <w:t xml:space="preserve">, os aspirantes </w:t>
      </w:r>
      <w:proofErr w:type="spellStart"/>
      <w:r w:rsidR="005A0836" w:rsidRPr="003207C3">
        <w:rPr>
          <w:rFonts w:ascii="Cambria" w:eastAsia="Times New Roman" w:hAnsi="Cambria" w:cs="Times New Roman"/>
          <w:color w:val="000000" w:themeColor="text1"/>
          <w:sz w:val="22"/>
          <w:szCs w:val="22"/>
          <w:lang w:val="es-ES" w:eastAsia="en-GB"/>
        </w:rPr>
        <w:t>era</w:t>
      </w:r>
      <w:r w:rsidR="00035BB8"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todos </w:t>
      </w:r>
      <w:proofErr w:type="spellStart"/>
      <w:r w:rsidR="00035BB8" w:rsidRPr="003207C3">
        <w:rPr>
          <w:rFonts w:ascii="Cambria" w:eastAsia="Times New Roman" w:hAnsi="Cambria" w:cs="Times New Roman"/>
          <w:color w:val="000000" w:themeColor="text1"/>
          <w:sz w:val="22"/>
          <w:szCs w:val="22"/>
          <w:lang w:val="es-ES" w:eastAsia="en-GB"/>
        </w:rPr>
        <w:t>estud</w:t>
      </w:r>
      <w:r w:rsidR="00836AAD" w:rsidRPr="003207C3">
        <w:rPr>
          <w:rFonts w:ascii="Cambria" w:eastAsia="Times New Roman" w:hAnsi="Cambria" w:cs="Times New Roman"/>
          <w:color w:val="000000" w:themeColor="text1"/>
          <w:sz w:val="22"/>
          <w:szCs w:val="22"/>
          <w:lang w:val="es-ES" w:eastAsia="en-GB"/>
        </w:rPr>
        <w:t>antes</w:t>
      </w:r>
      <w:proofErr w:type="spellEnd"/>
      <w:r w:rsidR="00836AAD" w:rsidRPr="003207C3">
        <w:rPr>
          <w:rFonts w:ascii="Cambria" w:eastAsia="Times New Roman" w:hAnsi="Cambria" w:cs="Times New Roman"/>
          <w:color w:val="000000" w:themeColor="text1"/>
          <w:sz w:val="22"/>
          <w:szCs w:val="22"/>
          <w:lang w:val="es-ES" w:eastAsia="en-GB"/>
        </w:rPr>
        <w:t xml:space="preserve"> </w:t>
      </w:r>
      <w:r w:rsidR="003F7C80" w:rsidRPr="003207C3">
        <w:rPr>
          <w:rFonts w:ascii="Cambria" w:eastAsia="Times New Roman" w:hAnsi="Cambria" w:cs="Times New Roman"/>
          <w:color w:val="000000" w:themeColor="text1"/>
          <w:sz w:val="22"/>
          <w:szCs w:val="22"/>
          <w:lang w:val="es-ES" w:eastAsia="en-GB"/>
        </w:rPr>
        <w:t xml:space="preserve">que </w:t>
      </w:r>
      <w:proofErr w:type="spellStart"/>
      <w:r w:rsidR="003F7C80" w:rsidRPr="003207C3">
        <w:rPr>
          <w:rFonts w:ascii="Cambria" w:eastAsia="Times New Roman" w:hAnsi="Cambria" w:cs="Times New Roman"/>
          <w:color w:val="000000" w:themeColor="text1"/>
          <w:sz w:val="22"/>
          <w:szCs w:val="22"/>
          <w:lang w:val="es-ES" w:eastAsia="en-GB"/>
        </w:rPr>
        <w:t>ha</w:t>
      </w:r>
      <w:r w:rsidR="00035BB8" w:rsidRPr="003207C3">
        <w:rPr>
          <w:rFonts w:ascii="Cambria" w:eastAsia="Times New Roman" w:hAnsi="Cambria" w:cs="Times New Roman"/>
          <w:color w:val="000000" w:themeColor="text1"/>
          <w:sz w:val="22"/>
          <w:szCs w:val="22"/>
          <w:lang w:val="es-ES" w:eastAsia="en-GB"/>
        </w:rPr>
        <w:t>vi</w:t>
      </w:r>
      <w:r w:rsidR="003F7C80" w:rsidRPr="003207C3">
        <w:rPr>
          <w:rFonts w:ascii="Cambria" w:eastAsia="Times New Roman" w:hAnsi="Cambria" w:cs="Times New Roman"/>
          <w:color w:val="000000" w:themeColor="text1"/>
          <w:sz w:val="22"/>
          <w:szCs w:val="22"/>
          <w:lang w:val="es-ES" w:eastAsia="en-GB"/>
        </w:rPr>
        <w:t>a</w:t>
      </w:r>
      <w:r w:rsidR="00035BB8" w:rsidRPr="003207C3">
        <w:rPr>
          <w:rFonts w:ascii="Cambria" w:eastAsia="Times New Roman" w:hAnsi="Cambria" w:cs="Times New Roman"/>
          <w:color w:val="000000" w:themeColor="text1"/>
          <w:sz w:val="22"/>
          <w:szCs w:val="22"/>
          <w:lang w:val="es-ES" w:eastAsia="en-GB"/>
        </w:rPr>
        <w:t>m</w:t>
      </w:r>
      <w:proofErr w:type="spellEnd"/>
      <w:r w:rsidR="003F7C80" w:rsidRPr="003207C3">
        <w:rPr>
          <w:rFonts w:ascii="Cambria" w:eastAsia="Times New Roman" w:hAnsi="Cambria" w:cs="Times New Roman"/>
          <w:color w:val="000000" w:themeColor="text1"/>
          <w:sz w:val="22"/>
          <w:szCs w:val="22"/>
          <w:lang w:val="es-ES" w:eastAsia="en-GB"/>
        </w:rPr>
        <w:t xml:space="preserve"> terminado </w:t>
      </w:r>
      <w:r w:rsidR="00035BB8" w:rsidRPr="003207C3">
        <w:rPr>
          <w:rFonts w:ascii="Cambria" w:eastAsia="Times New Roman" w:hAnsi="Cambria" w:cs="Times New Roman"/>
          <w:color w:val="000000" w:themeColor="text1"/>
          <w:sz w:val="22"/>
          <w:szCs w:val="22"/>
          <w:lang w:val="es-ES" w:eastAsia="en-GB"/>
        </w:rPr>
        <w:t xml:space="preserve">o </w:t>
      </w:r>
      <w:proofErr w:type="spellStart"/>
      <w:r w:rsidR="00035BB8" w:rsidRPr="003207C3">
        <w:rPr>
          <w:rFonts w:ascii="Cambria" w:eastAsia="Times New Roman" w:hAnsi="Cambria" w:cs="Times New Roman"/>
          <w:color w:val="000000" w:themeColor="text1"/>
          <w:sz w:val="22"/>
          <w:szCs w:val="22"/>
          <w:lang w:val="es-ES" w:eastAsia="en-GB"/>
        </w:rPr>
        <w:t>ensino</w:t>
      </w:r>
      <w:proofErr w:type="spellEnd"/>
      <w:r w:rsidR="00035BB8" w:rsidRPr="003207C3">
        <w:rPr>
          <w:rFonts w:ascii="Cambria" w:eastAsia="Times New Roman" w:hAnsi="Cambria" w:cs="Times New Roman"/>
          <w:color w:val="000000" w:themeColor="text1"/>
          <w:sz w:val="22"/>
          <w:szCs w:val="22"/>
          <w:lang w:val="es-ES" w:eastAsia="en-GB"/>
        </w:rPr>
        <w:t xml:space="preserve"> </w:t>
      </w:r>
      <w:proofErr w:type="spellStart"/>
      <w:r w:rsidR="00035BB8" w:rsidRPr="003207C3">
        <w:rPr>
          <w:rFonts w:ascii="Cambria" w:eastAsia="Times New Roman" w:hAnsi="Cambria" w:cs="Times New Roman"/>
          <w:color w:val="000000" w:themeColor="text1"/>
          <w:sz w:val="22"/>
          <w:szCs w:val="22"/>
          <w:lang w:val="es-ES" w:eastAsia="en-GB"/>
        </w:rPr>
        <w:t>secundário</w:t>
      </w:r>
      <w:proofErr w:type="spellEnd"/>
      <w:r w:rsidR="00035BB8" w:rsidRPr="003207C3">
        <w:rPr>
          <w:rFonts w:ascii="Cambria" w:eastAsia="Times New Roman" w:hAnsi="Cambria" w:cs="Times New Roman"/>
          <w:color w:val="000000" w:themeColor="text1"/>
          <w:sz w:val="22"/>
          <w:szCs w:val="22"/>
          <w:lang w:val="es-ES" w:eastAsia="en-GB"/>
        </w:rPr>
        <w:t xml:space="preserve">, mas o número nunca </w:t>
      </w:r>
      <w:proofErr w:type="spellStart"/>
      <w:r w:rsidR="00035BB8" w:rsidRPr="003207C3">
        <w:rPr>
          <w:rFonts w:ascii="Cambria" w:eastAsia="Times New Roman" w:hAnsi="Cambria" w:cs="Times New Roman"/>
          <w:color w:val="000000" w:themeColor="text1"/>
          <w:sz w:val="22"/>
          <w:szCs w:val="22"/>
          <w:lang w:val="es-ES" w:eastAsia="en-GB"/>
        </w:rPr>
        <w:t>chegou</w:t>
      </w:r>
      <w:proofErr w:type="spellEnd"/>
      <w:r w:rsidR="00035BB8" w:rsidRPr="003207C3">
        <w:rPr>
          <w:rFonts w:ascii="Cambria" w:eastAsia="Times New Roman" w:hAnsi="Cambria" w:cs="Times New Roman"/>
          <w:color w:val="000000" w:themeColor="text1"/>
          <w:sz w:val="22"/>
          <w:szCs w:val="22"/>
          <w:lang w:val="es-ES" w:eastAsia="en-GB"/>
        </w:rPr>
        <w:t xml:space="preserve"> a 40 durante </w:t>
      </w:r>
      <w:proofErr w:type="spellStart"/>
      <w:r w:rsidR="00035BB8" w:rsidRPr="003207C3">
        <w:rPr>
          <w:rFonts w:ascii="Cambria" w:eastAsia="Times New Roman" w:hAnsi="Cambria" w:cs="Times New Roman"/>
          <w:color w:val="000000" w:themeColor="text1"/>
          <w:sz w:val="22"/>
          <w:szCs w:val="22"/>
          <w:lang w:val="es-ES" w:eastAsia="en-GB"/>
        </w:rPr>
        <w:t>v</w:t>
      </w:r>
      <w:r w:rsidR="00AB6D4E" w:rsidRPr="003207C3">
        <w:rPr>
          <w:rFonts w:ascii="Cambria" w:eastAsia="Times New Roman" w:hAnsi="Cambria" w:cs="Times New Roman"/>
          <w:color w:val="000000" w:themeColor="text1"/>
          <w:sz w:val="22"/>
          <w:szCs w:val="22"/>
          <w:lang w:val="es-ES" w:eastAsia="en-GB"/>
        </w:rPr>
        <w:t>á</w:t>
      </w:r>
      <w:r w:rsidR="00035BB8" w:rsidRPr="003207C3">
        <w:rPr>
          <w:rFonts w:ascii="Cambria" w:eastAsia="Times New Roman" w:hAnsi="Cambria" w:cs="Times New Roman"/>
          <w:color w:val="000000" w:themeColor="text1"/>
          <w:sz w:val="22"/>
          <w:szCs w:val="22"/>
          <w:lang w:val="es-ES" w:eastAsia="en-GB"/>
        </w:rPr>
        <w:t>rios</w:t>
      </w:r>
      <w:proofErr w:type="spellEnd"/>
      <w:r w:rsidR="00035BB8" w:rsidRPr="003207C3">
        <w:rPr>
          <w:rFonts w:ascii="Cambria" w:eastAsia="Times New Roman" w:hAnsi="Cambria" w:cs="Times New Roman"/>
          <w:color w:val="000000" w:themeColor="text1"/>
          <w:sz w:val="22"/>
          <w:szCs w:val="22"/>
          <w:lang w:val="es-ES" w:eastAsia="en-GB"/>
        </w:rPr>
        <w:t xml:space="preserve"> anos. </w:t>
      </w:r>
      <w:proofErr w:type="spellStart"/>
      <w:r w:rsidR="00035BB8" w:rsidRPr="003207C3">
        <w:rPr>
          <w:rFonts w:ascii="Cambria" w:eastAsia="Times New Roman" w:hAnsi="Cambria" w:cs="Times New Roman"/>
          <w:color w:val="000000" w:themeColor="text1"/>
          <w:sz w:val="22"/>
          <w:szCs w:val="22"/>
          <w:lang w:val="es-ES" w:eastAsia="en-GB"/>
        </w:rPr>
        <w:t>Em</w:t>
      </w:r>
      <w:proofErr w:type="spellEnd"/>
      <w:r w:rsidR="00035BB8" w:rsidRPr="003207C3">
        <w:rPr>
          <w:rFonts w:ascii="Cambria" w:eastAsia="Times New Roman" w:hAnsi="Cambria" w:cs="Times New Roman"/>
          <w:color w:val="000000" w:themeColor="text1"/>
          <w:sz w:val="22"/>
          <w:szCs w:val="22"/>
          <w:lang w:val="es-ES" w:eastAsia="en-GB"/>
        </w:rPr>
        <w:t xml:space="preserve"> 1945-46</w:t>
      </w:r>
      <w:r w:rsidR="00AB6D4E" w:rsidRPr="003207C3">
        <w:rPr>
          <w:rFonts w:ascii="Cambria" w:eastAsia="Times New Roman" w:hAnsi="Cambria" w:cs="Times New Roman"/>
          <w:color w:val="000000" w:themeColor="text1"/>
          <w:sz w:val="22"/>
          <w:szCs w:val="22"/>
          <w:lang w:val="es-ES" w:eastAsia="en-GB"/>
        </w:rPr>
        <w:t>,</w:t>
      </w:r>
      <w:r w:rsidR="00035BB8" w:rsidRPr="003207C3">
        <w:rPr>
          <w:rFonts w:ascii="Cambria" w:eastAsia="Times New Roman" w:hAnsi="Cambria" w:cs="Times New Roman"/>
          <w:color w:val="000000" w:themeColor="text1"/>
          <w:sz w:val="22"/>
          <w:szCs w:val="22"/>
          <w:lang w:val="es-ES" w:eastAsia="en-GB"/>
        </w:rPr>
        <w:t xml:space="preserve"> Carreño </w:t>
      </w:r>
      <w:proofErr w:type="spellStart"/>
      <w:r w:rsidR="00035BB8" w:rsidRPr="003207C3">
        <w:rPr>
          <w:rFonts w:ascii="Cambria" w:eastAsia="Times New Roman" w:hAnsi="Cambria" w:cs="Times New Roman"/>
          <w:color w:val="000000" w:themeColor="text1"/>
          <w:sz w:val="22"/>
          <w:szCs w:val="22"/>
          <w:lang w:val="es-ES" w:eastAsia="en-GB"/>
        </w:rPr>
        <w:t>começou</w:t>
      </w:r>
      <w:proofErr w:type="spellEnd"/>
      <w:r w:rsidR="00035BB8" w:rsidRPr="003207C3">
        <w:rPr>
          <w:rFonts w:ascii="Cambria" w:eastAsia="Times New Roman" w:hAnsi="Cambria" w:cs="Times New Roman"/>
          <w:color w:val="000000" w:themeColor="text1"/>
          <w:sz w:val="22"/>
          <w:szCs w:val="22"/>
          <w:lang w:val="es-ES" w:eastAsia="en-GB"/>
        </w:rPr>
        <w:t xml:space="preserve"> a </w:t>
      </w:r>
      <w:proofErr w:type="spellStart"/>
      <w:r w:rsidR="00035BB8" w:rsidRPr="003207C3">
        <w:rPr>
          <w:rFonts w:ascii="Cambria" w:eastAsia="Times New Roman" w:hAnsi="Cambria" w:cs="Times New Roman"/>
          <w:color w:val="000000" w:themeColor="text1"/>
          <w:sz w:val="22"/>
          <w:szCs w:val="22"/>
          <w:lang w:val="es-ES" w:eastAsia="en-GB"/>
        </w:rPr>
        <w:t>recruta</w:t>
      </w:r>
      <w:r w:rsidR="00AB6D4E" w:rsidRPr="003207C3">
        <w:rPr>
          <w:rFonts w:ascii="Cambria" w:eastAsia="Times New Roman" w:hAnsi="Cambria" w:cs="Times New Roman"/>
          <w:color w:val="000000" w:themeColor="text1"/>
          <w:sz w:val="22"/>
          <w:szCs w:val="22"/>
          <w:lang w:val="es-ES" w:eastAsia="en-GB"/>
        </w:rPr>
        <w:t>r</w:t>
      </w:r>
      <w:proofErr w:type="spellEnd"/>
      <w:r w:rsidR="00AB6D4E" w:rsidRPr="003207C3">
        <w:rPr>
          <w:rFonts w:ascii="Cambria" w:eastAsia="Times New Roman" w:hAnsi="Cambria" w:cs="Times New Roman"/>
          <w:color w:val="000000" w:themeColor="text1"/>
          <w:sz w:val="22"/>
          <w:szCs w:val="22"/>
          <w:lang w:val="es-ES" w:eastAsia="en-GB"/>
        </w:rPr>
        <w:t xml:space="preserve"> </w:t>
      </w:r>
      <w:proofErr w:type="spellStart"/>
      <w:r w:rsidR="00AB6D4E" w:rsidRPr="003207C3">
        <w:rPr>
          <w:rFonts w:ascii="Cambria" w:eastAsia="Times New Roman" w:hAnsi="Cambria" w:cs="Times New Roman"/>
          <w:color w:val="000000" w:themeColor="text1"/>
          <w:sz w:val="22"/>
          <w:szCs w:val="22"/>
          <w:lang w:val="es-ES" w:eastAsia="en-GB"/>
        </w:rPr>
        <w:t>rapazes</w:t>
      </w:r>
      <w:proofErr w:type="spellEnd"/>
      <w:r w:rsidR="00AB6D4E" w:rsidRPr="003207C3">
        <w:rPr>
          <w:rFonts w:ascii="Cambria" w:eastAsia="Times New Roman" w:hAnsi="Cambria" w:cs="Times New Roman"/>
          <w:color w:val="000000" w:themeColor="text1"/>
          <w:sz w:val="22"/>
          <w:szCs w:val="22"/>
          <w:lang w:val="es-ES" w:eastAsia="en-GB"/>
        </w:rPr>
        <w:t xml:space="preserve"> </w:t>
      </w:r>
      <w:proofErr w:type="spellStart"/>
      <w:r w:rsidR="00AB6D4E" w:rsidRPr="003207C3">
        <w:rPr>
          <w:rFonts w:ascii="Cambria" w:eastAsia="Times New Roman" w:hAnsi="Cambria" w:cs="Times New Roman"/>
          <w:color w:val="000000" w:themeColor="text1"/>
          <w:sz w:val="22"/>
          <w:szCs w:val="22"/>
          <w:lang w:val="es-ES" w:eastAsia="en-GB"/>
        </w:rPr>
        <w:t>mais</w:t>
      </w:r>
      <w:proofErr w:type="spellEnd"/>
      <w:r w:rsidR="00AB6D4E" w:rsidRPr="003207C3">
        <w:rPr>
          <w:rFonts w:ascii="Cambria" w:eastAsia="Times New Roman" w:hAnsi="Cambria" w:cs="Times New Roman"/>
          <w:color w:val="000000" w:themeColor="text1"/>
          <w:sz w:val="22"/>
          <w:szCs w:val="22"/>
          <w:lang w:val="es-ES" w:eastAsia="en-GB"/>
        </w:rPr>
        <w:t xml:space="preserve"> </w:t>
      </w:r>
      <w:proofErr w:type="spellStart"/>
      <w:r w:rsidR="00AB6D4E" w:rsidRPr="003207C3">
        <w:rPr>
          <w:rFonts w:ascii="Cambria" w:eastAsia="Times New Roman" w:hAnsi="Cambria" w:cs="Times New Roman"/>
          <w:color w:val="000000" w:themeColor="text1"/>
          <w:sz w:val="22"/>
          <w:szCs w:val="22"/>
          <w:lang w:val="es-ES" w:eastAsia="en-GB"/>
        </w:rPr>
        <w:t>novos</w:t>
      </w:r>
      <w:proofErr w:type="spellEnd"/>
      <w:r w:rsidR="00AB6D4E" w:rsidRPr="003207C3">
        <w:rPr>
          <w:rFonts w:ascii="Cambria" w:eastAsia="Times New Roman" w:hAnsi="Cambria" w:cs="Times New Roman"/>
          <w:color w:val="000000" w:themeColor="text1"/>
          <w:sz w:val="22"/>
          <w:szCs w:val="22"/>
          <w:lang w:val="es-ES" w:eastAsia="en-GB"/>
        </w:rPr>
        <w:t xml:space="preserve"> que </w:t>
      </w:r>
      <w:proofErr w:type="spellStart"/>
      <w:r w:rsidR="00AB6D4E" w:rsidRPr="003207C3">
        <w:rPr>
          <w:rFonts w:ascii="Cambria" w:eastAsia="Times New Roman" w:hAnsi="Cambria" w:cs="Times New Roman"/>
          <w:color w:val="000000" w:themeColor="text1"/>
          <w:sz w:val="22"/>
          <w:szCs w:val="22"/>
          <w:lang w:val="es-ES" w:eastAsia="en-GB"/>
        </w:rPr>
        <w:t>ainda</w:t>
      </w:r>
      <w:proofErr w:type="spellEnd"/>
      <w:r w:rsidR="00AB6D4E" w:rsidRPr="003207C3">
        <w:rPr>
          <w:rFonts w:ascii="Cambria" w:eastAsia="Times New Roman" w:hAnsi="Cambria" w:cs="Times New Roman"/>
          <w:color w:val="000000" w:themeColor="text1"/>
          <w:sz w:val="22"/>
          <w:szCs w:val="22"/>
          <w:lang w:val="es-ES" w:eastAsia="en-GB"/>
        </w:rPr>
        <w:t xml:space="preserve"> </w:t>
      </w:r>
      <w:proofErr w:type="spellStart"/>
      <w:r w:rsidR="00AB6D4E" w:rsidRPr="003207C3">
        <w:rPr>
          <w:rFonts w:ascii="Cambria" w:eastAsia="Times New Roman" w:hAnsi="Cambria" w:cs="Times New Roman"/>
          <w:color w:val="000000" w:themeColor="text1"/>
          <w:sz w:val="22"/>
          <w:szCs w:val="22"/>
          <w:lang w:val="es-ES" w:eastAsia="en-GB"/>
        </w:rPr>
        <w:t>and</w:t>
      </w:r>
      <w:r w:rsidR="00035BB8" w:rsidRPr="003207C3">
        <w:rPr>
          <w:rFonts w:ascii="Cambria" w:eastAsia="Times New Roman" w:hAnsi="Cambria" w:cs="Times New Roman"/>
          <w:color w:val="000000" w:themeColor="text1"/>
          <w:sz w:val="22"/>
          <w:szCs w:val="22"/>
          <w:lang w:val="es-ES" w:eastAsia="en-GB"/>
        </w:rPr>
        <w:t>avam</w:t>
      </w:r>
      <w:proofErr w:type="spellEnd"/>
      <w:r w:rsidR="00035BB8" w:rsidRPr="003207C3">
        <w:rPr>
          <w:rFonts w:ascii="Cambria" w:eastAsia="Times New Roman" w:hAnsi="Cambria" w:cs="Times New Roman"/>
          <w:color w:val="000000" w:themeColor="text1"/>
          <w:sz w:val="22"/>
          <w:szCs w:val="22"/>
          <w:lang w:val="es-ES" w:eastAsia="en-GB"/>
        </w:rPr>
        <w:t xml:space="preserve"> na </w:t>
      </w:r>
      <w:proofErr w:type="spellStart"/>
      <w:r w:rsidR="00035BB8" w:rsidRPr="003207C3">
        <w:rPr>
          <w:rFonts w:ascii="Cambria" w:eastAsia="Times New Roman" w:hAnsi="Cambria" w:cs="Times New Roman"/>
          <w:color w:val="000000" w:themeColor="text1"/>
          <w:sz w:val="22"/>
          <w:szCs w:val="22"/>
          <w:lang w:val="es-ES" w:eastAsia="en-GB"/>
        </w:rPr>
        <w:t>escola</w:t>
      </w:r>
      <w:proofErr w:type="spellEnd"/>
      <w:r w:rsidR="00035BB8" w:rsidRPr="003207C3">
        <w:rPr>
          <w:rFonts w:ascii="Cambria" w:eastAsia="Times New Roman" w:hAnsi="Cambria" w:cs="Times New Roman"/>
          <w:color w:val="000000" w:themeColor="text1"/>
          <w:sz w:val="22"/>
          <w:szCs w:val="22"/>
          <w:lang w:val="es-ES" w:eastAsia="en-GB"/>
        </w:rPr>
        <w:t xml:space="preserve"> </w:t>
      </w:r>
      <w:proofErr w:type="spellStart"/>
      <w:r w:rsidR="00035BB8" w:rsidRPr="003207C3">
        <w:rPr>
          <w:rFonts w:ascii="Cambria" w:eastAsia="Times New Roman" w:hAnsi="Cambria" w:cs="Times New Roman"/>
          <w:color w:val="000000" w:themeColor="text1"/>
          <w:sz w:val="22"/>
          <w:szCs w:val="22"/>
          <w:lang w:val="es-ES" w:eastAsia="en-GB"/>
        </w:rPr>
        <w:t>secundária</w:t>
      </w:r>
      <w:proofErr w:type="spellEnd"/>
      <w:r w:rsidR="00035BB8" w:rsidRPr="003207C3">
        <w:rPr>
          <w:rFonts w:ascii="Cambria" w:eastAsia="Times New Roman" w:hAnsi="Cambria" w:cs="Times New Roman"/>
          <w:color w:val="000000" w:themeColor="text1"/>
          <w:sz w:val="22"/>
          <w:szCs w:val="22"/>
          <w:lang w:val="es-ES" w:eastAsia="en-GB"/>
        </w:rPr>
        <w:t xml:space="preserve">, e </w:t>
      </w:r>
      <w:proofErr w:type="spellStart"/>
      <w:r w:rsidR="00035BB8" w:rsidRPr="003207C3">
        <w:rPr>
          <w:rFonts w:ascii="Cambria" w:eastAsia="Times New Roman" w:hAnsi="Cambria" w:cs="Times New Roman"/>
          <w:color w:val="000000" w:themeColor="text1"/>
          <w:sz w:val="22"/>
          <w:szCs w:val="22"/>
          <w:lang w:val="es-ES" w:eastAsia="en-GB"/>
        </w:rPr>
        <w:t>em</w:t>
      </w:r>
      <w:proofErr w:type="spellEnd"/>
      <w:r w:rsidR="00035BB8" w:rsidRPr="003207C3">
        <w:rPr>
          <w:rFonts w:ascii="Cambria" w:eastAsia="Times New Roman" w:hAnsi="Cambria" w:cs="Times New Roman"/>
          <w:color w:val="000000" w:themeColor="text1"/>
          <w:sz w:val="22"/>
          <w:szCs w:val="22"/>
          <w:lang w:val="es-ES" w:eastAsia="en-GB"/>
        </w:rPr>
        <w:t xml:space="preserve"> breve o número </w:t>
      </w:r>
      <w:proofErr w:type="spellStart"/>
      <w:r w:rsidR="00035BB8" w:rsidRPr="003207C3">
        <w:rPr>
          <w:rFonts w:ascii="Cambria" w:eastAsia="Times New Roman" w:hAnsi="Cambria" w:cs="Times New Roman"/>
          <w:color w:val="000000" w:themeColor="text1"/>
          <w:sz w:val="22"/>
          <w:szCs w:val="22"/>
          <w:lang w:val="es-ES" w:eastAsia="en-GB"/>
        </w:rPr>
        <w:t>subiu</w:t>
      </w:r>
      <w:proofErr w:type="spellEnd"/>
      <w:r w:rsidR="00035BB8" w:rsidRPr="003207C3">
        <w:rPr>
          <w:rFonts w:ascii="Cambria" w:eastAsia="Times New Roman" w:hAnsi="Cambria" w:cs="Times New Roman"/>
          <w:color w:val="000000" w:themeColor="text1"/>
          <w:sz w:val="22"/>
          <w:szCs w:val="22"/>
          <w:lang w:val="es-ES" w:eastAsia="en-GB"/>
        </w:rPr>
        <w:t xml:space="preserve"> para 200. </w:t>
      </w:r>
      <w:proofErr w:type="spellStart"/>
      <w:r w:rsidR="00035BB8" w:rsidRPr="003207C3">
        <w:rPr>
          <w:rFonts w:ascii="Cambria" w:eastAsia="Times New Roman" w:hAnsi="Cambria" w:cs="Times New Roman"/>
          <w:color w:val="000000" w:themeColor="text1"/>
          <w:sz w:val="22"/>
          <w:szCs w:val="22"/>
          <w:lang w:val="es-ES" w:eastAsia="en-GB"/>
        </w:rPr>
        <w:t>Não</w:t>
      </w:r>
      <w:proofErr w:type="spellEnd"/>
      <w:r w:rsidR="00035BB8" w:rsidRPr="003207C3">
        <w:rPr>
          <w:rFonts w:ascii="Cambria" w:eastAsia="Times New Roman" w:hAnsi="Cambria" w:cs="Times New Roman"/>
          <w:color w:val="000000" w:themeColor="text1"/>
          <w:sz w:val="22"/>
          <w:szCs w:val="22"/>
          <w:lang w:val="es-ES" w:eastAsia="en-GB"/>
        </w:rPr>
        <w:t xml:space="preserve"> </w:t>
      </w:r>
      <w:proofErr w:type="spellStart"/>
      <w:r w:rsidR="00035BB8" w:rsidRPr="003207C3">
        <w:rPr>
          <w:rFonts w:ascii="Cambria" w:eastAsia="Times New Roman" w:hAnsi="Cambria" w:cs="Times New Roman"/>
          <w:color w:val="000000" w:themeColor="text1"/>
          <w:sz w:val="22"/>
          <w:szCs w:val="22"/>
          <w:lang w:val="es-ES" w:eastAsia="en-GB"/>
        </w:rPr>
        <w:t>faltaram</w:t>
      </w:r>
      <w:proofErr w:type="spellEnd"/>
      <w:r w:rsidR="00035BB8" w:rsidRPr="003207C3">
        <w:rPr>
          <w:rFonts w:ascii="Cambria" w:eastAsia="Times New Roman" w:hAnsi="Cambria" w:cs="Times New Roman"/>
          <w:color w:val="000000" w:themeColor="text1"/>
          <w:sz w:val="22"/>
          <w:szCs w:val="22"/>
          <w:lang w:val="es-ES" w:eastAsia="en-GB"/>
        </w:rPr>
        <w:t xml:space="preserve"> as críticas, mas Carreño </w:t>
      </w:r>
      <w:proofErr w:type="spellStart"/>
      <w:r w:rsidR="00035BB8" w:rsidRPr="003207C3">
        <w:rPr>
          <w:rFonts w:ascii="Cambria" w:eastAsia="Times New Roman" w:hAnsi="Cambria" w:cs="Times New Roman"/>
          <w:color w:val="000000" w:themeColor="text1"/>
          <w:sz w:val="22"/>
          <w:szCs w:val="22"/>
          <w:lang w:val="es-ES" w:eastAsia="en-GB"/>
        </w:rPr>
        <w:t>agarrou</w:t>
      </w:r>
      <w:proofErr w:type="spellEnd"/>
      <w:r w:rsidR="00035BB8" w:rsidRPr="003207C3">
        <w:rPr>
          <w:rFonts w:ascii="Cambria" w:eastAsia="Times New Roman" w:hAnsi="Cambria" w:cs="Times New Roman"/>
          <w:color w:val="000000" w:themeColor="text1"/>
          <w:sz w:val="22"/>
          <w:szCs w:val="22"/>
          <w:lang w:val="es-ES" w:eastAsia="en-GB"/>
        </w:rPr>
        <w:t xml:space="preserve"> a </w:t>
      </w:r>
      <w:proofErr w:type="spellStart"/>
      <w:r w:rsidR="00035BB8" w:rsidRPr="003207C3">
        <w:rPr>
          <w:rFonts w:ascii="Cambria" w:eastAsia="Times New Roman" w:hAnsi="Cambria" w:cs="Times New Roman"/>
          <w:color w:val="000000" w:themeColor="text1"/>
          <w:sz w:val="22"/>
          <w:szCs w:val="22"/>
          <w:lang w:val="es-ES" w:eastAsia="en-GB"/>
        </w:rPr>
        <w:t>ideia</w:t>
      </w:r>
      <w:proofErr w:type="spellEnd"/>
      <w:r w:rsidR="00035BB8" w:rsidRPr="003207C3">
        <w:rPr>
          <w:rFonts w:ascii="Cambria" w:eastAsia="Times New Roman" w:hAnsi="Cambria" w:cs="Times New Roman"/>
          <w:color w:val="000000" w:themeColor="text1"/>
          <w:sz w:val="22"/>
          <w:szCs w:val="22"/>
          <w:lang w:val="es-ES" w:eastAsia="en-GB"/>
        </w:rPr>
        <w:t xml:space="preserve">, </w:t>
      </w:r>
      <w:proofErr w:type="spellStart"/>
      <w:r w:rsidR="00035BB8" w:rsidRPr="003207C3">
        <w:rPr>
          <w:rFonts w:ascii="Cambria" w:eastAsia="Times New Roman" w:hAnsi="Cambria" w:cs="Times New Roman"/>
          <w:color w:val="000000" w:themeColor="text1"/>
          <w:sz w:val="22"/>
          <w:szCs w:val="22"/>
          <w:lang w:val="es-ES" w:eastAsia="en-GB"/>
        </w:rPr>
        <w:t>com</w:t>
      </w:r>
      <w:proofErr w:type="spellEnd"/>
      <w:r w:rsidR="00035BB8" w:rsidRPr="003207C3">
        <w:rPr>
          <w:rFonts w:ascii="Cambria" w:eastAsia="Times New Roman" w:hAnsi="Cambria" w:cs="Times New Roman"/>
          <w:color w:val="000000" w:themeColor="text1"/>
          <w:sz w:val="22"/>
          <w:szCs w:val="22"/>
          <w:lang w:val="es-ES" w:eastAsia="en-GB"/>
        </w:rPr>
        <w:t xml:space="preserve"> a </w:t>
      </w:r>
      <w:proofErr w:type="spellStart"/>
      <w:r w:rsidR="00035BB8" w:rsidRPr="003207C3">
        <w:rPr>
          <w:rFonts w:ascii="Cambria" w:eastAsia="Times New Roman" w:hAnsi="Cambria" w:cs="Times New Roman"/>
          <w:color w:val="000000" w:themeColor="text1"/>
          <w:sz w:val="22"/>
          <w:szCs w:val="22"/>
          <w:lang w:val="es-ES" w:eastAsia="en-GB"/>
        </w:rPr>
        <w:t>ajuda</w:t>
      </w:r>
      <w:proofErr w:type="spellEnd"/>
      <w:r w:rsidR="00035BB8" w:rsidRPr="003207C3">
        <w:rPr>
          <w:rFonts w:ascii="Cambria" w:eastAsia="Times New Roman" w:hAnsi="Cambria" w:cs="Times New Roman"/>
          <w:color w:val="000000" w:themeColor="text1"/>
          <w:sz w:val="22"/>
          <w:szCs w:val="22"/>
          <w:lang w:val="es-ES" w:eastAsia="en-GB"/>
        </w:rPr>
        <w:t xml:space="preserve"> do </w:t>
      </w:r>
      <w:r w:rsidR="005A0836" w:rsidRPr="003207C3">
        <w:rPr>
          <w:rFonts w:ascii="Cambria" w:eastAsia="Times New Roman" w:hAnsi="Cambria" w:cs="Times New Roman"/>
          <w:color w:val="000000" w:themeColor="text1"/>
          <w:sz w:val="22"/>
          <w:szCs w:val="22"/>
          <w:lang w:val="es-ES" w:eastAsia="en-GB"/>
        </w:rPr>
        <w:t xml:space="preserve">P. John </w:t>
      </w:r>
      <w:proofErr w:type="spellStart"/>
      <w:r w:rsidR="005A0836" w:rsidRPr="003207C3">
        <w:rPr>
          <w:rFonts w:ascii="Cambria" w:eastAsia="Times New Roman" w:hAnsi="Cambria" w:cs="Times New Roman"/>
          <w:color w:val="000000" w:themeColor="text1"/>
          <w:sz w:val="22"/>
          <w:szCs w:val="22"/>
          <w:lang w:val="es-ES" w:eastAsia="en-GB"/>
        </w:rPr>
        <w:t>Med</w:t>
      </w:r>
      <w:proofErr w:type="spellEnd"/>
      <w:r w:rsidR="005A0836" w:rsidRPr="003207C3">
        <w:rPr>
          <w:rFonts w:ascii="Cambria" w:eastAsia="Times New Roman" w:hAnsi="Cambria" w:cs="Times New Roman"/>
          <w:color w:val="000000" w:themeColor="text1"/>
          <w:sz w:val="22"/>
          <w:szCs w:val="22"/>
          <w:lang w:val="es-ES" w:eastAsia="en-GB"/>
        </w:rPr>
        <w:t xml:space="preserve"> (1916-2011), </w:t>
      </w:r>
      <w:proofErr w:type="spellStart"/>
      <w:r w:rsidR="00AD6BFD" w:rsidRPr="003207C3">
        <w:rPr>
          <w:rFonts w:ascii="Cambria" w:eastAsia="Times New Roman" w:hAnsi="Cambria" w:cs="Times New Roman"/>
          <w:color w:val="000000" w:themeColor="text1"/>
          <w:sz w:val="22"/>
          <w:szCs w:val="22"/>
          <w:lang w:val="es-ES" w:eastAsia="en-GB"/>
        </w:rPr>
        <w:t>dir</w:t>
      </w:r>
      <w:r w:rsidR="005A0836" w:rsidRPr="003207C3">
        <w:rPr>
          <w:rFonts w:ascii="Cambria" w:eastAsia="Times New Roman" w:hAnsi="Cambria" w:cs="Times New Roman"/>
          <w:color w:val="000000" w:themeColor="text1"/>
          <w:sz w:val="22"/>
          <w:szCs w:val="22"/>
          <w:lang w:val="es-ES" w:eastAsia="en-GB"/>
        </w:rPr>
        <w:t>etor</w:t>
      </w:r>
      <w:proofErr w:type="spellEnd"/>
      <w:r w:rsidR="005A0836" w:rsidRPr="003207C3">
        <w:rPr>
          <w:rFonts w:ascii="Cambria" w:eastAsia="Times New Roman" w:hAnsi="Cambria" w:cs="Times New Roman"/>
          <w:color w:val="000000" w:themeColor="text1"/>
          <w:sz w:val="22"/>
          <w:szCs w:val="22"/>
          <w:lang w:val="es-ES" w:eastAsia="en-GB"/>
        </w:rPr>
        <w:t xml:space="preserve"> dos aspirantes</w:t>
      </w:r>
      <w:r w:rsidR="00AD6BFD"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r w:rsidR="00035BB8" w:rsidRPr="003207C3">
        <w:rPr>
          <w:rFonts w:ascii="Cambria" w:eastAsia="Times New Roman" w:hAnsi="Cambria" w:cs="Times New Roman"/>
          <w:color w:val="000000" w:themeColor="text1"/>
          <w:sz w:val="22"/>
          <w:szCs w:val="22"/>
          <w:lang w:val="es-ES" w:eastAsia="en-GB"/>
        </w:rPr>
        <w:t xml:space="preserve">e a </w:t>
      </w:r>
      <w:proofErr w:type="spellStart"/>
      <w:r w:rsidR="00035BB8" w:rsidRPr="003207C3">
        <w:rPr>
          <w:rFonts w:ascii="Cambria" w:eastAsia="Times New Roman" w:hAnsi="Cambria" w:cs="Times New Roman"/>
          <w:color w:val="000000" w:themeColor="text1"/>
          <w:sz w:val="22"/>
          <w:szCs w:val="22"/>
          <w:lang w:val="es-ES" w:eastAsia="en-GB"/>
        </w:rPr>
        <w:t>aj</w:t>
      </w:r>
      <w:r w:rsidR="005A0836" w:rsidRPr="003207C3">
        <w:rPr>
          <w:rFonts w:ascii="Cambria" w:eastAsia="Times New Roman" w:hAnsi="Cambria" w:cs="Times New Roman"/>
          <w:color w:val="000000" w:themeColor="text1"/>
          <w:sz w:val="22"/>
          <w:szCs w:val="22"/>
          <w:lang w:val="es-ES" w:eastAsia="en-GB"/>
        </w:rPr>
        <w:t>uda</w:t>
      </w:r>
      <w:proofErr w:type="spellEnd"/>
      <w:r w:rsidR="005A0836" w:rsidRPr="003207C3">
        <w:rPr>
          <w:rFonts w:ascii="Cambria" w:eastAsia="Times New Roman" w:hAnsi="Cambria" w:cs="Times New Roman"/>
          <w:color w:val="000000" w:themeColor="text1"/>
          <w:sz w:val="22"/>
          <w:szCs w:val="22"/>
          <w:lang w:val="es-ES" w:eastAsia="en-GB"/>
        </w:rPr>
        <w:t xml:space="preserve"> económica d</w:t>
      </w:r>
      <w:r w:rsidR="00035BB8"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P. Aurelio </w:t>
      </w:r>
      <w:proofErr w:type="spellStart"/>
      <w:r w:rsidR="005A0836" w:rsidRPr="003207C3">
        <w:rPr>
          <w:rFonts w:ascii="Cambria" w:eastAsia="Times New Roman" w:hAnsi="Cambria" w:cs="Times New Roman"/>
          <w:color w:val="000000" w:themeColor="text1"/>
          <w:sz w:val="22"/>
          <w:szCs w:val="22"/>
          <w:lang w:val="es-ES" w:eastAsia="en-GB"/>
        </w:rPr>
        <w:t>Maschio</w:t>
      </w:r>
      <w:proofErr w:type="spellEnd"/>
      <w:r w:rsidR="005A0836" w:rsidRPr="003207C3">
        <w:rPr>
          <w:rFonts w:ascii="Cambria" w:eastAsia="Times New Roman" w:hAnsi="Cambria" w:cs="Times New Roman"/>
          <w:color w:val="000000" w:themeColor="text1"/>
          <w:sz w:val="22"/>
          <w:szCs w:val="22"/>
          <w:lang w:val="es-ES" w:eastAsia="en-GB"/>
        </w:rPr>
        <w:t xml:space="preserve"> (1909-1996).</w:t>
      </w:r>
      <w:bookmarkStart w:id="70" w:name="_ftnref92"/>
      <w:bookmarkEnd w:id="70"/>
      <w:r w:rsidR="005D3619" w:rsidRPr="003207C3">
        <w:rPr>
          <w:rStyle w:val="FootnoteReference"/>
          <w:rFonts w:ascii="Cambria" w:eastAsia="Times New Roman" w:hAnsi="Cambria" w:cs="Times New Roman"/>
          <w:color w:val="000000" w:themeColor="text1"/>
          <w:sz w:val="22"/>
          <w:szCs w:val="22"/>
          <w:lang w:val="es-ES" w:eastAsia="en-GB"/>
        </w:rPr>
        <w:footnoteReference w:id="91"/>
      </w:r>
      <w:r w:rsidR="005D3619" w:rsidRPr="003207C3">
        <w:rPr>
          <w:rFonts w:ascii="Cambria" w:eastAsia="Times New Roman" w:hAnsi="Cambria" w:cs="Times New Roman"/>
          <w:color w:val="000000" w:themeColor="text1"/>
          <w:sz w:val="22"/>
          <w:szCs w:val="22"/>
          <w:lang w:val="es-ES" w:eastAsia="en-GB"/>
        </w:rPr>
        <w:t xml:space="preserve"> </w:t>
      </w:r>
      <w:r w:rsidR="00035BB8" w:rsidRPr="003207C3">
        <w:rPr>
          <w:rFonts w:ascii="Cambria" w:eastAsia="Times New Roman" w:hAnsi="Cambria" w:cs="Times New Roman"/>
          <w:color w:val="000000" w:themeColor="text1"/>
          <w:sz w:val="22"/>
          <w:szCs w:val="22"/>
          <w:lang w:val="es-ES" w:eastAsia="en-GB"/>
        </w:rPr>
        <w:t xml:space="preserve">“Se </w:t>
      </w:r>
      <w:r w:rsidR="005A0836" w:rsidRPr="003207C3">
        <w:rPr>
          <w:rFonts w:ascii="Cambria" w:eastAsia="Times New Roman" w:hAnsi="Cambria" w:cs="Times New Roman"/>
          <w:color w:val="000000" w:themeColor="text1"/>
          <w:sz w:val="22"/>
          <w:szCs w:val="22"/>
          <w:lang w:val="es-ES" w:eastAsia="en-GB"/>
        </w:rPr>
        <w:t xml:space="preserve">os salesianos </w:t>
      </w:r>
      <w:r w:rsidR="00035BB8" w:rsidRPr="003207C3">
        <w:rPr>
          <w:rFonts w:ascii="Cambria" w:eastAsia="Times New Roman" w:hAnsi="Cambria" w:cs="Times New Roman"/>
          <w:color w:val="000000" w:themeColor="text1"/>
          <w:sz w:val="22"/>
          <w:szCs w:val="22"/>
          <w:lang w:val="es-ES" w:eastAsia="en-GB"/>
        </w:rPr>
        <w:t xml:space="preserve">na </w:t>
      </w:r>
      <w:proofErr w:type="spellStart"/>
      <w:r w:rsidR="00035BB8"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ndia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9A4976" w:rsidRPr="003207C3">
        <w:rPr>
          <w:rFonts w:ascii="Cambria" w:eastAsia="Times New Roman" w:hAnsi="Cambria" w:cs="Times New Roman"/>
          <w:color w:val="000000" w:themeColor="text1"/>
          <w:sz w:val="22"/>
          <w:szCs w:val="22"/>
          <w:lang w:val="es-ES" w:eastAsia="en-GB"/>
        </w:rPr>
        <w:t>somam</w:t>
      </w:r>
      <w:proofErr w:type="spellEnd"/>
      <w:r w:rsidR="009A4976" w:rsidRPr="003207C3">
        <w:rPr>
          <w:rFonts w:ascii="Cambria" w:eastAsia="Times New Roman" w:hAnsi="Cambria" w:cs="Times New Roman"/>
          <w:color w:val="000000" w:themeColor="text1"/>
          <w:sz w:val="22"/>
          <w:szCs w:val="22"/>
          <w:lang w:val="es-ES" w:eastAsia="en-GB"/>
        </w:rPr>
        <w:t xml:space="preserve"> </w:t>
      </w:r>
      <w:proofErr w:type="spellStart"/>
      <w:r w:rsidR="009A4976" w:rsidRPr="003207C3">
        <w:rPr>
          <w:rFonts w:ascii="Cambria" w:eastAsia="Times New Roman" w:hAnsi="Cambria" w:cs="Times New Roman"/>
          <w:color w:val="000000" w:themeColor="text1"/>
          <w:sz w:val="22"/>
          <w:szCs w:val="22"/>
          <w:lang w:val="es-ES" w:eastAsia="en-GB"/>
        </w:rPr>
        <w:t>hoje</w:t>
      </w:r>
      <w:proofErr w:type="spellEnd"/>
      <w:r w:rsidR="009A4976" w:rsidRPr="003207C3">
        <w:rPr>
          <w:rFonts w:ascii="Cambria" w:eastAsia="Times New Roman" w:hAnsi="Cambria" w:cs="Times New Roman"/>
          <w:color w:val="000000" w:themeColor="text1"/>
          <w:sz w:val="22"/>
          <w:szCs w:val="22"/>
          <w:lang w:val="es-ES" w:eastAsia="en-GB"/>
        </w:rPr>
        <w:t xml:space="preserve"> </w:t>
      </w:r>
      <w:proofErr w:type="spellStart"/>
      <w:r w:rsidR="009A4976" w:rsidRPr="003207C3">
        <w:rPr>
          <w:rFonts w:ascii="Cambria" w:eastAsia="Times New Roman" w:hAnsi="Cambria" w:cs="Times New Roman"/>
          <w:color w:val="000000" w:themeColor="text1"/>
          <w:sz w:val="22"/>
          <w:szCs w:val="22"/>
          <w:lang w:val="es-ES" w:eastAsia="en-GB"/>
        </w:rPr>
        <w:t>mais</w:t>
      </w:r>
      <w:proofErr w:type="spellEnd"/>
      <w:r w:rsidR="009A4976" w:rsidRPr="003207C3">
        <w:rPr>
          <w:rFonts w:ascii="Cambria" w:eastAsia="Times New Roman" w:hAnsi="Cambria" w:cs="Times New Roman"/>
          <w:color w:val="000000" w:themeColor="text1"/>
          <w:sz w:val="22"/>
          <w:szCs w:val="22"/>
          <w:lang w:val="es-ES" w:eastAsia="en-GB"/>
        </w:rPr>
        <w:t xml:space="preserve"> de </w:t>
      </w:r>
      <w:proofErr w:type="spellStart"/>
      <w:r w:rsidR="009A4976" w:rsidRPr="003207C3">
        <w:rPr>
          <w:rFonts w:ascii="Cambria" w:eastAsia="Times New Roman" w:hAnsi="Cambria" w:cs="Times New Roman"/>
          <w:color w:val="000000" w:themeColor="text1"/>
          <w:sz w:val="22"/>
          <w:szCs w:val="22"/>
          <w:lang w:val="es-ES" w:eastAsia="en-GB"/>
        </w:rPr>
        <w:t>dois</w:t>
      </w:r>
      <w:proofErr w:type="spellEnd"/>
      <w:r w:rsidR="009A4976" w:rsidRPr="003207C3">
        <w:rPr>
          <w:rFonts w:ascii="Cambria" w:eastAsia="Times New Roman" w:hAnsi="Cambria" w:cs="Times New Roman"/>
          <w:color w:val="000000" w:themeColor="text1"/>
          <w:sz w:val="22"/>
          <w:szCs w:val="22"/>
          <w:lang w:val="es-ES" w:eastAsia="en-GB"/>
        </w:rPr>
        <w:t xml:space="preserve"> mil, o mérito </w:t>
      </w:r>
      <w:proofErr w:type="spellStart"/>
      <w:r w:rsidR="009A4976" w:rsidRPr="003207C3">
        <w:rPr>
          <w:rFonts w:ascii="Cambria" w:eastAsia="Times New Roman" w:hAnsi="Cambria" w:cs="Times New Roman"/>
          <w:color w:val="000000" w:themeColor="text1"/>
          <w:sz w:val="22"/>
          <w:szCs w:val="22"/>
          <w:lang w:val="es-ES" w:eastAsia="en-GB"/>
        </w:rPr>
        <w:t>desse</w:t>
      </w:r>
      <w:proofErr w:type="spellEnd"/>
      <w:r w:rsidR="009A4976" w:rsidRPr="003207C3">
        <w:rPr>
          <w:rFonts w:ascii="Cambria" w:eastAsia="Times New Roman" w:hAnsi="Cambria" w:cs="Times New Roman"/>
          <w:color w:val="000000" w:themeColor="text1"/>
          <w:sz w:val="22"/>
          <w:szCs w:val="22"/>
          <w:lang w:val="es-ES" w:eastAsia="en-GB"/>
        </w:rPr>
        <w:t xml:space="preserve"> </w:t>
      </w:r>
      <w:proofErr w:type="spellStart"/>
      <w:r w:rsidR="009A4976" w:rsidRPr="003207C3">
        <w:rPr>
          <w:rFonts w:ascii="Cambria" w:eastAsia="Times New Roman" w:hAnsi="Cambria" w:cs="Times New Roman"/>
          <w:color w:val="000000" w:themeColor="text1"/>
          <w:sz w:val="22"/>
          <w:szCs w:val="22"/>
          <w:lang w:val="es-ES" w:eastAsia="en-GB"/>
        </w:rPr>
        <w:t>crescimento</w:t>
      </w:r>
      <w:proofErr w:type="spellEnd"/>
      <w:r w:rsidR="009A4976" w:rsidRPr="003207C3">
        <w:rPr>
          <w:rFonts w:ascii="Cambria" w:eastAsia="Times New Roman" w:hAnsi="Cambria" w:cs="Times New Roman"/>
          <w:color w:val="000000" w:themeColor="text1"/>
          <w:sz w:val="22"/>
          <w:szCs w:val="22"/>
          <w:lang w:val="es-ES" w:eastAsia="en-GB"/>
        </w:rPr>
        <w:t xml:space="preserve"> </w:t>
      </w:r>
      <w:proofErr w:type="spellStart"/>
      <w:r w:rsidR="009A4976" w:rsidRPr="003207C3">
        <w:rPr>
          <w:rFonts w:ascii="Cambria" w:eastAsia="Times New Roman" w:hAnsi="Cambria" w:cs="Times New Roman"/>
          <w:color w:val="000000" w:themeColor="text1"/>
          <w:sz w:val="22"/>
          <w:szCs w:val="22"/>
          <w:lang w:val="es-ES" w:eastAsia="en-GB"/>
        </w:rPr>
        <w:t>deve</w:t>
      </w:r>
      <w:proofErr w:type="spellEnd"/>
      <w:r w:rsidR="009A4976" w:rsidRPr="003207C3">
        <w:rPr>
          <w:rFonts w:ascii="Cambria" w:eastAsia="Times New Roman" w:hAnsi="Cambria" w:cs="Times New Roman"/>
          <w:color w:val="000000" w:themeColor="text1"/>
          <w:sz w:val="22"/>
          <w:szCs w:val="22"/>
          <w:lang w:val="es-ES" w:eastAsia="en-GB"/>
        </w:rPr>
        <w:t xml:space="preserve">-se </w:t>
      </w:r>
      <w:proofErr w:type="spellStart"/>
      <w:r w:rsidR="009A4976" w:rsidRPr="003207C3">
        <w:rPr>
          <w:rFonts w:ascii="Cambria" w:eastAsia="Times New Roman" w:hAnsi="Cambria" w:cs="Times New Roman"/>
          <w:color w:val="000000" w:themeColor="text1"/>
          <w:sz w:val="22"/>
          <w:szCs w:val="22"/>
          <w:lang w:val="es-ES" w:eastAsia="en-GB"/>
        </w:rPr>
        <w:t>às</w:t>
      </w:r>
      <w:proofErr w:type="spellEnd"/>
      <w:r w:rsidR="009A4976" w:rsidRPr="003207C3">
        <w:rPr>
          <w:rFonts w:ascii="Cambria" w:eastAsia="Times New Roman" w:hAnsi="Cambria" w:cs="Times New Roman"/>
          <w:color w:val="000000" w:themeColor="text1"/>
          <w:sz w:val="22"/>
          <w:szCs w:val="22"/>
          <w:lang w:val="es-ES" w:eastAsia="en-GB"/>
        </w:rPr>
        <w:t xml:space="preserve"> políticas </w:t>
      </w:r>
      <w:proofErr w:type="spellStart"/>
      <w:r w:rsidR="009A4976" w:rsidRPr="003207C3">
        <w:rPr>
          <w:rFonts w:ascii="Cambria" w:eastAsia="Times New Roman" w:hAnsi="Cambria" w:cs="Times New Roman"/>
          <w:color w:val="000000" w:themeColor="text1"/>
          <w:sz w:val="22"/>
          <w:szCs w:val="22"/>
          <w:lang w:val="es-ES" w:eastAsia="en-GB"/>
        </w:rPr>
        <w:t>impulsionadas</w:t>
      </w:r>
      <w:proofErr w:type="spellEnd"/>
      <w:r w:rsidR="009A4976" w:rsidRPr="003207C3">
        <w:rPr>
          <w:rFonts w:ascii="Cambria" w:eastAsia="Times New Roman" w:hAnsi="Cambria" w:cs="Times New Roman"/>
          <w:color w:val="000000" w:themeColor="text1"/>
          <w:sz w:val="22"/>
          <w:szCs w:val="22"/>
          <w:lang w:val="es-ES" w:eastAsia="en-GB"/>
        </w:rPr>
        <w:t xml:space="preserve"> </w:t>
      </w:r>
      <w:proofErr w:type="spellStart"/>
      <w:r w:rsidR="009A4976" w:rsidRPr="003207C3">
        <w:rPr>
          <w:rFonts w:ascii="Cambria" w:eastAsia="Times New Roman" w:hAnsi="Cambria" w:cs="Times New Roman"/>
          <w:color w:val="000000" w:themeColor="text1"/>
          <w:sz w:val="22"/>
          <w:szCs w:val="22"/>
          <w:lang w:val="es-ES" w:eastAsia="en-GB"/>
        </w:rPr>
        <w:t>prlo</w:t>
      </w:r>
      <w:proofErr w:type="spellEnd"/>
      <w:r w:rsidR="009A4976" w:rsidRPr="003207C3">
        <w:rPr>
          <w:rFonts w:ascii="Cambria" w:eastAsia="Times New Roman" w:hAnsi="Cambria" w:cs="Times New Roman"/>
          <w:color w:val="000000" w:themeColor="text1"/>
          <w:sz w:val="22"/>
          <w:szCs w:val="22"/>
          <w:lang w:val="es-ES" w:eastAsia="en-GB"/>
        </w:rPr>
        <w:t xml:space="preserve"> P. Carreño” .</w:t>
      </w:r>
      <w:bookmarkStart w:id="71" w:name="_ftnref93"/>
      <w:bookmarkEnd w:id="71"/>
      <w:r w:rsidR="009A4976" w:rsidRPr="003207C3">
        <w:rPr>
          <w:rStyle w:val="FootnoteReference"/>
          <w:rFonts w:ascii="Cambria" w:eastAsia="Times New Roman" w:hAnsi="Cambria" w:cs="Times New Roman"/>
          <w:color w:val="000000" w:themeColor="text1"/>
          <w:sz w:val="22"/>
          <w:szCs w:val="22"/>
          <w:lang w:val="es-ES" w:eastAsia="en-GB"/>
        </w:rPr>
        <w:footnoteReference w:id="92"/>
      </w:r>
    </w:p>
    <w:p w14:paraId="1D7814B0" w14:textId="56F381DF" w:rsidR="005A0836" w:rsidRPr="003207C3" w:rsidRDefault="009A497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lastRenderedPageBreak/>
        <w:t xml:space="preserve">As cartas do P. Carreño </w:t>
      </w:r>
      <w:proofErr w:type="spellStart"/>
      <w:r w:rsidRPr="003207C3">
        <w:rPr>
          <w:rFonts w:ascii="Cambria" w:eastAsia="Times New Roman" w:hAnsi="Cambria" w:cs="Times New Roman"/>
          <w:color w:val="000000" w:themeColor="text1"/>
          <w:sz w:val="22"/>
          <w:szCs w:val="22"/>
          <w:lang w:val="es-ES" w:eastAsia="en-GB"/>
        </w:rPr>
        <w:t>aos</w:t>
      </w:r>
      <w:proofErr w:type="spellEnd"/>
      <w:r w:rsidRPr="003207C3">
        <w:rPr>
          <w:rFonts w:ascii="Cambria" w:eastAsia="Times New Roman" w:hAnsi="Cambria" w:cs="Times New Roman"/>
          <w:color w:val="000000" w:themeColor="text1"/>
          <w:sz w:val="22"/>
          <w:szCs w:val="22"/>
          <w:lang w:val="es-ES" w:eastAsia="en-GB"/>
        </w:rPr>
        <w:t xml:space="preserve"> Superiores de Roma </w:t>
      </w:r>
      <w:proofErr w:type="spellStart"/>
      <w:r w:rsidRPr="003207C3">
        <w:rPr>
          <w:rFonts w:ascii="Cambria" w:eastAsia="Times New Roman" w:hAnsi="Cambria" w:cs="Times New Roman"/>
          <w:color w:val="000000" w:themeColor="text1"/>
          <w:sz w:val="22"/>
          <w:szCs w:val="22"/>
          <w:lang w:val="es-ES" w:eastAsia="en-GB"/>
        </w:rPr>
        <w:t>revelam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apego filial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centro da </w:t>
      </w:r>
      <w:proofErr w:type="spellStart"/>
      <w:r w:rsidRPr="003207C3">
        <w:rPr>
          <w:rFonts w:ascii="Cambria" w:eastAsia="Times New Roman" w:hAnsi="Cambria" w:cs="Times New Roman"/>
          <w:color w:val="000000" w:themeColor="text1"/>
          <w:sz w:val="22"/>
          <w:szCs w:val="22"/>
          <w:lang w:val="es-ES" w:eastAsia="en-GB"/>
        </w:rPr>
        <w:t>Congregação</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própria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AB6D4E" w:rsidRPr="003207C3">
        <w:rPr>
          <w:rFonts w:ascii="Cambria" w:eastAsia="Times New Roman" w:hAnsi="Cambria" w:cs="Times New Roman"/>
          <w:color w:val="000000" w:themeColor="text1"/>
          <w:sz w:val="22"/>
          <w:szCs w:val="22"/>
          <w:lang w:val="es-ES" w:eastAsia="en-GB"/>
        </w:rPr>
        <w:t>proví</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desfrutou</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período de paz e </w:t>
      </w:r>
      <w:proofErr w:type="spellStart"/>
      <w:r w:rsidRPr="003207C3">
        <w:rPr>
          <w:rFonts w:ascii="Cambria" w:eastAsia="Times New Roman" w:hAnsi="Cambria" w:cs="Times New Roman"/>
          <w:color w:val="000000" w:themeColor="text1"/>
          <w:sz w:val="22"/>
          <w:szCs w:val="22"/>
          <w:lang w:val="es-ES" w:eastAsia="en-GB"/>
        </w:rPr>
        <w:t>união</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corações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suas</w:t>
      </w:r>
      <w:proofErr w:type="spellEnd"/>
      <w:r w:rsidRPr="003207C3">
        <w:rPr>
          <w:rFonts w:ascii="Cambria" w:eastAsia="Times New Roman" w:hAnsi="Cambria" w:cs="Times New Roman"/>
          <w:color w:val="000000" w:themeColor="text1"/>
          <w:sz w:val="22"/>
          <w:szCs w:val="22"/>
          <w:lang w:val="es-ES" w:eastAsia="en-GB"/>
        </w:rPr>
        <w:t xml:space="preserve"> cartas para Roma, o </w:t>
      </w:r>
      <w:proofErr w:type="spellStart"/>
      <w:r w:rsidRPr="003207C3">
        <w:rPr>
          <w:rFonts w:ascii="Cambria" w:eastAsia="Times New Roman" w:hAnsi="Cambria" w:cs="Times New Roman"/>
          <w:color w:val="000000" w:themeColor="text1"/>
          <w:sz w:val="22"/>
          <w:szCs w:val="22"/>
          <w:lang w:val="es-ES" w:eastAsia="en-GB"/>
        </w:rPr>
        <w:t>arcebispo</w:t>
      </w:r>
      <w:proofErr w:type="spellEnd"/>
      <w:r w:rsidRPr="003207C3">
        <w:rPr>
          <w:rFonts w:ascii="Cambria" w:eastAsia="Times New Roman" w:hAnsi="Cambria" w:cs="Times New Roman"/>
          <w:color w:val="000000" w:themeColor="text1"/>
          <w:sz w:val="22"/>
          <w:szCs w:val="22"/>
          <w:lang w:val="es-ES" w:eastAsia="en-GB"/>
        </w:rPr>
        <w:t xml:space="preserve"> Louis </w:t>
      </w:r>
      <w:proofErr w:type="spellStart"/>
      <w:r w:rsidRPr="003207C3">
        <w:rPr>
          <w:rFonts w:ascii="Cambria" w:eastAsia="Times New Roman" w:hAnsi="Cambria" w:cs="Times New Roman"/>
          <w:color w:val="000000" w:themeColor="text1"/>
          <w:sz w:val="22"/>
          <w:szCs w:val="22"/>
          <w:lang w:val="es-ES" w:eastAsia="en-GB"/>
        </w:rPr>
        <w:t>Mathias</w:t>
      </w:r>
      <w:proofErr w:type="spellEnd"/>
      <w:r w:rsidR="005A083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padre </w:t>
      </w:r>
      <w:proofErr w:type="spellStart"/>
      <w:r w:rsidR="005A0836" w:rsidRPr="003207C3">
        <w:rPr>
          <w:rFonts w:ascii="Cambria" w:eastAsia="Times New Roman" w:hAnsi="Cambria" w:cs="Times New Roman"/>
          <w:color w:val="000000" w:themeColor="text1"/>
          <w:sz w:val="22"/>
          <w:szCs w:val="22"/>
          <w:lang w:val="es-ES" w:eastAsia="en-GB"/>
        </w:rPr>
        <w:t>Maschio</w:t>
      </w:r>
      <w:proofErr w:type="spellEnd"/>
      <w:r w:rsidR="005A083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padre </w:t>
      </w:r>
      <w:proofErr w:type="spellStart"/>
      <w:r w:rsidR="005A0836" w:rsidRPr="003207C3">
        <w:rPr>
          <w:rFonts w:ascii="Cambria" w:eastAsia="Times New Roman" w:hAnsi="Cambria" w:cs="Times New Roman"/>
          <w:color w:val="000000" w:themeColor="text1"/>
          <w:sz w:val="22"/>
          <w:szCs w:val="22"/>
          <w:lang w:val="es-ES" w:eastAsia="en-GB"/>
        </w:rPr>
        <w:t>Vincenzo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Scuderi</w:t>
      </w:r>
      <w:proofErr w:type="spellEnd"/>
      <w:r w:rsidR="005A0836" w:rsidRPr="003207C3">
        <w:rPr>
          <w:rFonts w:ascii="Cambria" w:eastAsia="Times New Roman" w:hAnsi="Cambria" w:cs="Times New Roman"/>
          <w:color w:val="000000" w:themeColor="text1"/>
          <w:sz w:val="22"/>
          <w:szCs w:val="22"/>
          <w:lang w:val="es-ES" w:eastAsia="en-GB"/>
        </w:rPr>
        <w:t xml:space="preserve"> (1902-1982) </w:t>
      </w:r>
      <w:r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u</w:t>
      </w:r>
      <w:r w:rsidR="005A0836" w:rsidRPr="003207C3">
        <w:rPr>
          <w:rFonts w:ascii="Cambria" w:eastAsia="Times New Roman" w:hAnsi="Cambria" w:cs="Times New Roman"/>
          <w:color w:val="000000" w:themeColor="text1"/>
          <w:sz w:val="22"/>
          <w:szCs w:val="22"/>
          <w:lang w:val="es-ES" w:eastAsia="en-GB"/>
        </w:rPr>
        <w:t>tros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n</w:t>
      </w:r>
      <w:r w:rsidRPr="003207C3">
        <w:rPr>
          <w:rFonts w:ascii="Cambria" w:eastAsia="Times New Roman" w:hAnsi="Cambria" w:cs="Times New Roman"/>
          <w:color w:val="000000" w:themeColor="text1"/>
          <w:sz w:val="22"/>
          <w:szCs w:val="22"/>
          <w:lang w:val="es-ES" w:eastAsia="en-GB"/>
        </w:rPr>
        <w:t>ã</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du</w:t>
      </w:r>
      <w:r w:rsidRPr="003207C3">
        <w:rPr>
          <w:rFonts w:ascii="Cambria" w:eastAsia="Times New Roman" w:hAnsi="Cambria" w:cs="Times New Roman"/>
          <w:color w:val="000000" w:themeColor="text1"/>
          <w:sz w:val="22"/>
          <w:szCs w:val="22"/>
          <w:lang w:val="es-ES" w:eastAsia="en-GB"/>
        </w:rPr>
        <w:t>vidaram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atribuir este estado de </w:t>
      </w:r>
      <w:proofErr w:type="spellStart"/>
      <w:r w:rsidRPr="003207C3">
        <w:rPr>
          <w:rFonts w:ascii="Cambria" w:eastAsia="Times New Roman" w:hAnsi="Cambria" w:cs="Times New Roman"/>
          <w:color w:val="000000" w:themeColor="text1"/>
          <w:sz w:val="22"/>
          <w:szCs w:val="22"/>
          <w:lang w:val="es-ES" w:eastAsia="en-GB"/>
        </w:rPr>
        <w:t>coisas</w:t>
      </w:r>
      <w:proofErr w:type="spellEnd"/>
      <w:r w:rsidRPr="003207C3">
        <w:rPr>
          <w:rFonts w:ascii="Cambria" w:eastAsia="Times New Roman" w:hAnsi="Cambria" w:cs="Times New Roman"/>
          <w:color w:val="000000" w:themeColor="text1"/>
          <w:sz w:val="22"/>
          <w:szCs w:val="22"/>
          <w:lang w:val="es-ES" w:eastAsia="en-GB"/>
        </w:rPr>
        <w:t xml:space="preserve"> à </w:t>
      </w:r>
      <w:proofErr w:type="spellStart"/>
      <w:r w:rsidR="00AB6D4E" w:rsidRPr="003207C3">
        <w:rPr>
          <w:rFonts w:ascii="Cambria" w:eastAsia="Times New Roman" w:hAnsi="Cambria" w:cs="Times New Roman"/>
          <w:color w:val="000000" w:themeColor="text1"/>
          <w:sz w:val="22"/>
          <w:szCs w:val="22"/>
          <w:lang w:val="es-ES" w:eastAsia="en-GB"/>
        </w:rPr>
        <w:t>ação</w:t>
      </w:r>
      <w:proofErr w:type="spellEnd"/>
      <w:r w:rsidR="00AB6D4E"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do P. Carreño</w:t>
      </w:r>
      <w:r w:rsidR="005A0836" w:rsidRPr="003207C3">
        <w:rPr>
          <w:rFonts w:ascii="Cambria" w:eastAsia="Times New Roman" w:hAnsi="Cambria" w:cs="Times New Roman"/>
          <w:color w:val="000000" w:themeColor="text1"/>
          <w:sz w:val="22"/>
          <w:szCs w:val="22"/>
          <w:lang w:val="es-ES" w:eastAsia="en-GB"/>
        </w:rPr>
        <w:t>.</w:t>
      </w:r>
      <w:bookmarkStart w:id="72" w:name="_ftnref94"/>
      <w:bookmarkEnd w:id="72"/>
      <w:r w:rsidR="005D3619" w:rsidRPr="003207C3">
        <w:rPr>
          <w:rStyle w:val="FootnoteReference"/>
          <w:rFonts w:ascii="Cambria" w:eastAsia="Times New Roman" w:hAnsi="Cambria" w:cs="Times New Roman"/>
          <w:color w:val="000000" w:themeColor="text1"/>
          <w:sz w:val="22"/>
          <w:szCs w:val="22"/>
          <w:lang w:val="es-ES" w:eastAsia="en-GB"/>
        </w:rPr>
        <w:footnoteReference w:id="93"/>
      </w:r>
      <w:r w:rsidR="005D3619" w:rsidRPr="003207C3">
        <w:rPr>
          <w:rFonts w:ascii="Cambria" w:eastAsia="Times New Roman" w:hAnsi="Cambria" w:cs="Times New Roman"/>
          <w:color w:val="000000" w:themeColor="text1"/>
          <w:sz w:val="22"/>
          <w:szCs w:val="22"/>
          <w:lang w:val="es-ES" w:eastAsia="en-GB"/>
        </w:rPr>
        <w:t xml:space="preserve"> </w:t>
      </w:r>
    </w:p>
    <w:p w14:paraId="22BE704B" w14:textId="47B85422" w:rsidR="005A0836" w:rsidRPr="003207C3" w:rsidRDefault="001126C0"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Na Igreja local também houve apreço. Carreño foi designado por Mathias para ajudar como secret</w:t>
      </w:r>
      <w:r w:rsidR="00AB6D4E" w:rsidRPr="003207C3">
        <w:rPr>
          <w:rFonts w:ascii="Cambria" w:eastAsia="Times New Roman" w:hAnsi="Cambria" w:cs="Times New Roman"/>
          <w:color w:val="000000" w:themeColor="text1"/>
          <w:sz w:val="22"/>
          <w:szCs w:val="22"/>
          <w:lang w:val="pt-PT" w:eastAsia="en-GB"/>
        </w:rPr>
        <w:t>á</w:t>
      </w:r>
      <w:r w:rsidRPr="003207C3">
        <w:rPr>
          <w:rFonts w:ascii="Cambria" w:eastAsia="Times New Roman" w:hAnsi="Cambria" w:cs="Times New Roman"/>
          <w:color w:val="000000" w:themeColor="text1"/>
          <w:sz w:val="22"/>
          <w:szCs w:val="22"/>
          <w:lang w:val="pt-PT" w:eastAsia="en-GB"/>
        </w:rPr>
        <w:t>rio no Sínodo da Igreja na Índia, Birmânia e Ceilão de 1950</w:t>
      </w:r>
      <w:r w:rsidR="005A0836" w:rsidRPr="003207C3">
        <w:rPr>
          <w:rFonts w:ascii="Cambria" w:eastAsia="Times New Roman" w:hAnsi="Cambria" w:cs="Times New Roman"/>
          <w:color w:val="000000" w:themeColor="text1"/>
          <w:sz w:val="22"/>
          <w:szCs w:val="22"/>
          <w:lang w:val="pt-PT" w:eastAsia="en-GB"/>
        </w:rPr>
        <w:t>.</w:t>
      </w:r>
      <w:bookmarkStart w:id="73" w:name="_Ref51061051"/>
      <w:bookmarkStart w:id="74" w:name="_ftnref95"/>
      <w:bookmarkEnd w:id="73"/>
      <w:bookmarkEnd w:id="74"/>
      <w:r w:rsidR="00DF411A" w:rsidRPr="003207C3">
        <w:rPr>
          <w:rStyle w:val="FootnoteReference"/>
          <w:rFonts w:ascii="Cambria" w:eastAsia="Times New Roman" w:hAnsi="Cambria" w:cs="Times New Roman"/>
          <w:color w:val="000000" w:themeColor="text1"/>
          <w:sz w:val="22"/>
          <w:szCs w:val="22"/>
          <w:lang w:val="pt-PT" w:eastAsia="en-GB"/>
        </w:rPr>
        <w:footnoteReference w:id="94"/>
      </w:r>
      <w:r w:rsidR="00DF411A"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 xml:space="preserve">O P. </w:t>
      </w:r>
      <w:proofErr w:type="spellStart"/>
      <w:r w:rsidRPr="003207C3">
        <w:rPr>
          <w:rFonts w:ascii="Cambria" w:eastAsia="Times New Roman" w:hAnsi="Cambria" w:cs="Times New Roman"/>
          <w:color w:val="000000" w:themeColor="text1"/>
          <w:sz w:val="22"/>
          <w:szCs w:val="22"/>
          <w:lang w:val="pt-PT" w:eastAsia="en-GB"/>
        </w:rPr>
        <w:t>Archimede</w:t>
      </w:r>
      <w:proofErr w:type="spellEnd"/>
      <w:r w:rsidRPr="003207C3">
        <w:rPr>
          <w:rFonts w:ascii="Cambria" w:eastAsia="Times New Roman" w:hAnsi="Cambria" w:cs="Times New Roman"/>
          <w:color w:val="000000" w:themeColor="text1"/>
          <w:sz w:val="22"/>
          <w:szCs w:val="22"/>
          <w:lang w:val="pt-PT" w:eastAsia="en-GB"/>
        </w:rPr>
        <w:t xml:space="preserve"> Pianazzi </w:t>
      </w:r>
      <w:r w:rsidR="005A0836" w:rsidRPr="003207C3">
        <w:rPr>
          <w:rFonts w:ascii="Cambria" w:eastAsia="Times New Roman" w:hAnsi="Cambria" w:cs="Times New Roman"/>
          <w:color w:val="000000" w:themeColor="text1"/>
          <w:sz w:val="22"/>
          <w:szCs w:val="22"/>
          <w:lang w:val="pt-PT" w:eastAsia="en-GB"/>
        </w:rPr>
        <w:t xml:space="preserve">(1906-2000) informa que </w:t>
      </w:r>
      <w:r w:rsidRPr="003207C3">
        <w:rPr>
          <w:rFonts w:ascii="Cambria" w:eastAsia="Times New Roman" w:hAnsi="Cambria" w:cs="Times New Roman"/>
          <w:color w:val="000000" w:themeColor="text1"/>
          <w:sz w:val="22"/>
          <w:szCs w:val="22"/>
          <w:lang w:val="pt-PT" w:eastAsia="en-GB"/>
        </w:rPr>
        <w:t>conquistou a admiração de muitos pelo seu “latim ciceroniano”</w:t>
      </w:r>
      <w:r w:rsidR="005A0836" w:rsidRPr="003207C3">
        <w:rPr>
          <w:rFonts w:ascii="Cambria" w:eastAsia="Times New Roman" w:hAnsi="Cambria" w:cs="Times New Roman"/>
          <w:color w:val="000000" w:themeColor="text1"/>
          <w:sz w:val="22"/>
          <w:szCs w:val="22"/>
          <w:lang w:val="pt-PT" w:eastAsia="en-GB"/>
        </w:rPr>
        <w:t>.</w:t>
      </w:r>
      <w:r w:rsidR="00A1230A" w:rsidRPr="003207C3">
        <w:rPr>
          <w:rStyle w:val="FootnoteReference"/>
          <w:rFonts w:ascii="Cambria" w:eastAsia="Times New Roman" w:hAnsi="Cambria" w:cs="Times New Roman"/>
          <w:color w:val="000000" w:themeColor="text1"/>
          <w:sz w:val="22"/>
          <w:szCs w:val="22"/>
          <w:lang w:val="pt-PT" w:eastAsia="en-GB"/>
        </w:rPr>
        <w:footnoteReference w:id="95"/>
      </w:r>
      <w:r w:rsidR="005A0836" w:rsidRPr="003207C3">
        <w:rPr>
          <w:rFonts w:ascii="Cambria" w:eastAsia="Times New Roman" w:hAnsi="Cambria" w:cs="Times New Roman"/>
          <w:color w:val="000000" w:themeColor="text1"/>
          <w:sz w:val="22"/>
          <w:szCs w:val="22"/>
          <w:lang w:val="pt-PT" w:eastAsia="en-GB"/>
        </w:rPr>
        <w:t> </w:t>
      </w:r>
      <w:bookmarkStart w:id="75" w:name="_ftnref96"/>
      <w:bookmarkEnd w:id="75"/>
      <w:r w:rsidR="00E65F96" w:rsidRPr="003207C3">
        <w:rPr>
          <w:rFonts w:ascii="Cambria" w:eastAsia="Times New Roman" w:hAnsi="Cambria" w:cs="Times New Roman"/>
          <w:color w:val="000000" w:themeColor="text1"/>
          <w:sz w:val="22"/>
          <w:szCs w:val="22"/>
          <w:lang w:val="pt-PT" w:eastAsia="en-GB"/>
        </w:rPr>
        <w:t xml:space="preserve"> </w:t>
      </w:r>
    </w:p>
    <w:p w14:paraId="7EE6A43D"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7137C4CC" w14:textId="3DFF3F9E" w:rsidR="005A0836" w:rsidRPr="003207C3" w:rsidRDefault="001126C0" w:rsidP="005A0836">
      <w:pPr>
        <w:spacing w:before="40" w:line="276" w:lineRule="atLeast"/>
        <w:ind w:left="576" w:hanging="576"/>
        <w:outlineLvl w:val="1"/>
        <w:rPr>
          <w:rFonts w:ascii="Cambria" w:eastAsia="Times New Roman" w:hAnsi="Cambria" w:cs="Times New Roman"/>
          <w:color w:val="000000" w:themeColor="text1"/>
          <w:lang w:val="pt-PT" w:eastAsia="en-GB"/>
        </w:rPr>
      </w:pPr>
      <w:r w:rsidRPr="003207C3">
        <w:rPr>
          <w:rFonts w:ascii="Cambria" w:eastAsia="Times New Roman" w:hAnsi="Cambria" w:cs="Times New Roman"/>
          <w:i/>
          <w:iCs/>
          <w:color w:val="000000" w:themeColor="text1"/>
          <w:lang w:val="pt-PT" w:eastAsia="en-GB"/>
        </w:rPr>
        <w:t>5.5 Últimos an</w:t>
      </w:r>
      <w:r w:rsidR="005A0836" w:rsidRPr="003207C3">
        <w:rPr>
          <w:rFonts w:ascii="Cambria" w:eastAsia="Times New Roman" w:hAnsi="Cambria" w:cs="Times New Roman"/>
          <w:i/>
          <w:iCs/>
          <w:color w:val="000000" w:themeColor="text1"/>
          <w:lang w:val="pt-PT" w:eastAsia="en-GB"/>
        </w:rPr>
        <w:t xml:space="preserve">os </w:t>
      </w:r>
      <w:r w:rsidRPr="003207C3">
        <w:rPr>
          <w:rFonts w:ascii="Cambria" w:eastAsia="Times New Roman" w:hAnsi="Cambria" w:cs="Times New Roman"/>
          <w:i/>
          <w:iCs/>
          <w:color w:val="000000" w:themeColor="text1"/>
          <w:lang w:val="pt-PT" w:eastAsia="en-GB"/>
        </w:rPr>
        <w:t>na Í</w:t>
      </w:r>
      <w:r w:rsidR="005A0836" w:rsidRPr="003207C3">
        <w:rPr>
          <w:rFonts w:ascii="Cambria" w:eastAsia="Times New Roman" w:hAnsi="Cambria" w:cs="Times New Roman"/>
          <w:i/>
          <w:iCs/>
          <w:color w:val="000000" w:themeColor="text1"/>
          <w:lang w:val="pt-PT" w:eastAsia="en-GB"/>
        </w:rPr>
        <w:t>ndia</w:t>
      </w:r>
      <w:r w:rsidR="005A0836" w:rsidRPr="003207C3">
        <w:rPr>
          <w:rFonts w:ascii="Cambria" w:eastAsia="Times New Roman" w:hAnsi="Cambria" w:cs="Times New Roman"/>
          <w:color w:val="000000" w:themeColor="text1"/>
          <w:sz w:val="14"/>
          <w:szCs w:val="14"/>
          <w:lang w:val="pt-PT" w:eastAsia="en-GB"/>
        </w:rPr>
        <w:t>         </w:t>
      </w:r>
    </w:p>
    <w:p w14:paraId="0385C411"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21AF2085" w14:textId="0A69388E" w:rsidR="00494F2E" w:rsidRPr="003207C3" w:rsidRDefault="001126C0" w:rsidP="005A0836">
      <w:pPr>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As diferenças entre Mathias e Carreño foram até certo ponto documentadas por </w:t>
      </w:r>
      <w:r w:rsidR="005A0836" w:rsidRPr="003207C3">
        <w:rPr>
          <w:rFonts w:ascii="Cambria" w:eastAsia="Times New Roman" w:hAnsi="Cambria" w:cs="Times New Roman"/>
          <w:color w:val="000000" w:themeColor="text1"/>
          <w:sz w:val="22"/>
          <w:szCs w:val="22"/>
          <w:lang w:val="pt-PT" w:eastAsia="en-GB"/>
        </w:rPr>
        <w:t>Thekkedath. </w:t>
      </w:r>
      <w:r w:rsidRPr="003207C3">
        <w:rPr>
          <w:rFonts w:ascii="Cambria" w:eastAsia="Times New Roman" w:hAnsi="Cambria" w:cs="Times New Roman"/>
          <w:color w:val="000000" w:themeColor="text1"/>
          <w:sz w:val="22"/>
          <w:szCs w:val="22"/>
          <w:lang w:val="pt-PT" w:eastAsia="en-GB"/>
        </w:rPr>
        <w:t xml:space="preserve">Os maiores desacordos parecem </w:t>
      </w:r>
      <w:r w:rsidR="005A6F9E" w:rsidRPr="003207C3">
        <w:rPr>
          <w:rFonts w:ascii="Cambria" w:eastAsia="Times New Roman" w:hAnsi="Cambria" w:cs="Times New Roman"/>
          <w:color w:val="000000" w:themeColor="text1"/>
          <w:sz w:val="22"/>
          <w:szCs w:val="22"/>
          <w:lang w:val="pt-PT" w:eastAsia="en-GB"/>
        </w:rPr>
        <w:t>ter</w:t>
      </w:r>
      <w:r w:rsidRPr="003207C3">
        <w:rPr>
          <w:rFonts w:ascii="Cambria" w:eastAsia="Times New Roman" w:hAnsi="Cambria" w:cs="Times New Roman"/>
          <w:color w:val="000000" w:themeColor="text1"/>
          <w:sz w:val="22"/>
          <w:szCs w:val="22"/>
          <w:lang w:val="pt-PT" w:eastAsia="en-GB"/>
        </w:rPr>
        <w:t xml:space="preserve"> surgido especialmente no último ano de Carreño como provincial. Um deles </w:t>
      </w:r>
      <w:r w:rsidR="00494F2E" w:rsidRPr="003207C3">
        <w:rPr>
          <w:rFonts w:ascii="Cambria" w:eastAsia="Times New Roman" w:hAnsi="Cambria" w:cs="Times New Roman"/>
          <w:color w:val="000000" w:themeColor="text1"/>
          <w:sz w:val="22"/>
          <w:szCs w:val="22"/>
          <w:lang w:val="pt-PT" w:eastAsia="en-GB"/>
        </w:rPr>
        <w:t xml:space="preserve">referia-se </w:t>
      </w:r>
      <w:r w:rsidR="0069593B" w:rsidRPr="003207C3">
        <w:rPr>
          <w:rFonts w:ascii="Cambria" w:eastAsia="Times New Roman" w:hAnsi="Cambria" w:cs="Times New Roman"/>
          <w:color w:val="000000" w:themeColor="text1"/>
          <w:sz w:val="22"/>
          <w:szCs w:val="22"/>
          <w:lang w:val="pt-PT" w:eastAsia="en-GB"/>
        </w:rPr>
        <w:t>à</w:t>
      </w:r>
      <w:r w:rsidR="00494F2E" w:rsidRPr="003207C3">
        <w:rPr>
          <w:rFonts w:ascii="Cambria" w:eastAsia="Times New Roman" w:hAnsi="Cambria" w:cs="Times New Roman"/>
          <w:color w:val="000000" w:themeColor="text1"/>
          <w:sz w:val="22"/>
          <w:szCs w:val="22"/>
          <w:lang w:val="pt-PT" w:eastAsia="en-GB"/>
        </w:rPr>
        <w:t xml:space="preserve"> forma de abordar a disciplina religiosa salesiana. </w:t>
      </w:r>
      <w:r w:rsidR="00E457FB" w:rsidRPr="003207C3">
        <w:rPr>
          <w:rFonts w:ascii="Cambria" w:eastAsia="Times New Roman" w:hAnsi="Cambria" w:cs="Times New Roman"/>
          <w:color w:val="000000" w:themeColor="text1"/>
          <w:sz w:val="22"/>
          <w:szCs w:val="22"/>
          <w:lang w:val="pt-PT" w:eastAsia="en-GB"/>
        </w:rPr>
        <w:t>“Mons.</w:t>
      </w:r>
      <w:r w:rsidR="005A0836" w:rsidRPr="003207C3">
        <w:rPr>
          <w:rFonts w:ascii="Cambria" w:eastAsia="Times New Roman" w:hAnsi="Cambria" w:cs="Times New Roman"/>
          <w:color w:val="000000" w:themeColor="text1"/>
          <w:sz w:val="22"/>
          <w:szCs w:val="22"/>
          <w:lang w:val="pt-PT" w:eastAsia="en-GB"/>
        </w:rPr>
        <w:t> Mathias defend</w:t>
      </w:r>
      <w:r w:rsidR="00494F2E" w:rsidRPr="003207C3">
        <w:rPr>
          <w:rFonts w:ascii="Cambria" w:eastAsia="Times New Roman" w:hAnsi="Cambria" w:cs="Times New Roman"/>
          <w:color w:val="000000" w:themeColor="text1"/>
          <w:sz w:val="22"/>
          <w:szCs w:val="22"/>
          <w:lang w:val="pt-PT" w:eastAsia="en-GB"/>
        </w:rPr>
        <w:t>eu os castigos duros e humilhantes para os culpados de má conduta grave, enquanto que o padre Carreño advoga um procedimento mais suave.</w:t>
      </w:r>
      <w:r w:rsidR="001F0B0E" w:rsidRPr="003207C3">
        <w:rPr>
          <w:rFonts w:ascii="Cambria" w:eastAsia="Times New Roman" w:hAnsi="Cambria" w:cs="Times New Roman"/>
          <w:color w:val="000000" w:themeColor="text1"/>
          <w:sz w:val="22"/>
          <w:szCs w:val="22"/>
          <w:lang w:val="pt-PT" w:eastAsia="en-GB"/>
        </w:rPr>
        <w:t xml:space="preserve"> Algumas das sanções canónicas propostas pelo arcebispo nem pareciam ser legalmente sustentáveis. Num caso, o P. Carreño advertiu que se o interessado apelasse para Roma, era provável que a pena fosse declarada ilegal”. Isto, de facto, foi o que sucedeu no caso de um sacerdote diocesano: o arcebispo viu-se obrigado a retratar-se.</w:t>
      </w:r>
      <w:r w:rsidR="001F0B0E" w:rsidRPr="003207C3">
        <w:rPr>
          <w:rStyle w:val="FootnoteReference"/>
          <w:rFonts w:ascii="Cambria" w:eastAsia="Times New Roman" w:hAnsi="Cambria" w:cs="Times New Roman"/>
          <w:color w:val="000000" w:themeColor="text1"/>
          <w:sz w:val="22"/>
          <w:szCs w:val="22"/>
          <w:lang w:val="pt-PT" w:eastAsia="en-GB"/>
        </w:rPr>
        <w:footnoteReference w:id="96"/>
      </w:r>
    </w:p>
    <w:p w14:paraId="76B8C8D6" w14:textId="5A5443DA" w:rsidR="005A0836" w:rsidRPr="003207C3" w:rsidRDefault="005A0836" w:rsidP="001F0B0E">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Seg</w:t>
      </w:r>
      <w:r w:rsidR="001F0B0E" w:rsidRPr="003207C3">
        <w:rPr>
          <w:rFonts w:ascii="Cambria" w:eastAsia="Times New Roman" w:hAnsi="Cambria" w:cs="Times New Roman"/>
          <w:color w:val="000000" w:themeColor="text1"/>
          <w:sz w:val="22"/>
          <w:szCs w:val="22"/>
          <w:lang w:val="pt-PT" w:eastAsia="en-GB"/>
        </w:rPr>
        <w:t>undo</w:t>
      </w:r>
      <w:r w:rsidRPr="003207C3">
        <w:rPr>
          <w:rFonts w:ascii="Cambria" w:eastAsia="Times New Roman" w:hAnsi="Cambria" w:cs="Times New Roman"/>
          <w:color w:val="000000" w:themeColor="text1"/>
          <w:sz w:val="22"/>
          <w:szCs w:val="22"/>
          <w:lang w:val="pt-PT" w:eastAsia="en-GB"/>
        </w:rPr>
        <w:t xml:space="preserve"> Pianazzi, </w:t>
      </w:r>
      <w:r w:rsidR="001F0B0E" w:rsidRPr="003207C3">
        <w:rPr>
          <w:rFonts w:ascii="Cambria" w:eastAsia="Times New Roman" w:hAnsi="Cambria" w:cs="Times New Roman"/>
          <w:color w:val="000000" w:themeColor="text1"/>
          <w:sz w:val="22"/>
          <w:szCs w:val="22"/>
          <w:lang w:val="pt-PT" w:eastAsia="en-GB"/>
        </w:rPr>
        <w:t xml:space="preserve">o </w:t>
      </w:r>
      <w:r w:rsidRPr="003207C3">
        <w:rPr>
          <w:rFonts w:ascii="Cambria" w:eastAsia="Times New Roman" w:hAnsi="Cambria" w:cs="Times New Roman"/>
          <w:color w:val="000000" w:themeColor="text1"/>
          <w:sz w:val="22"/>
          <w:szCs w:val="22"/>
          <w:lang w:val="pt-PT" w:eastAsia="en-GB"/>
        </w:rPr>
        <w:t>p</w:t>
      </w:r>
      <w:r w:rsidR="001F0B0E" w:rsidRPr="003207C3">
        <w:rPr>
          <w:rFonts w:ascii="Cambria" w:eastAsia="Times New Roman" w:hAnsi="Cambria" w:cs="Times New Roman"/>
          <w:color w:val="000000" w:themeColor="text1"/>
          <w:sz w:val="22"/>
          <w:szCs w:val="22"/>
          <w:lang w:val="pt-PT" w:eastAsia="en-GB"/>
        </w:rPr>
        <w:t>o</w:t>
      </w:r>
      <w:r w:rsidRPr="003207C3">
        <w:rPr>
          <w:rFonts w:ascii="Cambria" w:eastAsia="Times New Roman" w:hAnsi="Cambria" w:cs="Times New Roman"/>
          <w:color w:val="000000" w:themeColor="text1"/>
          <w:sz w:val="22"/>
          <w:szCs w:val="22"/>
          <w:lang w:val="pt-PT" w:eastAsia="en-GB"/>
        </w:rPr>
        <w:t>nto de r</w:t>
      </w:r>
      <w:r w:rsidR="001F0B0E" w:rsidRPr="003207C3">
        <w:rPr>
          <w:rFonts w:ascii="Cambria" w:eastAsia="Times New Roman" w:hAnsi="Cambria" w:cs="Times New Roman"/>
          <w:color w:val="000000" w:themeColor="text1"/>
          <w:sz w:val="22"/>
          <w:szCs w:val="22"/>
          <w:lang w:val="pt-PT" w:eastAsia="en-GB"/>
        </w:rPr>
        <w:t>o</w:t>
      </w:r>
      <w:r w:rsidRPr="003207C3">
        <w:rPr>
          <w:rFonts w:ascii="Cambria" w:eastAsia="Times New Roman" w:hAnsi="Cambria" w:cs="Times New Roman"/>
          <w:color w:val="000000" w:themeColor="text1"/>
          <w:sz w:val="22"/>
          <w:szCs w:val="22"/>
          <w:lang w:val="pt-PT" w:eastAsia="en-GB"/>
        </w:rPr>
        <w:t xml:space="preserve">tura </w:t>
      </w:r>
      <w:r w:rsidR="001F0B0E" w:rsidRPr="003207C3">
        <w:rPr>
          <w:rFonts w:ascii="Cambria" w:eastAsia="Times New Roman" w:hAnsi="Cambria" w:cs="Times New Roman"/>
          <w:color w:val="000000" w:themeColor="text1"/>
          <w:sz w:val="22"/>
          <w:szCs w:val="22"/>
          <w:lang w:val="pt-PT" w:eastAsia="en-GB"/>
        </w:rPr>
        <w:t xml:space="preserve">foi quando Carreño, como Vigário Geral, celebrou solenemente, na catedral, as núpcias de um salesiano coadjutor que havia saído da Congregação: depois disto, Mons. Mathias já </w:t>
      </w:r>
      <w:r w:rsidR="0069593B" w:rsidRPr="003207C3">
        <w:rPr>
          <w:rFonts w:ascii="Cambria" w:eastAsia="Times New Roman" w:hAnsi="Cambria" w:cs="Times New Roman"/>
          <w:color w:val="000000" w:themeColor="text1"/>
          <w:sz w:val="22"/>
          <w:szCs w:val="22"/>
          <w:lang w:val="pt-PT" w:eastAsia="en-GB"/>
        </w:rPr>
        <w:t xml:space="preserve">não </w:t>
      </w:r>
      <w:r w:rsidR="001F0B0E" w:rsidRPr="003207C3">
        <w:rPr>
          <w:rFonts w:ascii="Cambria" w:eastAsia="Times New Roman" w:hAnsi="Cambria" w:cs="Times New Roman"/>
          <w:color w:val="000000" w:themeColor="text1"/>
          <w:sz w:val="22"/>
          <w:szCs w:val="22"/>
          <w:lang w:val="pt-PT" w:eastAsia="en-GB"/>
        </w:rPr>
        <w:t>quis ter Carreño como seu Vigário Geral</w:t>
      </w:r>
      <w:r w:rsidRPr="003207C3">
        <w:rPr>
          <w:rFonts w:ascii="Cambria" w:eastAsia="Times New Roman" w:hAnsi="Cambria" w:cs="Times New Roman"/>
          <w:color w:val="000000" w:themeColor="text1"/>
          <w:sz w:val="22"/>
          <w:szCs w:val="22"/>
          <w:lang w:val="pt-PT" w:eastAsia="en-GB"/>
        </w:rPr>
        <w:t>.</w:t>
      </w:r>
      <w:bookmarkStart w:id="76" w:name="_ftnref98"/>
      <w:bookmarkEnd w:id="76"/>
      <w:r w:rsidR="00DF2C73" w:rsidRPr="003207C3">
        <w:rPr>
          <w:rStyle w:val="FootnoteReference"/>
          <w:rFonts w:ascii="Cambria" w:eastAsia="Times New Roman" w:hAnsi="Cambria" w:cs="Times New Roman"/>
          <w:color w:val="000000" w:themeColor="text1"/>
          <w:sz w:val="22"/>
          <w:szCs w:val="22"/>
          <w:lang w:val="pt-PT" w:eastAsia="en-GB"/>
        </w:rPr>
        <w:footnoteReference w:id="97"/>
      </w:r>
      <w:r w:rsidR="00DF2C73" w:rsidRPr="003207C3">
        <w:rPr>
          <w:rFonts w:ascii="Cambria" w:eastAsia="Times New Roman" w:hAnsi="Cambria" w:cs="Times New Roman"/>
          <w:color w:val="000000" w:themeColor="text1"/>
          <w:sz w:val="22"/>
          <w:szCs w:val="22"/>
          <w:lang w:val="pt-PT" w:eastAsia="en-GB"/>
        </w:rPr>
        <w:t xml:space="preserve"> </w:t>
      </w:r>
    </w:p>
    <w:p w14:paraId="75D3160F" w14:textId="2BA7283E" w:rsidR="00D73C16" w:rsidRPr="003207C3" w:rsidRDefault="005A0836"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Tamb</w:t>
      </w:r>
      <w:r w:rsidR="00D73C16" w:rsidRPr="003207C3">
        <w:rPr>
          <w:rFonts w:ascii="Cambria" w:eastAsia="Times New Roman" w:hAnsi="Cambria" w:cs="Times New Roman"/>
          <w:color w:val="000000" w:themeColor="text1"/>
          <w:sz w:val="22"/>
          <w:szCs w:val="22"/>
          <w:lang w:val="pt-PT" w:eastAsia="en-GB"/>
        </w:rPr>
        <w:t>ém ouvi a história de um sacerdote salesiano de Chennai que havia saído da Congregação. O P. Carreño descobriu onde vivia e foi ter com ele. Ao ver que não havia ninguém em casa, escondeu-se perto da porta e esperou. Passado algum tempo apareceu o padre, mas logo que ouviu Carreño chamá-lo pelo nome, entrou a correr em casa e fechou a porta. O P. Carreño aproximou-se da porta e disse: “Podes fechar a porta ao P. Carreño, mas não podes fechá-la ao Sagrado Coração de Jesus”. Diz-se que finalmente o sacerdote enc</w:t>
      </w:r>
      <w:r w:rsidR="0069593B" w:rsidRPr="003207C3">
        <w:rPr>
          <w:rFonts w:ascii="Cambria" w:eastAsia="Times New Roman" w:hAnsi="Cambria" w:cs="Times New Roman"/>
          <w:color w:val="000000" w:themeColor="text1"/>
          <w:sz w:val="22"/>
          <w:szCs w:val="22"/>
          <w:lang w:val="pt-PT" w:eastAsia="en-GB"/>
        </w:rPr>
        <w:t>ontrou o seu caminho para a A</w:t>
      </w:r>
      <w:r w:rsidR="00D73C16" w:rsidRPr="003207C3">
        <w:rPr>
          <w:rFonts w:ascii="Cambria" w:eastAsia="Times New Roman" w:hAnsi="Cambria" w:cs="Times New Roman"/>
          <w:color w:val="000000" w:themeColor="text1"/>
          <w:sz w:val="22"/>
          <w:szCs w:val="22"/>
          <w:lang w:val="pt-PT" w:eastAsia="en-GB"/>
        </w:rPr>
        <w:t xml:space="preserve">ustrália, onde </w:t>
      </w:r>
      <w:r w:rsidR="0069593B" w:rsidRPr="003207C3">
        <w:rPr>
          <w:rFonts w:ascii="Cambria" w:eastAsia="Times New Roman" w:hAnsi="Cambria" w:cs="Times New Roman"/>
          <w:color w:val="000000" w:themeColor="text1"/>
          <w:sz w:val="22"/>
          <w:szCs w:val="22"/>
          <w:lang w:val="pt-PT" w:eastAsia="en-GB"/>
        </w:rPr>
        <w:t xml:space="preserve">retomou </w:t>
      </w:r>
      <w:r w:rsidR="00D73C16" w:rsidRPr="003207C3">
        <w:rPr>
          <w:rFonts w:ascii="Cambria" w:eastAsia="Times New Roman" w:hAnsi="Cambria" w:cs="Times New Roman"/>
          <w:color w:val="000000" w:themeColor="text1"/>
          <w:sz w:val="22"/>
          <w:szCs w:val="22"/>
          <w:lang w:val="pt-PT" w:eastAsia="en-GB"/>
        </w:rPr>
        <w:t>o exercício do ministério e morreu sacerdote.</w:t>
      </w:r>
    </w:p>
    <w:p w14:paraId="01C87939" w14:textId="68EE5176" w:rsidR="005A0836" w:rsidRPr="003207C3" w:rsidRDefault="005A0836" w:rsidP="006E7E0B">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Mathias </w:t>
      </w:r>
      <w:r w:rsidR="00D73C16" w:rsidRPr="003207C3">
        <w:rPr>
          <w:rFonts w:ascii="Cambria" w:eastAsia="Times New Roman" w:hAnsi="Cambria" w:cs="Times New Roman"/>
          <w:color w:val="000000" w:themeColor="text1"/>
          <w:sz w:val="22"/>
          <w:szCs w:val="22"/>
          <w:lang w:val="pt-PT" w:eastAsia="en-GB"/>
        </w:rPr>
        <w:t>e</w:t>
      </w:r>
      <w:r w:rsidRPr="003207C3">
        <w:rPr>
          <w:rFonts w:ascii="Cambria" w:eastAsia="Times New Roman" w:hAnsi="Cambria" w:cs="Times New Roman"/>
          <w:color w:val="000000" w:themeColor="text1"/>
          <w:sz w:val="22"/>
          <w:szCs w:val="22"/>
          <w:lang w:val="pt-PT" w:eastAsia="en-GB"/>
        </w:rPr>
        <w:t xml:space="preserve"> Carreño era</w:t>
      </w:r>
      <w:r w:rsidR="00D73C16"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 xml:space="preserve"> de caráter completamente diferente, </w:t>
      </w:r>
      <w:r w:rsidR="00D73C16" w:rsidRPr="003207C3">
        <w:rPr>
          <w:rFonts w:ascii="Cambria" w:eastAsia="Times New Roman" w:hAnsi="Cambria" w:cs="Times New Roman"/>
          <w:color w:val="000000" w:themeColor="text1"/>
          <w:sz w:val="22"/>
          <w:szCs w:val="22"/>
          <w:lang w:val="pt-PT" w:eastAsia="en-GB"/>
        </w:rPr>
        <w:t>indica o P. Pianazzi</w:t>
      </w:r>
      <w:r w:rsidR="006E7E0B" w:rsidRPr="003207C3">
        <w:rPr>
          <w:rFonts w:ascii="Cambria" w:eastAsia="Times New Roman" w:hAnsi="Cambria" w:cs="Times New Roman"/>
          <w:color w:val="000000" w:themeColor="text1"/>
          <w:sz w:val="22"/>
          <w:szCs w:val="22"/>
          <w:lang w:val="es-ES" w:eastAsia="en-GB"/>
        </w:rPr>
        <w:t>,</w:t>
      </w:r>
      <w:bookmarkStart w:id="77" w:name="_ftnref99"/>
      <w:bookmarkEnd w:id="77"/>
      <w:r w:rsidR="006E7E0B" w:rsidRPr="003207C3">
        <w:rPr>
          <w:rStyle w:val="FootnoteReference"/>
          <w:rFonts w:ascii="Cambria" w:eastAsia="Times New Roman" w:hAnsi="Cambria" w:cs="Times New Roman"/>
          <w:color w:val="000000" w:themeColor="text1"/>
          <w:sz w:val="22"/>
          <w:szCs w:val="22"/>
          <w:lang w:val="es-ES" w:eastAsia="en-GB"/>
        </w:rPr>
        <w:footnoteReference w:id="98"/>
      </w:r>
      <w:r w:rsidR="006E7E0B" w:rsidRPr="003207C3">
        <w:rPr>
          <w:rFonts w:ascii="Cambria" w:eastAsia="Times New Roman" w:hAnsi="Cambria" w:cs="Times New Roman"/>
          <w:color w:val="000000" w:themeColor="text1"/>
          <w:sz w:val="22"/>
          <w:szCs w:val="22"/>
          <w:lang w:val="pt-PT" w:eastAsia="en-GB"/>
        </w:rPr>
        <w:t xml:space="preserve"> e o arcebispo não era dos </w:t>
      </w:r>
      <w:r w:rsidR="0069593B" w:rsidRPr="003207C3">
        <w:rPr>
          <w:rFonts w:ascii="Cambria" w:eastAsia="Times New Roman" w:hAnsi="Cambria" w:cs="Times New Roman"/>
          <w:color w:val="000000" w:themeColor="text1"/>
          <w:sz w:val="22"/>
          <w:szCs w:val="22"/>
          <w:lang w:val="pt-PT" w:eastAsia="en-GB"/>
        </w:rPr>
        <w:t xml:space="preserve">que </w:t>
      </w:r>
      <w:r w:rsidR="006E7E0B" w:rsidRPr="003207C3">
        <w:rPr>
          <w:rFonts w:ascii="Cambria" w:eastAsia="Times New Roman" w:hAnsi="Cambria" w:cs="Times New Roman"/>
          <w:color w:val="000000" w:themeColor="text1"/>
          <w:sz w:val="22"/>
          <w:szCs w:val="22"/>
          <w:lang w:val="pt-PT" w:eastAsia="en-GB"/>
        </w:rPr>
        <w:t xml:space="preserve">tomavam as coisas em brincadeira. Uma das consequências foi a sua </w:t>
      </w:r>
      <w:r w:rsidR="006E7E0B" w:rsidRPr="003207C3">
        <w:rPr>
          <w:rFonts w:ascii="Cambria" w:eastAsia="Times New Roman" w:hAnsi="Cambria" w:cs="Times New Roman"/>
          <w:color w:val="000000" w:themeColor="text1"/>
          <w:sz w:val="22"/>
          <w:szCs w:val="22"/>
          <w:lang w:val="pt-PT" w:eastAsia="en-GB"/>
        </w:rPr>
        <w:lastRenderedPageBreak/>
        <w:t xml:space="preserve">“decidida oposição” à criação de uma escola separada para coadjutores em </w:t>
      </w:r>
      <w:proofErr w:type="spellStart"/>
      <w:r w:rsidR="006E7E0B" w:rsidRPr="003207C3">
        <w:rPr>
          <w:rFonts w:ascii="Cambria" w:eastAsia="Times New Roman" w:hAnsi="Cambria" w:cs="Times New Roman"/>
          <w:color w:val="000000" w:themeColor="text1"/>
          <w:sz w:val="22"/>
          <w:szCs w:val="22"/>
          <w:lang w:val="pt-PT" w:eastAsia="en-GB"/>
        </w:rPr>
        <w:t>Lu</w:t>
      </w:r>
      <w:proofErr w:type="spellEnd"/>
      <w:r w:rsidR="006E7E0B" w:rsidRPr="003207C3">
        <w:rPr>
          <w:rFonts w:ascii="Cambria" w:eastAsia="Times New Roman" w:hAnsi="Cambria" w:cs="Times New Roman"/>
          <w:color w:val="000000" w:themeColor="text1"/>
          <w:sz w:val="22"/>
          <w:szCs w:val="22"/>
          <w:lang w:val="pt-PT" w:eastAsia="en-GB"/>
        </w:rPr>
        <w:t xml:space="preserve"> </w:t>
      </w:r>
      <w:proofErr w:type="spellStart"/>
      <w:r w:rsidR="006E7E0B" w:rsidRPr="003207C3">
        <w:rPr>
          <w:rFonts w:ascii="Cambria" w:eastAsia="Times New Roman" w:hAnsi="Cambria" w:cs="Times New Roman"/>
          <w:color w:val="000000" w:themeColor="text1"/>
          <w:sz w:val="22"/>
          <w:szCs w:val="22"/>
          <w:lang w:val="pt-PT" w:eastAsia="en-GB"/>
        </w:rPr>
        <w:t>Ville</w:t>
      </w:r>
      <w:proofErr w:type="spellEnd"/>
      <w:r w:rsidR="006E7E0B" w:rsidRPr="003207C3">
        <w:rPr>
          <w:rFonts w:ascii="Cambria" w:eastAsia="Times New Roman" w:hAnsi="Cambria" w:cs="Times New Roman"/>
          <w:color w:val="000000" w:themeColor="text1"/>
          <w:sz w:val="22"/>
          <w:szCs w:val="22"/>
          <w:lang w:val="pt-PT" w:eastAsia="en-GB"/>
        </w:rPr>
        <w:t xml:space="preserve"> em Madrasta. A vocação do salesiano coadjutor era um tema muito próximo do coração do P. Carreño. Numa circular de 1948 insistia em que a vocação do salesiano coadjutor se cultivasse com tanto zelo e cuidado como a dos aspirantes ao sacerdócio. Iniciou a escola para os salesianos coadjutores em </w:t>
      </w:r>
      <w:proofErr w:type="spellStart"/>
      <w:r w:rsidRPr="003207C3">
        <w:rPr>
          <w:rFonts w:ascii="Cambria" w:eastAsia="Times New Roman" w:hAnsi="Cambria" w:cs="Times New Roman"/>
          <w:color w:val="000000" w:themeColor="text1"/>
          <w:sz w:val="22"/>
          <w:szCs w:val="22"/>
          <w:lang w:val="pt-PT" w:eastAsia="en-GB"/>
        </w:rPr>
        <w:t>Tirupattur</w:t>
      </w:r>
      <w:proofErr w:type="spellEnd"/>
      <w:r w:rsidRPr="003207C3">
        <w:rPr>
          <w:rFonts w:ascii="Cambria" w:eastAsia="Times New Roman" w:hAnsi="Cambria" w:cs="Times New Roman"/>
          <w:color w:val="000000" w:themeColor="text1"/>
          <w:sz w:val="22"/>
          <w:szCs w:val="22"/>
          <w:lang w:val="pt-PT" w:eastAsia="en-GB"/>
        </w:rPr>
        <w:t xml:space="preserve"> e</w:t>
      </w:r>
      <w:r w:rsidR="006E7E0B"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 xml:space="preserve"> 1948-49, </w:t>
      </w:r>
      <w:r w:rsidR="006E7E0B" w:rsidRPr="003207C3">
        <w:rPr>
          <w:rFonts w:ascii="Cambria" w:eastAsia="Times New Roman" w:hAnsi="Cambria" w:cs="Times New Roman"/>
          <w:color w:val="000000" w:themeColor="text1"/>
          <w:sz w:val="22"/>
          <w:szCs w:val="22"/>
          <w:lang w:val="pt-PT" w:eastAsia="en-GB"/>
        </w:rPr>
        <w:t xml:space="preserve">e em </w:t>
      </w:r>
      <w:r w:rsidRPr="003207C3">
        <w:rPr>
          <w:rFonts w:ascii="Cambria" w:eastAsia="Times New Roman" w:hAnsi="Cambria" w:cs="Times New Roman"/>
          <w:color w:val="000000" w:themeColor="text1"/>
          <w:sz w:val="22"/>
          <w:szCs w:val="22"/>
          <w:lang w:val="pt-PT" w:eastAsia="en-GB"/>
        </w:rPr>
        <w:t>1950-51 quis tra</w:t>
      </w:r>
      <w:r w:rsidR="006E7E0B" w:rsidRPr="003207C3">
        <w:rPr>
          <w:rFonts w:ascii="Cambria" w:eastAsia="Times New Roman" w:hAnsi="Cambria" w:cs="Times New Roman"/>
          <w:color w:val="000000" w:themeColor="text1"/>
          <w:sz w:val="22"/>
          <w:szCs w:val="22"/>
          <w:lang w:val="pt-PT" w:eastAsia="en-GB"/>
        </w:rPr>
        <w:t xml:space="preserve">nsferi-la para </w:t>
      </w:r>
      <w:proofErr w:type="spellStart"/>
      <w:r w:rsidRPr="003207C3">
        <w:rPr>
          <w:rFonts w:ascii="Cambria" w:eastAsia="Times New Roman" w:hAnsi="Cambria" w:cs="Times New Roman"/>
          <w:color w:val="000000" w:themeColor="text1"/>
          <w:sz w:val="22"/>
          <w:szCs w:val="22"/>
          <w:lang w:val="pt-PT" w:eastAsia="en-GB"/>
        </w:rPr>
        <w:t>Lu</w:t>
      </w:r>
      <w:proofErr w:type="spellEnd"/>
      <w:r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Ville</w:t>
      </w:r>
      <w:proofErr w:type="spellEnd"/>
      <w:r w:rsidRPr="003207C3">
        <w:rPr>
          <w:rFonts w:ascii="Cambria" w:eastAsia="Times New Roman" w:hAnsi="Cambria" w:cs="Times New Roman"/>
          <w:color w:val="000000" w:themeColor="text1"/>
          <w:sz w:val="22"/>
          <w:szCs w:val="22"/>
          <w:lang w:val="pt-PT" w:eastAsia="en-GB"/>
        </w:rPr>
        <w:t xml:space="preserve"> e</w:t>
      </w:r>
      <w:r w:rsidR="0069593B" w:rsidRPr="003207C3">
        <w:rPr>
          <w:rFonts w:ascii="Cambria" w:eastAsia="Times New Roman" w:hAnsi="Cambria" w:cs="Times New Roman"/>
          <w:color w:val="000000" w:themeColor="text1"/>
          <w:sz w:val="22"/>
          <w:szCs w:val="22"/>
          <w:lang w:val="pt-PT" w:eastAsia="en-GB"/>
        </w:rPr>
        <w:t>m M</w:t>
      </w:r>
      <w:r w:rsidR="006E7E0B" w:rsidRPr="003207C3">
        <w:rPr>
          <w:rFonts w:ascii="Cambria" w:eastAsia="Times New Roman" w:hAnsi="Cambria" w:cs="Times New Roman"/>
          <w:color w:val="000000" w:themeColor="text1"/>
          <w:sz w:val="22"/>
          <w:szCs w:val="22"/>
          <w:lang w:val="pt-PT" w:eastAsia="en-GB"/>
        </w:rPr>
        <w:t>adrasta. O plano, todav</w:t>
      </w:r>
      <w:r w:rsidR="00427364" w:rsidRPr="003207C3">
        <w:rPr>
          <w:rFonts w:ascii="Cambria" w:eastAsia="Times New Roman" w:hAnsi="Cambria" w:cs="Times New Roman"/>
          <w:color w:val="000000" w:themeColor="text1"/>
          <w:sz w:val="22"/>
          <w:szCs w:val="22"/>
          <w:lang w:val="pt-PT" w:eastAsia="en-GB"/>
        </w:rPr>
        <w:t>i</w:t>
      </w:r>
      <w:r w:rsidR="006E7E0B" w:rsidRPr="003207C3">
        <w:rPr>
          <w:rFonts w:ascii="Cambria" w:eastAsia="Times New Roman" w:hAnsi="Cambria" w:cs="Times New Roman"/>
          <w:color w:val="000000" w:themeColor="text1"/>
          <w:sz w:val="22"/>
          <w:szCs w:val="22"/>
          <w:lang w:val="pt-PT" w:eastAsia="en-GB"/>
        </w:rPr>
        <w:t xml:space="preserve">a, deparou-se com a oposição do arcebispo Mathias, que insistiu em que os aspirantes </w:t>
      </w:r>
      <w:r w:rsidR="00427364" w:rsidRPr="003207C3">
        <w:rPr>
          <w:rFonts w:ascii="Cambria" w:eastAsia="Times New Roman" w:hAnsi="Cambria" w:cs="Times New Roman"/>
          <w:color w:val="000000" w:themeColor="text1"/>
          <w:sz w:val="22"/>
          <w:szCs w:val="22"/>
          <w:lang w:val="pt-PT" w:eastAsia="en-GB"/>
        </w:rPr>
        <w:t xml:space="preserve">a </w:t>
      </w:r>
      <w:r w:rsidR="006E7E0B" w:rsidRPr="003207C3">
        <w:rPr>
          <w:rFonts w:ascii="Cambria" w:eastAsia="Times New Roman" w:hAnsi="Cambria" w:cs="Times New Roman"/>
          <w:color w:val="000000" w:themeColor="text1"/>
          <w:sz w:val="22"/>
          <w:szCs w:val="22"/>
          <w:lang w:val="pt-PT" w:eastAsia="en-GB"/>
        </w:rPr>
        <w:t>coa</w:t>
      </w:r>
      <w:r w:rsidR="00427364" w:rsidRPr="003207C3">
        <w:rPr>
          <w:rFonts w:ascii="Cambria" w:eastAsia="Times New Roman" w:hAnsi="Cambria" w:cs="Times New Roman"/>
          <w:color w:val="000000" w:themeColor="text1"/>
          <w:sz w:val="22"/>
          <w:szCs w:val="22"/>
          <w:lang w:val="pt-PT" w:eastAsia="en-GB"/>
        </w:rPr>
        <w:t>d</w:t>
      </w:r>
      <w:r w:rsidR="006E7E0B" w:rsidRPr="003207C3">
        <w:rPr>
          <w:rFonts w:ascii="Cambria" w:eastAsia="Times New Roman" w:hAnsi="Cambria" w:cs="Times New Roman"/>
          <w:color w:val="000000" w:themeColor="text1"/>
          <w:sz w:val="22"/>
          <w:szCs w:val="22"/>
          <w:lang w:val="pt-PT" w:eastAsia="en-GB"/>
        </w:rPr>
        <w:t>jutores</w:t>
      </w:r>
      <w:r w:rsidR="00427364" w:rsidRPr="003207C3">
        <w:rPr>
          <w:rFonts w:ascii="Cambria" w:eastAsia="Times New Roman" w:hAnsi="Cambria" w:cs="Times New Roman"/>
          <w:color w:val="000000" w:themeColor="text1"/>
          <w:sz w:val="22"/>
          <w:szCs w:val="22"/>
          <w:lang w:val="pt-PT" w:eastAsia="en-GB"/>
        </w:rPr>
        <w:t xml:space="preserve"> fossem enviados juntamente com os outros rapazes para </w:t>
      </w:r>
      <w:proofErr w:type="spellStart"/>
      <w:r w:rsidRPr="003207C3">
        <w:rPr>
          <w:rFonts w:ascii="Cambria" w:eastAsia="Times New Roman" w:hAnsi="Cambria" w:cs="Times New Roman"/>
          <w:color w:val="000000" w:themeColor="text1"/>
          <w:sz w:val="22"/>
          <w:szCs w:val="22"/>
          <w:lang w:val="pt-PT" w:eastAsia="en-GB"/>
        </w:rPr>
        <w:t>Basin</w:t>
      </w:r>
      <w:proofErr w:type="spellEnd"/>
      <w:r w:rsidRPr="003207C3">
        <w:rPr>
          <w:rFonts w:ascii="Cambria" w:eastAsia="Times New Roman" w:hAnsi="Cambria" w:cs="Times New Roman"/>
          <w:color w:val="000000" w:themeColor="text1"/>
          <w:sz w:val="22"/>
          <w:szCs w:val="22"/>
          <w:lang w:val="pt-PT" w:eastAsia="en-GB"/>
        </w:rPr>
        <w:t xml:space="preserve"> Bridge. </w:t>
      </w:r>
      <w:r w:rsidR="00427364" w:rsidRPr="003207C3">
        <w:rPr>
          <w:rFonts w:ascii="Cambria" w:eastAsia="Times New Roman" w:hAnsi="Cambria" w:cs="Times New Roman"/>
          <w:color w:val="000000" w:themeColor="text1"/>
          <w:sz w:val="22"/>
          <w:szCs w:val="22"/>
          <w:lang w:val="pt-PT" w:eastAsia="en-GB"/>
        </w:rPr>
        <w:t>Por fim, o projeto fracassou</w:t>
      </w:r>
      <w:r w:rsidRPr="003207C3">
        <w:rPr>
          <w:rFonts w:ascii="Cambria" w:eastAsia="Times New Roman" w:hAnsi="Cambria" w:cs="Times New Roman"/>
          <w:color w:val="000000" w:themeColor="text1"/>
          <w:sz w:val="22"/>
          <w:szCs w:val="22"/>
          <w:lang w:val="pt-PT" w:eastAsia="en-GB"/>
        </w:rPr>
        <w:t>.</w:t>
      </w:r>
      <w:bookmarkStart w:id="78" w:name="_ftnref100"/>
      <w:bookmarkEnd w:id="78"/>
      <w:r w:rsidR="00DF2C73" w:rsidRPr="003207C3">
        <w:rPr>
          <w:rStyle w:val="FootnoteReference"/>
          <w:rFonts w:ascii="Cambria" w:eastAsia="Times New Roman" w:hAnsi="Cambria" w:cs="Times New Roman"/>
          <w:color w:val="000000" w:themeColor="text1"/>
          <w:sz w:val="22"/>
          <w:szCs w:val="22"/>
          <w:lang w:val="pt-PT" w:eastAsia="en-GB"/>
        </w:rPr>
        <w:footnoteReference w:id="99"/>
      </w:r>
      <w:r w:rsidR="00DF2C73" w:rsidRPr="003207C3">
        <w:rPr>
          <w:rFonts w:ascii="Cambria" w:eastAsia="Times New Roman" w:hAnsi="Cambria" w:cs="Times New Roman"/>
          <w:color w:val="000000" w:themeColor="text1"/>
          <w:sz w:val="22"/>
          <w:szCs w:val="22"/>
          <w:lang w:val="pt-PT" w:eastAsia="en-GB"/>
        </w:rPr>
        <w:t xml:space="preserve"> </w:t>
      </w:r>
    </w:p>
    <w:p w14:paraId="28E1881F" w14:textId="5BD4A79F" w:rsidR="001447B9" w:rsidRPr="003207C3" w:rsidRDefault="00427364" w:rsidP="006E7E0B">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Não é improvável que também houvesse uma espécie de sobreposição entre a autoridade do provincial e a do arcebispo salesiano. Também pareceria que os superiores de Turim estavam de acordo, pelo menos de certa maneira, com o arcebispo. O P. Albino </w:t>
      </w:r>
      <w:proofErr w:type="spellStart"/>
      <w:r w:rsidRPr="003207C3">
        <w:rPr>
          <w:rFonts w:ascii="Cambria" w:eastAsia="Times New Roman" w:hAnsi="Cambria" w:cs="Times New Roman"/>
          <w:color w:val="000000" w:themeColor="text1"/>
          <w:sz w:val="22"/>
          <w:szCs w:val="22"/>
          <w:lang w:val="pt-PT" w:eastAsia="en-GB"/>
        </w:rPr>
        <w:t>Fedrigotti</w:t>
      </w:r>
      <w:proofErr w:type="spellEnd"/>
      <w:r w:rsidRPr="003207C3">
        <w:rPr>
          <w:rFonts w:ascii="Cambria" w:eastAsia="Times New Roman" w:hAnsi="Cambria" w:cs="Times New Roman"/>
          <w:color w:val="000000" w:themeColor="text1"/>
          <w:sz w:val="22"/>
          <w:szCs w:val="22"/>
          <w:lang w:val="pt-PT" w:eastAsia="en-GB"/>
        </w:rPr>
        <w:t xml:space="preserve"> (1902-1986), que visitou a província do Sul da Índia em nome do Reitor-Mor em 1949-1950, escreveu que o P. Carreño era “um excelente religioso, um homem de grande coração, mas demasiado poeta. Gostaria de salvar toda a Índia num instante. </w:t>
      </w:r>
      <w:r w:rsidR="001447B9" w:rsidRPr="003207C3">
        <w:rPr>
          <w:rFonts w:ascii="Cambria" w:eastAsia="Times New Roman" w:hAnsi="Cambria" w:cs="Times New Roman"/>
          <w:color w:val="000000" w:themeColor="text1"/>
          <w:sz w:val="22"/>
          <w:szCs w:val="22"/>
          <w:lang w:val="pt-PT" w:eastAsia="en-GB"/>
        </w:rPr>
        <w:t>Conseguiu infundir entusiasmo em todos e em tudo, mas foi menos cuidadoso na organização e na disciplina. Fez demasiadas mudanças de pessoal e foi demasiado indulgente na seleção de candidatos e na admissão de pessoas à profissão e às Ordens”. No entanto, o visitador também parece ter acrescentado que “o espírito da província era muito bom</w:t>
      </w:r>
      <w:r w:rsidRPr="003207C3">
        <w:rPr>
          <w:rFonts w:ascii="Cambria" w:eastAsia="Times New Roman" w:hAnsi="Cambria" w:cs="Times New Roman"/>
          <w:color w:val="000000" w:themeColor="text1"/>
          <w:sz w:val="22"/>
          <w:szCs w:val="22"/>
          <w:lang w:val="pt-PT" w:eastAsia="en-GB"/>
        </w:rPr>
        <w:t xml:space="preserve"> </w:t>
      </w:r>
      <w:r w:rsidR="001447B9" w:rsidRPr="003207C3">
        <w:rPr>
          <w:rFonts w:ascii="Cambria" w:eastAsia="Times New Roman" w:hAnsi="Cambria" w:cs="Times New Roman"/>
          <w:color w:val="000000" w:themeColor="text1"/>
          <w:sz w:val="22"/>
          <w:szCs w:val="22"/>
          <w:lang w:val="pt-PT" w:eastAsia="en-GB"/>
        </w:rPr>
        <w:t>e a observância florescente”.</w:t>
      </w:r>
      <w:bookmarkStart w:id="79" w:name="_ftnref101"/>
      <w:bookmarkEnd w:id="79"/>
      <w:r w:rsidR="001447B9" w:rsidRPr="003207C3">
        <w:rPr>
          <w:rStyle w:val="FootnoteReference"/>
          <w:rFonts w:ascii="Cambria" w:eastAsia="Times New Roman" w:hAnsi="Cambria" w:cs="Times New Roman"/>
          <w:color w:val="000000" w:themeColor="text1"/>
          <w:sz w:val="22"/>
          <w:szCs w:val="22"/>
          <w:lang w:val="pt-PT" w:eastAsia="en-GB"/>
        </w:rPr>
        <w:footnoteReference w:id="100"/>
      </w:r>
    </w:p>
    <w:p w14:paraId="76E91A29" w14:textId="0AB6B38C" w:rsidR="001447B9" w:rsidRPr="003207C3" w:rsidRDefault="001447B9" w:rsidP="006E7E0B">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Não é que Mons. Mathias não apreciasse o P. Carreño. Na sua correspondência, por exemplo, encontramo-lo a dizer a Carreño como o encantava ler as suas cartas cheias de otimismo e de entusiasmo. Todavia, depois da discussão, parece que houve duras cartas do arcebispo, </w:t>
      </w:r>
      <w:r w:rsidR="00F46977" w:rsidRPr="003207C3">
        <w:rPr>
          <w:rFonts w:ascii="Cambria" w:eastAsia="Times New Roman" w:hAnsi="Cambria" w:cs="Times New Roman"/>
          <w:color w:val="000000" w:themeColor="text1"/>
          <w:sz w:val="22"/>
          <w:szCs w:val="22"/>
          <w:lang w:val="pt-PT" w:eastAsia="en-GB"/>
        </w:rPr>
        <w:t>à</w:t>
      </w:r>
      <w:r w:rsidRPr="003207C3">
        <w:rPr>
          <w:rFonts w:ascii="Cambria" w:eastAsia="Times New Roman" w:hAnsi="Cambria" w:cs="Times New Roman"/>
          <w:color w:val="000000" w:themeColor="text1"/>
          <w:sz w:val="22"/>
          <w:szCs w:val="22"/>
          <w:lang w:val="pt-PT" w:eastAsia="en-GB"/>
        </w:rPr>
        <w:t>s quais o provincial respondeu com humildade, como assinala Thekkedath.</w:t>
      </w:r>
      <w:bookmarkStart w:id="80" w:name="_ftnref102"/>
      <w:bookmarkEnd w:id="80"/>
      <w:r w:rsidRPr="003207C3">
        <w:rPr>
          <w:rStyle w:val="FootnoteReference"/>
          <w:rFonts w:ascii="Cambria" w:eastAsia="Times New Roman" w:hAnsi="Cambria" w:cs="Times New Roman"/>
          <w:color w:val="000000" w:themeColor="text1"/>
          <w:sz w:val="22"/>
          <w:szCs w:val="22"/>
          <w:lang w:val="pt-PT" w:eastAsia="en-GB"/>
        </w:rPr>
        <w:footnoteReference w:id="101"/>
      </w:r>
      <w:r w:rsidRPr="003207C3">
        <w:rPr>
          <w:rFonts w:ascii="Cambria" w:eastAsia="Times New Roman" w:hAnsi="Cambria" w:cs="Times New Roman"/>
          <w:color w:val="000000" w:themeColor="text1"/>
          <w:sz w:val="22"/>
          <w:szCs w:val="22"/>
          <w:lang w:val="pt-PT" w:eastAsia="en-GB"/>
        </w:rPr>
        <w:t xml:space="preserve"> O li</w:t>
      </w:r>
      <w:r w:rsidR="00F46977" w:rsidRPr="003207C3">
        <w:rPr>
          <w:rFonts w:ascii="Cambria" w:eastAsia="Times New Roman" w:hAnsi="Cambria" w:cs="Times New Roman"/>
          <w:color w:val="000000" w:themeColor="text1"/>
          <w:sz w:val="22"/>
          <w:szCs w:val="22"/>
          <w:lang w:val="pt-PT" w:eastAsia="en-GB"/>
        </w:rPr>
        <w:t>v</w:t>
      </w:r>
      <w:r w:rsidRPr="003207C3">
        <w:rPr>
          <w:rFonts w:ascii="Cambria" w:eastAsia="Times New Roman" w:hAnsi="Cambria" w:cs="Times New Roman"/>
          <w:color w:val="000000" w:themeColor="text1"/>
          <w:sz w:val="22"/>
          <w:szCs w:val="22"/>
          <w:lang w:val="pt-PT" w:eastAsia="en-GB"/>
        </w:rPr>
        <w:t xml:space="preserve">ro de Carreño,  </w:t>
      </w:r>
    </w:p>
    <w:p w14:paraId="7FCE2C58" w14:textId="77777777" w:rsidR="00F91C87" w:rsidRPr="003207C3" w:rsidRDefault="005A0836" w:rsidP="001447B9">
      <w:pPr>
        <w:rPr>
          <w:rFonts w:ascii="Cambria" w:eastAsia="Times New Roman" w:hAnsi="Cambria" w:cs="Times New Roman"/>
          <w:color w:val="000000" w:themeColor="text1"/>
          <w:sz w:val="22"/>
          <w:szCs w:val="22"/>
          <w:lang w:val="pt-PT" w:eastAsia="en-GB"/>
        </w:rPr>
      </w:pPr>
      <w:proofErr w:type="spellStart"/>
      <w:r w:rsidRPr="003207C3">
        <w:rPr>
          <w:rFonts w:ascii="Cambria" w:eastAsia="Times New Roman" w:hAnsi="Cambria" w:cs="Times New Roman"/>
          <w:i/>
          <w:iCs/>
          <w:color w:val="000000" w:themeColor="text1"/>
          <w:sz w:val="22"/>
          <w:szCs w:val="22"/>
          <w:lang w:val="pt-PT" w:eastAsia="en-GB"/>
        </w:rPr>
        <w:t>Singladuras</w:t>
      </w:r>
      <w:proofErr w:type="spellEnd"/>
      <w:r w:rsidRPr="003207C3">
        <w:rPr>
          <w:rFonts w:ascii="Cambria" w:eastAsia="Times New Roman" w:hAnsi="Cambria" w:cs="Times New Roman"/>
          <w:i/>
          <w:iCs/>
          <w:color w:val="000000" w:themeColor="text1"/>
          <w:sz w:val="22"/>
          <w:szCs w:val="22"/>
          <w:lang w:val="pt-PT" w:eastAsia="en-GB"/>
        </w:rPr>
        <w:t> </w:t>
      </w:r>
      <w:proofErr w:type="spellStart"/>
      <w:r w:rsidR="00E65F96" w:rsidRPr="003207C3">
        <w:rPr>
          <w:rFonts w:ascii="Cambria" w:eastAsia="Times New Roman" w:hAnsi="Cambria" w:cs="Times New Roman"/>
          <w:i/>
          <w:iCs/>
          <w:color w:val="000000" w:themeColor="text1"/>
          <w:sz w:val="22"/>
          <w:szCs w:val="22"/>
          <w:lang w:val="pt-PT" w:eastAsia="en-GB"/>
        </w:rPr>
        <w:t>indias</w:t>
      </w:r>
      <w:proofErr w:type="spellEnd"/>
      <w:r w:rsidR="00E65F96" w:rsidRPr="003207C3">
        <w:rPr>
          <w:rFonts w:ascii="Cambria" w:eastAsia="Times New Roman" w:hAnsi="Cambria" w:cs="Times New Roman"/>
          <w:i/>
          <w:iCs/>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 xml:space="preserve"> cont</w:t>
      </w:r>
      <w:r w:rsidR="001447B9" w:rsidRPr="003207C3">
        <w:rPr>
          <w:rFonts w:ascii="Cambria" w:eastAsia="Times New Roman" w:hAnsi="Cambria" w:cs="Times New Roman"/>
          <w:color w:val="000000" w:themeColor="text1"/>
          <w:sz w:val="22"/>
          <w:szCs w:val="22"/>
          <w:lang w:val="pt-PT" w:eastAsia="en-GB"/>
        </w:rPr>
        <w:t xml:space="preserve">ém um capítulo sobre </w:t>
      </w:r>
      <w:proofErr w:type="spellStart"/>
      <w:r w:rsidR="001447B9" w:rsidRPr="003207C3">
        <w:rPr>
          <w:rFonts w:ascii="Cambria" w:eastAsia="Times New Roman" w:hAnsi="Cambria" w:cs="Times New Roman"/>
          <w:color w:val="000000" w:themeColor="text1"/>
          <w:sz w:val="22"/>
          <w:szCs w:val="22"/>
          <w:lang w:val="pt-PT" w:eastAsia="en-GB"/>
        </w:rPr>
        <w:t>Mons</w:t>
      </w:r>
      <w:proofErr w:type="spellEnd"/>
      <w:r w:rsidR="001447B9" w:rsidRPr="003207C3">
        <w:rPr>
          <w:rFonts w:ascii="Cambria" w:eastAsia="Times New Roman" w:hAnsi="Cambria" w:cs="Times New Roman"/>
          <w:color w:val="000000" w:themeColor="text1"/>
          <w:sz w:val="22"/>
          <w:szCs w:val="22"/>
          <w:lang w:val="pt-PT" w:eastAsia="en-GB"/>
        </w:rPr>
        <w:t xml:space="preserve"> Mathias intitulado “O Capitão”, </w:t>
      </w:r>
      <w:r w:rsidR="00F91C87" w:rsidRPr="003207C3">
        <w:rPr>
          <w:rFonts w:ascii="Cambria" w:eastAsia="Times New Roman" w:hAnsi="Cambria" w:cs="Times New Roman"/>
          <w:color w:val="000000" w:themeColor="text1"/>
          <w:sz w:val="22"/>
          <w:szCs w:val="22"/>
          <w:lang w:val="pt-PT" w:eastAsia="en-GB"/>
        </w:rPr>
        <w:t>que revela uma estima sincera e profunda pelo arcebispo</w:t>
      </w:r>
      <w:r w:rsidRPr="003207C3">
        <w:rPr>
          <w:rFonts w:ascii="Cambria" w:eastAsia="Times New Roman" w:hAnsi="Cambria" w:cs="Times New Roman"/>
          <w:color w:val="000000" w:themeColor="text1"/>
          <w:sz w:val="22"/>
          <w:szCs w:val="22"/>
          <w:lang w:val="pt-PT" w:eastAsia="en-GB"/>
        </w:rPr>
        <w:t>.</w:t>
      </w:r>
      <w:r w:rsidR="00274739" w:rsidRPr="003207C3">
        <w:rPr>
          <w:rStyle w:val="FootnoteReference"/>
          <w:rFonts w:ascii="Cambria" w:eastAsia="Times New Roman" w:hAnsi="Cambria" w:cs="Times New Roman"/>
          <w:color w:val="000000" w:themeColor="text1"/>
          <w:sz w:val="22"/>
          <w:szCs w:val="22"/>
          <w:lang w:val="pt-PT" w:eastAsia="en-GB"/>
        </w:rPr>
        <w:footnoteReference w:id="102"/>
      </w:r>
    </w:p>
    <w:p w14:paraId="1C62545D" w14:textId="5495B979" w:rsidR="00F91C87" w:rsidRPr="003207C3" w:rsidRDefault="00F91C87" w:rsidP="005A0836">
      <w:pPr>
        <w:ind w:firstLine="360"/>
        <w:rPr>
          <w:rFonts w:ascii="Cambria" w:hAnsi="Cambria"/>
          <w:color w:val="000000" w:themeColor="text1"/>
          <w:sz w:val="22"/>
          <w:szCs w:val="22"/>
          <w:lang w:val="pt-PT"/>
        </w:rPr>
      </w:pPr>
      <w:bookmarkStart w:id="81" w:name="_ftnref103"/>
      <w:bookmarkEnd w:id="81"/>
      <w:r w:rsidRPr="003207C3">
        <w:rPr>
          <w:rFonts w:ascii="Cambria" w:hAnsi="Cambria"/>
          <w:color w:val="000000" w:themeColor="text1"/>
          <w:sz w:val="22"/>
          <w:szCs w:val="22"/>
          <w:lang w:val="pt-PT"/>
        </w:rPr>
        <w:t>A acusação de mau administrador parece haver permanecido –</w:t>
      </w:r>
      <w:r w:rsidR="00447342" w:rsidRPr="003207C3">
        <w:rPr>
          <w:rFonts w:ascii="Cambria" w:hAnsi="Cambria"/>
          <w:color w:val="000000" w:themeColor="text1"/>
          <w:sz w:val="22"/>
          <w:szCs w:val="22"/>
          <w:lang w:val="pt-PT"/>
        </w:rPr>
        <w:t xml:space="preserve"> </w:t>
      </w:r>
      <w:r w:rsidRPr="003207C3">
        <w:rPr>
          <w:rFonts w:ascii="Cambria" w:hAnsi="Cambria"/>
          <w:color w:val="000000" w:themeColor="text1"/>
          <w:sz w:val="22"/>
          <w:szCs w:val="22"/>
          <w:lang w:val="pt-PT"/>
        </w:rPr>
        <w:t>Carreño também o comenta com suave humor nos seus últimos escritos autobiográficos</w:t>
      </w:r>
      <w:r w:rsidRPr="003207C3">
        <w:rPr>
          <w:rStyle w:val="FootnoteReference"/>
          <w:rFonts w:ascii="Cambria" w:eastAsia="Times New Roman" w:hAnsi="Cambria" w:cs="Times New Roman"/>
          <w:color w:val="000000" w:themeColor="text1"/>
          <w:sz w:val="22"/>
          <w:szCs w:val="22"/>
          <w:lang w:val="pt-PT" w:eastAsia="en-GB"/>
        </w:rPr>
        <w:footnoteReference w:id="103"/>
      </w:r>
      <w:r w:rsidRPr="003207C3">
        <w:rPr>
          <w:rFonts w:ascii="Cambria" w:hAnsi="Cambria"/>
          <w:color w:val="000000" w:themeColor="text1"/>
          <w:sz w:val="22"/>
          <w:szCs w:val="22"/>
          <w:lang w:val="pt-PT"/>
        </w:rPr>
        <w:t xml:space="preserve"> –, mas foi rotundamente negada por um homem como o P. </w:t>
      </w:r>
      <w:proofErr w:type="spellStart"/>
      <w:r w:rsidRPr="003207C3">
        <w:rPr>
          <w:rFonts w:ascii="Cambria" w:hAnsi="Cambria"/>
          <w:color w:val="000000" w:themeColor="text1"/>
          <w:sz w:val="22"/>
          <w:szCs w:val="22"/>
          <w:lang w:val="pt-PT"/>
        </w:rPr>
        <w:t>Maschio</w:t>
      </w:r>
      <w:proofErr w:type="spellEnd"/>
      <w:r w:rsidRPr="003207C3">
        <w:rPr>
          <w:rFonts w:ascii="Cambria" w:hAnsi="Cambria"/>
          <w:color w:val="000000" w:themeColor="text1"/>
          <w:sz w:val="22"/>
          <w:szCs w:val="22"/>
          <w:lang w:val="pt-PT"/>
        </w:rPr>
        <w:t>, a quem ninguém podia acusar de haver sido um mau administrador</w:t>
      </w:r>
      <w:r w:rsidRPr="003207C3">
        <w:rPr>
          <w:rFonts w:ascii="Cambria" w:eastAsia="Times New Roman" w:hAnsi="Cambria" w:cs="Times New Roman"/>
          <w:color w:val="000000" w:themeColor="text1"/>
          <w:sz w:val="22"/>
          <w:szCs w:val="22"/>
          <w:lang w:val="pt-PT" w:eastAsia="en-GB"/>
        </w:rPr>
        <w:t>.</w:t>
      </w:r>
      <w:bookmarkStart w:id="82" w:name="_ftnref105"/>
      <w:bookmarkEnd w:id="82"/>
      <w:r w:rsidRPr="003207C3">
        <w:rPr>
          <w:rStyle w:val="FootnoteReference"/>
          <w:rFonts w:ascii="Cambria" w:eastAsia="Times New Roman" w:hAnsi="Cambria" w:cs="Times New Roman"/>
          <w:color w:val="000000" w:themeColor="text1"/>
          <w:sz w:val="22"/>
          <w:szCs w:val="22"/>
          <w:lang w:val="pt-PT" w:eastAsia="en-GB"/>
        </w:rPr>
        <w:footnoteReference w:id="104"/>
      </w:r>
      <w:r w:rsidRPr="003207C3">
        <w:rPr>
          <w:rFonts w:ascii="Cambria" w:eastAsia="Times New Roman" w:hAnsi="Cambria" w:cs="Times New Roman"/>
          <w:color w:val="000000" w:themeColor="text1"/>
          <w:sz w:val="22"/>
          <w:szCs w:val="22"/>
          <w:lang w:val="pt-PT" w:eastAsia="en-GB"/>
        </w:rPr>
        <w:t xml:space="preserve"> Contudo, não há dúvida de que Carreño foi um visionário e inovador que tendeu a adiantar-se ao seu tempo</w:t>
      </w:r>
      <w:r w:rsidR="000B41F5" w:rsidRPr="003207C3">
        <w:rPr>
          <w:rFonts w:ascii="Cambria" w:eastAsia="Times New Roman" w:hAnsi="Cambria" w:cs="Times New Roman"/>
          <w:color w:val="000000" w:themeColor="text1"/>
          <w:sz w:val="22"/>
          <w:szCs w:val="22"/>
          <w:lang w:val="pt-PT" w:eastAsia="en-GB"/>
        </w:rPr>
        <w:t>. Algumas das suas ideias, como a de levar voluntários não salesianos para terras de missão</w:t>
      </w:r>
      <w:r w:rsidR="00553ADA" w:rsidRPr="003207C3">
        <w:rPr>
          <w:rFonts w:ascii="Cambria" w:eastAsia="Times New Roman" w:hAnsi="Cambria" w:cs="Times New Roman"/>
          <w:color w:val="000000" w:themeColor="text1"/>
          <w:sz w:val="22"/>
          <w:szCs w:val="22"/>
          <w:lang w:val="pt-PT" w:eastAsia="en-GB"/>
        </w:rPr>
        <w:t>, foram mal vistas pelas autoridades centrais da Congregação nesse momento, mas agora estão a ser promovidas ativamente por todos.</w:t>
      </w:r>
      <w:r w:rsidR="00553ADA" w:rsidRPr="003207C3">
        <w:rPr>
          <w:rStyle w:val="FootnoteReference"/>
          <w:rFonts w:ascii="Cambria" w:eastAsia="Times New Roman" w:hAnsi="Cambria" w:cs="Times New Roman"/>
          <w:color w:val="000000" w:themeColor="text1"/>
          <w:sz w:val="22"/>
          <w:szCs w:val="22"/>
          <w:lang w:val="es-ES" w:eastAsia="en-GB"/>
        </w:rPr>
        <w:footnoteReference w:id="105"/>
      </w:r>
    </w:p>
    <w:p w14:paraId="1A8FF04B" w14:textId="6AA24205" w:rsidR="009D3E4F" w:rsidRPr="003207C3" w:rsidRDefault="00553ADA" w:rsidP="009D3E4F">
      <w:pPr>
        <w:ind w:firstLine="360"/>
        <w:rPr>
          <w:rFonts w:ascii="Cambria" w:eastAsia="Times New Roman" w:hAnsi="Cambria" w:cs="Times New Roman"/>
          <w:color w:val="000000" w:themeColor="text1"/>
          <w:sz w:val="22"/>
          <w:szCs w:val="22"/>
          <w:lang w:val="pt-PT" w:eastAsia="en-GB"/>
        </w:rPr>
      </w:pPr>
      <w:r w:rsidRPr="003207C3">
        <w:rPr>
          <w:rFonts w:ascii="Cambria" w:hAnsi="Cambria"/>
          <w:color w:val="000000" w:themeColor="text1"/>
          <w:sz w:val="22"/>
          <w:szCs w:val="22"/>
          <w:lang w:val="pt-PT"/>
        </w:rPr>
        <w:t xml:space="preserve">No fim do seu sexénio oficial como provincial (1945-1951), foi-lhe pedido que terminasse o seu serviço e voltasse para Espanha para se encarregar dos Salesianos </w:t>
      </w:r>
      <w:r w:rsidR="00F46977" w:rsidRPr="003207C3">
        <w:rPr>
          <w:rFonts w:ascii="Cambria" w:hAnsi="Cambria"/>
          <w:color w:val="000000" w:themeColor="text1"/>
          <w:sz w:val="22"/>
          <w:szCs w:val="22"/>
          <w:lang w:val="pt-PT"/>
        </w:rPr>
        <w:t>C</w:t>
      </w:r>
      <w:r w:rsidRPr="003207C3">
        <w:rPr>
          <w:rFonts w:ascii="Cambria" w:hAnsi="Cambria"/>
          <w:color w:val="000000" w:themeColor="text1"/>
          <w:sz w:val="22"/>
          <w:szCs w:val="22"/>
          <w:lang w:val="pt-PT"/>
        </w:rPr>
        <w:t>ooperadores. Terá sido esta a verdadeira razão pela qual se lhe pediu que deixasse a Índia ao fim de 18 anos? Rico, que no momento de redigir a carta mortuári</w:t>
      </w:r>
      <w:r w:rsidR="00996275" w:rsidRPr="003207C3">
        <w:rPr>
          <w:rFonts w:ascii="Cambria" w:hAnsi="Cambria"/>
          <w:color w:val="000000" w:themeColor="text1"/>
          <w:sz w:val="22"/>
          <w:szCs w:val="22"/>
          <w:lang w:val="pt-PT"/>
        </w:rPr>
        <w:t>a</w:t>
      </w:r>
      <w:r w:rsidRPr="003207C3">
        <w:rPr>
          <w:rFonts w:ascii="Cambria" w:hAnsi="Cambria"/>
          <w:color w:val="000000" w:themeColor="text1"/>
          <w:sz w:val="22"/>
          <w:szCs w:val="22"/>
          <w:lang w:val="pt-PT"/>
        </w:rPr>
        <w:t xml:space="preserve"> era conselheiro geral da Região Ibérica, não tenta responder a esta pergunta, embora admita que a nova obediência foi difícil.</w:t>
      </w:r>
      <w:r w:rsidRPr="003207C3">
        <w:rPr>
          <w:rStyle w:val="FootnoteReference"/>
          <w:rFonts w:ascii="Cambria" w:eastAsia="Times New Roman" w:hAnsi="Cambria" w:cs="Times New Roman"/>
          <w:color w:val="000000" w:themeColor="text1"/>
          <w:sz w:val="22"/>
          <w:szCs w:val="22"/>
          <w:lang w:val="pt-PT" w:eastAsia="en-GB"/>
        </w:rPr>
        <w:footnoteReference w:id="106"/>
      </w:r>
      <w:r w:rsidRPr="003207C3">
        <w:rPr>
          <w:rFonts w:ascii="Cambria" w:hAnsi="Cambria"/>
          <w:color w:val="000000" w:themeColor="text1"/>
          <w:sz w:val="22"/>
          <w:szCs w:val="22"/>
          <w:lang w:val="pt-PT"/>
        </w:rPr>
        <w:t xml:space="preserve"> </w:t>
      </w:r>
      <w:r w:rsidRPr="003207C3">
        <w:rPr>
          <w:rFonts w:ascii="Cambria" w:eastAsia="Times New Roman" w:hAnsi="Cambria" w:cs="Times New Roman"/>
          <w:color w:val="000000" w:themeColor="text1"/>
          <w:sz w:val="22"/>
          <w:szCs w:val="22"/>
          <w:lang w:val="pt-PT" w:eastAsia="en-GB"/>
        </w:rPr>
        <w:t xml:space="preserve">Thekkedath, ao invés, dá-nos uma resposta. É evidente que o arcebispo Mathias havia escrito </w:t>
      </w:r>
      <w:r w:rsidR="00F46977" w:rsidRPr="003207C3">
        <w:rPr>
          <w:rFonts w:ascii="Cambria" w:eastAsia="Times New Roman" w:hAnsi="Cambria" w:cs="Times New Roman"/>
          <w:color w:val="000000" w:themeColor="text1"/>
          <w:sz w:val="22"/>
          <w:szCs w:val="22"/>
          <w:lang w:val="pt-PT" w:eastAsia="en-GB"/>
        </w:rPr>
        <w:t xml:space="preserve">para </w:t>
      </w:r>
      <w:r w:rsidRPr="003207C3">
        <w:rPr>
          <w:rFonts w:ascii="Cambria" w:eastAsia="Times New Roman" w:hAnsi="Cambria" w:cs="Times New Roman"/>
          <w:color w:val="000000" w:themeColor="text1"/>
          <w:sz w:val="22"/>
          <w:szCs w:val="22"/>
          <w:lang w:val="pt-PT" w:eastAsia="en-GB"/>
        </w:rPr>
        <w:t xml:space="preserve">Turim dizendo que Carreño não devia continuar como provincial, baseando-se </w:t>
      </w:r>
      <w:r w:rsidR="008F7F7A" w:rsidRPr="003207C3">
        <w:rPr>
          <w:rFonts w:ascii="Cambria" w:eastAsia="Times New Roman" w:hAnsi="Cambria" w:cs="Times New Roman"/>
          <w:color w:val="000000" w:themeColor="text1"/>
          <w:sz w:val="22"/>
          <w:szCs w:val="22"/>
          <w:lang w:val="pt-PT" w:eastAsia="en-GB"/>
        </w:rPr>
        <w:t xml:space="preserve">na debilidade </w:t>
      </w:r>
      <w:r w:rsidR="00F46977" w:rsidRPr="003207C3">
        <w:rPr>
          <w:rFonts w:ascii="Cambria" w:eastAsia="Times New Roman" w:hAnsi="Cambria" w:cs="Times New Roman"/>
          <w:color w:val="000000" w:themeColor="text1"/>
          <w:sz w:val="22"/>
          <w:szCs w:val="22"/>
          <w:lang w:val="pt-PT" w:eastAsia="en-GB"/>
        </w:rPr>
        <w:t>em conduzir a</w:t>
      </w:r>
      <w:r w:rsidR="008F7F7A" w:rsidRPr="003207C3">
        <w:rPr>
          <w:rFonts w:ascii="Cambria" w:eastAsia="Times New Roman" w:hAnsi="Cambria" w:cs="Times New Roman"/>
          <w:color w:val="000000" w:themeColor="text1"/>
          <w:sz w:val="22"/>
          <w:szCs w:val="22"/>
          <w:lang w:val="pt-PT" w:eastAsia="en-GB"/>
        </w:rPr>
        <w:t xml:space="preserve"> disciplina religiosa e em haver sobrecarregado de dívidas a província, e sugerindo que se enviasse </w:t>
      </w:r>
      <w:r w:rsidR="008F7F7A" w:rsidRPr="003207C3">
        <w:rPr>
          <w:rFonts w:ascii="Cambria" w:eastAsia="Times New Roman" w:hAnsi="Cambria" w:cs="Times New Roman"/>
          <w:color w:val="000000" w:themeColor="text1"/>
          <w:sz w:val="22"/>
          <w:szCs w:val="22"/>
          <w:lang w:val="pt-PT" w:eastAsia="en-GB"/>
        </w:rPr>
        <w:lastRenderedPageBreak/>
        <w:t xml:space="preserve">Carreño a substituir </w:t>
      </w:r>
      <w:proofErr w:type="spellStart"/>
      <w:r w:rsidR="008F7F7A" w:rsidRPr="003207C3">
        <w:rPr>
          <w:rFonts w:ascii="Cambria" w:eastAsia="Times New Roman" w:hAnsi="Cambria" w:cs="Times New Roman"/>
          <w:color w:val="000000" w:themeColor="text1"/>
          <w:sz w:val="22"/>
          <w:szCs w:val="22"/>
          <w:lang w:val="pt-PT" w:eastAsia="en-GB"/>
        </w:rPr>
        <w:t>Scuderi</w:t>
      </w:r>
      <w:proofErr w:type="spellEnd"/>
      <w:r w:rsidR="008F7F7A" w:rsidRPr="003207C3">
        <w:rPr>
          <w:rFonts w:ascii="Cambria" w:eastAsia="Times New Roman" w:hAnsi="Cambria" w:cs="Times New Roman"/>
          <w:color w:val="000000" w:themeColor="text1"/>
          <w:sz w:val="22"/>
          <w:szCs w:val="22"/>
          <w:lang w:val="pt-PT" w:eastAsia="en-GB"/>
        </w:rPr>
        <w:t xml:space="preserve"> em Goa.</w:t>
      </w:r>
      <w:r w:rsidR="008F7F7A" w:rsidRPr="003207C3">
        <w:rPr>
          <w:rStyle w:val="FootnoteReference"/>
          <w:rFonts w:ascii="Cambria" w:eastAsia="Times New Roman" w:hAnsi="Cambria" w:cs="Times New Roman"/>
          <w:color w:val="000000" w:themeColor="text1"/>
          <w:sz w:val="22"/>
          <w:szCs w:val="22"/>
          <w:lang w:val="pt-PT" w:eastAsia="en-GB"/>
        </w:rPr>
        <w:footnoteReference w:id="107"/>
      </w:r>
      <w:r w:rsidR="008F7F7A" w:rsidRPr="003207C3">
        <w:rPr>
          <w:rFonts w:ascii="Cambria" w:eastAsia="Times New Roman" w:hAnsi="Cambria" w:cs="Times New Roman"/>
          <w:color w:val="000000" w:themeColor="text1"/>
          <w:sz w:val="22"/>
          <w:szCs w:val="22"/>
          <w:lang w:val="pt-PT" w:eastAsia="en-GB"/>
        </w:rPr>
        <w:t xml:space="preserve"> No fim, Ricaldone e o seu conselho aceitaram as sugestões do arcebispo, decidiram nomear provincial o pa</w:t>
      </w:r>
      <w:r w:rsidR="00F46977" w:rsidRPr="003207C3">
        <w:rPr>
          <w:rFonts w:ascii="Cambria" w:eastAsia="Times New Roman" w:hAnsi="Cambria" w:cs="Times New Roman"/>
          <w:color w:val="000000" w:themeColor="text1"/>
          <w:sz w:val="22"/>
          <w:szCs w:val="22"/>
          <w:lang w:val="pt-PT" w:eastAsia="en-GB"/>
        </w:rPr>
        <w:t>d</w:t>
      </w:r>
      <w:r w:rsidR="008F7F7A" w:rsidRPr="003207C3">
        <w:rPr>
          <w:rFonts w:ascii="Cambria" w:eastAsia="Times New Roman" w:hAnsi="Cambria" w:cs="Times New Roman"/>
          <w:color w:val="000000" w:themeColor="text1"/>
          <w:sz w:val="22"/>
          <w:szCs w:val="22"/>
          <w:lang w:val="pt-PT" w:eastAsia="en-GB"/>
        </w:rPr>
        <w:t xml:space="preserve">re Pianazzi e pedir a Carreño que se encarregasse dos Cooperadores em </w:t>
      </w:r>
      <w:r w:rsidR="005A0836" w:rsidRPr="003207C3">
        <w:rPr>
          <w:rFonts w:ascii="Cambria" w:eastAsia="Times New Roman" w:hAnsi="Cambria" w:cs="Times New Roman"/>
          <w:color w:val="000000" w:themeColor="text1"/>
          <w:sz w:val="22"/>
          <w:szCs w:val="22"/>
          <w:lang w:val="pt-PT" w:eastAsia="en-GB"/>
        </w:rPr>
        <w:t>Espa</w:t>
      </w:r>
      <w:r w:rsidR="008F7F7A" w:rsidRPr="003207C3">
        <w:rPr>
          <w:rFonts w:ascii="Cambria" w:eastAsia="Times New Roman" w:hAnsi="Cambria" w:cs="Times New Roman"/>
          <w:color w:val="000000" w:themeColor="text1"/>
          <w:sz w:val="22"/>
          <w:szCs w:val="22"/>
          <w:lang w:val="pt-PT" w:eastAsia="en-GB"/>
        </w:rPr>
        <w:t>nh</w:t>
      </w:r>
      <w:r w:rsidR="005A0836" w:rsidRPr="003207C3">
        <w:rPr>
          <w:rFonts w:ascii="Cambria" w:eastAsia="Times New Roman" w:hAnsi="Cambria" w:cs="Times New Roman"/>
          <w:color w:val="000000" w:themeColor="text1"/>
          <w:sz w:val="22"/>
          <w:szCs w:val="22"/>
          <w:lang w:val="pt-PT" w:eastAsia="en-GB"/>
        </w:rPr>
        <w:t>a durante uns a</w:t>
      </w:r>
      <w:r w:rsidR="008F7F7A" w:rsidRPr="003207C3">
        <w:rPr>
          <w:rFonts w:ascii="Cambria" w:eastAsia="Times New Roman" w:hAnsi="Cambria" w:cs="Times New Roman"/>
          <w:color w:val="000000" w:themeColor="text1"/>
          <w:sz w:val="22"/>
          <w:szCs w:val="22"/>
          <w:lang w:val="pt-PT" w:eastAsia="en-GB"/>
        </w:rPr>
        <w:t>n</w:t>
      </w:r>
      <w:r w:rsidR="005A0836" w:rsidRPr="003207C3">
        <w:rPr>
          <w:rFonts w:ascii="Cambria" w:eastAsia="Times New Roman" w:hAnsi="Cambria" w:cs="Times New Roman"/>
          <w:color w:val="000000" w:themeColor="text1"/>
          <w:sz w:val="22"/>
          <w:szCs w:val="22"/>
          <w:lang w:val="pt-PT" w:eastAsia="en-GB"/>
        </w:rPr>
        <w:t>os, antes de regre</w:t>
      </w:r>
      <w:r w:rsidR="008F7F7A" w:rsidRPr="003207C3">
        <w:rPr>
          <w:rFonts w:ascii="Cambria" w:eastAsia="Times New Roman" w:hAnsi="Cambria" w:cs="Times New Roman"/>
          <w:color w:val="000000" w:themeColor="text1"/>
          <w:sz w:val="22"/>
          <w:szCs w:val="22"/>
          <w:lang w:val="pt-PT" w:eastAsia="en-GB"/>
        </w:rPr>
        <w:t>s</w:t>
      </w:r>
      <w:r w:rsidR="005A0836" w:rsidRPr="003207C3">
        <w:rPr>
          <w:rFonts w:ascii="Cambria" w:eastAsia="Times New Roman" w:hAnsi="Cambria" w:cs="Times New Roman"/>
          <w:color w:val="000000" w:themeColor="text1"/>
          <w:sz w:val="22"/>
          <w:szCs w:val="22"/>
          <w:lang w:val="pt-PT" w:eastAsia="en-GB"/>
        </w:rPr>
        <w:t xml:space="preserve">sar </w:t>
      </w:r>
      <w:r w:rsidR="008F7F7A" w:rsidRPr="003207C3">
        <w:rPr>
          <w:rFonts w:ascii="Cambria" w:eastAsia="Times New Roman" w:hAnsi="Cambria" w:cs="Times New Roman"/>
          <w:color w:val="000000" w:themeColor="text1"/>
          <w:sz w:val="22"/>
          <w:szCs w:val="22"/>
          <w:lang w:val="pt-PT" w:eastAsia="en-GB"/>
        </w:rPr>
        <w:t>às missões</w:t>
      </w:r>
      <w:r w:rsidR="005A0836" w:rsidRPr="003207C3">
        <w:rPr>
          <w:rFonts w:ascii="Cambria" w:eastAsia="Times New Roman" w:hAnsi="Cambria" w:cs="Times New Roman"/>
          <w:color w:val="000000" w:themeColor="text1"/>
          <w:sz w:val="22"/>
          <w:szCs w:val="22"/>
          <w:lang w:val="pt-PT" w:eastAsia="en-GB"/>
        </w:rPr>
        <w:t>.</w:t>
      </w:r>
      <w:r w:rsidR="00905EDB" w:rsidRPr="003207C3">
        <w:rPr>
          <w:rStyle w:val="FootnoteReference"/>
          <w:rFonts w:ascii="Cambria" w:eastAsia="Times New Roman" w:hAnsi="Cambria" w:cs="Times New Roman"/>
          <w:color w:val="000000" w:themeColor="text1"/>
          <w:sz w:val="22"/>
          <w:szCs w:val="22"/>
          <w:lang w:val="pt-PT" w:eastAsia="en-GB"/>
        </w:rPr>
        <w:footnoteReference w:id="108"/>
      </w:r>
      <w:bookmarkStart w:id="83" w:name="_ftnref109"/>
      <w:bookmarkEnd w:id="83"/>
      <w:r w:rsidR="00E65F96" w:rsidRPr="003207C3">
        <w:rPr>
          <w:rFonts w:ascii="Cambria" w:eastAsia="Times New Roman" w:hAnsi="Cambria" w:cs="Times New Roman"/>
          <w:color w:val="000000" w:themeColor="text1"/>
          <w:sz w:val="22"/>
          <w:szCs w:val="22"/>
          <w:lang w:val="pt-PT" w:eastAsia="en-GB"/>
        </w:rPr>
        <w:t xml:space="preserve"> </w:t>
      </w:r>
      <w:r w:rsidR="005A0836" w:rsidRPr="003207C3">
        <w:rPr>
          <w:rFonts w:ascii="Cambria" w:eastAsia="Times New Roman" w:hAnsi="Cambria" w:cs="Times New Roman"/>
          <w:color w:val="000000" w:themeColor="text1"/>
          <w:sz w:val="22"/>
          <w:szCs w:val="22"/>
          <w:lang w:val="pt-PT" w:eastAsia="en-GB"/>
        </w:rPr>
        <w:t>“</w:t>
      </w:r>
      <w:r w:rsidR="00F46977" w:rsidRPr="003207C3">
        <w:rPr>
          <w:rFonts w:ascii="Cambria" w:eastAsia="Times New Roman" w:hAnsi="Cambria" w:cs="Times New Roman"/>
          <w:color w:val="000000" w:themeColor="text1"/>
          <w:sz w:val="22"/>
          <w:szCs w:val="22"/>
          <w:lang w:val="pt-PT" w:eastAsia="en-GB"/>
        </w:rPr>
        <w:t>A notí</w:t>
      </w:r>
      <w:r w:rsidR="008F7F7A" w:rsidRPr="003207C3">
        <w:rPr>
          <w:rFonts w:ascii="Cambria" w:eastAsia="Times New Roman" w:hAnsi="Cambria" w:cs="Times New Roman"/>
          <w:color w:val="000000" w:themeColor="text1"/>
          <w:sz w:val="22"/>
          <w:szCs w:val="22"/>
          <w:lang w:val="pt-PT" w:eastAsia="en-GB"/>
        </w:rPr>
        <w:t xml:space="preserve">cia de que o P. </w:t>
      </w:r>
      <w:r w:rsidR="005A0836" w:rsidRPr="003207C3">
        <w:rPr>
          <w:rFonts w:ascii="Cambria" w:eastAsia="Times New Roman" w:hAnsi="Cambria" w:cs="Times New Roman"/>
          <w:color w:val="000000" w:themeColor="text1"/>
          <w:sz w:val="22"/>
          <w:szCs w:val="22"/>
          <w:lang w:val="pt-PT" w:eastAsia="en-GB"/>
        </w:rPr>
        <w:t xml:space="preserve">Carreño </w:t>
      </w:r>
      <w:r w:rsidR="008F7F7A" w:rsidRPr="003207C3">
        <w:rPr>
          <w:rFonts w:ascii="Cambria" w:eastAsia="Times New Roman" w:hAnsi="Cambria" w:cs="Times New Roman"/>
          <w:color w:val="000000" w:themeColor="text1"/>
          <w:sz w:val="22"/>
          <w:szCs w:val="22"/>
          <w:lang w:val="pt-PT" w:eastAsia="en-GB"/>
        </w:rPr>
        <w:t xml:space="preserve">não ia </w:t>
      </w:r>
      <w:r w:rsidR="005A0836" w:rsidRPr="003207C3">
        <w:rPr>
          <w:rFonts w:ascii="Cambria" w:eastAsia="Times New Roman" w:hAnsi="Cambria" w:cs="Times New Roman"/>
          <w:color w:val="000000" w:themeColor="text1"/>
          <w:sz w:val="22"/>
          <w:szCs w:val="22"/>
          <w:lang w:val="pt-PT" w:eastAsia="en-GB"/>
        </w:rPr>
        <w:t>continuar como provincial d</w:t>
      </w:r>
      <w:r w:rsidR="008F7F7A" w:rsidRPr="003207C3">
        <w:rPr>
          <w:rFonts w:ascii="Cambria" w:eastAsia="Times New Roman" w:hAnsi="Cambria" w:cs="Times New Roman"/>
          <w:color w:val="000000" w:themeColor="text1"/>
          <w:sz w:val="22"/>
          <w:szCs w:val="22"/>
          <w:lang w:val="pt-PT" w:eastAsia="en-GB"/>
        </w:rPr>
        <w:t xml:space="preserve">o sul da Índia foi um choque </w:t>
      </w:r>
      <w:r w:rsidR="005A0836" w:rsidRPr="003207C3">
        <w:rPr>
          <w:rFonts w:ascii="Cambria" w:eastAsia="Times New Roman" w:hAnsi="Cambria" w:cs="Times New Roman"/>
          <w:color w:val="000000" w:themeColor="text1"/>
          <w:sz w:val="22"/>
          <w:szCs w:val="22"/>
          <w:lang w:val="pt-PT" w:eastAsia="en-GB"/>
        </w:rPr>
        <w:t xml:space="preserve">para </w:t>
      </w:r>
      <w:r w:rsidR="008F7F7A" w:rsidRPr="003207C3">
        <w:rPr>
          <w:rFonts w:ascii="Cambria" w:eastAsia="Times New Roman" w:hAnsi="Cambria" w:cs="Times New Roman"/>
          <w:color w:val="000000" w:themeColor="text1"/>
          <w:sz w:val="22"/>
          <w:szCs w:val="22"/>
          <w:lang w:val="pt-PT" w:eastAsia="en-GB"/>
        </w:rPr>
        <w:t xml:space="preserve">o </w:t>
      </w:r>
      <w:r w:rsidR="00C33626" w:rsidRPr="003207C3">
        <w:rPr>
          <w:rFonts w:ascii="Cambria" w:eastAsia="Times New Roman" w:hAnsi="Cambria" w:cs="Times New Roman"/>
          <w:color w:val="000000" w:themeColor="text1"/>
          <w:sz w:val="22"/>
          <w:szCs w:val="22"/>
          <w:lang w:val="pt-PT" w:eastAsia="en-GB"/>
        </w:rPr>
        <w:t>C</w:t>
      </w:r>
      <w:r w:rsidR="008F7F7A" w:rsidRPr="003207C3">
        <w:rPr>
          <w:rFonts w:ascii="Cambria" w:eastAsia="Times New Roman" w:hAnsi="Cambria" w:cs="Times New Roman"/>
          <w:color w:val="000000" w:themeColor="text1"/>
          <w:sz w:val="22"/>
          <w:szCs w:val="22"/>
          <w:lang w:val="pt-PT" w:eastAsia="en-GB"/>
        </w:rPr>
        <w:t>onselh</w:t>
      </w:r>
      <w:r w:rsidR="005A0836" w:rsidRPr="003207C3">
        <w:rPr>
          <w:rFonts w:ascii="Cambria" w:eastAsia="Times New Roman" w:hAnsi="Cambria" w:cs="Times New Roman"/>
          <w:color w:val="000000" w:themeColor="text1"/>
          <w:sz w:val="22"/>
          <w:szCs w:val="22"/>
          <w:lang w:val="pt-PT" w:eastAsia="en-GB"/>
        </w:rPr>
        <w:t>o</w:t>
      </w:r>
      <w:r w:rsidR="005A0836"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pt-PT" w:eastAsia="en-GB"/>
        </w:rPr>
        <w:t>[provincial]”, di</w:t>
      </w:r>
      <w:r w:rsidR="008F7F7A" w:rsidRPr="003207C3">
        <w:rPr>
          <w:rFonts w:ascii="Cambria" w:eastAsia="Times New Roman" w:hAnsi="Cambria" w:cs="Times New Roman"/>
          <w:color w:val="000000" w:themeColor="text1"/>
          <w:sz w:val="22"/>
          <w:szCs w:val="22"/>
          <w:lang w:val="pt-PT" w:eastAsia="en-GB"/>
        </w:rPr>
        <w:t>z</w:t>
      </w:r>
      <w:r w:rsidR="005A0836" w:rsidRPr="003207C3">
        <w:rPr>
          <w:rFonts w:ascii="Cambria" w:eastAsia="Times New Roman" w:hAnsi="Cambria" w:cs="Times New Roman"/>
          <w:color w:val="000000" w:themeColor="text1"/>
          <w:sz w:val="22"/>
          <w:szCs w:val="22"/>
          <w:lang w:val="pt-PT" w:eastAsia="en-GB"/>
        </w:rPr>
        <w:t xml:space="preserve"> Thekkedath, </w:t>
      </w:r>
      <w:r w:rsidR="008F7F7A" w:rsidRPr="003207C3">
        <w:rPr>
          <w:rFonts w:ascii="Cambria" w:eastAsia="Times New Roman" w:hAnsi="Cambria" w:cs="Times New Roman"/>
          <w:color w:val="000000" w:themeColor="text1"/>
          <w:sz w:val="22"/>
          <w:szCs w:val="22"/>
          <w:lang w:val="pt-PT" w:eastAsia="en-GB"/>
        </w:rPr>
        <w:t>e deu orige</w:t>
      </w:r>
      <w:r w:rsidR="00C01938" w:rsidRPr="003207C3">
        <w:rPr>
          <w:rFonts w:ascii="Cambria" w:eastAsia="Times New Roman" w:hAnsi="Cambria" w:cs="Times New Roman"/>
          <w:color w:val="000000" w:themeColor="text1"/>
          <w:sz w:val="22"/>
          <w:szCs w:val="22"/>
          <w:lang w:val="pt-PT" w:eastAsia="en-GB"/>
        </w:rPr>
        <w:t>m</w:t>
      </w:r>
      <w:r w:rsidR="008F7F7A" w:rsidRPr="003207C3">
        <w:rPr>
          <w:rFonts w:ascii="Cambria" w:eastAsia="Times New Roman" w:hAnsi="Cambria" w:cs="Times New Roman"/>
          <w:color w:val="000000" w:themeColor="text1"/>
          <w:sz w:val="22"/>
          <w:szCs w:val="22"/>
          <w:lang w:val="pt-PT" w:eastAsia="en-GB"/>
        </w:rPr>
        <w:t xml:space="preserve"> a uma avalanche d</w:t>
      </w:r>
      <w:r w:rsidR="00C01938" w:rsidRPr="003207C3">
        <w:rPr>
          <w:rFonts w:ascii="Cambria" w:eastAsia="Times New Roman" w:hAnsi="Cambria" w:cs="Times New Roman"/>
          <w:color w:val="000000" w:themeColor="text1"/>
          <w:sz w:val="22"/>
          <w:szCs w:val="22"/>
          <w:lang w:val="pt-PT" w:eastAsia="en-GB"/>
        </w:rPr>
        <w:t>e</w:t>
      </w:r>
      <w:r w:rsidR="008F7F7A" w:rsidRPr="003207C3">
        <w:rPr>
          <w:rFonts w:ascii="Cambria" w:eastAsia="Times New Roman" w:hAnsi="Cambria" w:cs="Times New Roman"/>
          <w:color w:val="000000" w:themeColor="text1"/>
          <w:sz w:val="22"/>
          <w:szCs w:val="22"/>
          <w:lang w:val="pt-PT" w:eastAsia="en-GB"/>
        </w:rPr>
        <w:t xml:space="preserve"> cartas </w:t>
      </w:r>
      <w:r w:rsidR="005761F9" w:rsidRPr="003207C3">
        <w:rPr>
          <w:rFonts w:ascii="Cambria" w:eastAsia="Times New Roman" w:hAnsi="Cambria" w:cs="Times New Roman"/>
          <w:color w:val="000000" w:themeColor="text1"/>
          <w:sz w:val="22"/>
          <w:szCs w:val="22"/>
          <w:lang w:val="pt-PT" w:eastAsia="en-GB"/>
        </w:rPr>
        <w:t>de alguns deles ao Reitor-Mor.</w:t>
      </w:r>
      <w:r w:rsidR="005761F9" w:rsidRPr="003207C3">
        <w:rPr>
          <w:rStyle w:val="FootnoteReference"/>
          <w:rFonts w:ascii="Cambria" w:eastAsia="Times New Roman" w:hAnsi="Cambria" w:cs="Times New Roman"/>
          <w:color w:val="000000" w:themeColor="text1"/>
          <w:sz w:val="22"/>
          <w:szCs w:val="22"/>
          <w:lang w:val="pt-PT" w:eastAsia="en-GB"/>
        </w:rPr>
        <w:footnoteReference w:id="109"/>
      </w:r>
      <w:r w:rsidR="005761F9" w:rsidRPr="003207C3">
        <w:rPr>
          <w:rFonts w:ascii="Cambria" w:eastAsia="Times New Roman" w:hAnsi="Cambria" w:cs="Times New Roman"/>
          <w:color w:val="000000" w:themeColor="text1"/>
          <w:sz w:val="22"/>
          <w:szCs w:val="22"/>
          <w:lang w:val="pt-PT" w:eastAsia="en-GB"/>
        </w:rPr>
        <w:t xml:space="preserve"> Quanto ao próprio arcebispo, Thekkedath fala de “uma ou duas cartas mordaze</w:t>
      </w:r>
      <w:r w:rsidR="00F46977" w:rsidRPr="003207C3">
        <w:rPr>
          <w:rFonts w:ascii="Cambria" w:eastAsia="Times New Roman" w:hAnsi="Cambria" w:cs="Times New Roman"/>
          <w:color w:val="000000" w:themeColor="text1"/>
          <w:sz w:val="22"/>
          <w:szCs w:val="22"/>
          <w:lang w:val="pt-PT" w:eastAsia="en-GB"/>
        </w:rPr>
        <w:t>s”, incluindo por finais de julh</w:t>
      </w:r>
      <w:r w:rsidR="005761F9" w:rsidRPr="003207C3">
        <w:rPr>
          <w:rFonts w:ascii="Cambria" w:eastAsia="Times New Roman" w:hAnsi="Cambria" w:cs="Times New Roman"/>
          <w:color w:val="000000" w:themeColor="text1"/>
          <w:sz w:val="22"/>
          <w:szCs w:val="22"/>
          <w:lang w:val="pt-PT" w:eastAsia="en-GB"/>
        </w:rPr>
        <w:t>o de 1951</w:t>
      </w:r>
      <w:r w:rsidR="005710DD" w:rsidRPr="003207C3">
        <w:rPr>
          <w:rFonts w:ascii="Cambria" w:eastAsia="Times New Roman" w:hAnsi="Cambria" w:cs="Times New Roman"/>
          <w:color w:val="000000" w:themeColor="text1"/>
          <w:sz w:val="22"/>
          <w:szCs w:val="22"/>
          <w:lang w:val="pt-PT" w:eastAsia="en-GB"/>
        </w:rPr>
        <w:t>,</w:t>
      </w:r>
      <w:r w:rsidR="005761F9" w:rsidRPr="003207C3">
        <w:rPr>
          <w:rFonts w:ascii="Cambria" w:eastAsia="Times New Roman" w:hAnsi="Cambria" w:cs="Times New Roman"/>
          <w:color w:val="000000" w:themeColor="text1"/>
          <w:sz w:val="22"/>
          <w:szCs w:val="22"/>
          <w:lang w:val="pt-PT" w:eastAsia="en-GB"/>
        </w:rPr>
        <w:t xml:space="preserve"> a humilde resposta de Carreño, e a profissão </w:t>
      </w:r>
      <w:r w:rsidR="00F46977" w:rsidRPr="003207C3">
        <w:rPr>
          <w:rFonts w:ascii="Cambria" w:eastAsia="Times New Roman" w:hAnsi="Cambria" w:cs="Times New Roman"/>
          <w:color w:val="000000" w:themeColor="text1"/>
          <w:sz w:val="22"/>
          <w:szCs w:val="22"/>
          <w:lang w:val="pt-PT" w:eastAsia="en-GB"/>
        </w:rPr>
        <w:t xml:space="preserve">que </w:t>
      </w:r>
      <w:r w:rsidR="005761F9" w:rsidRPr="003207C3">
        <w:rPr>
          <w:rFonts w:ascii="Cambria" w:eastAsia="Times New Roman" w:hAnsi="Cambria" w:cs="Times New Roman"/>
          <w:color w:val="000000" w:themeColor="text1"/>
          <w:sz w:val="22"/>
          <w:szCs w:val="22"/>
          <w:lang w:val="pt-PT" w:eastAsia="en-GB"/>
        </w:rPr>
        <w:t xml:space="preserve"> Mathias </w:t>
      </w:r>
      <w:r w:rsidR="00F46977" w:rsidRPr="003207C3">
        <w:rPr>
          <w:rFonts w:ascii="Cambria" w:eastAsia="Times New Roman" w:hAnsi="Cambria" w:cs="Times New Roman"/>
          <w:color w:val="000000" w:themeColor="text1"/>
          <w:sz w:val="22"/>
          <w:szCs w:val="22"/>
          <w:lang w:val="pt-PT" w:eastAsia="en-GB"/>
        </w:rPr>
        <w:t xml:space="preserve">faz </w:t>
      </w:r>
      <w:r w:rsidR="005761F9" w:rsidRPr="003207C3">
        <w:rPr>
          <w:rFonts w:ascii="Cambria" w:eastAsia="Times New Roman" w:hAnsi="Cambria" w:cs="Times New Roman"/>
          <w:color w:val="000000" w:themeColor="text1"/>
          <w:sz w:val="22"/>
          <w:szCs w:val="22"/>
          <w:lang w:val="pt-PT" w:eastAsia="en-GB"/>
        </w:rPr>
        <w:t>do seu amor e estima por ele: “Tem por certo que sempre te amo, ainda que ladre”</w:t>
      </w:r>
      <w:r w:rsidR="005761F9" w:rsidRPr="003207C3">
        <w:rPr>
          <w:rStyle w:val="FootnoteReference"/>
          <w:rFonts w:ascii="Cambria" w:hAnsi="Cambria"/>
          <w:color w:val="000000" w:themeColor="text1"/>
          <w:sz w:val="22"/>
          <w:szCs w:val="22"/>
          <w:lang w:val="pt-PT"/>
        </w:rPr>
        <w:footnoteReference w:id="110"/>
      </w:r>
      <w:r w:rsidR="005761F9" w:rsidRPr="003207C3">
        <w:rPr>
          <w:rFonts w:ascii="Cambria" w:eastAsia="Times New Roman" w:hAnsi="Cambria" w:cs="Times New Roman"/>
          <w:color w:val="000000" w:themeColor="text1"/>
          <w:sz w:val="22"/>
          <w:szCs w:val="22"/>
          <w:lang w:val="pt-PT" w:eastAsia="en-GB"/>
        </w:rPr>
        <w:t xml:space="preserve"> É difícil interpretar, no entanto, outra carta de Mathias a Carreño, desta vez quando Carreño já está a caminho de Bombaim, rumo à Europa: “Madrasta parece deserta… Não me parece certo que </w:t>
      </w:r>
      <w:r w:rsidR="005710DD" w:rsidRPr="003207C3">
        <w:rPr>
          <w:rFonts w:ascii="Cambria" w:eastAsia="Times New Roman" w:hAnsi="Cambria" w:cs="Times New Roman"/>
          <w:color w:val="000000" w:themeColor="text1"/>
          <w:sz w:val="22"/>
          <w:szCs w:val="22"/>
          <w:lang w:val="pt-PT" w:eastAsia="en-GB"/>
        </w:rPr>
        <w:t>tenham</w:t>
      </w:r>
      <w:r w:rsidR="005761F9" w:rsidRPr="003207C3">
        <w:rPr>
          <w:rFonts w:ascii="Cambria" w:eastAsia="Times New Roman" w:hAnsi="Cambria" w:cs="Times New Roman"/>
          <w:color w:val="000000" w:themeColor="text1"/>
          <w:sz w:val="22"/>
          <w:szCs w:val="22"/>
          <w:lang w:val="pt-PT" w:eastAsia="en-GB"/>
        </w:rPr>
        <w:t xml:space="preserve"> podido roubar-te de entre nós”.</w:t>
      </w:r>
      <w:r w:rsidR="005761F9" w:rsidRPr="003207C3">
        <w:rPr>
          <w:rStyle w:val="FootnoteReference"/>
          <w:rFonts w:ascii="Cambria" w:hAnsi="Cambria"/>
          <w:color w:val="000000" w:themeColor="text1"/>
          <w:sz w:val="22"/>
          <w:szCs w:val="22"/>
          <w:lang w:val="es-ES"/>
        </w:rPr>
        <w:t xml:space="preserve"> </w:t>
      </w:r>
      <w:r w:rsidR="005761F9" w:rsidRPr="003207C3">
        <w:rPr>
          <w:rStyle w:val="FootnoteReference"/>
          <w:rFonts w:ascii="Cambria" w:hAnsi="Cambria"/>
          <w:color w:val="000000" w:themeColor="text1"/>
          <w:sz w:val="22"/>
          <w:szCs w:val="22"/>
          <w:lang w:val="es-ES"/>
        </w:rPr>
        <w:footnoteReference w:id="111"/>
      </w:r>
      <w:r w:rsidR="009D3E4F" w:rsidRPr="003207C3">
        <w:rPr>
          <w:rFonts w:ascii="Cambria" w:eastAsia="Times New Roman" w:hAnsi="Cambria" w:cs="Times New Roman"/>
          <w:color w:val="000000" w:themeColor="text1"/>
          <w:sz w:val="22"/>
          <w:szCs w:val="22"/>
          <w:lang w:val="pt-PT" w:eastAsia="en-GB"/>
        </w:rPr>
        <w:t xml:space="preserve"> O arcebispo </w:t>
      </w:r>
      <w:r w:rsidR="00F46977" w:rsidRPr="003207C3">
        <w:rPr>
          <w:rFonts w:ascii="Cambria" w:eastAsia="Times New Roman" w:hAnsi="Cambria" w:cs="Times New Roman"/>
          <w:color w:val="000000" w:themeColor="text1"/>
          <w:sz w:val="22"/>
          <w:szCs w:val="22"/>
          <w:lang w:val="pt-PT" w:eastAsia="en-GB"/>
        </w:rPr>
        <w:t xml:space="preserve">estava </w:t>
      </w:r>
      <w:r w:rsidR="009D3E4F" w:rsidRPr="003207C3">
        <w:rPr>
          <w:rFonts w:ascii="Cambria" w:eastAsia="Times New Roman" w:hAnsi="Cambria" w:cs="Times New Roman"/>
          <w:color w:val="000000" w:themeColor="text1"/>
          <w:sz w:val="22"/>
          <w:szCs w:val="22"/>
          <w:lang w:val="pt-PT" w:eastAsia="en-GB"/>
        </w:rPr>
        <w:t xml:space="preserve">consciente de que a transferência de Carreño “havia causado uma grande impressão” e que o próprio Carreño “teve muita pena de sair da Índia”. Esforça-se por negar que </w:t>
      </w:r>
      <w:r w:rsidR="005710DD" w:rsidRPr="003207C3">
        <w:rPr>
          <w:rFonts w:ascii="Cambria" w:eastAsia="Times New Roman" w:hAnsi="Cambria" w:cs="Times New Roman"/>
          <w:color w:val="000000" w:themeColor="text1"/>
          <w:sz w:val="22"/>
          <w:szCs w:val="22"/>
          <w:lang w:val="pt-PT" w:eastAsia="en-GB"/>
        </w:rPr>
        <w:t>tive</w:t>
      </w:r>
      <w:r w:rsidR="009D3E4F" w:rsidRPr="003207C3">
        <w:rPr>
          <w:rFonts w:ascii="Cambria" w:eastAsia="Times New Roman" w:hAnsi="Cambria" w:cs="Times New Roman"/>
          <w:color w:val="000000" w:themeColor="text1"/>
          <w:sz w:val="22"/>
          <w:szCs w:val="22"/>
          <w:lang w:val="pt-PT" w:eastAsia="en-GB"/>
        </w:rPr>
        <w:t>sse sido ele o responsável pela mudança: “Sabe muito bem que não tive nada a fazer nem a dizer sobre a sua nova obediência”.</w:t>
      </w:r>
      <w:r w:rsidR="009D3E4F" w:rsidRPr="003207C3">
        <w:rPr>
          <w:rStyle w:val="FootnoteReference"/>
          <w:rFonts w:ascii="Cambria" w:hAnsi="Cambria"/>
          <w:color w:val="000000" w:themeColor="text1"/>
          <w:sz w:val="22"/>
          <w:szCs w:val="22"/>
          <w:lang w:val="pt-PT"/>
        </w:rPr>
        <w:footnoteReference w:id="112"/>
      </w:r>
    </w:p>
    <w:p w14:paraId="4A2CE805" w14:textId="4D07A5A5" w:rsidR="005A0836" w:rsidRPr="003207C3" w:rsidRDefault="009D3E4F"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Com o inegável apreço pelas capacidade</w:t>
      </w:r>
      <w:r w:rsidR="004E0D02" w:rsidRPr="003207C3">
        <w:rPr>
          <w:rFonts w:ascii="Cambria" w:eastAsia="Times New Roman" w:hAnsi="Cambria" w:cs="Times New Roman"/>
          <w:color w:val="000000" w:themeColor="text1"/>
          <w:sz w:val="22"/>
          <w:szCs w:val="22"/>
          <w:lang w:val="pt-PT" w:eastAsia="en-GB"/>
        </w:rPr>
        <w:t>s</w:t>
      </w:r>
      <w:r w:rsidRPr="003207C3">
        <w:rPr>
          <w:rFonts w:ascii="Cambria" w:eastAsia="Times New Roman" w:hAnsi="Cambria" w:cs="Times New Roman"/>
          <w:color w:val="000000" w:themeColor="text1"/>
          <w:sz w:val="22"/>
          <w:szCs w:val="22"/>
          <w:lang w:val="pt-PT" w:eastAsia="en-GB"/>
        </w:rPr>
        <w:t xml:space="preserve"> pessoais de Carreño,</w:t>
      </w:r>
      <w:r w:rsidR="004E0D02" w:rsidRPr="003207C3">
        <w:rPr>
          <w:rFonts w:ascii="Cambria" w:eastAsia="Times New Roman" w:hAnsi="Cambria" w:cs="Times New Roman"/>
          <w:color w:val="000000" w:themeColor="text1"/>
          <w:sz w:val="22"/>
          <w:szCs w:val="22"/>
          <w:lang w:val="pt-PT" w:eastAsia="en-GB"/>
        </w:rPr>
        <w:t xml:space="preserve"> poderíamos dizer com verdade, portanto, que </w:t>
      </w:r>
      <w:r w:rsidR="005710DD" w:rsidRPr="003207C3">
        <w:rPr>
          <w:rFonts w:ascii="Cambria" w:eastAsia="Times New Roman" w:hAnsi="Cambria" w:cs="Times New Roman"/>
          <w:color w:val="000000" w:themeColor="text1"/>
          <w:sz w:val="22"/>
          <w:szCs w:val="22"/>
          <w:lang w:val="pt-PT" w:eastAsia="en-GB"/>
        </w:rPr>
        <w:t>tinha</w:t>
      </w:r>
      <w:r w:rsidR="004E0D02" w:rsidRPr="003207C3">
        <w:rPr>
          <w:rFonts w:ascii="Cambria" w:eastAsia="Times New Roman" w:hAnsi="Cambria" w:cs="Times New Roman"/>
          <w:color w:val="000000" w:themeColor="text1"/>
          <w:sz w:val="22"/>
          <w:szCs w:val="22"/>
          <w:lang w:val="pt-PT" w:eastAsia="en-GB"/>
        </w:rPr>
        <w:t xml:space="preserve"> sido ‘expulso’ da Índia em 1951. Pela sua parte, </w:t>
      </w:r>
      <w:r w:rsidR="005710DD" w:rsidRPr="003207C3">
        <w:rPr>
          <w:rFonts w:ascii="Cambria" w:eastAsia="Times New Roman" w:hAnsi="Cambria" w:cs="Times New Roman"/>
          <w:color w:val="000000" w:themeColor="text1"/>
          <w:sz w:val="22"/>
          <w:szCs w:val="22"/>
          <w:lang w:val="pt-PT" w:eastAsia="en-GB"/>
        </w:rPr>
        <w:t>tinha</w:t>
      </w:r>
      <w:r w:rsidR="004E0D02" w:rsidRPr="003207C3">
        <w:rPr>
          <w:rFonts w:ascii="Cambria" w:eastAsia="Times New Roman" w:hAnsi="Cambria" w:cs="Times New Roman"/>
          <w:color w:val="000000" w:themeColor="text1"/>
          <w:sz w:val="22"/>
          <w:szCs w:val="22"/>
          <w:lang w:val="pt-PT" w:eastAsia="en-GB"/>
        </w:rPr>
        <w:t xml:space="preserve"> aceitado obedecer alegre e feliz, seguindo o que o mesmo Reitor-Mor escreveu a Mathias.</w:t>
      </w:r>
      <w:r w:rsidR="004E0D02" w:rsidRPr="003207C3">
        <w:rPr>
          <w:rStyle w:val="FootnoteReference"/>
          <w:rFonts w:ascii="Cambria" w:eastAsia="Times New Roman" w:hAnsi="Cambria" w:cs="Times New Roman"/>
          <w:color w:val="000000" w:themeColor="text1"/>
          <w:sz w:val="22"/>
          <w:szCs w:val="22"/>
          <w:lang w:val="pt-PT" w:eastAsia="en-GB"/>
        </w:rPr>
        <w:footnoteReference w:id="113"/>
      </w:r>
      <w:r w:rsidR="004E0D02" w:rsidRPr="003207C3">
        <w:rPr>
          <w:rFonts w:ascii="Cambria" w:eastAsia="Times New Roman" w:hAnsi="Cambria" w:cs="Times New Roman"/>
          <w:color w:val="000000" w:themeColor="text1"/>
          <w:sz w:val="22"/>
          <w:szCs w:val="22"/>
          <w:lang w:val="pt-PT" w:eastAsia="en-GB"/>
        </w:rPr>
        <w:t xml:space="preserve"> De Alfredo </w:t>
      </w:r>
      <w:proofErr w:type="spellStart"/>
      <w:r w:rsidR="004E0D02" w:rsidRPr="003207C3">
        <w:rPr>
          <w:rFonts w:ascii="Cambria" w:eastAsia="Times New Roman" w:hAnsi="Cambria" w:cs="Times New Roman"/>
          <w:color w:val="000000" w:themeColor="text1"/>
          <w:sz w:val="22"/>
          <w:szCs w:val="22"/>
          <w:lang w:val="pt-PT" w:eastAsia="en-GB"/>
        </w:rPr>
        <w:t>Marzo</w:t>
      </w:r>
      <w:proofErr w:type="spellEnd"/>
      <w:r w:rsidR="004E0D02" w:rsidRPr="003207C3">
        <w:rPr>
          <w:rFonts w:ascii="Cambria" w:eastAsia="Times New Roman" w:hAnsi="Cambria" w:cs="Times New Roman"/>
          <w:color w:val="000000" w:themeColor="text1"/>
          <w:sz w:val="22"/>
          <w:szCs w:val="22"/>
          <w:lang w:val="pt-PT" w:eastAsia="en-GB"/>
        </w:rPr>
        <w:t xml:space="preserve">, porém, temos a sugestão de outro motivo também: </w:t>
      </w:r>
      <w:r w:rsidR="005A0836" w:rsidRPr="003207C3">
        <w:rPr>
          <w:rFonts w:ascii="Cambria" w:eastAsia="Times New Roman" w:hAnsi="Cambria" w:cs="Times New Roman"/>
          <w:color w:val="000000" w:themeColor="text1"/>
          <w:sz w:val="22"/>
          <w:szCs w:val="22"/>
          <w:lang w:val="es-ES" w:eastAsia="en-GB"/>
        </w:rPr>
        <w:t>“</w:t>
      </w:r>
      <w:proofErr w:type="spellStart"/>
      <w:r w:rsidR="00BF197F" w:rsidRPr="003207C3">
        <w:rPr>
          <w:rFonts w:ascii="Cambria" w:hAnsi="Cambria"/>
          <w:color w:val="000000" w:themeColor="text1"/>
          <w:sz w:val="22"/>
          <w:szCs w:val="22"/>
          <w:lang w:val="es-ES"/>
        </w:rPr>
        <w:t>Co</w:t>
      </w:r>
      <w:r w:rsidR="00CC20F3" w:rsidRPr="003207C3">
        <w:rPr>
          <w:rFonts w:ascii="Cambria" w:hAnsi="Cambria"/>
          <w:color w:val="000000" w:themeColor="text1"/>
          <w:sz w:val="22"/>
          <w:szCs w:val="22"/>
          <w:lang w:val="es-ES"/>
        </w:rPr>
        <w:t>m</w:t>
      </w:r>
      <w:proofErr w:type="spellEnd"/>
      <w:r w:rsidR="00CC20F3" w:rsidRPr="003207C3">
        <w:rPr>
          <w:rFonts w:ascii="Cambria" w:hAnsi="Cambria"/>
          <w:color w:val="000000" w:themeColor="text1"/>
          <w:sz w:val="22"/>
          <w:szCs w:val="22"/>
          <w:lang w:val="es-ES"/>
        </w:rPr>
        <w:t xml:space="preserve"> o tempo, o padre Carreño </w:t>
      </w:r>
      <w:proofErr w:type="spellStart"/>
      <w:r w:rsidR="00CC20F3" w:rsidRPr="003207C3">
        <w:rPr>
          <w:rFonts w:ascii="Cambria" w:hAnsi="Cambria"/>
          <w:color w:val="000000" w:themeColor="text1"/>
          <w:sz w:val="22"/>
          <w:szCs w:val="22"/>
          <w:lang w:val="es-ES"/>
        </w:rPr>
        <w:t>deu</w:t>
      </w:r>
      <w:proofErr w:type="spellEnd"/>
      <w:r w:rsidR="00CC20F3" w:rsidRPr="003207C3">
        <w:rPr>
          <w:rFonts w:ascii="Cambria" w:hAnsi="Cambria"/>
          <w:color w:val="000000" w:themeColor="text1"/>
          <w:sz w:val="22"/>
          <w:szCs w:val="22"/>
          <w:lang w:val="es-ES"/>
        </w:rPr>
        <w:t xml:space="preserve">-se </w:t>
      </w:r>
      <w:proofErr w:type="spellStart"/>
      <w:r w:rsidR="00CC20F3" w:rsidRPr="003207C3">
        <w:rPr>
          <w:rFonts w:ascii="Cambria" w:hAnsi="Cambria"/>
          <w:color w:val="000000" w:themeColor="text1"/>
          <w:sz w:val="22"/>
          <w:szCs w:val="22"/>
          <w:lang w:val="es-ES"/>
        </w:rPr>
        <w:t>conta</w:t>
      </w:r>
      <w:proofErr w:type="spellEnd"/>
      <w:r w:rsidR="00CC20F3" w:rsidRPr="003207C3">
        <w:rPr>
          <w:rFonts w:ascii="Cambria" w:hAnsi="Cambria"/>
          <w:color w:val="000000" w:themeColor="text1"/>
          <w:sz w:val="22"/>
          <w:szCs w:val="22"/>
          <w:lang w:val="es-ES"/>
        </w:rPr>
        <w:t xml:space="preserve"> de que talvez a </w:t>
      </w:r>
      <w:proofErr w:type="spellStart"/>
      <w:r w:rsidR="00CC20F3" w:rsidRPr="003207C3">
        <w:rPr>
          <w:rFonts w:ascii="Cambria" w:hAnsi="Cambria"/>
          <w:color w:val="000000" w:themeColor="text1"/>
          <w:sz w:val="22"/>
          <w:szCs w:val="22"/>
          <w:lang w:val="es-ES"/>
        </w:rPr>
        <w:t>sua</w:t>
      </w:r>
      <w:proofErr w:type="spellEnd"/>
      <w:r w:rsidR="00CC20F3" w:rsidRPr="003207C3">
        <w:rPr>
          <w:rFonts w:ascii="Cambria" w:hAnsi="Cambria"/>
          <w:color w:val="000000" w:themeColor="text1"/>
          <w:sz w:val="22"/>
          <w:szCs w:val="22"/>
          <w:lang w:val="es-ES"/>
        </w:rPr>
        <w:t xml:space="preserve"> imagen como Superior da </w:t>
      </w:r>
      <w:proofErr w:type="spellStart"/>
      <w:r w:rsidR="00CC20F3" w:rsidRPr="003207C3">
        <w:rPr>
          <w:rFonts w:ascii="Cambria" w:hAnsi="Cambria"/>
          <w:color w:val="000000" w:themeColor="text1"/>
          <w:sz w:val="22"/>
          <w:szCs w:val="22"/>
          <w:lang w:val="es-ES"/>
        </w:rPr>
        <w:t>Congregação</w:t>
      </w:r>
      <w:proofErr w:type="spellEnd"/>
      <w:r w:rsidR="00CC20F3" w:rsidRPr="003207C3">
        <w:rPr>
          <w:rFonts w:ascii="Cambria" w:hAnsi="Cambria"/>
          <w:color w:val="000000" w:themeColor="text1"/>
          <w:sz w:val="22"/>
          <w:szCs w:val="22"/>
          <w:lang w:val="es-ES"/>
        </w:rPr>
        <w:t xml:space="preserve"> Salesiana e a </w:t>
      </w:r>
      <w:proofErr w:type="spellStart"/>
      <w:r w:rsidR="00CC20F3" w:rsidRPr="003207C3">
        <w:rPr>
          <w:rFonts w:ascii="Cambria" w:hAnsi="Cambria"/>
          <w:color w:val="000000" w:themeColor="text1"/>
          <w:sz w:val="22"/>
          <w:szCs w:val="22"/>
          <w:lang w:val="es-ES"/>
        </w:rPr>
        <w:t>sua</w:t>
      </w:r>
      <w:proofErr w:type="spellEnd"/>
      <w:r w:rsidR="00CC20F3" w:rsidRPr="003207C3">
        <w:rPr>
          <w:rFonts w:ascii="Cambria" w:hAnsi="Cambria"/>
          <w:color w:val="000000" w:themeColor="text1"/>
          <w:sz w:val="22"/>
          <w:szCs w:val="22"/>
          <w:lang w:val="es-ES"/>
        </w:rPr>
        <w:t xml:space="preserve"> grande </w:t>
      </w:r>
      <w:proofErr w:type="spellStart"/>
      <w:r w:rsidR="00CC20F3" w:rsidRPr="003207C3">
        <w:rPr>
          <w:rFonts w:ascii="Cambria" w:hAnsi="Cambria"/>
          <w:color w:val="000000" w:themeColor="text1"/>
          <w:sz w:val="22"/>
          <w:szCs w:val="22"/>
          <w:lang w:val="es-ES"/>
        </w:rPr>
        <w:t>paternidade</w:t>
      </w:r>
      <w:proofErr w:type="spellEnd"/>
      <w:r w:rsidR="00CC20F3" w:rsidRPr="003207C3">
        <w:rPr>
          <w:rFonts w:ascii="Cambria" w:hAnsi="Cambria"/>
          <w:color w:val="000000" w:themeColor="text1"/>
          <w:sz w:val="22"/>
          <w:szCs w:val="22"/>
          <w:lang w:val="es-ES"/>
        </w:rPr>
        <w:t xml:space="preserve"> </w:t>
      </w:r>
      <w:proofErr w:type="spellStart"/>
      <w:r w:rsidR="00CC20F3" w:rsidRPr="003207C3">
        <w:rPr>
          <w:rFonts w:ascii="Cambria" w:hAnsi="Cambria"/>
          <w:color w:val="000000" w:themeColor="text1"/>
          <w:sz w:val="22"/>
          <w:szCs w:val="22"/>
          <w:lang w:val="es-ES"/>
        </w:rPr>
        <w:t>f</w:t>
      </w:r>
      <w:r w:rsidR="0079528A" w:rsidRPr="003207C3">
        <w:rPr>
          <w:rFonts w:ascii="Cambria" w:hAnsi="Cambria"/>
          <w:color w:val="000000" w:themeColor="text1"/>
          <w:sz w:val="22"/>
          <w:szCs w:val="22"/>
          <w:lang w:val="es-ES"/>
        </w:rPr>
        <w:t>izesse</w:t>
      </w:r>
      <w:proofErr w:type="spellEnd"/>
      <w:r w:rsidR="00CC20F3" w:rsidRPr="003207C3">
        <w:rPr>
          <w:rFonts w:ascii="Cambria" w:hAnsi="Cambria"/>
          <w:color w:val="000000" w:themeColor="text1"/>
          <w:sz w:val="22"/>
          <w:szCs w:val="22"/>
          <w:lang w:val="es-ES"/>
        </w:rPr>
        <w:t xml:space="preserve"> </w:t>
      </w:r>
      <w:proofErr w:type="spellStart"/>
      <w:r w:rsidR="00CC20F3" w:rsidRPr="003207C3">
        <w:rPr>
          <w:rFonts w:ascii="Cambria" w:hAnsi="Cambria"/>
          <w:color w:val="000000" w:themeColor="text1"/>
          <w:sz w:val="22"/>
          <w:szCs w:val="22"/>
          <w:lang w:val="es-ES"/>
        </w:rPr>
        <w:t>um</w:t>
      </w:r>
      <w:proofErr w:type="spellEnd"/>
      <w:r w:rsidR="00CC20F3" w:rsidRPr="003207C3">
        <w:rPr>
          <w:rFonts w:ascii="Cambria" w:hAnsi="Cambria"/>
          <w:color w:val="000000" w:themeColor="text1"/>
          <w:sz w:val="22"/>
          <w:szCs w:val="22"/>
          <w:lang w:val="es-ES"/>
        </w:rPr>
        <w:t xml:space="preserve"> </w:t>
      </w:r>
      <w:proofErr w:type="spellStart"/>
      <w:r w:rsidR="00CC20F3" w:rsidRPr="003207C3">
        <w:rPr>
          <w:rFonts w:ascii="Cambria" w:hAnsi="Cambria"/>
          <w:color w:val="000000" w:themeColor="text1"/>
          <w:sz w:val="22"/>
          <w:szCs w:val="22"/>
          <w:lang w:val="es-ES"/>
        </w:rPr>
        <w:t>pouco</w:t>
      </w:r>
      <w:proofErr w:type="spellEnd"/>
      <w:r w:rsidR="00CC20F3" w:rsidRPr="003207C3">
        <w:rPr>
          <w:rFonts w:ascii="Cambria" w:hAnsi="Cambria"/>
          <w:color w:val="000000" w:themeColor="text1"/>
          <w:sz w:val="22"/>
          <w:szCs w:val="22"/>
          <w:lang w:val="es-ES"/>
        </w:rPr>
        <w:t xml:space="preserve"> de sombra a </w:t>
      </w:r>
      <w:r w:rsidR="00BF197F" w:rsidRPr="003207C3">
        <w:rPr>
          <w:rFonts w:ascii="Cambria" w:hAnsi="Cambria"/>
          <w:color w:val="000000" w:themeColor="text1"/>
          <w:sz w:val="22"/>
          <w:szCs w:val="22"/>
          <w:lang w:val="es-ES"/>
        </w:rPr>
        <w:t xml:space="preserve">Mons. </w:t>
      </w:r>
      <w:proofErr w:type="spellStart"/>
      <w:r w:rsidR="00BF197F" w:rsidRPr="003207C3">
        <w:rPr>
          <w:rFonts w:ascii="Cambria" w:hAnsi="Cambria"/>
          <w:color w:val="000000" w:themeColor="text1"/>
          <w:sz w:val="22"/>
          <w:szCs w:val="22"/>
          <w:lang w:val="es-ES"/>
        </w:rPr>
        <w:t>Mathias</w:t>
      </w:r>
      <w:proofErr w:type="spellEnd"/>
      <w:r w:rsidR="00BF197F" w:rsidRPr="003207C3">
        <w:rPr>
          <w:rFonts w:ascii="Cambria" w:hAnsi="Cambria"/>
          <w:color w:val="000000" w:themeColor="text1"/>
          <w:sz w:val="22"/>
          <w:szCs w:val="22"/>
          <w:lang w:val="es-ES"/>
        </w:rPr>
        <w:t xml:space="preserve">, </w:t>
      </w:r>
      <w:r w:rsidR="00CC20F3" w:rsidRPr="003207C3">
        <w:rPr>
          <w:rFonts w:ascii="Cambria" w:hAnsi="Cambria"/>
          <w:color w:val="000000" w:themeColor="text1"/>
          <w:sz w:val="22"/>
          <w:szCs w:val="22"/>
          <w:lang w:val="es-ES"/>
        </w:rPr>
        <w:t xml:space="preserve">e o padre </w:t>
      </w:r>
      <w:r w:rsidR="00BF197F" w:rsidRPr="003207C3">
        <w:rPr>
          <w:rFonts w:ascii="Cambria" w:hAnsi="Cambria"/>
          <w:color w:val="000000" w:themeColor="text1"/>
          <w:sz w:val="22"/>
          <w:szCs w:val="22"/>
          <w:lang w:val="es-ES"/>
        </w:rPr>
        <w:t xml:space="preserve">Carreño </w:t>
      </w:r>
      <w:proofErr w:type="spellStart"/>
      <w:r w:rsidR="00BF197F" w:rsidRPr="003207C3">
        <w:rPr>
          <w:rFonts w:ascii="Cambria" w:hAnsi="Cambria"/>
          <w:color w:val="000000" w:themeColor="text1"/>
          <w:sz w:val="22"/>
          <w:szCs w:val="22"/>
          <w:lang w:val="es-ES"/>
        </w:rPr>
        <w:t>opt</w:t>
      </w:r>
      <w:r w:rsidR="00CC20F3" w:rsidRPr="003207C3">
        <w:rPr>
          <w:rFonts w:ascii="Cambria" w:hAnsi="Cambria"/>
          <w:color w:val="000000" w:themeColor="text1"/>
          <w:sz w:val="22"/>
          <w:szCs w:val="22"/>
          <w:lang w:val="es-ES"/>
        </w:rPr>
        <w:t>ou</w:t>
      </w:r>
      <w:proofErr w:type="spellEnd"/>
      <w:r w:rsidR="00CC20F3" w:rsidRPr="003207C3">
        <w:rPr>
          <w:rFonts w:ascii="Cambria" w:hAnsi="Cambria"/>
          <w:color w:val="000000" w:themeColor="text1"/>
          <w:sz w:val="22"/>
          <w:szCs w:val="22"/>
          <w:lang w:val="es-ES"/>
        </w:rPr>
        <w:t xml:space="preserve"> pelo </w:t>
      </w:r>
      <w:proofErr w:type="spellStart"/>
      <w:r w:rsidR="00CC20F3" w:rsidRPr="003207C3">
        <w:rPr>
          <w:rFonts w:ascii="Cambria" w:hAnsi="Cambria"/>
          <w:color w:val="000000" w:themeColor="text1"/>
          <w:sz w:val="22"/>
          <w:szCs w:val="22"/>
          <w:lang w:val="es-ES"/>
        </w:rPr>
        <w:t>Evangelho</w:t>
      </w:r>
      <w:proofErr w:type="spellEnd"/>
      <w:r w:rsidR="00CC20F3" w:rsidRPr="003207C3">
        <w:rPr>
          <w:rFonts w:ascii="Cambria" w:hAnsi="Cambria"/>
          <w:color w:val="000000" w:themeColor="text1"/>
          <w:sz w:val="22"/>
          <w:szCs w:val="22"/>
          <w:lang w:val="es-ES"/>
        </w:rPr>
        <w:t xml:space="preserve"> que </w:t>
      </w:r>
      <w:proofErr w:type="spellStart"/>
      <w:r w:rsidR="00CC20F3" w:rsidRPr="003207C3">
        <w:rPr>
          <w:rFonts w:ascii="Cambria" w:hAnsi="Cambria"/>
          <w:color w:val="000000" w:themeColor="text1"/>
          <w:sz w:val="22"/>
          <w:szCs w:val="22"/>
          <w:lang w:val="es-ES"/>
        </w:rPr>
        <w:t>diz</w:t>
      </w:r>
      <w:proofErr w:type="spellEnd"/>
      <w:r w:rsidR="00CC20F3" w:rsidRPr="003207C3">
        <w:rPr>
          <w:rFonts w:ascii="Cambria" w:hAnsi="Cambria"/>
          <w:color w:val="000000" w:themeColor="text1"/>
          <w:sz w:val="22"/>
          <w:szCs w:val="22"/>
          <w:lang w:val="es-ES"/>
        </w:rPr>
        <w:t>:</w:t>
      </w:r>
      <w:r w:rsidR="00BF197F" w:rsidRPr="003207C3">
        <w:rPr>
          <w:rFonts w:ascii="Cambria" w:hAnsi="Cambria"/>
          <w:color w:val="000000" w:themeColor="text1"/>
          <w:sz w:val="22"/>
          <w:szCs w:val="22"/>
          <w:lang w:val="es-ES"/>
        </w:rPr>
        <w:t xml:space="preserve"> </w:t>
      </w:r>
      <w:r w:rsidR="0089190F" w:rsidRPr="003207C3">
        <w:rPr>
          <w:rFonts w:ascii="Cambria" w:hAnsi="Cambria"/>
          <w:color w:val="000000" w:themeColor="text1"/>
          <w:sz w:val="22"/>
          <w:szCs w:val="22"/>
          <w:lang w:val="es-ES"/>
        </w:rPr>
        <w:t>‘</w:t>
      </w:r>
      <w:r w:rsidR="00CC20F3" w:rsidRPr="003207C3">
        <w:rPr>
          <w:rFonts w:ascii="Cambria" w:hAnsi="Cambria"/>
          <w:color w:val="000000" w:themeColor="text1"/>
          <w:sz w:val="22"/>
          <w:szCs w:val="22"/>
          <w:lang w:val="es-ES"/>
        </w:rPr>
        <w:t xml:space="preserve">É </w:t>
      </w:r>
      <w:proofErr w:type="spellStart"/>
      <w:r w:rsidR="00CC20F3" w:rsidRPr="003207C3">
        <w:rPr>
          <w:rFonts w:ascii="Cambria" w:hAnsi="Cambria"/>
          <w:color w:val="000000" w:themeColor="text1"/>
          <w:sz w:val="22"/>
          <w:szCs w:val="22"/>
          <w:lang w:val="es-ES"/>
        </w:rPr>
        <w:t>melhor</w:t>
      </w:r>
      <w:proofErr w:type="spellEnd"/>
      <w:r w:rsidR="00CC20F3" w:rsidRPr="003207C3">
        <w:rPr>
          <w:rFonts w:ascii="Cambria" w:hAnsi="Cambria"/>
          <w:color w:val="000000" w:themeColor="text1"/>
          <w:sz w:val="22"/>
          <w:szCs w:val="22"/>
          <w:lang w:val="es-ES"/>
        </w:rPr>
        <w:t xml:space="preserve"> que ele </w:t>
      </w:r>
      <w:proofErr w:type="spellStart"/>
      <w:r w:rsidR="00CC20F3" w:rsidRPr="003207C3">
        <w:rPr>
          <w:rFonts w:ascii="Cambria" w:hAnsi="Cambria"/>
          <w:color w:val="000000" w:themeColor="text1"/>
          <w:sz w:val="22"/>
          <w:szCs w:val="22"/>
          <w:lang w:val="es-ES"/>
        </w:rPr>
        <w:t>cresça</w:t>
      </w:r>
      <w:proofErr w:type="spellEnd"/>
      <w:r w:rsidR="00CC20F3" w:rsidRPr="003207C3">
        <w:rPr>
          <w:rFonts w:ascii="Cambria" w:hAnsi="Cambria"/>
          <w:color w:val="000000" w:themeColor="text1"/>
          <w:sz w:val="22"/>
          <w:szCs w:val="22"/>
          <w:lang w:val="es-ES"/>
        </w:rPr>
        <w:t xml:space="preserve"> e que </w:t>
      </w:r>
      <w:proofErr w:type="spellStart"/>
      <w:r w:rsidR="00CC20F3" w:rsidRPr="003207C3">
        <w:rPr>
          <w:rFonts w:ascii="Cambria" w:hAnsi="Cambria"/>
          <w:color w:val="000000" w:themeColor="text1"/>
          <w:sz w:val="22"/>
          <w:szCs w:val="22"/>
          <w:lang w:val="es-ES"/>
        </w:rPr>
        <w:t>eu</w:t>
      </w:r>
      <w:proofErr w:type="spellEnd"/>
      <w:r w:rsidR="00CC20F3" w:rsidRPr="003207C3">
        <w:rPr>
          <w:rFonts w:ascii="Cambria" w:hAnsi="Cambria"/>
          <w:color w:val="000000" w:themeColor="text1"/>
          <w:sz w:val="22"/>
          <w:szCs w:val="22"/>
          <w:lang w:val="es-ES"/>
        </w:rPr>
        <w:t xml:space="preserve"> me </w:t>
      </w:r>
      <w:proofErr w:type="spellStart"/>
      <w:r w:rsidR="00CC20F3" w:rsidRPr="003207C3">
        <w:rPr>
          <w:rFonts w:ascii="Cambria" w:hAnsi="Cambria"/>
          <w:color w:val="000000" w:themeColor="text1"/>
          <w:sz w:val="22"/>
          <w:szCs w:val="22"/>
          <w:lang w:val="es-ES"/>
        </w:rPr>
        <w:t>faça</w:t>
      </w:r>
      <w:proofErr w:type="spellEnd"/>
      <w:r w:rsidR="00CC20F3" w:rsidRPr="003207C3">
        <w:rPr>
          <w:rFonts w:ascii="Cambria" w:hAnsi="Cambria"/>
          <w:color w:val="000000" w:themeColor="text1"/>
          <w:sz w:val="22"/>
          <w:szCs w:val="22"/>
          <w:lang w:val="es-ES"/>
        </w:rPr>
        <w:t xml:space="preserve"> </w:t>
      </w:r>
      <w:proofErr w:type="spellStart"/>
      <w:r w:rsidR="00CC20F3" w:rsidRPr="003207C3">
        <w:rPr>
          <w:rFonts w:ascii="Cambria" w:hAnsi="Cambria"/>
          <w:color w:val="000000" w:themeColor="text1"/>
          <w:sz w:val="22"/>
          <w:szCs w:val="22"/>
          <w:lang w:val="es-ES"/>
        </w:rPr>
        <w:t>mais</w:t>
      </w:r>
      <w:proofErr w:type="spellEnd"/>
      <w:r w:rsidR="00CC20F3" w:rsidRPr="003207C3">
        <w:rPr>
          <w:rFonts w:ascii="Cambria" w:hAnsi="Cambria"/>
          <w:color w:val="000000" w:themeColor="text1"/>
          <w:sz w:val="22"/>
          <w:szCs w:val="22"/>
          <w:lang w:val="es-ES"/>
        </w:rPr>
        <w:t xml:space="preserve"> </w:t>
      </w:r>
      <w:proofErr w:type="spellStart"/>
      <w:r w:rsidR="00CC20F3" w:rsidRPr="003207C3">
        <w:rPr>
          <w:rFonts w:ascii="Cambria" w:hAnsi="Cambria"/>
          <w:color w:val="000000" w:themeColor="text1"/>
          <w:sz w:val="22"/>
          <w:szCs w:val="22"/>
          <w:lang w:val="es-ES"/>
        </w:rPr>
        <w:t>pequeno</w:t>
      </w:r>
      <w:proofErr w:type="spellEnd"/>
      <w:r w:rsidR="00BF197F" w:rsidRPr="003207C3">
        <w:rPr>
          <w:rFonts w:ascii="Cambria" w:hAnsi="Cambria"/>
          <w:color w:val="000000" w:themeColor="text1"/>
          <w:sz w:val="22"/>
          <w:szCs w:val="22"/>
          <w:lang w:val="es-ES"/>
        </w:rPr>
        <w:t>’</w:t>
      </w:r>
      <w:r w:rsidR="00BF197F" w:rsidRPr="003207C3">
        <w:rPr>
          <w:rFonts w:ascii="Cambria" w:hAnsi="Cambria"/>
          <w:color w:val="000000" w:themeColor="text1"/>
          <w:sz w:val="22"/>
          <w:szCs w:val="22"/>
          <w:lang w:val="pt-PT"/>
        </w:rPr>
        <w:t>.”</w:t>
      </w:r>
      <w:r w:rsidR="00407AD2" w:rsidRPr="003207C3">
        <w:rPr>
          <w:rStyle w:val="FootnoteReference"/>
          <w:rFonts w:ascii="Cambria" w:hAnsi="Cambria"/>
          <w:color w:val="000000" w:themeColor="text1"/>
          <w:sz w:val="22"/>
          <w:szCs w:val="22"/>
          <w:lang w:val="pt-PT"/>
        </w:rPr>
        <w:footnoteReference w:id="114"/>
      </w:r>
      <w:r w:rsidR="00407AD2" w:rsidRPr="003207C3">
        <w:rPr>
          <w:rFonts w:ascii="Cambria" w:hAnsi="Cambria"/>
          <w:color w:val="000000" w:themeColor="text1"/>
          <w:sz w:val="22"/>
          <w:szCs w:val="22"/>
          <w:lang w:val="pt-PT"/>
        </w:rPr>
        <w:t xml:space="preserve"> </w:t>
      </w:r>
      <w:r w:rsidR="005A0836" w:rsidRPr="003207C3">
        <w:rPr>
          <w:rFonts w:ascii="Cambria" w:eastAsia="Times New Roman" w:hAnsi="Cambria" w:cs="Times New Roman"/>
          <w:color w:val="000000" w:themeColor="text1"/>
          <w:sz w:val="22"/>
          <w:szCs w:val="22"/>
          <w:lang w:val="pt-PT" w:eastAsia="en-GB"/>
        </w:rPr>
        <w:t>N</w:t>
      </w:r>
      <w:r w:rsidR="004E0D02" w:rsidRPr="003207C3">
        <w:rPr>
          <w:rFonts w:ascii="Cambria" w:eastAsia="Times New Roman" w:hAnsi="Cambria" w:cs="Times New Roman"/>
          <w:color w:val="000000" w:themeColor="text1"/>
          <w:sz w:val="22"/>
          <w:szCs w:val="22"/>
          <w:lang w:val="pt-PT" w:eastAsia="en-GB"/>
        </w:rPr>
        <w:t>ã</w:t>
      </w:r>
      <w:r w:rsidR="005A0836" w:rsidRPr="003207C3">
        <w:rPr>
          <w:rFonts w:ascii="Cambria" w:eastAsia="Times New Roman" w:hAnsi="Cambria" w:cs="Times New Roman"/>
          <w:color w:val="000000" w:themeColor="text1"/>
          <w:sz w:val="22"/>
          <w:szCs w:val="22"/>
          <w:lang w:val="pt-PT" w:eastAsia="en-GB"/>
        </w:rPr>
        <w:t xml:space="preserve">o </w:t>
      </w:r>
      <w:r w:rsidR="00C01938" w:rsidRPr="003207C3">
        <w:rPr>
          <w:rFonts w:ascii="Cambria" w:eastAsia="Times New Roman" w:hAnsi="Cambria" w:cs="Times New Roman"/>
          <w:color w:val="000000" w:themeColor="text1"/>
          <w:sz w:val="22"/>
          <w:szCs w:val="22"/>
          <w:lang w:val="pt-PT" w:eastAsia="en-GB"/>
        </w:rPr>
        <w:t xml:space="preserve">podemos determinar com exatidão </w:t>
      </w:r>
      <w:r w:rsidR="004E0D02" w:rsidRPr="003207C3">
        <w:rPr>
          <w:rFonts w:ascii="Cambria" w:eastAsia="Times New Roman" w:hAnsi="Cambria" w:cs="Times New Roman"/>
          <w:color w:val="000000" w:themeColor="text1"/>
          <w:sz w:val="22"/>
          <w:szCs w:val="22"/>
          <w:lang w:val="pt-PT" w:eastAsia="en-GB"/>
        </w:rPr>
        <w:t xml:space="preserve">a validade </w:t>
      </w:r>
      <w:r w:rsidR="00C01938" w:rsidRPr="003207C3">
        <w:rPr>
          <w:rFonts w:ascii="Cambria" w:eastAsia="Times New Roman" w:hAnsi="Cambria" w:cs="Times New Roman"/>
          <w:color w:val="000000" w:themeColor="text1"/>
          <w:sz w:val="22"/>
          <w:szCs w:val="22"/>
          <w:lang w:val="pt-PT" w:eastAsia="en-GB"/>
        </w:rPr>
        <w:t xml:space="preserve">desta sugestão. O que sabemos é que, em </w:t>
      </w:r>
      <w:proofErr w:type="spellStart"/>
      <w:r w:rsidR="005A0836" w:rsidRPr="003207C3">
        <w:rPr>
          <w:rFonts w:ascii="Cambria" w:eastAsia="Times New Roman" w:hAnsi="Cambria" w:cs="Times New Roman"/>
          <w:i/>
          <w:iCs/>
          <w:color w:val="000000" w:themeColor="text1"/>
          <w:sz w:val="22"/>
          <w:szCs w:val="22"/>
          <w:lang w:val="pt-PT" w:eastAsia="en-GB"/>
        </w:rPr>
        <w:t>Singladuras</w:t>
      </w:r>
      <w:proofErr w:type="spellEnd"/>
      <w:r w:rsidR="005A0836" w:rsidRPr="003207C3">
        <w:rPr>
          <w:rFonts w:ascii="Cambria" w:eastAsia="Times New Roman" w:hAnsi="Cambria" w:cs="Times New Roman"/>
          <w:i/>
          <w:iCs/>
          <w:color w:val="000000" w:themeColor="text1"/>
          <w:sz w:val="22"/>
          <w:szCs w:val="22"/>
          <w:lang w:val="pt-PT" w:eastAsia="en-GB"/>
        </w:rPr>
        <w:t> </w:t>
      </w:r>
      <w:proofErr w:type="spellStart"/>
      <w:r w:rsidR="005A0836" w:rsidRPr="003207C3">
        <w:rPr>
          <w:rFonts w:ascii="Cambria" w:eastAsia="Times New Roman" w:hAnsi="Cambria" w:cs="Times New Roman"/>
          <w:i/>
          <w:iCs/>
          <w:color w:val="000000" w:themeColor="text1"/>
          <w:sz w:val="22"/>
          <w:szCs w:val="22"/>
          <w:lang w:val="pt-PT" w:eastAsia="en-GB"/>
        </w:rPr>
        <w:t>indias</w:t>
      </w:r>
      <w:proofErr w:type="spellEnd"/>
      <w:r w:rsidR="005A0836" w:rsidRPr="003207C3">
        <w:rPr>
          <w:rFonts w:ascii="Cambria" w:eastAsia="Times New Roman" w:hAnsi="Cambria" w:cs="Times New Roman"/>
          <w:color w:val="000000" w:themeColor="text1"/>
          <w:sz w:val="22"/>
          <w:szCs w:val="22"/>
          <w:lang w:val="pt-PT" w:eastAsia="en-GB"/>
        </w:rPr>
        <w:t xml:space="preserve">, Carreño </w:t>
      </w:r>
      <w:r w:rsidR="00C01938" w:rsidRPr="003207C3">
        <w:rPr>
          <w:rFonts w:ascii="Cambria" w:eastAsia="Times New Roman" w:hAnsi="Cambria" w:cs="Times New Roman"/>
          <w:color w:val="000000" w:themeColor="text1"/>
          <w:sz w:val="22"/>
          <w:szCs w:val="22"/>
          <w:lang w:val="pt-PT" w:eastAsia="en-GB"/>
        </w:rPr>
        <w:t xml:space="preserve">presta uma calorosa homenagem </w:t>
      </w:r>
      <w:r w:rsidR="005A0836" w:rsidRPr="003207C3">
        <w:rPr>
          <w:rFonts w:ascii="Cambria" w:eastAsia="Times New Roman" w:hAnsi="Cambria" w:cs="Times New Roman"/>
          <w:color w:val="000000" w:themeColor="text1"/>
          <w:sz w:val="22"/>
          <w:szCs w:val="22"/>
          <w:lang w:val="pt-PT" w:eastAsia="en-GB"/>
        </w:rPr>
        <w:t>a Mons. Mathias.</w:t>
      </w:r>
      <w:r w:rsidR="00905EDB" w:rsidRPr="003207C3">
        <w:rPr>
          <w:rStyle w:val="FootnoteReference"/>
          <w:rFonts w:ascii="Cambria" w:eastAsia="Times New Roman" w:hAnsi="Cambria" w:cs="Times New Roman"/>
          <w:color w:val="000000" w:themeColor="text1"/>
          <w:sz w:val="22"/>
          <w:szCs w:val="22"/>
          <w:lang w:val="pt-PT" w:eastAsia="en-GB"/>
        </w:rPr>
        <w:footnoteReference w:id="115"/>
      </w:r>
      <w:r w:rsidR="005A0836" w:rsidRPr="003207C3">
        <w:rPr>
          <w:rFonts w:ascii="Cambria" w:eastAsia="Times New Roman" w:hAnsi="Cambria" w:cs="Times New Roman"/>
          <w:i/>
          <w:iCs/>
          <w:color w:val="000000" w:themeColor="text1"/>
          <w:sz w:val="22"/>
          <w:szCs w:val="22"/>
          <w:lang w:val="pt-PT" w:eastAsia="en-GB"/>
        </w:rPr>
        <w:t> </w:t>
      </w:r>
      <w:bookmarkStart w:id="84" w:name="_ftnref112"/>
      <w:bookmarkEnd w:id="84"/>
      <w:r w:rsidR="000E68ED" w:rsidRPr="003207C3">
        <w:rPr>
          <w:rFonts w:ascii="Cambria" w:eastAsia="Times New Roman" w:hAnsi="Cambria" w:cs="Times New Roman"/>
          <w:color w:val="000000" w:themeColor="text1"/>
          <w:sz w:val="22"/>
          <w:szCs w:val="22"/>
          <w:lang w:val="pt-PT" w:eastAsia="en-GB"/>
        </w:rPr>
        <w:fldChar w:fldCharType="begin"/>
      </w:r>
      <w:r w:rsidR="005A0836" w:rsidRPr="003207C3">
        <w:rPr>
          <w:rFonts w:ascii="Cambria" w:eastAsia="Times New Roman" w:hAnsi="Cambria" w:cs="Times New Roman"/>
          <w:color w:val="000000" w:themeColor="text1"/>
          <w:sz w:val="22"/>
          <w:szCs w:val="22"/>
          <w:lang w:val="pt-PT" w:eastAsia="en-GB"/>
        </w:rPr>
        <w:instrText xml:space="preserve"> HYPERLINK "https://translate.googleusercontent.com/translate_f" \l "_ftn112" </w:instrText>
      </w:r>
      <w:r w:rsidR="000E68ED" w:rsidRPr="003207C3">
        <w:rPr>
          <w:rFonts w:ascii="Cambria" w:eastAsia="Times New Roman" w:hAnsi="Cambria" w:cs="Times New Roman"/>
          <w:color w:val="000000" w:themeColor="text1"/>
          <w:sz w:val="22"/>
          <w:szCs w:val="22"/>
          <w:lang w:val="pt-PT" w:eastAsia="en-GB"/>
        </w:rPr>
        <w:fldChar w:fldCharType="separate"/>
      </w:r>
      <w:r w:rsidR="005A0836" w:rsidRPr="003207C3">
        <w:rPr>
          <w:rFonts w:ascii="Cambria" w:eastAsia="Times New Roman" w:hAnsi="Cambria" w:cs="Times New Roman"/>
          <w:color w:val="000000" w:themeColor="text1"/>
          <w:sz w:val="22"/>
          <w:szCs w:val="22"/>
          <w:u w:val="single"/>
          <w:lang w:val="pt-PT" w:eastAsia="en-GB"/>
        </w:rPr>
        <w:t>[112]</w:t>
      </w:r>
      <w:r w:rsidR="000E68ED" w:rsidRPr="003207C3">
        <w:rPr>
          <w:rFonts w:ascii="Cambria" w:eastAsia="Times New Roman" w:hAnsi="Cambria" w:cs="Times New Roman"/>
          <w:color w:val="000000" w:themeColor="text1"/>
          <w:sz w:val="22"/>
          <w:szCs w:val="22"/>
          <w:lang w:val="pt-PT" w:eastAsia="en-GB"/>
        </w:rPr>
        <w:fldChar w:fldCharType="end"/>
      </w:r>
    </w:p>
    <w:p w14:paraId="37CDE57A" w14:textId="6139D862"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pt-PT" w:eastAsia="en-GB"/>
        </w:rPr>
      </w:pPr>
      <w:r w:rsidRPr="003207C3">
        <w:rPr>
          <w:rFonts w:ascii="Cambria" w:eastAsia="Times New Roman" w:hAnsi="Cambria" w:cs="Times New Roman"/>
          <w:b/>
          <w:bCs/>
          <w:color w:val="000000" w:themeColor="text1"/>
          <w:kern w:val="36"/>
          <w:lang w:val="pt-PT" w:eastAsia="en-GB"/>
        </w:rPr>
        <w:t>6 Prime</w:t>
      </w:r>
      <w:r w:rsidR="00C01938" w:rsidRPr="003207C3">
        <w:rPr>
          <w:rFonts w:ascii="Cambria" w:eastAsia="Times New Roman" w:hAnsi="Cambria" w:cs="Times New Roman"/>
          <w:b/>
          <w:bCs/>
          <w:color w:val="000000" w:themeColor="text1"/>
          <w:kern w:val="36"/>
          <w:lang w:val="pt-PT" w:eastAsia="en-GB"/>
        </w:rPr>
        <w:t>iro</w:t>
      </w:r>
      <w:r w:rsidR="00F87700" w:rsidRPr="003207C3">
        <w:rPr>
          <w:rFonts w:ascii="Cambria" w:eastAsia="Times New Roman" w:hAnsi="Cambria" w:cs="Times New Roman"/>
          <w:b/>
          <w:bCs/>
          <w:color w:val="000000" w:themeColor="text1"/>
          <w:kern w:val="36"/>
          <w:lang w:val="pt-PT" w:eastAsia="en-GB"/>
        </w:rPr>
        <w:t xml:space="preserve"> </w:t>
      </w:r>
      <w:r w:rsidRPr="003207C3">
        <w:rPr>
          <w:rFonts w:ascii="Cambria" w:eastAsia="Times New Roman" w:hAnsi="Cambria" w:cs="Times New Roman"/>
          <w:b/>
          <w:bCs/>
          <w:color w:val="000000" w:themeColor="text1"/>
          <w:kern w:val="36"/>
          <w:lang w:val="pt-PT" w:eastAsia="en-GB"/>
        </w:rPr>
        <w:t>interl</w:t>
      </w:r>
      <w:r w:rsidR="00C01938" w:rsidRPr="003207C3">
        <w:rPr>
          <w:rFonts w:ascii="Cambria" w:eastAsia="Times New Roman" w:hAnsi="Cambria" w:cs="Times New Roman"/>
          <w:b/>
          <w:bCs/>
          <w:color w:val="000000" w:themeColor="text1"/>
          <w:kern w:val="36"/>
          <w:lang w:val="pt-PT" w:eastAsia="en-GB"/>
        </w:rPr>
        <w:t>ú</w:t>
      </w:r>
      <w:r w:rsidRPr="003207C3">
        <w:rPr>
          <w:rFonts w:ascii="Cambria" w:eastAsia="Times New Roman" w:hAnsi="Cambria" w:cs="Times New Roman"/>
          <w:b/>
          <w:bCs/>
          <w:color w:val="000000" w:themeColor="text1"/>
          <w:kern w:val="36"/>
          <w:lang w:val="pt-PT" w:eastAsia="en-GB"/>
        </w:rPr>
        <w:t xml:space="preserve">dio </w:t>
      </w:r>
      <w:r w:rsidR="00E04C21" w:rsidRPr="003207C3">
        <w:rPr>
          <w:rFonts w:ascii="Cambria" w:eastAsia="Times New Roman" w:hAnsi="Cambria" w:cs="Times New Roman"/>
          <w:b/>
          <w:bCs/>
          <w:color w:val="000000" w:themeColor="text1"/>
          <w:kern w:val="36"/>
          <w:lang w:val="pt-PT" w:eastAsia="en-GB"/>
        </w:rPr>
        <w:t>espa</w:t>
      </w:r>
      <w:r w:rsidR="00C01938" w:rsidRPr="003207C3">
        <w:rPr>
          <w:rFonts w:ascii="Cambria" w:eastAsia="Times New Roman" w:hAnsi="Cambria" w:cs="Times New Roman"/>
          <w:b/>
          <w:bCs/>
          <w:color w:val="000000" w:themeColor="text1"/>
          <w:kern w:val="36"/>
          <w:lang w:val="pt-PT" w:eastAsia="en-GB"/>
        </w:rPr>
        <w:t>nh</w:t>
      </w:r>
      <w:r w:rsidR="00E04C21" w:rsidRPr="003207C3">
        <w:rPr>
          <w:rFonts w:ascii="Cambria" w:eastAsia="Times New Roman" w:hAnsi="Cambria" w:cs="Times New Roman"/>
          <w:b/>
          <w:bCs/>
          <w:color w:val="000000" w:themeColor="text1"/>
          <w:kern w:val="36"/>
          <w:lang w:val="pt-PT" w:eastAsia="en-GB"/>
        </w:rPr>
        <w:t>ol</w:t>
      </w:r>
      <w:r w:rsidRPr="003207C3">
        <w:rPr>
          <w:rFonts w:ascii="Cambria" w:eastAsia="Times New Roman" w:hAnsi="Cambria" w:cs="Times New Roman"/>
          <w:b/>
          <w:bCs/>
          <w:color w:val="000000" w:themeColor="text1"/>
          <w:kern w:val="36"/>
          <w:lang w:val="pt-PT" w:eastAsia="en-GB"/>
        </w:rPr>
        <w:t> (1951-1952)</w:t>
      </w:r>
      <w:r w:rsidRPr="003207C3">
        <w:rPr>
          <w:rFonts w:ascii="Cambria" w:eastAsia="Times New Roman" w:hAnsi="Cambria" w:cs="Times New Roman"/>
          <w:b/>
          <w:bCs/>
          <w:color w:val="000000" w:themeColor="text1"/>
          <w:kern w:val="36"/>
          <w:sz w:val="14"/>
          <w:szCs w:val="14"/>
          <w:lang w:val="pt-PT" w:eastAsia="en-GB"/>
        </w:rPr>
        <w:t>          </w:t>
      </w:r>
    </w:p>
    <w:p w14:paraId="70E9551B"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10EC2158" w14:textId="12E5841D" w:rsidR="00C01938" w:rsidRPr="003207C3" w:rsidRDefault="005A0836" w:rsidP="005A0836">
      <w:pPr>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E</w:t>
      </w:r>
      <w:r w:rsidR="00C01938"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 xml:space="preserve"> todo </w:t>
      </w:r>
      <w:r w:rsidR="00880DD7" w:rsidRPr="003207C3">
        <w:rPr>
          <w:rFonts w:ascii="Cambria" w:eastAsia="Times New Roman" w:hAnsi="Cambria" w:cs="Times New Roman"/>
          <w:color w:val="000000" w:themeColor="text1"/>
          <w:sz w:val="22"/>
          <w:szCs w:val="22"/>
          <w:lang w:val="pt-PT" w:eastAsia="en-GB"/>
        </w:rPr>
        <w:t xml:space="preserve">o </w:t>
      </w:r>
      <w:r w:rsidRPr="003207C3">
        <w:rPr>
          <w:rFonts w:ascii="Cambria" w:eastAsia="Times New Roman" w:hAnsi="Cambria" w:cs="Times New Roman"/>
          <w:color w:val="000000" w:themeColor="text1"/>
          <w:sz w:val="22"/>
          <w:szCs w:val="22"/>
          <w:lang w:val="pt-PT" w:eastAsia="en-GB"/>
        </w:rPr>
        <w:t>caso, e</w:t>
      </w:r>
      <w:r w:rsidR="00C01938"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 xml:space="preserve"> 1951 encontramos Carreño </w:t>
      </w:r>
      <w:r w:rsidR="00C01938" w:rsidRPr="003207C3">
        <w:rPr>
          <w:rFonts w:ascii="Cambria" w:eastAsia="Times New Roman" w:hAnsi="Cambria" w:cs="Times New Roman"/>
          <w:color w:val="000000" w:themeColor="text1"/>
          <w:sz w:val="22"/>
          <w:szCs w:val="22"/>
          <w:lang w:val="pt-PT" w:eastAsia="en-GB"/>
        </w:rPr>
        <w:t xml:space="preserve">em </w:t>
      </w:r>
      <w:r w:rsidRPr="003207C3">
        <w:rPr>
          <w:rFonts w:ascii="Cambria" w:eastAsia="Times New Roman" w:hAnsi="Cambria" w:cs="Times New Roman"/>
          <w:color w:val="000000" w:themeColor="text1"/>
          <w:sz w:val="22"/>
          <w:szCs w:val="22"/>
          <w:lang w:val="pt-PT" w:eastAsia="en-GB"/>
        </w:rPr>
        <w:t>Espa</w:t>
      </w:r>
      <w:r w:rsidR="00C01938" w:rsidRPr="003207C3">
        <w:rPr>
          <w:rFonts w:ascii="Cambria" w:eastAsia="Times New Roman" w:hAnsi="Cambria" w:cs="Times New Roman"/>
          <w:color w:val="000000" w:themeColor="text1"/>
          <w:sz w:val="22"/>
          <w:szCs w:val="22"/>
          <w:lang w:val="pt-PT" w:eastAsia="en-GB"/>
        </w:rPr>
        <w:t>nh</w:t>
      </w:r>
      <w:r w:rsidRPr="003207C3">
        <w:rPr>
          <w:rFonts w:ascii="Cambria" w:eastAsia="Times New Roman" w:hAnsi="Cambria" w:cs="Times New Roman"/>
          <w:color w:val="000000" w:themeColor="text1"/>
          <w:sz w:val="22"/>
          <w:szCs w:val="22"/>
          <w:lang w:val="pt-PT" w:eastAsia="en-GB"/>
        </w:rPr>
        <w:t xml:space="preserve">a, </w:t>
      </w:r>
      <w:r w:rsidR="00C01938" w:rsidRPr="003207C3">
        <w:rPr>
          <w:rFonts w:ascii="Cambria" w:eastAsia="Times New Roman" w:hAnsi="Cambria" w:cs="Times New Roman"/>
          <w:color w:val="000000" w:themeColor="text1"/>
          <w:sz w:val="22"/>
          <w:szCs w:val="22"/>
          <w:lang w:val="pt-PT" w:eastAsia="en-GB"/>
        </w:rPr>
        <w:t>a fazer um estudo dos Salesianos Cooperadores. Mergulhou nesta nova e inesperada tarefa com o entusiasmo habitual, visitando um grande número de casas salesianas e grupos de Cooperadores para fazer uma ideia da situação.</w:t>
      </w:r>
    </w:p>
    <w:p w14:paraId="20B109B4" w14:textId="1E9F8DEC" w:rsidR="005C1919" w:rsidRPr="003207C3" w:rsidRDefault="0076251B"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O ‘parecer’ de Carreño encontra-se numa carta de 4 de abril de 1952 dirigida ao novo Reitor-Mor, P. Renato </w:t>
      </w:r>
      <w:proofErr w:type="spellStart"/>
      <w:r w:rsidRPr="003207C3">
        <w:rPr>
          <w:rFonts w:ascii="Cambria" w:eastAsia="Times New Roman" w:hAnsi="Cambria" w:cs="Times New Roman"/>
          <w:color w:val="000000" w:themeColor="text1"/>
          <w:sz w:val="22"/>
          <w:szCs w:val="22"/>
          <w:lang w:val="pt-PT" w:eastAsia="en-GB"/>
        </w:rPr>
        <w:t>Ziggiotti</w:t>
      </w:r>
      <w:proofErr w:type="spellEnd"/>
      <w:r w:rsidRPr="003207C3">
        <w:rPr>
          <w:rFonts w:ascii="Cambria" w:eastAsia="Times New Roman" w:hAnsi="Cambria" w:cs="Times New Roman"/>
          <w:color w:val="000000" w:themeColor="text1"/>
          <w:sz w:val="22"/>
          <w:szCs w:val="22"/>
          <w:lang w:val="pt-PT" w:eastAsia="en-GB"/>
        </w:rPr>
        <w:t xml:space="preserve"> (1892-1983), e outra no mesmo dia ao P. </w:t>
      </w:r>
      <w:r w:rsidR="005A0836" w:rsidRPr="003207C3">
        <w:rPr>
          <w:rFonts w:ascii="Cambria" w:eastAsia="Times New Roman" w:hAnsi="Cambria" w:cs="Times New Roman"/>
          <w:color w:val="000000" w:themeColor="text1"/>
          <w:sz w:val="22"/>
          <w:szCs w:val="22"/>
          <w:lang w:val="pt-PT" w:eastAsia="en-GB"/>
        </w:rPr>
        <w:t xml:space="preserve">Albino </w:t>
      </w:r>
      <w:proofErr w:type="spellStart"/>
      <w:r w:rsidR="005A0836" w:rsidRPr="003207C3">
        <w:rPr>
          <w:rFonts w:ascii="Cambria" w:eastAsia="Times New Roman" w:hAnsi="Cambria" w:cs="Times New Roman"/>
          <w:color w:val="000000" w:themeColor="text1"/>
          <w:sz w:val="22"/>
          <w:szCs w:val="22"/>
          <w:lang w:val="pt-PT" w:eastAsia="en-GB"/>
        </w:rPr>
        <w:t>Fedrigotti</w:t>
      </w:r>
      <w:proofErr w:type="spellEnd"/>
      <w:r w:rsidR="005A0836" w:rsidRPr="003207C3">
        <w:rPr>
          <w:rFonts w:ascii="Cambria" w:eastAsia="Times New Roman" w:hAnsi="Cambria" w:cs="Times New Roman"/>
          <w:color w:val="000000" w:themeColor="text1"/>
          <w:sz w:val="22"/>
          <w:szCs w:val="22"/>
          <w:lang w:val="pt-PT" w:eastAsia="en-GB"/>
        </w:rPr>
        <w:t xml:space="preserve">, </w:t>
      </w:r>
      <w:r w:rsidR="0089190F" w:rsidRPr="003207C3">
        <w:rPr>
          <w:rFonts w:ascii="Cambria" w:eastAsia="Times New Roman" w:hAnsi="Cambria" w:cs="Times New Roman"/>
          <w:color w:val="000000" w:themeColor="text1"/>
          <w:sz w:val="22"/>
          <w:szCs w:val="22"/>
          <w:lang w:val="pt-PT" w:eastAsia="en-GB"/>
        </w:rPr>
        <w:t>ent</w:t>
      </w:r>
      <w:r w:rsidRPr="003207C3">
        <w:rPr>
          <w:rFonts w:ascii="Cambria" w:eastAsia="Times New Roman" w:hAnsi="Cambria" w:cs="Times New Roman"/>
          <w:color w:val="000000" w:themeColor="text1"/>
          <w:sz w:val="22"/>
          <w:szCs w:val="22"/>
          <w:lang w:val="pt-PT" w:eastAsia="en-GB"/>
        </w:rPr>
        <w:t xml:space="preserve">ão vigário do Reitor-Mor, na qual fala da situação e sugere remédios. Assinala que os Cooperadores estavam </w:t>
      </w:r>
      <w:proofErr w:type="gramStart"/>
      <w:r w:rsidRPr="003207C3">
        <w:rPr>
          <w:rFonts w:ascii="Cambria" w:eastAsia="Times New Roman" w:hAnsi="Cambria" w:cs="Times New Roman"/>
          <w:color w:val="000000" w:themeColor="text1"/>
          <w:sz w:val="22"/>
          <w:szCs w:val="22"/>
          <w:lang w:val="pt-PT" w:eastAsia="en-GB"/>
        </w:rPr>
        <w:t>mal organizados</w:t>
      </w:r>
      <w:proofErr w:type="gramEnd"/>
      <w:r w:rsidRPr="003207C3">
        <w:rPr>
          <w:rFonts w:ascii="Cambria" w:eastAsia="Times New Roman" w:hAnsi="Cambria" w:cs="Times New Roman"/>
          <w:color w:val="000000" w:themeColor="text1"/>
          <w:sz w:val="22"/>
          <w:szCs w:val="22"/>
          <w:lang w:val="pt-PT" w:eastAsia="en-GB"/>
        </w:rPr>
        <w:t xml:space="preserve"> e que eram poucos: só 15.000 (!!). A razão disto, segundo ele, é que o Cooperador é visto só como um benfeitor</w:t>
      </w:r>
      <w:r w:rsidR="00DA6014" w:rsidRPr="003207C3">
        <w:rPr>
          <w:rFonts w:ascii="Cambria" w:eastAsia="Times New Roman" w:hAnsi="Cambria" w:cs="Times New Roman"/>
          <w:color w:val="000000" w:themeColor="text1"/>
          <w:sz w:val="22"/>
          <w:szCs w:val="22"/>
          <w:lang w:val="pt-PT" w:eastAsia="en-GB"/>
        </w:rPr>
        <w:t xml:space="preserve">, alguém que dá um contributo mensal. A culpa, sugere, é que os salesianos reduziram Dom Bosco, o maior fazedor de milagres da Igreja desde os tempos apostólicos, ao nível de um entre os muitos fundadores de Congregações dedicadas ao ensino. O trabalho salesiano fechou-se entre os muros das escolas e os salesianos, diz, estão a converter-se em pessoas insensíveis às grandes correntes da Igreja. Viu Cooperadores em alguns lugares a dirigir até sete Oratórios festivos, ao passo que os salesianos não têm nenhum. O católico pensante pergunta-se se não somos nós, seus filhos, os responsáveis por reduzir a estatura de </w:t>
      </w:r>
      <w:r w:rsidR="00DA6014" w:rsidRPr="003207C3">
        <w:rPr>
          <w:rFonts w:ascii="Cambria" w:eastAsia="Times New Roman" w:hAnsi="Cambria" w:cs="Times New Roman"/>
          <w:color w:val="000000" w:themeColor="text1"/>
          <w:sz w:val="22"/>
          <w:szCs w:val="22"/>
          <w:lang w:val="pt-PT" w:eastAsia="en-GB"/>
        </w:rPr>
        <w:lastRenderedPageBreak/>
        <w:t xml:space="preserve">Dom Bosco. E se muitos jovens salesianos optam pelas missões, </w:t>
      </w:r>
      <w:r w:rsidR="006309DB" w:rsidRPr="003207C3">
        <w:rPr>
          <w:rFonts w:ascii="Cambria" w:eastAsia="Times New Roman" w:hAnsi="Cambria" w:cs="Times New Roman"/>
          <w:color w:val="000000" w:themeColor="text1"/>
          <w:sz w:val="22"/>
          <w:szCs w:val="22"/>
          <w:lang w:val="pt-PT" w:eastAsia="en-GB"/>
        </w:rPr>
        <w:t xml:space="preserve">é acaso porque a vida religiosa salesiana em Espanha carece desse elemento que mais os fascinava quando seguiam Dom Bosco, o apostolado? Carreño continua a sugerir que os Cooperadores são os ‘salesianos externos’ com os quais Dom Bosco </w:t>
      </w:r>
      <w:r w:rsidR="005A0836" w:rsidRPr="003207C3">
        <w:rPr>
          <w:rFonts w:ascii="Cambria" w:eastAsia="Times New Roman" w:hAnsi="Cambria" w:cs="Times New Roman"/>
          <w:color w:val="000000" w:themeColor="text1"/>
          <w:sz w:val="22"/>
          <w:szCs w:val="22"/>
          <w:lang w:val="pt-PT" w:eastAsia="en-GB"/>
        </w:rPr>
        <w:t>ha</w:t>
      </w:r>
      <w:r w:rsidR="006309DB" w:rsidRPr="003207C3">
        <w:rPr>
          <w:rFonts w:ascii="Cambria" w:eastAsia="Times New Roman" w:hAnsi="Cambria" w:cs="Times New Roman"/>
          <w:color w:val="000000" w:themeColor="text1"/>
          <w:sz w:val="22"/>
          <w:szCs w:val="22"/>
          <w:lang w:val="pt-PT" w:eastAsia="en-GB"/>
        </w:rPr>
        <w:t>vi</w:t>
      </w:r>
      <w:r w:rsidR="005A0836" w:rsidRPr="003207C3">
        <w:rPr>
          <w:rFonts w:ascii="Cambria" w:eastAsia="Times New Roman" w:hAnsi="Cambria" w:cs="Times New Roman"/>
          <w:color w:val="000000" w:themeColor="text1"/>
          <w:sz w:val="22"/>
          <w:szCs w:val="22"/>
          <w:lang w:val="pt-PT" w:eastAsia="en-GB"/>
        </w:rPr>
        <w:t>a</w:t>
      </w:r>
      <w:r w:rsidR="006309DB" w:rsidRPr="003207C3">
        <w:rPr>
          <w:rFonts w:ascii="Cambria" w:eastAsia="Times New Roman" w:hAnsi="Cambria" w:cs="Times New Roman"/>
          <w:color w:val="000000" w:themeColor="text1"/>
          <w:sz w:val="22"/>
          <w:szCs w:val="22"/>
          <w:lang w:val="pt-PT" w:eastAsia="en-GB"/>
        </w:rPr>
        <w:t xml:space="preserve"> sonhado, que deveriam trabalhar no mesmo campo </w:t>
      </w:r>
      <w:r w:rsidR="005A0836" w:rsidRPr="003207C3">
        <w:rPr>
          <w:rFonts w:ascii="Cambria" w:eastAsia="Times New Roman" w:hAnsi="Cambria" w:cs="Times New Roman"/>
          <w:color w:val="000000" w:themeColor="text1"/>
          <w:sz w:val="22"/>
          <w:szCs w:val="22"/>
          <w:lang w:val="pt-PT" w:eastAsia="en-GB"/>
        </w:rPr>
        <w:t xml:space="preserve">que os Salesianos, </w:t>
      </w:r>
      <w:r w:rsidR="006309DB" w:rsidRPr="003207C3">
        <w:rPr>
          <w:rFonts w:ascii="Cambria" w:eastAsia="Times New Roman" w:hAnsi="Cambria" w:cs="Times New Roman"/>
          <w:color w:val="000000" w:themeColor="text1"/>
          <w:sz w:val="22"/>
          <w:szCs w:val="22"/>
          <w:lang w:val="pt-PT" w:eastAsia="en-GB"/>
        </w:rPr>
        <w:t>e</w:t>
      </w:r>
      <w:r w:rsidR="005A0836" w:rsidRPr="003207C3">
        <w:rPr>
          <w:rFonts w:ascii="Cambria" w:eastAsia="Times New Roman" w:hAnsi="Cambria" w:cs="Times New Roman"/>
          <w:color w:val="000000" w:themeColor="text1"/>
          <w:sz w:val="22"/>
          <w:szCs w:val="22"/>
          <w:lang w:val="pt-PT" w:eastAsia="en-GB"/>
        </w:rPr>
        <w:t xml:space="preserve"> que as</w:t>
      </w:r>
      <w:r w:rsidR="005C1919" w:rsidRPr="003207C3">
        <w:rPr>
          <w:rFonts w:ascii="Cambria" w:eastAsia="Times New Roman" w:hAnsi="Cambria" w:cs="Times New Roman"/>
          <w:color w:val="000000" w:themeColor="text1"/>
          <w:sz w:val="22"/>
          <w:szCs w:val="22"/>
          <w:lang w:val="pt-PT" w:eastAsia="en-GB"/>
        </w:rPr>
        <w:t>sim o bem se multiplicaria tanto que começaríamos a entender a grandeza da missão de Dom Bosco.</w:t>
      </w:r>
      <w:r w:rsidR="005C1919" w:rsidRPr="003207C3">
        <w:rPr>
          <w:rStyle w:val="FootnoteReference"/>
          <w:rFonts w:ascii="Cambria" w:eastAsia="Times New Roman" w:hAnsi="Cambria" w:cs="Times New Roman"/>
          <w:color w:val="000000" w:themeColor="text1"/>
          <w:sz w:val="22"/>
          <w:szCs w:val="22"/>
          <w:lang w:val="pt-PT" w:eastAsia="en-GB"/>
        </w:rPr>
        <w:footnoteReference w:id="116"/>
      </w:r>
    </w:p>
    <w:p w14:paraId="203F08AD" w14:textId="639D5767" w:rsidR="005A0836" w:rsidRPr="003207C3" w:rsidRDefault="005C1919"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pt-PT" w:eastAsia="en-GB"/>
        </w:rPr>
        <w:t xml:space="preserve">Carreño passa depois a novas formas de organização dos Cooperadores. Não basta enviar um salesiano idoso a suas casas a receber um contributo mensal. Não basta enviar um pobre ex-missionário – como ele – a distribuir folhetos e a fazer conferências. Também não basta pressionar os diretores, que já estão sobrecarregados, a fazer mais. O que falta é ‘dotar os salesianos externos’ de casas que os acolham, onde possam ler, rezar, refletir, atualizar-se doutrinalmente, fazer os seus retiros… </w:t>
      </w:r>
      <w:r w:rsidR="005A0836" w:rsidRPr="003207C3">
        <w:rPr>
          <w:rFonts w:ascii="Cambria" w:eastAsia="Times New Roman" w:hAnsi="Cambria" w:cs="Times New Roman"/>
          <w:color w:val="000000" w:themeColor="text1"/>
          <w:sz w:val="22"/>
          <w:szCs w:val="22"/>
          <w:lang w:val="es-ES" w:eastAsia="en-GB"/>
        </w:rPr>
        <w:t>“</w:t>
      </w:r>
      <w:proofErr w:type="spellStart"/>
      <w:r w:rsidR="00CC20F3" w:rsidRPr="003207C3">
        <w:rPr>
          <w:rFonts w:ascii="Cambria" w:eastAsia="Times New Roman" w:hAnsi="Cambria" w:cs="Times New Roman"/>
          <w:color w:val="000000" w:themeColor="text1"/>
          <w:sz w:val="22"/>
          <w:szCs w:val="22"/>
          <w:lang w:val="es-ES" w:eastAsia="en-GB"/>
        </w:rPr>
        <w:t>N</w:t>
      </w:r>
      <w:r w:rsidR="005A0836" w:rsidRPr="003207C3">
        <w:rPr>
          <w:rFonts w:ascii="Cambria" w:eastAsia="Times New Roman" w:hAnsi="Cambria" w:cs="Times New Roman"/>
          <w:color w:val="000000" w:themeColor="text1"/>
          <w:sz w:val="22"/>
          <w:szCs w:val="22"/>
          <w:lang w:val="es-ES" w:eastAsia="en-GB"/>
        </w:rPr>
        <w:t>estas</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786E4C" w:rsidRPr="003207C3">
        <w:rPr>
          <w:rFonts w:ascii="Cambria" w:eastAsia="Times New Roman" w:hAnsi="Cambria" w:cs="Times New Roman"/>
          <w:color w:val="000000" w:themeColor="text1"/>
          <w:sz w:val="22"/>
          <w:szCs w:val="22"/>
          <w:lang w:val="es-ES" w:eastAsia="en-GB"/>
        </w:rPr>
        <w:t>C</w:t>
      </w:r>
      <w:r w:rsidR="005A0836" w:rsidRPr="003207C3">
        <w:rPr>
          <w:rFonts w:ascii="Cambria" w:eastAsia="Times New Roman" w:hAnsi="Cambria" w:cs="Times New Roman"/>
          <w:color w:val="000000" w:themeColor="text1"/>
          <w:sz w:val="22"/>
          <w:szCs w:val="22"/>
          <w:lang w:val="es-ES" w:eastAsia="en-GB"/>
        </w:rPr>
        <w:t xml:space="preserve">asas para </w:t>
      </w:r>
      <w:r w:rsidR="00786E4C" w:rsidRPr="003207C3">
        <w:rPr>
          <w:rFonts w:ascii="Cambria" w:eastAsia="Times New Roman" w:hAnsi="Cambria" w:cs="Times New Roman"/>
          <w:color w:val="000000" w:themeColor="text1"/>
          <w:sz w:val="22"/>
          <w:szCs w:val="22"/>
          <w:lang w:val="es-ES" w:eastAsia="en-GB"/>
        </w:rPr>
        <w:t>S</w:t>
      </w:r>
      <w:r w:rsidR="005A0836" w:rsidRPr="003207C3">
        <w:rPr>
          <w:rFonts w:ascii="Cambria" w:eastAsia="Times New Roman" w:hAnsi="Cambria" w:cs="Times New Roman"/>
          <w:color w:val="000000" w:themeColor="text1"/>
          <w:sz w:val="22"/>
          <w:szCs w:val="22"/>
          <w:lang w:val="es-ES" w:eastAsia="en-GB"/>
        </w:rPr>
        <w:t xml:space="preserve">alesianos externos </w:t>
      </w:r>
      <w:r w:rsidR="00CC20F3" w:rsidRPr="003207C3">
        <w:rPr>
          <w:rFonts w:ascii="Cambria" w:eastAsia="Times New Roman" w:hAnsi="Cambria" w:cs="Times New Roman"/>
          <w:color w:val="000000" w:themeColor="text1"/>
          <w:sz w:val="22"/>
          <w:szCs w:val="22"/>
          <w:lang w:val="es-ES" w:eastAsia="en-GB"/>
        </w:rPr>
        <w:t>poder-se-</w:t>
      </w:r>
      <w:proofErr w:type="spellStart"/>
      <w:r w:rsidR="00CC20F3" w:rsidRPr="003207C3">
        <w:rPr>
          <w:rFonts w:ascii="Cambria" w:eastAsia="Times New Roman" w:hAnsi="Cambria" w:cs="Times New Roman"/>
          <w:color w:val="000000" w:themeColor="text1"/>
          <w:sz w:val="22"/>
          <w:szCs w:val="22"/>
          <w:lang w:val="es-ES" w:eastAsia="en-GB"/>
        </w:rPr>
        <w:t>ia</w:t>
      </w:r>
      <w:proofErr w:type="spellEnd"/>
      <w:r w:rsidR="00CC20F3" w:rsidRPr="003207C3">
        <w:rPr>
          <w:rFonts w:ascii="Cambria" w:eastAsia="Times New Roman" w:hAnsi="Cambria" w:cs="Times New Roman"/>
          <w:color w:val="000000" w:themeColor="text1"/>
          <w:sz w:val="22"/>
          <w:szCs w:val="22"/>
          <w:lang w:val="es-ES" w:eastAsia="en-GB"/>
        </w:rPr>
        <w:t xml:space="preserve"> concentrar e dirigir a </w:t>
      </w:r>
      <w:proofErr w:type="spellStart"/>
      <w:r w:rsidR="00CC20F3" w:rsidRPr="003207C3">
        <w:rPr>
          <w:rFonts w:ascii="Cambria" w:eastAsia="Times New Roman" w:hAnsi="Cambria" w:cs="Times New Roman"/>
          <w:color w:val="000000" w:themeColor="text1"/>
          <w:sz w:val="22"/>
          <w:szCs w:val="22"/>
          <w:lang w:val="es-ES" w:eastAsia="en-GB"/>
        </w:rPr>
        <w:t>legião</w:t>
      </w:r>
      <w:proofErr w:type="spellEnd"/>
      <w:r w:rsidR="00CC20F3" w:rsidRPr="003207C3">
        <w:rPr>
          <w:rFonts w:ascii="Cambria" w:eastAsia="Times New Roman" w:hAnsi="Cambria" w:cs="Times New Roman"/>
          <w:color w:val="000000" w:themeColor="text1"/>
          <w:sz w:val="22"/>
          <w:szCs w:val="22"/>
          <w:lang w:val="es-ES" w:eastAsia="en-GB"/>
        </w:rPr>
        <w:t xml:space="preserve"> de apóstolos </w:t>
      </w:r>
      <w:proofErr w:type="spellStart"/>
      <w:r w:rsidR="00CC20F3" w:rsidRPr="003207C3">
        <w:rPr>
          <w:rFonts w:ascii="Cambria" w:eastAsia="Times New Roman" w:hAnsi="Cambria" w:cs="Times New Roman"/>
          <w:color w:val="000000" w:themeColor="text1"/>
          <w:sz w:val="22"/>
          <w:szCs w:val="22"/>
          <w:lang w:val="es-ES" w:eastAsia="en-GB"/>
        </w:rPr>
        <w:t>leigos</w:t>
      </w:r>
      <w:proofErr w:type="spellEnd"/>
      <w:r w:rsidR="00CC20F3" w:rsidRPr="003207C3">
        <w:rPr>
          <w:rFonts w:ascii="Cambria" w:eastAsia="Times New Roman" w:hAnsi="Cambria" w:cs="Times New Roman"/>
          <w:color w:val="000000" w:themeColor="text1"/>
          <w:sz w:val="22"/>
          <w:szCs w:val="22"/>
          <w:lang w:val="es-ES" w:eastAsia="en-GB"/>
        </w:rPr>
        <w:t xml:space="preserve"> que a </w:t>
      </w:r>
      <w:proofErr w:type="spellStart"/>
      <w:r w:rsidR="00CC20F3" w:rsidRPr="003207C3">
        <w:rPr>
          <w:rFonts w:ascii="Cambria" w:eastAsia="Times New Roman" w:hAnsi="Cambria" w:cs="Times New Roman"/>
          <w:color w:val="000000" w:themeColor="text1"/>
          <w:sz w:val="22"/>
          <w:szCs w:val="22"/>
          <w:lang w:val="es-ES" w:eastAsia="en-GB"/>
        </w:rPr>
        <w:t>Igreja</w:t>
      </w:r>
      <w:proofErr w:type="spellEnd"/>
      <w:r w:rsidR="00CC20F3" w:rsidRPr="003207C3">
        <w:rPr>
          <w:rFonts w:ascii="Cambria" w:eastAsia="Times New Roman" w:hAnsi="Cambria" w:cs="Times New Roman"/>
          <w:color w:val="000000" w:themeColor="text1"/>
          <w:sz w:val="22"/>
          <w:szCs w:val="22"/>
          <w:lang w:val="es-ES" w:eastAsia="en-GB"/>
        </w:rPr>
        <w:t xml:space="preserve"> </w:t>
      </w:r>
      <w:proofErr w:type="spellStart"/>
      <w:r w:rsidR="00CC20F3" w:rsidRPr="003207C3">
        <w:rPr>
          <w:rFonts w:ascii="Cambria" w:eastAsia="Times New Roman" w:hAnsi="Cambria" w:cs="Times New Roman"/>
          <w:color w:val="000000" w:themeColor="text1"/>
          <w:sz w:val="22"/>
          <w:szCs w:val="22"/>
          <w:lang w:val="es-ES" w:eastAsia="en-GB"/>
        </w:rPr>
        <w:t>nece</w:t>
      </w:r>
      <w:r w:rsidR="0079528A" w:rsidRPr="003207C3">
        <w:rPr>
          <w:rFonts w:ascii="Cambria" w:eastAsia="Times New Roman" w:hAnsi="Cambria" w:cs="Times New Roman"/>
          <w:color w:val="000000" w:themeColor="text1"/>
          <w:sz w:val="22"/>
          <w:szCs w:val="22"/>
          <w:lang w:val="es-ES" w:eastAsia="en-GB"/>
        </w:rPr>
        <w:t>s</w:t>
      </w:r>
      <w:r w:rsidR="00CC20F3" w:rsidRPr="003207C3">
        <w:rPr>
          <w:rFonts w:ascii="Cambria" w:eastAsia="Times New Roman" w:hAnsi="Cambria" w:cs="Times New Roman"/>
          <w:color w:val="000000" w:themeColor="text1"/>
          <w:sz w:val="22"/>
          <w:szCs w:val="22"/>
          <w:lang w:val="es-ES" w:eastAsia="en-GB"/>
        </w:rPr>
        <w:t>sita</w:t>
      </w:r>
      <w:proofErr w:type="spellEnd"/>
      <w:r w:rsidR="00CC20F3" w:rsidRPr="003207C3">
        <w:rPr>
          <w:rFonts w:ascii="Cambria" w:eastAsia="Times New Roman" w:hAnsi="Cambria" w:cs="Times New Roman"/>
          <w:color w:val="000000" w:themeColor="text1"/>
          <w:sz w:val="22"/>
          <w:szCs w:val="22"/>
          <w:lang w:val="es-ES" w:eastAsia="en-GB"/>
        </w:rPr>
        <w:t xml:space="preserve">. </w:t>
      </w:r>
      <w:proofErr w:type="spellStart"/>
      <w:r w:rsidR="00CC20F3" w:rsidRPr="003207C3">
        <w:rPr>
          <w:rFonts w:ascii="Cambria" w:eastAsia="Times New Roman" w:hAnsi="Cambria" w:cs="Times New Roman"/>
          <w:color w:val="000000" w:themeColor="text1"/>
          <w:sz w:val="22"/>
          <w:szCs w:val="22"/>
          <w:lang w:val="es-ES" w:eastAsia="en-GB"/>
        </w:rPr>
        <w:t>Enche</w:t>
      </w:r>
      <w:proofErr w:type="spellEnd"/>
      <w:r w:rsidR="00CC20F3" w:rsidRPr="003207C3">
        <w:rPr>
          <w:rFonts w:ascii="Cambria" w:eastAsia="Times New Roman" w:hAnsi="Cambria" w:cs="Times New Roman"/>
          <w:color w:val="000000" w:themeColor="text1"/>
          <w:sz w:val="22"/>
          <w:szCs w:val="22"/>
          <w:lang w:val="es-ES" w:eastAsia="en-GB"/>
        </w:rPr>
        <w:t xml:space="preserve">-me de </w:t>
      </w:r>
      <w:proofErr w:type="spellStart"/>
      <w:r w:rsidR="00CC20F3" w:rsidRPr="003207C3">
        <w:rPr>
          <w:rFonts w:ascii="Cambria" w:eastAsia="Times New Roman" w:hAnsi="Cambria" w:cs="Times New Roman"/>
          <w:color w:val="000000" w:themeColor="text1"/>
          <w:sz w:val="22"/>
          <w:szCs w:val="22"/>
          <w:lang w:val="es-ES" w:eastAsia="en-GB"/>
        </w:rPr>
        <w:t>alegria</w:t>
      </w:r>
      <w:proofErr w:type="spellEnd"/>
      <w:r w:rsidR="00CC20F3" w:rsidRPr="003207C3">
        <w:rPr>
          <w:rFonts w:ascii="Cambria" w:eastAsia="Times New Roman" w:hAnsi="Cambria" w:cs="Times New Roman"/>
          <w:color w:val="000000" w:themeColor="text1"/>
          <w:sz w:val="22"/>
          <w:szCs w:val="22"/>
          <w:lang w:val="es-ES" w:eastAsia="en-GB"/>
        </w:rPr>
        <w:t xml:space="preserve"> ver por toda a parte, viajando por </w:t>
      </w:r>
      <w:proofErr w:type="spellStart"/>
      <w:r w:rsidR="00CC20F3" w:rsidRPr="003207C3">
        <w:rPr>
          <w:rFonts w:ascii="Cambria" w:eastAsia="Times New Roman" w:hAnsi="Cambria" w:cs="Times New Roman"/>
          <w:color w:val="000000" w:themeColor="text1"/>
          <w:sz w:val="22"/>
          <w:szCs w:val="22"/>
          <w:lang w:val="es-ES" w:eastAsia="en-GB"/>
        </w:rPr>
        <w:t>Espanha</w:t>
      </w:r>
      <w:proofErr w:type="spellEnd"/>
      <w:r w:rsidR="00CC20F3" w:rsidRPr="003207C3">
        <w:rPr>
          <w:rFonts w:ascii="Cambria" w:eastAsia="Times New Roman" w:hAnsi="Cambria" w:cs="Times New Roman"/>
          <w:color w:val="000000" w:themeColor="text1"/>
          <w:sz w:val="22"/>
          <w:szCs w:val="22"/>
          <w:lang w:val="es-ES" w:eastAsia="en-GB"/>
        </w:rPr>
        <w:t xml:space="preserve">, </w:t>
      </w:r>
      <w:proofErr w:type="spellStart"/>
      <w:r w:rsidR="00CC20F3" w:rsidRPr="003207C3">
        <w:rPr>
          <w:rFonts w:ascii="Cambria" w:eastAsia="Times New Roman" w:hAnsi="Cambria" w:cs="Times New Roman"/>
          <w:color w:val="000000" w:themeColor="text1"/>
          <w:sz w:val="22"/>
          <w:szCs w:val="22"/>
          <w:lang w:val="es-ES" w:eastAsia="en-GB"/>
        </w:rPr>
        <w:t>milhares</w:t>
      </w:r>
      <w:proofErr w:type="spellEnd"/>
      <w:r w:rsidR="00CC20F3" w:rsidRPr="003207C3">
        <w:rPr>
          <w:rFonts w:ascii="Cambria" w:eastAsia="Times New Roman" w:hAnsi="Cambria" w:cs="Times New Roman"/>
          <w:color w:val="000000" w:themeColor="text1"/>
          <w:sz w:val="22"/>
          <w:szCs w:val="22"/>
          <w:lang w:val="es-ES" w:eastAsia="en-GB"/>
        </w:rPr>
        <w:t xml:space="preserve"> de </w:t>
      </w:r>
      <w:proofErr w:type="spellStart"/>
      <w:r w:rsidR="00CC20F3" w:rsidRPr="003207C3">
        <w:rPr>
          <w:rFonts w:ascii="Cambria" w:eastAsia="Times New Roman" w:hAnsi="Cambria" w:cs="Times New Roman"/>
          <w:color w:val="000000" w:themeColor="text1"/>
          <w:sz w:val="22"/>
          <w:szCs w:val="22"/>
          <w:lang w:val="es-ES" w:eastAsia="en-GB"/>
        </w:rPr>
        <w:t>jovens</w:t>
      </w:r>
      <w:proofErr w:type="spellEnd"/>
      <w:r w:rsidR="00CC20F3" w:rsidRPr="003207C3">
        <w:rPr>
          <w:rFonts w:ascii="Cambria" w:eastAsia="Times New Roman" w:hAnsi="Cambria" w:cs="Times New Roman"/>
          <w:color w:val="000000" w:themeColor="text1"/>
          <w:sz w:val="22"/>
          <w:szCs w:val="22"/>
          <w:lang w:val="es-ES" w:eastAsia="en-GB"/>
        </w:rPr>
        <w:t xml:space="preserve"> que </w:t>
      </w:r>
      <w:proofErr w:type="spellStart"/>
      <w:r w:rsidR="00CC20F3" w:rsidRPr="003207C3">
        <w:rPr>
          <w:rFonts w:ascii="Cambria" w:eastAsia="Times New Roman" w:hAnsi="Cambria" w:cs="Times New Roman"/>
          <w:color w:val="000000" w:themeColor="text1"/>
          <w:sz w:val="22"/>
          <w:szCs w:val="22"/>
          <w:lang w:val="es-ES" w:eastAsia="en-GB"/>
        </w:rPr>
        <w:t>passam</w:t>
      </w:r>
      <w:proofErr w:type="spellEnd"/>
      <w:r w:rsidR="00CC20F3" w:rsidRPr="003207C3">
        <w:rPr>
          <w:rFonts w:ascii="Cambria" w:eastAsia="Times New Roman" w:hAnsi="Cambria" w:cs="Times New Roman"/>
          <w:color w:val="000000" w:themeColor="text1"/>
          <w:sz w:val="22"/>
          <w:szCs w:val="22"/>
          <w:lang w:val="es-ES" w:eastAsia="en-GB"/>
        </w:rPr>
        <w:t xml:space="preserve"> os domingos nos </w:t>
      </w:r>
      <w:proofErr w:type="spellStart"/>
      <w:r w:rsidR="00CC20F3" w:rsidRPr="003207C3">
        <w:rPr>
          <w:rFonts w:ascii="Cambria" w:eastAsia="Times New Roman" w:hAnsi="Cambria" w:cs="Times New Roman"/>
          <w:color w:val="000000" w:themeColor="text1"/>
          <w:sz w:val="22"/>
          <w:szCs w:val="22"/>
          <w:lang w:val="es-ES" w:eastAsia="en-GB"/>
        </w:rPr>
        <w:t>sub</w:t>
      </w:r>
      <w:r w:rsidR="0079528A" w:rsidRPr="003207C3">
        <w:rPr>
          <w:rFonts w:ascii="Cambria" w:eastAsia="Times New Roman" w:hAnsi="Cambria" w:cs="Times New Roman"/>
          <w:color w:val="000000" w:themeColor="text1"/>
          <w:sz w:val="22"/>
          <w:szCs w:val="22"/>
          <w:lang w:val="es-ES" w:eastAsia="en-GB"/>
        </w:rPr>
        <w:t>ú</w:t>
      </w:r>
      <w:r w:rsidR="00CC20F3" w:rsidRPr="003207C3">
        <w:rPr>
          <w:rFonts w:ascii="Cambria" w:eastAsia="Times New Roman" w:hAnsi="Cambria" w:cs="Times New Roman"/>
          <w:color w:val="000000" w:themeColor="text1"/>
          <w:sz w:val="22"/>
          <w:szCs w:val="22"/>
          <w:lang w:val="es-ES" w:eastAsia="en-GB"/>
        </w:rPr>
        <w:t>rbios</w:t>
      </w:r>
      <w:proofErr w:type="spellEnd"/>
      <w:r w:rsidR="00CC20F3" w:rsidRPr="003207C3">
        <w:rPr>
          <w:rFonts w:ascii="Cambria" w:eastAsia="Times New Roman" w:hAnsi="Cambria" w:cs="Times New Roman"/>
          <w:color w:val="000000" w:themeColor="text1"/>
          <w:sz w:val="22"/>
          <w:szCs w:val="22"/>
          <w:lang w:val="es-ES" w:eastAsia="en-GB"/>
        </w:rPr>
        <w:t xml:space="preserve"> a </w:t>
      </w:r>
      <w:r w:rsidR="0079528A" w:rsidRPr="003207C3">
        <w:rPr>
          <w:rFonts w:ascii="Cambria" w:eastAsia="Times New Roman" w:hAnsi="Cambria" w:cs="Times New Roman"/>
          <w:color w:val="000000" w:themeColor="text1"/>
          <w:sz w:val="22"/>
          <w:szCs w:val="22"/>
          <w:lang w:val="es-ES" w:eastAsia="en-GB"/>
        </w:rPr>
        <w:t>dar</w:t>
      </w:r>
      <w:r w:rsidR="00CC20F3" w:rsidRPr="003207C3">
        <w:rPr>
          <w:rFonts w:ascii="Cambria" w:eastAsia="Times New Roman" w:hAnsi="Cambria" w:cs="Times New Roman"/>
          <w:color w:val="000000" w:themeColor="text1"/>
          <w:sz w:val="22"/>
          <w:szCs w:val="22"/>
          <w:lang w:val="es-ES" w:eastAsia="en-GB"/>
        </w:rPr>
        <w:t xml:space="preserve"> catecismo; mas entristece-me ver que </w:t>
      </w:r>
      <w:proofErr w:type="spellStart"/>
      <w:r w:rsidR="0079528A" w:rsidRPr="003207C3">
        <w:rPr>
          <w:rFonts w:ascii="Cambria" w:eastAsia="Times New Roman" w:hAnsi="Cambria" w:cs="Times New Roman"/>
          <w:color w:val="000000" w:themeColor="text1"/>
          <w:sz w:val="22"/>
          <w:szCs w:val="22"/>
          <w:lang w:val="es-ES" w:eastAsia="en-GB"/>
        </w:rPr>
        <w:t>n</w:t>
      </w:r>
      <w:r w:rsidR="00CC20F3" w:rsidRPr="003207C3">
        <w:rPr>
          <w:rFonts w:ascii="Cambria" w:eastAsia="Times New Roman" w:hAnsi="Cambria" w:cs="Times New Roman"/>
          <w:color w:val="000000" w:themeColor="text1"/>
          <w:sz w:val="22"/>
          <w:szCs w:val="22"/>
          <w:lang w:val="es-ES" w:eastAsia="en-GB"/>
        </w:rPr>
        <w:t>esta</w:t>
      </w:r>
      <w:proofErr w:type="spellEnd"/>
      <w:r w:rsidR="00CC20F3" w:rsidRPr="003207C3">
        <w:rPr>
          <w:rFonts w:ascii="Cambria" w:eastAsia="Times New Roman" w:hAnsi="Cambria" w:cs="Times New Roman"/>
          <w:color w:val="000000" w:themeColor="text1"/>
          <w:sz w:val="22"/>
          <w:szCs w:val="22"/>
          <w:lang w:val="es-ES" w:eastAsia="en-GB"/>
        </w:rPr>
        <w:t xml:space="preserve"> grande cruzada </w:t>
      </w:r>
      <w:proofErr w:type="spellStart"/>
      <w:r w:rsidR="00CC20F3" w:rsidRPr="003207C3">
        <w:rPr>
          <w:rFonts w:ascii="Cambria" w:eastAsia="Times New Roman" w:hAnsi="Cambria" w:cs="Times New Roman"/>
          <w:color w:val="000000" w:themeColor="text1"/>
          <w:sz w:val="22"/>
          <w:szCs w:val="22"/>
          <w:lang w:val="es-ES" w:eastAsia="en-GB"/>
        </w:rPr>
        <w:t>nós</w:t>
      </w:r>
      <w:proofErr w:type="spellEnd"/>
      <w:r w:rsidR="00CC20F3" w:rsidRPr="003207C3">
        <w:rPr>
          <w:rFonts w:ascii="Cambria" w:eastAsia="Times New Roman" w:hAnsi="Cambria" w:cs="Times New Roman"/>
          <w:color w:val="000000" w:themeColor="text1"/>
          <w:sz w:val="22"/>
          <w:szCs w:val="22"/>
          <w:lang w:val="es-ES" w:eastAsia="en-GB"/>
        </w:rPr>
        <w:t xml:space="preserve"> somos, </w:t>
      </w:r>
      <w:proofErr w:type="spellStart"/>
      <w:r w:rsidR="00CC20F3" w:rsidRPr="003207C3">
        <w:rPr>
          <w:rFonts w:ascii="Cambria" w:eastAsia="Times New Roman" w:hAnsi="Cambria" w:cs="Times New Roman"/>
          <w:color w:val="000000" w:themeColor="text1"/>
          <w:sz w:val="22"/>
          <w:szCs w:val="22"/>
          <w:lang w:val="es-ES" w:eastAsia="en-GB"/>
        </w:rPr>
        <w:t>com</w:t>
      </w:r>
      <w:proofErr w:type="spellEnd"/>
      <w:r w:rsidR="00CC20F3" w:rsidRPr="003207C3">
        <w:rPr>
          <w:rFonts w:ascii="Cambria" w:eastAsia="Times New Roman" w:hAnsi="Cambria" w:cs="Times New Roman"/>
          <w:color w:val="000000" w:themeColor="text1"/>
          <w:sz w:val="22"/>
          <w:szCs w:val="22"/>
          <w:lang w:val="es-ES" w:eastAsia="en-GB"/>
        </w:rPr>
        <w:t xml:space="preserve"> </w:t>
      </w:r>
      <w:proofErr w:type="spellStart"/>
      <w:r w:rsidR="00CC20F3" w:rsidRPr="003207C3">
        <w:rPr>
          <w:rFonts w:ascii="Cambria" w:eastAsia="Times New Roman" w:hAnsi="Cambria" w:cs="Times New Roman"/>
          <w:color w:val="000000" w:themeColor="text1"/>
          <w:sz w:val="22"/>
          <w:szCs w:val="22"/>
          <w:lang w:val="es-ES" w:eastAsia="en-GB"/>
        </w:rPr>
        <w:t>raríssimas</w:t>
      </w:r>
      <w:proofErr w:type="spellEnd"/>
      <w:r w:rsidR="00CC20F3" w:rsidRPr="003207C3">
        <w:rPr>
          <w:rFonts w:ascii="Cambria" w:eastAsia="Times New Roman" w:hAnsi="Cambria" w:cs="Times New Roman"/>
          <w:color w:val="000000" w:themeColor="text1"/>
          <w:sz w:val="22"/>
          <w:szCs w:val="22"/>
          <w:lang w:val="es-ES" w:eastAsia="en-GB"/>
        </w:rPr>
        <w:t xml:space="preserve"> </w:t>
      </w:r>
      <w:proofErr w:type="spellStart"/>
      <w:r w:rsidR="00CC20F3" w:rsidRPr="003207C3">
        <w:rPr>
          <w:rFonts w:ascii="Cambria" w:eastAsia="Times New Roman" w:hAnsi="Cambria" w:cs="Times New Roman"/>
          <w:color w:val="000000" w:themeColor="text1"/>
          <w:sz w:val="22"/>
          <w:szCs w:val="22"/>
          <w:lang w:val="es-ES" w:eastAsia="en-GB"/>
        </w:rPr>
        <w:t>exceções</w:t>
      </w:r>
      <w:proofErr w:type="spellEnd"/>
      <w:r w:rsidR="00CC20F3" w:rsidRPr="003207C3">
        <w:rPr>
          <w:rFonts w:ascii="Cambria" w:eastAsia="Times New Roman" w:hAnsi="Cambria" w:cs="Times New Roman"/>
          <w:color w:val="000000" w:themeColor="text1"/>
          <w:sz w:val="22"/>
          <w:szCs w:val="22"/>
          <w:lang w:val="es-ES" w:eastAsia="en-GB"/>
        </w:rPr>
        <w:t xml:space="preserve">, os grandes ausentes. </w:t>
      </w:r>
      <w:r w:rsidR="009F4B51" w:rsidRPr="003207C3">
        <w:rPr>
          <w:rFonts w:ascii="Cambria" w:eastAsia="Times New Roman" w:hAnsi="Cambria" w:cs="Times New Roman"/>
          <w:color w:val="000000" w:themeColor="text1"/>
          <w:sz w:val="22"/>
          <w:szCs w:val="22"/>
          <w:lang w:val="es-ES" w:eastAsia="en-GB"/>
        </w:rPr>
        <w:t>COMO TORNÁMOS PEQUENO O MAIOR TAUMATURGO DA IGREJA, DOM BOSCO</w:t>
      </w:r>
      <w:r w:rsidR="005A0836" w:rsidRPr="003207C3">
        <w:rPr>
          <w:rFonts w:ascii="Cambria" w:eastAsia="Times New Roman" w:hAnsi="Cambria" w:cs="Times New Roman"/>
          <w:color w:val="000000" w:themeColor="text1"/>
          <w:sz w:val="22"/>
          <w:szCs w:val="22"/>
          <w:lang w:val="es-ES" w:eastAsia="en-GB"/>
        </w:rPr>
        <w:t>!"</w:t>
      </w:r>
      <w:bookmarkStart w:id="85" w:name="_ftnref114"/>
      <w:bookmarkEnd w:id="85"/>
      <w:r w:rsidR="00786E4C" w:rsidRPr="003207C3">
        <w:rPr>
          <w:rStyle w:val="FootnoteReference"/>
          <w:rFonts w:ascii="Cambria" w:eastAsia="Times New Roman" w:hAnsi="Cambria" w:cs="Times New Roman"/>
          <w:color w:val="000000" w:themeColor="text1"/>
          <w:sz w:val="22"/>
          <w:szCs w:val="22"/>
          <w:lang w:val="es-ES" w:eastAsia="en-GB"/>
        </w:rPr>
        <w:footnoteReference w:id="117"/>
      </w:r>
      <w:r w:rsidR="00786E4C" w:rsidRPr="003207C3">
        <w:rPr>
          <w:rFonts w:ascii="Cambria" w:eastAsia="Times New Roman" w:hAnsi="Cambria" w:cs="Times New Roman"/>
          <w:color w:val="000000" w:themeColor="text1"/>
          <w:sz w:val="22"/>
          <w:szCs w:val="22"/>
          <w:lang w:val="es-ES" w:eastAsia="en-GB"/>
        </w:rPr>
        <w:t xml:space="preserve">  </w:t>
      </w:r>
    </w:p>
    <w:p w14:paraId="75F09E63" w14:textId="76701AAB" w:rsidR="00717B2E" w:rsidRPr="003207C3" w:rsidRDefault="00717B2E"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A resposta do novo Reitor-Mor a esta apaixonada súplica não</w:t>
      </w:r>
      <w:r w:rsidR="00880DD7" w:rsidRPr="003207C3">
        <w:rPr>
          <w:rFonts w:ascii="Cambria" w:eastAsia="Times New Roman" w:hAnsi="Cambria" w:cs="Times New Roman"/>
          <w:color w:val="000000" w:themeColor="text1"/>
          <w:sz w:val="22"/>
          <w:szCs w:val="22"/>
          <w:lang w:val="pt-PT" w:eastAsia="en-GB"/>
        </w:rPr>
        <w:t xml:space="preserve"> foi</w:t>
      </w:r>
      <w:r w:rsidRPr="003207C3">
        <w:rPr>
          <w:rFonts w:ascii="Cambria" w:eastAsia="Times New Roman" w:hAnsi="Cambria" w:cs="Times New Roman"/>
          <w:color w:val="000000" w:themeColor="text1"/>
          <w:sz w:val="22"/>
          <w:szCs w:val="22"/>
          <w:lang w:val="pt-PT" w:eastAsia="en-GB"/>
        </w:rPr>
        <w:t xml:space="preserve">, infelizmente, muito favorável. Recordou a Carreño que ele </w:t>
      </w:r>
      <w:r w:rsidR="005A0836" w:rsidRPr="003207C3">
        <w:rPr>
          <w:rFonts w:ascii="Cambria" w:eastAsia="Times New Roman" w:hAnsi="Cambria" w:cs="Times New Roman"/>
          <w:color w:val="000000" w:themeColor="text1"/>
          <w:sz w:val="22"/>
          <w:szCs w:val="22"/>
          <w:lang w:val="pt-PT" w:eastAsia="en-GB"/>
        </w:rPr>
        <w:t>(</w:t>
      </w:r>
      <w:proofErr w:type="spellStart"/>
      <w:r w:rsidR="005A0836" w:rsidRPr="003207C3">
        <w:rPr>
          <w:rFonts w:ascii="Cambria" w:eastAsia="Times New Roman" w:hAnsi="Cambria" w:cs="Times New Roman"/>
          <w:color w:val="000000" w:themeColor="text1"/>
          <w:sz w:val="22"/>
          <w:szCs w:val="22"/>
          <w:lang w:val="pt-PT" w:eastAsia="en-GB"/>
        </w:rPr>
        <w:t>Ziggiotti</w:t>
      </w:r>
      <w:proofErr w:type="spellEnd"/>
      <w:r w:rsidR="005A0836" w:rsidRPr="003207C3">
        <w:rPr>
          <w:rFonts w:ascii="Cambria" w:eastAsia="Times New Roman" w:hAnsi="Cambria" w:cs="Times New Roman"/>
          <w:color w:val="000000" w:themeColor="text1"/>
          <w:sz w:val="22"/>
          <w:szCs w:val="22"/>
          <w:lang w:val="pt-PT" w:eastAsia="en-GB"/>
        </w:rPr>
        <w:t>) n</w:t>
      </w:r>
      <w:r w:rsidRPr="003207C3">
        <w:rPr>
          <w:rFonts w:ascii="Cambria" w:eastAsia="Times New Roman" w:hAnsi="Cambria" w:cs="Times New Roman"/>
          <w:color w:val="000000" w:themeColor="text1"/>
          <w:sz w:val="22"/>
          <w:szCs w:val="22"/>
          <w:lang w:val="pt-PT" w:eastAsia="en-GB"/>
        </w:rPr>
        <w:t>ã</w:t>
      </w:r>
      <w:r w:rsidR="005A0836" w:rsidRPr="003207C3">
        <w:rPr>
          <w:rFonts w:ascii="Cambria" w:eastAsia="Times New Roman" w:hAnsi="Cambria" w:cs="Times New Roman"/>
          <w:color w:val="000000" w:themeColor="text1"/>
          <w:sz w:val="22"/>
          <w:szCs w:val="22"/>
          <w:lang w:val="pt-PT" w:eastAsia="en-GB"/>
        </w:rPr>
        <w:t>o era Ricaldone. Carreño n</w:t>
      </w:r>
      <w:r w:rsidRPr="003207C3">
        <w:rPr>
          <w:rFonts w:ascii="Cambria" w:eastAsia="Times New Roman" w:hAnsi="Cambria" w:cs="Times New Roman"/>
          <w:color w:val="000000" w:themeColor="text1"/>
          <w:sz w:val="22"/>
          <w:szCs w:val="22"/>
          <w:lang w:val="pt-PT" w:eastAsia="en-GB"/>
        </w:rPr>
        <w:t>ã</w:t>
      </w:r>
      <w:r w:rsidR="005A0836" w:rsidRPr="003207C3">
        <w:rPr>
          <w:rFonts w:ascii="Cambria" w:eastAsia="Times New Roman" w:hAnsi="Cambria" w:cs="Times New Roman"/>
          <w:color w:val="000000" w:themeColor="text1"/>
          <w:sz w:val="22"/>
          <w:szCs w:val="22"/>
          <w:lang w:val="pt-PT" w:eastAsia="en-GB"/>
        </w:rPr>
        <w:t>o de</w:t>
      </w:r>
      <w:r w:rsidRPr="003207C3">
        <w:rPr>
          <w:rFonts w:ascii="Cambria" w:eastAsia="Times New Roman" w:hAnsi="Cambria" w:cs="Times New Roman"/>
          <w:color w:val="000000" w:themeColor="text1"/>
          <w:sz w:val="22"/>
          <w:szCs w:val="22"/>
          <w:lang w:val="pt-PT" w:eastAsia="en-GB"/>
        </w:rPr>
        <w:t xml:space="preserve">veria tentar introduzir novidades nas Constituições, deveria deixar o “prurido de reforma”. Ele estava a tentar aproveitar-se da sua condição de missionário e </w:t>
      </w:r>
      <w:proofErr w:type="spellStart"/>
      <w:r w:rsidRPr="003207C3">
        <w:rPr>
          <w:rFonts w:ascii="Cambria" w:eastAsia="Times New Roman" w:hAnsi="Cambria" w:cs="Times New Roman"/>
          <w:color w:val="000000" w:themeColor="text1"/>
          <w:sz w:val="22"/>
          <w:szCs w:val="22"/>
          <w:lang w:val="pt-PT" w:eastAsia="en-GB"/>
        </w:rPr>
        <w:t>ex-provincial</w:t>
      </w:r>
      <w:proofErr w:type="spellEnd"/>
      <w:r w:rsidRPr="003207C3">
        <w:rPr>
          <w:rFonts w:ascii="Cambria" w:eastAsia="Times New Roman" w:hAnsi="Cambria" w:cs="Times New Roman"/>
          <w:color w:val="000000" w:themeColor="text1"/>
          <w:sz w:val="22"/>
          <w:szCs w:val="22"/>
          <w:lang w:val="pt-PT" w:eastAsia="en-GB"/>
        </w:rPr>
        <w:t>, e seria um perigo para a unidade da Congregação se persistisse nas suas ideias.</w:t>
      </w:r>
      <w:r w:rsidRPr="003207C3">
        <w:rPr>
          <w:rStyle w:val="FootnoteReference"/>
          <w:rFonts w:ascii="Cambria" w:eastAsia="Times New Roman" w:hAnsi="Cambria" w:cs="Times New Roman"/>
          <w:color w:val="000000" w:themeColor="text1"/>
          <w:sz w:val="22"/>
          <w:szCs w:val="22"/>
          <w:lang w:val="es-ES" w:eastAsia="en-GB"/>
        </w:rPr>
        <w:footnoteReference w:id="118"/>
      </w:r>
    </w:p>
    <w:p w14:paraId="0727995F" w14:textId="0AFBD44B" w:rsidR="00717B2E" w:rsidRPr="003207C3" w:rsidRDefault="00717B2E"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Foi este assunto que levou os superiores a pedir a Carreño que saísse de Espanha e </w:t>
      </w:r>
      <w:r w:rsidR="00880DD7" w:rsidRPr="003207C3">
        <w:rPr>
          <w:rFonts w:ascii="Cambria" w:eastAsia="Times New Roman" w:hAnsi="Cambria" w:cs="Times New Roman"/>
          <w:color w:val="000000" w:themeColor="text1"/>
          <w:sz w:val="22"/>
          <w:szCs w:val="22"/>
          <w:lang w:val="pt-PT" w:eastAsia="en-GB"/>
        </w:rPr>
        <w:t xml:space="preserve">fosse para </w:t>
      </w:r>
      <w:r w:rsidRPr="003207C3">
        <w:rPr>
          <w:rFonts w:ascii="Cambria" w:eastAsia="Times New Roman" w:hAnsi="Cambria" w:cs="Times New Roman"/>
          <w:color w:val="000000" w:themeColor="text1"/>
          <w:sz w:val="22"/>
          <w:szCs w:val="22"/>
          <w:lang w:val="pt-PT" w:eastAsia="en-GB"/>
        </w:rPr>
        <w:t>Goa? Sabemos que, já em 1951, Mons. Mathias havia sugerido tal movimento.</w:t>
      </w:r>
      <w:bookmarkStart w:id="86" w:name="_ftnref116"/>
      <w:bookmarkEnd w:id="86"/>
      <w:r w:rsidRPr="003207C3">
        <w:rPr>
          <w:rStyle w:val="FootnoteReference"/>
          <w:rFonts w:ascii="Cambria" w:eastAsia="Times New Roman" w:hAnsi="Cambria" w:cs="Times New Roman"/>
          <w:color w:val="000000" w:themeColor="text1"/>
          <w:sz w:val="22"/>
          <w:szCs w:val="22"/>
          <w:lang w:val="pt-PT" w:eastAsia="en-GB"/>
        </w:rPr>
        <w:footnoteReference w:id="119"/>
      </w:r>
      <w:r w:rsidRPr="003207C3">
        <w:rPr>
          <w:rFonts w:ascii="Cambria" w:eastAsia="Times New Roman" w:hAnsi="Cambria" w:cs="Times New Roman"/>
          <w:color w:val="000000" w:themeColor="text1"/>
          <w:sz w:val="22"/>
          <w:szCs w:val="22"/>
          <w:lang w:val="pt-PT" w:eastAsia="en-GB"/>
        </w:rPr>
        <w:t xml:space="preserve"> De todos os modos</w:t>
      </w:r>
      <w:r w:rsidR="00C00412" w:rsidRPr="003207C3">
        <w:rPr>
          <w:rFonts w:ascii="Cambria" w:eastAsia="Times New Roman" w:hAnsi="Cambria" w:cs="Times New Roman"/>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 xml:space="preserve"> Pianazzi </w:t>
      </w:r>
      <w:r w:rsidR="00C00412" w:rsidRPr="003207C3">
        <w:rPr>
          <w:rFonts w:ascii="Cambria" w:eastAsia="Times New Roman" w:hAnsi="Cambria" w:cs="Times New Roman"/>
          <w:color w:val="000000" w:themeColor="text1"/>
          <w:sz w:val="22"/>
          <w:szCs w:val="22"/>
          <w:lang w:val="pt-PT" w:eastAsia="en-GB"/>
        </w:rPr>
        <w:t xml:space="preserve">afirma </w:t>
      </w:r>
      <w:r w:rsidR="00561C87" w:rsidRPr="003207C3">
        <w:rPr>
          <w:rFonts w:ascii="Cambria" w:eastAsia="Times New Roman" w:hAnsi="Cambria" w:cs="Times New Roman"/>
          <w:color w:val="000000" w:themeColor="text1"/>
          <w:sz w:val="22"/>
          <w:szCs w:val="22"/>
          <w:lang w:val="pt-PT" w:eastAsia="en-GB"/>
        </w:rPr>
        <w:t>ter</w:t>
      </w:r>
      <w:r w:rsidR="00C00412" w:rsidRPr="003207C3">
        <w:rPr>
          <w:rFonts w:ascii="Cambria" w:eastAsia="Times New Roman" w:hAnsi="Cambria" w:cs="Times New Roman"/>
          <w:color w:val="000000" w:themeColor="text1"/>
          <w:sz w:val="22"/>
          <w:szCs w:val="22"/>
          <w:lang w:val="pt-PT" w:eastAsia="en-GB"/>
        </w:rPr>
        <w:t xml:space="preserve"> sido ele quem solicitou, na sua qualidade de provincial do sul da Índia, que Carreño fosse enviado como diretor para Goa.</w:t>
      </w:r>
      <w:r w:rsidR="00C00412" w:rsidRPr="003207C3">
        <w:rPr>
          <w:rStyle w:val="FootnoteReference"/>
          <w:rFonts w:ascii="Cambria" w:eastAsia="Times New Roman" w:hAnsi="Cambria" w:cs="Times New Roman"/>
          <w:color w:val="000000" w:themeColor="text1"/>
          <w:sz w:val="22"/>
          <w:szCs w:val="22"/>
          <w:lang w:val="pt-PT" w:eastAsia="en-GB"/>
        </w:rPr>
        <w:footnoteReference w:id="120"/>
      </w:r>
    </w:p>
    <w:p w14:paraId="2695FB44" w14:textId="77777777"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pt-PT" w:eastAsia="en-GB"/>
        </w:rPr>
      </w:pPr>
      <w:r w:rsidRPr="003207C3">
        <w:rPr>
          <w:rFonts w:ascii="Cambria" w:eastAsia="Times New Roman" w:hAnsi="Cambria" w:cs="Times New Roman"/>
          <w:b/>
          <w:bCs/>
          <w:color w:val="000000" w:themeColor="text1"/>
          <w:kern w:val="36"/>
          <w:lang w:val="pt-PT" w:eastAsia="en-GB"/>
        </w:rPr>
        <w:t>7 </w:t>
      </w:r>
      <w:r w:rsidRPr="003207C3">
        <w:rPr>
          <w:rFonts w:ascii="Cambria" w:eastAsia="Times New Roman" w:hAnsi="Cambria" w:cs="Times New Roman"/>
          <w:b/>
          <w:bCs/>
          <w:i/>
          <w:iCs/>
          <w:color w:val="000000" w:themeColor="text1"/>
          <w:kern w:val="36"/>
          <w:lang w:val="pt-PT" w:eastAsia="en-GB"/>
        </w:rPr>
        <w:t>Goa Dourada </w:t>
      </w:r>
      <w:r w:rsidRPr="003207C3">
        <w:rPr>
          <w:rFonts w:ascii="Cambria" w:eastAsia="Times New Roman" w:hAnsi="Cambria" w:cs="Times New Roman"/>
          <w:b/>
          <w:bCs/>
          <w:color w:val="000000" w:themeColor="text1"/>
          <w:kern w:val="36"/>
          <w:lang w:val="pt-PT" w:eastAsia="en-GB"/>
        </w:rPr>
        <w:t>(1952-1960)</w:t>
      </w:r>
      <w:r w:rsidRPr="003207C3">
        <w:rPr>
          <w:rFonts w:ascii="Cambria" w:eastAsia="Times New Roman" w:hAnsi="Cambria" w:cs="Times New Roman"/>
          <w:b/>
          <w:bCs/>
          <w:color w:val="000000" w:themeColor="text1"/>
          <w:kern w:val="36"/>
          <w:sz w:val="14"/>
          <w:szCs w:val="14"/>
          <w:lang w:val="pt-PT" w:eastAsia="en-GB"/>
        </w:rPr>
        <w:t>          </w:t>
      </w:r>
    </w:p>
    <w:p w14:paraId="62D536C5"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669EB32C" w14:textId="2378FA55" w:rsidR="00C00412" w:rsidRPr="003207C3" w:rsidRDefault="005A0836" w:rsidP="005A0836">
      <w:pPr>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Como provincial, Carreño </w:t>
      </w:r>
      <w:r w:rsidR="00C00412" w:rsidRPr="003207C3">
        <w:rPr>
          <w:rFonts w:ascii="Cambria" w:eastAsia="Times New Roman" w:hAnsi="Cambria" w:cs="Times New Roman"/>
          <w:color w:val="000000" w:themeColor="text1"/>
          <w:sz w:val="22"/>
          <w:szCs w:val="22"/>
          <w:lang w:val="pt-PT" w:eastAsia="en-GB"/>
        </w:rPr>
        <w:t xml:space="preserve">envolveu-se profunda e diretamente nos inícios do trabalho em Goa. Pelo que escreve, pareceria que se </w:t>
      </w:r>
      <w:r w:rsidR="00CF4614" w:rsidRPr="003207C3">
        <w:rPr>
          <w:rFonts w:ascii="Cambria" w:eastAsia="Times New Roman" w:hAnsi="Cambria" w:cs="Times New Roman"/>
          <w:color w:val="000000" w:themeColor="text1"/>
          <w:sz w:val="22"/>
          <w:szCs w:val="22"/>
          <w:lang w:val="pt-PT" w:eastAsia="en-GB"/>
        </w:rPr>
        <w:t>tinham</w:t>
      </w:r>
      <w:r w:rsidR="00C00412" w:rsidRPr="003207C3">
        <w:rPr>
          <w:rFonts w:ascii="Cambria" w:eastAsia="Times New Roman" w:hAnsi="Cambria" w:cs="Times New Roman"/>
          <w:color w:val="000000" w:themeColor="text1"/>
          <w:sz w:val="22"/>
          <w:szCs w:val="22"/>
          <w:lang w:val="pt-PT" w:eastAsia="en-GB"/>
        </w:rPr>
        <w:t xml:space="preserve"> recebido vários convites da própria Goa, e que se </w:t>
      </w:r>
      <w:r w:rsidR="00CF4614" w:rsidRPr="003207C3">
        <w:rPr>
          <w:rFonts w:ascii="Cambria" w:eastAsia="Times New Roman" w:hAnsi="Cambria" w:cs="Times New Roman"/>
          <w:color w:val="000000" w:themeColor="text1"/>
          <w:sz w:val="22"/>
          <w:szCs w:val="22"/>
          <w:lang w:val="pt-PT" w:eastAsia="en-GB"/>
        </w:rPr>
        <w:t>tinh</w:t>
      </w:r>
      <w:r w:rsidR="00C00412" w:rsidRPr="003207C3">
        <w:rPr>
          <w:rFonts w:ascii="Cambria" w:eastAsia="Times New Roman" w:hAnsi="Cambria" w:cs="Times New Roman"/>
          <w:color w:val="000000" w:themeColor="text1"/>
          <w:sz w:val="22"/>
          <w:szCs w:val="22"/>
          <w:lang w:val="pt-PT" w:eastAsia="en-GB"/>
        </w:rPr>
        <w:t xml:space="preserve">am feito várias tentativas infrutuosas para obter a autorização dos Superiores de Turim: “Muitas vezes se </w:t>
      </w:r>
      <w:r w:rsidR="00880DD7" w:rsidRPr="003207C3">
        <w:rPr>
          <w:rFonts w:ascii="Cambria" w:eastAsia="Times New Roman" w:hAnsi="Cambria" w:cs="Times New Roman"/>
          <w:color w:val="000000" w:themeColor="text1"/>
          <w:sz w:val="22"/>
          <w:szCs w:val="22"/>
          <w:lang w:val="pt-PT" w:eastAsia="en-GB"/>
        </w:rPr>
        <w:t>convidou</w:t>
      </w:r>
      <w:r w:rsidR="00C00412" w:rsidRPr="003207C3">
        <w:rPr>
          <w:rFonts w:ascii="Cambria" w:eastAsia="Times New Roman" w:hAnsi="Cambria" w:cs="Times New Roman"/>
          <w:color w:val="000000" w:themeColor="text1"/>
          <w:sz w:val="22"/>
          <w:szCs w:val="22"/>
          <w:lang w:val="pt-PT" w:eastAsia="en-GB"/>
        </w:rPr>
        <w:t xml:space="preserve"> os Salesianos a iniciar algumas instituições em GOA e o convite se </w:t>
      </w:r>
      <w:r w:rsidR="00CF4614" w:rsidRPr="003207C3">
        <w:rPr>
          <w:rFonts w:ascii="Cambria" w:eastAsia="Times New Roman" w:hAnsi="Cambria" w:cs="Times New Roman"/>
          <w:color w:val="000000" w:themeColor="text1"/>
          <w:sz w:val="22"/>
          <w:szCs w:val="22"/>
          <w:lang w:val="pt-PT" w:eastAsia="en-GB"/>
        </w:rPr>
        <w:t>tinha</w:t>
      </w:r>
      <w:r w:rsidR="00C00412" w:rsidRPr="003207C3">
        <w:rPr>
          <w:rFonts w:ascii="Cambria" w:eastAsia="Times New Roman" w:hAnsi="Cambria" w:cs="Times New Roman"/>
          <w:color w:val="000000" w:themeColor="text1"/>
          <w:sz w:val="22"/>
          <w:szCs w:val="22"/>
          <w:lang w:val="pt-PT" w:eastAsia="en-GB"/>
        </w:rPr>
        <w:t xml:space="preserve"> encontrado invariavelmente com outra resposta estereotipada: ‘Não temos pessoal.’”</w:t>
      </w:r>
      <w:r w:rsidR="00C00412" w:rsidRPr="003207C3">
        <w:rPr>
          <w:rStyle w:val="FootnoteReference"/>
          <w:rFonts w:ascii="Cambria" w:eastAsia="Times New Roman" w:hAnsi="Cambria" w:cs="Times New Roman"/>
          <w:color w:val="000000" w:themeColor="text1"/>
          <w:sz w:val="22"/>
          <w:szCs w:val="22"/>
          <w:lang w:val="pt-PT" w:eastAsia="en-GB"/>
        </w:rPr>
        <w:t xml:space="preserve"> </w:t>
      </w:r>
      <w:r w:rsidR="00C00412" w:rsidRPr="003207C3">
        <w:rPr>
          <w:rStyle w:val="FootnoteReference"/>
          <w:rFonts w:ascii="Cambria" w:eastAsia="Times New Roman" w:hAnsi="Cambria" w:cs="Times New Roman"/>
          <w:color w:val="000000" w:themeColor="text1"/>
          <w:sz w:val="22"/>
          <w:szCs w:val="22"/>
          <w:lang w:val="pt-PT" w:eastAsia="en-GB"/>
        </w:rPr>
        <w:footnoteReference w:id="121"/>
      </w:r>
      <w:r w:rsidR="00C00412" w:rsidRPr="003207C3">
        <w:rPr>
          <w:rFonts w:ascii="Cambria" w:eastAsia="Times New Roman" w:hAnsi="Cambria" w:cs="Times New Roman"/>
          <w:color w:val="000000" w:themeColor="text1"/>
          <w:sz w:val="22"/>
          <w:szCs w:val="22"/>
          <w:lang w:val="pt-PT" w:eastAsia="en-GB"/>
        </w:rPr>
        <w:t> </w:t>
      </w:r>
    </w:p>
    <w:p w14:paraId="7A354F2A" w14:textId="69F47B4B" w:rsidR="00C00412" w:rsidRPr="003207C3" w:rsidRDefault="00396CE8" w:rsidP="005A0836">
      <w:pPr>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Todavia, foi a Segunda Guerra Mundial que proporcionou uma oportunidade:</w:t>
      </w:r>
    </w:p>
    <w:p w14:paraId="10420C0F" w14:textId="666F810D" w:rsidR="005A0836" w:rsidRPr="003207C3" w:rsidRDefault="005A0836" w:rsidP="005A0836">
      <w:pPr>
        <w:rPr>
          <w:rFonts w:ascii="Cambria" w:eastAsia="Times New Roman" w:hAnsi="Cambria" w:cs="Times New Roman"/>
          <w:color w:val="000000" w:themeColor="text1"/>
          <w:sz w:val="27"/>
          <w:szCs w:val="27"/>
          <w:lang w:val="pt-PT" w:eastAsia="en-GB"/>
        </w:rPr>
      </w:pPr>
    </w:p>
    <w:p w14:paraId="76ADFC70" w14:textId="5D2B9701" w:rsidR="00396CE8" w:rsidRPr="003207C3" w:rsidRDefault="005A0836" w:rsidP="005A0836">
      <w:pPr>
        <w:ind w:left="360" w:firstLine="360"/>
        <w:rPr>
          <w:rFonts w:ascii="Cambria" w:eastAsia="Times New Roman" w:hAnsi="Cambria" w:cs="Times New Roman"/>
          <w:color w:val="000000" w:themeColor="text1"/>
          <w:sz w:val="20"/>
          <w:szCs w:val="20"/>
          <w:lang w:val="pt-PT" w:eastAsia="en-GB"/>
        </w:rPr>
      </w:pPr>
      <w:r w:rsidRPr="003207C3">
        <w:rPr>
          <w:rFonts w:ascii="Cambria" w:eastAsia="Times New Roman" w:hAnsi="Cambria" w:cs="Times New Roman"/>
          <w:color w:val="000000" w:themeColor="text1"/>
          <w:sz w:val="20"/>
          <w:szCs w:val="20"/>
          <w:lang w:val="pt-PT" w:eastAsia="en-GB"/>
        </w:rPr>
        <w:t>Era neces</w:t>
      </w:r>
      <w:r w:rsidR="00396CE8" w:rsidRPr="003207C3">
        <w:rPr>
          <w:rFonts w:ascii="Cambria" w:eastAsia="Times New Roman" w:hAnsi="Cambria" w:cs="Times New Roman"/>
          <w:color w:val="000000" w:themeColor="text1"/>
          <w:sz w:val="20"/>
          <w:szCs w:val="20"/>
          <w:lang w:val="pt-PT" w:eastAsia="en-GB"/>
        </w:rPr>
        <w:t>sá</w:t>
      </w:r>
      <w:r w:rsidRPr="003207C3">
        <w:rPr>
          <w:rFonts w:ascii="Cambria" w:eastAsia="Times New Roman" w:hAnsi="Cambria" w:cs="Times New Roman"/>
          <w:color w:val="000000" w:themeColor="text1"/>
          <w:sz w:val="20"/>
          <w:szCs w:val="20"/>
          <w:lang w:val="pt-PT" w:eastAsia="en-GB"/>
        </w:rPr>
        <w:t>rio que N</w:t>
      </w:r>
      <w:r w:rsidR="00396CE8" w:rsidRPr="003207C3">
        <w:rPr>
          <w:rFonts w:ascii="Cambria" w:eastAsia="Times New Roman" w:hAnsi="Cambria" w:cs="Times New Roman"/>
          <w:color w:val="000000" w:themeColor="text1"/>
          <w:sz w:val="20"/>
          <w:szCs w:val="20"/>
          <w:lang w:val="pt-PT" w:eastAsia="en-GB"/>
        </w:rPr>
        <w:t xml:space="preserve">ossa Senhora interviesse para levar os Salesianos não </w:t>
      </w:r>
      <w:r w:rsidR="00D62936" w:rsidRPr="003207C3">
        <w:rPr>
          <w:rFonts w:ascii="Cambria" w:eastAsia="Times New Roman" w:hAnsi="Cambria" w:cs="Times New Roman"/>
          <w:color w:val="000000" w:themeColor="text1"/>
          <w:sz w:val="20"/>
          <w:szCs w:val="20"/>
          <w:lang w:val="pt-PT" w:eastAsia="en-GB"/>
        </w:rPr>
        <w:t>para</w:t>
      </w:r>
      <w:r w:rsidR="00396CE8" w:rsidRPr="003207C3">
        <w:rPr>
          <w:rFonts w:ascii="Cambria" w:eastAsia="Times New Roman" w:hAnsi="Cambria" w:cs="Times New Roman"/>
          <w:color w:val="000000" w:themeColor="text1"/>
          <w:sz w:val="20"/>
          <w:szCs w:val="20"/>
          <w:lang w:val="pt-PT" w:eastAsia="en-GB"/>
        </w:rPr>
        <w:t xml:space="preserve"> algum lugar encantador e escondido no interior do país, mas diretamente ao coração e capital de Goa para o bem-estar desta juventude. E</w:t>
      </w:r>
      <w:r w:rsidR="00D62936" w:rsidRPr="003207C3">
        <w:rPr>
          <w:rFonts w:ascii="Cambria" w:eastAsia="Times New Roman" w:hAnsi="Cambria" w:cs="Times New Roman"/>
          <w:color w:val="000000" w:themeColor="text1"/>
          <w:sz w:val="20"/>
          <w:szCs w:val="20"/>
          <w:lang w:val="pt-PT" w:eastAsia="en-GB"/>
        </w:rPr>
        <w:t>,</w:t>
      </w:r>
      <w:r w:rsidR="00396CE8" w:rsidRPr="003207C3">
        <w:rPr>
          <w:rFonts w:ascii="Cambria" w:eastAsia="Times New Roman" w:hAnsi="Cambria" w:cs="Times New Roman"/>
          <w:color w:val="000000" w:themeColor="text1"/>
          <w:sz w:val="20"/>
          <w:szCs w:val="20"/>
          <w:lang w:val="pt-PT" w:eastAsia="en-GB"/>
        </w:rPr>
        <w:t xml:space="preserve"> ao que parece, dado que Nossa Santíssima Senhora não está obrigada por objeções contra os métodos maquiavélicos, fez uso das ‘condições de guerra’ na Índia.</w:t>
      </w:r>
      <w:r w:rsidR="00396CE8" w:rsidRPr="003207C3">
        <w:rPr>
          <w:rStyle w:val="FootnoteReference"/>
          <w:rFonts w:ascii="Cambria" w:eastAsia="Times New Roman" w:hAnsi="Cambria" w:cs="Times New Roman"/>
          <w:color w:val="000000" w:themeColor="text1"/>
          <w:sz w:val="20"/>
          <w:szCs w:val="20"/>
          <w:lang w:val="es-ES" w:eastAsia="en-GB"/>
        </w:rPr>
        <w:footnoteReference w:id="122"/>
      </w:r>
    </w:p>
    <w:p w14:paraId="0452657E" w14:textId="77777777" w:rsidR="009C63AD" w:rsidRPr="003207C3" w:rsidRDefault="009C63AD" w:rsidP="009C63AD">
      <w:pPr>
        <w:rPr>
          <w:rFonts w:ascii="Cambria" w:eastAsia="Times New Roman" w:hAnsi="Cambria" w:cs="Times New Roman"/>
          <w:color w:val="000000" w:themeColor="text1"/>
          <w:sz w:val="22"/>
          <w:szCs w:val="22"/>
          <w:lang w:val="es-ES" w:eastAsia="en-GB"/>
        </w:rPr>
      </w:pPr>
    </w:p>
    <w:p w14:paraId="0BD75027" w14:textId="5B2341D3" w:rsidR="00396CE8" w:rsidRPr="003207C3" w:rsidRDefault="00396CE8" w:rsidP="009C63AD">
      <w:pPr>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Quais foram os muitos convites recebidos pelos salesianos? E quais foram os “métodos maquiavélicos” e as objeções aos mesmos</w:t>
      </w:r>
      <w:r w:rsidR="005A0836" w:rsidRPr="003207C3">
        <w:rPr>
          <w:rFonts w:ascii="Cambria" w:eastAsia="Times New Roman" w:hAnsi="Cambria" w:cs="Times New Roman"/>
          <w:color w:val="000000" w:themeColor="text1"/>
          <w:sz w:val="22"/>
          <w:szCs w:val="22"/>
          <w:lang w:val="pt-PT" w:eastAsia="en-GB"/>
        </w:rPr>
        <w:t> </w:t>
      </w:r>
      <w:r w:rsidRPr="003207C3">
        <w:rPr>
          <w:rFonts w:ascii="Cambria" w:eastAsia="Times New Roman" w:hAnsi="Cambria" w:cs="Times New Roman"/>
          <w:color w:val="000000" w:themeColor="text1"/>
          <w:sz w:val="22"/>
          <w:szCs w:val="22"/>
          <w:lang w:val="pt-PT" w:eastAsia="en-GB"/>
        </w:rPr>
        <w:t>a que alude Carreño? As</w:t>
      </w:r>
      <w:r w:rsidR="005A0836" w:rsidRPr="003207C3">
        <w:rPr>
          <w:rFonts w:ascii="Cambria" w:eastAsia="Times New Roman" w:hAnsi="Cambria" w:cs="Times New Roman"/>
          <w:color w:val="000000" w:themeColor="text1"/>
          <w:sz w:val="22"/>
          <w:szCs w:val="22"/>
          <w:lang w:val="pt-PT" w:eastAsia="en-GB"/>
        </w:rPr>
        <w:t xml:space="preserve"> resp</w:t>
      </w:r>
      <w:r w:rsidRPr="003207C3">
        <w:rPr>
          <w:rFonts w:ascii="Cambria" w:eastAsia="Times New Roman" w:hAnsi="Cambria" w:cs="Times New Roman"/>
          <w:color w:val="000000" w:themeColor="text1"/>
          <w:sz w:val="22"/>
          <w:szCs w:val="22"/>
          <w:lang w:val="pt-PT" w:eastAsia="en-GB"/>
        </w:rPr>
        <w:t>o</w:t>
      </w:r>
      <w:r w:rsidR="005A0836" w:rsidRPr="003207C3">
        <w:rPr>
          <w:rFonts w:ascii="Cambria" w:eastAsia="Times New Roman" w:hAnsi="Cambria" w:cs="Times New Roman"/>
          <w:color w:val="000000" w:themeColor="text1"/>
          <w:sz w:val="22"/>
          <w:szCs w:val="22"/>
          <w:lang w:val="pt-PT" w:eastAsia="en-GB"/>
        </w:rPr>
        <w:t>stas ser</w:t>
      </w:r>
      <w:r w:rsidRPr="003207C3">
        <w:rPr>
          <w:rFonts w:ascii="Cambria" w:eastAsia="Times New Roman" w:hAnsi="Cambria" w:cs="Times New Roman"/>
          <w:color w:val="000000" w:themeColor="text1"/>
          <w:sz w:val="22"/>
          <w:szCs w:val="22"/>
          <w:lang w:val="pt-PT" w:eastAsia="en-GB"/>
        </w:rPr>
        <w:t>iam sem dúvida</w:t>
      </w:r>
      <w:r w:rsidR="009C63AD" w:rsidRPr="003207C3">
        <w:rPr>
          <w:rFonts w:ascii="Cambria" w:eastAsia="Times New Roman" w:hAnsi="Cambria" w:cs="Times New Roman"/>
          <w:color w:val="000000" w:themeColor="text1"/>
          <w:sz w:val="22"/>
          <w:szCs w:val="22"/>
          <w:lang w:val="pt-PT" w:eastAsia="en-GB"/>
        </w:rPr>
        <w:t xml:space="preserve"> novos contributos para a história do trabalho salesiano em Goa e para a própria biografia de Carreño.</w:t>
      </w:r>
      <w:r w:rsidR="00222268" w:rsidRPr="003207C3">
        <w:rPr>
          <w:rFonts w:ascii="Cambria" w:eastAsia="Times New Roman" w:hAnsi="Cambria" w:cs="Times New Roman"/>
          <w:color w:val="000000" w:themeColor="text1"/>
          <w:sz w:val="22"/>
          <w:szCs w:val="22"/>
          <w:lang w:val="pt-PT" w:eastAsia="en-GB"/>
        </w:rPr>
        <w:t xml:space="preserve"> Mas, em resumo, no fim da Segunda Guerra Mundial em 1945, a alguns dos salesianos </w:t>
      </w:r>
      <w:r w:rsidR="00D62936" w:rsidRPr="003207C3">
        <w:rPr>
          <w:rFonts w:ascii="Cambria" w:eastAsia="Times New Roman" w:hAnsi="Cambria" w:cs="Times New Roman"/>
          <w:color w:val="000000" w:themeColor="text1"/>
          <w:sz w:val="22"/>
          <w:szCs w:val="22"/>
          <w:lang w:val="pt-PT" w:eastAsia="en-GB"/>
        </w:rPr>
        <w:t>prisioneiros</w:t>
      </w:r>
      <w:r w:rsidR="00222268" w:rsidRPr="003207C3">
        <w:rPr>
          <w:rFonts w:ascii="Cambria" w:eastAsia="Times New Roman" w:hAnsi="Cambria" w:cs="Times New Roman"/>
          <w:color w:val="000000" w:themeColor="text1"/>
          <w:sz w:val="22"/>
          <w:szCs w:val="22"/>
          <w:lang w:val="pt-PT" w:eastAsia="en-GB"/>
        </w:rPr>
        <w:t xml:space="preserve">, os que </w:t>
      </w:r>
      <w:r w:rsidR="0051656B" w:rsidRPr="003207C3">
        <w:rPr>
          <w:rFonts w:ascii="Cambria" w:eastAsia="Times New Roman" w:hAnsi="Cambria" w:cs="Times New Roman"/>
          <w:color w:val="000000" w:themeColor="text1"/>
          <w:sz w:val="22"/>
          <w:szCs w:val="22"/>
          <w:lang w:val="pt-PT" w:eastAsia="en-GB"/>
        </w:rPr>
        <w:t>tinh</w:t>
      </w:r>
      <w:r w:rsidR="00222268" w:rsidRPr="003207C3">
        <w:rPr>
          <w:rFonts w:ascii="Cambria" w:eastAsia="Times New Roman" w:hAnsi="Cambria" w:cs="Times New Roman"/>
          <w:color w:val="000000" w:themeColor="text1"/>
          <w:sz w:val="22"/>
          <w:szCs w:val="22"/>
          <w:lang w:val="pt-PT" w:eastAsia="en-GB"/>
        </w:rPr>
        <w:t>am causado problemas aos britânicos nos campos de concentração, não se lhes permitiu ficar na Índia britânica, e alguns deles converteram-se nos pioneiros do trabalho em Goa.</w:t>
      </w:r>
    </w:p>
    <w:p w14:paraId="6730C9F6" w14:textId="2A2BB15A" w:rsidR="001529A8" w:rsidRPr="003207C3" w:rsidRDefault="00222268" w:rsidP="00F9694E">
      <w:pPr>
        <w:ind w:firstLine="360"/>
        <w:rPr>
          <w:rFonts w:ascii="Cambria" w:hAnsi="Cambria"/>
          <w:color w:val="000000" w:themeColor="text1"/>
          <w:sz w:val="22"/>
          <w:szCs w:val="22"/>
          <w:lang w:val="pt-PT"/>
        </w:rPr>
      </w:pPr>
      <w:r w:rsidRPr="003207C3">
        <w:rPr>
          <w:rFonts w:ascii="Cambria" w:eastAsia="Times New Roman" w:hAnsi="Cambria" w:cs="Times New Roman"/>
          <w:color w:val="000000" w:themeColor="text1"/>
          <w:sz w:val="22"/>
          <w:szCs w:val="22"/>
          <w:lang w:val="pt-PT" w:eastAsia="en-GB"/>
        </w:rPr>
        <w:t>A ideia de ir para Goa –</w:t>
      </w:r>
      <w:r w:rsidR="0051656B"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 xml:space="preserve">o </w:t>
      </w:r>
      <w:r w:rsidRPr="003207C3">
        <w:rPr>
          <w:rFonts w:ascii="Cambria" w:eastAsia="Times New Roman" w:hAnsi="Cambria" w:cs="Times New Roman"/>
          <w:i/>
          <w:color w:val="000000" w:themeColor="text1"/>
          <w:sz w:val="22"/>
          <w:szCs w:val="22"/>
          <w:lang w:val="pt-PT" w:eastAsia="en-GB"/>
        </w:rPr>
        <w:t>Estado da Índia</w:t>
      </w:r>
      <w:r w:rsidRPr="003207C3">
        <w:rPr>
          <w:rFonts w:ascii="Cambria" w:eastAsia="Times New Roman" w:hAnsi="Cambria" w:cs="Times New Roman"/>
          <w:color w:val="000000" w:themeColor="text1"/>
          <w:sz w:val="22"/>
          <w:szCs w:val="22"/>
          <w:lang w:val="pt-PT" w:eastAsia="en-GB"/>
        </w:rPr>
        <w:t xml:space="preserve">, ou simplesmente </w:t>
      </w:r>
      <w:r w:rsidR="005A0836" w:rsidRPr="003207C3">
        <w:rPr>
          <w:rFonts w:ascii="Cambria" w:eastAsia="Times New Roman" w:hAnsi="Cambria" w:cs="Times New Roman"/>
          <w:i/>
          <w:iCs/>
          <w:color w:val="000000" w:themeColor="text1"/>
          <w:sz w:val="22"/>
          <w:szCs w:val="22"/>
          <w:lang w:val="pt-PT" w:eastAsia="en-GB"/>
        </w:rPr>
        <w:t>Índia Portuguesa</w:t>
      </w:r>
      <w:r w:rsidR="006B71F0" w:rsidRPr="003207C3">
        <w:rPr>
          <w:rFonts w:ascii="Cambria" w:eastAsia="Times New Roman" w:hAnsi="Cambria" w:cs="Times New Roman"/>
          <w:i/>
          <w:iCs/>
          <w:color w:val="000000" w:themeColor="text1"/>
          <w:sz w:val="22"/>
          <w:szCs w:val="22"/>
          <w:lang w:val="pt-PT" w:eastAsia="en-GB"/>
        </w:rPr>
        <w:t xml:space="preserve"> </w:t>
      </w:r>
      <w:r w:rsidR="00F65E39" w:rsidRPr="003207C3">
        <w:rPr>
          <w:rFonts w:ascii="Cambria" w:eastAsia="Times New Roman" w:hAnsi="Cambria" w:cs="Times New Roman"/>
          <w:i/>
          <w:iCs/>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xml:space="preserve"> </w:t>
      </w:r>
      <w:r w:rsidR="006B71F0" w:rsidRPr="003207C3">
        <w:rPr>
          <w:rFonts w:ascii="Cambria" w:eastAsia="Times New Roman" w:hAnsi="Cambria" w:cs="Times New Roman"/>
          <w:color w:val="000000" w:themeColor="text1"/>
          <w:sz w:val="22"/>
          <w:szCs w:val="22"/>
          <w:lang w:val="pt-PT" w:eastAsia="en-GB"/>
        </w:rPr>
        <w:t>tinha</w:t>
      </w:r>
      <w:r w:rsidR="005A0836" w:rsidRPr="003207C3">
        <w:rPr>
          <w:rFonts w:ascii="Cambria" w:eastAsia="Times New Roman" w:hAnsi="Cambria" w:cs="Times New Roman"/>
          <w:color w:val="000000" w:themeColor="text1"/>
          <w:sz w:val="22"/>
          <w:szCs w:val="22"/>
          <w:lang w:val="pt-PT" w:eastAsia="en-GB"/>
        </w:rPr>
        <w:t xml:space="preserve"> estado </w:t>
      </w:r>
      <w:r w:rsidRPr="003207C3">
        <w:rPr>
          <w:rFonts w:ascii="Cambria" w:eastAsia="Times New Roman" w:hAnsi="Cambria" w:cs="Times New Roman"/>
          <w:color w:val="000000" w:themeColor="text1"/>
          <w:sz w:val="22"/>
          <w:szCs w:val="22"/>
          <w:lang w:val="pt-PT" w:eastAsia="en-GB"/>
        </w:rPr>
        <w:t xml:space="preserve">a </w:t>
      </w:r>
      <w:r w:rsidR="00DE342B" w:rsidRPr="003207C3">
        <w:rPr>
          <w:rFonts w:ascii="Cambria" w:eastAsia="Times New Roman" w:hAnsi="Cambria" w:cs="Times New Roman"/>
          <w:color w:val="000000" w:themeColor="text1"/>
          <w:sz w:val="22"/>
          <w:szCs w:val="22"/>
          <w:lang w:val="pt-PT" w:eastAsia="en-GB"/>
        </w:rPr>
        <w:t xml:space="preserve">germinar na mente do P.  Vincenzo </w:t>
      </w:r>
      <w:proofErr w:type="spellStart"/>
      <w:r w:rsidR="00DE342B" w:rsidRPr="003207C3">
        <w:rPr>
          <w:rFonts w:ascii="Cambria" w:eastAsia="Times New Roman" w:hAnsi="Cambria" w:cs="Times New Roman"/>
          <w:color w:val="000000" w:themeColor="text1"/>
          <w:sz w:val="22"/>
          <w:szCs w:val="22"/>
          <w:lang w:val="pt-PT" w:eastAsia="en-GB"/>
        </w:rPr>
        <w:t>Scuderi</w:t>
      </w:r>
      <w:proofErr w:type="spellEnd"/>
      <w:r w:rsidR="00DE342B" w:rsidRPr="003207C3">
        <w:rPr>
          <w:rFonts w:ascii="Cambria" w:eastAsia="Times New Roman" w:hAnsi="Cambria" w:cs="Times New Roman"/>
          <w:color w:val="000000" w:themeColor="text1"/>
          <w:sz w:val="22"/>
          <w:szCs w:val="22"/>
          <w:lang w:val="pt-PT" w:eastAsia="en-GB"/>
        </w:rPr>
        <w:t xml:space="preserve"> já durante o seu internamento em </w:t>
      </w:r>
      <w:proofErr w:type="spellStart"/>
      <w:r w:rsidR="00DE342B" w:rsidRPr="003207C3">
        <w:rPr>
          <w:rFonts w:ascii="Cambria" w:eastAsia="Times New Roman" w:hAnsi="Cambria" w:cs="Times New Roman"/>
          <w:color w:val="000000" w:themeColor="text1"/>
          <w:sz w:val="22"/>
          <w:szCs w:val="22"/>
          <w:lang w:val="pt-PT" w:eastAsia="en-GB"/>
        </w:rPr>
        <w:t>Purandarh</w:t>
      </w:r>
      <w:proofErr w:type="spellEnd"/>
      <w:r w:rsidR="00DE342B" w:rsidRPr="003207C3">
        <w:rPr>
          <w:rFonts w:ascii="Cambria" w:eastAsia="Times New Roman" w:hAnsi="Cambria" w:cs="Times New Roman"/>
          <w:color w:val="000000" w:themeColor="text1"/>
          <w:sz w:val="22"/>
          <w:szCs w:val="22"/>
          <w:lang w:val="pt-PT" w:eastAsia="en-GB"/>
        </w:rPr>
        <w:t>, e poderi</w:t>
      </w:r>
      <w:r w:rsidR="00F9694E" w:rsidRPr="003207C3">
        <w:rPr>
          <w:rFonts w:ascii="Cambria" w:eastAsia="Times New Roman" w:hAnsi="Cambria" w:cs="Times New Roman"/>
          <w:color w:val="000000" w:themeColor="text1"/>
          <w:sz w:val="22"/>
          <w:szCs w:val="22"/>
          <w:lang w:val="pt-PT" w:eastAsia="en-GB"/>
        </w:rPr>
        <w:t>a havê-la partilhado com o P. Carreño.</w:t>
      </w:r>
      <w:r w:rsidR="00F9694E" w:rsidRPr="003207C3">
        <w:rPr>
          <w:rStyle w:val="FootnoteReference"/>
          <w:rFonts w:ascii="Cambria" w:eastAsia="Times New Roman" w:hAnsi="Cambria" w:cs="Times New Roman"/>
          <w:color w:val="000000" w:themeColor="text1"/>
          <w:sz w:val="22"/>
          <w:szCs w:val="22"/>
          <w:lang w:val="es-ES" w:eastAsia="en-GB"/>
        </w:rPr>
        <w:footnoteReference w:id="123"/>
      </w:r>
      <w:r w:rsidR="00F9694E" w:rsidRPr="003207C3">
        <w:rPr>
          <w:rFonts w:ascii="Cambria" w:eastAsia="Times New Roman" w:hAnsi="Cambria" w:cs="Times New Roman"/>
          <w:color w:val="000000" w:themeColor="text1"/>
          <w:sz w:val="22"/>
          <w:szCs w:val="22"/>
          <w:lang w:val="pt-PT" w:eastAsia="en-GB"/>
        </w:rPr>
        <w:t xml:space="preserve"> O P. Carreño </w:t>
      </w:r>
      <w:r w:rsidR="006B71F0" w:rsidRPr="003207C3">
        <w:rPr>
          <w:rFonts w:ascii="Cambria" w:eastAsia="Times New Roman" w:hAnsi="Cambria" w:cs="Times New Roman"/>
          <w:color w:val="000000" w:themeColor="text1"/>
          <w:sz w:val="22"/>
          <w:szCs w:val="22"/>
          <w:lang w:val="pt-PT" w:eastAsia="en-GB"/>
        </w:rPr>
        <w:t>tinha</w:t>
      </w:r>
      <w:r w:rsidR="00F9694E" w:rsidRPr="003207C3">
        <w:rPr>
          <w:rFonts w:ascii="Cambria" w:eastAsia="Times New Roman" w:hAnsi="Cambria" w:cs="Times New Roman"/>
          <w:color w:val="000000" w:themeColor="text1"/>
          <w:sz w:val="22"/>
          <w:szCs w:val="22"/>
          <w:lang w:val="pt-PT" w:eastAsia="en-GB"/>
        </w:rPr>
        <w:t xml:space="preserve"> feito t</w:t>
      </w:r>
      <w:r w:rsidR="006B71F0" w:rsidRPr="003207C3">
        <w:rPr>
          <w:rFonts w:ascii="Cambria" w:eastAsia="Times New Roman" w:hAnsi="Cambria" w:cs="Times New Roman"/>
          <w:color w:val="000000" w:themeColor="text1"/>
          <w:sz w:val="22"/>
          <w:szCs w:val="22"/>
          <w:lang w:val="pt-PT" w:eastAsia="en-GB"/>
        </w:rPr>
        <w:t>o</w:t>
      </w:r>
      <w:r w:rsidR="00F9694E" w:rsidRPr="003207C3">
        <w:rPr>
          <w:rFonts w:ascii="Cambria" w:eastAsia="Times New Roman" w:hAnsi="Cambria" w:cs="Times New Roman"/>
          <w:color w:val="000000" w:themeColor="text1"/>
          <w:sz w:val="22"/>
          <w:szCs w:val="22"/>
          <w:lang w:val="pt-PT" w:eastAsia="en-GB"/>
        </w:rPr>
        <w:t>do</w:t>
      </w:r>
      <w:r w:rsidR="006B71F0" w:rsidRPr="003207C3">
        <w:rPr>
          <w:rFonts w:ascii="Cambria" w:eastAsia="Times New Roman" w:hAnsi="Cambria" w:cs="Times New Roman"/>
          <w:color w:val="000000" w:themeColor="text1"/>
          <w:sz w:val="22"/>
          <w:szCs w:val="22"/>
          <w:lang w:val="pt-PT" w:eastAsia="en-GB"/>
        </w:rPr>
        <w:t xml:space="preserve"> o</w:t>
      </w:r>
      <w:r w:rsidR="00F9694E" w:rsidRPr="003207C3">
        <w:rPr>
          <w:rFonts w:ascii="Cambria" w:eastAsia="Times New Roman" w:hAnsi="Cambria" w:cs="Times New Roman"/>
          <w:color w:val="000000" w:themeColor="text1"/>
          <w:sz w:val="22"/>
          <w:szCs w:val="22"/>
          <w:lang w:val="pt-PT" w:eastAsia="en-GB"/>
        </w:rPr>
        <w:t xml:space="preserve"> possível para reter </w:t>
      </w:r>
      <w:proofErr w:type="spellStart"/>
      <w:r w:rsidR="00F9694E" w:rsidRPr="003207C3">
        <w:rPr>
          <w:rFonts w:ascii="Cambria" w:eastAsia="Times New Roman" w:hAnsi="Cambria" w:cs="Times New Roman"/>
          <w:color w:val="000000" w:themeColor="text1"/>
          <w:sz w:val="22"/>
          <w:szCs w:val="22"/>
          <w:lang w:val="pt-PT" w:eastAsia="en-GB"/>
        </w:rPr>
        <w:t>Scuderi</w:t>
      </w:r>
      <w:proofErr w:type="spellEnd"/>
      <w:r w:rsidR="00F9694E" w:rsidRPr="003207C3">
        <w:rPr>
          <w:rFonts w:ascii="Cambria" w:eastAsia="Times New Roman" w:hAnsi="Cambria" w:cs="Times New Roman"/>
          <w:color w:val="000000" w:themeColor="text1"/>
          <w:sz w:val="22"/>
          <w:szCs w:val="22"/>
          <w:lang w:val="pt-PT" w:eastAsia="en-GB"/>
        </w:rPr>
        <w:t xml:space="preserve"> e os outros na Índia britânica, e inclusivamente </w:t>
      </w:r>
      <w:r w:rsidR="006B71F0" w:rsidRPr="003207C3">
        <w:rPr>
          <w:rFonts w:ascii="Cambria" w:eastAsia="Times New Roman" w:hAnsi="Cambria" w:cs="Times New Roman"/>
          <w:color w:val="000000" w:themeColor="text1"/>
          <w:sz w:val="22"/>
          <w:szCs w:val="22"/>
          <w:lang w:val="pt-PT" w:eastAsia="en-GB"/>
        </w:rPr>
        <w:t>tinh</w:t>
      </w:r>
      <w:r w:rsidR="00F9694E" w:rsidRPr="003207C3">
        <w:rPr>
          <w:rFonts w:ascii="Cambria" w:eastAsia="Times New Roman" w:hAnsi="Cambria" w:cs="Times New Roman"/>
          <w:color w:val="000000" w:themeColor="text1"/>
          <w:sz w:val="22"/>
          <w:szCs w:val="22"/>
          <w:lang w:val="pt-PT" w:eastAsia="en-GB"/>
        </w:rPr>
        <w:t xml:space="preserve">a ido a Nova </w:t>
      </w:r>
      <w:proofErr w:type="spellStart"/>
      <w:r w:rsidR="00F9694E" w:rsidRPr="003207C3">
        <w:rPr>
          <w:rFonts w:ascii="Cambria" w:eastAsia="Times New Roman" w:hAnsi="Cambria" w:cs="Times New Roman"/>
          <w:color w:val="000000" w:themeColor="text1"/>
          <w:sz w:val="22"/>
          <w:szCs w:val="22"/>
          <w:lang w:val="pt-PT" w:eastAsia="en-GB"/>
        </w:rPr>
        <w:t>Delhi</w:t>
      </w:r>
      <w:proofErr w:type="spellEnd"/>
      <w:r w:rsidR="00F9694E" w:rsidRPr="003207C3">
        <w:rPr>
          <w:rFonts w:ascii="Cambria" w:eastAsia="Times New Roman" w:hAnsi="Cambria" w:cs="Times New Roman"/>
          <w:color w:val="000000" w:themeColor="text1"/>
          <w:sz w:val="22"/>
          <w:szCs w:val="22"/>
          <w:lang w:val="pt-PT" w:eastAsia="en-GB"/>
        </w:rPr>
        <w:t xml:space="preserve"> para interceder junto do vice-rei, mas o governo de Sua Majestade não quis escutar. </w:t>
      </w:r>
      <w:r w:rsidR="005A0836" w:rsidRPr="003207C3">
        <w:rPr>
          <w:rFonts w:ascii="Cambria" w:eastAsia="Times New Roman" w:hAnsi="Cambria" w:cs="Times New Roman"/>
          <w:color w:val="000000" w:themeColor="text1"/>
          <w:sz w:val="22"/>
          <w:szCs w:val="22"/>
          <w:lang w:val="es-ES" w:eastAsia="en-GB"/>
        </w:rPr>
        <w:t>"</w:t>
      </w:r>
      <w:proofErr w:type="spellStart"/>
      <w:r w:rsidR="005A0836" w:rsidRPr="003207C3">
        <w:rPr>
          <w:rFonts w:ascii="Cambria" w:eastAsia="Times New Roman" w:hAnsi="Cambria" w:cs="Times New Roman"/>
          <w:color w:val="000000" w:themeColor="text1"/>
          <w:sz w:val="22"/>
          <w:szCs w:val="22"/>
          <w:lang w:val="es-ES" w:eastAsia="en-GB"/>
        </w:rPr>
        <w:t>Mu</w:t>
      </w:r>
      <w:r w:rsidR="009F4B51" w:rsidRPr="003207C3">
        <w:rPr>
          <w:rFonts w:ascii="Cambria" w:eastAsia="Times New Roman" w:hAnsi="Cambria" w:cs="Times New Roman"/>
          <w:color w:val="000000" w:themeColor="text1"/>
          <w:sz w:val="22"/>
          <w:szCs w:val="22"/>
          <w:lang w:val="es-ES" w:eastAsia="en-GB"/>
        </w:rPr>
        <w:t>ito</w:t>
      </w:r>
      <w:proofErr w:type="spellEnd"/>
      <w:r w:rsidR="009F4B51" w:rsidRPr="003207C3">
        <w:rPr>
          <w:rFonts w:ascii="Cambria" w:eastAsia="Times New Roman" w:hAnsi="Cambria" w:cs="Times New Roman"/>
          <w:color w:val="000000" w:themeColor="text1"/>
          <w:sz w:val="22"/>
          <w:szCs w:val="22"/>
          <w:lang w:val="es-ES" w:eastAsia="en-GB"/>
        </w:rPr>
        <w:t xml:space="preserve"> </w:t>
      </w:r>
      <w:proofErr w:type="spellStart"/>
      <w:r w:rsidR="009F4B51" w:rsidRPr="003207C3">
        <w:rPr>
          <w:rFonts w:ascii="Cambria" w:eastAsia="Times New Roman" w:hAnsi="Cambria" w:cs="Times New Roman"/>
          <w:color w:val="000000" w:themeColor="text1"/>
          <w:sz w:val="22"/>
          <w:szCs w:val="22"/>
          <w:lang w:val="es-ES" w:eastAsia="en-GB"/>
        </w:rPr>
        <w:t>bem</w:t>
      </w:r>
      <w:proofErr w:type="spellEnd"/>
      <w:r w:rsidR="009F4B51" w:rsidRPr="003207C3">
        <w:rPr>
          <w:rFonts w:ascii="Cambria" w:eastAsia="Times New Roman" w:hAnsi="Cambria" w:cs="Times New Roman"/>
          <w:color w:val="000000" w:themeColor="text1"/>
          <w:sz w:val="22"/>
          <w:szCs w:val="22"/>
          <w:lang w:val="es-ES" w:eastAsia="en-GB"/>
        </w:rPr>
        <w:t xml:space="preserve">, </w:t>
      </w:r>
      <w:proofErr w:type="spellStart"/>
      <w:r w:rsidR="009F4B51" w:rsidRPr="003207C3">
        <w:rPr>
          <w:rFonts w:ascii="Cambria" w:eastAsia="Times New Roman" w:hAnsi="Cambria" w:cs="Times New Roman"/>
          <w:color w:val="000000" w:themeColor="text1"/>
          <w:sz w:val="22"/>
          <w:szCs w:val="22"/>
          <w:lang w:val="es-ES" w:eastAsia="en-GB"/>
        </w:rPr>
        <w:t>senhores</w:t>
      </w:r>
      <w:proofErr w:type="spellEnd"/>
      <w:r w:rsidR="009F4B51" w:rsidRPr="003207C3">
        <w:rPr>
          <w:rFonts w:ascii="Cambria" w:eastAsia="Times New Roman" w:hAnsi="Cambria" w:cs="Times New Roman"/>
          <w:color w:val="000000" w:themeColor="text1"/>
          <w:sz w:val="22"/>
          <w:szCs w:val="22"/>
          <w:lang w:val="es-ES" w:eastAsia="en-GB"/>
        </w:rPr>
        <w:t xml:space="preserve">”, </w:t>
      </w:r>
      <w:proofErr w:type="spellStart"/>
      <w:r w:rsidR="009F4B51" w:rsidRPr="003207C3">
        <w:rPr>
          <w:rFonts w:ascii="Cambria" w:eastAsia="Times New Roman" w:hAnsi="Cambria" w:cs="Times New Roman"/>
          <w:color w:val="000000" w:themeColor="text1"/>
          <w:sz w:val="22"/>
          <w:szCs w:val="22"/>
          <w:lang w:val="es-ES" w:eastAsia="en-GB"/>
        </w:rPr>
        <w:t>disse</w:t>
      </w:r>
      <w:proofErr w:type="spellEnd"/>
      <w:r w:rsidR="009F4B51" w:rsidRPr="003207C3">
        <w:rPr>
          <w:rFonts w:ascii="Cambria" w:eastAsia="Times New Roman" w:hAnsi="Cambria" w:cs="Times New Roman"/>
          <w:color w:val="000000" w:themeColor="text1"/>
          <w:sz w:val="22"/>
          <w:szCs w:val="22"/>
          <w:lang w:val="es-ES" w:eastAsia="en-GB"/>
        </w:rPr>
        <w:t xml:space="preserve"> o P. Carreño.</w:t>
      </w:r>
      <w:r w:rsidR="00441505" w:rsidRPr="003207C3">
        <w:rPr>
          <w:rFonts w:ascii="Cambria" w:eastAsia="Times New Roman" w:hAnsi="Cambria" w:cs="Times New Roman"/>
          <w:color w:val="000000" w:themeColor="text1"/>
          <w:sz w:val="22"/>
          <w:szCs w:val="22"/>
          <w:lang w:val="es-ES" w:eastAsia="en-GB"/>
        </w:rPr>
        <w:t xml:space="preserve"> “</w:t>
      </w:r>
      <w:proofErr w:type="spellStart"/>
      <w:r w:rsidR="00441505" w:rsidRPr="003207C3">
        <w:rPr>
          <w:rFonts w:ascii="Cambria" w:eastAsia="Times New Roman" w:hAnsi="Cambria" w:cs="Times New Roman"/>
          <w:color w:val="000000" w:themeColor="text1"/>
          <w:sz w:val="22"/>
          <w:szCs w:val="22"/>
          <w:lang w:val="es-ES" w:eastAsia="en-GB"/>
        </w:rPr>
        <w:t>Estes</w:t>
      </w:r>
      <w:proofErr w:type="spellEnd"/>
      <w:r w:rsidR="00441505" w:rsidRPr="003207C3">
        <w:rPr>
          <w:rFonts w:ascii="Cambria" w:eastAsia="Times New Roman" w:hAnsi="Cambria" w:cs="Times New Roman"/>
          <w:color w:val="000000" w:themeColor="text1"/>
          <w:sz w:val="22"/>
          <w:szCs w:val="22"/>
          <w:lang w:val="es-ES" w:eastAsia="en-GB"/>
        </w:rPr>
        <w:t xml:space="preserve"> </w:t>
      </w:r>
      <w:proofErr w:type="spellStart"/>
      <w:r w:rsidR="00441505" w:rsidRPr="003207C3">
        <w:rPr>
          <w:rFonts w:ascii="Cambria" w:eastAsia="Times New Roman" w:hAnsi="Cambria" w:cs="Times New Roman"/>
          <w:color w:val="000000" w:themeColor="text1"/>
          <w:sz w:val="22"/>
          <w:szCs w:val="22"/>
          <w:lang w:val="es-ES" w:eastAsia="en-GB"/>
        </w:rPr>
        <w:t>homens</w:t>
      </w:r>
      <w:proofErr w:type="spellEnd"/>
      <w:r w:rsidR="00441505" w:rsidRPr="003207C3">
        <w:rPr>
          <w:rFonts w:ascii="Cambria" w:eastAsia="Times New Roman" w:hAnsi="Cambria" w:cs="Times New Roman"/>
          <w:color w:val="000000" w:themeColor="text1"/>
          <w:sz w:val="22"/>
          <w:szCs w:val="22"/>
          <w:lang w:val="es-ES" w:eastAsia="en-GB"/>
        </w:rPr>
        <w:t xml:space="preserve"> </w:t>
      </w:r>
      <w:proofErr w:type="spellStart"/>
      <w:r w:rsidR="00441505" w:rsidRPr="003207C3">
        <w:rPr>
          <w:rFonts w:ascii="Cambria" w:eastAsia="Times New Roman" w:hAnsi="Cambria" w:cs="Times New Roman"/>
          <w:color w:val="000000" w:themeColor="text1"/>
          <w:sz w:val="22"/>
          <w:szCs w:val="22"/>
          <w:lang w:val="es-ES" w:eastAsia="en-GB"/>
        </w:rPr>
        <w:t>vieram</w:t>
      </w:r>
      <w:proofErr w:type="spellEnd"/>
      <w:r w:rsidR="00441505" w:rsidRPr="003207C3">
        <w:rPr>
          <w:rFonts w:ascii="Cambria" w:eastAsia="Times New Roman" w:hAnsi="Cambria" w:cs="Times New Roman"/>
          <w:color w:val="000000" w:themeColor="text1"/>
          <w:sz w:val="22"/>
          <w:szCs w:val="22"/>
          <w:lang w:val="es-ES" w:eastAsia="en-GB"/>
        </w:rPr>
        <w:t xml:space="preserve"> para a </w:t>
      </w:r>
      <w:proofErr w:type="spellStart"/>
      <w:r w:rsidR="00441505" w:rsidRPr="003207C3">
        <w:rPr>
          <w:rFonts w:ascii="Cambria" w:eastAsia="Times New Roman" w:hAnsi="Cambria" w:cs="Times New Roman"/>
          <w:color w:val="000000" w:themeColor="text1"/>
          <w:sz w:val="22"/>
          <w:szCs w:val="22"/>
          <w:lang w:val="es-ES" w:eastAsia="en-GB"/>
        </w:rPr>
        <w:t>Índia</w:t>
      </w:r>
      <w:proofErr w:type="spellEnd"/>
      <w:r w:rsidR="00441505" w:rsidRPr="003207C3">
        <w:rPr>
          <w:rFonts w:ascii="Cambria" w:eastAsia="Times New Roman" w:hAnsi="Cambria" w:cs="Times New Roman"/>
          <w:color w:val="000000" w:themeColor="text1"/>
          <w:sz w:val="22"/>
          <w:szCs w:val="22"/>
          <w:lang w:val="es-ES" w:eastAsia="en-GB"/>
        </w:rPr>
        <w:t xml:space="preserve"> a servir </w:t>
      </w:r>
      <w:proofErr w:type="spellStart"/>
      <w:r w:rsidR="00441505" w:rsidRPr="003207C3">
        <w:rPr>
          <w:rFonts w:ascii="Cambria" w:eastAsia="Times New Roman" w:hAnsi="Cambria" w:cs="Times New Roman"/>
          <w:color w:val="000000" w:themeColor="text1"/>
          <w:sz w:val="22"/>
          <w:szCs w:val="22"/>
          <w:lang w:val="es-ES" w:eastAsia="en-GB"/>
        </w:rPr>
        <w:t>Jesus</w:t>
      </w:r>
      <w:proofErr w:type="spellEnd"/>
      <w:r w:rsidR="00441505" w:rsidRPr="003207C3">
        <w:rPr>
          <w:rFonts w:ascii="Cambria" w:eastAsia="Times New Roman" w:hAnsi="Cambria" w:cs="Times New Roman"/>
          <w:color w:val="000000" w:themeColor="text1"/>
          <w:sz w:val="22"/>
          <w:szCs w:val="22"/>
          <w:lang w:val="es-ES" w:eastAsia="en-GB"/>
        </w:rPr>
        <w:t xml:space="preserve"> Cristo. </w:t>
      </w:r>
      <w:proofErr w:type="spellStart"/>
      <w:r w:rsidR="00441505" w:rsidRPr="003207C3">
        <w:rPr>
          <w:rFonts w:ascii="Cambria" w:eastAsia="Times New Roman" w:hAnsi="Cambria" w:cs="Times New Roman"/>
          <w:color w:val="000000" w:themeColor="text1"/>
          <w:sz w:val="22"/>
          <w:szCs w:val="22"/>
          <w:lang w:val="es-ES" w:eastAsia="en-GB"/>
        </w:rPr>
        <w:t>Vocês</w:t>
      </w:r>
      <w:proofErr w:type="spellEnd"/>
      <w:r w:rsidR="00441505" w:rsidRPr="003207C3">
        <w:rPr>
          <w:rFonts w:ascii="Cambria" w:eastAsia="Times New Roman" w:hAnsi="Cambria" w:cs="Times New Roman"/>
          <w:color w:val="000000" w:themeColor="text1"/>
          <w:sz w:val="22"/>
          <w:szCs w:val="22"/>
          <w:lang w:val="es-ES" w:eastAsia="en-GB"/>
        </w:rPr>
        <w:t xml:space="preserve"> </w:t>
      </w:r>
      <w:proofErr w:type="spellStart"/>
      <w:r w:rsidR="00441505" w:rsidRPr="003207C3">
        <w:rPr>
          <w:rFonts w:ascii="Cambria" w:eastAsia="Times New Roman" w:hAnsi="Cambria" w:cs="Times New Roman"/>
          <w:color w:val="000000" w:themeColor="text1"/>
          <w:sz w:val="22"/>
          <w:szCs w:val="22"/>
          <w:lang w:val="es-ES" w:eastAsia="en-GB"/>
        </w:rPr>
        <w:t>não</w:t>
      </w:r>
      <w:proofErr w:type="spellEnd"/>
      <w:r w:rsidR="00441505" w:rsidRPr="003207C3">
        <w:rPr>
          <w:rFonts w:ascii="Cambria" w:eastAsia="Times New Roman" w:hAnsi="Cambria" w:cs="Times New Roman"/>
          <w:color w:val="000000" w:themeColor="text1"/>
          <w:sz w:val="22"/>
          <w:szCs w:val="22"/>
          <w:lang w:val="es-ES" w:eastAsia="en-GB"/>
        </w:rPr>
        <w:t xml:space="preserve"> os </w:t>
      </w:r>
      <w:proofErr w:type="spellStart"/>
      <w:r w:rsidR="00441505" w:rsidRPr="003207C3">
        <w:rPr>
          <w:rFonts w:ascii="Cambria" w:eastAsia="Times New Roman" w:hAnsi="Cambria" w:cs="Times New Roman"/>
          <w:color w:val="000000" w:themeColor="text1"/>
          <w:sz w:val="22"/>
          <w:szCs w:val="22"/>
          <w:lang w:val="es-ES" w:eastAsia="en-GB"/>
        </w:rPr>
        <w:t>querem</w:t>
      </w:r>
      <w:proofErr w:type="spellEnd"/>
      <w:r w:rsidR="00441505" w:rsidRPr="003207C3">
        <w:rPr>
          <w:rFonts w:ascii="Cambria" w:eastAsia="Times New Roman" w:hAnsi="Cambria" w:cs="Times New Roman"/>
          <w:color w:val="000000" w:themeColor="text1"/>
          <w:sz w:val="22"/>
          <w:szCs w:val="22"/>
          <w:lang w:val="es-ES" w:eastAsia="en-GB"/>
        </w:rPr>
        <w:t xml:space="preserve"> na </w:t>
      </w:r>
      <w:proofErr w:type="spellStart"/>
      <w:r w:rsidR="00441505" w:rsidRPr="003207C3">
        <w:rPr>
          <w:rFonts w:ascii="Cambria" w:eastAsia="Times New Roman" w:hAnsi="Cambria" w:cs="Times New Roman"/>
          <w:color w:val="000000" w:themeColor="text1"/>
          <w:sz w:val="22"/>
          <w:szCs w:val="22"/>
          <w:lang w:val="es-ES" w:eastAsia="en-GB"/>
        </w:rPr>
        <w:t>Índia</w:t>
      </w:r>
      <w:proofErr w:type="spellEnd"/>
      <w:r w:rsidR="00441505" w:rsidRPr="003207C3">
        <w:rPr>
          <w:rFonts w:ascii="Cambria" w:eastAsia="Times New Roman" w:hAnsi="Cambria" w:cs="Times New Roman"/>
          <w:color w:val="000000" w:themeColor="text1"/>
          <w:sz w:val="22"/>
          <w:szCs w:val="22"/>
          <w:lang w:val="es-ES" w:eastAsia="en-GB"/>
        </w:rPr>
        <w:t xml:space="preserve"> </w:t>
      </w:r>
      <w:proofErr w:type="spellStart"/>
      <w:r w:rsidR="00441505" w:rsidRPr="003207C3">
        <w:rPr>
          <w:rFonts w:ascii="Cambria" w:eastAsia="Times New Roman" w:hAnsi="Cambria" w:cs="Times New Roman"/>
          <w:color w:val="000000" w:themeColor="text1"/>
          <w:sz w:val="22"/>
          <w:szCs w:val="22"/>
          <w:lang w:val="es-ES" w:eastAsia="en-GB"/>
        </w:rPr>
        <w:t>britância</w:t>
      </w:r>
      <w:proofErr w:type="spellEnd"/>
      <w:r w:rsidR="00441505" w:rsidRPr="003207C3">
        <w:rPr>
          <w:rFonts w:ascii="Cambria" w:eastAsia="Times New Roman" w:hAnsi="Cambria" w:cs="Times New Roman"/>
          <w:color w:val="000000" w:themeColor="text1"/>
          <w:sz w:val="22"/>
          <w:szCs w:val="22"/>
          <w:lang w:val="es-ES" w:eastAsia="en-GB"/>
        </w:rPr>
        <w:t xml:space="preserve">, </w:t>
      </w:r>
      <w:proofErr w:type="spellStart"/>
      <w:r w:rsidR="00441505" w:rsidRPr="003207C3">
        <w:rPr>
          <w:rFonts w:ascii="Cambria" w:eastAsia="Times New Roman" w:hAnsi="Cambria" w:cs="Times New Roman"/>
          <w:color w:val="000000" w:themeColor="text1"/>
          <w:sz w:val="22"/>
          <w:szCs w:val="22"/>
          <w:lang w:val="es-ES" w:eastAsia="en-GB"/>
        </w:rPr>
        <w:t>irão</w:t>
      </w:r>
      <w:proofErr w:type="spellEnd"/>
      <w:r w:rsidR="00441505" w:rsidRPr="003207C3">
        <w:rPr>
          <w:rFonts w:ascii="Cambria" w:eastAsia="Times New Roman" w:hAnsi="Cambria" w:cs="Times New Roman"/>
          <w:color w:val="000000" w:themeColor="text1"/>
          <w:sz w:val="22"/>
          <w:szCs w:val="22"/>
          <w:lang w:val="es-ES" w:eastAsia="en-GB"/>
        </w:rPr>
        <w:t xml:space="preserve"> para a </w:t>
      </w:r>
      <w:proofErr w:type="spellStart"/>
      <w:r w:rsidR="00441505" w:rsidRPr="003207C3">
        <w:rPr>
          <w:rFonts w:ascii="Cambria" w:eastAsia="Times New Roman" w:hAnsi="Cambria" w:cs="Times New Roman"/>
          <w:color w:val="000000" w:themeColor="text1"/>
          <w:sz w:val="22"/>
          <w:szCs w:val="22"/>
          <w:lang w:val="es-ES" w:eastAsia="en-GB"/>
        </w:rPr>
        <w:t>Índia</w:t>
      </w:r>
      <w:proofErr w:type="spellEnd"/>
      <w:r w:rsidR="00441505" w:rsidRPr="003207C3">
        <w:rPr>
          <w:rFonts w:ascii="Cambria" w:eastAsia="Times New Roman" w:hAnsi="Cambria" w:cs="Times New Roman"/>
          <w:color w:val="000000" w:themeColor="text1"/>
          <w:sz w:val="22"/>
          <w:szCs w:val="22"/>
          <w:lang w:val="es-ES" w:eastAsia="en-GB"/>
        </w:rPr>
        <w:t xml:space="preserve"> portuguesa”</w:t>
      </w:r>
      <w:r w:rsidR="005A0836" w:rsidRPr="003207C3">
        <w:rPr>
          <w:rFonts w:ascii="Cambria" w:eastAsia="Times New Roman" w:hAnsi="Cambria" w:cs="Times New Roman"/>
          <w:color w:val="000000" w:themeColor="text1"/>
          <w:sz w:val="22"/>
          <w:szCs w:val="22"/>
          <w:lang w:val="es-ES" w:eastAsia="en-GB"/>
        </w:rPr>
        <w:t>.</w:t>
      </w:r>
      <w:r w:rsidR="00905EDB" w:rsidRPr="003207C3">
        <w:rPr>
          <w:rStyle w:val="FootnoteReference"/>
          <w:rFonts w:ascii="Cambria" w:eastAsia="Times New Roman" w:hAnsi="Cambria" w:cs="Times New Roman"/>
          <w:color w:val="000000" w:themeColor="text1"/>
          <w:sz w:val="22"/>
          <w:szCs w:val="22"/>
          <w:lang w:val="es-ES" w:eastAsia="en-GB"/>
        </w:rPr>
        <w:footnoteReference w:id="124"/>
      </w:r>
      <w:r w:rsidR="005A0836" w:rsidRPr="003207C3">
        <w:rPr>
          <w:rFonts w:ascii="Cambria" w:eastAsia="Times New Roman" w:hAnsi="Cambria" w:cs="Times New Roman"/>
          <w:color w:val="000000" w:themeColor="text1"/>
          <w:sz w:val="22"/>
          <w:szCs w:val="22"/>
          <w:lang w:val="es-ES" w:eastAsia="en-GB"/>
        </w:rPr>
        <w:t> </w:t>
      </w:r>
      <w:bookmarkStart w:id="87" w:name="_ftnref120"/>
      <w:bookmarkEnd w:id="87"/>
      <w:r w:rsidR="005A0836" w:rsidRPr="003207C3">
        <w:rPr>
          <w:rFonts w:ascii="Cambria" w:eastAsia="Times New Roman" w:hAnsi="Cambria" w:cs="Times New Roman"/>
          <w:color w:val="000000" w:themeColor="text1"/>
          <w:sz w:val="22"/>
          <w:szCs w:val="22"/>
          <w:lang w:val="pt-PT" w:eastAsia="en-GB"/>
        </w:rPr>
        <w:t>Acompa</w:t>
      </w:r>
      <w:r w:rsidR="00F9694E" w:rsidRPr="003207C3">
        <w:rPr>
          <w:rFonts w:ascii="Cambria" w:eastAsia="Times New Roman" w:hAnsi="Cambria" w:cs="Times New Roman"/>
          <w:color w:val="000000" w:themeColor="text1"/>
          <w:sz w:val="22"/>
          <w:szCs w:val="22"/>
          <w:lang w:val="pt-PT" w:eastAsia="en-GB"/>
        </w:rPr>
        <w:t>nh</w:t>
      </w:r>
      <w:r w:rsidR="005A0836" w:rsidRPr="003207C3">
        <w:rPr>
          <w:rFonts w:ascii="Cambria" w:eastAsia="Times New Roman" w:hAnsi="Cambria" w:cs="Times New Roman"/>
          <w:color w:val="000000" w:themeColor="text1"/>
          <w:sz w:val="22"/>
          <w:szCs w:val="22"/>
          <w:lang w:val="pt-PT" w:eastAsia="en-GB"/>
        </w:rPr>
        <w:t>ado p</w:t>
      </w:r>
      <w:r w:rsidR="00F9694E" w:rsidRPr="003207C3">
        <w:rPr>
          <w:rFonts w:ascii="Cambria" w:eastAsia="Times New Roman" w:hAnsi="Cambria" w:cs="Times New Roman"/>
          <w:color w:val="000000" w:themeColor="text1"/>
          <w:sz w:val="22"/>
          <w:szCs w:val="22"/>
          <w:lang w:val="pt-PT" w:eastAsia="en-GB"/>
        </w:rPr>
        <w:t xml:space="preserve">elo </w:t>
      </w:r>
      <w:r w:rsidR="005A0836" w:rsidRPr="003207C3">
        <w:rPr>
          <w:rFonts w:ascii="Cambria" w:eastAsia="Times New Roman" w:hAnsi="Cambria" w:cs="Times New Roman"/>
          <w:color w:val="000000" w:themeColor="text1"/>
          <w:sz w:val="22"/>
          <w:szCs w:val="22"/>
          <w:lang w:val="pt-PT" w:eastAsia="en-GB"/>
        </w:rPr>
        <w:t>P. </w:t>
      </w:r>
      <w:proofErr w:type="spellStart"/>
      <w:r w:rsidR="005A0836" w:rsidRPr="003207C3">
        <w:rPr>
          <w:rFonts w:ascii="Cambria" w:eastAsia="Times New Roman" w:hAnsi="Cambria" w:cs="Times New Roman"/>
          <w:color w:val="000000" w:themeColor="text1"/>
          <w:sz w:val="22"/>
          <w:szCs w:val="22"/>
          <w:lang w:val="pt-PT" w:eastAsia="en-GB"/>
        </w:rPr>
        <w:t>Aurelio</w:t>
      </w:r>
      <w:proofErr w:type="spellEnd"/>
      <w:r w:rsidR="005A0836" w:rsidRPr="003207C3">
        <w:rPr>
          <w:rFonts w:ascii="Cambria" w:eastAsia="Times New Roman" w:hAnsi="Cambria" w:cs="Times New Roman"/>
          <w:color w:val="000000" w:themeColor="text1"/>
          <w:sz w:val="22"/>
          <w:szCs w:val="22"/>
          <w:lang w:val="pt-PT" w:eastAsia="en-GB"/>
        </w:rPr>
        <w:t> </w:t>
      </w:r>
      <w:proofErr w:type="spellStart"/>
      <w:r w:rsidR="005A0836" w:rsidRPr="003207C3">
        <w:rPr>
          <w:rFonts w:ascii="Cambria" w:eastAsia="Times New Roman" w:hAnsi="Cambria" w:cs="Times New Roman"/>
          <w:color w:val="000000" w:themeColor="text1"/>
          <w:sz w:val="22"/>
          <w:szCs w:val="22"/>
          <w:lang w:val="pt-PT" w:eastAsia="en-GB"/>
        </w:rPr>
        <w:t>Ma</w:t>
      </w:r>
      <w:r w:rsidR="00F65E39" w:rsidRPr="003207C3">
        <w:rPr>
          <w:rFonts w:ascii="Cambria" w:eastAsia="Times New Roman" w:hAnsi="Cambria" w:cs="Times New Roman"/>
          <w:color w:val="000000" w:themeColor="text1"/>
          <w:sz w:val="22"/>
          <w:szCs w:val="22"/>
          <w:lang w:val="pt-PT" w:eastAsia="en-GB"/>
        </w:rPr>
        <w:t>s</w:t>
      </w:r>
      <w:r w:rsidR="005A0836" w:rsidRPr="003207C3">
        <w:rPr>
          <w:rFonts w:ascii="Cambria" w:eastAsia="Times New Roman" w:hAnsi="Cambria" w:cs="Times New Roman"/>
          <w:color w:val="000000" w:themeColor="text1"/>
          <w:sz w:val="22"/>
          <w:szCs w:val="22"/>
          <w:lang w:val="pt-PT" w:eastAsia="en-GB"/>
        </w:rPr>
        <w:t>ch</w:t>
      </w:r>
      <w:r w:rsidR="00F65E39" w:rsidRPr="003207C3">
        <w:rPr>
          <w:rFonts w:ascii="Cambria" w:eastAsia="Times New Roman" w:hAnsi="Cambria" w:cs="Times New Roman"/>
          <w:color w:val="000000" w:themeColor="text1"/>
          <w:sz w:val="22"/>
          <w:szCs w:val="22"/>
          <w:lang w:val="pt-PT" w:eastAsia="en-GB"/>
        </w:rPr>
        <w:t>i</w:t>
      </w:r>
      <w:r w:rsidR="005A0836" w:rsidRPr="003207C3">
        <w:rPr>
          <w:rFonts w:ascii="Cambria" w:eastAsia="Times New Roman" w:hAnsi="Cambria" w:cs="Times New Roman"/>
          <w:color w:val="000000" w:themeColor="text1"/>
          <w:sz w:val="22"/>
          <w:szCs w:val="22"/>
          <w:lang w:val="pt-PT" w:eastAsia="en-GB"/>
        </w:rPr>
        <w:t>o</w:t>
      </w:r>
      <w:proofErr w:type="spellEnd"/>
      <w:r w:rsidR="005A0836" w:rsidRPr="003207C3">
        <w:rPr>
          <w:rFonts w:ascii="Cambria" w:eastAsia="Times New Roman" w:hAnsi="Cambria" w:cs="Times New Roman"/>
          <w:color w:val="000000" w:themeColor="text1"/>
          <w:sz w:val="22"/>
          <w:szCs w:val="22"/>
          <w:lang w:val="pt-PT" w:eastAsia="en-GB"/>
        </w:rPr>
        <w:t>, f</w:t>
      </w:r>
      <w:r w:rsidR="00F9694E" w:rsidRPr="003207C3">
        <w:rPr>
          <w:rFonts w:ascii="Cambria" w:eastAsia="Times New Roman" w:hAnsi="Cambria" w:cs="Times New Roman"/>
          <w:color w:val="000000" w:themeColor="text1"/>
          <w:sz w:val="22"/>
          <w:szCs w:val="22"/>
          <w:lang w:val="pt-PT" w:eastAsia="en-GB"/>
        </w:rPr>
        <w:t xml:space="preserve">oi </w:t>
      </w:r>
      <w:r w:rsidR="005A0836" w:rsidRPr="003207C3">
        <w:rPr>
          <w:rFonts w:ascii="Cambria" w:eastAsia="Times New Roman" w:hAnsi="Cambria" w:cs="Times New Roman"/>
          <w:color w:val="000000" w:themeColor="text1"/>
          <w:sz w:val="22"/>
          <w:szCs w:val="22"/>
          <w:lang w:val="pt-PT" w:eastAsia="en-GB"/>
        </w:rPr>
        <w:t xml:space="preserve">a Goa para </w:t>
      </w:r>
      <w:r w:rsidR="00F9694E" w:rsidRPr="003207C3">
        <w:rPr>
          <w:rFonts w:ascii="Cambria" w:eastAsia="Times New Roman" w:hAnsi="Cambria" w:cs="Times New Roman"/>
          <w:color w:val="000000" w:themeColor="text1"/>
          <w:sz w:val="22"/>
          <w:szCs w:val="22"/>
          <w:lang w:val="pt-PT" w:eastAsia="en-GB"/>
        </w:rPr>
        <w:t xml:space="preserve">se encontrar com o patriarca, </w:t>
      </w:r>
      <w:r w:rsidR="005A0836" w:rsidRPr="003207C3">
        <w:rPr>
          <w:rFonts w:ascii="Cambria" w:eastAsia="Times New Roman" w:hAnsi="Cambria" w:cs="Times New Roman"/>
          <w:color w:val="000000" w:themeColor="text1"/>
          <w:sz w:val="22"/>
          <w:szCs w:val="22"/>
          <w:lang w:val="pt-PT" w:eastAsia="en-GB"/>
        </w:rPr>
        <w:t xml:space="preserve">José da Costa Nunes, </w:t>
      </w:r>
      <w:r w:rsidR="00F65E39" w:rsidRPr="003207C3">
        <w:rPr>
          <w:rFonts w:ascii="Cambria" w:hAnsi="Cambria"/>
          <w:color w:val="000000" w:themeColor="text1"/>
          <w:sz w:val="22"/>
          <w:szCs w:val="22"/>
          <w:lang w:val="pt-PT"/>
        </w:rPr>
        <w:t>qu</w:t>
      </w:r>
      <w:r w:rsidR="00F9694E" w:rsidRPr="003207C3">
        <w:rPr>
          <w:rFonts w:ascii="Cambria" w:hAnsi="Cambria"/>
          <w:color w:val="000000" w:themeColor="text1"/>
          <w:sz w:val="22"/>
          <w:szCs w:val="22"/>
          <w:lang w:val="pt-PT"/>
        </w:rPr>
        <w:t xml:space="preserve">e recebeu os salesianos de braços abertos, encarregou-se dos vistos necessários , e ajudou os Salesianos a alugar uma casa na ‘Cidade de Goa’, como se conhecia então </w:t>
      </w:r>
      <w:proofErr w:type="spellStart"/>
      <w:r w:rsidR="00F9694E" w:rsidRPr="003207C3">
        <w:rPr>
          <w:rFonts w:ascii="Cambria" w:hAnsi="Cambria"/>
          <w:color w:val="000000" w:themeColor="text1"/>
          <w:sz w:val="22"/>
          <w:szCs w:val="22"/>
          <w:lang w:val="pt-PT"/>
        </w:rPr>
        <w:t>Panjim</w:t>
      </w:r>
      <w:proofErr w:type="spellEnd"/>
      <w:r w:rsidR="00F9694E" w:rsidRPr="003207C3">
        <w:rPr>
          <w:rFonts w:ascii="Cambria" w:hAnsi="Cambria"/>
          <w:color w:val="000000" w:themeColor="text1"/>
          <w:sz w:val="22"/>
          <w:szCs w:val="22"/>
          <w:lang w:val="pt-PT"/>
        </w:rPr>
        <w:t>.</w:t>
      </w:r>
      <w:r w:rsidR="00F9694E" w:rsidRPr="003207C3">
        <w:rPr>
          <w:rStyle w:val="FootnoteReference"/>
          <w:rFonts w:ascii="Cambria" w:eastAsia="Times New Roman" w:hAnsi="Cambria" w:cs="Times New Roman"/>
          <w:color w:val="000000" w:themeColor="text1"/>
          <w:sz w:val="22"/>
          <w:szCs w:val="22"/>
          <w:lang w:val="es-ES" w:eastAsia="en-GB"/>
        </w:rPr>
        <w:footnoteReference w:id="125"/>
      </w:r>
      <w:r w:rsidR="00F9694E" w:rsidRPr="003207C3">
        <w:rPr>
          <w:rFonts w:ascii="Cambria" w:hAnsi="Cambria"/>
          <w:color w:val="000000" w:themeColor="text1"/>
          <w:sz w:val="22"/>
          <w:szCs w:val="22"/>
          <w:lang w:val="pt-PT"/>
        </w:rPr>
        <w:t xml:space="preserve"> </w:t>
      </w:r>
      <w:r w:rsidR="001529A8" w:rsidRPr="003207C3">
        <w:rPr>
          <w:rFonts w:ascii="Cambria" w:hAnsi="Cambria"/>
          <w:color w:val="000000" w:themeColor="text1"/>
          <w:sz w:val="22"/>
          <w:szCs w:val="22"/>
          <w:lang w:val="pt-PT"/>
        </w:rPr>
        <w:t xml:space="preserve">Foi assim que, a 4 de abril de 1946, entrou em Goa um grupo de 7 salesianos dirigido pelo P. </w:t>
      </w:r>
      <w:proofErr w:type="spellStart"/>
      <w:r w:rsidR="001529A8" w:rsidRPr="003207C3">
        <w:rPr>
          <w:rFonts w:ascii="Cambria" w:hAnsi="Cambria"/>
          <w:color w:val="000000" w:themeColor="text1"/>
          <w:sz w:val="22"/>
          <w:szCs w:val="22"/>
          <w:lang w:val="pt-PT"/>
        </w:rPr>
        <w:t>Scuderi</w:t>
      </w:r>
      <w:proofErr w:type="spellEnd"/>
      <w:r w:rsidR="001529A8" w:rsidRPr="003207C3">
        <w:rPr>
          <w:rFonts w:ascii="Cambria" w:hAnsi="Cambria"/>
          <w:color w:val="000000" w:themeColor="text1"/>
          <w:sz w:val="22"/>
          <w:szCs w:val="22"/>
          <w:lang w:val="pt-PT"/>
        </w:rPr>
        <w:t>.</w:t>
      </w:r>
      <w:r w:rsidR="001529A8" w:rsidRPr="003207C3">
        <w:rPr>
          <w:rStyle w:val="FootnoteReference"/>
          <w:rFonts w:ascii="Cambria" w:eastAsia="Times New Roman" w:hAnsi="Cambria" w:cs="Times New Roman"/>
          <w:color w:val="000000" w:themeColor="text1"/>
          <w:sz w:val="22"/>
          <w:szCs w:val="22"/>
          <w:lang w:val="es-ES" w:eastAsia="en-GB"/>
        </w:rPr>
        <w:footnoteReference w:id="126"/>
      </w:r>
      <w:r w:rsidR="001529A8" w:rsidRPr="003207C3">
        <w:rPr>
          <w:rFonts w:ascii="Cambria" w:hAnsi="Cambria"/>
          <w:color w:val="000000" w:themeColor="text1"/>
          <w:sz w:val="22"/>
          <w:szCs w:val="22"/>
          <w:lang w:val="pt-PT"/>
        </w:rPr>
        <w:t xml:space="preserve"> Havia autorização de Turim para esta nova obra? O assunto não parece claro, embora sem dúvida os superiores em breve se </w:t>
      </w:r>
      <w:r w:rsidR="00EC5DFD" w:rsidRPr="003207C3">
        <w:rPr>
          <w:rFonts w:ascii="Cambria" w:hAnsi="Cambria"/>
          <w:color w:val="000000" w:themeColor="text1"/>
          <w:sz w:val="22"/>
          <w:szCs w:val="22"/>
          <w:lang w:val="pt-PT"/>
        </w:rPr>
        <w:t>tenham</w:t>
      </w:r>
      <w:r w:rsidR="00D62936" w:rsidRPr="003207C3">
        <w:rPr>
          <w:rFonts w:ascii="Cambria" w:hAnsi="Cambria"/>
          <w:color w:val="000000" w:themeColor="text1"/>
          <w:sz w:val="22"/>
          <w:szCs w:val="22"/>
          <w:lang w:val="pt-PT"/>
        </w:rPr>
        <w:t xml:space="preserve"> </w:t>
      </w:r>
      <w:r w:rsidR="001529A8" w:rsidRPr="003207C3">
        <w:rPr>
          <w:rFonts w:ascii="Cambria" w:hAnsi="Cambria"/>
          <w:color w:val="000000" w:themeColor="text1"/>
          <w:sz w:val="22"/>
          <w:szCs w:val="22"/>
          <w:lang w:val="pt-PT"/>
        </w:rPr>
        <w:t xml:space="preserve">dado conta disso, como se depreende da correspondência </w:t>
      </w:r>
      <w:proofErr w:type="spellStart"/>
      <w:r w:rsidR="001529A8" w:rsidRPr="003207C3">
        <w:rPr>
          <w:rFonts w:ascii="Cambria" w:hAnsi="Cambria"/>
          <w:color w:val="000000" w:themeColor="text1"/>
          <w:sz w:val="22"/>
          <w:szCs w:val="22"/>
          <w:lang w:val="pt-PT"/>
        </w:rPr>
        <w:t>Scuderi</w:t>
      </w:r>
      <w:proofErr w:type="spellEnd"/>
      <w:r w:rsidR="001529A8" w:rsidRPr="003207C3">
        <w:rPr>
          <w:rFonts w:ascii="Cambria" w:hAnsi="Cambria"/>
          <w:color w:val="000000" w:themeColor="text1"/>
          <w:sz w:val="22"/>
          <w:szCs w:val="22"/>
          <w:lang w:val="pt-PT"/>
        </w:rPr>
        <w:t xml:space="preserve">, </w:t>
      </w:r>
      <w:proofErr w:type="spellStart"/>
      <w:r w:rsidR="001529A8" w:rsidRPr="003207C3">
        <w:rPr>
          <w:rFonts w:ascii="Cambria" w:hAnsi="Cambria"/>
          <w:color w:val="000000" w:themeColor="text1"/>
          <w:sz w:val="22"/>
          <w:szCs w:val="22"/>
          <w:lang w:val="pt-PT"/>
        </w:rPr>
        <w:t>Ravalico</w:t>
      </w:r>
      <w:proofErr w:type="spellEnd"/>
      <w:r w:rsidR="001529A8" w:rsidRPr="003207C3">
        <w:rPr>
          <w:rFonts w:ascii="Cambria" w:hAnsi="Cambria"/>
          <w:color w:val="000000" w:themeColor="text1"/>
          <w:sz w:val="22"/>
          <w:szCs w:val="22"/>
          <w:lang w:val="pt-PT"/>
        </w:rPr>
        <w:t xml:space="preserve"> e outros com Turim.</w:t>
      </w:r>
      <w:r w:rsidR="001529A8" w:rsidRPr="003207C3">
        <w:rPr>
          <w:rStyle w:val="FootnoteReference"/>
          <w:rFonts w:ascii="Cambria" w:eastAsia="Times New Roman" w:hAnsi="Cambria" w:cs="Times New Roman"/>
          <w:color w:val="000000" w:themeColor="text1"/>
          <w:sz w:val="22"/>
          <w:szCs w:val="22"/>
          <w:lang w:val="es-ES" w:eastAsia="en-GB"/>
        </w:rPr>
        <w:footnoteReference w:id="127"/>
      </w:r>
      <w:r w:rsidR="001529A8" w:rsidRPr="003207C3">
        <w:rPr>
          <w:rFonts w:ascii="Cambria" w:eastAsia="Times New Roman" w:hAnsi="Cambria" w:cs="Times New Roman"/>
          <w:color w:val="000000" w:themeColor="text1"/>
          <w:sz w:val="22"/>
          <w:szCs w:val="22"/>
          <w:lang w:val="es-ES" w:eastAsia="en-GB"/>
        </w:rPr>
        <w:t> </w:t>
      </w:r>
    </w:p>
    <w:p w14:paraId="4A927AA5" w14:textId="7B6161CC" w:rsidR="00FB15FD" w:rsidRPr="003207C3" w:rsidRDefault="001529A8" w:rsidP="00F9694E">
      <w:pPr>
        <w:ind w:firstLine="360"/>
        <w:rPr>
          <w:rFonts w:ascii="Cambria" w:hAnsi="Cambria"/>
          <w:color w:val="000000" w:themeColor="text1"/>
          <w:sz w:val="22"/>
          <w:szCs w:val="22"/>
          <w:lang w:val="pt-PT"/>
        </w:rPr>
      </w:pPr>
      <w:r w:rsidRPr="003207C3">
        <w:rPr>
          <w:rFonts w:ascii="Cambria" w:hAnsi="Cambria"/>
          <w:color w:val="000000" w:themeColor="text1"/>
          <w:sz w:val="22"/>
          <w:szCs w:val="22"/>
          <w:lang w:val="pt-PT"/>
        </w:rPr>
        <w:t xml:space="preserve">Em 1951, após cinco operações a hérnias e um surto de febre tifoide, o padre </w:t>
      </w:r>
      <w:proofErr w:type="spellStart"/>
      <w:r w:rsidRPr="003207C3">
        <w:rPr>
          <w:rFonts w:ascii="Cambria" w:hAnsi="Cambria"/>
          <w:color w:val="000000" w:themeColor="text1"/>
          <w:sz w:val="22"/>
          <w:szCs w:val="22"/>
          <w:lang w:val="pt-PT"/>
        </w:rPr>
        <w:t>Scuderi</w:t>
      </w:r>
      <w:proofErr w:type="spellEnd"/>
      <w:r w:rsidRPr="003207C3">
        <w:rPr>
          <w:rFonts w:ascii="Cambria" w:hAnsi="Cambria"/>
          <w:color w:val="000000" w:themeColor="text1"/>
          <w:sz w:val="22"/>
          <w:szCs w:val="22"/>
          <w:lang w:val="pt-PT"/>
        </w:rPr>
        <w:t xml:space="preserve"> foi para a Europa descansar. No entanto, a casa de </w:t>
      </w:r>
      <w:proofErr w:type="spellStart"/>
      <w:r w:rsidRPr="003207C3">
        <w:rPr>
          <w:rFonts w:ascii="Cambria" w:hAnsi="Cambria"/>
          <w:color w:val="000000" w:themeColor="text1"/>
          <w:sz w:val="22"/>
          <w:szCs w:val="22"/>
          <w:lang w:val="pt-PT"/>
        </w:rPr>
        <w:t>Panjim</w:t>
      </w:r>
      <w:proofErr w:type="spellEnd"/>
      <w:r w:rsidRPr="003207C3">
        <w:rPr>
          <w:rFonts w:ascii="Cambria" w:hAnsi="Cambria"/>
          <w:color w:val="000000" w:themeColor="text1"/>
          <w:sz w:val="22"/>
          <w:szCs w:val="22"/>
          <w:lang w:val="pt-PT"/>
        </w:rPr>
        <w:t xml:space="preserve"> também </w:t>
      </w:r>
      <w:r w:rsidR="00EC5DFD" w:rsidRPr="003207C3">
        <w:rPr>
          <w:rFonts w:ascii="Cambria" w:hAnsi="Cambria"/>
          <w:color w:val="000000" w:themeColor="text1"/>
          <w:sz w:val="22"/>
          <w:szCs w:val="22"/>
          <w:lang w:val="pt-PT"/>
        </w:rPr>
        <w:t>tinha</w:t>
      </w:r>
      <w:r w:rsidRPr="003207C3">
        <w:rPr>
          <w:rFonts w:ascii="Cambria" w:hAnsi="Cambria"/>
          <w:color w:val="000000" w:themeColor="text1"/>
          <w:sz w:val="22"/>
          <w:szCs w:val="22"/>
          <w:lang w:val="pt-PT"/>
        </w:rPr>
        <w:t xml:space="preserve"> sofrido sérias divisões e mal-entendidos entre os irmãos, e o P. </w:t>
      </w:r>
      <w:proofErr w:type="spellStart"/>
      <w:r w:rsidRPr="003207C3">
        <w:rPr>
          <w:rFonts w:ascii="Cambria" w:hAnsi="Cambria"/>
          <w:color w:val="000000" w:themeColor="text1"/>
          <w:sz w:val="22"/>
          <w:szCs w:val="22"/>
          <w:lang w:val="pt-PT"/>
        </w:rPr>
        <w:t>Scuderi</w:t>
      </w:r>
      <w:proofErr w:type="spellEnd"/>
      <w:r w:rsidRPr="003207C3">
        <w:rPr>
          <w:rFonts w:ascii="Cambria" w:hAnsi="Cambria"/>
          <w:color w:val="000000" w:themeColor="text1"/>
          <w:sz w:val="22"/>
          <w:szCs w:val="22"/>
          <w:lang w:val="pt-PT"/>
        </w:rPr>
        <w:t xml:space="preserve"> não </w:t>
      </w:r>
      <w:r w:rsidR="00EC5DFD" w:rsidRPr="003207C3">
        <w:rPr>
          <w:rFonts w:ascii="Cambria" w:hAnsi="Cambria"/>
          <w:color w:val="000000" w:themeColor="text1"/>
          <w:sz w:val="22"/>
          <w:szCs w:val="22"/>
          <w:lang w:val="pt-PT"/>
        </w:rPr>
        <w:t>tinha</w:t>
      </w:r>
      <w:r w:rsidRPr="003207C3">
        <w:rPr>
          <w:rFonts w:ascii="Cambria" w:hAnsi="Cambria"/>
          <w:color w:val="000000" w:themeColor="text1"/>
          <w:sz w:val="22"/>
          <w:szCs w:val="22"/>
          <w:lang w:val="pt-PT"/>
        </w:rPr>
        <w:t xml:space="preserve"> conseguido sanar as divisões, pelo que os superiores decidiram pedir-lhe que permanecesse na </w:t>
      </w:r>
      <w:r w:rsidR="00D62936" w:rsidRPr="003207C3">
        <w:rPr>
          <w:rFonts w:ascii="Cambria" w:hAnsi="Cambria"/>
          <w:color w:val="000000" w:themeColor="text1"/>
          <w:sz w:val="22"/>
          <w:szCs w:val="22"/>
          <w:lang w:val="pt-PT"/>
        </w:rPr>
        <w:t>E</w:t>
      </w:r>
      <w:r w:rsidRPr="003207C3">
        <w:rPr>
          <w:rFonts w:ascii="Cambria" w:hAnsi="Cambria"/>
          <w:color w:val="000000" w:themeColor="text1"/>
          <w:sz w:val="22"/>
          <w:szCs w:val="22"/>
          <w:lang w:val="pt-PT"/>
        </w:rPr>
        <w:t>uropa e que enviasse o P. C</w:t>
      </w:r>
      <w:r w:rsidR="00FB15FD" w:rsidRPr="003207C3">
        <w:rPr>
          <w:rFonts w:ascii="Cambria" w:hAnsi="Cambria"/>
          <w:color w:val="000000" w:themeColor="text1"/>
          <w:sz w:val="22"/>
          <w:szCs w:val="22"/>
          <w:lang w:val="pt-PT"/>
        </w:rPr>
        <w:t>arreño em seu lugar.</w:t>
      </w:r>
      <w:r w:rsidR="00FB15FD" w:rsidRPr="003207C3">
        <w:rPr>
          <w:rStyle w:val="FootnoteReference"/>
          <w:rFonts w:ascii="Cambria" w:eastAsia="Times New Roman" w:hAnsi="Cambria" w:cs="Times New Roman"/>
          <w:color w:val="000000" w:themeColor="text1"/>
          <w:sz w:val="22"/>
          <w:szCs w:val="22"/>
          <w:lang w:val="es-ES" w:eastAsia="en-GB"/>
        </w:rPr>
        <w:footnoteReference w:id="128"/>
      </w:r>
      <w:r w:rsidR="00FB15FD" w:rsidRPr="003207C3">
        <w:rPr>
          <w:rFonts w:ascii="Cambria" w:eastAsia="Times New Roman" w:hAnsi="Cambria" w:cs="Times New Roman"/>
          <w:color w:val="000000" w:themeColor="text1"/>
          <w:sz w:val="22"/>
          <w:szCs w:val="22"/>
          <w:lang w:val="es-ES" w:eastAsia="en-GB"/>
        </w:rPr>
        <w:t xml:space="preserve"> </w:t>
      </w:r>
      <w:r w:rsidR="00FB15FD" w:rsidRPr="003207C3">
        <w:rPr>
          <w:rFonts w:ascii="Cambria" w:hAnsi="Cambria"/>
          <w:color w:val="000000" w:themeColor="text1"/>
          <w:sz w:val="22"/>
          <w:szCs w:val="22"/>
          <w:lang w:val="pt-PT"/>
        </w:rPr>
        <w:t xml:space="preserve">    </w:t>
      </w:r>
    </w:p>
    <w:p w14:paraId="4F970666" w14:textId="63304789" w:rsidR="005A0836" w:rsidRPr="003207C3" w:rsidRDefault="00FB15FD" w:rsidP="00FB15FD">
      <w:pPr>
        <w:ind w:firstLine="360"/>
        <w:rPr>
          <w:rFonts w:ascii="Cambria" w:hAnsi="Cambria"/>
          <w:color w:val="000000" w:themeColor="text1"/>
          <w:sz w:val="20"/>
          <w:szCs w:val="22"/>
          <w:lang w:val="pt-PT"/>
        </w:rPr>
      </w:pPr>
      <w:r w:rsidRPr="003207C3">
        <w:rPr>
          <w:rFonts w:ascii="Cambria" w:hAnsi="Cambria"/>
          <w:color w:val="000000" w:themeColor="text1"/>
          <w:sz w:val="22"/>
          <w:szCs w:val="22"/>
          <w:lang w:val="pt-PT"/>
        </w:rPr>
        <w:t xml:space="preserve">Ao P. Carreño que </w:t>
      </w:r>
      <w:r w:rsidR="00BE1E88" w:rsidRPr="003207C3">
        <w:rPr>
          <w:rFonts w:ascii="Cambria" w:hAnsi="Cambria"/>
          <w:color w:val="000000" w:themeColor="text1"/>
          <w:sz w:val="22"/>
          <w:szCs w:val="22"/>
          <w:lang w:val="pt-PT"/>
        </w:rPr>
        <w:t>tinha</w:t>
      </w:r>
      <w:r w:rsidRPr="003207C3">
        <w:rPr>
          <w:rFonts w:ascii="Cambria" w:hAnsi="Cambria"/>
          <w:color w:val="000000" w:themeColor="text1"/>
          <w:sz w:val="22"/>
          <w:szCs w:val="22"/>
          <w:lang w:val="pt-PT"/>
        </w:rPr>
        <w:t xml:space="preserve"> estado na Europa durante aproximadamente um ano, como vimos, foi pedido que fosse </w:t>
      </w:r>
      <w:r w:rsidR="00D62936" w:rsidRPr="003207C3">
        <w:rPr>
          <w:rFonts w:ascii="Cambria" w:hAnsi="Cambria"/>
          <w:color w:val="000000" w:themeColor="text1"/>
          <w:sz w:val="22"/>
          <w:szCs w:val="22"/>
          <w:lang w:val="pt-PT"/>
        </w:rPr>
        <w:t>para</w:t>
      </w:r>
      <w:r w:rsidRPr="003207C3">
        <w:rPr>
          <w:rFonts w:ascii="Cambria" w:hAnsi="Cambria"/>
          <w:color w:val="000000" w:themeColor="text1"/>
          <w:sz w:val="22"/>
          <w:szCs w:val="22"/>
          <w:lang w:val="pt-PT"/>
        </w:rPr>
        <w:t xml:space="preserve"> Goa como diretor da casa de </w:t>
      </w:r>
      <w:proofErr w:type="spellStart"/>
      <w:r w:rsidRPr="003207C3">
        <w:rPr>
          <w:rFonts w:ascii="Cambria" w:hAnsi="Cambria"/>
          <w:color w:val="000000" w:themeColor="text1"/>
          <w:sz w:val="22"/>
          <w:szCs w:val="22"/>
          <w:lang w:val="pt-PT"/>
        </w:rPr>
        <w:t>Panjim</w:t>
      </w:r>
      <w:proofErr w:type="spellEnd"/>
      <w:r w:rsidRPr="003207C3">
        <w:rPr>
          <w:rFonts w:ascii="Cambria" w:hAnsi="Cambria"/>
          <w:color w:val="000000" w:themeColor="text1"/>
          <w:sz w:val="22"/>
          <w:szCs w:val="22"/>
          <w:lang w:val="pt-PT"/>
        </w:rPr>
        <w:t xml:space="preserve">. Chegou em outubro de 1952 e permaneceu em Goa até 1960, segundo </w:t>
      </w:r>
      <w:r w:rsidRPr="003207C3">
        <w:rPr>
          <w:rFonts w:ascii="Cambria" w:eastAsia="Times New Roman" w:hAnsi="Cambria"/>
          <w:color w:val="000000" w:themeColor="text1"/>
          <w:sz w:val="22"/>
          <w:lang w:val="pt-PT"/>
        </w:rPr>
        <w:t>Thekkedath, um período de 8 anos.</w:t>
      </w:r>
      <w:bookmarkStart w:id="88" w:name="_ftnref125"/>
      <w:bookmarkEnd w:id="88"/>
      <w:r w:rsidR="00905EDB" w:rsidRPr="003207C3">
        <w:rPr>
          <w:rStyle w:val="FootnoteReference"/>
          <w:rFonts w:ascii="Cambria" w:eastAsia="Times New Roman" w:hAnsi="Cambria" w:cs="Times New Roman"/>
          <w:color w:val="000000" w:themeColor="text1"/>
          <w:sz w:val="22"/>
          <w:lang w:val="pt-PT" w:eastAsia="en-GB"/>
        </w:rPr>
        <w:footnoteReference w:id="129"/>
      </w:r>
      <w:r w:rsidR="00905EDB" w:rsidRPr="003207C3">
        <w:rPr>
          <w:rFonts w:ascii="Cambria" w:eastAsia="Times New Roman" w:hAnsi="Cambria"/>
          <w:color w:val="000000" w:themeColor="text1"/>
          <w:sz w:val="22"/>
          <w:lang w:val="pt-PT"/>
        </w:rPr>
        <w:t xml:space="preserve"> </w:t>
      </w:r>
      <w:r w:rsidR="005A0836" w:rsidRPr="003207C3">
        <w:rPr>
          <w:rFonts w:ascii="Cambria" w:eastAsia="Times New Roman" w:hAnsi="Cambria"/>
          <w:color w:val="000000" w:themeColor="text1"/>
          <w:sz w:val="22"/>
          <w:lang w:val="pt-PT"/>
        </w:rPr>
        <w:t>"</w:t>
      </w:r>
      <w:r w:rsidR="00723FA6" w:rsidRPr="003207C3">
        <w:rPr>
          <w:rFonts w:ascii="Cambria" w:hAnsi="Cambria"/>
          <w:color w:val="000000" w:themeColor="text1"/>
          <w:sz w:val="22"/>
          <w:lang w:val="pt-PT"/>
        </w:rPr>
        <w:t xml:space="preserve">Goa era… amor </w:t>
      </w:r>
      <w:r w:rsidR="00441505" w:rsidRPr="003207C3">
        <w:rPr>
          <w:rFonts w:ascii="Cambria" w:hAnsi="Cambria"/>
          <w:color w:val="000000" w:themeColor="text1"/>
          <w:sz w:val="22"/>
          <w:lang w:val="pt-PT"/>
        </w:rPr>
        <w:t>à</w:t>
      </w:r>
      <w:r w:rsidR="00723FA6" w:rsidRPr="003207C3">
        <w:rPr>
          <w:rFonts w:ascii="Cambria" w:hAnsi="Cambria"/>
          <w:color w:val="000000" w:themeColor="text1"/>
          <w:sz w:val="22"/>
          <w:lang w:val="pt-PT"/>
        </w:rPr>
        <w:t xml:space="preserve"> prime</w:t>
      </w:r>
      <w:r w:rsidR="00BE1E88" w:rsidRPr="003207C3">
        <w:rPr>
          <w:rFonts w:ascii="Cambria" w:hAnsi="Cambria"/>
          <w:color w:val="000000" w:themeColor="text1"/>
          <w:sz w:val="22"/>
          <w:lang w:val="pt-PT"/>
        </w:rPr>
        <w:t>i</w:t>
      </w:r>
      <w:r w:rsidR="00723FA6" w:rsidRPr="003207C3">
        <w:rPr>
          <w:rFonts w:ascii="Cambria" w:hAnsi="Cambria"/>
          <w:color w:val="000000" w:themeColor="text1"/>
          <w:sz w:val="22"/>
          <w:lang w:val="pt-PT"/>
        </w:rPr>
        <w:t>ra vista</w:t>
      </w:r>
      <w:r w:rsidR="005A0836" w:rsidRPr="003207C3">
        <w:rPr>
          <w:rFonts w:ascii="Cambria" w:eastAsia="Times New Roman" w:hAnsi="Cambria"/>
          <w:color w:val="000000" w:themeColor="text1"/>
          <w:sz w:val="22"/>
          <w:lang w:val="pt-PT"/>
        </w:rPr>
        <w:t>", escr</w:t>
      </w:r>
      <w:r w:rsidRPr="003207C3">
        <w:rPr>
          <w:rFonts w:ascii="Cambria" w:eastAsia="Times New Roman" w:hAnsi="Cambria"/>
          <w:color w:val="000000" w:themeColor="text1"/>
          <w:sz w:val="22"/>
          <w:lang w:val="pt-PT"/>
        </w:rPr>
        <w:t xml:space="preserve">eveu </w:t>
      </w:r>
      <w:r w:rsidR="005A0836" w:rsidRPr="003207C3">
        <w:rPr>
          <w:rFonts w:ascii="Cambria" w:eastAsia="Times New Roman" w:hAnsi="Cambria"/>
          <w:color w:val="000000" w:themeColor="text1"/>
          <w:sz w:val="22"/>
          <w:lang w:val="pt-PT"/>
        </w:rPr>
        <w:t>Carreño e</w:t>
      </w:r>
      <w:r w:rsidRPr="003207C3">
        <w:rPr>
          <w:rFonts w:ascii="Cambria" w:eastAsia="Times New Roman" w:hAnsi="Cambria"/>
          <w:color w:val="000000" w:themeColor="text1"/>
          <w:sz w:val="22"/>
          <w:lang w:val="pt-PT"/>
        </w:rPr>
        <w:t>m</w:t>
      </w:r>
      <w:r w:rsidR="005A0836" w:rsidRPr="003207C3">
        <w:rPr>
          <w:rFonts w:ascii="Cambria" w:eastAsia="Times New Roman" w:hAnsi="Cambria"/>
          <w:color w:val="000000" w:themeColor="text1"/>
          <w:sz w:val="22"/>
          <w:lang w:val="pt-PT"/>
        </w:rPr>
        <w:t> </w:t>
      </w:r>
      <w:proofErr w:type="spellStart"/>
      <w:r w:rsidR="00723FA6" w:rsidRPr="003207C3">
        <w:rPr>
          <w:rFonts w:ascii="Cambria" w:eastAsia="Times New Roman" w:hAnsi="Cambria"/>
          <w:i/>
          <w:iCs/>
          <w:color w:val="000000" w:themeColor="text1"/>
          <w:sz w:val="22"/>
          <w:lang w:val="pt-PT"/>
        </w:rPr>
        <w:t>Urdimbre</w:t>
      </w:r>
      <w:proofErr w:type="spellEnd"/>
      <w:r w:rsidR="00723FA6" w:rsidRPr="003207C3">
        <w:rPr>
          <w:rFonts w:ascii="Cambria" w:eastAsia="Times New Roman" w:hAnsi="Cambria"/>
          <w:i/>
          <w:iCs/>
          <w:color w:val="000000" w:themeColor="text1"/>
          <w:sz w:val="22"/>
          <w:lang w:val="pt-PT"/>
        </w:rPr>
        <w:t xml:space="preserve"> </w:t>
      </w:r>
      <w:proofErr w:type="spellStart"/>
      <w:r w:rsidR="00723FA6" w:rsidRPr="003207C3">
        <w:rPr>
          <w:rFonts w:ascii="Cambria" w:eastAsia="Times New Roman" w:hAnsi="Cambria"/>
          <w:i/>
          <w:iCs/>
          <w:color w:val="000000" w:themeColor="text1"/>
          <w:sz w:val="22"/>
          <w:lang w:val="pt-PT"/>
        </w:rPr>
        <w:t>en</w:t>
      </w:r>
      <w:proofErr w:type="spellEnd"/>
      <w:r w:rsidR="00723FA6" w:rsidRPr="003207C3">
        <w:rPr>
          <w:rFonts w:ascii="Cambria" w:eastAsia="Times New Roman" w:hAnsi="Cambria"/>
          <w:i/>
          <w:iCs/>
          <w:color w:val="000000" w:themeColor="text1"/>
          <w:sz w:val="22"/>
          <w:lang w:val="pt-PT"/>
        </w:rPr>
        <w:t xml:space="preserve"> el </w:t>
      </w:r>
      <w:proofErr w:type="spellStart"/>
      <w:r w:rsidR="00723FA6" w:rsidRPr="003207C3">
        <w:rPr>
          <w:rFonts w:ascii="Cambria" w:eastAsia="Times New Roman" w:hAnsi="Cambria"/>
          <w:i/>
          <w:iCs/>
          <w:color w:val="000000" w:themeColor="text1"/>
          <w:sz w:val="22"/>
          <w:lang w:val="pt-PT"/>
        </w:rPr>
        <w:t>telar</w:t>
      </w:r>
      <w:proofErr w:type="spellEnd"/>
      <w:r w:rsidR="005A0836" w:rsidRPr="003207C3">
        <w:rPr>
          <w:rFonts w:ascii="Cambria" w:eastAsia="Times New Roman" w:hAnsi="Cambria"/>
          <w:color w:val="000000" w:themeColor="text1"/>
          <w:sz w:val="22"/>
          <w:lang w:val="pt-PT"/>
        </w:rPr>
        <w:t>.</w:t>
      </w:r>
      <w:r w:rsidR="00905EDB" w:rsidRPr="003207C3">
        <w:rPr>
          <w:rStyle w:val="FootnoteReference"/>
          <w:rFonts w:ascii="Cambria" w:eastAsia="Times New Roman" w:hAnsi="Cambria" w:cs="Times New Roman"/>
          <w:color w:val="000000" w:themeColor="text1"/>
          <w:sz w:val="22"/>
          <w:lang w:val="pt-PT" w:eastAsia="en-GB"/>
        </w:rPr>
        <w:footnoteReference w:id="130"/>
      </w:r>
      <w:bookmarkStart w:id="89" w:name="_ftnref126"/>
      <w:bookmarkEnd w:id="89"/>
      <w:r w:rsidR="00E65F96" w:rsidRPr="003207C3">
        <w:rPr>
          <w:rFonts w:ascii="Cambria" w:eastAsia="Times New Roman" w:hAnsi="Cambria"/>
          <w:color w:val="000000" w:themeColor="text1"/>
          <w:sz w:val="22"/>
          <w:lang w:val="pt-PT"/>
        </w:rPr>
        <w:t xml:space="preserve"> </w:t>
      </w:r>
      <w:r w:rsidR="005A0836" w:rsidRPr="003207C3">
        <w:rPr>
          <w:rFonts w:ascii="Cambria" w:eastAsia="Times New Roman" w:hAnsi="Cambria"/>
          <w:color w:val="000000" w:themeColor="text1"/>
          <w:sz w:val="22"/>
          <w:lang w:val="pt-PT"/>
        </w:rPr>
        <w:t xml:space="preserve">Era </w:t>
      </w:r>
      <w:r w:rsidRPr="003207C3">
        <w:rPr>
          <w:rFonts w:ascii="Cambria" w:eastAsia="Times New Roman" w:hAnsi="Cambria"/>
          <w:color w:val="000000" w:themeColor="text1"/>
          <w:sz w:val="22"/>
          <w:lang w:val="pt-PT"/>
        </w:rPr>
        <w:t>o único recanto da Ásia continental em que os católicos eram mais de 50% da população, com um sacerdote por cada 600 cristãos, campos, colinas e casas dominados pela cruz, e famílias com profundos ideais cristãos.</w:t>
      </w:r>
      <w:r w:rsidRPr="003207C3">
        <w:rPr>
          <w:rFonts w:ascii="Cambria" w:eastAsia="Times New Roman" w:hAnsi="Cambria"/>
          <w:color w:val="000000" w:themeColor="text1"/>
          <w:sz w:val="22"/>
          <w:lang w:val="es-ES"/>
        </w:rPr>
        <w:t xml:space="preserve"> </w:t>
      </w:r>
      <w:r w:rsidR="005A0836" w:rsidRPr="003207C3">
        <w:rPr>
          <w:rFonts w:ascii="Cambria" w:eastAsia="Times New Roman" w:hAnsi="Cambria"/>
          <w:color w:val="000000" w:themeColor="text1"/>
          <w:sz w:val="22"/>
          <w:lang w:val="es-ES"/>
        </w:rPr>
        <w:t xml:space="preserve">“Goa </w:t>
      </w:r>
      <w:proofErr w:type="spellStart"/>
      <w:r w:rsidR="005A0836" w:rsidRPr="003207C3">
        <w:rPr>
          <w:rFonts w:ascii="Cambria" w:eastAsia="Times New Roman" w:hAnsi="Cambria"/>
          <w:color w:val="000000" w:themeColor="text1"/>
          <w:sz w:val="22"/>
          <w:lang w:val="es-ES"/>
        </w:rPr>
        <w:t>t</w:t>
      </w:r>
      <w:r w:rsidR="00441505" w:rsidRPr="003207C3">
        <w:rPr>
          <w:rFonts w:ascii="Cambria" w:eastAsia="Times New Roman" w:hAnsi="Cambria"/>
          <w:color w:val="000000" w:themeColor="text1"/>
          <w:sz w:val="22"/>
          <w:lang w:val="es-ES"/>
        </w:rPr>
        <w:t>inha</w:t>
      </w:r>
      <w:proofErr w:type="spellEnd"/>
      <w:r w:rsidR="00441505" w:rsidRPr="003207C3">
        <w:rPr>
          <w:rFonts w:ascii="Cambria" w:eastAsia="Times New Roman" w:hAnsi="Cambria"/>
          <w:color w:val="000000" w:themeColor="text1"/>
          <w:sz w:val="22"/>
          <w:lang w:val="es-ES"/>
        </w:rPr>
        <w:t xml:space="preserve"> a </w:t>
      </w:r>
      <w:proofErr w:type="spellStart"/>
      <w:r w:rsidR="00441505" w:rsidRPr="003207C3">
        <w:rPr>
          <w:rFonts w:ascii="Cambria" w:eastAsia="Times New Roman" w:hAnsi="Cambria"/>
          <w:color w:val="000000" w:themeColor="text1"/>
          <w:sz w:val="22"/>
          <w:lang w:val="es-ES"/>
        </w:rPr>
        <w:t>mais</w:t>
      </w:r>
      <w:proofErr w:type="spellEnd"/>
      <w:r w:rsidR="00441505" w:rsidRPr="003207C3">
        <w:rPr>
          <w:rFonts w:ascii="Cambria" w:eastAsia="Times New Roman" w:hAnsi="Cambria"/>
          <w:color w:val="000000" w:themeColor="text1"/>
          <w:sz w:val="22"/>
          <w:lang w:val="es-ES"/>
        </w:rPr>
        <w:t xml:space="preserve"> a</w:t>
      </w:r>
      <w:r w:rsidR="0079528A" w:rsidRPr="003207C3">
        <w:rPr>
          <w:rFonts w:ascii="Cambria" w:eastAsia="Times New Roman" w:hAnsi="Cambria"/>
          <w:color w:val="000000" w:themeColor="text1"/>
          <w:sz w:val="22"/>
          <w:lang w:val="es-ES"/>
        </w:rPr>
        <w:t xml:space="preserve">nimadora </w:t>
      </w:r>
      <w:proofErr w:type="spellStart"/>
      <w:r w:rsidR="00441505" w:rsidRPr="003207C3">
        <w:rPr>
          <w:rFonts w:ascii="Cambria" w:eastAsia="Times New Roman" w:hAnsi="Cambria"/>
          <w:color w:val="000000" w:themeColor="text1"/>
          <w:sz w:val="22"/>
          <w:lang w:val="es-ES"/>
        </w:rPr>
        <w:t>fonte</w:t>
      </w:r>
      <w:proofErr w:type="spellEnd"/>
      <w:r w:rsidR="00441505" w:rsidRPr="003207C3">
        <w:rPr>
          <w:rFonts w:ascii="Cambria" w:eastAsia="Times New Roman" w:hAnsi="Cambria"/>
          <w:color w:val="000000" w:themeColor="text1"/>
          <w:sz w:val="22"/>
          <w:lang w:val="es-ES"/>
        </w:rPr>
        <w:t xml:space="preserve"> de </w:t>
      </w:r>
      <w:proofErr w:type="spellStart"/>
      <w:r w:rsidR="00441505" w:rsidRPr="003207C3">
        <w:rPr>
          <w:rFonts w:ascii="Cambria" w:eastAsia="Times New Roman" w:hAnsi="Cambria"/>
          <w:color w:val="000000" w:themeColor="text1"/>
          <w:sz w:val="22"/>
          <w:lang w:val="es-ES"/>
        </w:rPr>
        <w:t>energia</w:t>
      </w:r>
      <w:proofErr w:type="spellEnd"/>
      <w:r w:rsidR="00441505" w:rsidRPr="003207C3">
        <w:rPr>
          <w:rFonts w:ascii="Cambria" w:eastAsia="Times New Roman" w:hAnsi="Cambria"/>
          <w:color w:val="000000" w:themeColor="text1"/>
          <w:sz w:val="22"/>
          <w:lang w:val="es-ES"/>
        </w:rPr>
        <w:t xml:space="preserve"> que </w:t>
      </w:r>
      <w:proofErr w:type="spellStart"/>
      <w:r w:rsidR="00441505" w:rsidRPr="003207C3">
        <w:rPr>
          <w:rFonts w:ascii="Cambria" w:eastAsia="Times New Roman" w:hAnsi="Cambria"/>
          <w:color w:val="000000" w:themeColor="text1"/>
          <w:sz w:val="22"/>
          <w:lang w:val="es-ES"/>
        </w:rPr>
        <w:t>um</w:t>
      </w:r>
      <w:proofErr w:type="spellEnd"/>
      <w:r w:rsidR="00441505" w:rsidRPr="003207C3">
        <w:rPr>
          <w:rFonts w:ascii="Cambria" w:eastAsia="Times New Roman" w:hAnsi="Cambria"/>
          <w:color w:val="000000" w:themeColor="text1"/>
          <w:sz w:val="22"/>
          <w:lang w:val="es-ES"/>
        </w:rPr>
        <w:t xml:space="preserve"> </w:t>
      </w:r>
      <w:proofErr w:type="spellStart"/>
      <w:r w:rsidR="00441505" w:rsidRPr="003207C3">
        <w:rPr>
          <w:rFonts w:ascii="Cambria" w:eastAsia="Times New Roman" w:hAnsi="Cambria"/>
          <w:color w:val="000000" w:themeColor="text1"/>
          <w:sz w:val="22"/>
          <w:lang w:val="es-ES"/>
        </w:rPr>
        <w:t>missionário</w:t>
      </w:r>
      <w:proofErr w:type="spellEnd"/>
      <w:r w:rsidR="00441505" w:rsidRPr="003207C3">
        <w:rPr>
          <w:rFonts w:ascii="Cambria" w:eastAsia="Times New Roman" w:hAnsi="Cambria"/>
          <w:color w:val="000000" w:themeColor="text1"/>
          <w:sz w:val="22"/>
          <w:lang w:val="es-ES"/>
        </w:rPr>
        <w:t xml:space="preserve"> pode esperar, </w:t>
      </w:r>
      <w:proofErr w:type="spellStart"/>
      <w:r w:rsidR="00441505" w:rsidRPr="003207C3">
        <w:rPr>
          <w:rFonts w:ascii="Cambria" w:eastAsia="Times New Roman" w:hAnsi="Cambria"/>
          <w:color w:val="000000" w:themeColor="text1"/>
          <w:sz w:val="22"/>
          <w:lang w:val="es-ES"/>
        </w:rPr>
        <w:t>depois</w:t>
      </w:r>
      <w:proofErr w:type="spellEnd"/>
      <w:r w:rsidR="00441505" w:rsidRPr="003207C3">
        <w:rPr>
          <w:rFonts w:ascii="Cambria" w:eastAsia="Times New Roman" w:hAnsi="Cambria"/>
          <w:color w:val="000000" w:themeColor="text1"/>
          <w:sz w:val="22"/>
          <w:lang w:val="es-ES"/>
        </w:rPr>
        <w:t xml:space="preserve"> da </w:t>
      </w:r>
      <w:proofErr w:type="spellStart"/>
      <w:r w:rsidR="00441505" w:rsidRPr="003207C3">
        <w:rPr>
          <w:rFonts w:ascii="Cambria" w:eastAsia="Times New Roman" w:hAnsi="Cambria"/>
          <w:color w:val="000000" w:themeColor="text1"/>
          <w:sz w:val="22"/>
          <w:lang w:val="es-ES"/>
        </w:rPr>
        <w:lastRenderedPageBreak/>
        <w:t>Eucaristia</w:t>
      </w:r>
      <w:proofErr w:type="spellEnd"/>
      <w:r w:rsidR="00441505" w:rsidRPr="003207C3">
        <w:rPr>
          <w:rFonts w:ascii="Cambria" w:eastAsia="Times New Roman" w:hAnsi="Cambria"/>
          <w:color w:val="000000" w:themeColor="text1"/>
          <w:sz w:val="22"/>
          <w:lang w:val="es-ES"/>
        </w:rPr>
        <w:t xml:space="preserve"> que nos sustenta e da </w:t>
      </w:r>
      <w:proofErr w:type="spellStart"/>
      <w:r w:rsidR="00441505" w:rsidRPr="003207C3">
        <w:rPr>
          <w:rFonts w:ascii="Cambria" w:eastAsia="Times New Roman" w:hAnsi="Cambria"/>
          <w:color w:val="000000" w:themeColor="text1"/>
          <w:sz w:val="22"/>
          <w:lang w:val="es-ES"/>
        </w:rPr>
        <w:t>nossa</w:t>
      </w:r>
      <w:proofErr w:type="spellEnd"/>
      <w:r w:rsidR="00441505" w:rsidRPr="003207C3">
        <w:rPr>
          <w:rFonts w:ascii="Cambria" w:eastAsia="Times New Roman" w:hAnsi="Cambria"/>
          <w:color w:val="000000" w:themeColor="text1"/>
          <w:sz w:val="22"/>
          <w:lang w:val="es-ES"/>
        </w:rPr>
        <w:t xml:space="preserve"> </w:t>
      </w:r>
      <w:proofErr w:type="spellStart"/>
      <w:r w:rsidR="00441505" w:rsidRPr="003207C3">
        <w:rPr>
          <w:rFonts w:ascii="Cambria" w:eastAsia="Times New Roman" w:hAnsi="Cambria"/>
          <w:color w:val="000000" w:themeColor="text1"/>
          <w:sz w:val="22"/>
          <w:lang w:val="es-ES"/>
        </w:rPr>
        <w:t>Mãe</w:t>
      </w:r>
      <w:proofErr w:type="spellEnd"/>
      <w:r w:rsidR="00441505" w:rsidRPr="003207C3">
        <w:rPr>
          <w:rFonts w:ascii="Cambria" w:eastAsia="Times New Roman" w:hAnsi="Cambria"/>
          <w:color w:val="000000" w:themeColor="text1"/>
          <w:sz w:val="22"/>
          <w:lang w:val="es-ES"/>
        </w:rPr>
        <w:t xml:space="preserve"> celestial que nos mima: e era o </w:t>
      </w:r>
      <w:proofErr w:type="spellStart"/>
      <w:r w:rsidR="00441505" w:rsidRPr="003207C3">
        <w:rPr>
          <w:rFonts w:ascii="Cambria" w:eastAsia="Times New Roman" w:hAnsi="Cambria"/>
          <w:color w:val="000000" w:themeColor="text1"/>
          <w:sz w:val="22"/>
          <w:lang w:val="es-ES"/>
        </w:rPr>
        <w:t>corpo</w:t>
      </w:r>
      <w:proofErr w:type="spellEnd"/>
      <w:r w:rsidR="00441505" w:rsidRPr="003207C3">
        <w:rPr>
          <w:rFonts w:ascii="Cambria" w:eastAsia="Times New Roman" w:hAnsi="Cambria"/>
          <w:color w:val="000000" w:themeColor="text1"/>
          <w:sz w:val="22"/>
          <w:lang w:val="es-ES"/>
        </w:rPr>
        <w:t xml:space="preserve"> incorrupto de S. Francisco X</w:t>
      </w:r>
      <w:r w:rsidR="005A0836" w:rsidRPr="003207C3">
        <w:rPr>
          <w:rFonts w:ascii="Cambria" w:eastAsia="Times New Roman" w:hAnsi="Cambria"/>
          <w:color w:val="000000" w:themeColor="text1"/>
          <w:sz w:val="22"/>
          <w:lang w:val="es-ES"/>
        </w:rPr>
        <w:t>avier</w:t>
      </w:r>
      <w:r w:rsidR="00055952" w:rsidRPr="003207C3">
        <w:rPr>
          <w:rFonts w:ascii="Cambria" w:eastAsia="Times New Roman" w:hAnsi="Cambria"/>
          <w:color w:val="000000" w:themeColor="text1"/>
          <w:sz w:val="22"/>
          <w:lang w:val="es-ES"/>
        </w:rPr>
        <w:t xml:space="preserve">. </w:t>
      </w:r>
      <w:proofErr w:type="spellStart"/>
      <w:r w:rsidR="00055952" w:rsidRPr="003207C3">
        <w:rPr>
          <w:rFonts w:ascii="Cambria" w:eastAsia="Times New Roman" w:hAnsi="Cambria"/>
          <w:color w:val="000000" w:themeColor="text1"/>
          <w:sz w:val="22"/>
          <w:lang w:val="es-ES"/>
        </w:rPr>
        <w:t>Est</w:t>
      </w:r>
      <w:r w:rsidR="00441505" w:rsidRPr="003207C3">
        <w:rPr>
          <w:rFonts w:ascii="Cambria" w:eastAsia="Times New Roman" w:hAnsi="Cambria"/>
          <w:color w:val="000000" w:themeColor="text1"/>
          <w:sz w:val="22"/>
          <w:lang w:val="es-ES"/>
        </w:rPr>
        <w:t>e</w:t>
      </w:r>
      <w:r w:rsidR="00055952" w:rsidRPr="003207C3">
        <w:rPr>
          <w:rFonts w:ascii="Cambria" w:eastAsia="Times New Roman" w:hAnsi="Cambria"/>
          <w:color w:val="000000" w:themeColor="text1"/>
          <w:sz w:val="22"/>
          <w:lang w:val="es-ES"/>
        </w:rPr>
        <w:t>s</w:t>
      </w:r>
      <w:proofErr w:type="spellEnd"/>
      <w:r w:rsidR="00055952" w:rsidRPr="003207C3">
        <w:rPr>
          <w:rFonts w:ascii="Cambria" w:eastAsia="Times New Roman" w:hAnsi="Cambria"/>
          <w:color w:val="000000" w:themeColor="text1"/>
          <w:sz w:val="22"/>
          <w:lang w:val="es-ES"/>
        </w:rPr>
        <w:t xml:space="preserve"> sagrados despojos, </w:t>
      </w:r>
      <w:proofErr w:type="spellStart"/>
      <w:r w:rsidR="00441505" w:rsidRPr="003207C3">
        <w:rPr>
          <w:rFonts w:ascii="Cambria" w:eastAsia="Times New Roman" w:hAnsi="Cambria"/>
          <w:color w:val="000000" w:themeColor="text1"/>
          <w:sz w:val="22"/>
          <w:lang w:val="es-ES"/>
        </w:rPr>
        <w:t>aos</w:t>
      </w:r>
      <w:proofErr w:type="spellEnd"/>
      <w:r w:rsidR="00441505" w:rsidRPr="003207C3">
        <w:rPr>
          <w:rFonts w:ascii="Cambria" w:eastAsia="Times New Roman" w:hAnsi="Cambria"/>
          <w:color w:val="000000" w:themeColor="text1"/>
          <w:sz w:val="22"/>
          <w:lang w:val="es-ES"/>
        </w:rPr>
        <w:t xml:space="preserve"> </w:t>
      </w:r>
      <w:proofErr w:type="spellStart"/>
      <w:r w:rsidR="00441505" w:rsidRPr="003207C3">
        <w:rPr>
          <w:rFonts w:ascii="Cambria" w:eastAsia="Times New Roman" w:hAnsi="Cambria"/>
          <w:color w:val="000000" w:themeColor="text1"/>
          <w:sz w:val="22"/>
          <w:lang w:val="es-ES"/>
        </w:rPr>
        <w:t>quais</w:t>
      </w:r>
      <w:proofErr w:type="spellEnd"/>
      <w:r w:rsidR="00441505" w:rsidRPr="003207C3">
        <w:rPr>
          <w:rFonts w:ascii="Cambria" w:eastAsia="Times New Roman" w:hAnsi="Cambria"/>
          <w:color w:val="000000" w:themeColor="text1"/>
          <w:sz w:val="22"/>
          <w:lang w:val="es-ES"/>
        </w:rPr>
        <w:t xml:space="preserve"> </w:t>
      </w:r>
      <w:r w:rsidR="00E65F96" w:rsidRPr="003207C3">
        <w:rPr>
          <w:rFonts w:ascii="Cambria" w:eastAsia="Times New Roman" w:hAnsi="Cambria"/>
          <w:color w:val="000000" w:themeColor="text1"/>
          <w:sz w:val="22"/>
          <w:lang w:val="es-ES"/>
        </w:rPr>
        <w:t>P</w:t>
      </w:r>
      <w:r w:rsidR="00441505" w:rsidRPr="003207C3">
        <w:rPr>
          <w:rFonts w:ascii="Cambria" w:eastAsia="Times New Roman" w:hAnsi="Cambria"/>
          <w:color w:val="000000" w:themeColor="text1"/>
          <w:sz w:val="22"/>
          <w:lang w:val="es-ES"/>
        </w:rPr>
        <w:t>i</w:t>
      </w:r>
      <w:r w:rsidR="00E65F96" w:rsidRPr="003207C3">
        <w:rPr>
          <w:rFonts w:ascii="Cambria" w:eastAsia="Times New Roman" w:hAnsi="Cambria"/>
          <w:color w:val="000000" w:themeColor="text1"/>
          <w:sz w:val="22"/>
          <w:lang w:val="es-ES"/>
        </w:rPr>
        <w:t>o</w:t>
      </w:r>
      <w:r w:rsidR="005A0836" w:rsidRPr="003207C3">
        <w:rPr>
          <w:rFonts w:ascii="Cambria" w:eastAsia="Times New Roman" w:hAnsi="Cambria"/>
          <w:color w:val="000000" w:themeColor="text1"/>
          <w:sz w:val="22"/>
          <w:lang w:val="es-ES"/>
        </w:rPr>
        <w:t xml:space="preserve"> XII </w:t>
      </w:r>
      <w:proofErr w:type="spellStart"/>
      <w:r w:rsidR="00441505" w:rsidRPr="003207C3">
        <w:rPr>
          <w:rFonts w:ascii="Cambria" w:eastAsia="Times New Roman" w:hAnsi="Cambria"/>
          <w:color w:val="000000" w:themeColor="text1"/>
          <w:sz w:val="22"/>
          <w:lang w:val="es-ES"/>
        </w:rPr>
        <w:t>chamou</w:t>
      </w:r>
      <w:proofErr w:type="spellEnd"/>
      <w:r w:rsidR="00441505" w:rsidRPr="003207C3">
        <w:rPr>
          <w:rFonts w:ascii="Cambria" w:eastAsia="Times New Roman" w:hAnsi="Cambria"/>
          <w:color w:val="000000" w:themeColor="text1"/>
          <w:sz w:val="22"/>
          <w:lang w:val="es-ES"/>
        </w:rPr>
        <w:t xml:space="preserve"> ‘o </w:t>
      </w:r>
      <w:proofErr w:type="spellStart"/>
      <w:r w:rsidR="00441505" w:rsidRPr="003207C3">
        <w:rPr>
          <w:rFonts w:ascii="Cambria" w:eastAsia="Times New Roman" w:hAnsi="Cambria"/>
          <w:color w:val="000000" w:themeColor="text1"/>
          <w:sz w:val="22"/>
          <w:lang w:val="es-ES"/>
        </w:rPr>
        <w:t>maior</w:t>
      </w:r>
      <w:proofErr w:type="spellEnd"/>
      <w:r w:rsidR="00441505" w:rsidRPr="003207C3">
        <w:rPr>
          <w:rFonts w:ascii="Cambria" w:eastAsia="Times New Roman" w:hAnsi="Cambria"/>
          <w:color w:val="000000" w:themeColor="text1"/>
          <w:sz w:val="22"/>
          <w:lang w:val="es-ES"/>
        </w:rPr>
        <w:t xml:space="preserve"> </w:t>
      </w:r>
      <w:proofErr w:type="spellStart"/>
      <w:r w:rsidR="00441505" w:rsidRPr="003207C3">
        <w:rPr>
          <w:rFonts w:ascii="Cambria" w:eastAsia="Times New Roman" w:hAnsi="Cambria"/>
          <w:color w:val="000000" w:themeColor="text1"/>
          <w:sz w:val="22"/>
          <w:lang w:val="es-ES"/>
        </w:rPr>
        <w:t>tesouro</w:t>
      </w:r>
      <w:proofErr w:type="spellEnd"/>
      <w:r w:rsidR="00441505" w:rsidRPr="003207C3">
        <w:rPr>
          <w:rFonts w:ascii="Cambria" w:eastAsia="Times New Roman" w:hAnsi="Cambria"/>
          <w:color w:val="000000" w:themeColor="text1"/>
          <w:sz w:val="22"/>
          <w:lang w:val="es-ES"/>
        </w:rPr>
        <w:t xml:space="preserve"> da </w:t>
      </w:r>
      <w:proofErr w:type="spellStart"/>
      <w:r w:rsidR="00441505" w:rsidRPr="003207C3">
        <w:rPr>
          <w:rFonts w:ascii="Cambria" w:eastAsia="Times New Roman" w:hAnsi="Cambria"/>
          <w:color w:val="000000" w:themeColor="text1"/>
          <w:sz w:val="22"/>
          <w:lang w:val="es-ES"/>
        </w:rPr>
        <w:t>Ásia</w:t>
      </w:r>
      <w:proofErr w:type="spellEnd"/>
      <w:r w:rsidR="00F1087A" w:rsidRPr="003207C3">
        <w:rPr>
          <w:rFonts w:ascii="Cambria" w:eastAsia="Times New Roman" w:hAnsi="Cambria"/>
          <w:color w:val="000000" w:themeColor="text1"/>
          <w:sz w:val="22"/>
          <w:lang w:val="es-ES"/>
        </w:rPr>
        <w:t xml:space="preserve">’ </w:t>
      </w:r>
      <w:proofErr w:type="spellStart"/>
      <w:r w:rsidR="00DF0785" w:rsidRPr="003207C3">
        <w:rPr>
          <w:rFonts w:ascii="Cambria" w:eastAsia="Times New Roman" w:hAnsi="Cambria"/>
          <w:color w:val="000000" w:themeColor="text1"/>
          <w:sz w:val="22"/>
          <w:lang w:val="es-ES"/>
        </w:rPr>
        <w:t>guarda</w:t>
      </w:r>
      <w:r w:rsidR="00F1087A" w:rsidRPr="003207C3">
        <w:rPr>
          <w:rFonts w:ascii="Cambria" w:eastAsia="Times New Roman" w:hAnsi="Cambria"/>
          <w:color w:val="000000" w:themeColor="text1"/>
          <w:sz w:val="22"/>
          <w:lang w:val="es-ES"/>
        </w:rPr>
        <w:t>vam</w:t>
      </w:r>
      <w:proofErr w:type="spellEnd"/>
      <w:r w:rsidR="00F1087A" w:rsidRPr="003207C3">
        <w:rPr>
          <w:rFonts w:ascii="Cambria" w:eastAsia="Times New Roman" w:hAnsi="Cambria"/>
          <w:color w:val="000000" w:themeColor="text1"/>
          <w:sz w:val="22"/>
          <w:lang w:val="es-ES"/>
        </w:rPr>
        <w:t xml:space="preserve">-se </w:t>
      </w:r>
      <w:proofErr w:type="spellStart"/>
      <w:r w:rsidR="00F1087A" w:rsidRPr="003207C3">
        <w:rPr>
          <w:rFonts w:ascii="Cambria" w:eastAsia="Times New Roman" w:hAnsi="Cambria"/>
          <w:color w:val="000000" w:themeColor="text1"/>
          <w:sz w:val="22"/>
          <w:lang w:val="es-ES"/>
        </w:rPr>
        <w:t>numa</w:t>
      </w:r>
      <w:proofErr w:type="spellEnd"/>
      <w:r w:rsidR="00F1087A" w:rsidRPr="003207C3">
        <w:rPr>
          <w:rFonts w:ascii="Cambria" w:eastAsia="Times New Roman" w:hAnsi="Cambria"/>
          <w:color w:val="000000" w:themeColor="text1"/>
          <w:sz w:val="22"/>
          <w:lang w:val="es-ES"/>
        </w:rPr>
        <w:t xml:space="preserve"> urna de </w:t>
      </w:r>
      <w:proofErr w:type="spellStart"/>
      <w:r w:rsidR="00F1087A" w:rsidRPr="003207C3">
        <w:rPr>
          <w:rFonts w:ascii="Cambria" w:eastAsia="Times New Roman" w:hAnsi="Cambria"/>
          <w:color w:val="000000" w:themeColor="text1"/>
          <w:sz w:val="22"/>
          <w:lang w:val="es-ES"/>
        </w:rPr>
        <w:t>prata</w:t>
      </w:r>
      <w:proofErr w:type="spellEnd"/>
      <w:r w:rsidR="00F1087A" w:rsidRPr="003207C3">
        <w:rPr>
          <w:rFonts w:ascii="Cambria" w:eastAsia="Times New Roman" w:hAnsi="Cambria"/>
          <w:color w:val="000000" w:themeColor="text1"/>
          <w:sz w:val="22"/>
          <w:lang w:val="es-ES"/>
        </w:rPr>
        <w:t xml:space="preserve"> na </w:t>
      </w:r>
      <w:r w:rsidR="005A0836" w:rsidRPr="003207C3">
        <w:rPr>
          <w:rFonts w:ascii="Cambria" w:eastAsia="Times New Roman" w:hAnsi="Cambria"/>
          <w:color w:val="000000" w:themeColor="text1"/>
          <w:sz w:val="22"/>
          <w:lang w:val="es-ES"/>
        </w:rPr>
        <w:t>Basílica d</w:t>
      </w:r>
      <w:r w:rsidR="00F1087A" w:rsidRPr="003207C3">
        <w:rPr>
          <w:rFonts w:ascii="Cambria" w:eastAsia="Times New Roman" w:hAnsi="Cambria"/>
          <w:color w:val="000000" w:themeColor="text1"/>
          <w:sz w:val="22"/>
          <w:lang w:val="es-ES"/>
        </w:rPr>
        <w:t>o</w:t>
      </w:r>
      <w:r w:rsidR="005A0836" w:rsidRPr="003207C3">
        <w:rPr>
          <w:rFonts w:ascii="Cambria" w:eastAsia="Times New Roman" w:hAnsi="Cambria"/>
          <w:color w:val="000000" w:themeColor="text1"/>
          <w:sz w:val="22"/>
          <w:lang w:val="es-ES"/>
        </w:rPr>
        <w:t xml:space="preserve"> </w:t>
      </w:r>
      <w:r w:rsidR="00055952" w:rsidRPr="003207C3">
        <w:rPr>
          <w:rFonts w:ascii="Cambria" w:eastAsia="Times New Roman" w:hAnsi="Cambria"/>
          <w:color w:val="000000" w:themeColor="text1"/>
          <w:sz w:val="22"/>
          <w:lang w:val="es-ES"/>
        </w:rPr>
        <w:t>‘</w:t>
      </w:r>
      <w:proofErr w:type="spellStart"/>
      <w:r w:rsidR="005A0836" w:rsidRPr="003207C3">
        <w:rPr>
          <w:rFonts w:ascii="Cambria" w:eastAsia="Times New Roman" w:hAnsi="Cambria"/>
          <w:color w:val="000000" w:themeColor="text1"/>
          <w:sz w:val="22"/>
          <w:lang w:val="es-ES"/>
        </w:rPr>
        <w:t>Bom</w:t>
      </w:r>
      <w:proofErr w:type="spellEnd"/>
      <w:r w:rsidR="005A0836" w:rsidRPr="003207C3">
        <w:rPr>
          <w:rFonts w:ascii="Cambria" w:eastAsia="Times New Roman" w:hAnsi="Cambria"/>
          <w:color w:val="000000" w:themeColor="text1"/>
          <w:sz w:val="22"/>
          <w:lang w:val="es-ES"/>
        </w:rPr>
        <w:t xml:space="preserve"> </w:t>
      </w:r>
      <w:proofErr w:type="spellStart"/>
      <w:r w:rsidR="005A0836" w:rsidRPr="003207C3">
        <w:rPr>
          <w:rFonts w:ascii="Cambria" w:eastAsia="Times New Roman" w:hAnsi="Cambria"/>
          <w:color w:val="000000" w:themeColor="text1"/>
          <w:sz w:val="22"/>
          <w:lang w:val="es-ES"/>
        </w:rPr>
        <w:t>Jesus</w:t>
      </w:r>
      <w:proofErr w:type="spellEnd"/>
      <w:r w:rsidR="00055952" w:rsidRPr="003207C3">
        <w:rPr>
          <w:rFonts w:ascii="Cambria" w:eastAsia="Times New Roman" w:hAnsi="Cambria"/>
          <w:color w:val="000000" w:themeColor="text1"/>
          <w:sz w:val="22"/>
          <w:lang w:val="es-ES"/>
        </w:rPr>
        <w:t>’</w:t>
      </w:r>
      <w:r w:rsidR="005A0836" w:rsidRPr="003207C3">
        <w:rPr>
          <w:rFonts w:ascii="Cambria" w:eastAsia="Times New Roman" w:hAnsi="Cambria"/>
          <w:color w:val="000000" w:themeColor="text1"/>
          <w:sz w:val="22"/>
          <w:lang w:val="es-ES"/>
        </w:rPr>
        <w:t>”.</w:t>
      </w:r>
      <w:bookmarkStart w:id="90" w:name="_ftnref127"/>
      <w:bookmarkEnd w:id="90"/>
      <w:r w:rsidR="00DF0785" w:rsidRPr="003207C3">
        <w:rPr>
          <w:rStyle w:val="FootnoteReference"/>
          <w:rFonts w:ascii="Cambria" w:eastAsia="Times New Roman" w:hAnsi="Cambria" w:cs="Times New Roman"/>
          <w:color w:val="000000" w:themeColor="text1"/>
          <w:sz w:val="22"/>
          <w:lang w:val="es-ES" w:eastAsia="en-GB"/>
        </w:rPr>
        <w:footnoteReference w:id="131"/>
      </w:r>
      <w:r w:rsidR="00DF0785" w:rsidRPr="003207C3">
        <w:rPr>
          <w:rFonts w:ascii="Cambria" w:eastAsia="Times New Roman" w:hAnsi="Cambria"/>
          <w:color w:val="000000" w:themeColor="text1"/>
          <w:sz w:val="22"/>
          <w:lang w:val="es-ES"/>
        </w:rPr>
        <w:t xml:space="preserve"> </w:t>
      </w:r>
    </w:p>
    <w:p w14:paraId="4033221F" w14:textId="63716E69" w:rsidR="00FB15FD" w:rsidRPr="003207C3" w:rsidRDefault="00FB15FD"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O trabalho em Goa </w:t>
      </w:r>
      <w:r w:rsidR="00DF4641" w:rsidRPr="003207C3">
        <w:rPr>
          <w:rFonts w:ascii="Cambria" w:eastAsia="Times New Roman" w:hAnsi="Cambria" w:cs="Times New Roman"/>
          <w:color w:val="000000" w:themeColor="text1"/>
          <w:sz w:val="22"/>
          <w:szCs w:val="22"/>
          <w:lang w:val="pt-PT" w:eastAsia="en-GB"/>
        </w:rPr>
        <w:t>tinh</w:t>
      </w:r>
      <w:r w:rsidRPr="003207C3">
        <w:rPr>
          <w:rFonts w:ascii="Cambria" w:eastAsia="Times New Roman" w:hAnsi="Cambria" w:cs="Times New Roman"/>
          <w:color w:val="000000" w:themeColor="text1"/>
          <w:sz w:val="22"/>
          <w:szCs w:val="22"/>
          <w:lang w:val="pt-PT" w:eastAsia="en-GB"/>
        </w:rPr>
        <w:t xml:space="preserve">a-se ampliado para incluir duas escolas técnicas, uma escola secundária e uma escola primária; duas igrejas públicas, uma delas em </w:t>
      </w:r>
      <w:proofErr w:type="spellStart"/>
      <w:r w:rsidRPr="003207C3">
        <w:rPr>
          <w:rFonts w:ascii="Cambria" w:eastAsia="Times New Roman" w:hAnsi="Cambria" w:cs="Times New Roman"/>
          <w:color w:val="000000" w:themeColor="text1"/>
          <w:sz w:val="22"/>
          <w:szCs w:val="22"/>
          <w:lang w:val="pt-PT" w:eastAsia="en-GB"/>
        </w:rPr>
        <w:t>Panjim</w:t>
      </w:r>
      <w:proofErr w:type="spellEnd"/>
      <w:r w:rsidRPr="003207C3">
        <w:rPr>
          <w:rFonts w:ascii="Cambria" w:eastAsia="Times New Roman" w:hAnsi="Cambria" w:cs="Times New Roman"/>
          <w:color w:val="000000" w:themeColor="text1"/>
          <w:sz w:val="22"/>
          <w:szCs w:val="22"/>
          <w:lang w:val="pt-PT" w:eastAsia="en-GB"/>
        </w:rPr>
        <w:t xml:space="preserve"> dedicada </w:t>
      </w:r>
      <w:r w:rsidR="007831AA" w:rsidRPr="003207C3">
        <w:rPr>
          <w:rFonts w:ascii="Cambria" w:eastAsia="Times New Roman" w:hAnsi="Cambria" w:cs="Times New Roman"/>
          <w:color w:val="000000" w:themeColor="text1"/>
          <w:sz w:val="22"/>
          <w:szCs w:val="22"/>
          <w:lang w:val="pt-PT" w:eastAsia="en-GB"/>
        </w:rPr>
        <w:t>à Virgem peregrina de Fátima</w:t>
      </w:r>
      <w:r w:rsidR="009E386B" w:rsidRPr="003207C3">
        <w:rPr>
          <w:rFonts w:ascii="Cambria" w:eastAsia="Times New Roman" w:hAnsi="Cambria" w:cs="Times New Roman"/>
          <w:color w:val="000000" w:themeColor="text1"/>
          <w:sz w:val="22"/>
          <w:szCs w:val="22"/>
          <w:lang w:val="pt-PT" w:eastAsia="en-GB"/>
        </w:rPr>
        <w:t>; o cuidado de mais de 600 meninos pobres; as</w:t>
      </w:r>
      <w:r w:rsidR="009B08EE" w:rsidRPr="003207C3">
        <w:rPr>
          <w:rFonts w:ascii="Cambria" w:eastAsia="Times New Roman" w:hAnsi="Cambria" w:cs="Times New Roman"/>
          <w:color w:val="000000" w:themeColor="text1"/>
          <w:sz w:val="22"/>
          <w:szCs w:val="22"/>
          <w:lang w:val="pt-PT" w:eastAsia="en-GB"/>
        </w:rPr>
        <w:t xml:space="preserve"> tipografias</w:t>
      </w:r>
      <w:r w:rsidR="00832C1E" w:rsidRPr="003207C3">
        <w:rPr>
          <w:rFonts w:ascii="Cambria" w:eastAsia="Times New Roman" w:hAnsi="Cambria" w:cs="Times New Roman"/>
          <w:color w:val="000000" w:themeColor="text1"/>
          <w:sz w:val="22"/>
          <w:szCs w:val="22"/>
          <w:lang w:val="pt-PT" w:eastAsia="en-GB"/>
        </w:rPr>
        <w:t>, a “Hora Católica” na emissora de rádio do governo; e o trabalho pelas vocações.</w:t>
      </w:r>
      <w:r w:rsidR="00832C1E" w:rsidRPr="003207C3">
        <w:rPr>
          <w:rStyle w:val="FootnoteReference"/>
          <w:rFonts w:ascii="Cambria" w:eastAsia="Times New Roman" w:hAnsi="Cambria" w:cs="Times New Roman"/>
          <w:color w:val="000000" w:themeColor="text1"/>
          <w:sz w:val="22"/>
          <w:szCs w:val="22"/>
          <w:lang w:val="pt-PT" w:eastAsia="en-GB"/>
        </w:rPr>
        <w:footnoteReference w:id="132"/>
      </w:r>
    </w:p>
    <w:p w14:paraId="171C4263" w14:textId="4C3E3994" w:rsidR="005A0836" w:rsidRPr="003207C3" w:rsidRDefault="00832C1E"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Tudo isto requeria dinheiro e os salesianos eram desesperadamente pobres. De forma que</w:t>
      </w:r>
      <w:r w:rsidR="009B08EE" w:rsidRPr="003207C3">
        <w:rPr>
          <w:rFonts w:ascii="Cambria" w:eastAsia="Times New Roman" w:hAnsi="Cambria" w:cs="Times New Roman"/>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 xml:space="preserve"> em novembro de 1953</w:t>
      </w:r>
      <w:r w:rsidR="009B08EE" w:rsidRPr="003207C3">
        <w:rPr>
          <w:rFonts w:ascii="Cambria" w:eastAsia="Times New Roman" w:hAnsi="Cambria" w:cs="Times New Roman"/>
          <w:color w:val="000000" w:themeColor="text1"/>
          <w:sz w:val="22"/>
          <w:szCs w:val="22"/>
          <w:lang w:val="pt-PT" w:eastAsia="en-GB"/>
        </w:rPr>
        <w:t>,</w:t>
      </w:r>
      <w:r w:rsidRPr="003207C3">
        <w:rPr>
          <w:rFonts w:ascii="Cambria" w:eastAsia="Times New Roman" w:hAnsi="Cambria" w:cs="Times New Roman"/>
          <w:color w:val="000000" w:themeColor="text1"/>
          <w:sz w:val="22"/>
          <w:szCs w:val="22"/>
          <w:lang w:val="pt-PT" w:eastAsia="en-GB"/>
        </w:rPr>
        <w:t xml:space="preserve"> Carreño fez uma viagem </w:t>
      </w:r>
      <w:r w:rsidR="009B08EE" w:rsidRPr="003207C3">
        <w:rPr>
          <w:rFonts w:ascii="Cambria" w:eastAsia="Times New Roman" w:hAnsi="Cambria" w:cs="Times New Roman"/>
          <w:color w:val="000000" w:themeColor="text1"/>
          <w:sz w:val="22"/>
          <w:szCs w:val="22"/>
          <w:lang w:val="pt-PT" w:eastAsia="en-GB"/>
        </w:rPr>
        <w:t>à</w:t>
      </w:r>
      <w:r w:rsidRPr="003207C3">
        <w:rPr>
          <w:rFonts w:ascii="Cambria" w:eastAsia="Times New Roman" w:hAnsi="Cambria" w:cs="Times New Roman"/>
          <w:color w:val="000000" w:themeColor="text1"/>
          <w:sz w:val="22"/>
          <w:szCs w:val="22"/>
          <w:lang w:val="pt-PT" w:eastAsia="en-GB"/>
        </w:rPr>
        <w:t xml:space="preserve"> Venezuela e Cuba em busca de fundos para uma futura escola técnica com “Engenharia Mecânica” e secções de</w:t>
      </w:r>
      <w:r w:rsidR="009B08EE" w:rsidRPr="003207C3">
        <w:rPr>
          <w:rFonts w:ascii="Cambria" w:eastAsia="Times New Roman" w:hAnsi="Cambria" w:cs="Times New Roman"/>
          <w:color w:val="000000" w:themeColor="text1"/>
          <w:sz w:val="22"/>
          <w:szCs w:val="22"/>
          <w:lang w:val="pt-PT" w:eastAsia="en-GB"/>
        </w:rPr>
        <w:t xml:space="preserve"> tipografia</w:t>
      </w:r>
      <w:r w:rsidRPr="003207C3">
        <w:rPr>
          <w:rFonts w:ascii="Cambria" w:eastAsia="Times New Roman" w:hAnsi="Cambria" w:cs="Times New Roman"/>
          <w:color w:val="000000" w:themeColor="text1"/>
          <w:sz w:val="22"/>
          <w:szCs w:val="22"/>
          <w:lang w:val="pt-PT" w:eastAsia="en-GB"/>
        </w:rPr>
        <w:t>.</w:t>
      </w:r>
      <w:r w:rsidRPr="003207C3">
        <w:rPr>
          <w:rStyle w:val="FootnoteReference"/>
          <w:rFonts w:ascii="Cambria" w:eastAsia="Times New Roman" w:hAnsi="Cambria" w:cs="Times New Roman"/>
          <w:color w:val="000000" w:themeColor="text1"/>
          <w:sz w:val="22"/>
          <w:szCs w:val="22"/>
          <w:lang w:val="pt-PT" w:eastAsia="en-GB"/>
        </w:rPr>
        <w:footnoteReference w:id="133"/>
      </w:r>
      <w:r w:rsidRPr="003207C3">
        <w:rPr>
          <w:rFonts w:ascii="Cambria" w:eastAsia="Times New Roman" w:hAnsi="Cambria" w:cs="Times New Roman"/>
          <w:color w:val="000000" w:themeColor="text1"/>
          <w:sz w:val="22"/>
          <w:szCs w:val="22"/>
          <w:lang w:val="pt-PT" w:eastAsia="en-GB"/>
        </w:rPr>
        <w:t xml:space="preserve"> Também tratou de resolver o problema do pessoal </w:t>
      </w:r>
      <w:r w:rsidR="009B08EE" w:rsidRPr="003207C3">
        <w:rPr>
          <w:rFonts w:ascii="Cambria" w:eastAsia="Times New Roman" w:hAnsi="Cambria" w:cs="Times New Roman"/>
          <w:color w:val="000000" w:themeColor="text1"/>
          <w:sz w:val="22"/>
          <w:szCs w:val="22"/>
          <w:lang w:val="pt-PT" w:eastAsia="en-GB"/>
        </w:rPr>
        <w:t xml:space="preserve">qualificado </w:t>
      </w:r>
      <w:r w:rsidRPr="003207C3">
        <w:rPr>
          <w:rFonts w:ascii="Cambria" w:eastAsia="Times New Roman" w:hAnsi="Cambria" w:cs="Times New Roman"/>
          <w:color w:val="000000" w:themeColor="text1"/>
          <w:sz w:val="22"/>
          <w:szCs w:val="22"/>
          <w:lang w:val="pt-PT" w:eastAsia="en-GB"/>
        </w:rPr>
        <w:t>conseguindo dois salesianos coadjutores de Espanha, e enviando alguns jovens de Goa para Espanha</w:t>
      </w:r>
      <w:r w:rsidR="00173D95" w:rsidRPr="003207C3">
        <w:rPr>
          <w:rFonts w:ascii="Cambria" w:eastAsia="Times New Roman" w:hAnsi="Cambria" w:cs="Times New Roman"/>
          <w:color w:val="000000" w:themeColor="text1"/>
          <w:sz w:val="22"/>
          <w:szCs w:val="22"/>
          <w:lang w:val="pt-PT" w:eastAsia="en-GB"/>
        </w:rPr>
        <w:t xml:space="preserve"> a fim de se formarem.</w:t>
      </w:r>
      <w:r w:rsidR="00173D95" w:rsidRPr="003207C3">
        <w:rPr>
          <w:rStyle w:val="FootnoteReference"/>
          <w:rFonts w:ascii="Cambria" w:eastAsia="Times New Roman" w:hAnsi="Cambria" w:cs="Times New Roman"/>
          <w:color w:val="000000" w:themeColor="text1"/>
          <w:sz w:val="22"/>
          <w:szCs w:val="22"/>
          <w:lang w:val="pt-PT" w:eastAsia="en-GB"/>
        </w:rPr>
        <w:footnoteReference w:id="134"/>
      </w:r>
      <w:r w:rsidR="00173D95" w:rsidRPr="003207C3">
        <w:rPr>
          <w:rFonts w:ascii="Cambria" w:eastAsia="Times New Roman" w:hAnsi="Cambria" w:cs="Times New Roman"/>
          <w:color w:val="000000" w:themeColor="text1"/>
          <w:sz w:val="22"/>
          <w:szCs w:val="22"/>
          <w:lang w:val="pt-PT" w:eastAsia="en-GB"/>
        </w:rPr>
        <w:t xml:space="preserve"> Dois dos livros de Carreño, </w:t>
      </w:r>
      <w:proofErr w:type="spellStart"/>
      <w:r w:rsidR="005A0836" w:rsidRPr="003207C3">
        <w:rPr>
          <w:rFonts w:ascii="Cambria" w:eastAsia="Times New Roman" w:hAnsi="Cambria" w:cs="Times New Roman"/>
          <w:i/>
          <w:iCs/>
          <w:color w:val="000000" w:themeColor="text1"/>
          <w:sz w:val="22"/>
          <w:szCs w:val="22"/>
          <w:lang w:val="pt-PT" w:eastAsia="en-GB"/>
        </w:rPr>
        <w:t>Dios</w:t>
      </w:r>
      <w:proofErr w:type="spellEnd"/>
      <w:r w:rsidR="005A0836" w:rsidRPr="003207C3">
        <w:rPr>
          <w:rFonts w:ascii="Cambria" w:eastAsia="Times New Roman" w:hAnsi="Cambria" w:cs="Times New Roman"/>
          <w:i/>
          <w:iCs/>
          <w:color w:val="000000" w:themeColor="text1"/>
          <w:sz w:val="22"/>
          <w:szCs w:val="22"/>
          <w:lang w:val="pt-PT" w:eastAsia="en-GB"/>
        </w:rPr>
        <w:t xml:space="preserve"> </w:t>
      </w:r>
      <w:proofErr w:type="spellStart"/>
      <w:r w:rsidR="005A0836" w:rsidRPr="003207C3">
        <w:rPr>
          <w:rFonts w:ascii="Cambria" w:eastAsia="Times New Roman" w:hAnsi="Cambria" w:cs="Times New Roman"/>
          <w:i/>
          <w:iCs/>
          <w:color w:val="000000" w:themeColor="text1"/>
          <w:sz w:val="22"/>
          <w:szCs w:val="22"/>
          <w:lang w:val="pt-PT" w:eastAsia="en-GB"/>
        </w:rPr>
        <w:t>en</w:t>
      </w:r>
      <w:proofErr w:type="spellEnd"/>
      <w:r w:rsidR="005A0836" w:rsidRPr="003207C3">
        <w:rPr>
          <w:rFonts w:ascii="Cambria" w:eastAsia="Times New Roman" w:hAnsi="Cambria" w:cs="Times New Roman"/>
          <w:i/>
          <w:iCs/>
          <w:color w:val="000000" w:themeColor="text1"/>
          <w:sz w:val="22"/>
          <w:szCs w:val="22"/>
          <w:lang w:val="pt-PT" w:eastAsia="en-GB"/>
        </w:rPr>
        <w:t xml:space="preserve"> </w:t>
      </w:r>
      <w:proofErr w:type="spellStart"/>
      <w:r w:rsidR="005A0836" w:rsidRPr="003207C3">
        <w:rPr>
          <w:rFonts w:ascii="Cambria" w:eastAsia="Times New Roman" w:hAnsi="Cambria" w:cs="Times New Roman"/>
          <w:i/>
          <w:iCs/>
          <w:color w:val="000000" w:themeColor="text1"/>
          <w:sz w:val="22"/>
          <w:szCs w:val="22"/>
          <w:lang w:val="pt-PT" w:eastAsia="en-GB"/>
        </w:rPr>
        <w:t>un</w:t>
      </w:r>
      <w:proofErr w:type="spellEnd"/>
      <w:r w:rsidR="005A0836" w:rsidRPr="003207C3">
        <w:rPr>
          <w:rFonts w:ascii="Cambria" w:eastAsia="Times New Roman" w:hAnsi="Cambria" w:cs="Times New Roman"/>
          <w:i/>
          <w:iCs/>
          <w:color w:val="000000" w:themeColor="text1"/>
          <w:sz w:val="22"/>
          <w:szCs w:val="22"/>
          <w:lang w:val="pt-PT" w:eastAsia="en-GB"/>
        </w:rPr>
        <w:t xml:space="preserve"> </w:t>
      </w:r>
      <w:proofErr w:type="spellStart"/>
      <w:r w:rsidR="005A0836" w:rsidRPr="003207C3">
        <w:rPr>
          <w:rFonts w:ascii="Cambria" w:eastAsia="Times New Roman" w:hAnsi="Cambria" w:cs="Times New Roman"/>
          <w:i/>
          <w:iCs/>
          <w:color w:val="000000" w:themeColor="text1"/>
          <w:sz w:val="22"/>
          <w:szCs w:val="22"/>
          <w:lang w:val="pt-PT" w:eastAsia="en-GB"/>
        </w:rPr>
        <w:t>espejo</w:t>
      </w:r>
      <w:proofErr w:type="spellEnd"/>
      <w:r w:rsidR="005A0836" w:rsidRPr="003207C3">
        <w:rPr>
          <w:rFonts w:ascii="Cambria" w:eastAsia="Times New Roman" w:hAnsi="Cambria" w:cs="Times New Roman"/>
          <w:i/>
          <w:iCs/>
          <w:color w:val="000000" w:themeColor="text1"/>
          <w:sz w:val="22"/>
          <w:szCs w:val="22"/>
          <w:lang w:val="pt-PT" w:eastAsia="en-GB"/>
        </w:rPr>
        <w:t> </w:t>
      </w:r>
      <w:r w:rsidR="00173D95" w:rsidRPr="003207C3">
        <w:rPr>
          <w:rFonts w:ascii="Cambria" w:eastAsia="Times New Roman" w:hAnsi="Cambria" w:cs="Times New Roman"/>
          <w:iCs/>
          <w:color w:val="000000" w:themeColor="text1"/>
          <w:sz w:val="22"/>
          <w:szCs w:val="22"/>
          <w:lang w:val="pt-PT" w:eastAsia="en-GB"/>
        </w:rPr>
        <w:t>e</w:t>
      </w:r>
      <w:r w:rsidR="005A0836" w:rsidRPr="003207C3">
        <w:rPr>
          <w:rFonts w:ascii="Cambria" w:eastAsia="Times New Roman" w:hAnsi="Cambria" w:cs="Times New Roman"/>
          <w:color w:val="000000" w:themeColor="text1"/>
          <w:sz w:val="22"/>
          <w:szCs w:val="22"/>
          <w:lang w:val="pt-PT" w:eastAsia="en-GB"/>
        </w:rPr>
        <w:t> </w:t>
      </w:r>
      <w:r w:rsidR="005A0836" w:rsidRPr="003207C3">
        <w:rPr>
          <w:rFonts w:ascii="Cambria" w:eastAsia="Times New Roman" w:hAnsi="Cambria" w:cs="Times New Roman"/>
          <w:i/>
          <w:iCs/>
          <w:color w:val="000000" w:themeColor="text1"/>
          <w:sz w:val="22"/>
          <w:szCs w:val="22"/>
          <w:lang w:val="pt-PT" w:eastAsia="en-GB"/>
        </w:rPr>
        <w:t>El retrato de Cristo, </w:t>
      </w:r>
      <w:r w:rsidR="005A0836" w:rsidRPr="003207C3">
        <w:rPr>
          <w:rFonts w:ascii="Cambria" w:eastAsia="Times New Roman" w:hAnsi="Cambria" w:cs="Times New Roman"/>
          <w:color w:val="000000" w:themeColor="text1"/>
          <w:sz w:val="22"/>
          <w:szCs w:val="22"/>
          <w:lang w:val="pt-PT" w:eastAsia="en-GB"/>
        </w:rPr>
        <w:t>f</w:t>
      </w:r>
      <w:r w:rsidR="00173D95" w:rsidRPr="003207C3">
        <w:rPr>
          <w:rFonts w:ascii="Cambria" w:eastAsia="Times New Roman" w:hAnsi="Cambria" w:cs="Times New Roman"/>
          <w:color w:val="000000" w:themeColor="text1"/>
          <w:sz w:val="22"/>
          <w:szCs w:val="22"/>
          <w:lang w:val="pt-PT" w:eastAsia="en-GB"/>
        </w:rPr>
        <w:t xml:space="preserve">oram </w:t>
      </w:r>
      <w:r w:rsidR="005A0836" w:rsidRPr="003207C3">
        <w:rPr>
          <w:rFonts w:ascii="Cambria" w:eastAsia="Times New Roman" w:hAnsi="Cambria" w:cs="Times New Roman"/>
          <w:color w:val="000000" w:themeColor="text1"/>
          <w:sz w:val="22"/>
          <w:szCs w:val="22"/>
          <w:lang w:val="pt-PT" w:eastAsia="en-GB"/>
        </w:rPr>
        <w:t>impres</w:t>
      </w:r>
      <w:r w:rsidR="00173D95" w:rsidRPr="003207C3">
        <w:rPr>
          <w:rFonts w:ascii="Cambria" w:eastAsia="Times New Roman" w:hAnsi="Cambria" w:cs="Times New Roman"/>
          <w:color w:val="000000" w:themeColor="text1"/>
          <w:sz w:val="22"/>
          <w:szCs w:val="22"/>
          <w:lang w:val="pt-PT" w:eastAsia="en-GB"/>
        </w:rPr>
        <w:t>s</w:t>
      </w:r>
      <w:r w:rsidR="005A0836" w:rsidRPr="003207C3">
        <w:rPr>
          <w:rFonts w:ascii="Cambria" w:eastAsia="Times New Roman" w:hAnsi="Cambria" w:cs="Times New Roman"/>
          <w:color w:val="000000" w:themeColor="text1"/>
          <w:sz w:val="22"/>
          <w:szCs w:val="22"/>
          <w:lang w:val="pt-PT" w:eastAsia="en-GB"/>
        </w:rPr>
        <w:t xml:space="preserve">os </w:t>
      </w:r>
      <w:r w:rsidR="00173D95" w:rsidRPr="003207C3">
        <w:rPr>
          <w:rFonts w:ascii="Cambria" w:eastAsia="Times New Roman" w:hAnsi="Cambria" w:cs="Times New Roman"/>
          <w:color w:val="000000" w:themeColor="text1"/>
          <w:sz w:val="22"/>
          <w:szCs w:val="22"/>
          <w:lang w:val="pt-PT" w:eastAsia="en-GB"/>
        </w:rPr>
        <w:t>na nova Tipografia Dom Bosco</w:t>
      </w:r>
      <w:r w:rsidR="005A0836" w:rsidRPr="003207C3">
        <w:rPr>
          <w:rFonts w:ascii="Cambria" w:eastAsia="Times New Roman" w:hAnsi="Cambria" w:cs="Times New Roman"/>
          <w:color w:val="000000" w:themeColor="text1"/>
          <w:sz w:val="22"/>
          <w:szCs w:val="22"/>
          <w:lang w:val="pt-PT" w:eastAsia="en-GB"/>
        </w:rPr>
        <w:t>.</w:t>
      </w:r>
      <w:bookmarkStart w:id="91" w:name="_ftnref131"/>
      <w:bookmarkEnd w:id="91"/>
      <w:r w:rsidR="00905EDB" w:rsidRPr="003207C3">
        <w:rPr>
          <w:rStyle w:val="FootnoteReference"/>
          <w:rFonts w:ascii="Cambria" w:eastAsia="Times New Roman" w:hAnsi="Cambria" w:cs="Times New Roman"/>
          <w:color w:val="000000" w:themeColor="text1"/>
          <w:sz w:val="22"/>
          <w:szCs w:val="22"/>
          <w:lang w:val="pt-PT" w:eastAsia="en-GB"/>
        </w:rPr>
        <w:footnoteReference w:id="135"/>
      </w:r>
      <w:r w:rsidR="00905EDB" w:rsidRPr="003207C3">
        <w:rPr>
          <w:rFonts w:ascii="Cambria" w:eastAsia="Times New Roman" w:hAnsi="Cambria" w:cs="Times New Roman"/>
          <w:color w:val="000000" w:themeColor="text1"/>
          <w:sz w:val="22"/>
          <w:szCs w:val="22"/>
          <w:lang w:val="pt-PT" w:eastAsia="en-GB"/>
        </w:rPr>
        <w:t xml:space="preserve"> </w:t>
      </w:r>
    </w:p>
    <w:p w14:paraId="6932BD6D" w14:textId="7FCA8302" w:rsidR="00173D95" w:rsidRPr="003207C3" w:rsidRDefault="00173D95"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O internato de </w:t>
      </w:r>
      <w:proofErr w:type="spellStart"/>
      <w:r w:rsidRPr="003207C3">
        <w:rPr>
          <w:rFonts w:ascii="Cambria" w:eastAsia="Times New Roman" w:hAnsi="Cambria" w:cs="Times New Roman"/>
          <w:color w:val="000000" w:themeColor="text1"/>
          <w:sz w:val="22"/>
          <w:szCs w:val="22"/>
          <w:lang w:val="pt-PT" w:eastAsia="en-GB"/>
        </w:rPr>
        <w:t>Panjim</w:t>
      </w:r>
      <w:proofErr w:type="spellEnd"/>
      <w:r w:rsidRPr="003207C3">
        <w:rPr>
          <w:rFonts w:ascii="Cambria" w:eastAsia="Times New Roman" w:hAnsi="Cambria" w:cs="Times New Roman"/>
          <w:color w:val="000000" w:themeColor="text1"/>
          <w:sz w:val="22"/>
          <w:szCs w:val="22"/>
          <w:lang w:val="pt-PT" w:eastAsia="en-GB"/>
        </w:rPr>
        <w:t xml:space="preserve"> teve 300 </w:t>
      </w:r>
      <w:r w:rsidR="009D0C3F" w:rsidRPr="003207C3">
        <w:rPr>
          <w:rFonts w:ascii="Cambria" w:eastAsia="Times New Roman" w:hAnsi="Cambria" w:cs="Times New Roman"/>
          <w:color w:val="000000" w:themeColor="text1"/>
          <w:sz w:val="22"/>
          <w:szCs w:val="22"/>
          <w:lang w:val="pt-PT" w:eastAsia="en-GB"/>
        </w:rPr>
        <w:t xml:space="preserve">rapazes </w:t>
      </w:r>
      <w:r w:rsidRPr="003207C3">
        <w:rPr>
          <w:rFonts w:ascii="Cambria" w:eastAsia="Times New Roman" w:hAnsi="Cambria" w:cs="Times New Roman"/>
          <w:color w:val="000000" w:themeColor="text1"/>
          <w:sz w:val="22"/>
          <w:szCs w:val="22"/>
          <w:lang w:val="pt-PT" w:eastAsia="en-GB"/>
        </w:rPr>
        <w:t>durante a direção de Carreño, a maioria deles gratuitos. Circulam histórias sobre como alguns dos mais irrequietos se escapavam de noite para ver filmes no vizinho “Cinema Nacional”, e como Carreño, quando encontrava as suas camas vazias, ele mesmo fazia manequins para que os “malfeitores” não fossem descobertos por algum «assistente» atento. Quando os cinéfilos se inteiravam disto pelos seus companheiros, dirigiam</w:t>
      </w:r>
      <w:r w:rsidR="00A71E5E" w:rsidRPr="003207C3">
        <w:rPr>
          <w:rFonts w:ascii="Cambria" w:eastAsia="Times New Roman" w:hAnsi="Cambria" w:cs="Times New Roman"/>
          <w:color w:val="000000" w:themeColor="text1"/>
          <w:sz w:val="22"/>
          <w:szCs w:val="22"/>
          <w:lang w:val="pt-PT" w:eastAsia="en-GB"/>
        </w:rPr>
        <w:t>-se</w:t>
      </w:r>
      <w:r w:rsidRPr="003207C3">
        <w:rPr>
          <w:rFonts w:ascii="Cambria" w:eastAsia="Times New Roman" w:hAnsi="Cambria" w:cs="Times New Roman"/>
          <w:color w:val="000000" w:themeColor="text1"/>
          <w:sz w:val="22"/>
          <w:szCs w:val="22"/>
          <w:lang w:val="pt-PT" w:eastAsia="en-GB"/>
        </w:rPr>
        <w:t xml:space="preserve"> envergonhados ao diretor. Foi</w:t>
      </w:r>
      <w:r w:rsidR="00F0681A" w:rsidRPr="003207C3">
        <w:rPr>
          <w:rFonts w:ascii="Cambria" w:eastAsia="Times New Roman" w:hAnsi="Cambria" w:cs="Times New Roman"/>
          <w:color w:val="000000" w:themeColor="text1"/>
          <w:sz w:val="22"/>
          <w:szCs w:val="22"/>
          <w:lang w:val="pt-PT" w:eastAsia="en-GB"/>
        </w:rPr>
        <w:t xml:space="preserve"> a forma de C</w:t>
      </w:r>
      <w:r w:rsidRPr="003207C3">
        <w:rPr>
          <w:rFonts w:ascii="Cambria" w:eastAsia="Times New Roman" w:hAnsi="Cambria" w:cs="Times New Roman"/>
          <w:color w:val="000000" w:themeColor="text1"/>
          <w:sz w:val="22"/>
          <w:szCs w:val="22"/>
          <w:lang w:val="pt-PT" w:eastAsia="en-GB"/>
        </w:rPr>
        <w:t xml:space="preserve">arreño </w:t>
      </w:r>
      <w:r w:rsidR="00A71E5E" w:rsidRPr="003207C3">
        <w:rPr>
          <w:rFonts w:ascii="Cambria" w:eastAsia="Times New Roman" w:hAnsi="Cambria" w:cs="Times New Roman"/>
          <w:color w:val="000000" w:themeColor="text1"/>
          <w:sz w:val="22"/>
          <w:szCs w:val="22"/>
          <w:lang w:val="pt-PT" w:eastAsia="en-GB"/>
        </w:rPr>
        <w:t>encontrar um caminho para os seus corações e ganhar a sua confiança.</w:t>
      </w:r>
      <w:r w:rsidR="00A71E5E" w:rsidRPr="003207C3">
        <w:rPr>
          <w:rStyle w:val="FootnoteReference"/>
          <w:rFonts w:ascii="Cambria" w:eastAsia="Times New Roman" w:hAnsi="Cambria" w:cs="Times New Roman"/>
          <w:color w:val="000000" w:themeColor="text1"/>
          <w:sz w:val="22"/>
          <w:szCs w:val="22"/>
          <w:lang w:val="pt-PT" w:eastAsia="en-GB"/>
        </w:rPr>
        <w:footnoteReference w:id="136"/>
      </w:r>
    </w:p>
    <w:p w14:paraId="49B1DF7B" w14:textId="77777777" w:rsidR="005A0836" w:rsidRPr="003207C3" w:rsidRDefault="005A0836" w:rsidP="005A0836">
      <w:pPr>
        <w:ind w:firstLine="360"/>
        <w:rPr>
          <w:rFonts w:ascii="Cambria" w:eastAsia="Times New Roman" w:hAnsi="Cambria" w:cs="Times New Roman"/>
          <w:color w:val="000000" w:themeColor="text1"/>
          <w:sz w:val="27"/>
          <w:szCs w:val="27"/>
          <w:lang w:val="pt-PT" w:eastAsia="en-GB"/>
        </w:rPr>
      </w:pPr>
      <w:proofErr w:type="spellStart"/>
      <w:r w:rsidRPr="003207C3">
        <w:rPr>
          <w:rFonts w:ascii="Cambria" w:eastAsia="Times New Roman" w:hAnsi="Cambria" w:cs="Times New Roman"/>
          <w:color w:val="000000" w:themeColor="text1"/>
          <w:sz w:val="22"/>
          <w:szCs w:val="22"/>
          <w:lang w:val="pt-PT" w:eastAsia="en-GB"/>
        </w:rPr>
        <w:t>Valerian</w:t>
      </w:r>
      <w:proofErr w:type="spellEnd"/>
      <w:r w:rsidRPr="003207C3">
        <w:rPr>
          <w:rFonts w:ascii="Cambria" w:eastAsia="Times New Roman" w:hAnsi="Cambria" w:cs="Times New Roman"/>
          <w:color w:val="000000" w:themeColor="text1"/>
          <w:sz w:val="22"/>
          <w:szCs w:val="22"/>
          <w:lang w:val="pt-PT" w:eastAsia="en-GB"/>
        </w:rPr>
        <w:t xml:space="preserve"> Pereira informa:</w:t>
      </w:r>
    </w:p>
    <w:p w14:paraId="47D75C28"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1252A578" w14:textId="5BE88284" w:rsidR="00A71E5E" w:rsidRPr="003207C3" w:rsidRDefault="00A71E5E" w:rsidP="005A0836">
      <w:pPr>
        <w:ind w:left="360"/>
        <w:rPr>
          <w:rFonts w:ascii="Cambria" w:eastAsia="Times New Roman" w:hAnsi="Cambria" w:cs="Times New Roman"/>
          <w:color w:val="000000" w:themeColor="text1"/>
          <w:sz w:val="20"/>
          <w:szCs w:val="20"/>
          <w:lang w:val="pt-PT" w:eastAsia="en-GB"/>
        </w:rPr>
      </w:pPr>
      <w:r w:rsidRPr="003207C3">
        <w:rPr>
          <w:rFonts w:ascii="Cambria" w:eastAsia="Times New Roman" w:hAnsi="Cambria" w:cs="Times New Roman"/>
          <w:color w:val="000000" w:themeColor="text1"/>
          <w:sz w:val="20"/>
          <w:szCs w:val="20"/>
          <w:lang w:val="pt-PT" w:eastAsia="en-GB"/>
        </w:rPr>
        <w:t xml:space="preserve">O </w:t>
      </w:r>
      <w:r w:rsidR="005A0836" w:rsidRPr="003207C3">
        <w:rPr>
          <w:rFonts w:ascii="Cambria" w:eastAsia="Times New Roman" w:hAnsi="Cambria" w:cs="Times New Roman"/>
          <w:color w:val="000000" w:themeColor="text1"/>
          <w:sz w:val="20"/>
          <w:szCs w:val="20"/>
          <w:lang w:val="pt-PT" w:eastAsia="en-GB"/>
        </w:rPr>
        <w:t>P. Carreño </w:t>
      </w:r>
      <w:r w:rsidRPr="003207C3">
        <w:rPr>
          <w:rFonts w:ascii="Cambria" w:eastAsia="Times New Roman" w:hAnsi="Cambria" w:cs="Times New Roman"/>
          <w:color w:val="000000" w:themeColor="text1"/>
          <w:sz w:val="20"/>
          <w:szCs w:val="20"/>
          <w:lang w:val="pt-PT" w:eastAsia="en-GB"/>
        </w:rPr>
        <w:t xml:space="preserve">tinha especial </w:t>
      </w:r>
      <w:r w:rsidR="009D0C3F" w:rsidRPr="003207C3">
        <w:rPr>
          <w:rFonts w:ascii="Cambria" w:eastAsia="Times New Roman" w:hAnsi="Cambria" w:cs="Times New Roman"/>
          <w:color w:val="000000" w:themeColor="text1"/>
          <w:sz w:val="20"/>
          <w:szCs w:val="20"/>
          <w:lang w:val="pt-PT" w:eastAsia="en-GB"/>
        </w:rPr>
        <w:t xml:space="preserve">predileção </w:t>
      </w:r>
      <w:r w:rsidRPr="003207C3">
        <w:rPr>
          <w:rFonts w:ascii="Cambria" w:eastAsia="Times New Roman" w:hAnsi="Cambria" w:cs="Times New Roman"/>
          <w:color w:val="000000" w:themeColor="text1"/>
          <w:sz w:val="20"/>
          <w:szCs w:val="20"/>
          <w:lang w:val="pt-PT" w:eastAsia="en-GB"/>
        </w:rPr>
        <w:t xml:space="preserve">pelos pequenos que vinham de famílias pobres. Quanto mais pobre </w:t>
      </w:r>
      <w:r w:rsidR="00CE5453" w:rsidRPr="003207C3">
        <w:rPr>
          <w:rFonts w:ascii="Cambria" w:eastAsia="Times New Roman" w:hAnsi="Cambria" w:cs="Times New Roman"/>
          <w:color w:val="000000" w:themeColor="text1"/>
          <w:sz w:val="20"/>
          <w:szCs w:val="20"/>
          <w:lang w:val="pt-PT" w:eastAsia="en-GB"/>
        </w:rPr>
        <w:t xml:space="preserve">se </w:t>
      </w:r>
      <w:r w:rsidRPr="003207C3">
        <w:rPr>
          <w:rFonts w:ascii="Cambria" w:eastAsia="Times New Roman" w:hAnsi="Cambria" w:cs="Times New Roman"/>
          <w:color w:val="000000" w:themeColor="text1"/>
          <w:sz w:val="20"/>
          <w:szCs w:val="20"/>
          <w:lang w:val="pt-PT" w:eastAsia="en-GB"/>
        </w:rPr>
        <w:t xml:space="preserve">era, maior era a sua bondade paternal para </w:t>
      </w:r>
      <w:r w:rsidR="00CE5453" w:rsidRPr="003207C3">
        <w:rPr>
          <w:rFonts w:ascii="Cambria" w:eastAsia="Times New Roman" w:hAnsi="Cambria" w:cs="Times New Roman"/>
          <w:color w:val="000000" w:themeColor="text1"/>
          <w:sz w:val="20"/>
          <w:szCs w:val="20"/>
          <w:lang w:val="pt-PT" w:eastAsia="en-GB"/>
        </w:rPr>
        <w:t>com essa pessoa</w:t>
      </w:r>
      <w:r w:rsidRPr="003207C3">
        <w:rPr>
          <w:rFonts w:ascii="Cambria" w:eastAsia="Times New Roman" w:hAnsi="Cambria" w:cs="Times New Roman"/>
          <w:color w:val="000000" w:themeColor="text1"/>
          <w:sz w:val="20"/>
          <w:szCs w:val="20"/>
          <w:lang w:val="pt-PT" w:eastAsia="en-GB"/>
        </w:rPr>
        <w:t xml:space="preserve">. Numa ocasião, um menino aproximou-se do P. Carreño a chorar informando que o seu tio </w:t>
      </w:r>
      <w:r w:rsidR="009B734B" w:rsidRPr="003207C3">
        <w:rPr>
          <w:rFonts w:ascii="Cambria" w:eastAsia="Times New Roman" w:hAnsi="Cambria" w:cs="Times New Roman"/>
          <w:color w:val="000000" w:themeColor="text1"/>
          <w:sz w:val="20"/>
          <w:szCs w:val="20"/>
          <w:lang w:val="pt-PT" w:eastAsia="en-GB"/>
        </w:rPr>
        <w:t>tinha</w:t>
      </w:r>
      <w:r w:rsidRPr="003207C3">
        <w:rPr>
          <w:rFonts w:ascii="Cambria" w:eastAsia="Times New Roman" w:hAnsi="Cambria" w:cs="Times New Roman"/>
          <w:color w:val="000000" w:themeColor="text1"/>
          <w:sz w:val="20"/>
          <w:szCs w:val="20"/>
          <w:lang w:val="pt-PT" w:eastAsia="en-GB"/>
        </w:rPr>
        <w:t xml:space="preserve"> chegado para o levar para sua casa, já que seu pai acabava de morrer no hospital. O P. Carreño chorou e passado algum tempo acompanhou o pequeno e </w:t>
      </w:r>
      <w:r w:rsidR="009D0C3F" w:rsidRPr="003207C3">
        <w:rPr>
          <w:rFonts w:ascii="Cambria" w:eastAsia="Times New Roman" w:hAnsi="Cambria" w:cs="Times New Roman"/>
          <w:color w:val="000000" w:themeColor="text1"/>
          <w:sz w:val="20"/>
          <w:szCs w:val="20"/>
          <w:lang w:val="pt-PT" w:eastAsia="en-GB"/>
        </w:rPr>
        <w:t>o</w:t>
      </w:r>
      <w:r w:rsidRPr="003207C3">
        <w:rPr>
          <w:rFonts w:ascii="Cambria" w:eastAsia="Times New Roman" w:hAnsi="Cambria" w:cs="Times New Roman"/>
          <w:color w:val="000000" w:themeColor="text1"/>
          <w:sz w:val="20"/>
          <w:szCs w:val="20"/>
          <w:lang w:val="pt-PT" w:eastAsia="en-GB"/>
        </w:rPr>
        <w:t xml:space="preserve"> seu tio a sua casa para consolar a família. Ali, enquanto rezava pelo descanso da alma do homem, voltou a chorar. Antes de deixar a casa do pequeno</w:t>
      </w:r>
      <w:r w:rsidR="005D7F38" w:rsidRPr="003207C3">
        <w:rPr>
          <w:rFonts w:ascii="Cambria" w:eastAsia="Times New Roman" w:hAnsi="Cambria" w:cs="Times New Roman"/>
          <w:color w:val="000000" w:themeColor="text1"/>
          <w:sz w:val="20"/>
          <w:szCs w:val="20"/>
          <w:lang w:val="pt-PT" w:eastAsia="en-GB"/>
        </w:rPr>
        <w:t xml:space="preserve"> apertou-o a si e disse-lhe: ‘Ninguém deveria ter a experiência de perder </w:t>
      </w:r>
      <w:r w:rsidR="003A6EA0" w:rsidRPr="003207C3">
        <w:rPr>
          <w:rFonts w:ascii="Cambria" w:eastAsia="Times New Roman" w:hAnsi="Cambria" w:cs="Times New Roman"/>
          <w:color w:val="000000" w:themeColor="text1"/>
          <w:sz w:val="20"/>
          <w:szCs w:val="20"/>
          <w:lang w:val="pt-PT" w:eastAsia="en-GB"/>
        </w:rPr>
        <w:t xml:space="preserve">o </w:t>
      </w:r>
      <w:r w:rsidR="005D7F38" w:rsidRPr="003207C3">
        <w:rPr>
          <w:rFonts w:ascii="Cambria" w:eastAsia="Times New Roman" w:hAnsi="Cambria" w:cs="Times New Roman"/>
          <w:color w:val="000000" w:themeColor="text1"/>
          <w:sz w:val="20"/>
          <w:szCs w:val="20"/>
          <w:lang w:val="pt-PT" w:eastAsia="en-GB"/>
        </w:rPr>
        <w:t xml:space="preserve">pai numa tenra idade, mas a Providência de Deus é maior do que a minha pobre compreensão de tal realidade.’ Um jovem que assistiu a tudo em casa e que se </w:t>
      </w:r>
      <w:r w:rsidR="009B734B" w:rsidRPr="003207C3">
        <w:rPr>
          <w:rFonts w:ascii="Cambria" w:eastAsia="Times New Roman" w:hAnsi="Cambria" w:cs="Times New Roman"/>
          <w:color w:val="000000" w:themeColor="text1"/>
          <w:sz w:val="20"/>
          <w:szCs w:val="20"/>
          <w:lang w:val="pt-PT" w:eastAsia="en-GB"/>
        </w:rPr>
        <w:t>tinha</w:t>
      </w:r>
      <w:r w:rsidR="005D7F38" w:rsidRPr="003207C3">
        <w:rPr>
          <w:rFonts w:ascii="Cambria" w:eastAsia="Times New Roman" w:hAnsi="Cambria" w:cs="Times New Roman"/>
          <w:color w:val="000000" w:themeColor="text1"/>
          <w:sz w:val="20"/>
          <w:szCs w:val="20"/>
          <w:lang w:val="pt-PT" w:eastAsia="en-GB"/>
        </w:rPr>
        <w:t xml:space="preserve"> dado conta dos factos contou-os aos seus companheiros e ao seu chefe no trabalho. O chefe sentiu-se comovido pela caridade e pela humanidade do P. Carreño e visitou-o pessoalmente para lhe assegurar </w:t>
      </w:r>
      <w:r w:rsidR="003A6EA0" w:rsidRPr="003207C3">
        <w:rPr>
          <w:rFonts w:ascii="Cambria" w:eastAsia="Times New Roman" w:hAnsi="Cambria" w:cs="Times New Roman"/>
          <w:color w:val="000000" w:themeColor="text1"/>
          <w:sz w:val="20"/>
          <w:szCs w:val="20"/>
          <w:lang w:val="pt-PT" w:eastAsia="en-GB"/>
        </w:rPr>
        <w:t xml:space="preserve">que </w:t>
      </w:r>
      <w:r w:rsidR="005D7F38" w:rsidRPr="003207C3">
        <w:rPr>
          <w:rFonts w:ascii="Cambria" w:eastAsia="Times New Roman" w:hAnsi="Cambria" w:cs="Times New Roman"/>
          <w:color w:val="000000" w:themeColor="text1"/>
          <w:sz w:val="20"/>
          <w:szCs w:val="20"/>
          <w:lang w:val="pt-PT" w:eastAsia="en-GB"/>
        </w:rPr>
        <w:t xml:space="preserve">dali em diante seria o patrocinador anónimo do pequeno que </w:t>
      </w:r>
      <w:r w:rsidR="009B734B" w:rsidRPr="003207C3">
        <w:rPr>
          <w:rFonts w:ascii="Cambria" w:eastAsia="Times New Roman" w:hAnsi="Cambria" w:cs="Times New Roman"/>
          <w:color w:val="000000" w:themeColor="text1"/>
          <w:sz w:val="20"/>
          <w:szCs w:val="20"/>
          <w:lang w:val="pt-PT" w:eastAsia="en-GB"/>
        </w:rPr>
        <w:t>tinha</w:t>
      </w:r>
      <w:r w:rsidR="005D7F38" w:rsidRPr="003207C3">
        <w:rPr>
          <w:rFonts w:ascii="Cambria" w:eastAsia="Times New Roman" w:hAnsi="Cambria" w:cs="Times New Roman"/>
          <w:color w:val="000000" w:themeColor="text1"/>
          <w:sz w:val="20"/>
          <w:szCs w:val="20"/>
          <w:lang w:val="pt-PT" w:eastAsia="en-GB"/>
        </w:rPr>
        <w:t xml:space="preserve"> perdido seu pai. Ao pequeno, por sua vez,</w:t>
      </w:r>
      <w:r w:rsidR="00726C34" w:rsidRPr="003207C3">
        <w:rPr>
          <w:rFonts w:ascii="Cambria" w:eastAsia="Times New Roman" w:hAnsi="Cambria" w:cs="Times New Roman"/>
          <w:color w:val="000000" w:themeColor="text1"/>
          <w:sz w:val="20"/>
          <w:szCs w:val="20"/>
          <w:lang w:val="pt-PT" w:eastAsia="en-GB"/>
        </w:rPr>
        <w:t xml:space="preserve"> correu bem a vida e continuou a visitar o oratório muito depois dos seus maravilhosos dias como aluno e interno salesiano.</w:t>
      </w:r>
      <w:r w:rsidR="00726C34" w:rsidRPr="003207C3">
        <w:rPr>
          <w:rStyle w:val="FootnoteReference"/>
          <w:rFonts w:ascii="Cambria" w:eastAsia="Times New Roman" w:hAnsi="Cambria" w:cs="Times New Roman"/>
          <w:color w:val="000000" w:themeColor="text1"/>
          <w:sz w:val="20"/>
          <w:szCs w:val="20"/>
          <w:lang w:val="es-ES" w:eastAsia="en-GB"/>
        </w:rPr>
        <w:footnoteReference w:id="137"/>
      </w:r>
    </w:p>
    <w:p w14:paraId="709618F2" w14:textId="77777777" w:rsidR="00726C34" w:rsidRPr="003207C3" w:rsidRDefault="00726C34" w:rsidP="005A0836">
      <w:pPr>
        <w:ind w:left="360"/>
        <w:rPr>
          <w:rFonts w:ascii="Cambria" w:eastAsia="Times New Roman" w:hAnsi="Cambria" w:cs="Times New Roman"/>
          <w:color w:val="000000" w:themeColor="text1"/>
          <w:sz w:val="20"/>
          <w:szCs w:val="20"/>
          <w:lang w:val="pt-PT" w:eastAsia="en-GB"/>
        </w:rPr>
      </w:pPr>
    </w:p>
    <w:p w14:paraId="3BFA0DD4" w14:textId="2D01E0A6" w:rsidR="00BE6DA9" w:rsidRPr="003207C3" w:rsidRDefault="005A0836"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Entre </w:t>
      </w:r>
      <w:r w:rsidR="00726C34" w:rsidRPr="003207C3">
        <w:rPr>
          <w:rFonts w:ascii="Cambria" w:eastAsia="Times New Roman" w:hAnsi="Cambria" w:cs="Times New Roman"/>
          <w:color w:val="000000" w:themeColor="text1"/>
          <w:sz w:val="22"/>
          <w:szCs w:val="22"/>
          <w:lang w:val="pt-PT" w:eastAsia="en-GB"/>
        </w:rPr>
        <w:t>os internos tamb</w:t>
      </w:r>
      <w:r w:rsidRPr="003207C3">
        <w:rPr>
          <w:rFonts w:ascii="Cambria" w:eastAsia="Times New Roman" w:hAnsi="Cambria" w:cs="Times New Roman"/>
          <w:color w:val="000000" w:themeColor="text1"/>
          <w:sz w:val="22"/>
          <w:szCs w:val="22"/>
          <w:lang w:val="pt-PT" w:eastAsia="en-GB"/>
        </w:rPr>
        <w:t>é</w:t>
      </w:r>
      <w:r w:rsidR="00726C34"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 xml:space="preserve"> ha</w:t>
      </w:r>
      <w:r w:rsidR="00726C34" w:rsidRPr="003207C3">
        <w:rPr>
          <w:rFonts w:ascii="Cambria" w:eastAsia="Times New Roman" w:hAnsi="Cambria" w:cs="Times New Roman"/>
          <w:color w:val="000000" w:themeColor="text1"/>
          <w:sz w:val="22"/>
          <w:szCs w:val="22"/>
          <w:lang w:val="pt-PT" w:eastAsia="en-GB"/>
        </w:rPr>
        <w:t>vi</w:t>
      </w:r>
      <w:r w:rsidRPr="003207C3">
        <w:rPr>
          <w:rFonts w:ascii="Cambria" w:eastAsia="Times New Roman" w:hAnsi="Cambria" w:cs="Times New Roman"/>
          <w:color w:val="000000" w:themeColor="text1"/>
          <w:sz w:val="22"/>
          <w:szCs w:val="22"/>
          <w:lang w:val="pt-PT" w:eastAsia="en-GB"/>
        </w:rPr>
        <w:t>a alguns</w:t>
      </w:r>
      <w:r w:rsidR="003E3EA6" w:rsidRPr="003207C3">
        <w:rPr>
          <w:rFonts w:ascii="Cambria" w:eastAsia="Times New Roman" w:hAnsi="Cambria" w:cs="Times New Roman"/>
          <w:color w:val="000000" w:themeColor="text1"/>
          <w:sz w:val="22"/>
          <w:szCs w:val="22"/>
          <w:lang w:val="pt-PT" w:eastAsia="en-GB"/>
        </w:rPr>
        <w:t xml:space="preserve"> </w:t>
      </w:r>
      <w:r w:rsidR="00D91B74" w:rsidRPr="003207C3">
        <w:rPr>
          <w:rFonts w:ascii="Cambria" w:eastAsia="Times New Roman" w:hAnsi="Cambria" w:cs="Times New Roman"/>
          <w:color w:val="000000" w:themeColor="text1"/>
          <w:sz w:val="22"/>
          <w:szCs w:val="22"/>
          <w:lang w:val="pt-PT" w:eastAsia="en-GB"/>
        </w:rPr>
        <w:t>aspirantes,</w:t>
      </w:r>
      <w:r w:rsidRPr="003207C3">
        <w:rPr>
          <w:rFonts w:ascii="Cambria" w:eastAsia="Times New Roman" w:hAnsi="Cambria" w:cs="Times New Roman"/>
          <w:color w:val="000000" w:themeColor="text1"/>
          <w:sz w:val="22"/>
          <w:szCs w:val="22"/>
          <w:lang w:val="pt-PT" w:eastAsia="en-GB"/>
        </w:rPr>
        <w:t xml:space="preserve"> </w:t>
      </w:r>
      <w:r w:rsidR="00726C34" w:rsidRPr="003207C3">
        <w:rPr>
          <w:rFonts w:ascii="Cambria" w:eastAsia="Times New Roman" w:hAnsi="Cambria" w:cs="Times New Roman"/>
          <w:color w:val="000000" w:themeColor="text1"/>
          <w:sz w:val="22"/>
          <w:szCs w:val="22"/>
          <w:lang w:val="pt-PT" w:eastAsia="en-GB"/>
        </w:rPr>
        <w:t xml:space="preserve">e destes saíram salesianos como </w:t>
      </w:r>
      <w:r w:rsidRPr="003207C3">
        <w:rPr>
          <w:rFonts w:ascii="Cambria" w:eastAsia="Times New Roman" w:hAnsi="Cambria" w:cs="Times New Roman"/>
          <w:color w:val="000000" w:themeColor="text1"/>
          <w:sz w:val="22"/>
          <w:szCs w:val="22"/>
          <w:lang w:val="pt-PT" w:eastAsia="en-GB"/>
        </w:rPr>
        <w:t xml:space="preserve">Albano D'Mello (1931-2009), </w:t>
      </w:r>
      <w:proofErr w:type="spellStart"/>
      <w:r w:rsidRPr="003207C3">
        <w:rPr>
          <w:rFonts w:ascii="Cambria" w:eastAsia="Times New Roman" w:hAnsi="Cambria" w:cs="Times New Roman"/>
          <w:color w:val="000000" w:themeColor="text1"/>
          <w:sz w:val="22"/>
          <w:szCs w:val="22"/>
          <w:lang w:val="pt-PT" w:eastAsia="en-GB"/>
        </w:rPr>
        <w:t>Romulo</w:t>
      </w:r>
      <w:proofErr w:type="spellEnd"/>
      <w:r w:rsidR="003E3EA6"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Noronha (1944-2016), Anthony</w:t>
      </w:r>
      <w:r w:rsidR="003E3EA6"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Byron</w:t>
      </w:r>
      <w:proofErr w:type="spellEnd"/>
      <w:r w:rsidRPr="003207C3">
        <w:rPr>
          <w:rFonts w:ascii="Cambria" w:eastAsia="Times New Roman" w:hAnsi="Cambria" w:cs="Times New Roman"/>
          <w:color w:val="000000" w:themeColor="text1"/>
          <w:sz w:val="22"/>
          <w:szCs w:val="22"/>
          <w:lang w:val="pt-PT" w:eastAsia="en-GB"/>
        </w:rPr>
        <w:t xml:space="preserve"> D'Silva (1943-2020),</w:t>
      </w:r>
      <w:r w:rsidR="003E3EA6"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 xml:space="preserve">Elias </w:t>
      </w:r>
      <w:r w:rsidRPr="003207C3">
        <w:rPr>
          <w:rFonts w:ascii="Cambria" w:eastAsia="Times New Roman" w:hAnsi="Cambria" w:cs="Times New Roman"/>
          <w:color w:val="000000" w:themeColor="text1"/>
          <w:sz w:val="22"/>
          <w:szCs w:val="22"/>
          <w:lang w:val="pt-PT" w:eastAsia="en-GB"/>
        </w:rPr>
        <w:lastRenderedPageBreak/>
        <w:t>Dias (1942-</w:t>
      </w:r>
      <w:r w:rsidR="00D91B74" w:rsidRPr="003207C3">
        <w:rPr>
          <w:rFonts w:ascii="Cambria" w:eastAsia="Times New Roman" w:hAnsi="Cambria" w:cs="Times New Roman"/>
          <w:color w:val="000000" w:themeColor="text1"/>
          <w:sz w:val="22"/>
          <w:szCs w:val="22"/>
          <w:lang w:val="pt-PT" w:eastAsia="en-GB"/>
        </w:rPr>
        <w:t>2020</w:t>
      </w:r>
      <w:r w:rsidRPr="003207C3">
        <w:rPr>
          <w:rFonts w:ascii="Cambria" w:eastAsia="Times New Roman" w:hAnsi="Cambria" w:cs="Times New Roman"/>
          <w:color w:val="000000" w:themeColor="text1"/>
          <w:sz w:val="22"/>
          <w:szCs w:val="22"/>
          <w:lang w:val="pt-PT" w:eastAsia="en-GB"/>
        </w:rPr>
        <w:t>),</w:t>
      </w:r>
      <w:r w:rsidR="003E3EA6"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Chrysologus</w:t>
      </w:r>
      <w:proofErr w:type="spellEnd"/>
      <w:r w:rsidR="003E3EA6"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D'Cunha (1942-)</w:t>
      </w:r>
      <w:r w:rsidR="003E3EA6" w:rsidRPr="003207C3">
        <w:rPr>
          <w:rFonts w:ascii="Cambria" w:eastAsia="Times New Roman" w:hAnsi="Cambria" w:cs="Times New Roman"/>
          <w:color w:val="000000" w:themeColor="text1"/>
          <w:sz w:val="22"/>
          <w:szCs w:val="22"/>
          <w:lang w:val="pt-PT" w:eastAsia="en-GB"/>
        </w:rPr>
        <w:t xml:space="preserve">, </w:t>
      </w:r>
      <w:r w:rsidR="00BE6DA9" w:rsidRPr="003207C3">
        <w:rPr>
          <w:rFonts w:ascii="Cambria" w:eastAsia="Times New Roman" w:hAnsi="Cambria" w:cs="Times New Roman"/>
          <w:color w:val="000000" w:themeColor="text1"/>
          <w:sz w:val="22"/>
          <w:szCs w:val="22"/>
          <w:lang w:val="pt-PT" w:eastAsia="en-GB"/>
        </w:rPr>
        <w:t>T</w:t>
      </w:r>
      <w:r w:rsidRPr="003207C3">
        <w:rPr>
          <w:rFonts w:ascii="Cambria" w:eastAsia="Times New Roman" w:hAnsi="Cambria" w:cs="Times New Roman"/>
          <w:color w:val="000000" w:themeColor="text1"/>
          <w:sz w:val="22"/>
          <w:szCs w:val="22"/>
          <w:lang w:val="pt-PT" w:eastAsia="en-GB"/>
        </w:rPr>
        <w:t>homas</w:t>
      </w:r>
      <w:r w:rsidR="003E3EA6"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Fernandes</w:t>
      </w:r>
      <w:r w:rsidR="003E3EA6"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 xml:space="preserve">(1943) </w:t>
      </w:r>
      <w:proofErr w:type="spellStart"/>
      <w:r w:rsidRPr="003207C3">
        <w:rPr>
          <w:rFonts w:ascii="Cambria" w:eastAsia="Times New Roman" w:hAnsi="Cambria" w:cs="Times New Roman"/>
          <w:color w:val="000000" w:themeColor="text1"/>
          <w:sz w:val="22"/>
          <w:szCs w:val="22"/>
          <w:lang w:val="pt-PT" w:eastAsia="en-GB"/>
        </w:rPr>
        <w:t>Amarildes</w:t>
      </w:r>
      <w:proofErr w:type="spellEnd"/>
      <w:r w:rsidR="003E3EA6" w:rsidRPr="003207C3">
        <w:rPr>
          <w:rFonts w:ascii="Cambria" w:eastAsia="Times New Roman" w:hAnsi="Cambria" w:cs="Times New Roman"/>
          <w:color w:val="000000" w:themeColor="text1"/>
          <w:sz w:val="22"/>
          <w:szCs w:val="22"/>
          <w:lang w:val="pt-PT" w:eastAsia="en-GB"/>
        </w:rPr>
        <w:t xml:space="preserve"> </w:t>
      </w:r>
      <w:proofErr w:type="spellStart"/>
      <w:r w:rsidRPr="003207C3">
        <w:rPr>
          <w:rFonts w:ascii="Cambria" w:eastAsia="Times New Roman" w:hAnsi="Cambria" w:cs="Times New Roman"/>
          <w:color w:val="000000" w:themeColor="text1"/>
          <w:sz w:val="22"/>
          <w:szCs w:val="22"/>
          <w:lang w:val="pt-PT" w:eastAsia="en-GB"/>
        </w:rPr>
        <w:t>Sigmaringa</w:t>
      </w:r>
      <w:proofErr w:type="spellEnd"/>
      <w:r w:rsidR="003E3EA6"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(1948-).</w:t>
      </w:r>
      <w:r w:rsidR="00F40FF7" w:rsidRPr="003207C3">
        <w:rPr>
          <w:rStyle w:val="FootnoteReference"/>
          <w:rFonts w:ascii="Cambria" w:eastAsia="Times New Roman" w:hAnsi="Cambria" w:cs="Times New Roman"/>
          <w:color w:val="000000" w:themeColor="text1"/>
          <w:sz w:val="22"/>
          <w:szCs w:val="22"/>
          <w:lang w:val="pt-PT" w:eastAsia="en-GB"/>
        </w:rPr>
        <w:footnoteReference w:id="138"/>
      </w:r>
      <w:r w:rsidR="003E3EA6" w:rsidRPr="003207C3">
        <w:rPr>
          <w:rFonts w:ascii="Cambria" w:eastAsia="Times New Roman" w:hAnsi="Cambria" w:cs="Times New Roman"/>
          <w:color w:val="000000" w:themeColor="text1"/>
          <w:sz w:val="22"/>
          <w:szCs w:val="22"/>
          <w:lang w:val="pt-PT" w:eastAsia="en-GB"/>
        </w:rPr>
        <w:t xml:space="preserve"> </w:t>
      </w:r>
      <w:bookmarkStart w:id="92" w:name="_ftnref134"/>
      <w:bookmarkEnd w:id="92"/>
      <w:r w:rsidR="00BE6DA9" w:rsidRPr="003207C3">
        <w:rPr>
          <w:rFonts w:ascii="Cambria" w:eastAsia="Times New Roman" w:hAnsi="Cambria" w:cs="Times New Roman"/>
          <w:color w:val="000000" w:themeColor="text1"/>
          <w:sz w:val="22"/>
          <w:szCs w:val="22"/>
          <w:lang w:val="pt-PT" w:eastAsia="en-GB"/>
        </w:rPr>
        <w:t xml:space="preserve">O sonho de Carreño era </w:t>
      </w:r>
      <w:r w:rsidR="003A6EA0" w:rsidRPr="003207C3">
        <w:rPr>
          <w:rFonts w:ascii="Cambria" w:eastAsia="Times New Roman" w:hAnsi="Cambria" w:cs="Times New Roman"/>
          <w:color w:val="000000" w:themeColor="text1"/>
          <w:sz w:val="22"/>
          <w:szCs w:val="22"/>
          <w:lang w:val="pt-PT" w:eastAsia="en-GB"/>
        </w:rPr>
        <w:t xml:space="preserve">montar </w:t>
      </w:r>
      <w:r w:rsidR="00BE6DA9" w:rsidRPr="003207C3">
        <w:rPr>
          <w:rFonts w:ascii="Cambria" w:eastAsia="Times New Roman" w:hAnsi="Cambria" w:cs="Times New Roman"/>
          <w:color w:val="000000" w:themeColor="text1"/>
          <w:sz w:val="22"/>
          <w:szCs w:val="22"/>
          <w:lang w:val="pt-PT" w:eastAsia="en-GB"/>
        </w:rPr>
        <w:t xml:space="preserve">um </w:t>
      </w:r>
      <w:proofErr w:type="spellStart"/>
      <w:r w:rsidR="00BE6DA9" w:rsidRPr="003207C3">
        <w:rPr>
          <w:rFonts w:ascii="Cambria" w:eastAsia="Times New Roman" w:hAnsi="Cambria" w:cs="Times New Roman"/>
          <w:color w:val="000000" w:themeColor="text1"/>
          <w:sz w:val="22"/>
          <w:szCs w:val="22"/>
          <w:lang w:val="pt-PT" w:eastAsia="en-GB"/>
        </w:rPr>
        <w:t>aspirantado</w:t>
      </w:r>
      <w:proofErr w:type="spellEnd"/>
      <w:r w:rsidR="00BE6DA9" w:rsidRPr="003207C3">
        <w:rPr>
          <w:rFonts w:ascii="Cambria" w:eastAsia="Times New Roman" w:hAnsi="Cambria" w:cs="Times New Roman"/>
          <w:color w:val="000000" w:themeColor="text1"/>
          <w:sz w:val="22"/>
          <w:szCs w:val="22"/>
          <w:lang w:val="pt-PT" w:eastAsia="en-GB"/>
        </w:rPr>
        <w:t xml:space="preserve"> separado, mas mais tarde.</w:t>
      </w:r>
    </w:p>
    <w:p w14:paraId="1DA230D7" w14:textId="70040A21" w:rsidR="00BE6DA9" w:rsidRPr="003207C3" w:rsidRDefault="00BE6DA9"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A procura crescente exigia a ampliação das instalações. Com muita dificuldade e com a ajuda de uma subvenção do governador geral, ampliou-se a secção do internato, acrescentou-se um novo refeitório para os rapazes e também uma residência para os irmãos. </w:t>
      </w:r>
      <w:r w:rsidR="007036FB" w:rsidRPr="003207C3">
        <w:rPr>
          <w:rFonts w:ascii="Cambria" w:eastAsia="Times New Roman" w:hAnsi="Cambria" w:cs="Times New Roman"/>
          <w:color w:val="000000" w:themeColor="text1"/>
          <w:sz w:val="22"/>
          <w:szCs w:val="22"/>
          <w:lang w:val="pt-PT" w:eastAsia="en-GB"/>
        </w:rPr>
        <w:t xml:space="preserve">Com certa dificuldade e muita determinação, Carreño também conseguiu que o governo alterasse os seus planos de adquirir boa parte da propriedade da casa de </w:t>
      </w:r>
      <w:proofErr w:type="spellStart"/>
      <w:r w:rsidR="007036FB" w:rsidRPr="003207C3">
        <w:rPr>
          <w:rFonts w:ascii="Cambria" w:eastAsia="Times New Roman" w:hAnsi="Cambria" w:cs="Times New Roman"/>
          <w:color w:val="000000" w:themeColor="text1"/>
          <w:sz w:val="22"/>
          <w:szCs w:val="22"/>
          <w:lang w:val="pt-PT" w:eastAsia="en-GB"/>
        </w:rPr>
        <w:t>Panjim</w:t>
      </w:r>
      <w:proofErr w:type="spellEnd"/>
      <w:r w:rsidR="007036FB" w:rsidRPr="003207C3">
        <w:rPr>
          <w:rFonts w:ascii="Cambria" w:eastAsia="Times New Roman" w:hAnsi="Cambria" w:cs="Times New Roman"/>
          <w:color w:val="000000" w:themeColor="text1"/>
          <w:sz w:val="22"/>
          <w:szCs w:val="22"/>
          <w:lang w:val="pt-PT" w:eastAsia="en-GB"/>
        </w:rPr>
        <w:t>. Ao ser repreendido pela sua intransigência frente ao governador geral, a resposta de Carreño é própria dele: “</w:t>
      </w:r>
      <w:r w:rsidR="00BB4C2B" w:rsidRPr="003207C3">
        <w:rPr>
          <w:rFonts w:ascii="Cambria" w:eastAsia="Times New Roman" w:hAnsi="Cambria" w:cs="Times New Roman"/>
          <w:color w:val="000000" w:themeColor="text1"/>
          <w:sz w:val="22"/>
          <w:szCs w:val="22"/>
          <w:lang w:val="pt-PT" w:eastAsia="en-GB"/>
        </w:rPr>
        <w:t xml:space="preserve">É por isso mesmo que estou a falar com tanta confiança, sabendo que é com o pai que falo e nos </w:t>
      </w:r>
      <w:proofErr w:type="spellStart"/>
      <w:r w:rsidR="00BB4C2B" w:rsidRPr="003207C3">
        <w:rPr>
          <w:rFonts w:ascii="Cambria" w:eastAsia="Times New Roman" w:hAnsi="Cambria" w:cs="Times New Roman"/>
          <w:color w:val="000000" w:themeColor="text1"/>
          <w:sz w:val="22"/>
          <w:szCs w:val="22"/>
          <w:lang w:val="pt-PT" w:eastAsia="en-GB"/>
        </w:rPr>
        <w:t>há-de</w:t>
      </w:r>
      <w:proofErr w:type="spellEnd"/>
      <w:r w:rsidR="00BB4C2B" w:rsidRPr="003207C3">
        <w:rPr>
          <w:rFonts w:ascii="Cambria" w:eastAsia="Times New Roman" w:hAnsi="Cambria" w:cs="Times New Roman"/>
          <w:color w:val="000000" w:themeColor="text1"/>
          <w:sz w:val="22"/>
          <w:szCs w:val="22"/>
          <w:lang w:val="pt-PT" w:eastAsia="en-GB"/>
        </w:rPr>
        <w:t xml:space="preserve"> compreender.</w:t>
      </w:r>
      <w:r w:rsidR="007036FB" w:rsidRPr="003207C3">
        <w:rPr>
          <w:rFonts w:ascii="Cambria" w:eastAsia="Times New Roman" w:hAnsi="Cambria" w:cs="Times New Roman"/>
          <w:color w:val="000000" w:themeColor="text1"/>
          <w:sz w:val="22"/>
          <w:szCs w:val="22"/>
          <w:lang w:val="pt-PT" w:eastAsia="en-GB"/>
        </w:rPr>
        <w:t>”.</w:t>
      </w:r>
      <w:r w:rsidR="007036FB" w:rsidRPr="003207C3">
        <w:rPr>
          <w:rStyle w:val="FootnoteReference"/>
          <w:rFonts w:ascii="Cambria" w:eastAsia="Times New Roman" w:hAnsi="Cambria" w:cs="Times New Roman"/>
          <w:color w:val="000000" w:themeColor="text1"/>
          <w:sz w:val="22"/>
          <w:szCs w:val="22"/>
          <w:lang w:val="es-ES" w:eastAsia="en-GB"/>
        </w:rPr>
        <w:footnoteReference w:id="139"/>
      </w:r>
    </w:p>
    <w:p w14:paraId="64CB2A41" w14:textId="3E410D72" w:rsidR="007036FB" w:rsidRPr="003207C3" w:rsidRDefault="007036FB"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 xml:space="preserve">Os aldeãos ainda contam histórias sobre o árduo trabalho e o sacrifício de Carreño, se bem que algumas damas da classe alta de </w:t>
      </w:r>
      <w:proofErr w:type="spellStart"/>
      <w:r w:rsidRPr="003207C3">
        <w:rPr>
          <w:rFonts w:ascii="Cambria" w:eastAsia="Times New Roman" w:hAnsi="Cambria" w:cs="Times New Roman"/>
          <w:color w:val="000000" w:themeColor="text1"/>
          <w:sz w:val="22"/>
          <w:szCs w:val="22"/>
          <w:lang w:val="pt-PT" w:eastAsia="en-GB"/>
        </w:rPr>
        <w:t>Panjim</w:t>
      </w:r>
      <w:proofErr w:type="spellEnd"/>
      <w:r w:rsidRPr="003207C3">
        <w:rPr>
          <w:rFonts w:ascii="Cambria" w:eastAsia="Times New Roman" w:hAnsi="Cambria" w:cs="Times New Roman"/>
          <w:color w:val="000000" w:themeColor="text1"/>
          <w:sz w:val="22"/>
          <w:szCs w:val="22"/>
          <w:lang w:val="pt-PT" w:eastAsia="en-GB"/>
        </w:rPr>
        <w:t xml:space="preserve"> parecem ter-se escandalizado ao encontrar</w:t>
      </w:r>
      <w:r w:rsidR="001F6FD1" w:rsidRPr="003207C3">
        <w:rPr>
          <w:rFonts w:ascii="Cambria" w:eastAsia="Times New Roman" w:hAnsi="Cambria" w:cs="Times New Roman"/>
          <w:color w:val="000000" w:themeColor="text1"/>
          <w:sz w:val="22"/>
          <w:szCs w:val="22"/>
          <w:lang w:val="pt-PT" w:eastAsia="en-GB"/>
        </w:rPr>
        <w:t xml:space="preserve"> </w:t>
      </w:r>
      <w:r w:rsidRPr="003207C3">
        <w:rPr>
          <w:rFonts w:ascii="Cambria" w:eastAsia="Times New Roman" w:hAnsi="Cambria" w:cs="Times New Roman"/>
          <w:color w:val="000000" w:themeColor="text1"/>
          <w:sz w:val="22"/>
          <w:szCs w:val="22"/>
          <w:lang w:val="pt-PT" w:eastAsia="en-GB"/>
        </w:rPr>
        <w:t xml:space="preserve">o </w:t>
      </w:r>
      <w:r w:rsidRPr="003207C3">
        <w:rPr>
          <w:rFonts w:ascii="Cambria" w:eastAsia="Times New Roman" w:hAnsi="Cambria" w:cs="Times New Roman"/>
          <w:i/>
          <w:color w:val="000000" w:themeColor="text1"/>
          <w:sz w:val="22"/>
          <w:szCs w:val="22"/>
          <w:lang w:val="pt-PT" w:eastAsia="en-GB"/>
        </w:rPr>
        <w:t>Senhor Diretor</w:t>
      </w:r>
      <w:r w:rsidRPr="003207C3">
        <w:rPr>
          <w:rFonts w:ascii="Cambria" w:eastAsia="Times New Roman" w:hAnsi="Cambria" w:cs="Times New Roman"/>
          <w:color w:val="000000" w:themeColor="text1"/>
          <w:sz w:val="22"/>
          <w:szCs w:val="22"/>
          <w:lang w:val="pt-PT" w:eastAsia="en-GB"/>
        </w:rPr>
        <w:t xml:space="preserve"> </w:t>
      </w:r>
      <w:r w:rsidR="001F6FD1" w:rsidRPr="003207C3">
        <w:rPr>
          <w:rFonts w:ascii="Cambria" w:eastAsia="Times New Roman" w:hAnsi="Cambria" w:cs="Times New Roman"/>
          <w:color w:val="000000" w:themeColor="text1"/>
          <w:sz w:val="22"/>
          <w:szCs w:val="22"/>
          <w:lang w:val="pt-PT" w:eastAsia="en-GB"/>
        </w:rPr>
        <w:t>empoleirado no teto de batina, a fazer reparações. E eu ouvi pessoalmente alguns dos primeiros salesianos de Goa a narrar, de lágrimas nos olhos, como, quando o dinheiro e a comida escasseavam, Carreño e outros se apresentavam no Centro Médico do lado para dar sangue a fim de poder comprar arroz e bolas de futebol e mais algumas coisas com as poucas rupias que recebiam.</w:t>
      </w:r>
      <w:r w:rsidR="001F6FD1" w:rsidRPr="003207C3">
        <w:rPr>
          <w:rStyle w:val="FootnoteReference"/>
          <w:rFonts w:ascii="Cambria" w:eastAsia="Times New Roman" w:hAnsi="Cambria" w:cs="Times New Roman"/>
          <w:color w:val="000000" w:themeColor="text1"/>
          <w:sz w:val="22"/>
          <w:szCs w:val="22"/>
          <w:lang w:val="pt-PT" w:eastAsia="en-GB"/>
        </w:rPr>
        <w:footnoteReference w:id="140"/>
      </w:r>
      <w:r w:rsidR="001F6FD1" w:rsidRPr="003207C3">
        <w:rPr>
          <w:rFonts w:ascii="Cambria" w:eastAsia="Times New Roman" w:hAnsi="Cambria" w:cs="Times New Roman"/>
          <w:color w:val="000000" w:themeColor="text1"/>
          <w:sz w:val="22"/>
          <w:szCs w:val="22"/>
          <w:lang w:val="pt-PT" w:eastAsia="en-GB"/>
        </w:rPr>
        <w:t> Os Salesianos deram literalmente o seu sangue pelos seus rapazes.</w:t>
      </w:r>
    </w:p>
    <w:p w14:paraId="5DD2EA9F" w14:textId="30342D56" w:rsidR="005A0836" w:rsidRPr="003207C3" w:rsidRDefault="00342C0B"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pt-PT" w:eastAsia="en-GB"/>
        </w:rPr>
        <w:t xml:space="preserve">Carreño tinha boa relação com o patriarca, José Vieira </w:t>
      </w:r>
      <w:proofErr w:type="spellStart"/>
      <w:r w:rsidRPr="003207C3">
        <w:rPr>
          <w:rFonts w:ascii="Cambria" w:eastAsia="Times New Roman" w:hAnsi="Cambria" w:cs="Times New Roman"/>
          <w:color w:val="000000" w:themeColor="text1"/>
          <w:sz w:val="22"/>
          <w:szCs w:val="22"/>
          <w:lang w:val="pt-PT" w:eastAsia="en-GB"/>
        </w:rPr>
        <w:t>Alvernaz</w:t>
      </w:r>
      <w:proofErr w:type="spellEnd"/>
      <w:r w:rsidRPr="003207C3">
        <w:rPr>
          <w:rFonts w:ascii="Cambria" w:eastAsia="Times New Roman" w:hAnsi="Cambria" w:cs="Times New Roman"/>
          <w:color w:val="000000" w:themeColor="text1"/>
          <w:sz w:val="22"/>
          <w:szCs w:val="22"/>
          <w:lang w:val="pt-PT" w:eastAsia="en-GB"/>
        </w:rPr>
        <w:t xml:space="preserve">, que </w:t>
      </w:r>
      <w:r w:rsidR="00367CBD" w:rsidRPr="003207C3">
        <w:rPr>
          <w:rFonts w:ascii="Cambria" w:eastAsia="Times New Roman" w:hAnsi="Cambria" w:cs="Times New Roman"/>
          <w:color w:val="000000" w:themeColor="text1"/>
          <w:sz w:val="22"/>
          <w:szCs w:val="22"/>
          <w:lang w:val="pt-PT" w:eastAsia="en-GB"/>
        </w:rPr>
        <w:t>tinha</w:t>
      </w:r>
      <w:r w:rsidRPr="003207C3">
        <w:rPr>
          <w:rFonts w:ascii="Cambria" w:eastAsia="Times New Roman" w:hAnsi="Cambria" w:cs="Times New Roman"/>
          <w:color w:val="000000" w:themeColor="text1"/>
          <w:sz w:val="22"/>
          <w:szCs w:val="22"/>
          <w:lang w:val="pt-PT" w:eastAsia="en-GB"/>
        </w:rPr>
        <w:t xml:space="preserve"> conhecido como bispo de </w:t>
      </w:r>
      <w:proofErr w:type="spellStart"/>
      <w:r w:rsidRPr="003207C3">
        <w:rPr>
          <w:rFonts w:ascii="Cambria" w:eastAsia="Times New Roman" w:hAnsi="Cambria" w:cs="Times New Roman"/>
          <w:color w:val="000000" w:themeColor="text1"/>
          <w:sz w:val="22"/>
          <w:szCs w:val="22"/>
          <w:lang w:val="pt-PT" w:eastAsia="en-GB"/>
        </w:rPr>
        <w:t>Cochin</w:t>
      </w:r>
      <w:proofErr w:type="spellEnd"/>
      <w:r w:rsidRPr="003207C3">
        <w:rPr>
          <w:rFonts w:ascii="Cambria" w:eastAsia="Times New Roman" w:hAnsi="Cambria" w:cs="Times New Roman"/>
          <w:color w:val="000000" w:themeColor="text1"/>
          <w:sz w:val="22"/>
          <w:szCs w:val="22"/>
          <w:lang w:val="pt-PT" w:eastAsia="en-GB"/>
        </w:rPr>
        <w:t xml:space="preserve"> quando ele mesmo era provincial da Índia do Sul e Vigário Geral da arquidiocese de Madrasta. Sabendo que Carreño </w:t>
      </w:r>
      <w:r w:rsidR="00367CBD" w:rsidRPr="003207C3">
        <w:rPr>
          <w:rFonts w:ascii="Cambria" w:eastAsia="Times New Roman" w:hAnsi="Cambria" w:cs="Times New Roman"/>
          <w:color w:val="000000" w:themeColor="text1"/>
          <w:sz w:val="22"/>
          <w:szCs w:val="22"/>
          <w:lang w:val="pt-PT" w:eastAsia="en-GB"/>
        </w:rPr>
        <w:t>tinh</w:t>
      </w:r>
      <w:r w:rsidRPr="003207C3">
        <w:rPr>
          <w:rFonts w:ascii="Cambria" w:eastAsia="Times New Roman" w:hAnsi="Cambria" w:cs="Times New Roman"/>
          <w:color w:val="000000" w:themeColor="text1"/>
          <w:sz w:val="22"/>
          <w:szCs w:val="22"/>
          <w:lang w:val="pt-PT" w:eastAsia="en-GB"/>
        </w:rPr>
        <w:t>a sido secretário do Sínodo da Igreja da Índia,</w:t>
      </w:r>
      <w:r w:rsidRPr="003207C3">
        <w:rPr>
          <w:rStyle w:val="FootnoteReference"/>
          <w:rFonts w:ascii="Cambria" w:eastAsia="Times New Roman" w:hAnsi="Cambria" w:cs="Times New Roman"/>
          <w:color w:val="000000" w:themeColor="text1"/>
          <w:sz w:val="22"/>
          <w:szCs w:val="22"/>
          <w:lang w:val="pt-PT" w:eastAsia="en-GB"/>
        </w:rPr>
        <w:footnoteReference w:id="141"/>
      </w:r>
      <w:r w:rsidRPr="003207C3">
        <w:rPr>
          <w:rFonts w:ascii="Cambria" w:eastAsia="Times New Roman" w:hAnsi="Cambria" w:cs="Times New Roman"/>
          <w:color w:val="000000" w:themeColor="text1"/>
          <w:sz w:val="22"/>
          <w:szCs w:val="22"/>
          <w:lang w:val="pt-PT" w:eastAsia="en-GB"/>
        </w:rPr>
        <w:t xml:space="preserve"> o patriarca nomeou</w:t>
      </w:r>
      <w:r w:rsidR="00775CB6" w:rsidRPr="003207C3">
        <w:rPr>
          <w:rFonts w:ascii="Cambria" w:eastAsia="Times New Roman" w:hAnsi="Cambria" w:cs="Times New Roman"/>
          <w:color w:val="000000" w:themeColor="text1"/>
          <w:sz w:val="22"/>
          <w:szCs w:val="22"/>
          <w:lang w:val="pt-PT" w:eastAsia="en-GB"/>
        </w:rPr>
        <w:t>-o</w:t>
      </w:r>
      <w:r w:rsidRPr="003207C3">
        <w:rPr>
          <w:rFonts w:ascii="Cambria" w:eastAsia="Times New Roman" w:hAnsi="Cambria" w:cs="Times New Roman"/>
          <w:color w:val="000000" w:themeColor="text1"/>
          <w:sz w:val="22"/>
          <w:szCs w:val="22"/>
          <w:lang w:val="pt-PT" w:eastAsia="en-GB"/>
        </w:rPr>
        <w:t xml:space="preserve"> secretário do Sínodo Diocesano. Com o objetivo de promover a literatura religiosa em </w:t>
      </w:r>
      <w:proofErr w:type="spellStart"/>
      <w:r w:rsidRPr="003207C3">
        <w:rPr>
          <w:rFonts w:ascii="Cambria" w:eastAsia="Times New Roman" w:hAnsi="Cambria" w:cs="Times New Roman"/>
          <w:color w:val="000000" w:themeColor="text1"/>
          <w:sz w:val="22"/>
          <w:szCs w:val="22"/>
          <w:lang w:val="pt-PT" w:eastAsia="en-GB"/>
        </w:rPr>
        <w:t>konkani</w:t>
      </w:r>
      <w:proofErr w:type="spellEnd"/>
      <w:r w:rsidRPr="003207C3">
        <w:rPr>
          <w:rFonts w:ascii="Cambria" w:eastAsia="Times New Roman" w:hAnsi="Cambria" w:cs="Times New Roman"/>
          <w:color w:val="000000" w:themeColor="text1"/>
          <w:sz w:val="22"/>
          <w:szCs w:val="22"/>
          <w:lang w:val="pt-PT" w:eastAsia="en-GB"/>
        </w:rPr>
        <w:t xml:space="preserve">, a língua local de Goa, Carreño foi nomeado presidente da </w:t>
      </w:r>
      <w:r w:rsidRPr="003207C3">
        <w:rPr>
          <w:rFonts w:ascii="Cambria" w:eastAsia="Times New Roman" w:hAnsi="Cambria" w:cs="Times New Roman"/>
          <w:i/>
          <w:color w:val="000000" w:themeColor="text1"/>
          <w:sz w:val="22"/>
          <w:szCs w:val="22"/>
          <w:lang w:val="pt-PT" w:eastAsia="en-GB"/>
        </w:rPr>
        <w:t xml:space="preserve">Liga dos Escritores Católicos em Concani </w:t>
      </w:r>
      <w:bookmarkStart w:id="93" w:name="_ftnref135"/>
      <w:bookmarkEnd w:id="93"/>
      <w:r w:rsidR="00DB4CDD" w:rsidRPr="003207C3">
        <w:rPr>
          <w:rFonts w:ascii="Cambria" w:eastAsia="Times New Roman" w:hAnsi="Cambria" w:cs="Times New Roman"/>
          <w:color w:val="000000" w:themeColor="text1"/>
          <w:sz w:val="22"/>
          <w:szCs w:val="22"/>
          <w:lang w:val="pt-PT" w:eastAsia="en-GB"/>
        </w:rPr>
        <w:t>(</w:t>
      </w:r>
      <w:proofErr w:type="spellStart"/>
      <w:r w:rsidR="00DB4CDD" w:rsidRPr="003207C3">
        <w:rPr>
          <w:rFonts w:ascii="Cambria" w:eastAsia="Times New Roman" w:hAnsi="Cambria" w:cs="Times New Roman"/>
          <w:color w:val="000000" w:themeColor="text1"/>
          <w:sz w:val="22"/>
          <w:szCs w:val="22"/>
          <w:lang w:val="pt-PT" w:eastAsia="en-GB"/>
        </w:rPr>
        <w:t>Asocia</w:t>
      </w:r>
      <w:r w:rsidR="00F1087A" w:rsidRPr="003207C3">
        <w:rPr>
          <w:rFonts w:ascii="Cambria" w:eastAsia="Times New Roman" w:hAnsi="Cambria" w:cs="Times New Roman"/>
          <w:color w:val="000000" w:themeColor="text1"/>
          <w:sz w:val="22"/>
          <w:szCs w:val="22"/>
          <w:lang w:val="pt-PT" w:eastAsia="en-GB"/>
        </w:rPr>
        <w:t>ção</w:t>
      </w:r>
      <w:proofErr w:type="spellEnd"/>
      <w:r w:rsidR="00F1087A" w:rsidRPr="003207C3">
        <w:rPr>
          <w:rFonts w:ascii="Cambria" w:eastAsia="Times New Roman" w:hAnsi="Cambria" w:cs="Times New Roman"/>
          <w:color w:val="000000" w:themeColor="text1"/>
          <w:sz w:val="22"/>
          <w:szCs w:val="22"/>
          <w:lang w:val="pt-PT" w:eastAsia="en-GB"/>
        </w:rPr>
        <w:t xml:space="preserve"> </w:t>
      </w:r>
      <w:r w:rsidR="00DB4CDD" w:rsidRPr="003207C3">
        <w:rPr>
          <w:rFonts w:ascii="Cambria" w:eastAsia="Times New Roman" w:hAnsi="Cambria" w:cs="Times New Roman"/>
          <w:color w:val="000000" w:themeColor="text1"/>
          <w:sz w:val="22"/>
          <w:szCs w:val="22"/>
          <w:lang w:val="pt-PT" w:eastAsia="en-GB"/>
        </w:rPr>
        <w:t xml:space="preserve">de Escritores Católicos </w:t>
      </w:r>
      <w:r w:rsidR="00632FED" w:rsidRPr="003207C3">
        <w:rPr>
          <w:rFonts w:ascii="Cambria" w:eastAsia="Times New Roman" w:hAnsi="Cambria" w:cs="Times New Roman"/>
          <w:color w:val="000000" w:themeColor="text1"/>
          <w:sz w:val="22"/>
          <w:szCs w:val="22"/>
          <w:lang w:val="pt-PT" w:eastAsia="en-GB"/>
        </w:rPr>
        <w:t>de</w:t>
      </w:r>
      <w:r w:rsidR="005A0836" w:rsidRPr="003207C3">
        <w:rPr>
          <w:rFonts w:ascii="Cambria" w:eastAsia="Times New Roman" w:hAnsi="Cambria" w:cs="Times New Roman"/>
          <w:color w:val="000000" w:themeColor="text1"/>
          <w:sz w:val="22"/>
          <w:szCs w:val="22"/>
          <w:lang w:val="pt-PT" w:eastAsia="en-GB"/>
        </w:rPr>
        <w:t> </w:t>
      </w:r>
      <w:proofErr w:type="spellStart"/>
      <w:r w:rsidR="00632FED" w:rsidRPr="003207C3">
        <w:rPr>
          <w:rFonts w:ascii="Cambria" w:eastAsia="Times New Roman" w:hAnsi="Cambria" w:cs="Times New Roman"/>
          <w:color w:val="000000" w:themeColor="text1"/>
          <w:sz w:val="22"/>
          <w:szCs w:val="22"/>
          <w:lang w:val="pt-PT" w:eastAsia="en-GB"/>
        </w:rPr>
        <w:t>K</w:t>
      </w:r>
      <w:r w:rsidR="00055952" w:rsidRPr="003207C3">
        <w:rPr>
          <w:rFonts w:ascii="Cambria" w:eastAsia="Times New Roman" w:hAnsi="Cambria" w:cs="Times New Roman"/>
          <w:color w:val="000000" w:themeColor="text1"/>
          <w:sz w:val="22"/>
          <w:szCs w:val="22"/>
          <w:lang w:val="pt-PT" w:eastAsia="en-GB"/>
        </w:rPr>
        <w:t>onkani</w:t>
      </w:r>
      <w:proofErr w:type="spellEnd"/>
      <w:r w:rsidR="00055952" w:rsidRPr="003207C3">
        <w:rPr>
          <w:rFonts w:ascii="Cambria" w:eastAsia="Times New Roman" w:hAnsi="Cambria" w:cs="Times New Roman"/>
          <w:color w:val="000000" w:themeColor="text1"/>
          <w:sz w:val="22"/>
          <w:szCs w:val="22"/>
          <w:lang w:val="pt-PT" w:eastAsia="en-GB"/>
        </w:rPr>
        <w:t>).</w:t>
      </w:r>
      <w:r w:rsidR="005A0836" w:rsidRPr="003207C3">
        <w:rPr>
          <w:rFonts w:ascii="Cambria" w:eastAsia="Times New Roman" w:hAnsi="Cambria" w:cs="Times New Roman"/>
          <w:color w:val="000000" w:themeColor="text1"/>
          <w:sz w:val="22"/>
          <w:szCs w:val="22"/>
          <w:lang w:val="pt-PT" w:eastAsia="en-GB"/>
        </w:rPr>
        <w:t> Tamb</w:t>
      </w:r>
      <w:r w:rsidRPr="003207C3">
        <w:rPr>
          <w:rFonts w:ascii="Cambria" w:eastAsia="Times New Roman" w:hAnsi="Cambria" w:cs="Times New Roman"/>
          <w:color w:val="000000" w:themeColor="text1"/>
          <w:sz w:val="22"/>
          <w:szCs w:val="22"/>
          <w:lang w:val="pt-PT" w:eastAsia="en-GB"/>
        </w:rPr>
        <w:t>ém foi membro da junta da Ação Católica na arquidioce</w:t>
      </w:r>
      <w:r w:rsidR="00367CBD" w:rsidRPr="003207C3">
        <w:rPr>
          <w:rFonts w:ascii="Cambria" w:eastAsia="Times New Roman" w:hAnsi="Cambria" w:cs="Times New Roman"/>
          <w:color w:val="000000" w:themeColor="text1"/>
          <w:sz w:val="22"/>
          <w:szCs w:val="22"/>
          <w:lang w:val="pt-PT" w:eastAsia="en-GB"/>
        </w:rPr>
        <w:t>se</w:t>
      </w:r>
      <w:r w:rsidRPr="003207C3">
        <w:rPr>
          <w:rFonts w:ascii="Cambria" w:eastAsia="Times New Roman" w:hAnsi="Cambria" w:cs="Times New Roman"/>
          <w:color w:val="000000" w:themeColor="text1"/>
          <w:sz w:val="22"/>
          <w:szCs w:val="22"/>
          <w:lang w:val="pt-PT" w:eastAsia="en-GB"/>
        </w:rPr>
        <w:t xml:space="preserve"> e profes</w:t>
      </w:r>
      <w:r w:rsidR="00775CB6" w:rsidRPr="003207C3">
        <w:rPr>
          <w:rFonts w:ascii="Cambria" w:eastAsia="Times New Roman" w:hAnsi="Cambria" w:cs="Times New Roman"/>
          <w:color w:val="000000" w:themeColor="text1"/>
          <w:sz w:val="22"/>
          <w:szCs w:val="22"/>
          <w:lang w:val="pt-PT" w:eastAsia="en-GB"/>
        </w:rPr>
        <w:t>s</w:t>
      </w:r>
      <w:r w:rsidRPr="003207C3">
        <w:rPr>
          <w:rFonts w:ascii="Cambria" w:eastAsia="Times New Roman" w:hAnsi="Cambria" w:cs="Times New Roman"/>
          <w:color w:val="000000" w:themeColor="text1"/>
          <w:sz w:val="22"/>
          <w:szCs w:val="22"/>
          <w:lang w:val="pt-PT" w:eastAsia="en-GB"/>
        </w:rPr>
        <w:t xml:space="preserve">or de Catequese na </w:t>
      </w:r>
      <w:r w:rsidRPr="003207C3">
        <w:rPr>
          <w:rFonts w:ascii="Cambria" w:eastAsia="Times New Roman" w:hAnsi="Cambria" w:cs="Times New Roman"/>
          <w:i/>
          <w:color w:val="000000" w:themeColor="text1"/>
          <w:sz w:val="22"/>
          <w:szCs w:val="22"/>
          <w:lang w:val="pt-PT" w:eastAsia="en-GB"/>
        </w:rPr>
        <w:t>Escola Normal</w:t>
      </w:r>
      <w:r w:rsidRPr="003207C3">
        <w:rPr>
          <w:rFonts w:ascii="Cambria" w:eastAsia="Times New Roman" w:hAnsi="Cambria" w:cs="Times New Roman"/>
          <w:color w:val="000000" w:themeColor="text1"/>
          <w:sz w:val="22"/>
          <w:szCs w:val="22"/>
          <w:lang w:val="pt-PT" w:eastAsia="en-GB"/>
        </w:rPr>
        <w:t xml:space="preserve"> que preparava os professores para as escolas primárias. Ao terminar o Ano Mariano, foi-lhe pedido que </w:t>
      </w:r>
      <w:r w:rsidR="0053065B" w:rsidRPr="003207C3">
        <w:rPr>
          <w:rFonts w:ascii="Cambria" w:eastAsia="Times New Roman" w:hAnsi="Cambria" w:cs="Times New Roman"/>
          <w:color w:val="000000" w:themeColor="text1"/>
          <w:sz w:val="22"/>
          <w:szCs w:val="22"/>
          <w:lang w:val="pt-PT" w:eastAsia="en-GB"/>
        </w:rPr>
        <w:t xml:space="preserve">falasse </w:t>
      </w:r>
      <w:r w:rsidRPr="003207C3">
        <w:rPr>
          <w:rFonts w:ascii="Cambria" w:eastAsia="Times New Roman" w:hAnsi="Cambria" w:cs="Times New Roman"/>
          <w:color w:val="000000" w:themeColor="text1"/>
          <w:sz w:val="22"/>
          <w:szCs w:val="22"/>
          <w:lang w:val="pt-PT" w:eastAsia="en-GB"/>
        </w:rPr>
        <w:t xml:space="preserve">ao </w:t>
      </w:r>
      <w:r w:rsidR="00632FED" w:rsidRPr="003207C3">
        <w:rPr>
          <w:rFonts w:ascii="Cambria" w:eastAsia="Times New Roman" w:hAnsi="Cambria" w:cs="Times New Roman"/>
          <w:color w:val="000000" w:themeColor="text1"/>
          <w:sz w:val="22"/>
          <w:szCs w:val="22"/>
          <w:lang w:val="pt-PT" w:eastAsia="en-GB"/>
        </w:rPr>
        <w:t xml:space="preserve">Instituto </w:t>
      </w:r>
      <w:r w:rsidR="005A0836" w:rsidRPr="003207C3">
        <w:rPr>
          <w:rFonts w:ascii="Cambria" w:eastAsia="Times New Roman" w:hAnsi="Cambria" w:cs="Times New Roman"/>
          <w:color w:val="000000" w:themeColor="text1"/>
          <w:sz w:val="22"/>
          <w:szCs w:val="22"/>
          <w:lang w:val="pt-PT" w:eastAsia="en-GB"/>
        </w:rPr>
        <w:t>Académico Vasco da Gama de Goa. Co</w:t>
      </w:r>
      <w:r w:rsidR="0053065B" w:rsidRPr="003207C3">
        <w:rPr>
          <w:rFonts w:ascii="Cambria" w:eastAsia="Times New Roman" w:hAnsi="Cambria" w:cs="Times New Roman"/>
          <w:color w:val="000000" w:themeColor="text1"/>
          <w:sz w:val="22"/>
          <w:szCs w:val="22"/>
          <w:lang w:val="pt-PT" w:eastAsia="en-GB"/>
        </w:rPr>
        <w:t>m frequência se lhe pedia que pregasse retiros ao cle</w:t>
      </w:r>
      <w:r w:rsidR="00775CB6" w:rsidRPr="003207C3">
        <w:rPr>
          <w:rFonts w:ascii="Cambria" w:eastAsia="Times New Roman" w:hAnsi="Cambria" w:cs="Times New Roman"/>
          <w:color w:val="000000" w:themeColor="text1"/>
          <w:sz w:val="22"/>
          <w:szCs w:val="22"/>
          <w:lang w:val="pt-PT" w:eastAsia="en-GB"/>
        </w:rPr>
        <w:t>r</w:t>
      </w:r>
      <w:r w:rsidR="0053065B" w:rsidRPr="003207C3">
        <w:rPr>
          <w:rFonts w:ascii="Cambria" w:eastAsia="Times New Roman" w:hAnsi="Cambria" w:cs="Times New Roman"/>
          <w:color w:val="000000" w:themeColor="text1"/>
          <w:sz w:val="22"/>
          <w:szCs w:val="22"/>
          <w:lang w:val="pt-PT" w:eastAsia="en-GB"/>
        </w:rPr>
        <w:t>o e seminaristas da arquidiocese.</w:t>
      </w:r>
      <w:r w:rsidR="0053065B" w:rsidRPr="003207C3">
        <w:rPr>
          <w:rStyle w:val="FootnoteReference"/>
          <w:rFonts w:ascii="Cambria" w:eastAsia="Times New Roman" w:hAnsi="Cambria" w:cs="Times New Roman"/>
          <w:color w:val="000000" w:themeColor="text1"/>
          <w:sz w:val="22"/>
          <w:szCs w:val="22"/>
          <w:lang w:val="pt-PT" w:eastAsia="en-GB"/>
        </w:rPr>
        <w:t xml:space="preserve"> </w:t>
      </w:r>
      <w:r w:rsidR="0053065B" w:rsidRPr="003207C3">
        <w:rPr>
          <w:rStyle w:val="FootnoteReference"/>
          <w:rFonts w:ascii="Cambria" w:eastAsia="Times New Roman" w:hAnsi="Cambria" w:cs="Times New Roman"/>
          <w:color w:val="000000" w:themeColor="text1"/>
          <w:sz w:val="22"/>
          <w:szCs w:val="22"/>
          <w:lang w:val="pt-PT" w:eastAsia="en-GB"/>
        </w:rPr>
        <w:footnoteReference w:id="142"/>
      </w:r>
      <w:r w:rsidR="0053065B" w:rsidRPr="003207C3">
        <w:rPr>
          <w:rFonts w:ascii="Cambria" w:eastAsia="Times New Roman" w:hAnsi="Cambria" w:cs="Times New Roman"/>
          <w:color w:val="000000" w:themeColor="text1"/>
          <w:sz w:val="22"/>
          <w:szCs w:val="22"/>
          <w:lang w:val="pt-PT" w:eastAsia="en-GB"/>
        </w:rPr>
        <w:t xml:space="preserve"> Eu mesmo ouvi que a animação espiritual de Carreño do clero religioso e diocesano foi muito apreciada.</w:t>
      </w:r>
      <w:r w:rsidR="0053065B" w:rsidRPr="003207C3">
        <w:rPr>
          <w:rStyle w:val="FootnoteReference"/>
          <w:rFonts w:ascii="Cambria" w:eastAsia="Times New Roman" w:hAnsi="Cambria" w:cs="Times New Roman"/>
          <w:color w:val="000000" w:themeColor="text1"/>
          <w:sz w:val="22"/>
          <w:szCs w:val="22"/>
          <w:lang w:val="pt-PT" w:eastAsia="en-GB"/>
        </w:rPr>
        <w:footnoteReference w:id="143"/>
      </w:r>
      <w:r w:rsidR="0053065B" w:rsidRPr="003207C3">
        <w:rPr>
          <w:rFonts w:ascii="Cambria" w:eastAsia="Times New Roman" w:hAnsi="Cambria" w:cs="Times New Roman"/>
          <w:color w:val="000000" w:themeColor="text1"/>
          <w:sz w:val="22"/>
          <w:szCs w:val="22"/>
          <w:lang w:val="pt-PT" w:eastAsia="en-GB"/>
        </w:rPr>
        <w:t xml:space="preserve"> Joseph Vaz, noviço de Carreño e depois irmão em </w:t>
      </w:r>
      <w:proofErr w:type="spellStart"/>
      <w:r w:rsidR="0053065B" w:rsidRPr="003207C3">
        <w:rPr>
          <w:rFonts w:ascii="Cambria" w:eastAsia="Times New Roman" w:hAnsi="Cambria" w:cs="Times New Roman"/>
          <w:color w:val="000000" w:themeColor="text1"/>
          <w:sz w:val="22"/>
          <w:szCs w:val="22"/>
          <w:lang w:val="pt-PT" w:eastAsia="en-GB"/>
        </w:rPr>
        <w:t>Panjim</w:t>
      </w:r>
      <w:proofErr w:type="spellEnd"/>
      <w:r w:rsidR="0053065B" w:rsidRPr="003207C3">
        <w:rPr>
          <w:rFonts w:ascii="Cambria" w:eastAsia="Times New Roman" w:hAnsi="Cambria" w:cs="Times New Roman"/>
          <w:color w:val="000000" w:themeColor="text1"/>
          <w:sz w:val="22"/>
          <w:szCs w:val="22"/>
          <w:lang w:val="pt-PT" w:eastAsia="en-GB"/>
        </w:rPr>
        <w:t xml:space="preserve">, refere mesmo </w:t>
      </w:r>
      <w:r w:rsidR="00367CBD" w:rsidRPr="003207C3">
        <w:rPr>
          <w:rFonts w:ascii="Cambria" w:eastAsia="Times New Roman" w:hAnsi="Cambria" w:cs="Times New Roman"/>
          <w:color w:val="000000" w:themeColor="text1"/>
          <w:sz w:val="22"/>
          <w:szCs w:val="22"/>
          <w:lang w:val="pt-PT" w:eastAsia="en-GB"/>
        </w:rPr>
        <w:t>t</w:t>
      </w:r>
      <w:r w:rsidR="0053065B" w:rsidRPr="003207C3">
        <w:rPr>
          <w:rFonts w:ascii="Cambria" w:eastAsia="Times New Roman" w:hAnsi="Cambria" w:cs="Times New Roman"/>
          <w:color w:val="000000" w:themeColor="text1"/>
          <w:sz w:val="22"/>
          <w:szCs w:val="22"/>
          <w:lang w:val="pt-PT" w:eastAsia="en-GB"/>
        </w:rPr>
        <w:t xml:space="preserve">er visto o seu diretor em levitação, como aqui faço constar em palavras de </w:t>
      </w:r>
      <w:proofErr w:type="spellStart"/>
      <w:r w:rsidR="005A0836" w:rsidRPr="003207C3">
        <w:rPr>
          <w:rFonts w:ascii="Cambria" w:eastAsia="Times New Roman" w:hAnsi="Cambria" w:cs="Times New Roman"/>
          <w:color w:val="000000" w:themeColor="text1"/>
          <w:sz w:val="22"/>
          <w:szCs w:val="22"/>
          <w:lang w:val="es-ES" w:eastAsia="en-GB"/>
        </w:rPr>
        <w:t>Valerian</w:t>
      </w:r>
      <w:proofErr w:type="spellEnd"/>
      <w:r w:rsidR="005A0836" w:rsidRPr="003207C3">
        <w:rPr>
          <w:rFonts w:ascii="Cambria" w:eastAsia="Times New Roman" w:hAnsi="Cambria" w:cs="Times New Roman"/>
          <w:color w:val="000000" w:themeColor="text1"/>
          <w:sz w:val="22"/>
          <w:szCs w:val="22"/>
          <w:lang w:val="es-ES" w:eastAsia="en-GB"/>
        </w:rPr>
        <w:t xml:space="preserve"> Pereira:</w:t>
      </w:r>
    </w:p>
    <w:p w14:paraId="7F7FAE53" w14:textId="77777777" w:rsidR="005A0836" w:rsidRPr="003207C3" w:rsidRDefault="005A0836" w:rsidP="005A0836">
      <w:pPr>
        <w:ind w:firstLine="360"/>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es-ES" w:eastAsia="en-GB"/>
        </w:rPr>
        <w:t> </w:t>
      </w:r>
    </w:p>
    <w:p w14:paraId="5FAC22BB" w14:textId="5F6CE829" w:rsidR="002A434F" w:rsidRPr="003207C3" w:rsidRDefault="009E6771"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pt-PT" w:eastAsia="en-GB"/>
        </w:rPr>
        <w:t xml:space="preserve">Tanto </w:t>
      </w:r>
      <w:r w:rsidR="0053065B" w:rsidRPr="003207C3">
        <w:rPr>
          <w:rFonts w:ascii="Cambria" w:eastAsia="Times New Roman" w:hAnsi="Cambria" w:cs="Times New Roman"/>
          <w:color w:val="000000" w:themeColor="text1"/>
          <w:sz w:val="20"/>
          <w:szCs w:val="20"/>
          <w:lang w:val="pt-PT" w:eastAsia="en-GB"/>
        </w:rPr>
        <w:t xml:space="preserve">as crianças como os fiéis leigos que vinham a </w:t>
      </w:r>
      <w:proofErr w:type="spellStart"/>
      <w:r w:rsidR="0053065B" w:rsidRPr="003207C3">
        <w:rPr>
          <w:rFonts w:ascii="Cambria" w:eastAsia="Times New Roman" w:hAnsi="Cambria" w:cs="Times New Roman"/>
          <w:color w:val="000000" w:themeColor="text1"/>
          <w:sz w:val="20"/>
          <w:szCs w:val="20"/>
          <w:lang w:val="pt-PT" w:eastAsia="en-GB"/>
        </w:rPr>
        <w:t>Panjim</w:t>
      </w:r>
      <w:proofErr w:type="spellEnd"/>
      <w:r w:rsidR="0053065B" w:rsidRPr="003207C3">
        <w:rPr>
          <w:rFonts w:ascii="Cambria" w:eastAsia="Times New Roman" w:hAnsi="Cambria" w:cs="Times New Roman"/>
          <w:color w:val="000000" w:themeColor="text1"/>
          <w:sz w:val="20"/>
          <w:szCs w:val="20"/>
          <w:lang w:val="pt-PT" w:eastAsia="en-GB"/>
        </w:rPr>
        <w:t xml:space="preserve"> rezar sabiam que o P. Carreño era um homem de oração</w:t>
      </w:r>
      <w:r w:rsidR="002A434F" w:rsidRPr="003207C3">
        <w:rPr>
          <w:rFonts w:ascii="Cambria" w:eastAsia="Times New Roman" w:hAnsi="Cambria" w:cs="Times New Roman"/>
          <w:color w:val="000000" w:themeColor="text1"/>
          <w:sz w:val="20"/>
          <w:szCs w:val="20"/>
          <w:lang w:val="pt-PT" w:eastAsia="en-GB"/>
        </w:rPr>
        <w:t xml:space="preserve">. Muitos dos leigos eram vistos a confessar-se ao P. Carreño ou procurando a sua guia </w:t>
      </w:r>
      <w:proofErr w:type="spellStart"/>
      <w:r w:rsidR="002A434F" w:rsidRPr="003207C3">
        <w:rPr>
          <w:rFonts w:ascii="Cambria" w:eastAsia="Times New Roman" w:hAnsi="Cambria" w:cs="Times New Roman"/>
          <w:color w:val="000000" w:themeColor="text1"/>
          <w:sz w:val="20"/>
          <w:szCs w:val="20"/>
          <w:lang w:val="pt-PT" w:eastAsia="en-GB"/>
        </w:rPr>
        <w:t>espiritiual</w:t>
      </w:r>
      <w:proofErr w:type="spellEnd"/>
      <w:r w:rsidR="002A434F" w:rsidRPr="003207C3">
        <w:rPr>
          <w:rFonts w:ascii="Cambria" w:eastAsia="Times New Roman" w:hAnsi="Cambria" w:cs="Times New Roman"/>
          <w:color w:val="000000" w:themeColor="text1"/>
          <w:sz w:val="20"/>
          <w:szCs w:val="20"/>
          <w:lang w:val="pt-PT" w:eastAsia="en-GB"/>
        </w:rPr>
        <w:t xml:space="preserve"> ou a sua bênção.</w:t>
      </w:r>
      <w:r w:rsidR="005A0836" w:rsidRPr="003207C3">
        <w:rPr>
          <w:rFonts w:ascii="Cambria" w:eastAsia="Times New Roman" w:hAnsi="Cambria" w:cs="Times New Roman"/>
          <w:color w:val="000000" w:themeColor="text1"/>
          <w:sz w:val="20"/>
          <w:szCs w:val="20"/>
          <w:lang w:val="es-ES" w:eastAsia="en-GB"/>
        </w:rPr>
        <w:t xml:space="preserve"> Profundamente perturbado por </w:t>
      </w:r>
      <w:proofErr w:type="spellStart"/>
      <w:r w:rsidR="002A434F" w:rsidRPr="003207C3">
        <w:rPr>
          <w:rFonts w:ascii="Cambria" w:eastAsia="Times New Roman" w:hAnsi="Cambria" w:cs="Times New Roman"/>
          <w:color w:val="000000" w:themeColor="text1"/>
          <w:sz w:val="20"/>
          <w:szCs w:val="20"/>
          <w:lang w:val="es-ES" w:eastAsia="en-GB"/>
        </w:rPr>
        <w:t>certo</w:t>
      </w:r>
      <w:proofErr w:type="spellEnd"/>
      <w:r w:rsidR="002A434F" w:rsidRPr="003207C3">
        <w:rPr>
          <w:rFonts w:ascii="Cambria" w:eastAsia="Times New Roman" w:hAnsi="Cambria" w:cs="Times New Roman"/>
          <w:color w:val="000000" w:themeColor="text1"/>
          <w:sz w:val="20"/>
          <w:szCs w:val="20"/>
          <w:lang w:val="es-ES" w:eastAsia="en-GB"/>
        </w:rPr>
        <w:t xml:space="preserve"> </w:t>
      </w:r>
      <w:proofErr w:type="spellStart"/>
      <w:r w:rsidR="002A434F" w:rsidRPr="003207C3">
        <w:rPr>
          <w:rFonts w:ascii="Cambria" w:eastAsia="Times New Roman" w:hAnsi="Cambria" w:cs="Times New Roman"/>
          <w:color w:val="000000" w:themeColor="text1"/>
          <w:sz w:val="20"/>
          <w:szCs w:val="20"/>
          <w:lang w:val="es-ES" w:eastAsia="en-GB"/>
        </w:rPr>
        <w:t>acontecim</w:t>
      </w:r>
      <w:r w:rsidR="005A0836" w:rsidRPr="003207C3">
        <w:rPr>
          <w:rFonts w:ascii="Cambria" w:eastAsia="Times New Roman" w:hAnsi="Cambria" w:cs="Times New Roman"/>
          <w:color w:val="000000" w:themeColor="text1"/>
          <w:sz w:val="20"/>
          <w:szCs w:val="20"/>
          <w:lang w:val="es-ES" w:eastAsia="en-GB"/>
        </w:rPr>
        <w:t>ento</w:t>
      </w:r>
      <w:proofErr w:type="spellEnd"/>
      <w:r w:rsidR="005A0836" w:rsidRPr="003207C3">
        <w:rPr>
          <w:rFonts w:ascii="Cambria" w:eastAsia="Times New Roman" w:hAnsi="Cambria" w:cs="Times New Roman"/>
          <w:color w:val="000000" w:themeColor="text1"/>
          <w:sz w:val="20"/>
          <w:szCs w:val="20"/>
          <w:lang w:val="es-ES" w:eastAsia="en-GB"/>
        </w:rPr>
        <w:t xml:space="preserve"> </w:t>
      </w:r>
      <w:r w:rsidR="002A434F" w:rsidRPr="003207C3">
        <w:rPr>
          <w:rFonts w:ascii="Cambria" w:eastAsia="Times New Roman" w:hAnsi="Cambria" w:cs="Times New Roman"/>
          <w:color w:val="000000" w:themeColor="text1"/>
          <w:sz w:val="20"/>
          <w:szCs w:val="20"/>
          <w:lang w:val="es-ES" w:eastAsia="en-GB"/>
        </w:rPr>
        <w:t xml:space="preserve">no </w:t>
      </w:r>
      <w:proofErr w:type="spellStart"/>
      <w:r w:rsidR="005A0836" w:rsidRPr="003207C3">
        <w:rPr>
          <w:rFonts w:ascii="Cambria" w:eastAsia="Times New Roman" w:hAnsi="Cambria" w:cs="Times New Roman"/>
          <w:color w:val="000000" w:themeColor="text1"/>
          <w:sz w:val="20"/>
          <w:szCs w:val="20"/>
          <w:lang w:val="es-ES" w:eastAsia="en-GB"/>
        </w:rPr>
        <w:t>orat</w:t>
      </w:r>
      <w:r w:rsidR="002A434F" w:rsidRPr="003207C3">
        <w:rPr>
          <w:rFonts w:ascii="Cambria" w:eastAsia="Times New Roman" w:hAnsi="Cambria" w:cs="Times New Roman"/>
          <w:color w:val="000000" w:themeColor="text1"/>
          <w:sz w:val="20"/>
          <w:szCs w:val="20"/>
          <w:lang w:val="es-ES" w:eastAsia="en-GB"/>
        </w:rPr>
        <w:t>ó</w:t>
      </w:r>
      <w:r w:rsidR="005A0836" w:rsidRPr="003207C3">
        <w:rPr>
          <w:rFonts w:ascii="Cambria" w:eastAsia="Times New Roman" w:hAnsi="Cambria" w:cs="Times New Roman"/>
          <w:color w:val="000000" w:themeColor="text1"/>
          <w:sz w:val="20"/>
          <w:szCs w:val="20"/>
          <w:lang w:val="es-ES" w:eastAsia="en-GB"/>
        </w:rPr>
        <w:t>rio</w:t>
      </w:r>
      <w:proofErr w:type="spellEnd"/>
      <w:r w:rsidR="005A0836" w:rsidRPr="003207C3">
        <w:rPr>
          <w:rFonts w:ascii="Cambria" w:eastAsia="Times New Roman" w:hAnsi="Cambria" w:cs="Times New Roman"/>
          <w:color w:val="000000" w:themeColor="text1"/>
          <w:sz w:val="20"/>
          <w:szCs w:val="20"/>
          <w:lang w:val="es-ES" w:eastAsia="en-GB"/>
        </w:rPr>
        <w:t xml:space="preserve">, </w:t>
      </w:r>
      <w:r w:rsidR="002A434F" w:rsidRPr="003207C3">
        <w:rPr>
          <w:rFonts w:ascii="Cambria" w:eastAsia="Times New Roman" w:hAnsi="Cambria" w:cs="Times New Roman"/>
          <w:color w:val="000000" w:themeColor="text1"/>
          <w:sz w:val="20"/>
          <w:szCs w:val="20"/>
          <w:lang w:val="es-ES" w:eastAsia="en-GB"/>
        </w:rPr>
        <w:t xml:space="preserve">o </w:t>
      </w:r>
      <w:r w:rsidR="005A0836" w:rsidRPr="003207C3">
        <w:rPr>
          <w:rFonts w:ascii="Cambria" w:eastAsia="Times New Roman" w:hAnsi="Cambria" w:cs="Times New Roman"/>
          <w:color w:val="000000" w:themeColor="text1"/>
          <w:sz w:val="20"/>
          <w:szCs w:val="20"/>
          <w:lang w:val="es-ES" w:eastAsia="en-GB"/>
        </w:rPr>
        <w:t xml:space="preserve">P. Joseph </w:t>
      </w:r>
      <w:proofErr w:type="spellStart"/>
      <w:r w:rsidR="005A0836" w:rsidRPr="003207C3">
        <w:rPr>
          <w:rFonts w:ascii="Cambria" w:eastAsia="Times New Roman" w:hAnsi="Cambria" w:cs="Times New Roman"/>
          <w:color w:val="000000" w:themeColor="text1"/>
          <w:sz w:val="20"/>
          <w:szCs w:val="20"/>
          <w:lang w:val="es-ES" w:eastAsia="en-GB"/>
        </w:rPr>
        <w:t>Vaz</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decidi</w:t>
      </w:r>
      <w:r w:rsidR="002A434F" w:rsidRPr="003207C3">
        <w:rPr>
          <w:rFonts w:ascii="Cambria" w:eastAsia="Times New Roman" w:hAnsi="Cambria" w:cs="Times New Roman"/>
          <w:color w:val="000000" w:themeColor="text1"/>
          <w:sz w:val="20"/>
          <w:szCs w:val="20"/>
          <w:lang w:val="es-ES" w:eastAsia="en-GB"/>
        </w:rPr>
        <w:t>u</w:t>
      </w:r>
      <w:proofErr w:type="spellEnd"/>
      <w:r w:rsidR="005A0836" w:rsidRPr="003207C3">
        <w:rPr>
          <w:rFonts w:ascii="Cambria" w:eastAsia="Times New Roman" w:hAnsi="Cambria" w:cs="Times New Roman"/>
          <w:color w:val="000000" w:themeColor="text1"/>
          <w:sz w:val="20"/>
          <w:szCs w:val="20"/>
          <w:lang w:val="es-ES" w:eastAsia="en-GB"/>
        </w:rPr>
        <w:t xml:space="preserve"> encontrar</w:t>
      </w:r>
      <w:r w:rsidR="002A434F" w:rsidRPr="003207C3">
        <w:rPr>
          <w:rFonts w:ascii="Cambria" w:eastAsia="Times New Roman" w:hAnsi="Cambria" w:cs="Times New Roman"/>
          <w:color w:val="000000" w:themeColor="text1"/>
          <w:sz w:val="20"/>
          <w:szCs w:val="20"/>
          <w:lang w:val="es-ES" w:eastAsia="en-GB"/>
        </w:rPr>
        <w:t>-</w:t>
      </w:r>
      <w:r w:rsidR="005A0836" w:rsidRPr="003207C3">
        <w:rPr>
          <w:rFonts w:ascii="Cambria" w:eastAsia="Times New Roman" w:hAnsi="Cambria" w:cs="Times New Roman"/>
          <w:color w:val="000000" w:themeColor="text1"/>
          <w:sz w:val="20"/>
          <w:szCs w:val="20"/>
          <w:lang w:val="es-ES" w:eastAsia="en-GB"/>
        </w:rPr>
        <w:t xml:space="preserve">se </w:t>
      </w:r>
      <w:proofErr w:type="spellStart"/>
      <w:r w:rsidR="005A0836" w:rsidRPr="003207C3">
        <w:rPr>
          <w:rFonts w:ascii="Cambria" w:eastAsia="Times New Roman" w:hAnsi="Cambria" w:cs="Times New Roman"/>
          <w:color w:val="000000" w:themeColor="text1"/>
          <w:sz w:val="20"/>
          <w:szCs w:val="20"/>
          <w:lang w:val="es-ES" w:eastAsia="en-GB"/>
        </w:rPr>
        <w:t>co</w:t>
      </w:r>
      <w:r w:rsidR="002A434F" w:rsidRPr="003207C3">
        <w:rPr>
          <w:rFonts w:ascii="Cambria" w:eastAsia="Times New Roman" w:hAnsi="Cambria" w:cs="Times New Roman"/>
          <w:color w:val="000000" w:themeColor="text1"/>
          <w:sz w:val="20"/>
          <w:szCs w:val="20"/>
          <w:lang w:val="es-ES" w:eastAsia="en-GB"/>
        </w:rPr>
        <w:t>m</w:t>
      </w:r>
      <w:proofErr w:type="spellEnd"/>
      <w:r w:rsidR="002A434F" w:rsidRPr="003207C3">
        <w:rPr>
          <w:rFonts w:ascii="Cambria" w:eastAsia="Times New Roman" w:hAnsi="Cambria" w:cs="Times New Roman"/>
          <w:color w:val="000000" w:themeColor="text1"/>
          <w:sz w:val="20"/>
          <w:szCs w:val="20"/>
          <w:lang w:val="es-ES" w:eastAsia="en-GB"/>
        </w:rPr>
        <w:t xml:space="preserve"> o </w:t>
      </w:r>
      <w:r w:rsidR="005A0836" w:rsidRPr="003207C3">
        <w:rPr>
          <w:rFonts w:ascii="Cambria" w:eastAsia="Times New Roman" w:hAnsi="Cambria" w:cs="Times New Roman"/>
          <w:color w:val="000000" w:themeColor="text1"/>
          <w:sz w:val="20"/>
          <w:szCs w:val="20"/>
          <w:lang w:val="es-ES" w:eastAsia="en-GB"/>
        </w:rPr>
        <w:t>P. Carreño </w:t>
      </w:r>
      <w:proofErr w:type="spellStart"/>
      <w:r w:rsidR="005A0836" w:rsidRPr="003207C3">
        <w:rPr>
          <w:rFonts w:ascii="Cambria" w:eastAsia="Times New Roman" w:hAnsi="Cambria" w:cs="Times New Roman"/>
          <w:color w:val="000000" w:themeColor="text1"/>
          <w:sz w:val="20"/>
          <w:szCs w:val="20"/>
          <w:lang w:val="es-ES" w:eastAsia="en-GB"/>
        </w:rPr>
        <w:t>d</w:t>
      </w:r>
      <w:r w:rsidR="002A434F" w:rsidRPr="003207C3">
        <w:rPr>
          <w:rFonts w:ascii="Cambria" w:eastAsia="Times New Roman" w:hAnsi="Cambria" w:cs="Times New Roman"/>
          <w:color w:val="000000" w:themeColor="text1"/>
          <w:sz w:val="20"/>
          <w:szCs w:val="20"/>
          <w:lang w:val="es-ES" w:eastAsia="en-GB"/>
        </w:rPr>
        <w:t>epois</w:t>
      </w:r>
      <w:proofErr w:type="spellEnd"/>
      <w:r w:rsidR="002A434F" w:rsidRPr="003207C3">
        <w:rPr>
          <w:rFonts w:ascii="Cambria" w:eastAsia="Times New Roman" w:hAnsi="Cambria" w:cs="Times New Roman"/>
          <w:color w:val="000000" w:themeColor="text1"/>
          <w:sz w:val="20"/>
          <w:szCs w:val="20"/>
          <w:lang w:val="es-ES" w:eastAsia="en-GB"/>
        </w:rPr>
        <w:t xml:space="preserve"> das </w:t>
      </w:r>
      <w:proofErr w:type="spellStart"/>
      <w:r w:rsidR="002A434F" w:rsidRPr="003207C3">
        <w:rPr>
          <w:rFonts w:ascii="Cambria" w:eastAsia="Times New Roman" w:hAnsi="Cambria" w:cs="Times New Roman"/>
          <w:color w:val="000000" w:themeColor="text1"/>
          <w:sz w:val="20"/>
          <w:szCs w:val="20"/>
          <w:lang w:val="es-ES" w:eastAsia="en-GB"/>
        </w:rPr>
        <w:t>orações</w:t>
      </w:r>
      <w:proofErr w:type="spellEnd"/>
      <w:r w:rsidR="002A434F" w:rsidRPr="003207C3">
        <w:rPr>
          <w:rFonts w:ascii="Cambria" w:eastAsia="Times New Roman" w:hAnsi="Cambria" w:cs="Times New Roman"/>
          <w:color w:val="000000" w:themeColor="text1"/>
          <w:sz w:val="20"/>
          <w:szCs w:val="20"/>
          <w:lang w:val="es-ES" w:eastAsia="en-GB"/>
        </w:rPr>
        <w:t xml:space="preserve"> da </w:t>
      </w:r>
      <w:proofErr w:type="spellStart"/>
      <w:r w:rsidR="002A434F" w:rsidRPr="003207C3">
        <w:rPr>
          <w:rFonts w:ascii="Cambria" w:eastAsia="Times New Roman" w:hAnsi="Cambria" w:cs="Times New Roman"/>
          <w:color w:val="000000" w:themeColor="text1"/>
          <w:sz w:val="20"/>
          <w:szCs w:val="20"/>
          <w:lang w:val="es-ES" w:eastAsia="en-GB"/>
        </w:rPr>
        <w:t>noite</w:t>
      </w:r>
      <w:proofErr w:type="spellEnd"/>
      <w:r w:rsidR="002A434F" w:rsidRPr="003207C3">
        <w:rPr>
          <w:rFonts w:ascii="Cambria" w:eastAsia="Times New Roman" w:hAnsi="Cambria" w:cs="Times New Roman"/>
          <w:color w:val="000000" w:themeColor="text1"/>
          <w:sz w:val="20"/>
          <w:szCs w:val="20"/>
          <w:lang w:val="es-ES" w:eastAsia="en-GB"/>
        </w:rPr>
        <w:t xml:space="preserve"> e buscar a </w:t>
      </w:r>
      <w:proofErr w:type="spellStart"/>
      <w:r w:rsidR="002A434F" w:rsidRPr="003207C3">
        <w:rPr>
          <w:rFonts w:ascii="Cambria" w:eastAsia="Times New Roman" w:hAnsi="Cambria" w:cs="Times New Roman"/>
          <w:color w:val="000000" w:themeColor="text1"/>
          <w:sz w:val="20"/>
          <w:szCs w:val="20"/>
          <w:lang w:val="es-ES" w:eastAsia="en-GB"/>
        </w:rPr>
        <w:t>sua</w:t>
      </w:r>
      <w:proofErr w:type="spellEnd"/>
      <w:r w:rsidR="002A434F" w:rsidRPr="003207C3">
        <w:rPr>
          <w:rFonts w:ascii="Cambria" w:eastAsia="Times New Roman" w:hAnsi="Cambria" w:cs="Times New Roman"/>
          <w:color w:val="000000" w:themeColor="text1"/>
          <w:sz w:val="20"/>
          <w:szCs w:val="20"/>
          <w:lang w:val="es-ES" w:eastAsia="en-GB"/>
        </w:rPr>
        <w:t xml:space="preserve"> </w:t>
      </w:r>
      <w:proofErr w:type="spellStart"/>
      <w:r w:rsidR="002A434F" w:rsidRPr="003207C3">
        <w:rPr>
          <w:rFonts w:ascii="Cambria" w:eastAsia="Times New Roman" w:hAnsi="Cambria" w:cs="Times New Roman"/>
          <w:color w:val="000000" w:themeColor="text1"/>
          <w:sz w:val="20"/>
          <w:szCs w:val="20"/>
          <w:lang w:val="es-ES" w:eastAsia="en-GB"/>
        </w:rPr>
        <w:t>gu</w:t>
      </w:r>
      <w:r w:rsidR="00803381" w:rsidRPr="003207C3">
        <w:rPr>
          <w:rFonts w:ascii="Cambria" w:eastAsia="Times New Roman" w:hAnsi="Cambria" w:cs="Times New Roman"/>
          <w:color w:val="000000" w:themeColor="text1"/>
          <w:sz w:val="20"/>
          <w:szCs w:val="20"/>
          <w:lang w:val="es-ES" w:eastAsia="en-GB"/>
        </w:rPr>
        <w:t>i</w:t>
      </w:r>
      <w:r w:rsidR="002A434F" w:rsidRPr="003207C3">
        <w:rPr>
          <w:rFonts w:ascii="Cambria" w:eastAsia="Times New Roman" w:hAnsi="Cambria" w:cs="Times New Roman"/>
          <w:color w:val="000000" w:themeColor="text1"/>
          <w:sz w:val="20"/>
          <w:szCs w:val="20"/>
          <w:lang w:val="es-ES" w:eastAsia="en-GB"/>
        </w:rPr>
        <w:t>a</w:t>
      </w:r>
      <w:proofErr w:type="spellEnd"/>
      <w:r w:rsidR="002A434F" w:rsidRPr="003207C3">
        <w:rPr>
          <w:rFonts w:ascii="Cambria" w:eastAsia="Times New Roman" w:hAnsi="Cambria" w:cs="Times New Roman"/>
          <w:color w:val="000000" w:themeColor="text1"/>
          <w:sz w:val="20"/>
          <w:szCs w:val="20"/>
          <w:lang w:val="es-ES" w:eastAsia="en-GB"/>
        </w:rPr>
        <w:t xml:space="preserve">. </w:t>
      </w:r>
      <w:proofErr w:type="spellStart"/>
      <w:r w:rsidR="002A434F" w:rsidRPr="003207C3">
        <w:rPr>
          <w:rFonts w:ascii="Cambria" w:eastAsia="Times New Roman" w:hAnsi="Cambria" w:cs="Times New Roman"/>
          <w:color w:val="000000" w:themeColor="text1"/>
          <w:sz w:val="20"/>
          <w:szCs w:val="20"/>
          <w:lang w:val="es-ES" w:eastAsia="en-GB"/>
        </w:rPr>
        <w:t>Chamou</w:t>
      </w:r>
      <w:proofErr w:type="spellEnd"/>
      <w:r w:rsidR="002A434F" w:rsidRPr="003207C3">
        <w:rPr>
          <w:rFonts w:ascii="Cambria" w:eastAsia="Times New Roman" w:hAnsi="Cambria" w:cs="Times New Roman"/>
          <w:color w:val="000000" w:themeColor="text1"/>
          <w:sz w:val="20"/>
          <w:szCs w:val="20"/>
          <w:lang w:val="es-ES" w:eastAsia="en-GB"/>
        </w:rPr>
        <w:t xml:space="preserve"> à </w:t>
      </w:r>
      <w:proofErr w:type="spellStart"/>
      <w:r w:rsidR="002A434F" w:rsidRPr="003207C3">
        <w:rPr>
          <w:rFonts w:ascii="Cambria" w:eastAsia="Times New Roman" w:hAnsi="Cambria" w:cs="Times New Roman"/>
          <w:color w:val="000000" w:themeColor="text1"/>
          <w:sz w:val="20"/>
          <w:szCs w:val="20"/>
          <w:lang w:val="es-ES" w:eastAsia="en-GB"/>
        </w:rPr>
        <w:t>sua</w:t>
      </w:r>
      <w:proofErr w:type="spellEnd"/>
      <w:r w:rsidR="002A434F" w:rsidRPr="003207C3">
        <w:rPr>
          <w:rFonts w:ascii="Cambria" w:eastAsia="Times New Roman" w:hAnsi="Cambria" w:cs="Times New Roman"/>
          <w:color w:val="000000" w:themeColor="text1"/>
          <w:sz w:val="20"/>
          <w:szCs w:val="20"/>
          <w:lang w:val="es-ES" w:eastAsia="en-GB"/>
        </w:rPr>
        <w:t xml:space="preserve"> porta, mas </w:t>
      </w:r>
      <w:proofErr w:type="spellStart"/>
      <w:r w:rsidR="002A434F" w:rsidRPr="003207C3">
        <w:rPr>
          <w:rFonts w:ascii="Cambria" w:eastAsia="Times New Roman" w:hAnsi="Cambria" w:cs="Times New Roman"/>
          <w:color w:val="000000" w:themeColor="text1"/>
          <w:sz w:val="20"/>
          <w:szCs w:val="20"/>
          <w:lang w:val="es-ES" w:eastAsia="en-GB"/>
        </w:rPr>
        <w:t>não</w:t>
      </w:r>
      <w:proofErr w:type="spellEnd"/>
      <w:r w:rsidR="002A434F" w:rsidRPr="003207C3">
        <w:rPr>
          <w:rFonts w:ascii="Cambria" w:eastAsia="Times New Roman" w:hAnsi="Cambria" w:cs="Times New Roman"/>
          <w:color w:val="000000" w:themeColor="text1"/>
          <w:sz w:val="20"/>
          <w:szCs w:val="20"/>
          <w:lang w:val="es-ES" w:eastAsia="en-GB"/>
        </w:rPr>
        <w:t xml:space="preserve"> </w:t>
      </w:r>
      <w:proofErr w:type="spellStart"/>
      <w:r w:rsidR="002A434F" w:rsidRPr="003207C3">
        <w:rPr>
          <w:rFonts w:ascii="Cambria" w:eastAsia="Times New Roman" w:hAnsi="Cambria" w:cs="Times New Roman"/>
          <w:color w:val="000000" w:themeColor="text1"/>
          <w:sz w:val="20"/>
          <w:szCs w:val="20"/>
          <w:lang w:val="es-ES" w:eastAsia="en-GB"/>
        </w:rPr>
        <w:t>houve</w:t>
      </w:r>
      <w:proofErr w:type="spellEnd"/>
      <w:r w:rsidR="002A434F" w:rsidRPr="003207C3">
        <w:rPr>
          <w:rFonts w:ascii="Cambria" w:eastAsia="Times New Roman" w:hAnsi="Cambria" w:cs="Times New Roman"/>
          <w:color w:val="000000" w:themeColor="text1"/>
          <w:sz w:val="20"/>
          <w:szCs w:val="20"/>
          <w:lang w:val="es-ES" w:eastAsia="en-GB"/>
        </w:rPr>
        <w:t xml:space="preserve"> </w:t>
      </w:r>
      <w:proofErr w:type="spellStart"/>
      <w:r w:rsidR="002A434F" w:rsidRPr="003207C3">
        <w:rPr>
          <w:rFonts w:ascii="Cambria" w:eastAsia="Times New Roman" w:hAnsi="Cambria" w:cs="Times New Roman"/>
          <w:color w:val="000000" w:themeColor="text1"/>
          <w:sz w:val="20"/>
          <w:szCs w:val="20"/>
          <w:lang w:val="es-ES" w:eastAsia="en-GB"/>
        </w:rPr>
        <w:t>resposta</w:t>
      </w:r>
      <w:proofErr w:type="spellEnd"/>
      <w:r w:rsidR="002A434F" w:rsidRPr="003207C3">
        <w:rPr>
          <w:rFonts w:ascii="Cambria" w:eastAsia="Times New Roman" w:hAnsi="Cambria" w:cs="Times New Roman"/>
          <w:color w:val="000000" w:themeColor="text1"/>
          <w:sz w:val="20"/>
          <w:szCs w:val="20"/>
          <w:lang w:val="es-ES" w:eastAsia="en-GB"/>
        </w:rPr>
        <w:t xml:space="preserve">. </w:t>
      </w:r>
      <w:r w:rsidR="00803381" w:rsidRPr="003207C3">
        <w:rPr>
          <w:rFonts w:ascii="Cambria" w:eastAsia="Times New Roman" w:hAnsi="Cambria" w:cs="Times New Roman"/>
          <w:color w:val="000000" w:themeColor="text1"/>
          <w:sz w:val="20"/>
          <w:szCs w:val="20"/>
          <w:lang w:val="es-ES" w:eastAsia="en-GB"/>
        </w:rPr>
        <w:t xml:space="preserve">Como a porta </w:t>
      </w:r>
      <w:proofErr w:type="spellStart"/>
      <w:r w:rsidR="00803381" w:rsidRPr="003207C3">
        <w:rPr>
          <w:rFonts w:ascii="Cambria" w:eastAsia="Times New Roman" w:hAnsi="Cambria" w:cs="Times New Roman"/>
          <w:color w:val="000000" w:themeColor="text1"/>
          <w:sz w:val="20"/>
          <w:szCs w:val="20"/>
          <w:lang w:val="es-ES" w:eastAsia="en-GB"/>
        </w:rPr>
        <w:t>estava</w:t>
      </w:r>
      <w:proofErr w:type="spellEnd"/>
      <w:r w:rsidR="002A434F" w:rsidRPr="003207C3">
        <w:rPr>
          <w:rFonts w:ascii="Cambria" w:eastAsia="Times New Roman" w:hAnsi="Cambria" w:cs="Times New Roman"/>
          <w:color w:val="000000" w:themeColor="text1"/>
          <w:sz w:val="20"/>
          <w:szCs w:val="20"/>
          <w:lang w:val="es-ES" w:eastAsia="en-GB"/>
        </w:rPr>
        <w:t xml:space="preserve"> </w:t>
      </w:r>
      <w:proofErr w:type="spellStart"/>
      <w:r w:rsidR="002A434F" w:rsidRPr="003207C3">
        <w:rPr>
          <w:rFonts w:ascii="Cambria" w:eastAsia="Times New Roman" w:hAnsi="Cambria" w:cs="Times New Roman"/>
          <w:color w:val="000000" w:themeColor="text1"/>
          <w:sz w:val="20"/>
          <w:szCs w:val="20"/>
          <w:lang w:val="es-ES" w:eastAsia="en-GB"/>
        </w:rPr>
        <w:t>entreaberta</w:t>
      </w:r>
      <w:proofErr w:type="spellEnd"/>
      <w:r w:rsidR="002A434F" w:rsidRPr="003207C3">
        <w:rPr>
          <w:rFonts w:ascii="Cambria" w:eastAsia="Times New Roman" w:hAnsi="Cambria" w:cs="Times New Roman"/>
          <w:color w:val="000000" w:themeColor="text1"/>
          <w:sz w:val="20"/>
          <w:szCs w:val="20"/>
          <w:lang w:val="es-ES" w:eastAsia="en-GB"/>
        </w:rPr>
        <w:t xml:space="preserve">, </w:t>
      </w:r>
      <w:proofErr w:type="spellStart"/>
      <w:r w:rsidR="002A434F" w:rsidRPr="003207C3">
        <w:rPr>
          <w:rFonts w:ascii="Cambria" w:eastAsia="Times New Roman" w:hAnsi="Cambria" w:cs="Times New Roman"/>
          <w:color w:val="000000" w:themeColor="text1"/>
          <w:sz w:val="20"/>
          <w:szCs w:val="20"/>
          <w:lang w:val="es-ES" w:eastAsia="en-GB"/>
        </w:rPr>
        <w:t>assomou</w:t>
      </w:r>
      <w:proofErr w:type="spellEnd"/>
      <w:r w:rsidR="002A434F" w:rsidRPr="003207C3">
        <w:rPr>
          <w:rFonts w:ascii="Cambria" w:eastAsia="Times New Roman" w:hAnsi="Cambria" w:cs="Times New Roman"/>
          <w:color w:val="000000" w:themeColor="text1"/>
          <w:sz w:val="20"/>
          <w:szCs w:val="20"/>
          <w:lang w:val="es-ES" w:eastAsia="en-GB"/>
        </w:rPr>
        <w:t xml:space="preserve">-se e </w:t>
      </w:r>
      <w:proofErr w:type="spellStart"/>
      <w:r w:rsidR="002A434F" w:rsidRPr="003207C3">
        <w:rPr>
          <w:rFonts w:ascii="Cambria" w:eastAsia="Times New Roman" w:hAnsi="Cambria" w:cs="Times New Roman"/>
          <w:color w:val="000000" w:themeColor="text1"/>
          <w:sz w:val="20"/>
          <w:szCs w:val="20"/>
          <w:lang w:val="es-ES" w:eastAsia="en-GB"/>
        </w:rPr>
        <w:t>ficou</w:t>
      </w:r>
      <w:proofErr w:type="spellEnd"/>
      <w:r w:rsidR="002A434F" w:rsidRPr="003207C3">
        <w:rPr>
          <w:rFonts w:ascii="Cambria" w:eastAsia="Times New Roman" w:hAnsi="Cambria" w:cs="Times New Roman"/>
          <w:color w:val="000000" w:themeColor="text1"/>
          <w:sz w:val="20"/>
          <w:szCs w:val="20"/>
          <w:lang w:val="es-ES" w:eastAsia="en-GB"/>
        </w:rPr>
        <w:t xml:space="preserve"> </w:t>
      </w:r>
      <w:r w:rsidR="00F91DA7" w:rsidRPr="003207C3">
        <w:rPr>
          <w:rFonts w:ascii="Cambria" w:eastAsia="Times New Roman" w:hAnsi="Cambria" w:cs="Times New Roman"/>
          <w:color w:val="000000" w:themeColor="text1"/>
          <w:sz w:val="20"/>
          <w:szCs w:val="20"/>
          <w:lang w:val="es-ES" w:eastAsia="en-GB"/>
        </w:rPr>
        <w:lastRenderedPageBreak/>
        <w:t>estupefacto</w:t>
      </w:r>
      <w:r w:rsidR="00803381"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ao</w:t>
      </w:r>
      <w:proofErr w:type="spellEnd"/>
      <w:r w:rsidR="00803381" w:rsidRPr="003207C3">
        <w:rPr>
          <w:rFonts w:ascii="Cambria" w:eastAsia="Times New Roman" w:hAnsi="Cambria" w:cs="Times New Roman"/>
          <w:color w:val="000000" w:themeColor="text1"/>
          <w:sz w:val="20"/>
          <w:szCs w:val="20"/>
          <w:lang w:val="es-ES" w:eastAsia="en-GB"/>
        </w:rPr>
        <w:t xml:space="preserve"> </w:t>
      </w:r>
      <w:r w:rsidR="00F91DA7" w:rsidRPr="003207C3">
        <w:rPr>
          <w:rFonts w:ascii="Cambria" w:eastAsia="Times New Roman" w:hAnsi="Cambria" w:cs="Times New Roman"/>
          <w:color w:val="000000" w:themeColor="text1"/>
          <w:sz w:val="20"/>
          <w:szCs w:val="20"/>
          <w:lang w:val="es-ES" w:eastAsia="en-GB"/>
        </w:rPr>
        <w:t>ver o P. Carreño</w:t>
      </w:r>
      <w:r w:rsidR="002A434F"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em</w:t>
      </w:r>
      <w:proofErr w:type="spellEnd"/>
      <w:r w:rsidR="00F91DA7"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êxtase</w:t>
      </w:r>
      <w:proofErr w:type="spellEnd"/>
      <w:r w:rsidR="00F91DA7" w:rsidRPr="003207C3">
        <w:rPr>
          <w:rFonts w:ascii="Cambria" w:eastAsia="Times New Roman" w:hAnsi="Cambria" w:cs="Times New Roman"/>
          <w:color w:val="000000" w:themeColor="text1"/>
          <w:sz w:val="20"/>
          <w:szCs w:val="20"/>
          <w:lang w:val="es-ES" w:eastAsia="en-GB"/>
        </w:rPr>
        <w:t xml:space="preserve"> orante, l</w:t>
      </w:r>
      <w:r w:rsidR="003D64EB" w:rsidRPr="003207C3">
        <w:rPr>
          <w:rFonts w:ascii="Cambria" w:eastAsia="Times New Roman" w:hAnsi="Cambria" w:cs="Times New Roman"/>
          <w:color w:val="000000" w:themeColor="text1"/>
          <w:sz w:val="20"/>
          <w:szCs w:val="20"/>
          <w:lang w:val="es-ES" w:eastAsia="en-GB"/>
        </w:rPr>
        <w:t>e</w:t>
      </w:r>
      <w:r w:rsidR="00F91DA7" w:rsidRPr="003207C3">
        <w:rPr>
          <w:rFonts w:ascii="Cambria" w:eastAsia="Times New Roman" w:hAnsi="Cambria" w:cs="Times New Roman"/>
          <w:color w:val="000000" w:themeColor="text1"/>
          <w:sz w:val="20"/>
          <w:szCs w:val="20"/>
          <w:lang w:val="es-ES" w:eastAsia="en-GB"/>
        </w:rPr>
        <w:t xml:space="preserve">vitando levemente e </w:t>
      </w:r>
      <w:proofErr w:type="spellStart"/>
      <w:r w:rsidR="00F91DA7" w:rsidRPr="003207C3">
        <w:rPr>
          <w:rFonts w:ascii="Cambria" w:eastAsia="Times New Roman" w:hAnsi="Cambria" w:cs="Times New Roman"/>
          <w:color w:val="000000" w:themeColor="text1"/>
          <w:sz w:val="20"/>
          <w:szCs w:val="20"/>
          <w:lang w:val="es-ES" w:eastAsia="en-GB"/>
        </w:rPr>
        <w:t>em</w:t>
      </w:r>
      <w:proofErr w:type="spellEnd"/>
      <w:r w:rsidR="00F91DA7" w:rsidRPr="003207C3">
        <w:rPr>
          <w:rFonts w:ascii="Cambria" w:eastAsia="Times New Roman" w:hAnsi="Cambria" w:cs="Times New Roman"/>
          <w:color w:val="000000" w:themeColor="text1"/>
          <w:sz w:val="20"/>
          <w:szCs w:val="20"/>
          <w:lang w:val="es-ES" w:eastAsia="en-GB"/>
        </w:rPr>
        <w:t xml:space="preserve"> profundo </w:t>
      </w:r>
      <w:proofErr w:type="spellStart"/>
      <w:r w:rsidR="00F91DA7" w:rsidRPr="003207C3">
        <w:rPr>
          <w:rFonts w:ascii="Cambria" w:eastAsia="Times New Roman" w:hAnsi="Cambria" w:cs="Times New Roman"/>
          <w:color w:val="000000" w:themeColor="text1"/>
          <w:sz w:val="20"/>
          <w:szCs w:val="20"/>
          <w:lang w:val="es-ES" w:eastAsia="en-GB"/>
        </w:rPr>
        <w:t>col</w:t>
      </w:r>
      <w:r w:rsidR="00803381" w:rsidRPr="003207C3">
        <w:rPr>
          <w:rFonts w:ascii="Cambria" w:eastAsia="Times New Roman" w:hAnsi="Cambria" w:cs="Times New Roman"/>
          <w:color w:val="000000" w:themeColor="text1"/>
          <w:sz w:val="20"/>
          <w:szCs w:val="20"/>
          <w:lang w:val="es-ES" w:eastAsia="en-GB"/>
        </w:rPr>
        <w:t>ó</w:t>
      </w:r>
      <w:r w:rsidR="00F91DA7" w:rsidRPr="003207C3">
        <w:rPr>
          <w:rFonts w:ascii="Cambria" w:eastAsia="Times New Roman" w:hAnsi="Cambria" w:cs="Times New Roman"/>
          <w:color w:val="000000" w:themeColor="text1"/>
          <w:sz w:val="20"/>
          <w:szCs w:val="20"/>
          <w:lang w:val="es-ES" w:eastAsia="en-GB"/>
        </w:rPr>
        <w:t>quio</w:t>
      </w:r>
      <w:proofErr w:type="spellEnd"/>
      <w:r w:rsidR="00F91DA7"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com</w:t>
      </w:r>
      <w:proofErr w:type="spellEnd"/>
      <w:r w:rsidR="00F91DA7" w:rsidRPr="003207C3">
        <w:rPr>
          <w:rFonts w:ascii="Cambria" w:eastAsia="Times New Roman" w:hAnsi="Cambria" w:cs="Times New Roman"/>
          <w:color w:val="000000" w:themeColor="text1"/>
          <w:sz w:val="20"/>
          <w:szCs w:val="20"/>
          <w:lang w:val="es-ES" w:eastAsia="en-GB"/>
        </w:rPr>
        <w:t xml:space="preserve"> Deus. O P. Joseph </w:t>
      </w:r>
      <w:proofErr w:type="spellStart"/>
      <w:r w:rsidR="00F91DA7" w:rsidRPr="003207C3">
        <w:rPr>
          <w:rFonts w:ascii="Cambria" w:eastAsia="Times New Roman" w:hAnsi="Cambria" w:cs="Times New Roman"/>
          <w:color w:val="000000" w:themeColor="text1"/>
          <w:sz w:val="20"/>
          <w:szCs w:val="20"/>
          <w:lang w:val="es-ES" w:eastAsia="en-GB"/>
        </w:rPr>
        <w:t>Vaz</w:t>
      </w:r>
      <w:proofErr w:type="spellEnd"/>
      <w:r w:rsidR="00F91DA7" w:rsidRPr="003207C3">
        <w:rPr>
          <w:rFonts w:ascii="Cambria" w:eastAsia="Times New Roman" w:hAnsi="Cambria" w:cs="Times New Roman"/>
          <w:color w:val="000000" w:themeColor="text1"/>
          <w:sz w:val="20"/>
          <w:szCs w:val="20"/>
          <w:lang w:val="es-ES" w:eastAsia="en-GB"/>
        </w:rPr>
        <w:t xml:space="preserve"> … [</w:t>
      </w:r>
      <w:proofErr w:type="spellStart"/>
      <w:r w:rsidR="00F91DA7" w:rsidRPr="003207C3">
        <w:rPr>
          <w:rFonts w:ascii="Cambria" w:eastAsia="Times New Roman" w:hAnsi="Cambria" w:cs="Times New Roman"/>
          <w:color w:val="000000" w:themeColor="text1"/>
          <w:sz w:val="20"/>
          <w:szCs w:val="20"/>
          <w:lang w:val="es-ES" w:eastAsia="en-GB"/>
        </w:rPr>
        <w:t>disse</w:t>
      </w:r>
      <w:proofErr w:type="spellEnd"/>
      <w:r w:rsidR="00F91DA7" w:rsidRPr="003207C3">
        <w:rPr>
          <w:rFonts w:ascii="Cambria" w:eastAsia="Times New Roman" w:hAnsi="Cambria" w:cs="Times New Roman"/>
          <w:color w:val="000000" w:themeColor="text1"/>
          <w:sz w:val="20"/>
          <w:szCs w:val="20"/>
          <w:lang w:val="es-ES" w:eastAsia="en-GB"/>
        </w:rPr>
        <w:t xml:space="preserve">] que se </w:t>
      </w:r>
      <w:proofErr w:type="spellStart"/>
      <w:r w:rsidR="00F91DA7" w:rsidRPr="003207C3">
        <w:rPr>
          <w:rFonts w:ascii="Cambria" w:eastAsia="Times New Roman" w:hAnsi="Cambria" w:cs="Times New Roman"/>
          <w:color w:val="000000" w:themeColor="text1"/>
          <w:sz w:val="20"/>
          <w:szCs w:val="20"/>
          <w:lang w:val="es-ES" w:eastAsia="en-GB"/>
        </w:rPr>
        <w:t>lhe</w:t>
      </w:r>
      <w:proofErr w:type="spellEnd"/>
      <w:r w:rsidR="00F91DA7"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tornou</w:t>
      </w:r>
      <w:proofErr w:type="spellEnd"/>
      <w:r w:rsidR="00F91DA7" w:rsidRPr="003207C3">
        <w:rPr>
          <w:rFonts w:ascii="Cambria" w:eastAsia="Times New Roman" w:hAnsi="Cambria" w:cs="Times New Roman"/>
          <w:color w:val="000000" w:themeColor="text1"/>
          <w:sz w:val="20"/>
          <w:szCs w:val="20"/>
          <w:lang w:val="es-ES" w:eastAsia="en-GB"/>
        </w:rPr>
        <w:t xml:space="preserve"> difícil </w:t>
      </w:r>
      <w:proofErr w:type="spellStart"/>
      <w:r w:rsidR="00F91DA7" w:rsidRPr="003207C3">
        <w:rPr>
          <w:rFonts w:ascii="Cambria" w:eastAsia="Times New Roman" w:hAnsi="Cambria" w:cs="Times New Roman"/>
          <w:color w:val="000000" w:themeColor="text1"/>
          <w:sz w:val="20"/>
          <w:szCs w:val="20"/>
          <w:lang w:val="es-ES" w:eastAsia="en-GB"/>
        </w:rPr>
        <w:t>partilhar</w:t>
      </w:r>
      <w:proofErr w:type="spellEnd"/>
      <w:r w:rsidR="00F91DA7" w:rsidRPr="003207C3">
        <w:rPr>
          <w:rFonts w:ascii="Cambria" w:eastAsia="Times New Roman" w:hAnsi="Cambria" w:cs="Times New Roman"/>
          <w:color w:val="000000" w:themeColor="text1"/>
          <w:sz w:val="20"/>
          <w:szCs w:val="20"/>
          <w:lang w:val="es-ES" w:eastAsia="en-GB"/>
        </w:rPr>
        <w:t xml:space="preserve"> esta </w:t>
      </w:r>
      <w:proofErr w:type="spellStart"/>
      <w:r w:rsidR="00F91DA7" w:rsidRPr="003207C3">
        <w:rPr>
          <w:rFonts w:ascii="Cambria" w:eastAsia="Times New Roman" w:hAnsi="Cambria" w:cs="Times New Roman"/>
          <w:color w:val="000000" w:themeColor="text1"/>
          <w:sz w:val="20"/>
          <w:szCs w:val="20"/>
          <w:lang w:val="es-ES" w:eastAsia="en-GB"/>
        </w:rPr>
        <w:t>experi</w:t>
      </w:r>
      <w:r w:rsidR="00803381" w:rsidRPr="003207C3">
        <w:rPr>
          <w:rFonts w:ascii="Cambria" w:eastAsia="Times New Roman" w:hAnsi="Cambria" w:cs="Times New Roman"/>
          <w:color w:val="000000" w:themeColor="text1"/>
          <w:sz w:val="20"/>
          <w:szCs w:val="20"/>
          <w:lang w:val="es-ES" w:eastAsia="en-GB"/>
        </w:rPr>
        <w:t>ê</w:t>
      </w:r>
      <w:r w:rsidR="00F91DA7" w:rsidRPr="003207C3">
        <w:rPr>
          <w:rFonts w:ascii="Cambria" w:eastAsia="Times New Roman" w:hAnsi="Cambria" w:cs="Times New Roman"/>
          <w:color w:val="000000" w:themeColor="text1"/>
          <w:sz w:val="20"/>
          <w:szCs w:val="20"/>
          <w:lang w:val="es-ES" w:eastAsia="en-GB"/>
        </w:rPr>
        <w:t>ncia</w:t>
      </w:r>
      <w:proofErr w:type="spellEnd"/>
      <w:r w:rsidR="00F91DA7"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com</w:t>
      </w:r>
      <w:proofErr w:type="spellEnd"/>
      <w:r w:rsidR="00F91DA7" w:rsidRPr="003207C3">
        <w:rPr>
          <w:rFonts w:ascii="Cambria" w:eastAsia="Times New Roman" w:hAnsi="Cambria" w:cs="Times New Roman"/>
          <w:color w:val="000000" w:themeColor="text1"/>
          <w:sz w:val="20"/>
          <w:szCs w:val="20"/>
          <w:lang w:val="es-ES" w:eastAsia="en-GB"/>
        </w:rPr>
        <w:t xml:space="preserve"> os </w:t>
      </w:r>
      <w:proofErr w:type="spellStart"/>
      <w:r w:rsidR="00F91DA7" w:rsidRPr="003207C3">
        <w:rPr>
          <w:rFonts w:ascii="Cambria" w:eastAsia="Times New Roman" w:hAnsi="Cambria" w:cs="Times New Roman"/>
          <w:color w:val="000000" w:themeColor="text1"/>
          <w:sz w:val="20"/>
          <w:szCs w:val="20"/>
          <w:lang w:val="es-ES" w:eastAsia="en-GB"/>
        </w:rPr>
        <w:t>outros</w:t>
      </w:r>
      <w:proofErr w:type="spellEnd"/>
      <w:r w:rsidR="00F91DA7"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receando</w:t>
      </w:r>
      <w:proofErr w:type="spellEnd"/>
      <w:r w:rsidR="00F91DA7" w:rsidRPr="003207C3">
        <w:rPr>
          <w:rFonts w:ascii="Cambria" w:eastAsia="Times New Roman" w:hAnsi="Cambria" w:cs="Times New Roman"/>
          <w:color w:val="000000" w:themeColor="text1"/>
          <w:sz w:val="20"/>
          <w:szCs w:val="20"/>
          <w:lang w:val="es-ES" w:eastAsia="en-GB"/>
        </w:rPr>
        <w:t xml:space="preserve"> que </w:t>
      </w:r>
      <w:r w:rsidR="00803381" w:rsidRPr="003207C3">
        <w:rPr>
          <w:rFonts w:ascii="Cambria" w:eastAsia="Times New Roman" w:hAnsi="Cambria" w:cs="Times New Roman"/>
          <w:color w:val="000000" w:themeColor="text1"/>
          <w:sz w:val="20"/>
          <w:szCs w:val="20"/>
          <w:lang w:val="es-ES" w:eastAsia="en-GB"/>
        </w:rPr>
        <w:t xml:space="preserve">eles </w:t>
      </w:r>
      <w:proofErr w:type="spellStart"/>
      <w:r w:rsidR="00F91DA7" w:rsidRPr="003207C3">
        <w:rPr>
          <w:rFonts w:ascii="Cambria" w:eastAsia="Times New Roman" w:hAnsi="Cambria" w:cs="Times New Roman"/>
          <w:color w:val="000000" w:themeColor="text1"/>
          <w:sz w:val="20"/>
          <w:szCs w:val="20"/>
          <w:lang w:val="es-ES" w:eastAsia="en-GB"/>
        </w:rPr>
        <w:t>não</w:t>
      </w:r>
      <w:proofErr w:type="spellEnd"/>
      <w:r w:rsidR="00F91DA7"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acreditassem</w:t>
      </w:r>
      <w:proofErr w:type="spellEnd"/>
      <w:r w:rsidR="00F91DA7" w:rsidRPr="003207C3">
        <w:rPr>
          <w:rFonts w:ascii="Cambria" w:eastAsia="Times New Roman" w:hAnsi="Cambria" w:cs="Times New Roman"/>
          <w:color w:val="000000" w:themeColor="text1"/>
          <w:sz w:val="20"/>
          <w:szCs w:val="20"/>
          <w:lang w:val="es-ES" w:eastAsia="en-GB"/>
        </w:rPr>
        <w:t xml:space="preserve"> e como </w:t>
      </w:r>
      <w:proofErr w:type="spellStart"/>
      <w:r w:rsidR="00F91DA7" w:rsidRPr="003207C3">
        <w:rPr>
          <w:rFonts w:ascii="Cambria" w:eastAsia="Times New Roman" w:hAnsi="Cambria" w:cs="Times New Roman"/>
          <w:color w:val="000000" w:themeColor="text1"/>
          <w:sz w:val="20"/>
          <w:szCs w:val="20"/>
          <w:lang w:val="es-ES" w:eastAsia="en-GB"/>
        </w:rPr>
        <w:t>demonst</w:t>
      </w:r>
      <w:r w:rsidR="00803381" w:rsidRPr="003207C3">
        <w:rPr>
          <w:rFonts w:ascii="Cambria" w:eastAsia="Times New Roman" w:hAnsi="Cambria" w:cs="Times New Roman"/>
          <w:color w:val="000000" w:themeColor="text1"/>
          <w:sz w:val="20"/>
          <w:szCs w:val="20"/>
          <w:lang w:val="es-ES" w:eastAsia="en-GB"/>
        </w:rPr>
        <w:t>ração</w:t>
      </w:r>
      <w:proofErr w:type="spellEnd"/>
      <w:r w:rsidR="00803381" w:rsidRPr="003207C3">
        <w:rPr>
          <w:rFonts w:ascii="Cambria" w:eastAsia="Times New Roman" w:hAnsi="Cambria" w:cs="Times New Roman"/>
          <w:color w:val="000000" w:themeColor="text1"/>
          <w:sz w:val="20"/>
          <w:szCs w:val="20"/>
          <w:lang w:val="es-ES" w:eastAsia="en-GB"/>
        </w:rPr>
        <w:t xml:space="preserve"> de </w:t>
      </w:r>
      <w:proofErr w:type="spellStart"/>
      <w:r w:rsidR="00803381" w:rsidRPr="003207C3">
        <w:rPr>
          <w:rFonts w:ascii="Cambria" w:eastAsia="Times New Roman" w:hAnsi="Cambria" w:cs="Times New Roman"/>
          <w:color w:val="000000" w:themeColor="text1"/>
          <w:sz w:val="20"/>
          <w:szCs w:val="20"/>
          <w:lang w:val="es-ES" w:eastAsia="en-GB"/>
        </w:rPr>
        <w:t>respeito</w:t>
      </w:r>
      <w:proofErr w:type="spellEnd"/>
      <w:r w:rsidR="00803381" w:rsidRPr="003207C3">
        <w:rPr>
          <w:rFonts w:ascii="Cambria" w:eastAsia="Times New Roman" w:hAnsi="Cambria" w:cs="Times New Roman"/>
          <w:color w:val="000000" w:themeColor="text1"/>
          <w:sz w:val="20"/>
          <w:szCs w:val="20"/>
          <w:lang w:val="es-ES" w:eastAsia="en-GB"/>
        </w:rPr>
        <w:t xml:space="preserve"> pelo </w:t>
      </w:r>
      <w:proofErr w:type="spellStart"/>
      <w:r w:rsidR="00803381" w:rsidRPr="003207C3">
        <w:rPr>
          <w:rFonts w:ascii="Cambria" w:eastAsia="Times New Roman" w:hAnsi="Cambria" w:cs="Times New Roman"/>
          <w:color w:val="000000" w:themeColor="text1"/>
          <w:sz w:val="20"/>
          <w:szCs w:val="20"/>
          <w:lang w:val="es-ES" w:eastAsia="en-GB"/>
        </w:rPr>
        <w:t>seu</w:t>
      </w:r>
      <w:proofErr w:type="spellEnd"/>
      <w:r w:rsidR="00803381" w:rsidRPr="003207C3">
        <w:rPr>
          <w:rFonts w:ascii="Cambria" w:eastAsia="Times New Roman" w:hAnsi="Cambria" w:cs="Times New Roman"/>
          <w:color w:val="000000" w:themeColor="text1"/>
          <w:sz w:val="20"/>
          <w:szCs w:val="20"/>
          <w:lang w:val="es-ES" w:eastAsia="en-GB"/>
        </w:rPr>
        <w:t xml:space="preserve"> </w:t>
      </w:r>
      <w:proofErr w:type="spellStart"/>
      <w:r w:rsidR="00803381" w:rsidRPr="003207C3">
        <w:rPr>
          <w:rFonts w:ascii="Cambria" w:eastAsia="Times New Roman" w:hAnsi="Cambria" w:cs="Times New Roman"/>
          <w:color w:val="000000" w:themeColor="text1"/>
          <w:sz w:val="20"/>
          <w:szCs w:val="20"/>
          <w:lang w:val="es-ES" w:eastAsia="en-GB"/>
        </w:rPr>
        <w:t>diretor</w:t>
      </w:r>
      <w:proofErr w:type="spellEnd"/>
      <w:r w:rsidR="00803381" w:rsidRPr="003207C3">
        <w:rPr>
          <w:rFonts w:ascii="Cambria" w:eastAsia="Times New Roman" w:hAnsi="Cambria" w:cs="Times New Roman"/>
          <w:color w:val="000000" w:themeColor="text1"/>
          <w:sz w:val="20"/>
          <w:szCs w:val="20"/>
          <w:lang w:val="es-ES" w:eastAsia="en-GB"/>
        </w:rPr>
        <w:t xml:space="preserve">. </w:t>
      </w:r>
      <w:proofErr w:type="spellStart"/>
      <w:r w:rsidR="00803381" w:rsidRPr="003207C3">
        <w:rPr>
          <w:rFonts w:ascii="Cambria" w:eastAsia="Times New Roman" w:hAnsi="Cambria" w:cs="Times New Roman"/>
          <w:color w:val="000000" w:themeColor="text1"/>
          <w:sz w:val="20"/>
          <w:szCs w:val="20"/>
          <w:lang w:val="es-ES" w:eastAsia="en-GB"/>
        </w:rPr>
        <w:t>Agora</w:t>
      </w:r>
      <w:proofErr w:type="spellEnd"/>
      <w:r w:rsidR="00803381" w:rsidRPr="003207C3">
        <w:rPr>
          <w:rFonts w:ascii="Cambria" w:eastAsia="Times New Roman" w:hAnsi="Cambria" w:cs="Times New Roman"/>
          <w:color w:val="000000" w:themeColor="text1"/>
          <w:sz w:val="20"/>
          <w:szCs w:val="20"/>
          <w:lang w:val="es-ES" w:eastAsia="en-GB"/>
        </w:rPr>
        <w:t xml:space="preserve">, </w:t>
      </w:r>
      <w:proofErr w:type="spellStart"/>
      <w:r w:rsidR="00803381" w:rsidRPr="003207C3">
        <w:rPr>
          <w:rFonts w:ascii="Cambria" w:eastAsia="Times New Roman" w:hAnsi="Cambria" w:cs="Times New Roman"/>
          <w:color w:val="000000" w:themeColor="text1"/>
          <w:sz w:val="20"/>
          <w:szCs w:val="20"/>
          <w:lang w:val="es-ES" w:eastAsia="en-GB"/>
        </w:rPr>
        <w:t>ao</w:t>
      </w:r>
      <w:proofErr w:type="spellEnd"/>
      <w:r w:rsidR="00803381" w:rsidRPr="003207C3">
        <w:rPr>
          <w:rFonts w:ascii="Cambria" w:eastAsia="Times New Roman" w:hAnsi="Cambria" w:cs="Times New Roman"/>
          <w:color w:val="000000" w:themeColor="text1"/>
          <w:sz w:val="20"/>
          <w:szCs w:val="20"/>
          <w:lang w:val="es-ES" w:eastAsia="en-GB"/>
        </w:rPr>
        <w:t xml:space="preserve"> </w:t>
      </w:r>
      <w:proofErr w:type="spellStart"/>
      <w:r w:rsidR="00803381" w:rsidRPr="003207C3">
        <w:rPr>
          <w:rFonts w:ascii="Cambria" w:eastAsia="Times New Roman" w:hAnsi="Cambria" w:cs="Times New Roman"/>
          <w:color w:val="000000" w:themeColor="text1"/>
          <w:sz w:val="20"/>
          <w:szCs w:val="20"/>
          <w:lang w:val="es-ES" w:eastAsia="en-GB"/>
        </w:rPr>
        <w:t>partilhar</w:t>
      </w:r>
      <w:proofErr w:type="spellEnd"/>
      <w:r w:rsidR="00803381" w:rsidRPr="003207C3">
        <w:rPr>
          <w:rFonts w:ascii="Cambria" w:eastAsia="Times New Roman" w:hAnsi="Cambria" w:cs="Times New Roman"/>
          <w:color w:val="000000" w:themeColor="text1"/>
          <w:sz w:val="20"/>
          <w:szCs w:val="20"/>
          <w:lang w:val="es-ES" w:eastAsia="en-GB"/>
        </w:rPr>
        <w:t xml:space="preserve"> a </w:t>
      </w:r>
      <w:proofErr w:type="spellStart"/>
      <w:r w:rsidR="00803381" w:rsidRPr="003207C3">
        <w:rPr>
          <w:rFonts w:ascii="Cambria" w:eastAsia="Times New Roman" w:hAnsi="Cambria" w:cs="Times New Roman"/>
          <w:color w:val="000000" w:themeColor="text1"/>
          <w:sz w:val="20"/>
          <w:szCs w:val="20"/>
          <w:lang w:val="es-ES" w:eastAsia="en-GB"/>
        </w:rPr>
        <w:t>memó</w:t>
      </w:r>
      <w:r w:rsidR="00F91DA7" w:rsidRPr="003207C3">
        <w:rPr>
          <w:rFonts w:ascii="Cambria" w:eastAsia="Times New Roman" w:hAnsi="Cambria" w:cs="Times New Roman"/>
          <w:color w:val="000000" w:themeColor="text1"/>
          <w:sz w:val="20"/>
          <w:szCs w:val="20"/>
          <w:lang w:val="es-ES" w:eastAsia="en-GB"/>
        </w:rPr>
        <w:t>ria</w:t>
      </w:r>
      <w:proofErr w:type="spellEnd"/>
      <w:r w:rsidR="00F91DA7"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deste</w:t>
      </w:r>
      <w:proofErr w:type="spellEnd"/>
      <w:r w:rsidR="00F91DA7" w:rsidRPr="003207C3">
        <w:rPr>
          <w:rFonts w:ascii="Cambria" w:eastAsia="Times New Roman" w:hAnsi="Cambria" w:cs="Times New Roman"/>
          <w:color w:val="000000" w:themeColor="text1"/>
          <w:sz w:val="20"/>
          <w:szCs w:val="20"/>
          <w:lang w:val="es-ES" w:eastAsia="en-GB"/>
        </w:rPr>
        <w:t xml:space="preserve"> grande </w:t>
      </w:r>
      <w:proofErr w:type="spellStart"/>
      <w:r w:rsidR="00F91DA7" w:rsidRPr="003207C3">
        <w:rPr>
          <w:rFonts w:ascii="Cambria" w:eastAsia="Times New Roman" w:hAnsi="Cambria" w:cs="Times New Roman"/>
          <w:color w:val="000000" w:themeColor="text1"/>
          <w:sz w:val="20"/>
          <w:szCs w:val="20"/>
          <w:lang w:val="es-ES" w:eastAsia="en-GB"/>
        </w:rPr>
        <w:t>missionário</w:t>
      </w:r>
      <w:proofErr w:type="spellEnd"/>
      <w:r w:rsidR="00F91DA7"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sentiu</w:t>
      </w:r>
      <w:proofErr w:type="spellEnd"/>
      <w:r w:rsidR="00F91DA7" w:rsidRPr="003207C3">
        <w:rPr>
          <w:rFonts w:ascii="Cambria" w:eastAsia="Times New Roman" w:hAnsi="Cambria" w:cs="Times New Roman"/>
          <w:color w:val="000000" w:themeColor="text1"/>
          <w:sz w:val="20"/>
          <w:szCs w:val="20"/>
          <w:lang w:val="es-ES" w:eastAsia="en-GB"/>
        </w:rPr>
        <w:t>-se movido p</w:t>
      </w:r>
      <w:r w:rsidR="00803381" w:rsidRPr="003207C3">
        <w:rPr>
          <w:rFonts w:ascii="Cambria" w:eastAsia="Times New Roman" w:hAnsi="Cambria" w:cs="Times New Roman"/>
          <w:color w:val="000000" w:themeColor="text1"/>
          <w:sz w:val="20"/>
          <w:szCs w:val="20"/>
          <w:lang w:val="es-ES" w:eastAsia="en-GB"/>
        </w:rPr>
        <w:t xml:space="preserve">elo Espírito a honrar a </w:t>
      </w:r>
      <w:proofErr w:type="spellStart"/>
      <w:r w:rsidR="00803381" w:rsidRPr="003207C3">
        <w:rPr>
          <w:rFonts w:ascii="Cambria" w:eastAsia="Times New Roman" w:hAnsi="Cambria" w:cs="Times New Roman"/>
          <w:color w:val="000000" w:themeColor="text1"/>
          <w:sz w:val="20"/>
          <w:szCs w:val="20"/>
          <w:lang w:val="es-ES" w:eastAsia="en-GB"/>
        </w:rPr>
        <w:t>sua</w:t>
      </w:r>
      <w:proofErr w:type="spellEnd"/>
      <w:r w:rsidR="00803381" w:rsidRPr="003207C3">
        <w:rPr>
          <w:rFonts w:ascii="Cambria" w:eastAsia="Times New Roman" w:hAnsi="Cambria" w:cs="Times New Roman"/>
          <w:color w:val="000000" w:themeColor="text1"/>
          <w:sz w:val="20"/>
          <w:szCs w:val="20"/>
          <w:lang w:val="es-ES" w:eastAsia="en-GB"/>
        </w:rPr>
        <w:t xml:space="preserve"> </w:t>
      </w:r>
      <w:proofErr w:type="spellStart"/>
      <w:r w:rsidR="00803381" w:rsidRPr="003207C3">
        <w:rPr>
          <w:rFonts w:ascii="Cambria" w:eastAsia="Times New Roman" w:hAnsi="Cambria" w:cs="Times New Roman"/>
          <w:color w:val="000000" w:themeColor="text1"/>
          <w:sz w:val="20"/>
          <w:szCs w:val="20"/>
          <w:lang w:val="es-ES" w:eastAsia="en-GB"/>
        </w:rPr>
        <w:t>memó</w:t>
      </w:r>
      <w:r w:rsidR="00F91DA7" w:rsidRPr="003207C3">
        <w:rPr>
          <w:rFonts w:ascii="Cambria" w:eastAsia="Times New Roman" w:hAnsi="Cambria" w:cs="Times New Roman"/>
          <w:color w:val="000000" w:themeColor="text1"/>
          <w:sz w:val="20"/>
          <w:szCs w:val="20"/>
          <w:lang w:val="es-ES" w:eastAsia="en-GB"/>
        </w:rPr>
        <w:t>ria</w:t>
      </w:r>
      <w:proofErr w:type="spellEnd"/>
      <w:r w:rsidR="00F91DA7" w:rsidRPr="003207C3">
        <w:rPr>
          <w:rFonts w:ascii="Cambria" w:eastAsia="Times New Roman" w:hAnsi="Cambria" w:cs="Times New Roman"/>
          <w:color w:val="000000" w:themeColor="text1"/>
          <w:sz w:val="20"/>
          <w:szCs w:val="20"/>
          <w:lang w:val="es-ES" w:eastAsia="en-GB"/>
        </w:rPr>
        <w:t xml:space="preserve"> </w:t>
      </w:r>
      <w:proofErr w:type="spellStart"/>
      <w:r w:rsidR="00F91DA7" w:rsidRPr="003207C3">
        <w:rPr>
          <w:rFonts w:ascii="Cambria" w:eastAsia="Times New Roman" w:hAnsi="Cambria" w:cs="Times New Roman"/>
          <w:color w:val="000000" w:themeColor="text1"/>
          <w:sz w:val="20"/>
          <w:szCs w:val="20"/>
          <w:lang w:val="es-ES" w:eastAsia="en-GB"/>
        </w:rPr>
        <w:t>com</w:t>
      </w:r>
      <w:proofErr w:type="spellEnd"/>
      <w:r w:rsidR="00F91DA7" w:rsidRPr="003207C3">
        <w:rPr>
          <w:rFonts w:ascii="Cambria" w:eastAsia="Times New Roman" w:hAnsi="Cambria" w:cs="Times New Roman"/>
          <w:color w:val="000000" w:themeColor="text1"/>
          <w:sz w:val="20"/>
          <w:szCs w:val="20"/>
          <w:lang w:val="es-ES" w:eastAsia="en-GB"/>
        </w:rPr>
        <w:t xml:space="preserve"> esta </w:t>
      </w:r>
      <w:proofErr w:type="spellStart"/>
      <w:r w:rsidR="00F91DA7" w:rsidRPr="003207C3">
        <w:rPr>
          <w:rFonts w:ascii="Cambria" w:eastAsia="Times New Roman" w:hAnsi="Cambria" w:cs="Times New Roman"/>
          <w:color w:val="000000" w:themeColor="text1"/>
          <w:sz w:val="20"/>
          <w:szCs w:val="20"/>
          <w:lang w:val="es-ES" w:eastAsia="en-GB"/>
        </w:rPr>
        <w:t>revelação</w:t>
      </w:r>
      <w:proofErr w:type="spellEnd"/>
      <w:r w:rsidR="00F91DA7" w:rsidRPr="003207C3">
        <w:rPr>
          <w:rFonts w:ascii="Cambria" w:eastAsia="Times New Roman" w:hAnsi="Cambria" w:cs="Times New Roman"/>
          <w:color w:val="000000" w:themeColor="text1"/>
          <w:sz w:val="20"/>
          <w:szCs w:val="20"/>
          <w:lang w:val="es-ES" w:eastAsia="en-GB"/>
        </w:rPr>
        <w:t>.</w:t>
      </w:r>
      <w:r w:rsidR="00F91DA7" w:rsidRPr="003207C3">
        <w:rPr>
          <w:rStyle w:val="FootnoteReference"/>
          <w:rFonts w:ascii="Cambria" w:eastAsia="Times New Roman" w:hAnsi="Cambria" w:cs="Times New Roman"/>
          <w:color w:val="000000" w:themeColor="text1"/>
          <w:sz w:val="20"/>
          <w:szCs w:val="20"/>
          <w:lang w:val="es-ES" w:eastAsia="en-GB"/>
        </w:rPr>
        <w:footnoteReference w:id="144"/>
      </w:r>
      <w:r w:rsidR="00F91DA7" w:rsidRPr="003207C3">
        <w:rPr>
          <w:rFonts w:ascii="Cambria" w:eastAsia="Times New Roman" w:hAnsi="Cambria" w:cs="Times New Roman"/>
          <w:color w:val="000000" w:themeColor="text1"/>
          <w:sz w:val="20"/>
          <w:szCs w:val="20"/>
          <w:lang w:val="es-ES" w:eastAsia="en-GB"/>
        </w:rPr>
        <w:t xml:space="preserve">    </w:t>
      </w:r>
    </w:p>
    <w:p w14:paraId="68F316B8"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50BB8608" w14:textId="714D1FDD"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es-ES" w:eastAsia="en-GB"/>
        </w:rPr>
      </w:pPr>
      <w:r w:rsidRPr="003207C3">
        <w:rPr>
          <w:rFonts w:ascii="Cambria" w:eastAsia="Times New Roman" w:hAnsi="Cambria" w:cs="Times New Roman"/>
          <w:i/>
          <w:iCs/>
          <w:color w:val="000000" w:themeColor="text1"/>
          <w:lang w:val="es-ES" w:eastAsia="en-GB"/>
        </w:rPr>
        <w:t>7.1 Entre </w:t>
      </w:r>
      <w:proofErr w:type="spellStart"/>
      <w:r w:rsidRPr="003207C3">
        <w:rPr>
          <w:rFonts w:ascii="Cambria" w:eastAsia="Times New Roman" w:hAnsi="Cambria" w:cs="Times New Roman"/>
          <w:i/>
          <w:iCs/>
          <w:color w:val="000000" w:themeColor="text1"/>
          <w:lang w:val="es-ES" w:eastAsia="en-GB"/>
        </w:rPr>
        <w:t>d</w:t>
      </w:r>
      <w:r w:rsidR="00F91DA7" w:rsidRPr="003207C3">
        <w:rPr>
          <w:rFonts w:ascii="Cambria" w:eastAsia="Times New Roman" w:hAnsi="Cambria" w:cs="Times New Roman"/>
          <w:i/>
          <w:iCs/>
          <w:color w:val="000000" w:themeColor="text1"/>
          <w:lang w:val="es-ES" w:eastAsia="en-GB"/>
        </w:rPr>
        <w:t>uas</w:t>
      </w:r>
      <w:proofErr w:type="spellEnd"/>
      <w:r w:rsidR="00F91DA7" w:rsidRPr="003207C3">
        <w:rPr>
          <w:rFonts w:ascii="Cambria" w:eastAsia="Times New Roman" w:hAnsi="Cambria" w:cs="Times New Roman"/>
          <w:i/>
          <w:iCs/>
          <w:color w:val="000000" w:themeColor="text1"/>
          <w:lang w:val="es-ES" w:eastAsia="en-GB"/>
        </w:rPr>
        <w:t xml:space="preserve"> </w:t>
      </w:r>
      <w:proofErr w:type="spellStart"/>
      <w:r w:rsidR="00F91DA7" w:rsidRPr="003207C3">
        <w:rPr>
          <w:rFonts w:ascii="Cambria" w:eastAsia="Times New Roman" w:hAnsi="Cambria" w:cs="Times New Roman"/>
          <w:i/>
          <w:iCs/>
          <w:color w:val="000000" w:themeColor="text1"/>
          <w:lang w:val="es-ES" w:eastAsia="en-GB"/>
        </w:rPr>
        <w:t>proví</w:t>
      </w:r>
      <w:r w:rsidRPr="003207C3">
        <w:rPr>
          <w:rFonts w:ascii="Cambria" w:eastAsia="Times New Roman" w:hAnsi="Cambria" w:cs="Times New Roman"/>
          <w:i/>
          <w:iCs/>
          <w:color w:val="000000" w:themeColor="text1"/>
          <w:lang w:val="es-ES" w:eastAsia="en-GB"/>
        </w:rPr>
        <w:t>ncias</w:t>
      </w:r>
      <w:proofErr w:type="spellEnd"/>
      <w:r w:rsidRPr="003207C3">
        <w:rPr>
          <w:rFonts w:ascii="Cambria" w:eastAsia="Times New Roman" w:hAnsi="Cambria" w:cs="Times New Roman"/>
          <w:color w:val="000000" w:themeColor="text1"/>
          <w:sz w:val="14"/>
          <w:szCs w:val="14"/>
          <w:lang w:val="es-ES" w:eastAsia="en-GB"/>
        </w:rPr>
        <w:t>         </w:t>
      </w:r>
    </w:p>
    <w:p w14:paraId="4511BE0B" w14:textId="77777777" w:rsidR="005A0836" w:rsidRPr="003207C3" w:rsidRDefault="005A0836" w:rsidP="005A0836">
      <w:pPr>
        <w:rPr>
          <w:rFonts w:ascii="Cambria" w:eastAsia="Times New Roman" w:hAnsi="Cambria" w:cs="Times New Roman"/>
          <w:color w:val="000000" w:themeColor="text1"/>
          <w:sz w:val="27"/>
          <w:szCs w:val="27"/>
          <w:lang w:val="pt-PT" w:eastAsia="en-GB"/>
        </w:rPr>
      </w:pPr>
      <w:r w:rsidRPr="003207C3">
        <w:rPr>
          <w:rFonts w:ascii="Cambria" w:eastAsia="Times New Roman" w:hAnsi="Cambria" w:cs="Times New Roman"/>
          <w:color w:val="000000" w:themeColor="text1"/>
          <w:sz w:val="22"/>
          <w:szCs w:val="22"/>
          <w:lang w:val="pt-PT" w:eastAsia="en-GB"/>
        </w:rPr>
        <w:t> </w:t>
      </w:r>
    </w:p>
    <w:p w14:paraId="7B9E99DA" w14:textId="7F4A2C8A" w:rsidR="00F91DA7" w:rsidRPr="003207C3" w:rsidRDefault="005A0836" w:rsidP="00FB7A6E">
      <w:pPr>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U</w:t>
      </w:r>
      <w:r w:rsidR="00F91DA7" w:rsidRPr="003207C3">
        <w:rPr>
          <w:rFonts w:ascii="Cambria" w:eastAsia="Times New Roman" w:hAnsi="Cambria" w:cs="Times New Roman"/>
          <w:color w:val="000000" w:themeColor="text1"/>
          <w:sz w:val="22"/>
          <w:szCs w:val="22"/>
          <w:lang w:val="pt-PT" w:eastAsia="en-GB"/>
        </w:rPr>
        <w:t xml:space="preserve">m relatório enviado por </w:t>
      </w:r>
      <w:r w:rsidR="00D70564" w:rsidRPr="003207C3">
        <w:rPr>
          <w:rFonts w:ascii="Cambria" w:eastAsia="Times New Roman" w:hAnsi="Cambria" w:cs="Times New Roman"/>
          <w:color w:val="000000" w:themeColor="text1"/>
          <w:sz w:val="22"/>
          <w:szCs w:val="22"/>
          <w:lang w:val="pt-PT" w:eastAsia="en-GB"/>
        </w:rPr>
        <w:t>A</w:t>
      </w:r>
      <w:r w:rsidR="00F91DA7" w:rsidRPr="003207C3">
        <w:rPr>
          <w:rFonts w:ascii="Cambria" w:eastAsia="Times New Roman" w:hAnsi="Cambria" w:cs="Times New Roman"/>
          <w:color w:val="000000" w:themeColor="text1"/>
          <w:sz w:val="22"/>
          <w:szCs w:val="22"/>
          <w:lang w:val="pt-PT" w:eastAsia="en-GB"/>
        </w:rPr>
        <w:t xml:space="preserve">rmando da Costa Monteiro, provincial de Portugal, ao Reitor-Mor, </w:t>
      </w:r>
      <w:proofErr w:type="spellStart"/>
      <w:r w:rsidR="00F91DA7" w:rsidRPr="003207C3">
        <w:rPr>
          <w:rFonts w:ascii="Cambria" w:eastAsia="Times New Roman" w:hAnsi="Cambria" w:cs="Times New Roman"/>
          <w:color w:val="000000" w:themeColor="text1"/>
          <w:sz w:val="22"/>
          <w:szCs w:val="22"/>
          <w:lang w:val="pt-PT" w:eastAsia="en-GB"/>
        </w:rPr>
        <w:t>Renatto</w:t>
      </w:r>
      <w:proofErr w:type="spellEnd"/>
      <w:r w:rsidR="00F91DA7" w:rsidRPr="003207C3">
        <w:rPr>
          <w:rFonts w:ascii="Cambria" w:eastAsia="Times New Roman" w:hAnsi="Cambria" w:cs="Times New Roman"/>
          <w:color w:val="000000" w:themeColor="text1"/>
          <w:sz w:val="22"/>
          <w:szCs w:val="22"/>
          <w:lang w:val="pt-PT" w:eastAsia="en-GB"/>
        </w:rPr>
        <w:t xml:space="preserve"> </w:t>
      </w:r>
      <w:proofErr w:type="spellStart"/>
      <w:r w:rsidR="00F91DA7" w:rsidRPr="003207C3">
        <w:rPr>
          <w:rFonts w:ascii="Cambria" w:eastAsia="Times New Roman" w:hAnsi="Cambria" w:cs="Times New Roman"/>
          <w:color w:val="000000" w:themeColor="text1"/>
          <w:sz w:val="22"/>
          <w:szCs w:val="22"/>
          <w:lang w:val="pt-PT" w:eastAsia="en-GB"/>
        </w:rPr>
        <w:t>Ziggiotti</w:t>
      </w:r>
      <w:proofErr w:type="spellEnd"/>
      <w:r w:rsidR="00F91DA7" w:rsidRPr="003207C3">
        <w:rPr>
          <w:rFonts w:ascii="Cambria" w:eastAsia="Times New Roman" w:hAnsi="Cambria" w:cs="Times New Roman"/>
          <w:color w:val="000000" w:themeColor="text1"/>
          <w:sz w:val="22"/>
          <w:szCs w:val="22"/>
          <w:lang w:val="pt-PT" w:eastAsia="en-GB"/>
        </w:rPr>
        <w:t xml:space="preserve">, </w:t>
      </w:r>
      <w:r w:rsidR="00FB7A6E" w:rsidRPr="003207C3">
        <w:rPr>
          <w:rFonts w:ascii="Cambria" w:eastAsia="Times New Roman" w:hAnsi="Cambria" w:cs="Times New Roman"/>
          <w:color w:val="000000" w:themeColor="text1"/>
          <w:sz w:val="22"/>
          <w:szCs w:val="22"/>
          <w:lang w:val="pt-PT" w:eastAsia="en-GB"/>
        </w:rPr>
        <w:t>proporciona uma informação vital para compreender a presença salesiana em Goa.</w:t>
      </w:r>
      <w:r w:rsidR="00FB7A6E" w:rsidRPr="003207C3">
        <w:rPr>
          <w:rStyle w:val="FootnoteReference"/>
          <w:rFonts w:ascii="Cambria" w:eastAsia="Times New Roman" w:hAnsi="Cambria" w:cs="Times New Roman"/>
          <w:color w:val="000000" w:themeColor="text1"/>
          <w:sz w:val="22"/>
          <w:szCs w:val="22"/>
          <w:lang w:val="pt-PT" w:eastAsia="en-GB"/>
        </w:rPr>
        <w:footnoteReference w:id="145"/>
      </w:r>
    </w:p>
    <w:p w14:paraId="424FC87F" w14:textId="4884FAE8" w:rsidR="00FB7A6E" w:rsidRPr="003207C3" w:rsidRDefault="005A0836" w:rsidP="00FB7A6E">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pt-PT" w:eastAsia="en-GB"/>
        </w:rPr>
        <w:t>Monteiro</w:t>
      </w:r>
      <w:r w:rsidR="00FB7A6E" w:rsidRPr="003207C3">
        <w:rPr>
          <w:rFonts w:ascii="Cambria" w:eastAsia="Times New Roman" w:hAnsi="Cambria" w:cs="Times New Roman"/>
          <w:color w:val="000000" w:themeColor="text1"/>
          <w:sz w:val="22"/>
          <w:szCs w:val="22"/>
          <w:lang w:val="pt-PT" w:eastAsia="en-GB"/>
        </w:rPr>
        <w:t xml:space="preserve"> com</w:t>
      </w:r>
      <w:r w:rsidR="00803381" w:rsidRPr="003207C3">
        <w:rPr>
          <w:rFonts w:ascii="Cambria" w:eastAsia="Times New Roman" w:hAnsi="Cambria" w:cs="Times New Roman"/>
          <w:color w:val="000000" w:themeColor="text1"/>
          <w:sz w:val="22"/>
          <w:szCs w:val="22"/>
          <w:lang w:val="pt-PT" w:eastAsia="en-GB"/>
        </w:rPr>
        <w:t>e</w:t>
      </w:r>
      <w:r w:rsidR="00FB7A6E" w:rsidRPr="003207C3">
        <w:rPr>
          <w:rFonts w:ascii="Cambria" w:eastAsia="Times New Roman" w:hAnsi="Cambria" w:cs="Times New Roman"/>
          <w:color w:val="000000" w:themeColor="text1"/>
          <w:sz w:val="22"/>
          <w:szCs w:val="22"/>
          <w:lang w:val="pt-PT" w:eastAsia="en-GB"/>
        </w:rPr>
        <w:t>ça por mencionar o bom trabalho e o espírito dos Salesianos, nomeando-os a todos e muito especialmente “o ativo e dinâmico P. Carreño, para-raios da Obra salesiana nesse Estado”</w:t>
      </w:r>
      <w:r w:rsidR="00FB7A6E" w:rsidRPr="003207C3">
        <w:rPr>
          <w:rFonts w:ascii="Cambria" w:eastAsia="Times New Roman" w:hAnsi="Cambria" w:cs="Times New Roman"/>
          <w:color w:val="000000" w:themeColor="text1"/>
          <w:sz w:val="22"/>
          <w:szCs w:val="22"/>
          <w:lang w:val="es-ES" w:eastAsia="en-GB"/>
        </w:rPr>
        <w:t>.</w:t>
      </w:r>
      <w:r w:rsidR="00FB7A6E" w:rsidRPr="003207C3">
        <w:rPr>
          <w:rStyle w:val="FootnoteReference"/>
          <w:rFonts w:ascii="Cambria" w:eastAsia="Times New Roman" w:hAnsi="Cambria" w:cs="Times New Roman"/>
          <w:color w:val="000000" w:themeColor="text1"/>
          <w:sz w:val="22"/>
          <w:szCs w:val="22"/>
          <w:lang w:val="es-ES" w:eastAsia="en-GB"/>
        </w:rPr>
        <w:footnoteReference w:id="146"/>
      </w:r>
      <w:r w:rsidR="00FB7A6E" w:rsidRPr="003207C3">
        <w:rPr>
          <w:rFonts w:ascii="Cambria" w:eastAsia="Times New Roman" w:hAnsi="Cambria" w:cs="Times New Roman"/>
          <w:color w:val="000000" w:themeColor="text1"/>
          <w:sz w:val="22"/>
          <w:szCs w:val="22"/>
          <w:lang w:val="es-ES" w:eastAsia="en-GB"/>
        </w:rPr>
        <w:t xml:space="preserve"> O patriarca, informa, </w:t>
      </w:r>
      <w:proofErr w:type="spellStart"/>
      <w:r w:rsidR="00FB7A6E" w:rsidRPr="003207C3">
        <w:rPr>
          <w:rFonts w:ascii="Cambria" w:eastAsia="Times New Roman" w:hAnsi="Cambria" w:cs="Times New Roman"/>
          <w:color w:val="000000" w:themeColor="text1"/>
          <w:sz w:val="22"/>
          <w:szCs w:val="22"/>
          <w:lang w:val="es-ES" w:eastAsia="en-GB"/>
        </w:rPr>
        <w:t>elogiou</w:t>
      </w:r>
      <w:proofErr w:type="spellEnd"/>
      <w:r w:rsidR="00FB7A6E" w:rsidRPr="003207C3">
        <w:rPr>
          <w:rFonts w:ascii="Cambria" w:eastAsia="Times New Roman" w:hAnsi="Cambria" w:cs="Times New Roman"/>
          <w:color w:val="000000" w:themeColor="text1"/>
          <w:sz w:val="22"/>
          <w:szCs w:val="22"/>
          <w:lang w:val="es-ES" w:eastAsia="en-GB"/>
        </w:rPr>
        <w:t xml:space="preserve"> o </w:t>
      </w:r>
      <w:proofErr w:type="spellStart"/>
      <w:r w:rsidR="00FB7A6E" w:rsidRPr="003207C3">
        <w:rPr>
          <w:rFonts w:ascii="Cambria" w:eastAsia="Times New Roman" w:hAnsi="Cambria" w:cs="Times New Roman"/>
          <w:color w:val="000000" w:themeColor="text1"/>
          <w:sz w:val="22"/>
          <w:szCs w:val="22"/>
          <w:lang w:val="es-ES" w:eastAsia="en-GB"/>
        </w:rPr>
        <w:t>trabalho</w:t>
      </w:r>
      <w:proofErr w:type="spellEnd"/>
      <w:r w:rsidR="00FB7A6E" w:rsidRPr="003207C3">
        <w:rPr>
          <w:rFonts w:ascii="Cambria" w:eastAsia="Times New Roman" w:hAnsi="Cambria" w:cs="Times New Roman"/>
          <w:color w:val="000000" w:themeColor="text1"/>
          <w:sz w:val="22"/>
          <w:szCs w:val="22"/>
          <w:lang w:val="es-ES" w:eastAsia="en-GB"/>
        </w:rPr>
        <w:t xml:space="preserve"> dos salesianos, </w:t>
      </w:r>
      <w:proofErr w:type="spellStart"/>
      <w:r w:rsidR="00FB7A6E" w:rsidRPr="003207C3">
        <w:rPr>
          <w:rFonts w:ascii="Cambria" w:eastAsia="Times New Roman" w:hAnsi="Cambria" w:cs="Times New Roman"/>
          <w:color w:val="000000" w:themeColor="text1"/>
          <w:sz w:val="22"/>
          <w:szCs w:val="22"/>
          <w:lang w:val="es-ES" w:eastAsia="en-GB"/>
        </w:rPr>
        <w:t>dizendo</w:t>
      </w:r>
      <w:proofErr w:type="spellEnd"/>
      <w:r w:rsidR="00FB7A6E" w:rsidRPr="003207C3">
        <w:rPr>
          <w:rFonts w:ascii="Cambria" w:eastAsia="Times New Roman" w:hAnsi="Cambria" w:cs="Times New Roman"/>
          <w:color w:val="000000" w:themeColor="text1"/>
          <w:sz w:val="22"/>
          <w:szCs w:val="22"/>
          <w:lang w:val="es-ES" w:eastAsia="en-GB"/>
        </w:rPr>
        <w:t xml:space="preserve"> que ele </w:t>
      </w:r>
      <w:proofErr w:type="spellStart"/>
      <w:r w:rsidR="00FB7A6E" w:rsidRPr="003207C3">
        <w:rPr>
          <w:rFonts w:ascii="Cambria" w:eastAsia="Times New Roman" w:hAnsi="Cambria" w:cs="Times New Roman"/>
          <w:color w:val="000000" w:themeColor="text1"/>
          <w:sz w:val="22"/>
          <w:szCs w:val="22"/>
          <w:lang w:val="es-ES" w:eastAsia="en-GB"/>
        </w:rPr>
        <w:t>gozava</w:t>
      </w:r>
      <w:proofErr w:type="spellEnd"/>
      <w:r w:rsidR="00FB7A6E" w:rsidRPr="003207C3">
        <w:rPr>
          <w:rFonts w:ascii="Cambria" w:eastAsia="Times New Roman" w:hAnsi="Cambria" w:cs="Times New Roman"/>
          <w:color w:val="000000" w:themeColor="text1"/>
          <w:sz w:val="22"/>
          <w:szCs w:val="22"/>
          <w:lang w:val="es-ES" w:eastAsia="en-GB"/>
        </w:rPr>
        <w:t xml:space="preserve"> da estima de toda a gente de Goa.</w:t>
      </w:r>
    </w:p>
    <w:p w14:paraId="59704E7E" w14:textId="1EF16F3B" w:rsidR="00FB7A6E" w:rsidRPr="003207C3" w:rsidRDefault="00FB7A6E" w:rsidP="00FB7A6E">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provincial </w:t>
      </w:r>
      <w:proofErr w:type="spellStart"/>
      <w:r w:rsidRPr="003207C3">
        <w:rPr>
          <w:rFonts w:ascii="Cambria" w:eastAsia="Times New Roman" w:hAnsi="Cambria" w:cs="Times New Roman"/>
          <w:color w:val="000000" w:themeColor="text1"/>
          <w:sz w:val="22"/>
          <w:szCs w:val="22"/>
          <w:lang w:val="es-ES" w:eastAsia="en-GB"/>
        </w:rPr>
        <w:t>passa</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falar</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Concordata</w:t>
      </w:r>
      <w:proofErr w:type="spellEnd"/>
      <w:r w:rsidRPr="003207C3">
        <w:rPr>
          <w:rFonts w:ascii="Cambria" w:eastAsia="Times New Roman" w:hAnsi="Cambria" w:cs="Times New Roman"/>
          <w:color w:val="000000" w:themeColor="text1"/>
          <w:sz w:val="22"/>
          <w:szCs w:val="22"/>
          <w:lang w:val="es-ES" w:eastAsia="en-GB"/>
        </w:rPr>
        <w:t xml:space="preserve"> e do </w:t>
      </w:r>
      <w:proofErr w:type="spellStart"/>
      <w:r w:rsidRPr="003207C3">
        <w:rPr>
          <w:rFonts w:ascii="Cambria" w:eastAsia="Times New Roman" w:hAnsi="Cambria" w:cs="Times New Roman"/>
          <w:color w:val="000000" w:themeColor="text1"/>
          <w:sz w:val="22"/>
          <w:szCs w:val="22"/>
          <w:lang w:val="es-ES" w:eastAsia="en-GB"/>
        </w:rPr>
        <w:t>Acordo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Missionário</w:t>
      </w:r>
      <w:proofErr w:type="spellEnd"/>
      <w:r w:rsidRPr="003207C3">
        <w:rPr>
          <w:rFonts w:ascii="Cambria" w:eastAsia="Times New Roman" w:hAnsi="Cambria" w:cs="Times New Roman"/>
          <w:color w:val="000000" w:themeColor="text1"/>
          <w:sz w:val="22"/>
          <w:szCs w:val="22"/>
          <w:lang w:val="es-ES" w:eastAsia="en-GB"/>
        </w:rPr>
        <w:t xml:space="preserve"> de 1940 entre a Santa Sé e o </w:t>
      </w:r>
      <w:proofErr w:type="spellStart"/>
      <w:r w:rsidRPr="003207C3">
        <w:rPr>
          <w:rFonts w:ascii="Cambria" w:eastAsia="Times New Roman" w:hAnsi="Cambria" w:cs="Times New Roman"/>
          <w:color w:val="000000" w:themeColor="text1"/>
          <w:sz w:val="22"/>
          <w:szCs w:val="22"/>
          <w:lang w:val="es-ES" w:eastAsia="en-GB"/>
        </w:rPr>
        <w:t>governo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português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Graças</w:t>
      </w:r>
      <w:proofErr w:type="spellEnd"/>
      <w:r w:rsidR="001669FD" w:rsidRPr="003207C3">
        <w:rPr>
          <w:rFonts w:ascii="Cambria" w:eastAsia="Times New Roman" w:hAnsi="Cambria" w:cs="Times New Roman"/>
          <w:color w:val="000000" w:themeColor="text1"/>
          <w:sz w:val="22"/>
          <w:szCs w:val="22"/>
          <w:lang w:val="es-ES" w:eastAsia="en-GB"/>
        </w:rPr>
        <w:t xml:space="preserve"> a este último, a </w:t>
      </w:r>
      <w:proofErr w:type="spellStart"/>
      <w:r w:rsidR="001669FD" w:rsidRPr="003207C3">
        <w:rPr>
          <w:rFonts w:ascii="Cambria" w:eastAsia="Times New Roman" w:hAnsi="Cambria" w:cs="Times New Roman"/>
          <w:color w:val="000000" w:themeColor="text1"/>
          <w:sz w:val="22"/>
          <w:szCs w:val="22"/>
          <w:lang w:val="es-ES" w:eastAsia="en-GB"/>
        </w:rPr>
        <w:t>proví</w:t>
      </w:r>
      <w:r w:rsidR="00803381" w:rsidRPr="003207C3">
        <w:rPr>
          <w:rFonts w:ascii="Cambria" w:eastAsia="Times New Roman" w:hAnsi="Cambria" w:cs="Times New Roman"/>
          <w:color w:val="000000" w:themeColor="text1"/>
          <w:sz w:val="22"/>
          <w:szCs w:val="22"/>
          <w:lang w:val="es-ES" w:eastAsia="en-GB"/>
        </w:rPr>
        <w:t>n</w:t>
      </w:r>
      <w:r w:rsidR="001669FD" w:rsidRPr="003207C3">
        <w:rPr>
          <w:rFonts w:ascii="Cambria" w:eastAsia="Times New Roman" w:hAnsi="Cambria" w:cs="Times New Roman"/>
          <w:color w:val="000000" w:themeColor="text1"/>
          <w:sz w:val="22"/>
          <w:szCs w:val="22"/>
          <w:lang w:val="es-ES" w:eastAsia="en-GB"/>
        </w:rPr>
        <w:t>cia</w:t>
      </w:r>
      <w:proofErr w:type="spellEnd"/>
      <w:r w:rsidR="001669FD" w:rsidRPr="003207C3">
        <w:rPr>
          <w:rFonts w:ascii="Cambria" w:eastAsia="Times New Roman" w:hAnsi="Cambria" w:cs="Times New Roman"/>
          <w:color w:val="000000" w:themeColor="text1"/>
          <w:sz w:val="22"/>
          <w:szCs w:val="22"/>
          <w:lang w:val="es-ES" w:eastAsia="en-GB"/>
        </w:rPr>
        <w:t xml:space="preserve"> salesiana portuguesa </w:t>
      </w:r>
      <w:proofErr w:type="spellStart"/>
      <w:r w:rsidR="00D70564" w:rsidRPr="003207C3">
        <w:rPr>
          <w:rFonts w:ascii="Cambria" w:eastAsia="Times New Roman" w:hAnsi="Cambria" w:cs="Times New Roman"/>
          <w:color w:val="000000" w:themeColor="text1"/>
          <w:sz w:val="22"/>
          <w:szCs w:val="22"/>
          <w:lang w:val="es-ES" w:eastAsia="en-GB"/>
        </w:rPr>
        <w:t>tinha</w:t>
      </w:r>
      <w:proofErr w:type="spellEnd"/>
      <w:r w:rsidR="001669FD" w:rsidRPr="003207C3">
        <w:rPr>
          <w:rFonts w:ascii="Cambria" w:eastAsia="Times New Roman" w:hAnsi="Cambria" w:cs="Times New Roman"/>
          <w:color w:val="000000" w:themeColor="text1"/>
          <w:sz w:val="22"/>
          <w:szCs w:val="22"/>
          <w:lang w:val="es-ES" w:eastAsia="en-GB"/>
        </w:rPr>
        <w:t xml:space="preserve"> sido </w:t>
      </w:r>
      <w:proofErr w:type="spellStart"/>
      <w:r w:rsidR="001669FD" w:rsidRPr="003207C3">
        <w:rPr>
          <w:rFonts w:ascii="Cambria" w:eastAsia="Times New Roman" w:hAnsi="Cambria" w:cs="Times New Roman"/>
          <w:color w:val="000000" w:themeColor="text1"/>
          <w:sz w:val="22"/>
          <w:szCs w:val="22"/>
          <w:lang w:val="es-ES" w:eastAsia="en-GB"/>
        </w:rPr>
        <w:t>reconhecida</w:t>
      </w:r>
      <w:proofErr w:type="spellEnd"/>
      <w:r w:rsidR="001669FD" w:rsidRPr="003207C3">
        <w:rPr>
          <w:rFonts w:ascii="Cambria" w:eastAsia="Times New Roman" w:hAnsi="Cambria" w:cs="Times New Roman"/>
          <w:color w:val="000000" w:themeColor="text1"/>
          <w:sz w:val="22"/>
          <w:szCs w:val="22"/>
          <w:lang w:val="es-ES" w:eastAsia="en-GB"/>
        </w:rPr>
        <w:t xml:space="preserve"> como </w:t>
      </w:r>
      <w:proofErr w:type="spellStart"/>
      <w:r w:rsidR="001669FD" w:rsidRPr="003207C3">
        <w:rPr>
          <w:rFonts w:ascii="Cambria" w:eastAsia="Times New Roman" w:hAnsi="Cambria" w:cs="Times New Roman"/>
          <w:color w:val="000000" w:themeColor="text1"/>
          <w:sz w:val="22"/>
          <w:szCs w:val="22"/>
          <w:lang w:val="es-ES" w:eastAsia="en-GB"/>
        </w:rPr>
        <w:t>uma</w:t>
      </w:r>
      <w:proofErr w:type="spellEnd"/>
      <w:r w:rsidR="001669FD"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Corporação</w:t>
      </w:r>
      <w:proofErr w:type="spellEnd"/>
      <w:r w:rsidR="001669FD"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Missionári</w:t>
      </w:r>
      <w:r w:rsidR="00803381" w:rsidRPr="003207C3">
        <w:rPr>
          <w:rFonts w:ascii="Cambria" w:eastAsia="Times New Roman" w:hAnsi="Cambria" w:cs="Times New Roman"/>
          <w:color w:val="000000" w:themeColor="text1"/>
          <w:sz w:val="22"/>
          <w:szCs w:val="22"/>
          <w:lang w:val="es-ES" w:eastAsia="en-GB"/>
        </w:rPr>
        <w:t>a</w:t>
      </w:r>
      <w:proofErr w:type="spellEnd"/>
      <w:r w:rsidR="00803381" w:rsidRPr="003207C3">
        <w:rPr>
          <w:rFonts w:ascii="Cambria" w:eastAsia="Times New Roman" w:hAnsi="Cambria" w:cs="Times New Roman"/>
          <w:color w:val="000000" w:themeColor="text1"/>
          <w:sz w:val="22"/>
          <w:szCs w:val="22"/>
          <w:lang w:val="es-ES" w:eastAsia="en-GB"/>
        </w:rPr>
        <w:t xml:space="preserve">, </w:t>
      </w:r>
      <w:proofErr w:type="spellStart"/>
      <w:r w:rsidR="00803381" w:rsidRPr="003207C3">
        <w:rPr>
          <w:rFonts w:ascii="Cambria" w:eastAsia="Times New Roman" w:hAnsi="Cambria" w:cs="Times New Roman"/>
          <w:color w:val="000000" w:themeColor="text1"/>
          <w:sz w:val="22"/>
          <w:szCs w:val="22"/>
          <w:lang w:val="es-ES" w:eastAsia="en-GB"/>
        </w:rPr>
        <w:t>com</w:t>
      </w:r>
      <w:proofErr w:type="spellEnd"/>
      <w:r w:rsidR="00803381" w:rsidRPr="003207C3">
        <w:rPr>
          <w:rFonts w:ascii="Cambria" w:eastAsia="Times New Roman" w:hAnsi="Cambria" w:cs="Times New Roman"/>
          <w:color w:val="000000" w:themeColor="text1"/>
          <w:sz w:val="22"/>
          <w:szCs w:val="22"/>
          <w:lang w:val="es-ES" w:eastAsia="en-GB"/>
        </w:rPr>
        <w:t xml:space="preserve"> todos os </w:t>
      </w:r>
      <w:proofErr w:type="spellStart"/>
      <w:r w:rsidR="00803381" w:rsidRPr="003207C3">
        <w:rPr>
          <w:rFonts w:ascii="Cambria" w:eastAsia="Times New Roman" w:hAnsi="Cambria" w:cs="Times New Roman"/>
          <w:color w:val="000000" w:themeColor="text1"/>
          <w:sz w:val="22"/>
          <w:szCs w:val="22"/>
          <w:lang w:val="es-ES" w:eastAsia="en-GB"/>
        </w:rPr>
        <w:t>direitos</w:t>
      </w:r>
      <w:proofErr w:type="spellEnd"/>
      <w:r w:rsidR="00803381" w:rsidRPr="003207C3">
        <w:rPr>
          <w:rFonts w:ascii="Cambria" w:eastAsia="Times New Roman" w:hAnsi="Cambria" w:cs="Times New Roman"/>
          <w:color w:val="000000" w:themeColor="text1"/>
          <w:sz w:val="22"/>
          <w:szCs w:val="22"/>
          <w:lang w:val="es-ES" w:eastAsia="en-GB"/>
        </w:rPr>
        <w:t xml:space="preserve"> a </w:t>
      </w:r>
      <w:proofErr w:type="spellStart"/>
      <w:r w:rsidR="00803381" w:rsidRPr="003207C3">
        <w:rPr>
          <w:rFonts w:ascii="Cambria" w:eastAsia="Times New Roman" w:hAnsi="Cambria" w:cs="Times New Roman"/>
          <w:color w:val="000000" w:themeColor="text1"/>
          <w:sz w:val="22"/>
          <w:szCs w:val="22"/>
          <w:lang w:val="es-ES" w:eastAsia="en-GB"/>
        </w:rPr>
        <w:t>subsí</w:t>
      </w:r>
      <w:r w:rsidR="001669FD" w:rsidRPr="003207C3">
        <w:rPr>
          <w:rFonts w:ascii="Cambria" w:eastAsia="Times New Roman" w:hAnsi="Cambria" w:cs="Times New Roman"/>
          <w:color w:val="000000" w:themeColor="text1"/>
          <w:sz w:val="22"/>
          <w:szCs w:val="22"/>
          <w:lang w:val="es-ES" w:eastAsia="en-GB"/>
        </w:rPr>
        <w:t>dios</w:t>
      </w:r>
      <w:proofErr w:type="spellEnd"/>
      <w:r w:rsidR="001669FD" w:rsidRPr="003207C3">
        <w:rPr>
          <w:rFonts w:ascii="Cambria" w:eastAsia="Times New Roman" w:hAnsi="Cambria" w:cs="Times New Roman"/>
          <w:color w:val="000000" w:themeColor="text1"/>
          <w:sz w:val="22"/>
          <w:szCs w:val="22"/>
          <w:lang w:val="es-ES" w:eastAsia="en-GB"/>
        </w:rPr>
        <w:t xml:space="preserve"> para a </w:t>
      </w:r>
      <w:proofErr w:type="spellStart"/>
      <w:r w:rsidR="001669FD" w:rsidRPr="003207C3">
        <w:rPr>
          <w:rFonts w:ascii="Cambria" w:eastAsia="Times New Roman" w:hAnsi="Cambria" w:cs="Times New Roman"/>
          <w:color w:val="000000" w:themeColor="text1"/>
          <w:sz w:val="22"/>
          <w:szCs w:val="22"/>
          <w:lang w:val="es-ES" w:eastAsia="en-GB"/>
        </w:rPr>
        <w:t>formação</w:t>
      </w:r>
      <w:proofErr w:type="spellEnd"/>
      <w:r w:rsidR="001669FD" w:rsidRPr="003207C3">
        <w:rPr>
          <w:rFonts w:ascii="Cambria" w:eastAsia="Times New Roman" w:hAnsi="Cambria" w:cs="Times New Roman"/>
          <w:color w:val="000000" w:themeColor="text1"/>
          <w:sz w:val="22"/>
          <w:szCs w:val="22"/>
          <w:lang w:val="es-ES" w:eastAsia="en-GB"/>
        </w:rPr>
        <w:t xml:space="preserve"> e para as </w:t>
      </w:r>
      <w:proofErr w:type="spellStart"/>
      <w:r w:rsidR="001669FD" w:rsidRPr="003207C3">
        <w:rPr>
          <w:rFonts w:ascii="Cambria" w:eastAsia="Times New Roman" w:hAnsi="Cambria" w:cs="Times New Roman"/>
          <w:color w:val="000000" w:themeColor="text1"/>
          <w:sz w:val="22"/>
          <w:szCs w:val="22"/>
          <w:lang w:val="es-ES" w:eastAsia="en-GB"/>
        </w:rPr>
        <w:t>viagens</w:t>
      </w:r>
      <w:proofErr w:type="spellEnd"/>
      <w:r w:rsidR="001669FD" w:rsidRPr="003207C3">
        <w:rPr>
          <w:rFonts w:ascii="Cambria" w:eastAsia="Times New Roman" w:hAnsi="Cambria" w:cs="Times New Roman"/>
          <w:color w:val="000000" w:themeColor="text1"/>
          <w:sz w:val="22"/>
          <w:szCs w:val="22"/>
          <w:lang w:val="es-ES" w:eastAsia="en-GB"/>
        </w:rPr>
        <w:t xml:space="preserve"> dos </w:t>
      </w:r>
      <w:proofErr w:type="spellStart"/>
      <w:r w:rsidR="001669FD" w:rsidRPr="003207C3">
        <w:rPr>
          <w:rFonts w:ascii="Cambria" w:eastAsia="Times New Roman" w:hAnsi="Cambria" w:cs="Times New Roman"/>
          <w:color w:val="000000" w:themeColor="text1"/>
          <w:sz w:val="22"/>
          <w:szCs w:val="22"/>
          <w:lang w:val="es-ES" w:eastAsia="en-GB"/>
        </w:rPr>
        <w:t>missionários</w:t>
      </w:r>
      <w:proofErr w:type="spellEnd"/>
      <w:r w:rsidR="001669FD" w:rsidRPr="003207C3">
        <w:rPr>
          <w:rFonts w:ascii="Cambria" w:eastAsia="Times New Roman" w:hAnsi="Cambria" w:cs="Times New Roman"/>
          <w:color w:val="000000" w:themeColor="text1"/>
          <w:sz w:val="22"/>
          <w:szCs w:val="22"/>
          <w:lang w:val="es-ES" w:eastAsia="en-GB"/>
        </w:rPr>
        <w:t xml:space="preserve">. No </w:t>
      </w:r>
      <w:proofErr w:type="spellStart"/>
      <w:r w:rsidR="001669FD" w:rsidRPr="003207C3">
        <w:rPr>
          <w:rFonts w:ascii="Cambria" w:eastAsia="Times New Roman" w:hAnsi="Cambria" w:cs="Times New Roman"/>
          <w:color w:val="000000" w:themeColor="text1"/>
          <w:sz w:val="22"/>
          <w:szCs w:val="22"/>
          <w:lang w:val="es-ES" w:eastAsia="en-GB"/>
        </w:rPr>
        <w:t>entanto</w:t>
      </w:r>
      <w:proofErr w:type="spellEnd"/>
      <w:r w:rsidR="001669FD"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isto</w:t>
      </w:r>
      <w:proofErr w:type="spellEnd"/>
      <w:r w:rsidR="001669FD"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também</w:t>
      </w:r>
      <w:proofErr w:type="spellEnd"/>
      <w:r w:rsidR="001669FD"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significava</w:t>
      </w:r>
      <w:proofErr w:type="spellEnd"/>
      <w:r w:rsidR="001669FD" w:rsidRPr="003207C3">
        <w:rPr>
          <w:rFonts w:ascii="Cambria" w:eastAsia="Times New Roman" w:hAnsi="Cambria" w:cs="Times New Roman"/>
          <w:color w:val="000000" w:themeColor="text1"/>
          <w:sz w:val="22"/>
          <w:szCs w:val="22"/>
          <w:lang w:val="es-ES" w:eastAsia="en-GB"/>
        </w:rPr>
        <w:t xml:space="preserve"> que </w:t>
      </w:r>
      <w:proofErr w:type="gramStart"/>
      <w:r w:rsidR="001669FD" w:rsidRPr="003207C3">
        <w:rPr>
          <w:rFonts w:ascii="Cambria" w:eastAsia="Times New Roman" w:hAnsi="Cambria" w:cs="Times New Roman"/>
          <w:color w:val="000000" w:themeColor="text1"/>
          <w:sz w:val="22"/>
          <w:szCs w:val="22"/>
          <w:lang w:val="es-ES" w:eastAsia="en-GB"/>
        </w:rPr>
        <w:t>todas as</w:t>
      </w:r>
      <w:proofErr w:type="gramEnd"/>
      <w:r w:rsidR="001669FD" w:rsidRPr="003207C3">
        <w:rPr>
          <w:rFonts w:ascii="Cambria" w:eastAsia="Times New Roman" w:hAnsi="Cambria" w:cs="Times New Roman"/>
          <w:color w:val="000000" w:themeColor="text1"/>
          <w:sz w:val="22"/>
          <w:szCs w:val="22"/>
          <w:lang w:val="es-ES" w:eastAsia="en-GB"/>
        </w:rPr>
        <w:t xml:space="preserve"> casas de </w:t>
      </w:r>
      <w:proofErr w:type="spellStart"/>
      <w:r w:rsidR="001669FD" w:rsidRPr="003207C3">
        <w:rPr>
          <w:rFonts w:ascii="Cambria" w:eastAsia="Times New Roman" w:hAnsi="Cambria" w:cs="Times New Roman"/>
          <w:color w:val="000000" w:themeColor="text1"/>
          <w:sz w:val="22"/>
          <w:szCs w:val="22"/>
          <w:lang w:val="es-ES" w:eastAsia="en-GB"/>
        </w:rPr>
        <w:t>missão</w:t>
      </w:r>
      <w:proofErr w:type="spellEnd"/>
      <w:r w:rsidR="001669FD" w:rsidRPr="003207C3">
        <w:rPr>
          <w:rFonts w:ascii="Cambria" w:eastAsia="Times New Roman" w:hAnsi="Cambria" w:cs="Times New Roman"/>
          <w:color w:val="000000" w:themeColor="text1"/>
          <w:sz w:val="22"/>
          <w:szCs w:val="22"/>
          <w:lang w:val="es-ES" w:eastAsia="en-GB"/>
        </w:rPr>
        <w:t xml:space="preserve"> nos </w:t>
      </w:r>
      <w:proofErr w:type="spellStart"/>
      <w:r w:rsidR="001669FD" w:rsidRPr="003207C3">
        <w:rPr>
          <w:rFonts w:ascii="Cambria" w:eastAsia="Times New Roman" w:hAnsi="Cambria" w:cs="Times New Roman"/>
          <w:color w:val="000000" w:themeColor="text1"/>
          <w:sz w:val="22"/>
          <w:szCs w:val="22"/>
          <w:lang w:val="es-ES" w:eastAsia="en-GB"/>
        </w:rPr>
        <w:t>territórios</w:t>
      </w:r>
      <w:proofErr w:type="spellEnd"/>
      <w:r w:rsidR="001669FD" w:rsidRPr="003207C3">
        <w:rPr>
          <w:rFonts w:ascii="Cambria" w:eastAsia="Times New Roman" w:hAnsi="Cambria" w:cs="Times New Roman"/>
          <w:color w:val="000000" w:themeColor="text1"/>
          <w:sz w:val="22"/>
          <w:szCs w:val="22"/>
          <w:lang w:val="es-ES" w:eastAsia="en-GB"/>
        </w:rPr>
        <w:t xml:space="preserve"> do ultramar de Portugal </w:t>
      </w:r>
      <w:proofErr w:type="spellStart"/>
      <w:r w:rsidR="001669FD" w:rsidRPr="003207C3">
        <w:rPr>
          <w:rFonts w:ascii="Cambria" w:eastAsia="Times New Roman" w:hAnsi="Cambria" w:cs="Times New Roman"/>
          <w:color w:val="000000" w:themeColor="text1"/>
          <w:sz w:val="22"/>
          <w:szCs w:val="22"/>
          <w:lang w:val="es-ES" w:eastAsia="en-GB"/>
        </w:rPr>
        <w:t>tinham</w:t>
      </w:r>
      <w:proofErr w:type="spellEnd"/>
      <w:r w:rsidR="001669FD" w:rsidRPr="003207C3">
        <w:rPr>
          <w:rFonts w:ascii="Cambria" w:eastAsia="Times New Roman" w:hAnsi="Cambria" w:cs="Times New Roman"/>
          <w:color w:val="000000" w:themeColor="text1"/>
          <w:sz w:val="22"/>
          <w:szCs w:val="22"/>
          <w:lang w:val="es-ES" w:eastAsia="en-GB"/>
        </w:rPr>
        <w:t xml:space="preserve"> que depender do provincial de Lisboa, e que o superior das casas de </w:t>
      </w:r>
      <w:proofErr w:type="spellStart"/>
      <w:r w:rsidR="001669FD" w:rsidRPr="003207C3">
        <w:rPr>
          <w:rFonts w:ascii="Cambria" w:eastAsia="Times New Roman" w:hAnsi="Cambria" w:cs="Times New Roman"/>
          <w:color w:val="000000" w:themeColor="text1"/>
          <w:sz w:val="22"/>
          <w:szCs w:val="22"/>
          <w:lang w:val="es-ES" w:eastAsia="en-GB"/>
        </w:rPr>
        <w:t>missão</w:t>
      </w:r>
      <w:proofErr w:type="spellEnd"/>
      <w:r w:rsidR="001669FD"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tinha</w:t>
      </w:r>
      <w:proofErr w:type="spellEnd"/>
      <w:r w:rsidR="001669FD" w:rsidRPr="003207C3">
        <w:rPr>
          <w:rFonts w:ascii="Cambria" w:eastAsia="Times New Roman" w:hAnsi="Cambria" w:cs="Times New Roman"/>
          <w:color w:val="000000" w:themeColor="text1"/>
          <w:sz w:val="22"/>
          <w:szCs w:val="22"/>
          <w:lang w:val="es-ES" w:eastAsia="en-GB"/>
        </w:rPr>
        <w:t xml:space="preserve"> de ser de </w:t>
      </w:r>
      <w:proofErr w:type="spellStart"/>
      <w:r w:rsidR="001669FD" w:rsidRPr="003207C3">
        <w:rPr>
          <w:rFonts w:ascii="Cambria" w:eastAsia="Times New Roman" w:hAnsi="Cambria" w:cs="Times New Roman"/>
          <w:color w:val="000000" w:themeColor="text1"/>
          <w:sz w:val="22"/>
          <w:szCs w:val="22"/>
          <w:lang w:val="es-ES" w:eastAsia="en-GB"/>
        </w:rPr>
        <w:t>nacionalidade</w:t>
      </w:r>
      <w:proofErr w:type="spellEnd"/>
      <w:r w:rsidR="001669FD" w:rsidRPr="003207C3">
        <w:rPr>
          <w:rFonts w:ascii="Cambria" w:eastAsia="Times New Roman" w:hAnsi="Cambria" w:cs="Times New Roman"/>
          <w:color w:val="000000" w:themeColor="text1"/>
          <w:sz w:val="22"/>
          <w:szCs w:val="22"/>
          <w:lang w:val="es-ES" w:eastAsia="en-GB"/>
        </w:rPr>
        <w:t xml:space="preserve"> portuguesa. A </w:t>
      </w:r>
      <w:proofErr w:type="spellStart"/>
      <w:r w:rsidR="001669FD" w:rsidRPr="003207C3">
        <w:rPr>
          <w:rFonts w:ascii="Cambria" w:eastAsia="Times New Roman" w:hAnsi="Cambria" w:cs="Times New Roman"/>
          <w:color w:val="000000" w:themeColor="text1"/>
          <w:sz w:val="22"/>
          <w:szCs w:val="22"/>
          <w:lang w:val="es-ES" w:eastAsia="en-GB"/>
        </w:rPr>
        <w:t>presença</w:t>
      </w:r>
      <w:proofErr w:type="spellEnd"/>
      <w:r w:rsidR="001669FD" w:rsidRPr="003207C3">
        <w:rPr>
          <w:rFonts w:ascii="Cambria" w:eastAsia="Times New Roman" w:hAnsi="Cambria" w:cs="Times New Roman"/>
          <w:color w:val="000000" w:themeColor="text1"/>
          <w:sz w:val="22"/>
          <w:szCs w:val="22"/>
          <w:lang w:val="es-ES" w:eastAsia="en-GB"/>
        </w:rPr>
        <w:t xml:space="preserve"> de salesianos </w:t>
      </w:r>
      <w:proofErr w:type="spellStart"/>
      <w:r w:rsidR="001669FD" w:rsidRPr="003207C3">
        <w:rPr>
          <w:rFonts w:ascii="Cambria" w:eastAsia="Times New Roman" w:hAnsi="Cambria" w:cs="Times New Roman"/>
          <w:color w:val="000000" w:themeColor="text1"/>
          <w:sz w:val="22"/>
          <w:szCs w:val="22"/>
          <w:lang w:val="es-ES" w:eastAsia="en-GB"/>
        </w:rPr>
        <w:t>dependentes</w:t>
      </w:r>
      <w:proofErr w:type="spellEnd"/>
      <w:r w:rsidR="001669FD" w:rsidRPr="003207C3">
        <w:rPr>
          <w:rFonts w:ascii="Cambria" w:eastAsia="Times New Roman" w:hAnsi="Cambria" w:cs="Times New Roman"/>
          <w:color w:val="000000" w:themeColor="text1"/>
          <w:sz w:val="22"/>
          <w:szCs w:val="22"/>
          <w:lang w:val="es-ES" w:eastAsia="en-GB"/>
        </w:rPr>
        <w:t xml:space="preserve"> do provincial de Madrasta </w:t>
      </w:r>
      <w:proofErr w:type="spellStart"/>
      <w:r w:rsidR="001669FD" w:rsidRPr="003207C3">
        <w:rPr>
          <w:rFonts w:ascii="Cambria" w:eastAsia="Times New Roman" w:hAnsi="Cambria" w:cs="Times New Roman"/>
          <w:color w:val="000000" w:themeColor="text1"/>
          <w:sz w:val="22"/>
          <w:szCs w:val="22"/>
          <w:lang w:val="es-ES" w:eastAsia="en-GB"/>
        </w:rPr>
        <w:t>foi</w:t>
      </w:r>
      <w:proofErr w:type="spellEnd"/>
      <w:r w:rsidR="001669FD"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portanto</w:t>
      </w:r>
      <w:proofErr w:type="spellEnd"/>
      <w:r w:rsidR="001669FD"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um</w:t>
      </w:r>
      <w:proofErr w:type="spellEnd"/>
      <w:r w:rsidR="001669FD" w:rsidRPr="003207C3">
        <w:rPr>
          <w:rFonts w:ascii="Cambria" w:eastAsia="Times New Roman" w:hAnsi="Cambria" w:cs="Times New Roman"/>
          <w:color w:val="000000" w:themeColor="text1"/>
          <w:sz w:val="22"/>
          <w:szCs w:val="22"/>
          <w:lang w:val="es-ES" w:eastAsia="en-GB"/>
        </w:rPr>
        <w:t xml:space="preserve"> problema, como </w:t>
      </w:r>
      <w:proofErr w:type="spellStart"/>
      <w:r w:rsidR="001669FD" w:rsidRPr="003207C3">
        <w:rPr>
          <w:rFonts w:ascii="Cambria" w:eastAsia="Times New Roman" w:hAnsi="Cambria" w:cs="Times New Roman"/>
          <w:color w:val="000000" w:themeColor="text1"/>
          <w:sz w:val="22"/>
          <w:szCs w:val="22"/>
          <w:lang w:val="es-ES" w:eastAsia="en-GB"/>
        </w:rPr>
        <w:t>também</w:t>
      </w:r>
      <w:proofErr w:type="spellEnd"/>
      <w:r w:rsidR="001669FD" w:rsidRPr="003207C3">
        <w:rPr>
          <w:rFonts w:ascii="Cambria" w:eastAsia="Times New Roman" w:hAnsi="Cambria" w:cs="Times New Roman"/>
          <w:color w:val="000000" w:themeColor="text1"/>
          <w:sz w:val="22"/>
          <w:szCs w:val="22"/>
          <w:lang w:val="es-ES" w:eastAsia="en-GB"/>
        </w:rPr>
        <w:t xml:space="preserve">, talvez, a </w:t>
      </w:r>
      <w:proofErr w:type="spellStart"/>
      <w:r w:rsidR="001669FD" w:rsidRPr="003207C3">
        <w:rPr>
          <w:rFonts w:ascii="Cambria" w:eastAsia="Times New Roman" w:hAnsi="Cambria" w:cs="Times New Roman"/>
          <w:color w:val="000000" w:themeColor="text1"/>
          <w:sz w:val="22"/>
          <w:szCs w:val="22"/>
          <w:lang w:val="es-ES" w:eastAsia="en-GB"/>
        </w:rPr>
        <w:t>nacionalidade</w:t>
      </w:r>
      <w:proofErr w:type="spellEnd"/>
      <w:r w:rsidR="001669FD" w:rsidRPr="003207C3">
        <w:rPr>
          <w:rFonts w:ascii="Cambria" w:eastAsia="Times New Roman" w:hAnsi="Cambria" w:cs="Times New Roman"/>
          <w:color w:val="000000" w:themeColor="text1"/>
          <w:sz w:val="22"/>
          <w:szCs w:val="22"/>
          <w:lang w:val="es-ES" w:eastAsia="en-GB"/>
        </w:rPr>
        <w:t xml:space="preserve"> do </w:t>
      </w:r>
      <w:proofErr w:type="spellStart"/>
      <w:r w:rsidR="001669FD" w:rsidRPr="003207C3">
        <w:rPr>
          <w:rFonts w:ascii="Cambria" w:eastAsia="Times New Roman" w:hAnsi="Cambria" w:cs="Times New Roman"/>
          <w:color w:val="000000" w:themeColor="text1"/>
          <w:sz w:val="22"/>
          <w:szCs w:val="22"/>
          <w:lang w:val="es-ES" w:eastAsia="en-GB"/>
        </w:rPr>
        <w:t>diretor</w:t>
      </w:r>
      <w:proofErr w:type="spellEnd"/>
      <w:r w:rsidR="001669FD" w:rsidRPr="003207C3">
        <w:rPr>
          <w:rFonts w:ascii="Cambria" w:eastAsia="Times New Roman" w:hAnsi="Cambria" w:cs="Times New Roman"/>
          <w:color w:val="000000" w:themeColor="text1"/>
          <w:sz w:val="22"/>
          <w:szCs w:val="22"/>
          <w:lang w:val="es-ES" w:eastAsia="en-GB"/>
        </w:rPr>
        <w:t xml:space="preserve">, se </w:t>
      </w:r>
      <w:proofErr w:type="spellStart"/>
      <w:r w:rsidR="001669FD" w:rsidRPr="003207C3">
        <w:rPr>
          <w:rFonts w:ascii="Cambria" w:eastAsia="Times New Roman" w:hAnsi="Cambria" w:cs="Times New Roman"/>
          <w:color w:val="000000" w:themeColor="text1"/>
          <w:sz w:val="22"/>
          <w:szCs w:val="22"/>
          <w:lang w:val="es-ES" w:eastAsia="en-GB"/>
        </w:rPr>
        <w:t>bem</w:t>
      </w:r>
      <w:proofErr w:type="spellEnd"/>
      <w:r w:rsidR="001669FD" w:rsidRPr="003207C3">
        <w:rPr>
          <w:rFonts w:ascii="Cambria" w:eastAsia="Times New Roman" w:hAnsi="Cambria" w:cs="Times New Roman"/>
          <w:color w:val="000000" w:themeColor="text1"/>
          <w:sz w:val="22"/>
          <w:szCs w:val="22"/>
          <w:lang w:val="es-ES" w:eastAsia="en-GB"/>
        </w:rPr>
        <w:t xml:space="preserve"> que </w:t>
      </w:r>
      <w:proofErr w:type="spellStart"/>
      <w:r w:rsidR="001669FD" w:rsidRPr="003207C3">
        <w:rPr>
          <w:rFonts w:ascii="Cambria" w:eastAsia="Times New Roman" w:hAnsi="Cambria" w:cs="Times New Roman"/>
          <w:color w:val="000000" w:themeColor="text1"/>
          <w:sz w:val="22"/>
          <w:szCs w:val="22"/>
          <w:lang w:val="es-ES" w:eastAsia="en-GB"/>
        </w:rPr>
        <w:t>Monteiro</w:t>
      </w:r>
      <w:proofErr w:type="spellEnd"/>
      <w:r w:rsidR="001669FD" w:rsidRPr="003207C3">
        <w:rPr>
          <w:rFonts w:ascii="Cambria" w:eastAsia="Times New Roman" w:hAnsi="Cambria" w:cs="Times New Roman"/>
          <w:color w:val="000000" w:themeColor="text1"/>
          <w:sz w:val="22"/>
          <w:szCs w:val="22"/>
          <w:lang w:val="es-ES" w:eastAsia="en-GB"/>
        </w:rPr>
        <w:t xml:space="preserve"> </w:t>
      </w:r>
      <w:proofErr w:type="spellStart"/>
      <w:r w:rsidR="001669FD" w:rsidRPr="003207C3">
        <w:rPr>
          <w:rFonts w:ascii="Cambria" w:eastAsia="Times New Roman" w:hAnsi="Cambria" w:cs="Times New Roman"/>
          <w:color w:val="000000" w:themeColor="text1"/>
          <w:sz w:val="22"/>
          <w:szCs w:val="22"/>
          <w:lang w:val="es-ES" w:eastAsia="en-GB"/>
        </w:rPr>
        <w:t>não</w:t>
      </w:r>
      <w:proofErr w:type="spellEnd"/>
      <w:r w:rsidR="001669FD" w:rsidRPr="003207C3">
        <w:rPr>
          <w:rFonts w:ascii="Cambria" w:eastAsia="Times New Roman" w:hAnsi="Cambria" w:cs="Times New Roman"/>
          <w:color w:val="000000" w:themeColor="text1"/>
          <w:sz w:val="22"/>
          <w:szCs w:val="22"/>
          <w:lang w:val="es-ES" w:eastAsia="en-GB"/>
        </w:rPr>
        <w:t xml:space="preserve"> o diga.</w:t>
      </w:r>
      <w:r w:rsidR="001669FD" w:rsidRPr="003207C3">
        <w:rPr>
          <w:rStyle w:val="FootnoteReference"/>
          <w:rFonts w:ascii="Cambria" w:eastAsia="Times New Roman" w:hAnsi="Cambria" w:cs="Times New Roman"/>
          <w:color w:val="000000" w:themeColor="text1"/>
          <w:sz w:val="22"/>
          <w:szCs w:val="22"/>
          <w:lang w:val="es-ES" w:eastAsia="en-GB"/>
        </w:rPr>
        <w:footnoteReference w:id="147"/>
      </w:r>
    </w:p>
    <w:p w14:paraId="53AA838D" w14:textId="001C9863" w:rsidR="001669FD" w:rsidRPr="003207C3" w:rsidRDefault="001669FD" w:rsidP="00FB7A6E">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logo </w:t>
      </w:r>
      <w:proofErr w:type="spellStart"/>
      <w:r w:rsidR="00F519E3" w:rsidRPr="003207C3">
        <w:rPr>
          <w:rFonts w:ascii="Cambria" w:eastAsia="Times New Roman" w:hAnsi="Cambria" w:cs="Times New Roman"/>
          <w:color w:val="000000" w:themeColor="text1"/>
          <w:sz w:val="22"/>
          <w:szCs w:val="22"/>
          <w:lang w:val="es-ES" w:eastAsia="en-GB"/>
        </w:rPr>
        <w:t>manifesta</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própria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opinião</w:t>
      </w:r>
      <w:proofErr w:type="spellEnd"/>
      <w:r w:rsidRPr="003207C3">
        <w:rPr>
          <w:rFonts w:ascii="Cambria" w:eastAsia="Times New Roman" w:hAnsi="Cambria" w:cs="Times New Roman"/>
          <w:color w:val="000000" w:themeColor="text1"/>
          <w:sz w:val="22"/>
          <w:szCs w:val="22"/>
          <w:lang w:val="es-ES" w:eastAsia="en-GB"/>
        </w:rPr>
        <w:t xml:space="preserve"> como provincial. </w:t>
      </w:r>
      <w:proofErr w:type="spellStart"/>
      <w:r w:rsidRPr="003207C3">
        <w:rPr>
          <w:rFonts w:ascii="Cambria" w:eastAsia="Times New Roman" w:hAnsi="Cambria" w:cs="Times New Roman"/>
          <w:color w:val="000000" w:themeColor="text1"/>
          <w:sz w:val="22"/>
          <w:szCs w:val="22"/>
          <w:lang w:val="es-ES" w:eastAsia="en-GB"/>
        </w:rPr>
        <w:t>Muito</w:t>
      </w:r>
      <w:proofErr w:type="spellEnd"/>
      <w:r w:rsidRPr="003207C3">
        <w:rPr>
          <w:rFonts w:ascii="Cambria" w:eastAsia="Times New Roman" w:hAnsi="Cambria" w:cs="Times New Roman"/>
          <w:color w:val="000000" w:themeColor="text1"/>
          <w:sz w:val="22"/>
          <w:szCs w:val="22"/>
          <w:lang w:val="es-ES" w:eastAsia="en-GB"/>
        </w:rPr>
        <w:t xml:space="preserve"> do que </w:t>
      </w:r>
      <w:proofErr w:type="spellStart"/>
      <w:r w:rsidRPr="003207C3">
        <w:rPr>
          <w:rFonts w:ascii="Cambria" w:eastAsia="Times New Roman" w:hAnsi="Cambria" w:cs="Times New Roman"/>
          <w:color w:val="000000" w:themeColor="text1"/>
          <w:sz w:val="22"/>
          <w:szCs w:val="22"/>
          <w:lang w:val="es-ES" w:eastAsia="en-GB"/>
        </w:rPr>
        <w:t>diz</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baseia</w:t>
      </w:r>
      <w:proofErr w:type="spellEnd"/>
      <w:r w:rsidRPr="003207C3">
        <w:rPr>
          <w:rFonts w:ascii="Cambria" w:eastAsia="Times New Roman" w:hAnsi="Cambria" w:cs="Times New Roman"/>
          <w:color w:val="000000" w:themeColor="text1"/>
          <w:sz w:val="22"/>
          <w:szCs w:val="22"/>
          <w:lang w:val="es-ES" w:eastAsia="en-GB"/>
        </w:rPr>
        <w:t xml:space="preserve">-se no que </w:t>
      </w:r>
      <w:proofErr w:type="spellStart"/>
      <w:r w:rsidRPr="003207C3">
        <w:rPr>
          <w:rFonts w:ascii="Cambria" w:eastAsia="Times New Roman" w:hAnsi="Cambria" w:cs="Times New Roman"/>
          <w:color w:val="000000" w:themeColor="text1"/>
          <w:sz w:val="22"/>
          <w:szCs w:val="22"/>
          <w:lang w:val="es-ES" w:eastAsia="en-GB"/>
        </w:rPr>
        <w:t>lhe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disseram</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em</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confidência</w:t>
      </w:r>
      <w:proofErr w:type="spellEnd"/>
      <w:r w:rsidR="00F519E3" w:rsidRPr="003207C3">
        <w:rPr>
          <w:rFonts w:ascii="Cambria" w:eastAsia="Times New Roman" w:hAnsi="Cambria" w:cs="Times New Roman"/>
          <w:color w:val="000000" w:themeColor="text1"/>
          <w:sz w:val="22"/>
          <w:szCs w:val="22"/>
          <w:lang w:val="es-ES" w:eastAsia="en-GB"/>
        </w:rPr>
        <w:t xml:space="preserve"> as autoridades </w:t>
      </w:r>
      <w:proofErr w:type="spellStart"/>
      <w:r w:rsidR="00F519E3" w:rsidRPr="003207C3">
        <w:rPr>
          <w:rFonts w:ascii="Cambria" w:eastAsia="Times New Roman" w:hAnsi="Cambria" w:cs="Times New Roman"/>
          <w:color w:val="000000" w:themeColor="text1"/>
          <w:sz w:val="22"/>
          <w:szCs w:val="22"/>
          <w:lang w:val="es-ES" w:eastAsia="en-GB"/>
        </w:rPr>
        <w:t>civis</w:t>
      </w:r>
      <w:proofErr w:type="spellEnd"/>
      <w:r w:rsidR="00F519E3" w:rsidRPr="003207C3">
        <w:rPr>
          <w:rFonts w:ascii="Cambria" w:eastAsia="Times New Roman" w:hAnsi="Cambria" w:cs="Times New Roman"/>
          <w:color w:val="000000" w:themeColor="text1"/>
          <w:sz w:val="22"/>
          <w:szCs w:val="22"/>
          <w:lang w:val="es-ES" w:eastAsia="en-GB"/>
        </w:rPr>
        <w:t xml:space="preserve"> e eclesiásticas de Goa e que, por delicadeza, </w:t>
      </w:r>
      <w:proofErr w:type="spellStart"/>
      <w:r w:rsidR="00F519E3" w:rsidRPr="003207C3">
        <w:rPr>
          <w:rFonts w:ascii="Cambria" w:eastAsia="Times New Roman" w:hAnsi="Cambria" w:cs="Times New Roman"/>
          <w:color w:val="000000" w:themeColor="text1"/>
          <w:sz w:val="22"/>
          <w:szCs w:val="22"/>
          <w:lang w:val="es-ES" w:eastAsia="en-GB"/>
        </w:rPr>
        <w:t>não</w:t>
      </w:r>
      <w:proofErr w:type="spellEnd"/>
      <w:r w:rsidR="00F519E3" w:rsidRPr="003207C3">
        <w:rPr>
          <w:rFonts w:ascii="Cambria" w:eastAsia="Times New Roman" w:hAnsi="Cambria" w:cs="Times New Roman"/>
          <w:color w:val="000000" w:themeColor="text1"/>
          <w:sz w:val="22"/>
          <w:szCs w:val="22"/>
          <w:lang w:val="es-ES" w:eastAsia="en-GB"/>
        </w:rPr>
        <w:t xml:space="preserve"> se </w:t>
      </w:r>
      <w:proofErr w:type="spellStart"/>
      <w:r w:rsidR="006A01BD" w:rsidRPr="003207C3">
        <w:rPr>
          <w:rFonts w:ascii="Cambria" w:eastAsia="Times New Roman" w:hAnsi="Cambria" w:cs="Times New Roman"/>
          <w:color w:val="000000" w:themeColor="text1"/>
          <w:sz w:val="22"/>
          <w:szCs w:val="22"/>
          <w:lang w:val="es-ES" w:eastAsia="en-GB"/>
        </w:rPr>
        <w:t>tinha</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dito</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aos</w:t>
      </w:r>
      <w:proofErr w:type="spellEnd"/>
      <w:r w:rsidR="00F519E3" w:rsidRPr="003207C3">
        <w:rPr>
          <w:rFonts w:ascii="Cambria" w:eastAsia="Times New Roman" w:hAnsi="Cambria" w:cs="Times New Roman"/>
          <w:color w:val="000000" w:themeColor="text1"/>
          <w:sz w:val="22"/>
          <w:szCs w:val="22"/>
          <w:lang w:val="es-ES" w:eastAsia="en-GB"/>
        </w:rPr>
        <w:t xml:space="preserve"> superiores </w:t>
      </w:r>
      <w:proofErr w:type="spellStart"/>
      <w:r w:rsidR="00F519E3" w:rsidRPr="003207C3">
        <w:rPr>
          <w:rFonts w:ascii="Cambria" w:eastAsia="Times New Roman" w:hAnsi="Cambria" w:cs="Times New Roman"/>
          <w:color w:val="000000" w:themeColor="text1"/>
          <w:sz w:val="22"/>
          <w:szCs w:val="22"/>
          <w:lang w:val="es-ES" w:eastAsia="en-GB"/>
        </w:rPr>
        <w:t>não</w:t>
      </w:r>
      <w:proofErr w:type="spellEnd"/>
      <w:r w:rsidR="00F519E3" w:rsidRPr="003207C3">
        <w:rPr>
          <w:rFonts w:ascii="Cambria" w:eastAsia="Times New Roman" w:hAnsi="Cambria" w:cs="Times New Roman"/>
          <w:color w:val="000000" w:themeColor="text1"/>
          <w:sz w:val="22"/>
          <w:szCs w:val="22"/>
          <w:lang w:val="es-ES" w:eastAsia="en-GB"/>
        </w:rPr>
        <w:t xml:space="preserve"> portugueses. </w:t>
      </w:r>
      <w:proofErr w:type="spellStart"/>
      <w:r w:rsidR="00F519E3" w:rsidRPr="003207C3">
        <w:rPr>
          <w:rFonts w:ascii="Cambria" w:eastAsia="Times New Roman" w:hAnsi="Cambria" w:cs="Times New Roman"/>
          <w:color w:val="000000" w:themeColor="text1"/>
          <w:sz w:val="22"/>
          <w:szCs w:val="22"/>
          <w:lang w:val="es-ES" w:eastAsia="en-GB"/>
        </w:rPr>
        <w:t>Estes</w:t>
      </w:r>
      <w:proofErr w:type="spellEnd"/>
      <w:r w:rsidR="00F519E3" w:rsidRPr="003207C3">
        <w:rPr>
          <w:rFonts w:ascii="Cambria" w:eastAsia="Times New Roman" w:hAnsi="Cambria" w:cs="Times New Roman"/>
          <w:color w:val="000000" w:themeColor="text1"/>
          <w:sz w:val="22"/>
          <w:szCs w:val="22"/>
          <w:lang w:val="es-ES" w:eastAsia="en-GB"/>
        </w:rPr>
        <w:t xml:space="preserve"> últimos, </w:t>
      </w:r>
      <w:proofErr w:type="spellStart"/>
      <w:r w:rsidR="00F519E3" w:rsidRPr="003207C3">
        <w:rPr>
          <w:rFonts w:ascii="Cambria" w:eastAsia="Times New Roman" w:hAnsi="Cambria" w:cs="Times New Roman"/>
          <w:color w:val="000000" w:themeColor="text1"/>
          <w:sz w:val="22"/>
          <w:szCs w:val="22"/>
          <w:lang w:val="es-ES" w:eastAsia="en-GB"/>
        </w:rPr>
        <w:t>portanto</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só</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podiam</w:t>
      </w:r>
      <w:proofErr w:type="spellEnd"/>
      <w:r w:rsidR="00F519E3" w:rsidRPr="003207C3">
        <w:rPr>
          <w:rFonts w:ascii="Cambria" w:eastAsia="Times New Roman" w:hAnsi="Cambria" w:cs="Times New Roman"/>
          <w:color w:val="000000" w:themeColor="text1"/>
          <w:sz w:val="22"/>
          <w:szCs w:val="22"/>
          <w:lang w:val="es-ES" w:eastAsia="en-GB"/>
        </w:rPr>
        <w:t xml:space="preserve"> ter </w:t>
      </w:r>
      <w:proofErr w:type="spellStart"/>
      <w:r w:rsidR="00F519E3" w:rsidRPr="003207C3">
        <w:rPr>
          <w:rFonts w:ascii="Cambria" w:eastAsia="Times New Roman" w:hAnsi="Cambria" w:cs="Times New Roman"/>
          <w:color w:val="000000" w:themeColor="text1"/>
          <w:sz w:val="22"/>
          <w:szCs w:val="22"/>
          <w:lang w:val="es-ES" w:eastAsia="en-GB"/>
        </w:rPr>
        <w:t>uma</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visão</w:t>
      </w:r>
      <w:proofErr w:type="spellEnd"/>
      <w:r w:rsidR="00F519E3" w:rsidRPr="003207C3">
        <w:rPr>
          <w:rFonts w:ascii="Cambria" w:eastAsia="Times New Roman" w:hAnsi="Cambria" w:cs="Times New Roman"/>
          <w:color w:val="000000" w:themeColor="text1"/>
          <w:sz w:val="22"/>
          <w:szCs w:val="22"/>
          <w:lang w:val="es-ES" w:eastAsia="en-GB"/>
        </w:rPr>
        <w:t xml:space="preserve"> parcial da </w:t>
      </w:r>
      <w:proofErr w:type="spellStart"/>
      <w:r w:rsidR="00F519E3" w:rsidRPr="003207C3">
        <w:rPr>
          <w:rFonts w:ascii="Cambria" w:eastAsia="Times New Roman" w:hAnsi="Cambria" w:cs="Times New Roman"/>
          <w:color w:val="000000" w:themeColor="text1"/>
          <w:sz w:val="22"/>
          <w:szCs w:val="22"/>
          <w:lang w:val="es-ES" w:eastAsia="en-GB"/>
        </w:rPr>
        <w:t>situação</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Além</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disso</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não</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6A01BD" w:rsidRPr="003207C3">
        <w:rPr>
          <w:rFonts w:ascii="Cambria" w:eastAsia="Times New Roman" w:hAnsi="Cambria" w:cs="Times New Roman"/>
          <w:color w:val="000000" w:themeColor="text1"/>
          <w:sz w:val="22"/>
          <w:szCs w:val="22"/>
          <w:lang w:val="es-ES" w:eastAsia="en-GB"/>
        </w:rPr>
        <w:t>tinham</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tido</w:t>
      </w:r>
      <w:proofErr w:type="spellEnd"/>
      <w:r w:rsidR="00F519E3" w:rsidRPr="003207C3">
        <w:rPr>
          <w:rFonts w:ascii="Cambria" w:eastAsia="Times New Roman" w:hAnsi="Cambria" w:cs="Times New Roman"/>
          <w:color w:val="000000" w:themeColor="text1"/>
          <w:sz w:val="22"/>
          <w:szCs w:val="22"/>
          <w:lang w:val="es-ES" w:eastAsia="en-GB"/>
        </w:rPr>
        <w:t xml:space="preserve"> o cuidado de se </w:t>
      </w:r>
      <w:proofErr w:type="spellStart"/>
      <w:r w:rsidR="00F519E3" w:rsidRPr="003207C3">
        <w:rPr>
          <w:rFonts w:ascii="Cambria" w:eastAsia="Times New Roman" w:hAnsi="Cambria" w:cs="Times New Roman"/>
          <w:color w:val="000000" w:themeColor="text1"/>
          <w:sz w:val="22"/>
          <w:szCs w:val="22"/>
          <w:lang w:val="es-ES" w:eastAsia="en-GB"/>
        </w:rPr>
        <w:t>manter</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em</w:t>
      </w:r>
      <w:proofErr w:type="spellEnd"/>
      <w:r w:rsidR="00F519E3" w:rsidRPr="003207C3">
        <w:rPr>
          <w:rFonts w:ascii="Cambria" w:eastAsia="Times New Roman" w:hAnsi="Cambria" w:cs="Times New Roman"/>
          <w:color w:val="000000" w:themeColor="text1"/>
          <w:sz w:val="22"/>
          <w:szCs w:val="22"/>
          <w:lang w:val="es-ES" w:eastAsia="en-GB"/>
        </w:rPr>
        <w:t xml:space="preserve"> contacto </w:t>
      </w:r>
      <w:proofErr w:type="spellStart"/>
      <w:r w:rsidR="00F519E3" w:rsidRPr="003207C3">
        <w:rPr>
          <w:rFonts w:ascii="Cambria" w:eastAsia="Times New Roman" w:hAnsi="Cambria" w:cs="Times New Roman"/>
          <w:color w:val="000000" w:themeColor="text1"/>
          <w:sz w:val="22"/>
          <w:szCs w:val="22"/>
          <w:lang w:val="es-ES" w:eastAsia="en-GB"/>
        </w:rPr>
        <w:t>com</w:t>
      </w:r>
      <w:proofErr w:type="spellEnd"/>
      <w:r w:rsidR="00F519E3" w:rsidRPr="003207C3">
        <w:rPr>
          <w:rFonts w:ascii="Cambria" w:eastAsia="Times New Roman" w:hAnsi="Cambria" w:cs="Times New Roman"/>
          <w:color w:val="000000" w:themeColor="text1"/>
          <w:sz w:val="22"/>
          <w:szCs w:val="22"/>
          <w:lang w:val="es-ES" w:eastAsia="en-GB"/>
        </w:rPr>
        <w:t xml:space="preserve"> as autoridades, </w:t>
      </w:r>
      <w:proofErr w:type="spellStart"/>
      <w:r w:rsidR="006A01BD" w:rsidRPr="003207C3">
        <w:rPr>
          <w:rFonts w:ascii="Cambria" w:eastAsia="Times New Roman" w:hAnsi="Cambria" w:cs="Times New Roman"/>
          <w:color w:val="000000" w:themeColor="text1"/>
          <w:sz w:val="22"/>
          <w:szCs w:val="22"/>
          <w:lang w:val="es-ES" w:eastAsia="en-GB"/>
        </w:rPr>
        <w:t>tinh</w:t>
      </w:r>
      <w:r w:rsidR="00F519E3" w:rsidRPr="003207C3">
        <w:rPr>
          <w:rFonts w:ascii="Cambria" w:eastAsia="Times New Roman" w:hAnsi="Cambria" w:cs="Times New Roman"/>
          <w:color w:val="000000" w:themeColor="text1"/>
          <w:sz w:val="22"/>
          <w:szCs w:val="22"/>
          <w:lang w:val="es-ES" w:eastAsia="en-GB"/>
        </w:rPr>
        <w:t>am</w:t>
      </w:r>
      <w:proofErr w:type="spellEnd"/>
      <w:r w:rsidR="00F519E3" w:rsidRPr="003207C3">
        <w:rPr>
          <w:rFonts w:ascii="Cambria" w:eastAsia="Times New Roman" w:hAnsi="Cambria" w:cs="Times New Roman"/>
          <w:color w:val="000000" w:themeColor="text1"/>
          <w:sz w:val="22"/>
          <w:szCs w:val="22"/>
          <w:lang w:val="es-ES" w:eastAsia="en-GB"/>
        </w:rPr>
        <w:t xml:space="preserve"> descuidado </w:t>
      </w:r>
      <w:proofErr w:type="spellStart"/>
      <w:r w:rsidR="00F519E3" w:rsidRPr="003207C3">
        <w:rPr>
          <w:rFonts w:ascii="Cambria" w:eastAsia="Times New Roman" w:hAnsi="Cambria" w:cs="Times New Roman"/>
          <w:color w:val="000000" w:themeColor="text1"/>
          <w:sz w:val="22"/>
          <w:szCs w:val="22"/>
          <w:lang w:val="es-ES" w:eastAsia="en-GB"/>
        </w:rPr>
        <w:t>certos</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trâmites</w:t>
      </w:r>
      <w:proofErr w:type="spellEnd"/>
      <w:r w:rsidR="00F519E3" w:rsidRPr="003207C3">
        <w:rPr>
          <w:rFonts w:ascii="Cambria" w:eastAsia="Times New Roman" w:hAnsi="Cambria" w:cs="Times New Roman"/>
          <w:color w:val="000000" w:themeColor="text1"/>
          <w:sz w:val="22"/>
          <w:szCs w:val="22"/>
          <w:lang w:val="es-ES" w:eastAsia="en-GB"/>
        </w:rPr>
        <w:t xml:space="preserve"> e inclusive </w:t>
      </w:r>
      <w:proofErr w:type="spellStart"/>
      <w:r w:rsidR="006A01BD" w:rsidRPr="003207C3">
        <w:rPr>
          <w:rFonts w:ascii="Cambria" w:eastAsia="Times New Roman" w:hAnsi="Cambria" w:cs="Times New Roman"/>
          <w:color w:val="000000" w:themeColor="text1"/>
          <w:sz w:val="22"/>
          <w:szCs w:val="22"/>
          <w:lang w:val="es-ES" w:eastAsia="en-GB"/>
        </w:rPr>
        <w:t>tinham</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dito</w:t>
      </w:r>
      <w:proofErr w:type="spellEnd"/>
      <w:r w:rsidR="00F519E3" w:rsidRPr="003207C3">
        <w:rPr>
          <w:rFonts w:ascii="Cambria" w:eastAsia="Times New Roman" w:hAnsi="Cambria" w:cs="Times New Roman"/>
          <w:color w:val="000000" w:themeColor="text1"/>
          <w:sz w:val="22"/>
          <w:szCs w:val="22"/>
          <w:lang w:val="es-ES" w:eastAsia="en-GB"/>
        </w:rPr>
        <w:t xml:space="preserve"> “que </w:t>
      </w:r>
      <w:proofErr w:type="spellStart"/>
      <w:r w:rsidR="00F519E3" w:rsidRPr="003207C3">
        <w:rPr>
          <w:rFonts w:ascii="Cambria" w:eastAsia="Times New Roman" w:hAnsi="Cambria" w:cs="Times New Roman"/>
          <w:color w:val="000000" w:themeColor="text1"/>
          <w:sz w:val="22"/>
          <w:szCs w:val="22"/>
          <w:lang w:val="es-ES" w:eastAsia="en-GB"/>
        </w:rPr>
        <w:t>não</w:t>
      </w:r>
      <w:proofErr w:type="spellEnd"/>
      <w:r w:rsidR="00F519E3" w:rsidRPr="003207C3">
        <w:rPr>
          <w:rFonts w:ascii="Cambria" w:eastAsia="Times New Roman" w:hAnsi="Cambria" w:cs="Times New Roman"/>
          <w:color w:val="000000" w:themeColor="text1"/>
          <w:sz w:val="22"/>
          <w:szCs w:val="22"/>
          <w:lang w:val="es-ES" w:eastAsia="en-GB"/>
        </w:rPr>
        <w:t xml:space="preserve"> </w:t>
      </w:r>
      <w:proofErr w:type="spellStart"/>
      <w:r w:rsidR="00F519E3" w:rsidRPr="003207C3">
        <w:rPr>
          <w:rFonts w:ascii="Cambria" w:eastAsia="Times New Roman" w:hAnsi="Cambria" w:cs="Times New Roman"/>
          <w:color w:val="000000" w:themeColor="text1"/>
          <w:sz w:val="22"/>
          <w:szCs w:val="22"/>
          <w:lang w:val="es-ES" w:eastAsia="en-GB"/>
        </w:rPr>
        <w:t>tinham</w:t>
      </w:r>
      <w:proofErr w:type="spellEnd"/>
      <w:r w:rsidR="00F519E3" w:rsidRPr="003207C3">
        <w:rPr>
          <w:rFonts w:ascii="Cambria" w:eastAsia="Times New Roman" w:hAnsi="Cambria" w:cs="Times New Roman"/>
          <w:color w:val="000000" w:themeColor="text1"/>
          <w:sz w:val="22"/>
          <w:szCs w:val="22"/>
          <w:lang w:val="es-ES" w:eastAsia="en-GB"/>
        </w:rPr>
        <w:t xml:space="preserve"> nada a ver </w:t>
      </w:r>
      <w:proofErr w:type="spellStart"/>
      <w:r w:rsidR="00F519E3" w:rsidRPr="003207C3">
        <w:rPr>
          <w:rFonts w:ascii="Cambria" w:eastAsia="Times New Roman" w:hAnsi="Cambria" w:cs="Times New Roman"/>
          <w:color w:val="000000" w:themeColor="text1"/>
          <w:sz w:val="22"/>
          <w:szCs w:val="22"/>
          <w:lang w:val="es-ES" w:eastAsia="en-GB"/>
        </w:rPr>
        <w:t>com</w:t>
      </w:r>
      <w:proofErr w:type="spellEnd"/>
      <w:r w:rsidR="00F519E3" w:rsidRPr="003207C3">
        <w:rPr>
          <w:rFonts w:ascii="Cambria" w:eastAsia="Times New Roman" w:hAnsi="Cambria" w:cs="Times New Roman"/>
          <w:color w:val="000000" w:themeColor="text1"/>
          <w:sz w:val="22"/>
          <w:szCs w:val="22"/>
          <w:lang w:val="es-ES" w:eastAsia="en-GB"/>
        </w:rPr>
        <w:t xml:space="preserve"> estas autoridades”.</w:t>
      </w:r>
      <w:r w:rsidR="00F519E3" w:rsidRPr="003207C3">
        <w:rPr>
          <w:rStyle w:val="FootnoteReference"/>
          <w:rFonts w:ascii="Cambria" w:eastAsia="Times New Roman" w:hAnsi="Cambria" w:cs="Times New Roman"/>
          <w:color w:val="000000" w:themeColor="text1"/>
          <w:sz w:val="22"/>
          <w:szCs w:val="22"/>
          <w:lang w:val="es-ES" w:eastAsia="en-GB"/>
        </w:rPr>
        <w:footnoteReference w:id="148"/>
      </w:r>
      <w:r w:rsidR="00F519E3" w:rsidRPr="003207C3">
        <w:rPr>
          <w:rFonts w:ascii="Cambria" w:eastAsia="Times New Roman" w:hAnsi="Cambria" w:cs="Times New Roman"/>
          <w:color w:val="000000" w:themeColor="text1"/>
          <w:sz w:val="22"/>
          <w:szCs w:val="22"/>
          <w:lang w:val="es-ES" w:eastAsia="en-GB"/>
        </w:rPr>
        <w:t xml:space="preserve"> À luz de </w:t>
      </w:r>
      <w:proofErr w:type="spellStart"/>
      <w:r w:rsidR="00F519E3" w:rsidRPr="003207C3">
        <w:rPr>
          <w:rFonts w:ascii="Cambria" w:eastAsia="Times New Roman" w:hAnsi="Cambria" w:cs="Times New Roman"/>
          <w:color w:val="000000" w:themeColor="text1"/>
          <w:sz w:val="22"/>
          <w:szCs w:val="22"/>
          <w:lang w:val="es-ES" w:eastAsia="en-GB"/>
        </w:rPr>
        <w:t>algumas</w:t>
      </w:r>
      <w:proofErr w:type="spellEnd"/>
      <w:r w:rsidR="00F519E3" w:rsidRPr="003207C3">
        <w:rPr>
          <w:rFonts w:ascii="Cambria" w:eastAsia="Times New Roman" w:hAnsi="Cambria" w:cs="Times New Roman"/>
          <w:color w:val="000000" w:themeColor="text1"/>
          <w:sz w:val="22"/>
          <w:szCs w:val="22"/>
          <w:lang w:val="es-ES" w:eastAsia="en-GB"/>
        </w:rPr>
        <w:t xml:space="preserve"> críticas, </w:t>
      </w:r>
      <w:proofErr w:type="spellStart"/>
      <w:r w:rsidR="00F519E3" w:rsidRPr="003207C3">
        <w:rPr>
          <w:rFonts w:ascii="Cambria" w:eastAsia="Times New Roman" w:hAnsi="Cambria" w:cs="Times New Roman"/>
          <w:color w:val="000000" w:themeColor="text1"/>
          <w:sz w:val="22"/>
          <w:szCs w:val="22"/>
          <w:lang w:val="es-ES" w:eastAsia="en-GB"/>
        </w:rPr>
        <w:t>orais</w:t>
      </w:r>
      <w:proofErr w:type="spellEnd"/>
      <w:r w:rsidR="00F519E3" w:rsidRPr="003207C3">
        <w:rPr>
          <w:rFonts w:ascii="Cambria" w:eastAsia="Times New Roman" w:hAnsi="Cambria" w:cs="Times New Roman"/>
          <w:color w:val="000000" w:themeColor="text1"/>
          <w:sz w:val="22"/>
          <w:szCs w:val="22"/>
          <w:lang w:val="es-ES" w:eastAsia="en-GB"/>
        </w:rPr>
        <w:t xml:space="preserve"> e escritas, o patriarca </w:t>
      </w:r>
      <w:proofErr w:type="spellStart"/>
      <w:r w:rsidR="006A01BD" w:rsidRPr="003207C3">
        <w:rPr>
          <w:rFonts w:ascii="Cambria" w:eastAsia="Times New Roman" w:hAnsi="Cambria" w:cs="Times New Roman"/>
          <w:color w:val="000000" w:themeColor="text1"/>
          <w:sz w:val="22"/>
          <w:szCs w:val="22"/>
          <w:lang w:val="es-ES" w:eastAsia="en-GB"/>
        </w:rPr>
        <w:t>tinha</w:t>
      </w:r>
      <w:proofErr w:type="spellEnd"/>
      <w:r w:rsidR="00F519E3" w:rsidRPr="003207C3">
        <w:rPr>
          <w:rFonts w:ascii="Cambria" w:eastAsia="Times New Roman" w:hAnsi="Cambria" w:cs="Times New Roman"/>
          <w:color w:val="000000" w:themeColor="text1"/>
          <w:sz w:val="22"/>
          <w:szCs w:val="22"/>
          <w:lang w:val="es-ES" w:eastAsia="en-GB"/>
        </w:rPr>
        <w:t xml:space="preserve"> sido interrogado </w:t>
      </w:r>
      <w:proofErr w:type="spellStart"/>
      <w:r w:rsidR="00F519E3" w:rsidRPr="003207C3">
        <w:rPr>
          <w:rFonts w:ascii="Cambria" w:eastAsia="Times New Roman" w:hAnsi="Cambria" w:cs="Times New Roman"/>
          <w:color w:val="000000" w:themeColor="text1"/>
          <w:sz w:val="22"/>
          <w:szCs w:val="22"/>
          <w:lang w:val="es-ES" w:eastAsia="en-GB"/>
        </w:rPr>
        <w:t>mais</w:t>
      </w:r>
      <w:proofErr w:type="spellEnd"/>
      <w:r w:rsidR="00F519E3" w:rsidRPr="003207C3">
        <w:rPr>
          <w:rFonts w:ascii="Cambria" w:eastAsia="Times New Roman" w:hAnsi="Cambria" w:cs="Times New Roman"/>
          <w:color w:val="000000" w:themeColor="text1"/>
          <w:sz w:val="22"/>
          <w:szCs w:val="22"/>
          <w:lang w:val="es-ES" w:eastAsia="en-GB"/>
        </w:rPr>
        <w:t xml:space="preserve"> de </w:t>
      </w:r>
      <w:proofErr w:type="spellStart"/>
      <w:r w:rsidR="00F519E3" w:rsidRPr="003207C3">
        <w:rPr>
          <w:rFonts w:ascii="Cambria" w:eastAsia="Times New Roman" w:hAnsi="Cambria" w:cs="Times New Roman"/>
          <w:color w:val="000000" w:themeColor="text1"/>
          <w:sz w:val="22"/>
          <w:szCs w:val="22"/>
          <w:lang w:val="es-ES" w:eastAsia="en-GB"/>
        </w:rPr>
        <w:t>uma</w:t>
      </w:r>
      <w:proofErr w:type="spellEnd"/>
      <w:r w:rsidR="00F519E3" w:rsidRPr="003207C3">
        <w:rPr>
          <w:rFonts w:ascii="Cambria" w:eastAsia="Times New Roman" w:hAnsi="Cambria" w:cs="Times New Roman"/>
          <w:color w:val="000000" w:themeColor="text1"/>
          <w:sz w:val="22"/>
          <w:szCs w:val="22"/>
          <w:lang w:val="es-ES" w:eastAsia="en-GB"/>
        </w:rPr>
        <w:t xml:space="preserve"> vez pelo Ministro do Ultramar </w:t>
      </w:r>
      <w:r w:rsidR="00E10C21" w:rsidRPr="003207C3">
        <w:rPr>
          <w:rFonts w:ascii="Cambria" w:eastAsia="Times New Roman" w:hAnsi="Cambria" w:cs="Times New Roman"/>
          <w:color w:val="000000" w:themeColor="text1"/>
          <w:sz w:val="22"/>
          <w:szCs w:val="22"/>
          <w:lang w:val="es-ES" w:eastAsia="en-GB"/>
        </w:rPr>
        <w:t xml:space="preserve">sobre a </w:t>
      </w:r>
      <w:proofErr w:type="spellStart"/>
      <w:r w:rsidR="00E10C21" w:rsidRPr="003207C3">
        <w:rPr>
          <w:rFonts w:ascii="Cambria" w:eastAsia="Times New Roman" w:hAnsi="Cambria" w:cs="Times New Roman"/>
          <w:color w:val="000000" w:themeColor="text1"/>
          <w:sz w:val="22"/>
          <w:szCs w:val="22"/>
          <w:lang w:val="es-ES" w:eastAsia="en-GB"/>
        </w:rPr>
        <w:t>unidade</w:t>
      </w:r>
      <w:proofErr w:type="spellEnd"/>
      <w:r w:rsidR="00E10C21" w:rsidRPr="003207C3">
        <w:rPr>
          <w:rFonts w:ascii="Cambria" w:eastAsia="Times New Roman" w:hAnsi="Cambria" w:cs="Times New Roman"/>
          <w:color w:val="000000" w:themeColor="text1"/>
          <w:sz w:val="22"/>
          <w:szCs w:val="22"/>
          <w:lang w:val="es-ES" w:eastAsia="en-GB"/>
        </w:rPr>
        <w:t xml:space="preserve"> dos salesianos. Este </w:t>
      </w:r>
      <w:proofErr w:type="spellStart"/>
      <w:r w:rsidR="00E10C21" w:rsidRPr="003207C3">
        <w:rPr>
          <w:rFonts w:ascii="Cambria" w:eastAsia="Times New Roman" w:hAnsi="Cambria" w:cs="Times New Roman"/>
          <w:color w:val="000000" w:themeColor="text1"/>
          <w:sz w:val="22"/>
          <w:szCs w:val="22"/>
          <w:lang w:val="es-ES" w:eastAsia="en-GB"/>
        </w:rPr>
        <w:t>Ministério</w:t>
      </w:r>
      <w:proofErr w:type="spellEnd"/>
      <w:r w:rsidR="00E10C21" w:rsidRPr="003207C3">
        <w:rPr>
          <w:rFonts w:ascii="Cambria" w:eastAsia="Times New Roman" w:hAnsi="Cambria" w:cs="Times New Roman"/>
          <w:color w:val="000000" w:themeColor="text1"/>
          <w:sz w:val="22"/>
          <w:szCs w:val="22"/>
          <w:lang w:val="es-ES" w:eastAsia="en-GB"/>
        </w:rPr>
        <w:t xml:space="preserve"> </w:t>
      </w:r>
      <w:proofErr w:type="spellStart"/>
      <w:r w:rsidR="006A01BD" w:rsidRPr="003207C3">
        <w:rPr>
          <w:rFonts w:ascii="Cambria" w:eastAsia="Times New Roman" w:hAnsi="Cambria" w:cs="Times New Roman"/>
          <w:color w:val="000000" w:themeColor="text1"/>
          <w:sz w:val="22"/>
          <w:szCs w:val="22"/>
          <w:lang w:val="es-ES" w:eastAsia="en-GB"/>
        </w:rPr>
        <w:t>tinha</w:t>
      </w:r>
      <w:proofErr w:type="spellEnd"/>
      <w:r w:rsidR="00E10C21" w:rsidRPr="003207C3">
        <w:rPr>
          <w:rFonts w:ascii="Cambria" w:eastAsia="Times New Roman" w:hAnsi="Cambria" w:cs="Times New Roman"/>
          <w:color w:val="000000" w:themeColor="text1"/>
          <w:sz w:val="22"/>
          <w:szCs w:val="22"/>
          <w:lang w:val="es-ES" w:eastAsia="en-GB"/>
        </w:rPr>
        <w:t xml:space="preserve"> </w:t>
      </w:r>
      <w:proofErr w:type="spellStart"/>
      <w:r w:rsidR="00E10C21" w:rsidRPr="003207C3">
        <w:rPr>
          <w:rFonts w:ascii="Cambria" w:eastAsia="Times New Roman" w:hAnsi="Cambria" w:cs="Times New Roman"/>
          <w:color w:val="000000" w:themeColor="text1"/>
          <w:sz w:val="22"/>
          <w:szCs w:val="22"/>
          <w:lang w:val="es-ES" w:eastAsia="en-GB"/>
        </w:rPr>
        <w:t>chegado</w:t>
      </w:r>
      <w:proofErr w:type="spellEnd"/>
      <w:r w:rsidR="00E10C21" w:rsidRPr="003207C3">
        <w:rPr>
          <w:rFonts w:ascii="Cambria" w:eastAsia="Times New Roman" w:hAnsi="Cambria" w:cs="Times New Roman"/>
          <w:color w:val="000000" w:themeColor="text1"/>
          <w:sz w:val="22"/>
          <w:szCs w:val="22"/>
          <w:lang w:val="es-ES" w:eastAsia="en-GB"/>
        </w:rPr>
        <w:t xml:space="preserve"> inclusive a chamar </w:t>
      </w:r>
      <w:proofErr w:type="spellStart"/>
      <w:r w:rsidR="00E10C21" w:rsidRPr="003207C3">
        <w:rPr>
          <w:rFonts w:ascii="Cambria" w:eastAsia="Times New Roman" w:hAnsi="Cambria" w:cs="Times New Roman"/>
          <w:color w:val="000000" w:themeColor="text1"/>
          <w:sz w:val="22"/>
          <w:szCs w:val="22"/>
          <w:lang w:val="es-ES" w:eastAsia="en-GB"/>
        </w:rPr>
        <w:t>aos</w:t>
      </w:r>
      <w:proofErr w:type="spellEnd"/>
      <w:r w:rsidR="00E10C21" w:rsidRPr="003207C3">
        <w:rPr>
          <w:rFonts w:ascii="Cambria" w:eastAsia="Times New Roman" w:hAnsi="Cambria" w:cs="Times New Roman"/>
          <w:color w:val="000000" w:themeColor="text1"/>
          <w:sz w:val="22"/>
          <w:szCs w:val="22"/>
          <w:lang w:val="es-ES" w:eastAsia="en-GB"/>
        </w:rPr>
        <w:t xml:space="preserve"> salesianos</w:t>
      </w:r>
      <w:r w:rsidR="00F519E3" w:rsidRPr="003207C3">
        <w:rPr>
          <w:rFonts w:ascii="Cambria" w:eastAsia="Times New Roman" w:hAnsi="Cambria" w:cs="Times New Roman"/>
          <w:color w:val="000000" w:themeColor="text1"/>
          <w:sz w:val="22"/>
          <w:szCs w:val="22"/>
          <w:lang w:val="es-ES" w:eastAsia="en-GB"/>
        </w:rPr>
        <w:t xml:space="preserve"> </w:t>
      </w:r>
      <w:r w:rsidR="00E10C21" w:rsidRPr="003207C3">
        <w:rPr>
          <w:rFonts w:ascii="Cambria" w:eastAsia="Times New Roman" w:hAnsi="Cambria" w:cs="Times New Roman"/>
          <w:color w:val="000000" w:themeColor="text1"/>
          <w:sz w:val="22"/>
          <w:szCs w:val="22"/>
          <w:lang w:val="es-ES" w:eastAsia="en-GB"/>
        </w:rPr>
        <w:t xml:space="preserve">“os </w:t>
      </w:r>
      <w:proofErr w:type="spellStart"/>
      <w:r w:rsidR="00E10C21" w:rsidRPr="003207C3">
        <w:rPr>
          <w:rFonts w:ascii="Cambria" w:eastAsia="Times New Roman" w:hAnsi="Cambria" w:cs="Times New Roman"/>
          <w:color w:val="000000" w:themeColor="text1"/>
          <w:sz w:val="22"/>
          <w:szCs w:val="22"/>
          <w:lang w:val="es-ES" w:eastAsia="en-GB"/>
        </w:rPr>
        <w:t>maiores</w:t>
      </w:r>
      <w:proofErr w:type="spellEnd"/>
      <w:r w:rsidR="00E10C21" w:rsidRPr="003207C3">
        <w:rPr>
          <w:rFonts w:ascii="Cambria" w:eastAsia="Times New Roman" w:hAnsi="Cambria" w:cs="Times New Roman"/>
          <w:color w:val="000000" w:themeColor="text1"/>
          <w:sz w:val="22"/>
          <w:szCs w:val="22"/>
          <w:lang w:val="es-ES" w:eastAsia="en-GB"/>
        </w:rPr>
        <w:t xml:space="preserve"> </w:t>
      </w:r>
      <w:proofErr w:type="spellStart"/>
      <w:r w:rsidR="00E10C21" w:rsidRPr="003207C3">
        <w:rPr>
          <w:rFonts w:ascii="Cambria" w:eastAsia="Times New Roman" w:hAnsi="Cambria" w:cs="Times New Roman"/>
          <w:color w:val="000000" w:themeColor="text1"/>
          <w:sz w:val="22"/>
          <w:szCs w:val="22"/>
          <w:lang w:val="es-ES" w:eastAsia="en-GB"/>
        </w:rPr>
        <w:t>inimigos</w:t>
      </w:r>
      <w:proofErr w:type="spellEnd"/>
      <w:r w:rsidR="00E10C21" w:rsidRPr="003207C3">
        <w:rPr>
          <w:rFonts w:ascii="Cambria" w:eastAsia="Times New Roman" w:hAnsi="Cambria" w:cs="Times New Roman"/>
          <w:color w:val="000000" w:themeColor="text1"/>
          <w:sz w:val="22"/>
          <w:szCs w:val="22"/>
          <w:lang w:val="es-ES" w:eastAsia="en-GB"/>
        </w:rPr>
        <w:t xml:space="preserve"> de Portugal </w:t>
      </w:r>
      <w:proofErr w:type="spellStart"/>
      <w:r w:rsidR="00E10C21" w:rsidRPr="003207C3">
        <w:rPr>
          <w:rFonts w:ascii="Cambria" w:eastAsia="Times New Roman" w:hAnsi="Cambria" w:cs="Times New Roman"/>
          <w:color w:val="000000" w:themeColor="text1"/>
          <w:sz w:val="22"/>
          <w:szCs w:val="22"/>
          <w:lang w:val="es-ES" w:eastAsia="en-GB"/>
        </w:rPr>
        <w:t>em</w:t>
      </w:r>
      <w:proofErr w:type="spellEnd"/>
      <w:r w:rsidR="00E10C21" w:rsidRPr="003207C3">
        <w:rPr>
          <w:rFonts w:ascii="Cambria" w:eastAsia="Times New Roman" w:hAnsi="Cambria" w:cs="Times New Roman"/>
          <w:color w:val="000000" w:themeColor="text1"/>
          <w:sz w:val="22"/>
          <w:szCs w:val="22"/>
          <w:lang w:val="es-ES" w:eastAsia="en-GB"/>
        </w:rPr>
        <w:t xml:space="preserve"> Goa.</w:t>
      </w:r>
      <w:r w:rsidR="00E10C21" w:rsidRPr="003207C3">
        <w:rPr>
          <w:rStyle w:val="FootnoteReference"/>
          <w:rFonts w:ascii="Cambria" w:eastAsia="Times New Roman" w:hAnsi="Cambria" w:cs="Times New Roman"/>
          <w:color w:val="000000" w:themeColor="text1"/>
          <w:sz w:val="22"/>
          <w:szCs w:val="22"/>
          <w:lang w:val="es-ES" w:eastAsia="en-GB"/>
        </w:rPr>
        <w:footnoteReference w:id="149"/>
      </w:r>
      <w:r w:rsidR="00F519E3" w:rsidRPr="003207C3">
        <w:rPr>
          <w:rFonts w:ascii="Cambria" w:eastAsia="Times New Roman" w:hAnsi="Cambria" w:cs="Times New Roman"/>
          <w:color w:val="000000" w:themeColor="text1"/>
          <w:sz w:val="22"/>
          <w:szCs w:val="22"/>
          <w:lang w:val="es-ES" w:eastAsia="en-GB"/>
        </w:rPr>
        <w:t xml:space="preserve"> </w:t>
      </w:r>
      <w:r w:rsidR="00E10C21" w:rsidRPr="003207C3">
        <w:rPr>
          <w:rFonts w:ascii="Cambria" w:eastAsia="Times New Roman" w:hAnsi="Cambria" w:cs="Times New Roman"/>
          <w:color w:val="000000" w:themeColor="text1"/>
          <w:sz w:val="22"/>
          <w:szCs w:val="22"/>
          <w:lang w:val="es-ES" w:eastAsia="en-GB"/>
        </w:rPr>
        <w:t xml:space="preserve">Especialmente </w:t>
      </w:r>
      <w:proofErr w:type="spellStart"/>
      <w:r w:rsidR="00E10C21" w:rsidRPr="003207C3">
        <w:rPr>
          <w:rFonts w:ascii="Cambria" w:eastAsia="Times New Roman" w:hAnsi="Cambria" w:cs="Times New Roman"/>
          <w:color w:val="000000" w:themeColor="text1"/>
          <w:sz w:val="22"/>
          <w:szCs w:val="22"/>
          <w:lang w:val="es-ES" w:eastAsia="en-GB"/>
        </w:rPr>
        <w:t>depois</w:t>
      </w:r>
      <w:proofErr w:type="spellEnd"/>
      <w:r w:rsidR="00E10C21" w:rsidRPr="003207C3">
        <w:rPr>
          <w:rFonts w:ascii="Cambria" w:eastAsia="Times New Roman" w:hAnsi="Cambria" w:cs="Times New Roman"/>
          <w:color w:val="000000" w:themeColor="text1"/>
          <w:sz w:val="22"/>
          <w:szCs w:val="22"/>
          <w:lang w:val="es-ES" w:eastAsia="en-GB"/>
        </w:rPr>
        <w:t xml:space="preserve"> das </w:t>
      </w:r>
      <w:proofErr w:type="spellStart"/>
      <w:r w:rsidR="00E10C21" w:rsidRPr="003207C3">
        <w:rPr>
          <w:rFonts w:ascii="Cambria" w:eastAsia="Times New Roman" w:hAnsi="Cambria" w:cs="Times New Roman"/>
          <w:color w:val="000000" w:themeColor="text1"/>
          <w:sz w:val="22"/>
          <w:szCs w:val="22"/>
          <w:lang w:val="es-ES" w:eastAsia="en-GB"/>
        </w:rPr>
        <w:t>tensões</w:t>
      </w:r>
      <w:proofErr w:type="spellEnd"/>
      <w:r w:rsidR="00E10C21" w:rsidRPr="003207C3">
        <w:rPr>
          <w:rFonts w:ascii="Cambria" w:eastAsia="Times New Roman" w:hAnsi="Cambria" w:cs="Times New Roman"/>
          <w:color w:val="000000" w:themeColor="text1"/>
          <w:sz w:val="22"/>
          <w:szCs w:val="22"/>
          <w:lang w:val="es-ES" w:eastAsia="en-GB"/>
        </w:rPr>
        <w:t xml:space="preserve"> de 1954, </w:t>
      </w:r>
      <w:proofErr w:type="spellStart"/>
      <w:r w:rsidR="00E10C21" w:rsidRPr="003207C3">
        <w:rPr>
          <w:rFonts w:ascii="Cambria" w:eastAsia="Times New Roman" w:hAnsi="Cambria" w:cs="Times New Roman"/>
          <w:color w:val="000000" w:themeColor="text1"/>
          <w:sz w:val="22"/>
          <w:szCs w:val="22"/>
          <w:lang w:val="es-ES" w:eastAsia="en-GB"/>
        </w:rPr>
        <w:t>quando</w:t>
      </w:r>
      <w:proofErr w:type="spellEnd"/>
      <w:r w:rsidR="00E10C21" w:rsidRPr="003207C3">
        <w:rPr>
          <w:rFonts w:ascii="Cambria" w:eastAsia="Times New Roman" w:hAnsi="Cambria" w:cs="Times New Roman"/>
          <w:color w:val="000000" w:themeColor="text1"/>
          <w:sz w:val="22"/>
          <w:szCs w:val="22"/>
          <w:lang w:val="es-ES" w:eastAsia="en-GB"/>
        </w:rPr>
        <w:t xml:space="preserve"> os enclaves portugueses de </w:t>
      </w:r>
      <w:proofErr w:type="spellStart"/>
      <w:r w:rsidR="00E10C21" w:rsidRPr="003207C3">
        <w:rPr>
          <w:rFonts w:ascii="Cambria" w:eastAsia="Times New Roman" w:hAnsi="Cambria" w:cs="Times New Roman"/>
          <w:color w:val="000000" w:themeColor="text1"/>
          <w:sz w:val="22"/>
          <w:szCs w:val="22"/>
          <w:lang w:val="es-ES" w:eastAsia="en-GB"/>
        </w:rPr>
        <w:t>Drada</w:t>
      </w:r>
      <w:proofErr w:type="spellEnd"/>
      <w:r w:rsidR="00E10C21" w:rsidRPr="003207C3">
        <w:rPr>
          <w:rFonts w:ascii="Cambria" w:eastAsia="Times New Roman" w:hAnsi="Cambria" w:cs="Times New Roman"/>
          <w:color w:val="000000" w:themeColor="text1"/>
          <w:sz w:val="22"/>
          <w:szCs w:val="22"/>
          <w:lang w:val="es-ES" w:eastAsia="en-GB"/>
        </w:rPr>
        <w:t xml:space="preserve"> e Nagar Haveli </w:t>
      </w:r>
      <w:proofErr w:type="spellStart"/>
      <w:r w:rsidR="006A01BD" w:rsidRPr="003207C3">
        <w:rPr>
          <w:rFonts w:ascii="Cambria" w:eastAsia="Times New Roman" w:hAnsi="Cambria" w:cs="Times New Roman"/>
          <w:color w:val="000000" w:themeColor="text1"/>
          <w:sz w:val="22"/>
          <w:szCs w:val="22"/>
          <w:lang w:val="es-ES" w:eastAsia="en-GB"/>
        </w:rPr>
        <w:t>foram</w:t>
      </w:r>
      <w:proofErr w:type="spellEnd"/>
      <w:r w:rsidR="00E10C21" w:rsidRPr="003207C3">
        <w:rPr>
          <w:rFonts w:ascii="Cambria" w:eastAsia="Times New Roman" w:hAnsi="Cambria" w:cs="Times New Roman"/>
          <w:color w:val="000000" w:themeColor="text1"/>
          <w:sz w:val="22"/>
          <w:szCs w:val="22"/>
          <w:lang w:val="es-ES" w:eastAsia="en-GB"/>
        </w:rPr>
        <w:t xml:space="preserve"> invadidos pela </w:t>
      </w:r>
      <w:proofErr w:type="spellStart"/>
      <w:r w:rsidR="00E10C21" w:rsidRPr="003207C3">
        <w:rPr>
          <w:rFonts w:ascii="Cambria" w:eastAsia="Times New Roman" w:hAnsi="Cambria" w:cs="Times New Roman"/>
          <w:color w:val="000000" w:themeColor="text1"/>
          <w:sz w:val="22"/>
          <w:szCs w:val="22"/>
          <w:lang w:val="es-ES" w:eastAsia="en-GB"/>
        </w:rPr>
        <w:t>União</w:t>
      </w:r>
      <w:proofErr w:type="spellEnd"/>
      <w:r w:rsidR="00E10C21" w:rsidRPr="003207C3">
        <w:rPr>
          <w:rFonts w:ascii="Cambria" w:eastAsia="Times New Roman" w:hAnsi="Cambria" w:cs="Times New Roman"/>
          <w:color w:val="000000" w:themeColor="text1"/>
          <w:sz w:val="22"/>
          <w:szCs w:val="22"/>
          <w:lang w:val="es-ES" w:eastAsia="en-GB"/>
        </w:rPr>
        <w:t xml:space="preserve"> Indiana, o </w:t>
      </w:r>
      <w:proofErr w:type="spellStart"/>
      <w:r w:rsidR="00E10C21" w:rsidRPr="003207C3">
        <w:rPr>
          <w:rFonts w:ascii="Cambria" w:eastAsia="Times New Roman" w:hAnsi="Cambria" w:cs="Times New Roman"/>
          <w:color w:val="000000" w:themeColor="text1"/>
          <w:sz w:val="22"/>
          <w:szCs w:val="22"/>
          <w:lang w:val="es-ES" w:eastAsia="en-GB"/>
        </w:rPr>
        <w:t>governo</w:t>
      </w:r>
      <w:proofErr w:type="spellEnd"/>
      <w:r w:rsidR="00E10C21" w:rsidRPr="003207C3">
        <w:rPr>
          <w:rFonts w:ascii="Cambria" w:eastAsia="Times New Roman" w:hAnsi="Cambria" w:cs="Times New Roman"/>
          <w:color w:val="000000" w:themeColor="text1"/>
          <w:sz w:val="22"/>
          <w:szCs w:val="22"/>
          <w:lang w:val="es-ES" w:eastAsia="en-GB"/>
        </w:rPr>
        <w:t xml:space="preserve"> </w:t>
      </w:r>
      <w:proofErr w:type="spellStart"/>
      <w:r w:rsidR="00E10C21" w:rsidRPr="003207C3">
        <w:rPr>
          <w:rFonts w:ascii="Cambria" w:eastAsia="Times New Roman" w:hAnsi="Cambria" w:cs="Times New Roman"/>
          <w:color w:val="000000" w:themeColor="text1"/>
          <w:sz w:val="22"/>
          <w:szCs w:val="22"/>
          <w:lang w:val="es-ES" w:eastAsia="en-GB"/>
        </w:rPr>
        <w:t>não</w:t>
      </w:r>
      <w:proofErr w:type="spellEnd"/>
      <w:r w:rsidR="00E10C21" w:rsidRPr="003207C3">
        <w:rPr>
          <w:rFonts w:ascii="Cambria" w:eastAsia="Times New Roman" w:hAnsi="Cambria" w:cs="Times New Roman"/>
          <w:color w:val="000000" w:themeColor="text1"/>
          <w:sz w:val="22"/>
          <w:szCs w:val="22"/>
          <w:lang w:val="es-ES" w:eastAsia="en-GB"/>
        </w:rPr>
        <w:t xml:space="preserve"> </w:t>
      </w:r>
      <w:proofErr w:type="spellStart"/>
      <w:r w:rsidR="00E10C21" w:rsidRPr="003207C3">
        <w:rPr>
          <w:rFonts w:ascii="Cambria" w:eastAsia="Times New Roman" w:hAnsi="Cambria" w:cs="Times New Roman"/>
          <w:color w:val="000000" w:themeColor="text1"/>
          <w:sz w:val="22"/>
          <w:szCs w:val="22"/>
          <w:lang w:val="es-ES" w:eastAsia="en-GB"/>
        </w:rPr>
        <w:t>estava</w:t>
      </w:r>
      <w:proofErr w:type="spellEnd"/>
      <w:r w:rsidR="00E10C21" w:rsidRPr="003207C3">
        <w:rPr>
          <w:rFonts w:ascii="Cambria" w:eastAsia="Times New Roman" w:hAnsi="Cambria" w:cs="Times New Roman"/>
          <w:color w:val="000000" w:themeColor="text1"/>
          <w:sz w:val="22"/>
          <w:szCs w:val="22"/>
          <w:lang w:val="es-ES" w:eastAsia="en-GB"/>
        </w:rPr>
        <w:t xml:space="preserve"> contente </w:t>
      </w:r>
      <w:proofErr w:type="spellStart"/>
      <w:r w:rsidR="00E10C21" w:rsidRPr="003207C3">
        <w:rPr>
          <w:rFonts w:ascii="Cambria" w:eastAsia="Times New Roman" w:hAnsi="Cambria" w:cs="Times New Roman"/>
          <w:color w:val="000000" w:themeColor="text1"/>
          <w:sz w:val="22"/>
          <w:szCs w:val="22"/>
          <w:lang w:val="es-ES" w:eastAsia="en-GB"/>
        </w:rPr>
        <w:t>com</w:t>
      </w:r>
      <w:proofErr w:type="spellEnd"/>
      <w:r w:rsidR="00E10C21" w:rsidRPr="003207C3">
        <w:rPr>
          <w:rFonts w:ascii="Cambria" w:eastAsia="Times New Roman" w:hAnsi="Cambria" w:cs="Times New Roman"/>
          <w:color w:val="000000" w:themeColor="text1"/>
          <w:sz w:val="22"/>
          <w:szCs w:val="22"/>
          <w:lang w:val="es-ES" w:eastAsia="en-GB"/>
        </w:rPr>
        <w:t xml:space="preserve"> o </w:t>
      </w:r>
      <w:proofErr w:type="spellStart"/>
      <w:r w:rsidR="00E10C21" w:rsidRPr="003207C3">
        <w:rPr>
          <w:rFonts w:ascii="Cambria" w:eastAsia="Times New Roman" w:hAnsi="Cambria" w:cs="Times New Roman"/>
          <w:color w:val="000000" w:themeColor="text1"/>
          <w:sz w:val="22"/>
          <w:szCs w:val="22"/>
          <w:lang w:val="es-ES" w:eastAsia="en-GB"/>
        </w:rPr>
        <w:t>envio</w:t>
      </w:r>
      <w:proofErr w:type="spellEnd"/>
      <w:r w:rsidR="00E10C21" w:rsidRPr="003207C3">
        <w:rPr>
          <w:rFonts w:ascii="Cambria" w:eastAsia="Times New Roman" w:hAnsi="Cambria" w:cs="Times New Roman"/>
          <w:color w:val="000000" w:themeColor="text1"/>
          <w:sz w:val="22"/>
          <w:szCs w:val="22"/>
          <w:lang w:val="es-ES" w:eastAsia="en-GB"/>
        </w:rPr>
        <w:t xml:space="preserve"> de salesianos indianos para Goa. Dada a </w:t>
      </w:r>
      <w:proofErr w:type="spellStart"/>
      <w:r w:rsidR="00E10C21" w:rsidRPr="003207C3">
        <w:rPr>
          <w:rFonts w:ascii="Cambria" w:eastAsia="Times New Roman" w:hAnsi="Cambria" w:cs="Times New Roman"/>
          <w:color w:val="000000" w:themeColor="text1"/>
          <w:sz w:val="22"/>
          <w:szCs w:val="22"/>
          <w:lang w:val="es-ES" w:eastAsia="en-GB"/>
        </w:rPr>
        <w:t>gravidade</w:t>
      </w:r>
      <w:proofErr w:type="spellEnd"/>
      <w:r w:rsidR="00E10C21" w:rsidRPr="003207C3">
        <w:rPr>
          <w:rFonts w:ascii="Cambria" w:eastAsia="Times New Roman" w:hAnsi="Cambria" w:cs="Times New Roman"/>
          <w:color w:val="000000" w:themeColor="text1"/>
          <w:sz w:val="22"/>
          <w:szCs w:val="22"/>
          <w:lang w:val="es-ES" w:eastAsia="en-GB"/>
        </w:rPr>
        <w:t xml:space="preserve"> da </w:t>
      </w:r>
      <w:proofErr w:type="spellStart"/>
      <w:r w:rsidR="00E10C21" w:rsidRPr="003207C3">
        <w:rPr>
          <w:rFonts w:ascii="Cambria" w:eastAsia="Times New Roman" w:hAnsi="Cambria" w:cs="Times New Roman"/>
          <w:color w:val="000000" w:themeColor="text1"/>
          <w:sz w:val="22"/>
          <w:szCs w:val="22"/>
          <w:lang w:val="es-ES" w:eastAsia="en-GB"/>
        </w:rPr>
        <w:t>situação</w:t>
      </w:r>
      <w:proofErr w:type="spellEnd"/>
      <w:r w:rsidR="00E10C21" w:rsidRPr="003207C3">
        <w:rPr>
          <w:rFonts w:ascii="Cambria" w:eastAsia="Times New Roman" w:hAnsi="Cambria" w:cs="Times New Roman"/>
          <w:color w:val="000000" w:themeColor="text1"/>
          <w:sz w:val="22"/>
          <w:szCs w:val="22"/>
          <w:lang w:val="es-ES" w:eastAsia="en-GB"/>
        </w:rPr>
        <w:t xml:space="preserve">, </w:t>
      </w:r>
      <w:proofErr w:type="spellStart"/>
      <w:r w:rsidR="00E10C21" w:rsidRPr="003207C3">
        <w:rPr>
          <w:rFonts w:ascii="Cambria" w:eastAsia="Times New Roman" w:hAnsi="Cambria" w:cs="Times New Roman"/>
          <w:color w:val="000000" w:themeColor="text1"/>
          <w:sz w:val="22"/>
          <w:szCs w:val="22"/>
          <w:lang w:val="es-ES" w:eastAsia="en-GB"/>
        </w:rPr>
        <w:t>portanto</w:t>
      </w:r>
      <w:proofErr w:type="spellEnd"/>
      <w:r w:rsidR="00E10C21" w:rsidRPr="003207C3">
        <w:rPr>
          <w:rFonts w:ascii="Cambria" w:eastAsia="Times New Roman" w:hAnsi="Cambria" w:cs="Times New Roman"/>
          <w:color w:val="000000" w:themeColor="text1"/>
          <w:sz w:val="22"/>
          <w:szCs w:val="22"/>
          <w:lang w:val="es-ES" w:eastAsia="en-GB"/>
        </w:rPr>
        <w:t>, o patriarca</w:t>
      </w:r>
      <w:r w:rsidR="00BD3677" w:rsidRPr="003207C3">
        <w:rPr>
          <w:rFonts w:ascii="Cambria" w:eastAsia="Times New Roman" w:hAnsi="Cambria" w:cs="Times New Roman"/>
          <w:color w:val="000000" w:themeColor="text1"/>
          <w:sz w:val="22"/>
          <w:szCs w:val="22"/>
          <w:lang w:val="es-ES" w:eastAsia="en-GB"/>
        </w:rPr>
        <w:t xml:space="preserve"> </w:t>
      </w:r>
      <w:proofErr w:type="spellStart"/>
      <w:r w:rsidR="00BD3677" w:rsidRPr="003207C3">
        <w:rPr>
          <w:rFonts w:ascii="Cambria" w:eastAsia="Times New Roman" w:hAnsi="Cambria" w:cs="Times New Roman"/>
          <w:color w:val="000000" w:themeColor="text1"/>
          <w:sz w:val="22"/>
          <w:szCs w:val="22"/>
          <w:lang w:val="es-ES" w:eastAsia="en-GB"/>
        </w:rPr>
        <w:t>recomendou</w:t>
      </w:r>
      <w:proofErr w:type="spellEnd"/>
      <w:r w:rsidR="00BD3677" w:rsidRPr="003207C3">
        <w:rPr>
          <w:rFonts w:ascii="Cambria" w:eastAsia="Times New Roman" w:hAnsi="Cambria" w:cs="Times New Roman"/>
          <w:color w:val="000000" w:themeColor="text1"/>
          <w:sz w:val="22"/>
          <w:szCs w:val="22"/>
          <w:lang w:val="es-ES" w:eastAsia="en-GB"/>
        </w:rPr>
        <w:t xml:space="preserve"> o </w:t>
      </w:r>
      <w:proofErr w:type="spellStart"/>
      <w:r w:rsidR="00BD3677" w:rsidRPr="003207C3">
        <w:rPr>
          <w:rFonts w:ascii="Cambria" w:eastAsia="Times New Roman" w:hAnsi="Cambria" w:cs="Times New Roman"/>
          <w:color w:val="000000" w:themeColor="text1"/>
          <w:sz w:val="22"/>
          <w:szCs w:val="22"/>
          <w:lang w:val="es-ES" w:eastAsia="en-GB"/>
        </w:rPr>
        <w:t>envio</w:t>
      </w:r>
      <w:proofErr w:type="spellEnd"/>
      <w:r w:rsidR="00BD3677" w:rsidRPr="003207C3">
        <w:rPr>
          <w:rFonts w:ascii="Cambria" w:eastAsia="Times New Roman" w:hAnsi="Cambria" w:cs="Times New Roman"/>
          <w:color w:val="000000" w:themeColor="text1"/>
          <w:sz w:val="22"/>
          <w:szCs w:val="22"/>
          <w:lang w:val="es-ES" w:eastAsia="en-GB"/>
        </w:rPr>
        <w:t xml:space="preserve"> de </w:t>
      </w:r>
      <w:proofErr w:type="spellStart"/>
      <w:r w:rsidR="00BD3677" w:rsidRPr="003207C3">
        <w:rPr>
          <w:rFonts w:ascii="Cambria" w:eastAsia="Times New Roman" w:hAnsi="Cambria" w:cs="Times New Roman"/>
          <w:color w:val="000000" w:themeColor="text1"/>
          <w:sz w:val="22"/>
          <w:szCs w:val="22"/>
          <w:lang w:val="es-ES" w:eastAsia="en-GB"/>
        </w:rPr>
        <w:t>pessoal</w:t>
      </w:r>
      <w:proofErr w:type="spellEnd"/>
      <w:r w:rsidR="00BD3677" w:rsidRPr="003207C3">
        <w:rPr>
          <w:rFonts w:ascii="Cambria" w:eastAsia="Times New Roman" w:hAnsi="Cambria" w:cs="Times New Roman"/>
          <w:color w:val="000000" w:themeColor="text1"/>
          <w:sz w:val="22"/>
          <w:szCs w:val="22"/>
          <w:lang w:val="es-ES" w:eastAsia="en-GB"/>
        </w:rPr>
        <w:t xml:space="preserve"> </w:t>
      </w:r>
      <w:proofErr w:type="spellStart"/>
      <w:r w:rsidR="00BD3677" w:rsidRPr="003207C3">
        <w:rPr>
          <w:rFonts w:ascii="Cambria" w:eastAsia="Times New Roman" w:hAnsi="Cambria" w:cs="Times New Roman"/>
          <w:color w:val="000000" w:themeColor="text1"/>
          <w:sz w:val="22"/>
          <w:szCs w:val="22"/>
          <w:lang w:val="es-ES" w:eastAsia="en-GB"/>
        </w:rPr>
        <w:t>portugu</w:t>
      </w:r>
      <w:r w:rsidR="005177AC" w:rsidRPr="003207C3">
        <w:rPr>
          <w:rFonts w:ascii="Cambria" w:eastAsia="Times New Roman" w:hAnsi="Cambria" w:cs="Times New Roman"/>
          <w:color w:val="000000" w:themeColor="text1"/>
          <w:sz w:val="22"/>
          <w:szCs w:val="22"/>
          <w:lang w:val="es-ES" w:eastAsia="en-GB"/>
        </w:rPr>
        <w:t>ê</w:t>
      </w:r>
      <w:r w:rsidR="00BD3677" w:rsidRPr="003207C3">
        <w:rPr>
          <w:rFonts w:ascii="Cambria" w:eastAsia="Times New Roman" w:hAnsi="Cambria" w:cs="Times New Roman"/>
          <w:color w:val="000000" w:themeColor="text1"/>
          <w:sz w:val="22"/>
          <w:szCs w:val="22"/>
          <w:lang w:val="es-ES" w:eastAsia="en-GB"/>
        </w:rPr>
        <w:t>s</w:t>
      </w:r>
      <w:proofErr w:type="spellEnd"/>
      <w:r w:rsidR="00BD3677" w:rsidRPr="003207C3">
        <w:rPr>
          <w:rFonts w:ascii="Cambria" w:eastAsia="Times New Roman" w:hAnsi="Cambria" w:cs="Times New Roman"/>
          <w:color w:val="000000" w:themeColor="text1"/>
          <w:sz w:val="22"/>
          <w:szCs w:val="22"/>
          <w:lang w:val="es-ES" w:eastAsia="en-GB"/>
        </w:rPr>
        <w:t xml:space="preserve"> </w:t>
      </w:r>
      <w:r w:rsidR="005177AC" w:rsidRPr="003207C3">
        <w:rPr>
          <w:rFonts w:ascii="Cambria" w:eastAsia="Times New Roman" w:hAnsi="Cambria" w:cs="Times New Roman"/>
          <w:color w:val="000000" w:themeColor="text1"/>
          <w:sz w:val="22"/>
          <w:szCs w:val="22"/>
          <w:lang w:val="es-ES" w:eastAsia="en-GB"/>
        </w:rPr>
        <w:t xml:space="preserve">e a </w:t>
      </w:r>
      <w:proofErr w:type="spellStart"/>
      <w:r w:rsidR="005177AC" w:rsidRPr="003207C3">
        <w:rPr>
          <w:rFonts w:ascii="Cambria" w:eastAsia="Times New Roman" w:hAnsi="Cambria" w:cs="Times New Roman"/>
          <w:color w:val="000000" w:themeColor="text1"/>
          <w:sz w:val="22"/>
          <w:szCs w:val="22"/>
          <w:lang w:val="es-ES" w:eastAsia="en-GB"/>
        </w:rPr>
        <w:t>incorporação</w:t>
      </w:r>
      <w:proofErr w:type="spellEnd"/>
      <w:r w:rsidR="005177AC" w:rsidRPr="003207C3">
        <w:rPr>
          <w:rFonts w:ascii="Cambria" w:eastAsia="Times New Roman" w:hAnsi="Cambria" w:cs="Times New Roman"/>
          <w:color w:val="000000" w:themeColor="text1"/>
          <w:sz w:val="22"/>
          <w:szCs w:val="22"/>
          <w:lang w:val="es-ES" w:eastAsia="en-GB"/>
        </w:rPr>
        <w:t xml:space="preserve"> de Goa na </w:t>
      </w:r>
      <w:proofErr w:type="spellStart"/>
      <w:r w:rsidR="005177AC" w:rsidRPr="003207C3">
        <w:rPr>
          <w:rFonts w:ascii="Cambria" w:eastAsia="Times New Roman" w:hAnsi="Cambria" w:cs="Times New Roman"/>
          <w:color w:val="000000" w:themeColor="text1"/>
          <w:sz w:val="22"/>
          <w:szCs w:val="22"/>
          <w:lang w:val="es-ES" w:eastAsia="en-GB"/>
        </w:rPr>
        <w:t>proví</w:t>
      </w:r>
      <w:r w:rsidR="00BD3677" w:rsidRPr="003207C3">
        <w:rPr>
          <w:rFonts w:ascii="Cambria" w:eastAsia="Times New Roman" w:hAnsi="Cambria" w:cs="Times New Roman"/>
          <w:color w:val="000000" w:themeColor="text1"/>
          <w:sz w:val="22"/>
          <w:szCs w:val="22"/>
          <w:lang w:val="es-ES" w:eastAsia="en-GB"/>
        </w:rPr>
        <w:t>ncia</w:t>
      </w:r>
      <w:proofErr w:type="spellEnd"/>
      <w:r w:rsidR="00BD3677" w:rsidRPr="003207C3">
        <w:rPr>
          <w:rFonts w:ascii="Cambria" w:eastAsia="Times New Roman" w:hAnsi="Cambria" w:cs="Times New Roman"/>
          <w:color w:val="000000" w:themeColor="text1"/>
          <w:sz w:val="22"/>
          <w:szCs w:val="22"/>
          <w:lang w:val="es-ES" w:eastAsia="en-GB"/>
        </w:rPr>
        <w:t xml:space="preserve"> de Portug</w:t>
      </w:r>
      <w:r w:rsidR="005177AC" w:rsidRPr="003207C3">
        <w:rPr>
          <w:rFonts w:ascii="Cambria" w:eastAsia="Times New Roman" w:hAnsi="Cambria" w:cs="Times New Roman"/>
          <w:color w:val="000000" w:themeColor="text1"/>
          <w:sz w:val="22"/>
          <w:szCs w:val="22"/>
          <w:lang w:val="es-ES" w:eastAsia="en-GB"/>
        </w:rPr>
        <w:t xml:space="preserve">al, </w:t>
      </w:r>
      <w:proofErr w:type="spellStart"/>
      <w:r w:rsidR="005177AC" w:rsidRPr="003207C3">
        <w:rPr>
          <w:rFonts w:ascii="Cambria" w:eastAsia="Times New Roman" w:hAnsi="Cambria" w:cs="Times New Roman"/>
          <w:color w:val="000000" w:themeColor="text1"/>
          <w:sz w:val="22"/>
          <w:szCs w:val="22"/>
          <w:lang w:val="es-ES" w:eastAsia="en-GB"/>
        </w:rPr>
        <w:t>seguindo</w:t>
      </w:r>
      <w:proofErr w:type="spellEnd"/>
      <w:r w:rsidR="005177AC" w:rsidRPr="003207C3">
        <w:rPr>
          <w:rFonts w:ascii="Cambria" w:eastAsia="Times New Roman" w:hAnsi="Cambria" w:cs="Times New Roman"/>
          <w:color w:val="000000" w:themeColor="text1"/>
          <w:sz w:val="22"/>
          <w:szCs w:val="22"/>
          <w:lang w:val="es-ES" w:eastAsia="en-GB"/>
        </w:rPr>
        <w:t xml:space="preserve"> o </w:t>
      </w:r>
      <w:proofErr w:type="spellStart"/>
      <w:r w:rsidR="005177AC" w:rsidRPr="003207C3">
        <w:rPr>
          <w:rFonts w:ascii="Cambria" w:eastAsia="Times New Roman" w:hAnsi="Cambria" w:cs="Times New Roman"/>
          <w:color w:val="000000" w:themeColor="text1"/>
          <w:sz w:val="22"/>
          <w:szCs w:val="22"/>
          <w:lang w:val="es-ES" w:eastAsia="en-GB"/>
        </w:rPr>
        <w:t>exemplo</w:t>
      </w:r>
      <w:proofErr w:type="spellEnd"/>
      <w:r w:rsidR="005177AC" w:rsidRPr="003207C3">
        <w:rPr>
          <w:rFonts w:ascii="Cambria" w:eastAsia="Times New Roman" w:hAnsi="Cambria" w:cs="Times New Roman"/>
          <w:color w:val="000000" w:themeColor="text1"/>
          <w:sz w:val="22"/>
          <w:szCs w:val="22"/>
          <w:lang w:val="es-ES" w:eastAsia="en-GB"/>
        </w:rPr>
        <w:t xml:space="preserve"> </w:t>
      </w:r>
      <w:r w:rsidR="005177AC" w:rsidRPr="003207C3">
        <w:rPr>
          <w:rFonts w:ascii="Cambria" w:eastAsia="Times New Roman" w:hAnsi="Cambria" w:cs="Times New Roman"/>
          <w:color w:val="000000" w:themeColor="text1"/>
          <w:sz w:val="22"/>
          <w:szCs w:val="22"/>
          <w:lang w:val="es-ES" w:eastAsia="en-GB"/>
        </w:rPr>
        <w:lastRenderedPageBreak/>
        <w:t xml:space="preserve">dos </w:t>
      </w:r>
      <w:proofErr w:type="spellStart"/>
      <w:r w:rsidR="005177AC" w:rsidRPr="003207C3">
        <w:rPr>
          <w:rFonts w:ascii="Cambria" w:eastAsia="Times New Roman" w:hAnsi="Cambria" w:cs="Times New Roman"/>
          <w:color w:val="000000" w:themeColor="text1"/>
          <w:sz w:val="22"/>
          <w:szCs w:val="22"/>
          <w:lang w:val="es-ES" w:eastAsia="en-GB"/>
        </w:rPr>
        <w:t>jesuí</w:t>
      </w:r>
      <w:r w:rsidR="00BD3677" w:rsidRPr="003207C3">
        <w:rPr>
          <w:rFonts w:ascii="Cambria" w:eastAsia="Times New Roman" w:hAnsi="Cambria" w:cs="Times New Roman"/>
          <w:color w:val="000000" w:themeColor="text1"/>
          <w:sz w:val="22"/>
          <w:szCs w:val="22"/>
          <w:lang w:val="es-ES" w:eastAsia="en-GB"/>
        </w:rPr>
        <w:t>tas</w:t>
      </w:r>
      <w:proofErr w:type="spellEnd"/>
      <w:r w:rsidR="00BD3677" w:rsidRPr="003207C3">
        <w:rPr>
          <w:rFonts w:ascii="Cambria" w:eastAsia="Times New Roman" w:hAnsi="Cambria" w:cs="Times New Roman"/>
          <w:color w:val="000000" w:themeColor="text1"/>
          <w:sz w:val="22"/>
          <w:szCs w:val="22"/>
          <w:lang w:val="es-ES" w:eastAsia="en-GB"/>
        </w:rPr>
        <w:t xml:space="preserve">. Igualmente, o </w:t>
      </w:r>
      <w:proofErr w:type="spellStart"/>
      <w:r w:rsidR="00BD3677" w:rsidRPr="003207C3">
        <w:rPr>
          <w:rFonts w:ascii="Cambria" w:eastAsia="Times New Roman" w:hAnsi="Cambria" w:cs="Times New Roman"/>
          <w:color w:val="000000" w:themeColor="text1"/>
          <w:sz w:val="22"/>
          <w:szCs w:val="22"/>
          <w:lang w:val="es-ES" w:eastAsia="en-GB"/>
        </w:rPr>
        <w:t>governador</w:t>
      </w:r>
      <w:proofErr w:type="spellEnd"/>
      <w:r w:rsidR="00BD3677" w:rsidRPr="003207C3">
        <w:rPr>
          <w:rFonts w:ascii="Cambria" w:eastAsia="Times New Roman" w:hAnsi="Cambria" w:cs="Times New Roman"/>
          <w:color w:val="000000" w:themeColor="text1"/>
          <w:sz w:val="22"/>
          <w:szCs w:val="22"/>
          <w:lang w:val="es-ES" w:eastAsia="en-GB"/>
        </w:rPr>
        <w:t xml:space="preserve"> </w:t>
      </w:r>
      <w:proofErr w:type="spellStart"/>
      <w:r w:rsidR="00BD3677" w:rsidRPr="003207C3">
        <w:rPr>
          <w:rFonts w:ascii="Cambria" w:eastAsia="Times New Roman" w:hAnsi="Cambria" w:cs="Times New Roman"/>
          <w:color w:val="000000" w:themeColor="text1"/>
          <w:sz w:val="22"/>
          <w:szCs w:val="22"/>
          <w:lang w:val="es-ES" w:eastAsia="en-GB"/>
        </w:rPr>
        <w:t>geral</w:t>
      </w:r>
      <w:proofErr w:type="spellEnd"/>
      <w:r w:rsidR="00BD3677" w:rsidRPr="003207C3">
        <w:rPr>
          <w:rFonts w:ascii="Cambria" w:eastAsia="Times New Roman" w:hAnsi="Cambria" w:cs="Times New Roman"/>
          <w:color w:val="000000" w:themeColor="text1"/>
          <w:sz w:val="22"/>
          <w:szCs w:val="22"/>
          <w:lang w:val="es-ES" w:eastAsia="en-GB"/>
        </w:rPr>
        <w:t xml:space="preserve"> </w:t>
      </w:r>
      <w:proofErr w:type="spellStart"/>
      <w:r w:rsidR="00BD3677" w:rsidRPr="003207C3">
        <w:rPr>
          <w:rFonts w:ascii="Cambria" w:eastAsia="Times New Roman" w:hAnsi="Cambria" w:cs="Times New Roman"/>
          <w:color w:val="000000" w:themeColor="text1"/>
          <w:sz w:val="22"/>
          <w:szCs w:val="22"/>
          <w:lang w:val="es-ES" w:eastAsia="en-GB"/>
        </w:rPr>
        <w:t>também</w:t>
      </w:r>
      <w:proofErr w:type="spellEnd"/>
      <w:r w:rsidR="00BD3677" w:rsidRPr="003207C3">
        <w:rPr>
          <w:rFonts w:ascii="Cambria" w:eastAsia="Times New Roman" w:hAnsi="Cambria" w:cs="Times New Roman"/>
          <w:color w:val="000000" w:themeColor="text1"/>
          <w:sz w:val="22"/>
          <w:szCs w:val="22"/>
          <w:lang w:val="es-ES" w:eastAsia="en-GB"/>
        </w:rPr>
        <w:t xml:space="preserve"> </w:t>
      </w:r>
      <w:proofErr w:type="spellStart"/>
      <w:r w:rsidR="006A01BD" w:rsidRPr="003207C3">
        <w:rPr>
          <w:rFonts w:ascii="Cambria" w:eastAsia="Times New Roman" w:hAnsi="Cambria" w:cs="Times New Roman"/>
          <w:color w:val="000000" w:themeColor="text1"/>
          <w:sz w:val="22"/>
          <w:szCs w:val="22"/>
          <w:lang w:val="es-ES" w:eastAsia="en-GB"/>
        </w:rPr>
        <w:t>tinha</w:t>
      </w:r>
      <w:proofErr w:type="spellEnd"/>
      <w:r w:rsidR="00BD3677" w:rsidRPr="003207C3">
        <w:rPr>
          <w:rFonts w:ascii="Cambria" w:eastAsia="Times New Roman" w:hAnsi="Cambria" w:cs="Times New Roman"/>
          <w:color w:val="000000" w:themeColor="text1"/>
          <w:sz w:val="22"/>
          <w:szCs w:val="22"/>
          <w:lang w:val="es-ES" w:eastAsia="en-GB"/>
        </w:rPr>
        <w:t xml:space="preserve"> </w:t>
      </w:r>
      <w:proofErr w:type="spellStart"/>
      <w:r w:rsidR="00BD3677" w:rsidRPr="003207C3">
        <w:rPr>
          <w:rFonts w:ascii="Cambria" w:eastAsia="Times New Roman" w:hAnsi="Cambria" w:cs="Times New Roman"/>
          <w:color w:val="000000" w:themeColor="text1"/>
          <w:sz w:val="22"/>
          <w:szCs w:val="22"/>
          <w:lang w:val="es-ES" w:eastAsia="en-GB"/>
        </w:rPr>
        <w:t>expressado</w:t>
      </w:r>
      <w:proofErr w:type="spellEnd"/>
      <w:r w:rsidR="00BD3677" w:rsidRPr="003207C3">
        <w:rPr>
          <w:rFonts w:ascii="Cambria" w:eastAsia="Times New Roman" w:hAnsi="Cambria" w:cs="Times New Roman"/>
          <w:color w:val="000000" w:themeColor="text1"/>
          <w:sz w:val="22"/>
          <w:szCs w:val="22"/>
          <w:lang w:val="es-ES" w:eastAsia="en-GB"/>
        </w:rPr>
        <w:t xml:space="preserve"> a </w:t>
      </w:r>
      <w:proofErr w:type="spellStart"/>
      <w:r w:rsidR="00BD3677" w:rsidRPr="003207C3">
        <w:rPr>
          <w:rFonts w:ascii="Cambria" w:eastAsia="Times New Roman" w:hAnsi="Cambria" w:cs="Times New Roman"/>
          <w:color w:val="000000" w:themeColor="text1"/>
          <w:sz w:val="22"/>
          <w:szCs w:val="22"/>
          <w:lang w:val="es-ES" w:eastAsia="en-GB"/>
        </w:rPr>
        <w:t>Monteiro</w:t>
      </w:r>
      <w:proofErr w:type="spellEnd"/>
      <w:r w:rsidR="00E10C21" w:rsidRPr="003207C3">
        <w:rPr>
          <w:rFonts w:ascii="Cambria" w:eastAsia="Times New Roman" w:hAnsi="Cambria" w:cs="Times New Roman"/>
          <w:color w:val="000000" w:themeColor="text1"/>
          <w:sz w:val="22"/>
          <w:szCs w:val="22"/>
          <w:lang w:val="es-ES" w:eastAsia="en-GB"/>
        </w:rPr>
        <w:t xml:space="preserve"> </w:t>
      </w:r>
      <w:r w:rsidR="00BD3677" w:rsidRPr="003207C3">
        <w:rPr>
          <w:rFonts w:ascii="Cambria" w:eastAsia="Times New Roman" w:hAnsi="Cambria" w:cs="Times New Roman"/>
          <w:color w:val="000000" w:themeColor="text1"/>
          <w:sz w:val="22"/>
          <w:szCs w:val="22"/>
          <w:lang w:val="es-ES" w:eastAsia="en-GB"/>
        </w:rPr>
        <w:t xml:space="preserve">a </w:t>
      </w:r>
      <w:proofErr w:type="spellStart"/>
      <w:r w:rsidR="00BD3677" w:rsidRPr="003207C3">
        <w:rPr>
          <w:rFonts w:ascii="Cambria" w:eastAsia="Times New Roman" w:hAnsi="Cambria" w:cs="Times New Roman"/>
          <w:color w:val="000000" w:themeColor="text1"/>
          <w:sz w:val="22"/>
          <w:szCs w:val="22"/>
          <w:lang w:val="es-ES" w:eastAsia="en-GB"/>
        </w:rPr>
        <w:t>sua</w:t>
      </w:r>
      <w:proofErr w:type="spellEnd"/>
      <w:r w:rsidR="00BD3677" w:rsidRPr="003207C3">
        <w:rPr>
          <w:rFonts w:ascii="Cambria" w:eastAsia="Times New Roman" w:hAnsi="Cambria" w:cs="Times New Roman"/>
          <w:color w:val="000000" w:themeColor="text1"/>
          <w:sz w:val="22"/>
          <w:szCs w:val="22"/>
          <w:lang w:val="es-ES" w:eastAsia="en-GB"/>
        </w:rPr>
        <w:t xml:space="preserve"> </w:t>
      </w:r>
      <w:proofErr w:type="spellStart"/>
      <w:r w:rsidR="00BD3677" w:rsidRPr="003207C3">
        <w:rPr>
          <w:rFonts w:ascii="Cambria" w:eastAsia="Times New Roman" w:hAnsi="Cambria" w:cs="Times New Roman"/>
          <w:color w:val="000000" w:themeColor="text1"/>
          <w:sz w:val="22"/>
          <w:szCs w:val="22"/>
          <w:lang w:val="es-ES" w:eastAsia="en-GB"/>
        </w:rPr>
        <w:t>esperança</w:t>
      </w:r>
      <w:proofErr w:type="spellEnd"/>
      <w:r w:rsidR="00BD3677" w:rsidRPr="003207C3">
        <w:rPr>
          <w:rFonts w:ascii="Cambria" w:eastAsia="Times New Roman" w:hAnsi="Cambria" w:cs="Times New Roman"/>
          <w:color w:val="000000" w:themeColor="text1"/>
          <w:sz w:val="22"/>
          <w:szCs w:val="22"/>
          <w:lang w:val="es-ES" w:eastAsia="en-GB"/>
        </w:rPr>
        <w:t xml:space="preserve"> de que Goa se </w:t>
      </w:r>
      <w:proofErr w:type="spellStart"/>
      <w:r w:rsidR="00BD3677" w:rsidRPr="003207C3">
        <w:rPr>
          <w:rFonts w:ascii="Cambria" w:eastAsia="Times New Roman" w:hAnsi="Cambria" w:cs="Times New Roman"/>
          <w:color w:val="000000" w:themeColor="text1"/>
          <w:sz w:val="22"/>
          <w:szCs w:val="22"/>
          <w:lang w:val="es-ES" w:eastAsia="en-GB"/>
        </w:rPr>
        <w:t>integrasse</w:t>
      </w:r>
      <w:proofErr w:type="spellEnd"/>
      <w:r w:rsidR="00BD3677" w:rsidRPr="003207C3">
        <w:rPr>
          <w:rFonts w:ascii="Cambria" w:eastAsia="Times New Roman" w:hAnsi="Cambria" w:cs="Times New Roman"/>
          <w:color w:val="000000" w:themeColor="text1"/>
          <w:sz w:val="22"/>
          <w:szCs w:val="22"/>
          <w:lang w:val="es-ES" w:eastAsia="en-GB"/>
        </w:rPr>
        <w:t xml:space="preserve"> na </w:t>
      </w:r>
      <w:proofErr w:type="spellStart"/>
      <w:r w:rsidR="00BD3677" w:rsidRPr="003207C3">
        <w:rPr>
          <w:rFonts w:ascii="Cambria" w:eastAsia="Times New Roman" w:hAnsi="Cambria" w:cs="Times New Roman"/>
          <w:color w:val="000000" w:themeColor="text1"/>
          <w:sz w:val="22"/>
          <w:szCs w:val="22"/>
          <w:lang w:val="es-ES" w:eastAsia="en-GB"/>
        </w:rPr>
        <w:t>província</w:t>
      </w:r>
      <w:proofErr w:type="spellEnd"/>
      <w:r w:rsidR="00BD3677" w:rsidRPr="003207C3">
        <w:rPr>
          <w:rFonts w:ascii="Cambria" w:eastAsia="Times New Roman" w:hAnsi="Cambria" w:cs="Times New Roman"/>
          <w:color w:val="000000" w:themeColor="text1"/>
          <w:sz w:val="22"/>
          <w:szCs w:val="22"/>
          <w:lang w:val="es-ES" w:eastAsia="en-GB"/>
        </w:rPr>
        <w:t xml:space="preserve"> portuguesa</w:t>
      </w:r>
      <w:r w:rsidR="00F519E3" w:rsidRPr="003207C3">
        <w:rPr>
          <w:rFonts w:ascii="Cambria" w:eastAsia="Times New Roman" w:hAnsi="Cambria" w:cs="Times New Roman"/>
          <w:color w:val="000000" w:themeColor="text1"/>
          <w:sz w:val="22"/>
          <w:szCs w:val="22"/>
          <w:lang w:val="es-ES" w:eastAsia="en-GB"/>
        </w:rPr>
        <w:t xml:space="preserve"> </w:t>
      </w:r>
      <w:r w:rsidR="00BD3677" w:rsidRPr="003207C3">
        <w:rPr>
          <w:rFonts w:ascii="Cambria" w:eastAsia="Times New Roman" w:hAnsi="Cambria" w:cs="Times New Roman"/>
          <w:color w:val="000000" w:themeColor="text1"/>
          <w:sz w:val="22"/>
          <w:szCs w:val="22"/>
          <w:lang w:val="es-ES" w:eastAsia="en-GB"/>
        </w:rPr>
        <w:t xml:space="preserve">no </w:t>
      </w:r>
      <w:proofErr w:type="spellStart"/>
      <w:r w:rsidR="00BD3677" w:rsidRPr="003207C3">
        <w:rPr>
          <w:rFonts w:ascii="Cambria" w:eastAsia="Times New Roman" w:hAnsi="Cambria" w:cs="Times New Roman"/>
          <w:color w:val="000000" w:themeColor="text1"/>
          <w:sz w:val="22"/>
          <w:szCs w:val="22"/>
          <w:lang w:val="es-ES" w:eastAsia="en-GB"/>
        </w:rPr>
        <w:t>espírito</w:t>
      </w:r>
      <w:proofErr w:type="spellEnd"/>
      <w:r w:rsidR="00BD3677" w:rsidRPr="003207C3">
        <w:rPr>
          <w:rFonts w:ascii="Cambria" w:eastAsia="Times New Roman" w:hAnsi="Cambria" w:cs="Times New Roman"/>
          <w:color w:val="000000" w:themeColor="text1"/>
          <w:sz w:val="22"/>
          <w:szCs w:val="22"/>
          <w:lang w:val="es-ES" w:eastAsia="en-GB"/>
        </w:rPr>
        <w:t xml:space="preserve"> da </w:t>
      </w:r>
      <w:proofErr w:type="spellStart"/>
      <w:r w:rsidR="00BD3677" w:rsidRPr="003207C3">
        <w:rPr>
          <w:rFonts w:ascii="Cambria" w:eastAsia="Times New Roman" w:hAnsi="Cambria" w:cs="Times New Roman"/>
          <w:color w:val="000000" w:themeColor="text1"/>
          <w:sz w:val="22"/>
          <w:szCs w:val="22"/>
          <w:lang w:val="es-ES" w:eastAsia="en-GB"/>
        </w:rPr>
        <w:t>Concordata</w:t>
      </w:r>
      <w:proofErr w:type="spellEnd"/>
      <w:r w:rsidR="00BD3677" w:rsidRPr="003207C3">
        <w:rPr>
          <w:rFonts w:ascii="Cambria" w:eastAsia="Times New Roman" w:hAnsi="Cambria" w:cs="Times New Roman"/>
          <w:color w:val="000000" w:themeColor="text1"/>
          <w:sz w:val="22"/>
          <w:szCs w:val="22"/>
          <w:lang w:val="es-ES" w:eastAsia="en-GB"/>
        </w:rPr>
        <w:t>.</w:t>
      </w:r>
    </w:p>
    <w:p w14:paraId="015D32E5" w14:textId="6420FA26" w:rsidR="00BD3677"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Durante </w:t>
      </w:r>
      <w:r w:rsidR="00BD3677"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su</w:t>
      </w:r>
      <w:r w:rsidR="00BD3677"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visita, </w:t>
      </w: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parece </w:t>
      </w:r>
      <w:r w:rsidR="0083604F" w:rsidRPr="003207C3">
        <w:rPr>
          <w:rFonts w:ascii="Cambria" w:eastAsia="Times New Roman" w:hAnsi="Cambria" w:cs="Times New Roman"/>
          <w:color w:val="000000" w:themeColor="text1"/>
          <w:sz w:val="22"/>
          <w:szCs w:val="22"/>
          <w:lang w:val="es-ES" w:eastAsia="en-GB"/>
        </w:rPr>
        <w:t>t</w:t>
      </w:r>
      <w:r w:rsidRPr="003207C3">
        <w:rPr>
          <w:rFonts w:ascii="Cambria" w:eastAsia="Times New Roman" w:hAnsi="Cambria" w:cs="Times New Roman"/>
          <w:color w:val="000000" w:themeColor="text1"/>
          <w:sz w:val="22"/>
          <w:szCs w:val="22"/>
          <w:lang w:val="es-ES" w:eastAsia="en-GB"/>
        </w:rPr>
        <w:t xml:space="preserve">er </w:t>
      </w:r>
      <w:proofErr w:type="spellStart"/>
      <w:r w:rsidRPr="003207C3">
        <w:rPr>
          <w:rFonts w:ascii="Cambria" w:eastAsia="Times New Roman" w:hAnsi="Cambria" w:cs="Times New Roman"/>
          <w:color w:val="000000" w:themeColor="text1"/>
          <w:sz w:val="22"/>
          <w:szCs w:val="22"/>
          <w:lang w:val="es-ES" w:eastAsia="en-GB"/>
        </w:rPr>
        <w:t>con</w:t>
      </w:r>
      <w:r w:rsidR="00BD3677" w:rsidRPr="003207C3">
        <w:rPr>
          <w:rFonts w:ascii="Cambria" w:eastAsia="Times New Roman" w:hAnsi="Cambria" w:cs="Times New Roman"/>
          <w:color w:val="000000" w:themeColor="text1"/>
          <w:sz w:val="22"/>
          <w:szCs w:val="22"/>
          <w:lang w:val="es-ES" w:eastAsia="en-GB"/>
        </w:rPr>
        <w:t>hecido</w:t>
      </w:r>
      <w:proofErr w:type="spellEnd"/>
      <w:r w:rsidR="00BD3677"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John </w:t>
      </w:r>
      <w:proofErr w:type="spellStart"/>
      <w:r w:rsidRPr="003207C3">
        <w:rPr>
          <w:rFonts w:ascii="Cambria" w:eastAsia="Times New Roman" w:hAnsi="Cambria" w:cs="Times New Roman"/>
          <w:color w:val="000000" w:themeColor="text1"/>
          <w:sz w:val="22"/>
          <w:szCs w:val="22"/>
          <w:lang w:val="es-ES" w:eastAsia="en-GB"/>
        </w:rPr>
        <w:t>Med</w:t>
      </w:r>
      <w:proofErr w:type="spellEnd"/>
      <w:r w:rsidRPr="003207C3">
        <w:rPr>
          <w:rFonts w:ascii="Cambria" w:eastAsia="Times New Roman" w:hAnsi="Cambria" w:cs="Times New Roman"/>
          <w:color w:val="000000" w:themeColor="text1"/>
          <w:sz w:val="22"/>
          <w:szCs w:val="22"/>
          <w:lang w:val="es-ES" w:eastAsia="en-GB"/>
        </w:rPr>
        <w:t>, provincial de Madr</w:t>
      </w:r>
      <w:r w:rsidR="00BD3677" w:rsidRPr="003207C3">
        <w:rPr>
          <w:rFonts w:ascii="Cambria" w:eastAsia="Times New Roman" w:hAnsi="Cambria" w:cs="Times New Roman"/>
          <w:color w:val="000000" w:themeColor="text1"/>
          <w:sz w:val="22"/>
          <w:szCs w:val="22"/>
          <w:lang w:val="es-ES" w:eastAsia="en-GB"/>
        </w:rPr>
        <w:t xml:space="preserve">asta. </w:t>
      </w:r>
      <w:proofErr w:type="spellStart"/>
      <w:r w:rsidR="00BD3677" w:rsidRPr="003207C3">
        <w:rPr>
          <w:rFonts w:ascii="Cambria" w:eastAsia="Times New Roman" w:hAnsi="Cambria" w:cs="Times New Roman"/>
          <w:color w:val="000000" w:themeColor="text1"/>
          <w:sz w:val="22"/>
          <w:szCs w:val="22"/>
          <w:lang w:val="es-ES" w:eastAsia="en-GB"/>
        </w:rPr>
        <w:t>Med</w:t>
      </w:r>
      <w:proofErr w:type="spellEnd"/>
      <w:r w:rsidR="00BD3677" w:rsidRPr="003207C3">
        <w:rPr>
          <w:rFonts w:ascii="Cambria" w:eastAsia="Times New Roman" w:hAnsi="Cambria" w:cs="Times New Roman"/>
          <w:color w:val="000000" w:themeColor="text1"/>
          <w:sz w:val="22"/>
          <w:szCs w:val="22"/>
          <w:lang w:val="es-ES" w:eastAsia="en-GB"/>
        </w:rPr>
        <w:t xml:space="preserve"> informa que se </w:t>
      </w:r>
      <w:proofErr w:type="spellStart"/>
      <w:r w:rsidR="00BD3677" w:rsidRPr="003207C3">
        <w:rPr>
          <w:rFonts w:ascii="Cambria" w:eastAsia="Times New Roman" w:hAnsi="Cambria" w:cs="Times New Roman"/>
          <w:color w:val="000000" w:themeColor="text1"/>
          <w:sz w:val="22"/>
          <w:szCs w:val="22"/>
          <w:lang w:val="es-ES" w:eastAsia="en-GB"/>
        </w:rPr>
        <w:t>sentiu</w:t>
      </w:r>
      <w:proofErr w:type="spellEnd"/>
      <w:r w:rsidR="00BD3677" w:rsidRPr="003207C3">
        <w:rPr>
          <w:rFonts w:ascii="Cambria" w:eastAsia="Times New Roman" w:hAnsi="Cambria" w:cs="Times New Roman"/>
          <w:color w:val="000000" w:themeColor="text1"/>
          <w:sz w:val="22"/>
          <w:szCs w:val="22"/>
          <w:lang w:val="es-ES" w:eastAsia="en-GB"/>
        </w:rPr>
        <w:t xml:space="preserve"> ofendido </w:t>
      </w:r>
      <w:r w:rsidR="00EA0090" w:rsidRPr="003207C3">
        <w:rPr>
          <w:rFonts w:ascii="Cambria" w:eastAsia="Times New Roman" w:hAnsi="Cambria" w:cs="Times New Roman"/>
          <w:color w:val="000000" w:themeColor="text1"/>
          <w:sz w:val="22"/>
          <w:szCs w:val="22"/>
          <w:lang w:val="es-ES" w:eastAsia="en-GB"/>
        </w:rPr>
        <w:t xml:space="preserve">pela visita do provincial </w:t>
      </w:r>
      <w:proofErr w:type="spellStart"/>
      <w:r w:rsidR="00EA0090" w:rsidRPr="003207C3">
        <w:rPr>
          <w:rFonts w:ascii="Cambria" w:eastAsia="Times New Roman" w:hAnsi="Cambria" w:cs="Times New Roman"/>
          <w:color w:val="000000" w:themeColor="text1"/>
          <w:sz w:val="22"/>
          <w:szCs w:val="22"/>
          <w:lang w:val="es-ES" w:eastAsia="en-GB"/>
        </w:rPr>
        <w:t>portugu</w:t>
      </w:r>
      <w:r w:rsidR="005177AC" w:rsidRPr="003207C3">
        <w:rPr>
          <w:rFonts w:ascii="Cambria" w:eastAsia="Times New Roman" w:hAnsi="Cambria" w:cs="Times New Roman"/>
          <w:color w:val="000000" w:themeColor="text1"/>
          <w:sz w:val="22"/>
          <w:szCs w:val="22"/>
          <w:lang w:val="es-ES" w:eastAsia="en-GB"/>
        </w:rPr>
        <w:t>ê</w:t>
      </w:r>
      <w:r w:rsidR="00EA0090" w:rsidRPr="003207C3">
        <w:rPr>
          <w:rFonts w:ascii="Cambria" w:eastAsia="Times New Roman" w:hAnsi="Cambria" w:cs="Times New Roman"/>
          <w:color w:val="000000" w:themeColor="text1"/>
          <w:sz w:val="22"/>
          <w:szCs w:val="22"/>
          <w:lang w:val="es-ES" w:eastAsia="en-GB"/>
        </w:rPr>
        <w:t>s</w:t>
      </w:r>
      <w:proofErr w:type="spellEnd"/>
      <w:r w:rsidR="00EA0090" w:rsidRPr="003207C3">
        <w:rPr>
          <w:rFonts w:ascii="Cambria" w:eastAsia="Times New Roman" w:hAnsi="Cambria" w:cs="Times New Roman"/>
          <w:color w:val="000000" w:themeColor="text1"/>
          <w:sz w:val="22"/>
          <w:szCs w:val="22"/>
          <w:lang w:val="es-ES" w:eastAsia="en-GB"/>
        </w:rPr>
        <w:t xml:space="preserve"> e que </w:t>
      </w:r>
      <w:proofErr w:type="spellStart"/>
      <w:r w:rsidR="00EA0090" w:rsidRPr="003207C3">
        <w:rPr>
          <w:rFonts w:ascii="Cambria" w:eastAsia="Times New Roman" w:hAnsi="Cambria" w:cs="Times New Roman"/>
          <w:color w:val="000000" w:themeColor="text1"/>
          <w:sz w:val="22"/>
          <w:szCs w:val="22"/>
          <w:lang w:val="es-ES" w:eastAsia="en-GB"/>
        </w:rPr>
        <w:t>não</w:t>
      </w:r>
      <w:proofErr w:type="spellEnd"/>
      <w:r w:rsidR="00EA0090" w:rsidRPr="003207C3">
        <w:rPr>
          <w:rFonts w:ascii="Cambria" w:eastAsia="Times New Roman" w:hAnsi="Cambria" w:cs="Times New Roman"/>
          <w:color w:val="000000" w:themeColor="text1"/>
          <w:sz w:val="22"/>
          <w:szCs w:val="22"/>
          <w:lang w:val="es-ES" w:eastAsia="en-GB"/>
        </w:rPr>
        <w:t xml:space="preserve"> </w:t>
      </w:r>
      <w:proofErr w:type="spellStart"/>
      <w:r w:rsidR="00EA0090" w:rsidRPr="003207C3">
        <w:rPr>
          <w:rFonts w:ascii="Cambria" w:eastAsia="Times New Roman" w:hAnsi="Cambria" w:cs="Times New Roman"/>
          <w:color w:val="000000" w:themeColor="text1"/>
          <w:sz w:val="22"/>
          <w:szCs w:val="22"/>
          <w:lang w:val="es-ES" w:eastAsia="en-GB"/>
        </w:rPr>
        <w:t>entendia</w:t>
      </w:r>
      <w:proofErr w:type="spellEnd"/>
      <w:r w:rsidR="00EA0090" w:rsidRPr="003207C3">
        <w:rPr>
          <w:rFonts w:ascii="Cambria" w:eastAsia="Times New Roman" w:hAnsi="Cambria" w:cs="Times New Roman"/>
          <w:color w:val="000000" w:themeColor="text1"/>
          <w:sz w:val="22"/>
          <w:szCs w:val="22"/>
          <w:lang w:val="es-ES" w:eastAsia="en-GB"/>
        </w:rPr>
        <w:t xml:space="preserve"> a </w:t>
      </w:r>
      <w:proofErr w:type="spellStart"/>
      <w:r w:rsidR="00EA0090" w:rsidRPr="003207C3">
        <w:rPr>
          <w:rFonts w:ascii="Cambria" w:eastAsia="Times New Roman" w:hAnsi="Cambria" w:cs="Times New Roman"/>
          <w:color w:val="000000" w:themeColor="text1"/>
          <w:sz w:val="22"/>
          <w:szCs w:val="22"/>
          <w:lang w:val="es-ES" w:eastAsia="en-GB"/>
        </w:rPr>
        <w:t>situação</w:t>
      </w:r>
      <w:proofErr w:type="spellEnd"/>
      <w:r w:rsidR="00EA0090" w:rsidRPr="003207C3">
        <w:rPr>
          <w:rFonts w:ascii="Cambria" w:eastAsia="Times New Roman" w:hAnsi="Cambria" w:cs="Times New Roman"/>
          <w:color w:val="000000" w:themeColor="text1"/>
          <w:sz w:val="22"/>
          <w:szCs w:val="22"/>
          <w:lang w:val="es-ES" w:eastAsia="en-GB"/>
        </w:rPr>
        <w:t xml:space="preserve"> de Goa e os problemas que </w:t>
      </w:r>
      <w:proofErr w:type="spellStart"/>
      <w:r w:rsidR="00EA0090" w:rsidRPr="003207C3">
        <w:rPr>
          <w:rFonts w:ascii="Cambria" w:eastAsia="Times New Roman" w:hAnsi="Cambria" w:cs="Times New Roman"/>
          <w:color w:val="000000" w:themeColor="text1"/>
          <w:sz w:val="22"/>
          <w:szCs w:val="22"/>
          <w:lang w:val="es-ES" w:eastAsia="en-GB"/>
        </w:rPr>
        <w:t>estava</w:t>
      </w:r>
      <w:proofErr w:type="spellEnd"/>
      <w:r w:rsidR="00EA0090" w:rsidRPr="003207C3">
        <w:rPr>
          <w:rFonts w:ascii="Cambria" w:eastAsia="Times New Roman" w:hAnsi="Cambria" w:cs="Times New Roman"/>
          <w:color w:val="000000" w:themeColor="text1"/>
          <w:sz w:val="22"/>
          <w:szCs w:val="22"/>
          <w:lang w:val="es-ES" w:eastAsia="en-GB"/>
        </w:rPr>
        <w:t xml:space="preserve"> a causar à </w:t>
      </w:r>
      <w:proofErr w:type="spellStart"/>
      <w:r w:rsidR="00EA0090" w:rsidRPr="003207C3">
        <w:rPr>
          <w:rFonts w:ascii="Cambria" w:eastAsia="Times New Roman" w:hAnsi="Cambria" w:cs="Times New Roman"/>
          <w:color w:val="000000" w:themeColor="text1"/>
          <w:sz w:val="22"/>
          <w:szCs w:val="22"/>
          <w:lang w:val="es-ES" w:eastAsia="en-GB"/>
        </w:rPr>
        <w:t>prov</w:t>
      </w:r>
      <w:r w:rsidR="005177AC" w:rsidRPr="003207C3">
        <w:rPr>
          <w:rFonts w:ascii="Cambria" w:eastAsia="Times New Roman" w:hAnsi="Cambria" w:cs="Times New Roman"/>
          <w:color w:val="000000" w:themeColor="text1"/>
          <w:sz w:val="22"/>
          <w:szCs w:val="22"/>
          <w:lang w:val="es-ES" w:eastAsia="en-GB"/>
        </w:rPr>
        <w:t>í</w:t>
      </w:r>
      <w:r w:rsidR="00EA0090" w:rsidRPr="003207C3">
        <w:rPr>
          <w:rFonts w:ascii="Cambria" w:eastAsia="Times New Roman" w:hAnsi="Cambria" w:cs="Times New Roman"/>
          <w:color w:val="000000" w:themeColor="text1"/>
          <w:sz w:val="22"/>
          <w:szCs w:val="22"/>
          <w:lang w:val="es-ES" w:eastAsia="en-GB"/>
        </w:rPr>
        <w:t>ncia</w:t>
      </w:r>
      <w:proofErr w:type="spellEnd"/>
      <w:r w:rsidR="00EA0090" w:rsidRPr="003207C3">
        <w:rPr>
          <w:rFonts w:ascii="Cambria" w:eastAsia="Times New Roman" w:hAnsi="Cambria" w:cs="Times New Roman"/>
          <w:color w:val="000000" w:themeColor="text1"/>
          <w:sz w:val="22"/>
          <w:szCs w:val="22"/>
          <w:lang w:val="es-ES" w:eastAsia="en-GB"/>
        </w:rPr>
        <w:t xml:space="preserve"> portuguesa. </w:t>
      </w:r>
      <w:proofErr w:type="spellStart"/>
      <w:r w:rsidR="00EA0090" w:rsidRPr="003207C3">
        <w:rPr>
          <w:rFonts w:ascii="Cambria" w:eastAsia="Times New Roman" w:hAnsi="Cambria" w:cs="Times New Roman"/>
          <w:color w:val="000000" w:themeColor="text1"/>
          <w:sz w:val="22"/>
          <w:szCs w:val="22"/>
          <w:lang w:val="es-ES" w:eastAsia="en-GB"/>
        </w:rPr>
        <w:t>Quando</w:t>
      </w:r>
      <w:proofErr w:type="spellEnd"/>
      <w:r w:rsidR="00EA0090" w:rsidRPr="003207C3">
        <w:rPr>
          <w:rFonts w:ascii="Cambria" w:eastAsia="Times New Roman" w:hAnsi="Cambria" w:cs="Times New Roman"/>
          <w:color w:val="000000" w:themeColor="text1"/>
          <w:sz w:val="22"/>
          <w:szCs w:val="22"/>
          <w:lang w:val="es-ES" w:eastAsia="en-GB"/>
        </w:rPr>
        <w:t xml:space="preserve"> </w:t>
      </w:r>
      <w:proofErr w:type="spellStart"/>
      <w:r w:rsidR="00EA0090" w:rsidRPr="003207C3">
        <w:rPr>
          <w:rFonts w:ascii="Cambria" w:eastAsia="Times New Roman" w:hAnsi="Cambria" w:cs="Times New Roman"/>
          <w:color w:val="000000" w:themeColor="text1"/>
          <w:sz w:val="22"/>
          <w:szCs w:val="22"/>
          <w:lang w:val="es-ES" w:eastAsia="en-GB"/>
        </w:rPr>
        <w:t>lhe</w:t>
      </w:r>
      <w:proofErr w:type="spellEnd"/>
      <w:r w:rsidR="00EA0090" w:rsidRPr="003207C3">
        <w:rPr>
          <w:rFonts w:ascii="Cambria" w:eastAsia="Times New Roman" w:hAnsi="Cambria" w:cs="Times New Roman"/>
          <w:color w:val="000000" w:themeColor="text1"/>
          <w:sz w:val="22"/>
          <w:szCs w:val="22"/>
          <w:lang w:val="es-ES" w:eastAsia="en-GB"/>
        </w:rPr>
        <w:t xml:space="preserve"> </w:t>
      </w:r>
      <w:proofErr w:type="spellStart"/>
      <w:r w:rsidR="00EA0090" w:rsidRPr="003207C3">
        <w:rPr>
          <w:rFonts w:ascii="Cambria" w:eastAsia="Times New Roman" w:hAnsi="Cambria" w:cs="Times New Roman"/>
          <w:color w:val="000000" w:themeColor="text1"/>
          <w:sz w:val="22"/>
          <w:szCs w:val="22"/>
          <w:lang w:val="es-ES" w:eastAsia="en-GB"/>
        </w:rPr>
        <w:t>aconselh</w:t>
      </w:r>
      <w:r w:rsidR="005177AC" w:rsidRPr="003207C3">
        <w:rPr>
          <w:rFonts w:ascii="Cambria" w:eastAsia="Times New Roman" w:hAnsi="Cambria" w:cs="Times New Roman"/>
          <w:color w:val="000000" w:themeColor="text1"/>
          <w:sz w:val="22"/>
          <w:szCs w:val="22"/>
          <w:lang w:val="es-ES" w:eastAsia="en-GB"/>
        </w:rPr>
        <w:t>aram</w:t>
      </w:r>
      <w:proofErr w:type="spellEnd"/>
      <w:r w:rsidR="00EA0090" w:rsidRPr="003207C3">
        <w:rPr>
          <w:rFonts w:ascii="Cambria" w:eastAsia="Times New Roman" w:hAnsi="Cambria" w:cs="Times New Roman"/>
          <w:color w:val="000000" w:themeColor="text1"/>
          <w:sz w:val="22"/>
          <w:szCs w:val="22"/>
          <w:lang w:val="es-ES" w:eastAsia="en-GB"/>
        </w:rPr>
        <w:t xml:space="preserve"> que </w:t>
      </w:r>
      <w:proofErr w:type="spellStart"/>
      <w:r w:rsidR="00EA0090" w:rsidRPr="003207C3">
        <w:rPr>
          <w:rFonts w:ascii="Cambria" w:eastAsia="Times New Roman" w:hAnsi="Cambria" w:cs="Times New Roman"/>
          <w:color w:val="000000" w:themeColor="text1"/>
          <w:sz w:val="22"/>
          <w:szCs w:val="22"/>
          <w:lang w:val="es-ES" w:eastAsia="en-GB"/>
        </w:rPr>
        <w:t>enviasse</w:t>
      </w:r>
      <w:proofErr w:type="spellEnd"/>
      <w:r w:rsidR="00EA0090" w:rsidRPr="003207C3">
        <w:rPr>
          <w:rFonts w:ascii="Cambria" w:eastAsia="Times New Roman" w:hAnsi="Cambria" w:cs="Times New Roman"/>
          <w:color w:val="000000" w:themeColor="text1"/>
          <w:sz w:val="22"/>
          <w:szCs w:val="22"/>
          <w:lang w:val="es-ES" w:eastAsia="en-GB"/>
        </w:rPr>
        <w:t xml:space="preserve"> para Goa os salesianos de Goa </w:t>
      </w:r>
      <w:proofErr w:type="spellStart"/>
      <w:r w:rsidR="00EA0090" w:rsidRPr="003207C3">
        <w:rPr>
          <w:rFonts w:ascii="Cambria" w:eastAsia="Times New Roman" w:hAnsi="Cambria" w:cs="Times New Roman"/>
          <w:color w:val="000000" w:themeColor="text1"/>
          <w:sz w:val="22"/>
          <w:szCs w:val="22"/>
          <w:lang w:val="es-ES" w:eastAsia="en-GB"/>
        </w:rPr>
        <w:t>em</w:t>
      </w:r>
      <w:proofErr w:type="spellEnd"/>
      <w:r w:rsidR="00EA0090" w:rsidRPr="003207C3">
        <w:rPr>
          <w:rFonts w:ascii="Cambria" w:eastAsia="Times New Roman" w:hAnsi="Cambria" w:cs="Times New Roman"/>
          <w:color w:val="000000" w:themeColor="text1"/>
          <w:sz w:val="22"/>
          <w:szCs w:val="22"/>
          <w:lang w:val="es-ES" w:eastAsia="en-GB"/>
        </w:rPr>
        <w:t xml:space="preserve"> lugar dos indianos, </w:t>
      </w:r>
      <w:proofErr w:type="spellStart"/>
      <w:r w:rsidR="00EA0090" w:rsidRPr="003207C3">
        <w:rPr>
          <w:rFonts w:ascii="Cambria" w:eastAsia="Times New Roman" w:hAnsi="Cambria" w:cs="Times New Roman"/>
          <w:color w:val="000000" w:themeColor="text1"/>
          <w:sz w:val="22"/>
          <w:szCs w:val="22"/>
          <w:lang w:val="es-ES" w:eastAsia="en-GB"/>
        </w:rPr>
        <w:t>respondeu</w:t>
      </w:r>
      <w:proofErr w:type="spellEnd"/>
      <w:r w:rsidR="00EA0090" w:rsidRPr="003207C3">
        <w:rPr>
          <w:rFonts w:ascii="Cambria" w:eastAsia="Times New Roman" w:hAnsi="Cambria" w:cs="Times New Roman"/>
          <w:color w:val="000000" w:themeColor="text1"/>
          <w:sz w:val="22"/>
          <w:szCs w:val="22"/>
          <w:lang w:val="es-ES" w:eastAsia="en-GB"/>
        </w:rPr>
        <w:t xml:space="preserve"> que era el</w:t>
      </w:r>
      <w:r w:rsidR="005177AC" w:rsidRPr="003207C3">
        <w:rPr>
          <w:rFonts w:ascii="Cambria" w:eastAsia="Times New Roman" w:hAnsi="Cambria" w:cs="Times New Roman"/>
          <w:color w:val="000000" w:themeColor="text1"/>
          <w:sz w:val="22"/>
          <w:szCs w:val="22"/>
          <w:lang w:val="es-ES" w:eastAsia="en-GB"/>
        </w:rPr>
        <w:t xml:space="preserve">e </w:t>
      </w:r>
      <w:proofErr w:type="spellStart"/>
      <w:r w:rsidR="005177AC" w:rsidRPr="003207C3">
        <w:rPr>
          <w:rFonts w:ascii="Cambria" w:eastAsia="Times New Roman" w:hAnsi="Cambria" w:cs="Times New Roman"/>
          <w:color w:val="000000" w:themeColor="text1"/>
          <w:sz w:val="22"/>
          <w:szCs w:val="22"/>
          <w:lang w:val="es-ES" w:eastAsia="en-GB"/>
        </w:rPr>
        <w:t>quem</w:t>
      </w:r>
      <w:proofErr w:type="spellEnd"/>
      <w:r w:rsidR="005177AC" w:rsidRPr="003207C3">
        <w:rPr>
          <w:rFonts w:ascii="Cambria" w:eastAsia="Times New Roman" w:hAnsi="Cambria" w:cs="Times New Roman"/>
          <w:color w:val="000000" w:themeColor="text1"/>
          <w:sz w:val="22"/>
          <w:szCs w:val="22"/>
          <w:lang w:val="es-ES" w:eastAsia="en-GB"/>
        </w:rPr>
        <w:t xml:space="preserve"> </w:t>
      </w:r>
      <w:proofErr w:type="spellStart"/>
      <w:r w:rsidR="005177AC" w:rsidRPr="003207C3">
        <w:rPr>
          <w:rFonts w:ascii="Cambria" w:eastAsia="Times New Roman" w:hAnsi="Cambria" w:cs="Times New Roman"/>
          <w:color w:val="000000" w:themeColor="text1"/>
          <w:sz w:val="22"/>
          <w:szCs w:val="22"/>
          <w:lang w:val="es-ES" w:eastAsia="en-GB"/>
        </w:rPr>
        <w:t>dava</w:t>
      </w:r>
      <w:proofErr w:type="spellEnd"/>
      <w:r w:rsidR="005177AC" w:rsidRPr="003207C3">
        <w:rPr>
          <w:rFonts w:ascii="Cambria" w:eastAsia="Times New Roman" w:hAnsi="Cambria" w:cs="Times New Roman"/>
          <w:color w:val="000000" w:themeColor="text1"/>
          <w:sz w:val="22"/>
          <w:szCs w:val="22"/>
          <w:lang w:val="es-ES" w:eastAsia="en-GB"/>
        </w:rPr>
        <w:t xml:space="preserve"> as </w:t>
      </w:r>
      <w:proofErr w:type="spellStart"/>
      <w:r w:rsidR="005177AC" w:rsidRPr="003207C3">
        <w:rPr>
          <w:rFonts w:ascii="Cambria" w:eastAsia="Times New Roman" w:hAnsi="Cambria" w:cs="Times New Roman"/>
          <w:color w:val="000000" w:themeColor="text1"/>
          <w:sz w:val="22"/>
          <w:szCs w:val="22"/>
          <w:lang w:val="es-ES" w:eastAsia="en-GB"/>
        </w:rPr>
        <w:t>ordens</w:t>
      </w:r>
      <w:proofErr w:type="spellEnd"/>
      <w:r w:rsidR="005177AC" w:rsidRPr="003207C3">
        <w:rPr>
          <w:rFonts w:ascii="Cambria" w:eastAsia="Times New Roman" w:hAnsi="Cambria" w:cs="Times New Roman"/>
          <w:color w:val="000000" w:themeColor="text1"/>
          <w:sz w:val="22"/>
          <w:szCs w:val="22"/>
          <w:lang w:val="es-ES" w:eastAsia="en-GB"/>
        </w:rPr>
        <w:t xml:space="preserve">. </w:t>
      </w:r>
      <w:proofErr w:type="spellStart"/>
      <w:r w:rsidR="005177AC" w:rsidRPr="003207C3">
        <w:rPr>
          <w:rFonts w:ascii="Cambria" w:eastAsia="Times New Roman" w:hAnsi="Cambria" w:cs="Times New Roman"/>
          <w:color w:val="000000" w:themeColor="text1"/>
          <w:sz w:val="22"/>
          <w:szCs w:val="22"/>
          <w:lang w:val="es-ES" w:eastAsia="en-GB"/>
        </w:rPr>
        <w:t>Quando</w:t>
      </w:r>
      <w:proofErr w:type="spellEnd"/>
      <w:r w:rsidR="005177AC" w:rsidRPr="003207C3">
        <w:rPr>
          <w:rFonts w:ascii="Cambria" w:eastAsia="Times New Roman" w:hAnsi="Cambria" w:cs="Times New Roman"/>
          <w:color w:val="000000" w:themeColor="text1"/>
          <w:sz w:val="22"/>
          <w:szCs w:val="22"/>
          <w:lang w:val="es-ES" w:eastAsia="en-GB"/>
        </w:rPr>
        <w:t xml:space="preserve"> </w:t>
      </w:r>
      <w:proofErr w:type="spellStart"/>
      <w:r w:rsidR="005177AC" w:rsidRPr="003207C3">
        <w:rPr>
          <w:rFonts w:ascii="Cambria" w:eastAsia="Times New Roman" w:hAnsi="Cambria" w:cs="Times New Roman"/>
          <w:color w:val="000000" w:themeColor="text1"/>
          <w:sz w:val="22"/>
          <w:szCs w:val="22"/>
          <w:lang w:val="es-ES" w:eastAsia="en-GB"/>
        </w:rPr>
        <w:t>Mo</w:t>
      </w:r>
      <w:r w:rsidR="00EA0090" w:rsidRPr="003207C3">
        <w:rPr>
          <w:rFonts w:ascii="Cambria" w:eastAsia="Times New Roman" w:hAnsi="Cambria" w:cs="Times New Roman"/>
          <w:color w:val="000000" w:themeColor="text1"/>
          <w:sz w:val="22"/>
          <w:szCs w:val="22"/>
          <w:lang w:val="es-ES" w:eastAsia="en-GB"/>
        </w:rPr>
        <w:t>nteiro</w:t>
      </w:r>
      <w:proofErr w:type="spellEnd"/>
      <w:r w:rsidR="00EA0090" w:rsidRPr="003207C3">
        <w:rPr>
          <w:rFonts w:ascii="Cambria" w:eastAsia="Times New Roman" w:hAnsi="Cambria" w:cs="Times New Roman"/>
          <w:color w:val="000000" w:themeColor="text1"/>
          <w:sz w:val="22"/>
          <w:szCs w:val="22"/>
          <w:lang w:val="es-ES" w:eastAsia="en-GB"/>
        </w:rPr>
        <w:t xml:space="preserve"> </w:t>
      </w:r>
      <w:proofErr w:type="spellStart"/>
      <w:r w:rsidR="00EA0090" w:rsidRPr="003207C3">
        <w:rPr>
          <w:rFonts w:ascii="Cambria" w:eastAsia="Times New Roman" w:hAnsi="Cambria" w:cs="Times New Roman"/>
          <w:color w:val="000000" w:themeColor="text1"/>
          <w:sz w:val="22"/>
          <w:szCs w:val="22"/>
          <w:lang w:val="es-ES" w:eastAsia="en-GB"/>
        </w:rPr>
        <w:t>insinuou</w:t>
      </w:r>
      <w:proofErr w:type="spellEnd"/>
      <w:r w:rsidR="00EA0090" w:rsidRPr="003207C3">
        <w:rPr>
          <w:rFonts w:ascii="Cambria" w:eastAsia="Times New Roman" w:hAnsi="Cambria" w:cs="Times New Roman"/>
          <w:color w:val="000000" w:themeColor="text1"/>
          <w:sz w:val="22"/>
          <w:szCs w:val="22"/>
          <w:lang w:val="es-ES" w:eastAsia="en-GB"/>
        </w:rPr>
        <w:t xml:space="preserve"> que os Superiores </w:t>
      </w:r>
      <w:proofErr w:type="spellStart"/>
      <w:r w:rsidR="00EA0090" w:rsidRPr="003207C3">
        <w:rPr>
          <w:rFonts w:ascii="Cambria" w:eastAsia="Times New Roman" w:hAnsi="Cambria" w:cs="Times New Roman"/>
          <w:color w:val="000000" w:themeColor="text1"/>
          <w:sz w:val="22"/>
          <w:szCs w:val="22"/>
          <w:lang w:val="es-ES" w:eastAsia="en-GB"/>
        </w:rPr>
        <w:t>poderiam</w:t>
      </w:r>
      <w:proofErr w:type="spellEnd"/>
      <w:r w:rsidR="00EA0090" w:rsidRPr="003207C3">
        <w:rPr>
          <w:rFonts w:ascii="Cambria" w:eastAsia="Times New Roman" w:hAnsi="Cambria" w:cs="Times New Roman"/>
          <w:color w:val="000000" w:themeColor="text1"/>
          <w:sz w:val="22"/>
          <w:szCs w:val="22"/>
          <w:lang w:val="es-ES" w:eastAsia="en-GB"/>
        </w:rPr>
        <w:t xml:space="preserve"> decidir unir Goa à </w:t>
      </w:r>
      <w:proofErr w:type="spellStart"/>
      <w:r w:rsidR="00EA0090" w:rsidRPr="003207C3">
        <w:rPr>
          <w:rFonts w:ascii="Cambria" w:eastAsia="Times New Roman" w:hAnsi="Cambria" w:cs="Times New Roman"/>
          <w:color w:val="000000" w:themeColor="text1"/>
          <w:sz w:val="22"/>
          <w:szCs w:val="22"/>
          <w:lang w:val="es-ES" w:eastAsia="en-GB"/>
        </w:rPr>
        <w:t>prov</w:t>
      </w:r>
      <w:r w:rsidR="005177AC" w:rsidRPr="003207C3">
        <w:rPr>
          <w:rFonts w:ascii="Cambria" w:eastAsia="Times New Roman" w:hAnsi="Cambria" w:cs="Times New Roman"/>
          <w:color w:val="000000" w:themeColor="text1"/>
          <w:sz w:val="22"/>
          <w:szCs w:val="22"/>
          <w:lang w:val="es-ES" w:eastAsia="en-GB"/>
        </w:rPr>
        <w:t>í</w:t>
      </w:r>
      <w:r w:rsidR="00EA0090" w:rsidRPr="003207C3">
        <w:rPr>
          <w:rFonts w:ascii="Cambria" w:eastAsia="Times New Roman" w:hAnsi="Cambria" w:cs="Times New Roman"/>
          <w:color w:val="000000" w:themeColor="text1"/>
          <w:sz w:val="22"/>
          <w:szCs w:val="22"/>
          <w:lang w:val="es-ES" w:eastAsia="en-GB"/>
        </w:rPr>
        <w:t>ncia</w:t>
      </w:r>
      <w:proofErr w:type="spellEnd"/>
      <w:r w:rsidR="00EA0090" w:rsidRPr="003207C3">
        <w:rPr>
          <w:rFonts w:ascii="Cambria" w:eastAsia="Times New Roman" w:hAnsi="Cambria" w:cs="Times New Roman"/>
          <w:color w:val="000000" w:themeColor="text1"/>
          <w:sz w:val="22"/>
          <w:szCs w:val="22"/>
          <w:lang w:val="es-ES" w:eastAsia="en-GB"/>
        </w:rPr>
        <w:t xml:space="preserve"> portuguesa, a </w:t>
      </w:r>
      <w:proofErr w:type="spellStart"/>
      <w:r w:rsidR="00EA0090" w:rsidRPr="003207C3">
        <w:rPr>
          <w:rFonts w:ascii="Cambria" w:eastAsia="Times New Roman" w:hAnsi="Cambria" w:cs="Times New Roman"/>
          <w:color w:val="000000" w:themeColor="text1"/>
          <w:sz w:val="22"/>
          <w:szCs w:val="22"/>
          <w:lang w:val="es-ES" w:eastAsia="en-GB"/>
        </w:rPr>
        <w:t>resposta</w:t>
      </w:r>
      <w:proofErr w:type="spellEnd"/>
      <w:r w:rsidR="00EA0090" w:rsidRPr="003207C3">
        <w:rPr>
          <w:rFonts w:ascii="Cambria" w:eastAsia="Times New Roman" w:hAnsi="Cambria" w:cs="Times New Roman"/>
          <w:color w:val="000000" w:themeColor="text1"/>
          <w:sz w:val="22"/>
          <w:szCs w:val="22"/>
          <w:lang w:val="es-ES" w:eastAsia="en-GB"/>
        </w:rPr>
        <w:t xml:space="preserve"> de </w:t>
      </w:r>
      <w:proofErr w:type="spellStart"/>
      <w:r w:rsidR="00EA0090" w:rsidRPr="003207C3">
        <w:rPr>
          <w:rFonts w:ascii="Cambria" w:eastAsia="Times New Roman" w:hAnsi="Cambria" w:cs="Times New Roman"/>
          <w:color w:val="000000" w:themeColor="text1"/>
          <w:sz w:val="22"/>
          <w:szCs w:val="22"/>
          <w:lang w:val="es-ES" w:eastAsia="en-GB"/>
        </w:rPr>
        <w:t>Med</w:t>
      </w:r>
      <w:proofErr w:type="spellEnd"/>
      <w:r w:rsidR="00EA0090" w:rsidRPr="003207C3">
        <w:rPr>
          <w:rFonts w:ascii="Cambria" w:eastAsia="Times New Roman" w:hAnsi="Cambria" w:cs="Times New Roman"/>
          <w:color w:val="000000" w:themeColor="text1"/>
          <w:sz w:val="22"/>
          <w:szCs w:val="22"/>
          <w:lang w:val="es-ES" w:eastAsia="en-GB"/>
        </w:rPr>
        <w:t xml:space="preserve"> </w:t>
      </w:r>
      <w:proofErr w:type="spellStart"/>
      <w:r w:rsidR="00EA0090" w:rsidRPr="003207C3">
        <w:rPr>
          <w:rFonts w:ascii="Cambria" w:eastAsia="Times New Roman" w:hAnsi="Cambria" w:cs="Times New Roman"/>
          <w:color w:val="000000" w:themeColor="text1"/>
          <w:sz w:val="22"/>
          <w:szCs w:val="22"/>
          <w:lang w:val="es-ES" w:eastAsia="en-GB"/>
        </w:rPr>
        <w:t>foi</w:t>
      </w:r>
      <w:proofErr w:type="spellEnd"/>
      <w:r w:rsidR="00EA0090" w:rsidRPr="003207C3">
        <w:rPr>
          <w:rFonts w:ascii="Cambria" w:eastAsia="Times New Roman" w:hAnsi="Cambria" w:cs="Times New Roman"/>
          <w:color w:val="000000" w:themeColor="text1"/>
          <w:sz w:val="22"/>
          <w:szCs w:val="22"/>
          <w:lang w:val="es-ES" w:eastAsia="en-GB"/>
        </w:rPr>
        <w:t xml:space="preserve"> categórica: “</w:t>
      </w:r>
      <w:proofErr w:type="spellStart"/>
      <w:r w:rsidR="00EA0090" w:rsidRPr="003207C3">
        <w:rPr>
          <w:rFonts w:ascii="Cambria" w:eastAsia="Times New Roman" w:hAnsi="Cambria" w:cs="Times New Roman"/>
          <w:color w:val="000000" w:themeColor="text1"/>
          <w:sz w:val="22"/>
          <w:szCs w:val="22"/>
          <w:lang w:val="es-ES" w:eastAsia="en-GB"/>
        </w:rPr>
        <w:t>Não</w:t>
      </w:r>
      <w:proofErr w:type="spellEnd"/>
      <w:r w:rsidR="00EA0090" w:rsidRPr="003207C3">
        <w:rPr>
          <w:rFonts w:ascii="Cambria" w:eastAsia="Times New Roman" w:hAnsi="Cambria" w:cs="Times New Roman"/>
          <w:color w:val="000000" w:themeColor="text1"/>
          <w:sz w:val="22"/>
          <w:szCs w:val="22"/>
          <w:lang w:val="es-ES" w:eastAsia="en-GB"/>
        </w:rPr>
        <w:t xml:space="preserve"> </w:t>
      </w:r>
      <w:proofErr w:type="spellStart"/>
      <w:r w:rsidR="00EA0090" w:rsidRPr="003207C3">
        <w:rPr>
          <w:rFonts w:ascii="Cambria" w:eastAsia="Times New Roman" w:hAnsi="Cambria" w:cs="Times New Roman"/>
          <w:color w:val="000000" w:themeColor="text1"/>
          <w:sz w:val="22"/>
          <w:szCs w:val="22"/>
          <w:lang w:val="es-ES" w:eastAsia="en-GB"/>
        </w:rPr>
        <w:t>posso</w:t>
      </w:r>
      <w:proofErr w:type="spellEnd"/>
      <w:r w:rsidR="00EA0090" w:rsidRPr="003207C3">
        <w:rPr>
          <w:rFonts w:ascii="Cambria" w:eastAsia="Times New Roman" w:hAnsi="Cambria" w:cs="Times New Roman"/>
          <w:color w:val="000000" w:themeColor="text1"/>
          <w:sz w:val="22"/>
          <w:szCs w:val="22"/>
          <w:lang w:val="es-ES" w:eastAsia="en-GB"/>
        </w:rPr>
        <w:t xml:space="preserve"> permitir </w:t>
      </w:r>
      <w:proofErr w:type="spellStart"/>
      <w:r w:rsidR="00EA0090" w:rsidRPr="003207C3">
        <w:rPr>
          <w:rFonts w:ascii="Cambria" w:eastAsia="Times New Roman" w:hAnsi="Cambria" w:cs="Times New Roman"/>
          <w:color w:val="000000" w:themeColor="text1"/>
          <w:sz w:val="22"/>
          <w:szCs w:val="22"/>
          <w:lang w:val="es-ES" w:eastAsia="en-GB"/>
        </w:rPr>
        <w:t>um</w:t>
      </w:r>
      <w:proofErr w:type="spellEnd"/>
      <w:r w:rsidR="00EA0090" w:rsidRPr="003207C3">
        <w:rPr>
          <w:rFonts w:ascii="Cambria" w:eastAsia="Times New Roman" w:hAnsi="Cambria" w:cs="Times New Roman"/>
          <w:color w:val="000000" w:themeColor="text1"/>
          <w:sz w:val="22"/>
          <w:szCs w:val="22"/>
          <w:lang w:val="es-ES" w:eastAsia="en-GB"/>
        </w:rPr>
        <w:t xml:space="preserve"> corte na </w:t>
      </w:r>
      <w:proofErr w:type="spellStart"/>
      <w:r w:rsidR="00EA0090" w:rsidRPr="003207C3">
        <w:rPr>
          <w:rFonts w:ascii="Cambria" w:eastAsia="Times New Roman" w:hAnsi="Cambria" w:cs="Times New Roman"/>
          <w:color w:val="000000" w:themeColor="text1"/>
          <w:sz w:val="22"/>
          <w:szCs w:val="22"/>
          <w:lang w:val="es-ES" w:eastAsia="en-GB"/>
        </w:rPr>
        <w:t>min</w:t>
      </w:r>
      <w:r w:rsidR="005177AC" w:rsidRPr="003207C3">
        <w:rPr>
          <w:rFonts w:ascii="Cambria" w:eastAsia="Times New Roman" w:hAnsi="Cambria" w:cs="Times New Roman"/>
          <w:color w:val="000000" w:themeColor="text1"/>
          <w:sz w:val="22"/>
          <w:szCs w:val="22"/>
          <w:lang w:val="es-ES" w:eastAsia="en-GB"/>
        </w:rPr>
        <w:t>h</w:t>
      </w:r>
      <w:r w:rsidR="00EA0090" w:rsidRPr="003207C3">
        <w:rPr>
          <w:rFonts w:ascii="Cambria" w:eastAsia="Times New Roman" w:hAnsi="Cambria" w:cs="Times New Roman"/>
          <w:color w:val="000000" w:themeColor="text1"/>
          <w:sz w:val="22"/>
          <w:szCs w:val="22"/>
          <w:lang w:val="es-ES" w:eastAsia="en-GB"/>
        </w:rPr>
        <w:t>a</w:t>
      </w:r>
      <w:proofErr w:type="spellEnd"/>
      <w:r w:rsidR="00EA0090" w:rsidRPr="003207C3">
        <w:rPr>
          <w:rFonts w:ascii="Cambria" w:eastAsia="Times New Roman" w:hAnsi="Cambria" w:cs="Times New Roman"/>
          <w:color w:val="000000" w:themeColor="text1"/>
          <w:sz w:val="22"/>
          <w:szCs w:val="22"/>
          <w:lang w:val="es-ES" w:eastAsia="en-GB"/>
        </w:rPr>
        <w:t xml:space="preserve"> </w:t>
      </w:r>
      <w:proofErr w:type="spellStart"/>
      <w:r w:rsidR="00EA0090" w:rsidRPr="003207C3">
        <w:rPr>
          <w:rFonts w:ascii="Cambria" w:eastAsia="Times New Roman" w:hAnsi="Cambria" w:cs="Times New Roman"/>
          <w:color w:val="000000" w:themeColor="text1"/>
          <w:sz w:val="22"/>
          <w:szCs w:val="22"/>
          <w:lang w:val="es-ES" w:eastAsia="en-GB"/>
        </w:rPr>
        <w:t>prov</w:t>
      </w:r>
      <w:r w:rsidR="005177AC" w:rsidRPr="003207C3">
        <w:rPr>
          <w:rFonts w:ascii="Cambria" w:eastAsia="Times New Roman" w:hAnsi="Cambria" w:cs="Times New Roman"/>
          <w:color w:val="000000" w:themeColor="text1"/>
          <w:sz w:val="22"/>
          <w:szCs w:val="22"/>
          <w:lang w:val="es-ES" w:eastAsia="en-GB"/>
        </w:rPr>
        <w:t>í</w:t>
      </w:r>
      <w:r w:rsidR="00EA0090" w:rsidRPr="003207C3">
        <w:rPr>
          <w:rFonts w:ascii="Cambria" w:eastAsia="Times New Roman" w:hAnsi="Cambria" w:cs="Times New Roman"/>
          <w:color w:val="000000" w:themeColor="text1"/>
          <w:sz w:val="22"/>
          <w:szCs w:val="22"/>
          <w:lang w:val="es-ES" w:eastAsia="en-GB"/>
        </w:rPr>
        <w:t>ncia</w:t>
      </w:r>
      <w:proofErr w:type="spellEnd"/>
      <w:r w:rsidR="00EA0090" w:rsidRPr="003207C3">
        <w:rPr>
          <w:rFonts w:ascii="Cambria" w:eastAsia="Times New Roman" w:hAnsi="Cambria" w:cs="Times New Roman"/>
          <w:color w:val="000000" w:themeColor="text1"/>
          <w:sz w:val="22"/>
          <w:szCs w:val="22"/>
          <w:lang w:val="es-ES" w:eastAsia="en-GB"/>
        </w:rPr>
        <w:t>”.</w:t>
      </w:r>
      <w:r w:rsidR="00EA0090" w:rsidRPr="003207C3">
        <w:rPr>
          <w:rStyle w:val="FootnoteReference"/>
          <w:rFonts w:ascii="Cambria" w:eastAsia="Times New Roman" w:hAnsi="Cambria" w:cs="Times New Roman"/>
          <w:color w:val="000000" w:themeColor="text1"/>
          <w:sz w:val="22"/>
          <w:szCs w:val="22"/>
          <w:lang w:val="es-ES" w:eastAsia="en-GB"/>
        </w:rPr>
        <w:footnoteReference w:id="150"/>
      </w:r>
    </w:p>
    <w:p w14:paraId="60F8B7CD" w14:textId="7BF46F79" w:rsidR="00EA0090" w:rsidRPr="003207C3" w:rsidRDefault="00EA0090"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relatório</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deixa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calro</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enquanto</w:t>
      </w:r>
      <w:proofErr w:type="spellEnd"/>
      <w:r w:rsidRPr="003207C3">
        <w:rPr>
          <w:rFonts w:ascii="Cambria" w:eastAsia="Times New Roman" w:hAnsi="Cambria" w:cs="Times New Roman"/>
          <w:color w:val="000000" w:themeColor="text1"/>
          <w:sz w:val="22"/>
          <w:szCs w:val="22"/>
          <w:lang w:val="es-ES" w:eastAsia="en-GB"/>
        </w:rPr>
        <w:t xml:space="preserve"> a Obra Salesiana de Goa </w:t>
      </w:r>
      <w:proofErr w:type="spellStart"/>
      <w:r w:rsidRPr="003207C3">
        <w:rPr>
          <w:rFonts w:ascii="Cambria" w:eastAsia="Times New Roman" w:hAnsi="Cambria" w:cs="Times New Roman"/>
          <w:color w:val="000000" w:themeColor="text1"/>
          <w:sz w:val="22"/>
          <w:szCs w:val="22"/>
          <w:lang w:val="es-ES" w:eastAsia="en-GB"/>
        </w:rPr>
        <w:t>permaneceu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sob</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jurisdição</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província</w:t>
      </w:r>
      <w:proofErr w:type="spellEnd"/>
      <w:r w:rsidRPr="003207C3">
        <w:rPr>
          <w:rFonts w:ascii="Cambria" w:eastAsia="Times New Roman" w:hAnsi="Cambria" w:cs="Times New Roman"/>
          <w:color w:val="000000" w:themeColor="text1"/>
          <w:sz w:val="22"/>
          <w:szCs w:val="22"/>
          <w:lang w:val="es-ES" w:eastAsia="en-GB"/>
        </w:rPr>
        <w:t xml:space="preserve"> do Sul da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se </w:t>
      </w:r>
      <w:proofErr w:type="spellStart"/>
      <w:r w:rsidRPr="003207C3">
        <w:rPr>
          <w:rFonts w:ascii="Cambria" w:eastAsia="Times New Roman" w:hAnsi="Cambria" w:cs="Times New Roman"/>
          <w:color w:val="000000" w:themeColor="text1"/>
          <w:sz w:val="22"/>
          <w:szCs w:val="22"/>
          <w:lang w:val="es-ES" w:eastAsia="en-GB"/>
        </w:rPr>
        <w:t>encontrava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situação</w:t>
      </w:r>
      <w:proofErr w:type="spellEnd"/>
      <w:r w:rsidRPr="003207C3">
        <w:rPr>
          <w:rFonts w:ascii="Cambria" w:eastAsia="Times New Roman" w:hAnsi="Cambria" w:cs="Times New Roman"/>
          <w:color w:val="000000" w:themeColor="text1"/>
          <w:sz w:val="22"/>
          <w:szCs w:val="22"/>
          <w:lang w:val="es-ES" w:eastAsia="en-GB"/>
        </w:rPr>
        <w:t xml:space="preserve"> anómala. A esta luz,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é de </w:t>
      </w:r>
      <w:proofErr w:type="spellStart"/>
      <w:r w:rsidRPr="003207C3">
        <w:rPr>
          <w:rFonts w:ascii="Cambria" w:eastAsia="Times New Roman" w:hAnsi="Cambria" w:cs="Times New Roman"/>
          <w:color w:val="000000" w:themeColor="text1"/>
          <w:sz w:val="22"/>
          <w:szCs w:val="22"/>
          <w:lang w:val="es-ES" w:eastAsia="en-GB"/>
        </w:rPr>
        <w:t>estranhar</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já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1949, </w:t>
      </w:r>
      <w:r w:rsidR="00424B45" w:rsidRPr="003207C3">
        <w:rPr>
          <w:rFonts w:ascii="Cambria" w:eastAsia="Times New Roman" w:hAnsi="Cambria" w:cs="Times New Roman"/>
          <w:color w:val="000000" w:themeColor="text1"/>
          <w:sz w:val="22"/>
          <w:szCs w:val="22"/>
          <w:lang w:val="es-ES" w:eastAsia="en-GB"/>
        </w:rPr>
        <w:t xml:space="preserve">se </w:t>
      </w:r>
      <w:proofErr w:type="spellStart"/>
      <w:r w:rsidR="00424B45" w:rsidRPr="003207C3">
        <w:rPr>
          <w:rFonts w:ascii="Cambria" w:eastAsia="Times New Roman" w:hAnsi="Cambria" w:cs="Times New Roman"/>
          <w:color w:val="000000" w:themeColor="text1"/>
          <w:sz w:val="22"/>
          <w:szCs w:val="22"/>
          <w:lang w:val="es-ES" w:eastAsia="en-GB"/>
        </w:rPr>
        <w:t>encontre</w:t>
      </w:r>
      <w:proofErr w:type="spellEnd"/>
      <w:r w:rsidR="00424B45" w:rsidRPr="003207C3">
        <w:rPr>
          <w:rFonts w:ascii="Cambria" w:eastAsia="Times New Roman" w:hAnsi="Cambria" w:cs="Times New Roman"/>
          <w:color w:val="000000" w:themeColor="text1"/>
          <w:sz w:val="22"/>
          <w:szCs w:val="22"/>
          <w:lang w:val="es-ES" w:eastAsia="en-GB"/>
        </w:rPr>
        <w:t xml:space="preserve"> </w:t>
      </w:r>
      <w:proofErr w:type="spellStart"/>
      <w:r w:rsidR="00424B45" w:rsidRPr="003207C3">
        <w:rPr>
          <w:rFonts w:ascii="Cambria" w:eastAsia="Times New Roman" w:hAnsi="Cambria" w:cs="Times New Roman"/>
          <w:color w:val="000000" w:themeColor="text1"/>
          <w:sz w:val="22"/>
          <w:szCs w:val="22"/>
          <w:lang w:val="es-ES" w:eastAsia="en-GB"/>
        </w:rPr>
        <w:t>uma</w:t>
      </w:r>
      <w:proofErr w:type="spellEnd"/>
      <w:r w:rsidR="00424B45" w:rsidRPr="003207C3">
        <w:rPr>
          <w:rFonts w:ascii="Cambria" w:eastAsia="Times New Roman" w:hAnsi="Cambria" w:cs="Times New Roman"/>
          <w:color w:val="000000" w:themeColor="text1"/>
          <w:sz w:val="22"/>
          <w:szCs w:val="22"/>
          <w:lang w:val="es-ES" w:eastAsia="en-GB"/>
        </w:rPr>
        <w:t xml:space="preserve"> carta do </w:t>
      </w:r>
      <w:proofErr w:type="spellStart"/>
      <w:r w:rsidR="00424B45" w:rsidRPr="003207C3">
        <w:rPr>
          <w:rFonts w:ascii="Cambria" w:eastAsia="Times New Roman" w:hAnsi="Cambria" w:cs="Times New Roman"/>
          <w:color w:val="000000" w:themeColor="text1"/>
          <w:sz w:val="22"/>
          <w:szCs w:val="22"/>
          <w:lang w:val="es-ES" w:eastAsia="en-GB"/>
        </w:rPr>
        <w:t>Diretor</w:t>
      </w:r>
      <w:proofErr w:type="spellEnd"/>
      <w:r w:rsidR="00424B45" w:rsidRPr="003207C3">
        <w:rPr>
          <w:rFonts w:ascii="Cambria" w:eastAsia="Times New Roman" w:hAnsi="Cambria" w:cs="Times New Roman"/>
          <w:color w:val="000000" w:themeColor="text1"/>
          <w:sz w:val="22"/>
          <w:szCs w:val="22"/>
          <w:lang w:val="es-ES" w:eastAsia="en-GB"/>
        </w:rPr>
        <w:t xml:space="preserve"> </w:t>
      </w:r>
      <w:proofErr w:type="spellStart"/>
      <w:r w:rsidR="00424B45" w:rsidRPr="003207C3">
        <w:rPr>
          <w:rFonts w:ascii="Cambria" w:eastAsia="Times New Roman" w:hAnsi="Cambria" w:cs="Times New Roman"/>
          <w:color w:val="000000" w:themeColor="text1"/>
          <w:sz w:val="22"/>
          <w:szCs w:val="22"/>
          <w:lang w:val="es-ES" w:eastAsia="en-GB"/>
        </w:rPr>
        <w:t>Geral</w:t>
      </w:r>
      <w:proofErr w:type="spellEnd"/>
      <w:r w:rsidR="00424B45" w:rsidRPr="003207C3">
        <w:rPr>
          <w:rFonts w:ascii="Cambria" w:eastAsia="Times New Roman" w:hAnsi="Cambria" w:cs="Times New Roman"/>
          <w:color w:val="000000" w:themeColor="text1"/>
          <w:sz w:val="22"/>
          <w:szCs w:val="22"/>
          <w:lang w:val="es-ES" w:eastAsia="en-GB"/>
        </w:rPr>
        <w:t xml:space="preserve"> da </w:t>
      </w:r>
      <w:proofErr w:type="spellStart"/>
      <w:r w:rsidR="00424B45" w:rsidRPr="003207C3">
        <w:rPr>
          <w:rFonts w:ascii="Cambria" w:eastAsia="Times New Roman" w:hAnsi="Cambria" w:cs="Times New Roman"/>
          <w:color w:val="000000" w:themeColor="text1"/>
          <w:sz w:val="22"/>
          <w:szCs w:val="22"/>
          <w:lang w:val="es-ES" w:eastAsia="en-GB"/>
        </w:rPr>
        <w:t>Educação</w:t>
      </w:r>
      <w:proofErr w:type="spellEnd"/>
      <w:r w:rsidR="00424B45" w:rsidRPr="003207C3">
        <w:rPr>
          <w:rFonts w:ascii="Cambria" w:eastAsia="Times New Roman" w:hAnsi="Cambria" w:cs="Times New Roman"/>
          <w:color w:val="000000" w:themeColor="text1"/>
          <w:sz w:val="22"/>
          <w:szCs w:val="22"/>
          <w:lang w:val="es-ES" w:eastAsia="en-GB"/>
        </w:rPr>
        <w:t xml:space="preserve"> –</w:t>
      </w:r>
      <w:proofErr w:type="spellStart"/>
      <w:r w:rsidR="00424B45" w:rsidRPr="003207C3">
        <w:rPr>
          <w:rFonts w:ascii="Cambria" w:eastAsia="Times New Roman" w:hAnsi="Cambria" w:cs="Times New Roman"/>
          <w:color w:val="000000" w:themeColor="text1"/>
          <w:sz w:val="22"/>
          <w:szCs w:val="22"/>
          <w:lang w:val="es-ES" w:eastAsia="en-GB"/>
        </w:rPr>
        <w:t>nas</w:t>
      </w:r>
      <w:proofErr w:type="spellEnd"/>
      <w:r w:rsidR="00424B45" w:rsidRPr="003207C3">
        <w:rPr>
          <w:rFonts w:ascii="Cambria" w:eastAsia="Times New Roman" w:hAnsi="Cambria" w:cs="Times New Roman"/>
          <w:color w:val="000000" w:themeColor="text1"/>
          <w:sz w:val="22"/>
          <w:szCs w:val="22"/>
          <w:lang w:val="es-ES" w:eastAsia="en-GB"/>
        </w:rPr>
        <w:t xml:space="preserve"> </w:t>
      </w:r>
      <w:proofErr w:type="spellStart"/>
      <w:r w:rsidR="00424B45" w:rsidRPr="003207C3">
        <w:rPr>
          <w:rFonts w:ascii="Cambria" w:eastAsia="Times New Roman" w:hAnsi="Cambria" w:cs="Times New Roman"/>
          <w:color w:val="000000" w:themeColor="text1"/>
          <w:sz w:val="22"/>
          <w:szCs w:val="22"/>
          <w:lang w:val="es-ES" w:eastAsia="en-GB"/>
        </w:rPr>
        <w:t>colónias</w:t>
      </w:r>
      <w:proofErr w:type="spellEnd"/>
      <w:r w:rsidR="00424B45" w:rsidRPr="003207C3">
        <w:rPr>
          <w:rFonts w:ascii="Cambria" w:eastAsia="Times New Roman" w:hAnsi="Cambria" w:cs="Times New Roman"/>
          <w:color w:val="000000" w:themeColor="text1"/>
          <w:sz w:val="22"/>
          <w:szCs w:val="22"/>
          <w:lang w:val="es-ES" w:eastAsia="en-GB"/>
        </w:rPr>
        <w:t xml:space="preserve">– a pedir </w:t>
      </w:r>
      <w:proofErr w:type="spellStart"/>
      <w:r w:rsidR="00424B45" w:rsidRPr="003207C3">
        <w:rPr>
          <w:rFonts w:ascii="Cambria" w:eastAsia="Times New Roman" w:hAnsi="Cambria" w:cs="Times New Roman"/>
          <w:color w:val="000000" w:themeColor="text1"/>
          <w:sz w:val="22"/>
          <w:szCs w:val="22"/>
          <w:lang w:val="es-ES" w:eastAsia="en-GB"/>
        </w:rPr>
        <w:t>ao</w:t>
      </w:r>
      <w:proofErr w:type="spellEnd"/>
      <w:r w:rsidR="00424B45" w:rsidRPr="003207C3">
        <w:rPr>
          <w:rFonts w:ascii="Cambria" w:eastAsia="Times New Roman" w:hAnsi="Cambria" w:cs="Times New Roman"/>
          <w:color w:val="000000" w:themeColor="text1"/>
          <w:sz w:val="22"/>
          <w:szCs w:val="22"/>
          <w:lang w:val="es-ES" w:eastAsia="en-GB"/>
        </w:rPr>
        <w:t xml:space="preserve"> provincial da </w:t>
      </w:r>
      <w:proofErr w:type="spellStart"/>
      <w:r w:rsidR="00424B45" w:rsidRPr="003207C3">
        <w:rPr>
          <w:rFonts w:ascii="Cambria" w:eastAsia="Times New Roman" w:hAnsi="Cambria" w:cs="Times New Roman"/>
          <w:color w:val="000000" w:themeColor="text1"/>
          <w:sz w:val="22"/>
          <w:szCs w:val="22"/>
          <w:lang w:val="es-ES" w:eastAsia="en-GB"/>
        </w:rPr>
        <w:t>prov</w:t>
      </w:r>
      <w:r w:rsidR="005177AC" w:rsidRPr="003207C3">
        <w:rPr>
          <w:rFonts w:ascii="Cambria" w:eastAsia="Times New Roman" w:hAnsi="Cambria" w:cs="Times New Roman"/>
          <w:color w:val="000000" w:themeColor="text1"/>
          <w:sz w:val="22"/>
          <w:szCs w:val="22"/>
          <w:lang w:val="es-ES" w:eastAsia="en-GB"/>
        </w:rPr>
        <w:t>í</w:t>
      </w:r>
      <w:r w:rsidR="00424B45" w:rsidRPr="003207C3">
        <w:rPr>
          <w:rFonts w:ascii="Cambria" w:eastAsia="Times New Roman" w:hAnsi="Cambria" w:cs="Times New Roman"/>
          <w:color w:val="000000" w:themeColor="text1"/>
          <w:sz w:val="22"/>
          <w:szCs w:val="22"/>
          <w:lang w:val="es-ES" w:eastAsia="en-GB"/>
        </w:rPr>
        <w:t>ncia</w:t>
      </w:r>
      <w:proofErr w:type="spellEnd"/>
      <w:r w:rsidR="00424B45" w:rsidRPr="003207C3">
        <w:rPr>
          <w:rFonts w:ascii="Cambria" w:eastAsia="Times New Roman" w:hAnsi="Cambria" w:cs="Times New Roman"/>
          <w:color w:val="000000" w:themeColor="text1"/>
          <w:sz w:val="22"/>
          <w:szCs w:val="22"/>
          <w:lang w:val="es-ES" w:eastAsia="en-GB"/>
        </w:rPr>
        <w:t xml:space="preserve"> portuguesa que </w:t>
      </w:r>
      <w:proofErr w:type="spellStart"/>
      <w:r w:rsidR="00424B45" w:rsidRPr="003207C3">
        <w:rPr>
          <w:rFonts w:ascii="Cambria" w:eastAsia="Times New Roman" w:hAnsi="Cambria" w:cs="Times New Roman"/>
          <w:color w:val="000000" w:themeColor="text1"/>
          <w:sz w:val="22"/>
          <w:szCs w:val="22"/>
          <w:lang w:val="es-ES" w:eastAsia="en-GB"/>
        </w:rPr>
        <w:t>regularize</w:t>
      </w:r>
      <w:proofErr w:type="spellEnd"/>
      <w:r w:rsidR="00424B45" w:rsidRPr="003207C3">
        <w:rPr>
          <w:rFonts w:ascii="Cambria" w:eastAsia="Times New Roman" w:hAnsi="Cambria" w:cs="Times New Roman"/>
          <w:color w:val="000000" w:themeColor="text1"/>
          <w:sz w:val="22"/>
          <w:szCs w:val="22"/>
          <w:lang w:val="es-ES" w:eastAsia="en-GB"/>
        </w:rPr>
        <w:t xml:space="preserve"> a </w:t>
      </w:r>
      <w:proofErr w:type="spellStart"/>
      <w:r w:rsidR="00424B45" w:rsidRPr="003207C3">
        <w:rPr>
          <w:rFonts w:ascii="Cambria" w:eastAsia="Times New Roman" w:hAnsi="Cambria" w:cs="Times New Roman"/>
          <w:color w:val="000000" w:themeColor="text1"/>
          <w:sz w:val="22"/>
          <w:szCs w:val="22"/>
          <w:lang w:val="es-ES" w:eastAsia="en-GB"/>
        </w:rPr>
        <w:t>situação</w:t>
      </w:r>
      <w:proofErr w:type="spellEnd"/>
      <w:r w:rsidR="00424B45" w:rsidRPr="003207C3">
        <w:rPr>
          <w:rFonts w:ascii="Cambria" w:eastAsia="Times New Roman" w:hAnsi="Cambria" w:cs="Times New Roman"/>
          <w:color w:val="000000" w:themeColor="text1"/>
          <w:sz w:val="22"/>
          <w:szCs w:val="22"/>
          <w:lang w:val="es-ES" w:eastAsia="en-GB"/>
        </w:rPr>
        <w:t xml:space="preserve"> das obras salesianas de Goa, integrando-as no </w:t>
      </w:r>
      <w:proofErr w:type="spellStart"/>
      <w:r w:rsidR="00424B45" w:rsidRPr="003207C3">
        <w:rPr>
          <w:rFonts w:ascii="Cambria" w:eastAsia="Times New Roman" w:hAnsi="Cambria" w:cs="Times New Roman"/>
          <w:color w:val="000000" w:themeColor="text1"/>
          <w:sz w:val="22"/>
          <w:szCs w:val="22"/>
          <w:lang w:val="es-ES" w:eastAsia="en-GB"/>
        </w:rPr>
        <w:t>prov</w:t>
      </w:r>
      <w:r w:rsidR="005177AC" w:rsidRPr="003207C3">
        <w:rPr>
          <w:rFonts w:ascii="Cambria" w:eastAsia="Times New Roman" w:hAnsi="Cambria" w:cs="Times New Roman"/>
          <w:color w:val="000000" w:themeColor="text1"/>
          <w:sz w:val="22"/>
          <w:szCs w:val="22"/>
          <w:lang w:val="es-ES" w:eastAsia="en-GB"/>
        </w:rPr>
        <w:t>í</w:t>
      </w:r>
      <w:r w:rsidR="00424B45" w:rsidRPr="003207C3">
        <w:rPr>
          <w:rFonts w:ascii="Cambria" w:eastAsia="Times New Roman" w:hAnsi="Cambria" w:cs="Times New Roman"/>
          <w:color w:val="000000" w:themeColor="text1"/>
          <w:sz w:val="22"/>
          <w:szCs w:val="22"/>
          <w:lang w:val="es-ES" w:eastAsia="en-GB"/>
        </w:rPr>
        <w:t>ncia</w:t>
      </w:r>
      <w:proofErr w:type="spellEnd"/>
      <w:r w:rsidR="00424B45" w:rsidRPr="003207C3">
        <w:rPr>
          <w:rFonts w:ascii="Cambria" w:eastAsia="Times New Roman" w:hAnsi="Cambria" w:cs="Times New Roman"/>
          <w:color w:val="000000" w:themeColor="text1"/>
          <w:sz w:val="22"/>
          <w:szCs w:val="22"/>
          <w:lang w:val="es-ES" w:eastAsia="en-GB"/>
        </w:rPr>
        <w:t xml:space="preserve"> portuguesa.</w:t>
      </w:r>
    </w:p>
    <w:p w14:paraId="4248DCD2" w14:textId="7304C33A" w:rsidR="00B013F7" w:rsidRPr="003207C3" w:rsidRDefault="00424B45"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Cabe </w:t>
      </w:r>
      <w:proofErr w:type="spellStart"/>
      <w:r w:rsidRPr="003207C3">
        <w:rPr>
          <w:rFonts w:ascii="Cambria" w:eastAsia="Times New Roman" w:hAnsi="Cambria" w:cs="Times New Roman"/>
          <w:color w:val="000000" w:themeColor="text1"/>
          <w:sz w:val="22"/>
          <w:szCs w:val="22"/>
          <w:lang w:val="es-ES" w:eastAsia="en-GB"/>
        </w:rPr>
        <w:t>assinalar</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Agenor</w:t>
      </w:r>
      <w:proofErr w:type="spellEnd"/>
      <w:r w:rsidRPr="003207C3">
        <w:rPr>
          <w:rFonts w:ascii="Cambria" w:eastAsia="Times New Roman" w:hAnsi="Cambria" w:cs="Times New Roman"/>
          <w:color w:val="000000" w:themeColor="text1"/>
          <w:sz w:val="22"/>
          <w:szCs w:val="22"/>
          <w:lang w:val="es-ES" w:eastAsia="en-GB"/>
        </w:rPr>
        <w:t xml:space="preserve"> Vieira </w:t>
      </w:r>
      <w:proofErr w:type="spellStart"/>
      <w:r w:rsidRPr="003207C3">
        <w:rPr>
          <w:rFonts w:ascii="Cambria" w:eastAsia="Times New Roman" w:hAnsi="Cambria" w:cs="Times New Roman"/>
          <w:color w:val="000000" w:themeColor="text1"/>
          <w:sz w:val="22"/>
          <w:szCs w:val="22"/>
          <w:lang w:val="es-ES" w:eastAsia="en-GB"/>
        </w:rPr>
        <w:t>Pontes</w:t>
      </w:r>
      <w:proofErr w:type="spellEnd"/>
      <w:r w:rsidRPr="003207C3">
        <w:rPr>
          <w:rFonts w:ascii="Cambria" w:eastAsia="Times New Roman" w:hAnsi="Cambria" w:cs="Times New Roman"/>
          <w:color w:val="000000" w:themeColor="text1"/>
          <w:sz w:val="22"/>
          <w:szCs w:val="22"/>
          <w:lang w:val="es-ES" w:eastAsia="en-GB"/>
        </w:rPr>
        <w:t xml:space="preserve"> (1895-1985), que </w:t>
      </w:r>
      <w:proofErr w:type="spellStart"/>
      <w:r w:rsidRPr="003207C3">
        <w:rPr>
          <w:rFonts w:ascii="Cambria" w:eastAsia="Times New Roman" w:hAnsi="Cambria" w:cs="Times New Roman"/>
          <w:color w:val="000000" w:themeColor="text1"/>
          <w:sz w:val="22"/>
          <w:szCs w:val="22"/>
          <w:lang w:val="es-ES" w:eastAsia="en-GB"/>
        </w:rPr>
        <w:t>precedeu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como provincial, </w:t>
      </w:r>
      <w:proofErr w:type="spellStart"/>
      <w:r w:rsidRPr="003207C3">
        <w:rPr>
          <w:rFonts w:ascii="Cambria" w:eastAsia="Times New Roman" w:hAnsi="Cambria" w:cs="Times New Roman"/>
          <w:color w:val="000000" w:themeColor="text1"/>
          <w:sz w:val="22"/>
          <w:szCs w:val="22"/>
          <w:lang w:val="es-ES" w:eastAsia="en-GB"/>
        </w:rPr>
        <w:t>já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F414C4"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iniciado o </w:t>
      </w:r>
      <w:proofErr w:type="spellStart"/>
      <w:r w:rsidRPr="003207C3">
        <w:rPr>
          <w:rFonts w:ascii="Cambria" w:eastAsia="Times New Roman" w:hAnsi="Cambria" w:cs="Times New Roman"/>
          <w:color w:val="000000" w:themeColor="text1"/>
          <w:sz w:val="22"/>
          <w:szCs w:val="22"/>
          <w:lang w:val="es-ES" w:eastAsia="en-GB"/>
        </w:rPr>
        <w:t>assunto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Carreño. </w:t>
      </w:r>
      <w:proofErr w:type="spellStart"/>
      <w:r w:rsidRPr="003207C3">
        <w:rPr>
          <w:rFonts w:ascii="Cambria" w:eastAsia="Times New Roman" w:hAnsi="Cambria" w:cs="Times New Roman"/>
          <w:color w:val="000000" w:themeColor="text1"/>
          <w:sz w:val="22"/>
          <w:szCs w:val="22"/>
          <w:lang w:val="es-ES" w:eastAsia="en-GB"/>
        </w:rPr>
        <w:t>Na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carta, </w:t>
      </w:r>
      <w:proofErr w:type="spellStart"/>
      <w:r w:rsidRPr="003207C3">
        <w:rPr>
          <w:rFonts w:ascii="Cambria" w:eastAsia="Times New Roman" w:hAnsi="Cambria" w:cs="Times New Roman"/>
          <w:color w:val="000000" w:themeColor="text1"/>
          <w:sz w:val="22"/>
          <w:szCs w:val="22"/>
          <w:lang w:val="es-ES" w:eastAsia="en-GB"/>
        </w:rPr>
        <w:t>Pontes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sugere</w:t>
      </w:r>
      <w:proofErr w:type="spellEnd"/>
      <w:r w:rsidRPr="003207C3">
        <w:rPr>
          <w:rFonts w:ascii="Cambria" w:eastAsia="Times New Roman" w:hAnsi="Cambria" w:cs="Times New Roman"/>
          <w:color w:val="000000" w:themeColor="text1"/>
          <w:sz w:val="22"/>
          <w:szCs w:val="22"/>
          <w:lang w:val="es-ES" w:eastAsia="en-GB"/>
        </w:rPr>
        <w:t xml:space="preserve"> que os clérigos de Goa </w:t>
      </w:r>
      <w:proofErr w:type="spellStart"/>
      <w:r w:rsidRPr="003207C3">
        <w:rPr>
          <w:rFonts w:ascii="Cambria" w:eastAsia="Times New Roman" w:hAnsi="Cambria" w:cs="Times New Roman"/>
          <w:color w:val="000000" w:themeColor="text1"/>
          <w:sz w:val="22"/>
          <w:szCs w:val="22"/>
          <w:lang w:val="es-ES" w:eastAsia="en-GB"/>
        </w:rPr>
        <w:t>sejam</w:t>
      </w:r>
      <w:proofErr w:type="spellEnd"/>
      <w:r w:rsidRPr="003207C3">
        <w:rPr>
          <w:rFonts w:ascii="Cambria" w:eastAsia="Times New Roman" w:hAnsi="Cambria" w:cs="Times New Roman"/>
          <w:color w:val="000000" w:themeColor="text1"/>
          <w:sz w:val="22"/>
          <w:szCs w:val="22"/>
          <w:lang w:val="es-ES" w:eastAsia="en-GB"/>
        </w:rPr>
        <w:t xml:space="preserve"> enviados para Portugal para o </w:t>
      </w:r>
      <w:proofErr w:type="spellStart"/>
      <w:r w:rsidRPr="003207C3">
        <w:rPr>
          <w:rFonts w:ascii="Cambria" w:eastAsia="Times New Roman" w:hAnsi="Cambria" w:cs="Times New Roman"/>
          <w:color w:val="000000" w:themeColor="text1"/>
          <w:sz w:val="22"/>
          <w:szCs w:val="22"/>
          <w:lang w:val="es-ES" w:eastAsia="en-GB"/>
        </w:rPr>
        <w:t>estudo</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filosof</w:t>
      </w:r>
      <w:r w:rsidR="005177AC"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e talvez </w:t>
      </w:r>
      <w:proofErr w:type="spellStart"/>
      <w:r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alguns</w:t>
      </w:r>
      <w:proofErr w:type="spellEnd"/>
      <w:r w:rsidRPr="003207C3">
        <w:rPr>
          <w:rFonts w:ascii="Cambria" w:eastAsia="Times New Roman" w:hAnsi="Cambria" w:cs="Times New Roman"/>
          <w:color w:val="000000" w:themeColor="text1"/>
          <w:sz w:val="22"/>
          <w:szCs w:val="22"/>
          <w:lang w:val="es-ES" w:eastAsia="en-GB"/>
        </w:rPr>
        <w:t xml:space="preserve"> sacerdotes de Goa durante </w:t>
      </w:r>
      <w:proofErr w:type="spellStart"/>
      <w:r w:rsidRPr="003207C3">
        <w:rPr>
          <w:rFonts w:ascii="Cambria" w:eastAsia="Times New Roman" w:hAnsi="Cambria" w:cs="Times New Roman"/>
          <w:color w:val="000000" w:themeColor="text1"/>
          <w:sz w:val="22"/>
          <w:szCs w:val="22"/>
          <w:lang w:val="es-ES" w:eastAsia="en-GB"/>
        </w:rPr>
        <w:t>uns</w:t>
      </w:r>
      <w:proofErr w:type="spellEnd"/>
      <w:r w:rsidRPr="003207C3">
        <w:rPr>
          <w:rFonts w:ascii="Cambria" w:eastAsia="Times New Roman" w:hAnsi="Cambria" w:cs="Times New Roman"/>
          <w:color w:val="000000" w:themeColor="text1"/>
          <w:sz w:val="22"/>
          <w:szCs w:val="22"/>
          <w:lang w:val="es-ES" w:eastAsia="en-GB"/>
        </w:rPr>
        <w:t xml:space="preserve"> meses; </w:t>
      </w:r>
      <w:proofErr w:type="spellStart"/>
      <w:r w:rsidRPr="003207C3">
        <w:rPr>
          <w:rFonts w:ascii="Cambria" w:eastAsia="Times New Roman" w:hAnsi="Cambria" w:cs="Times New Roman"/>
          <w:color w:val="000000" w:themeColor="text1"/>
          <w:sz w:val="22"/>
          <w:szCs w:val="22"/>
          <w:lang w:val="es-ES" w:eastAsia="en-GB"/>
        </w:rPr>
        <w:t>isto</w:t>
      </w:r>
      <w:proofErr w:type="spellEnd"/>
      <w:r w:rsidRPr="003207C3">
        <w:rPr>
          <w:rFonts w:ascii="Cambria" w:eastAsia="Times New Roman" w:hAnsi="Cambria" w:cs="Times New Roman"/>
          <w:color w:val="000000" w:themeColor="text1"/>
          <w:sz w:val="22"/>
          <w:szCs w:val="22"/>
          <w:lang w:val="es-ES" w:eastAsia="en-GB"/>
        </w:rPr>
        <w:t xml:space="preserve"> seria considerado </w:t>
      </w:r>
      <w:proofErr w:type="spellStart"/>
      <w:r w:rsidRPr="003207C3">
        <w:rPr>
          <w:rFonts w:ascii="Cambria" w:eastAsia="Times New Roman" w:hAnsi="Cambria" w:cs="Times New Roman"/>
          <w:color w:val="000000" w:themeColor="text1"/>
          <w:sz w:val="22"/>
          <w:szCs w:val="22"/>
          <w:lang w:val="es-ES" w:eastAsia="en-GB"/>
        </w:rPr>
        <w:t>favoravelmente</w:t>
      </w:r>
      <w:proofErr w:type="spellEnd"/>
      <w:r w:rsidRPr="003207C3">
        <w:rPr>
          <w:rFonts w:ascii="Cambria" w:eastAsia="Times New Roman" w:hAnsi="Cambria" w:cs="Times New Roman"/>
          <w:color w:val="000000" w:themeColor="text1"/>
          <w:sz w:val="22"/>
          <w:szCs w:val="22"/>
          <w:lang w:val="es-ES" w:eastAsia="en-GB"/>
        </w:rPr>
        <w:t xml:space="preserve"> pelo </w:t>
      </w:r>
      <w:proofErr w:type="spellStart"/>
      <w:r w:rsidRPr="003207C3">
        <w:rPr>
          <w:rFonts w:ascii="Cambria" w:eastAsia="Times New Roman" w:hAnsi="Cambria" w:cs="Times New Roman"/>
          <w:color w:val="000000" w:themeColor="text1"/>
          <w:sz w:val="22"/>
          <w:szCs w:val="22"/>
          <w:lang w:val="es-ES" w:eastAsia="en-GB"/>
        </w:rPr>
        <w:t>Ministério</w:t>
      </w:r>
      <w:proofErr w:type="spellEnd"/>
      <w:r w:rsidRPr="003207C3">
        <w:rPr>
          <w:rFonts w:ascii="Cambria" w:eastAsia="Times New Roman" w:hAnsi="Cambria" w:cs="Times New Roman"/>
          <w:color w:val="000000" w:themeColor="text1"/>
          <w:sz w:val="22"/>
          <w:szCs w:val="22"/>
          <w:lang w:val="es-ES" w:eastAsia="en-GB"/>
        </w:rPr>
        <w:t xml:space="preserve"> do Ultramar. </w:t>
      </w:r>
      <w:proofErr w:type="spellStart"/>
      <w:r w:rsidRPr="003207C3">
        <w:rPr>
          <w:rFonts w:ascii="Cambria" w:eastAsia="Times New Roman" w:hAnsi="Cambria" w:cs="Times New Roman"/>
          <w:color w:val="000000" w:themeColor="text1"/>
          <w:sz w:val="22"/>
          <w:szCs w:val="22"/>
          <w:lang w:val="es-ES" w:eastAsia="en-GB"/>
        </w:rPr>
        <w:t>Assinala</w:t>
      </w:r>
      <w:proofErr w:type="spellEnd"/>
      <w:r w:rsidRPr="003207C3">
        <w:rPr>
          <w:rFonts w:ascii="Cambria" w:eastAsia="Times New Roman" w:hAnsi="Cambria" w:cs="Times New Roman"/>
          <w:color w:val="000000" w:themeColor="text1"/>
          <w:sz w:val="22"/>
          <w:szCs w:val="22"/>
          <w:lang w:val="es-ES" w:eastAsia="en-GB"/>
        </w:rPr>
        <w:t xml:space="preserve"> que a </w:t>
      </w:r>
      <w:proofErr w:type="spellStart"/>
      <w:r w:rsidRPr="003207C3">
        <w:rPr>
          <w:rFonts w:ascii="Cambria" w:eastAsia="Times New Roman" w:hAnsi="Cambria" w:cs="Times New Roman"/>
          <w:color w:val="000000" w:themeColor="text1"/>
          <w:sz w:val="22"/>
          <w:szCs w:val="22"/>
          <w:lang w:val="es-ES" w:eastAsia="en-GB"/>
        </w:rPr>
        <w:t>Concordata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previa que os superiores </w:t>
      </w:r>
      <w:proofErr w:type="spellStart"/>
      <w:r w:rsidRPr="003207C3">
        <w:rPr>
          <w:rFonts w:ascii="Cambria" w:eastAsia="Times New Roman" w:hAnsi="Cambria" w:cs="Times New Roman"/>
          <w:color w:val="000000" w:themeColor="text1"/>
          <w:sz w:val="22"/>
          <w:szCs w:val="22"/>
          <w:lang w:val="es-ES" w:eastAsia="en-GB"/>
        </w:rPr>
        <w:t>nas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missões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fossem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estrangeiros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Pede</w:t>
      </w:r>
      <w:proofErr w:type="spellEnd"/>
      <w:r w:rsidRPr="003207C3">
        <w:rPr>
          <w:rFonts w:ascii="Cambria" w:eastAsia="Times New Roman" w:hAnsi="Cambria" w:cs="Times New Roman"/>
          <w:color w:val="000000" w:themeColor="text1"/>
          <w:sz w:val="22"/>
          <w:szCs w:val="22"/>
          <w:lang w:val="es-ES" w:eastAsia="en-GB"/>
        </w:rPr>
        <w:t xml:space="preserve"> a Carreño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lista das </w:t>
      </w:r>
      <w:proofErr w:type="spellStart"/>
      <w:r w:rsidR="00B013F7" w:rsidRPr="003207C3">
        <w:rPr>
          <w:rFonts w:ascii="Cambria" w:eastAsia="Times New Roman" w:hAnsi="Cambria" w:cs="Times New Roman"/>
          <w:color w:val="000000" w:themeColor="text1"/>
          <w:sz w:val="22"/>
          <w:szCs w:val="22"/>
          <w:lang w:val="es-ES" w:eastAsia="en-GB"/>
        </w:rPr>
        <w:t>atividades</w:t>
      </w:r>
      <w:proofErr w:type="spellEnd"/>
      <w:r w:rsidR="00B013F7" w:rsidRPr="003207C3">
        <w:rPr>
          <w:rFonts w:ascii="Cambria" w:eastAsia="Times New Roman" w:hAnsi="Cambria" w:cs="Times New Roman"/>
          <w:color w:val="000000" w:themeColor="text1"/>
          <w:sz w:val="22"/>
          <w:szCs w:val="22"/>
          <w:lang w:val="es-ES" w:eastAsia="en-GB"/>
        </w:rPr>
        <w:t xml:space="preserve"> para poder enviar o </w:t>
      </w:r>
      <w:proofErr w:type="spellStart"/>
      <w:r w:rsidR="00B013F7" w:rsidRPr="003207C3">
        <w:rPr>
          <w:rFonts w:ascii="Cambria" w:eastAsia="Times New Roman" w:hAnsi="Cambria" w:cs="Times New Roman"/>
          <w:color w:val="000000" w:themeColor="text1"/>
          <w:sz w:val="22"/>
          <w:szCs w:val="22"/>
          <w:lang w:val="es-ES" w:eastAsia="en-GB"/>
        </w:rPr>
        <w:t>relatório</w:t>
      </w:r>
      <w:proofErr w:type="spellEnd"/>
      <w:r w:rsidR="00B013F7" w:rsidRPr="003207C3">
        <w:rPr>
          <w:rFonts w:ascii="Cambria" w:eastAsia="Times New Roman" w:hAnsi="Cambria" w:cs="Times New Roman"/>
          <w:color w:val="000000" w:themeColor="text1"/>
          <w:sz w:val="22"/>
          <w:szCs w:val="22"/>
          <w:lang w:val="es-ES" w:eastAsia="en-GB"/>
        </w:rPr>
        <w:t xml:space="preserve"> anual </w:t>
      </w:r>
      <w:proofErr w:type="spellStart"/>
      <w:r w:rsidR="00B013F7" w:rsidRPr="003207C3">
        <w:rPr>
          <w:rFonts w:ascii="Cambria" w:eastAsia="Times New Roman" w:hAnsi="Cambria" w:cs="Times New Roman"/>
          <w:color w:val="000000" w:themeColor="text1"/>
          <w:sz w:val="22"/>
          <w:szCs w:val="22"/>
          <w:lang w:val="es-ES" w:eastAsia="en-GB"/>
        </w:rPr>
        <w:t>obrigatório</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ao</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Ministério</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Contudo</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não</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vai</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tão</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longe</w:t>
      </w:r>
      <w:proofErr w:type="spellEnd"/>
      <w:r w:rsidR="00B013F7" w:rsidRPr="003207C3">
        <w:rPr>
          <w:rFonts w:ascii="Cambria" w:eastAsia="Times New Roman" w:hAnsi="Cambria" w:cs="Times New Roman"/>
          <w:color w:val="000000" w:themeColor="text1"/>
          <w:sz w:val="22"/>
          <w:szCs w:val="22"/>
          <w:lang w:val="es-ES" w:eastAsia="en-GB"/>
        </w:rPr>
        <w:t xml:space="preserve"> que </w:t>
      </w:r>
      <w:proofErr w:type="spellStart"/>
      <w:r w:rsidR="00B013F7" w:rsidRPr="003207C3">
        <w:rPr>
          <w:rFonts w:ascii="Cambria" w:eastAsia="Times New Roman" w:hAnsi="Cambria" w:cs="Times New Roman"/>
          <w:color w:val="000000" w:themeColor="text1"/>
          <w:sz w:val="22"/>
          <w:szCs w:val="22"/>
          <w:lang w:val="es-ES" w:eastAsia="en-GB"/>
        </w:rPr>
        <w:t>chegue</w:t>
      </w:r>
      <w:proofErr w:type="spellEnd"/>
      <w:r w:rsidR="00B013F7" w:rsidRPr="003207C3">
        <w:rPr>
          <w:rFonts w:ascii="Cambria" w:eastAsia="Times New Roman" w:hAnsi="Cambria" w:cs="Times New Roman"/>
          <w:color w:val="000000" w:themeColor="text1"/>
          <w:sz w:val="22"/>
          <w:szCs w:val="22"/>
          <w:lang w:val="es-ES" w:eastAsia="en-GB"/>
        </w:rPr>
        <w:t xml:space="preserve"> a suge</w:t>
      </w:r>
      <w:r w:rsidR="005177AC" w:rsidRPr="003207C3">
        <w:rPr>
          <w:rFonts w:ascii="Cambria" w:eastAsia="Times New Roman" w:hAnsi="Cambria" w:cs="Times New Roman"/>
          <w:color w:val="000000" w:themeColor="text1"/>
          <w:sz w:val="22"/>
          <w:szCs w:val="22"/>
          <w:lang w:val="es-ES" w:eastAsia="en-GB"/>
        </w:rPr>
        <w:t xml:space="preserve">rir a </w:t>
      </w:r>
      <w:proofErr w:type="spellStart"/>
      <w:r w:rsidR="005177AC" w:rsidRPr="003207C3">
        <w:rPr>
          <w:rFonts w:ascii="Cambria" w:eastAsia="Times New Roman" w:hAnsi="Cambria" w:cs="Times New Roman"/>
          <w:color w:val="000000" w:themeColor="text1"/>
          <w:sz w:val="22"/>
          <w:szCs w:val="22"/>
          <w:lang w:val="es-ES" w:eastAsia="en-GB"/>
        </w:rPr>
        <w:t>integração</w:t>
      </w:r>
      <w:proofErr w:type="spellEnd"/>
      <w:r w:rsidR="005177AC" w:rsidRPr="003207C3">
        <w:rPr>
          <w:rFonts w:ascii="Cambria" w:eastAsia="Times New Roman" w:hAnsi="Cambria" w:cs="Times New Roman"/>
          <w:color w:val="000000" w:themeColor="text1"/>
          <w:sz w:val="22"/>
          <w:szCs w:val="22"/>
          <w:lang w:val="es-ES" w:eastAsia="en-GB"/>
        </w:rPr>
        <w:t xml:space="preserve"> de Goa na </w:t>
      </w:r>
      <w:proofErr w:type="spellStart"/>
      <w:r w:rsidR="005177AC" w:rsidRPr="003207C3">
        <w:rPr>
          <w:rFonts w:ascii="Cambria" w:eastAsia="Times New Roman" w:hAnsi="Cambria" w:cs="Times New Roman"/>
          <w:color w:val="000000" w:themeColor="text1"/>
          <w:sz w:val="22"/>
          <w:szCs w:val="22"/>
          <w:lang w:val="es-ES" w:eastAsia="en-GB"/>
        </w:rPr>
        <w:t>proví</w:t>
      </w:r>
      <w:r w:rsidR="00B013F7" w:rsidRPr="003207C3">
        <w:rPr>
          <w:rFonts w:ascii="Cambria" w:eastAsia="Times New Roman" w:hAnsi="Cambria" w:cs="Times New Roman"/>
          <w:color w:val="000000" w:themeColor="text1"/>
          <w:sz w:val="22"/>
          <w:szCs w:val="22"/>
          <w:lang w:val="es-ES" w:eastAsia="en-GB"/>
        </w:rPr>
        <w:t>ncia</w:t>
      </w:r>
      <w:proofErr w:type="spellEnd"/>
      <w:r w:rsidR="00B013F7" w:rsidRPr="003207C3">
        <w:rPr>
          <w:rFonts w:ascii="Cambria" w:eastAsia="Times New Roman" w:hAnsi="Cambria" w:cs="Times New Roman"/>
          <w:color w:val="000000" w:themeColor="text1"/>
          <w:sz w:val="22"/>
          <w:szCs w:val="22"/>
          <w:lang w:val="es-ES" w:eastAsia="en-GB"/>
        </w:rPr>
        <w:t xml:space="preserve"> portuguesa, </w:t>
      </w:r>
      <w:proofErr w:type="spellStart"/>
      <w:r w:rsidR="00B013F7" w:rsidRPr="003207C3">
        <w:rPr>
          <w:rFonts w:ascii="Cambria" w:eastAsia="Times New Roman" w:hAnsi="Cambria" w:cs="Times New Roman"/>
          <w:color w:val="000000" w:themeColor="text1"/>
          <w:sz w:val="22"/>
          <w:szCs w:val="22"/>
          <w:lang w:val="es-ES" w:eastAsia="en-GB"/>
        </w:rPr>
        <w:t>de</w:t>
      </w:r>
      <w:r w:rsidR="005177AC" w:rsidRPr="003207C3">
        <w:rPr>
          <w:rFonts w:ascii="Cambria" w:eastAsia="Times New Roman" w:hAnsi="Cambria" w:cs="Times New Roman"/>
          <w:color w:val="000000" w:themeColor="text1"/>
          <w:sz w:val="22"/>
          <w:szCs w:val="22"/>
          <w:lang w:val="es-ES" w:eastAsia="en-GB"/>
        </w:rPr>
        <w:t>v</w:t>
      </w:r>
      <w:r w:rsidR="00B013F7" w:rsidRPr="003207C3">
        <w:rPr>
          <w:rFonts w:ascii="Cambria" w:eastAsia="Times New Roman" w:hAnsi="Cambria" w:cs="Times New Roman"/>
          <w:color w:val="000000" w:themeColor="text1"/>
          <w:sz w:val="22"/>
          <w:szCs w:val="22"/>
          <w:lang w:val="es-ES" w:eastAsia="en-GB"/>
        </w:rPr>
        <w:t>ido</w:t>
      </w:r>
      <w:proofErr w:type="spellEnd"/>
      <w:r w:rsidR="00B013F7" w:rsidRPr="003207C3">
        <w:rPr>
          <w:rFonts w:ascii="Cambria" w:eastAsia="Times New Roman" w:hAnsi="Cambria" w:cs="Times New Roman"/>
          <w:color w:val="000000" w:themeColor="text1"/>
          <w:sz w:val="22"/>
          <w:szCs w:val="22"/>
          <w:lang w:val="es-ES" w:eastAsia="en-GB"/>
        </w:rPr>
        <w:t xml:space="preserve"> a </w:t>
      </w:r>
      <w:proofErr w:type="spellStart"/>
      <w:r w:rsidR="00B013F7" w:rsidRPr="003207C3">
        <w:rPr>
          <w:rFonts w:ascii="Cambria" w:eastAsia="Times New Roman" w:hAnsi="Cambria" w:cs="Times New Roman"/>
          <w:color w:val="000000" w:themeColor="text1"/>
          <w:sz w:val="22"/>
          <w:szCs w:val="22"/>
          <w:lang w:val="es-ES" w:eastAsia="en-GB"/>
        </w:rPr>
        <w:t>questões</w:t>
      </w:r>
      <w:proofErr w:type="spellEnd"/>
      <w:r w:rsidR="00B013F7" w:rsidRPr="003207C3">
        <w:rPr>
          <w:rFonts w:ascii="Cambria" w:eastAsia="Times New Roman" w:hAnsi="Cambria" w:cs="Times New Roman"/>
          <w:color w:val="000000" w:themeColor="text1"/>
          <w:sz w:val="22"/>
          <w:szCs w:val="22"/>
          <w:lang w:val="es-ES" w:eastAsia="en-GB"/>
        </w:rPr>
        <w:t xml:space="preserve"> de </w:t>
      </w:r>
      <w:proofErr w:type="spellStart"/>
      <w:r w:rsidR="00B013F7" w:rsidRPr="003207C3">
        <w:rPr>
          <w:rFonts w:ascii="Cambria" w:eastAsia="Times New Roman" w:hAnsi="Cambria" w:cs="Times New Roman"/>
          <w:color w:val="000000" w:themeColor="text1"/>
          <w:sz w:val="22"/>
          <w:szCs w:val="22"/>
          <w:lang w:val="es-ES" w:eastAsia="en-GB"/>
        </w:rPr>
        <w:t>dist</w:t>
      </w:r>
      <w:r w:rsidR="005177AC" w:rsidRPr="003207C3">
        <w:rPr>
          <w:rFonts w:ascii="Cambria" w:eastAsia="Times New Roman" w:hAnsi="Cambria" w:cs="Times New Roman"/>
          <w:color w:val="000000" w:themeColor="text1"/>
          <w:sz w:val="22"/>
          <w:szCs w:val="22"/>
          <w:lang w:val="es-ES" w:eastAsia="en-GB"/>
        </w:rPr>
        <w:t>â</w:t>
      </w:r>
      <w:r w:rsidR="00B013F7" w:rsidRPr="003207C3">
        <w:rPr>
          <w:rFonts w:ascii="Cambria" w:eastAsia="Times New Roman" w:hAnsi="Cambria" w:cs="Times New Roman"/>
          <w:color w:val="000000" w:themeColor="text1"/>
          <w:sz w:val="22"/>
          <w:szCs w:val="22"/>
          <w:lang w:val="es-ES" w:eastAsia="en-GB"/>
        </w:rPr>
        <w:t>ncia</w:t>
      </w:r>
      <w:proofErr w:type="spellEnd"/>
      <w:r w:rsidR="00B013F7" w:rsidRPr="003207C3">
        <w:rPr>
          <w:rFonts w:ascii="Cambria" w:eastAsia="Times New Roman" w:hAnsi="Cambria" w:cs="Times New Roman"/>
          <w:color w:val="000000" w:themeColor="text1"/>
          <w:sz w:val="22"/>
          <w:szCs w:val="22"/>
          <w:lang w:val="es-ES" w:eastAsia="en-GB"/>
        </w:rPr>
        <w:t xml:space="preserve"> e </w:t>
      </w:r>
      <w:proofErr w:type="spellStart"/>
      <w:r w:rsidR="00B013F7" w:rsidRPr="003207C3">
        <w:rPr>
          <w:rFonts w:ascii="Cambria" w:eastAsia="Times New Roman" w:hAnsi="Cambria" w:cs="Times New Roman"/>
          <w:color w:val="000000" w:themeColor="text1"/>
          <w:sz w:val="22"/>
          <w:szCs w:val="22"/>
          <w:lang w:val="es-ES" w:eastAsia="en-GB"/>
        </w:rPr>
        <w:t>dispersão</w:t>
      </w:r>
      <w:proofErr w:type="spellEnd"/>
      <w:r w:rsidR="00B013F7" w:rsidRPr="003207C3">
        <w:rPr>
          <w:rFonts w:ascii="Cambria" w:eastAsia="Times New Roman" w:hAnsi="Cambria" w:cs="Times New Roman"/>
          <w:color w:val="000000" w:themeColor="text1"/>
          <w:sz w:val="22"/>
          <w:szCs w:val="22"/>
          <w:lang w:val="es-ES" w:eastAsia="en-GB"/>
        </w:rPr>
        <w:t xml:space="preserve">. Se, no </w:t>
      </w:r>
      <w:proofErr w:type="spellStart"/>
      <w:r w:rsidR="00B013F7" w:rsidRPr="003207C3">
        <w:rPr>
          <w:rFonts w:ascii="Cambria" w:eastAsia="Times New Roman" w:hAnsi="Cambria" w:cs="Times New Roman"/>
          <w:color w:val="000000" w:themeColor="text1"/>
          <w:sz w:val="22"/>
          <w:szCs w:val="22"/>
          <w:lang w:val="es-ES" w:eastAsia="en-GB"/>
        </w:rPr>
        <w:t>entanto</w:t>
      </w:r>
      <w:proofErr w:type="spellEnd"/>
      <w:r w:rsidR="00B013F7" w:rsidRPr="003207C3">
        <w:rPr>
          <w:rFonts w:ascii="Cambria" w:eastAsia="Times New Roman" w:hAnsi="Cambria" w:cs="Times New Roman"/>
          <w:color w:val="000000" w:themeColor="text1"/>
          <w:sz w:val="22"/>
          <w:szCs w:val="22"/>
          <w:lang w:val="es-ES" w:eastAsia="en-GB"/>
        </w:rPr>
        <w:t xml:space="preserve">, Goa </w:t>
      </w:r>
      <w:proofErr w:type="spellStart"/>
      <w:r w:rsidR="00B013F7" w:rsidRPr="003207C3">
        <w:rPr>
          <w:rFonts w:ascii="Cambria" w:eastAsia="Times New Roman" w:hAnsi="Cambria" w:cs="Times New Roman"/>
          <w:color w:val="000000" w:themeColor="text1"/>
          <w:sz w:val="22"/>
          <w:szCs w:val="22"/>
          <w:lang w:val="es-ES" w:eastAsia="en-GB"/>
        </w:rPr>
        <w:t>pudesse</w:t>
      </w:r>
      <w:proofErr w:type="spellEnd"/>
      <w:r w:rsidR="00B013F7" w:rsidRPr="003207C3">
        <w:rPr>
          <w:rFonts w:ascii="Cambria" w:eastAsia="Times New Roman" w:hAnsi="Cambria" w:cs="Times New Roman"/>
          <w:color w:val="000000" w:themeColor="text1"/>
          <w:sz w:val="22"/>
          <w:szCs w:val="22"/>
          <w:lang w:val="es-ES" w:eastAsia="en-GB"/>
        </w:rPr>
        <w:t xml:space="preserve"> aceitar </w:t>
      </w:r>
      <w:proofErr w:type="spellStart"/>
      <w:r w:rsidR="00B013F7" w:rsidRPr="003207C3">
        <w:rPr>
          <w:rFonts w:ascii="Cambria" w:eastAsia="Times New Roman" w:hAnsi="Cambria" w:cs="Times New Roman"/>
          <w:color w:val="000000" w:themeColor="text1"/>
          <w:sz w:val="22"/>
          <w:szCs w:val="22"/>
          <w:lang w:val="es-ES" w:eastAsia="en-GB"/>
        </w:rPr>
        <w:t>alguns</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irmãos</w:t>
      </w:r>
      <w:proofErr w:type="spellEnd"/>
      <w:r w:rsidR="00B013F7" w:rsidRPr="003207C3">
        <w:rPr>
          <w:rFonts w:ascii="Cambria" w:eastAsia="Times New Roman" w:hAnsi="Cambria" w:cs="Times New Roman"/>
          <w:color w:val="000000" w:themeColor="text1"/>
          <w:sz w:val="22"/>
          <w:szCs w:val="22"/>
          <w:lang w:val="es-ES" w:eastAsia="en-GB"/>
        </w:rPr>
        <w:t xml:space="preserve"> portugueses, </w:t>
      </w:r>
      <w:proofErr w:type="spellStart"/>
      <w:r w:rsidR="00B013F7" w:rsidRPr="003207C3">
        <w:rPr>
          <w:rFonts w:ascii="Cambria" w:eastAsia="Times New Roman" w:hAnsi="Cambria" w:cs="Times New Roman"/>
          <w:color w:val="000000" w:themeColor="text1"/>
          <w:sz w:val="22"/>
          <w:szCs w:val="22"/>
          <w:lang w:val="es-ES" w:eastAsia="en-GB"/>
        </w:rPr>
        <w:t>isso</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ajudaria</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Diz</w:t>
      </w:r>
      <w:proofErr w:type="spellEnd"/>
      <w:r w:rsidR="00B013F7" w:rsidRPr="003207C3">
        <w:rPr>
          <w:rFonts w:ascii="Cambria" w:eastAsia="Times New Roman" w:hAnsi="Cambria" w:cs="Times New Roman"/>
          <w:color w:val="000000" w:themeColor="text1"/>
          <w:sz w:val="22"/>
          <w:szCs w:val="22"/>
          <w:lang w:val="es-ES" w:eastAsia="en-GB"/>
        </w:rPr>
        <w:t xml:space="preserve"> que ele (</w:t>
      </w:r>
      <w:proofErr w:type="spellStart"/>
      <w:r w:rsidR="00B013F7" w:rsidRPr="003207C3">
        <w:rPr>
          <w:rFonts w:ascii="Cambria" w:eastAsia="Times New Roman" w:hAnsi="Cambria" w:cs="Times New Roman"/>
          <w:color w:val="000000" w:themeColor="text1"/>
          <w:sz w:val="22"/>
          <w:szCs w:val="22"/>
          <w:lang w:val="es-ES" w:eastAsia="en-GB"/>
        </w:rPr>
        <w:t>Pontes</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F414C4" w:rsidRPr="003207C3">
        <w:rPr>
          <w:rFonts w:ascii="Cambria" w:eastAsia="Times New Roman" w:hAnsi="Cambria" w:cs="Times New Roman"/>
          <w:color w:val="000000" w:themeColor="text1"/>
          <w:sz w:val="22"/>
          <w:szCs w:val="22"/>
          <w:lang w:val="es-ES" w:eastAsia="en-GB"/>
        </w:rPr>
        <w:t>tinha</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falado</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com</w:t>
      </w:r>
      <w:proofErr w:type="spellEnd"/>
      <w:r w:rsidR="00B013F7" w:rsidRPr="003207C3">
        <w:rPr>
          <w:rFonts w:ascii="Cambria" w:eastAsia="Times New Roman" w:hAnsi="Cambria" w:cs="Times New Roman"/>
          <w:color w:val="000000" w:themeColor="text1"/>
          <w:sz w:val="22"/>
          <w:szCs w:val="22"/>
          <w:lang w:val="es-ES" w:eastAsia="en-GB"/>
        </w:rPr>
        <w:t xml:space="preserve"> Pianazzi, o provincial do Sul da </w:t>
      </w:r>
      <w:proofErr w:type="spellStart"/>
      <w:r w:rsidR="00B013F7" w:rsidRPr="003207C3">
        <w:rPr>
          <w:rFonts w:ascii="Cambria" w:eastAsia="Times New Roman" w:hAnsi="Cambria" w:cs="Times New Roman"/>
          <w:color w:val="000000" w:themeColor="text1"/>
          <w:sz w:val="22"/>
          <w:szCs w:val="22"/>
          <w:lang w:val="es-ES" w:eastAsia="en-GB"/>
        </w:rPr>
        <w:t>Índia</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em</w:t>
      </w:r>
      <w:proofErr w:type="spellEnd"/>
      <w:r w:rsidR="00B013F7" w:rsidRPr="003207C3">
        <w:rPr>
          <w:rFonts w:ascii="Cambria" w:eastAsia="Times New Roman" w:hAnsi="Cambria" w:cs="Times New Roman"/>
          <w:color w:val="000000" w:themeColor="text1"/>
          <w:sz w:val="22"/>
          <w:szCs w:val="22"/>
          <w:lang w:val="es-ES" w:eastAsia="en-GB"/>
        </w:rPr>
        <w:t xml:space="preserve"> </w:t>
      </w:r>
      <w:proofErr w:type="spellStart"/>
      <w:r w:rsidR="00B013F7" w:rsidRPr="003207C3">
        <w:rPr>
          <w:rFonts w:ascii="Cambria" w:eastAsia="Times New Roman" w:hAnsi="Cambria" w:cs="Times New Roman"/>
          <w:color w:val="000000" w:themeColor="text1"/>
          <w:sz w:val="22"/>
          <w:szCs w:val="22"/>
          <w:lang w:val="es-ES" w:eastAsia="en-GB"/>
        </w:rPr>
        <w:t>Turim</w:t>
      </w:r>
      <w:proofErr w:type="spellEnd"/>
      <w:r w:rsidR="00B013F7" w:rsidRPr="003207C3">
        <w:rPr>
          <w:rFonts w:ascii="Cambria" w:eastAsia="Times New Roman" w:hAnsi="Cambria" w:cs="Times New Roman"/>
          <w:color w:val="000000" w:themeColor="text1"/>
          <w:sz w:val="22"/>
          <w:szCs w:val="22"/>
          <w:lang w:val="es-ES" w:eastAsia="en-GB"/>
        </w:rPr>
        <w:t xml:space="preserve">, sobre o </w:t>
      </w:r>
      <w:proofErr w:type="spellStart"/>
      <w:r w:rsidR="00B013F7" w:rsidRPr="003207C3">
        <w:rPr>
          <w:rFonts w:ascii="Cambria" w:eastAsia="Times New Roman" w:hAnsi="Cambria" w:cs="Times New Roman"/>
          <w:color w:val="000000" w:themeColor="text1"/>
          <w:sz w:val="22"/>
          <w:szCs w:val="22"/>
          <w:lang w:val="es-ES" w:eastAsia="en-GB"/>
        </w:rPr>
        <w:t>assunto</w:t>
      </w:r>
      <w:proofErr w:type="spellEnd"/>
      <w:r w:rsidR="00B013F7" w:rsidRPr="003207C3">
        <w:rPr>
          <w:rFonts w:ascii="Cambria" w:eastAsia="Times New Roman" w:hAnsi="Cambria" w:cs="Times New Roman"/>
          <w:color w:val="000000" w:themeColor="text1"/>
          <w:sz w:val="22"/>
          <w:szCs w:val="22"/>
          <w:lang w:val="es-ES" w:eastAsia="en-GB"/>
        </w:rPr>
        <w:t xml:space="preserve">, mas </w:t>
      </w:r>
      <w:proofErr w:type="spellStart"/>
      <w:r w:rsidR="00B013F7" w:rsidRPr="003207C3">
        <w:rPr>
          <w:rFonts w:ascii="Cambria" w:eastAsia="Times New Roman" w:hAnsi="Cambria" w:cs="Times New Roman"/>
          <w:color w:val="000000" w:themeColor="text1"/>
          <w:sz w:val="22"/>
          <w:szCs w:val="22"/>
          <w:lang w:val="es-ES" w:eastAsia="en-GB"/>
        </w:rPr>
        <w:t>sem</w:t>
      </w:r>
      <w:proofErr w:type="spellEnd"/>
      <w:r w:rsidR="00B013F7" w:rsidRPr="003207C3">
        <w:rPr>
          <w:rFonts w:ascii="Cambria" w:eastAsia="Times New Roman" w:hAnsi="Cambria" w:cs="Times New Roman"/>
          <w:color w:val="000000" w:themeColor="text1"/>
          <w:sz w:val="22"/>
          <w:szCs w:val="22"/>
          <w:lang w:val="es-ES" w:eastAsia="en-GB"/>
        </w:rPr>
        <w:t xml:space="preserve"> resultados concretos.</w:t>
      </w:r>
    </w:p>
    <w:p w14:paraId="70A96033" w14:textId="4939C59C" w:rsidR="00424B45" w:rsidRPr="003207C3" w:rsidRDefault="00B013F7"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Agora</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em</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resposta</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ao</w:t>
      </w:r>
      <w:proofErr w:type="spellEnd"/>
      <w:r w:rsidR="003A65F8" w:rsidRPr="003207C3">
        <w:rPr>
          <w:rFonts w:ascii="Cambria" w:eastAsia="Times New Roman" w:hAnsi="Cambria" w:cs="Times New Roman"/>
          <w:color w:val="000000" w:themeColor="text1"/>
          <w:sz w:val="22"/>
          <w:szCs w:val="22"/>
          <w:lang w:val="es-ES" w:eastAsia="en-GB"/>
        </w:rPr>
        <w:t xml:space="preserve"> informe de </w:t>
      </w:r>
      <w:proofErr w:type="spellStart"/>
      <w:r w:rsidR="003A65F8" w:rsidRPr="003207C3">
        <w:rPr>
          <w:rFonts w:ascii="Cambria" w:eastAsia="Times New Roman" w:hAnsi="Cambria" w:cs="Times New Roman"/>
          <w:color w:val="000000" w:themeColor="text1"/>
          <w:sz w:val="22"/>
          <w:szCs w:val="22"/>
          <w:lang w:val="es-ES" w:eastAsia="en-GB"/>
        </w:rPr>
        <w:t>Monteiro</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Turim</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decidia</w:t>
      </w:r>
      <w:proofErr w:type="spellEnd"/>
      <w:r w:rsidR="003A65F8" w:rsidRPr="003207C3">
        <w:rPr>
          <w:rFonts w:ascii="Cambria" w:eastAsia="Times New Roman" w:hAnsi="Cambria" w:cs="Times New Roman"/>
          <w:color w:val="000000" w:themeColor="text1"/>
          <w:sz w:val="22"/>
          <w:szCs w:val="22"/>
          <w:lang w:val="es-ES" w:eastAsia="en-GB"/>
        </w:rPr>
        <w:t xml:space="preserve"> aceitar a </w:t>
      </w:r>
      <w:proofErr w:type="spellStart"/>
      <w:r w:rsidR="003A65F8" w:rsidRPr="003207C3">
        <w:rPr>
          <w:rFonts w:ascii="Cambria" w:eastAsia="Times New Roman" w:hAnsi="Cambria" w:cs="Times New Roman"/>
          <w:color w:val="000000" w:themeColor="text1"/>
          <w:sz w:val="22"/>
          <w:szCs w:val="22"/>
          <w:lang w:val="es-ES" w:eastAsia="en-GB"/>
        </w:rPr>
        <w:t>proposta</w:t>
      </w:r>
      <w:proofErr w:type="spellEnd"/>
      <w:r w:rsidR="003A65F8" w:rsidRPr="003207C3">
        <w:rPr>
          <w:rFonts w:ascii="Cambria" w:eastAsia="Times New Roman" w:hAnsi="Cambria" w:cs="Times New Roman"/>
          <w:color w:val="000000" w:themeColor="text1"/>
          <w:sz w:val="22"/>
          <w:szCs w:val="22"/>
          <w:lang w:val="es-ES" w:eastAsia="en-GB"/>
        </w:rPr>
        <w:t xml:space="preserve"> de </w:t>
      </w:r>
      <w:proofErr w:type="spellStart"/>
      <w:r w:rsidR="003A65F8" w:rsidRPr="003207C3">
        <w:rPr>
          <w:rFonts w:ascii="Cambria" w:eastAsia="Times New Roman" w:hAnsi="Cambria" w:cs="Times New Roman"/>
          <w:color w:val="000000" w:themeColor="text1"/>
          <w:sz w:val="22"/>
          <w:szCs w:val="22"/>
          <w:lang w:val="es-ES" w:eastAsia="en-GB"/>
        </w:rPr>
        <w:t>nomear</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um</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diretor</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portugu</w:t>
      </w:r>
      <w:r w:rsidR="000233EE" w:rsidRPr="003207C3">
        <w:rPr>
          <w:rFonts w:ascii="Cambria" w:eastAsia="Times New Roman" w:hAnsi="Cambria" w:cs="Times New Roman"/>
          <w:color w:val="000000" w:themeColor="text1"/>
          <w:sz w:val="22"/>
          <w:szCs w:val="22"/>
          <w:lang w:val="es-ES" w:eastAsia="en-GB"/>
        </w:rPr>
        <w:t>ê</w:t>
      </w:r>
      <w:r w:rsidR="003A65F8" w:rsidRPr="003207C3">
        <w:rPr>
          <w:rFonts w:ascii="Cambria" w:eastAsia="Times New Roman" w:hAnsi="Cambria" w:cs="Times New Roman"/>
          <w:color w:val="000000" w:themeColor="text1"/>
          <w:sz w:val="22"/>
          <w:szCs w:val="22"/>
          <w:lang w:val="es-ES" w:eastAsia="en-GB"/>
        </w:rPr>
        <w:t>s</w:t>
      </w:r>
      <w:proofErr w:type="spellEnd"/>
      <w:r w:rsidR="003A65F8" w:rsidRPr="003207C3">
        <w:rPr>
          <w:rFonts w:ascii="Cambria" w:eastAsia="Times New Roman" w:hAnsi="Cambria" w:cs="Times New Roman"/>
          <w:color w:val="000000" w:themeColor="text1"/>
          <w:sz w:val="22"/>
          <w:szCs w:val="22"/>
          <w:lang w:val="es-ES" w:eastAsia="en-GB"/>
        </w:rPr>
        <w:t xml:space="preserve"> para Goa, mas </w:t>
      </w:r>
      <w:proofErr w:type="spellStart"/>
      <w:r w:rsidR="003A65F8" w:rsidRPr="003207C3">
        <w:rPr>
          <w:rFonts w:ascii="Cambria" w:eastAsia="Times New Roman" w:hAnsi="Cambria" w:cs="Times New Roman"/>
          <w:color w:val="000000" w:themeColor="text1"/>
          <w:sz w:val="22"/>
          <w:szCs w:val="22"/>
          <w:lang w:val="es-ES" w:eastAsia="en-GB"/>
        </w:rPr>
        <w:t>ainda</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não</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sent</w:t>
      </w:r>
      <w:r w:rsidR="000233EE" w:rsidRPr="003207C3">
        <w:rPr>
          <w:rFonts w:ascii="Cambria" w:eastAsia="Times New Roman" w:hAnsi="Cambria" w:cs="Times New Roman"/>
          <w:color w:val="000000" w:themeColor="text1"/>
          <w:sz w:val="22"/>
          <w:szCs w:val="22"/>
          <w:lang w:val="es-ES" w:eastAsia="en-GB"/>
        </w:rPr>
        <w:t>i</w:t>
      </w:r>
      <w:r w:rsidR="003A65F8" w:rsidRPr="003207C3">
        <w:rPr>
          <w:rFonts w:ascii="Cambria" w:eastAsia="Times New Roman" w:hAnsi="Cambria" w:cs="Times New Roman"/>
          <w:color w:val="000000" w:themeColor="text1"/>
          <w:sz w:val="22"/>
          <w:szCs w:val="22"/>
          <w:lang w:val="es-ES" w:eastAsia="en-GB"/>
        </w:rPr>
        <w:t>a</w:t>
      </w:r>
      <w:proofErr w:type="spellEnd"/>
      <w:r w:rsidR="003A65F8" w:rsidRPr="003207C3">
        <w:rPr>
          <w:rFonts w:ascii="Cambria" w:eastAsia="Times New Roman" w:hAnsi="Cambria" w:cs="Times New Roman"/>
          <w:color w:val="000000" w:themeColor="text1"/>
          <w:sz w:val="22"/>
          <w:szCs w:val="22"/>
          <w:lang w:val="es-ES" w:eastAsia="en-GB"/>
        </w:rPr>
        <w:t xml:space="preserve"> a </w:t>
      </w:r>
      <w:proofErr w:type="spellStart"/>
      <w:r w:rsidR="003A65F8" w:rsidRPr="003207C3">
        <w:rPr>
          <w:rFonts w:ascii="Cambria" w:eastAsia="Times New Roman" w:hAnsi="Cambria" w:cs="Times New Roman"/>
          <w:color w:val="000000" w:themeColor="text1"/>
          <w:sz w:val="22"/>
          <w:szCs w:val="22"/>
          <w:lang w:val="es-ES" w:eastAsia="en-GB"/>
        </w:rPr>
        <w:t>necessidade</w:t>
      </w:r>
      <w:proofErr w:type="spellEnd"/>
      <w:r w:rsidR="003A65F8" w:rsidRPr="003207C3">
        <w:rPr>
          <w:rFonts w:ascii="Cambria" w:eastAsia="Times New Roman" w:hAnsi="Cambria" w:cs="Times New Roman"/>
          <w:color w:val="000000" w:themeColor="text1"/>
          <w:sz w:val="22"/>
          <w:szCs w:val="22"/>
          <w:lang w:val="es-ES" w:eastAsia="en-GB"/>
        </w:rPr>
        <w:t xml:space="preserve"> de integrar Goa na </w:t>
      </w:r>
      <w:proofErr w:type="spellStart"/>
      <w:r w:rsidR="003A65F8" w:rsidRPr="003207C3">
        <w:rPr>
          <w:rFonts w:ascii="Cambria" w:eastAsia="Times New Roman" w:hAnsi="Cambria" w:cs="Times New Roman"/>
          <w:color w:val="000000" w:themeColor="text1"/>
          <w:sz w:val="22"/>
          <w:szCs w:val="22"/>
          <w:lang w:val="es-ES" w:eastAsia="en-GB"/>
        </w:rPr>
        <w:t>p</w:t>
      </w:r>
      <w:r w:rsidR="00F414C4" w:rsidRPr="003207C3">
        <w:rPr>
          <w:rFonts w:ascii="Cambria" w:eastAsia="Times New Roman" w:hAnsi="Cambria" w:cs="Times New Roman"/>
          <w:color w:val="000000" w:themeColor="text1"/>
          <w:sz w:val="22"/>
          <w:szCs w:val="22"/>
          <w:lang w:val="es-ES" w:eastAsia="en-GB"/>
        </w:rPr>
        <w:t>r</w:t>
      </w:r>
      <w:r w:rsidR="003A65F8" w:rsidRPr="003207C3">
        <w:rPr>
          <w:rFonts w:ascii="Cambria" w:eastAsia="Times New Roman" w:hAnsi="Cambria" w:cs="Times New Roman"/>
          <w:color w:val="000000" w:themeColor="text1"/>
          <w:sz w:val="22"/>
          <w:szCs w:val="22"/>
          <w:lang w:val="es-ES" w:eastAsia="en-GB"/>
        </w:rPr>
        <w:t>ovíncia</w:t>
      </w:r>
      <w:proofErr w:type="spellEnd"/>
      <w:r w:rsidR="003A65F8" w:rsidRPr="003207C3">
        <w:rPr>
          <w:rFonts w:ascii="Cambria" w:eastAsia="Times New Roman" w:hAnsi="Cambria" w:cs="Times New Roman"/>
          <w:color w:val="000000" w:themeColor="text1"/>
          <w:sz w:val="22"/>
          <w:szCs w:val="22"/>
          <w:lang w:val="es-ES" w:eastAsia="en-GB"/>
        </w:rPr>
        <w:t xml:space="preserve"> portuguesa. “Os Superiores </w:t>
      </w:r>
      <w:proofErr w:type="spellStart"/>
      <w:r w:rsidR="003A65F8" w:rsidRPr="003207C3">
        <w:rPr>
          <w:rFonts w:ascii="Cambria" w:eastAsia="Times New Roman" w:hAnsi="Cambria" w:cs="Times New Roman"/>
          <w:color w:val="000000" w:themeColor="text1"/>
          <w:sz w:val="22"/>
          <w:szCs w:val="22"/>
          <w:lang w:val="es-ES" w:eastAsia="en-GB"/>
        </w:rPr>
        <w:t>são</w:t>
      </w:r>
      <w:proofErr w:type="spellEnd"/>
      <w:r w:rsidR="003A65F8" w:rsidRPr="003207C3">
        <w:rPr>
          <w:rFonts w:ascii="Cambria" w:eastAsia="Times New Roman" w:hAnsi="Cambria" w:cs="Times New Roman"/>
          <w:color w:val="000000" w:themeColor="text1"/>
          <w:sz w:val="22"/>
          <w:szCs w:val="22"/>
          <w:lang w:val="es-ES" w:eastAsia="en-GB"/>
        </w:rPr>
        <w:t xml:space="preserve"> de parecer de que por </w:t>
      </w:r>
      <w:proofErr w:type="spellStart"/>
      <w:r w:rsidR="003A65F8" w:rsidRPr="003207C3">
        <w:rPr>
          <w:rFonts w:ascii="Cambria" w:eastAsia="Times New Roman" w:hAnsi="Cambria" w:cs="Times New Roman"/>
          <w:color w:val="000000" w:themeColor="text1"/>
          <w:sz w:val="22"/>
          <w:szCs w:val="22"/>
          <w:lang w:val="es-ES" w:eastAsia="en-GB"/>
        </w:rPr>
        <w:t>agora</w:t>
      </w:r>
      <w:proofErr w:type="spellEnd"/>
      <w:r w:rsidR="003A65F8" w:rsidRPr="003207C3">
        <w:rPr>
          <w:rFonts w:ascii="Cambria" w:eastAsia="Times New Roman" w:hAnsi="Cambria" w:cs="Times New Roman"/>
          <w:color w:val="000000" w:themeColor="text1"/>
          <w:sz w:val="22"/>
          <w:szCs w:val="22"/>
          <w:lang w:val="es-ES" w:eastAsia="en-GB"/>
        </w:rPr>
        <w:t xml:space="preserve"> se </w:t>
      </w:r>
      <w:proofErr w:type="spellStart"/>
      <w:r w:rsidR="003A65F8" w:rsidRPr="003207C3">
        <w:rPr>
          <w:rFonts w:ascii="Cambria" w:eastAsia="Times New Roman" w:hAnsi="Cambria" w:cs="Times New Roman"/>
          <w:color w:val="000000" w:themeColor="text1"/>
          <w:sz w:val="22"/>
          <w:szCs w:val="22"/>
          <w:lang w:val="es-ES" w:eastAsia="en-GB"/>
        </w:rPr>
        <w:t>dê</w:t>
      </w:r>
      <w:proofErr w:type="spellEnd"/>
      <w:r w:rsidR="003A65F8" w:rsidRPr="003207C3">
        <w:rPr>
          <w:rFonts w:ascii="Cambria" w:eastAsia="Times New Roman" w:hAnsi="Cambria" w:cs="Times New Roman"/>
          <w:color w:val="000000" w:themeColor="text1"/>
          <w:sz w:val="22"/>
          <w:szCs w:val="22"/>
          <w:lang w:val="es-ES" w:eastAsia="en-GB"/>
        </w:rPr>
        <w:t xml:space="preserve"> este </w:t>
      </w:r>
      <w:proofErr w:type="spellStart"/>
      <w:r w:rsidR="003A65F8" w:rsidRPr="003207C3">
        <w:rPr>
          <w:rFonts w:ascii="Cambria" w:eastAsia="Times New Roman" w:hAnsi="Cambria" w:cs="Times New Roman"/>
          <w:color w:val="000000" w:themeColor="text1"/>
          <w:sz w:val="22"/>
          <w:szCs w:val="22"/>
          <w:lang w:val="es-ES" w:eastAsia="en-GB"/>
        </w:rPr>
        <w:t>primeiro</w:t>
      </w:r>
      <w:proofErr w:type="spellEnd"/>
      <w:r w:rsidR="003A65F8" w:rsidRPr="003207C3">
        <w:rPr>
          <w:rFonts w:ascii="Cambria" w:eastAsia="Times New Roman" w:hAnsi="Cambria" w:cs="Times New Roman"/>
          <w:color w:val="000000" w:themeColor="text1"/>
          <w:sz w:val="22"/>
          <w:szCs w:val="22"/>
          <w:lang w:val="es-ES" w:eastAsia="en-GB"/>
        </w:rPr>
        <w:t xml:space="preserve"> </w:t>
      </w:r>
      <w:proofErr w:type="spellStart"/>
      <w:r w:rsidR="003A65F8" w:rsidRPr="003207C3">
        <w:rPr>
          <w:rFonts w:ascii="Cambria" w:eastAsia="Times New Roman" w:hAnsi="Cambria" w:cs="Times New Roman"/>
          <w:color w:val="000000" w:themeColor="text1"/>
          <w:sz w:val="22"/>
          <w:szCs w:val="22"/>
          <w:lang w:val="es-ES" w:eastAsia="en-GB"/>
        </w:rPr>
        <w:t>passo</w:t>
      </w:r>
      <w:proofErr w:type="spellEnd"/>
      <w:r w:rsidR="003A65F8" w:rsidRPr="003207C3">
        <w:rPr>
          <w:rFonts w:ascii="Cambria" w:eastAsia="Times New Roman" w:hAnsi="Cambria" w:cs="Times New Roman"/>
          <w:color w:val="000000" w:themeColor="text1"/>
          <w:sz w:val="22"/>
          <w:szCs w:val="22"/>
          <w:lang w:val="es-ES" w:eastAsia="en-GB"/>
        </w:rPr>
        <w:t xml:space="preserve">; as autoridades </w:t>
      </w:r>
      <w:proofErr w:type="spellStart"/>
      <w:r w:rsidR="003A65F8" w:rsidRPr="003207C3">
        <w:rPr>
          <w:rFonts w:ascii="Cambria" w:eastAsia="Times New Roman" w:hAnsi="Cambria" w:cs="Times New Roman"/>
          <w:color w:val="000000" w:themeColor="text1"/>
          <w:sz w:val="22"/>
          <w:szCs w:val="22"/>
          <w:lang w:val="es-ES" w:eastAsia="en-GB"/>
        </w:rPr>
        <w:t>gostarão</w:t>
      </w:r>
      <w:proofErr w:type="spellEnd"/>
      <w:r w:rsidR="003A65F8" w:rsidRPr="003207C3">
        <w:rPr>
          <w:rFonts w:ascii="Cambria" w:eastAsia="Times New Roman" w:hAnsi="Cambria" w:cs="Times New Roman"/>
          <w:color w:val="000000" w:themeColor="text1"/>
          <w:sz w:val="22"/>
          <w:szCs w:val="22"/>
          <w:lang w:val="es-ES" w:eastAsia="en-GB"/>
        </w:rPr>
        <w:t xml:space="preserve"> de ver o superior </w:t>
      </w:r>
      <w:proofErr w:type="spellStart"/>
      <w:r w:rsidR="003A65F8" w:rsidRPr="003207C3">
        <w:rPr>
          <w:rFonts w:ascii="Cambria" w:eastAsia="Times New Roman" w:hAnsi="Cambria" w:cs="Times New Roman"/>
          <w:color w:val="000000" w:themeColor="text1"/>
          <w:sz w:val="22"/>
          <w:szCs w:val="22"/>
          <w:lang w:val="es-ES" w:eastAsia="en-GB"/>
        </w:rPr>
        <w:t>portugu</w:t>
      </w:r>
      <w:r w:rsidR="000233EE" w:rsidRPr="003207C3">
        <w:rPr>
          <w:rFonts w:ascii="Cambria" w:eastAsia="Times New Roman" w:hAnsi="Cambria" w:cs="Times New Roman"/>
          <w:color w:val="000000" w:themeColor="text1"/>
          <w:sz w:val="22"/>
          <w:szCs w:val="22"/>
          <w:lang w:val="es-ES" w:eastAsia="en-GB"/>
        </w:rPr>
        <w:t>ê</w:t>
      </w:r>
      <w:r w:rsidR="003A65F8" w:rsidRPr="003207C3">
        <w:rPr>
          <w:rFonts w:ascii="Cambria" w:eastAsia="Times New Roman" w:hAnsi="Cambria" w:cs="Times New Roman"/>
          <w:color w:val="000000" w:themeColor="text1"/>
          <w:sz w:val="22"/>
          <w:szCs w:val="22"/>
          <w:lang w:val="es-ES" w:eastAsia="en-GB"/>
        </w:rPr>
        <w:t>s</w:t>
      </w:r>
      <w:proofErr w:type="spellEnd"/>
      <w:r w:rsidR="003A65F8" w:rsidRPr="003207C3">
        <w:rPr>
          <w:rFonts w:ascii="Cambria" w:eastAsia="Times New Roman" w:hAnsi="Cambria" w:cs="Times New Roman"/>
          <w:color w:val="000000" w:themeColor="text1"/>
          <w:sz w:val="22"/>
          <w:szCs w:val="22"/>
          <w:lang w:val="es-ES" w:eastAsia="en-GB"/>
        </w:rPr>
        <w:t xml:space="preserve"> e </w:t>
      </w:r>
      <w:proofErr w:type="spellStart"/>
      <w:r w:rsidR="003A65F8" w:rsidRPr="003207C3">
        <w:rPr>
          <w:rFonts w:ascii="Cambria" w:eastAsia="Times New Roman" w:hAnsi="Cambria" w:cs="Times New Roman"/>
          <w:color w:val="000000" w:themeColor="text1"/>
          <w:sz w:val="22"/>
          <w:szCs w:val="22"/>
          <w:lang w:val="es-ES" w:eastAsia="en-GB"/>
        </w:rPr>
        <w:t>muitos</w:t>
      </w:r>
      <w:proofErr w:type="spellEnd"/>
      <w:r w:rsidR="003A65F8" w:rsidRPr="003207C3">
        <w:rPr>
          <w:rFonts w:ascii="Cambria" w:eastAsia="Times New Roman" w:hAnsi="Cambria" w:cs="Times New Roman"/>
          <w:color w:val="000000" w:themeColor="text1"/>
          <w:sz w:val="22"/>
          <w:szCs w:val="22"/>
          <w:lang w:val="es-ES" w:eastAsia="en-GB"/>
        </w:rPr>
        <w:t xml:space="preserve"> inconvenientes </w:t>
      </w:r>
      <w:proofErr w:type="spellStart"/>
      <w:r w:rsidR="003A65F8" w:rsidRPr="003207C3">
        <w:rPr>
          <w:rFonts w:ascii="Cambria" w:eastAsia="Times New Roman" w:hAnsi="Cambria" w:cs="Times New Roman"/>
          <w:color w:val="000000" w:themeColor="text1"/>
          <w:sz w:val="22"/>
          <w:szCs w:val="22"/>
          <w:lang w:val="es-ES" w:eastAsia="en-GB"/>
        </w:rPr>
        <w:t>serão</w:t>
      </w:r>
      <w:proofErr w:type="spellEnd"/>
      <w:r w:rsidR="003A65F8" w:rsidRPr="003207C3">
        <w:rPr>
          <w:rFonts w:ascii="Cambria" w:eastAsia="Times New Roman" w:hAnsi="Cambria" w:cs="Times New Roman"/>
          <w:color w:val="000000" w:themeColor="text1"/>
          <w:sz w:val="22"/>
          <w:szCs w:val="22"/>
          <w:lang w:val="es-ES" w:eastAsia="en-GB"/>
        </w:rPr>
        <w:t xml:space="preserve"> evitados”.</w:t>
      </w:r>
      <w:bookmarkStart w:id="94" w:name="_ftnref144"/>
      <w:bookmarkEnd w:id="94"/>
      <w:r w:rsidR="003A65F8" w:rsidRPr="003207C3">
        <w:rPr>
          <w:rStyle w:val="FootnoteReference"/>
          <w:rFonts w:ascii="Cambria" w:eastAsia="Times New Roman" w:hAnsi="Cambria" w:cs="Times New Roman"/>
          <w:color w:val="000000" w:themeColor="text1"/>
          <w:sz w:val="22"/>
          <w:szCs w:val="22"/>
          <w:lang w:val="es-ES" w:eastAsia="en-GB"/>
        </w:rPr>
        <w:footnoteReference w:id="151"/>
      </w:r>
    </w:p>
    <w:p w14:paraId="09DD2EA5" w14:textId="6E1FE8B0" w:rsidR="003A65F8" w:rsidRPr="003207C3" w:rsidRDefault="003A65F8"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que se </w:t>
      </w:r>
      <w:proofErr w:type="spellStart"/>
      <w:r w:rsidRPr="003207C3">
        <w:rPr>
          <w:rFonts w:ascii="Cambria" w:eastAsia="Times New Roman" w:hAnsi="Cambria" w:cs="Times New Roman"/>
          <w:color w:val="000000" w:themeColor="text1"/>
          <w:sz w:val="22"/>
          <w:szCs w:val="22"/>
          <w:lang w:val="es-ES" w:eastAsia="en-GB"/>
        </w:rPr>
        <w:t>segue</w:t>
      </w:r>
      <w:proofErr w:type="spellEnd"/>
      <w:r w:rsidRPr="003207C3">
        <w:rPr>
          <w:rFonts w:ascii="Cambria" w:eastAsia="Times New Roman" w:hAnsi="Cambria" w:cs="Times New Roman"/>
          <w:color w:val="000000" w:themeColor="text1"/>
          <w:sz w:val="22"/>
          <w:szCs w:val="22"/>
          <w:lang w:val="es-ES" w:eastAsia="en-GB"/>
        </w:rPr>
        <w:t xml:space="preserve"> é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espécie</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comédia</w:t>
      </w:r>
      <w:proofErr w:type="spellEnd"/>
      <w:r w:rsidRPr="003207C3">
        <w:rPr>
          <w:rFonts w:ascii="Cambria" w:eastAsia="Times New Roman" w:hAnsi="Cambria" w:cs="Times New Roman"/>
          <w:color w:val="000000" w:themeColor="text1"/>
          <w:sz w:val="22"/>
          <w:szCs w:val="22"/>
          <w:lang w:val="es-ES" w:eastAsia="en-GB"/>
        </w:rPr>
        <w:t xml:space="preserve"> de erros. Manuel </w:t>
      </w:r>
      <w:proofErr w:type="spellStart"/>
      <w:r w:rsidRPr="003207C3">
        <w:rPr>
          <w:rFonts w:ascii="Cambria" w:eastAsia="Times New Roman" w:hAnsi="Cambria" w:cs="Times New Roman"/>
          <w:color w:val="000000" w:themeColor="text1"/>
          <w:sz w:val="22"/>
          <w:szCs w:val="22"/>
          <w:lang w:val="es-ES" w:eastAsia="en-GB"/>
        </w:rPr>
        <w:t>J</w:t>
      </w:r>
      <w:r w:rsidR="000233EE" w:rsidRPr="003207C3">
        <w:rPr>
          <w:rFonts w:ascii="Cambria" w:eastAsia="Times New Roman" w:hAnsi="Cambria" w:cs="Times New Roman"/>
          <w:color w:val="000000" w:themeColor="text1"/>
          <w:sz w:val="22"/>
          <w:szCs w:val="22"/>
          <w:lang w:val="es-ES" w:eastAsia="en-GB"/>
        </w:rPr>
        <w:t>ú</w:t>
      </w:r>
      <w:r w:rsidRPr="003207C3">
        <w:rPr>
          <w:rFonts w:ascii="Cambria" w:eastAsia="Times New Roman" w:hAnsi="Cambria" w:cs="Times New Roman"/>
          <w:color w:val="000000" w:themeColor="text1"/>
          <w:sz w:val="22"/>
          <w:szCs w:val="22"/>
          <w:lang w:val="es-ES" w:eastAsia="en-GB"/>
        </w:rPr>
        <w:t>lio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Pinho</w:t>
      </w:r>
      <w:proofErr w:type="spellEnd"/>
      <w:r w:rsidRPr="003207C3">
        <w:rPr>
          <w:rFonts w:ascii="Cambria" w:eastAsia="Times New Roman" w:hAnsi="Cambria" w:cs="Times New Roman"/>
          <w:color w:val="000000" w:themeColor="text1"/>
          <w:sz w:val="22"/>
          <w:szCs w:val="22"/>
          <w:lang w:val="es-ES" w:eastAsia="en-GB"/>
        </w:rPr>
        <w:t> de Bastos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nomeado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diretor</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Panjim</w:t>
      </w:r>
      <w:proofErr w:type="spellEnd"/>
      <w:r w:rsidRPr="003207C3">
        <w:rPr>
          <w:rFonts w:ascii="Cambria" w:eastAsia="Times New Roman" w:hAnsi="Cambria" w:cs="Times New Roman"/>
          <w:color w:val="000000" w:themeColor="text1"/>
          <w:sz w:val="22"/>
          <w:szCs w:val="22"/>
          <w:lang w:val="es-ES" w:eastAsia="en-GB"/>
        </w:rPr>
        <w:t>.</w:t>
      </w:r>
      <w:r w:rsidRPr="003207C3">
        <w:rPr>
          <w:rStyle w:val="FootnoteReference"/>
          <w:rFonts w:ascii="Cambria" w:eastAsia="Times New Roman" w:hAnsi="Cambria" w:cs="Times New Roman"/>
          <w:color w:val="000000" w:themeColor="text1"/>
          <w:sz w:val="22"/>
          <w:szCs w:val="22"/>
          <w:lang w:val="es-ES" w:eastAsia="en-GB"/>
        </w:rPr>
        <w:footnoteReference w:id="152"/>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24 de </w:t>
      </w:r>
      <w:proofErr w:type="spellStart"/>
      <w:r w:rsidRPr="003207C3">
        <w:rPr>
          <w:rFonts w:ascii="Cambria" w:eastAsia="Times New Roman" w:hAnsi="Cambria" w:cs="Times New Roman"/>
          <w:color w:val="000000" w:themeColor="text1"/>
          <w:sz w:val="22"/>
          <w:szCs w:val="22"/>
          <w:lang w:val="es-ES" w:eastAsia="en-GB"/>
        </w:rPr>
        <w:t>março</w:t>
      </w:r>
      <w:proofErr w:type="spellEnd"/>
      <w:r w:rsidRPr="003207C3">
        <w:rPr>
          <w:rFonts w:ascii="Cambria" w:eastAsia="Times New Roman" w:hAnsi="Cambria" w:cs="Times New Roman"/>
          <w:color w:val="000000" w:themeColor="text1"/>
          <w:sz w:val="22"/>
          <w:szCs w:val="22"/>
          <w:lang w:val="es-ES" w:eastAsia="en-GB"/>
        </w:rPr>
        <w:t xml:space="preserve"> de 1960, </w:t>
      </w: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escreve</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agradecendo-lhe</w:t>
      </w:r>
      <w:proofErr w:type="spellEnd"/>
      <w:r w:rsidRPr="003207C3">
        <w:rPr>
          <w:rFonts w:ascii="Cambria" w:eastAsia="Times New Roman" w:hAnsi="Cambria" w:cs="Times New Roman"/>
          <w:color w:val="000000" w:themeColor="text1"/>
          <w:sz w:val="22"/>
          <w:szCs w:val="22"/>
          <w:lang w:val="es-ES" w:eastAsia="en-GB"/>
        </w:rPr>
        <w:t xml:space="preserve"> a carta de </w:t>
      </w:r>
      <w:proofErr w:type="spellStart"/>
      <w:r w:rsidRPr="003207C3">
        <w:rPr>
          <w:rFonts w:ascii="Cambria" w:eastAsia="Times New Roman" w:hAnsi="Cambria" w:cs="Times New Roman"/>
          <w:color w:val="000000" w:themeColor="text1"/>
          <w:sz w:val="22"/>
          <w:szCs w:val="22"/>
          <w:lang w:val="es-ES" w:eastAsia="en-GB"/>
        </w:rPr>
        <w:t>nomeação</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Pinho</w:t>
      </w:r>
      <w:proofErr w:type="spellEnd"/>
      <w:r w:rsidRPr="003207C3">
        <w:rPr>
          <w:rFonts w:ascii="Cambria" w:eastAsia="Times New Roman" w:hAnsi="Cambria" w:cs="Times New Roman"/>
          <w:color w:val="000000" w:themeColor="text1"/>
          <w:sz w:val="22"/>
          <w:szCs w:val="22"/>
          <w:lang w:val="es-ES" w:eastAsia="en-GB"/>
        </w:rPr>
        <w:t xml:space="preserve"> e a do P. </w:t>
      </w:r>
      <w:proofErr w:type="spellStart"/>
      <w:r w:rsidRPr="003207C3">
        <w:rPr>
          <w:rFonts w:ascii="Cambria" w:eastAsia="Times New Roman" w:hAnsi="Cambria" w:cs="Times New Roman"/>
          <w:color w:val="000000" w:themeColor="text1"/>
          <w:sz w:val="22"/>
          <w:szCs w:val="22"/>
          <w:lang w:val="es-ES" w:eastAsia="en-GB"/>
        </w:rPr>
        <w:t>Puddu</w:t>
      </w:r>
      <w:proofErr w:type="spellEnd"/>
      <w:r w:rsidRPr="003207C3">
        <w:rPr>
          <w:rFonts w:ascii="Cambria" w:eastAsia="Times New Roman" w:hAnsi="Cambria" w:cs="Times New Roman"/>
          <w:color w:val="000000" w:themeColor="text1"/>
          <w:sz w:val="22"/>
          <w:szCs w:val="22"/>
          <w:lang w:val="es-ES" w:eastAsia="en-GB"/>
        </w:rPr>
        <w:t xml:space="preserve"> comunicando a </w:t>
      </w:r>
      <w:proofErr w:type="spellStart"/>
      <w:r w:rsidRPr="003207C3">
        <w:rPr>
          <w:rFonts w:ascii="Cambria" w:eastAsia="Times New Roman" w:hAnsi="Cambria" w:cs="Times New Roman"/>
          <w:color w:val="000000" w:themeColor="text1"/>
          <w:sz w:val="22"/>
          <w:szCs w:val="22"/>
          <w:lang w:val="es-ES" w:eastAsia="en-GB"/>
        </w:rPr>
        <w:t>decisão</w:t>
      </w:r>
      <w:proofErr w:type="spellEnd"/>
      <w:r w:rsidRPr="003207C3">
        <w:rPr>
          <w:rFonts w:ascii="Cambria" w:eastAsia="Times New Roman" w:hAnsi="Cambria" w:cs="Times New Roman"/>
          <w:color w:val="000000" w:themeColor="text1"/>
          <w:sz w:val="22"/>
          <w:szCs w:val="22"/>
          <w:lang w:val="es-ES" w:eastAsia="en-GB"/>
        </w:rPr>
        <w:t xml:space="preserve"> dos Superiores de transferir Goa para 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prov</w:t>
      </w:r>
      <w:r w:rsidR="00A07AE5"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embora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esperasse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decisão</w:t>
      </w:r>
      <w:proofErr w:type="spellEnd"/>
      <w:r w:rsidRPr="003207C3">
        <w:rPr>
          <w:rFonts w:ascii="Cambria" w:eastAsia="Times New Roman" w:hAnsi="Cambria" w:cs="Times New Roman"/>
          <w:color w:val="000000" w:themeColor="text1"/>
          <w:sz w:val="22"/>
          <w:szCs w:val="22"/>
          <w:lang w:val="es-ES" w:eastAsia="en-GB"/>
        </w:rPr>
        <w:t xml:space="preserve"> rápida.</w:t>
      </w:r>
      <w:r w:rsidRPr="003207C3">
        <w:rPr>
          <w:rStyle w:val="FootnoteReference"/>
          <w:rFonts w:ascii="Cambria" w:eastAsia="Times New Roman" w:hAnsi="Cambria" w:cs="Times New Roman"/>
          <w:color w:val="000000" w:themeColor="text1"/>
          <w:sz w:val="22"/>
          <w:szCs w:val="22"/>
          <w:lang w:val="es-ES" w:eastAsia="en-GB"/>
        </w:rPr>
        <w:footnoteReference w:id="153"/>
      </w:r>
      <w:r w:rsidRPr="003207C3">
        <w:rPr>
          <w:rFonts w:ascii="Cambria" w:eastAsia="Times New Roman" w:hAnsi="Cambria" w:cs="Times New Roman"/>
          <w:color w:val="000000" w:themeColor="text1"/>
          <w:sz w:val="22"/>
          <w:szCs w:val="22"/>
          <w:lang w:val="es-ES" w:eastAsia="en-GB"/>
        </w:rPr>
        <w:t xml:space="preserve"> No </w:t>
      </w:r>
      <w:proofErr w:type="spellStart"/>
      <w:r w:rsidRPr="003207C3">
        <w:rPr>
          <w:rFonts w:ascii="Cambria" w:eastAsia="Times New Roman" w:hAnsi="Cambria" w:cs="Times New Roman"/>
          <w:color w:val="000000" w:themeColor="text1"/>
          <w:sz w:val="22"/>
          <w:szCs w:val="22"/>
          <w:lang w:val="es-ES" w:eastAsia="en-GB"/>
        </w:rPr>
        <w:t>mesmo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dia</w:t>
      </w:r>
      <w:proofErr w:type="spellEnd"/>
      <w:r w:rsidR="000233EE" w:rsidRPr="003207C3">
        <w:rPr>
          <w:rFonts w:ascii="Cambria" w:eastAsia="Times New Roman" w:hAnsi="Cambria" w:cs="Times New Roman"/>
          <w:color w:val="000000" w:themeColor="text1"/>
          <w:sz w:val="22"/>
          <w:szCs w:val="22"/>
          <w:lang w:val="es-ES" w:eastAsia="en-GB"/>
        </w:rPr>
        <w:t xml:space="preserve">, </w:t>
      </w:r>
      <w:proofErr w:type="spellStart"/>
      <w:r w:rsidR="000233EE" w:rsidRPr="003207C3">
        <w:rPr>
          <w:rFonts w:ascii="Cambria" w:eastAsia="Times New Roman" w:hAnsi="Cambria" w:cs="Times New Roman"/>
          <w:color w:val="000000" w:themeColor="text1"/>
          <w:sz w:val="22"/>
          <w:szCs w:val="22"/>
          <w:lang w:val="es-ES" w:eastAsia="en-GB"/>
        </w:rPr>
        <w:t>Monteiro</w:t>
      </w:r>
      <w:proofErr w:type="spellEnd"/>
      <w:r w:rsidR="000233EE" w:rsidRPr="003207C3">
        <w:rPr>
          <w:rFonts w:ascii="Cambria" w:eastAsia="Times New Roman" w:hAnsi="Cambria" w:cs="Times New Roman"/>
          <w:color w:val="000000" w:themeColor="text1"/>
          <w:sz w:val="22"/>
          <w:szCs w:val="22"/>
          <w:lang w:val="es-ES" w:eastAsia="en-GB"/>
        </w:rPr>
        <w:t xml:space="preserve"> comunica a </w:t>
      </w:r>
      <w:proofErr w:type="spellStart"/>
      <w:r w:rsidR="000233EE" w:rsidRPr="003207C3">
        <w:rPr>
          <w:rFonts w:ascii="Cambria" w:eastAsia="Times New Roman" w:hAnsi="Cambria" w:cs="Times New Roman"/>
          <w:color w:val="000000" w:themeColor="text1"/>
          <w:sz w:val="22"/>
          <w:szCs w:val="22"/>
          <w:lang w:val="es-ES" w:eastAsia="en-GB"/>
        </w:rPr>
        <w:t>notí</w:t>
      </w:r>
      <w:r w:rsidRPr="003207C3">
        <w:rPr>
          <w:rFonts w:ascii="Cambria" w:eastAsia="Times New Roman" w:hAnsi="Cambria" w:cs="Times New Roman"/>
          <w:color w:val="000000" w:themeColor="text1"/>
          <w:sz w:val="22"/>
          <w:szCs w:val="22"/>
          <w:lang w:val="es-ES" w:eastAsia="en-GB"/>
        </w:rPr>
        <w:t>cia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a Carreño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Goa. </w:t>
      </w:r>
      <w:proofErr w:type="spellStart"/>
      <w:r w:rsidR="005877A7" w:rsidRPr="003207C3">
        <w:rPr>
          <w:rFonts w:ascii="Cambria" w:eastAsia="Times New Roman" w:hAnsi="Cambria" w:cs="Times New Roman"/>
          <w:color w:val="000000" w:themeColor="text1"/>
          <w:sz w:val="22"/>
          <w:szCs w:val="22"/>
          <w:lang w:val="es-ES" w:eastAsia="en-GB"/>
        </w:rPr>
        <w:t>Diz</w:t>
      </w:r>
      <w:proofErr w:type="spellEnd"/>
      <w:r w:rsidR="005877A7" w:rsidRPr="003207C3">
        <w:rPr>
          <w:rFonts w:ascii="Cambria" w:eastAsia="Times New Roman" w:hAnsi="Cambria" w:cs="Times New Roman"/>
          <w:color w:val="000000" w:themeColor="text1"/>
          <w:sz w:val="22"/>
          <w:szCs w:val="22"/>
          <w:lang w:val="es-ES" w:eastAsia="en-GB"/>
        </w:rPr>
        <w:t xml:space="preserve"> que Carreño </w:t>
      </w:r>
      <w:proofErr w:type="spellStart"/>
      <w:r w:rsidR="005877A7" w:rsidRPr="003207C3">
        <w:rPr>
          <w:rFonts w:ascii="Cambria" w:eastAsia="Times New Roman" w:hAnsi="Cambria" w:cs="Times New Roman"/>
          <w:color w:val="000000" w:themeColor="text1"/>
          <w:sz w:val="22"/>
          <w:szCs w:val="22"/>
          <w:lang w:val="es-ES" w:eastAsia="en-GB"/>
        </w:rPr>
        <w:t>poderia</w:t>
      </w:r>
      <w:proofErr w:type="spellEnd"/>
      <w:r w:rsidR="005877A7" w:rsidRPr="003207C3">
        <w:rPr>
          <w:rFonts w:ascii="Cambria" w:eastAsia="Times New Roman" w:hAnsi="Cambria" w:cs="Times New Roman"/>
          <w:color w:val="000000" w:themeColor="text1"/>
          <w:sz w:val="22"/>
          <w:szCs w:val="22"/>
          <w:lang w:val="es-ES" w:eastAsia="en-GB"/>
        </w:rPr>
        <w:t xml:space="preserve"> </w:t>
      </w:r>
      <w:proofErr w:type="spellStart"/>
      <w:r w:rsidR="005877A7" w:rsidRPr="003207C3">
        <w:rPr>
          <w:rFonts w:ascii="Cambria" w:eastAsia="Times New Roman" w:hAnsi="Cambria" w:cs="Times New Roman"/>
          <w:color w:val="000000" w:themeColor="text1"/>
          <w:sz w:val="22"/>
          <w:szCs w:val="22"/>
          <w:lang w:val="es-ES" w:eastAsia="en-GB"/>
        </w:rPr>
        <w:t>pas</w:t>
      </w:r>
      <w:r w:rsidR="000233EE" w:rsidRPr="003207C3">
        <w:rPr>
          <w:rFonts w:ascii="Cambria" w:eastAsia="Times New Roman" w:hAnsi="Cambria" w:cs="Times New Roman"/>
          <w:color w:val="000000" w:themeColor="text1"/>
          <w:sz w:val="22"/>
          <w:szCs w:val="22"/>
          <w:lang w:val="es-ES" w:eastAsia="en-GB"/>
        </w:rPr>
        <w:t>sar</w:t>
      </w:r>
      <w:proofErr w:type="spellEnd"/>
      <w:r w:rsidR="000233EE" w:rsidRPr="003207C3">
        <w:rPr>
          <w:rFonts w:ascii="Cambria" w:eastAsia="Times New Roman" w:hAnsi="Cambria" w:cs="Times New Roman"/>
          <w:color w:val="000000" w:themeColor="text1"/>
          <w:sz w:val="22"/>
          <w:szCs w:val="22"/>
          <w:lang w:val="es-ES" w:eastAsia="en-GB"/>
        </w:rPr>
        <w:t xml:space="preserve"> as </w:t>
      </w:r>
      <w:proofErr w:type="spellStart"/>
      <w:r w:rsidR="000233EE" w:rsidRPr="003207C3">
        <w:rPr>
          <w:rFonts w:ascii="Cambria" w:eastAsia="Times New Roman" w:hAnsi="Cambria" w:cs="Times New Roman"/>
          <w:color w:val="000000" w:themeColor="text1"/>
          <w:sz w:val="22"/>
          <w:szCs w:val="22"/>
          <w:lang w:val="es-ES" w:eastAsia="en-GB"/>
        </w:rPr>
        <w:t>suas</w:t>
      </w:r>
      <w:proofErr w:type="spellEnd"/>
      <w:r w:rsidR="000233EE" w:rsidRPr="003207C3">
        <w:rPr>
          <w:rFonts w:ascii="Cambria" w:eastAsia="Times New Roman" w:hAnsi="Cambria" w:cs="Times New Roman"/>
          <w:color w:val="000000" w:themeColor="text1"/>
          <w:sz w:val="22"/>
          <w:szCs w:val="22"/>
          <w:lang w:val="es-ES" w:eastAsia="en-GB"/>
        </w:rPr>
        <w:t xml:space="preserve"> </w:t>
      </w:r>
      <w:proofErr w:type="spellStart"/>
      <w:r w:rsidR="000233EE" w:rsidRPr="003207C3">
        <w:rPr>
          <w:rFonts w:ascii="Cambria" w:eastAsia="Times New Roman" w:hAnsi="Cambria" w:cs="Times New Roman"/>
          <w:color w:val="000000" w:themeColor="text1"/>
          <w:sz w:val="22"/>
          <w:szCs w:val="22"/>
          <w:lang w:val="es-ES" w:eastAsia="en-GB"/>
        </w:rPr>
        <w:t>férias</w:t>
      </w:r>
      <w:proofErr w:type="spellEnd"/>
      <w:r w:rsidR="000233EE" w:rsidRPr="003207C3">
        <w:rPr>
          <w:rFonts w:ascii="Cambria" w:eastAsia="Times New Roman" w:hAnsi="Cambria" w:cs="Times New Roman"/>
          <w:color w:val="000000" w:themeColor="text1"/>
          <w:sz w:val="22"/>
          <w:szCs w:val="22"/>
          <w:lang w:val="es-ES" w:eastAsia="en-GB"/>
        </w:rPr>
        <w:t xml:space="preserve"> </w:t>
      </w:r>
      <w:proofErr w:type="spellStart"/>
      <w:r w:rsidR="000233EE" w:rsidRPr="003207C3">
        <w:rPr>
          <w:rFonts w:ascii="Cambria" w:eastAsia="Times New Roman" w:hAnsi="Cambria" w:cs="Times New Roman"/>
          <w:color w:val="000000" w:themeColor="text1"/>
          <w:sz w:val="22"/>
          <w:szCs w:val="22"/>
          <w:lang w:val="es-ES" w:eastAsia="en-GB"/>
        </w:rPr>
        <w:t>em</w:t>
      </w:r>
      <w:proofErr w:type="spellEnd"/>
      <w:r w:rsidR="000233EE" w:rsidRPr="003207C3">
        <w:rPr>
          <w:rFonts w:ascii="Cambria" w:eastAsia="Times New Roman" w:hAnsi="Cambria" w:cs="Times New Roman"/>
          <w:color w:val="000000" w:themeColor="text1"/>
          <w:sz w:val="22"/>
          <w:szCs w:val="22"/>
          <w:lang w:val="es-ES" w:eastAsia="en-GB"/>
        </w:rPr>
        <w:t xml:space="preserve"> </w:t>
      </w:r>
      <w:proofErr w:type="spellStart"/>
      <w:r w:rsidR="000233EE" w:rsidRPr="003207C3">
        <w:rPr>
          <w:rFonts w:ascii="Cambria" w:eastAsia="Times New Roman" w:hAnsi="Cambria" w:cs="Times New Roman"/>
          <w:color w:val="000000" w:themeColor="text1"/>
          <w:sz w:val="22"/>
          <w:szCs w:val="22"/>
          <w:lang w:val="es-ES" w:eastAsia="en-GB"/>
        </w:rPr>
        <w:t>E</w:t>
      </w:r>
      <w:r w:rsidR="005877A7" w:rsidRPr="003207C3">
        <w:rPr>
          <w:rFonts w:ascii="Cambria" w:eastAsia="Times New Roman" w:hAnsi="Cambria" w:cs="Times New Roman"/>
          <w:color w:val="000000" w:themeColor="text1"/>
          <w:sz w:val="22"/>
          <w:szCs w:val="22"/>
          <w:lang w:val="es-ES" w:eastAsia="en-GB"/>
        </w:rPr>
        <w:t>spanha</w:t>
      </w:r>
      <w:proofErr w:type="spellEnd"/>
      <w:r w:rsidR="005877A7" w:rsidRPr="003207C3">
        <w:rPr>
          <w:rFonts w:ascii="Cambria" w:eastAsia="Times New Roman" w:hAnsi="Cambria" w:cs="Times New Roman"/>
          <w:color w:val="000000" w:themeColor="text1"/>
          <w:sz w:val="22"/>
          <w:szCs w:val="22"/>
          <w:lang w:val="es-ES" w:eastAsia="en-GB"/>
        </w:rPr>
        <w:t xml:space="preserve"> </w:t>
      </w:r>
      <w:proofErr w:type="spellStart"/>
      <w:r w:rsidR="005877A7" w:rsidRPr="003207C3">
        <w:rPr>
          <w:rFonts w:ascii="Cambria" w:eastAsia="Times New Roman" w:hAnsi="Cambria" w:cs="Times New Roman"/>
          <w:color w:val="000000" w:themeColor="text1"/>
          <w:sz w:val="22"/>
          <w:szCs w:val="22"/>
          <w:lang w:val="es-ES" w:eastAsia="en-GB"/>
        </w:rPr>
        <w:t>depois</w:t>
      </w:r>
      <w:proofErr w:type="spellEnd"/>
      <w:r w:rsidR="005877A7" w:rsidRPr="003207C3">
        <w:rPr>
          <w:rFonts w:ascii="Cambria" w:eastAsia="Times New Roman" w:hAnsi="Cambria" w:cs="Times New Roman"/>
          <w:color w:val="000000" w:themeColor="text1"/>
          <w:sz w:val="22"/>
          <w:szCs w:val="22"/>
          <w:lang w:val="es-ES" w:eastAsia="en-GB"/>
        </w:rPr>
        <w:t xml:space="preserve"> da </w:t>
      </w:r>
      <w:proofErr w:type="spellStart"/>
      <w:r w:rsidR="005877A7" w:rsidRPr="003207C3">
        <w:rPr>
          <w:rFonts w:ascii="Cambria" w:eastAsia="Times New Roman" w:hAnsi="Cambria" w:cs="Times New Roman"/>
          <w:color w:val="000000" w:themeColor="text1"/>
          <w:sz w:val="22"/>
          <w:szCs w:val="22"/>
          <w:lang w:val="es-ES" w:eastAsia="en-GB"/>
        </w:rPr>
        <w:t>chegada</w:t>
      </w:r>
      <w:proofErr w:type="spellEnd"/>
      <w:r w:rsidR="005877A7" w:rsidRPr="003207C3">
        <w:rPr>
          <w:rFonts w:ascii="Cambria" w:eastAsia="Times New Roman" w:hAnsi="Cambria" w:cs="Times New Roman"/>
          <w:color w:val="000000" w:themeColor="text1"/>
          <w:sz w:val="22"/>
          <w:szCs w:val="22"/>
          <w:lang w:val="es-ES" w:eastAsia="en-GB"/>
        </w:rPr>
        <w:t xml:space="preserve"> do </w:t>
      </w:r>
      <w:proofErr w:type="spellStart"/>
      <w:r w:rsidR="005877A7" w:rsidRPr="003207C3">
        <w:rPr>
          <w:rFonts w:ascii="Cambria" w:eastAsia="Times New Roman" w:hAnsi="Cambria" w:cs="Times New Roman"/>
          <w:color w:val="000000" w:themeColor="text1"/>
          <w:sz w:val="22"/>
          <w:szCs w:val="22"/>
          <w:lang w:val="es-ES" w:eastAsia="en-GB"/>
        </w:rPr>
        <w:t>novo</w:t>
      </w:r>
      <w:proofErr w:type="spellEnd"/>
      <w:r w:rsidR="005877A7" w:rsidRPr="003207C3">
        <w:rPr>
          <w:rFonts w:ascii="Cambria" w:eastAsia="Times New Roman" w:hAnsi="Cambria" w:cs="Times New Roman"/>
          <w:color w:val="000000" w:themeColor="text1"/>
          <w:sz w:val="22"/>
          <w:szCs w:val="22"/>
          <w:lang w:val="es-ES" w:eastAsia="en-GB"/>
        </w:rPr>
        <w:t xml:space="preserve"> </w:t>
      </w:r>
      <w:proofErr w:type="spellStart"/>
      <w:r w:rsidR="005877A7" w:rsidRPr="003207C3">
        <w:rPr>
          <w:rFonts w:ascii="Cambria" w:eastAsia="Times New Roman" w:hAnsi="Cambria" w:cs="Times New Roman"/>
          <w:color w:val="000000" w:themeColor="text1"/>
          <w:sz w:val="22"/>
          <w:szCs w:val="22"/>
          <w:lang w:val="es-ES" w:eastAsia="en-GB"/>
        </w:rPr>
        <w:t>diretor</w:t>
      </w:r>
      <w:proofErr w:type="spellEnd"/>
      <w:r w:rsidR="005877A7" w:rsidRPr="003207C3">
        <w:rPr>
          <w:rFonts w:ascii="Cambria" w:eastAsia="Times New Roman" w:hAnsi="Cambria" w:cs="Times New Roman"/>
          <w:color w:val="000000" w:themeColor="text1"/>
          <w:sz w:val="22"/>
          <w:szCs w:val="22"/>
          <w:lang w:val="es-ES" w:eastAsia="en-GB"/>
        </w:rPr>
        <w:t xml:space="preserve">, e que </w:t>
      </w:r>
      <w:proofErr w:type="spellStart"/>
      <w:r w:rsidR="005877A7" w:rsidRPr="003207C3">
        <w:rPr>
          <w:rFonts w:ascii="Cambria" w:eastAsia="Times New Roman" w:hAnsi="Cambria" w:cs="Times New Roman"/>
          <w:color w:val="000000" w:themeColor="text1"/>
          <w:sz w:val="22"/>
          <w:szCs w:val="22"/>
          <w:lang w:val="es-ES" w:eastAsia="en-GB"/>
        </w:rPr>
        <w:t>quando</w:t>
      </w:r>
      <w:proofErr w:type="spellEnd"/>
      <w:r w:rsidR="005877A7" w:rsidRPr="003207C3">
        <w:rPr>
          <w:rFonts w:ascii="Cambria" w:eastAsia="Times New Roman" w:hAnsi="Cambria" w:cs="Times New Roman"/>
          <w:color w:val="000000" w:themeColor="text1"/>
          <w:sz w:val="22"/>
          <w:szCs w:val="22"/>
          <w:lang w:val="es-ES" w:eastAsia="en-GB"/>
        </w:rPr>
        <w:t xml:space="preserve"> </w:t>
      </w:r>
      <w:proofErr w:type="spellStart"/>
      <w:r w:rsidR="005877A7" w:rsidRPr="003207C3">
        <w:rPr>
          <w:rFonts w:ascii="Cambria" w:eastAsia="Times New Roman" w:hAnsi="Cambria" w:cs="Times New Roman"/>
          <w:color w:val="000000" w:themeColor="text1"/>
          <w:sz w:val="22"/>
          <w:szCs w:val="22"/>
          <w:lang w:val="es-ES" w:eastAsia="en-GB"/>
        </w:rPr>
        <w:t>regres</w:t>
      </w:r>
      <w:r w:rsidR="000233EE" w:rsidRPr="003207C3">
        <w:rPr>
          <w:rFonts w:ascii="Cambria" w:eastAsia="Times New Roman" w:hAnsi="Cambria" w:cs="Times New Roman"/>
          <w:color w:val="000000" w:themeColor="text1"/>
          <w:sz w:val="22"/>
          <w:szCs w:val="22"/>
          <w:lang w:val="es-ES" w:eastAsia="en-GB"/>
        </w:rPr>
        <w:t>s</w:t>
      </w:r>
      <w:r w:rsidR="005877A7" w:rsidRPr="003207C3">
        <w:rPr>
          <w:rFonts w:ascii="Cambria" w:eastAsia="Times New Roman" w:hAnsi="Cambria" w:cs="Times New Roman"/>
          <w:color w:val="000000" w:themeColor="text1"/>
          <w:sz w:val="22"/>
          <w:szCs w:val="22"/>
          <w:lang w:val="es-ES" w:eastAsia="en-GB"/>
        </w:rPr>
        <w:t>a</w:t>
      </w:r>
      <w:r w:rsidR="000233EE" w:rsidRPr="003207C3">
        <w:rPr>
          <w:rFonts w:ascii="Cambria" w:eastAsia="Times New Roman" w:hAnsi="Cambria" w:cs="Times New Roman"/>
          <w:color w:val="000000" w:themeColor="text1"/>
          <w:sz w:val="22"/>
          <w:szCs w:val="22"/>
          <w:lang w:val="es-ES" w:eastAsia="en-GB"/>
        </w:rPr>
        <w:t>s</w:t>
      </w:r>
      <w:r w:rsidR="005877A7" w:rsidRPr="003207C3">
        <w:rPr>
          <w:rFonts w:ascii="Cambria" w:eastAsia="Times New Roman" w:hAnsi="Cambria" w:cs="Times New Roman"/>
          <w:color w:val="000000" w:themeColor="text1"/>
          <w:sz w:val="22"/>
          <w:szCs w:val="22"/>
          <w:lang w:val="es-ES" w:eastAsia="en-GB"/>
        </w:rPr>
        <w:t>se</w:t>
      </w:r>
      <w:proofErr w:type="spellEnd"/>
      <w:r w:rsidR="005877A7" w:rsidRPr="003207C3">
        <w:rPr>
          <w:rFonts w:ascii="Cambria" w:eastAsia="Times New Roman" w:hAnsi="Cambria" w:cs="Times New Roman"/>
          <w:color w:val="000000" w:themeColor="text1"/>
          <w:sz w:val="22"/>
          <w:szCs w:val="22"/>
          <w:lang w:val="es-ES" w:eastAsia="en-GB"/>
        </w:rPr>
        <w:t xml:space="preserve"> </w:t>
      </w:r>
      <w:proofErr w:type="spellStart"/>
      <w:r w:rsidR="005877A7" w:rsidRPr="003207C3">
        <w:rPr>
          <w:rFonts w:ascii="Cambria" w:eastAsia="Times New Roman" w:hAnsi="Cambria" w:cs="Times New Roman"/>
          <w:color w:val="000000" w:themeColor="text1"/>
          <w:sz w:val="22"/>
          <w:szCs w:val="22"/>
          <w:lang w:val="es-ES" w:eastAsia="en-GB"/>
        </w:rPr>
        <w:t>poderia</w:t>
      </w:r>
      <w:proofErr w:type="spellEnd"/>
      <w:r w:rsidR="005877A7" w:rsidRPr="003207C3">
        <w:rPr>
          <w:rFonts w:ascii="Cambria" w:eastAsia="Times New Roman" w:hAnsi="Cambria" w:cs="Times New Roman"/>
          <w:color w:val="000000" w:themeColor="text1"/>
          <w:sz w:val="22"/>
          <w:szCs w:val="22"/>
          <w:lang w:val="es-ES" w:eastAsia="en-GB"/>
        </w:rPr>
        <w:t xml:space="preserve"> </w:t>
      </w:r>
      <w:proofErr w:type="spellStart"/>
      <w:r w:rsidR="005877A7" w:rsidRPr="003207C3">
        <w:rPr>
          <w:rFonts w:ascii="Cambria" w:eastAsia="Times New Roman" w:hAnsi="Cambria" w:cs="Times New Roman"/>
          <w:color w:val="000000" w:themeColor="text1"/>
          <w:sz w:val="22"/>
          <w:szCs w:val="22"/>
          <w:lang w:val="es-ES" w:eastAsia="en-GB"/>
        </w:rPr>
        <w:t>encarregar</w:t>
      </w:r>
      <w:proofErr w:type="spellEnd"/>
      <w:r w:rsidR="005877A7" w:rsidRPr="003207C3">
        <w:rPr>
          <w:rFonts w:ascii="Cambria" w:eastAsia="Times New Roman" w:hAnsi="Cambria" w:cs="Times New Roman"/>
          <w:color w:val="000000" w:themeColor="text1"/>
          <w:sz w:val="22"/>
          <w:szCs w:val="22"/>
          <w:lang w:val="es-ES" w:eastAsia="en-GB"/>
        </w:rPr>
        <w:t xml:space="preserve">-se do </w:t>
      </w:r>
      <w:proofErr w:type="spellStart"/>
      <w:r w:rsidR="005877A7" w:rsidRPr="003207C3">
        <w:rPr>
          <w:rFonts w:ascii="Cambria" w:eastAsia="Times New Roman" w:hAnsi="Cambria" w:cs="Times New Roman"/>
          <w:color w:val="000000" w:themeColor="text1"/>
          <w:sz w:val="22"/>
          <w:szCs w:val="22"/>
          <w:lang w:val="es-ES" w:eastAsia="en-GB"/>
        </w:rPr>
        <w:t>aspirantado</w:t>
      </w:r>
      <w:proofErr w:type="spellEnd"/>
      <w:r w:rsidR="005877A7" w:rsidRPr="003207C3">
        <w:rPr>
          <w:rFonts w:ascii="Cambria" w:eastAsia="Times New Roman" w:hAnsi="Cambria" w:cs="Times New Roman"/>
          <w:color w:val="000000" w:themeColor="text1"/>
          <w:sz w:val="22"/>
          <w:szCs w:val="22"/>
          <w:lang w:val="es-ES" w:eastAsia="en-GB"/>
        </w:rPr>
        <w:t xml:space="preserve"> </w:t>
      </w:r>
      <w:proofErr w:type="spellStart"/>
      <w:r w:rsidR="005877A7" w:rsidRPr="003207C3">
        <w:rPr>
          <w:rFonts w:ascii="Cambria" w:eastAsia="Times New Roman" w:hAnsi="Cambria" w:cs="Times New Roman"/>
          <w:color w:val="000000" w:themeColor="text1"/>
          <w:sz w:val="22"/>
          <w:szCs w:val="22"/>
          <w:lang w:val="es-ES" w:eastAsia="en-GB"/>
        </w:rPr>
        <w:t>em</w:t>
      </w:r>
      <w:proofErr w:type="spellEnd"/>
      <w:r w:rsidR="005877A7" w:rsidRPr="003207C3">
        <w:rPr>
          <w:rFonts w:ascii="Cambria" w:eastAsia="Times New Roman" w:hAnsi="Cambria" w:cs="Times New Roman"/>
          <w:color w:val="000000" w:themeColor="text1"/>
          <w:sz w:val="22"/>
          <w:szCs w:val="22"/>
          <w:lang w:val="es-ES" w:eastAsia="en-GB"/>
        </w:rPr>
        <w:t xml:space="preserve"> Goa.</w:t>
      </w:r>
      <w:r w:rsidR="005877A7" w:rsidRPr="003207C3">
        <w:rPr>
          <w:rStyle w:val="FootnoteReference"/>
          <w:rFonts w:ascii="Cambria" w:eastAsia="Times New Roman" w:hAnsi="Cambria" w:cs="Times New Roman"/>
          <w:color w:val="000000" w:themeColor="text1"/>
          <w:sz w:val="22"/>
          <w:szCs w:val="22"/>
          <w:lang w:val="es-ES" w:eastAsia="en-GB"/>
        </w:rPr>
        <w:footnoteReference w:id="154"/>
      </w:r>
      <w:r w:rsidR="005877A7" w:rsidRPr="003207C3">
        <w:rPr>
          <w:rFonts w:ascii="Cambria" w:eastAsia="Times New Roman" w:hAnsi="Cambria" w:cs="Times New Roman"/>
          <w:color w:val="000000" w:themeColor="text1"/>
          <w:sz w:val="22"/>
          <w:szCs w:val="22"/>
          <w:lang w:val="es-ES" w:eastAsia="en-GB"/>
        </w:rPr>
        <w:t xml:space="preserve"> No </w:t>
      </w:r>
      <w:proofErr w:type="spellStart"/>
      <w:r w:rsidR="005877A7" w:rsidRPr="003207C3">
        <w:rPr>
          <w:rFonts w:ascii="Cambria" w:eastAsia="Times New Roman" w:hAnsi="Cambria" w:cs="Times New Roman"/>
          <w:color w:val="000000" w:themeColor="text1"/>
          <w:sz w:val="22"/>
          <w:szCs w:val="22"/>
          <w:lang w:val="es-ES" w:eastAsia="en-GB"/>
        </w:rPr>
        <w:t>dia</w:t>
      </w:r>
      <w:proofErr w:type="spellEnd"/>
      <w:r w:rsidR="005877A7" w:rsidRPr="003207C3">
        <w:rPr>
          <w:rFonts w:ascii="Cambria" w:eastAsia="Times New Roman" w:hAnsi="Cambria" w:cs="Times New Roman"/>
          <w:color w:val="000000" w:themeColor="text1"/>
          <w:sz w:val="22"/>
          <w:szCs w:val="22"/>
          <w:lang w:val="es-ES" w:eastAsia="en-GB"/>
        </w:rPr>
        <w:t xml:space="preserve"> 29 de </w:t>
      </w:r>
      <w:proofErr w:type="spellStart"/>
      <w:r w:rsidR="005877A7" w:rsidRPr="003207C3">
        <w:rPr>
          <w:rFonts w:ascii="Cambria" w:eastAsia="Times New Roman" w:hAnsi="Cambria" w:cs="Times New Roman"/>
          <w:color w:val="000000" w:themeColor="text1"/>
          <w:sz w:val="22"/>
          <w:szCs w:val="22"/>
          <w:lang w:val="es-ES" w:eastAsia="en-GB"/>
        </w:rPr>
        <w:t>março</w:t>
      </w:r>
      <w:proofErr w:type="spellEnd"/>
      <w:r w:rsidR="005877A7" w:rsidRPr="003207C3">
        <w:rPr>
          <w:rFonts w:ascii="Cambria" w:eastAsia="Times New Roman" w:hAnsi="Cambria" w:cs="Times New Roman"/>
          <w:color w:val="000000" w:themeColor="text1"/>
          <w:sz w:val="22"/>
          <w:szCs w:val="22"/>
          <w:lang w:val="es-ES" w:eastAsia="en-GB"/>
        </w:rPr>
        <w:t xml:space="preserve"> de 1960, </w:t>
      </w:r>
      <w:proofErr w:type="spellStart"/>
      <w:r w:rsidR="005877A7" w:rsidRPr="003207C3">
        <w:rPr>
          <w:rFonts w:ascii="Cambria" w:eastAsia="Times New Roman" w:hAnsi="Cambria" w:cs="Times New Roman"/>
          <w:color w:val="000000" w:themeColor="text1"/>
          <w:sz w:val="22"/>
          <w:szCs w:val="22"/>
          <w:lang w:val="es-ES" w:eastAsia="en-GB"/>
        </w:rPr>
        <w:t>porém</w:t>
      </w:r>
      <w:proofErr w:type="spellEnd"/>
      <w:r w:rsidR="005877A7" w:rsidRPr="003207C3">
        <w:rPr>
          <w:rFonts w:ascii="Cambria" w:eastAsia="Times New Roman" w:hAnsi="Cambria" w:cs="Times New Roman"/>
          <w:color w:val="000000" w:themeColor="text1"/>
          <w:sz w:val="22"/>
          <w:szCs w:val="22"/>
          <w:lang w:val="es-ES" w:eastAsia="en-GB"/>
        </w:rPr>
        <w:t xml:space="preserve">, </w:t>
      </w:r>
      <w:proofErr w:type="spellStart"/>
      <w:r w:rsidR="005877A7" w:rsidRPr="003207C3">
        <w:rPr>
          <w:rFonts w:ascii="Cambria" w:eastAsia="Times New Roman" w:hAnsi="Cambria" w:cs="Times New Roman"/>
          <w:color w:val="000000" w:themeColor="text1"/>
          <w:sz w:val="22"/>
          <w:szCs w:val="22"/>
          <w:lang w:val="es-ES" w:eastAsia="en-GB"/>
        </w:rPr>
        <w:t>Fedrigotti</w:t>
      </w:r>
      <w:proofErr w:type="spellEnd"/>
      <w:r w:rsidR="005877A7" w:rsidRPr="003207C3">
        <w:rPr>
          <w:rFonts w:ascii="Cambria" w:eastAsia="Times New Roman" w:hAnsi="Cambria" w:cs="Times New Roman"/>
          <w:color w:val="000000" w:themeColor="text1"/>
          <w:sz w:val="22"/>
          <w:szCs w:val="22"/>
          <w:lang w:val="es-ES" w:eastAsia="en-GB"/>
        </w:rPr>
        <w:t xml:space="preserve"> responde </w:t>
      </w:r>
      <w:proofErr w:type="spellStart"/>
      <w:r w:rsidR="005877A7" w:rsidRPr="003207C3">
        <w:rPr>
          <w:rFonts w:ascii="Cambria" w:eastAsia="Times New Roman" w:hAnsi="Cambria" w:cs="Times New Roman"/>
          <w:color w:val="000000" w:themeColor="text1"/>
          <w:sz w:val="22"/>
          <w:szCs w:val="22"/>
          <w:lang w:val="es-ES" w:eastAsia="en-GB"/>
        </w:rPr>
        <w:t>apressadamente</w:t>
      </w:r>
      <w:proofErr w:type="spellEnd"/>
      <w:r w:rsidR="005877A7" w:rsidRPr="003207C3">
        <w:rPr>
          <w:rFonts w:ascii="Cambria" w:eastAsia="Times New Roman" w:hAnsi="Cambria" w:cs="Times New Roman"/>
          <w:color w:val="000000" w:themeColor="text1"/>
          <w:sz w:val="22"/>
          <w:szCs w:val="22"/>
          <w:lang w:val="es-ES" w:eastAsia="en-GB"/>
        </w:rPr>
        <w:t xml:space="preserve"> a </w:t>
      </w:r>
      <w:proofErr w:type="spellStart"/>
      <w:r w:rsidR="005877A7" w:rsidRPr="003207C3">
        <w:rPr>
          <w:rFonts w:ascii="Cambria" w:eastAsia="Times New Roman" w:hAnsi="Cambria" w:cs="Times New Roman"/>
          <w:color w:val="000000" w:themeColor="text1"/>
          <w:sz w:val="22"/>
          <w:szCs w:val="22"/>
          <w:lang w:val="es-ES" w:eastAsia="en-GB"/>
        </w:rPr>
        <w:t>Monteiro</w:t>
      </w:r>
      <w:proofErr w:type="spellEnd"/>
      <w:r w:rsidR="005877A7" w:rsidRPr="003207C3">
        <w:rPr>
          <w:rFonts w:ascii="Cambria" w:eastAsia="Times New Roman" w:hAnsi="Cambria" w:cs="Times New Roman"/>
          <w:color w:val="000000" w:themeColor="text1"/>
          <w:sz w:val="22"/>
          <w:szCs w:val="22"/>
          <w:lang w:val="es-ES" w:eastAsia="en-GB"/>
        </w:rPr>
        <w:t xml:space="preserve">, negando que Goa </w:t>
      </w:r>
      <w:proofErr w:type="spellStart"/>
      <w:r w:rsidR="00AC287A" w:rsidRPr="003207C3">
        <w:rPr>
          <w:rFonts w:ascii="Cambria" w:eastAsia="Times New Roman" w:hAnsi="Cambria" w:cs="Times New Roman"/>
          <w:color w:val="000000" w:themeColor="text1"/>
          <w:sz w:val="22"/>
          <w:szCs w:val="22"/>
          <w:lang w:val="es-ES" w:eastAsia="en-GB"/>
        </w:rPr>
        <w:t>tiv</w:t>
      </w:r>
      <w:r w:rsidR="005877A7" w:rsidRPr="003207C3">
        <w:rPr>
          <w:rFonts w:ascii="Cambria" w:eastAsia="Times New Roman" w:hAnsi="Cambria" w:cs="Times New Roman"/>
          <w:color w:val="000000" w:themeColor="text1"/>
          <w:sz w:val="22"/>
          <w:szCs w:val="22"/>
          <w:lang w:val="es-ES" w:eastAsia="en-GB"/>
        </w:rPr>
        <w:t>esse</w:t>
      </w:r>
      <w:proofErr w:type="spellEnd"/>
      <w:r w:rsidR="005877A7" w:rsidRPr="003207C3">
        <w:rPr>
          <w:rFonts w:ascii="Cambria" w:eastAsia="Times New Roman" w:hAnsi="Cambria" w:cs="Times New Roman"/>
          <w:color w:val="000000" w:themeColor="text1"/>
          <w:sz w:val="22"/>
          <w:szCs w:val="22"/>
          <w:lang w:val="es-ES" w:eastAsia="en-GB"/>
        </w:rPr>
        <w:t xml:space="preserve"> </w:t>
      </w:r>
      <w:proofErr w:type="spellStart"/>
      <w:r w:rsidR="005877A7" w:rsidRPr="003207C3">
        <w:rPr>
          <w:rFonts w:ascii="Cambria" w:eastAsia="Times New Roman" w:hAnsi="Cambria" w:cs="Times New Roman"/>
          <w:color w:val="000000" w:themeColor="text1"/>
          <w:sz w:val="22"/>
          <w:szCs w:val="22"/>
          <w:lang w:val="es-ES" w:eastAsia="en-GB"/>
        </w:rPr>
        <w:t>pas</w:t>
      </w:r>
      <w:r w:rsidR="000233EE" w:rsidRPr="003207C3">
        <w:rPr>
          <w:rFonts w:ascii="Cambria" w:eastAsia="Times New Roman" w:hAnsi="Cambria" w:cs="Times New Roman"/>
          <w:color w:val="000000" w:themeColor="text1"/>
          <w:sz w:val="22"/>
          <w:szCs w:val="22"/>
          <w:lang w:val="es-ES" w:eastAsia="en-GB"/>
        </w:rPr>
        <w:t>s</w:t>
      </w:r>
      <w:r w:rsidR="005877A7" w:rsidRPr="003207C3">
        <w:rPr>
          <w:rFonts w:ascii="Cambria" w:eastAsia="Times New Roman" w:hAnsi="Cambria" w:cs="Times New Roman"/>
          <w:color w:val="000000" w:themeColor="text1"/>
          <w:sz w:val="22"/>
          <w:szCs w:val="22"/>
          <w:lang w:val="es-ES" w:eastAsia="en-GB"/>
        </w:rPr>
        <w:t>ado</w:t>
      </w:r>
      <w:proofErr w:type="spellEnd"/>
      <w:r w:rsidR="005877A7" w:rsidRPr="003207C3">
        <w:rPr>
          <w:rFonts w:ascii="Cambria" w:eastAsia="Times New Roman" w:hAnsi="Cambria" w:cs="Times New Roman"/>
          <w:color w:val="000000" w:themeColor="text1"/>
          <w:sz w:val="22"/>
          <w:szCs w:val="22"/>
          <w:lang w:val="es-ES" w:eastAsia="en-GB"/>
        </w:rPr>
        <w:t xml:space="preserve"> para Portugal:</w:t>
      </w:r>
    </w:p>
    <w:p w14:paraId="7B31793F" w14:textId="71C46836" w:rsidR="005877A7" w:rsidRPr="003207C3" w:rsidRDefault="005877A7" w:rsidP="005A0836">
      <w:pPr>
        <w:ind w:firstLine="360"/>
        <w:rPr>
          <w:rFonts w:ascii="Cambria" w:eastAsia="Times New Roman" w:hAnsi="Cambria" w:cs="Times New Roman"/>
          <w:color w:val="000000" w:themeColor="text1"/>
          <w:sz w:val="22"/>
          <w:szCs w:val="22"/>
          <w:lang w:val="es-ES" w:eastAsia="en-GB"/>
        </w:rPr>
      </w:pPr>
    </w:p>
    <w:p w14:paraId="50BAD006" w14:textId="0A06BA41" w:rsidR="005877A7" w:rsidRPr="003207C3" w:rsidRDefault="0092612B" w:rsidP="005877A7">
      <w:pPr>
        <w:ind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2"/>
          <w:szCs w:val="22"/>
          <w:lang w:val="es-ES" w:eastAsia="en-GB"/>
        </w:rPr>
        <w:t>“</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sei</w:t>
      </w:r>
      <w:proofErr w:type="spellEnd"/>
      <w:r w:rsidRPr="003207C3">
        <w:rPr>
          <w:rFonts w:ascii="Cambria" w:eastAsia="Times New Roman" w:hAnsi="Cambria" w:cs="Times New Roman"/>
          <w:color w:val="000000" w:themeColor="text1"/>
          <w:sz w:val="22"/>
          <w:szCs w:val="22"/>
          <w:lang w:val="es-ES" w:eastAsia="en-GB"/>
        </w:rPr>
        <w:t xml:space="preserve"> o que te </w:t>
      </w:r>
      <w:proofErr w:type="spellStart"/>
      <w:r w:rsidRPr="003207C3">
        <w:rPr>
          <w:rFonts w:ascii="Cambria" w:eastAsia="Times New Roman" w:hAnsi="Cambria" w:cs="Times New Roman"/>
          <w:color w:val="000000" w:themeColor="text1"/>
          <w:sz w:val="22"/>
          <w:szCs w:val="22"/>
          <w:lang w:val="es-ES" w:eastAsia="en-GB"/>
        </w:rPr>
        <w:t>deu</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indicação</w:t>
      </w:r>
      <w:proofErr w:type="spellEnd"/>
      <w:r w:rsidRPr="003207C3">
        <w:rPr>
          <w:rFonts w:ascii="Cambria" w:eastAsia="Times New Roman" w:hAnsi="Cambria" w:cs="Times New Roman"/>
          <w:color w:val="000000" w:themeColor="text1"/>
          <w:sz w:val="22"/>
          <w:szCs w:val="22"/>
          <w:lang w:val="es-ES" w:eastAsia="en-GB"/>
        </w:rPr>
        <w:t xml:space="preserve"> de que Goa </w:t>
      </w:r>
      <w:proofErr w:type="spellStart"/>
      <w:r w:rsidRPr="003207C3">
        <w:rPr>
          <w:rFonts w:ascii="Cambria" w:eastAsia="Times New Roman" w:hAnsi="Cambria" w:cs="Times New Roman"/>
          <w:color w:val="000000" w:themeColor="text1"/>
          <w:sz w:val="22"/>
          <w:szCs w:val="22"/>
          <w:lang w:val="es-ES" w:eastAsia="en-GB"/>
        </w:rPr>
        <w:t>devia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passar</w:t>
      </w:r>
      <w:proofErr w:type="spellEnd"/>
      <w:r w:rsidRPr="003207C3">
        <w:rPr>
          <w:rFonts w:ascii="Cambria" w:eastAsia="Times New Roman" w:hAnsi="Cambria" w:cs="Times New Roman"/>
          <w:color w:val="000000" w:themeColor="text1"/>
          <w:sz w:val="22"/>
          <w:szCs w:val="22"/>
          <w:lang w:val="es-ES" w:eastAsia="en-GB"/>
        </w:rPr>
        <w:t xml:space="preserve"> para a </w:t>
      </w:r>
      <w:proofErr w:type="spellStart"/>
      <w:r w:rsidRPr="003207C3">
        <w:rPr>
          <w:rFonts w:ascii="Cambria" w:eastAsia="Times New Roman" w:hAnsi="Cambria" w:cs="Times New Roman"/>
          <w:color w:val="000000" w:themeColor="text1"/>
          <w:sz w:val="22"/>
          <w:szCs w:val="22"/>
          <w:lang w:val="es-ES" w:eastAsia="en-GB"/>
        </w:rPr>
        <w:t>tua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Província</w:t>
      </w:r>
      <w:proofErr w:type="spellEnd"/>
      <w:r w:rsidRPr="003207C3">
        <w:rPr>
          <w:rFonts w:ascii="Cambria" w:eastAsia="Times New Roman" w:hAnsi="Cambria" w:cs="Times New Roman"/>
          <w:color w:val="000000" w:themeColor="text1"/>
          <w:sz w:val="22"/>
          <w:szCs w:val="22"/>
          <w:lang w:val="es-ES" w:eastAsia="en-GB"/>
        </w:rPr>
        <w:t xml:space="preserve">; talvez o Sr. Pe. </w:t>
      </w:r>
      <w:proofErr w:type="spellStart"/>
      <w:r w:rsidRPr="003207C3">
        <w:rPr>
          <w:rFonts w:ascii="Cambria" w:eastAsia="Times New Roman" w:hAnsi="Cambria" w:cs="Times New Roman"/>
          <w:color w:val="000000" w:themeColor="text1"/>
          <w:sz w:val="22"/>
          <w:szCs w:val="22"/>
          <w:lang w:val="es-ES" w:eastAsia="en-GB"/>
        </w:rPr>
        <w:t>Puddo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tenha</w:t>
      </w:r>
      <w:proofErr w:type="spellEnd"/>
      <w:r w:rsidRPr="003207C3">
        <w:rPr>
          <w:rFonts w:ascii="Cambria" w:eastAsia="Times New Roman" w:hAnsi="Cambria" w:cs="Times New Roman"/>
          <w:color w:val="000000" w:themeColor="text1"/>
          <w:sz w:val="22"/>
          <w:szCs w:val="22"/>
          <w:lang w:val="es-ES" w:eastAsia="en-GB"/>
        </w:rPr>
        <w:t xml:space="preserve"> entendido mal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discussão</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tivemos</w:t>
      </w:r>
      <w:proofErr w:type="spellEnd"/>
      <w:r w:rsidRPr="003207C3">
        <w:rPr>
          <w:rFonts w:ascii="Cambria" w:eastAsia="Times New Roman" w:hAnsi="Cambria" w:cs="Times New Roman"/>
          <w:color w:val="000000" w:themeColor="text1"/>
          <w:sz w:val="22"/>
          <w:szCs w:val="22"/>
          <w:lang w:val="es-ES" w:eastAsia="en-GB"/>
        </w:rPr>
        <w:t xml:space="preserve"> sobre </w:t>
      </w:r>
      <w:proofErr w:type="spellStart"/>
      <w:r w:rsidRPr="003207C3">
        <w:rPr>
          <w:rFonts w:ascii="Cambria" w:eastAsia="Times New Roman" w:hAnsi="Cambria" w:cs="Times New Roman"/>
          <w:color w:val="000000" w:themeColor="text1"/>
          <w:sz w:val="22"/>
          <w:szCs w:val="22"/>
          <w:lang w:val="es-ES" w:eastAsia="en-GB"/>
        </w:rPr>
        <w:t>esse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assunto</w:t>
      </w:r>
      <w:proofErr w:type="spellEnd"/>
      <w:r w:rsidRPr="003207C3">
        <w:rPr>
          <w:rFonts w:ascii="Cambria" w:eastAsia="Times New Roman" w:hAnsi="Cambria" w:cs="Times New Roman"/>
          <w:color w:val="000000" w:themeColor="text1"/>
          <w:sz w:val="22"/>
          <w:szCs w:val="22"/>
          <w:lang w:val="es-ES" w:eastAsia="en-GB"/>
        </w:rPr>
        <w:t xml:space="preserve">. Mas </w:t>
      </w:r>
      <w:proofErr w:type="spellStart"/>
      <w:r w:rsidRPr="003207C3">
        <w:rPr>
          <w:rFonts w:ascii="Cambria" w:eastAsia="Times New Roman" w:hAnsi="Cambria" w:cs="Times New Roman"/>
          <w:color w:val="000000" w:themeColor="text1"/>
          <w:sz w:val="22"/>
          <w:szCs w:val="22"/>
          <w:lang w:val="es-ES" w:eastAsia="en-GB"/>
        </w:rPr>
        <w:t>devo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assegurar</w:t>
      </w:r>
      <w:proofErr w:type="spellEnd"/>
      <w:r w:rsidRPr="003207C3">
        <w:rPr>
          <w:rFonts w:ascii="Cambria" w:eastAsia="Times New Roman" w:hAnsi="Cambria" w:cs="Times New Roman"/>
          <w:color w:val="000000" w:themeColor="text1"/>
          <w:sz w:val="22"/>
          <w:szCs w:val="22"/>
          <w:lang w:val="es-ES" w:eastAsia="en-GB"/>
        </w:rPr>
        <w:t xml:space="preserve">-te que por </w:t>
      </w:r>
      <w:proofErr w:type="spellStart"/>
      <w:r w:rsidRPr="003207C3">
        <w:rPr>
          <w:rFonts w:ascii="Cambria" w:eastAsia="Times New Roman" w:hAnsi="Cambria" w:cs="Times New Roman"/>
          <w:color w:val="000000" w:themeColor="text1"/>
          <w:sz w:val="22"/>
          <w:szCs w:val="22"/>
          <w:lang w:val="es-ES" w:eastAsia="en-GB"/>
        </w:rPr>
        <w:t>agora</w:t>
      </w:r>
      <w:proofErr w:type="spellEnd"/>
      <w:r w:rsidRPr="003207C3">
        <w:rPr>
          <w:rFonts w:ascii="Cambria" w:eastAsia="Times New Roman" w:hAnsi="Cambria" w:cs="Times New Roman"/>
          <w:color w:val="000000" w:themeColor="text1"/>
          <w:sz w:val="22"/>
          <w:szCs w:val="22"/>
          <w:lang w:val="es-ES" w:eastAsia="en-GB"/>
        </w:rPr>
        <w:t xml:space="preserve"> os Superiores </w:t>
      </w:r>
      <w:proofErr w:type="spellStart"/>
      <w:r w:rsidRPr="003207C3">
        <w:rPr>
          <w:rFonts w:ascii="Cambria" w:eastAsia="Times New Roman" w:hAnsi="Cambria" w:cs="Times New Roman"/>
          <w:color w:val="000000" w:themeColor="text1"/>
          <w:sz w:val="22"/>
          <w:szCs w:val="22"/>
          <w:lang w:val="es-ES" w:eastAsia="en-GB"/>
        </w:rPr>
        <w:t>entendem</w:t>
      </w:r>
      <w:proofErr w:type="spellEnd"/>
      <w:r w:rsidRPr="003207C3">
        <w:rPr>
          <w:rFonts w:ascii="Cambria" w:eastAsia="Times New Roman" w:hAnsi="Cambria" w:cs="Times New Roman"/>
          <w:color w:val="000000" w:themeColor="text1"/>
          <w:sz w:val="22"/>
          <w:szCs w:val="22"/>
          <w:lang w:val="es-ES" w:eastAsia="en-GB"/>
        </w:rPr>
        <w:t xml:space="preserve"> que Goa </w:t>
      </w:r>
      <w:proofErr w:type="spellStart"/>
      <w:r w:rsidRPr="003207C3">
        <w:rPr>
          <w:rFonts w:ascii="Cambria" w:eastAsia="Times New Roman" w:hAnsi="Cambria" w:cs="Times New Roman"/>
          <w:color w:val="000000" w:themeColor="text1"/>
          <w:sz w:val="22"/>
          <w:szCs w:val="22"/>
          <w:lang w:val="es-ES" w:eastAsia="en-GB"/>
        </w:rPr>
        <w:t>continue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sob</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jurisdição</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Província</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As </w:t>
      </w:r>
      <w:proofErr w:type="spellStart"/>
      <w:r w:rsidRPr="003207C3">
        <w:rPr>
          <w:rFonts w:ascii="Cambria" w:eastAsia="Times New Roman" w:hAnsi="Cambria" w:cs="Times New Roman"/>
          <w:color w:val="000000" w:themeColor="text1"/>
          <w:sz w:val="22"/>
          <w:szCs w:val="22"/>
          <w:lang w:val="es-ES" w:eastAsia="en-GB"/>
        </w:rPr>
        <w:t>razões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compreende</w:t>
      </w:r>
      <w:proofErr w:type="spellEnd"/>
      <w:r w:rsidRPr="003207C3">
        <w:rPr>
          <w:rFonts w:ascii="Cambria" w:eastAsia="Times New Roman" w:hAnsi="Cambria" w:cs="Times New Roman"/>
          <w:color w:val="000000" w:themeColor="text1"/>
          <w:sz w:val="22"/>
          <w:szCs w:val="22"/>
          <w:lang w:val="es-ES" w:eastAsia="en-GB"/>
        </w:rPr>
        <w:t xml:space="preserve">-las </w:t>
      </w:r>
      <w:proofErr w:type="spellStart"/>
      <w:r w:rsidRPr="003207C3">
        <w:rPr>
          <w:rFonts w:ascii="Cambria" w:eastAsia="Times New Roman" w:hAnsi="Cambria" w:cs="Times New Roman"/>
          <w:color w:val="000000" w:themeColor="text1"/>
          <w:sz w:val="22"/>
          <w:szCs w:val="22"/>
          <w:lang w:val="es-ES" w:eastAsia="en-GB"/>
        </w:rPr>
        <w:t>facilmente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tu: a </w:t>
      </w:r>
      <w:proofErr w:type="spellStart"/>
      <w:r w:rsidRPr="003207C3">
        <w:rPr>
          <w:rFonts w:ascii="Cambria" w:eastAsia="Times New Roman" w:hAnsi="Cambria" w:cs="Times New Roman"/>
          <w:color w:val="000000" w:themeColor="text1"/>
          <w:sz w:val="22"/>
          <w:szCs w:val="22"/>
          <w:lang w:val="es-ES" w:eastAsia="en-GB"/>
        </w:rPr>
        <w:t>mudança</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diretor</w:t>
      </w:r>
      <w:proofErr w:type="spellEnd"/>
      <w:r w:rsidRPr="003207C3">
        <w:rPr>
          <w:rFonts w:ascii="Cambria" w:eastAsia="Times New Roman" w:hAnsi="Cambria" w:cs="Times New Roman"/>
          <w:color w:val="000000" w:themeColor="text1"/>
          <w:sz w:val="22"/>
          <w:szCs w:val="22"/>
          <w:lang w:val="es-ES" w:eastAsia="en-GB"/>
        </w:rPr>
        <w:t xml:space="preserve"> é </w:t>
      </w:r>
      <w:proofErr w:type="spellStart"/>
      <w:r w:rsidRPr="003207C3">
        <w:rPr>
          <w:rFonts w:ascii="Cambria" w:eastAsia="Times New Roman" w:hAnsi="Cambria" w:cs="Times New Roman"/>
          <w:color w:val="000000" w:themeColor="text1"/>
          <w:sz w:val="22"/>
          <w:szCs w:val="22"/>
          <w:lang w:val="es-ES" w:eastAsia="en-GB"/>
        </w:rPr>
        <w:t>já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mudança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lastRenderedPageBreak/>
        <w:t>considerável</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Além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disso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naquelas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duas</w:t>
      </w:r>
      <w:proofErr w:type="spellEnd"/>
      <w:r w:rsidRPr="003207C3">
        <w:rPr>
          <w:rFonts w:ascii="Cambria" w:eastAsia="Times New Roman" w:hAnsi="Cambria" w:cs="Times New Roman"/>
          <w:color w:val="000000" w:themeColor="text1"/>
          <w:sz w:val="22"/>
          <w:szCs w:val="22"/>
          <w:lang w:val="es-ES" w:eastAsia="en-GB"/>
        </w:rPr>
        <w:t xml:space="preserve"> casas </w:t>
      </w:r>
      <w:proofErr w:type="spellStart"/>
      <w:r w:rsidRPr="003207C3">
        <w:rPr>
          <w:rFonts w:ascii="Cambria" w:eastAsia="Times New Roman" w:hAnsi="Cambria" w:cs="Times New Roman"/>
          <w:color w:val="000000" w:themeColor="text1"/>
          <w:sz w:val="22"/>
          <w:szCs w:val="22"/>
          <w:lang w:val="es-ES" w:eastAsia="en-GB"/>
        </w:rPr>
        <w:t>há</w:t>
      </w:r>
      <w:proofErr w:type="spellEnd"/>
      <w:r w:rsidRPr="003207C3">
        <w:rPr>
          <w:rFonts w:ascii="Cambria" w:eastAsia="Times New Roman" w:hAnsi="Cambria" w:cs="Times New Roman"/>
          <w:color w:val="000000" w:themeColor="text1"/>
          <w:sz w:val="22"/>
          <w:szCs w:val="22"/>
          <w:lang w:val="es-ES" w:eastAsia="en-GB"/>
        </w:rPr>
        <w:t xml:space="preserve">, como sabes, </w:t>
      </w:r>
      <w:proofErr w:type="spellStart"/>
      <w:r w:rsidRPr="003207C3">
        <w:rPr>
          <w:rFonts w:ascii="Cambria" w:eastAsia="Times New Roman" w:hAnsi="Cambria" w:cs="Times New Roman"/>
          <w:color w:val="000000" w:themeColor="text1"/>
          <w:sz w:val="22"/>
          <w:szCs w:val="22"/>
          <w:lang w:val="es-ES" w:eastAsia="en-GB"/>
        </w:rPr>
        <w:t>vários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irmãos</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Província</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do Sul, que naturalmente se </w:t>
      </w:r>
      <w:proofErr w:type="spellStart"/>
      <w:r w:rsidRPr="003207C3">
        <w:rPr>
          <w:rFonts w:ascii="Cambria" w:eastAsia="Times New Roman" w:hAnsi="Cambria" w:cs="Times New Roman"/>
          <w:color w:val="000000" w:themeColor="text1"/>
          <w:sz w:val="22"/>
          <w:szCs w:val="22"/>
          <w:lang w:val="es-ES" w:eastAsia="en-GB"/>
        </w:rPr>
        <w:t>sentem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ainda</w:t>
      </w:r>
      <w:proofErr w:type="spellEnd"/>
      <w:r w:rsidRPr="003207C3">
        <w:rPr>
          <w:rFonts w:ascii="Cambria" w:eastAsia="Times New Roman" w:hAnsi="Cambria" w:cs="Times New Roman"/>
          <w:color w:val="000000" w:themeColor="text1"/>
          <w:sz w:val="22"/>
          <w:szCs w:val="22"/>
          <w:lang w:val="es-ES" w:eastAsia="en-GB"/>
        </w:rPr>
        <w:t xml:space="preserve"> ligados à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província</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origem</w:t>
      </w:r>
      <w:proofErr w:type="spellEnd"/>
      <w:r w:rsidRPr="003207C3">
        <w:rPr>
          <w:rFonts w:ascii="Cambria" w:eastAsia="Times New Roman" w:hAnsi="Cambria" w:cs="Times New Roman"/>
          <w:color w:val="000000" w:themeColor="text1"/>
          <w:sz w:val="22"/>
          <w:szCs w:val="22"/>
          <w:lang w:val="es-ES" w:eastAsia="en-GB"/>
        </w:rPr>
        <w:t xml:space="preserve">, pelo menos sentimentalmente. </w:t>
      </w:r>
      <w:proofErr w:type="spellStart"/>
      <w:r w:rsidRPr="003207C3">
        <w:rPr>
          <w:rFonts w:ascii="Cambria" w:eastAsia="Times New Roman" w:hAnsi="Cambria" w:cs="Times New Roman"/>
          <w:color w:val="000000" w:themeColor="text1"/>
          <w:sz w:val="22"/>
          <w:szCs w:val="22"/>
          <w:lang w:val="es-ES" w:eastAsia="en-GB"/>
        </w:rPr>
        <w:t>Devemos</w:t>
      </w:r>
      <w:proofErr w:type="spellEnd"/>
      <w:r w:rsidRPr="003207C3">
        <w:rPr>
          <w:rFonts w:ascii="Cambria" w:eastAsia="Times New Roman" w:hAnsi="Cambria" w:cs="Times New Roman"/>
          <w:color w:val="000000" w:themeColor="text1"/>
          <w:sz w:val="22"/>
          <w:szCs w:val="22"/>
          <w:lang w:val="es-ES" w:eastAsia="en-GB"/>
        </w:rPr>
        <w:t xml:space="preserve"> por </w:t>
      </w:r>
      <w:proofErr w:type="spellStart"/>
      <w:r w:rsidRPr="003207C3">
        <w:rPr>
          <w:rFonts w:ascii="Cambria" w:eastAsia="Times New Roman" w:hAnsi="Cambria" w:cs="Times New Roman"/>
          <w:color w:val="000000" w:themeColor="text1"/>
          <w:sz w:val="22"/>
          <w:szCs w:val="22"/>
          <w:lang w:val="es-ES" w:eastAsia="en-GB"/>
        </w:rPr>
        <w:t>isso</w:t>
      </w:r>
      <w:proofErr w:type="spellEnd"/>
      <w:r w:rsidRPr="003207C3">
        <w:rPr>
          <w:rFonts w:ascii="Cambria" w:eastAsia="Times New Roman" w:hAnsi="Cambria" w:cs="Times New Roman"/>
          <w:color w:val="000000" w:themeColor="text1"/>
          <w:sz w:val="22"/>
          <w:szCs w:val="22"/>
          <w:lang w:val="es-ES" w:eastAsia="en-GB"/>
        </w:rPr>
        <w:t xml:space="preserve"> dar os </w:t>
      </w:r>
      <w:proofErr w:type="spellStart"/>
      <w:r w:rsidRPr="003207C3">
        <w:rPr>
          <w:rFonts w:ascii="Cambria" w:eastAsia="Times New Roman" w:hAnsi="Cambria" w:cs="Times New Roman"/>
          <w:color w:val="000000" w:themeColor="text1"/>
          <w:sz w:val="22"/>
          <w:szCs w:val="22"/>
          <w:lang w:val="es-ES" w:eastAsia="en-GB"/>
        </w:rPr>
        <w:t>passos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devagar</w:t>
      </w:r>
      <w:proofErr w:type="spellEnd"/>
      <w:r w:rsidRPr="003207C3">
        <w:rPr>
          <w:rFonts w:ascii="Cambria" w:eastAsia="Times New Roman" w:hAnsi="Cambria" w:cs="Times New Roman"/>
          <w:color w:val="000000" w:themeColor="text1"/>
          <w:sz w:val="22"/>
          <w:szCs w:val="22"/>
          <w:lang w:val="es-ES" w:eastAsia="en-GB"/>
        </w:rPr>
        <w:t>”</w:t>
      </w:r>
      <w:r w:rsidR="000775C4" w:rsidRPr="003207C3">
        <w:rPr>
          <w:rFonts w:ascii="Cambria" w:eastAsia="Times New Roman" w:hAnsi="Cambria" w:cs="Times New Roman"/>
          <w:color w:val="000000" w:themeColor="text1"/>
          <w:sz w:val="20"/>
          <w:szCs w:val="20"/>
          <w:lang w:val="es-ES" w:eastAsia="en-GB"/>
        </w:rPr>
        <w:t>.</w:t>
      </w:r>
      <w:bookmarkStart w:id="95" w:name="_ftnref148"/>
      <w:bookmarkEnd w:id="95"/>
      <w:r w:rsidR="000775C4" w:rsidRPr="003207C3">
        <w:rPr>
          <w:rStyle w:val="FootnoteReference"/>
          <w:rFonts w:ascii="Cambria" w:eastAsia="Times New Roman" w:hAnsi="Cambria" w:cs="Times New Roman"/>
          <w:color w:val="000000" w:themeColor="text1"/>
          <w:sz w:val="20"/>
          <w:szCs w:val="20"/>
          <w:lang w:val="es-ES" w:eastAsia="en-GB"/>
        </w:rPr>
        <w:footnoteReference w:id="155"/>
      </w:r>
    </w:p>
    <w:p w14:paraId="7B32356C"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3FA7F4F6" w14:textId="54E0D54D" w:rsidR="000775C4"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Carreño, que </w:t>
      </w:r>
      <w:proofErr w:type="spellStart"/>
      <w:r w:rsidR="000775C4" w:rsidRPr="003207C3">
        <w:rPr>
          <w:rFonts w:ascii="Cambria" w:eastAsia="Times New Roman" w:hAnsi="Cambria" w:cs="Times New Roman"/>
          <w:color w:val="000000" w:themeColor="text1"/>
          <w:sz w:val="22"/>
          <w:szCs w:val="22"/>
          <w:lang w:val="es-ES" w:eastAsia="en-GB"/>
        </w:rPr>
        <w:t>não</w:t>
      </w:r>
      <w:proofErr w:type="spellEnd"/>
      <w:r w:rsidR="000775C4" w:rsidRPr="003207C3">
        <w:rPr>
          <w:rFonts w:ascii="Cambria" w:eastAsia="Times New Roman" w:hAnsi="Cambria" w:cs="Times New Roman"/>
          <w:color w:val="000000" w:themeColor="text1"/>
          <w:sz w:val="22"/>
          <w:szCs w:val="22"/>
          <w:lang w:val="es-ES" w:eastAsia="en-GB"/>
        </w:rPr>
        <w:t xml:space="preserve"> </w:t>
      </w:r>
      <w:proofErr w:type="spellStart"/>
      <w:r w:rsidR="000775C4" w:rsidRPr="003207C3">
        <w:rPr>
          <w:rFonts w:ascii="Cambria" w:eastAsia="Times New Roman" w:hAnsi="Cambria" w:cs="Times New Roman"/>
          <w:color w:val="000000" w:themeColor="text1"/>
          <w:sz w:val="22"/>
          <w:szCs w:val="22"/>
          <w:lang w:val="es-ES" w:eastAsia="en-GB"/>
        </w:rPr>
        <w:t>tinha</w:t>
      </w:r>
      <w:proofErr w:type="spellEnd"/>
      <w:r w:rsidR="000775C4" w:rsidRPr="003207C3">
        <w:rPr>
          <w:rFonts w:ascii="Cambria" w:eastAsia="Times New Roman" w:hAnsi="Cambria" w:cs="Times New Roman"/>
          <w:color w:val="000000" w:themeColor="text1"/>
          <w:sz w:val="22"/>
          <w:szCs w:val="22"/>
          <w:lang w:val="es-ES" w:eastAsia="en-GB"/>
        </w:rPr>
        <w:t xml:space="preserve"> forma de se </w:t>
      </w:r>
      <w:proofErr w:type="spellStart"/>
      <w:r w:rsidR="000775C4" w:rsidRPr="003207C3">
        <w:rPr>
          <w:rFonts w:ascii="Cambria" w:eastAsia="Times New Roman" w:hAnsi="Cambria" w:cs="Times New Roman"/>
          <w:color w:val="000000" w:themeColor="text1"/>
          <w:sz w:val="22"/>
          <w:szCs w:val="22"/>
          <w:lang w:val="es-ES" w:eastAsia="en-GB"/>
        </w:rPr>
        <w:t>inteirar</w:t>
      </w:r>
      <w:proofErr w:type="spellEnd"/>
      <w:r w:rsidR="000775C4" w:rsidRPr="003207C3">
        <w:rPr>
          <w:rFonts w:ascii="Cambria" w:eastAsia="Times New Roman" w:hAnsi="Cambria" w:cs="Times New Roman"/>
          <w:color w:val="000000" w:themeColor="text1"/>
          <w:sz w:val="22"/>
          <w:szCs w:val="22"/>
          <w:lang w:val="es-ES" w:eastAsia="en-GB"/>
        </w:rPr>
        <w:t xml:space="preserve"> </w:t>
      </w:r>
      <w:proofErr w:type="spellStart"/>
      <w:r w:rsidR="000775C4" w:rsidRPr="003207C3">
        <w:rPr>
          <w:rFonts w:ascii="Cambria" w:eastAsia="Times New Roman" w:hAnsi="Cambria" w:cs="Times New Roman"/>
          <w:color w:val="000000" w:themeColor="text1"/>
          <w:sz w:val="22"/>
          <w:szCs w:val="22"/>
          <w:lang w:val="es-ES" w:eastAsia="en-GB"/>
        </w:rPr>
        <w:t>deste</w:t>
      </w:r>
      <w:proofErr w:type="spellEnd"/>
      <w:r w:rsidR="000775C4" w:rsidRPr="003207C3">
        <w:rPr>
          <w:rFonts w:ascii="Cambria" w:eastAsia="Times New Roman" w:hAnsi="Cambria" w:cs="Times New Roman"/>
          <w:color w:val="000000" w:themeColor="text1"/>
          <w:sz w:val="22"/>
          <w:szCs w:val="22"/>
          <w:lang w:val="es-ES" w:eastAsia="en-GB"/>
        </w:rPr>
        <w:t xml:space="preserve"> </w:t>
      </w:r>
      <w:proofErr w:type="spellStart"/>
      <w:r w:rsidR="000775C4" w:rsidRPr="003207C3">
        <w:rPr>
          <w:rFonts w:ascii="Cambria" w:eastAsia="Times New Roman" w:hAnsi="Cambria" w:cs="Times New Roman"/>
          <w:color w:val="000000" w:themeColor="text1"/>
          <w:sz w:val="22"/>
          <w:szCs w:val="22"/>
          <w:lang w:val="es-ES" w:eastAsia="en-GB"/>
        </w:rPr>
        <w:t>esclarecimento</w:t>
      </w:r>
      <w:proofErr w:type="spellEnd"/>
      <w:r w:rsidR="000775C4" w:rsidRPr="003207C3">
        <w:rPr>
          <w:rFonts w:ascii="Cambria" w:eastAsia="Times New Roman" w:hAnsi="Cambria" w:cs="Times New Roman"/>
          <w:color w:val="000000" w:themeColor="text1"/>
          <w:sz w:val="22"/>
          <w:szCs w:val="22"/>
          <w:lang w:val="es-ES" w:eastAsia="en-GB"/>
        </w:rPr>
        <w:t xml:space="preserve">, responde </w:t>
      </w:r>
      <w:proofErr w:type="spellStart"/>
      <w:r w:rsidR="000775C4" w:rsidRPr="003207C3">
        <w:rPr>
          <w:rFonts w:ascii="Cambria" w:eastAsia="Times New Roman" w:hAnsi="Cambria" w:cs="Times New Roman"/>
          <w:color w:val="000000" w:themeColor="text1"/>
          <w:sz w:val="22"/>
          <w:szCs w:val="22"/>
          <w:lang w:val="es-ES" w:eastAsia="en-GB"/>
        </w:rPr>
        <w:t>com</w:t>
      </w:r>
      <w:proofErr w:type="spellEnd"/>
      <w:r w:rsidR="000775C4" w:rsidRPr="003207C3">
        <w:rPr>
          <w:rFonts w:ascii="Cambria" w:eastAsia="Times New Roman" w:hAnsi="Cambria" w:cs="Times New Roman"/>
          <w:color w:val="000000" w:themeColor="text1"/>
          <w:sz w:val="22"/>
          <w:szCs w:val="22"/>
          <w:lang w:val="es-ES" w:eastAsia="en-GB"/>
        </w:rPr>
        <w:t xml:space="preserve"> grande </w:t>
      </w:r>
      <w:proofErr w:type="spellStart"/>
      <w:r w:rsidR="000775C4" w:rsidRPr="003207C3">
        <w:rPr>
          <w:rFonts w:ascii="Cambria" w:eastAsia="Times New Roman" w:hAnsi="Cambria" w:cs="Times New Roman"/>
          <w:color w:val="000000" w:themeColor="text1"/>
          <w:sz w:val="22"/>
          <w:szCs w:val="22"/>
          <w:lang w:val="es-ES" w:eastAsia="en-GB"/>
        </w:rPr>
        <w:t>alegr</w:t>
      </w:r>
      <w:r w:rsidR="0031086F" w:rsidRPr="003207C3">
        <w:rPr>
          <w:rFonts w:ascii="Cambria" w:eastAsia="Times New Roman" w:hAnsi="Cambria" w:cs="Times New Roman"/>
          <w:color w:val="000000" w:themeColor="text1"/>
          <w:sz w:val="22"/>
          <w:szCs w:val="22"/>
          <w:lang w:val="es-ES" w:eastAsia="en-GB"/>
        </w:rPr>
        <w:t>i</w:t>
      </w:r>
      <w:r w:rsidR="000775C4" w:rsidRPr="003207C3">
        <w:rPr>
          <w:rFonts w:ascii="Cambria" w:eastAsia="Times New Roman" w:hAnsi="Cambria" w:cs="Times New Roman"/>
          <w:color w:val="000000" w:themeColor="text1"/>
          <w:sz w:val="22"/>
          <w:szCs w:val="22"/>
          <w:lang w:val="es-ES" w:eastAsia="en-GB"/>
        </w:rPr>
        <w:t>a</w:t>
      </w:r>
      <w:proofErr w:type="spellEnd"/>
      <w:r w:rsidR="000775C4" w:rsidRPr="003207C3">
        <w:rPr>
          <w:rFonts w:ascii="Cambria" w:eastAsia="Times New Roman" w:hAnsi="Cambria" w:cs="Times New Roman"/>
          <w:color w:val="000000" w:themeColor="text1"/>
          <w:sz w:val="22"/>
          <w:szCs w:val="22"/>
          <w:lang w:val="es-ES" w:eastAsia="en-GB"/>
        </w:rPr>
        <w:t xml:space="preserve"> a </w:t>
      </w:r>
      <w:proofErr w:type="spellStart"/>
      <w:r w:rsidR="000775C4" w:rsidRPr="003207C3">
        <w:rPr>
          <w:rFonts w:ascii="Cambria" w:eastAsia="Times New Roman" w:hAnsi="Cambria" w:cs="Times New Roman"/>
          <w:color w:val="000000" w:themeColor="text1"/>
          <w:sz w:val="22"/>
          <w:szCs w:val="22"/>
          <w:lang w:val="es-ES" w:eastAsia="en-GB"/>
        </w:rPr>
        <w:t>Monteiro</w:t>
      </w:r>
      <w:proofErr w:type="spellEnd"/>
      <w:r w:rsidR="000775C4" w:rsidRPr="003207C3">
        <w:rPr>
          <w:rFonts w:ascii="Cambria" w:eastAsia="Times New Roman" w:hAnsi="Cambria" w:cs="Times New Roman"/>
          <w:color w:val="000000" w:themeColor="text1"/>
          <w:sz w:val="22"/>
          <w:szCs w:val="22"/>
          <w:lang w:val="es-ES" w:eastAsia="en-GB"/>
        </w:rPr>
        <w:t xml:space="preserve">. </w:t>
      </w:r>
      <w:proofErr w:type="spellStart"/>
      <w:r w:rsidR="000775C4" w:rsidRPr="003207C3">
        <w:rPr>
          <w:rFonts w:ascii="Cambria" w:eastAsia="Times New Roman" w:hAnsi="Cambria" w:cs="Times New Roman"/>
          <w:color w:val="000000" w:themeColor="text1"/>
          <w:sz w:val="22"/>
          <w:szCs w:val="22"/>
          <w:lang w:val="es-ES" w:eastAsia="en-GB"/>
        </w:rPr>
        <w:t>Em</w:t>
      </w:r>
      <w:proofErr w:type="spellEnd"/>
      <w:r w:rsidR="000775C4" w:rsidRPr="003207C3">
        <w:rPr>
          <w:rFonts w:ascii="Cambria" w:eastAsia="Times New Roman" w:hAnsi="Cambria" w:cs="Times New Roman"/>
          <w:color w:val="000000" w:themeColor="text1"/>
          <w:sz w:val="22"/>
          <w:szCs w:val="22"/>
          <w:lang w:val="es-ES" w:eastAsia="en-GB"/>
        </w:rPr>
        <w:t xml:space="preserve"> particular, </w:t>
      </w:r>
      <w:proofErr w:type="spellStart"/>
      <w:r w:rsidR="000775C4" w:rsidRPr="003207C3">
        <w:rPr>
          <w:rFonts w:ascii="Cambria" w:eastAsia="Times New Roman" w:hAnsi="Cambria" w:cs="Times New Roman"/>
          <w:color w:val="000000" w:themeColor="text1"/>
          <w:sz w:val="22"/>
          <w:szCs w:val="22"/>
          <w:lang w:val="es-ES" w:eastAsia="en-GB"/>
        </w:rPr>
        <w:t>tinha-lhe</w:t>
      </w:r>
      <w:proofErr w:type="spellEnd"/>
      <w:r w:rsidR="000775C4" w:rsidRPr="003207C3">
        <w:rPr>
          <w:rFonts w:ascii="Cambria" w:eastAsia="Times New Roman" w:hAnsi="Cambria" w:cs="Times New Roman"/>
          <w:color w:val="000000" w:themeColor="text1"/>
          <w:sz w:val="22"/>
          <w:szCs w:val="22"/>
          <w:lang w:val="es-ES" w:eastAsia="en-GB"/>
        </w:rPr>
        <w:t xml:space="preserve"> </w:t>
      </w:r>
      <w:proofErr w:type="spellStart"/>
      <w:r w:rsidR="000775C4" w:rsidRPr="003207C3">
        <w:rPr>
          <w:rFonts w:ascii="Cambria" w:eastAsia="Times New Roman" w:hAnsi="Cambria" w:cs="Times New Roman"/>
          <w:color w:val="000000" w:themeColor="text1"/>
          <w:sz w:val="22"/>
          <w:szCs w:val="22"/>
          <w:lang w:val="es-ES" w:eastAsia="en-GB"/>
        </w:rPr>
        <w:t>doído</w:t>
      </w:r>
      <w:proofErr w:type="spellEnd"/>
      <w:r w:rsidR="000775C4" w:rsidRPr="003207C3">
        <w:rPr>
          <w:rFonts w:ascii="Cambria" w:eastAsia="Times New Roman" w:hAnsi="Cambria" w:cs="Times New Roman"/>
          <w:color w:val="000000" w:themeColor="text1"/>
          <w:sz w:val="22"/>
          <w:szCs w:val="22"/>
          <w:lang w:val="es-ES" w:eastAsia="en-GB"/>
        </w:rPr>
        <w:t xml:space="preserve">, </w:t>
      </w:r>
      <w:proofErr w:type="spellStart"/>
      <w:r w:rsidR="000775C4" w:rsidRPr="003207C3">
        <w:rPr>
          <w:rFonts w:ascii="Cambria" w:eastAsia="Times New Roman" w:hAnsi="Cambria" w:cs="Times New Roman"/>
          <w:color w:val="000000" w:themeColor="text1"/>
          <w:sz w:val="22"/>
          <w:szCs w:val="22"/>
          <w:lang w:val="es-ES" w:eastAsia="en-GB"/>
        </w:rPr>
        <w:t>diz</w:t>
      </w:r>
      <w:proofErr w:type="spellEnd"/>
      <w:r w:rsidR="000775C4" w:rsidRPr="003207C3">
        <w:rPr>
          <w:rFonts w:ascii="Cambria" w:eastAsia="Times New Roman" w:hAnsi="Cambria" w:cs="Times New Roman"/>
          <w:color w:val="000000" w:themeColor="text1"/>
          <w:sz w:val="22"/>
          <w:szCs w:val="22"/>
          <w:lang w:val="es-ES" w:eastAsia="en-GB"/>
        </w:rPr>
        <w:t xml:space="preserve">, a </w:t>
      </w:r>
      <w:proofErr w:type="spellStart"/>
      <w:r w:rsidR="000775C4" w:rsidRPr="003207C3">
        <w:rPr>
          <w:rFonts w:ascii="Cambria" w:eastAsia="Times New Roman" w:hAnsi="Cambria" w:cs="Times New Roman"/>
          <w:color w:val="000000" w:themeColor="text1"/>
          <w:sz w:val="22"/>
          <w:szCs w:val="22"/>
          <w:lang w:val="es-ES" w:eastAsia="en-GB"/>
        </w:rPr>
        <w:t>sugestão</w:t>
      </w:r>
      <w:proofErr w:type="spellEnd"/>
      <w:r w:rsidR="000775C4" w:rsidRPr="003207C3">
        <w:rPr>
          <w:rFonts w:ascii="Cambria" w:eastAsia="Times New Roman" w:hAnsi="Cambria" w:cs="Times New Roman"/>
          <w:color w:val="000000" w:themeColor="text1"/>
          <w:sz w:val="22"/>
          <w:szCs w:val="22"/>
          <w:lang w:val="es-ES" w:eastAsia="en-GB"/>
        </w:rPr>
        <w:t xml:space="preserve"> de </w:t>
      </w:r>
      <w:proofErr w:type="spellStart"/>
      <w:r w:rsidR="000775C4" w:rsidRPr="003207C3">
        <w:rPr>
          <w:rFonts w:ascii="Cambria" w:eastAsia="Times New Roman" w:hAnsi="Cambria" w:cs="Times New Roman"/>
          <w:color w:val="000000" w:themeColor="text1"/>
          <w:sz w:val="22"/>
          <w:szCs w:val="22"/>
          <w:lang w:val="es-ES" w:eastAsia="en-GB"/>
        </w:rPr>
        <w:t>Fedrigotti</w:t>
      </w:r>
      <w:proofErr w:type="spellEnd"/>
      <w:r w:rsidR="000775C4" w:rsidRPr="003207C3">
        <w:rPr>
          <w:rFonts w:ascii="Cambria" w:eastAsia="Times New Roman" w:hAnsi="Cambria" w:cs="Times New Roman"/>
          <w:color w:val="000000" w:themeColor="text1"/>
          <w:sz w:val="22"/>
          <w:szCs w:val="22"/>
          <w:lang w:val="es-ES" w:eastAsia="en-GB"/>
        </w:rPr>
        <w:t xml:space="preserve"> de transferir o </w:t>
      </w:r>
      <w:proofErr w:type="spellStart"/>
      <w:r w:rsidR="000775C4" w:rsidRPr="003207C3">
        <w:rPr>
          <w:rFonts w:ascii="Cambria" w:eastAsia="Times New Roman" w:hAnsi="Cambria" w:cs="Times New Roman"/>
          <w:color w:val="000000" w:themeColor="text1"/>
          <w:sz w:val="22"/>
          <w:szCs w:val="22"/>
          <w:lang w:val="es-ES" w:eastAsia="en-GB"/>
        </w:rPr>
        <w:t>aspirantado</w:t>
      </w:r>
      <w:proofErr w:type="spellEnd"/>
      <w:r w:rsidR="000775C4" w:rsidRPr="003207C3">
        <w:rPr>
          <w:rFonts w:ascii="Cambria" w:eastAsia="Times New Roman" w:hAnsi="Cambria" w:cs="Times New Roman"/>
          <w:color w:val="000000" w:themeColor="text1"/>
          <w:sz w:val="22"/>
          <w:szCs w:val="22"/>
          <w:lang w:val="es-ES" w:eastAsia="en-GB"/>
        </w:rPr>
        <w:t xml:space="preserve"> para </w:t>
      </w:r>
      <w:proofErr w:type="spellStart"/>
      <w:r w:rsidR="000775C4" w:rsidRPr="003207C3">
        <w:rPr>
          <w:rFonts w:ascii="Cambria" w:eastAsia="Times New Roman" w:hAnsi="Cambria" w:cs="Times New Roman"/>
          <w:color w:val="000000" w:themeColor="text1"/>
          <w:sz w:val="22"/>
          <w:szCs w:val="22"/>
          <w:lang w:val="es-ES" w:eastAsia="en-GB"/>
        </w:rPr>
        <w:t>Bombaim</w:t>
      </w:r>
      <w:proofErr w:type="spellEnd"/>
      <w:r w:rsidR="000775C4" w:rsidRPr="003207C3">
        <w:rPr>
          <w:rFonts w:ascii="Cambria" w:eastAsia="Times New Roman" w:hAnsi="Cambria" w:cs="Times New Roman"/>
          <w:color w:val="000000" w:themeColor="text1"/>
          <w:sz w:val="22"/>
          <w:szCs w:val="22"/>
          <w:lang w:val="es-ES" w:eastAsia="en-GB"/>
        </w:rPr>
        <w:t xml:space="preserve">, mas </w:t>
      </w:r>
      <w:proofErr w:type="spellStart"/>
      <w:r w:rsidR="000775C4" w:rsidRPr="003207C3">
        <w:rPr>
          <w:rFonts w:ascii="Cambria" w:eastAsia="Times New Roman" w:hAnsi="Cambria" w:cs="Times New Roman"/>
          <w:color w:val="000000" w:themeColor="text1"/>
          <w:sz w:val="22"/>
          <w:szCs w:val="22"/>
          <w:lang w:val="es-ES" w:eastAsia="en-GB"/>
        </w:rPr>
        <w:t>agora</w:t>
      </w:r>
      <w:proofErr w:type="spellEnd"/>
      <w:r w:rsidR="000775C4" w:rsidRPr="003207C3">
        <w:rPr>
          <w:rFonts w:ascii="Cambria" w:eastAsia="Times New Roman" w:hAnsi="Cambria" w:cs="Times New Roman"/>
          <w:color w:val="000000" w:themeColor="text1"/>
          <w:sz w:val="22"/>
          <w:szCs w:val="22"/>
          <w:lang w:val="es-ES" w:eastAsia="en-GB"/>
        </w:rPr>
        <w:t xml:space="preserve"> está </w:t>
      </w:r>
      <w:proofErr w:type="spellStart"/>
      <w:r w:rsidR="000775C4" w:rsidRPr="003207C3">
        <w:rPr>
          <w:rFonts w:ascii="Cambria" w:eastAsia="Times New Roman" w:hAnsi="Cambria" w:cs="Times New Roman"/>
          <w:color w:val="000000" w:themeColor="text1"/>
          <w:sz w:val="22"/>
          <w:szCs w:val="22"/>
          <w:lang w:val="es-ES" w:eastAsia="en-GB"/>
        </w:rPr>
        <w:t>muito</w:t>
      </w:r>
      <w:proofErr w:type="spellEnd"/>
      <w:r w:rsidR="000775C4" w:rsidRPr="003207C3">
        <w:rPr>
          <w:rFonts w:ascii="Cambria" w:eastAsia="Times New Roman" w:hAnsi="Cambria" w:cs="Times New Roman"/>
          <w:color w:val="000000" w:themeColor="text1"/>
          <w:sz w:val="22"/>
          <w:szCs w:val="22"/>
          <w:lang w:val="es-ES" w:eastAsia="en-GB"/>
        </w:rPr>
        <w:t xml:space="preserve"> contente </w:t>
      </w:r>
      <w:proofErr w:type="spellStart"/>
      <w:r w:rsidR="000775C4" w:rsidRPr="003207C3">
        <w:rPr>
          <w:rFonts w:ascii="Cambria" w:eastAsia="Times New Roman" w:hAnsi="Cambria" w:cs="Times New Roman"/>
          <w:color w:val="000000" w:themeColor="text1"/>
          <w:sz w:val="22"/>
          <w:szCs w:val="22"/>
          <w:lang w:val="es-ES" w:eastAsia="en-GB"/>
        </w:rPr>
        <w:t>com</w:t>
      </w:r>
      <w:proofErr w:type="spellEnd"/>
      <w:r w:rsidR="000775C4" w:rsidRPr="003207C3">
        <w:rPr>
          <w:rFonts w:ascii="Cambria" w:eastAsia="Times New Roman" w:hAnsi="Cambria" w:cs="Times New Roman"/>
          <w:color w:val="000000" w:themeColor="text1"/>
          <w:sz w:val="22"/>
          <w:szCs w:val="22"/>
          <w:lang w:val="es-ES" w:eastAsia="en-GB"/>
        </w:rPr>
        <w:t xml:space="preserve"> a </w:t>
      </w:r>
      <w:proofErr w:type="spellStart"/>
      <w:r w:rsidR="000775C4" w:rsidRPr="003207C3">
        <w:rPr>
          <w:rFonts w:ascii="Cambria" w:eastAsia="Times New Roman" w:hAnsi="Cambria" w:cs="Times New Roman"/>
          <w:color w:val="000000" w:themeColor="text1"/>
          <w:sz w:val="22"/>
          <w:szCs w:val="22"/>
          <w:lang w:val="es-ES" w:eastAsia="en-GB"/>
        </w:rPr>
        <w:t>preocupação</w:t>
      </w:r>
      <w:proofErr w:type="spellEnd"/>
      <w:r w:rsidR="000775C4" w:rsidRPr="003207C3">
        <w:rPr>
          <w:rFonts w:ascii="Cambria" w:eastAsia="Times New Roman" w:hAnsi="Cambria" w:cs="Times New Roman"/>
          <w:color w:val="000000" w:themeColor="text1"/>
          <w:sz w:val="22"/>
          <w:szCs w:val="22"/>
          <w:lang w:val="es-ES" w:eastAsia="en-GB"/>
        </w:rPr>
        <w:t xml:space="preserve"> de </w:t>
      </w:r>
      <w:proofErr w:type="spellStart"/>
      <w:r w:rsidR="000775C4" w:rsidRPr="003207C3">
        <w:rPr>
          <w:rFonts w:ascii="Cambria" w:eastAsia="Times New Roman" w:hAnsi="Cambria" w:cs="Times New Roman"/>
          <w:color w:val="000000" w:themeColor="text1"/>
          <w:sz w:val="22"/>
          <w:szCs w:val="22"/>
          <w:lang w:val="es-ES" w:eastAsia="en-GB"/>
        </w:rPr>
        <w:t>Monteiro</w:t>
      </w:r>
      <w:proofErr w:type="spellEnd"/>
      <w:r w:rsidR="000775C4" w:rsidRPr="003207C3">
        <w:rPr>
          <w:rFonts w:ascii="Cambria" w:eastAsia="Times New Roman" w:hAnsi="Cambria" w:cs="Times New Roman"/>
          <w:color w:val="000000" w:themeColor="text1"/>
          <w:sz w:val="22"/>
          <w:szCs w:val="22"/>
          <w:lang w:val="es-ES" w:eastAsia="en-GB"/>
        </w:rPr>
        <w:t xml:space="preserve"> pelo </w:t>
      </w:r>
      <w:proofErr w:type="spellStart"/>
      <w:r w:rsidR="000775C4" w:rsidRPr="003207C3">
        <w:rPr>
          <w:rFonts w:ascii="Cambria" w:eastAsia="Times New Roman" w:hAnsi="Cambria" w:cs="Times New Roman"/>
          <w:color w:val="000000" w:themeColor="text1"/>
          <w:sz w:val="22"/>
          <w:szCs w:val="22"/>
          <w:lang w:val="es-ES" w:eastAsia="en-GB"/>
        </w:rPr>
        <w:t>aspirantado</w:t>
      </w:r>
      <w:proofErr w:type="spellEnd"/>
      <w:r w:rsidR="000775C4" w:rsidRPr="003207C3">
        <w:rPr>
          <w:rFonts w:ascii="Cambria" w:eastAsia="Times New Roman" w:hAnsi="Cambria" w:cs="Times New Roman"/>
          <w:color w:val="000000" w:themeColor="text1"/>
          <w:sz w:val="22"/>
          <w:szCs w:val="22"/>
          <w:lang w:val="es-ES" w:eastAsia="en-GB"/>
        </w:rPr>
        <w:t>, e aceitará o pedido pa</w:t>
      </w:r>
      <w:r w:rsidR="0010535D" w:rsidRPr="003207C3">
        <w:rPr>
          <w:rFonts w:ascii="Cambria" w:eastAsia="Times New Roman" w:hAnsi="Cambria" w:cs="Times New Roman"/>
          <w:color w:val="000000" w:themeColor="text1"/>
          <w:sz w:val="22"/>
          <w:szCs w:val="22"/>
          <w:lang w:val="es-ES" w:eastAsia="en-GB"/>
        </w:rPr>
        <w:t xml:space="preserve">ra se </w:t>
      </w:r>
      <w:proofErr w:type="spellStart"/>
      <w:r w:rsidR="0010535D" w:rsidRPr="003207C3">
        <w:rPr>
          <w:rFonts w:ascii="Cambria" w:eastAsia="Times New Roman" w:hAnsi="Cambria" w:cs="Times New Roman"/>
          <w:color w:val="000000" w:themeColor="text1"/>
          <w:sz w:val="22"/>
          <w:szCs w:val="22"/>
          <w:lang w:val="es-ES" w:eastAsia="en-GB"/>
        </w:rPr>
        <w:t>encarregar</w:t>
      </w:r>
      <w:proofErr w:type="spellEnd"/>
      <w:r w:rsidR="0010535D" w:rsidRPr="003207C3">
        <w:rPr>
          <w:rFonts w:ascii="Cambria" w:eastAsia="Times New Roman" w:hAnsi="Cambria" w:cs="Times New Roman"/>
          <w:color w:val="000000" w:themeColor="text1"/>
          <w:sz w:val="22"/>
          <w:szCs w:val="22"/>
          <w:lang w:val="es-ES" w:eastAsia="en-GB"/>
        </w:rPr>
        <w:t xml:space="preserve"> dele.</w:t>
      </w:r>
      <w:r w:rsidR="0010535D" w:rsidRPr="003207C3">
        <w:rPr>
          <w:rStyle w:val="FootnoteReference"/>
          <w:rFonts w:ascii="Cambria" w:eastAsia="Times New Roman" w:hAnsi="Cambria" w:cs="Times New Roman"/>
          <w:color w:val="000000" w:themeColor="text1"/>
          <w:sz w:val="22"/>
          <w:szCs w:val="22"/>
          <w:lang w:val="es-ES" w:eastAsia="en-GB"/>
        </w:rPr>
        <w:footnoteReference w:id="156"/>
      </w:r>
    </w:p>
    <w:p w14:paraId="17B91419" w14:textId="2CFB9812" w:rsidR="0010535D"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10535D" w:rsidRPr="003207C3">
        <w:rPr>
          <w:rFonts w:ascii="Cambria" w:eastAsia="Times New Roman" w:hAnsi="Cambria" w:cs="Times New Roman"/>
          <w:color w:val="000000" w:themeColor="text1"/>
          <w:sz w:val="22"/>
          <w:szCs w:val="22"/>
          <w:lang w:val="es-ES" w:eastAsia="en-GB"/>
        </w:rPr>
        <w:t>ao</w:t>
      </w:r>
      <w:proofErr w:type="spellEnd"/>
      <w:r w:rsidR="0010535D" w:rsidRPr="003207C3">
        <w:rPr>
          <w:rFonts w:ascii="Cambria" w:eastAsia="Times New Roman" w:hAnsi="Cambria" w:cs="Times New Roman"/>
          <w:color w:val="000000" w:themeColor="text1"/>
          <w:sz w:val="22"/>
          <w:szCs w:val="22"/>
          <w:lang w:val="es-ES" w:eastAsia="en-GB"/>
        </w:rPr>
        <w:t xml:space="preserve"> </w:t>
      </w:r>
      <w:proofErr w:type="spellStart"/>
      <w:r w:rsidR="0010535D" w:rsidRPr="003207C3">
        <w:rPr>
          <w:rFonts w:ascii="Cambria" w:eastAsia="Times New Roman" w:hAnsi="Cambria" w:cs="Times New Roman"/>
          <w:color w:val="000000" w:themeColor="text1"/>
          <w:sz w:val="22"/>
          <w:szCs w:val="22"/>
          <w:lang w:val="es-ES" w:eastAsia="en-GB"/>
        </w:rPr>
        <w:t>invés</w:t>
      </w:r>
      <w:proofErr w:type="spellEnd"/>
      <w:r w:rsidR="0010535D" w:rsidRPr="003207C3">
        <w:rPr>
          <w:rFonts w:ascii="Cambria" w:eastAsia="Times New Roman" w:hAnsi="Cambria" w:cs="Times New Roman"/>
          <w:color w:val="000000" w:themeColor="text1"/>
          <w:sz w:val="22"/>
          <w:szCs w:val="22"/>
          <w:lang w:val="es-ES" w:eastAsia="en-GB"/>
        </w:rPr>
        <w:t xml:space="preserve">, responde a </w:t>
      </w:r>
      <w:proofErr w:type="spellStart"/>
      <w:r w:rsidR="0010535D" w:rsidRPr="003207C3">
        <w:rPr>
          <w:rFonts w:ascii="Cambria" w:eastAsia="Times New Roman" w:hAnsi="Cambria" w:cs="Times New Roman"/>
          <w:color w:val="000000" w:themeColor="text1"/>
          <w:sz w:val="22"/>
          <w:szCs w:val="22"/>
          <w:lang w:val="es-ES" w:eastAsia="en-GB"/>
        </w:rPr>
        <w:t>Fedrigotti</w:t>
      </w:r>
      <w:proofErr w:type="spellEnd"/>
      <w:r w:rsidR="0010535D" w:rsidRPr="003207C3">
        <w:rPr>
          <w:rFonts w:ascii="Cambria" w:eastAsia="Times New Roman" w:hAnsi="Cambria" w:cs="Times New Roman"/>
          <w:color w:val="000000" w:themeColor="text1"/>
          <w:sz w:val="22"/>
          <w:szCs w:val="22"/>
          <w:lang w:val="es-ES" w:eastAsia="en-GB"/>
        </w:rPr>
        <w:t xml:space="preserve"> </w:t>
      </w:r>
      <w:proofErr w:type="spellStart"/>
      <w:r w:rsidR="0010535D" w:rsidRPr="003207C3">
        <w:rPr>
          <w:rFonts w:ascii="Cambria" w:eastAsia="Times New Roman" w:hAnsi="Cambria" w:cs="Times New Roman"/>
          <w:color w:val="000000" w:themeColor="text1"/>
          <w:sz w:val="22"/>
          <w:szCs w:val="22"/>
          <w:lang w:val="es-ES" w:eastAsia="en-GB"/>
        </w:rPr>
        <w:t>dizendo</w:t>
      </w:r>
      <w:proofErr w:type="spellEnd"/>
      <w:r w:rsidR="0010535D" w:rsidRPr="003207C3">
        <w:rPr>
          <w:rFonts w:ascii="Cambria" w:eastAsia="Times New Roman" w:hAnsi="Cambria" w:cs="Times New Roman"/>
          <w:color w:val="000000" w:themeColor="text1"/>
          <w:sz w:val="22"/>
          <w:szCs w:val="22"/>
          <w:lang w:val="es-ES" w:eastAsia="en-GB"/>
        </w:rPr>
        <w:t xml:space="preserve"> que a </w:t>
      </w:r>
      <w:proofErr w:type="spellStart"/>
      <w:r w:rsidR="0010535D" w:rsidRPr="003207C3">
        <w:rPr>
          <w:rFonts w:ascii="Cambria" w:eastAsia="Times New Roman" w:hAnsi="Cambria" w:cs="Times New Roman"/>
          <w:color w:val="000000" w:themeColor="text1"/>
          <w:sz w:val="22"/>
          <w:szCs w:val="22"/>
          <w:lang w:val="es-ES" w:eastAsia="en-GB"/>
        </w:rPr>
        <w:t>sua</w:t>
      </w:r>
      <w:proofErr w:type="spellEnd"/>
      <w:r w:rsidR="0010535D" w:rsidRPr="003207C3">
        <w:rPr>
          <w:rFonts w:ascii="Cambria" w:eastAsia="Times New Roman" w:hAnsi="Cambria" w:cs="Times New Roman"/>
          <w:color w:val="000000" w:themeColor="text1"/>
          <w:sz w:val="22"/>
          <w:szCs w:val="22"/>
          <w:lang w:val="es-ES" w:eastAsia="en-GB"/>
        </w:rPr>
        <w:t xml:space="preserve"> carta o </w:t>
      </w:r>
      <w:proofErr w:type="spellStart"/>
      <w:r w:rsidR="00A33001" w:rsidRPr="003207C3">
        <w:rPr>
          <w:rFonts w:ascii="Cambria" w:eastAsia="Times New Roman" w:hAnsi="Cambria" w:cs="Times New Roman"/>
          <w:color w:val="000000" w:themeColor="text1"/>
          <w:sz w:val="22"/>
          <w:szCs w:val="22"/>
          <w:lang w:val="es-ES" w:eastAsia="en-GB"/>
        </w:rPr>
        <w:t>tinh</w:t>
      </w:r>
      <w:r w:rsidR="0010535D" w:rsidRPr="003207C3">
        <w:rPr>
          <w:rFonts w:ascii="Cambria" w:eastAsia="Times New Roman" w:hAnsi="Cambria" w:cs="Times New Roman"/>
          <w:color w:val="000000" w:themeColor="text1"/>
          <w:sz w:val="22"/>
          <w:szCs w:val="22"/>
          <w:lang w:val="es-ES" w:eastAsia="en-GB"/>
        </w:rPr>
        <w:t>a</w:t>
      </w:r>
      <w:proofErr w:type="spellEnd"/>
      <w:r w:rsidR="0010535D" w:rsidRPr="003207C3">
        <w:rPr>
          <w:rFonts w:ascii="Cambria" w:eastAsia="Times New Roman" w:hAnsi="Cambria" w:cs="Times New Roman"/>
          <w:color w:val="000000" w:themeColor="text1"/>
          <w:sz w:val="22"/>
          <w:szCs w:val="22"/>
          <w:lang w:val="es-ES" w:eastAsia="en-GB"/>
        </w:rPr>
        <w:t xml:space="preserve"> </w:t>
      </w:r>
      <w:proofErr w:type="spellStart"/>
      <w:r w:rsidR="0010535D" w:rsidRPr="003207C3">
        <w:rPr>
          <w:rFonts w:ascii="Cambria" w:eastAsia="Times New Roman" w:hAnsi="Cambria" w:cs="Times New Roman"/>
          <w:color w:val="000000" w:themeColor="text1"/>
          <w:sz w:val="22"/>
          <w:szCs w:val="22"/>
          <w:lang w:val="es-ES" w:eastAsia="en-GB"/>
        </w:rPr>
        <w:t>deixado</w:t>
      </w:r>
      <w:proofErr w:type="spellEnd"/>
      <w:r w:rsidR="0010535D" w:rsidRPr="003207C3">
        <w:rPr>
          <w:rFonts w:ascii="Cambria" w:eastAsia="Times New Roman" w:hAnsi="Cambria" w:cs="Times New Roman"/>
          <w:color w:val="000000" w:themeColor="text1"/>
          <w:sz w:val="22"/>
          <w:szCs w:val="22"/>
          <w:lang w:val="es-ES" w:eastAsia="en-GB"/>
        </w:rPr>
        <w:t xml:space="preserve"> </w:t>
      </w:r>
      <w:proofErr w:type="spellStart"/>
      <w:r w:rsidR="0010535D" w:rsidRPr="003207C3">
        <w:rPr>
          <w:rFonts w:ascii="Cambria" w:eastAsia="Times New Roman" w:hAnsi="Cambria" w:cs="Times New Roman"/>
          <w:color w:val="000000" w:themeColor="text1"/>
          <w:sz w:val="22"/>
          <w:szCs w:val="22"/>
          <w:lang w:val="es-ES" w:eastAsia="en-GB"/>
        </w:rPr>
        <w:t>muito</w:t>
      </w:r>
      <w:proofErr w:type="spellEnd"/>
      <w:r w:rsidR="0010535D" w:rsidRPr="003207C3">
        <w:rPr>
          <w:rFonts w:ascii="Cambria" w:eastAsia="Times New Roman" w:hAnsi="Cambria" w:cs="Times New Roman"/>
          <w:color w:val="000000" w:themeColor="text1"/>
          <w:sz w:val="22"/>
          <w:szCs w:val="22"/>
          <w:lang w:val="es-ES" w:eastAsia="en-GB"/>
        </w:rPr>
        <w:t xml:space="preserve"> perturbado. </w:t>
      </w:r>
      <w:proofErr w:type="spellStart"/>
      <w:r w:rsidR="0010535D" w:rsidRPr="003207C3">
        <w:rPr>
          <w:rFonts w:ascii="Cambria" w:eastAsia="Times New Roman" w:hAnsi="Cambria" w:cs="Times New Roman"/>
          <w:color w:val="000000" w:themeColor="text1"/>
          <w:sz w:val="22"/>
          <w:szCs w:val="22"/>
          <w:lang w:val="es-ES" w:eastAsia="en-GB"/>
        </w:rPr>
        <w:t>Puddu</w:t>
      </w:r>
      <w:proofErr w:type="spellEnd"/>
      <w:r w:rsidR="0010535D" w:rsidRPr="003207C3">
        <w:rPr>
          <w:rFonts w:ascii="Cambria" w:eastAsia="Times New Roman" w:hAnsi="Cambria" w:cs="Times New Roman"/>
          <w:color w:val="000000" w:themeColor="text1"/>
          <w:sz w:val="22"/>
          <w:szCs w:val="22"/>
          <w:lang w:val="es-ES" w:eastAsia="en-GB"/>
        </w:rPr>
        <w:t xml:space="preserve"> </w:t>
      </w:r>
      <w:proofErr w:type="spellStart"/>
      <w:r w:rsidR="0010535D" w:rsidRPr="003207C3">
        <w:rPr>
          <w:rFonts w:ascii="Cambria" w:eastAsia="Times New Roman" w:hAnsi="Cambria" w:cs="Times New Roman"/>
          <w:color w:val="000000" w:themeColor="text1"/>
          <w:sz w:val="22"/>
          <w:szCs w:val="22"/>
          <w:lang w:val="es-ES" w:eastAsia="en-GB"/>
        </w:rPr>
        <w:t>não</w:t>
      </w:r>
      <w:proofErr w:type="spellEnd"/>
      <w:r w:rsidR="0010535D" w:rsidRPr="003207C3">
        <w:rPr>
          <w:rFonts w:ascii="Cambria" w:eastAsia="Times New Roman" w:hAnsi="Cambria" w:cs="Times New Roman"/>
          <w:color w:val="000000" w:themeColor="text1"/>
          <w:sz w:val="22"/>
          <w:szCs w:val="22"/>
          <w:lang w:val="es-ES" w:eastAsia="en-GB"/>
        </w:rPr>
        <w:t xml:space="preserve"> </w:t>
      </w:r>
      <w:proofErr w:type="spellStart"/>
      <w:r w:rsidR="0010535D" w:rsidRPr="003207C3">
        <w:rPr>
          <w:rFonts w:ascii="Cambria" w:eastAsia="Times New Roman" w:hAnsi="Cambria" w:cs="Times New Roman"/>
          <w:color w:val="000000" w:themeColor="text1"/>
          <w:sz w:val="22"/>
          <w:szCs w:val="22"/>
          <w:lang w:val="es-ES" w:eastAsia="en-GB"/>
        </w:rPr>
        <w:t>só</w:t>
      </w:r>
      <w:proofErr w:type="spellEnd"/>
      <w:r w:rsidR="0010535D" w:rsidRPr="003207C3">
        <w:rPr>
          <w:rFonts w:ascii="Cambria" w:eastAsia="Times New Roman" w:hAnsi="Cambria" w:cs="Times New Roman"/>
          <w:color w:val="000000" w:themeColor="text1"/>
          <w:sz w:val="22"/>
          <w:szCs w:val="22"/>
          <w:lang w:val="es-ES" w:eastAsia="en-GB"/>
        </w:rPr>
        <w:t xml:space="preserve"> </w:t>
      </w:r>
      <w:proofErr w:type="spellStart"/>
      <w:r w:rsidR="00A33001" w:rsidRPr="003207C3">
        <w:rPr>
          <w:rFonts w:ascii="Cambria" w:eastAsia="Times New Roman" w:hAnsi="Cambria" w:cs="Times New Roman"/>
          <w:color w:val="000000" w:themeColor="text1"/>
          <w:sz w:val="22"/>
          <w:szCs w:val="22"/>
          <w:lang w:val="es-ES" w:eastAsia="en-GB"/>
        </w:rPr>
        <w:t>tinha</w:t>
      </w:r>
      <w:proofErr w:type="spellEnd"/>
      <w:r w:rsidR="0010535D" w:rsidRPr="003207C3">
        <w:rPr>
          <w:rFonts w:ascii="Cambria" w:eastAsia="Times New Roman" w:hAnsi="Cambria" w:cs="Times New Roman"/>
          <w:color w:val="000000" w:themeColor="text1"/>
          <w:sz w:val="22"/>
          <w:szCs w:val="22"/>
          <w:lang w:val="es-ES" w:eastAsia="en-GB"/>
        </w:rPr>
        <w:t xml:space="preserve"> </w:t>
      </w:r>
      <w:proofErr w:type="spellStart"/>
      <w:r w:rsidR="0010535D" w:rsidRPr="003207C3">
        <w:rPr>
          <w:rFonts w:ascii="Cambria" w:eastAsia="Times New Roman" w:hAnsi="Cambria" w:cs="Times New Roman"/>
          <w:color w:val="000000" w:themeColor="text1"/>
          <w:sz w:val="22"/>
          <w:szCs w:val="22"/>
          <w:lang w:val="es-ES" w:eastAsia="en-GB"/>
        </w:rPr>
        <w:t>falado</w:t>
      </w:r>
      <w:proofErr w:type="spellEnd"/>
      <w:r w:rsidR="0010535D" w:rsidRPr="003207C3">
        <w:rPr>
          <w:rFonts w:ascii="Cambria" w:eastAsia="Times New Roman" w:hAnsi="Cambria" w:cs="Times New Roman"/>
          <w:color w:val="000000" w:themeColor="text1"/>
          <w:sz w:val="22"/>
          <w:szCs w:val="22"/>
          <w:lang w:val="es-ES" w:eastAsia="en-GB"/>
        </w:rPr>
        <w:t xml:space="preserve"> da </w:t>
      </w:r>
      <w:proofErr w:type="spellStart"/>
      <w:r w:rsidR="0010535D" w:rsidRPr="003207C3">
        <w:rPr>
          <w:rFonts w:ascii="Cambria" w:eastAsia="Times New Roman" w:hAnsi="Cambria" w:cs="Times New Roman"/>
          <w:color w:val="000000" w:themeColor="text1"/>
          <w:sz w:val="22"/>
          <w:szCs w:val="22"/>
          <w:lang w:val="es-ES" w:eastAsia="en-GB"/>
        </w:rPr>
        <w:t>decisão</w:t>
      </w:r>
      <w:proofErr w:type="spellEnd"/>
      <w:r w:rsidR="0010535D" w:rsidRPr="003207C3">
        <w:rPr>
          <w:rFonts w:ascii="Cambria" w:eastAsia="Times New Roman" w:hAnsi="Cambria" w:cs="Times New Roman"/>
          <w:color w:val="000000" w:themeColor="text1"/>
          <w:sz w:val="22"/>
          <w:szCs w:val="22"/>
          <w:lang w:val="es-ES" w:eastAsia="en-GB"/>
        </w:rPr>
        <w:t xml:space="preserve"> dos Superiores de </w:t>
      </w:r>
      <w:r w:rsidR="00D2680A" w:rsidRPr="003207C3">
        <w:rPr>
          <w:rFonts w:ascii="Cambria" w:eastAsia="Times New Roman" w:hAnsi="Cambria" w:cs="Times New Roman"/>
          <w:color w:val="000000" w:themeColor="text1"/>
          <w:sz w:val="22"/>
          <w:szCs w:val="22"/>
          <w:lang w:val="es-ES" w:eastAsia="en-GB"/>
        </w:rPr>
        <w:t xml:space="preserve">inserir </w:t>
      </w:r>
      <w:r w:rsidR="0010535D" w:rsidRPr="003207C3">
        <w:rPr>
          <w:rFonts w:ascii="Cambria" w:eastAsia="Times New Roman" w:hAnsi="Cambria" w:cs="Times New Roman"/>
          <w:color w:val="000000" w:themeColor="text1"/>
          <w:sz w:val="22"/>
          <w:szCs w:val="22"/>
          <w:lang w:val="es-ES" w:eastAsia="en-GB"/>
        </w:rPr>
        <w:t xml:space="preserve">Goa </w:t>
      </w:r>
      <w:r w:rsidR="00D2680A" w:rsidRPr="003207C3">
        <w:rPr>
          <w:rFonts w:ascii="Cambria" w:eastAsia="Times New Roman" w:hAnsi="Cambria" w:cs="Times New Roman"/>
          <w:color w:val="000000" w:themeColor="text1"/>
          <w:sz w:val="22"/>
          <w:szCs w:val="22"/>
          <w:lang w:val="es-ES" w:eastAsia="en-GB"/>
        </w:rPr>
        <w:t>n</w:t>
      </w:r>
      <w:r w:rsidR="0010535D" w:rsidRPr="003207C3">
        <w:rPr>
          <w:rFonts w:ascii="Cambria" w:eastAsia="Times New Roman" w:hAnsi="Cambria" w:cs="Times New Roman"/>
          <w:color w:val="000000" w:themeColor="text1"/>
          <w:sz w:val="22"/>
          <w:szCs w:val="22"/>
          <w:lang w:val="es-ES" w:eastAsia="en-GB"/>
        </w:rPr>
        <w:t xml:space="preserve">a </w:t>
      </w:r>
      <w:proofErr w:type="spellStart"/>
      <w:r w:rsidR="0010535D" w:rsidRPr="003207C3">
        <w:rPr>
          <w:rFonts w:ascii="Cambria" w:eastAsia="Times New Roman" w:hAnsi="Cambria" w:cs="Times New Roman"/>
          <w:color w:val="000000" w:themeColor="text1"/>
          <w:sz w:val="22"/>
          <w:szCs w:val="22"/>
          <w:lang w:val="es-ES" w:eastAsia="en-GB"/>
        </w:rPr>
        <w:t>prov</w:t>
      </w:r>
      <w:r w:rsidR="00D2680A" w:rsidRPr="003207C3">
        <w:rPr>
          <w:rFonts w:ascii="Cambria" w:eastAsia="Times New Roman" w:hAnsi="Cambria" w:cs="Times New Roman"/>
          <w:color w:val="000000" w:themeColor="text1"/>
          <w:sz w:val="22"/>
          <w:szCs w:val="22"/>
          <w:lang w:val="es-ES" w:eastAsia="en-GB"/>
        </w:rPr>
        <w:t>í</w:t>
      </w:r>
      <w:r w:rsidR="0010535D" w:rsidRPr="003207C3">
        <w:rPr>
          <w:rFonts w:ascii="Cambria" w:eastAsia="Times New Roman" w:hAnsi="Cambria" w:cs="Times New Roman"/>
          <w:color w:val="000000" w:themeColor="text1"/>
          <w:sz w:val="22"/>
          <w:szCs w:val="22"/>
          <w:lang w:val="es-ES" w:eastAsia="en-GB"/>
        </w:rPr>
        <w:t>ncia</w:t>
      </w:r>
      <w:proofErr w:type="spellEnd"/>
      <w:r w:rsidR="0010535D" w:rsidRPr="003207C3">
        <w:rPr>
          <w:rFonts w:ascii="Cambria" w:eastAsia="Times New Roman" w:hAnsi="Cambria" w:cs="Times New Roman"/>
          <w:color w:val="000000" w:themeColor="text1"/>
          <w:sz w:val="22"/>
          <w:szCs w:val="22"/>
          <w:lang w:val="es-ES" w:eastAsia="en-GB"/>
        </w:rPr>
        <w:t xml:space="preserve"> portuguesa, mas que </w:t>
      </w:r>
      <w:proofErr w:type="spellStart"/>
      <w:r w:rsidR="0010535D" w:rsidRPr="003207C3">
        <w:rPr>
          <w:rFonts w:ascii="Cambria" w:eastAsia="Times New Roman" w:hAnsi="Cambria" w:cs="Times New Roman"/>
          <w:color w:val="000000" w:themeColor="text1"/>
          <w:sz w:val="22"/>
          <w:szCs w:val="22"/>
          <w:lang w:val="es-ES" w:eastAsia="en-GB"/>
        </w:rPr>
        <w:t>também</w:t>
      </w:r>
      <w:proofErr w:type="spellEnd"/>
      <w:r w:rsidR="0010535D" w:rsidRPr="003207C3">
        <w:rPr>
          <w:rFonts w:ascii="Cambria" w:eastAsia="Times New Roman" w:hAnsi="Cambria" w:cs="Times New Roman"/>
          <w:color w:val="000000" w:themeColor="text1"/>
          <w:sz w:val="22"/>
          <w:szCs w:val="22"/>
          <w:lang w:val="es-ES" w:eastAsia="en-GB"/>
        </w:rPr>
        <w:t xml:space="preserve"> se </w:t>
      </w:r>
      <w:proofErr w:type="spellStart"/>
      <w:r w:rsidR="00A33001" w:rsidRPr="003207C3">
        <w:rPr>
          <w:rFonts w:ascii="Cambria" w:eastAsia="Times New Roman" w:hAnsi="Cambria" w:cs="Times New Roman"/>
          <w:color w:val="000000" w:themeColor="text1"/>
          <w:sz w:val="22"/>
          <w:szCs w:val="22"/>
          <w:lang w:val="es-ES" w:eastAsia="en-GB"/>
        </w:rPr>
        <w:t>tinha</w:t>
      </w:r>
      <w:proofErr w:type="spellEnd"/>
      <w:r w:rsidR="0010535D" w:rsidRPr="003207C3">
        <w:rPr>
          <w:rFonts w:ascii="Cambria" w:eastAsia="Times New Roman" w:hAnsi="Cambria" w:cs="Times New Roman"/>
          <w:color w:val="000000" w:themeColor="text1"/>
          <w:sz w:val="22"/>
          <w:szCs w:val="22"/>
          <w:lang w:val="es-ES" w:eastAsia="en-GB"/>
        </w:rPr>
        <w:t xml:space="preserve"> referido</w:t>
      </w:r>
      <w:r w:rsidR="00D2680A" w:rsidRPr="003207C3">
        <w:rPr>
          <w:rFonts w:ascii="Cambria" w:eastAsia="Times New Roman" w:hAnsi="Cambria" w:cs="Times New Roman"/>
          <w:color w:val="000000" w:themeColor="text1"/>
          <w:sz w:val="22"/>
          <w:szCs w:val="22"/>
          <w:lang w:val="es-ES" w:eastAsia="en-GB"/>
        </w:rPr>
        <w:t xml:space="preserve">, na carta de </w:t>
      </w:r>
      <w:proofErr w:type="spellStart"/>
      <w:r w:rsidR="00D2680A" w:rsidRPr="003207C3">
        <w:rPr>
          <w:rFonts w:ascii="Cambria" w:eastAsia="Times New Roman" w:hAnsi="Cambria" w:cs="Times New Roman"/>
          <w:color w:val="000000" w:themeColor="text1"/>
          <w:sz w:val="22"/>
          <w:szCs w:val="22"/>
          <w:lang w:val="es-ES" w:eastAsia="en-GB"/>
        </w:rPr>
        <w:t>nomeação</w:t>
      </w:r>
      <w:proofErr w:type="spellEnd"/>
      <w:r w:rsidR="00D2680A" w:rsidRPr="003207C3">
        <w:rPr>
          <w:rFonts w:ascii="Cambria" w:eastAsia="Times New Roman" w:hAnsi="Cambria" w:cs="Times New Roman"/>
          <w:color w:val="000000" w:themeColor="text1"/>
          <w:sz w:val="22"/>
          <w:szCs w:val="22"/>
          <w:lang w:val="es-ES" w:eastAsia="en-GB"/>
        </w:rPr>
        <w:t xml:space="preserve"> de </w:t>
      </w:r>
      <w:proofErr w:type="spellStart"/>
      <w:r w:rsidR="00D2680A" w:rsidRPr="003207C3">
        <w:rPr>
          <w:rFonts w:ascii="Cambria" w:eastAsia="Times New Roman" w:hAnsi="Cambria" w:cs="Times New Roman"/>
          <w:color w:val="000000" w:themeColor="text1"/>
          <w:sz w:val="22"/>
          <w:szCs w:val="22"/>
          <w:lang w:val="es-ES" w:eastAsia="en-GB"/>
        </w:rPr>
        <w:t>Pinho</w:t>
      </w:r>
      <w:proofErr w:type="spellEnd"/>
      <w:r w:rsidR="00D2680A" w:rsidRPr="003207C3">
        <w:rPr>
          <w:rFonts w:ascii="Cambria" w:eastAsia="Times New Roman" w:hAnsi="Cambria" w:cs="Times New Roman"/>
          <w:color w:val="000000" w:themeColor="text1"/>
          <w:sz w:val="22"/>
          <w:szCs w:val="22"/>
          <w:lang w:val="es-ES" w:eastAsia="en-GB"/>
        </w:rPr>
        <w:t xml:space="preserve">, à casa de Goa como </w:t>
      </w:r>
      <w:proofErr w:type="spellStart"/>
      <w:r w:rsidR="00D2680A" w:rsidRPr="003207C3">
        <w:rPr>
          <w:rFonts w:ascii="Cambria" w:eastAsia="Times New Roman" w:hAnsi="Cambria" w:cs="Times New Roman"/>
          <w:color w:val="000000" w:themeColor="text1"/>
          <w:sz w:val="22"/>
          <w:szCs w:val="22"/>
          <w:lang w:val="es-ES" w:eastAsia="en-GB"/>
        </w:rPr>
        <w:t>pertencente</w:t>
      </w:r>
      <w:proofErr w:type="spellEnd"/>
      <w:r w:rsidR="00D2680A" w:rsidRPr="003207C3">
        <w:rPr>
          <w:rFonts w:ascii="Cambria" w:eastAsia="Times New Roman" w:hAnsi="Cambria" w:cs="Times New Roman"/>
          <w:color w:val="000000" w:themeColor="text1"/>
          <w:sz w:val="22"/>
          <w:szCs w:val="22"/>
          <w:lang w:val="es-ES" w:eastAsia="en-GB"/>
        </w:rPr>
        <w:t xml:space="preserve"> à “Provincia </w:t>
      </w:r>
      <w:proofErr w:type="spellStart"/>
      <w:r w:rsidR="00D2680A" w:rsidRPr="003207C3">
        <w:rPr>
          <w:rFonts w:ascii="Cambria" w:eastAsia="Times New Roman" w:hAnsi="Cambria" w:cs="Times New Roman"/>
          <w:color w:val="000000" w:themeColor="text1"/>
          <w:sz w:val="22"/>
          <w:szCs w:val="22"/>
          <w:lang w:val="es-ES" w:eastAsia="en-GB"/>
        </w:rPr>
        <w:t>Lusitaniensis</w:t>
      </w:r>
      <w:proofErr w:type="spellEnd"/>
      <w:r w:rsidR="00D2680A" w:rsidRPr="003207C3">
        <w:rPr>
          <w:rFonts w:ascii="Cambria" w:eastAsia="Times New Roman" w:hAnsi="Cambria" w:cs="Times New Roman"/>
          <w:color w:val="000000" w:themeColor="text1"/>
          <w:sz w:val="22"/>
          <w:szCs w:val="22"/>
          <w:lang w:val="es-ES" w:eastAsia="en-GB"/>
        </w:rPr>
        <w:t>”. O P. Borra,</w:t>
      </w:r>
      <w:r w:rsidR="00D2680A" w:rsidRPr="003207C3">
        <w:rPr>
          <w:rStyle w:val="FootnoteReference"/>
          <w:rFonts w:ascii="Cambria" w:eastAsia="Times New Roman" w:hAnsi="Cambria" w:cs="Times New Roman"/>
          <w:color w:val="000000" w:themeColor="text1"/>
          <w:sz w:val="22"/>
          <w:szCs w:val="22"/>
          <w:lang w:val="es-ES" w:eastAsia="en-GB"/>
        </w:rPr>
        <w:footnoteReference w:id="157"/>
      </w:r>
      <w:r w:rsidR="0031086F" w:rsidRPr="003207C3">
        <w:rPr>
          <w:rFonts w:ascii="Cambria" w:eastAsia="Times New Roman" w:hAnsi="Cambria" w:cs="Times New Roman"/>
          <w:color w:val="000000" w:themeColor="text1"/>
          <w:sz w:val="22"/>
          <w:szCs w:val="22"/>
          <w:lang w:val="es-ES" w:eastAsia="en-GB"/>
        </w:rPr>
        <w:t xml:space="preserve"> </w:t>
      </w:r>
      <w:proofErr w:type="spellStart"/>
      <w:r w:rsidR="0031086F" w:rsidRPr="003207C3">
        <w:rPr>
          <w:rFonts w:ascii="Cambria" w:eastAsia="Times New Roman" w:hAnsi="Cambria" w:cs="Times New Roman"/>
          <w:color w:val="000000" w:themeColor="text1"/>
          <w:sz w:val="22"/>
          <w:szCs w:val="22"/>
          <w:lang w:val="es-ES" w:eastAsia="en-GB"/>
        </w:rPr>
        <w:t>numa</w:t>
      </w:r>
      <w:proofErr w:type="spellEnd"/>
      <w:r w:rsidR="0031086F" w:rsidRPr="003207C3">
        <w:rPr>
          <w:rFonts w:ascii="Cambria" w:eastAsia="Times New Roman" w:hAnsi="Cambria" w:cs="Times New Roman"/>
          <w:color w:val="000000" w:themeColor="text1"/>
          <w:sz w:val="22"/>
          <w:szCs w:val="22"/>
          <w:lang w:val="es-ES" w:eastAsia="en-GB"/>
        </w:rPr>
        <w:t xml:space="preserve"> visita canónica à </w:t>
      </w:r>
      <w:proofErr w:type="spellStart"/>
      <w:r w:rsidR="0031086F" w:rsidRPr="003207C3">
        <w:rPr>
          <w:rFonts w:ascii="Cambria" w:eastAsia="Times New Roman" w:hAnsi="Cambria" w:cs="Times New Roman"/>
          <w:color w:val="000000" w:themeColor="text1"/>
          <w:sz w:val="22"/>
          <w:szCs w:val="22"/>
          <w:lang w:val="es-ES" w:eastAsia="en-GB"/>
        </w:rPr>
        <w:t>proví</w:t>
      </w:r>
      <w:r w:rsidR="00D2680A" w:rsidRPr="003207C3">
        <w:rPr>
          <w:rFonts w:ascii="Cambria" w:eastAsia="Times New Roman" w:hAnsi="Cambria" w:cs="Times New Roman"/>
          <w:color w:val="000000" w:themeColor="text1"/>
          <w:sz w:val="22"/>
          <w:szCs w:val="22"/>
          <w:lang w:val="es-ES" w:eastAsia="en-GB"/>
        </w:rPr>
        <w:t>ncia</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A33001" w:rsidRPr="003207C3">
        <w:rPr>
          <w:rFonts w:ascii="Cambria" w:eastAsia="Times New Roman" w:hAnsi="Cambria" w:cs="Times New Roman"/>
          <w:color w:val="000000" w:themeColor="text1"/>
          <w:sz w:val="22"/>
          <w:szCs w:val="22"/>
          <w:lang w:val="es-ES" w:eastAsia="en-GB"/>
        </w:rPr>
        <w:t>tinha</w:t>
      </w:r>
      <w:proofErr w:type="spellEnd"/>
      <w:r w:rsidR="00D2680A" w:rsidRPr="003207C3">
        <w:rPr>
          <w:rFonts w:ascii="Cambria" w:eastAsia="Times New Roman" w:hAnsi="Cambria" w:cs="Times New Roman"/>
          <w:color w:val="000000" w:themeColor="text1"/>
          <w:sz w:val="22"/>
          <w:szCs w:val="22"/>
          <w:lang w:val="es-ES" w:eastAsia="en-GB"/>
        </w:rPr>
        <w:t xml:space="preserve"> confirmado ele </w:t>
      </w:r>
      <w:proofErr w:type="spellStart"/>
      <w:r w:rsidR="00D2680A" w:rsidRPr="003207C3">
        <w:rPr>
          <w:rFonts w:ascii="Cambria" w:eastAsia="Times New Roman" w:hAnsi="Cambria" w:cs="Times New Roman"/>
          <w:color w:val="000000" w:themeColor="text1"/>
          <w:sz w:val="22"/>
          <w:szCs w:val="22"/>
          <w:lang w:val="es-ES" w:eastAsia="en-GB"/>
        </w:rPr>
        <w:t>mesmo</w:t>
      </w:r>
      <w:proofErr w:type="spellEnd"/>
      <w:r w:rsidR="00D2680A" w:rsidRPr="003207C3">
        <w:rPr>
          <w:rFonts w:ascii="Cambria" w:eastAsia="Times New Roman" w:hAnsi="Cambria" w:cs="Times New Roman"/>
          <w:color w:val="000000" w:themeColor="text1"/>
          <w:sz w:val="22"/>
          <w:szCs w:val="22"/>
          <w:lang w:val="es-ES" w:eastAsia="en-GB"/>
        </w:rPr>
        <w:t xml:space="preserve"> a </w:t>
      </w:r>
      <w:proofErr w:type="spellStart"/>
      <w:r w:rsidR="00D2680A" w:rsidRPr="003207C3">
        <w:rPr>
          <w:rFonts w:ascii="Cambria" w:eastAsia="Times New Roman" w:hAnsi="Cambria" w:cs="Times New Roman"/>
          <w:color w:val="000000" w:themeColor="text1"/>
          <w:sz w:val="22"/>
          <w:szCs w:val="22"/>
          <w:lang w:val="es-ES" w:eastAsia="en-GB"/>
        </w:rPr>
        <w:t>not</w:t>
      </w:r>
      <w:r w:rsidR="0031086F" w:rsidRPr="003207C3">
        <w:rPr>
          <w:rFonts w:ascii="Cambria" w:eastAsia="Times New Roman" w:hAnsi="Cambria" w:cs="Times New Roman"/>
          <w:color w:val="000000" w:themeColor="text1"/>
          <w:sz w:val="22"/>
          <w:szCs w:val="22"/>
          <w:lang w:val="es-ES" w:eastAsia="en-GB"/>
        </w:rPr>
        <w:t>í</w:t>
      </w:r>
      <w:r w:rsidR="00D2680A" w:rsidRPr="003207C3">
        <w:rPr>
          <w:rFonts w:ascii="Cambria" w:eastAsia="Times New Roman" w:hAnsi="Cambria" w:cs="Times New Roman"/>
          <w:color w:val="000000" w:themeColor="text1"/>
          <w:sz w:val="22"/>
          <w:szCs w:val="22"/>
          <w:lang w:val="es-ES" w:eastAsia="en-GB"/>
        </w:rPr>
        <w:t>cia</w:t>
      </w:r>
      <w:proofErr w:type="spellEnd"/>
      <w:r w:rsidR="00D2680A" w:rsidRPr="003207C3">
        <w:rPr>
          <w:rFonts w:ascii="Cambria" w:eastAsia="Times New Roman" w:hAnsi="Cambria" w:cs="Times New Roman"/>
          <w:color w:val="000000" w:themeColor="text1"/>
          <w:sz w:val="22"/>
          <w:szCs w:val="22"/>
          <w:lang w:val="es-ES" w:eastAsia="en-GB"/>
        </w:rPr>
        <w:t xml:space="preserve">, pelo que ele e o </w:t>
      </w:r>
      <w:proofErr w:type="spellStart"/>
      <w:r w:rsidR="00D2680A" w:rsidRPr="003207C3">
        <w:rPr>
          <w:rFonts w:ascii="Cambria" w:eastAsia="Times New Roman" w:hAnsi="Cambria" w:cs="Times New Roman"/>
          <w:color w:val="000000" w:themeColor="text1"/>
          <w:sz w:val="22"/>
          <w:szCs w:val="22"/>
          <w:lang w:val="es-ES" w:eastAsia="en-GB"/>
        </w:rPr>
        <w:t>seu</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cons</w:t>
      </w:r>
      <w:r w:rsidR="0031086F" w:rsidRPr="003207C3">
        <w:rPr>
          <w:rFonts w:ascii="Cambria" w:eastAsia="Times New Roman" w:hAnsi="Cambria" w:cs="Times New Roman"/>
          <w:color w:val="000000" w:themeColor="text1"/>
          <w:sz w:val="22"/>
          <w:szCs w:val="22"/>
          <w:lang w:val="es-ES" w:eastAsia="en-GB"/>
        </w:rPr>
        <w:t>elho</w:t>
      </w:r>
      <w:proofErr w:type="spellEnd"/>
      <w:r w:rsidR="0031086F" w:rsidRPr="003207C3">
        <w:rPr>
          <w:rFonts w:ascii="Cambria" w:eastAsia="Times New Roman" w:hAnsi="Cambria" w:cs="Times New Roman"/>
          <w:color w:val="000000" w:themeColor="text1"/>
          <w:sz w:val="22"/>
          <w:szCs w:val="22"/>
          <w:lang w:val="es-ES" w:eastAsia="en-GB"/>
        </w:rPr>
        <w:t xml:space="preserve"> a </w:t>
      </w:r>
      <w:proofErr w:type="spellStart"/>
      <w:r w:rsidR="00A33001" w:rsidRPr="003207C3">
        <w:rPr>
          <w:rFonts w:ascii="Cambria" w:eastAsia="Times New Roman" w:hAnsi="Cambria" w:cs="Times New Roman"/>
          <w:color w:val="000000" w:themeColor="text1"/>
          <w:sz w:val="22"/>
          <w:szCs w:val="22"/>
          <w:lang w:val="es-ES" w:eastAsia="en-GB"/>
        </w:rPr>
        <w:t>tinh</w:t>
      </w:r>
      <w:r w:rsidR="0031086F" w:rsidRPr="003207C3">
        <w:rPr>
          <w:rFonts w:ascii="Cambria" w:eastAsia="Times New Roman" w:hAnsi="Cambria" w:cs="Times New Roman"/>
          <w:color w:val="000000" w:themeColor="text1"/>
          <w:sz w:val="22"/>
          <w:szCs w:val="22"/>
          <w:lang w:val="es-ES" w:eastAsia="en-GB"/>
        </w:rPr>
        <w:t>am</w:t>
      </w:r>
      <w:proofErr w:type="spellEnd"/>
      <w:r w:rsidR="0031086F" w:rsidRPr="003207C3">
        <w:rPr>
          <w:rFonts w:ascii="Cambria" w:eastAsia="Times New Roman" w:hAnsi="Cambria" w:cs="Times New Roman"/>
          <w:color w:val="000000" w:themeColor="text1"/>
          <w:sz w:val="22"/>
          <w:szCs w:val="22"/>
          <w:lang w:val="es-ES" w:eastAsia="en-GB"/>
        </w:rPr>
        <w:t xml:space="preserve"> comunicado à </w:t>
      </w:r>
      <w:proofErr w:type="spellStart"/>
      <w:r w:rsidR="0031086F" w:rsidRPr="003207C3">
        <w:rPr>
          <w:rFonts w:ascii="Cambria" w:eastAsia="Times New Roman" w:hAnsi="Cambria" w:cs="Times New Roman"/>
          <w:color w:val="000000" w:themeColor="text1"/>
          <w:sz w:val="22"/>
          <w:szCs w:val="22"/>
          <w:lang w:val="es-ES" w:eastAsia="en-GB"/>
        </w:rPr>
        <w:t>proví</w:t>
      </w:r>
      <w:r w:rsidR="00D2680A" w:rsidRPr="003207C3">
        <w:rPr>
          <w:rFonts w:ascii="Cambria" w:eastAsia="Times New Roman" w:hAnsi="Cambria" w:cs="Times New Roman"/>
          <w:color w:val="000000" w:themeColor="text1"/>
          <w:sz w:val="22"/>
          <w:szCs w:val="22"/>
          <w:lang w:val="es-ES" w:eastAsia="en-GB"/>
        </w:rPr>
        <w:t>ncia</w:t>
      </w:r>
      <w:proofErr w:type="spellEnd"/>
      <w:r w:rsidR="00D2680A" w:rsidRPr="003207C3">
        <w:rPr>
          <w:rFonts w:ascii="Cambria" w:eastAsia="Times New Roman" w:hAnsi="Cambria" w:cs="Times New Roman"/>
          <w:color w:val="000000" w:themeColor="text1"/>
          <w:sz w:val="22"/>
          <w:szCs w:val="22"/>
          <w:lang w:val="es-ES" w:eastAsia="en-GB"/>
        </w:rPr>
        <w:t xml:space="preserve"> e a Carreño e </w:t>
      </w:r>
      <w:proofErr w:type="spellStart"/>
      <w:r w:rsidR="00D2680A" w:rsidRPr="003207C3">
        <w:rPr>
          <w:rFonts w:ascii="Cambria" w:eastAsia="Times New Roman" w:hAnsi="Cambria" w:cs="Times New Roman"/>
          <w:color w:val="000000" w:themeColor="text1"/>
          <w:sz w:val="22"/>
          <w:szCs w:val="22"/>
          <w:lang w:val="es-ES" w:eastAsia="en-GB"/>
        </w:rPr>
        <w:t>aos</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irmãos</w:t>
      </w:r>
      <w:proofErr w:type="spellEnd"/>
      <w:r w:rsidR="00D2680A" w:rsidRPr="003207C3">
        <w:rPr>
          <w:rFonts w:ascii="Cambria" w:eastAsia="Times New Roman" w:hAnsi="Cambria" w:cs="Times New Roman"/>
          <w:color w:val="000000" w:themeColor="text1"/>
          <w:sz w:val="22"/>
          <w:szCs w:val="22"/>
          <w:lang w:val="es-ES" w:eastAsia="en-GB"/>
        </w:rPr>
        <w:t xml:space="preserve"> de Goa. No </w:t>
      </w:r>
      <w:proofErr w:type="spellStart"/>
      <w:r w:rsidR="00D2680A" w:rsidRPr="003207C3">
        <w:rPr>
          <w:rFonts w:ascii="Cambria" w:eastAsia="Times New Roman" w:hAnsi="Cambria" w:cs="Times New Roman"/>
          <w:color w:val="000000" w:themeColor="text1"/>
          <w:sz w:val="22"/>
          <w:szCs w:val="22"/>
          <w:lang w:val="es-ES" w:eastAsia="en-GB"/>
        </w:rPr>
        <w:t>ent</w:t>
      </w:r>
      <w:r w:rsidR="0031086F" w:rsidRPr="003207C3">
        <w:rPr>
          <w:rFonts w:ascii="Cambria" w:eastAsia="Times New Roman" w:hAnsi="Cambria" w:cs="Times New Roman"/>
          <w:color w:val="000000" w:themeColor="text1"/>
          <w:sz w:val="22"/>
          <w:szCs w:val="22"/>
          <w:lang w:val="es-ES" w:eastAsia="en-GB"/>
        </w:rPr>
        <w:t>anto</w:t>
      </w:r>
      <w:proofErr w:type="spellEnd"/>
      <w:r w:rsidR="0031086F" w:rsidRPr="003207C3">
        <w:rPr>
          <w:rFonts w:ascii="Cambria" w:eastAsia="Times New Roman" w:hAnsi="Cambria" w:cs="Times New Roman"/>
          <w:color w:val="000000" w:themeColor="text1"/>
          <w:sz w:val="22"/>
          <w:szCs w:val="22"/>
          <w:lang w:val="es-ES" w:eastAsia="en-GB"/>
        </w:rPr>
        <w:t xml:space="preserve">, o </w:t>
      </w:r>
      <w:proofErr w:type="spellStart"/>
      <w:r w:rsidR="0031086F" w:rsidRPr="003207C3">
        <w:rPr>
          <w:rFonts w:ascii="Cambria" w:eastAsia="Times New Roman" w:hAnsi="Cambria" w:cs="Times New Roman"/>
          <w:color w:val="000000" w:themeColor="text1"/>
          <w:sz w:val="22"/>
          <w:szCs w:val="22"/>
          <w:lang w:val="es-ES" w:eastAsia="en-GB"/>
        </w:rPr>
        <w:t>mais</w:t>
      </w:r>
      <w:proofErr w:type="spellEnd"/>
      <w:r w:rsidR="0031086F" w:rsidRPr="003207C3">
        <w:rPr>
          <w:rFonts w:ascii="Cambria" w:eastAsia="Times New Roman" w:hAnsi="Cambria" w:cs="Times New Roman"/>
          <w:color w:val="000000" w:themeColor="text1"/>
          <w:sz w:val="22"/>
          <w:szCs w:val="22"/>
          <w:lang w:val="es-ES" w:eastAsia="en-GB"/>
        </w:rPr>
        <w:t xml:space="preserve"> grave </w:t>
      </w:r>
      <w:proofErr w:type="spellStart"/>
      <w:r w:rsidR="0031086F" w:rsidRPr="003207C3">
        <w:rPr>
          <w:rFonts w:ascii="Cambria" w:eastAsia="Times New Roman" w:hAnsi="Cambria" w:cs="Times New Roman"/>
          <w:color w:val="000000" w:themeColor="text1"/>
          <w:sz w:val="22"/>
          <w:szCs w:val="22"/>
          <w:lang w:val="es-ES" w:eastAsia="en-GB"/>
        </w:rPr>
        <w:t>foi</w:t>
      </w:r>
      <w:proofErr w:type="spellEnd"/>
      <w:r w:rsidR="0031086F" w:rsidRPr="003207C3">
        <w:rPr>
          <w:rFonts w:ascii="Cambria" w:eastAsia="Times New Roman" w:hAnsi="Cambria" w:cs="Times New Roman"/>
          <w:color w:val="000000" w:themeColor="text1"/>
          <w:sz w:val="22"/>
          <w:szCs w:val="22"/>
          <w:lang w:val="es-ES" w:eastAsia="en-GB"/>
        </w:rPr>
        <w:t xml:space="preserve"> que o </w:t>
      </w:r>
      <w:proofErr w:type="spellStart"/>
      <w:r w:rsidR="0031086F" w:rsidRPr="003207C3">
        <w:rPr>
          <w:rFonts w:ascii="Cambria" w:eastAsia="Times New Roman" w:hAnsi="Cambria" w:cs="Times New Roman"/>
          <w:color w:val="000000" w:themeColor="text1"/>
          <w:sz w:val="22"/>
          <w:szCs w:val="22"/>
          <w:lang w:val="es-ES" w:eastAsia="en-GB"/>
        </w:rPr>
        <w:t>gov</w:t>
      </w:r>
      <w:r w:rsidR="00D2680A" w:rsidRPr="003207C3">
        <w:rPr>
          <w:rFonts w:ascii="Cambria" w:eastAsia="Times New Roman" w:hAnsi="Cambria" w:cs="Times New Roman"/>
          <w:color w:val="000000" w:themeColor="text1"/>
          <w:sz w:val="22"/>
          <w:szCs w:val="22"/>
          <w:lang w:val="es-ES" w:eastAsia="en-GB"/>
        </w:rPr>
        <w:t>ernador</w:t>
      </w:r>
      <w:proofErr w:type="spellEnd"/>
      <w:r w:rsidR="00D2680A" w:rsidRPr="003207C3">
        <w:rPr>
          <w:rFonts w:ascii="Cambria" w:eastAsia="Times New Roman" w:hAnsi="Cambria" w:cs="Times New Roman"/>
          <w:color w:val="000000" w:themeColor="text1"/>
          <w:sz w:val="22"/>
          <w:szCs w:val="22"/>
          <w:lang w:val="es-ES" w:eastAsia="en-GB"/>
        </w:rPr>
        <w:t xml:space="preserve"> de Goa, o patriarca e o </w:t>
      </w:r>
      <w:proofErr w:type="spellStart"/>
      <w:r w:rsidR="00D2680A" w:rsidRPr="003207C3">
        <w:rPr>
          <w:rFonts w:ascii="Cambria" w:eastAsia="Times New Roman" w:hAnsi="Cambria" w:cs="Times New Roman"/>
          <w:color w:val="000000" w:themeColor="text1"/>
          <w:sz w:val="22"/>
          <w:szCs w:val="22"/>
          <w:lang w:val="es-ES" w:eastAsia="en-GB"/>
        </w:rPr>
        <w:t>governo</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portugu</w:t>
      </w:r>
      <w:r w:rsidR="0031086F" w:rsidRPr="003207C3">
        <w:rPr>
          <w:rFonts w:ascii="Cambria" w:eastAsia="Times New Roman" w:hAnsi="Cambria" w:cs="Times New Roman"/>
          <w:color w:val="000000" w:themeColor="text1"/>
          <w:sz w:val="22"/>
          <w:szCs w:val="22"/>
          <w:lang w:val="es-ES" w:eastAsia="en-GB"/>
        </w:rPr>
        <w:t>ê</w:t>
      </w:r>
      <w:r w:rsidR="00D2680A" w:rsidRPr="003207C3">
        <w:rPr>
          <w:rFonts w:ascii="Cambria" w:eastAsia="Times New Roman" w:hAnsi="Cambria" w:cs="Times New Roman"/>
          <w:color w:val="000000" w:themeColor="text1"/>
          <w:sz w:val="22"/>
          <w:szCs w:val="22"/>
          <w:lang w:val="es-ES" w:eastAsia="en-GB"/>
        </w:rPr>
        <w:t>s</w:t>
      </w:r>
      <w:proofErr w:type="spellEnd"/>
      <w:r w:rsidR="00D2680A" w:rsidRPr="003207C3">
        <w:rPr>
          <w:rFonts w:ascii="Cambria" w:eastAsia="Times New Roman" w:hAnsi="Cambria" w:cs="Times New Roman"/>
          <w:color w:val="000000" w:themeColor="text1"/>
          <w:sz w:val="22"/>
          <w:szCs w:val="22"/>
          <w:lang w:val="es-ES" w:eastAsia="en-GB"/>
        </w:rPr>
        <w:t xml:space="preserve"> se </w:t>
      </w:r>
      <w:proofErr w:type="spellStart"/>
      <w:r w:rsidR="00A33001" w:rsidRPr="003207C3">
        <w:rPr>
          <w:rFonts w:ascii="Cambria" w:eastAsia="Times New Roman" w:hAnsi="Cambria" w:cs="Times New Roman"/>
          <w:color w:val="000000" w:themeColor="text1"/>
          <w:sz w:val="22"/>
          <w:szCs w:val="22"/>
          <w:lang w:val="es-ES" w:eastAsia="en-GB"/>
        </w:rPr>
        <w:t>tinh</w:t>
      </w:r>
      <w:r w:rsidR="00D2680A" w:rsidRPr="003207C3">
        <w:rPr>
          <w:rFonts w:ascii="Cambria" w:eastAsia="Times New Roman" w:hAnsi="Cambria" w:cs="Times New Roman"/>
          <w:color w:val="000000" w:themeColor="text1"/>
          <w:sz w:val="22"/>
          <w:szCs w:val="22"/>
          <w:lang w:val="es-ES" w:eastAsia="en-GB"/>
        </w:rPr>
        <w:t>am</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inteirado</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Agora</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não</w:t>
      </w:r>
      <w:proofErr w:type="spellEnd"/>
      <w:r w:rsidR="00D2680A" w:rsidRPr="003207C3">
        <w:rPr>
          <w:rFonts w:ascii="Cambria" w:eastAsia="Times New Roman" w:hAnsi="Cambria" w:cs="Times New Roman"/>
          <w:color w:val="000000" w:themeColor="text1"/>
          <w:sz w:val="22"/>
          <w:szCs w:val="22"/>
          <w:lang w:val="es-ES" w:eastAsia="en-GB"/>
        </w:rPr>
        <w:t xml:space="preserve"> se </w:t>
      </w:r>
      <w:proofErr w:type="spellStart"/>
      <w:r w:rsidR="00D2680A" w:rsidRPr="003207C3">
        <w:rPr>
          <w:rFonts w:ascii="Cambria" w:eastAsia="Times New Roman" w:hAnsi="Cambria" w:cs="Times New Roman"/>
          <w:color w:val="000000" w:themeColor="text1"/>
          <w:sz w:val="22"/>
          <w:szCs w:val="22"/>
          <w:lang w:val="es-ES" w:eastAsia="en-GB"/>
        </w:rPr>
        <w:t>pod</w:t>
      </w:r>
      <w:r w:rsidR="0031086F" w:rsidRPr="003207C3">
        <w:rPr>
          <w:rFonts w:ascii="Cambria" w:eastAsia="Times New Roman" w:hAnsi="Cambria" w:cs="Times New Roman"/>
          <w:color w:val="000000" w:themeColor="text1"/>
          <w:sz w:val="22"/>
          <w:szCs w:val="22"/>
          <w:lang w:val="es-ES" w:eastAsia="en-GB"/>
        </w:rPr>
        <w:t>i</w:t>
      </w:r>
      <w:r w:rsidR="00D2680A" w:rsidRPr="003207C3">
        <w:rPr>
          <w:rFonts w:ascii="Cambria" w:eastAsia="Times New Roman" w:hAnsi="Cambria" w:cs="Times New Roman"/>
          <w:color w:val="000000" w:themeColor="text1"/>
          <w:sz w:val="22"/>
          <w:szCs w:val="22"/>
          <w:lang w:val="es-ES" w:eastAsia="en-GB"/>
        </w:rPr>
        <w:t>a</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falar</w:t>
      </w:r>
      <w:proofErr w:type="spellEnd"/>
      <w:r w:rsidR="00D2680A" w:rsidRPr="003207C3">
        <w:rPr>
          <w:rFonts w:ascii="Cambria" w:eastAsia="Times New Roman" w:hAnsi="Cambria" w:cs="Times New Roman"/>
          <w:color w:val="000000" w:themeColor="text1"/>
          <w:sz w:val="22"/>
          <w:szCs w:val="22"/>
          <w:lang w:val="es-ES" w:eastAsia="en-GB"/>
        </w:rPr>
        <w:t xml:space="preserve"> de </w:t>
      </w:r>
      <w:proofErr w:type="spellStart"/>
      <w:r w:rsidR="00D2680A" w:rsidRPr="003207C3">
        <w:rPr>
          <w:rFonts w:ascii="Cambria" w:eastAsia="Times New Roman" w:hAnsi="Cambria" w:cs="Times New Roman"/>
          <w:color w:val="000000" w:themeColor="text1"/>
          <w:sz w:val="22"/>
          <w:szCs w:val="22"/>
          <w:lang w:val="es-ES" w:eastAsia="en-GB"/>
        </w:rPr>
        <w:t>um</w:t>
      </w:r>
      <w:proofErr w:type="spellEnd"/>
      <w:r w:rsidR="00D2680A" w:rsidRPr="003207C3">
        <w:rPr>
          <w:rFonts w:ascii="Cambria" w:eastAsia="Times New Roman" w:hAnsi="Cambria" w:cs="Times New Roman"/>
          <w:color w:val="000000" w:themeColor="text1"/>
          <w:sz w:val="22"/>
          <w:szCs w:val="22"/>
          <w:lang w:val="es-ES" w:eastAsia="en-GB"/>
        </w:rPr>
        <w:t xml:space="preserve"> erro por parte dos Superiores; o </w:t>
      </w:r>
      <w:proofErr w:type="spellStart"/>
      <w:r w:rsidR="00D2680A" w:rsidRPr="003207C3">
        <w:rPr>
          <w:rFonts w:ascii="Cambria" w:eastAsia="Times New Roman" w:hAnsi="Cambria" w:cs="Times New Roman"/>
          <w:color w:val="000000" w:themeColor="text1"/>
          <w:sz w:val="22"/>
          <w:szCs w:val="22"/>
          <w:lang w:val="es-ES" w:eastAsia="en-GB"/>
        </w:rPr>
        <w:t>assunto</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poderia</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chegar</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mesmo</w:t>
      </w:r>
      <w:proofErr w:type="spellEnd"/>
      <w:r w:rsidR="00D2680A" w:rsidRPr="003207C3">
        <w:rPr>
          <w:rFonts w:ascii="Cambria" w:eastAsia="Times New Roman" w:hAnsi="Cambria" w:cs="Times New Roman"/>
          <w:color w:val="000000" w:themeColor="text1"/>
          <w:sz w:val="22"/>
          <w:szCs w:val="22"/>
          <w:lang w:val="es-ES" w:eastAsia="en-GB"/>
        </w:rPr>
        <w:t xml:space="preserve"> à Santa Sé. </w:t>
      </w:r>
      <w:proofErr w:type="spellStart"/>
      <w:r w:rsidR="00D2680A" w:rsidRPr="003207C3">
        <w:rPr>
          <w:rFonts w:ascii="Cambria" w:eastAsia="Times New Roman" w:hAnsi="Cambria" w:cs="Times New Roman"/>
          <w:color w:val="000000" w:themeColor="text1"/>
          <w:sz w:val="22"/>
          <w:szCs w:val="22"/>
          <w:lang w:val="es-ES" w:eastAsia="en-GB"/>
        </w:rPr>
        <w:t>Portanto</w:t>
      </w:r>
      <w:proofErr w:type="spellEnd"/>
      <w:r w:rsidR="00D2680A" w:rsidRPr="003207C3">
        <w:rPr>
          <w:rFonts w:ascii="Cambria" w:eastAsia="Times New Roman" w:hAnsi="Cambria" w:cs="Times New Roman"/>
          <w:color w:val="000000" w:themeColor="text1"/>
          <w:sz w:val="22"/>
          <w:szCs w:val="22"/>
          <w:lang w:val="es-ES" w:eastAsia="en-GB"/>
        </w:rPr>
        <w:t xml:space="preserve">, espera que os Superiores </w:t>
      </w:r>
      <w:proofErr w:type="spellStart"/>
      <w:r w:rsidR="00D2680A" w:rsidRPr="003207C3">
        <w:rPr>
          <w:rFonts w:ascii="Cambria" w:eastAsia="Times New Roman" w:hAnsi="Cambria" w:cs="Times New Roman"/>
          <w:color w:val="000000" w:themeColor="text1"/>
          <w:sz w:val="22"/>
          <w:szCs w:val="22"/>
          <w:lang w:val="es-ES" w:eastAsia="en-GB"/>
        </w:rPr>
        <w:t>revejam</w:t>
      </w:r>
      <w:proofErr w:type="spellEnd"/>
      <w:r w:rsidR="00D2680A" w:rsidRPr="003207C3">
        <w:rPr>
          <w:rFonts w:ascii="Cambria" w:eastAsia="Times New Roman" w:hAnsi="Cambria" w:cs="Times New Roman"/>
          <w:color w:val="000000" w:themeColor="text1"/>
          <w:sz w:val="22"/>
          <w:szCs w:val="22"/>
          <w:lang w:val="es-ES" w:eastAsia="en-GB"/>
        </w:rPr>
        <w:t xml:space="preserve"> a </w:t>
      </w:r>
      <w:proofErr w:type="spellStart"/>
      <w:r w:rsidR="00D2680A" w:rsidRPr="003207C3">
        <w:rPr>
          <w:rFonts w:ascii="Cambria" w:eastAsia="Times New Roman" w:hAnsi="Cambria" w:cs="Times New Roman"/>
          <w:color w:val="000000" w:themeColor="text1"/>
          <w:sz w:val="22"/>
          <w:szCs w:val="22"/>
          <w:lang w:val="es-ES" w:eastAsia="en-GB"/>
        </w:rPr>
        <w:t>sua</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D2680A" w:rsidRPr="003207C3">
        <w:rPr>
          <w:rFonts w:ascii="Cambria" w:eastAsia="Times New Roman" w:hAnsi="Cambria" w:cs="Times New Roman"/>
          <w:color w:val="000000" w:themeColor="text1"/>
          <w:sz w:val="22"/>
          <w:szCs w:val="22"/>
          <w:lang w:val="es-ES" w:eastAsia="en-GB"/>
        </w:rPr>
        <w:t>decisão</w:t>
      </w:r>
      <w:proofErr w:type="spellEnd"/>
      <w:r w:rsidR="00D2680A" w:rsidRPr="003207C3">
        <w:rPr>
          <w:rFonts w:ascii="Cambria" w:eastAsia="Times New Roman" w:hAnsi="Cambria" w:cs="Times New Roman"/>
          <w:color w:val="000000" w:themeColor="text1"/>
          <w:sz w:val="22"/>
          <w:szCs w:val="22"/>
          <w:lang w:val="es-ES" w:eastAsia="en-GB"/>
        </w:rPr>
        <w:t xml:space="preserve"> e </w:t>
      </w:r>
      <w:proofErr w:type="spellStart"/>
      <w:r w:rsidR="00D2680A" w:rsidRPr="003207C3">
        <w:rPr>
          <w:rFonts w:ascii="Cambria" w:eastAsia="Times New Roman" w:hAnsi="Cambria" w:cs="Times New Roman"/>
          <w:color w:val="000000" w:themeColor="text1"/>
          <w:sz w:val="22"/>
          <w:szCs w:val="22"/>
          <w:lang w:val="es-ES" w:eastAsia="en-GB"/>
        </w:rPr>
        <w:t>confirmem</w:t>
      </w:r>
      <w:proofErr w:type="spellEnd"/>
      <w:r w:rsidR="00D2680A" w:rsidRPr="003207C3">
        <w:rPr>
          <w:rFonts w:ascii="Cambria" w:eastAsia="Times New Roman" w:hAnsi="Cambria" w:cs="Times New Roman"/>
          <w:color w:val="000000" w:themeColor="text1"/>
          <w:sz w:val="22"/>
          <w:szCs w:val="22"/>
          <w:lang w:val="es-ES" w:eastAsia="en-GB"/>
        </w:rPr>
        <w:t xml:space="preserve"> o que </w:t>
      </w:r>
      <w:proofErr w:type="spellStart"/>
      <w:r w:rsidR="00D2680A" w:rsidRPr="003207C3">
        <w:rPr>
          <w:rFonts w:ascii="Cambria" w:eastAsia="Times New Roman" w:hAnsi="Cambria" w:cs="Times New Roman"/>
          <w:color w:val="000000" w:themeColor="text1"/>
          <w:sz w:val="22"/>
          <w:szCs w:val="22"/>
          <w:lang w:val="es-ES" w:eastAsia="en-GB"/>
        </w:rPr>
        <w:t>Puddu</w:t>
      </w:r>
      <w:proofErr w:type="spellEnd"/>
      <w:r w:rsidR="00D2680A" w:rsidRPr="003207C3">
        <w:rPr>
          <w:rFonts w:ascii="Cambria" w:eastAsia="Times New Roman" w:hAnsi="Cambria" w:cs="Times New Roman"/>
          <w:color w:val="000000" w:themeColor="text1"/>
          <w:sz w:val="22"/>
          <w:szCs w:val="22"/>
          <w:lang w:val="es-ES" w:eastAsia="en-GB"/>
        </w:rPr>
        <w:t xml:space="preserve"> </w:t>
      </w:r>
      <w:proofErr w:type="spellStart"/>
      <w:r w:rsidR="00A33001" w:rsidRPr="003207C3">
        <w:rPr>
          <w:rFonts w:ascii="Cambria" w:eastAsia="Times New Roman" w:hAnsi="Cambria" w:cs="Times New Roman"/>
          <w:color w:val="000000" w:themeColor="text1"/>
          <w:sz w:val="22"/>
          <w:szCs w:val="22"/>
          <w:lang w:val="es-ES" w:eastAsia="en-GB"/>
        </w:rPr>
        <w:t>tinha</w:t>
      </w:r>
      <w:proofErr w:type="spellEnd"/>
      <w:r w:rsidR="00D2680A" w:rsidRPr="003207C3">
        <w:rPr>
          <w:rFonts w:ascii="Cambria" w:eastAsia="Times New Roman" w:hAnsi="Cambria" w:cs="Times New Roman"/>
          <w:color w:val="000000" w:themeColor="text1"/>
          <w:sz w:val="22"/>
          <w:szCs w:val="22"/>
          <w:lang w:val="es-ES" w:eastAsia="en-GB"/>
        </w:rPr>
        <w:t xml:space="preserve"> escrito.</w:t>
      </w:r>
      <w:r w:rsidR="00D2680A" w:rsidRPr="003207C3">
        <w:rPr>
          <w:rStyle w:val="FootnoteReference"/>
          <w:rFonts w:ascii="Cambria" w:eastAsia="Times New Roman" w:hAnsi="Cambria" w:cs="Times New Roman"/>
          <w:color w:val="000000" w:themeColor="text1"/>
          <w:sz w:val="22"/>
          <w:szCs w:val="22"/>
          <w:lang w:val="es-ES" w:eastAsia="en-GB"/>
        </w:rPr>
        <w:footnoteReference w:id="158"/>
      </w:r>
    </w:p>
    <w:p w14:paraId="276B554B" w14:textId="6E814E7A" w:rsidR="0094747B" w:rsidRPr="003207C3" w:rsidRDefault="00D2680A"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Turim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confirmou</w:t>
      </w:r>
      <w:proofErr w:type="spellEnd"/>
      <w:r w:rsidRPr="003207C3">
        <w:rPr>
          <w:rFonts w:ascii="Cambria" w:eastAsia="Times New Roman" w:hAnsi="Cambria" w:cs="Times New Roman"/>
          <w:color w:val="000000" w:themeColor="text1"/>
          <w:sz w:val="22"/>
          <w:szCs w:val="22"/>
          <w:lang w:val="es-ES" w:eastAsia="en-GB"/>
        </w:rPr>
        <w:t xml:space="preserve"> de facto o que </w:t>
      </w:r>
      <w:proofErr w:type="spellStart"/>
      <w:r w:rsidRPr="003207C3">
        <w:rPr>
          <w:rFonts w:ascii="Cambria" w:eastAsia="Times New Roman" w:hAnsi="Cambria" w:cs="Times New Roman"/>
          <w:color w:val="000000" w:themeColor="text1"/>
          <w:sz w:val="22"/>
          <w:szCs w:val="22"/>
          <w:lang w:val="es-ES" w:eastAsia="en-GB"/>
        </w:rPr>
        <w:t>Puddu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A33001"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escrito e, </w:t>
      </w:r>
      <w:proofErr w:type="spellStart"/>
      <w:r w:rsidRPr="003207C3">
        <w:rPr>
          <w:rFonts w:ascii="Cambria" w:eastAsia="Times New Roman" w:hAnsi="Cambria" w:cs="Times New Roman"/>
          <w:color w:val="000000" w:themeColor="text1"/>
          <w:sz w:val="22"/>
          <w:szCs w:val="22"/>
          <w:lang w:val="es-ES" w:eastAsia="en-GB"/>
        </w:rPr>
        <w:t>portanto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autorizou</w:t>
      </w:r>
      <w:proofErr w:type="spellEnd"/>
      <w:r w:rsidRPr="003207C3">
        <w:rPr>
          <w:rFonts w:ascii="Cambria" w:eastAsia="Times New Roman" w:hAnsi="Cambria" w:cs="Times New Roman"/>
          <w:color w:val="000000" w:themeColor="text1"/>
          <w:sz w:val="22"/>
          <w:szCs w:val="22"/>
          <w:lang w:val="es-ES" w:eastAsia="en-GB"/>
        </w:rPr>
        <w:t xml:space="preserve"> oficialmente a </w:t>
      </w:r>
      <w:proofErr w:type="spellStart"/>
      <w:r w:rsidRPr="003207C3">
        <w:rPr>
          <w:rFonts w:ascii="Cambria" w:eastAsia="Times New Roman" w:hAnsi="Cambria" w:cs="Times New Roman"/>
          <w:color w:val="000000" w:themeColor="text1"/>
          <w:sz w:val="22"/>
          <w:szCs w:val="22"/>
          <w:lang w:val="es-ES" w:eastAsia="en-GB"/>
        </w:rPr>
        <w:t>pass</w:t>
      </w:r>
      <w:r w:rsidR="0031086F" w:rsidRPr="003207C3">
        <w:rPr>
          <w:rFonts w:ascii="Cambria" w:eastAsia="Times New Roman" w:hAnsi="Cambria" w:cs="Times New Roman"/>
          <w:color w:val="000000" w:themeColor="text1"/>
          <w:sz w:val="22"/>
          <w:szCs w:val="22"/>
          <w:lang w:val="es-ES" w:eastAsia="en-GB"/>
        </w:rPr>
        <w:t>agem</w:t>
      </w:r>
      <w:proofErr w:type="spellEnd"/>
      <w:r w:rsidR="0031086F" w:rsidRPr="003207C3">
        <w:rPr>
          <w:rFonts w:ascii="Cambria" w:eastAsia="Times New Roman" w:hAnsi="Cambria" w:cs="Times New Roman"/>
          <w:color w:val="000000" w:themeColor="text1"/>
          <w:sz w:val="22"/>
          <w:szCs w:val="22"/>
          <w:lang w:val="es-ES" w:eastAsia="en-GB"/>
        </w:rPr>
        <w:t xml:space="preserve"> da Obra de Goa para a </w:t>
      </w:r>
      <w:proofErr w:type="spellStart"/>
      <w:r w:rsidR="0031086F" w:rsidRPr="003207C3">
        <w:rPr>
          <w:rFonts w:ascii="Cambria" w:eastAsia="Times New Roman" w:hAnsi="Cambria" w:cs="Times New Roman"/>
          <w:color w:val="000000" w:themeColor="text1"/>
          <w:sz w:val="22"/>
          <w:szCs w:val="22"/>
          <w:lang w:val="es-ES" w:eastAsia="en-GB"/>
        </w:rPr>
        <w:t>proví</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portuguesa?</w:t>
      </w:r>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Pareceria</w:t>
      </w:r>
      <w:proofErr w:type="spellEnd"/>
      <w:r w:rsidR="007240B9" w:rsidRPr="003207C3">
        <w:rPr>
          <w:rFonts w:ascii="Cambria" w:eastAsia="Times New Roman" w:hAnsi="Cambria" w:cs="Times New Roman"/>
          <w:color w:val="000000" w:themeColor="text1"/>
          <w:sz w:val="22"/>
          <w:szCs w:val="22"/>
          <w:lang w:val="es-ES" w:eastAsia="en-GB"/>
        </w:rPr>
        <w:t xml:space="preserve"> que sim, </w:t>
      </w:r>
      <w:proofErr w:type="spellStart"/>
      <w:r w:rsidR="007240B9" w:rsidRPr="003207C3">
        <w:rPr>
          <w:rFonts w:ascii="Cambria" w:eastAsia="Times New Roman" w:hAnsi="Cambria" w:cs="Times New Roman"/>
          <w:color w:val="000000" w:themeColor="text1"/>
          <w:sz w:val="22"/>
          <w:szCs w:val="22"/>
          <w:lang w:val="es-ES" w:eastAsia="en-GB"/>
        </w:rPr>
        <w:t>embora</w:t>
      </w:r>
      <w:proofErr w:type="spellEnd"/>
      <w:r w:rsidR="007240B9" w:rsidRPr="003207C3">
        <w:rPr>
          <w:rFonts w:ascii="Cambria" w:eastAsia="Times New Roman" w:hAnsi="Cambria" w:cs="Times New Roman"/>
          <w:color w:val="000000" w:themeColor="text1"/>
          <w:sz w:val="22"/>
          <w:szCs w:val="22"/>
          <w:lang w:val="es-ES" w:eastAsia="en-GB"/>
        </w:rPr>
        <w:t xml:space="preserve"> a </w:t>
      </w:r>
      <w:proofErr w:type="spellStart"/>
      <w:r w:rsidR="007240B9" w:rsidRPr="003207C3">
        <w:rPr>
          <w:rFonts w:ascii="Cambria" w:eastAsia="Times New Roman" w:hAnsi="Cambria" w:cs="Times New Roman"/>
          <w:color w:val="000000" w:themeColor="text1"/>
          <w:sz w:val="22"/>
          <w:szCs w:val="22"/>
          <w:lang w:val="es-ES" w:eastAsia="en-GB"/>
        </w:rPr>
        <w:t>evid</w:t>
      </w:r>
      <w:r w:rsidR="0031086F" w:rsidRPr="003207C3">
        <w:rPr>
          <w:rFonts w:ascii="Cambria" w:eastAsia="Times New Roman" w:hAnsi="Cambria" w:cs="Times New Roman"/>
          <w:color w:val="000000" w:themeColor="text1"/>
          <w:sz w:val="22"/>
          <w:szCs w:val="22"/>
          <w:lang w:val="es-ES" w:eastAsia="en-GB"/>
        </w:rPr>
        <w:t>ê</w:t>
      </w:r>
      <w:r w:rsidR="007240B9" w:rsidRPr="003207C3">
        <w:rPr>
          <w:rFonts w:ascii="Cambria" w:eastAsia="Times New Roman" w:hAnsi="Cambria" w:cs="Times New Roman"/>
          <w:color w:val="000000" w:themeColor="text1"/>
          <w:sz w:val="22"/>
          <w:szCs w:val="22"/>
          <w:lang w:val="es-ES" w:eastAsia="en-GB"/>
        </w:rPr>
        <w:t>ncia</w:t>
      </w:r>
      <w:proofErr w:type="spellEnd"/>
      <w:r w:rsidR="007240B9" w:rsidRPr="003207C3">
        <w:rPr>
          <w:rFonts w:ascii="Cambria" w:eastAsia="Times New Roman" w:hAnsi="Cambria" w:cs="Times New Roman"/>
          <w:color w:val="000000" w:themeColor="text1"/>
          <w:sz w:val="22"/>
          <w:szCs w:val="22"/>
          <w:lang w:val="es-ES" w:eastAsia="en-GB"/>
        </w:rPr>
        <w:t xml:space="preserve"> que </w:t>
      </w:r>
      <w:proofErr w:type="spellStart"/>
      <w:r w:rsidR="007240B9" w:rsidRPr="003207C3">
        <w:rPr>
          <w:rFonts w:ascii="Cambria" w:eastAsia="Times New Roman" w:hAnsi="Cambria" w:cs="Times New Roman"/>
          <w:color w:val="000000" w:themeColor="text1"/>
          <w:sz w:val="22"/>
          <w:szCs w:val="22"/>
          <w:lang w:val="es-ES" w:eastAsia="en-GB"/>
        </w:rPr>
        <w:t>tenho</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seja</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só</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indireta</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Uma</w:t>
      </w:r>
      <w:proofErr w:type="spellEnd"/>
      <w:r w:rsidR="007240B9" w:rsidRPr="003207C3">
        <w:rPr>
          <w:rFonts w:ascii="Cambria" w:eastAsia="Times New Roman" w:hAnsi="Cambria" w:cs="Times New Roman"/>
          <w:color w:val="000000" w:themeColor="text1"/>
          <w:sz w:val="22"/>
          <w:szCs w:val="22"/>
          <w:lang w:val="es-ES" w:eastAsia="en-GB"/>
        </w:rPr>
        <w:t xml:space="preserve"> pista é que Carreño </w:t>
      </w:r>
      <w:proofErr w:type="spellStart"/>
      <w:r w:rsidR="007240B9" w:rsidRPr="003207C3">
        <w:rPr>
          <w:rFonts w:ascii="Cambria" w:eastAsia="Times New Roman" w:hAnsi="Cambria" w:cs="Times New Roman"/>
          <w:color w:val="000000" w:themeColor="text1"/>
          <w:sz w:val="22"/>
          <w:szCs w:val="22"/>
          <w:lang w:val="es-ES" w:eastAsia="en-GB"/>
        </w:rPr>
        <w:t>escreve</w:t>
      </w:r>
      <w:proofErr w:type="spellEnd"/>
      <w:r w:rsidR="007240B9" w:rsidRPr="003207C3">
        <w:rPr>
          <w:rFonts w:ascii="Cambria" w:eastAsia="Times New Roman" w:hAnsi="Cambria" w:cs="Times New Roman"/>
          <w:color w:val="000000" w:themeColor="text1"/>
          <w:sz w:val="22"/>
          <w:szCs w:val="22"/>
          <w:lang w:val="es-ES" w:eastAsia="en-GB"/>
        </w:rPr>
        <w:t xml:space="preserve"> a </w:t>
      </w:r>
      <w:proofErr w:type="spellStart"/>
      <w:r w:rsidR="007240B9" w:rsidRPr="003207C3">
        <w:rPr>
          <w:rFonts w:ascii="Cambria" w:eastAsia="Times New Roman" w:hAnsi="Cambria" w:cs="Times New Roman"/>
          <w:color w:val="000000" w:themeColor="text1"/>
          <w:sz w:val="22"/>
          <w:szCs w:val="22"/>
          <w:lang w:val="es-ES" w:eastAsia="en-GB"/>
        </w:rPr>
        <w:t>Monteiro</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em</w:t>
      </w:r>
      <w:proofErr w:type="spellEnd"/>
      <w:r w:rsidR="007240B9" w:rsidRPr="003207C3">
        <w:rPr>
          <w:rFonts w:ascii="Cambria" w:eastAsia="Times New Roman" w:hAnsi="Cambria" w:cs="Times New Roman"/>
          <w:color w:val="000000" w:themeColor="text1"/>
          <w:sz w:val="22"/>
          <w:szCs w:val="22"/>
          <w:lang w:val="es-ES" w:eastAsia="en-GB"/>
        </w:rPr>
        <w:t xml:space="preserve"> 29 de </w:t>
      </w:r>
      <w:proofErr w:type="spellStart"/>
      <w:r w:rsidR="007240B9" w:rsidRPr="003207C3">
        <w:rPr>
          <w:rFonts w:ascii="Cambria" w:eastAsia="Times New Roman" w:hAnsi="Cambria" w:cs="Times New Roman"/>
          <w:color w:val="000000" w:themeColor="text1"/>
          <w:sz w:val="22"/>
          <w:szCs w:val="22"/>
          <w:lang w:val="es-ES" w:eastAsia="en-GB"/>
        </w:rPr>
        <w:t>julho</w:t>
      </w:r>
      <w:proofErr w:type="spellEnd"/>
      <w:r w:rsidR="007240B9" w:rsidRPr="003207C3">
        <w:rPr>
          <w:rFonts w:ascii="Cambria" w:eastAsia="Times New Roman" w:hAnsi="Cambria" w:cs="Times New Roman"/>
          <w:color w:val="000000" w:themeColor="text1"/>
          <w:sz w:val="22"/>
          <w:szCs w:val="22"/>
          <w:lang w:val="es-ES" w:eastAsia="en-GB"/>
        </w:rPr>
        <w:t xml:space="preserve"> de 1961 de Los </w:t>
      </w:r>
      <w:proofErr w:type="spellStart"/>
      <w:r w:rsidR="007240B9" w:rsidRPr="003207C3">
        <w:rPr>
          <w:rFonts w:ascii="Cambria" w:eastAsia="Times New Roman" w:hAnsi="Cambria" w:cs="Times New Roman"/>
          <w:color w:val="000000" w:themeColor="text1"/>
          <w:sz w:val="22"/>
          <w:szCs w:val="22"/>
          <w:lang w:val="es-ES" w:eastAsia="en-GB"/>
        </w:rPr>
        <w:t>Angeles</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pedindo</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autorização</w:t>
      </w:r>
      <w:proofErr w:type="spellEnd"/>
      <w:r w:rsidR="007240B9" w:rsidRPr="003207C3">
        <w:rPr>
          <w:rFonts w:ascii="Cambria" w:eastAsia="Times New Roman" w:hAnsi="Cambria" w:cs="Times New Roman"/>
          <w:color w:val="000000" w:themeColor="text1"/>
          <w:sz w:val="22"/>
          <w:szCs w:val="22"/>
          <w:lang w:val="es-ES" w:eastAsia="en-GB"/>
        </w:rPr>
        <w:t xml:space="preserve"> para prolongar a </w:t>
      </w:r>
      <w:proofErr w:type="spellStart"/>
      <w:r w:rsidR="007240B9" w:rsidRPr="003207C3">
        <w:rPr>
          <w:rFonts w:ascii="Cambria" w:eastAsia="Times New Roman" w:hAnsi="Cambria" w:cs="Times New Roman"/>
          <w:color w:val="000000" w:themeColor="text1"/>
          <w:sz w:val="22"/>
          <w:szCs w:val="22"/>
          <w:lang w:val="es-ES" w:eastAsia="en-GB"/>
        </w:rPr>
        <w:t>sua</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estadia</w:t>
      </w:r>
      <w:proofErr w:type="spellEnd"/>
      <w:r w:rsidR="007240B9" w:rsidRPr="003207C3">
        <w:rPr>
          <w:rFonts w:ascii="Cambria" w:eastAsia="Times New Roman" w:hAnsi="Cambria" w:cs="Times New Roman"/>
          <w:color w:val="000000" w:themeColor="text1"/>
          <w:sz w:val="22"/>
          <w:szCs w:val="22"/>
          <w:lang w:val="es-ES" w:eastAsia="en-GB"/>
        </w:rPr>
        <w:t xml:space="preserve"> nos </w:t>
      </w:r>
      <w:r w:rsidR="0031086F" w:rsidRPr="003207C3">
        <w:rPr>
          <w:rFonts w:ascii="Cambria" w:eastAsia="Times New Roman" w:hAnsi="Cambria" w:cs="Times New Roman"/>
          <w:color w:val="000000" w:themeColor="text1"/>
          <w:sz w:val="22"/>
          <w:szCs w:val="22"/>
          <w:lang w:val="es-ES" w:eastAsia="en-GB"/>
        </w:rPr>
        <w:t>E</w:t>
      </w:r>
      <w:r w:rsidR="007240B9" w:rsidRPr="003207C3">
        <w:rPr>
          <w:rFonts w:ascii="Cambria" w:eastAsia="Times New Roman" w:hAnsi="Cambria" w:cs="Times New Roman"/>
          <w:color w:val="000000" w:themeColor="text1"/>
          <w:sz w:val="22"/>
          <w:szCs w:val="22"/>
          <w:lang w:val="es-ES" w:eastAsia="en-GB"/>
        </w:rPr>
        <w:t xml:space="preserve">stados Unidos e </w:t>
      </w:r>
      <w:proofErr w:type="spellStart"/>
      <w:r w:rsidR="007240B9" w:rsidRPr="003207C3">
        <w:rPr>
          <w:rFonts w:ascii="Cambria" w:eastAsia="Times New Roman" w:hAnsi="Cambria" w:cs="Times New Roman"/>
          <w:color w:val="000000" w:themeColor="text1"/>
          <w:sz w:val="22"/>
          <w:szCs w:val="22"/>
          <w:lang w:val="es-ES" w:eastAsia="en-GB"/>
        </w:rPr>
        <w:t>perguntando-lhe</w:t>
      </w:r>
      <w:proofErr w:type="spellEnd"/>
      <w:r w:rsidR="007240B9" w:rsidRPr="003207C3">
        <w:rPr>
          <w:rFonts w:ascii="Cambria" w:eastAsia="Times New Roman" w:hAnsi="Cambria" w:cs="Times New Roman"/>
          <w:color w:val="000000" w:themeColor="text1"/>
          <w:sz w:val="22"/>
          <w:szCs w:val="22"/>
          <w:lang w:val="es-ES" w:eastAsia="en-GB"/>
        </w:rPr>
        <w:t xml:space="preserve"> se </w:t>
      </w:r>
      <w:proofErr w:type="spellStart"/>
      <w:r w:rsidR="006531E2" w:rsidRPr="003207C3">
        <w:rPr>
          <w:rFonts w:ascii="Cambria" w:eastAsia="Times New Roman" w:hAnsi="Cambria" w:cs="Times New Roman"/>
          <w:color w:val="000000" w:themeColor="text1"/>
          <w:sz w:val="22"/>
          <w:szCs w:val="22"/>
          <w:lang w:val="es-ES" w:eastAsia="en-GB"/>
        </w:rPr>
        <w:t>tinha</w:t>
      </w:r>
      <w:proofErr w:type="spellEnd"/>
      <w:r w:rsidR="007240B9" w:rsidRPr="003207C3">
        <w:rPr>
          <w:rFonts w:ascii="Cambria" w:eastAsia="Times New Roman" w:hAnsi="Cambria" w:cs="Times New Roman"/>
          <w:color w:val="000000" w:themeColor="text1"/>
          <w:sz w:val="22"/>
          <w:szCs w:val="22"/>
          <w:lang w:val="es-ES" w:eastAsia="en-GB"/>
        </w:rPr>
        <w:t xml:space="preserve"> decidido </w:t>
      </w:r>
      <w:proofErr w:type="spellStart"/>
      <w:r w:rsidR="007240B9" w:rsidRPr="003207C3">
        <w:rPr>
          <w:rFonts w:ascii="Cambria" w:eastAsia="Times New Roman" w:hAnsi="Cambria" w:cs="Times New Roman"/>
          <w:color w:val="000000" w:themeColor="text1"/>
          <w:sz w:val="22"/>
          <w:szCs w:val="22"/>
          <w:lang w:val="es-ES" w:eastAsia="en-GB"/>
        </w:rPr>
        <w:t>onde</w:t>
      </w:r>
      <w:proofErr w:type="spellEnd"/>
      <w:r w:rsidR="007240B9" w:rsidRPr="003207C3">
        <w:rPr>
          <w:rFonts w:ascii="Cambria" w:eastAsia="Times New Roman" w:hAnsi="Cambria" w:cs="Times New Roman"/>
          <w:color w:val="000000" w:themeColor="text1"/>
          <w:sz w:val="22"/>
          <w:szCs w:val="22"/>
          <w:lang w:val="es-ES" w:eastAsia="en-GB"/>
        </w:rPr>
        <w:t xml:space="preserve"> colocar o </w:t>
      </w:r>
      <w:proofErr w:type="spellStart"/>
      <w:r w:rsidR="007240B9" w:rsidRPr="003207C3">
        <w:rPr>
          <w:rFonts w:ascii="Cambria" w:eastAsia="Times New Roman" w:hAnsi="Cambria" w:cs="Times New Roman"/>
          <w:color w:val="000000" w:themeColor="text1"/>
          <w:sz w:val="22"/>
          <w:szCs w:val="22"/>
          <w:lang w:val="es-ES" w:eastAsia="en-GB"/>
        </w:rPr>
        <w:t>novo</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aspirantado</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em</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Betim</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ou</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em</w:t>
      </w:r>
      <w:proofErr w:type="spellEnd"/>
      <w:r w:rsidR="007240B9" w:rsidRPr="003207C3">
        <w:rPr>
          <w:rFonts w:ascii="Cambria" w:eastAsia="Times New Roman" w:hAnsi="Cambria" w:cs="Times New Roman"/>
          <w:color w:val="000000" w:themeColor="text1"/>
          <w:sz w:val="22"/>
          <w:szCs w:val="22"/>
          <w:lang w:val="es-ES" w:eastAsia="en-GB"/>
        </w:rPr>
        <w:t xml:space="preserve"> Vasco da Gama, etc.</w:t>
      </w:r>
      <w:r w:rsidR="007240B9" w:rsidRPr="003207C3">
        <w:rPr>
          <w:rStyle w:val="FootnoteReference"/>
          <w:rFonts w:ascii="Cambria" w:eastAsia="Times New Roman" w:hAnsi="Cambria" w:cs="Times New Roman"/>
          <w:color w:val="000000" w:themeColor="text1"/>
          <w:sz w:val="22"/>
          <w:szCs w:val="22"/>
          <w:lang w:val="es-ES" w:eastAsia="en-GB"/>
        </w:rPr>
        <w:footnoteReference w:id="159"/>
      </w:r>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Outra</w:t>
      </w:r>
      <w:proofErr w:type="spellEnd"/>
      <w:r w:rsidR="007240B9" w:rsidRPr="003207C3">
        <w:rPr>
          <w:rFonts w:ascii="Cambria" w:eastAsia="Times New Roman" w:hAnsi="Cambria" w:cs="Times New Roman"/>
          <w:color w:val="000000" w:themeColor="text1"/>
          <w:sz w:val="22"/>
          <w:szCs w:val="22"/>
          <w:lang w:val="es-ES" w:eastAsia="en-GB"/>
        </w:rPr>
        <w:t xml:space="preserve"> é que </w:t>
      </w:r>
      <w:proofErr w:type="spellStart"/>
      <w:r w:rsidR="007240B9" w:rsidRPr="003207C3">
        <w:rPr>
          <w:rFonts w:ascii="Cambria" w:eastAsia="Times New Roman" w:hAnsi="Cambria" w:cs="Times New Roman"/>
          <w:color w:val="000000" w:themeColor="text1"/>
          <w:sz w:val="22"/>
          <w:szCs w:val="22"/>
          <w:lang w:val="es-ES" w:eastAsia="en-GB"/>
        </w:rPr>
        <w:t>Caetano</w:t>
      </w:r>
      <w:proofErr w:type="spellEnd"/>
      <w:r w:rsidR="007240B9" w:rsidRPr="003207C3">
        <w:rPr>
          <w:rFonts w:ascii="Cambria" w:eastAsia="Times New Roman" w:hAnsi="Cambria" w:cs="Times New Roman"/>
          <w:color w:val="000000" w:themeColor="text1"/>
          <w:sz w:val="22"/>
          <w:szCs w:val="22"/>
          <w:lang w:val="es-ES" w:eastAsia="en-GB"/>
        </w:rPr>
        <w:t xml:space="preserve"> Lobo, na </w:t>
      </w:r>
      <w:proofErr w:type="spellStart"/>
      <w:r w:rsidR="007240B9" w:rsidRPr="003207C3">
        <w:rPr>
          <w:rFonts w:ascii="Cambria" w:eastAsia="Times New Roman" w:hAnsi="Cambria" w:cs="Times New Roman"/>
          <w:color w:val="000000" w:themeColor="text1"/>
          <w:sz w:val="22"/>
          <w:szCs w:val="22"/>
          <w:lang w:val="es-ES" w:eastAsia="en-GB"/>
        </w:rPr>
        <w:t>sua</w:t>
      </w:r>
      <w:proofErr w:type="spellEnd"/>
      <w:r w:rsidR="007240B9" w:rsidRPr="003207C3">
        <w:rPr>
          <w:rFonts w:ascii="Cambria" w:eastAsia="Times New Roman" w:hAnsi="Cambria" w:cs="Times New Roman"/>
          <w:color w:val="000000" w:themeColor="text1"/>
          <w:sz w:val="22"/>
          <w:szCs w:val="22"/>
          <w:lang w:val="es-ES" w:eastAsia="en-GB"/>
        </w:rPr>
        <w:t xml:space="preserve"> “Goa Salesiana”, fala da “inesperada </w:t>
      </w:r>
      <w:proofErr w:type="spellStart"/>
      <w:r w:rsidR="007240B9" w:rsidRPr="003207C3">
        <w:rPr>
          <w:rFonts w:ascii="Cambria" w:eastAsia="Times New Roman" w:hAnsi="Cambria" w:cs="Times New Roman"/>
          <w:color w:val="000000" w:themeColor="text1"/>
          <w:sz w:val="22"/>
          <w:szCs w:val="22"/>
          <w:lang w:val="es-ES" w:eastAsia="en-GB"/>
        </w:rPr>
        <w:t>notícia</w:t>
      </w:r>
      <w:proofErr w:type="spellEnd"/>
      <w:r w:rsidR="007240B9" w:rsidRPr="003207C3">
        <w:rPr>
          <w:rFonts w:ascii="Cambria" w:eastAsia="Times New Roman" w:hAnsi="Cambria" w:cs="Times New Roman"/>
          <w:color w:val="000000" w:themeColor="text1"/>
          <w:sz w:val="22"/>
          <w:szCs w:val="22"/>
          <w:lang w:val="es-ES" w:eastAsia="en-GB"/>
        </w:rPr>
        <w:t xml:space="preserve">” de que Goa </w:t>
      </w:r>
      <w:proofErr w:type="spellStart"/>
      <w:r w:rsidR="006531E2" w:rsidRPr="003207C3">
        <w:rPr>
          <w:rFonts w:ascii="Cambria" w:eastAsia="Times New Roman" w:hAnsi="Cambria" w:cs="Times New Roman"/>
          <w:color w:val="000000" w:themeColor="text1"/>
          <w:sz w:val="22"/>
          <w:szCs w:val="22"/>
          <w:lang w:val="es-ES" w:eastAsia="en-GB"/>
        </w:rPr>
        <w:t>tinh</w:t>
      </w:r>
      <w:r w:rsidR="007240B9" w:rsidRPr="003207C3">
        <w:rPr>
          <w:rFonts w:ascii="Cambria" w:eastAsia="Times New Roman" w:hAnsi="Cambria" w:cs="Times New Roman"/>
          <w:color w:val="000000" w:themeColor="text1"/>
          <w:sz w:val="22"/>
          <w:szCs w:val="22"/>
          <w:lang w:val="es-ES" w:eastAsia="en-GB"/>
        </w:rPr>
        <w:t>a</w:t>
      </w:r>
      <w:proofErr w:type="spellEnd"/>
      <w:r w:rsidR="007240B9" w:rsidRPr="003207C3">
        <w:rPr>
          <w:rFonts w:ascii="Cambria" w:eastAsia="Times New Roman" w:hAnsi="Cambria" w:cs="Times New Roman"/>
          <w:color w:val="000000" w:themeColor="text1"/>
          <w:sz w:val="22"/>
          <w:szCs w:val="22"/>
          <w:lang w:val="es-ES" w:eastAsia="en-GB"/>
        </w:rPr>
        <w:t xml:space="preserve"> sido integrada na </w:t>
      </w:r>
      <w:proofErr w:type="spellStart"/>
      <w:r w:rsidR="007240B9" w:rsidRPr="003207C3">
        <w:rPr>
          <w:rFonts w:ascii="Cambria" w:eastAsia="Times New Roman" w:hAnsi="Cambria" w:cs="Times New Roman"/>
          <w:color w:val="000000" w:themeColor="text1"/>
          <w:sz w:val="22"/>
          <w:szCs w:val="22"/>
          <w:lang w:val="es-ES" w:eastAsia="en-GB"/>
        </w:rPr>
        <w:t>prov</w:t>
      </w:r>
      <w:r w:rsidR="0031086F" w:rsidRPr="003207C3">
        <w:rPr>
          <w:rFonts w:ascii="Cambria" w:eastAsia="Times New Roman" w:hAnsi="Cambria" w:cs="Times New Roman"/>
          <w:color w:val="000000" w:themeColor="text1"/>
          <w:sz w:val="22"/>
          <w:szCs w:val="22"/>
          <w:lang w:val="es-ES" w:eastAsia="en-GB"/>
        </w:rPr>
        <w:t>í</w:t>
      </w:r>
      <w:r w:rsidR="007240B9" w:rsidRPr="003207C3">
        <w:rPr>
          <w:rFonts w:ascii="Cambria" w:eastAsia="Times New Roman" w:hAnsi="Cambria" w:cs="Times New Roman"/>
          <w:color w:val="000000" w:themeColor="text1"/>
          <w:sz w:val="22"/>
          <w:szCs w:val="22"/>
          <w:lang w:val="es-ES" w:eastAsia="en-GB"/>
        </w:rPr>
        <w:t>ncia</w:t>
      </w:r>
      <w:proofErr w:type="spellEnd"/>
      <w:r w:rsidR="007240B9" w:rsidRPr="003207C3">
        <w:rPr>
          <w:rFonts w:ascii="Cambria" w:eastAsia="Times New Roman" w:hAnsi="Cambria" w:cs="Times New Roman"/>
          <w:color w:val="000000" w:themeColor="text1"/>
          <w:sz w:val="22"/>
          <w:szCs w:val="22"/>
          <w:lang w:val="es-ES" w:eastAsia="en-GB"/>
        </w:rPr>
        <w:t xml:space="preserve"> de Portugal, algo que </w:t>
      </w:r>
      <w:proofErr w:type="spellStart"/>
      <w:r w:rsidR="007240B9" w:rsidRPr="003207C3">
        <w:rPr>
          <w:rFonts w:ascii="Cambria" w:eastAsia="Times New Roman" w:hAnsi="Cambria" w:cs="Times New Roman"/>
          <w:color w:val="000000" w:themeColor="text1"/>
          <w:sz w:val="22"/>
          <w:szCs w:val="22"/>
          <w:lang w:val="es-ES" w:eastAsia="en-GB"/>
        </w:rPr>
        <w:t>Med</w:t>
      </w:r>
      <w:proofErr w:type="spellEnd"/>
      <w:r w:rsidR="007240B9" w:rsidRPr="003207C3">
        <w:rPr>
          <w:rFonts w:ascii="Cambria" w:eastAsia="Times New Roman" w:hAnsi="Cambria" w:cs="Times New Roman"/>
          <w:color w:val="000000" w:themeColor="text1"/>
          <w:sz w:val="22"/>
          <w:szCs w:val="22"/>
          <w:lang w:val="es-ES" w:eastAsia="en-GB"/>
        </w:rPr>
        <w:t xml:space="preserve">, o provincial de Madrasta, </w:t>
      </w:r>
      <w:proofErr w:type="spellStart"/>
      <w:r w:rsidR="007240B9" w:rsidRPr="003207C3">
        <w:rPr>
          <w:rFonts w:ascii="Cambria" w:eastAsia="Times New Roman" w:hAnsi="Cambria" w:cs="Times New Roman"/>
          <w:color w:val="000000" w:themeColor="text1"/>
          <w:sz w:val="22"/>
          <w:szCs w:val="22"/>
          <w:lang w:val="es-ES" w:eastAsia="en-GB"/>
        </w:rPr>
        <w:t>encontrou</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muito</w:t>
      </w:r>
      <w:proofErr w:type="spellEnd"/>
      <w:r w:rsidR="007240B9" w:rsidRPr="003207C3">
        <w:rPr>
          <w:rFonts w:ascii="Cambria" w:eastAsia="Times New Roman" w:hAnsi="Cambria" w:cs="Times New Roman"/>
          <w:color w:val="000000" w:themeColor="text1"/>
          <w:sz w:val="22"/>
          <w:szCs w:val="22"/>
          <w:lang w:val="es-ES" w:eastAsia="en-GB"/>
        </w:rPr>
        <w:t xml:space="preserve"> difícil de aceitar.</w:t>
      </w:r>
      <w:r w:rsidR="007240B9" w:rsidRPr="003207C3">
        <w:rPr>
          <w:rStyle w:val="FootnoteReference"/>
          <w:rFonts w:ascii="Cambria" w:eastAsia="Times New Roman" w:hAnsi="Cambria" w:cs="Times New Roman"/>
          <w:color w:val="000000" w:themeColor="text1"/>
          <w:sz w:val="22"/>
          <w:szCs w:val="22"/>
          <w:lang w:val="es-ES" w:eastAsia="en-GB"/>
        </w:rPr>
        <w:footnoteReference w:id="160"/>
      </w:r>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Uma</w:t>
      </w:r>
      <w:proofErr w:type="spellEnd"/>
      <w:r w:rsidR="007240B9" w:rsidRPr="003207C3">
        <w:rPr>
          <w:rFonts w:ascii="Cambria" w:eastAsia="Times New Roman" w:hAnsi="Cambria" w:cs="Times New Roman"/>
          <w:color w:val="000000" w:themeColor="text1"/>
          <w:sz w:val="22"/>
          <w:szCs w:val="22"/>
          <w:lang w:val="es-ES" w:eastAsia="en-GB"/>
        </w:rPr>
        <w:t xml:space="preserve"> vez </w:t>
      </w:r>
      <w:proofErr w:type="spellStart"/>
      <w:r w:rsidR="007240B9" w:rsidRPr="003207C3">
        <w:rPr>
          <w:rFonts w:ascii="Cambria" w:eastAsia="Times New Roman" w:hAnsi="Cambria" w:cs="Times New Roman"/>
          <w:color w:val="000000" w:themeColor="text1"/>
          <w:sz w:val="22"/>
          <w:szCs w:val="22"/>
          <w:lang w:val="es-ES" w:eastAsia="en-GB"/>
        </w:rPr>
        <w:t>mais</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Monteiro</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escreve</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ao</w:t>
      </w:r>
      <w:proofErr w:type="spellEnd"/>
      <w:r w:rsidR="007240B9" w:rsidRPr="003207C3">
        <w:rPr>
          <w:rFonts w:ascii="Cambria" w:eastAsia="Times New Roman" w:hAnsi="Cambria" w:cs="Times New Roman"/>
          <w:color w:val="000000" w:themeColor="text1"/>
          <w:sz w:val="22"/>
          <w:szCs w:val="22"/>
          <w:lang w:val="es-ES" w:eastAsia="en-GB"/>
        </w:rPr>
        <w:t xml:space="preserve"> Patriarca José </w:t>
      </w:r>
      <w:proofErr w:type="spellStart"/>
      <w:r w:rsidR="007240B9" w:rsidRPr="003207C3">
        <w:rPr>
          <w:rFonts w:ascii="Cambria" w:eastAsia="Times New Roman" w:hAnsi="Cambria" w:cs="Times New Roman"/>
          <w:color w:val="000000" w:themeColor="text1"/>
          <w:sz w:val="22"/>
          <w:szCs w:val="22"/>
          <w:lang w:val="es-ES" w:eastAsia="en-GB"/>
        </w:rPr>
        <w:t>Alvernaz</w:t>
      </w:r>
      <w:proofErr w:type="spellEnd"/>
      <w:r w:rsidR="007240B9" w:rsidRPr="003207C3">
        <w:rPr>
          <w:rFonts w:ascii="Cambria" w:eastAsia="Times New Roman" w:hAnsi="Cambria" w:cs="Times New Roman"/>
          <w:color w:val="000000" w:themeColor="text1"/>
          <w:sz w:val="22"/>
          <w:szCs w:val="22"/>
          <w:lang w:val="es-ES" w:eastAsia="en-GB"/>
        </w:rPr>
        <w:t xml:space="preserve">: “Como todos </w:t>
      </w:r>
      <w:proofErr w:type="spellStart"/>
      <w:r w:rsidR="007240B9" w:rsidRPr="003207C3">
        <w:rPr>
          <w:rFonts w:ascii="Cambria" w:eastAsia="Times New Roman" w:hAnsi="Cambria" w:cs="Times New Roman"/>
          <w:color w:val="000000" w:themeColor="text1"/>
          <w:sz w:val="22"/>
          <w:szCs w:val="22"/>
          <w:lang w:val="es-ES" w:eastAsia="en-GB"/>
        </w:rPr>
        <w:t>desejavam</w:t>
      </w:r>
      <w:proofErr w:type="spellEnd"/>
      <w:r w:rsidR="007240B9" w:rsidRPr="003207C3">
        <w:rPr>
          <w:rFonts w:ascii="Cambria" w:eastAsia="Times New Roman" w:hAnsi="Cambria" w:cs="Times New Roman"/>
          <w:color w:val="000000" w:themeColor="text1"/>
          <w:sz w:val="22"/>
          <w:szCs w:val="22"/>
          <w:lang w:val="es-ES" w:eastAsia="en-GB"/>
        </w:rPr>
        <w:t xml:space="preserve">, as obras </w:t>
      </w:r>
      <w:proofErr w:type="spellStart"/>
      <w:r w:rsidR="007240B9" w:rsidRPr="003207C3">
        <w:rPr>
          <w:rFonts w:ascii="Cambria" w:eastAsia="Times New Roman" w:hAnsi="Cambria" w:cs="Times New Roman"/>
          <w:color w:val="000000" w:themeColor="text1"/>
          <w:sz w:val="22"/>
          <w:szCs w:val="22"/>
          <w:lang w:val="es-ES" w:eastAsia="en-GB"/>
        </w:rPr>
        <w:t>slesianas</w:t>
      </w:r>
      <w:proofErr w:type="spellEnd"/>
      <w:r w:rsidR="007240B9" w:rsidRPr="003207C3">
        <w:rPr>
          <w:rFonts w:ascii="Cambria" w:eastAsia="Times New Roman" w:hAnsi="Cambria" w:cs="Times New Roman"/>
          <w:color w:val="000000" w:themeColor="text1"/>
          <w:sz w:val="22"/>
          <w:szCs w:val="22"/>
          <w:lang w:val="es-ES" w:eastAsia="en-GB"/>
        </w:rPr>
        <w:t xml:space="preserve"> da </w:t>
      </w:r>
      <w:proofErr w:type="spellStart"/>
      <w:r w:rsidR="007240B9" w:rsidRPr="003207C3">
        <w:rPr>
          <w:rFonts w:ascii="Cambria" w:eastAsia="Times New Roman" w:hAnsi="Cambria" w:cs="Times New Roman"/>
          <w:color w:val="000000" w:themeColor="text1"/>
          <w:sz w:val="22"/>
          <w:szCs w:val="22"/>
          <w:lang w:val="es-ES" w:eastAsia="en-GB"/>
        </w:rPr>
        <w:t>Índia</w:t>
      </w:r>
      <w:proofErr w:type="spellEnd"/>
      <w:r w:rsidR="007240B9" w:rsidRPr="003207C3">
        <w:rPr>
          <w:rFonts w:ascii="Cambria" w:eastAsia="Times New Roman" w:hAnsi="Cambria" w:cs="Times New Roman"/>
          <w:color w:val="000000" w:themeColor="text1"/>
          <w:sz w:val="22"/>
          <w:szCs w:val="22"/>
          <w:lang w:val="es-ES" w:eastAsia="en-GB"/>
        </w:rPr>
        <w:t xml:space="preserve"> port</w:t>
      </w:r>
      <w:r w:rsidR="0031086F" w:rsidRPr="003207C3">
        <w:rPr>
          <w:rFonts w:ascii="Cambria" w:eastAsia="Times New Roman" w:hAnsi="Cambria" w:cs="Times New Roman"/>
          <w:color w:val="000000" w:themeColor="text1"/>
          <w:sz w:val="22"/>
          <w:szCs w:val="22"/>
          <w:lang w:val="es-ES" w:eastAsia="en-GB"/>
        </w:rPr>
        <w:t xml:space="preserve">uguesa </w:t>
      </w:r>
      <w:proofErr w:type="spellStart"/>
      <w:r w:rsidR="0031086F" w:rsidRPr="003207C3">
        <w:rPr>
          <w:rFonts w:ascii="Cambria" w:eastAsia="Times New Roman" w:hAnsi="Cambria" w:cs="Times New Roman"/>
          <w:color w:val="000000" w:themeColor="text1"/>
          <w:sz w:val="22"/>
          <w:szCs w:val="22"/>
          <w:lang w:val="es-ES" w:eastAsia="en-GB"/>
        </w:rPr>
        <w:t>integraram</w:t>
      </w:r>
      <w:proofErr w:type="spellEnd"/>
      <w:r w:rsidR="0031086F" w:rsidRPr="003207C3">
        <w:rPr>
          <w:rFonts w:ascii="Cambria" w:eastAsia="Times New Roman" w:hAnsi="Cambria" w:cs="Times New Roman"/>
          <w:color w:val="000000" w:themeColor="text1"/>
          <w:sz w:val="22"/>
          <w:szCs w:val="22"/>
          <w:lang w:val="es-ES" w:eastAsia="en-GB"/>
        </w:rPr>
        <w:t xml:space="preserve">-se </w:t>
      </w:r>
      <w:proofErr w:type="spellStart"/>
      <w:r w:rsidR="0031086F" w:rsidRPr="003207C3">
        <w:rPr>
          <w:rFonts w:ascii="Cambria" w:eastAsia="Times New Roman" w:hAnsi="Cambria" w:cs="Times New Roman"/>
          <w:color w:val="000000" w:themeColor="text1"/>
          <w:sz w:val="22"/>
          <w:szCs w:val="22"/>
          <w:lang w:val="es-ES" w:eastAsia="en-GB"/>
        </w:rPr>
        <w:t>nesta</w:t>
      </w:r>
      <w:proofErr w:type="spellEnd"/>
      <w:r w:rsidR="0031086F" w:rsidRPr="003207C3">
        <w:rPr>
          <w:rFonts w:ascii="Cambria" w:eastAsia="Times New Roman" w:hAnsi="Cambria" w:cs="Times New Roman"/>
          <w:color w:val="000000" w:themeColor="text1"/>
          <w:sz w:val="22"/>
          <w:szCs w:val="22"/>
          <w:lang w:val="es-ES" w:eastAsia="en-GB"/>
        </w:rPr>
        <w:t xml:space="preserve"> </w:t>
      </w:r>
      <w:proofErr w:type="spellStart"/>
      <w:r w:rsidR="0031086F" w:rsidRPr="003207C3">
        <w:rPr>
          <w:rFonts w:ascii="Cambria" w:eastAsia="Times New Roman" w:hAnsi="Cambria" w:cs="Times New Roman"/>
          <w:color w:val="000000" w:themeColor="text1"/>
          <w:sz w:val="22"/>
          <w:szCs w:val="22"/>
          <w:lang w:val="es-ES" w:eastAsia="en-GB"/>
        </w:rPr>
        <w:t>proví</w:t>
      </w:r>
      <w:r w:rsidR="007240B9" w:rsidRPr="003207C3">
        <w:rPr>
          <w:rFonts w:ascii="Cambria" w:eastAsia="Times New Roman" w:hAnsi="Cambria" w:cs="Times New Roman"/>
          <w:color w:val="000000" w:themeColor="text1"/>
          <w:sz w:val="22"/>
          <w:szCs w:val="22"/>
          <w:lang w:val="es-ES" w:eastAsia="en-GB"/>
        </w:rPr>
        <w:t>ncia</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não</w:t>
      </w:r>
      <w:proofErr w:type="spellEnd"/>
      <w:r w:rsidR="007240B9" w:rsidRPr="003207C3">
        <w:rPr>
          <w:rFonts w:ascii="Cambria" w:eastAsia="Times New Roman" w:hAnsi="Cambria" w:cs="Times New Roman"/>
          <w:color w:val="000000" w:themeColor="text1"/>
          <w:sz w:val="22"/>
          <w:szCs w:val="22"/>
          <w:lang w:val="es-ES" w:eastAsia="en-GB"/>
        </w:rPr>
        <w:t xml:space="preserve"> </w:t>
      </w:r>
      <w:proofErr w:type="spellStart"/>
      <w:r w:rsidR="007240B9" w:rsidRPr="003207C3">
        <w:rPr>
          <w:rFonts w:ascii="Cambria" w:eastAsia="Times New Roman" w:hAnsi="Cambria" w:cs="Times New Roman"/>
          <w:color w:val="000000" w:themeColor="text1"/>
          <w:sz w:val="22"/>
          <w:szCs w:val="22"/>
          <w:lang w:val="es-ES" w:eastAsia="en-GB"/>
        </w:rPr>
        <w:t>só</w:t>
      </w:r>
      <w:proofErr w:type="spellEnd"/>
      <w:r w:rsidR="007240B9" w:rsidRPr="003207C3">
        <w:rPr>
          <w:rFonts w:ascii="Cambria" w:eastAsia="Times New Roman" w:hAnsi="Cambria" w:cs="Times New Roman"/>
          <w:color w:val="000000" w:themeColor="text1"/>
          <w:sz w:val="22"/>
          <w:szCs w:val="22"/>
          <w:lang w:val="es-ES" w:eastAsia="en-GB"/>
        </w:rPr>
        <w:t xml:space="preserve"> oficialmente mas </w:t>
      </w:r>
      <w:proofErr w:type="spellStart"/>
      <w:r w:rsidR="007240B9" w:rsidRPr="003207C3">
        <w:rPr>
          <w:rFonts w:ascii="Cambria" w:eastAsia="Times New Roman" w:hAnsi="Cambria" w:cs="Times New Roman"/>
          <w:color w:val="000000" w:themeColor="text1"/>
          <w:sz w:val="22"/>
          <w:szCs w:val="22"/>
          <w:lang w:val="es-ES" w:eastAsia="en-GB"/>
        </w:rPr>
        <w:t>também</w:t>
      </w:r>
      <w:proofErr w:type="spellEnd"/>
      <w:r w:rsidR="007240B9" w:rsidRPr="003207C3">
        <w:rPr>
          <w:rFonts w:ascii="Cambria" w:eastAsia="Times New Roman" w:hAnsi="Cambria" w:cs="Times New Roman"/>
          <w:color w:val="000000" w:themeColor="text1"/>
          <w:sz w:val="22"/>
          <w:szCs w:val="22"/>
          <w:lang w:val="es-ES" w:eastAsia="en-GB"/>
        </w:rPr>
        <w:t xml:space="preserve"> salesianamente”.</w:t>
      </w:r>
      <w:r w:rsidR="007240B9" w:rsidRPr="003207C3">
        <w:rPr>
          <w:rStyle w:val="FootnoteReference"/>
          <w:rFonts w:ascii="Cambria" w:eastAsia="Times New Roman" w:hAnsi="Cambria" w:cs="Times New Roman"/>
          <w:color w:val="000000" w:themeColor="text1"/>
          <w:sz w:val="22"/>
          <w:szCs w:val="22"/>
          <w:lang w:val="es-ES" w:eastAsia="en-GB"/>
        </w:rPr>
        <w:footnoteReference w:id="161"/>
      </w:r>
      <w:r w:rsidR="007240B9" w:rsidRPr="003207C3">
        <w:rPr>
          <w:rFonts w:ascii="Cambria" w:eastAsia="Times New Roman" w:hAnsi="Cambria" w:cs="Times New Roman"/>
          <w:color w:val="000000" w:themeColor="text1"/>
          <w:sz w:val="22"/>
          <w:szCs w:val="22"/>
          <w:lang w:val="es-ES" w:eastAsia="en-GB"/>
        </w:rPr>
        <w:t xml:space="preserve"> </w:t>
      </w:r>
      <w:r w:rsidR="0094747B" w:rsidRPr="003207C3">
        <w:rPr>
          <w:rFonts w:ascii="Cambria" w:eastAsia="Times New Roman" w:hAnsi="Cambria" w:cs="Times New Roman"/>
          <w:color w:val="000000" w:themeColor="text1"/>
          <w:sz w:val="22"/>
          <w:szCs w:val="22"/>
          <w:lang w:val="es-ES" w:eastAsia="en-GB"/>
        </w:rPr>
        <w:t xml:space="preserve">Finalmente, as crónicas de </w:t>
      </w:r>
      <w:proofErr w:type="spellStart"/>
      <w:r w:rsidR="0094747B" w:rsidRPr="003207C3">
        <w:rPr>
          <w:rFonts w:ascii="Cambria" w:eastAsia="Times New Roman" w:hAnsi="Cambria" w:cs="Times New Roman"/>
          <w:color w:val="000000" w:themeColor="text1"/>
          <w:sz w:val="22"/>
          <w:szCs w:val="22"/>
          <w:lang w:val="es-ES" w:eastAsia="en-GB"/>
        </w:rPr>
        <w:t>Panjim</w:t>
      </w:r>
      <w:proofErr w:type="spellEnd"/>
      <w:r w:rsidR="0094747B" w:rsidRPr="003207C3">
        <w:rPr>
          <w:rFonts w:ascii="Cambria" w:eastAsia="Times New Roman" w:hAnsi="Cambria" w:cs="Times New Roman"/>
          <w:color w:val="000000" w:themeColor="text1"/>
          <w:sz w:val="22"/>
          <w:szCs w:val="22"/>
          <w:lang w:val="es-ES" w:eastAsia="en-GB"/>
        </w:rPr>
        <w:t xml:space="preserve"> de 1959-60 </w:t>
      </w:r>
      <w:proofErr w:type="spellStart"/>
      <w:r w:rsidR="0094747B" w:rsidRPr="003207C3">
        <w:rPr>
          <w:rFonts w:ascii="Cambria" w:eastAsia="Times New Roman" w:hAnsi="Cambria" w:cs="Times New Roman"/>
          <w:color w:val="000000" w:themeColor="text1"/>
          <w:sz w:val="22"/>
          <w:szCs w:val="22"/>
          <w:lang w:val="es-ES" w:eastAsia="en-GB"/>
        </w:rPr>
        <w:t>estão</w:t>
      </w:r>
      <w:proofErr w:type="spellEnd"/>
      <w:r w:rsidR="0094747B" w:rsidRPr="003207C3">
        <w:rPr>
          <w:rFonts w:ascii="Cambria" w:eastAsia="Times New Roman" w:hAnsi="Cambria" w:cs="Times New Roman"/>
          <w:color w:val="000000" w:themeColor="text1"/>
          <w:sz w:val="22"/>
          <w:szCs w:val="22"/>
          <w:lang w:val="es-ES" w:eastAsia="en-GB"/>
        </w:rPr>
        <w:t xml:space="preserve"> </w:t>
      </w:r>
      <w:proofErr w:type="spellStart"/>
      <w:r w:rsidR="0094747B" w:rsidRPr="003207C3">
        <w:rPr>
          <w:rFonts w:ascii="Cambria" w:eastAsia="Times New Roman" w:hAnsi="Cambria" w:cs="Times New Roman"/>
          <w:color w:val="000000" w:themeColor="text1"/>
          <w:sz w:val="22"/>
          <w:szCs w:val="22"/>
          <w:lang w:val="es-ES" w:eastAsia="en-GB"/>
        </w:rPr>
        <w:t>assinadas</w:t>
      </w:r>
      <w:proofErr w:type="spellEnd"/>
      <w:r w:rsidR="0094747B" w:rsidRPr="003207C3">
        <w:rPr>
          <w:rFonts w:ascii="Cambria" w:eastAsia="Times New Roman" w:hAnsi="Cambria" w:cs="Times New Roman"/>
          <w:color w:val="000000" w:themeColor="text1"/>
          <w:sz w:val="22"/>
          <w:szCs w:val="22"/>
          <w:lang w:val="es-ES" w:eastAsia="en-GB"/>
        </w:rPr>
        <w:t xml:space="preserve"> por </w:t>
      </w:r>
      <w:r w:rsidR="005A0836" w:rsidRPr="003207C3">
        <w:rPr>
          <w:rFonts w:ascii="Cambria" w:eastAsia="Times New Roman" w:hAnsi="Cambria" w:cs="Times New Roman"/>
          <w:color w:val="000000" w:themeColor="text1"/>
          <w:sz w:val="22"/>
          <w:szCs w:val="22"/>
          <w:lang w:val="es-ES" w:eastAsia="en-GB"/>
        </w:rPr>
        <w:t xml:space="preserve">“Armando </w:t>
      </w:r>
      <w:proofErr w:type="spellStart"/>
      <w:r w:rsidR="005A0836" w:rsidRPr="003207C3">
        <w:rPr>
          <w:rFonts w:ascii="Cambria" w:eastAsia="Times New Roman" w:hAnsi="Cambria" w:cs="Times New Roman"/>
          <w:color w:val="000000" w:themeColor="text1"/>
          <w:sz w:val="22"/>
          <w:szCs w:val="22"/>
          <w:lang w:val="es-ES" w:eastAsia="en-GB"/>
        </w:rPr>
        <w:t>Monteiro</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Prov</w:t>
      </w:r>
      <w:proofErr w:type="spellEnd"/>
      <w:r w:rsidR="005A0836" w:rsidRPr="003207C3">
        <w:rPr>
          <w:rFonts w:ascii="Cambria" w:eastAsia="Times New Roman" w:hAnsi="Cambria" w:cs="Times New Roman"/>
          <w:color w:val="000000" w:themeColor="text1"/>
          <w:sz w:val="22"/>
          <w:szCs w:val="22"/>
          <w:lang w:val="es-ES" w:eastAsia="en-GB"/>
        </w:rPr>
        <w:t>[</w:t>
      </w:r>
      <w:proofErr w:type="spellStart"/>
      <w:r w:rsidR="005A0836" w:rsidRPr="003207C3">
        <w:rPr>
          <w:rFonts w:ascii="Cambria" w:eastAsia="Times New Roman" w:hAnsi="Cambria" w:cs="Times New Roman"/>
          <w:color w:val="000000" w:themeColor="text1"/>
          <w:sz w:val="22"/>
          <w:szCs w:val="22"/>
          <w:lang w:val="es-ES" w:eastAsia="en-GB"/>
        </w:rPr>
        <w:t>incial</w:t>
      </w:r>
      <w:proofErr w:type="spellEnd"/>
      <w:r w:rsidR="005A0836" w:rsidRPr="003207C3">
        <w:rPr>
          <w:rFonts w:ascii="Cambria" w:eastAsia="Times New Roman" w:hAnsi="Cambria" w:cs="Times New Roman"/>
          <w:color w:val="000000" w:themeColor="text1"/>
          <w:sz w:val="22"/>
          <w:szCs w:val="22"/>
          <w:lang w:val="es-ES" w:eastAsia="en-GB"/>
        </w:rPr>
        <w:t>]”</w:t>
      </w:r>
      <w:r w:rsidR="001F732B"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w:t>
      </w:r>
      <w:proofErr w:type="spellStart"/>
      <w:r w:rsidR="0094747B" w:rsidRPr="003207C3">
        <w:rPr>
          <w:rFonts w:ascii="Cambria" w:eastAsia="Times New Roman" w:hAnsi="Cambria" w:cs="Times New Roman"/>
          <w:color w:val="000000" w:themeColor="text1"/>
          <w:sz w:val="22"/>
          <w:szCs w:val="22"/>
          <w:lang w:val="es-ES" w:eastAsia="en-GB"/>
        </w:rPr>
        <w:t>em</w:t>
      </w:r>
      <w:proofErr w:type="spellEnd"/>
      <w:r w:rsidR="0094747B"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6 de </w:t>
      </w:r>
      <w:proofErr w:type="spellStart"/>
      <w:r w:rsidR="005A0836" w:rsidRPr="003207C3">
        <w:rPr>
          <w:rFonts w:ascii="Cambria" w:eastAsia="Times New Roman" w:hAnsi="Cambria" w:cs="Times New Roman"/>
          <w:color w:val="000000" w:themeColor="text1"/>
          <w:sz w:val="22"/>
          <w:szCs w:val="22"/>
          <w:lang w:val="es-ES" w:eastAsia="en-GB"/>
        </w:rPr>
        <w:t>jun</w:t>
      </w:r>
      <w:r w:rsidR="0094747B" w:rsidRPr="003207C3">
        <w:rPr>
          <w:rFonts w:ascii="Cambria" w:eastAsia="Times New Roman" w:hAnsi="Cambria" w:cs="Times New Roman"/>
          <w:color w:val="000000" w:themeColor="text1"/>
          <w:sz w:val="22"/>
          <w:szCs w:val="22"/>
          <w:lang w:val="es-ES" w:eastAsia="en-GB"/>
        </w:rPr>
        <w:t>h</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de 1960.</w:t>
      </w:r>
      <w:r w:rsidR="00F40FF7" w:rsidRPr="003207C3">
        <w:rPr>
          <w:rStyle w:val="FootnoteReference"/>
          <w:rFonts w:ascii="Cambria" w:eastAsia="Times New Roman" w:hAnsi="Cambria" w:cs="Times New Roman"/>
          <w:color w:val="000000" w:themeColor="text1"/>
          <w:sz w:val="22"/>
          <w:szCs w:val="22"/>
          <w:lang w:val="es-ES" w:eastAsia="en-GB"/>
        </w:rPr>
        <w:footnoteReference w:id="162"/>
      </w:r>
      <w:bookmarkStart w:id="96" w:name="_ftnref155"/>
      <w:bookmarkEnd w:id="96"/>
      <w:r w:rsidR="004908D4" w:rsidRPr="003207C3">
        <w:rPr>
          <w:rFonts w:ascii="Cambria" w:eastAsia="Times New Roman" w:hAnsi="Cambria" w:cs="Times New Roman"/>
          <w:color w:val="000000" w:themeColor="text1"/>
          <w:sz w:val="22"/>
          <w:szCs w:val="22"/>
          <w:lang w:val="es-ES" w:eastAsia="en-GB"/>
        </w:rPr>
        <w:t xml:space="preserve"> </w:t>
      </w:r>
      <w:proofErr w:type="spellStart"/>
      <w:r w:rsidR="0094747B" w:rsidRPr="003207C3">
        <w:rPr>
          <w:rFonts w:ascii="Cambria" w:eastAsia="Times New Roman" w:hAnsi="Cambria" w:cs="Times New Roman"/>
          <w:color w:val="000000" w:themeColor="text1"/>
          <w:sz w:val="22"/>
          <w:szCs w:val="22"/>
          <w:lang w:val="es-ES" w:eastAsia="en-GB"/>
        </w:rPr>
        <w:t>Em</w:t>
      </w:r>
      <w:proofErr w:type="spellEnd"/>
      <w:r w:rsidR="0094747B" w:rsidRPr="003207C3">
        <w:rPr>
          <w:rFonts w:ascii="Cambria" w:eastAsia="Times New Roman" w:hAnsi="Cambria" w:cs="Times New Roman"/>
          <w:color w:val="000000" w:themeColor="text1"/>
          <w:sz w:val="22"/>
          <w:szCs w:val="22"/>
          <w:lang w:val="es-ES" w:eastAsia="en-GB"/>
        </w:rPr>
        <w:t xml:space="preserve"> </w:t>
      </w:r>
      <w:proofErr w:type="spellStart"/>
      <w:r w:rsidR="0094747B" w:rsidRPr="003207C3">
        <w:rPr>
          <w:rFonts w:ascii="Cambria" w:eastAsia="Times New Roman" w:hAnsi="Cambria" w:cs="Times New Roman"/>
          <w:color w:val="000000" w:themeColor="text1"/>
          <w:sz w:val="22"/>
          <w:szCs w:val="22"/>
          <w:lang w:val="es-ES" w:eastAsia="en-GB"/>
        </w:rPr>
        <w:t>algum</w:t>
      </w:r>
      <w:proofErr w:type="spellEnd"/>
      <w:r w:rsidR="0094747B" w:rsidRPr="003207C3">
        <w:rPr>
          <w:rFonts w:ascii="Cambria" w:eastAsia="Times New Roman" w:hAnsi="Cambria" w:cs="Times New Roman"/>
          <w:color w:val="000000" w:themeColor="text1"/>
          <w:sz w:val="22"/>
          <w:szCs w:val="22"/>
          <w:lang w:val="es-ES" w:eastAsia="en-GB"/>
        </w:rPr>
        <w:t xml:space="preserve"> momento de 1960, </w:t>
      </w:r>
      <w:proofErr w:type="spellStart"/>
      <w:r w:rsidR="0094747B" w:rsidRPr="003207C3">
        <w:rPr>
          <w:rFonts w:ascii="Cambria" w:eastAsia="Times New Roman" w:hAnsi="Cambria" w:cs="Times New Roman"/>
          <w:color w:val="000000" w:themeColor="text1"/>
          <w:sz w:val="22"/>
          <w:szCs w:val="22"/>
          <w:lang w:val="es-ES" w:eastAsia="en-GB"/>
        </w:rPr>
        <w:t>portanto</w:t>
      </w:r>
      <w:proofErr w:type="spellEnd"/>
      <w:r w:rsidR="0094747B"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a Obra Salesiana </w:t>
      </w:r>
      <w:r w:rsidR="0094747B" w:rsidRPr="003207C3">
        <w:rPr>
          <w:rFonts w:ascii="Cambria" w:eastAsia="Times New Roman" w:hAnsi="Cambria" w:cs="Times New Roman"/>
          <w:color w:val="000000" w:themeColor="text1"/>
          <w:sz w:val="22"/>
          <w:szCs w:val="22"/>
          <w:lang w:val="es-ES" w:eastAsia="en-GB"/>
        </w:rPr>
        <w:t xml:space="preserve">de </w:t>
      </w:r>
      <w:r w:rsidR="005A0836" w:rsidRPr="003207C3">
        <w:rPr>
          <w:rFonts w:ascii="Cambria" w:eastAsia="Times New Roman" w:hAnsi="Cambria" w:cs="Times New Roman"/>
          <w:color w:val="000000" w:themeColor="text1"/>
          <w:sz w:val="22"/>
          <w:szCs w:val="22"/>
          <w:lang w:val="es-ES" w:eastAsia="en-GB"/>
        </w:rPr>
        <w:t>Goa </w:t>
      </w:r>
      <w:proofErr w:type="spellStart"/>
      <w:r w:rsidR="0094747B" w:rsidRPr="003207C3">
        <w:rPr>
          <w:rFonts w:ascii="Cambria" w:eastAsia="Times New Roman" w:hAnsi="Cambria" w:cs="Times New Roman"/>
          <w:color w:val="000000" w:themeColor="text1"/>
          <w:sz w:val="22"/>
          <w:szCs w:val="22"/>
          <w:lang w:val="es-ES" w:eastAsia="en-GB"/>
        </w:rPr>
        <w:t>ficou</w:t>
      </w:r>
      <w:proofErr w:type="spellEnd"/>
      <w:r w:rsidR="0094747B" w:rsidRPr="003207C3">
        <w:rPr>
          <w:rFonts w:ascii="Cambria" w:eastAsia="Times New Roman" w:hAnsi="Cambria" w:cs="Times New Roman"/>
          <w:color w:val="000000" w:themeColor="text1"/>
          <w:sz w:val="22"/>
          <w:szCs w:val="22"/>
          <w:lang w:val="es-ES" w:eastAsia="en-GB"/>
        </w:rPr>
        <w:t xml:space="preserve"> </w:t>
      </w:r>
      <w:proofErr w:type="spellStart"/>
      <w:r w:rsidR="0094747B" w:rsidRPr="003207C3">
        <w:rPr>
          <w:rFonts w:ascii="Cambria" w:eastAsia="Times New Roman" w:hAnsi="Cambria" w:cs="Times New Roman"/>
          <w:color w:val="000000" w:themeColor="text1"/>
          <w:sz w:val="22"/>
          <w:szCs w:val="22"/>
          <w:lang w:val="es-ES" w:eastAsia="en-GB"/>
        </w:rPr>
        <w:t>sob</w:t>
      </w:r>
      <w:proofErr w:type="spellEnd"/>
      <w:r w:rsidR="0094747B" w:rsidRPr="003207C3">
        <w:rPr>
          <w:rFonts w:ascii="Cambria" w:eastAsia="Times New Roman" w:hAnsi="Cambria" w:cs="Times New Roman"/>
          <w:color w:val="000000" w:themeColor="text1"/>
          <w:sz w:val="22"/>
          <w:szCs w:val="22"/>
          <w:lang w:val="es-ES" w:eastAsia="en-GB"/>
        </w:rPr>
        <w:t xml:space="preserve"> a </w:t>
      </w:r>
      <w:proofErr w:type="spellStart"/>
      <w:r w:rsidR="0094747B" w:rsidRPr="003207C3">
        <w:rPr>
          <w:rFonts w:ascii="Cambria" w:eastAsia="Times New Roman" w:hAnsi="Cambria" w:cs="Times New Roman"/>
          <w:color w:val="000000" w:themeColor="text1"/>
          <w:sz w:val="22"/>
          <w:szCs w:val="22"/>
          <w:lang w:val="es-ES" w:eastAsia="en-GB"/>
        </w:rPr>
        <w:t>jurisdição</w:t>
      </w:r>
      <w:proofErr w:type="spellEnd"/>
      <w:r w:rsidR="0094747B" w:rsidRPr="003207C3">
        <w:rPr>
          <w:rFonts w:ascii="Cambria" w:eastAsia="Times New Roman" w:hAnsi="Cambria" w:cs="Times New Roman"/>
          <w:color w:val="000000" w:themeColor="text1"/>
          <w:sz w:val="22"/>
          <w:szCs w:val="22"/>
          <w:lang w:val="es-ES" w:eastAsia="en-GB"/>
        </w:rPr>
        <w:t xml:space="preserve"> d</w:t>
      </w:r>
      <w:r w:rsidR="005A0836"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prov</w:t>
      </w:r>
      <w:r w:rsidR="0031086F"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ncia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94747B" w:rsidRPr="003207C3">
        <w:rPr>
          <w:rFonts w:ascii="Cambria" w:eastAsia="Times New Roman" w:hAnsi="Cambria" w:cs="Times New Roman"/>
          <w:color w:val="000000" w:themeColor="text1"/>
          <w:sz w:val="22"/>
          <w:szCs w:val="22"/>
          <w:lang w:val="es-ES" w:eastAsia="en-GB"/>
        </w:rPr>
        <w:t>p</w:t>
      </w:r>
      <w:r w:rsidR="005A0836" w:rsidRPr="003207C3">
        <w:rPr>
          <w:rFonts w:ascii="Cambria" w:eastAsia="Times New Roman" w:hAnsi="Cambria" w:cs="Times New Roman"/>
          <w:color w:val="000000" w:themeColor="text1"/>
          <w:sz w:val="22"/>
          <w:szCs w:val="22"/>
          <w:lang w:val="es-ES" w:eastAsia="en-GB"/>
        </w:rPr>
        <w:t xml:space="preserve">ortuguesa, </w:t>
      </w:r>
      <w:r w:rsidR="0094747B" w:rsidRPr="003207C3">
        <w:rPr>
          <w:rFonts w:ascii="Cambria" w:eastAsia="Times New Roman" w:hAnsi="Cambria" w:cs="Times New Roman"/>
          <w:color w:val="000000" w:themeColor="text1"/>
          <w:sz w:val="22"/>
          <w:szCs w:val="22"/>
          <w:lang w:val="es-ES" w:eastAsia="en-GB"/>
        </w:rPr>
        <w:t xml:space="preserve">colocando-a </w:t>
      </w:r>
      <w:proofErr w:type="spellStart"/>
      <w:r w:rsidR="0094747B" w:rsidRPr="003207C3">
        <w:rPr>
          <w:rFonts w:ascii="Cambria" w:eastAsia="Times New Roman" w:hAnsi="Cambria" w:cs="Times New Roman"/>
          <w:color w:val="000000" w:themeColor="text1"/>
          <w:sz w:val="22"/>
          <w:szCs w:val="22"/>
          <w:lang w:val="es-ES" w:eastAsia="en-GB"/>
        </w:rPr>
        <w:t>assim</w:t>
      </w:r>
      <w:proofErr w:type="spellEnd"/>
      <w:r w:rsidR="0094747B" w:rsidRPr="003207C3">
        <w:rPr>
          <w:rFonts w:ascii="Cambria" w:eastAsia="Times New Roman" w:hAnsi="Cambria" w:cs="Times New Roman"/>
          <w:color w:val="000000" w:themeColor="text1"/>
          <w:sz w:val="22"/>
          <w:szCs w:val="22"/>
          <w:lang w:val="es-ES" w:eastAsia="en-GB"/>
        </w:rPr>
        <w:t xml:space="preserve"> dentro dos termos e </w:t>
      </w:r>
      <w:proofErr w:type="spellStart"/>
      <w:r w:rsidR="0094747B" w:rsidRPr="003207C3">
        <w:rPr>
          <w:rFonts w:ascii="Cambria" w:eastAsia="Times New Roman" w:hAnsi="Cambria" w:cs="Times New Roman"/>
          <w:color w:val="000000" w:themeColor="text1"/>
          <w:sz w:val="22"/>
          <w:szCs w:val="22"/>
          <w:lang w:val="es-ES" w:eastAsia="en-GB"/>
        </w:rPr>
        <w:t>espírito</w:t>
      </w:r>
      <w:proofErr w:type="spellEnd"/>
      <w:r w:rsidR="0094747B" w:rsidRPr="003207C3">
        <w:rPr>
          <w:rFonts w:ascii="Cambria" w:eastAsia="Times New Roman" w:hAnsi="Cambria" w:cs="Times New Roman"/>
          <w:color w:val="000000" w:themeColor="text1"/>
          <w:sz w:val="22"/>
          <w:szCs w:val="22"/>
          <w:lang w:val="es-ES" w:eastAsia="en-GB"/>
        </w:rPr>
        <w:t xml:space="preserve"> da </w:t>
      </w:r>
      <w:proofErr w:type="spellStart"/>
      <w:r w:rsidR="0094747B" w:rsidRPr="003207C3">
        <w:rPr>
          <w:rFonts w:ascii="Cambria" w:eastAsia="Times New Roman" w:hAnsi="Cambria" w:cs="Times New Roman"/>
          <w:color w:val="000000" w:themeColor="text1"/>
          <w:sz w:val="22"/>
          <w:szCs w:val="22"/>
          <w:lang w:val="es-ES" w:eastAsia="en-GB"/>
        </w:rPr>
        <w:t>Concordat</w:t>
      </w:r>
      <w:r w:rsidR="0031086F" w:rsidRPr="003207C3">
        <w:rPr>
          <w:rFonts w:ascii="Cambria" w:eastAsia="Times New Roman" w:hAnsi="Cambria" w:cs="Times New Roman"/>
          <w:color w:val="000000" w:themeColor="text1"/>
          <w:sz w:val="22"/>
          <w:szCs w:val="22"/>
          <w:lang w:val="es-ES" w:eastAsia="en-GB"/>
        </w:rPr>
        <w:t>a</w:t>
      </w:r>
      <w:proofErr w:type="spellEnd"/>
      <w:r w:rsidR="0094747B" w:rsidRPr="003207C3">
        <w:rPr>
          <w:rFonts w:ascii="Cambria" w:eastAsia="Times New Roman" w:hAnsi="Cambria" w:cs="Times New Roman"/>
          <w:color w:val="000000" w:themeColor="text1"/>
          <w:sz w:val="22"/>
          <w:szCs w:val="22"/>
          <w:lang w:val="es-ES" w:eastAsia="en-GB"/>
        </w:rPr>
        <w:t xml:space="preserve"> e d</w:t>
      </w:r>
      <w:r w:rsidR="0031086F" w:rsidRPr="003207C3">
        <w:rPr>
          <w:rFonts w:ascii="Cambria" w:eastAsia="Times New Roman" w:hAnsi="Cambria" w:cs="Times New Roman"/>
          <w:color w:val="000000" w:themeColor="text1"/>
          <w:sz w:val="22"/>
          <w:szCs w:val="22"/>
          <w:lang w:val="es-ES" w:eastAsia="en-GB"/>
        </w:rPr>
        <w:t xml:space="preserve">o </w:t>
      </w:r>
      <w:proofErr w:type="spellStart"/>
      <w:r w:rsidR="0031086F" w:rsidRPr="003207C3">
        <w:rPr>
          <w:rFonts w:ascii="Cambria" w:eastAsia="Times New Roman" w:hAnsi="Cambria" w:cs="Times New Roman"/>
          <w:color w:val="000000" w:themeColor="text1"/>
          <w:sz w:val="22"/>
          <w:szCs w:val="22"/>
          <w:lang w:val="es-ES" w:eastAsia="en-GB"/>
        </w:rPr>
        <w:t>Acordo</w:t>
      </w:r>
      <w:proofErr w:type="spellEnd"/>
      <w:r w:rsidR="0031086F" w:rsidRPr="003207C3">
        <w:rPr>
          <w:rFonts w:ascii="Cambria" w:eastAsia="Times New Roman" w:hAnsi="Cambria" w:cs="Times New Roman"/>
          <w:color w:val="000000" w:themeColor="text1"/>
          <w:sz w:val="22"/>
          <w:szCs w:val="22"/>
          <w:lang w:val="es-ES" w:eastAsia="en-GB"/>
        </w:rPr>
        <w:t xml:space="preserve"> </w:t>
      </w:r>
      <w:proofErr w:type="spellStart"/>
      <w:r w:rsidR="0031086F" w:rsidRPr="003207C3">
        <w:rPr>
          <w:rFonts w:ascii="Cambria" w:eastAsia="Times New Roman" w:hAnsi="Cambria" w:cs="Times New Roman"/>
          <w:color w:val="000000" w:themeColor="text1"/>
          <w:sz w:val="22"/>
          <w:szCs w:val="22"/>
          <w:lang w:val="es-ES" w:eastAsia="en-GB"/>
        </w:rPr>
        <w:t>Missionário</w:t>
      </w:r>
      <w:proofErr w:type="spellEnd"/>
      <w:r w:rsidR="0031086F" w:rsidRPr="003207C3">
        <w:rPr>
          <w:rFonts w:ascii="Cambria" w:eastAsia="Times New Roman" w:hAnsi="Cambria" w:cs="Times New Roman"/>
          <w:color w:val="000000" w:themeColor="text1"/>
          <w:sz w:val="22"/>
          <w:szCs w:val="22"/>
          <w:lang w:val="es-ES" w:eastAsia="en-GB"/>
        </w:rPr>
        <w:t xml:space="preserve">, </w:t>
      </w:r>
      <w:proofErr w:type="spellStart"/>
      <w:r w:rsidR="0031086F" w:rsidRPr="003207C3">
        <w:rPr>
          <w:rFonts w:ascii="Cambria" w:eastAsia="Times New Roman" w:hAnsi="Cambria" w:cs="Times New Roman"/>
          <w:color w:val="000000" w:themeColor="text1"/>
          <w:sz w:val="22"/>
          <w:szCs w:val="22"/>
          <w:lang w:val="es-ES" w:eastAsia="en-GB"/>
        </w:rPr>
        <w:t>com</w:t>
      </w:r>
      <w:proofErr w:type="spellEnd"/>
      <w:r w:rsidR="0031086F" w:rsidRPr="003207C3">
        <w:rPr>
          <w:rFonts w:ascii="Cambria" w:eastAsia="Times New Roman" w:hAnsi="Cambria" w:cs="Times New Roman"/>
          <w:color w:val="000000" w:themeColor="text1"/>
          <w:sz w:val="22"/>
          <w:szCs w:val="22"/>
          <w:lang w:val="es-ES" w:eastAsia="en-GB"/>
        </w:rPr>
        <w:t xml:space="preserve"> </w:t>
      </w:r>
      <w:proofErr w:type="spellStart"/>
      <w:r w:rsidR="0031086F" w:rsidRPr="003207C3">
        <w:rPr>
          <w:rFonts w:ascii="Cambria" w:eastAsia="Times New Roman" w:hAnsi="Cambria" w:cs="Times New Roman"/>
          <w:color w:val="000000" w:themeColor="text1"/>
          <w:sz w:val="22"/>
          <w:szCs w:val="22"/>
          <w:lang w:val="es-ES" w:eastAsia="en-GB"/>
        </w:rPr>
        <w:t>benefí</w:t>
      </w:r>
      <w:r w:rsidR="0094747B" w:rsidRPr="003207C3">
        <w:rPr>
          <w:rFonts w:ascii="Cambria" w:eastAsia="Times New Roman" w:hAnsi="Cambria" w:cs="Times New Roman"/>
          <w:color w:val="000000" w:themeColor="text1"/>
          <w:sz w:val="22"/>
          <w:szCs w:val="22"/>
          <w:lang w:val="es-ES" w:eastAsia="en-GB"/>
        </w:rPr>
        <w:t>cios</w:t>
      </w:r>
      <w:proofErr w:type="spellEnd"/>
      <w:r w:rsidR="0094747B" w:rsidRPr="003207C3">
        <w:rPr>
          <w:rFonts w:ascii="Cambria" w:eastAsia="Times New Roman" w:hAnsi="Cambria" w:cs="Times New Roman"/>
          <w:color w:val="000000" w:themeColor="text1"/>
          <w:sz w:val="22"/>
          <w:szCs w:val="22"/>
          <w:lang w:val="es-ES" w:eastAsia="en-GB"/>
        </w:rPr>
        <w:t xml:space="preserve"> </w:t>
      </w:r>
      <w:proofErr w:type="spellStart"/>
      <w:r w:rsidR="0094747B" w:rsidRPr="003207C3">
        <w:rPr>
          <w:rFonts w:ascii="Cambria" w:eastAsia="Times New Roman" w:hAnsi="Cambria" w:cs="Times New Roman"/>
          <w:color w:val="000000" w:themeColor="text1"/>
          <w:sz w:val="22"/>
          <w:szCs w:val="22"/>
          <w:lang w:val="es-ES" w:eastAsia="en-GB"/>
        </w:rPr>
        <w:t>óbvios</w:t>
      </w:r>
      <w:proofErr w:type="spellEnd"/>
      <w:r w:rsidR="0094747B" w:rsidRPr="003207C3">
        <w:rPr>
          <w:rFonts w:ascii="Cambria" w:eastAsia="Times New Roman" w:hAnsi="Cambria" w:cs="Times New Roman"/>
          <w:color w:val="000000" w:themeColor="text1"/>
          <w:sz w:val="22"/>
          <w:szCs w:val="22"/>
          <w:lang w:val="es-ES" w:eastAsia="en-GB"/>
        </w:rPr>
        <w:t xml:space="preserve"> e concretos, </w:t>
      </w:r>
      <w:proofErr w:type="spellStart"/>
      <w:r w:rsidR="0094747B" w:rsidRPr="003207C3">
        <w:rPr>
          <w:rFonts w:ascii="Cambria" w:eastAsia="Times New Roman" w:hAnsi="Cambria" w:cs="Times New Roman"/>
          <w:color w:val="000000" w:themeColor="text1"/>
          <w:sz w:val="22"/>
          <w:szCs w:val="22"/>
          <w:lang w:val="es-ES" w:eastAsia="en-GB"/>
        </w:rPr>
        <w:t>em</w:t>
      </w:r>
      <w:proofErr w:type="spellEnd"/>
      <w:r w:rsidR="0094747B" w:rsidRPr="003207C3">
        <w:rPr>
          <w:rFonts w:ascii="Cambria" w:eastAsia="Times New Roman" w:hAnsi="Cambria" w:cs="Times New Roman"/>
          <w:color w:val="000000" w:themeColor="text1"/>
          <w:sz w:val="22"/>
          <w:szCs w:val="22"/>
          <w:lang w:val="es-ES" w:eastAsia="en-GB"/>
        </w:rPr>
        <w:t xml:space="preserve"> absoluto pertinentes</w:t>
      </w:r>
      <w:r w:rsidR="0031086F" w:rsidRPr="003207C3">
        <w:rPr>
          <w:rFonts w:ascii="Cambria" w:eastAsia="Times New Roman" w:hAnsi="Cambria" w:cs="Times New Roman"/>
          <w:color w:val="000000" w:themeColor="text1"/>
          <w:sz w:val="22"/>
          <w:szCs w:val="22"/>
          <w:lang w:val="es-ES" w:eastAsia="en-GB"/>
        </w:rPr>
        <w:t>.</w:t>
      </w:r>
    </w:p>
    <w:p w14:paraId="292A7644" w14:textId="77777777" w:rsidR="0094747B" w:rsidRPr="003207C3" w:rsidRDefault="0094747B" w:rsidP="005A0836">
      <w:pPr>
        <w:ind w:firstLine="360"/>
        <w:rPr>
          <w:rFonts w:ascii="Cambria" w:eastAsia="Times New Roman" w:hAnsi="Cambria" w:cs="Times New Roman"/>
          <w:color w:val="000000" w:themeColor="text1"/>
          <w:sz w:val="22"/>
          <w:szCs w:val="22"/>
          <w:lang w:val="es-ES" w:eastAsia="en-GB"/>
        </w:rPr>
      </w:pPr>
    </w:p>
    <w:p w14:paraId="79D3577E" w14:textId="2DE066E3"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es-ES" w:eastAsia="en-GB"/>
        </w:rPr>
      </w:pPr>
      <w:r w:rsidRPr="003207C3">
        <w:rPr>
          <w:rFonts w:ascii="Cambria" w:eastAsia="Times New Roman" w:hAnsi="Cambria" w:cs="Times New Roman"/>
          <w:i/>
          <w:iCs/>
          <w:color w:val="000000" w:themeColor="text1"/>
          <w:lang w:val="es-ES" w:eastAsia="en-GB"/>
        </w:rPr>
        <w:t>7.2 Entre </w:t>
      </w:r>
      <w:proofErr w:type="spellStart"/>
      <w:r w:rsidRPr="003207C3">
        <w:rPr>
          <w:rFonts w:ascii="Cambria" w:eastAsia="Times New Roman" w:hAnsi="Cambria" w:cs="Times New Roman"/>
          <w:i/>
          <w:iCs/>
          <w:color w:val="000000" w:themeColor="text1"/>
          <w:lang w:val="es-ES" w:eastAsia="en-GB"/>
        </w:rPr>
        <w:t>Nehru</w:t>
      </w:r>
      <w:proofErr w:type="spellEnd"/>
      <w:r w:rsidR="0094747B" w:rsidRPr="003207C3">
        <w:rPr>
          <w:rFonts w:ascii="Cambria" w:eastAsia="Times New Roman" w:hAnsi="Cambria" w:cs="Times New Roman"/>
          <w:i/>
          <w:iCs/>
          <w:color w:val="000000" w:themeColor="text1"/>
          <w:lang w:val="es-ES" w:eastAsia="en-GB"/>
        </w:rPr>
        <w:t xml:space="preserve"> e</w:t>
      </w:r>
      <w:r w:rsidRPr="003207C3">
        <w:rPr>
          <w:rFonts w:ascii="Cambria" w:eastAsia="Times New Roman" w:hAnsi="Cambria" w:cs="Times New Roman"/>
          <w:i/>
          <w:iCs/>
          <w:color w:val="000000" w:themeColor="text1"/>
          <w:lang w:val="es-ES" w:eastAsia="en-GB"/>
        </w:rPr>
        <w:t xml:space="preserve"> Salazar</w:t>
      </w:r>
      <w:r w:rsidRPr="003207C3">
        <w:rPr>
          <w:rFonts w:ascii="Cambria" w:eastAsia="Times New Roman" w:hAnsi="Cambria" w:cs="Times New Roman"/>
          <w:color w:val="000000" w:themeColor="text1"/>
          <w:sz w:val="14"/>
          <w:szCs w:val="14"/>
          <w:lang w:val="es-ES" w:eastAsia="en-GB"/>
        </w:rPr>
        <w:t>         </w:t>
      </w:r>
    </w:p>
    <w:p w14:paraId="3BD077E2"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3D98085B" w14:textId="2DFA9081" w:rsidR="005C4DC6" w:rsidRPr="003207C3" w:rsidRDefault="005A0836" w:rsidP="005A0836">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lastRenderedPageBreak/>
        <w:t>S</w:t>
      </w:r>
      <w:r w:rsidR="005C4DC6" w:rsidRPr="003207C3">
        <w:rPr>
          <w:rFonts w:ascii="Cambria" w:eastAsia="Times New Roman" w:hAnsi="Cambria" w:cs="Times New Roman"/>
          <w:color w:val="000000" w:themeColor="text1"/>
          <w:sz w:val="22"/>
          <w:szCs w:val="22"/>
          <w:lang w:val="es-ES" w:eastAsia="en-GB"/>
        </w:rPr>
        <w:t xml:space="preserve">e a </w:t>
      </w:r>
      <w:r w:rsidRPr="003207C3">
        <w:rPr>
          <w:rFonts w:ascii="Cambria" w:eastAsia="Times New Roman" w:hAnsi="Cambria" w:cs="Times New Roman"/>
          <w:color w:val="000000" w:themeColor="text1"/>
          <w:sz w:val="22"/>
          <w:szCs w:val="22"/>
          <w:lang w:val="es-ES" w:eastAsia="en-GB"/>
        </w:rPr>
        <w:t xml:space="preserve">Obra Salesiana de Goa se </w:t>
      </w:r>
      <w:proofErr w:type="spellStart"/>
      <w:r w:rsidRPr="003207C3">
        <w:rPr>
          <w:rFonts w:ascii="Cambria" w:eastAsia="Times New Roman" w:hAnsi="Cambria" w:cs="Times New Roman"/>
          <w:color w:val="000000" w:themeColor="text1"/>
          <w:sz w:val="22"/>
          <w:szCs w:val="22"/>
          <w:lang w:val="es-ES" w:eastAsia="en-GB"/>
        </w:rPr>
        <w:t>encontra</w:t>
      </w:r>
      <w:r w:rsidR="005C4DC6" w:rsidRPr="003207C3">
        <w:rPr>
          <w:rFonts w:ascii="Cambria" w:eastAsia="Times New Roman" w:hAnsi="Cambria" w:cs="Times New Roman"/>
          <w:color w:val="000000" w:themeColor="text1"/>
          <w:sz w:val="22"/>
          <w:szCs w:val="22"/>
          <w:lang w:val="es-ES" w:eastAsia="en-GB"/>
        </w:rPr>
        <w:t>v</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entre a </w:t>
      </w:r>
      <w:proofErr w:type="spellStart"/>
      <w:r w:rsidRPr="003207C3">
        <w:rPr>
          <w:rFonts w:ascii="Cambria" w:eastAsia="Times New Roman" w:hAnsi="Cambria" w:cs="Times New Roman"/>
          <w:color w:val="000000" w:themeColor="text1"/>
          <w:sz w:val="22"/>
          <w:szCs w:val="22"/>
          <w:lang w:val="es-ES" w:eastAsia="en-GB"/>
        </w:rPr>
        <w:t>prov</w:t>
      </w:r>
      <w:r w:rsidR="005C4DC6"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005C4DC6"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ndia</w:t>
      </w:r>
      <w:proofErr w:type="spellEnd"/>
      <w:r w:rsidRPr="003207C3">
        <w:rPr>
          <w:rFonts w:ascii="Cambria" w:eastAsia="Times New Roman" w:hAnsi="Cambria" w:cs="Times New Roman"/>
          <w:color w:val="000000" w:themeColor="text1"/>
          <w:sz w:val="22"/>
          <w:szCs w:val="22"/>
          <w:lang w:val="es-ES" w:eastAsia="en-GB"/>
        </w:rPr>
        <w:t xml:space="preserve"> d</w:t>
      </w:r>
      <w:r w:rsidR="005C4DC6"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Su</w:t>
      </w:r>
      <w:r w:rsidR="005C4DC6" w:rsidRPr="003207C3">
        <w:rPr>
          <w:rFonts w:ascii="Cambria" w:eastAsia="Times New Roman" w:hAnsi="Cambria" w:cs="Times New Roman"/>
          <w:color w:val="000000" w:themeColor="text1"/>
          <w:sz w:val="22"/>
          <w:szCs w:val="22"/>
          <w:lang w:val="es-ES" w:eastAsia="en-GB"/>
        </w:rPr>
        <w:t xml:space="preserve">l e a </w:t>
      </w:r>
      <w:proofErr w:type="spellStart"/>
      <w:r w:rsidRPr="003207C3">
        <w:rPr>
          <w:rFonts w:ascii="Cambria" w:eastAsia="Times New Roman" w:hAnsi="Cambria" w:cs="Times New Roman"/>
          <w:color w:val="000000" w:themeColor="text1"/>
          <w:sz w:val="22"/>
          <w:szCs w:val="22"/>
          <w:lang w:val="es-ES" w:eastAsia="en-GB"/>
        </w:rPr>
        <w:t>prov</w:t>
      </w:r>
      <w:r w:rsidR="005C4DC6"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portuguesa, Carreño</w:t>
      </w:r>
      <w:r w:rsidR="005C4DC6" w:rsidRPr="003207C3">
        <w:rPr>
          <w:rFonts w:ascii="Cambria" w:eastAsia="Times New Roman" w:hAnsi="Cambria" w:cs="Times New Roman"/>
          <w:color w:val="000000" w:themeColor="text1"/>
          <w:sz w:val="22"/>
          <w:szCs w:val="22"/>
          <w:lang w:val="es-ES" w:eastAsia="en-GB"/>
        </w:rPr>
        <w:t xml:space="preserve"> </w:t>
      </w:r>
      <w:proofErr w:type="spellStart"/>
      <w:r w:rsidR="005C4DC6" w:rsidRPr="003207C3">
        <w:rPr>
          <w:rFonts w:ascii="Cambria" w:eastAsia="Times New Roman" w:hAnsi="Cambria" w:cs="Times New Roman"/>
          <w:color w:val="000000" w:themeColor="text1"/>
          <w:sz w:val="22"/>
          <w:szCs w:val="22"/>
          <w:lang w:val="es-ES" w:eastAsia="en-GB"/>
        </w:rPr>
        <w:t>viu</w:t>
      </w:r>
      <w:proofErr w:type="spellEnd"/>
      <w:r w:rsidR="005C4DC6" w:rsidRPr="003207C3">
        <w:rPr>
          <w:rFonts w:ascii="Cambria" w:eastAsia="Times New Roman" w:hAnsi="Cambria" w:cs="Times New Roman"/>
          <w:color w:val="000000" w:themeColor="text1"/>
          <w:sz w:val="22"/>
          <w:szCs w:val="22"/>
          <w:lang w:val="es-ES" w:eastAsia="en-GB"/>
        </w:rPr>
        <w:t xml:space="preserve">-se de repente entre a </w:t>
      </w:r>
      <w:proofErr w:type="spellStart"/>
      <w:r w:rsidR="005C4DC6" w:rsidRPr="003207C3">
        <w:rPr>
          <w:rFonts w:ascii="Cambria" w:eastAsia="Times New Roman" w:hAnsi="Cambria" w:cs="Times New Roman"/>
          <w:color w:val="000000" w:themeColor="text1"/>
          <w:sz w:val="22"/>
          <w:szCs w:val="22"/>
          <w:lang w:val="es-ES" w:eastAsia="en-GB"/>
        </w:rPr>
        <w:t>União</w:t>
      </w:r>
      <w:proofErr w:type="spellEnd"/>
      <w:r w:rsidR="005C4DC6" w:rsidRPr="003207C3">
        <w:rPr>
          <w:rFonts w:ascii="Cambria" w:eastAsia="Times New Roman" w:hAnsi="Cambria" w:cs="Times New Roman"/>
          <w:color w:val="000000" w:themeColor="text1"/>
          <w:sz w:val="22"/>
          <w:szCs w:val="22"/>
          <w:lang w:val="es-ES" w:eastAsia="en-GB"/>
        </w:rPr>
        <w:t xml:space="preserve"> Indiana e a </w:t>
      </w:r>
      <w:proofErr w:type="spellStart"/>
      <w:r w:rsidR="005C4DC6" w:rsidRPr="003207C3">
        <w:rPr>
          <w:rFonts w:ascii="Cambria" w:eastAsia="Times New Roman" w:hAnsi="Cambria" w:cs="Times New Roman"/>
          <w:color w:val="000000" w:themeColor="text1"/>
          <w:sz w:val="22"/>
          <w:szCs w:val="22"/>
          <w:lang w:val="es-ES" w:eastAsia="en-GB"/>
        </w:rPr>
        <w:t>Índia</w:t>
      </w:r>
      <w:proofErr w:type="spellEnd"/>
      <w:r w:rsidR="005C4DC6" w:rsidRPr="003207C3">
        <w:rPr>
          <w:rFonts w:ascii="Cambria" w:eastAsia="Times New Roman" w:hAnsi="Cambria" w:cs="Times New Roman"/>
          <w:color w:val="000000" w:themeColor="text1"/>
          <w:sz w:val="22"/>
          <w:szCs w:val="22"/>
          <w:lang w:val="es-ES" w:eastAsia="en-GB"/>
        </w:rPr>
        <w:t xml:space="preserve"> Portuguesa, “entre </w:t>
      </w:r>
      <w:proofErr w:type="spellStart"/>
      <w:r w:rsidR="005C4DC6" w:rsidRPr="003207C3">
        <w:rPr>
          <w:rFonts w:ascii="Cambria" w:eastAsia="Times New Roman" w:hAnsi="Cambria" w:cs="Times New Roman"/>
          <w:color w:val="000000" w:themeColor="text1"/>
          <w:sz w:val="22"/>
          <w:szCs w:val="22"/>
          <w:lang w:val="es-ES" w:eastAsia="en-GB"/>
        </w:rPr>
        <w:t>Nehru</w:t>
      </w:r>
      <w:proofErr w:type="spellEnd"/>
      <w:r w:rsidR="005C4DC6" w:rsidRPr="003207C3">
        <w:rPr>
          <w:rFonts w:ascii="Cambria" w:eastAsia="Times New Roman" w:hAnsi="Cambria" w:cs="Times New Roman"/>
          <w:color w:val="000000" w:themeColor="text1"/>
          <w:sz w:val="22"/>
          <w:szCs w:val="22"/>
          <w:lang w:val="es-ES" w:eastAsia="en-GB"/>
        </w:rPr>
        <w:t xml:space="preserve"> e Salazar”, como o </w:t>
      </w:r>
      <w:proofErr w:type="spellStart"/>
      <w:r w:rsidR="005C4DC6" w:rsidRPr="003207C3">
        <w:rPr>
          <w:rFonts w:ascii="Cambria" w:eastAsia="Times New Roman" w:hAnsi="Cambria" w:cs="Times New Roman"/>
          <w:color w:val="000000" w:themeColor="text1"/>
          <w:sz w:val="22"/>
          <w:szCs w:val="22"/>
          <w:lang w:val="es-ES" w:eastAsia="en-GB"/>
        </w:rPr>
        <w:t>expressou</w:t>
      </w:r>
      <w:proofErr w:type="spellEnd"/>
      <w:r w:rsidR="005C4DC6" w:rsidRPr="003207C3">
        <w:rPr>
          <w:rFonts w:ascii="Cambria" w:eastAsia="Times New Roman" w:hAnsi="Cambria" w:cs="Times New Roman"/>
          <w:color w:val="000000" w:themeColor="text1"/>
          <w:sz w:val="22"/>
          <w:szCs w:val="22"/>
          <w:lang w:val="es-ES" w:eastAsia="en-GB"/>
        </w:rPr>
        <w:t xml:space="preserve"> </w:t>
      </w:r>
      <w:proofErr w:type="spellStart"/>
      <w:r w:rsidR="005C4DC6" w:rsidRPr="003207C3">
        <w:rPr>
          <w:rFonts w:ascii="Cambria" w:eastAsia="Times New Roman" w:hAnsi="Cambria" w:cs="Times New Roman"/>
          <w:color w:val="000000" w:themeColor="text1"/>
          <w:sz w:val="22"/>
          <w:szCs w:val="22"/>
          <w:lang w:val="es-ES" w:eastAsia="en-GB"/>
        </w:rPr>
        <w:t>um</w:t>
      </w:r>
      <w:proofErr w:type="spellEnd"/>
      <w:r w:rsidR="005C4DC6" w:rsidRPr="003207C3">
        <w:rPr>
          <w:rFonts w:ascii="Cambria" w:eastAsia="Times New Roman" w:hAnsi="Cambria" w:cs="Times New Roman"/>
          <w:color w:val="000000" w:themeColor="text1"/>
          <w:sz w:val="22"/>
          <w:szCs w:val="22"/>
          <w:lang w:val="es-ES" w:eastAsia="en-GB"/>
        </w:rPr>
        <w:t xml:space="preserve"> </w:t>
      </w:r>
      <w:proofErr w:type="spellStart"/>
      <w:r w:rsidR="005C4DC6" w:rsidRPr="003207C3">
        <w:rPr>
          <w:rFonts w:ascii="Cambria" w:eastAsia="Times New Roman" w:hAnsi="Cambria" w:cs="Times New Roman"/>
          <w:color w:val="000000" w:themeColor="text1"/>
          <w:sz w:val="22"/>
          <w:szCs w:val="22"/>
          <w:lang w:val="es-ES" w:eastAsia="en-GB"/>
        </w:rPr>
        <w:t>jornalista</w:t>
      </w:r>
      <w:proofErr w:type="spellEnd"/>
      <w:r w:rsidR="005C4DC6" w:rsidRPr="003207C3">
        <w:rPr>
          <w:rFonts w:ascii="Cambria" w:eastAsia="Times New Roman" w:hAnsi="Cambria" w:cs="Times New Roman"/>
          <w:color w:val="000000" w:themeColor="text1"/>
          <w:sz w:val="22"/>
          <w:szCs w:val="22"/>
          <w:lang w:val="es-ES" w:eastAsia="en-GB"/>
        </w:rPr>
        <w:t>,</w:t>
      </w:r>
      <w:r w:rsidR="005C4DC6" w:rsidRPr="003207C3">
        <w:rPr>
          <w:rStyle w:val="FootnoteReference"/>
          <w:rFonts w:ascii="Cambria" w:eastAsia="Times New Roman" w:hAnsi="Cambria" w:cs="Times New Roman"/>
          <w:color w:val="000000" w:themeColor="text1"/>
          <w:sz w:val="22"/>
          <w:szCs w:val="22"/>
          <w:lang w:val="es-ES" w:eastAsia="en-GB"/>
        </w:rPr>
        <w:footnoteReference w:id="163"/>
      </w:r>
      <w:r w:rsidR="005C4DC6" w:rsidRPr="003207C3">
        <w:rPr>
          <w:rFonts w:ascii="Cambria" w:eastAsia="Times New Roman" w:hAnsi="Cambria" w:cs="Times New Roman"/>
          <w:color w:val="000000" w:themeColor="text1"/>
          <w:sz w:val="22"/>
          <w:szCs w:val="22"/>
          <w:lang w:val="es-ES" w:eastAsia="en-GB"/>
        </w:rPr>
        <w:t xml:space="preserve"> e este é </w:t>
      </w:r>
      <w:proofErr w:type="spellStart"/>
      <w:r w:rsidR="005C4DC6" w:rsidRPr="003207C3">
        <w:rPr>
          <w:rFonts w:ascii="Cambria" w:eastAsia="Times New Roman" w:hAnsi="Cambria" w:cs="Times New Roman"/>
          <w:color w:val="000000" w:themeColor="text1"/>
          <w:sz w:val="22"/>
          <w:szCs w:val="22"/>
          <w:lang w:val="es-ES" w:eastAsia="en-GB"/>
        </w:rPr>
        <w:t>outro</w:t>
      </w:r>
      <w:proofErr w:type="spellEnd"/>
      <w:r w:rsidR="005C4DC6" w:rsidRPr="003207C3">
        <w:rPr>
          <w:rFonts w:ascii="Cambria" w:eastAsia="Times New Roman" w:hAnsi="Cambria" w:cs="Times New Roman"/>
          <w:color w:val="000000" w:themeColor="text1"/>
          <w:sz w:val="22"/>
          <w:szCs w:val="22"/>
          <w:lang w:val="es-ES" w:eastAsia="en-GB"/>
        </w:rPr>
        <w:t xml:space="preserve"> ponto </w:t>
      </w:r>
      <w:proofErr w:type="spellStart"/>
      <w:r w:rsidR="005C4DC6" w:rsidRPr="003207C3">
        <w:rPr>
          <w:rFonts w:ascii="Cambria" w:eastAsia="Times New Roman" w:hAnsi="Cambria" w:cs="Times New Roman"/>
          <w:color w:val="000000" w:themeColor="text1"/>
          <w:sz w:val="22"/>
          <w:szCs w:val="22"/>
          <w:lang w:val="es-ES" w:eastAsia="en-GB"/>
        </w:rPr>
        <w:t>interes</w:t>
      </w:r>
      <w:r w:rsidR="00371BA6" w:rsidRPr="003207C3">
        <w:rPr>
          <w:rFonts w:ascii="Cambria" w:eastAsia="Times New Roman" w:hAnsi="Cambria" w:cs="Times New Roman"/>
          <w:color w:val="000000" w:themeColor="text1"/>
          <w:sz w:val="22"/>
          <w:szCs w:val="22"/>
          <w:lang w:val="es-ES" w:eastAsia="en-GB"/>
        </w:rPr>
        <w:t>s</w:t>
      </w:r>
      <w:r w:rsidR="005C4DC6" w:rsidRPr="003207C3">
        <w:rPr>
          <w:rFonts w:ascii="Cambria" w:eastAsia="Times New Roman" w:hAnsi="Cambria" w:cs="Times New Roman"/>
          <w:color w:val="000000" w:themeColor="text1"/>
          <w:sz w:val="22"/>
          <w:szCs w:val="22"/>
          <w:lang w:val="es-ES" w:eastAsia="en-GB"/>
        </w:rPr>
        <w:t>ante</w:t>
      </w:r>
      <w:proofErr w:type="spellEnd"/>
      <w:r w:rsidR="005C4DC6" w:rsidRPr="003207C3">
        <w:rPr>
          <w:rFonts w:ascii="Cambria" w:eastAsia="Times New Roman" w:hAnsi="Cambria" w:cs="Times New Roman"/>
          <w:color w:val="000000" w:themeColor="text1"/>
          <w:sz w:val="22"/>
          <w:szCs w:val="22"/>
          <w:lang w:val="es-ES" w:eastAsia="en-GB"/>
        </w:rPr>
        <w:t xml:space="preserve"> da </w:t>
      </w:r>
      <w:proofErr w:type="spellStart"/>
      <w:r w:rsidR="005C4DC6" w:rsidRPr="003207C3">
        <w:rPr>
          <w:rFonts w:ascii="Cambria" w:eastAsia="Times New Roman" w:hAnsi="Cambria" w:cs="Times New Roman"/>
          <w:color w:val="000000" w:themeColor="text1"/>
          <w:sz w:val="22"/>
          <w:szCs w:val="22"/>
          <w:lang w:val="es-ES" w:eastAsia="en-GB"/>
        </w:rPr>
        <w:t>sua</w:t>
      </w:r>
      <w:proofErr w:type="spellEnd"/>
      <w:r w:rsidR="005C4DC6" w:rsidRPr="003207C3">
        <w:rPr>
          <w:rFonts w:ascii="Cambria" w:eastAsia="Times New Roman" w:hAnsi="Cambria" w:cs="Times New Roman"/>
          <w:color w:val="000000" w:themeColor="text1"/>
          <w:sz w:val="22"/>
          <w:szCs w:val="22"/>
          <w:lang w:val="es-ES" w:eastAsia="en-GB"/>
        </w:rPr>
        <w:t xml:space="preserve"> </w:t>
      </w:r>
      <w:proofErr w:type="spellStart"/>
      <w:r w:rsidR="005C4DC6" w:rsidRPr="003207C3">
        <w:rPr>
          <w:rFonts w:ascii="Cambria" w:eastAsia="Times New Roman" w:hAnsi="Cambria" w:cs="Times New Roman"/>
          <w:color w:val="000000" w:themeColor="text1"/>
          <w:sz w:val="22"/>
          <w:szCs w:val="22"/>
          <w:lang w:val="es-ES" w:eastAsia="en-GB"/>
        </w:rPr>
        <w:t>biografia</w:t>
      </w:r>
      <w:proofErr w:type="spellEnd"/>
      <w:r w:rsidR="0031086F" w:rsidRPr="003207C3">
        <w:rPr>
          <w:rFonts w:ascii="Cambria" w:eastAsia="Times New Roman" w:hAnsi="Cambria" w:cs="Times New Roman"/>
          <w:color w:val="000000" w:themeColor="text1"/>
          <w:sz w:val="22"/>
          <w:szCs w:val="22"/>
          <w:lang w:val="es-ES" w:eastAsia="en-GB"/>
        </w:rPr>
        <w:t>.</w:t>
      </w:r>
    </w:p>
    <w:p w14:paraId="0E9FFE79" w14:textId="08B6C779" w:rsidR="005A0836" w:rsidRPr="003207C3" w:rsidRDefault="005A0836" w:rsidP="00965EB0">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Rico informa que </w:t>
      </w:r>
      <w:proofErr w:type="spellStart"/>
      <w:r w:rsidRPr="003207C3">
        <w:rPr>
          <w:rFonts w:ascii="Cambria" w:eastAsia="Times New Roman" w:hAnsi="Cambria" w:cs="Times New Roman"/>
          <w:color w:val="000000" w:themeColor="text1"/>
          <w:sz w:val="22"/>
          <w:szCs w:val="22"/>
          <w:lang w:val="es-ES" w:eastAsia="en-GB"/>
        </w:rPr>
        <w:t>e</w:t>
      </w:r>
      <w:r w:rsidR="005C4DC6"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1960</w:t>
      </w:r>
      <w:r w:rsidR="005C4DC6" w:rsidRPr="003207C3">
        <w:rPr>
          <w:rFonts w:ascii="Cambria" w:eastAsia="Times New Roman" w:hAnsi="Cambria" w:cs="Times New Roman"/>
          <w:color w:val="000000" w:themeColor="text1"/>
          <w:sz w:val="22"/>
          <w:szCs w:val="22"/>
          <w:lang w:val="es-ES" w:eastAsia="en-GB"/>
        </w:rPr>
        <w:t xml:space="preserve"> </w:t>
      </w:r>
      <w:r w:rsidR="0031086F" w:rsidRPr="003207C3">
        <w:rPr>
          <w:rFonts w:ascii="Cambria" w:eastAsia="Times New Roman" w:hAnsi="Cambria" w:cs="Times New Roman"/>
          <w:color w:val="000000" w:themeColor="text1"/>
          <w:sz w:val="22"/>
          <w:szCs w:val="22"/>
          <w:lang w:val="es-ES" w:eastAsia="en-GB"/>
        </w:rPr>
        <w:t xml:space="preserve">o </w:t>
      </w:r>
      <w:proofErr w:type="spellStart"/>
      <w:r w:rsidR="005C4DC6" w:rsidRPr="003207C3">
        <w:rPr>
          <w:rFonts w:ascii="Cambria" w:eastAsia="Times New Roman" w:hAnsi="Cambria" w:cs="Times New Roman"/>
          <w:color w:val="000000" w:themeColor="text1"/>
          <w:sz w:val="22"/>
          <w:szCs w:val="22"/>
          <w:lang w:val="es-ES" w:eastAsia="en-GB"/>
        </w:rPr>
        <w:t>governo</w:t>
      </w:r>
      <w:proofErr w:type="spellEnd"/>
      <w:r w:rsidR="005C4DC6" w:rsidRPr="003207C3">
        <w:rPr>
          <w:rFonts w:ascii="Cambria" w:eastAsia="Times New Roman" w:hAnsi="Cambria" w:cs="Times New Roman"/>
          <w:color w:val="000000" w:themeColor="text1"/>
          <w:sz w:val="22"/>
          <w:szCs w:val="22"/>
          <w:lang w:val="es-ES" w:eastAsia="en-GB"/>
        </w:rPr>
        <w:t xml:space="preserve"> </w:t>
      </w:r>
      <w:proofErr w:type="spellStart"/>
      <w:r w:rsidR="005C4DC6" w:rsidRPr="003207C3">
        <w:rPr>
          <w:rFonts w:ascii="Cambria" w:eastAsia="Times New Roman" w:hAnsi="Cambria" w:cs="Times New Roman"/>
          <w:color w:val="000000" w:themeColor="text1"/>
          <w:sz w:val="22"/>
          <w:szCs w:val="22"/>
          <w:lang w:val="es-ES" w:eastAsia="en-GB"/>
        </w:rPr>
        <w:t>portuguê</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honr</w:t>
      </w:r>
      <w:r w:rsidR="005C4DC6"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 Carreño con </w:t>
      </w:r>
      <w:proofErr w:type="spellStart"/>
      <w:r w:rsidRPr="003207C3">
        <w:rPr>
          <w:rFonts w:ascii="Cambria" w:eastAsia="Times New Roman" w:hAnsi="Cambria" w:cs="Times New Roman"/>
          <w:color w:val="000000" w:themeColor="text1"/>
          <w:sz w:val="22"/>
          <w:szCs w:val="22"/>
          <w:lang w:val="es-ES" w:eastAsia="en-GB"/>
        </w:rPr>
        <w:t>u</w:t>
      </w:r>
      <w:r w:rsidR="005C4DC6"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AF0986" w:rsidRPr="003207C3">
        <w:rPr>
          <w:rFonts w:ascii="Cambria" w:eastAsia="Times New Roman" w:hAnsi="Cambria" w:cs="Times New Roman"/>
          <w:color w:val="000000" w:themeColor="text1"/>
          <w:sz w:val="22"/>
          <w:szCs w:val="22"/>
          <w:lang w:val="es-ES" w:eastAsia="en-GB"/>
        </w:rPr>
        <w:t>recon</w:t>
      </w:r>
      <w:r w:rsidR="005C4DC6" w:rsidRPr="003207C3">
        <w:rPr>
          <w:rFonts w:ascii="Cambria" w:eastAsia="Times New Roman" w:hAnsi="Cambria" w:cs="Times New Roman"/>
          <w:color w:val="000000" w:themeColor="text1"/>
          <w:sz w:val="22"/>
          <w:szCs w:val="22"/>
          <w:lang w:val="es-ES" w:eastAsia="en-GB"/>
        </w:rPr>
        <w:t>hecimento</w:t>
      </w:r>
      <w:proofErr w:type="spellEnd"/>
      <w:r w:rsidR="005C4DC6" w:rsidRPr="003207C3">
        <w:rPr>
          <w:rFonts w:ascii="Cambria" w:eastAsia="Times New Roman" w:hAnsi="Cambria" w:cs="Times New Roman"/>
          <w:color w:val="000000" w:themeColor="text1"/>
          <w:sz w:val="22"/>
          <w:szCs w:val="22"/>
          <w:lang w:val="es-ES" w:eastAsia="en-GB"/>
        </w:rPr>
        <w:t xml:space="preserve"> </w:t>
      </w:r>
      <w:r w:rsidR="00AF0986" w:rsidRPr="003207C3">
        <w:rPr>
          <w:rFonts w:ascii="Cambria" w:eastAsia="Times New Roman" w:hAnsi="Cambria" w:cs="Times New Roman"/>
          <w:color w:val="000000" w:themeColor="text1"/>
          <w:sz w:val="22"/>
          <w:szCs w:val="22"/>
          <w:lang w:val="es-ES" w:eastAsia="en-GB"/>
        </w:rPr>
        <w:t xml:space="preserve"> oficial</w:t>
      </w:r>
      <w:r w:rsidRPr="003207C3">
        <w:rPr>
          <w:rFonts w:ascii="Cambria" w:eastAsia="Times New Roman" w:hAnsi="Cambria" w:cs="Times New Roman"/>
          <w:color w:val="000000" w:themeColor="text1"/>
          <w:sz w:val="22"/>
          <w:szCs w:val="22"/>
          <w:lang w:val="es-ES" w:eastAsia="en-GB"/>
        </w:rPr>
        <w:t>.</w:t>
      </w:r>
      <w:bookmarkStart w:id="97" w:name="_ftnref157"/>
      <w:bookmarkEnd w:id="97"/>
      <w:r w:rsidR="00DF0785" w:rsidRPr="003207C3">
        <w:rPr>
          <w:rStyle w:val="FootnoteReference"/>
          <w:rFonts w:ascii="Cambria" w:eastAsia="Times New Roman" w:hAnsi="Cambria" w:cs="Times New Roman"/>
          <w:color w:val="000000" w:themeColor="text1"/>
          <w:sz w:val="22"/>
          <w:szCs w:val="22"/>
          <w:lang w:val="es-ES" w:eastAsia="en-GB"/>
        </w:rPr>
        <w:footnoteReference w:id="164"/>
      </w:r>
      <w:r w:rsidR="004908D4" w:rsidRPr="003207C3">
        <w:rPr>
          <w:rFonts w:ascii="Cambria" w:eastAsia="Times New Roman" w:hAnsi="Cambria" w:cs="Times New Roman"/>
          <w:color w:val="000000" w:themeColor="text1"/>
          <w:sz w:val="22"/>
          <w:szCs w:val="22"/>
          <w:lang w:val="es-ES" w:eastAsia="en-GB"/>
        </w:rPr>
        <w:t xml:space="preserve"> </w:t>
      </w:r>
      <w:proofErr w:type="spellStart"/>
      <w:r w:rsidR="005C4DC6" w:rsidRPr="003207C3">
        <w:rPr>
          <w:rFonts w:ascii="Cambria" w:eastAsia="Times New Roman" w:hAnsi="Cambria" w:cs="Times New Roman"/>
          <w:color w:val="000000" w:themeColor="text1"/>
          <w:sz w:val="22"/>
          <w:szCs w:val="22"/>
          <w:lang w:val="es-ES" w:eastAsia="en-GB"/>
        </w:rPr>
        <w:t>Prov</w:t>
      </w:r>
      <w:r w:rsidRPr="003207C3">
        <w:rPr>
          <w:rFonts w:ascii="Cambria" w:eastAsia="Times New Roman" w:hAnsi="Cambria" w:cs="Times New Roman"/>
          <w:color w:val="000000" w:themeColor="text1"/>
          <w:sz w:val="22"/>
          <w:szCs w:val="22"/>
          <w:lang w:val="es-ES" w:eastAsia="en-GB"/>
        </w:rPr>
        <w:t>a</w:t>
      </w:r>
      <w:r w:rsidR="005C4DC6" w:rsidRPr="003207C3">
        <w:rPr>
          <w:rFonts w:ascii="Cambria" w:eastAsia="Times New Roman" w:hAnsi="Cambria" w:cs="Times New Roman"/>
          <w:color w:val="000000" w:themeColor="text1"/>
          <w:sz w:val="22"/>
          <w:szCs w:val="22"/>
          <w:lang w:val="es-ES" w:eastAsia="en-GB"/>
        </w:rPr>
        <w:t>vel</w:t>
      </w:r>
      <w:r w:rsidRPr="003207C3">
        <w:rPr>
          <w:rFonts w:ascii="Cambria" w:eastAsia="Times New Roman" w:hAnsi="Cambria" w:cs="Times New Roman"/>
          <w:color w:val="000000" w:themeColor="text1"/>
          <w:sz w:val="22"/>
          <w:szCs w:val="22"/>
          <w:lang w:val="es-ES" w:eastAsia="en-GB"/>
        </w:rPr>
        <w:t>mente</w:t>
      </w:r>
      <w:proofErr w:type="spellEnd"/>
      <w:r w:rsidRPr="003207C3">
        <w:rPr>
          <w:rFonts w:ascii="Cambria" w:eastAsia="Times New Roman" w:hAnsi="Cambria" w:cs="Times New Roman"/>
          <w:color w:val="000000" w:themeColor="text1"/>
          <w:sz w:val="22"/>
          <w:szCs w:val="22"/>
          <w:lang w:val="es-ES" w:eastAsia="en-GB"/>
        </w:rPr>
        <w:t xml:space="preserve"> </w:t>
      </w:r>
      <w:r w:rsidR="005C4DC6" w:rsidRPr="003207C3">
        <w:rPr>
          <w:rFonts w:ascii="Cambria" w:eastAsia="Times New Roman" w:hAnsi="Cambria" w:cs="Times New Roman"/>
          <w:color w:val="000000" w:themeColor="text1"/>
          <w:sz w:val="22"/>
          <w:szCs w:val="22"/>
          <w:lang w:val="es-ES" w:eastAsia="en-GB"/>
        </w:rPr>
        <w:t xml:space="preserve">se </w:t>
      </w:r>
      <w:proofErr w:type="spellStart"/>
      <w:r w:rsidR="005C4DC6" w:rsidRPr="003207C3">
        <w:rPr>
          <w:rFonts w:ascii="Cambria" w:eastAsia="Times New Roman" w:hAnsi="Cambria" w:cs="Times New Roman"/>
          <w:color w:val="000000" w:themeColor="text1"/>
          <w:sz w:val="22"/>
          <w:szCs w:val="22"/>
          <w:lang w:val="es-ES" w:eastAsia="en-GB"/>
        </w:rPr>
        <w:t>esteja</w:t>
      </w:r>
      <w:proofErr w:type="spellEnd"/>
      <w:r w:rsidR="005C4DC6" w:rsidRPr="003207C3">
        <w:rPr>
          <w:rFonts w:ascii="Cambria" w:eastAsia="Times New Roman" w:hAnsi="Cambria" w:cs="Times New Roman"/>
          <w:color w:val="000000" w:themeColor="text1"/>
          <w:sz w:val="22"/>
          <w:szCs w:val="22"/>
          <w:lang w:val="es-ES" w:eastAsia="en-GB"/>
        </w:rPr>
        <w:t xml:space="preserve"> a referir a </w:t>
      </w:r>
      <w:proofErr w:type="spellStart"/>
      <w:r w:rsidR="005C4DC6" w:rsidRPr="003207C3">
        <w:rPr>
          <w:rFonts w:ascii="Cambria" w:eastAsia="Times New Roman" w:hAnsi="Cambria" w:cs="Times New Roman"/>
          <w:color w:val="000000" w:themeColor="text1"/>
          <w:sz w:val="22"/>
          <w:szCs w:val="22"/>
          <w:lang w:val="es-ES" w:eastAsia="en-GB"/>
        </w:rPr>
        <w:t>uma</w:t>
      </w:r>
      <w:proofErr w:type="spellEnd"/>
      <w:r w:rsidR="005C4DC6" w:rsidRPr="003207C3">
        <w:rPr>
          <w:rFonts w:ascii="Cambria" w:eastAsia="Times New Roman" w:hAnsi="Cambria" w:cs="Times New Roman"/>
          <w:color w:val="000000" w:themeColor="text1"/>
          <w:sz w:val="22"/>
          <w:szCs w:val="22"/>
          <w:lang w:val="es-ES" w:eastAsia="en-GB"/>
        </w:rPr>
        <w:t xml:space="preserve"> </w:t>
      </w:r>
      <w:proofErr w:type="spellStart"/>
      <w:r w:rsidR="005C4DC6" w:rsidRPr="003207C3">
        <w:rPr>
          <w:rFonts w:ascii="Cambria" w:eastAsia="Times New Roman" w:hAnsi="Cambria" w:cs="Times New Roman"/>
          <w:color w:val="000000" w:themeColor="text1"/>
          <w:sz w:val="22"/>
          <w:szCs w:val="22"/>
          <w:lang w:val="es-ES" w:eastAsia="en-GB"/>
        </w:rPr>
        <w:t>ordenança</w:t>
      </w:r>
      <w:proofErr w:type="spellEnd"/>
      <w:r w:rsidR="0031086F" w:rsidRPr="003207C3">
        <w:rPr>
          <w:rFonts w:ascii="Cambria" w:eastAsia="Times New Roman" w:hAnsi="Cambria" w:cs="Times New Roman"/>
          <w:color w:val="000000" w:themeColor="text1"/>
          <w:sz w:val="22"/>
          <w:szCs w:val="22"/>
          <w:lang w:val="es-ES" w:eastAsia="en-GB"/>
        </w:rPr>
        <w:t xml:space="preserve"> </w:t>
      </w:r>
      <w:r w:rsidR="005C4DC6" w:rsidRPr="003207C3">
        <w:rPr>
          <w:rFonts w:ascii="Cambria" w:eastAsia="Times New Roman" w:hAnsi="Cambria" w:cs="Times New Roman"/>
          <w:color w:val="000000" w:themeColor="text1"/>
          <w:sz w:val="22"/>
          <w:szCs w:val="22"/>
          <w:lang w:val="es-ES" w:eastAsia="en-GB"/>
        </w:rPr>
        <w:t xml:space="preserve">publicada pelo </w:t>
      </w:r>
      <w:proofErr w:type="spellStart"/>
      <w:r w:rsidR="005C4DC6" w:rsidRPr="003207C3">
        <w:rPr>
          <w:rFonts w:ascii="Cambria" w:eastAsia="Times New Roman" w:hAnsi="Cambria" w:cs="Times New Roman"/>
          <w:color w:val="000000" w:themeColor="text1"/>
          <w:sz w:val="22"/>
          <w:szCs w:val="22"/>
          <w:lang w:val="es-ES" w:eastAsia="en-GB"/>
        </w:rPr>
        <w:t>Governador</w:t>
      </w:r>
      <w:proofErr w:type="spellEnd"/>
      <w:r w:rsidR="005C4DC6" w:rsidRPr="003207C3">
        <w:rPr>
          <w:rFonts w:ascii="Cambria" w:eastAsia="Times New Roman" w:hAnsi="Cambria" w:cs="Times New Roman"/>
          <w:color w:val="000000" w:themeColor="text1"/>
          <w:sz w:val="22"/>
          <w:szCs w:val="22"/>
          <w:lang w:val="es-ES" w:eastAsia="en-GB"/>
        </w:rPr>
        <w:t xml:space="preserve"> </w:t>
      </w:r>
      <w:proofErr w:type="spellStart"/>
      <w:r w:rsidR="005C4DC6" w:rsidRPr="003207C3">
        <w:rPr>
          <w:rFonts w:ascii="Cambria" w:eastAsia="Times New Roman" w:hAnsi="Cambria" w:cs="Times New Roman"/>
          <w:color w:val="000000" w:themeColor="text1"/>
          <w:sz w:val="22"/>
          <w:szCs w:val="22"/>
          <w:lang w:val="es-ES" w:eastAsia="en-GB"/>
        </w:rPr>
        <w:t>Geral</w:t>
      </w:r>
      <w:proofErr w:type="spellEnd"/>
      <w:r w:rsidR="005C4DC6" w:rsidRPr="003207C3">
        <w:rPr>
          <w:rFonts w:ascii="Cambria" w:eastAsia="Times New Roman" w:hAnsi="Cambria" w:cs="Times New Roman"/>
          <w:color w:val="000000" w:themeColor="text1"/>
          <w:sz w:val="22"/>
          <w:szCs w:val="22"/>
          <w:lang w:val="es-ES" w:eastAsia="en-GB"/>
        </w:rPr>
        <w:t xml:space="preserve"> Manuel </w:t>
      </w:r>
      <w:proofErr w:type="spellStart"/>
      <w:r w:rsidR="005C4DC6" w:rsidRPr="003207C3">
        <w:rPr>
          <w:rFonts w:ascii="Cambria" w:eastAsia="Times New Roman" w:hAnsi="Cambria" w:cs="Times New Roman"/>
          <w:color w:val="000000" w:themeColor="text1"/>
          <w:sz w:val="22"/>
          <w:szCs w:val="22"/>
          <w:lang w:val="es-ES" w:eastAsia="en-GB"/>
        </w:rPr>
        <w:t>António</w:t>
      </w:r>
      <w:proofErr w:type="spellEnd"/>
      <w:r w:rsidR="005C4DC6" w:rsidRPr="003207C3">
        <w:rPr>
          <w:rFonts w:ascii="Cambria" w:eastAsia="Times New Roman" w:hAnsi="Cambria" w:cs="Times New Roman"/>
          <w:color w:val="000000" w:themeColor="text1"/>
          <w:sz w:val="22"/>
          <w:szCs w:val="22"/>
          <w:lang w:val="es-ES" w:eastAsia="en-GB"/>
        </w:rPr>
        <w:t xml:space="preserve"> </w:t>
      </w:r>
      <w:proofErr w:type="spellStart"/>
      <w:r w:rsidR="005C4DC6" w:rsidRPr="003207C3">
        <w:rPr>
          <w:rFonts w:ascii="Cambria" w:eastAsia="Times New Roman" w:hAnsi="Cambria" w:cs="Times New Roman"/>
          <w:color w:val="000000" w:themeColor="text1"/>
          <w:sz w:val="22"/>
          <w:szCs w:val="22"/>
          <w:lang w:val="es-ES" w:eastAsia="en-GB"/>
        </w:rPr>
        <w:t>Vassal</w:t>
      </w:r>
      <w:proofErr w:type="spellEnd"/>
      <w:r w:rsidR="005C4DC6" w:rsidRPr="003207C3">
        <w:rPr>
          <w:rFonts w:ascii="Cambria" w:eastAsia="Times New Roman" w:hAnsi="Cambria" w:cs="Times New Roman"/>
          <w:color w:val="000000" w:themeColor="text1"/>
          <w:sz w:val="22"/>
          <w:szCs w:val="22"/>
          <w:lang w:val="es-ES" w:eastAsia="en-GB"/>
        </w:rPr>
        <w:t xml:space="preserve"> e Silva no </w:t>
      </w:r>
      <w:proofErr w:type="spellStart"/>
      <w:r w:rsidR="005C4DC6" w:rsidRPr="003207C3">
        <w:rPr>
          <w:rFonts w:ascii="Cambria" w:eastAsia="Times New Roman" w:hAnsi="Cambria" w:cs="Times New Roman"/>
          <w:i/>
          <w:color w:val="000000" w:themeColor="text1"/>
          <w:sz w:val="22"/>
          <w:szCs w:val="22"/>
          <w:lang w:val="es-ES" w:eastAsia="en-GB"/>
        </w:rPr>
        <w:t>Boletim</w:t>
      </w:r>
      <w:proofErr w:type="spellEnd"/>
      <w:r w:rsidR="005C4DC6" w:rsidRPr="003207C3">
        <w:rPr>
          <w:rFonts w:ascii="Cambria" w:eastAsia="Times New Roman" w:hAnsi="Cambria" w:cs="Times New Roman"/>
          <w:i/>
          <w:color w:val="000000" w:themeColor="text1"/>
          <w:sz w:val="22"/>
          <w:szCs w:val="22"/>
          <w:lang w:val="es-ES" w:eastAsia="en-GB"/>
        </w:rPr>
        <w:t xml:space="preserve"> Oficial</w:t>
      </w:r>
      <w:r w:rsidR="005C4DC6" w:rsidRPr="003207C3">
        <w:rPr>
          <w:rFonts w:ascii="Cambria" w:eastAsia="Times New Roman" w:hAnsi="Cambria" w:cs="Times New Roman"/>
          <w:color w:val="000000" w:themeColor="text1"/>
          <w:sz w:val="22"/>
          <w:szCs w:val="22"/>
          <w:lang w:val="es-ES" w:eastAsia="en-GB"/>
        </w:rPr>
        <w:t xml:space="preserve"> elogiando</w:t>
      </w:r>
      <w:r w:rsidR="00965EB0" w:rsidRPr="003207C3">
        <w:rPr>
          <w:rFonts w:ascii="Cambria" w:eastAsia="Times New Roman" w:hAnsi="Cambria" w:cs="Times New Roman"/>
          <w:color w:val="000000" w:themeColor="text1"/>
          <w:sz w:val="22"/>
          <w:szCs w:val="22"/>
          <w:lang w:val="es-ES" w:eastAsia="en-GB"/>
        </w:rPr>
        <w:t xml:space="preserve"> o </w:t>
      </w:r>
      <w:proofErr w:type="spellStart"/>
      <w:r w:rsidR="00965EB0" w:rsidRPr="003207C3">
        <w:rPr>
          <w:rFonts w:ascii="Cambria" w:eastAsia="Times New Roman" w:hAnsi="Cambria" w:cs="Times New Roman"/>
          <w:color w:val="000000" w:themeColor="text1"/>
          <w:sz w:val="22"/>
          <w:szCs w:val="22"/>
          <w:lang w:val="es-ES" w:eastAsia="en-GB"/>
        </w:rPr>
        <w:t>trabalho</w:t>
      </w:r>
      <w:proofErr w:type="spellEnd"/>
      <w:r w:rsidR="00965EB0" w:rsidRPr="003207C3">
        <w:rPr>
          <w:rFonts w:ascii="Cambria" w:eastAsia="Times New Roman" w:hAnsi="Cambria" w:cs="Times New Roman"/>
          <w:color w:val="000000" w:themeColor="text1"/>
          <w:sz w:val="22"/>
          <w:szCs w:val="22"/>
          <w:lang w:val="es-ES" w:eastAsia="en-GB"/>
        </w:rPr>
        <w:t xml:space="preserve"> realizado por Carreño.</w:t>
      </w:r>
      <w:r w:rsidR="00965EB0" w:rsidRPr="003207C3">
        <w:rPr>
          <w:rStyle w:val="FootnoteReference"/>
          <w:rFonts w:ascii="Cambria" w:eastAsia="Times New Roman" w:hAnsi="Cambria" w:cs="Times New Roman"/>
          <w:color w:val="000000" w:themeColor="text1"/>
          <w:sz w:val="22"/>
          <w:szCs w:val="22"/>
          <w:lang w:val="es-ES" w:eastAsia="en-GB"/>
        </w:rPr>
        <w:footnoteReference w:id="165"/>
      </w:r>
      <w:r w:rsidR="00965EB0" w:rsidRPr="003207C3">
        <w:rPr>
          <w:rFonts w:ascii="Cambria" w:eastAsia="Times New Roman" w:hAnsi="Cambria" w:cs="Times New Roman"/>
          <w:color w:val="000000" w:themeColor="text1"/>
          <w:sz w:val="22"/>
          <w:szCs w:val="22"/>
          <w:lang w:val="es-ES" w:eastAsia="en-GB"/>
        </w:rPr>
        <w:t xml:space="preserve"> </w:t>
      </w:r>
      <w:proofErr w:type="spellStart"/>
      <w:r w:rsidR="00965EB0" w:rsidRPr="003207C3">
        <w:rPr>
          <w:rFonts w:ascii="Cambria" w:eastAsia="Times New Roman" w:hAnsi="Cambria" w:cs="Times New Roman"/>
          <w:color w:val="000000" w:themeColor="text1"/>
          <w:sz w:val="22"/>
          <w:szCs w:val="22"/>
          <w:lang w:val="es-ES" w:eastAsia="en-GB"/>
        </w:rPr>
        <w:t>Caetano</w:t>
      </w:r>
      <w:proofErr w:type="spellEnd"/>
      <w:r w:rsidR="00965EB0" w:rsidRPr="003207C3">
        <w:rPr>
          <w:rFonts w:ascii="Cambria" w:eastAsia="Times New Roman" w:hAnsi="Cambria" w:cs="Times New Roman"/>
          <w:color w:val="000000" w:themeColor="text1"/>
          <w:sz w:val="22"/>
          <w:szCs w:val="22"/>
          <w:lang w:val="es-ES" w:eastAsia="en-GB"/>
        </w:rPr>
        <w:t xml:space="preserve"> Lobo comenta que Carreño era </w:t>
      </w:r>
      <w:proofErr w:type="spellStart"/>
      <w:r w:rsidR="00965EB0" w:rsidRPr="003207C3">
        <w:rPr>
          <w:rFonts w:ascii="Cambria" w:eastAsia="Times New Roman" w:hAnsi="Cambria" w:cs="Times New Roman"/>
          <w:color w:val="000000" w:themeColor="text1"/>
          <w:sz w:val="22"/>
          <w:szCs w:val="22"/>
          <w:lang w:val="es-ES" w:eastAsia="en-GB"/>
        </w:rPr>
        <w:t>pessoa</w:t>
      </w:r>
      <w:proofErr w:type="spellEnd"/>
      <w:r w:rsidR="00965EB0" w:rsidRPr="003207C3">
        <w:rPr>
          <w:rFonts w:ascii="Cambria" w:eastAsia="Times New Roman" w:hAnsi="Cambria" w:cs="Times New Roman"/>
          <w:color w:val="000000" w:themeColor="text1"/>
          <w:sz w:val="22"/>
          <w:szCs w:val="22"/>
          <w:lang w:val="es-ES" w:eastAsia="en-GB"/>
        </w:rPr>
        <w:t xml:space="preserve"> </w:t>
      </w:r>
      <w:r w:rsidR="00965EB0" w:rsidRPr="003207C3">
        <w:rPr>
          <w:rFonts w:ascii="Cambria" w:eastAsia="Times New Roman" w:hAnsi="Cambria" w:cs="Times New Roman"/>
          <w:i/>
          <w:color w:val="000000" w:themeColor="text1"/>
          <w:sz w:val="22"/>
          <w:szCs w:val="22"/>
          <w:lang w:val="es-ES" w:eastAsia="en-GB"/>
        </w:rPr>
        <w:t>grata</w:t>
      </w:r>
      <w:r w:rsidR="00965EB0" w:rsidRPr="003207C3">
        <w:rPr>
          <w:rFonts w:ascii="Cambria" w:eastAsia="Times New Roman" w:hAnsi="Cambria" w:cs="Times New Roman"/>
          <w:color w:val="000000" w:themeColor="text1"/>
          <w:sz w:val="22"/>
          <w:szCs w:val="22"/>
          <w:lang w:val="es-ES" w:eastAsia="en-GB"/>
        </w:rPr>
        <w:t xml:space="preserve"> tanto para Portugal como para a </w:t>
      </w:r>
      <w:proofErr w:type="spellStart"/>
      <w:r w:rsidR="00965EB0" w:rsidRPr="003207C3">
        <w:rPr>
          <w:rFonts w:ascii="Cambria" w:eastAsia="Times New Roman" w:hAnsi="Cambria" w:cs="Times New Roman"/>
          <w:color w:val="000000" w:themeColor="text1"/>
          <w:sz w:val="22"/>
          <w:szCs w:val="22"/>
          <w:lang w:val="es-ES" w:eastAsia="en-GB"/>
        </w:rPr>
        <w:t>Índia</w:t>
      </w:r>
      <w:proofErr w:type="spellEnd"/>
      <w:r w:rsidR="00965EB0" w:rsidRPr="003207C3">
        <w:rPr>
          <w:rFonts w:ascii="Cambria" w:eastAsia="Times New Roman" w:hAnsi="Cambria" w:cs="Times New Roman"/>
          <w:color w:val="000000" w:themeColor="text1"/>
          <w:sz w:val="22"/>
          <w:szCs w:val="22"/>
          <w:lang w:val="es-ES" w:eastAsia="en-GB"/>
        </w:rPr>
        <w:t xml:space="preserve"> porque, na </w:t>
      </w:r>
      <w:proofErr w:type="spellStart"/>
      <w:r w:rsidR="00965EB0" w:rsidRPr="003207C3">
        <w:rPr>
          <w:rFonts w:ascii="Cambria" w:eastAsia="Times New Roman" w:hAnsi="Cambria" w:cs="Times New Roman"/>
          <w:color w:val="000000" w:themeColor="text1"/>
          <w:sz w:val="22"/>
          <w:szCs w:val="22"/>
          <w:lang w:val="es-ES" w:eastAsia="en-GB"/>
        </w:rPr>
        <w:t>aus</w:t>
      </w:r>
      <w:r w:rsidR="0031086F" w:rsidRPr="003207C3">
        <w:rPr>
          <w:rFonts w:ascii="Cambria" w:eastAsia="Times New Roman" w:hAnsi="Cambria" w:cs="Times New Roman"/>
          <w:color w:val="000000" w:themeColor="text1"/>
          <w:sz w:val="22"/>
          <w:szCs w:val="22"/>
          <w:lang w:val="es-ES" w:eastAsia="en-GB"/>
        </w:rPr>
        <w:t>ê</w:t>
      </w:r>
      <w:r w:rsidR="00965EB0" w:rsidRPr="003207C3">
        <w:rPr>
          <w:rFonts w:ascii="Cambria" w:eastAsia="Times New Roman" w:hAnsi="Cambria" w:cs="Times New Roman"/>
          <w:color w:val="000000" w:themeColor="text1"/>
          <w:sz w:val="22"/>
          <w:szCs w:val="22"/>
          <w:lang w:val="es-ES" w:eastAsia="en-GB"/>
        </w:rPr>
        <w:t>ncia</w:t>
      </w:r>
      <w:proofErr w:type="spellEnd"/>
      <w:r w:rsidR="00965EB0" w:rsidRPr="003207C3">
        <w:rPr>
          <w:rFonts w:ascii="Cambria" w:eastAsia="Times New Roman" w:hAnsi="Cambria" w:cs="Times New Roman"/>
          <w:color w:val="000000" w:themeColor="text1"/>
          <w:sz w:val="22"/>
          <w:szCs w:val="22"/>
          <w:lang w:val="es-ES" w:eastAsia="en-GB"/>
        </w:rPr>
        <w:t xml:space="preserve"> do </w:t>
      </w:r>
      <w:proofErr w:type="spellStart"/>
      <w:r w:rsidR="00965EB0" w:rsidRPr="003207C3">
        <w:rPr>
          <w:rFonts w:ascii="Cambria" w:eastAsia="Times New Roman" w:hAnsi="Cambria" w:cs="Times New Roman"/>
          <w:color w:val="000000" w:themeColor="text1"/>
          <w:sz w:val="22"/>
          <w:szCs w:val="22"/>
          <w:lang w:val="es-ES" w:eastAsia="en-GB"/>
        </w:rPr>
        <w:t>c</w:t>
      </w:r>
      <w:r w:rsidR="00834B29" w:rsidRPr="003207C3">
        <w:rPr>
          <w:rFonts w:ascii="Cambria" w:eastAsia="Times New Roman" w:hAnsi="Cambria" w:cs="Times New Roman"/>
          <w:color w:val="000000" w:themeColor="text1"/>
          <w:sz w:val="22"/>
          <w:szCs w:val="22"/>
          <w:lang w:val="es-ES" w:eastAsia="en-GB"/>
        </w:rPr>
        <w:t>ô</w:t>
      </w:r>
      <w:r w:rsidR="00965EB0" w:rsidRPr="003207C3">
        <w:rPr>
          <w:rFonts w:ascii="Cambria" w:eastAsia="Times New Roman" w:hAnsi="Cambria" w:cs="Times New Roman"/>
          <w:color w:val="000000" w:themeColor="text1"/>
          <w:sz w:val="22"/>
          <w:szCs w:val="22"/>
          <w:lang w:val="es-ES" w:eastAsia="en-GB"/>
        </w:rPr>
        <w:t>nsul</w:t>
      </w:r>
      <w:proofErr w:type="spellEnd"/>
      <w:r w:rsidR="00965EB0" w:rsidRPr="003207C3">
        <w:rPr>
          <w:rFonts w:ascii="Cambria" w:eastAsia="Times New Roman" w:hAnsi="Cambria" w:cs="Times New Roman"/>
          <w:color w:val="000000" w:themeColor="text1"/>
          <w:sz w:val="22"/>
          <w:szCs w:val="22"/>
          <w:lang w:val="es-ES" w:eastAsia="en-GB"/>
        </w:rPr>
        <w:t xml:space="preserve">, se </w:t>
      </w:r>
      <w:proofErr w:type="spellStart"/>
      <w:r w:rsidR="00371BA6" w:rsidRPr="003207C3">
        <w:rPr>
          <w:rFonts w:ascii="Cambria" w:eastAsia="Times New Roman" w:hAnsi="Cambria" w:cs="Times New Roman"/>
          <w:color w:val="000000" w:themeColor="text1"/>
          <w:sz w:val="22"/>
          <w:szCs w:val="22"/>
          <w:lang w:val="es-ES" w:eastAsia="en-GB"/>
        </w:rPr>
        <w:t>tinha</w:t>
      </w:r>
      <w:proofErr w:type="spellEnd"/>
      <w:r w:rsidR="00965EB0" w:rsidRPr="003207C3">
        <w:rPr>
          <w:rFonts w:ascii="Cambria" w:eastAsia="Times New Roman" w:hAnsi="Cambria" w:cs="Times New Roman"/>
          <w:color w:val="000000" w:themeColor="text1"/>
          <w:sz w:val="22"/>
          <w:szCs w:val="22"/>
          <w:lang w:val="es-ES" w:eastAsia="en-GB"/>
        </w:rPr>
        <w:t xml:space="preserve"> </w:t>
      </w:r>
      <w:proofErr w:type="spellStart"/>
      <w:r w:rsidR="00965EB0" w:rsidRPr="003207C3">
        <w:rPr>
          <w:rFonts w:ascii="Cambria" w:eastAsia="Times New Roman" w:hAnsi="Cambria" w:cs="Times New Roman"/>
          <w:color w:val="000000" w:themeColor="text1"/>
          <w:sz w:val="22"/>
          <w:szCs w:val="22"/>
          <w:lang w:val="es-ES" w:eastAsia="en-GB"/>
        </w:rPr>
        <w:t>intere</w:t>
      </w:r>
      <w:r w:rsidR="00834B29" w:rsidRPr="003207C3">
        <w:rPr>
          <w:rFonts w:ascii="Cambria" w:eastAsia="Times New Roman" w:hAnsi="Cambria" w:cs="Times New Roman"/>
          <w:color w:val="000000" w:themeColor="text1"/>
          <w:sz w:val="22"/>
          <w:szCs w:val="22"/>
          <w:lang w:val="es-ES" w:eastAsia="en-GB"/>
        </w:rPr>
        <w:t>s</w:t>
      </w:r>
      <w:r w:rsidR="00965EB0" w:rsidRPr="003207C3">
        <w:rPr>
          <w:rFonts w:ascii="Cambria" w:eastAsia="Times New Roman" w:hAnsi="Cambria" w:cs="Times New Roman"/>
          <w:color w:val="000000" w:themeColor="text1"/>
          <w:sz w:val="22"/>
          <w:szCs w:val="22"/>
          <w:lang w:val="es-ES" w:eastAsia="en-GB"/>
        </w:rPr>
        <w:t>sado</w:t>
      </w:r>
      <w:proofErr w:type="spellEnd"/>
      <w:r w:rsidR="00965EB0" w:rsidRPr="003207C3">
        <w:rPr>
          <w:rFonts w:ascii="Cambria" w:eastAsia="Times New Roman" w:hAnsi="Cambria" w:cs="Times New Roman"/>
          <w:color w:val="000000" w:themeColor="text1"/>
          <w:sz w:val="22"/>
          <w:szCs w:val="22"/>
          <w:lang w:val="es-ES" w:eastAsia="en-GB"/>
        </w:rPr>
        <w:t xml:space="preserve"> pelos </w:t>
      </w:r>
      <w:proofErr w:type="spellStart"/>
      <w:r w:rsidR="00965EB0" w:rsidRPr="003207C3">
        <w:rPr>
          <w:rFonts w:ascii="Cambria" w:eastAsia="Times New Roman" w:hAnsi="Cambria" w:cs="Times New Roman"/>
          <w:color w:val="000000" w:themeColor="text1"/>
          <w:sz w:val="22"/>
          <w:szCs w:val="22"/>
          <w:lang w:val="es-ES" w:eastAsia="en-GB"/>
        </w:rPr>
        <w:t>prisioneiros</w:t>
      </w:r>
      <w:proofErr w:type="spellEnd"/>
      <w:r w:rsidR="00965EB0"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i/>
          <w:iCs/>
          <w:color w:val="000000" w:themeColor="text1"/>
          <w:sz w:val="22"/>
          <w:szCs w:val="22"/>
          <w:lang w:val="es-ES" w:eastAsia="en-GB"/>
        </w:rPr>
        <w:t>satyagrahi</w:t>
      </w:r>
      <w:proofErr w:type="spellEnd"/>
      <w:r w:rsidRPr="003207C3">
        <w:rPr>
          <w:rFonts w:ascii="Cambria" w:eastAsia="Times New Roman" w:hAnsi="Cambria" w:cs="Times New Roman"/>
          <w:i/>
          <w:iCs/>
          <w:color w:val="000000" w:themeColor="text1"/>
          <w:sz w:val="22"/>
          <w:szCs w:val="22"/>
          <w:lang w:val="es-ES" w:eastAsia="en-GB"/>
        </w:rPr>
        <w:t> </w:t>
      </w:r>
      <w:r w:rsidRPr="003207C3">
        <w:rPr>
          <w:rFonts w:ascii="Cambria" w:eastAsia="Times New Roman" w:hAnsi="Cambria" w:cs="Times New Roman"/>
          <w:color w:val="000000" w:themeColor="text1"/>
          <w:sz w:val="22"/>
          <w:szCs w:val="22"/>
          <w:lang w:val="es-ES" w:eastAsia="en-GB"/>
        </w:rPr>
        <w:t xml:space="preserve">durante </w:t>
      </w:r>
      <w:r w:rsidR="00965EB0" w:rsidRPr="003207C3">
        <w:rPr>
          <w:rFonts w:ascii="Cambria" w:eastAsia="Times New Roman" w:hAnsi="Cambria" w:cs="Times New Roman"/>
          <w:color w:val="000000" w:themeColor="text1"/>
          <w:sz w:val="22"/>
          <w:szCs w:val="22"/>
          <w:lang w:val="es-ES" w:eastAsia="en-GB"/>
        </w:rPr>
        <w:t>o período</w:t>
      </w:r>
      <w:r w:rsidRPr="003207C3">
        <w:rPr>
          <w:rFonts w:ascii="Cambria" w:eastAsia="Times New Roman" w:hAnsi="Cambria" w:cs="Times New Roman"/>
          <w:color w:val="000000" w:themeColor="text1"/>
          <w:sz w:val="22"/>
          <w:szCs w:val="22"/>
          <w:lang w:val="es-ES" w:eastAsia="en-GB"/>
        </w:rPr>
        <w:t xml:space="preserve"> 1955-59.</w:t>
      </w:r>
      <w:bookmarkStart w:id="98" w:name="_ftnref159"/>
      <w:bookmarkEnd w:id="98"/>
      <w:r w:rsidR="00F40FF7" w:rsidRPr="003207C3">
        <w:rPr>
          <w:rStyle w:val="FootnoteReference"/>
          <w:rFonts w:ascii="Cambria" w:eastAsia="Times New Roman" w:hAnsi="Cambria" w:cs="Times New Roman"/>
          <w:color w:val="000000" w:themeColor="text1"/>
          <w:sz w:val="22"/>
          <w:szCs w:val="22"/>
          <w:lang w:val="es-ES" w:eastAsia="en-GB"/>
        </w:rPr>
        <w:footnoteReference w:id="166"/>
      </w:r>
      <w:r w:rsidR="00F40FF7" w:rsidRPr="003207C3">
        <w:rPr>
          <w:rFonts w:ascii="Cambria" w:eastAsia="Times New Roman" w:hAnsi="Cambria" w:cs="Times New Roman"/>
          <w:color w:val="000000" w:themeColor="text1"/>
          <w:sz w:val="22"/>
          <w:szCs w:val="22"/>
          <w:lang w:val="es-ES" w:eastAsia="en-GB"/>
        </w:rPr>
        <w:t xml:space="preserve"> </w:t>
      </w:r>
      <w:r w:rsidR="00965EB0" w:rsidRPr="003207C3">
        <w:rPr>
          <w:rFonts w:ascii="Cambria" w:eastAsia="Times New Roman" w:hAnsi="Cambria" w:cs="Times New Roman"/>
          <w:color w:val="000000" w:themeColor="text1"/>
          <w:sz w:val="22"/>
          <w:szCs w:val="22"/>
          <w:lang w:val="es-ES" w:eastAsia="en-GB"/>
        </w:rPr>
        <w:t xml:space="preserve">O </w:t>
      </w:r>
      <w:proofErr w:type="spellStart"/>
      <w:r w:rsidR="00965EB0" w:rsidRPr="003207C3">
        <w:rPr>
          <w:rFonts w:ascii="Cambria" w:eastAsia="Times New Roman" w:hAnsi="Cambria" w:cs="Times New Roman"/>
          <w:color w:val="000000" w:themeColor="text1"/>
          <w:sz w:val="22"/>
          <w:szCs w:val="22"/>
          <w:lang w:val="es-ES" w:eastAsia="en-GB"/>
        </w:rPr>
        <w:t>próprio</w:t>
      </w:r>
      <w:proofErr w:type="spellEnd"/>
      <w:r w:rsidR="00965EB0" w:rsidRPr="003207C3">
        <w:rPr>
          <w:rFonts w:ascii="Cambria" w:eastAsia="Times New Roman" w:hAnsi="Cambria" w:cs="Times New Roman"/>
          <w:color w:val="000000" w:themeColor="text1"/>
          <w:sz w:val="22"/>
          <w:szCs w:val="22"/>
          <w:lang w:val="es-ES" w:eastAsia="en-GB"/>
        </w:rPr>
        <w:t xml:space="preserve"> Rico informa que </w:t>
      </w:r>
      <w:proofErr w:type="spellStart"/>
      <w:r w:rsidR="00965EB0" w:rsidRPr="003207C3">
        <w:rPr>
          <w:rFonts w:ascii="Cambria" w:eastAsia="Times New Roman" w:hAnsi="Cambria" w:cs="Times New Roman"/>
          <w:color w:val="000000" w:themeColor="text1"/>
          <w:sz w:val="22"/>
          <w:szCs w:val="22"/>
          <w:lang w:val="es-ES" w:eastAsia="en-GB"/>
        </w:rPr>
        <w:t>quando</w:t>
      </w:r>
      <w:proofErr w:type="spellEnd"/>
      <w:r w:rsidR="00965EB0" w:rsidRPr="003207C3">
        <w:rPr>
          <w:rFonts w:ascii="Cambria" w:eastAsia="Times New Roman" w:hAnsi="Cambria" w:cs="Times New Roman"/>
          <w:color w:val="000000" w:themeColor="text1"/>
          <w:sz w:val="22"/>
          <w:szCs w:val="22"/>
          <w:lang w:val="es-ES" w:eastAsia="en-GB"/>
        </w:rPr>
        <w:t xml:space="preserve"> o </w:t>
      </w:r>
      <w:proofErr w:type="spellStart"/>
      <w:r w:rsidR="00965EB0" w:rsidRPr="003207C3">
        <w:rPr>
          <w:rFonts w:ascii="Cambria" w:eastAsia="Times New Roman" w:hAnsi="Cambria" w:cs="Times New Roman"/>
          <w:color w:val="000000" w:themeColor="text1"/>
          <w:sz w:val="22"/>
          <w:szCs w:val="22"/>
          <w:lang w:val="es-ES" w:eastAsia="en-GB"/>
        </w:rPr>
        <w:t>governo</w:t>
      </w:r>
      <w:proofErr w:type="spellEnd"/>
      <w:r w:rsidR="00965EB0" w:rsidRPr="003207C3">
        <w:rPr>
          <w:rFonts w:ascii="Cambria" w:eastAsia="Times New Roman" w:hAnsi="Cambria" w:cs="Times New Roman"/>
          <w:color w:val="000000" w:themeColor="text1"/>
          <w:sz w:val="22"/>
          <w:szCs w:val="22"/>
          <w:lang w:val="es-ES" w:eastAsia="en-GB"/>
        </w:rPr>
        <w:t xml:space="preserve"> indiano </w:t>
      </w:r>
      <w:proofErr w:type="spellStart"/>
      <w:r w:rsidR="00965EB0" w:rsidRPr="003207C3">
        <w:rPr>
          <w:rFonts w:ascii="Cambria" w:eastAsia="Times New Roman" w:hAnsi="Cambria" w:cs="Times New Roman"/>
          <w:color w:val="000000" w:themeColor="text1"/>
          <w:sz w:val="22"/>
          <w:szCs w:val="22"/>
          <w:lang w:val="es-ES" w:eastAsia="en-GB"/>
        </w:rPr>
        <w:t>cortou</w:t>
      </w:r>
      <w:proofErr w:type="spellEnd"/>
      <w:r w:rsidR="00965EB0" w:rsidRPr="003207C3">
        <w:rPr>
          <w:rFonts w:ascii="Cambria" w:eastAsia="Times New Roman" w:hAnsi="Cambria" w:cs="Times New Roman"/>
          <w:color w:val="000000" w:themeColor="text1"/>
          <w:sz w:val="22"/>
          <w:szCs w:val="22"/>
          <w:lang w:val="es-ES" w:eastAsia="en-GB"/>
        </w:rPr>
        <w:t xml:space="preserve"> as </w:t>
      </w:r>
      <w:proofErr w:type="spellStart"/>
      <w:r w:rsidR="00965EB0" w:rsidRPr="003207C3">
        <w:rPr>
          <w:rFonts w:ascii="Cambria" w:eastAsia="Times New Roman" w:hAnsi="Cambria" w:cs="Times New Roman"/>
          <w:color w:val="000000" w:themeColor="text1"/>
          <w:sz w:val="22"/>
          <w:szCs w:val="22"/>
          <w:lang w:val="es-ES" w:eastAsia="en-GB"/>
        </w:rPr>
        <w:t>relações</w:t>
      </w:r>
      <w:proofErr w:type="spellEnd"/>
      <w:r w:rsidR="00965EB0" w:rsidRPr="003207C3">
        <w:rPr>
          <w:rFonts w:ascii="Cambria" w:eastAsia="Times New Roman" w:hAnsi="Cambria" w:cs="Times New Roman"/>
          <w:color w:val="000000" w:themeColor="text1"/>
          <w:sz w:val="22"/>
          <w:szCs w:val="22"/>
          <w:lang w:val="es-ES" w:eastAsia="en-GB"/>
        </w:rPr>
        <w:t xml:space="preserve"> diplomáticas </w:t>
      </w:r>
      <w:proofErr w:type="spellStart"/>
      <w:r w:rsidR="00965EB0" w:rsidRPr="003207C3">
        <w:rPr>
          <w:rFonts w:ascii="Cambria" w:eastAsia="Times New Roman" w:hAnsi="Cambria" w:cs="Times New Roman"/>
          <w:color w:val="000000" w:themeColor="text1"/>
          <w:sz w:val="22"/>
          <w:szCs w:val="22"/>
          <w:lang w:val="es-ES" w:eastAsia="en-GB"/>
        </w:rPr>
        <w:t>com</w:t>
      </w:r>
      <w:proofErr w:type="spellEnd"/>
      <w:r w:rsidR="00965EB0" w:rsidRPr="003207C3">
        <w:rPr>
          <w:rFonts w:ascii="Cambria" w:eastAsia="Times New Roman" w:hAnsi="Cambria" w:cs="Times New Roman"/>
          <w:color w:val="000000" w:themeColor="text1"/>
          <w:sz w:val="22"/>
          <w:szCs w:val="22"/>
          <w:lang w:val="es-ES" w:eastAsia="en-GB"/>
        </w:rPr>
        <w:t xml:space="preserve"> Portugal pela </w:t>
      </w:r>
      <w:proofErr w:type="spellStart"/>
      <w:r w:rsidR="00965EB0" w:rsidRPr="003207C3">
        <w:rPr>
          <w:rFonts w:ascii="Cambria" w:eastAsia="Times New Roman" w:hAnsi="Cambria" w:cs="Times New Roman"/>
          <w:color w:val="000000" w:themeColor="text1"/>
          <w:sz w:val="22"/>
          <w:szCs w:val="22"/>
          <w:lang w:val="es-ES" w:eastAsia="en-GB"/>
        </w:rPr>
        <w:t>questão</w:t>
      </w:r>
      <w:proofErr w:type="spellEnd"/>
      <w:r w:rsidR="00965EB0" w:rsidRPr="003207C3">
        <w:rPr>
          <w:rFonts w:ascii="Cambria" w:eastAsia="Times New Roman" w:hAnsi="Cambria" w:cs="Times New Roman"/>
          <w:color w:val="000000" w:themeColor="text1"/>
          <w:sz w:val="22"/>
          <w:szCs w:val="22"/>
          <w:lang w:val="es-ES" w:eastAsia="en-GB"/>
        </w:rPr>
        <w:t xml:space="preserve"> de Goa, Carreño </w:t>
      </w:r>
      <w:proofErr w:type="spellStart"/>
      <w:r w:rsidR="00965EB0" w:rsidRPr="003207C3">
        <w:rPr>
          <w:rFonts w:ascii="Cambria" w:eastAsia="Times New Roman" w:hAnsi="Cambria" w:cs="Times New Roman"/>
          <w:color w:val="000000" w:themeColor="text1"/>
          <w:sz w:val="22"/>
          <w:szCs w:val="22"/>
          <w:lang w:val="es-ES" w:eastAsia="en-GB"/>
        </w:rPr>
        <w:t>foi</w:t>
      </w:r>
      <w:proofErr w:type="spellEnd"/>
      <w:r w:rsidR="00965EB0" w:rsidRPr="003207C3">
        <w:rPr>
          <w:rFonts w:ascii="Cambria" w:eastAsia="Times New Roman" w:hAnsi="Cambria" w:cs="Times New Roman"/>
          <w:color w:val="000000" w:themeColor="text1"/>
          <w:sz w:val="22"/>
          <w:szCs w:val="22"/>
          <w:lang w:val="es-ES" w:eastAsia="en-GB"/>
        </w:rPr>
        <w:t xml:space="preserve"> chamado pelo </w:t>
      </w:r>
      <w:proofErr w:type="spellStart"/>
      <w:r w:rsidR="00965EB0" w:rsidRPr="003207C3">
        <w:rPr>
          <w:rFonts w:ascii="Cambria" w:eastAsia="Times New Roman" w:hAnsi="Cambria" w:cs="Times New Roman"/>
          <w:color w:val="000000" w:themeColor="text1"/>
          <w:sz w:val="22"/>
          <w:szCs w:val="22"/>
          <w:lang w:val="es-ES" w:eastAsia="en-GB"/>
        </w:rPr>
        <w:t>Primeiro</w:t>
      </w:r>
      <w:proofErr w:type="spellEnd"/>
      <w:r w:rsidR="00965EB0" w:rsidRPr="003207C3">
        <w:rPr>
          <w:rFonts w:ascii="Cambria" w:eastAsia="Times New Roman" w:hAnsi="Cambria" w:cs="Times New Roman"/>
          <w:color w:val="000000" w:themeColor="text1"/>
          <w:sz w:val="22"/>
          <w:szCs w:val="22"/>
          <w:lang w:val="es-ES" w:eastAsia="en-GB"/>
        </w:rPr>
        <w:t xml:space="preserve"> Ministro, </w:t>
      </w:r>
      <w:proofErr w:type="spellStart"/>
      <w:r w:rsidRPr="003207C3">
        <w:rPr>
          <w:rFonts w:ascii="Cambria" w:eastAsia="Times New Roman" w:hAnsi="Cambria" w:cs="Times New Roman"/>
          <w:color w:val="000000" w:themeColor="text1"/>
          <w:sz w:val="22"/>
          <w:szCs w:val="22"/>
          <w:lang w:val="es-ES" w:eastAsia="en-GB"/>
        </w:rPr>
        <w:t>Jawaharlal</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Nehru</w:t>
      </w:r>
      <w:proofErr w:type="spellEnd"/>
      <w:r w:rsidRPr="003207C3">
        <w:rPr>
          <w:rFonts w:ascii="Cambria" w:eastAsia="Times New Roman" w:hAnsi="Cambria" w:cs="Times New Roman"/>
          <w:color w:val="000000" w:themeColor="text1"/>
          <w:sz w:val="22"/>
          <w:szCs w:val="22"/>
          <w:lang w:val="es-ES" w:eastAsia="en-GB"/>
        </w:rPr>
        <w:t xml:space="preserve">, para </w:t>
      </w:r>
      <w:r w:rsidR="00965EB0" w:rsidRPr="003207C3">
        <w:rPr>
          <w:rFonts w:ascii="Cambria" w:eastAsia="Times New Roman" w:hAnsi="Cambria" w:cs="Times New Roman"/>
          <w:color w:val="000000" w:themeColor="text1"/>
          <w:sz w:val="22"/>
          <w:szCs w:val="22"/>
          <w:lang w:val="es-ES" w:eastAsia="en-GB"/>
        </w:rPr>
        <w:t xml:space="preserve">servir de </w:t>
      </w:r>
      <w:proofErr w:type="spellStart"/>
      <w:r w:rsidRPr="003207C3">
        <w:rPr>
          <w:rFonts w:ascii="Cambria" w:eastAsia="Times New Roman" w:hAnsi="Cambria" w:cs="Times New Roman"/>
          <w:color w:val="000000" w:themeColor="text1"/>
          <w:sz w:val="22"/>
          <w:szCs w:val="22"/>
          <w:lang w:val="es-ES" w:eastAsia="en-GB"/>
        </w:rPr>
        <w:t>intermedi</w:t>
      </w:r>
      <w:r w:rsidR="00965EB0" w:rsidRPr="003207C3">
        <w:rPr>
          <w:rFonts w:ascii="Cambria" w:eastAsia="Times New Roman" w:hAnsi="Cambria" w:cs="Times New Roman"/>
          <w:color w:val="000000" w:themeColor="text1"/>
          <w:sz w:val="22"/>
          <w:szCs w:val="22"/>
          <w:lang w:val="es-ES" w:eastAsia="en-GB"/>
        </w:rPr>
        <w:t>á</w:t>
      </w:r>
      <w:r w:rsidRPr="003207C3">
        <w:rPr>
          <w:rFonts w:ascii="Cambria" w:eastAsia="Times New Roman" w:hAnsi="Cambria" w:cs="Times New Roman"/>
          <w:color w:val="000000" w:themeColor="text1"/>
          <w:sz w:val="22"/>
          <w:szCs w:val="22"/>
          <w:lang w:val="es-ES" w:eastAsia="en-GB"/>
        </w:rPr>
        <w:t>rio</w:t>
      </w:r>
      <w:proofErr w:type="spellEnd"/>
      <w:r w:rsidRPr="003207C3">
        <w:rPr>
          <w:rFonts w:ascii="Cambria" w:eastAsia="Times New Roman" w:hAnsi="Cambria" w:cs="Times New Roman"/>
          <w:color w:val="000000" w:themeColor="text1"/>
          <w:sz w:val="22"/>
          <w:szCs w:val="22"/>
          <w:lang w:val="es-ES" w:eastAsia="en-GB"/>
        </w:rPr>
        <w:t xml:space="preserve"> </w:t>
      </w:r>
      <w:r w:rsidR="00965EB0" w:rsidRPr="003207C3">
        <w:rPr>
          <w:rFonts w:ascii="Cambria" w:eastAsia="Times New Roman" w:hAnsi="Cambria" w:cs="Times New Roman"/>
          <w:color w:val="000000" w:themeColor="text1"/>
          <w:sz w:val="22"/>
          <w:szCs w:val="22"/>
          <w:lang w:val="es-ES" w:eastAsia="en-GB"/>
        </w:rPr>
        <w:t>n</w:t>
      </w: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liber</w:t>
      </w:r>
      <w:r w:rsidR="00965EB0" w:rsidRPr="003207C3">
        <w:rPr>
          <w:rFonts w:ascii="Cambria" w:eastAsia="Times New Roman" w:hAnsi="Cambria" w:cs="Times New Roman"/>
          <w:color w:val="000000" w:themeColor="text1"/>
          <w:sz w:val="22"/>
          <w:szCs w:val="22"/>
          <w:lang w:val="es-ES" w:eastAsia="en-GB"/>
        </w:rPr>
        <w:t>tação</w:t>
      </w:r>
      <w:proofErr w:type="spellEnd"/>
      <w:r w:rsidR="00965EB0" w:rsidRPr="003207C3">
        <w:rPr>
          <w:rFonts w:ascii="Cambria" w:eastAsia="Times New Roman" w:hAnsi="Cambria" w:cs="Times New Roman"/>
          <w:color w:val="000000" w:themeColor="text1"/>
          <w:sz w:val="22"/>
          <w:szCs w:val="22"/>
          <w:lang w:val="es-ES" w:eastAsia="en-GB"/>
        </w:rPr>
        <w:t xml:space="preserve"> dos </w:t>
      </w:r>
      <w:proofErr w:type="spellStart"/>
      <w:r w:rsidR="00965EB0" w:rsidRPr="003207C3">
        <w:rPr>
          <w:rFonts w:ascii="Cambria" w:eastAsia="Times New Roman" w:hAnsi="Cambria" w:cs="Times New Roman"/>
          <w:color w:val="000000" w:themeColor="text1"/>
          <w:sz w:val="22"/>
          <w:szCs w:val="22"/>
          <w:lang w:val="es-ES" w:eastAsia="en-GB"/>
        </w:rPr>
        <w:t>prisioneiros</w:t>
      </w:r>
      <w:proofErr w:type="spellEnd"/>
      <w:r w:rsidR="00965EB0" w:rsidRPr="003207C3">
        <w:rPr>
          <w:rFonts w:ascii="Cambria" w:eastAsia="Times New Roman" w:hAnsi="Cambria" w:cs="Times New Roman"/>
          <w:color w:val="000000" w:themeColor="text1"/>
          <w:sz w:val="22"/>
          <w:szCs w:val="22"/>
          <w:lang w:val="es-ES" w:eastAsia="en-GB"/>
        </w:rPr>
        <w:t xml:space="preserve"> indianos de Goa</w:t>
      </w:r>
      <w:r w:rsidRPr="003207C3">
        <w:rPr>
          <w:rFonts w:ascii="Cambria" w:eastAsia="Times New Roman" w:hAnsi="Cambria" w:cs="Times New Roman"/>
          <w:color w:val="000000" w:themeColor="text1"/>
          <w:sz w:val="22"/>
          <w:szCs w:val="22"/>
          <w:lang w:val="es-ES" w:eastAsia="en-GB"/>
        </w:rPr>
        <w:t>.</w:t>
      </w:r>
      <w:r w:rsidR="00DF0785" w:rsidRPr="003207C3">
        <w:rPr>
          <w:rStyle w:val="FootnoteReference"/>
          <w:rFonts w:ascii="Cambria" w:eastAsia="Times New Roman" w:hAnsi="Cambria" w:cs="Times New Roman"/>
          <w:color w:val="000000" w:themeColor="text1"/>
          <w:sz w:val="22"/>
          <w:szCs w:val="22"/>
          <w:lang w:val="es-ES" w:eastAsia="en-GB"/>
        </w:rPr>
        <w:footnoteReference w:id="167"/>
      </w:r>
      <w:r w:rsidR="00DF0785" w:rsidRPr="003207C3">
        <w:rPr>
          <w:rFonts w:ascii="Cambria" w:eastAsia="Times New Roman" w:hAnsi="Cambria" w:cs="Times New Roman"/>
          <w:color w:val="000000" w:themeColor="text1"/>
          <w:sz w:val="22"/>
          <w:szCs w:val="22"/>
          <w:lang w:val="es-ES" w:eastAsia="en-GB"/>
        </w:rPr>
        <w:t xml:space="preserve"> </w:t>
      </w:r>
    </w:p>
    <w:p w14:paraId="790B8CFE" w14:textId="5568D916" w:rsidR="00965EB0" w:rsidRPr="003207C3" w:rsidRDefault="00965EB0"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Alguns</w:t>
      </w:r>
      <w:proofErr w:type="spellEnd"/>
      <w:r w:rsidRPr="003207C3">
        <w:rPr>
          <w:rFonts w:ascii="Cambria" w:eastAsia="Times New Roman" w:hAnsi="Cambria" w:cs="Times New Roman"/>
          <w:color w:val="000000" w:themeColor="text1"/>
          <w:sz w:val="22"/>
          <w:szCs w:val="22"/>
          <w:lang w:val="es-ES" w:eastAsia="en-GB"/>
        </w:rPr>
        <w:t xml:space="preserve"> pormenores</w:t>
      </w:r>
      <w:r w:rsidR="004F542A" w:rsidRPr="003207C3">
        <w:rPr>
          <w:rFonts w:ascii="Cambria" w:eastAsia="Times New Roman" w:hAnsi="Cambria" w:cs="Times New Roman"/>
          <w:color w:val="000000" w:themeColor="text1"/>
          <w:sz w:val="22"/>
          <w:szCs w:val="22"/>
          <w:lang w:val="es-ES" w:eastAsia="en-GB"/>
        </w:rPr>
        <w:t xml:space="preserve"> </w:t>
      </w:r>
      <w:proofErr w:type="spellStart"/>
      <w:r w:rsidR="004F542A" w:rsidRPr="003207C3">
        <w:rPr>
          <w:rFonts w:ascii="Cambria" w:eastAsia="Times New Roman" w:hAnsi="Cambria" w:cs="Times New Roman"/>
          <w:color w:val="000000" w:themeColor="text1"/>
          <w:sz w:val="22"/>
          <w:szCs w:val="22"/>
          <w:lang w:val="es-ES" w:eastAsia="en-GB"/>
        </w:rPr>
        <w:t>mais</w:t>
      </w:r>
      <w:proofErr w:type="spellEnd"/>
      <w:r w:rsidR="004F542A" w:rsidRPr="003207C3">
        <w:rPr>
          <w:rFonts w:ascii="Cambria" w:eastAsia="Times New Roman" w:hAnsi="Cambria" w:cs="Times New Roman"/>
          <w:color w:val="000000" w:themeColor="text1"/>
          <w:sz w:val="22"/>
          <w:szCs w:val="22"/>
          <w:lang w:val="es-ES" w:eastAsia="en-GB"/>
        </w:rPr>
        <w:t xml:space="preserve"> sobre este </w:t>
      </w:r>
      <w:proofErr w:type="spellStart"/>
      <w:r w:rsidR="004F542A" w:rsidRPr="003207C3">
        <w:rPr>
          <w:rFonts w:ascii="Cambria" w:eastAsia="Times New Roman" w:hAnsi="Cambria" w:cs="Times New Roman"/>
          <w:color w:val="000000" w:themeColor="text1"/>
          <w:sz w:val="22"/>
          <w:szCs w:val="22"/>
          <w:lang w:val="es-ES" w:eastAsia="en-GB"/>
        </w:rPr>
        <w:t>assunto</w:t>
      </w:r>
      <w:proofErr w:type="spellEnd"/>
      <w:r w:rsidR="004F542A" w:rsidRPr="003207C3">
        <w:rPr>
          <w:rFonts w:ascii="Cambria" w:eastAsia="Times New Roman" w:hAnsi="Cambria" w:cs="Times New Roman"/>
          <w:color w:val="000000" w:themeColor="text1"/>
          <w:sz w:val="22"/>
          <w:szCs w:val="22"/>
          <w:lang w:val="es-ES" w:eastAsia="en-GB"/>
        </w:rPr>
        <w:t xml:space="preserve"> </w:t>
      </w:r>
      <w:proofErr w:type="spellStart"/>
      <w:r w:rsidR="004F542A" w:rsidRPr="003207C3">
        <w:rPr>
          <w:rFonts w:ascii="Cambria" w:eastAsia="Times New Roman" w:hAnsi="Cambria" w:cs="Times New Roman"/>
          <w:color w:val="000000" w:themeColor="text1"/>
          <w:sz w:val="22"/>
          <w:szCs w:val="22"/>
          <w:lang w:val="es-ES" w:eastAsia="en-GB"/>
        </w:rPr>
        <w:t>estão</w:t>
      </w:r>
      <w:proofErr w:type="spellEnd"/>
      <w:r w:rsidR="004F542A" w:rsidRPr="003207C3">
        <w:rPr>
          <w:rFonts w:ascii="Cambria" w:eastAsia="Times New Roman" w:hAnsi="Cambria" w:cs="Times New Roman"/>
          <w:color w:val="000000" w:themeColor="text1"/>
          <w:sz w:val="22"/>
          <w:szCs w:val="22"/>
          <w:lang w:val="es-ES" w:eastAsia="en-GB"/>
        </w:rPr>
        <w:t xml:space="preserve"> </w:t>
      </w:r>
      <w:proofErr w:type="spellStart"/>
      <w:r w:rsidR="004F542A" w:rsidRPr="003207C3">
        <w:rPr>
          <w:rFonts w:ascii="Cambria" w:eastAsia="Times New Roman" w:hAnsi="Cambria" w:cs="Times New Roman"/>
          <w:color w:val="000000" w:themeColor="text1"/>
          <w:sz w:val="22"/>
          <w:szCs w:val="22"/>
          <w:lang w:val="es-ES" w:eastAsia="en-GB"/>
        </w:rPr>
        <w:t>disponíveis</w:t>
      </w:r>
      <w:proofErr w:type="spellEnd"/>
      <w:r w:rsidR="004F542A" w:rsidRPr="003207C3">
        <w:rPr>
          <w:rFonts w:ascii="Cambria" w:eastAsia="Times New Roman" w:hAnsi="Cambria" w:cs="Times New Roman"/>
          <w:color w:val="000000" w:themeColor="text1"/>
          <w:sz w:val="22"/>
          <w:szCs w:val="22"/>
          <w:lang w:val="es-ES" w:eastAsia="en-GB"/>
        </w:rPr>
        <w:t xml:space="preserve"> </w:t>
      </w:r>
      <w:proofErr w:type="spellStart"/>
      <w:r w:rsidR="004F542A" w:rsidRPr="003207C3">
        <w:rPr>
          <w:rFonts w:ascii="Cambria" w:eastAsia="Times New Roman" w:hAnsi="Cambria" w:cs="Times New Roman"/>
          <w:color w:val="000000" w:themeColor="text1"/>
          <w:sz w:val="22"/>
          <w:szCs w:val="22"/>
          <w:lang w:val="es-ES" w:eastAsia="en-GB"/>
        </w:rPr>
        <w:t>graças</w:t>
      </w:r>
      <w:proofErr w:type="spellEnd"/>
      <w:r w:rsidR="004F542A" w:rsidRPr="003207C3">
        <w:rPr>
          <w:rFonts w:ascii="Cambria" w:eastAsia="Times New Roman" w:hAnsi="Cambria" w:cs="Times New Roman"/>
          <w:color w:val="000000" w:themeColor="text1"/>
          <w:sz w:val="22"/>
          <w:szCs w:val="22"/>
          <w:lang w:val="es-ES" w:eastAsia="en-GB"/>
        </w:rPr>
        <w:t xml:space="preserve"> a </w:t>
      </w:r>
      <w:proofErr w:type="spellStart"/>
      <w:r w:rsidR="004F542A" w:rsidRPr="003207C3">
        <w:rPr>
          <w:rFonts w:ascii="Cambria" w:eastAsia="Times New Roman" w:hAnsi="Cambria" w:cs="Times New Roman"/>
          <w:color w:val="000000" w:themeColor="text1"/>
          <w:sz w:val="22"/>
          <w:szCs w:val="22"/>
          <w:lang w:val="es-ES" w:eastAsia="en-GB"/>
        </w:rPr>
        <w:t>um</w:t>
      </w:r>
      <w:proofErr w:type="spellEnd"/>
      <w:r w:rsidR="004F542A" w:rsidRPr="003207C3">
        <w:rPr>
          <w:rFonts w:ascii="Cambria" w:eastAsia="Times New Roman" w:hAnsi="Cambria" w:cs="Times New Roman"/>
          <w:color w:val="000000" w:themeColor="text1"/>
          <w:sz w:val="22"/>
          <w:szCs w:val="22"/>
          <w:lang w:val="es-ES" w:eastAsia="en-GB"/>
        </w:rPr>
        <w:t xml:space="preserve"> jornal </w:t>
      </w:r>
      <w:proofErr w:type="spellStart"/>
      <w:r w:rsidR="004F542A" w:rsidRPr="003207C3">
        <w:rPr>
          <w:rFonts w:ascii="Cambria" w:eastAsia="Times New Roman" w:hAnsi="Cambria" w:cs="Times New Roman"/>
          <w:color w:val="000000" w:themeColor="text1"/>
          <w:sz w:val="22"/>
          <w:szCs w:val="22"/>
          <w:lang w:val="es-ES" w:eastAsia="en-GB"/>
        </w:rPr>
        <w:t>portugu</w:t>
      </w:r>
      <w:r w:rsidR="00834B29" w:rsidRPr="003207C3">
        <w:rPr>
          <w:rFonts w:ascii="Cambria" w:eastAsia="Times New Roman" w:hAnsi="Cambria" w:cs="Times New Roman"/>
          <w:color w:val="000000" w:themeColor="text1"/>
          <w:sz w:val="22"/>
          <w:szCs w:val="22"/>
          <w:lang w:val="es-ES" w:eastAsia="en-GB"/>
        </w:rPr>
        <w:t>ê</w:t>
      </w:r>
      <w:r w:rsidR="004F542A" w:rsidRPr="003207C3">
        <w:rPr>
          <w:rFonts w:ascii="Cambria" w:eastAsia="Times New Roman" w:hAnsi="Cambria" w:cs="Times New Roman"/>
          <w:color w:val="000000" w:themeColor="text1"/>
          <w:sz w:val="22"/>
          <w:szCs w:val="22"/>
          <w:lang w:val="es-ES" w:eastAsia="en-GB"/>
        </w:rPr>
        <w:t>s</w:t>
      </w:r>
      <w:proofErr w:type="spellEnd"/>
      <w:r w:rsidR="004F542A" w:rsidRPr="003207C3">
        <w:rPr>
          <w:rFonts w:ascii="Cambria" w:eastAsia="Times New Roman" w:hAnsi="Cambria" w:cs="Times New Roman"/>
          <w:color w:val="000000" w:themeColor="text1"/>
          <w:sz w:val="22"/>
          <w:szCs w:val="22"/>
          <w:lang w:val="es-ES" w:eastAsia="en-GB"/>
        </w:rPr>
        <w:t xml:space="preserve"> de 1977</w:t>
      </w:r>
      <w:r w:rsidR="00462A64" w:rsidRPr="003207C3">
        <w:rPr>
          <w:rFonts w:ascii="Cambria" w:eastAsia="Times New Roman" w:hAnsi="Cambria" w:cs="Times New Roman"/>
          <w:color w:val="000000" w:themeColor="text1"/>
          <w:sz w:val="22"/>
          <w:szCs w:val="22"/>
          <w:lang w:val="es-ES" w:eastAsia="en-GB"/>
        </w:rPr>
        <w:t xml:space="preserve"> que </w:t>
      </w:r>
      <w:proofErr w:type="spellStart"/>
      <w:r w:rsidR="00462A64" w:rsidRPr="003207C3">
        <w:rPr>
          <w:rFonts w:ascii="Cambria" w:eastAsia="Times New Roman" w:hAnsi="Cambria" w:cs="Times New Roman"/>
          <w:color w:val="000000" w:themeColor="text1"/>
          <w:sz w:val="22"/>
          <w:szCs w:val="22"/>
          <w:lang w:val="es-ES" w:eastAsia="en-GB"/>
        </w:rPr>
        <w:t>publicou</w:t>
      </w:r>
      <w:proofErr w:type="spellEnd"/>
      <w:r w:rsidR="00462A64" w:rsidRPr="003207C3">
        <w:rPr>
          <w:rFonts w:ascii="Cambria" w:eastAsia="Times New Roman" w:hAnsi="Cambria" w:cs="Times New Roman"/>
          <w:color w:val="000000" w:themeColor="text1"/>
          <w:sz w:val="22"/>
          <w:szCs w:val="22"/>
          <w:lang w:val="es-ES" w:eastAsia="en-GB"/>
        </w:rPr>
        <w:t xml:space="preserve"> </w:t>
      </w:r>
      <w:proofErr w:type="spellStart"/>
      <w:r w:rsidR="00462A64" w:rsidRPr="003207C3">
        <w:rPr>
          <w:rFonts w:ascii="Cambria" w:eastAsia="Times New Roman" w:hAnsi="Cambria" w:cs="Times New Roman"/>
          <w:color w:val="000000" w:themeColor="text1"/>
          <w:sz w:val="22"/>
          <w:szCs w:val="22"/>
          <w:lang w:val="es-ES" w:eastAsia="en-GB"/>
        </w:rPr>
        <w:t>extratos</w:t>
      </w:r>
      <w:proofErr w:type="spellEnd"/>
      <w:r w:rsidR="00462A64" w:rsidRPr="003207C3">
        <w:rPr>
          <w:rFonts w:ascii="Cambria" w:eastAsia="Times New Roman" w:hAnsi="Cambria" w:cs="Times New Roman"/>
          <w:color w:val="000000" w:themeColor="text1"/>
          <w:sz w:val="22"/>
          <w:szCs w:val="22"/>
          <w:lang w:val="es-ES" w:eastAsia="en-GB"/>
        </w:rPr>
        <w:t xml:space="preserve"> do que até </w:t>
      </w:r>
      <w:proofErr w:type="spellStart"/>
      <w:r w:rsidR="00462A64" w:rsidRPr="003207C3">
        <w:rPr>
          <w:rFonts w:ascii="Cambria" w:eastAsia="Times New Roman" w:hAnsi="Cambria" w:cs="Times New Roman"/>
          <w:color w:val="000000" w:themeColor="text1"/>
          <w:sz w:val="22"/>
          <w:szCs w:val="22"/>
          <w:lang w:val="es-ES" w:eastAsia="en-GB"/>
        </w:rPr>
        <w:t>então</w:t>
      </w:r>
      <w:proofErr w:type="spellEnd"/>
      <w:r w:rsidR="00462A64" w:rsidRPr="003207C3">
        <w:rPr>
          <w:rFonts w:ascii="Cambria" w:eastAsia="Times New Roman" w:hAnsi="Cambria" w:cs="Times New Roman"/>
          <w:color w:val="000000" w:themeColor="text1"/>
          <w:sz w:val="22"/>
          <w:szCs w:val="22"/>
          <w:lang w:val="es-ES" w:eastAsia="en-GB"/>
        </w:rPr>
        <w:t xml:space="preserve"> era </w:t>
      </w:r>
      <w:proofErr w:type="spellStart"/>
      <w:r w:rsidR="00462A64" w:rsidRPr="003207C3">
        <w:rPr>
          <w:rFonts w:ascii="Cambria" w:eastAsia="Times New Roman" w:hAnsi="Cambria" w:cs="Times New Roman"/>
          <w:color w:val="000000" w:themeColor="text1"/>
          <w:sz w:val="22"/>
          <w:szCs w:val="22"/>
          <w:lang w:val="es-ES" w:eastAsia="en-GB"/>
        </w:rPr>
        <w:t>um</w:t>
      </w:r>
      <w:proofErr w:type="spellEnd"/>
      <w:r w:rsidR="00462A64" w:rsidRPr="003207C3">
        <w:rPr>
          <w:rFonts w:ascii="Cambria" w:eastAsia="Times New Roman" w:hAnsi="Cambria" w:cs="Times New Roman"/>
          <w:color w:val="000000" w:themeColor="text1"/>
          <w:sz w:val="22"/>
          <w:szCs w:val="22"/>
          <w:lang w:val="es-ES" w:eastAsia="en-GB"/>
        </w:rPr>
        <w:t xml:space="preserve"> </w:t>
      </w:r>
      <w:proofErr w:type="spellStart"/>
      <w:r w:rsidR="00462A64" w:rsidRPr="003207C3">
        <w:rPr>
          <w:rFonts w:ascii="Cambria" w:eastAsia="Times New Roman" w:hAnsi="Cambria" w:cs="Times New Roman"/>
          <w:color w:val="000000" w:themeColor="text1"/>
          <w:sz w:val="22"/>
          <w:szCs w:val="22"/>
          <w:lang w:val="es-ES" w:eastAsia="en-GB"/>
        </w:rPr>
        <w:t>segredo</w:t>
      </w:r>
      <w:proofErr w:type="spellEnd"/>
      <w:r w:rsidR="00462A64" w:rsidRPr="003207C3">
        <w:rPr>
          <w:rFonts w:ascii="Cambria" w:eastAsia="Times New Roman" w:hAnsi="Cambria" w:cs="Times New Roman"/>
          <w:color w:val="000000" w:themeColor="text1"/>
          <w:sz w:val="22"/>
          <w:szCs w:val="22"/>
          <w:lang w:val="es-ES" w:eastAsia="en-GB"/>
        </w:rPr>
        <w:t xml:space="preserve"> </w:t>
      </w:r>
      <w:proofErr w:type="spellStart"/>
      <w:r w:rsidR="00462A64" w:rsidRPr="003207C3">
        <w:rPr>
          <w:rFonts w:ascii="Cambria" w:eastAsia="Times New Roman" w:hAnsi="Cambria" w:cs="Times New Roman"/>
          <w:color w:val="000000" w:themeColor="text1"/>
          <w:sz w:val="22"/>
          <w:szCs w:val="22"/>
          <w:lang w:val="es-ES" w:eastAsia="en-GB"/>
        </w:rPr>
        <w:t>cla</w:t>
      </w:r>
      <w:r w:rsidR="00834B29" w:rsidRPr="003207C3">
        <w:rPr>
          <w:rFonts w:ascii="Cambria" w:eastAsia="Times New Roman" w:hAnsi="Cambria" w:cs="Times New Roman"/>
          <w:color w:val="000000" w:themeColor="text1"/>
          <w:sz w:val="22"/>
          <w:szCs w:val="22"/>
          <w:lang w:val="es-ES" w:eastAsia="en-GB"/>
        </w:rPr>
        <w:t>ssificado</w:t>
      </w:r>
      <w:proofErr w:type="spellEnd"/>
      <w:r w:rsidR="00834B29" w:rsidRPr="003207C3">
        <w:rPr>
          <w:rFonts w:ascii="Cambria" w:eastAsia="Times New Roman" w:hAnsi="Cambria" w:cs="Times New Roman"/>
          <w:color w:val="000000" w:themeColor="text1"/>
          <w:sz w:val="22"/>
          <w:szCs w:val="22"/>
          <w:lang w:val="es-ES" w:eastAsia="en-GB"/>
        </w:rPr>
        <w:t xml:space="preserve">: o </w:t>
      </w:r>
      <w:proofErr w:type="spellStart"/>
      <w:r w:rsidR="00834B29" w:rsidRPr="003207C3">
        <w:rPr>
          <w:rFonts w:ascii="Cambria" w:eastAsia="Times New Roman" w:hAnsi="Cambria" w:cs="Times New Roman"/>
          <w:color w:val="000000" w:themeColor="text1"/>
          <w:sz w:val="22"/>
          <w:szCs w:val="22"/>
          <w:lang w:val="es-ES" w:eastAsia="en-GB"/>
        </w:rPr>
        <w:t>próprio</w:t>
      </w:r>
      <w:proofErr w:type="spellEnd"/>
      <w:r w:rsidR="00834B29" w:rsidRPr="003207C3">
        <w:rPr>
          <w:rFonts w:ascii="Cambria" w:eastAsia="Times New Roman" w:hAnsi="Cambria" w:cs="Times New Roman"/>
          <w:color w:val="000000" w:themeColor="text1"/>
          <w:sz w:val="22"/>
          <w:szCs w:val="22"/>
          <w:lang w:val="es-ES" w:eastAsia="en-GB"/>
        </w:rPr>
        <w:t xml:space="preserve"> inf</w:t>
      </w:r>
      <w:r w:rsidR="00462A64" w:rsidRPr="003207C3">
        <w:rPr>
          <w:rFonts w:ascii="Cambria" w:eastAsia="Times New Roman" w:hAnsi="Cambria" w:cs="Times New Roman"/>
          <w:color w:val="000000" w:themeColor="text1"/>
          <w:sz w:val="22"/>
          <w:szCs w:val="22"/>
          <w:lang w:val="es-ES" w:eastAsia="en-GB"/>
        </w:rPr>
        <w:t xml:space="preserve">orme de Carreño </w:t>
      </w:r>
      <w:proofErr w:type="spellStart"/>
      <w:r w:rsidR="00462A64" w:rsidRPr="003207C3">
        <w:rPr>
          <w:rFonts w:ascii="Cambria" w:eastAsia="Times New Roman" w:hAnsi="Cambria" w:cs="Times New Roman"/>
          <w:color w:val="000000" w:themeColor="text1"/>
          <w:sz w:val="22"/>
          <w:szCs w:val="22"/>
          <w:lang w:val="es-ES" w:eastAsia="en-GB"/>
        </w:rPr>
        <w:t>ao</w:t>
      </w:r>
      <w:proofErr w:type="spellEnd"/>
      <w:r w:rsidR="00462A64" w:rsidRPr="003207C3">
        <w:rPr>
          <w:rFonts w:ascii="Cambria" w:eastAsia="Times New Roman" w:hAnsi="Cambria" w:cs="Times New Roman"/>
          <w:color w:val="000000" w:themeColor="text1"/>
          <w:sz w:val="22"/>
          <w:szCs w:val="22"/>
          <w:lang w:val="es-ES" w:eastAsia="en-GB"/>
        </w:rPr>
        <w:t xml:space="preserve"> </w:t>
      </w:r>
      <w:proofErr w:type="spellStart"/>
      <w:r w:rsidR="00462A64" w:rsidRPr="003207C3">
        <w:rPr>
          <w:rFonts w:ascii="Cambria" w:eastAsia="Times New Roman" w:hAnsi="Cambria" w:cs="Times New Roman"/>
          <w:color w:val="000000" w:themeColor="text1"/>
          <w:sz w:val="22"/>
          <w:szCs w:val="22"/>
          <w:lang w:val="es-ES" w:eastAsia="en-GB"/>
        </w:rPr>
        <w:t>go</w:t>
      </w:r>
      <w:r w:rsidR="00834B29" w:rsidRPr="003207C3">
        <w:rPr>
          <w:rFonts w:ascii="Cambria" w:eastAsia="Times New Roman" w:hAnsi="Cambria" w:cs="Times New Roman"/>
          <w:color w:val="000000" w:themeColor="text1"/>
          <w:sz w:val="22"/>
          <w:szCs w:val="22"/>
          <w:lang w:val="es-ES" w:eastAsia="en-GB"/>
        </w:rPr>
        <w:t>v</w:t>
      </w:r>
      <w:r w:rsidR="00462A64" w:rsidRPr="003207C3">
        <w:rPr>
          <w:rFonts w:ascii="Cambria" w:eastAsia="Times New Roman" w:hAnsi="Cambria" w:cs="Times New Roman"/>
          <w:color w:val="000000" w:themeColor="text1"/>
          <w:sz w:val="22"/>
          <w:szCs w:val="22"/>
          <w:lang w:val="es-ES" w:eastAsia="en-GB"/>
        </w:rPr>
        <w:t>ernador</w:t>
      </w:r>
      <w:proofErr w:type="spellEnd"/>
      <w:r w:rsidR="00462A64" w:rsidRPr="003207C3">
        <w:rPr>
          <w:rFonts w:ascii="Cambria" w:eastAsia="Times New Roman" w:hAnsi="Cambria" w:cs="Times New Roman"/>
          <w:color w:val="000000" w:themeColor="text1"/>
          <w:sz w:val="22"/>
          <w:szCs w:val="22"/>
          <w:lang w:val="es-ES" w:eastAsia="en-GB"/>
        </w:rPr>
        <w:t xml:space="preserve"> </w:t>
      </w:r>
      <w:proofErr w:type="spellStart"/>
      <w:r w:rsidR="00462A64" w:rsidRPr="003207C3">
        <w:rPr>
          <w:rFonts w:ascii="Cambria" w:eastAsia="Times New Roman" w:hAnsi="Cambria" w:cs="Times New Roman"/>
          <w:color w:val="000000" w:themeColor="text1"/>
          <w:sz w:val="22"/>
          <w:szCs w:val="22"/>
          <w:lang w:val="es-ES" w:eastAsia="en-GB"/>
        </w:rPr>
        <w:t>geral</w:t>
      </w:r>
      <w:proofErr w:type="spellEnd"/>
      <w:r w:rsidR="00462A64" w:rsidRPr="003207C3">
        <w:rPr>
          <w:rFonts w:ascii="Cambria" w:eastAsia="Times New Roman" w:hAnsi="Cambria" w:cs="Times New Roman"/>
          <w:color w:val="000000" w:themeColor="text1"/>
          <w:sz w:val="22"/>
          <w:szCs w:val="22"/>
          <w:lang w:val="es-ES" w:eastAsia="en-GB"/>
        </w:rPr>
        <w:t xml:space="preserve"> de Goa sobre a </w:t>
      </w:r>
      <w:proofErr w:type="spellStart"/>
      <w:r w:rsidR="00462A64" w:rsidRPr="003207C3">
        <w:rPr>
          <w:rFonts w:ascii="Cambria" w:eastAsia="Times New Roman" w:hAnsi="Cambria" w:cs="Times New Roman"/>
          <w:color w:val="000000" w:themeColor="text1"/>
          <w:sz w:val="22"/>
          <w:szCs w:val="22"/>
          <w:lang w:val="es-ES" w:eastAsia="en-GB"/>
        </w:rPr>
        <w:t>sua</w:t>
      </w:r>
      <w:proofErr w:type="spellEnd"/>
      <w:r w:rsidR="00462A64" w:rsidRPr="003207C3">
        <w:rPr>
          <w:rFonts w:ascii="Cambria" w:eastAsia="Times New Roman" w:hAnsi="Cambria" w:cs="Times New Roman"/>
          <w:color w:val="000000" w:themeColor="text1"/>
          <w:sz w:val="22"/>
          <w:szCs w:val="22"/>
          <w:lang w:val="es-ES" w:eastAsia="en-GB"/>
        </w:rPr>
        <w:t xml:space="preserve"> </w:t>
      </w:r>
      <w:proofErr w:type="spellStart"/>
      <w:r w:rsidR="00462A64" w:rsidRPr="003207C3">
        <w:rPr>
          <w:rFonts w:ascii="Cambria" w:eastAsia="Times New Roman" w:hAnsi="Cambria" w:cs="Times New Roman"/>
          <w:color w:val="000000" w:themeColor="text1"/>
          <w:sz w:val="22"/>
          <w:szCs w:val="22"/>
          <w:lang w:val="es-ES" w:eastAsia="en-GB"/>
        </w:rPr>
        <w:t>reunião</w:t>
      </w:r>
      <w:proofErr w:type="spellEnd"/>
      <w:r w:rsidR="00462A64" w:rsidRPr="003207C3">
        <w:rPr>
          <w:rFonts w:ascii="Cambria" w:eastAsia="Times New Roman" w:hAnsi="Cambria" w:cs="Times New Roman"/>
          <w:color w:val="000000" w:themeColor="text1"/>
          <w:sz w:val="22"/>
          <w:szCs w:val="22"/>
          <w:lang w:val="es-ES" w:eastAsia="en-GB"/>
        </w:rPr>
        <w:t xml:space="preserve"> </w:t>
      </w:r>
      <w:proofErr w:type="spellStart"/>
      <w:r w:rsidR="00462A64" w:rsidRPr="003207C3">
        <w:rPr>
          <w:rFonts w:ascii="Cambria" w:eastAsia="Times New Roman" w:hAnsi="Cambria" w:cs="Times New Roman"/>
          <w:color w:val="000000" w:themeColor="text1"/>
          <w:sz w:val="22"/>
          <w:szCs w:val="22"/>
          <w:lang w:val="es-ES" w:eastAsia="en-GB"/>
        </w:rPr>
        <w:t>com</w:t>
      </w:r>
      <w:proofErr w:type="spellEnd"/>
      <w:r w:rsidR="00462A64" w:rsidRPr="003207C3">
        <w:rPr>
          <w:rFonts w:ascii="Cambria" w:eastAsia="Times New Roman" w:hAnsi="Cambria" w:cs="Times New Roman"/>
          <w:color w:val="000000" w:themeColor="text1"/>
          <w:sz w:val="22"/>
          <w:szCs w:val="22"/>
          <w:lang w:val="es-ES" w:eastAsia="en-GB"/>
        </w:rPr>
        <w:t xml:space="preserve"> </w:t>
      </w:r>
      <w:proofErr w:type="spellStart"/>
      <w:r w:rsidR="00462A64" w:rsidRPr="003207C3">
        <w:rPr>
          <w:rFonts w:ascii="Cambria" w:eastAsia="Times New Roman" w:hAnsi="Cambria" w:cs="Times New Roman"/>
          <w:color w:val="000000" w:themeColor="text1"/>
          <w:sz w:val="22"/>
          <w:szCs w:val="22"/>
          <w:lang w:val="es-ES" w:eastAsia="en-GB"/>
        </w:rPr>
        <w:t>Nehru</w:t>
      </w:r>
      <w:proofErr w:type="spellEnd"/>
      <w:r w:rsidR="00462A64" w:rsidRPr="003207C3">
        <w:rPr>
          <w:rFonts w:ascii="Cambria" w:eastAsia="Times New Roman" w:hAnsi="Cambria" w:cs="Times New Roman"/>
          <w:color w:val="000000" w:themeColor="text1"/>
          <w:sz w:val="22"/>
          <w:szCs w:val="22"/>
          <w:lang w:val="es-ES" w:eastAsia="en-GB"/>
        </w:rPr>
        <w:t>.</w:t>
      </w:r>
      <w:r w:rsidR="00462A64" w:rsidRPr="003207C3">
        <w:rPr>
          <w:rStyle w:val="FootnoteReference"/>
          <w:rFonts w:ascii="Cambria" w:eastAsia="Times New Roman" w:hAnsi="Cambria" w:cs="Times New Roman"/>
          <w:color w:val="000000" w:themeColor="text1"/>
          <w:sz w:val="22"/>
          <w:szCs w:val="22"/>
          <w:lang w:val="es-ES" w:eastAsia="en-GB"/>
        </w:rPr>
        <w:t xml:space="preserve"> </w:t>
      </w:r>
      <w:r w:rsidR="00462A64" w:rsidRPr="003207C3">
        <w:rPr>
          <w:rStyle w:val="FootnoteReference"/>
          <w:rFonts w:ascii="Cambria" w:eastAsia="Times New Roman" w:hAnsi="Cambria" w:cs="Times New Roman"/>
          <w:color w:val="000000" w:themeColor="text1"/>
          <w:sz w:val="22"/>
          <w:szCs w:val="22"/>
          <w:lang w:val="es-ES" w:eastAsia="en-GB"/>
        </w:rPr>
        <w:footnoteReference w:id="168"/>
      </w:r>
    </w:p>
    <w:p w14:paraId="24A607EA" w14:textId="7D6BAD18" w:rsidR="005A0836" w:rsidRPr="003207C3" w:rsidRDefault="00462A64" w:rsidP="006D7B67">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agosto de 1947, 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tornou</w:t>
      </w:r>
      <w:proofErr w:type="spellEnd"/>
      <w:r w:rsidRPr="003207C3">
        <w:rPr>
          <w:rFonts w:ascii="Cambria" w:eastAsia="Times New Roman" w:hAnsi="Cambria" w:cs="Times New Roman"/>
          <w:color w:val="000000" w:themeColor="text1"/>
          <w:sz w:val="22"/>
          <w:szCs w:val="22"/>
          <w:lang w:val="es-ES" w:eastAsia="en-GB"/>
        </w:rPr>
        <w:t xml:space="preserve">-se </w:t>
      </w:r>
      <w:proofErr w:type="spellStart"/>
      <w:r w:rsidRPr="003207C3">
        <w:rPr>
          <w:rFonts w:ascii="Cambria" w:eastAsia="Times New Roman" w:hAnsi="Cambria" w:cs="Times New Roman"/>
          <w:color w:val="000000" w:themeColor="text1"/>
          <w:sz w:val="22"/>
          <w:szCs w:val="22"/>
          <w:lang w:val="es-ES" w:eastAsia="en-GB"/>
        </w:rPr>
        <w:t>independente</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Grã-Bretanha</w:t>
      </w:r>
      <w:proofErr w:type="spellEnd"/>
      <w:r w:rsidRPr="003207C3">
        <w:rPr>
          <w:rFonts w:ascii="Cambria" w:eastAsia="Times New Roman" w:hAnsi="Cambria" w:cs="Times New Roman"/>
          <w:color w:val="000000" w:themeColor="text1"/>
          <w:sz w:val="22"/>
          <w:szCs w:val="22"/>
          <w:lang w:val="es-ES" w:eastAsia="en-GB"/>
        </w:rPr>
        <w:t xml:space="preserve">, 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janeiro de 1950 promulg</w:t>
      </w:r>
      <w:r w:rsidR="002D531B" w:rsidRPr="003207C3">
        <w:rPr>
          <w:rFonts w:ascii="Cambria" w:eastAsia="Times New Roman" w:hAnsi="Cambria" w:cs="Times New Roman"/>
          <w:color w:val="000000" w:themeColor="text1"/>
          <w:sz w:val="22"/>
          <w:szCs w:val="22"/>
          <w:lang w:val="es-ES" w:eastAsia="en-GB"/>
        </w:rPr>
        <w:t>ada</w:t>
      </w:r>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Constituição</w:t>
      </w:r>
      <w:proofErr w:type="spellEnd"/>
      <w:r w:rsidRPr="003207C3">
        <w:rPr>
          <w:rFonts w:ascii="Cambria" w:eastAsia="Times New Roman" w:hAnsi="Cambria" w:cs="Times New Roman"/>
          <w:color w:val="000000" w:themeColor="text1"/>
          <w:sz w:val="22"/>
          <w:szCs w:val="22"/>
          <w:lang w:val="es-ES" w:eastAsia="en-GB"/>
        </w:rPr>
        <w:t xml:space="preserve"> e declar</w:t>
      </w:r>
      <w:r w:rsidR="002D531B" w:rsidRPr="003207C3">
        <w:rPr>
          <w:rFonts w:ascii="Cambria" w:eastAsia="Times New Roman" w:hAnsi="Cambria" w:cs="Times New Roman"/>
          <w:color w:val="000000" w:themeColor="text1"/>
          <w:sz w:val="22"/>
          <w:szCs w:val="22"/>
          <w:lang w:val="es-ES" w:eastAsia="en-GB"/>
        </w:rPr>
        <w:t xml:space="preserve">ada a república. </w:t>
      </w:r>
      <w:proofErr w:type="spellStart"/>
      <w:r w:rsidR="002D531B" w:rsidRPr="003207C3">
        <w:rPr>
          <w:rFonts w:ascii="Cambria" w:eastAsia="Times New Roman" w:hAnsi="Cambria" w:cs="Times New Roman"/>
          <w:color w:val="000000" w:themeColor="text1"/>
          <w:sz w:val="22"/>
          <w:szCs w:val="22"/>
          <w:lang w:val="es-ES" w:eastAsia="en-GB"/>
        </w:rPr>
        <w:t>Nessa</w:t>
      </w:r>
      <w:proofErr w:type="spellEnd"/>
      <w:r w:rsidR="002D531B" w:rsidRPr="003207C3">
        <w:rPr>
          <w:rFonts w:ascii="Cambria" w:eastAsia="Times New Roman" w:hAnsi="Cambria" w:cs="Times New Roman"/>
          <w:color w:val="000000" w:themeColor="text1"/>
          <w:sz w:val="22"/>
          <w:szCs w:val="22"/>
          <w:lang w:val="es-ES" w:eastAsia="en-GB"/>
        </w:rPr>
        <w:t xml:space="preserve"> altura, </w:t>
      </w:r>
      <w:proofErr w:type="spellStart"/>
      <w:r w:rsidR="002D531B" w:rsidRPr="003207C3">
        <w:rPr>
          <w:rFonts w:ascii="Cambria" w:eastAsia="Times New Roman" w:hAnsi="Cambria" w:cs="Times New Roman"/>
          <w:color w:val="000000" w:themeColor="text1"/>
          <w:sz w:val="22"/>
          <w:szCs w:val="22"/>
          <w:lang w:val="es-ES" w:eastAsia="en-GB"/>
        </w:rPr>
        <w:t>vá</w:t>
      </w:r>
      <w:r w:rsidRPr="003207C3">
        <w:rPr>
          <w:rFonts w:ascii="Cambria" w:eastAsia="Times New Roman" w:hAnsi="Cambria" w:cs="Times New Roman"/>
          <w:color w:val="000000" w:themeColor="text1"/>
          <w:sz w:val="22"/>
          <w:szCs w:val="22"/>
          <w:lang w:val="es-ES" w:eastAsia="en-GB"/>
        </w:rPr>
        <w:t>rios</w:t>
      </w:r>
      <w:proofErr w:type="spellEnd"/>
      <w:r w:rsidRPr="003207C3">
        <w:rPr>
          <w:rFonts w:ascii="Cambria" w:eastAsia="Times New Roman" w:hAnsi="Cambria" w:cs="Times New Roman"/>
          <w:color w:val="000000" w:themeColor="text1"/>
          <w:sz w:val="22"/>
          <w:szCs w:val="22"/>
          <w:lang w:val="es-ES" w:eastAsia="en-GB"/>
        </w:rPr>
        <w:t xml:space="preserve"> dos estados principescos </w:t>
      </w:r>
      <w:proofErr w:type="spellStart"/>
      <w:r w:rsidR="00772EFF" w:rsidRPr="003207C3">
        <w:rPr>
          <w:rFonts w:ascii="Cambria" w:eastAsia="Times New Roman" w:hAnsi="Cambria" w:cs="Times New Roman"/>
          <w:color w:val="000000" w:themeColor="text1"/>
          <w:sz w:val="22"/>
          <w:szCs w:val="22"/>
          <w:lang w:val="es-ES" w:eastAsia="en-GB"/>
        </w:rPr>
        <w:t>tinh</w:t>
      </w:r>
      <w:r w:rsidRPr="003207C3">
        <w:rPr>
          <w:rFonts w:ascii="Cambria" w:eastAsia="Times New Roman" w:hAnsi="Cambria" w:cs="Times New Roman"/>
          <w:color w:val="000000" w:themeColor="text1"/>
          <w:sz w:val="22"/>
          <w:szCs w:val="22"/>
          <w:lang w:val="es-ES" w:eastAsia="en-GB"/>
        </w:rPr>
        <w:t>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aderido</w:t>
      </w:r>
      <w:proofErr w:type="spellEnd"/>
      <w:r w:rsidRPr="003207C3">
        <w:rPr>
          <w:rFonts w:ascii="Cambria" w:eastAsia="Times New Roman" w:hAnsi="Cambria" w:cs="Times New Roman"/>
          <w:color w:val="000000" w:themeColor="text1"/>
          <w:sz w:val="22"/>
          <w:szCs w:val="22"/>
          <w:lang w:val="es-ES" w:eastAsia="en-GB"/>
        </w:rPr>
        <w:t xml:space="preserve"> à </w:t>
      </w:r>
      <w:proofErr w:type="spellStart"/>
      <w:r w:rsidRPr="003207C3">
        <w:rPr>
          <w:rFonts w:ascii="Cambria" w:eastAsia="Times New Roman" w:hAnsi="Cambria" w:cs="Times New Roman"/>
          <w:color w:val="000000" w:themeColor="text1"/>
          <w:sz w:val="22"/>
          <w:szCs w:val="22"/>
          <w:lang w:val="es-ES" w:eastAsia="en-GB"/>
        </w:rPr>
        <w:t>União</w:t>
      </w:r>
      <w:proofErr w:type="spellEnd"/>
      <w:r w:rsidRPr="003207C3">
        <w:rPr>
          <w:rFonts w:ascii="Cambria" w:eastAsia="Times New Roman" w:hAnsi="Cambria" w:cs="Times New Roman"/>
          <w:color w:val="000000" w:themeColor="text1"/>
          <w:sz w:val="22"/>
          <w:szCs w:val="22"/>
          <w:lang w:val="es-ES" w:eastAsia="en-GB"/>
        </w:rPr>
        <w:t xml:space="preserve"> Indiana, mas </w:t>
      </w:r>
      <w:proofErr w:type="spellStart"/>
      <w:r w:rsidRPr="003207C3">
        <w:rPr>
          <w:rFonts w:ascii="Cambria" w:eastAsia="Times New Roman" w:hAnsi="Cambria" w:cs="Times New Roman"/>
          <w:color w:val="000000" w:themeColor="text1"/>
          <w:sz w:val="22"/>
          <w:szCs w:val="22"/>
          <w:lang w:val="es-ES" w:eastAsia="en-GB"/>
        </w:rPr>
        <w:t>faltava</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questão</w:t>
      </w:r>
      <w:proofErr w:type="spellEnd"/>
      <w:r w:rsidRPr="003207C3">
        <w:rPr>
          <w:rFonts w:ascii="Cambria" w:eastAsia="Times New Roman" w:hAnsi="Cambria" w:cs="Times New Roman"/>
          <w:color w:val="000000" w:themeColor="text1"/>
          <w:sz w:val="22"/>
          <w:szCs w:val="22"/>
          <w:lang w:val="es-ES" w:eastAsia="en-GB"/>
        </w:rPr>
        <w:t xml:space="preserve"> dos </w:t>
      </w:r>
      <w:proofErr w:type="spellStart"/>
      <w:r w:rsidRPr="003207C3">
        <w:rPr>
          <w:rFonts w:ascii="Cambria" w:eastAsia="Times New Roman" w:hAnsi="Cambria" w:cs="Times New Roman"/>
          <w:color w:val="000000" w:themeColor="text1"/>
          <w:sz w:val="22"/>
          <w:szCs w:val="22"/>
          <w:lang w:val="es-ES" w:eastAsia="en-GB"/>
        </w:rPr>
        <w:t>territórios</w:t>
      </w:r>
      <w:proofErr w:type="spellEnd"/>
      <w:r w:rsidRPr="003207C3">
        <w:rPr>
          <w:rFonts w:ascii="Cambria" w:eastAsia="Times New Roman" w:hAnsi="Cambria" w:cs="Times New Roman"/>
          <w:color w:val="000000" w:themeColor="text1"/>
          <w:sz w:val="22"/>
          <w:szCs w:val="22"/>
          <w:lang w:val="es-ES" w:eastAsia="en-GB"/>
        </w:rPr>
        <w:t xml:space="preserve"> portugueses no subcontinente indiano.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agosto de 1954, centenas de </w:t>
      </w:r>
      <w:proofErr w:type="spellStart"/>
      <w:r w:rsidR="005A0836" w:rsidRPr="003207C3">
        <w:rPr>
          <w:rFonts w:ascii="Cambria" w:eastAsia="Times New Roman" w:hAnsi="Cambria" w:cs="Times New Roman"/>
          <w:i/>
          <w:iCs/>
          <w:color w:val="000000" w:themeColor="text1"/>
          <w:sz w:val="22"/>
          <w:szCs w:val="22"/>
          <w:lang w:val="es-ES" w:eastAsia="en-GB"/>
        </w:rPr>
        <w:t>satyagrahis</w:t>
      </w:r>
      <w:proofErr w:type="spellEnd"/>
      <w:r w:rsidR="005A0836" w:rsidRPr="003207C3">
        <w:rPr>
          <w:rFonts w:ascii="Cambria" w:eastAsia="Times New Roman" w:hAnsi="Cambria" w:cs="Times New Roman"/>
          <w:i/>
          <w:iCs/>
          <w:color w:val="000000" w:themeColor="text1"/>
          <w:sz w:val="22"/>
          <w:szCs w:val="22"/>
          <w:lang w:val="es-ES" w:eastAsia="en-GB"/>
        </w:rPr>
        <w:t> </w:t>
      </w:r>
      <w:r w:rsidR="005A0836" w:rsidRPr="003207C3">
        <w:rPr>
          <w:rFonts w:ascii="Cambria" w:eastAsia="Times New Roman" w:hAnsi="Cambria" w:cs="Times New Roman"/>
          <w:color w:val="000000" w:themeColor="text1"/>
          <w:sz w:val="22"/>
          <w:szCs w:val="22"/>
          <w:lang w:val="es-ES" w:eastAsia="en-GB"/>
        </w:rPr>
        <w:t>indi</w:t>
      </w:r>
      <w:r w:rsidRPr="003207C3">
        <w:rPr>
          <w:rFonts w:ascii="Cambria" w:eastAsia="Times New Roman" w:hAnsi="Cambria" w:cs="Times New Roman"/>
          <w:color w:val="000000" w:themeColor="text1"/>
          <w:sz w:val="22"/>
          <w:szCs w:val="22"/>
          <w:lang w:val="es-ES" w:eastAsia="en-GB"/>
        </w:rPr>
        <w:t xml:space="preserve">anos </w:t>
      </w:r>
      <w:proofErr w:type="spellStart"/>
      <w:r w:rsidR="00772EFF" w:rsidRPr="003207C3">
        <w:rPr>
          <w:rFonts w:ascii="Cambria" w:eastAsia="Times New Roman" w:hAnsi="Cambria" w:cs="Times New Roman"/>
          <w:color w:val="000000" w:themeColor="text1"/>
          <w:sz w:val="22"/>
          <w:szCs w:val="22"/>
          <w:lang w:val="es-ES" w:eastAsia="en-GB"/>
        </w:rPr>
        <w:t>tinh</w:t>
      </w:r>
      <w:r w:rsidRPr="003207C3">
        <w:rPr>
          <w:rFonts w:ascii="Cambria" w:eastAsia="Times New Roman" w:hAnsi="Cambria" w:cs="Times New Roman"/>
          <w:color w:val="000000" w:themeColor="text1"/>
          <w:sz w:val="22"/>
          <w:szCs w:val="22"/>
          <w:lang w:val="es-ES" w:eastAsia="en-GB"/>
        </w:rPr>
        <w:t>am</w:t>
      </w:r>
      <w:proofErr w:type="spellEnd"/>
      <w:r w:rsidRPr="003207C3">
        <w:rPr>
          <w:rFonts w:ascii="Cambria" w:eastAsia="Times New Roman" w:hAnsi="Cambria" w:cs="Times New Roman"/>
          <w:color w:val="000000" w:themeColor="text1"/>
          <w:sz w:val="22"/>
          <w:szCs w:val="22"/>
          <w:lang w:val="es-ES" w:eastAsia="en-GB"/>
        </w:rPr>
        <w:t xml:space="preserve"> entrado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vários</w:t>
      </w:r>
      <w:proofErr w:type="spellEnd"/>
      <w:r w:rsidRPr="003207C3">
        <w:rPr>
          <w:rFonts w:ascii="Cambria" w:eastAsia="Times New Roman" w:hAnsi="Cambria" w:cs="Times New Roman"/>
          <w:color w:val="000000" w:themeColor="text1"/>
          <w:sz w:val="22"/>
          <w:szCs w:val="22"/>
          <w:lang w:val="es-ES" w:eastAsia="en-GB"/>
        </w:rPr>
        <w:t xml:space="preserve"> pontos de Goa, como parte de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movimiento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curso para a </w:t>
      </w:r>
      <w:proofErr w:type="spellStart"/>
      <w:r w:rsidRPr="003207C3">
        <w:rPr>
          <w:rFonts w:ascii="Cambria" w:eastAsia="Times New Roman" w:hAnsi="Cambria" w:cs="Times New Roman"/>
          <w:color w:val="000000" w:themeColor="text1"/>
          <w:sz w:val="22"/>
          <w:szCs w:val="22"/>
          <w:lang w:val="es-ES" w:eastAsia="en-GB"/>
        </w:rPr>
        <w:t>integração</w:t>
      </w:r>
      <w:proofErr w:type="spellEnd"/>
      <w:r w:rsidRPr="003207C3">
        <w:rPr>
          <w:rFonts w:ascii="Cambria" w:eastAsia="Times New Roman" w:hAnsi="Cambria" w:cs="Times New Roman"/>
          <w:color w:val="000000" w:themeColor="text1"/>
          <w:sz w:val="22"/>
          <w:szCs w:val="22"/>
          <w:lang w:val="es-ES" w:eastAsia="en-GB"/>
        </w:rPr>
        <w:t xml:space="preserve"> de Goa na </w:t>
      </w:r>
      <w:proofErr w:type="spellStart"/>
      <w:r w:rsidRPr="003207C3">
        <w:rPr>
          <w:rFonts w:ascii="Cambria" w:eastAsia="Times New Roman" w:hAnsi="Cambria" w:cs="Times New Roman"/>
          <w:color w:val="000000" w:themeColor="text1"/>
          <w:sz w:val="22"/>
          <w:szCs w:val="22"/>
          <w:lang w:val="es-ES" w:eastAsia="en-GB"/>
        </w:rPr>
        <w:t>União</w:t>
      </w:r>
      <w:proofErr w:type="spellEnd"/>
      <w:r w:rsidRPr="003207C3">
        <w:rPr>
          <w:rFonts w:ascii="Cambria" w:eastAsia="Times New Roman" w:hAnsi="Cambria" w:cs="Times New Roman"/>
          <w:color w:val="000000" w:themeColor="text1"/>
          <w:sz w:val="22"/>
          <w:szCs w:val="22"/>
          <w:lang w:val="es-ES" w:eastAsia="en-GB"/>
        </w:rPr>
        <w:t xml:space="preserve"> Indiana. Segundo RN </w:t>
      </w:r>
      <w:proofErr w:type="spellStart"/>
      <w:r w:rsidRPr="003207C3">
        <w:rPr>
          <w:rFonts w:ascii="Cambria" w:eastAsia="Times New Roman" w:hAnsi="Cambria" w:cs="Times New Roman"/>
          <w:color w:val="000000" w:themeColor="text1"/>
          <w:sz w:val="22"/>
          <w:szCs w:val="22"/>
          <w:lang w:val="es-ES" w:eastAsia="en-GB"/>
        </w:rPr>
        <w:t>Sakshena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muitas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dessas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pessoas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foram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assassinadas</w:t>
      </w:r>
      <w:proofErr w:type="spellEnd"/>
      <w:r w:rsidRPr="003207C3">
        <w:rPr>
          <w:rFonts w:ascii="Cambria" w:eastAsia="Times New Roman" w:hAnsi="Cambria" w:cs="Times New Roman"/>
          <w:color w:val="000000" w:themeColor="text1"/>
          <w:sz w:val="22"/>
          <w:szCs w:val="22"/>
          <w:lang w:val="es-ES" w:eastAsia="en-GB"/>
        </w:rPr>
        <w:t xml:space="preserve"> pelas </w:t>
      </w:r>
      <w:proofErr w:type="spellStart"/>
      <w:r w:rsidRPr="003207C3">
        <w:rPr>
          <w:rFonts w:ascii="Cambria" w:eastAsia="Times New Roman" w:hAnsi="Cambria" w:cs="Times New Roman"/>
          <w:color w:val="000000" w:themeColor="text1"/>
          <w:sz w:val="22"/>
          <w:szCs w:val="22"/>
          <w:lang w:val="es-ES" w:eastAsia="en-GB"/>
        </w:rPr>
        <w:t>Forças</w:t>
      </w:r>
      <w:proofErr w:type="spellEnd"/>
      <w:r w:rsidRPr="003207C3">
        <w:rPr>
          <w:rFonts w:ascii="Cambria" w:eastAsia="Times New Roman" w:hAnsi="Cambria" w:cs="Times New Roman"/>
          <w:color w:val="000000" w:themeColor="text1"/>
          <w:sz w:val="22"/>
          <w:szCs w:val="22"/>
          <w:lang w:val="es-ES" w:eastAsia="en-GB"/>
        </w:rPr>
        <w:t xml:space="preserve"> armadas portuguesas.</w:t>
      </w:r>
      <w:r w:rsidRPr="003207C3">
        <w:rPr>
          <w:rStyle w:val="FootnoteReference"/>
          <w:rFonts w:ascii="Cambria" w:eastAsia="Times New Roman" w:hAnsi="Cambria" w:cs="Times New Roman"/>
          <w:color w:val="000000" w:themeColor="text1"/>
          <w:sz w:val="22"/>
          <w:szCs w:val="22"/>
          <w:lang w:val="es-ES" w:eastAsia="en-GB"/>
        </w:rPr>
        <w:footnoteReference w:id="169"/>
      </w:r>
      <w:r w:rsidRPr="003207C3">
        <w:rPr>
          <w:rFonts w:ascii="Cambria" w:eastAsia="Times New Roman" w:hAnsi="Cambria" w:cs="Times New Roman"/>
          <w:color w:val="000000" w:themeColor="text1"/>
          <w:sz w:val="22"/>
          <w:szCs w:val="22"/>
          <w:lang w:val="es-ES" w:eastAsia="en-GB"/>
        </w:rPr>
        <w:t xml:space="preserve"> </w:t>
      </w:r>
      <w:proofErr w:type="spellStart"/>
      <w:r w:rsidR="0095433E" w:rsidRPr="003207C3">
        <w:rPr>
          <w:rFonts w:ascii="Cambria" w:eastAsia="Times New Roman" w:hAnsi="Cambria" w:cs="Times New Roman"/>
          <w:color w:val="000000" w:themeColor="text1"/>
          <w:sz w:val="22"/>
          <w:szCs w:val="22"/>
          <w:lang w:val="es-ES" w:eastAsia="en-GB"/>
        </w:rPr>
        <w:t>Contudo</w:t>
      </w:r>
      <w:proofErr w:type="spellEnd"/>
      <w:r w:rsidR="0095433E" w:rsidRPr="003207C3">
        <w:rPr>
          <w:rFonts w:ascii="Cambria" w:eastAsia="Times New Roman" w:hAnsi="Cambria" w:cs="Times New Roman"/>
          <w:color w:val="000000" w:themeColor="text1"/>
          <w:sz w:val="22"/>
          <w:szCs w:val="22"/>
          <w:lang w:val="es-ES" w:eastAsia="en-GB"/>
        </w:rPr>
        <w:t xml:space="preserve">, </w:t>
      </w:r>
      <w:proofErr w:type="spellStart"/>
      <w:r w:rsidR="0095433E" w:rsidRPr="003207C3">
        <w:rPr>
          <w:rFonts w:ascii="Cambria" w:eastAsia="Times New Roman" w:hAnsi="Cambria" w:cs="Times New Roman"/>
          <w:color w:val="000000" w:themeColor="text1"/>
          <w:sz w:val="22"/>
          <w:szCs w:val="22"/>
          <w:lang w:val="es-ES" w:eastAsia="en-GB"/>
        </w:rPr>
        <w:t>parecer</w:t>
      </w:r>
      <w:r w:rsidR="002D531B" w:rsidRPr="003207C3">
        <w:rPr>
          <w:rFonts w:ascii="Cambria" w:eastAsia="Times New Roman" w:hAnsi="Cambria" w:cs="Times New Roman"/>
          <w:color w:val="000000" w:themeColor="text1"/>
          <w:sz w:val="22"/>
          <w:szCs w:val="22"/>
          <w:lang w:val="es-ES" w:eastAsia="en-GB"/>
        </w:rPr>
        <w:t>i</w:t>
      </w:r>
      <w:r w:rsidR="0095433E" w:rsidRPr="003207C3">
        <w:rPr>
          <w:rFonts w:ascii="Cambria" w:eastAsia="Times New Roman" w:hAnsi="Cambria" w:cs="Times New Roman"/>
          <w:color w:val="000000" w:themeColor="text1"/>
          <w:sz w:val="22"/>
          <w:szCs w:val="22"/>
          <w:lang w:val="es-ES" w:eastAsia="en-GB"/>
        </w:rPr>
        <w:t>a</w:t>
      </w:r>
      <w:proofErr w:type="spellEnd"/>
      <w:r w:rsidR="0095433E" w:rsidRPr="003207C3">
        <w:rPr>
          <w:rFonts w:ascii="Cambria" w:eastAsia="Times New Roman" w:hAnsi="Cambria" w:cs="Times New Roman"/>
          <w:color w:val="000000" w:themeColor="text1"/>
          <w:sz w:val="22"/>
          <w:szCs w:val="22"/>
          <w:lang w:val="es-ES" w:eastAsia="en-GB"/>
        </w:rPr>
        <w:t xml:space="preserve"> que </w:t>
      </w:r>
      <w:proofErr w:type="spellStart"/>
      <w:r w:rsidR="0095433E" w:rsidRPr="003207C3">
        <w:rPr>
          <w:rFonts w:ascii="Cambria" w:eastAsia="Times New Roman" w:hAnsi="Cambria" w:cs="Times New Roman"/>
          <w:color w:val="000000" w:themeColor="text1"/>
          <w:sz w:val="22"/>
          <w:szCs w:val="22"/>
          <w:lang w:val="es-ES" w:eastAsia="en-GB"/>
        </w:rPr>
        <w:t>um</w:t>
      </w:r>
      <w:proofErr w:type="spellEnd"/>
      <w:r w:rsidR="0095433E" w:rsidRPr="003207C3">
        <w:rPr>
          <w:rFonts w:ascii="Cambria" w:eastAsia="Times New Roman" w:hAnsi="Cambria" w:cs="Times New Roman"/>
          <w:color w:val="000000" w:themeColor="text1"/>
          <w:sz w:val="22"/>
          <w:szCs w:val="22"/>
          <w:lang w:val="es-ES" w:eastAsia="en-GB"/>
        </w:rPr>
        <w:t xml:space="preserve"> número </w:t>
      </w:r>
      <w:proofErr w:type="spellStart"/>
      <w:r w:rsidR="0095433E" w:rsidRPr="003207C3">
        <w:rPr>
          <w:rFonts w:ascii="Cambria" w:eastAsia="Times New Roman" w:hAnsi="Cambria" w:cs="Times New Roman"/>
          <w:color w:val="000000" w:themeColor="text1"/>
          <w:sz w:val="22"/>
          <w:szCs w:val="22"/>
          <w:lang w:val="es-ES" w:eastAsia="en-GB"/>
        </w:rPr>
        <w:t>muito</w:t>
      </w:r>
      <w:proofErr w:type="spellEnd"/>
      <w:r w:rsidR="0095433E" w:rsidRPr="003207C3">
        <w:rPr>
          <w:rFonts w:ascii="Cambria" w:eastAsia="Times New Roman" w:hAnsi="Cambria" w:cs="Times New Roman"/>
          <w:color w:val="000000" w:themeColor="text1"/>
          <w:sz w:val="22"/>
          <w:szCs w:val="22"/>
          <w:lang w:val="es-ES" w:eastAsia="en-GB"/>
        </w:rPr>
        <w:t xml:space="preserve"> </w:t>
      </w:r>
      <w:proofErr w:type="spellStart"/>
      <w:r w:rsidR="0095433E" w:rsidRPr="003207C3">
        <w:rPr>
          <w:rFonts w:ascii="Cambria" w:eastAsia="Times New Roman" w:hAnsi="Cambria" w:cs="Times New Roman"/>
          <w:color w:val="000000" w:themeColor="text1"/>
          <w:sz w:val="22"/>
          <w:szCs w:val="22"/>
          <w:lang w:val="es-ES" w:eastAsia="en-GB"/>
        </w:rPr>
        <w:t>maior</w:t>
      </w:r>
      <w:proofErr w:type="spellEnd"/>
      <w:r w:rsidR="0095433E" w:rsidRPr="003207C3">
        <w:rPr>
          <w:rFonts w:ascii="Cambria" w:eastAsia="Times New Roman" w:hAnsi="Cambria" w:cs="Times New Roman"/>
          <w:color w:val="000000" w:themeColor="text1"/>
          <w:sz w:val="22"/>
          <w:szCs w:val="22"/>
          <w:lang w:val="es-ES" w:eastAsia="en-GB"/>
        </w:rPr>
        <w:t xml:space="preserve"> </w:t>
      </w:r>
      <w:proofErr w:type="spellStart"/>
      <w:r w:rsidR="0095433E" w:rsidRPr="003207C3">
        <w:rPr>
          <w:rFonts w:ascii="Cambria" w:eastAsia="Times New Roman" w:hAnsi="Cambria" w:cs="Times New Roman"/>
          <w:color w:val="000000" w:themeColor="text1"/>
          <w:sz w:val="22"/>
          <w:szCs w:val="22"/>
          <w:lang w:val="es-ES" w:eastAsia="en-GB"/>
        </w:rPr>
        <w:t>foi</w:t>
      </w:r>
      <w:proofErr w:type="spellEnd"/>
      <w:r w:rsidR="0095433E" w:rsidRPr="003207C3">
        <w:rPr>
          <w:rFonts w:ascii="Cambria" w:eastAsia="Times New Roman" w:hAnsi="Cambria" w:cs="Times New Roman"/>
          <w:color w:val="000000" w:themeColor="text1"/>
          <w:sz w:val="22"/>
          <w:szCs w:val="22"/>
          <w:lang w:val="es-ES" w:eastAsia="en-GB"/>
        </w:rPr>
        <w:t xml:space="preserve"> </w:t>
      </w:r>
      <w:proofErr w:type="spellStart"/>
      <w:r w:rsidR="0095433E" w:rsidRPr="003207C3">
        <w:rPr>
          <w:rFonts w:ascii="Cambria" w:eastAsia="Times New Roman" w:hAnsi="Cambria" w:cs="Times New Roman"/>
          <w:color w:val="000000" w:themeColor="text1"/>
          <w:sz w:val="22"/>
          <w:szCs w:val="22"/>
          <w:lang w:val="es-ES" w:eastAsia="en-GB"/>
        </w:rPr>
        <w:t>encarcerado</w:t>
      </w:r>
      <w:proofErr w:type="spellEnd"/>
      <w:r w:rsidR="0095433E" w:rsidRPr="003207C3">
        <w:rPr>
          <w:rFonts w:ascii="Cambria" w:eastAsia="Times New Roman" w:hAnsi="Cambria" w:cs="Times New Roman"/>
          <w:color w:val="000000" w:themeColor="text1"/>
          <w:sz w:val="22"/>
          <w:szCs w:val="22"/>
          <w:lang w:val="es-ES" w:eastAsia="en-GB"/>
        </w:rPr>
        <w:t xml:space="preserve"> </w:t>
      </w:r>
      <w:proofErr w:type="spellStart"/>
      <w:r w:rsidR="0095433E" w:rsidRPr="003207C3">
        <w:rPr>
          <w:rFonts w:ascii="Cambria" w:eastAsia="Times New Roman" w:hAnsi="Cambria" w:cs="Times New Roman"/>
          <w:color w:val="000000" w:themeColor="text1"/>
          <w:sz w:val="22"/>
          <w:szCs w:val="22"/>
          <w:lang w:val="es-ES" w:eastAsia="en-GB"/>
        </w:rPr>
        <w:t>em</w:t>
      </w:r>
      <w:proofErr w:type="spellEnd"/>
      <w:r w:rsidR="0095433E" w:rsidRPr="003207C3">
        <w:rPr>
          <w:rFonts w:ascii="Cambria" w:eastAsia="Times New Roman" w:hAnsi="Cambria" w:cs="Times New Roman"/>
          <w:color w:val="000000" w:themeColor="text1"/>
          <w:sz w:val="22"/>
          <w:szCs w:val="22"/>
          <w:lang w:val="es-ES" w:eastAsia="en-GB"/>
        </w:rPr>
        <w:t xml:space="preserve"> Goa.</w:t>
      </w:r>
      <w:bookmarkStart w:id="99" w:name="_ftnref163"/>
      <w:bookmarkEnd w:id="99"/>
      <w:r w:rsidR="0095433E" w:rsidRPr="003207C3">
        <w:rPr>
          <w:rStyle w:val="FootnoteReference"/>
          <w:rFonts w:ascii="Cambria" w:eastAsia="Times New Roman" w:hAnsi="Cambria" w:cs="Times New Roman"/>
          <w:color w:val="000000" w:themeColor="text1"/>
          <w:sz w:val="22"/>
          <w:szCs w:val="22"/>
          <w:lang w:val="es-ES" w:eastAsia="en-GB"/>
        </w:rPr>
        <w:footnoteReference w:id="170"/>
      </w:r>
      <w:r w:rsidR="0095433E" w:rsidRPr="003207C3">
        <w:rPr>
          <w:rFonts w:ascii="Cambria" w:eastAsia="Times New Roman" w:hAnsi="Cambria" w:cs="Times New Roman"/>
          <w:color w:val="000000" w:themeColor="text1"/>
          <w:sz w:val="22"/>
          <w:szCs w:val="22"/>
          <w:lang w:val="es-ES" w:eastAsia="en-GB"/>
        </w:rPr>
        <w:t xml:space="preserve"> A </w:t>
      </w:r>
      <w:proofErr w:type="spellStart"/>
      <w:r w:rsidR="0095433E" w:rsidRPr="003207C3">
        <w:rPr>
          <w:rFonts w:ascii="Cambria" w:eastAsia="Times New Roman" w:hAnsi="Cambria" w:cs="Times New Roman"/>
          <w:color w:val="000000" w:themeColor="text1"/>
          <w:sz w:val="22"/>
          <w:szCs w:val="22"/>
          <w:lang w:val="es-ES" w:eastAsia="en-GB"/>
        </w:rPr>
        <w:t>Índia</w:t>
      </w:r>
      <w:proofErr w:type="spellEnd"/>
      <w:r w:rsidR="0095433E" w:rsidRPr="003207C3">
        <w:rPr>
          <w:rFonts w:ascii="Cambria" w:eastAsia="Times New Roman" w:hAnsi="Cambria" w:cs="Times New Roman"/>
          <w:color w:val="000000" w:themeColor="text1"/>
          <w:sz w:val="22"/>
          <w:szCs w:val="22"/>
          <w:lang w:val="es-ES" w:eastAsia="en-GB"/>
        </w:rPr>
        <w:t xml:space="preserve"> </w:t>
      </w:r>
      <w:proofErr w:type="spellStart"/>
      <w:r w:rsidR="0095433E" w:rsidRPr="003207C3">
        <w:rPr>
          <w:rFonts w:ascii="Cambria" w:eastAsia="Times New Roman" w:hAnsi="Cambria" w:cs="Times New Roman"/>
          <w:color w:val="000000" w:themeColor="text1"/>
          <w:sz w:val="22"/>
          <w:szCs w:val="22"/>
          <w:lang w:val="es-ES" w:eastAsia="en-GB"/>
        </w:rPr>
        <w:t>cortou</w:t>
      </w:r>
      <w:proofErr w:type="spellEnd"/>
      <w:r w:rsidR="0095433E" w:rsidRPr="003207C3">
        <w:rPr>
          <w:rFonts w:ascii="Cambria" w:eastAsia="Times New Roman" w:hAnsi="Cambria" w:cs="Times New Roman"/>
          <w:color w:val="000000" w:themeColor="text1"/>
          <w:sz w:val="22"/>
          <w:szCs w:val="22"/>
          <w:lang w:val="es-ES" w:eastAsia="en-GB"/>
        </w:rPr>
        <w:t xml:space="preserve"> </w:t>
      </w:r>
      <w:proofErr w:type="spellStart"/>
      <w:r w:rsidR="0095433E" w:rsidRPr="003207C3">
        <w:rPr>
          <w:rFonts w:ascii="Cambria" w:eastAsia="Times New Roman" w:hAnsi="Cambria" w:cs="Times New Roman"/>
          <w:color w:val="000000" w:themeColor="text1"/>
          <w:sz w:val="22"/>
          <w:szCs w:val="22"/>
          <w:lang w:val="es-ES" w:eastAsia="en-GB"/>
        </w:rPr>
        <w:t>relações</w:t>
      </w:r>
      <w:proofErr w:type="spellEnd"/>
      <w:r w:rsidR="006D7B67" w:rsidRPr="003207C3">
        <w:rPr>
          <w:rFonts w:ascii="Cambria" w:eastAsia="Times New Roman" w:hAnsi="Cambria" w:cs="Times New Roman"/>
          <w:color w:val="000000" w:themeColor="text1"/>
          <w:sz w:val="22"/>
          <w:szCs w:val="22"/>
          <w:lang w:val="es-ES" w:eastAsia="en-GB"/>
        </w:rPr>
        <w:t xml:space="preserve"> diplomáticas e </w:t>
      </w:r>
      <w:proofErr w:type="spellStart"/>
      <w:r w:rsidR="006D7B67" w:rsidRPr="003207C3">
        <w:rPr>
          <w:rFonts w:ascii="Cambria" w:eastAsia="Times New Roman" w:hAnsi="Cambria" w:cs="Times New Roman"/>
          <w:color w:val="000000" w:themeColor="text1"/>
          <w:sz w:val="22"/>
          <w:szCs w:val="22"/>
          <w:lang w:val="es-ES" w:eastAsia="en-GB"/>
        </w:rPr>
        <w:t>impôs</w:t>
      </w:r>
      <w:proofErr w:type="spellEnd"/>
      <w:r w:rsidR="006D7B67" w:rsidRPr="003207C3">
        <w:rPr>
          <w:rFonts w:ascii="Cambria" w:eastAsia="Times New Roman" w:hAnsi="Cambria" w:cs="Times New Roman"/>
          <w:color w:val="000000" w:themeColor="text1"/>
          <w:sz w:val="22"/>
          <w:szCs w:val="22"/>
          <w:lang w:val="es-ES" w:eastAsia="en-GB"/>
        </w:rPr>
        <w:t xml:space="preserve"> </w:t>
      </w:r>
      <w:proofErr w:type="spellStart"/>
      <w:r w:rsidR="006D7B67" w:rsidRPr="003207C3">
        <w:rPr>
          <w:rFonts w:ascii="Cambria" w:eastAsia="Times New Roman" w:hAnsi="Cambria" w:cs="Times New Roman"/>
          <w:color w:val="000000" w:themeColor="text1"/>
          <w:sz w:val="22"/>
          <w:szCs w:val="22"/>
          <w:lang w:val="es-ES" w:eastAsia="en-GB"/>
        </w:rPr>
        <w:t>um</w:t>
      </w:r>
      <w:proofErr w:type="spellEnd"/>
      <w:r w:rsidR="006D7B67" w:rsidRPr="003207C3">
        <w:rPr>
          <w:rFonts w:ascii="Cambria" w:eastAsia="Times New Roman" w:hAnsi="Cambria" w:cs="Times New Roman"/>
          <w:color w:val="000000" w:themeColor="text1"/>
          <w:sz w:val="22"/>
          <w:szCs w:val="22"/>
          <w:lang w:val="es-ES" w:eastAsia="en-GB"/>
        </w:rPr>
        <w:t xml:space="preserve"> </w:t>
      </w:r>
      <w:proofErr w:type="spellStart"/>
      <w:r w:rsidR="006D7B67" w:rsidRPr="003207C3">
        <w:rPr>
          <w:rFonts w:ascii="Cambria" w:eastAsia="Times New Roman" w:hAnsi="Cambria" w:cs="Times New Roman"/>
          <w:color w:val="000000" w:themeColor="text1"/>
          <w:sz w:val="22"/>
          <w:szCs w:val="22"/>
          <w:lang w:val="es-ES" w:eastAsia="en-GB"/>
        </w:rPr>
        <w:t>bloqueio</w:t>
      </w:r>
      <w:proofErr w:type="spellEnd"/>
      <w:r w:rsidR="006D7B67" w:rsidRPr="003207C3">
        <w:rPr>
          <w:rFonts w:ascii="Cambria" w:eastAsia="Times New Roman" w:hAnsi="Cambria" w:cs="Times New Roman"/>
          <w:color w:val="000000" w:themeColor="text1"/>
          <w:sz w:val="22"/>
          <w:szCs w:val="22"/>
          <w:lang w:val="es-ES" w:eastAsia="en-GB"/>
        </w:rPr>
        <w:t xml:space="preserve"> económico, congelando os fundos portugueses na </w:t>
      </w:r>
      <w:proofErr w:type="spellStart"/>
      <w:r w:rsidR="006D7B67" w:rsidRPr="003207C3">
        <w:rPr>
          <w:rFonts w:ascii="Cambria" w:eastAsia="Times New Roman" w:hAnsi="Cambria" w:cs="Times New Roman"/>
          <w:color w:val="000000" w:themeColor="text1"/>
          <w:sz w:val="22"/>
          <w:szCs w:val="22"/>
          <w:lang w:val="es-ES" w:eastAsia="en-GB"/>
        </w:rPr>
        <w:t>Índia</w:t>
      </w:r>
      <w:proofErr w:type="spellEnd"/>
      <w:r w:rsidR="006D7B67" w:rsidRPr="003207C3">
        <w:rPr>
          <w:rFonts w:ascii="Cambria" w:eastAsia="Times New Roman" w:hAnsi="Cambria" w:cs="Times New Roman"/>
          <w:color w:val="000000" w:themeColor="text1"/>
          <w:sz w:val="22"/>
          <w:szCs w:val="22"/>
          <w:lang w:val="es-ES" w:eastAsia="en-GB"/>
        </w:rPr>
        <w:t xml:space="preserve"> e </w:t>
      </w:r>
      <w:proofErr w:type="spellStart"/>
      <w:r w:rsidR="006D7B67" w:rsidRPr="003207C3">
        <w:rPr>
          <w:rFonts w:ascii="Cambria" w:eastAsia="Times New Roman" w:hAnsi="Cambria" w:cs="Times New Roman"/>
          <w:color w:val="000000" w:themeColor="text1"/>
          <w:sz w:val="22"/>
          <w:szCs w:val="22"/>
          <w:lang w:val="es-ES" w:eastAsia="en-GB"/>
        </w:rPr>
        <w:t>impo</w:t>
      </w:r>
      <w:r w:rsidR="00772EFF" w:rsidRPr="003207C3">
        <w:rPr>
          <w:rFonts w:ascii="Cambria" w:eastAsia="Times New Roman" w:hAnsi="Cambria" w:cs="Times New Roman"/>
          <w:color w:val="000000" w:themeColor="text1"/>
          <w:sz w:val="22"/>
          <w:szCs w:val="22"/>
          <w:lang w:val="es-ES" w:eastAsia="en-GB"/>
        </w:rPr>
        <w:t>s</w:t>
      </w:r>
      <w:r w:rsidR="006D7B67" w:rsidRPr="003207C3">
        <w:rPr>
          <w:rFonts w:ascii="Cambria" w:eastAsia="Times New Roman" w:hAnsi="Cambria" w:cs="Times New Roman"/>
          <w:color w:val="000000" w:themeColor="text1"/>
          <w:sz w:val="22"/>
          <w:szCs w:val="22"/>
          <w:lang w:val="es-ES" w:eastAsia="en-GB"/>
        </w:rPr>
        <w:t>sibilitando</w:t>
      </w:r>
      <w:proofErr w:type="spellEnd"/>
      <w:r w:rsidR="006D7B67" w:rsidRPr="003207C3">
        <w:rPr>
          <w:rFonts w:ascii="Cambria" w:eastAsia="Times New Roman" w:hAnsi="Cambria" w:cs="Times New Roman"/>
          <w:color w:val="000000" w:themeColor="text1"/>
          <w:sz w:val="22"/>
          <w:szCs w:val="22"/>
          <w:lang w:val="es-ES" w:eastAsia="en-GB"/>
        </w:rPr>
        <w:t xml:space="preserve"> as </w:t>
      </w:r>
      <w:proofErr w:type="spellStart"/>
      <w:r w:rsidR="006D7B67" w:rsidRPr="003207C3">
        <w:rPr>
          <w:rFonts w:ascii="Cambria" w:eastAsia="Times New Roman" w:hAnsi="Cambria" w:cs="Times New Roman"/>
          <w:color w:val="000000" w:themeColor="text1"/>
          <w:sz w:val="22"/>
          <w:szCs w:val="22"/>
          <w:lang w:val="es-ES" w:eastAsia="en-GB"/>
        </w:rPr>
        <w:t>transações</w:t>
      </w:r>
      <w:proofErr w:type="spellEnd"/>
      <w:r w:rsidR="006D7B67" w:rsidRPr="003207C3">
        <w:rPr>
          <w:rFonts w:ascii="Cambria" w:eastAsia="Times New Roman" w:hAnsi="Cambria" w:cs="Times New Roman"/>
          <w:color w:val="000000" w:themeColor="text1"/>
          <w:sz w:val="22"/>
          <w:szCs w:val="22"/>
          <w:lang w:val="es-ES" w:eastAsia="en-GB"/>
        </w:rPr>
        <w:t xml:space="preserve"> </w:t>
      </w:r>
      <w:proofErr w:type="spellStart"/>
      <w:r w:rsidR="006D7B67" w:rsidRPr="003207C3">
        <w:rPr>
          <w:rFonts w:ascii="Cambria" w:eastAsia="Times New Roman" w:hAnsi="Cambria" w:cs="Times New Roman"/>
          <w:color w:val="000000" w:themeColor="text1"/>
          <w:sz w:val="22"/>
          <w:szCs w:val="22"/>
          <w:lang w:val="es-ES" w:eastAsia="en-GB"/>
        </w:rPr>
        <w:t>financeiras</w:t>
      </w:r>
      <w:proofErr w:type="spellEnd"/>
      <w:r w:rsidR="005A0836" w:rsidRPr="003207C3">
        <w:rPr>
          <w:rFonts w:ascii="Cambria" w:eastAsia="Times New Roman" w:hAnsi="Cambria" w:cs="Times New Roman"/>
          <w:color w:val="000000" w:themeColor="text1"/>
          <w:sz w:val="22"/>
          <w:szCs w:val="22"/>
          <w:lang w:val="es-ES" w:eastAsia="en-GB"/>
        </w:rPr>
        <w:t>.</w:t>
      </w:r>
      <w:bookmarkStart w:id="100" w:name="_ftnref164"/>
      <w:bookmarkEnd w:id="100"/>
      <w:r w:rsidR="00F40FF7" w:rsidRPr="003207C3">
        <w:rPr>
          <w:rStyle w:val="FootnoteReference"/>
          <w:rFonts w:ascii="Cambria" w:eastAsia="Times New Roman" w:hAnsi="Cambria" w:cs="Times New Roman"/>
          <w:color w:val="000000" w:themeColor="text1"/>
          <w:sz w:val="22"/>
          <w:szCs w:val="22"/>
          <w:lang w:val="es-ES" w:eastAsia="en-GB"/>
        </w:rPr>
        <w:footnoteReference w:id="171"/>
      </w:r>
      <w:r w:rsidR="00F40FF7" w:rsidRPr="003207C3">
        <w:rPr>
          <w:rFonts w:ascii="Cambria" w:eastAsia="Times New Roman" w:hAnsi="Cambria" w:cs="Times New Roman"/>
          <w:color w:val="000000" w:themeColor="text1"/>
          <w:sz w:val="22"/>
          <w:szCs w:val="22"/>
          <w:lang w:val="es-ES" w:eastAsia="en-GB"/>
        </w:rPr>
        <w:t xml:space="preserve"> </w:t>
      </w:r>
    </w:p>
    <w:p w14:paraId="586E7304" w14:textId="3F1F8AFF" w:rsidR="006D7B67" w:rsidRPr="003207C3" w:rsidRDefault="006D7B67" w:rsidP="006D7B67">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Carreño </w:t>
      </w:r>
      <w:proofErr w:type="spellStart"/>
      <w:r w:rsidRPr="003207C3">
        <w:rPr>
          <w:rFonts w:ascii="Cambria" w:eastAsia="Times New Roman" w:hAnsi="Cambria" w:cs="Times New Roman"/>
          <w:color w:val="000000" w:themeColor="text1"/>
          <w:sz w:val="22"/>
          <w:szCs w:val="22"/>
          <w:lang w:val="es-ES" w:eastAsia="en-GB"/>
        </w:rPr>
        <w:t>esteve</w:t>
      </w:r>
      <w:proofErr w:type="spellEnd"/>
      <w:r w:rsidRPr="003207C3">
        <w:rPr>
          <w:rFonts w:ascii="Cambria" w:eastAsia="Times New Roman" w:hAnsi="Cambria" w:cs="Times New Roman"/>
          <w:color w:val="000000" w:themeColor="text1"/>
          <w:sz w:val="22"/>
          <w:szCs w:val="22"/>
          <w:lang w:val="es-ES" w:eastAsia="en-GB"/>
        </w:rPr>
        <w:t xml:space="preserve">, como </w:t>
      </w:r>
      <w:proofErr w:type="spellStart"/>
      <w:r w:rsidRPr="003207C3">
        <w:rPr>
          <w:rFonts w:ascii="Cambria" w:eastAsia="Times New Roman" w:hAnsi="Cambria" w:cs="Times New Roman"/>
          <w:color w:val="000000" w:themeColor="text1"/>
          <w:sz w:val="22"/>
          <w:szCs w:val="22"/>
          <w:lang w:val="es-ES" w:eastAsia="en-GB"/>
        </w:rPr>
        <w:t>dissemos</w:t>
      </w:r>
      <w:proofErr w:type="spellEnd"/>
      <w:r w:rsidRPr="003207C3">
        <w:rPr>
          <w:rFonts w:ascii="Cambria" w:eastAsia="Times New Roman" w:hAnsi="Cambria" w:cs="Times New Roman"/>
          <w:color w:val="000000" w:themeColor="text1"/>
          <w:sz w:val="22"/>
          <w:szCs w:val="22"/>
          <w:lang w:val="es-ES" w:eastAsia="en-GB"/>
        </w:rPr>
        <w:t xml:space="preserve">, profundamente </w:t>
      </w:r>
      <w:proofErr w:type="spellStart"/>
      <w:r w:rsidRPr="003207C3">
        <w:rPr>
          <w:rFonts w:ascii="Cambria" w:eastAsia="Times New Roman" w:hAnsi="Cambria" w:cs="Times New Roman"/>
          <w:color w:val="000000" w:themeColor="text1"/>
          <w:sz w:val="22"/>
          <w:szCs w:val="22"/>
          <w:lang w:val="es-ES" w:eastAsia="en-GB"/>
        </w:rPr>
        <w:t>env</w:t>
      </w:r>
      <w:r w:rsidR="002D531B" w:rsidRPr="003207C3">
        <w:rPr>
          <w:rFonts w:ascii="Cambria" w:eastAsia="Times New Roman" w:hAnsi="Cambria" w:cs="Times New Roman"/>
          <w:color w:val="000000" w:themeColor="text1"/>
          <w:sz w:val="22"/>
          <w:szCs w:val="22"/>
          <w:lang w:val="es-ES" w:eastAsia="en-GB"/>
        </w:rPr>
        <w:t>olvido</w:t>
      </w:r>
      <w:proofErr w:type="spellEnd"/>
      <w:r w:rsidRPr="003207C3">
        <w:rPr>
          <w:rFonts w:ascii="Cambria" w:eastAsia="Times New Roman" w:hAnsi="Cambria" w:cs="Times New Roman"/>
          <w:color w:val="000000" w:themeColor="text1"/>
          <w:sz w:val="22"/>
          <w:szCs w:val="22"/>
          <w:lang w:val="es-ES" w:eastAsia="en-GB"/>
        </w:rPr>
        <w:t xml:space="preserve"> no cuidado dos </w:t>
      </w:r>
      <w:proofErr w:type="spellStart"/>
      <w:r w:rsidRPr="003207C3">
        <w:rPr>
          <w:rFonts w:ascii="Cambria" w:eastAsia="Times New Roman" w:hAnsi="Cambria" w:cs="Times New Roman"/>
          <w:i/>
          <w:color w:val="000000" w:themeColor="text1"/>
          <w:sz w:val="22"/>
          <w:szCs w:val="22"/>
          <w:lang w:val="es-ES" w:eastAsia="en-GB"/>
        </w:rPr>
        <w:t>satyagrahis</w:t>
      </w:r>
      <w:proofErr w:type="spellEnd"/>
      <w:r w:rsidRPr="003207C3">
        <w:rPr>
          <w:rFonts w:ascii="Cambria" w:eastAsia="Times New Roman" w:hAnsi="Cambria" w:cs="Times New Roman"/>
          <w:color w:val="000000" w:themeColor="text1"/>
          <w:sz w:val="22"/>
          <w:szCs w:val="22"/>
          <w:lang w:val="es-ES" w:eastAsia="en-GB"/>
        </w:rPr>
        <w:t xml:space="preserve"> entrados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Goa, até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ponto de criar </w:t>
      </w:r>
      <w:proofErr w:type="spellStart"/>
      <w:r w:rsidRPr="003207C3">
        <w:rPr>
          <w:rFonts w:ascii="Cambria" w:eastAsia="Times New Roman" w:hAnsi="Cambria" w:cs="Times New Roman"/>
          <w:color w:val="000000" w:themeColor="text1"/>
          <w:sz w:val="22"/>
          <w:szCs w:val="22"/>
          <w:lang w:val="es-ES" w:eastAsia="en-GB"/>
        </w:rPr>
        <w:t>amizades</w:t>
      </w:r>
      <w:proofErr w:type="spellEnd"/>
      <w:r w:rsidRPr="003207C3">
        <w:rPr>
          <w:rFonts w:ascii="Cambria" w:eastAsia="Times New Roman" w:hAnsi="Cambria" w:cs="Times New Roman"/>
          <w:color w:val="000000" w:themeColor="text1"/>
          <w:sz w:val="22"/>
          <w:szCs w:val="22"/>
          <w:lang w:val="es-ES" w:eastAsia="en-GB"/>
        </w:rPr>
        <w:t xml:space="preserve"> próximas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alguns</w:t>
      </w:r>
      <w:proofErr w:type="spellEnd"/>
      <w:r w:rsidRPr="003207C3">
        <w:rPr>
          <w:rFonts w:ascii="Cambria" w:eastAsia="Times New Roman" w:hAnsi="Cambria" w:cs="Times New Roman"/>
          <w:color w:val="000000" w:themeColor="text1"/>
          <w:sz w:val="22"/>
          <w:szCs w:val="22"/>
          <w:lang w:val="es-ES" w:eastAsia="en-GB"/>
        </w:rPr>
        <w:t xml:space="preserve"> deles.</w:t>
      </w:r>
      <w:bookmarkStart w:id="101" w:name="_ftnref165"/>
      <w:bookmarkEnd w:id="101"/>
      <w:r w:rsidRPr="003207C3">
        <w:rPr>
          <w:rStyle w:val="FootnoteReference"/>
          <w:rFonts w:ascii="Cambria" w:eastAsia="Times New Roman" w:hAnsi="Cambria" w:cs="Times New Roman"/>
          <w:color w:val="000000" w:themeColor="text1"/>
          <w:sz w:val="22"/>
          <w:szCs w:val="22"/>
          <w:lang w:val="es-ES" w:eastAsia="en-GB"/>
        </w:rPr>
        <w:footnoteReference w:id="172"/>
      </w:r>
      <w:r w:rsidRPr="003207C3">
        <w:rPr>
          <w:rFonts w:ascii="Cambria" w:eastAsia="Times New Roman" w:hAnsi="Cambria" w:cs="Times New Roman"/>
          <w:color w:val="000000" w:themeColor="text1"/>
          <w:sz w:val="22"/>
          <w:szCs w:val="22"/>
          <w:lang w:val="es-ES" w:eastAsia="en-GB"/>
        </w:rPr>
        <w:t xml:space="preserve"> No </w:t>
      </w:r>
      <w:proofErr w:type="spellStart"/>
      <w:r w:rsidRPr="003207C3">
        <w:rPr>
          <w:rFonts w:ascii="Cambria" w:eastAsia="Times New Roman" w:hAnsi="Cambria" w:cs="Times New Roman"/>
          <w:color w:val="000000" w:themeColor="text1"/>
          <w:sz w:val="22"/>
          <w:szCs w:val="22"/>
          <w:lang w:val="es-ES" w:eastAsia="en-GB"/>
        </w:rPr>
        <w:t>entanto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lastRenderedPageBreak/>
        <w:t>também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estava</w:t>
      </w:r>
      <w:proofErr w:type="spellEnd"/>
      <w:r w:rsidRPr="003207C3">
        <w:rPr>
          <w:rFonts w:ascii="Cambria" w:eastAsia="Times New Roman" w:hAnsi="Cambria" w:cs="Times New Roman"/>
          <w:color w:val="000000" w:themeColor="text1"/>
          <w:sz w:val="22"/>
          <w:szCs w:val="22"/>
          <w:lang w:val="es-ES" w:eastAsia="en-GB"/>
        </w:rPr>
        <w:t xml:space="preserve"> preocupado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os </w:t>
      </w:r>
      <w:proofErr w:type="spellStart"/>
      <w:r w:rsidRPr="003207C3">
        <w:rPr>
          <w:rFonts w:ascii="Cambria" w:eastAsia="Times New Roman" w:hAnsi="Cambria" w:cs="Times New Roman"/>
          <w:color w:val="000000" w:themeColor="text1"/>
          <w:sz w:val="22"/>
          <w:szCs w:val="22"/>
          <w:lang w:val="es-ES" w:eastAsia="en-GB"/>
        </w:rPr>
        <w:t>efeitos</w:t>
      </w:r>
      <w:proofErr w:type="spellEnd"/>
      <w:r w:rsidRPr="003207C3">
        <w:rPr>
          <w:rFonts w:ascii="Cambria" w:eastAsia="Times New Roman" w:hAnsi="Cambria" w:cs="Times New Roman"/>
          <w:color w:val="000000" w:themeColor="text1"/>
          <w:sz w:val="22"/>
          <w:szCs w:val="22"/>
          <w:lang w:val="es-ES" w:eastAsia="en-GB"/>
        </w:rPr>
        <w:t xml:space="preserve"> do </w:t>
      </w:r>
      <w:proofErr w:type="spellStart"/>
      <w:r w:rsidRPr="003207C3">
        <w:rPr>
          <w:rFonts w:ascii="Cambria" w:eastAsia="Times New Roman" w:hAnsi="Cambria" w:cs="Times New Roman"/>
          <w:color w:val="000000" w:themeColor="text1"/>
          <w:sz w:val="22"/>
          <w:szCs w:val="22"/>
          <w:lang w:val="es-ES" w:eastAsia="en-GB"/>
        </w:rPr>
        <w:t>bloqueio</w:t>
      </w:r>
      <w:proofErr w:type="spellEnd"/>
      <w:r w:rsidRPr="003207C3">
        <w:rPr>
          <w:rFonts w:ascii="Cambria" w:eastAsia="Times New Roman" w:hAnsi="Cambria" w:cs="Times New Roman"/>
          <w:color w:val="000000" w:themeColor="text1"/>
          <w:sz w:val="22"/>
          <w:szCs w:val="22"/>
          <w:lang w:val="es-ES" w:eastAsia="en-GB"/>
        </w:rPr>
        <w:t xml:space="preserve"> económico na gente </w:t>
      </w:r>
      <w:proofErr w:type="spellStart"/>
      <w:r w:rsidRPr="003207C3">
        <w:rPr>
          <w:rFonts w:ascii="Cambria" w:eastAsia="Times New Roman" w:hAnsi="Cambria" w:cs="Times New Roman"/>
          <w:color w:val="000000" w:themeColor="text1"/>
          <w:sz w:val="22"/>
          <w:szCs w:val="22"/>
          <w:lang w:val="es-ES" w:eastAsia="en-GB"/>
        </w:rPr>
        <w:t>comum</w:t>
      </w:r>
      <w:proofErr w:type="spellEnd"/>
      <w:r w:rsidRPr="003207C3">
        <w:rPr>
          <w:rFonts w:ascii="Cambria" w:eastAsia="Times New Roman" w:hAnsi="Cambria" w:cs="Times New Roman"/>
          <w:color w:val="000000" w:themeColor="text1"/>
          <w:sz w:val="22"/>
          <w:szCs w:val="22"/>
          <w:lang w:val="es-ES" w:eastAsia="en-GB"/>
        </w:rPr>
        <w:t xml:space="preserve"> de Goa. No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informe </w:t>
      </w:r>
      <w:proofErr w:type="spellStart"/>
      <w:r w:rsidRPr="003207C3">
        <w:rPr>
          <w:rFonts w:ascii="Cambria" w:eastAsia="Times New Roman" w:hAnsi="Cambria" w:cs="Times New Roman"/>
          <w:color w:val="000000" w:themeColor="text1"/>
          <w:sz w:val="22"/>
          <w:szCs w:val="22"/>
          <w:lang w:val="es-ES" w:eastAsia="en-GB"/>
        </w:rPr>
        <w:t>sw</w:t>
      </w:r>
      <w:proofErr w:type="spellEnd"/>
      <w:r w:rsidRPr="003207C3">
        <w:rPr>
          <w:rFonts w:ascii="Cambria" w:eastAsia="Times New Roman" w:hAnsi="Cambria" w:cs="Times New Roman"/>
          <w:color w:val="000000" w:themeColor="text1"/>
          <w:sz w:val="22"/>
          <w:szCs w:val="22"/>
          <w:lang w:val="es-ES" w:eastAsia="en-GB"/>
        </w:rPr>
        <w:t xml:space="preserve"> 13 de </w:t>
      </w:r>
      <w:proofErr w:type="spellStart"/>
      <w:r w:rsidRPr="003207C3">
        <w:rPr>
          <w:rFonts w:ascii="Cambria" w:eastAsia="Times New Roman" w:hAnsi="Cambria" w:cs="Times New Roman"/>
          <w:color w:val="000000" w:themeColor="text1"/>
          <w:sz w:val="22"/>
          <w:szCs w:val="22"/>
          <w:lang w:val="es-ES" w:eastAsia="en-GB"/>
        </w:rPr>
        <w:t>novembro</w:t>
      </w:r>
      <w:proofErr w:type="spellEnd"/>
      <w:r w:rsidRPr="003207C3">
        <w:rPr>
          <w:rFonts w:ascii="Cambria" w:eastAsia="Times New Roman" w:hAnsi="Cambria" w:cs="Times New Roman"/>
          <w:color w:val="000000" w:themeColor="text1"/>
          <w:sz w:val="22"/>
          <w:szCs w:val="22"/>
          <w:lang w:val="es-ES" w:eastAsia="en-GB"/>
        </w:rPr>
        <w:t xml:space="preserve"> de 1956 </w:t>
      </w:r>
      <w:proofErr w:type="spellStart"/>
      <w:r w:rsidRPr="003207C3">
        <w:rPr>
          <w:rFonts w:ascii="Cambria" w:eastAsia="Times New Roman" w:hAnsi="Cambria" w:cs="Times New Roman"/>
          <w:color w:val="000000" w:themeColor="text1"/>
          <w:sz w:val="22"/>
          <w:szCs w:val="22"/>
          <w:lang w:val="es-ES" w:eastAsia="en-GB"/>
        </w:rPr>
        <w:t>escreve</w:t>
      </w:r>
      <w:proofErr w:type="spellEnd"/>
      <w:r w:rsidRPr="003207C3">
        <w:rPr>
          <w:rFonts w:ascii="Cambria" w:eastAsia="Times New Roman" w:hAnsi="Cambria" w:cs="Times New Roman"/>
          <w:color w:val="000000" w:themeColor="text1"/>
          <w:sz w:val="22"/>
          <w:szCs w:val="22"/>
          <w:lang w:val="es-ES" w:eastAsia="en-GB"/>
        </w:rPr>
        <w:t>:</w:t>
      </w:r>
    </w:p>
    <w:p w14:paraId="257F9511"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2A86654C" w14:textId="70C5F139" w:rsidR="005A0836" w:rsidRPr="003207C3" w:rsidRDefault="005A0836" w:rsidP="005A0836">
      <w:pPr>
        <w:ind w:left="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H</w:t>
      </w:r>
      <w:r w:rsidR="006D7B67" w:rsidRPr="003207C3">
        <w:rPr>
          <w:rFonts w:ascii="Cambria" w:eastAsia="Times New Roman" w:hAnsi="Cambria" w:cs="Times New Roman"/>
          <w:color w:val="000000" w:themeColor="text1"/>
          <w:sz w:val="20"/>
          <w:szCs w:val="20"/>
          <w:lang w:val="es-ES" w:eastAsia="en-GB"/>
        </w:rPr>
        <w:t>á</w:t>
      </w:r>
      <w:proofErr w:type="spellEnd"/>
      <w:r w:rsidR="006D7B67" w:rsidRPr="003207C3">
        <w:rPr>
          <w:rFonts w:ascii="Cambria" w:eastAsia="Times New Roman" w:hAnsi="Cambria" w:cs="Times New Roman"/>
          <w:color w:val="000000" w:themeColor="text1"/>
          <w:sz w:val="20"/>
          <w:szCs w:val="20"/>
          <w:lang w:val="es-ES" w:eastAsia="en-GB"/>
        </w:rPr>
        <w:t xml:space="preserve"> </w:t>
      </w:r>
      <w:proofErr w:type="spellStart"/>
      <w:r w:rsidR="006D7B67" w:rsidRPr="003207C3">
        <w:rPr>
          <w:rFonts w:ascii="Cambria" w:eastAsia="Times New Roman" w:hAnsi="Cambria" w:cs="Times New Roman"/>
          <w:color w:val="000000" w:themeColor="text1"/>
          <w:sz w:val="20"/>
          <w:szCs w:val="20"/>
          <w:lang w:val="es-ES" w:eastAsia="en-GB"/>
        </w:rPr>
        <w:t>uns</w:t>
      </w:r>
      <w:proofErr w:type="spellEnd"/>
      <w:r w:rsidR="006D7B67" w:rsidRPr="003207C3">
        <w:rPr>
          <w:rFonts w:ascii="Cambria" w:eastAsia="Times New Roman" w:hAnsi="Cambria" w:cs="Times New Roman"/>
          <w:color w:val="000000" w:themeColor="text1"/>
          <w:sz w:val="20"/>
          <w:szCs w:val="20"/>
          <w:lang w:val="es-ES" w:eastAsia="en-GB"/>
        </w:rPr>
        <w:t xml:space="preserve"> meses, </w:t>
      </w:r>
      <w:proofErr w:type="spellStart"/>
      <w:r w:rsidR="006D7B67" w:rsidRPr="003207C3">
        <w:rPr>
          <w:rFonts w:ascii="Cambria" w:eastAsia="Times New Roman" w:hAnsi="Cambria" w:cs="Times New Roman"/>
          <w:color w:val="000000" w:themeColor="text1"/>
          <w:sz w:val="20"/>
          <w:szCs w:val="20"/>
          <w:lang w:val="es-ES" w:eastAsia="en-GB"/>
        </w:rPr>
        <w:t>servindo</w:t>
      </w:r>
      <w:proofErr w:type="spellEnd"/>
      <w:r w:rsidR="006D7B67" w:rsidRPr="003207C3">
        <w:rPr>
          <w:rFonts w:ascii="Cambria" w:eastAsia="Times New Roman" w:hAnsi="Cambria" w:cs="Times New Roman"/>
          <w:color w:val="000000" w:themeColor="text1"/>
          <w:sz w:val="20"/>
          <w:szCs w:val="20"/>
          <w:lang w:val="es-ES" w:eastAsia="en-GB"/>
        </w:rPr>
        <w:t xml:space="preserve">-me da </w:t>
      </w:r>
      <w:proofErr w:type="spellStart"/>
      <w:r w:rsidR="006D7B67" w:rsidRPr="003207C3">
        <w:rPr>
          <w:rFonts w:ascii="Cambria" w:eastAsia="Times New Roman" w:hAnsi="Cambria" w:cs="Times New Roman"/>
          <w:color w:val="000000" w:themeColor="text1"/>
          <w:sz w:val="20"/>
          <w:szCs w:val="20"/>
          <w:lang w:val="es-ES" w:eastAsia="en-GB"/>
        </w:rPr>
        <w:t>pouca</w:t>
      </w:r>
      <w:proofErr w:type="spellEnd"/>
      <w:r w:rsidR="006D7B67" w:rsidRPr="003207C3">
        <w:rPr>
          <w:rFonts w:ascii="Cambria" w:eastAsia="Times New Roman" w:hAnsi="Cambria" w:cs="Times New Roman"/>
          <w:color w:val="000000" w:themeColor="text1"/>
          <w:sz w:val="20"/>
          <w:szCs w:val="20"/>
          <w:lang w:val="es-ES" w:eastAsia="en-GB"/>
        </w:rPr>
        <w:t xml:space="preserve"> </w:t>
      </w:r>
      <w:proofErr w:type="spellStart"/>
      <w:r w:rsidR="006D7B67" w:rsidRPr="003207C3">
        <w:rPr>
          <w:rFonts w:ascii="Cambria" w:eastAsia="Times New Roman" w:hAnsi="Cambria" w:cs="Times New Roman"/>
          <w:color w:val="000000" w:themeColor="text1"/>
          <w:sz w:val="20"/>
          <w:szCs w:val="20"/>
          <w:lang w:val="es-ES" w:eastAsia="en-GB"/>
        </w:rPr>
        <w:t>autoridade</w:t>
      </w:r>
      <w:proofErr w:type="spellEnd"/>
      <w:r w:rsidR="006D7B67" w:rsidRPr="003207C3">
        <w:rPr>
          <w:rFonts w:ascii="Cambria" w:eastAsia="Times New Roman" w:hAnsi="Cambria" w:cs="Times New Roman"/>
          <w:color w:val="000000" w:themeColor="text1"/>
          <w:sz w:val="20"/>
          <w:szCs w:val="20"/>
          <w:lang w:val="es-ES" w:eastAsia="en-GB"/>
        </w:rPr>
        <w:t xml:space="preserve"> que me </w:t>
      </w:r>
      <w:proofErr w:type="spellStart"/>
      <w:r w:rsidR="006D7B67" w:rsidRPr="003207C3">
        <w:rPr>
          <w:rFonts w:ascii="Cambria" w:eastAsia="Times New Roman" w:hAnsi="Cambria" w:cs="Times New Roman"/>
          <w:color w:val="000000" w:themeColor="text1"/>
          <w:sz w:val="20"/>
          <w:szCs w:val="20"/>
          <w:lang w:val="es-ES" w:eastAsia="en-GB"/>
        </w:rPr>
        <w:t>dava</w:t>
      </w:r>
      <w:proofErr w:type="spellEnd"/>
      <w:r w:rsidR="006D7B67" w:rsidRPr="003207C3">
        <w:rPr>
          <w:rFonts w:ascii="Cambria" w:eastAsia="Times New Roman" w:hAnsi="Cambria" w:cs="Times New Roman"/>
          <w:color w:val="000000" w:themeColor="text1"/>
          <w:sz w:val="20"/>
          <w:szCs w:val="20"/>
          <w:lang w:val="es-ES" w:eastAsia="en-GB"/>
        </w:rPr>
        <w:t xml:space="preserve"> o facto de ser </w:t>
      </w:r>
      <w:proofErr w:type="spellStart"/>
      <w:r w:rsidR="006D7B67" w:rsidRPr="003207C3">
        <w:rPr>
          <w:rFonts w:ascii="Cambria" w:eastAsia="Times New Roman" w:hAnsi="Cambria" w:cs="Times New Roman"/>
          <w:color w:val="000000" w:themeColor="text1"/>
          <w:sz w:val="20"/>
          <w:szCs w:val="20"/>
          <w:lang w:val="es-ES" w:eastAsia="en-GB"/>
        </w:rPr>
        <w:t>encarregado</w:t>
      </w:r>
      <w:proofErr w:type="spellEnd"/>
      <w:r w:rsidR="006D7B67" w:rsidRPr="003207C3">
        <w:rPr>
          <w:rFonts w:ascii="Cambria" w:eastAsia="Times New Roman" w:hAnsi="Cambria" w:cs="Times New Roman"/>
          <w:color w:val="000000" w:themeColor="text1"/>
          <w:sz w:val="20"/>
          <w:szCs w:val="20"/>
          <w:lang w:val="es-ES" w:eastAsia="en-GB"/>
        </w:rPr>
        <w:t xml:space="preserve"> dos presos políticos indianos, </w:t>
      </w:r>
      <w:proofErr w:type="spellStart"/>
      <w:r w:rsidR="00E1245C" w:rsidRPr="003207C3">
        <w:rPr>
          <w:rFonts w:ascii="Cambria" w:eastAsia="Times New Roman" w:hAnsi="Cambria" w:cs="Times New Roman"/>
          <w:color w:val="000000" w:themeColor="text1"/>
          <w:sz w:val="20"/>
          <w:szCs w:val="20"/>
          <w:lang w:val="es-ES" w:eastAsia="en-GB"/>
        </w:rPr>
        <w:t>tinha</w:t>
      </w:r>
      <w:proofErr w:type="spellEnd"/>
      <w:r w:rsidR="006D7B67" w:rsidRPr="003207C3">
        <w:rPr>
          <w:rFonts w:ascii="Cambria" w:eastAsia="Times New Roman" w:hAnsi="Cambria" w:cs="Times New Roman"/>
          <w:color w:val="000000" w:themeColor="text1"/>
          <w:sz w:val="20"/>
          <w:szCs w:val="20"/>
          <w:lang w:val="es-ES" w:eastAsia="en-GB"/>
        </w:rPr>
        <w:t xml:space="preserve"> escrito </w:t>
      </w:r>
      <w:proofErr w:type="spellStart"/>
      <w:r w:rsidR="006D7B67" w:rsidRPr="003207C3">
        <w:rPr>
          <w:rFonts w:ascii="Cambria" w:eastAsia="Times New Roman" w:hAnsi="Cambria" w:cs="Times New Roman"/>
          <w:color w:val="000000" w:themeColor="text1"/>
          <w:sz w:val="20"/>
          <w:szCs w:val="20"/>
          <w:lang w:val="es-ES" w:eastAsia="en-GB"/>
        </w:rPr>
        <w:t>uma</w:t>
      </w:r>
      <w:proofErr w:type="spellEnd"/>
      <w:r w:rsidR="006D7B67" w:rsidRPr="003207C3">
        <w:rPr>
          <w:rFonts w:ascii="Cambria" w:eastAsia="Times New Roman" w:hAnsi="Cambria" w:cs="Times New Roman"/>
          <w:color w:val="000000" w:themeColor="text1"/>
          <w:sz w:val="20"/>
          <w:szCs w:val="20"/>
          <w:lang w:val="es-ES" w:eastAsia="en-GB"/>
        </w:rPr>
        <w:t xml:space="preserve"> carta bastante dura </w:t>
      </w:r>
      <w:proofErr w:type="spellStart"/>
      <w:r w:rsidR="006D7B67" w:rsidRPr="003207C3">
        <w:rPr>
          <w:rFonts w:ascii="Cambria" w:eastAsia="Times New Roman" w:hAnsi="Cambria" w:cs="Times New Roman"/>
          <w:color w:val="000000" w:themeColor="text1"/>
          <w:sz w:val="20"/>
          <w:szCs w:val="20"/>
          <w:lang w:val="es-ES" w:eastAsia="en-GB"/>
        </w:rPr>
        <w:t>ao</w:t>
      </w:r>
      <w:proofErr w:type="spellEnd"/>
      <w:r w:rsidR="006D7B67" w:rsidRPr="003207C3">
        <w:rPr>
          <w:rFonts w:ascii="Cambria" w:eastAsia="Times New Roman" w:hAnsi="Cambria" w:cs="Times New Roman"/>
          <w:color w:val="000000" w:themeColor="text1"/>
          <w:sz w:val="20"/>
          <w:szCs w:val="20"/>
          <w:lang w:val="es-ES" w:eastAsia="en-GB"/>
        </w:rPr>
        <w:t xml:space="preserve"> </w:t>
      </w:r>
      <w:proofErr w:type="spellStart"/>
      <w:r w:rsidR="006D7B67" w:rsidRPr="003207C3">
        <w:rPr>
          <w:rFonts w:ascii="Cambria" w:eastAsia="Times New Roman" w:hAnsi="Cambria" w:cs="Times New Roman"/>
          <w:color w:val="000000" w:themeColor="text1"/>
          <w:sz w:val="20"/>
          <w:szCs w:val="20"/>
          <w:lang w:val="es-ES" w:eastAsia="en-GB"/>
        </w:rPr>
        <w:t>senhor</w:t>
      </w:r>
      <w:proofErr w:type="spellEnd"/>
      <w:r w:rsidR="006D7B67"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Ashok</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Mehta</w:t>
      </w:r>
      <w:proofErr w:type="spellEnd"/>
      <w:r w:rsidRPr="003207C3">
        <w:rPr>
          <w:rFonts w:ascii="Cambria" w:eastAsia="Times New Roman" w:hAnsi="Cambria" w:cs="Times New Roman"/>
          <w:color w:val="000000" w:themeColor="text1"/>
          <w:sz w:val="20"/>
          <w:szCs w:val="20"/>
          <w:lang w:val="es-ES" w:eastAsia="en-GB"/>
        </w:rPr>
        <w:t xml:space="preserve"> d</w:t>
      </w:r>
      <w:r w:rsidR="00CD52F7" w:rsidRPr="003207C3">
        <w:rPr>
          <w:rFonts w:ascii="Cambria" w:eastAsia="Times New Roman" w:hAnsi="Cambria" w:cs="Times New Roman"/>
          <w:color w:val="000000" w:themeColor="text1"/>
          <w:sz w:val="20"/>
          <w:szCs w:val="20"/>
          <w:lang w:val="es-ES" w:eastAsia="en-GB"/>
        </w:rPr>
        <w:t xml:space="preserve">o </w:t>
      </w:r>
      <w:proofErr w:type="spellStart"/>
      <w:r w:rsidR="00CD52F7" w:rsidRPr="003207C3">
        <w:rPr>
          <w:rFonts w:ascii="Cambria" w:eastAsia="Times New Roman" w:hAnsi="Cambria" w:cs="Times New Roman"/>
          <w:color w:val="000000" w:themeColor="text1"/>
          <w:sz w:val="20"/>
          <w:szCs w:val="20"/>
          <w:lang w:val="es-ES" w:eastAsia="en-GB"/>
        </w:rPr>
        <w:t>Ministé</w:t>
      </w:r>
      <w:r w:rsidRPr="003207C3">
        <w:rPr>
          <w:rFonts w:ascii="Cambria" w:eastAsia="Times New Roman" w:hAnsi="Cambria" w:cs="Times New Roman"/>
          <w:color w:val="000000" w:themeColor="text1"/>
          <w:sz w:val="20"/>
          <w:szCs w:val="20"/>
          <w:lang w:val="es-ES" w:eastAsia="en-GB"/>
        </w:rPr>
        <w:t>rio</w:t>
      </w:r>
      <w:proofErr w:type="spellEnd"/>
      <w:r w:rsidRPr="003207C3">
        <w:rPr>
          <w:rFonts w:ascii="Cambria" w:eastAsia="Times New Roman" w:hAnsi="Cambria" w:cs="Times New Roman"/>
          <w:color w:val="000000" w:themeColor="text1"/>
          <w:sz w:val="20"/>
          <w:szCs w:val="20"/>
          <w:lang w:val="es-ES" w:eastAsia="en-GB"/>
        </w:rPr>
        <w:t xml:space="preserve"> d</w:t>
      </w:r>
      <w:r w:rsidR="00CD52F7" w:rsidRPr="003207C3">
        <w:rPr>
          <w:rFonts w:ascii="Cambria" w:eastAsia="Times New Roman" w:hAnsi="Cambria" w:cs="Times New Roman"/>
          <w:color w:val="000000" w:themeColor="text1"/>
          <w:sz w:val="20"/>
          <w:szCs w:val="20"/>
          <w:lang w:val="es-ES" w:eastAsia="en-GB"/>
        </w:rPr>
        <w:t>as</w:t>
      </w:r>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Rela</w:t>
      </w:r>
      <w:r w:rsidR="00CD52F7" w:rsidRPr="003207C3">
        <w:rPr>
          <w:rFonts w:ascii="Cambria" w:eastAsia="Times New Roman" w:hAnsi="Cambria" w:cs="Times New Roman"/>
          <w:color w:val="000000" w:themeColor="text1"/>
          <w:sz w:val="20"/>
          <w:szCs w:val="20"/>
          <w:lang w:val="es-ES" w:eastAsia="en-GB"/>
        </w:rPr>
        <w:t>ções</w:t>
      </w:r>
      <w:proofErr w:type="spellEnd"/>
      <w:r w:rsidR="00CD52F7" w:rsidRPr="003207C3">
        <w:rPr>
          <w:rFonts w:ascii="Cambria" w:eastAsia="Times New Roman" w:hAnsi="Cambria" w:cs="Times New Roman"/>
          <w:color w:val="000000" w:themeColor="text1"/>
          <w:sz w:val="20"/>
          <w:szCs w:val="20"/>
          <w:lang w:val="es-ES" w:eastAsia="en-GB"/>
        </w:rPr>
        <w:t xml:space="preserve"> </w:t>
      </w:r>
      <w:r w:rsidRPr="003207C3">
        <w:rPr>
          <w:rFonts w:ascii="Cambria" w:eastAsia="Times New Roman" w:hAnsi="Cambria" w:cs="Times New Roman"/>
          <w:color w:val="000000" w:themeColor="text1"/>
          <w:sz w:val="20"/>
          <w:szCs w:val="20"/>
          <w:lang w:val="es-ES" w:eastAsia="en-GB"/>
        </w:rPr>
        <w:t>Exteriores d</w:t>
      </w:r>
      <w:r w:rsidR="00CD52F7" w:rsidRPr="003207C3">
        <w:rPr>
          <w:rFonts w:ascii="Cambria" w:eastAsia="Times New Roman" w:hAnsi="Cambria" w:cs="Times New Roman"/>
          <w:color w:val="000000" w:themeColor="text1"/>
          <w:sz w:val="20"/>
          <w:szCs w:val="20"/>
          <w:lang w:val="es-ES" w:eastAsia="en-GB"/>
        </w:rPr>
        <w:t xml:space="preserve">o </w:t>
      </w:r>
      <w:proofErr w:type="spellStart"/>
      <w:r w:rsidR="00CD52F7" w:rsidRPr="003207C3">
        <w:rPr>
          <w:rFonts w:ascii="Cambria" w:eastAsia="Times New Roman" w:hAnsi="Cambria" w:cs="Times New Roman"/>
          <w:color w:val="000000" w:themeColor="text1"/>
          <w:sz w:val="20"/>
          <w:szCs w:val="20"/>
          <w:lang w:val="es-ES" w:eastAsia="en-GB"/>
        </w:rPr>
        <w:t>Governo</w:t>
      </w:r>
      <w:proofErr w:type="spellEnd"/>
      <w:r w:rsidR="00CD52F7" w:rsidRPr="003207C3">
        <w:rPr>
          <w:rFonts w:ascii="Cambria" w:eastAsia="Times New Roman" w:hAnsi="Cambria" w:cs="Times New Roman"/>
          <w:color w:val="000000" w:themeColor="text1"/>
          <w:sz w:val="20"/>
          <w:szCs w:val="20"/>
          <w:lang w:val="es-ES" w:eastAsia="en-GB"/>
        </w:rPr>
        <w:t xml:space="preserve"> da </w:t>
      </w:r>
      <w:proofErr w:type="spellStart"/>
      <w:r w:rsidR="00CD52F7" w:rsidRPr="003207C3">
        <w:rPr>
          <w:rFonts w:ascii="Cambria" w:eastAsia="Times New Roman" w:hAnsi="Cambria" w:cs="Times New Roman"/>
          <w:color w:val="000000" w:themeColor="text1"/>
          <w:sz w:val="20"/>
          <w:szCs w:val="20"/>
          <w:lang w:val="es-ES" w:eastAsia="en-GB"/>
        </w:rPr>
        <w:t>Í</w:t>
      </w:r>
      <w:r w:rsidRPr="003207C3">
        <w:rPr>
          <w:rFonts w:ascii="Cambria" w:eastAsia="Times New Roman" w:hAnsi="Cambria" w:cs="Times New Roman"/>
          <w:color w:val="000000" w:themeColor="text1"/>
          <w:sz w:val="20"/>
          <w:szCs w:val="20"/>
          <w:lang w:val="es-ES" w:eastAsia="en-GB"/>
        </w:rPr>
        <w:t>ndia</w:t>
      </w:r>
      <w:proofErr w:type="spellEnd"/>
      <w:r w:rsidRPr="003207C3">
        <w:rPr>
          <w:rFonts w:ascii="Cambria" w:eastAsia="Times New Roman" w:hAnsi="Cambria" w:cs="Times New Roman"/>
          <w:color w:val="000000" w:themeColor="text1"/>
          <w:sz w:val="20"/>
          <w:szCs w:val="20"/>
          <w:lang w:val="es-ES" w:eastAsia="en-GB"/>
        </w:rPr>
        <w:t xml:space="preserve"> (</w:t>
      </w:r>
      <w:r w:rsidR="00CD52F7" w:rsidRPr="003207C3">
        <w:rPr>
          <w:rFonts w:ascii="Cambria" w:eastAsia="Times New Roman" w:hAnsi="Cambria" w:cs="Times New Roman"/>
          <w:color w:val="000000" w:themeColor="text1"/>
          <w:sz w:val="20"/>
          <w:szCs w:val="20"/>
          <w:lang w:val="es-ES" w:eastAsia="en-GB"/>
        </w:rPr>
        <w:t xml:space="preserve">mas </w:t>
      </w:r>
      <w:r w:rsidRPr="003207C3">
        <w:rPr>
          <w:rFonts w:ascii="Cambria" w:eastAsia="Times New Roman" w:hAnsi="Cambria" w:cs="Times New Roman"/>
          <w:color w:val="000000" w:themeColor="text1"/>
          <w:sz w:val="20"/>
          <w:szCs w:val="20"/>
          <w:lang w:val="es-ES" w:eastAsia="en-GB"/>
        </w:rPr>
        <w:t xml:space="preserve">residente </w:t>
      </w:r>
      <w:proofErr w:type="spellStart"/>
      <w:r w:rsidRPr="003207C3">
        <w:rPr>
          <w:rFonts w:ascii="Cambria" w:eastAsia="Times New Roman" w:hAnsi="Cambria" w:cs="Times New Roman"/>
          <w:color w:val="000000" w:themeColor="text1"/>
          <w:sz w:val="20"/>
          <w:szCs w:val="20"/>
          <w:lang w:val="es-ES" w:eastAsia="en-GB"/>
        </w:rPr>
        <w:t>e</w:t>
      </w:r>
      <w:r w:rsidR="00CD52F7" w:rsidRPr="003207C3">
        <w:rPr>
          <w:rFonts w:ascii="Cambria" w:eastAsia="Times New Roman" w:hAnsi="Cambria" w:cs="Times New Roman"/>
          <w:color w:val="000000" w:themeColor="text1"/>
          <w:sz w:val="20"/>
          <w:szCs w:val="20"/>
          <w:lang w:val="es-ES" w:eastAsia="en-GB"/>
        </w:rPr>
        <w:t>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00606E20" w:rsidRPr="003207C3">
        <w:rPr>
          <w:rFonts w:ascii="Cambria" w:eastAsia="Times New Roman" w:hAnsi="Cambria" w:cs="Times New Roman"/>
          <w:color w:val="000000" w:themeColor="text1"/>
          <w:sz w:val="20"/>
          <w:szCs w:val="20"/>
          <w:lang w:val="es-ES" w:eastAsia="en-GB"/>
        </w:rPr>
        <w:t>Bomba</w:t>
      </w:r>
      <w:r w:rsidR="00CD52F7" w:rsidRPr="003207C3">
        <w:rPr>
          <w:rFonts w:ascii="Cambria" w:eastAsia="Times New Roman" w:hAnsi="Cambria" w:cs="Times New Roman"/>
          <w:color w:val="000000" w:themeColor="text1"/>
          <w:sz w:val="20"/>
          <w:szCs w:val="20"/>
          <w:lang w:val="es-ES" w:eastAsia="en-GB"/>
        </w:rPr>
        <w:t>im</w:t>
      </w:r>
      <w:proofErr w:type="spellEnd"/>
      <w:r w:rsidR="00606E20" w:rsidRPr="003207C3">
        <w:rPr>
          <w:rFonts w:ascii="Cambria" w:eastAsia="Times New Roman" w:hAnsi="Cambria" w:cs="Times New Roman"/>
          <w:color w:val="000000" w:themeColor="text1"/>
          <w:sz w:val="20"/>
          <w:szCs w:val="20"/>
          <w:lang w:val="es-ES" w:eastAsia="en-GB"/>
        </w:rPr>
        <w:t>)</w:t>
      </w:r>
      <w:r w:rsidRPr="003207C3">
        <w:rPr>
          <w:rFonts w:ascii="Cambria" w:eastAsia="Times New Roman" w:hAnsi="Cambria" w:cs="Times New Roman"/>
          <w:color w:val="000000" w:themeColor="text1"/>
          <w:sz w:val="20"/>
          <w:szCs w:val="20"/>
          <w:lang w:val="es-ES" w:eastAsia="en-GB"/>
        </w:rPr>
        <w:t xml:space="preserve">, protestando contra as </w:t>
      </w:r>
      <w:proofErr w:type="spellStart"/>
      <w:r w:rsidRPr="003207C3">
        <w:rPr>
          <w:rFonts w:ascii="Cambria" w:eastAsia="Times New Roman" w:hAnsi="Cambria" w:cs="Times New Roman"/>
          <w:color w:val="000000" w:themeColor="text1"/>
          <w:sz w:val="20"/>
          <w:szCs w:val="20"/>
          <w:lang w:val="es-ES" w:eastAsia="en-GB"/>
        </w:rPr>
        <w:t>injusti</w:t>
      </w:r>
      <w:r w:rsidR="00CD52F7" w:rsidRPr="003207C3">
        <w:rPr>
          <w:rFonts w:ascii="Cambria" w:eastAsia="Times New Roman" w:hAnsi="Cambria" w:cs="Times New Roman"/>
          <w:color w:val="000000" w:themeColor="text1"/>
          <w:sz w:val="20"/>
          <w:szCs w:val="20"/>
          <w:lang w:val="es-ES" w:eastAsia="en-GB"/>
        </w:rPr>
        <w:t>ças</w:t>
      </w:r>
      <w:proofErr w:type="spellEnd"/>
      <w:r w:rsidRPr="003207C3">
        <w:rPr>
          <w:rFonts w:ascii="Cambria" w:eastAsia="Times New Roman" w:hAnsi="Cambria" w:cs="Times New Roman"/>
          <w:color w:val="000000" w:themeColor="text1"/>
          <w:sz w:val="20"/>
          <w:szCs w:val="20"/>
          <w:lang w:val="es-ES" w:eastAsia="en-GB"/>
        </w:rPr>
        <w:t xml:space="preserve"> </w:t>
      </w:r>
      <w:r w:rsidR="00AD5D75" w:rsidRPr="003207C3">
        <w:rPr>
          <w:rFonts w:ascii="Cambria" w:eastAsia="Times New Roman" w:hAnsi="Cambria" w:cs="Times New Roman"/>
          <w:color w:val="000000" w:themeColor="text1"/>
          <w:sz w:val="20"/>
          <w:szCs w:val="20"/>
          <w:lang w:val="es-ES" w:eastAsia="en-GB"/>
        </w:rPr>
        <w:t>provocadas</w:t>
      </w:r>
      <w:r w:rsidRPr="003207C3">
        <w:rPr>
          <w:rFonts w:ascii="Cambria" w:eastAsia="Times New Roman" w:hAnsi="Cambria" w:cs="Times New Roman"/>
          <w:color w:val="000000" w:themeColor="text1"/>
          <w:sz w:val="20"/>
          <w:szCs w:val="20"/>
          <w:lang w:val="es-ES" w:eastAsia="en-GB"/>
        </w:rPr>
        <w:t xml:space="preserve"> p</w:t>
      </w:r>
      <w:r w:rsidR="00CD52F7" w:rsidRPr="003207C3">
        <w:rPr>
          <w:rFonts w:ascii="Cambria" w:eastAsia="Times New Roman" w:hAnsi="Cambria" w:cs="Times New Roman"/>
          <w:color w:val="000000" w:themeColor="text1"/>
          <w:sz w:val="20"/>
          <w:szCs w:val="20"/>
          <w:lang w:val="es-ES" w:eastAsia="en-GB"/>
        </w:rPr>
        <w:t xml:space="preserve">elo </w:t>
      </w:r>
      <w:proofErr w:type="spellStart"/>
      <w:r w:rsidRPr="003207C3">
        <w:rPr>
          <w:rFonts w:ascii="Cambria" w:eastAsia="Times New Roman" w:hAnsi="Cambria" w:cs="Times New Roman"/>
          <w:color w:val="000000" w:themeColor="text1"/>
          <w:sz w:val="20"/>
          <w:szCs w:val="20"/>
          <w:lang w:val="es-ES" w:eastAsia="en-GB"/>
        </w:rPr>
        <w:t>bloque</w:t>
      </w:r>
      <w:r w:rsidR="00CD52F7" w:rsidRPr="003207C3">
        <w:rPr>
          <w:rFonts w:ascii="Cambria" w:eastAsia="Times New Roman" w:hAnsi="Cambria" w:cs="Times New Roman"/>
          <w:color w:val="000000" w:themeColor="text1"/>
          <w:sz w:val="20"/>
          <w:szCs w:val="20"/>
          <w:lang w:val="es-ES" w:eastAsia="en-GB"/>
        </w:rPr>
        <w:t>i</w:t>
      </w:r>
      <w:r w:rsidRPr="003207C3">
        <w:rPr>
          <w:rFonts w:ascii="Cambria" w:eastAsia="Times New Roman" w:hAnsi="Cambria" w:cs="Times New Roman"/>
          <w:color w:val="000000" w:themeColor="text1"/>
          <w:sz w:val="20"/>
          <w:szCs w:val="20"/>
          <w:lang w:val="es-ES" w:eastAsia="en-GB"/>
        </w:rPr>
        <w:t>o</w:t>
      </w:r>
      <w:proofErr w:type="spellEnd"/>
      <w:r w:rsidRPr="003207C3">
        <w:rPr>
          <w:rFonts w:ascii="Cambria" w:eastAsia="Times New Roman" w:hAnsi="Cambria" w:cs="Times New Roman"/>
          <w:color w:val="000000" w:themeColor="text1"/>
          <w:sz w:val="20"/>
          <w:szCs w:val="20"/>
          <w:lang w:val="es-ES" w:eastAsia="en-GB"/>
        </w:rPr>
        <w:t xml:space="preserve"> económico de Goa </w:t>
      </w:r>
      <w:r w:rsidR="00CD52F7" w:rsidRPr="003207C3">
        <w:rPr>
          <w:rFonts w:ascii="Cambria" w:eastAsia="Times New Roman" w:hAnsi="Cambria" w:cs="Times New Roman"/>
          <w:color w:val="000000" w:themeColor="text1"/>
          <w:sz w:val="20"/>
          <w:szCs w:val="20"/>
          <w:lang w:val="es-ES" w:eastAsia="en-GB"/>
        </w:rPr>
        <w:t>e</w:t>
      </w:r>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sobre</w:t>
      </w:r>
      <w:r w:rsidR="00CD52F7" w:rsidRPr="003207C3">
        <w:rPr>
          <w:rFonts w:ascii="Cambria" w:eastAsia="Times New Roman" w:hAnsi="Cambria" w:cs="Times New Roman"/>
          <w:color w:val="000000" w:themeColor="text1"/>
          <w:sz w:val="20"/>
          <w:szCs w:val="20"/>
          <w:lang w:val="es-ES" w:eastAsia="en-GB"/>
        </w:rPr>
        <w:t>tu</w:t>
      </w:r>
      <w:r w:rsidRPr="003207C3">
        <w:rPr>
          <w:rFonts w:ascii="Cambria" w:eastAsia="Times New Roman" w:hAnsi="Cambria" w:cs="Times New Roman"/>
          <w:color w:val="000000" w:themeColor="text1"/>
          <w:sz w:val="20"/>
          <w:szCs w:val="20"/>
          <w:lang w:val="es-ES" w:eastAsia="en-GB"/>
        </w:rPr>
        <w:t>do</w:t>
      </w:r>
      <w:proofErr w:type="spellEnd"/>
      <w:r w:rsidRPr="003207C3">
        <w:rPr>
          <w:rFonts w:ascii="Cambria" w:eastAsia="Times New Roman" w:hAnsi="Cambria" w:cs="Times New Roman"/>
          <w:color w:val="000000" w:themeColor="text1"/>
          <w:sz w:val="20"/>
          <w:szCs w:val="20"/>
          <w:lang w:val="es-ES" w:eastAsia="en-GB"/>
        </w:rPr>
        <w:t xml:space="preserve">, </w:t>
      </w:r>
      <w:r w:rsidR="00CD52F7" w:rsidRPr="003207C3">
        <w:rPr>
          <w:rFonts w:ascii="Cambria" w:eastAsia="Times New Roman" w:hAnsi="Cambria" w:cs="Times New Roman"/>
          <w:color w:val="000000" w:themeColor="text1"/>
          <w:sz w:val="20"/>
          <w:szCs w:val="20"/>
          <w:lang w:val="es-ES" w:eastAsia="en-GB"/>
        </w:rPr>
        <w:t xml:space="preserve">a </w:t>
      </w:r>
      <w:r w:rsidRPr="003207C3">
        <w:rPr>
          <w:rFonts w:ascii="Cambria" w:eastAsia="Times New Roman" w:hAnsi="Cambria" w:cs="Times New Roman"/>
          <w:color w:val="000000" w:themeColor="text1"/>
          <w:sz w:val="20"/>
          <w:szCs w:val="20"/>
          <w:lang w:val="es-ES" w:eastAsia="en-GB"/>
        </w:rPr>
        <w:t xml:space="preserve">injusta </w:t>
      </w:r>
      <w:proofErr w:type="spellStart"/>
      <w:r w:rsidRPr="003207C3">
        <w:rPr>
          <w:rFonts w:ascii="Cambria" w:eastAsia="Times New Roman" w:hAnsi="Cambria" w:cs="Times New Roman"/>
          <w:color w:val="000000" w:themeColor="text1"/>
          <w:sz w:val="20"/>
          <w:szCs w:val="20"/>
          <w:lang w:val="es-ES" w:eastAsia="en-GB"/>
        </w:rPr>
        <w:t>reten</w:t>
      </w:r>
      <w:r w:rsidR="00CD52F7" w:rsidRPr="003207C3">
        <w:rPr>
          <w:rFonts w:ascii="Cambria" w:eastAsia="Times New Roman" w:hAnsi="Cambria" w:cs="Times New Roman"/>
          <w:color w:val="000000" w:themeColor="text1"/>
          <w:sz w:val="20"/>
          <w:szCs w:val="20"/>
          <w:lang w:val="es-ES" w:eastAsia="en-GB"/>
        </w:rPr>
        <w:t>ção</w:t>
      </w:r>
      <w:proofErr w:type="spellEnd"/>
      <w:r w:rsidR="00CD52F7" w:rsidRPr="003207C3">
        <w:rPr>
          <w:rFonts w:ascii="Cambria" w:eastAsia="Times New Roman" w:hAnsi="Cambria" w:cs="Times New Roman"/>
          <w:color w:val="000000" w:themeColor="text1"/>
          <w:sz w:val="20"/>
          <w:szCs w:val="20"/>
          <w:lang w:val="es-ES" w:eastAsia="en-GB"/>
        </w:rPr>
        <w:t xml:space="preserve"> das </w:t>
      </w:r>
      <w:proofErr w:type="spellStart"/>
      <w:r w:rsidR="00CD52F7" w:rsidRPr="003207C3">
        <w:rPr>
          <w:rFonts w:ascii="Cambria" w:eastAsia="Times New Roman" w:hAnsi="Cambria" w:cs="Times New Roman"/>
          <w:color w:val="000000" w:themeColor="text1"/>
          <w:sz w:val="20"/>
          <w:szCs w:val="20"/>
          <w:lang w:val="es-ES" w:eastAsia="en-GB"/>
        </w:rPr>
        <w:t>pensões</w:t>
      </w:r>
      <w:proofErr w:type="spellEnd"/>
      <w:r w:rsidR="00CD52F7" w:rsidRPr="003207C3">
        <w:rPr>
          <w:rFonts w:ascii="Cambria" w:eastAsia="Times New Roman" w:hAnsi="Cambria" w:cs="Times New Roman"/>
          <w:color w:val="000000" w:themeColor="text1"/>
          <w:sz w:val="20"/>
          <w:szCs w:val="20"/>
          <w:lang w:val="es-ES" w:eastAsia="en-GB"/>
        </w:rPr>
        <w:t xml:space="preserve"> de </w:t>
      </w:r>
      <w:proofErr w:type="spellStart"/>
      <w:r w:rsidR="00CD52F7" w:rsidRPr="003207C3">
        <w:rPr>
          <w:rFonts w:ascii="Cambria" w:eastAsia="Times New Roman" w:hAnsi="Cambria" w:cs="Times New Roman"/>
          <w:color w:val="000000" w:themeColor="text1"/>
          <w:sz w:val="20"/>
          <w:szCs w:val="20"/>
          <w:lang w:val="es-ES" w:eastAsia="en-GB"/>
        </w:rPr>
        <w:t>milhares</w:t>
      </w:r>
      <w:proofErr w:type="spellEnd"/>
      <w:r w:rsidR="00CD52F7" w:rsidRPr="003207C3">
        <w:rPr>
          <w:rFonts w:ascii="Cambria" w:eastAsia="Times New Roman" w:hAnsi="Cambria" w:cs="Times New Roman"/>
          <w:color w:val="000000" w:themeColor="text1"/>
          <w:sz w:val="20"/>
          <w:szCs w:val="20"/>
          <w:lang w:val="es-ES" w:eastAsia="en-GB"/>
        </w:rPr>
        <w:t xml:space="preserve"> de </w:t>
      </w:r>
      <w:proofErr w:type="spellStart"/>
      <w:r w:rsidR="00CD52F7" w:rsidRPr="003207C3">
        <w:rPr>
          <w:rFonts w:ascii="Cambria" w:eastAsia="Times New Roman" w:hAnsi="Cambria" w:cs="Times New Roman"/>
          <w:color w:val="000000" w:themeColor="text1"/>
          <w:sz w:val="20"/>
          <w:szCs w:val="20"/>
          <w:lang w:val="es-ES" w:eastAsia="en-GB"/>
        </w:rPr>
        <w:t>goeses</w:t>
      </w:r>
      <w:proofErr w:type="spellEnd"/>
      <w:r w:rsidRPr="003207C3">
        <w:rPr>
          <w:rFonts w:ascii="Cambria" w:eastAsia="Times New Roman" w:hAnsi="Cambria" w:cs="Times New Roman"/>
          <w:color w:val="000000" w:themeColor="text1"/>
          <w:sz w:val="20"/>
          <w:szCs w:val="20"/>
          <w:lang w:val="es-ES" w:eastAsia="en-GB"/>
        </w:rPr>
        <w:t>.</w:t>
      </w:r>
      <w:bookmarkStart w:id="102" w:name="_ftnref166"/>
      <w:bookmarkEnd w:id="102"/>
      <w:r w:rsidR="00F40FF7" w:rsidRPr="003207C3">
        <w:rPr>
          <w:rStyle w:val="FootnoteReference"/>
          <w:rFonts w:ascii="Cambria" w:eastAsia="Times New Roman" w:hAnsi="Cambria" w:cs="Times New Roman"/>
          <w:color w:val="000000" w:themeColor="text1"/>
          <w:sz w:val="20"/>
          <w:szCs w:val="20"/>
          <w:lang w:val="es-ES" w:eastAsia="en-GB"/>
        </w:rPr>
        <w:footnoteReference w:id="173"/>
      </w:r>
    </w:p>
    <w:p w14:paraId="00E8F053"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4C550A13" w14:textId="24F4B503" w:rsidR="0019671D" w:rsidRPr="003207C3" w:rsidRDefault="00CD52F7"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ministro </w:t>
      </w:r>
      <w:proofErr w:type="spellStart"/>
      <w:r w:rsidR="005A0836" w:rsidRPr="003207C3">
        <w:rPr>
          <w:rFonts w:ascii="Cambria" w:eastAsia="Times New Roman" w:hAnsi="Cambria" w:cs="Times New Roman"/>
          <w:color w:val="000000" w:themeColor="text1"/>
          <w:sz w:val="22"/>
          <w:szCs w:val="22"/>
          <w:lang w:val="es-ES" w:eastAsia="en-GB"/>
        </w:rPr>
        <w:t>respond</w:t>
      </w:r>
      <w:r w:rsidRPr="003207C3">
        <w:rPr>
          <w:rFonts w:ascii="Cambria" w:eastAsia="Times New Roman" w:hAnsi="Cambria" w:cs="Times New Roman"/>
          <w:color w:val="000000" w:themeColor="text1"/>
          <w:sz w:val="22"/>
          <w:szCs w:val="22"/>
          <w:lang w:val="es-ES" w:eastAsia="en-GB"/>
        </w:rPr>
        <w:t>eu</w:t>
      </w:r>
      <w:proofErr w:type="spellEnd"/>
      <w:r w:rsidRPr="003207C3">
        <w:rPr>
          <w:rFonts w:ascii="Cambria" w:eastAsia="Times New Roman" w:hAnsi="Cambria" w:cs="Times New Roman"/>
          <w:color w:val="000000" w:themeColor="text1"/>
          <w:sz w:val="22"/>
          <w:szCs w:val="22"/>
          <w:lang w:val="es-ES" w:eastAsia="en-GB"/>
        </w:rPr>
        <w:t xml:space="preserve"> convidando </w:t>
      </w:r>
      <w:r w:rsidR="005A0836" w:rsidRPr="003207C3">
        <w:rPr>
          <w:rFonts w:ascii="Cambria" w:eastAsia="Times New Roman" w:hAnsi="Cambria" w:cs="Times New Roman"/>
          <w:color w:val="000000" w:themeColor="text1"/>
          <w:sz w:val="22"/>
          <w:szCs w:val="22"/>
          <w:lang w:val="es-ES" w:eastAsia="en-GB"/>
        </w:rPr>
        <w:t xml:space="preserve">Carreño a </w:t>
      </w:r>
      <w:r w:rsidRPr="003207C3">
        <w:rPr>
          <w:rFonts w:ascii="Cambria" w:eastAsia="Times New Roman" w:hAnsi="Cambria" w:cs="Times New Roman"/>
          <w:color w:val="000000" w:themeColor="text1"/>
          <w:sz w:val="22"/>
          <w:szCs w:val="22"/>
          <w:lang w:val="es-ES" w:eastAsia="en-GB"/>
        </w:rPr>
        <w:t xml:space="preserve">ir a </w:t>
      </w:r>
      <w:proofErr w:type="spellStart"/>
      <w:r w:rsidR="005A0836" w:rsidRPr="003207C3">
        <w:rPr>
          <w:rFonts w:ascii="Cambria" w:eastAsia="Times New Roman" w:hAnsi="Cambria" w:cs="Times New Roman"/>
          <w:color w:val="000000" w:themeColor="text1"/>
          <w:sz w:val="22"/>
          <w:szCs w:val="22"/>
          <w:lang w:val="es-ES" w:eastAsia="en-GB"/>
        </w:rPr>
        <w:t>Bomba</w:t>
      </w:r>
      <w:r w:rsidRPr="003207C3">
        <w:rPr>
          <w:rFonts w:ascii="Cambria" w:eastAsia="Times New Roman" w:hAnsi="Cambria" w:cs="Times New Roman"/>
          <w:color w:val="000000" w:themeColor="text1"/>
          <w:sz w:val="22"/>
          <w:szCs w:val="22"/>
          <w:lang w:val="es-ES" w:eastAsia="en-GB"/>
        </w:rPr>
        <w:t>im</w:t>
      </w:r>
      <w:proofErr w:type="spellEnd"/>
      <w:r w:rsidRPr="003207C3">
        <w:rPr>
          <w:rFonts w:ascii="Cambria" w:eastAsia="Times New Roman" w:hAnsi="Cambria" w:cs="Times New Roman"/>
          <w:color w:val="000000" w:themeColor="text1"/>
          <w:sz w:val="22"/>
          <w:szCs w:val="22"/>
          <w:lang w:val="es-ES" w:eastAsia="en-GB"/>
        </w:rPr>
        <w:t xml:space="preserve"> e </w:t>
      </w:r>
      <w:proofErr w:type="spellStart"/>
      <w:r w:rsidRPr="003207C3">
        <w:rPr>
          <w:rFonts w:ascii="Cambria" w:eastAsia="Times New Roman" w:hAnsi="Cambria" w:cs="Times New Roman"/>
          <w:color w:val="000000" w:themeColor="text1"/>
          <w:sz w:val="22"/>
          <w:szCs w:val="22"/>
          <w:lang w:val="es-ES" w:eastAsia="en-GB"/>
        </w:rPr>
        <w:t>depois</w:t>
      </w:r>
      <w:proofErr w:type="spellEnd"/>
      <w:r w:rsidRPr="003207C3">
        <w:rPr>
          <w:rFonts w:ascii="Cambria" w:eastAsia="Times New Roman" w:hAnsi="Cambria" w:cs="Times New Roman"/>
          <w:color w:val="000000" w:themeColor="text1"/>
          <w:sz w:val="22"/>
          <w:szCs w:val="22"/>
          <w:lang w:val="es-ES" w:eastAsia="en-GB"/>
        </w:rPr>
        <w:t xml:space="preserve"> a </w:t>
      </w:r>
      <w:r w:rsidR="005A0836" w:rsidRPr="003207C3">
        <w:rPr>
          <w:rFonts w:ascii="Cambria" w:eastAsia="Times New Roman" w:hAnsi="Cambria" w:cs="Times New Roman"/>
          <w:color w:val="000000" w:themeColor="text1"/>
          <w:sz w:val="22"/>
          <w:szCs w:val="22"/>
          <w:lang w:val="es-ES" w:eastAsia="en-GB"/>
        </w:rPr>
        <w:t xml:space="preserve">Delhi, </w:t>
      </w:r>
      <w:proofErr w:type="spellStart"/>
      <w:r w:rsidR="005A0836" w:rsidRPr="003207C3">
        <w:rPr>
          <w:rFonts w:ascii="Cambria" w:eastAsia="Times New Roman" w:hAnsi="Cambria" w:cs="Times New Roman"/>
          <w:color w:val="000000" w:themeColor="text1"/>
          <w:sz w:val="22"/>
          <w:szCs w:val="22"/>
          <w:lang w:val="es-ES" w:eastAsia="en-GB"/>
        </w:rPr>
        <w:t>onde</w:t>
      </w:r>
      <w:proofErr w:type="spellEnd"/>
      <w:r w:rsidR="005A083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tal </w:t>
      </w:r>
      <w:r w:rsidR="005A0836" w:rsidRPr="003207C3">
        <w:rPr>
          <w:rFonts w:ascii="Cambria" w:eastAsia="Times New Roman" w:hAnsi="Cambria" w:cs="Times New Roman"/>
          <w:color w:val="000000" w:themeColor="text1"/>
          <w:sz w:val="22"/>
          <w:szCs w:val="22"/>
          <w:lang w:val="es-ES" w:eastAsia="en-GB"/>
        </w:rPr>
        <w:t>com</w:t>
      </w:r>
      <w:r w:rsidR="007662CA" w:rsidRPr="003207C3">
        <w:rPr>
          <w:rFonts w:ascii="Cambria" w:eastAsia="Times New Roman" w:hAnsi="Cambria" w:cs="Times New Roman"/>
          <w:color w:val="000000" w:themeColor="text1"/>
          <w:sz w:val="22"/>
          <w:szCs w:val="22"/>
          <w:lang w:val="es-ES" w:eastAsia="en-GB"/>
        </w:rPr>
        <w:t xml:space="preserve">o </w:t>
      </w:r>
      <w:proofErr w:type="spellStart"/>
      <w:r w:rsidR="007662CA" w:rsidRPr="003207C3">
        <w:rPr>
          <w:rFonts w:ascii="Cambria" w:eastAsia="Times New Roman" w:hAnsi="Cambria" w:cs="Times New Roman"/>
          <w:color w:val="000000" w:themeColor="text1"/>
          <w:sz w:val="22"/>
          <w:szCs w:val="22"/>
          <w:lang w:val="es-ES" w:eastAsia="en-GB"/>
        </w:rPr>
        <w:t>suced</w:t>
      </w:r>
      <w:r w:rsidRPr="003207C3">
        <w:rPr>
          <w:rFonts w:ascii="Cambria" w:eastAsia="Times New Roman" w:hAnsi="Cambria" w:cs="Times New Roman"/>
          <w:color w:val="000000" w:themeColor="text1"/>
          <w:sz w:val="22"/>
          <w:szCs w:val="22"/>
          <w:lang w:val="es-ES" w:eastAsia="en-GB"/>
        </w:rPr>
        <w:t>eu</w:t>
      </w:r>
      <w:proofErr w:type="spellEnd"/>
      <w:r w:rsidR="007662CA"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o </w:t>
      </w:r>
      <w:proofErr w:type="spellStart"/>
      <w:r w:rsidR="007662CA" w:rsidRPr="003207C3">
        <w:rPr>
          <w:rFonts w:ascii="Cambria" w:eastAsia="Times New Roman" w:hAnsi="Cambria" w:cs="Times New Roman"/>
          <w:color w:val="000000" w:themeColor="text1"/>
          <w:sz w:val="22"/>
          <w:szCs w:val="22"/>
          <w:lang w:val="es-ES" w:eastAsia="en-GB"/>
        </w:rPr>
        <w:t>pr</w:t>
      </w:r>
      <w:r w:rsidRPr="003207C3">
        <w:rPr>
          <w:rFonts w:ascii="Cambria" w:eastAsia="Times New Roman" w:hAnsi="Cambria" w:cs="Times New Roman"/>
          <w:color w:val="000000" w:themeColor="text1"/>
          <w:sz w:val="22"/>
          <w:szCs w:val="22"/>
          <w:lang w:val="es-ES" w:eastAsia="en-GB"/>
        </w:rPr>
        <w:t>ó</w:t>
      </w:r>
      <w:r w:rsidR="007662CA" w:rsidRPr="003207C3">
        <w:rPr>
          <w:rFonts w:ascii="Cambria" w:eastAsia="Times New Roman" w:hAnsi="Cambria" w:cs="Times New Roman"/>
          <w:color w:val="000000" w:themeColor="text1"/>
          <w:sz w:val="22"/>
          <w:szCs w:val="22"/>
          <w:lang w:val="es-ES" w:eastAsia="en-GB"/>
        </w:rPr>
        <w:t>pio</w:t>
      </w:r>
      <w:proofErr w:type="spellEnd"/>
      <w:r w:rsidR="007662CA" w:rsidRPr="003207C3">
        <w:rPr>
          <w:rFonts w:ascii="Cambria" w:eastAsia="Times New Roman" w:hAnsi="Cambria" w:cs="Times New Roman"/>
          <w:color w:val="000000" w:themeColor="text1"/>
          <w:sz w:val="22"/>
          <w:szCs w:val="22"/>
          <w:lang w:val="es-ES" w:eastAsia="en-GB"/>
        </w:rPr>
        <w:t xml:space="preserve"> </w:t>
      </w:r>
      <w:proofErr w:type="spellStart"/>
      <w:r w:rsidR="007662CA" w:rsidRPr="003207C3">
        <w:rPr>
          <w:rFonts w:ascii="Cambria" w:eastAsia="Times New Roman" w:hAnsi="Cambria" w:cs="Times New Roman"/>
          <w:color w:val="000000" w:themeColor="text1"/>
          <w:sz w:val="22"/>
          <w:szCs w:val="22"/>
          <w:lang w:val="es-ES" w:eastAsia="en-GB"/>
        </w:rPr>
        <w:t>Nehru</w:t>
      </w:r>
      <w:proofErr w:type="spellEnd"/>
      <w:r w:rsidR="007662CA" w:rsidRPr="003207C3">
        <w:rPr>
          <w:rFonts w:ascii="Cambria" w:eastAsia="Times New Roman" w:hAnsi="Cambria" w:cs="Times New Roman"/>
          <w:color w:val="000000" w:themeColor="text1"/>
          <w:sz w:val="22"/>
          <w:szCs w:val="22"/>
          <w:lang w:val="es-ES" w:eastAsia="en-GB"/>
        </w:rPr>
        <w:t xml:space="preserve"> </w:t>
      </w:r>
      <w:proofErr w:type="spellStart"/>
      <w:r w:rsidR="002D531B" w:rsidRPr="003207C3">
        <w:rPr>
          <w:rFonts w:ascii="Cambria" w:eastAsia="Times New Roman" w:hAnsi="Cambria" w:cs="Times New Roman"/>
          <w:color w:val="000000" w:themeColor="text1"/>
          <w:sz w:val="22"/>
          <w:szCs w:val="22"/>
          <w:lang w:val="es-ES" w:eastAsia="en-GB"/>
        </w:rPr>
        <w:t>queri</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avistar-se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ele</w:t>
      </w:r>
      <w:r w:rsidR="00AD5D75"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Era </w:t>
      </w: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dia</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29 de </w:t>
      </w:r>
      <w:proofErr w:type="spellStart"/>
      <w:r w:rsidR="005A0836"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u</w:t>
      </w:r>
      <w:r w:rsidR="005A0836" w:rsidRPr="003207C3">
        <w:rPr>
          <w:rFonts w:ascii="Cambria" w:eastAsia="Times New Roman" w:hAnsi="Cambria" w:cs="Times New Roman"/>
          <w:color w:val="000000" w:themeColor="text1"/>
          <w:sz w:val="22"/>
          <w:szCs w:val="22"/>
          <w:lang w:val="es-ES" w:eastAsia="en-GB"/>
        </w:rPr>
        <w:t>tubr</w:t>
      </w:r>
      <w:r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de 1956. Seg</w:t>
      </w:r>
      <w:r w:rsidRPr="003207C3">
        <w:rPr>
          <w:rFonts w:ascii="Cambria" w:eastAsia="Times New Roman" w:hAnsi="Cambria" w:cs="Times New Roman"/>
          <w:color w:val="000000" w:themeColor="text1"/>
          <w:sz w:val="22"/>
          <w:szCs w:val="22"/>
          <w:lang w:val="es-ES" w:eastAsia="en-GB"/>
        </w:rPr>
        <w:t>undo</w:t>
      </w:r>
      <w:r w:rsidR="005A0836" w:rsidRPr="003207C3">
        <w:rPr>
          <w:rFonts w:ascii="Cambria" w:eastAsia="Times New Roman" w:hAnsi="Cambria" w:cs="Times New Roman"/>
          <w:color w:val="000000" w:themeColor="text1"/>
          <w:sz w:val="22"/>
          <w:szCs w:val="22"/>
          <w:lang w:val="es-ES" w:eastAsia="en-GB"/>
        </w:rPr>
        <w:t xml:space="preserve"> Pianazzi, </w:t>
      </w:r>
      <w:r w:rsidRPr="003207C3">
        <w:rPr>
          <w:rFonts w:ascii="Cambria" w:eastAsia="Times New Roman" w:hAnsi="Cambria" w:cs="Times New Roman"/>
          <w:color w:val="000000" w:themeColor="text1"/>
          <w:sz w:val="22"/>
          <w:szCs w:val="22"/>
          <w:lang w:val="es-ES" w:eastAsia="en-GB"/>
        </w:rPr>
        <w:t xml:space="preserve">o facto de </w:t>
      </w:r>
      <w:r w:rsidR="005A0836" w:rsidRPr="003207C3">
        <w:rPr>
          <w:rFonts w:ascii="Cambria" w:eastAsia="Times New Roman" w:hAnsi="Cambria" w:cs="Times New Roman"/>
          <w:color w:val="000000" w:themeColor="text1"/>
          <w:sz w:val="22"/>
          <w:szCs w:val="22"/>
          <w:lang w:val="es-ES" w:eastAsia="en-GB"/>
        </w:rPr>
        <w:t xml:space="preserve">Carreño </w:t>
      </w:r>
      <w:r w:rsidR="00D80E26" w:rsidRPr="003207C3">
        <w:rPr>
          <w:rFonts w:ascii="Cambria" w:eastAsia="Times New Roman" w:hAnsi="Cambria" w:cs="Times New Roman"/>
          <w:color w:val="000000" w:themeColor="text1"/>
          <w:sz w:val="22"/>
          <w:szCs w:val="22"/>
          <w:lang w:val="es-ES" w:eastAsia="en-GB"/>
        </w:rPr>
        <w:t>t</w:t>
      </w:r>
      <w:r w:rsidRPr="003207C3">
        <w:rPr>
          <w:rFonts w:ascii="Cambria" w:eastAsia="Times New Roman" w:hAnsi="Cambria" w:cs="Times New Roman"/>
          <w:color w:val="000000" w:themeColor="text1"/>
          <w:sz w:val="22"/>
          <w:szCs w:val="22"/>
          <w:lang w:val="es-ES" w:eastAsia="en-GB"/>
        </w:rPr>
        <w:t xml:space="preserve">er </w:t>
      </w:r>
      <w:proofErr w:type="spellStart"/>
      <w:r w:rsidRPr="003207C3">
        <w:rPr>
          <w:rFonts w:ascii="Cambria" w:eastAsia="Times New Roman" w:hAnsi="Cambria" w:cs="Times New Roman"/>
          <w:color w:val="000000" w:themeColor="text1"/>
          <w:sz w:val="22"/>
          <w:szCs w:val="22"/>
          <w:lang w:val="es-ES" w:eastAsia="en-GB"/>
        </w:rPr>
        <w:t>assumido</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cidadania</w:t>
      </w:r>
      <w:proofErr w:type="spellEnd"/>
      <w:r w:rsidRPr="003207C3">
        <w:rPr>
          <w:rFonts w:ascii="Cambria" w:eastAsia="Times New Roman" w:hAnsi="Cambria" w:cs="Times New Roman"/>
          <w:color w:val="000000" w:themeColor="text1"/>
          <w:sz w:val="22"/>
          <w:szCs w:val="22"/>
          <w:lang w:val="es-ES" w:eastAsia="en-GB"/>
        </w:rPr>
        <w:t xml:space="preserve"> indiana</w:t>
      </w:r>
      <w:r w:rsidR="002D531B"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outorgava-lhe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posição</w:t>
      </w:r>
      <w:proofErr w:type="spellEnd"/>
      <w:r w:rsidRPr="003207C3">
        <w:rPr>
          <w:rFonts w:ascii="Cambria" w:eastAsia="Times New Roman" w:hAnsi="Cambria" w:cs="Times New Roman"/>
          <w:color w:val="000000" w:themeColor="text1"/>
          <w:sz w:val="22"/>
          <w:szCs w:val="22"/>
          <w:lang w:val="es-ES" w:eastAsia="en-GB"/>
        </w:rPr>
        <w:t xml:space="preserve"> especial </w:t>
      </w:r>
      <w:proofErr w:type="spellStart"/>
      <w:r w:rsidRPr="003207C3">
        <w:rPr>
          <w:rFonts w:ascii="Cambria" w:eastAsia="Times New Roman" w:hAnsi="Cambria" w:cs="Times New Roman"/>
          <w:color w:val="000000" w:themeColor="text1"/>
          <w:sz w:val="22"/>
          <w:szCs w:val="22"/>
          <w:lang w:val="es-ES" w:eastAsia="en-GB"/>
        </w:rPr>
        <w:t>perante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Nehru</w:t>
      </w:r>
      <w:proofErr w:type="spellEnd"/>
      <w:r w:rsidRPr="003207C3">
        <w:rPr>
          <w:rFonts w:ascii="Cambria" w:eastAsia="Times New Roman" w:hAnsi="Cambria" w:cs="Times New Roman"/>
          <w:color w:val="000000" w:themeColor="text1"/>
          <w:sz w:val="22"/>
          <w:szCs w:val="22"/>
          <w:lang w:val="es-ES" w:eastAsia="en-GB"/>
        </w:rPr>
        <w:t xml:space="preserve">, que o </w:t>
      </w:r>
      <w:proofErr w:type="spellStart"/>
      <w:r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grande estima.</w:t>
      </w:r>
      <w:bookmarkStart w:id="103" w:name="_ftnref167"/>
      <w:bookmarkEnd w:id="103"/>
      <w:r w:rsidRPr="003207C3">
        <w:rPr>
          <w:rStyle w:val="FootnoteReference"/>
          <w:rFonts w:ascii="Cambria" w:eastAsia="Times New Roman" w:hAnsi="Cambria" w:cs="Times New Roman"/>
          <w:color w:val="000000" w:themeColor="text1"/>
          <w:sz w:val="22"/>
          <w:szCs w:val="22"/>
          <w:lang w:val="es-ES" w:eastAsia="en-GB"/>
        </w:rPr>
        <w:footnoteReference w:id="174"/>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Nehru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agradeceu</w:t>
      </w:r>
      <w:proofErr w:type="spellEnd"/>
      <w:r w:rsidRPr="003207C3">
        <w:rPr>
          <w:rFonts w:ascii="Cambria" w:eastAsia="Times New Roman" w:hAnsi="Cambria" w:cs="Times New Roman"/>
          <w:color w:val="000000" w:themeColor="text1"/>
          <w:sz w:val="22"/>
          <w:szCs w:val="22"/>
          <w:lang w:val="es-ES" w:eastAsia="en-GB"/>
        </w:rPr>
        <w:t xml:space="preserve"> por </w:t>
      </w:r>
      <w:proofErr w:type="spellStart"/>
      <w:r w:rsidRPr="003207C3">
        <w:rPr>
          <w:rFonts w:ascii="Cambria" w:eastAsia="Times New Roman" w:hAnsi="Cambria" w:cs="Times New Roman"/>
          <w:color w:val="000000" w:themeColor="text1"/>
          <w:sz w:val="22"/>
          <w:szCs w:val="22"/>
          <w:lang w:val="es-ES" w:eastAsia="en-GB"/>
        </w:rPr>
        <w:t>tudo</w:t>
      </w:r>
      <w:proofErr w:type="spellEnd"/>
      <w:r w:rsidRPr="003207C3">
        <w:rPr>
          <w:rFonts w:ascii="Cambria" w:eastAsia="Times New Roman" w:hAnsi="Cambria" w:cs="Times New Roman"/>
          <w:color w:val="000000" w:themeColor="text1"/>
          <w:sz w:val="22"/>
          <w:szCs w:val="22"/>
          <w:lang w:val="es-ES" w:eastAsia="en-GB"/>
        </w:rPr>
        <w:t xml:space="preserve"> o que Carreño </w:t>
      </w:r>
      <w:proofErr w:type="spellStart"/>
      <w:r w:rsidRPr="003207C3">
        <w:rPr>
          <w:rFonts w:ascii="Cambria" w:eastAsia="Times New Roman" w:hAnsi="Cambria" w:cs="Times New Roman"/>
          <w:color w:val="000000" w:themeColor="text1"/>
          <w:sz w:val="22"/>
          <w:szCs w:val="22"/>
          <w:lang w:val="es-ES" w:eastAsia="en-GB"/>
        </w:rPr>
        <w:t>estava</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fazer</w:t>
      </w:r>
      <w:proofErr w:type="spellEnd"/>
      <w:r w:rsidR="0019671D" w:rsidRPr="003207C3">
        <w:rPr>
          <w:rFonts w:ascii="Cambria" w:eastAsia="Times New Roman" w:hAnsi="Cambria" w:cs="Times New Roman"/>
          <w:color w:val="000000" w:themeColor="text1"/>
          <w:sz w:val="22"/>
          <w:szCs w:val="22"/>
          <w:lang w:val="es-ES" w:eastAsia="en-GB"/>
        </w:rPr>
        <w:t xml:space="preserve"> pelos presos políticos indianos. </w:t>
      </w:r>
      <w:proofErr w:type="spellStart"/>
      <w:r w:rsidR="0019671D" w:rsidRPr="003207C3">
        <w:rPr>
          <w:rFonts w:ascii="Cambria" w:eastAsia="Times New Roman" w:hAnsi="Cambria" w:cs="Times New Roman"/>
          <w:color w:val="000000" w:themeColor="text1"/>
          <w:sz w:val="22"/>
          <w:szCs w:val="22"/>
          <w:lang w:val="es-ES" w:eastAsia="en-GB"/>
        </w:rPr>
        <w:t>Lamentou</w:t>
      </w:r>
      <w:proofErr w:type="spellEnd"/>
      <w:r w:rsidR="0019671D" w:rsidRPr="003207C3">
        <w:rPr>
          <w:rFonts w:ascii="Cambria" w:eastAsia="Times New Roman" w:hAnsi="Cambria" w:cs="Times New Roman"/>
          <w:color w:val="000000" w:themeColor="text1"/>
          <w:sz w:val="22"/>
          <w:szCs w:val="22"/>
          <w:lang w:val="es-ES" w:eastAsia="en-GB"/>
        </w:rPr>
        <w:t xml:space="preserve"> que o </w:t>
      </w:r>
      <w:proofErr w:type="spellStart"/>
      <w:r w:rsidR="0019671D" w:rsidRPr="003207C3">
        <w:rPr>
          <w:rFonts w:ascii="Cambria" w:eastAsia="Times New Roman" w:hAnsi="Cambria" w:cs="Times New Roman"/>
          <w:color w:val="000000" w:themeColor="text1"/>
          <w:sz w:val="22"/>
          <w:szCs w:val="22"/>
          <w:lang w:val="es-ES" w:eastAsia="en-GB"/>
        </w:rPr>
        <w:t>governo</w:t>
      </w:r>
      <w:proofErr w:type="spellEnd"/>
      <w:r w:rsidR="0019671D" w:rsidRPr="003207C3">
        <w:rPr>
          <w:rFonts w:ascii="Cambria" w:eastAsia="Times New Roman" w:hAnsi="Cambria" w:cs="Times New Roman"/>
          <w:color w:val="000000" w:themeColor="text1"/>
          <w:sz w:val="22"/>
          <w:szCs w:val="22"/>
          <w:lang w:val="es-ES" w:eastAsia="en-GB"/>
        </w:rPr>
        <w:t xml:space="preserve"> </w:t>
      </w:r>
      <w:proofErr w:type="spellStart"/>
      <w:r w:rsidR="0019671D" w:rsidRPr="003207C3">
        <w:rPr>
          <w:rFonts w:ascii="Cambria" w:eastAsia="Times New Roman" w:hAnsi="Cambria" w:cs="Times New Roman"/>
          <w:color w:val="000000" w:themeColor="text1"/>
          <w:sz w:val="22"/>
          <w:szCs w:val="22"/>
          <w:lang w:val="es-ES" w:eastAsia="en-GB"/>
        </w:rPr>
        <w:t>portugu</w:t>
      </w:r>
      <w:r w:rsidR="009417C2" w:rsidRPr="003207C3">
        <w:rPr>
          <w:rFonts w:ascii="Cambria" w:eastAsia="Times New Roman" w:hAnsi="Cambria" w:cs="Times New Roman"/>
          <w:color w:val="000000" w:themeColor="text1"/>
          <w:sz w:val="22"/>
          <w:szCs w:val="22"/>
          <w:lang w:val="es-ES" w:eastAsia="en-GB"/>
        </w:rPr>
        <w:t>ê</w:t>
      </w:r>
      <w:r w:rsidR="0019671D" w:rsidRPr="003207C3">
        <w:rPr>
          <w:rFonts w:ascii="Cambria" w:eastAsia="Times New Roman" w:hAnsi="Cambria" w:cs="Times New Roman"/>
          <w:color w:val="000000" w:themeColor="text1"/>
          <w:sz w:val="22"/>
          <w:szCs w:val="22"/>
          <w:lang w:val="es-ES" w:eastAsia="en-GB"/>
        </w:rPr>
        <w:t>s</w:t>
      </w:r>
      <w:proofErr w:type="spellEnd"/>
      <w:r w:rsidR="0019671D" w:rsidRPr="003207C3">
        <w:rPr>
          <w:rFonts w:ascii="Cambria" w:eastAsia="Times New Roman" w:hAnsi="Cambria" w:cs="Times New Roman"/>
          <w:color w:val="000000" w:themeColor="text1"/>
          <w:sz w:val="22"/>
          <w:szCs w:val="22"/>
          <w:lang w:val="es-ES" w:eastAsia="en-GB"/>
        </w:rPr>
        <w:t xml:space="preserve"> </w:t>
      </w:r>
      <w:proofErr w:type="spellStart"/>
      <w:r w:rsidR="0019671D" w:rsidRPr="003207C3">
        <w:rPr>
          <w:rFonts w:ascii="Cambria" w:eastAsia="Times New Roman" w:hAnsi="Cambria" w:cs="Times New Roman"/>
          <w:color w:val="000000" w:themeColor="text1"/>
          <w:sz w:val="22"/>
          <w:szCs w:val="22"/>
          <w:lang w:val="es-ES" w:eastAsia="en-GB"/>
        </w:rPr>
        <w:t>não</w:t>
      </w:r>
      <w:proofErr w:type="spellEnd"/>
      <w:r w:rsidR="0019671D" w:rsidRPr="003207C3">
        <w:rPr>
          <w:rFonts w:ascii="Cambria" w:eastAsia="Times New Roman" w:hAnsi="Cambria" w:cs="Times New Roman"/>
          <w:color w:val="000000" w:themeColor="text1"/>
          <w:sz w:val="22"/>
          <w:szCs w:val="22"/>
          <w:lang w:val="es-ES" w:eastAsia="en-GB"/>
        </w:rPr>
        <w:t xml:space="preserve"> </w:t>
      </w:r>
      <w:proofErr w:type="spellStart"/>
      <w:r w:rsidR="0019671D" w:rsidRPr="003207C3">
        <w:rPr>
          <w:rFonts w:ascii="Cambria" w:eastAsia="Times New Roman" w:hAnsi="Cambria" w:cs="Times New Roman"/>
          <w:color w:val="000000" w:themeColor="text1"/>
          <w:sz w:val="22"/>
          <w:szCs w:val="22"/>
          <w:lang w:val="es-ES" w:eastAsia="en-GB"/>
        </w:rPr>
        <w:t>tivesse</w:t>
      </w:r>
      <w:proofErr w:type="spellEnd"/>
      <w:r w:rsidR="0019671D" w:rsidRPr="003207C3">
        <w:rPr>
          <w:rFonts w:ascii="Cambria" w:eastAsia="Times New Roman" w:hAnsi="Cambria" w:cs="Times New Roman"/>
          <w:color w:val="000000" w:themeColor="text1"/>
          <w:sz w:val="22"/>
          <w:szCs w:val="22"/>
          <w:lang w:val="es-ES" w:eastAsia="en-GB"/>
        </w:rPr>
        <w:t xml:space="preserve"> apreciado os </w:t>
      </w:r>
      <w:proofErr w:type="spellStart"/>
      <w:r w:rsidR="0019671D" w:rsidRPr="003207C3">
        <w:rPr>
          <w:rFonts w:ascii="Cambria" w:eastAsia="Times New Roman" w:hAnsi="Cambria" w:cs="Times New Roman"/>
          <w:color w:val="000000" w:themeColor="text1"/>
          <w:sz w:val="22"/>
          <w:szCs w:val="22"/>
          <w:lang w:val="es-ES" w:eastAsia="en-GB"/>
        </w:rPr>
        <w:t>seus</w:t>
      </w:r>
      <w:proofErr w:type="spellEnd"/>
      <w:r w:rsidR="0019671D" w:rsidRPr="003207C3">
        <w:rPr>
          <w:rFonts w:ascii="Cambria" w:eastAsia="Times New Roman" w:hAnsi="Cambria" w:cs="Times New Roman"/>
          <w:color w:val="000000" w:themeColor="text1"/>
          <w:sz w:val="22"/>
          <w:szCs w:val="22"/>
          <w:lang w:val="es-ES" w:eastAsia="en-GB"/>
        </w:rPr>
        <w:t xml:space="preserve"> </w:t>
      </w:r>
      <w:proofErr w:type="spellStart"/>
      <w:r w:rsidR="0019671D" w:rsidRPr="003207C3">
        <w:rPr>
          <w:rFonts w:ascii="Cambria" w:eastAsia="Times New Roman" w:hAnsi="Cambria" w:cs="Times New Roman"/>
          <w:color w:val="000000" w:themeColor="text1"/>
          <w:sz w:val="22"/>
          <w:szCs w:val="22"/>
          <w:lang w:val="es-ES" w:eastAsia="en-GB"/>
        </w:rPr>
        <w:t>esforços</w:t>
      </w:r>
      <w:proofErr w:type="spellEnd"/>
      <w:r w:rsidR="0019671D" w:rsidRPr="003207C3">
        <w:rPr>
          <w:rFonts w:ascii="Cambria" w:eastAsia="Times New Roman" w:hAnsi="Cambria" w:cs="Times New Roman"/>
          <w:color w:val="000000" w:themeColor="text1"/>
          <w:sz w:val="22"/>
          <w:szCs w:val="22"/>
          <w:lang w:val="es-ES" w:eastAsia="en-GB"/>
        </w:rPr>
        <w:t xml:space="preserve"> – de </w:t>
      </w:r>
      <w:proofErr w:type="spellStart"/>
      <w:r w:rsidR="0019671D" w:rsidRPr="003207C3">
        <w:rPr>
          <w:rFonts w:ascii="Cambria" w:eastAsia="Times New Roman" w:hAnsi="Cambria" w:cs="Times New Roman"/>
          <w:color w:val="000000" w:themeColor="text1"/>
          <w:sz w:val="22"/>
          <w:szCs w:val="22"/>
          <w:lang w:val="es-ES" w:eastAsia="en-GB"/>
        </w:rPr>
        <w:t>Nehru</w:t>
      </w:r>
      <w:proofErr w:type="spellEnd"/>
      <w:r w:rsidR="0019671D" w:rsidRPr="003207C3">
        <w:rPr>
          <w:rFonts w:ascii="Cambria" w:eastAsia="Times New Roman" w:hAnsi="Cambria" w:cs="Times New Roman"/>
          <w:color w:val="000000" w:themeColor="text1"/>
          <w:sz w:val="22"/>
          <w:szCs w:val="22"/>
          <w:lang w:val="es-ES" w:eastAsia="en-GB"/>
        </w:rPr>
        <w:t xml:space="preserve"> – para </w:t>
      </w:r>
      <w:proofErr w:type="spellStart"/>
      <w:r w:rsidR="0019671D" w:rsidRPr="003207C3">
        <w:rPr>
          <w:rFonts w:ascii="Cambria" w:eastAsia="Times New Roman" w:hAnsi="Cambria" w:cs="Times New Roman"/>
          <w:color w:val="000000" w:themeColor="text1"/>
          <w:sz w:val="22"/>
          <w:szCs w:val="22"/>
          <w:lang w:val="es-ES" w:eastAsia="en-GB"/>
        </w:rPr>
        <w:t>deter</w:t>
      </w:r>
      <w:proofErr w:type="spellEnd"/>
      <w:r w:rsidR="0019671D" w:rsidRPr="003207C3">
        <w:rPr>
          <w:rFonts w:ascii="Cambria" w:eastAsia="Times New Roman" w:hAnsi="Cambria" w:cs="Times New Roman"/>
          <w:color w:val="000000" w:themeColor="text1"/>
          <w:sz w:val="22"/>
          <w:szCs w:val="22"/>
          <w:lang w:val="es-ES" w:eastAsia="en-GB"/>
        </w:rPr>
        <w:t xml:space="preserve"> o </w:t>
      </w:r>
      <w:proofErr w:type="spellStart"/>
      <w:r w:rsidR="0019671D" w:rsidRPr="003207C3">
        <w:rPr>
          <w:rFonts w:ascii="Cambria" w:eastAsia="Times New Roman" w:hAnsi="Cambria" w:cs="Times New Roman"/>
          <w:color w:val="000000" w:themeColor="text1"/>
          <w:sz w:val="22"/>
          <w:szCs w:val="22"/>
          <w:lang w:val="es-ES" w:eastAsia="en-GB"/>
        </w:rPr>
        <w:t>movimento</w:t>
      </w:r>
      <w:proofErr w:type="spellEnd"/>
      <w:r w:rsidR="0019671D" w:rsidRPr="003207C3">
        <w:rPr>
          <w:rFonts w:ascii="Cambria" w:eastAsia="Times New Roman" w:hAnsi="Cambria" w:cs="Times New Roman"/>
          <w:color w:val="000000" w:themeColor="text1"/>
          <w:sz w:val="22"/>
          <w:szCs w:val="22"/>
          <w:lang w:val="es-ES" w:eastAsia="en-GB"/>
        </w:rPr>
        <w:t xml:space="preserve"> da </w:t>
      </w:r>
      <w:proofErr w:type="spellStart"/>
      <w:r w:rsidR="005A0836" w:rsidRPr="003207C3">
        <w:rPr>
          <w:rFonts w:ascii="Cambria" w:eastAsia="Times New Roman" w:hAnsi="Cambria" w:cs="Times New Roman"/>
          <w:i/>
          <w:iCs/>
          <w:color w:val="000000" w:themeColor="text1"/>
          <w:sz w:val="22"/>
          <w:szCs w:val="22"/>
          <w:lang w:val="es-ES" w:eastAsia="en-GB"/>
        </w:rPr>
        <w:t>satyagraha</w:t>
      </w:r>
      <w:proofErr w:type="spellEnd"/>
      <w:r w:rsidR="005A0836" w:rsidRPr="003207C3">
        <w:rPr>
          <w:rFonts w:ascii="Cambria" w:eastAsia="Times New Roman" w:hAnsi="Cambria" w:cs="Times New Roman"/>
          <w:i/>
          <w:iCs/>
          <w:color w:val="000000" w:themeColor="text1"/>
          <w:sz w:val="22"/>
          <w:szCs w:val="22"/>
          <w:lang w:val="es-ES" w:eastAsia="en-GB"/>
        </w:rPr>
        <w:t> </w:t>
      </w:r>
      <w:r w:rsidR="0019671D" w:rsidRPr="003207C3">
        <w:rPr>
          <w:rFonts w:ascii="Cambria" w:eastAsia="Times New Roman" w:hAnsi="Cambria" w:cs="Times New Roman"/>
          <w:iCs/>
          <w:color w:val="000000" w:themeColor="text1"/>
          <w:sz w:val="22"/>
          <w:szCs w:val="22"/>
          <w:lang w:val="es-ES" w:eastAsia="en-GB"/>
        </w:rPr>
        <w:t xml:space="preserve">à </w:t>
      </w:r>
      <w:proofErr w:type="spellStart"/>
      <w:r w:rsidR="0019671D" w:rsidRPr="003207C3">
        <w:rPr>
          <w:rFonts w:ascii="Cambria" w:eastAsia="Times New Roman" w:hAnsi="Cambria" w:cs="Times New Roman"/>
          <w:iCs/>
          <w:color w:val="000000" w:themeColor="text1"/>
          <w:sz w:val="22"/>
          <w:szCs w:val="22"/>
          <w:lang w:val="es-ES" w:eastAsia="en-GB"/>
        </w:rPr>
        <w:t>custa</w:t>
      </w:r>
      <w:proofErr w:type="spellEnd"/>
      <w:r w:rsidR="0019671D" w:rsidRPr="003207C3">
        <w:rPr>
          <w:rFonts w:ascii="Cambria" w:eastAsia="Times New Roman" w:hAnsi="Cambria" w:cs="Times New Roman"/>
          <w:iCs/>
          <w:color w:val="000000" w:themeColor="text1"/>
          <w:sz w:val="22"/>
          <w:szCs w:val="22"/>
          <w:lang w:val="es-ES" w:eastAsia="en-GB"/>
        </w:rPr>
        <w:t xml:space="preserve"> de se tornar impopular entre a </w:t>
      </w:r>
      <w:proofErr w:type="spellStart"/>
      <w:r w:rsidR="0019671D" w:rsidRPr="003207C3">
        <w:rPr>
          <w:rFonts w:ascii="Cambria" w:eastAsia="Times New Roman" w:hAnsi="Cambria" w:cs="Times New Roman"/>
          <w:iCs/>
          <w:color w:val="000000" w:themeColor="text1"/>
          <w:sz w:val="22"/>
          <w:szCs w:val="22"/>
          <w:lang w:val="es-ES" w:eastAsia="en-GB"/>
        </w:rPr>
        <w:t>sua</w:t>
      </w:r>
      <w:proofErr w:type="spellEnd"/>
      <w:r w:rsidR="0019671D" w:rsidRPr="003207C3">
        <w:rPr>
          <w:rFonts w:ascii="Cambria" w:eastAsia="Times New Roman" w:hAnsi="Cambria" w:cs="Times New Roman"/>
          <w:iCs/>
          <w:color w:val="000000" w:themeColor="text1"/>
          <w:sz w:val="22"/>
          <w:szCs w:val="22"/>
          <w:lang w:val="es-ES" w:eastAsia="en-GB"/>
        </w:rPr>
        <w:t xml:space="preserve"> </w:t>
      </w:r>
      <w:proofErr w:type="spellStart"/>
      <w:r w:rsidR="0019671D" w:rsidRPr="003207C3">
        <w:rPr>
          <w:rFonts w:ascii="Cambria" w:eastAsia="Times New Roman" w:hAnsi="Cambria" w:cs="Times New Roman"/>
          <w:iCs/>
          <w:color w:val="000000" w:themeColor="text1"/>
          <w:sz w:val="22"/>
          <w:szCs w:val="22"/>
          <w:lang w:val="es-ES" w:eastAsia="en-GB"/>
        </w:rPr>
        <w:t>própria</w:t>
      </w:r>
      <w:proofErr w:type="spellEnd"/>
      <w:r w:rsidR="0019671D" w:rsidRPr="003207C3">
        <w:rPr>
          <w:rFonts w:ascii="Cambria" w:eastAsia="Times New Roman" w:hAnsi="Cambria" w:cs="Times New Roman"/>
          <w:iCs/>
          <w:color w:val="000000" w:themeColor="text1"/>
          <w:sz w:val="22"/>
          <w:szCs w:val="22"/>
          <w:lang w:val="es-ES" w:eastAsia="en-GB"/>
        </w:rPr>
        <w:t xml:space="preserve"> gente. </w:t>
      </w:r>
      <w:proofErr w:type="spellStart"/>
      <w:r w:rsidR="0019671D" w:rsidRPr="003207C3">
        <w:rPr>
          <w:rFonts w:ascii="Cambria" w:eastAsia="Times New Roman" w:hAnsi="Cambria" w:cs="Times New Roman"/>
          <w:iCs/>
          <w:color w:val="000000" w:themeColor="text1"/>
          <w:sz w:val="22"/>
          <w:szCs w:val="22"/>
          <w:lang w:val="es-ES" w:eastAsia="en-GB"/>
        </w:rPr>
        <w:t>Todavia</w:t>
      </w:r>
      <w:proofErr w:type="spellEnd"/>
      <w:r w:rsidR="0019671D" w:rsidRPr="003207C3">
        <w:rPr>
          <w:rFonts w:ascii="Cambria" w:eastAsia="Times New Roman" w:hAnsi="Cambria" w:cs="Times New Roman"/>
          <w:iCs/>
          <w:color w:val="000000" w:themeColor="text1"/>
          <w:sz w:val="22"/>
          <w:szCs w:val="22"/>
          <w:lang w:val="es-ES" w:eastAsia="en-GB"/>
        </w:rPr>
        <w:t xml:space="preserve"> </w:t>
      </w:r>
      <w:proofErr w:type="spellStart"/>
      <w:r w:rsidR="0019671D" w:rsidRPr="003207C3">
        <w:rPr>
          <w:rFonts w:ascii="Cambria" w:eastAsia="Times New Roman" w:hAnsi="Cambria" w:cs="Times New Roman"/>
          <w:iCs/>
          <w:color w:val="000000" w:themeColor="text1"/>
          <w:sz w:val="22"/>
          <w:szCs w:val="22"/>
          <w:lang w:val="es-ES" w:eastAsia="en-GB"/>
        </w:rPr>
        <w:t>estava</w:t>
      </w:r>
      <w:proofErr w:type="spellEnd"/>
      <w:r w:rsidR="0019671D" w:rsidRPr="003207C3">
        <w:rPr>
          <w:rFonts w:ascii="Cambria" w:eastAsia="Times New Roman" w:hAnsi="Cambria" w:cs="Times New Roman"/>
          <w:iCs/>
          <w:color w:val="000000" w:themeColor="text1"/>
          <w:sz w:val="22"/>
          <w:szCs w:val="22"/>
          <w:lang w:val="es-ES" w:eastAsia="en-GB"/>
        </w:rPr>
        <w:t xml:space="preserve"> </w:t>
      </w:r>
      <w:proofErr w:type="spellStart"/>
      <w:r w:rsidR="0019671D" w:rsidRPr="003207C3">
        <w:rPr>
          <w:rFonts w:ascii="Cambria" w:eastAsia="Times New Roman" w:hAnsi="Cambria" w:cs="Times New Roman"/>
          <w:iCs/>
          <w:color w:val="000000" w:themeColor="text1"/>
          <w:sz w:val="22"/>
          <w:szCs w:val="22"/>
          <w:lang w:val="es-ES" w:eastAsia="en-GB"/>
        </w:rPr>
        <w:t>interessado</w:t>
      </w:r>
      <w:proofErr w:type="spellEnd"/>
      <w:r w:rsidR="0019671D" w:rsidRPr="003207C3">
        <w:rPr>
          <w:rFonts w:ascii="Cambria" w:eastAsia="Times New Roman" w:hAnsi="Cambria" w:cs="Times New Roman"/>
          <w:iCs/>
          <w:color w:val="000000" w:themeColor="text1"/>
          <w:sz w:val="22"/>
          <w:szCs w:val="22"/>
          <w:lang w:val="es-ES" w:eastAsia="en-GB"/>
        </w:rPr>
        <w:t xml:space="preserve"> </w:t>
      </w:r>
      <w:proofErr w:type="spellStart"/>
      <w:r w:rsidR="0019671D" w:rsidRPr="003207C3">
        <w:rPr>
          <w:rFonts w:ascii="Cambria" w:eastAsia="Times New Roman" w:hAnsi="Cambria" w:cs="Times New Roman"/>
          <w:iCs/>
          <w:color w:val="000000" w:themeColor="text1"/>
          <w:sz w:val="22"/>
          <w:szCs w:val="22"/>
          <w:lang w:val="es-ES" w:eastAsia="en-GB"/>
        </w:rPr>
        <w:t>em</w:t>
      </w:r>
      <w:proofErr w:type="spellEnd"/>
      <w:r w:rsidR="0019671D" w:rsidRPr="003207C3">
        <w:rPr>
          <w:rFonts w:ascii="Cambria" w:eastAsia="Times New Roman" w:hAnsi="Cambria" w:cs="Times New Roman"/>
          <w:iCs/>
          <w:color w:val="000000" w:themeColor="text1"/>
          <w:sz w:val="22"/>
          <w:szCs w:val="22"/>
          <w:lang w:val="es-ES" w:eastAsia="en-GB"/>
        </w:rPr>
        <w:t xml:space="preserve"> conseguir a </w:t>
      </w:r>
      <w:proofErr w:type="spellStart"/>
      <w:r w:rsidR="0019671D" w:rsidRPr="003207C3">
        <w:rPr>
          <w:rFonts w:ascii="Cambria" w:eastAsia="Times New Roman" w:hAnsi="Cambria" w:cs="Times New Roman"/>
          <w:iCs/>
          <w:color w:val="000000" w:themeColor="text1"/>
          <w:sz w:val="22"/>
          <w:szCs w:val="22"/>
          <w:lang w:val="es-ES" w:eastAsia="en-GB"/>
        </w:rPr>
        <w:t>libertação</w:t>
      </w:r>
      <w:proofErr w:type="spellEnd"/>
      <w:r w:rsidR="0019671D" w:rsidRPr="003207C3">
        <w:rPr>
          <w:rFonts w:ascii="Cambria" w:eastAsia="Times New Roman" w:hAnsi="Cambria" w:cs="Times New Roman"/>
          <w:iCs/>
          <w:color w:val="000000" w:themeColor="text1"/>
          <w:sz w:val="22"/>
          <w:szCs w:val="22"/>
          <w:lang w:val="es-ES" w:eastAsia="en-GB"/>
        </w:rPr>
        <w:t xml:space="preserve"> dos </w:t>
      </w:r>
      <w:proofErr w:type="spellStart"/>
      <w:r w:rsidR="005A0836" w:rsidRPr="003207C3">
        <w:rPr>
          <w:rFonts w:ascii="Cambria" w:eastAsia="Times New Roman" w:hAnsi="Cambria" w:cs="Times New Roman"/>
          <w:i/>
          <w:iCs/>
          <w:color w:val="000000" w:themeColor="text1"/>
          <w:sz w:val="22"/>
          <w:szCs w:val="22"/>
          <w:lang w:val="es-ES" w:eastAsia="en-GB"/>
        </w:rPr>
        <w:t>satyagrahis</w:t>
      </w:r>
      <w:proofErr w:type="spellEnd"/>
      <w:r w:rsidR="005A0836" w:rsidRPr="003207C3">
        <w:rPr>
          <w:rFonts w:ascii="Cambria" w:eastAsia="Times New Roman" w:hAnsi="Cambria" w:cs="Times New Roman"/>
          <w:i/>
          <w:iCs/>
          <w:color w:val="000000" w:themeColor="text1"/>
          <w:sz w:val="22"/>
          <w:szCs w:val="22"/>
          <w:lang w:val="es-ES" w:eastAsia="en-GB"/>
        </w:rPr>
        <w:t> </w:t>
      </w:r>
      <w:r w:rsidR="0019671D" w:rsidRPr="003207C3">
        <w:rPr>
          <w:rFonts w:ascii="Cambria" w:eastAsia="Times New Roman" w:hAnsi="Cambria" w:cs="Times New Roman"/>
          <w:color w:val="000000" w:themeColor="text1"/>
          <w:sz w:val="22"/>
          <w:szCs w:val="22"/>
          <w:lang w:val="es-ES" w:eastAsia="en-GB"/>
        </w:rPr>
        <w:t>indianos</w:t>
      </w:r>
      <w:r w:rsidR="00AD5D75" w:rsidRPr="003207C3">
        <w:rPr>
          <w:rFonts w:ascii="Cambria" w:eastAsia="Times New Roman" w:hAnsi="Cambria" w:cs="Times New Roman"/>
          <w:color w:val="000000" w:themeColor="text1"/>
          <w:sz w:val="22"/>
          <w:szCs w:val="22"/>
          <w:lang w:val="es-ES" w:eastAsia="en-GB"/>
        </w:rPr>
        <w:t>.</w:t>
      </w:r>
      <w:r w:rsidR="0019671D" w:rsidRPr="003207C3">
        <w:rPr>
          <w:rFonts w:ascii="Cambria" w:eastAsia="Times New Roman" w:hAnsi="Cambria" w:cs="Times New Roman"/>
          <w:color w:val="000000" w:themeColor="text1"/>
          <w:sz w:val="22"/>
          <w:szCs w:val="22"/>
          <w:lang w:val="es-ES" w:eastAsia="en-GB"/>
        </w:rPr>
        <w:t xml:space="preserve"> Carreño </w:t>
      </w:r>
      <w:proofErr w:type="spellStart"/>
      <w:r w:rsidR="0019671D" w:rsidRPr="003207C3">
        <w:rPr>
          <w:rFonts w:ascii="Cambria" w:eastAsia="Times New Roman" w:hAnsi="Cambria" w:cs="Times New Roman"/>
          <w:color w:val="000000" w:themeColor="text1"/>
          <w:sz w:val="22"/>
          <w:szCs w:val="22"/>
          <w:lang w:val="es-ES" w:eastAsia="en-GB"/>
        </w:rPr>
        <w:t>indic</w:t>
      </w:r>
      <w:r w:rsidR="00D80E26" w:rsidRPr="003207C3">
        <w:rPr>
          <w:rFonts w:ascii="Cambria" w:eastAsia="Times New Roman" w:hAnsi="Cambria" w:cs="Times New Roman"/>
          <w:color w:val="000000" w:themeColor="text1"/>
          <w:sz w:val="22"/>
          <w:szCs w:val="22"/>
          <w:lang w:val="es-ES" w:eastAsia="en-GB"/>
        </w:rPr>
        <w:t>o</w:t>
      </w:r>
      <w:r w:rsidR="0019671D" w:rsidRPr="003207C3">
        <w:rPr>
          <w:rFonts w:ascii="Cambria" w:eastAsia="Times New Roman" w:hAnsi="Cambria" w:cs="Times New Roman"/>
          <w:color w:val="000000" w:themeColor="text1"/>
          <w:sz w:val="22"/>
          <w:szCs w:val="22"/>
          <w:lang w:val="es-ES" w:eastAsia="en-GB"/>
        </w:rPr>
        <w:t>u</w:t>
      </w:r>
      <w:proofErr w:type="spellEnd"/>
      <w:r w:rsidR="0019671D" w:rsidRPr="003207C3">
        <w:rPr>
          <w:rFonts w:ascii="Cambria" w:eastAsia="Times New Roman" w:hAnsi="Cambria" w:cs="Times New Roman"/>
          <w:color w:val="000000" w:themeColor="text1"/>
          <w:sz w:val="22"/>
          <w:szCs w:val="22"/>
          <w:lang w:val="es-ES" w:eastAsia="en-GB"/>
        </w:rPr>
        <w:t xml:space="preserve"> que </w:t>
      </w:r>
      <w:r w:rsidR="005A0836" w:rsidRPr="003207C3">
        <w:rPr>
          <w:rFonts w:ascii="Cambria" w:eastAsia="Times New Roman" w:hAnsi="Cambria" w:cs="Times New Roman"/>
          <w:color w:val="000000" w:themeColor="text1"/>
          <w:sz w:val="22"/>
          <w:szCs w:val="22"/>
          <w:lang w:val="es-ES" w:eastAsia="en-GB"/>
        </w:rPr>
        <w:t xml:space="preserve">o que </w:t>
      </w:r>
      <w:proofErr w:type="spellStart"/>
      <w:r w:rsidR="005A0836" w:rsidRPr="003207C3">
        <w:rPr>
          <w:rFonts w:ascii="Cambria" w:eastAsia="Times New Roman" w:hAnsi="Cambria" w:cs="Times New Roman"/>
          <w:color w:val="000000" w:themeColor="text1"/>
          <w:sz w:val="22"/>
          <w:szCs w:val="22"/>
          <w:lang w:val="es-ES" w:eastAsia="en-GB"/>
        </w:rPr>
        <w:t>n</w:t>
      </w:r>
      <w:r w:rsidR="0019671D" w:rsidRPr="003207C3">
        <w:rPr>
          <w:rFonts w:ascii="Cambria" w:eastAsia="Times New Roman" w:hAnsi="Cambria" w:cs="Times New Roman"/>
          <w:color w:val="000000" w:themeColor="text1"/>
          <w:sz w:val="22"/>
          <w:szCs w:val="22"/>
          <w:lang w:val="es-ES" w:eastAsia="en-GB"/>
        </w:rPr>
        <w:t>ão</w:t>
      </w:r>
      <w:proofErr w:type="spellEnd"/>
      <w:r w:rsidR="005A0836" w:rsidRPr="003207C3">
        <w:rPr>
          <w:rFonts w:ascii="Cambria" w:eastAsia="Times New Roman" w:hAnsi="Cambria" w:cs="Times New Roman"/>
          <w:color w:val="000000" w:themeColor="text1"/>
          <w:sz w:val="22"/>
          <w:szCs w:val="22"/>
          <w:lang w:val="es-ES" w:eastAsia="en-GB"/>
        </w:rPr>
        <w:t xml:space="preserve"> era </w:t>
      </w:r>
      <w:proofErr w:type="spellStart"/>
      <w:r w:rsidR="005A0836" w:rsidRPr="003207C3">
        <w:rPr>
          <w:rFonts w:ascii="Cambria" w:eastAsia="Times New Roman" w:hAnsi="Cambria" w:cs="Times New Roman"/>
          <w:color w:val="000000" w:themeColor="text1"/>
          <w:sz w:val="22"/>
          <w:szCs w:val="22"/>
          <w:lang w:val="es-ES" w:eastAsia="en-GB"/>
        </w:rPr>
        <w:t>pos</w:t>
      </w:r>
      <w:r w:rsidR="0019671D" w:rsidRPr="003207C3">
        <w:rPr>
          <w:rFonts w:ascii="Cambria" w:eastAsia="Times New Roman" w:hAnsi="Cambria" w:cs="Times New Roman"/>
          <w:color w:val="000000" w:themeColor="text1"/>
          <w:sz w:val="22"/>
          <w:szCs w:val="22"/>
          <w:lang w:val="es-ES" w:eastAsia="en-GB"/>
        </w:rPr>
        <w:t>sível</w:t>
      </w:r>
      <w:proofErr w:type="spellEnd"/>
      <w:r w:rsidR="0019671D" w:rsidRPr="003207C3">
        <w:rPr>
          <w:rFonts w:ascii="Cambria" w:eastAsia="Times New Roman" w:hAnsi="Cambria" w:cs="Times New Roman"/>
          <w:color w:val="000000" w:themeColor="text1"/>
          <w:sz w:val="22"/>
          <w:szCs w:val="22"/>
          <w:lang w:val="es-ES" w:eastAsia="en-GB"/>
        </w:rPr>
        <w:t xml:space="preserve"> na esfera política</w:t>
      </w:r>
      <w:r w:rsidR="009417C2" w:rsidRPr="003207C3">
        <w:rPr>
          <w:rFonts w:ascii="Cambria" w:eastAsia="Times New Roman" w:hAnsi="Cambria" w:cs="Times New Roman"/>
          <w:color w:val="000000" w:themeColor="text1"/>
          <w:sz w:val="22"/>
          <w:szCs w:val="22"/>
          <w:lang w:val="es-ES" w:eastAsia="en-GB"/>
        </w:rPr>
        <w:t>,</w:t>
      </w:r>
      <w:r w:rsidR="0019671D" w:rsidRPr="003207C3">
        <w:rPr>
          <w:rFonts w:ascii="Cambria" w:eastAsia="Times New Roman" w:hAnsi="Cambria" w:cs="Times New Roman"/>
          <w:color w:val="000000" w:themeColor="text1"/>
          <w:sz w:val="22"/>
          <w:szCs w:val="22"/>
          <w:lang w:val="es-ES" w:eastAsia="en-GB"/>
        </w:rPr>
        <w:t xml:space="preserve"> </w:t>
      </w:r>
      <w:proofErr w:type="spellStart"/>
      <w:r w:rsidR="0019671D" w:rsidRPr="003207C3">
        <w:rPr>
          <w:rFonts w:ascii="Cambria" w:eastAsia="Times New Roman" w:hAnsi="Cambria" w:cs="Times New Roman"/>
          <w:color w:val="000000" w:themeColor="text1"/>
          <w:sz w:val="22"/>
          <w:szCs w:val="22"/>
          <w:lang w:val="es-ES" w:eastAsia="en-GB"/>
        </w:rPr>
        <w:t>poderia</w:t>
      </w:r>
      <w:proofErr w:type="spellEnd"/>
      <w:r w:rsidR="0019671D" w:rsidRPr="003207C3">
        <w:rPr>
          <w:rFonts w:ascii="Cambria" w:eastAsia="Times New Roman" w:hAnsi="Cambria" w:cs="Times New Roman"/>
          <w:color w:val="000000" w:themeColor="text1"/>
          <w:sz w:val="22"/>
          <w:szCs w:val="22"/>
          <w:lang w:val="es-ES" w:eastAsia="en-GB"/>
        </w:rPr>
        <w:t xml:space="preserve"> ser </w:t>
      </w:r>
      <w:proofErr w:type="spellStart"/>
      <w:r w:rsidR="0019671D" w:rsidRPr="003207C3">
        <w:rPr>
          <w:rFonts w:ascii="Cambria" w:eastAsia="Times New Roman" w:hAnsi="Cambria" w:cs="Times New Roman"/>
          <w:color w:val="000000" w:themeColor="text1"/>
          <w:sz w:val="22"/>
          <w:szCs w:val="22"/>
          <w:lang w:val="es-ES" w:eastAsia="en-GB"/>
        </w:rPr>
        <w:t>possível</w:t>
      </w:r>
      <w:proofErr w:type="spellEnd"/>
      <w:r w:rsidR="0019671D" w:rsidRPr="003207C3">
        <w:rPr>
          <w:rFonts w:ascii="Cambria" w:eastAsia="Times New Roman" w:hAnsi="Cambria" w:cs="Times New Roman"/>
          <w:color w:val="000000" w:themeColor="text1"/>
          <w:sz w:val="22"/>
          <w:szCs w:val="22"/>
          <w:lang w:val="es-ES" w:eastAsia="en-GB"/>
        </w:rPr>
        <w:t xml:space="preserve"> </w:t>
      </w:r>
      <w:proofErr w:type="spellStart"/>
      <w:r w:rsidR="0019671D" w:rsidRPr="003207C3">
        <w:rPr>
          <w:rFonts w:ascii="Cambria" w:eastAsia="Times New Roman" w:hAnsi="Cambria" w:cs="Times New Roman"/>
          <w:color w:val="000000" w:themeColor="text1"/>
          <w:sz w:val="22"/>
          <w:szCs w:val="22"/>
          <w:lang w:val="es-ES" w:eastAsia="en-GB"/>
        </w:rPr>
        <w:t>através</w:t>
      </w:r>
      <w:proofErr w:type="spellEnd"/>
      <w:r w:rsidR="0019671D" w:rsidRPr="003207C3">
        <w:rPr>
          <w:rFonts w:ascii="Cambria" w:eastAsia="Times New Roman" w:hAnsi="Cambria" w:cs="Times New Roman"/>
          <w:color w:val="000000" w:themeColor="text1"/>
          <w:sz w:val="22"/>
          <w:szCs w:val="22"/>
          <w:lang w:val="es-ES" w:eastAsia="en-GB"/>
        </w:rPr>
        <w:t xml:space="preserve"> da </w:t>
      </w:r>
      <w:proofErr w:type="spellStart"/>
      <w:r w:rsidR="0019671D" w:rsidRPr="003207C3">
        <w:rPr>
          <w:rFonts w:ascii="Cambria" w:eastAsia="Times New Roman" w:hAnsi="Cambria" w:cs="Times New Roman"/>
          <w:color w:val="000000" w:themeColor="text1"/>
          <w:sz w:val="22"/>
          <w:szCs w:val="22"/>
          <w:lang w:val="es-ES" w:eastAsia="en-GB"/>
        </w:rPr>
        <w:t>mediação</w:t>
      </w:r>
      <w:proofErr w:type="spellEnd"/>
      <w:r w:rsidR="0019671D" w:rsidRPr="003207C3">
        <w:rPr>
          <w:rFonts w:ascii="Cambria" w:eastAsia="Times New Roman" w:hAnsi="Cambria" w:cs="Times New Roman"/>
          <w:color w:val="000000" w:themeColor="text1"/>
          <w:sz w:val="22"/>
          <w:szCs w:val="22"/>
          <w:lang w:val="es-ES" w:eastAsia="en-GB"/>
        </w:rPr>
        <w:t xml:space="preserve"> da </w:t>
      </w:r>
      <w:proofErr w:type="spellStart"/>
      <w:r w:rsidR="0019671D" w:rsidRPr="003207C3">
        <w:rPr>
          <w:rFonts w:ascii="Cambria" w:eastAsia="Times New Roman" w:hAnsi="Cambria" w:cs="Times New Roman"/>
          <w:color w:val="000000" w:themeColor="text1"/>
          <w:sz w:val="22"/>
          <w:szCs w:val="22"/>
          <w:lang w:val="es-ES" w:eastAsia="en-GB"/>
        </w:rPr>
        <w:t>Igreja</w:t>
      </w:r>
      <w:proofErr w:type="spellEnd"/>
      <w:r w:rsidR="0019671D" w:rsidRPr="003207C3">
        <w:rPr>
          <w:rFonts w:ascii="Cambria" w:eastAsia="Times New Roman" w:hAnsi="Cambria" w:cs="Times New Roman"/>
          <w:color w:val="000000" w:themeColor="text1"/>
          <w:sz w:val="22"/>
          <w:szCs w:val="22"/>
          <w:lang w:val="es-ES" w:eastAsia="en-GB"/>
        </w:rPr>
        <w:t xml:space="preserve"> Católica;</w:t>
      </w:r>
      <w:r w:rsidR="00A67B93" w:rsidRPr="003207C3">
        <w:rPr>
          <w:rFonts w:ascii="Cambria" w:eastAsia="Times New Roman" w:hAnsi="Cambria" w:cs="Times New Roman"/>
          <w:color w:val="000000" w:themeColor="text1"/>
          <w:sz w:val="22"/>
          <w:szCs w:val="22"/>
          <w:lang w:val="es-ES" w:eastAsia="en-GB"/>
        </w:rPr>
        <w:t xml:space="preserve"> no </w:t>
      </w:r>
      <w:proofErr w:type="spellStart"/>
      <w:r w:rsidR="00A67B93" w:rsidRPr="003207C3">
        <w:rPr>
          <w:rFonts w:ascii="Cambria" w:eastAsia="Times New Roman" w:hAnsi="Cambria" w:cs="Times New Roman"/>
          <w:color w:val="000000" w:themeColor="text1"/>
          <w:sz w:val="22"/>
          <w:szCs w:val="22"/>
          <w:lang w:val="es-ES" w:eastAsia="en-GB"/>
        </w:rPr>
        <w:t>entanto</w:t>
      </w:r>
      <w:proofErr w:type="spellEnd"/>
      <w:r w:rsidR="00A67B93" w:rsidRPr="003207C3">
        <w:rPr>
          <w:rFonts w:ascii="Cambria" w:eastAsia="Times New Roman" w:hAnsi="Cambria" w:cs="Times New Roman"/>
          <w:color w:val="000000" w:themeColor="text1"/>
          <w:sz w:val="22"/>
          <w:szCs w:val="22"/>
          <w:lang w:val="es-ES" w:eastAsia="en-GB"/>
        </w:rPr>
        <w:t xml:space="preserve">, </w:t>
      </w:r>
      <w:proofErr w:type="spellStart"/>
      <w:r w:rsidR="00A67B93" w:rsidRPr="003207C3">
        <w:rPr>
          <w:rFonts w:ascii="Cambria" w:eastAsia="Times New Roman" w:hAnsi="Cambria" w:cs="Times New Roman"/>
          <w:color w:val="000000" w:themeColor="text1"/>
          <w:sz w:val="22"/>
          <w:szCs w:val="22"/>
          <w:lang w:val="es-ES" w:eastAsia="en-GB"/>
        </w:rPr>
        <w:t>também</w:t>
      </w:r>
      <w:proofErr w:type="spellEnd"/>
      <w:r w:rsidR="00A67B93" w:rsidRPr="003207C3">
        <w:rPr>
          <w:rFonts w:ascii="Cambria" w:eastAsia="Times New Roman" w:hAnsi="Cambria" w:cs="Times New Roman"/>
          <w:color w:val="000000" w:themeColor="text1"/>
          <w:sz w:val="22"/>
          <w:szCs w:val="22"/>
          <w:lang w:val="es-ES" w:eastAsia="en-GB"/>
        </w:rPr>
        <w:t xml:space="preserve"> </w:t>
      </w:r>
      <w:proofErr w:type="spellStart"/>
      <w:r w:rsidR="00A67B93" w:rsidRPr="003207C3">
        <w:rPr>
          <w:rFonts w:ascii="Cambria" w:eastAsia="Times New Roman" w:hAnsi="Cambria" w:cs="Times New Roman"/>
          <w:color w:val="000000" w:themeColor="text1"/>
          <w:sz w:val="22"/>
          <w:szCs w:val="22"/>
          <w:lang w:val="es-ES" w:eastAsia="en-GB"/>
        </w:rPr>
        <w:t>insistiu</w:t>
      </w:r>
      <w:proofErr w:type="spellEnd"/>
      <w:r w:rsidR="00A67B93" w:rsidRPr="003207C3">
        <w:rPr>
          <w:rFonts w:ascii="Cambria" w:eastAsia="Times New Roman" w:hAnsi="Cambria" w:cs="Times New Roman"/>
          <w:color w:val="000000" w:themeColor="text1"/>
          <w:sz w:val="22"/>
          <w:szCs w:val="22"/>
          <w:lang w:val="es-ES" w:eastAsia="en-GB"/>
        </w:rPr>
        <w:t xml:space="preserve"> </w:t>
      </w:r>
      <w:proofErr w:type="spellStart"/>
      <w:r w:rsidR="00A67B93" w:rsidRPr="003207C3">
        <w:rPr>
          <w:rFonts w:ascii="Cambria" w:eastAsia="Times New Roman" w:hAnsi="Cambria" w:cs="Times New Roman"/>
          <w:color w:val="000000" w:themeColor="text1"/>
          <w:sz w:val="22"/>
          <w:szCs w:val="22"/>
          <w:lang w:val="es-ES" w:eastAsia="en-GB"/>
        </w:rPr>
        <w:t>em</w:t>
      </w:r>
      <w:proofErr w:type="spellEnd"/>
      <w:r w:rsidR="00A67B93" w:rsidRPr="003207C3">
        <w:rPr>
          <w:rFonts w:ascii="Cambria" w:eastAsia="Times New Roman" w:hAnsi="Cambria" w:cs="Times New Roman"/>
          <w:color w:val="000000" w:themeColor="text1"/>
          <w:sz w:val="22"/>
          <w:szCs w:val="22"/>
          <w:lang w:val="es-ES" w:eastAsia="en-GB"/>
        </w:rPr>
        <w:t xml:space="preserve"> que se </w:t>
      </w:r>
      <w:proofErr w:type="spellStart"/>
      <w:r w:rsidR="00A67B93" w:rsidRPr="003207C3">
        <w:rPr>
          <w:rFonts w:ascii="Cambria" w:eastAsia="Times New Roman" w:hAnsi="Cambria" w:cs="Times New Roman"/>
          <w:color w:val="000000" w:themeColor="text1"/>
          <w:sz w:val="22"/>
          <w:szCs w:val="22"/>
          <w:lang w:val="es-ES" w:eastAsia="en-GB"/>
        </w:rPr>
        <w:t>levantasse</w:t>
      </w:r>
      <w:proofErr w:type="spellEnd"/>
      <w:r w:rsidR="00A67B93" w:rsidRPr="003207C3">
        <w:rPr>
          <w:rFonts w:ascii="Cambria" w:eastAsia="Times New Roman" w:hAnsi="Cambria" w:cs="Times New Roman"/>
          <w:color w:val="000000" w:themeColor="text1"/>
          <w:sz w:val="22"/>
          <w:szCs w:val="22"/>
          <w:lang w:val="es-ES" w:eastAsia="en-GB"/>
        </w:rPr>
        <w:t xml:space="preserve"> o </w:t>
      </w:r>
      <w:proofErr w:type="spellStart"/>
      <w:r w:rsidR="00A67B93" w:rsidRPr="003207C3">
        <w:rPr>
          <w:rFonts w:ascii="Cambria" w:eastAsia="Times New Roman" w:hAnsi="Cambria" w:cs="Times New Roman"/>
          <w:color w:val="000000" w:themeColor="text1"/>
          <w:sz w:val="22"/>
          <w:szCs w:val="22"/>
          <w:lang w:val="es-ES" w:eastAsia="en-GB"/>
        </w:rPr>
        <w:t>bloqueio</w:t>
      </w:r>
      <w:proofErr w:type="spellEnd"/>
      <w:r w:rsidR="00A67B93" w:rsidRPr="003207C3">
        <w:rPr>
          <w:rFonts w:ascii="Cambria" w:eastAsia="Times New Roman" w:hAnsi="Cambria" w:cs="Times New Roman"/>
          <w:color w:val="000000" w:themeColor="text1"/>
          <w:sz w:val="22"/>
          <w:szCs w:val="22"/>
          <w:lang w:val="es-ES" w:eastAsia="en-GB"/>
        </w:rPr>
        <w:t xml:space="preserve"> económico, </w:t>
      </w:r>
      <w:proofErr w:type="spellStart"/>
      <w:r w:rsidR="00A67B93" w:rsidRPr="003207C3">
        <w:rPr>
          <w:rFonts w:ascii="Cambria" w:eastAsia="Times New Roman" w:hAnsi="Cambria" w:cs="Times New Roman"/>
          <w:color w:val="000000" w:themeColor="text1"/>
          <w:sz w:val="22"/>
          <w:szCs w:val="22"/>
          <w:lang w:val="es-ES" w:eastAsia="en-GB"/>
        </w:rPr>
        <w:t>já</w:t>
      </w:r>
      <w:proofErr w:type="spellEnd"/>
      <w:r w:rsidR="00A67B93" w:rsidRPr="003207C3">
        <w:rPr>
          <w:rFonts w:ascii="Cambria" w:eastAsia="Times New Roman" w:hAnsi="Cambria" w:cs="Times New Roman"/>
          <w:color w:val="000000" w:themeColor="text1"/>
          <w:sz w:val="22"/>
          <w:szCs w:val="22"/>
          <w:lang w:val="es-ES" w:eastAsia="en-GB"/>
        </w:rPr>
        <w:t xml:space="preserve"> que </w:t>
      </w:r>
      <w:proofErr w:type="spellStart"/>
      <w:r w:rsidR="00A67B93" w:rsidRPr="003207C3">
        <w:rPr>
          <w:rFonts w:ascii="Cambria" w:eastAsia="Times New Roman" w:hAnsi="Cambria" w:cs="Times New Roman"/>
          <w:color w:val="000000" w:themeColor="text1"/>
          <w:sz w:val="22"/>
          <w:szCs w:val="22"/>
          <w:lang w:val="es-ES" w:eastAsia="en-GB"/>
        </w:rPr>
        <w:t>estava</w:t>
      </w:r>
      <w:proofErr w:type="spellEnd"/>
      <w:r w:rsidR="00A67B93" w:rsidRPr="003207C3">
        <w:rPr>
          <w:rFonts w:ascii="Cambria" w:eastAsia="Times New Roman" w:hAnsi="Cambria" w:cs="Times New Roman"/>
          <w:color w:val="000000" w:themeColor="text1"/>
          <w:sz w:val="22"/>
          <w:szCs w:val="22"/>
          <w:lang w:val="es-ES" w:eastAsia="en-GB"/>
        </w:rPr>
        <w:t xml:space="preserve"> a causar </w:t>
      </w:r>
      <w:proofErr w:type="spellStart"/>
      <w:r w:rsidR="00A67B93" w:rsidRPr="003207C3">
        <w:rPr>
          <w:rFonts w:ascii="Cambria" w:eastAsia="Times New Roman" w:hAnsi="Cambria" w:cs="Times New Roman"/>
          <w:color w:val="000000" w:themeColor="text1"/>
          <w:sz w:val="22"/>
          <w:szCs w:val="22"/>
          <w:lang w:val="es-ES" w:eastAsia="en-GB"/>
        </w:rPr>
        <w:t>angústia</w:t>
      </w:r>
      <w:proofErr w:type="spellEnd"/>
      <w:r w:rsidR="00A67B93" w:rsidRPr="003207C3">
        <w:rPr>
          <w:rFonts w:ascii="Cambria" w:eastAsia="Times New Roman" w:hAnsi="Cambria" w:cs="Times New Roman"/>
          <w:color w:val="000000" w:themeColor="text1"/>
          <w:sz w:val="22"/>
          <w:szCs w:val="22"/>
          <w:lang w:val="es-ES" w:eastAsia="en-GB"/>
        </w:rPr>
        <w:t xml:space="preserve"> a centenas de </w:t>
      </w:r>
      <w:proofErr w:type="spellStart"/>
      <w:r w:rsidR="00A67B93" w:rsidRPr="003207C3">
        <w:rPr>
          <w:rFonts w:ascii="Cambria" w:eastAsia="Times New Roman" w:hAnsi="Cambria" w:cs="Times New Roman"/>
          <w:color w:val="000000" w:themeColor="text1"/>
          <w:sz w:val="22"/>
          <w:szCs w:val="22"/>
          <w:lang w:val="es-ES" w:eastAsia="en-GB"/>
        </w:rPr>
        <w:t>goeses</w:t>
      </w:r>
      <w:proofErr w:type="spellEnd"/>
      <w:r w:rsidR="00A67B93" w:rsidRPr="003207C3">
        <w:rPr>
          <w:rFonts w:ascii="Cambria" w:eastAsia="Times New Roman" w:hAnsi="Cambria" w:cs="Times New Roman"/>
          <w:color w:val="000000" w:themeColor="text1"/>
          <w:sz w:val="22"/>
          <w:szCs w:val="22"/>
          <w:lang w:val="es-ES" w:eastAsia="en-GB"/>
        </w:rPr>
        <w:t xml:space="preserve"> de </w:t>
      </w:r>
      <w:proofErr w:type="spellStart"/>
      <w:r w:rsidR="00A67B93" w:rsidRPr="003207C3">
        <w:rPr>
          <w:rFonts w:ascii="Cambria" w:eastAsia="Times New Roman" w:hAnsi="Cambria" w:cs="Times New Roman"/>
          <w:color w:val="000000" w:themeColor="text1"/>
          <w:sz w:val="22"/>
          <w:szCs w:val="22"/>
          <w:lang w:val="es-ES" w:eastAsia="en-GB"/>
        </w:rPr>
        <w:t>baixa</w:t>
      </w:r>
      <w:proofErr w:type="spellEnd"/>
      <w:r w:rsidR="00A67B93" w:rsidRPr="003207C3">
        <w:rPr>
          <w:rFonts w:ascii="Cambria" w:eastAsia="Times New Roman" w:hAnsi="Cambria" w:cs="Times New Roman"/>
          <w:color w:val="000000" w:themeColor="text1"/>
          <w:sz w:val="22"/>
          <w:szCs w:val="22"/>
          <w:lang w:val="es-ES" w:eastAsia="en-GB"/>
        </w:rPr>
        <w:t xml:space="preserve"> </w:t>
      </w:r>
      <w:proofErr w:type="spellStart"/>
      <w:r w:rsidR="00A67B93" w:rsidRPr="003207C3">
        <w:rPr>
          <w:rFonts w:ascii="Cambria" w:eastAsia="Times New Roman" w:hAnsi="Cambria" w:cs="Times New Roman"/>
          <w:color w:val="000000" w:themeColor="text1"/>
          <w:sz w:val="22"/>
          <w:szCs w:val="22"/>
          <w:lang w:val="es-ES" w:eastAsia="en-GB"/>
        </w:rPr>
        <w:t>condição</w:t>
      </w:r>
      <w:proofErr w:type="spellEnd"/>
      <w:r w:rsidR="00A67B93" w:rsidRPr="003207C3">
        <w:rPr>
          <w:rFonts w:ascii="Cambria" w:eastAsia="Times New Roman" w:hAnsi="Cambria" w:cs="Times New Roman"/>
          <w:color w:val="000000" w:themeColor="text1"/>
          <w:sz w:val="22"/>
          <w:szCs w:val="22"/>
          <w:lang w:val="es-ES" w:eastAsia="en-GB"/>
        </w:rPr>
        <w:t xml:space="preserve">. </w:t>
      </w:r>
      <w:proofErr w:type="spellStart"/>
      <w:r w:rsidR="00A67B93" w:rsidRPr="003207C3">
        <w:rPr>
          <w:rFonts w:ascii="Cambria" w:eastAsia="Times New Roman" w:hAnsi="Cambria" w:cs="Times New Roman"/>
          <w:color w:val="000000" w:themeColor="text1"/>
          <w:sz w:val="22"/>
          <w:szCs w:val="22"/>
          <w:lang w:val="es-ES" w:eastAsia="en-GB"/>
        </w:rPr>
        <w:t>Nehru</w:t>
      </w:r>
      <w:proofErr w:type="spellEnd"/>
      <w:r w:rsidR="00A67B93" w:rsidRPr="003207C3">
        <w:rPr>
          <w:rFonts w:ascii="Cambria" w:eastAsia="Times New Roman" w:hAnsi="Cambria" w:cs="Times New Roman"/>
          <w:color w:val="000000" w:themeColor="text1"/>
          <w:sz w:val="22"/>
          <w:szCs w:val="22"/>
          <w:lang w:val="es-ES" w:eastAsia="en-GB"/>
        </w:rPr>
        <w:t xml:space="preserve"> </w:t>
      </w:r>
      <w:proofErr w:type="spellStart"/>
      <w:r w:rsidR="00A67B93" w:rsidRPr="003207C3">
        <w:rPr>
          <w:rFonts w:ascii="Cambria" w:eastAsia="Times New Roman" w:hAnsi="Cambria" w:cs="Times New Roman"/>
          <w:color w:val="000000" w:themeColor="text1"/>
          <w:sz w:val="22"/>
          <w:szCs w:val="22"/>
          <w:lang w:val="es-ES" w:eastAsia="en-GB"/>
        </w:rPr>
        <w:t>disse</w:t>
      </w:r>
      <w:proofErr w:type="spellEnd"/>
      <w:r w:rsidR="00A67B93" w:rsidRPr="003207C3">
        <w:rPr>
          <w:rFonts w:ascii="Cambria" w:eastAsia="Times New Roman" w:hAnsi="Cambria" w:cs="Times New Roman"/>
          <w:color w:val="000000" w:themeColor="text1"/>
          <w:sz w:val="22"/>
          <w:szCs w:val="22"/>
          <w:lang w:val="es-ES" w:eastAsia="en-GB"/>
        </w:rPr>
        <w:t xml:space="preserve"> que </w:t>
      </w:r>
      <w:proofErr w:type="spellStart"/>
      <w:r w:rsidR="00A67B93" w:rsidRPr="003207C3">
        <w:rPr>
          <w:rFonts w:ascii="Cambria" w:eastAsia="Times New Roman" w:hAnsi="Cambria" w:cs="Times New Roman"/>
          <w:color w:val="000000" w:themeColor="text1"/>
          <w:sz w:val="22"/>
          <w:szCs w:val="22"/>
          <w:lang w:val="es-ES" w:eastAsia="en-GB"/>
        </w:rPr>
        <w:t>ficaria</w:t>
      </w:r>
      <w:proofErr w:type="spellEnd"/>
      <w:r w:rsidR="00A67B93" w:rsidRPr="003207C3">
        <w:rPr>
          <w:rFonts w:ascii="Cambria" w:eastAsia="Times New Roman" w:hAnsi="Cambria" w:cs="Times New Roman"/>
          <w:color w:val="000000" w:themeColor="text1"/>
          <w:sz w:val="22"/>
          <w:szCs w:val="22"/>
          <w:lang w:val="es-ES" w:eastAsia="en-GB"/>
        </w:rPr>
        <w:t xml:space="preserve"> feliz se a </w:t>
      </w:r>
      <w:proofErr w:type="spellStart"/>
      <w:r w:rsidR="00A67B93" w:rsidRPr="003207C3">
        <w:rPr>
          <w:rFonts w:ascii="Cambria" w:eastAsia="Times New Roman" w:hAnsi="Cambria" w:cs="Times New Roman"/>
          <w:color w:val="000000" w:themeColor="text1"/>
          <w:sz w:val="22"/>
          <w:szCs w:val="22"/>
          <w:lang w:val="es-ES" w:eastAsia="en-GB"/>
        </w:rPr>
        <w:t>Igreja</w:t>
      </w:r>
      <w:proofErr w:type="spellEnd"/>
      <w:r w:rsidR="00A67B93" w:rsidRPr="003207C3">
        <w:rPr>
          <w:rFonts w:ascii="Cambria" w:eastAsia="Times New Roman" w:hAnsi="Cambria" w:cs="Times New Roman"/>
          <w:color w:val="000000" w:themeColor="text1"/>
          <w:sz w:val="22"/>
          <w:szCs w:val="22"/>
          <w:lang w:val="es-ES" w:eastAsia="en-GB"/>
        </w:rPr>
        <w:t xml:space="preserve"> </w:t>
      </w:r>
      <w:proofErr w:type="spellStart"/>
      <w:r w:rsidR="00A67B93" w:rsidRPr="003207C3">
        <w:rPr>
          <w:rFonts w:ascii="Cambria" w:eastAsia="Times New Roman" w:hAnsi="Cambria" w:cs="Times New Roman"/>
          <w:color w:val="000000" w:themeColor="text1"/>
          <w:sz w:val="22"/>
          <w:szCs w:val="22"/>
          <w:lang w:val="es-ES" w:eastAsia="en-GB"/>
        </w:rPr>
        <w:t>pudesse</w:t>
      </w:r>
      <w:proofErr w:type="spellEnd"/>
      <w:r w:rsidR="00A67B93" w:rsidRPr="003207C3">
        <w:rPr>
          <w:rFonts w:ascii="Cambria" w:eastAsia="Times New Roman" w:hAnsi="Cambria" w:cs="Times New Roman"/>
          <w:color w:val="000000" w:themeColor="text1"/>
          <w:sz w:val="22"/>
          <w:szCs w:val="22"/>
          <w:lang w:val="es-ES" w:eastAsia="en-GB"/>
        </w:rPr>
        <w:t xml:space="preserve"> mediar, mas </w:t>
      </w:r>
      <w:proofErr w:type="spellStart"/>
      <w:r w:rsidR="00A67B93" w:rsidRPr="003207C3">
        <w:rPr>
          <w:rFonts w:ascii="Cambria" w:eastAsia="Times New Roman" w:hAnsi="Cambria" w:cs="Times New Roman"/>
          <w:color w:val="000000" w:themeColor="text1"/>
          <w:sz w:val="22"/>
          <w:szCs w:val="22"/>
          <w:lang w:val="es-ES" w:eastAsia="en-GB"/>
        </w:rPr>
        <w:t>não</w:t>
      </w:r>
      <w:proofErr w:type="spellEnd"/>
      <w:r w:rsidR="00A67B93" w:rsidRPr="003207C3">
        <w:rPr>
          <w:rFonts w:ascii="Cambria" w:eastAsia="Times New Roman" w:hAnsi="Cambria" w:cs="Times New Roman"/>
          <w:color w:val="000000" w:themeColor="text1"/>
          <w:sz w:val="22"/>
          <w:szCs w:val="22"/>
          <w:lang w:val="es-ES" w:eastAsia="en-GB"/>
        </w:rPr>
        <w:t xml:space="preserve"> </w:t>
      </w:r>
      <w:proofErr w:type="spellStart"/>
      <w:r w:rsidR="00A67B93" w:rsidRPr="003207C3">
        <w:rPr>
          <w:rFonts w:ascii="Cambria" w:eastAsia="Times New Roman" w:hAnsi="Cambria" w:cs="Times New Roman"/>
          <w:color w:val="000000" w:themeColor="text1"/>
          <w:sz w:val="22"/>
          <w:szCs w:val="22"/>
          <w:lang w:val="es-ES" w:eastAsia="en-GB"/>
        </w:rPr>
        <w:t>prometeu</w:t>
      </w:r>
      <w:proofErr w:type="spellEnd"/>
      <w:r w:rsidR="00A67B93" w:rsidRPr="003207C3">
        <w:rPr>
          <w:rFonts w:ascii="Cambria" w:eastAsia="Times New Roman" w:hAnsi="Cambria" w:cs="Times New Roman"/>
          <w:color w:val="000000" w:themeColor="text1"/>
          <w:sz w:val="22"/>
          <w:szCs w:val="22"/>
          <w:lang w:val="es-ES" w:eastAsia="en-GB"/>
        </w:rPr>
        <w:t xml:space="preserve"> nada </w:t>
      </w:r>
      <w:proofErr w:type="spellStart"/>
      <w:r w:rsidR="00A67B93" w:rsidRPr="003207C3">
        <w:rPr>
          <w:rFonts w:ascii="Cambria" w:eastAsia="Times New Roman" w:hAnsi="Cambria" w:cs="Times New Roman"/>
          <w:color w:val="000000" w:themeColor="text1"/>
          <w:sz w:val="22"/>
          <w:szCs w:val="22"/>
          <w:lang w:val="es-ES" w:eastAsia="en-GB"/>
        </w:rPr>
        <w:t>em</w:t>
      </w:r>
      <w:proofErr w:type="spellEnd"/>
      <w:r w:rsidR="00A67B93" w:rsidRPr="003207C3">
        <w:rPr>
          <w:rFonts w:ascii="Cambria" w:eastAsia="Times New Roman" w:hAnsi="Cambria" w:cs="Times New Roman"/>
          <w:color w:val="000000" w:themeColor="text1"/>
          <w:sz w:val="22"/>
          <w:szCs w:val="22"/>
          <w:lang w:val="es-ES" w:eastAsia="en-GB"/>
        </w:rPr>
        <w:t xml:space="preserve"> </w:t>
      </w:r>
      <w:proofErr w:type="spellStart"/>
      <w:r w:rsidR="00A67B93" w:rsidRPr="003207C3">
        <w:rPr>
          <w:rFonts w:ascii="Cambria" w:eastAsia="Times New Roman" w:hAnsi="Cambria" w:cs="Times New Roman"/>
          <w:color w:val="000000" w:themeColor="text1"/>
          <w:sz w:val="22"/>
          <w:szCs w:val="22"/>
          <w:lang w:val="es-ES" w:eastAsia="en-GB"/>
        </w:rPr>
        <w:t>relação</w:t>
      </w:r>
      <w:proofErr w:type="spellEnd"/>
      <w:r w:rsidR="00A67B93" w:rsidRPr="003207C3">
        <w:rPr>
          <w:rFonts w:ascii="Cambria" w:eastAsia="Times New Roman" w:hAnsi="Cambria" w:cs="Times New Roman"/>
          <w:color w:val="000000" w:themeColor="text1"/>
          <w:sz w:val="22"/>
          <w:szCs w:val="22"/>
          <w:lang w:val="es-ES" w:eastAsia="en-GB"/>
        </w:rPr>
        <w:t xml:space="preserve"> a levantar o </w:t>
      </w:r>
      <w:proofErr w:type="spellStart"/>
      <w:r w:rsidR="00A67B93" w:rsidRPr="003207C3">
        <w:rPr>
          <w:rFonts w:ascii="Cambria" w:eastAsia="Times New Roman" w:hAnsi="Cambria" w:cs="Times New Roman"/>
          <w:color w:val="000000" w:themeColor="text1"/>
          <w:sz w:val="22"/>
          <w:szCs w:val="22"/>
          <w:lang w:val="es-ES" w:eastAsia="en-GB"/>
        </w:rPr>
        <w:t>bloqueio</w:t>
      </w:r>
      <w:proofErr w:type="spellEnd"/>
      <w:r w:rsidR="00A67B93" w:rsidRPr="003207C3">
        <w:rPr>
          <w:rFonts w:ascii="Cambria" w:eastAsia="Times New Roman" w:hAnsi="Cambria" w:cs="Times New Roman"/>
          <w:color w:val="000000" w:themeColor="text1"/>
          <w:sz w:val="22"/>
          <w:szCs w:val="22"/>
          <w:lang w:val="es-ES" w:eastAsia="en-GB"/>
        </w:rPr>
        <w:t>.</w:t>
      </w:r>
    </w:p>
    <w:p w14:paraId="63AFA6E6" w14:textId="555064AD" w:rsidR="00A67B93" w:rsidRPr="003207C3" w:rsidRDefault="00A67B93"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participação</w:t>
      </w:r>
      <w:proofErr w:type="spellEnd"/>
      <w:r w:rsidRPr="003207C3">
        <w:rPr>
          <w:rFonts w:ascii="Cambria" w:eastAsia="Times New Roman" w:hAnsi="Cambria" w:cs="Times New Roman"/>
          <w:color w:val="000000" w:themeColor="text1"/>
          <w:sz w:val="22"/>
          <w:szCs w:val="22"/>
          <w:lang w:val="es-ES" w:eastAsia="en-GB"/>
        </w:rPr>
        <w:t xml:space="preserve"> de Carreño </w:t>
      </w:r>
      <w:proofErr w:type="spellStart"/>
      <w:r w:rsidRPr="003207C3">
        <w:rPr>
          <w:rFonts w:ascii="Cambria" w:eastAsia="Times New Roman" w:hAnsi="Cambria" w:cs="Times New Roman"/>
          <w:color w:val="000000" w:themeColor="text1"/>
          <w:sz w:val="22"/>
          <w:szCs w:val="22"/>
          <w:lang w:val="es-ES" w:eastAsia="en-GB"/>
        </w:rPr>
        <w:t>neste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assunto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mereceu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investigação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Vê</w:t>
      </w:r>
      <w:proofErr w:type="spellEnd"/>
      <w:r w:rsidRPr="003207C3">
        <w:rPr>
          <w:rFonts w:ascii="Cambria" w:eastAsia="Times New Roman" w:hAnsi="Cambria" w:cs="Times New Roman"/>
          <w:color w:val="000000" w:themeColor="text1"/>
          <w:sz w:val="22"/>
          <w:szCs w:val="22"/>
          <w:lang w:val="es-ES" w:eastAsia="en-GB"/>
        </w:rPr>
        <w:t xml:space="preserve">-se claramente que 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preocupação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estava</w:t>
      </w:r>
      <w:proofErr w:type="spellEnd"/>
      <w:r w:rsidRPr="003207C3">
        <w:rPr>
          <w:rFonts w:ascii="Cambria" w:eastAsia="Times New Roman" w:hAnsi="Cambria" w:cs="Times New Roman"/>
          <w:color w:val="000000" w:themeColor="text1"/>
          <w:sz w:val="22"/>
          <w:szCs w:val="22"/>
          <w:lang w:val="es-ES" w:eastAsia="en-GB"/>
        </w:rPr>
        <w:t xml:space="preserve"> limitada pelas </w:t>
      </w:r>
      <w:proofErr w:type="spellStart"/>
      <w:r w:rsidRPr="003207C3">
        <w:rPr>
          <w:rFonts w:ascii="Cambria" w:eastAsia="Times New Roman" w:hAnsi="Cambria" w:cs="Times New Roman"/>
          <w:color w:val="000000" w:themeColor="text1"/>
          <w:sz w:val="22"/>
          <w:szCs w:val="22"/>
          <w:lang w:val="es-ES" w:eastAsia="en-GB"/>
        </w:rPr>
        <w:t>fronteiras</w:t>
      </w:r>
      <w:proofErr w:type="spellEnd"/>
      <w:r w:rsidRPr="003207C3">
        <w:rPr>
          <w:rFonts w:ascii="Cambria" w:eastAsia="Times New Roman" w:hAnsi="Cambria" w:cs="Times New Roman"/>
          <w:color w:val="000000" w:themeColor="text1"/>
          <w:sz w:val="22"/>
          <w:szCs w:val="22"/>
          <w:lang w:val="es-ES" w:eastAsia="en-GB"/>
        </w:rPr>
        <w:t xml:space="preserve"> políticas </w:t>
      </w:r>
      <w:proofErr w:type="spellStart"/>
      <w:r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nacionais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D80E26" w:rsidRPr="003207C3">
        <w:rPr>
          <w:rFonts w:ascii="Cambria" w:eastAsia="Times New Roman" w:hAnsi="Cambria" w:cs="Times New Roman"/>
          <w:color w:val="000000" w:themeColor="text1"/>
          <w:sz w:val="22"/>
          <w:szCs w:val="22"/>
          <w:lang w:val="es-ES" w:eastAsia="en-GB"/>
        </w:rPr>
        <w:t>tinh</w:t>
      </w:r>
      <w:r w:rsidR="009B76DD" w:rsidRPr="003207C3">
        <w:rPr>
          <w:rFonts w:ascii="Cambria" w:eastAsia="Times New Roman" w:hAnsi="Cambria" w:cs="Times New Roman"/>
          <w:color w:val="000000" w:themeColor="text1"/>
          <w:sz w:val="22"/>
          <w:szCs w:val="22"/>
          <w:lang w:val="es-ES" w:eastAsia="en-GB"/>
        </w:rPr>
        <w:t>a</w:t>
      </w:r>
      <w:proofErr w:type="spellEnd"/>
      <w:r w:rsidR="009B76DD" w:rsidRPr="003207C3">
        <w:rPr>
          <w:rFonts w:ascii="Cambria" w:eastAsia="Times New Roman" w:hAnsi="Cambria" w:cs="Times New Roman"/>
          <w:color w:val="000000" w:themeColor="text1"/>
          <w:sz w:val="22"/>
          <w:szCs w:val="22"/>
          <w:lang w:val="es-ES" w:eastAsia="en-GB"/>
        </w:rPr>
        <w:t xml:space="preserve"> </w:t>
      </w:r>
      <w:proofErr w:type="spellStart"/>
      <w:r w:rsidR="009B76DD" w:rsidRPr="003207C3">
        <w:rPr>
          <w:rFonts w:ascii="Cambria" w:eastAsia="Times New Roman" w:hAnsi="Cambria" w:cs="Times New Roman"/>
          <w:color w:val="000000" w:themeColor="text1"/>
          <w:sz w:val="22"/>
          <w:szCs w:val="22"/>
          <w:lang w:val="es-ES" w:eastAsia="en-GB"/>
        </w:rPr>
        <w:t>feito</w:t>
      </w:r>
      <w:proofErr w:type="spellEnd"/>
      <w:r w:rsidR="009B76DD" w:rsidRPr="003207C3">
        <w:rPr>
          <w:rFonts w:ascii="Cambria" w:eastAsia="Times New Roman" w:hAnsi="Cambria" w:cs="Times New Roman"/>
          <w:color w:val="000000" w:themeColor="text1"/>
          <w:sz w:val="22"/>
          <w:szCs w:val="22"/>
          <w:lang w:val="es-ES" w:eastAsia="en-GB"/>
        </w:rPr>
        <w:t xml:space="preserve"> t</w:t>
      </w:r>
      <w:r w:rsidR="00D80E26" w:rsidRPr="003207C3">
        <w:rPr>
          <w:rFonts w:ascii="Cambria" w:eastAsia="Times New Roman" w:hAnsi="Cambria" w:cs="Times New Roman"/>
          <w:color w:val="000000" w:themeColor="text1"/>
          <w:sz w:val="22"/>
          <w:szCs w:val="22"/>
          <w:lang w:val="es-ES" w:eastAsia="en-GB"/>
        </w:rPr>
        <w:t>o</w:t>
      </w:r>
      <w:r w:rsidR="009B76DD" w:rsidRPr="003207C3">
        <w:rPr>
          <w:rFonts w:ascii="Cambria" w:eastAsia="Times New Roman" w:hAnsi="Cambria" w:cs="Times New Roman"/>
          <w:color w:val="000000" w:themeColor="text1"/>
          <w:sz w:val="22"/>
          <w:szCs w:val="22"/>
          <w:lang w:val="es-ES" w:eastAsia="en-GB"/>
        </w:rPr>
        <w:t xml:space="preserve">do o </w:t>
      </w:r>
      <w:proofErr w:type="spellStart"/>
      <w:r w:rsidR="009B76DD" w:rsidRPr="003207C3">
        <w:rPr>
          <w:rFonts w:ascii="Cambria" w:eastAsia="Times New Roman" w:hAnsi="Cambria" w:cs="Times New Roman"/>
          <w:color w:val="000000" w:themeColor="text1"/>
          <w:sz w:val="22"/>
          <w:szCs w:val="22"/>
          <w:lang w:val="es-ES" w:eastAsia="en-GB"/>
        </w:rPr>
        <w:t>possível</w:t>
      </w:r>
      <w:proofErr w:type="spellEnd"/>
      <w:r w:rsidR="009B76DD" w:rsidRPr="003207C3">
        <w:rPr>
          <w:rFonts w:ascii="Cambria" w:eastAsia="Times New Roman" w:hAnsi="Cambria" w:cs="Times New Roman"/>
          <w:color w:val="000000" w:themeColor="text1"/>
          <w:sz w:val="22"/>
          <w:szCs w:val="22"/>
          <w:lang w:val="es-ES" w:eastAsia="en-GB"/>
        </w:rPr>
        <w:t xml:space="preserve"> para cuidar dos </w:t>
      </w:r>
      <w:proofErr w:type="spellStart"/>
      <w:r w:rsidR="009B76DD" w:rsidRPr="003207C3">
        <w:rPr>
          <w:rFonts w:ascii="Cambria" w:eastAsia="Times New Roman" w:hAnsi="Cambria" w:cs="Times New Roman"/>
          <w:color w:val="000000" w:themeColor="text1"/>
          <w:sz w:val="22"/>
          <w:szCs w:val="22"/>
          <w:lang w:val="es-ES" w:eastAsia="en-GB"/>
        </w:rPr>
        <w:t>priosioneiros</w:t>
      </w:r>
      <w:proofErr w:type="spellEnd"/>
      <w:r w:rsidR="009B76DD" w:rsidRPr="003207C3">
        <w:rPr>
          <w:rFonts w:ascii="Cambria" w:eastAsia="Times New Roman" w:hAnsi="Cambria" w:cs="Times New Roman"/>
          <w:color w:val="000000" w:themeColor="text1"/>
          <w:sz w:val="22"/>
          <w:szCs w:val="22"/>
          <w:lang w:val="es-ES" w:eastAsia="en-GB"/>
        </w:rPr>
        <w:t xml:space="preserve"> políticos indianos </w:t>
      </w:r>
      <w:proofErr w:type="spellStart"/>
      <w:r w:rsidR="009B76DD" w:rsidRPr="003207C3">
        <w:rPr>
          <w:rFonts w:ascii="Cambria" w:eastAsia="Times New Roman" w:hAnsi="Cambria" w:cs="Times New Roman"/>
          <w:color w:val="000000" w:themeColor="text1"/>
          <w:sz w:val="22"/>
          <w:szCs w:val="22"/>
          <w:lang w:val="es-ES" w:eastAsia="en-GB"/>
        </w:rPr>
        <w:t>em</w:t>
      </w:r>
      <w:proofErr w:type="spellEnd"/>
      <w:r w:rsidR="009B76DD" w:rsidRPr="003207C3">
        <w:rPr>
          <w:rFonts w:ascii="Cambria" w:eastAsia="Times New Roman" w:hAnsi="Cambria" w:cs="Times New Roman"/>
          <w:color w:val="000000" w:themeColor="text1"/>
          <w:sz w:val="22"/>
          <w:szCs w:val="22"/>
          <w:lang w:val="es-ES" w:eastAsia="en-GB"/>
        </w:rPr>
        <w:t xml:space="preserve"> Goa, e </w:t>
      </w:r>
      <w:proofErr w:type="spellStart"/>
      <w:r w:rsidR="009B76DD" w:rsidRPr="003207C3">
        <w:rPr>
          <w:rFonts w:ascii="Cambria" w:eastAsia="Times New Roman" w:hAnsi="Cambria" w:cs="Times New Roman"/>
          <w:color w:val="000000" w:themeColor="text1"/>
          <w:sz w:val="22"/>
          <w:szCs w:val="22"/>
          <w:lang w:val="es-ES" w:eastAsia="en-GB"/>
        </w:rPr>
        <w:t>estava</w:t>
      </w:r>
      <w:proofErr w:type="spellEnd"/>
      <w:r w:rsidR="009B76DD" w:rsidRPr="003207C3">
        <w:rPr>
          <w:rFonts w:ascii="Cambria" w:eastAsia="Times New Roman" w:hAnsi="Cambria" w:cs="Times New Roman"/>
          <w:color w:val="000000" w:themeColor="text1"/>
          <w:sz w:val="22"/>
          <w:szCs w:val="22"/>
          <w:lang w:val="es-ES" w:eastAsia="en-GB"/>
        </w:rPr>
        <w:t xml:space="preserve"> da </w:t>
      </w:r>
      <w:proofErr w:type="spellStart"/>
      <w:r w:rsidR="009B76DD" w:rsidRPr="003207C3">
        <w:rPr>
          <w:rFonts w:ascii="Cambria" w:eastAsia="Times New Roman" w:hAnsi="Cambria" w:cs="Times New Roman"/>
          <w:color w:val="000000" w:themeColor="text1"/>
          <w:sz w:val="22"/>
          <w:szCs w:val="22"/>
          <w:lang w:val="es-ES" w:eastAsia="en-GB"/>
        </w:rPr>
        <w:t>mesma</w:t>
      </w:r>
      <w:proofErr w:type="spellEnd"/>
      <w:r w:rsidR="009B76DD" w:rsidRPr="003207C3">
        <w:rPr>
          <w:rFonts w:ascii="Cambria" w:eastAsia="Times New Roman" w:hAnsi="Cambria" w:cs="Times New Roman"/>
          <w:color w:val="000000" w:themeColor="text1"/>
          <w:sz w:val="22"/>
          <w:szCs w:val="22"/>
          <w:lang w:val="es-ES" w:eastAsia="en-GB"/>
        </w:rPr>
        <w:t xml:space="preserve"> forma profundamente preocupado </w:t>
      </w:r>
      <w:proofErr w:type="spellStart"/>
      <w:r w:rsidR="009B76DD" w:rsidRPr="003207C3">
        <w:rPr>
          <w:rFonts w:ascii="Cambria" w:eastAsia="Times New Roman" w:hAnsi="Cambria" w:cs="Times New Roman"/>
          <w:color w:val="000000" w:themeColor="text1"/>
          <w:sz w:val="22"/>
          <w:szCs w:val="22"/>
          <w:lang w:val="es-ES" w:eastAsia="en-GB"/>
        </w:rPr>
        <w:t>com</w:t>
      </w:r>
      <w:proofErr w:type="spellEnd"/>
      <w:r w:rsidR="009B76DD" w:rsidRPr="003207C3">
        <w:rPr>
          <w:rFonts w:ascii="Cambria" w:eastAsia="Times New Roman" w:hAnsi="Cambria" w:cs="Times New Roman"/>
          <w:color w:val="000000" w:themeColor="text1"/>
          <w:sz w:val="22"/>
          <w:szCs w:val="22"/>
          <w:lang w:val="es-ES" w:eastAsia="en-GB"/>
        </w:rPr>
        <w:t xml:space="preserve"> os </w:t>
      </w:r>
      <w:proofErr w:type="spellStart"/>
      <w:r w:rsidR="009B76DD" w:rsidRPr="003207C3">
        <w:rPr>
          <w:rFonts w:ascii="Cambria" w:eastAsia="Times New Roman" w:hAnsi="Cambria" w:cs="Times New Roman"/>
          <w:color w:val="000000" w:themeColor="text1"/>
          <w:sz w:val="22"/>
          <w:szCs w:val="22"/>
          <w:lang w:val="es-ES" w:eastAsia="en-GB"/>
        </w:rPr>
        <w:t>efeitos</w:t>
      </w:r>
      <w:proofErr w:type="spellEnd"/>
      <w:r w:rsidR="009B76DD" w:rsidRPr="003207C3">
        <w:rPr>
          <w:rFonts w:ascii="Cambria" w:eastAsia="Times New Roman" w:hAnsi="Cambria" w:cs="Times New Roman"/>
          <w:color w:val="000000" w:themeColor="text1"/>
          <w:sz w:val="22"/>
          <w:szCs w:val="22"/>
          <w:lang w:val="es-ES" w:eastAsia="en-GB"/>
        </w:rPr>
        <w:t xml:space="preserve"> do </w:t>
      </w:r>
      <w:proofErr w:type="spellStart"/>
      <w:r w:rsidR="009B76DD" w:rsidRPr="003207C3">
        <w:rPr>
          <w:rFonts w:ascii="Cambria" w:eastAsia="Times New Roman" w:hAnsi="Cambria" w:cs="Times New Roman"/>
          <w:color w:val="000000" w:themeColor="text1"/>
          <w:sz w:val="22"/>
          <w:szCs w:val="22"/>
          <w:lang w:val="es-ES" w:eastAsia="en-GB"/>
        </w:rPr>
        <w:t>bloqueio</w:t>
      </w:r>
      <w:proofErr w:type="spellEnd"/>
      <w:r w:rsidR="009B76DD" w:rsidRPr="003207C3">
        <w:rPr>
          <w:rFonts w:ascii="Cambria" w:eastAsia="Times New Roman" w:hAnsi="Cambria" w:cs="Times New Roman"/>
          <w:color w:val="000000" w:themeColor="text1"/>
          <w:sz w:val="22"/>
          <w:szCs w:val="22"/>
          <w:lang w:val="es-ES" w:eastAsia="en-GB"/>
        </w:rPr>
        <w:t xml:space="preserve"> económico </w:t>
      </w:r>
      <w:proofErr w:type="spellStart"/>
      <w:r w:rsidR="009B76DD" w:rsidRPr="003207C3">
        <w:rPr>
          <w:rFonts w:ascii="Cambria" w:eastAsia="Times New Roman" w:hAnsi="Cambria" w:cs="Times New Roman"/>
          <w:color w:val="000000" w:themeColor="text1"/>
          <w:sz w:val="22"/>
          <w:szCs w:val="22"/>
          <w:lang w:val="es-ES" w:eastAsia="en-GB"/>
        </w:rPr>
        <w:t>aos</w:t>
      </w:r>
      <w:proofErr w:type="spellEnd"/>
      <w:r w:rsidR="009B76DD" w:rsidRPr="003207C3">
        <w:rPr>
          <w:rFonts w:ascii="Cambria" w:eastAsia="Times New Roman" w:hAnsi="Cambria" w:cs="Times New Roman"/>
          <w:color w:val="000000" w:themeColor="text1"/>
          <w:sz w:val="22"/>
          <w:szCs w:val="22"/>
          <w:lang w:val="es-ES" w:eastAsia="en-GB"/>
        </w:rPr>
        <w:t xml:space="preserve"> </w:t>
      </w:r>
      <w:proofErr w:type="spellStart"/>
      <w:r w:rsidR="009B76DD" w:rsidRPr="003207C3">
        <w:rPr>
          <w:rFonts w:ascii="Cambria" w:eastAsia="Times New Roman" w:hAnsi="Cambria" w:cs="Times New Roman"/>
          <w:color w:val="000000" w:themeColor="text1"/>
          <w:sz w:val="22"/>
          <w:szCs w:val="22"/>
          <w:lang w:val="es-ES" w:eastAsia="en-GB"/>
        </w:rPr>
        <w:t>goeses</w:t>
      </w:r>
      <w:proofErr w:type="spellEnd"/>
      <w:r w:rsidR="009B76DD" w:rsidRPr="003207C3">
        <w:rPr>
          <w:rFonts w:ascii="Cambria" w:eastAsia="Times New Roman" w:hAnsi="Cambria" w:cs="Times New Roman"/>
          <w:color w:val="000000" w:themeColor="text1"/>
          <w:sz w:val="22"/>
          <w:szCs w:val="22"/>
          <w:lang w:val="es-ES" w:eastAsia="en-GB"/>
        </w:rPr>
        <w:t xml:space="preserve"> de </w:t>
      </w:r>
      <w:proofErr w:type="spellStart"/>
      <w:r w:rsidR="009B76DD" w:rsidRPr="003207C3">
        <w:rPr>
          <w:rFonts w:ascii="Cambria" w:eastAsia="Times New Roman" w:hAnsi="Cambria" w:cs="Times New Roman"/>
          <w:color w:val="000000" w:themeColor="text1"/>
          <w:sz w:val="22"/>
          <w:szCs w:val="22"/>
          <w:lang w:val="es-ES" w:eastAsia="en-GB"/>
        </w:rPr>
        <w:t>baixa</w:t>
      </w:r>
      <w:proofErr w:type="spellEnd"/>
      <w:r w:rsidR="009B76DD" w:rsidRPr="003207C3">
        <w:rPr>
          <w:rFonts w:ascii="Cambria" w:eastAsia="Times New Roman" w:hAnsi="Cambria" w:cs="Times New Roman"/>
          <w:color w:val="000000" w:themeColor="text1"/>
          <w:sz w:val="22"/>
          <w:szCs w:val="22"/>
          <w:lang w:val="es-ES" w:eastAsia="en-GB"/>
        </w:rPr>
        <w:t xml:space="preserve"> </w:t>
      </w:r>
      <w:proofErr w:type="spellStart"/>
      <w:r w:rsidR="009B76DD" w:rsidRPr="003207C3">
        <w:rPr>
          <w:rFonts w:ascii="Cambria" w:eastAsia="Times New Roman" w:hAnsi="Cambria" w:cs="Times New Roman"/>
          <w:color w:val="000000" w:themeColor="text1"/>
          <w:sz w:val="22"/>
          <w:szCs w:val="22"/>
          <w:lang w:val="es-ES" w:eastAsia="en-GB"/>
        </w:rPr>
        <w:t>condição</w:t>
      </w:r>
      <w:proofErr w:type="spellEnd"/>
      <w:r w:rsidR="009B76DD" w:rsidRPr="003207C3">
        <w:rPr>
          <w:rFonts w:ascii="Cambria" w:eastAsia="Times New Roman" w:hAnsi="Cambria" w:cs="Times New Roman"/>
          <w:color w:val="000000" w:themeColor="text1"/>
          <w:sz w:val="22"/>
          <w:szCs w:val="22"/>
          <w:lang w:val="es-ES" w:eastAsia="en-GB"/>
        </w:rPr>
        <w:t xml:space="preserve">. Sobre a </w:t>
      </w:r>
      <w:proofErr w:type="spellStart"/>
      <w:r w:rsidR="009B76DD" w:rsidRPr="003207C3">
        <w:rPr>
          <w:rFonts w:ascii="Cambria" w:eastAsia="Times New Roman" w:hAnsi="Cambria" w:cs="Times New Roman"/>
          <w:color w:val="000000" w:themeColor="text1"/>
          <w:sz w:val="22"/>
          <w:szCs w:val="22"/>
          <w:lang w:val="es-ES" w:eastAsia="en-GB"/>
        </w:rPr>
        <w:t>questão</w:t>
      </w:r>
      <w:proofErr w:type="spellEnd"/>
      <w:r w:rsidR="009B76DD" w:rsidRPr="003207C3">
        <w:rPr>
          <w:rFonts w:ascii="Cambria" w:eastAsia="Times New Roman" w:hAnsi="Cambria" w:cs="Times New Roman"/>
          <w:color w:val="000000" w:themeColor="text1"/>
          <w:sz w:val="22"/>
          <w:szCs w:val="22"/>
          <w:lang w:val="es-ES" w:eastAsia="en-GB"/>
        </w:rPr>
        <w:t xml:space="preserve"> da continuada </w:t>
      </w:r>
      <w:proofErr w:type="spellStart"/>
      <w:r w:rsidR="009B76DD" w:rsidRPr="003207C3">
        <w:rPr>
          <w:rFonts w:ascii="Cambria" w:eastAsia="Times New Roman" w:hAnsi="Cambria" w:cs="Times New Roman"/>
          <w:color w:val="000000" w:themeColor="text1"/>
          <w:sz w:val="22"/>
          <w:szCs w:val="22"/>
          <w:lang w:val="es-ES" w:eastAsia="en-GB"/>
        </w:rPr>
        <w:t>presença</w:t>
      </w:r>
      <w:proofErr w:type="spellEnd"/>
      <w:r w:rsidR="009B76DD" w:rsidRPr="003207C3">
        <w:rPr>
          <w:rFonts w:ascii="Cambria" w:eastAsia="Times New Roman" w:hAnsi="Cambria" w:cs="Times New Roman"/>
          <w:color w:val="000000" w:themeColor="text1"/>
          <w:sz w:val="22"/>
          <w:szCs w:val="22"/>
          <w:lang w:val="es-ES" w:eastAsia="en-GB"/>
        </w:rPr>
        <w:t xml:space="preserve"> portuguesa </w:t>
      </w:r>
      <w:proofErr w:type="spellStart"/>
      <w:r w:rsidR="009B76DD" w:rsidRPr="003207C3">
        <w:rPr>
          <w:rFonts w:ascii="Cambria" w:eastAsia="Times New Roman" w:hAnsi="Cambria" w:cs="Times New Roman"/>
          <w:color w:val="000000" w:themeColor="text1"/>
          <w:sz w:val="22"/>
          <w:szCs w:val="22"/>
          <w:lang w:val="es-ES" w:eastAsia="en-GB"/>
        </w:rPr>
        <w:t>em</w:t>
      </w:r>
      <w:proofErr w:type="spellEnd"/>
      <w:r w:rsidR="009B76DD" w:rsidRPr="003207C3">
        <w:rPr>
          <w:rFonts w:ascii="Cambria" w:eastAsia="Times New Roman" w:hAnsi="Cambria" w:cs="Times New Roman"/>
          <w:color w:val="000000" w:themeColor="text1"/>
          <w:sz w:val="22"/>
          <w:szCs w:val="22"/>
          <w:lang w:val="es-ES" w:eastAsia="en-GB"/>
        </w:rPr>
        <w:t xml:space="preserve"> Goa e sobre as </w:t>
      </w:r>
      <w:proofErr w:type="spellStart"/>
      <w:r w:rsidR="009B76DD" w:rsidRPr="003207C3">
        <w:rPr>
          <w:rFonts w:ascii="Cambria" w:eastAsia="Times New Roman" w:hAnsi="Cambria" w:cs="Times New Roman"/>
          <w:color w:val="000000" w:themeColor="text1"/>
          <w:sz w:val="22"/>
          <w:szCs w:val="22"/>
          <w:lang w:val="es-ES" w:eastAsia="en-GB"/>
        </w:rPr>
        <w:t>possíveis</w:t>
      </w:r>
      <w:proofErr w:type="spellEnd"/>
      <w:r w:rsidR="009B76DD" w:rsidRPr="003207C3">
        <w:rPr>
          <w:rFonts w:ascii="Cambria" w:eastAsia="Times New Roman" w:hAnsi="Cambria" w:cs="Times New Roman"/>
          <w:color w:val="000000" w:themeColor="text1"/>
          <w:sz w:val="22"/>
          <w:szCs w:val="22"/>
          <w:lang w:val="es-ES" w:eastAsia="en-GB"/>
        </w:rPr>
        <w:t xml:space="preserve"> </w:t>
      </w:r>
      <w:proofErr w:type="spellStart"/>
      <w:r w:rsidR="009B76DD" w:rsidRPr="003207C3">
        <w:rPr>
          <w:rFonts w:ascii="Cambria" w:eastAsia="Times New Roman" w:hAnsi="Cambria" w:cs="Times New Roman"/>
          <w:color w:val="000000" w:themeColor="text1"/>
          <w:sz w:val="22"/>
          <w:szCs w:val="22"/>
          <w:lang w:val="es-ES" w:eastAsia="en-GB"/>
        </w:rPr>
        <w:t>resposta</w:t>
      </w:r>
      <w:r w:rsidR="009417C2" w:rsidRPr="003207C3">
        <w:rPr>
          <w:rFonts w:ascii="Cambria" w:eastAsia="Times New Roman" w:hAnsi="Cambria" w:cs="Times New Roman"/>
          <w:color w:val="000000" w:themeColor="text1"/>
          <w:sz w:val="22"/>
          <w:szCs w:val="22"/>
          <w:lang w:val="es-ES" w:eastAsia="en-GB"/>
        </w:rPr>
        <w:t>s</w:t>
      </w:r>
      <w:proofErr w:type="spellEnd"/>
      <w:r w:rsidR="009B76DD" w:rsidRPr="003207C3">
        <w:rPr>
          <w:rFonts w:ascii="Cambria" w:eastAsia="Times New Roman" w:hAnsi="Cambria" w:cs="Times New Roman"/>
          <w:color w:val="000000" w:themeColor="text1"/>
          <w:sz w:val="22"/>
          <w:szCs w:val="22"/>
          <w:lang w:val="es-ES" w:eastAsia="en-GB"/>
        </w:rPr>
        <w:t xml:space="preserve"> indianas, é </w:t>
      </w:r>
      <w:proofErr w:type="spellStart"/>
      <w:r w:rsidR="009B76DD" w:rsidRPr="003207C3">
        <w:rPr>
          <w:rFonts w:ascii="Cambria" w:eastAsia="Times New Roman" w:hAnsi="Cambria" w:cs="Times New Roman"/>
          <w:color w:val="000000" w:themeColor="text1"/>
          <w:sz w:val="22"/>
          <w:szCs w:val="22"/>
          <w:lang w:val="es-ES" w:eastAsia="en-GB"/>
        </w:rPr>
        <w:t>mais</w:t>
      </w:r>
      <w:proofErr w:type="spellEnd"/>
      <w:r w:rsidR="009B76DD" w:rsidRPr="003207C3">
        <w:rPr>
          <w:rFonts w:ascii="Cambria" w:eastAsia="Times New Roman" w:hAnsi="Cambria" w:cs="Times New Roman"/>
          <w:color w:val="000000" w:themeColor="text1"/>
          <w:sz w:val="22"/>
          <w:szCs w:val="22"/>
          <w:lang w:val="es-ES" w:eastAsia="en-GB"/>
        </w:rPr>
        <w:t xml:space="preserve"> </w:t>
      </w:r>
      <w:proofErr w:type="spellStart"/>
      <w:r w:rsidR="009B76DD" w:rsidRPr="003207C3">
        <w:rPr>
          <w:rFonts w:ascii="Cambria" w:eastAsia="Times New Roman" w:hAnsi="Cambria" w:cs="Times New Roman"/>
          <w:color w:val="000000" w:themeColor="text1"/>
          <w:sz w:val="22"/>
          <w:szCs w:val="22"/>
          <w:lang w:val="es-ES" w:eastAsia="en-GB"/>
        </w:rPr>
        <w:t>ambíguo</w:t>
      </w:r>
      <w:proofErr w:type="spellEnd"/>
      <w:r w:rsidR="009B76DD" w:rsidRPr="003207C3">
        <w:rPr>
          <w:rFonts w:ascii="Cambria" w:eastAsia="Times New Roman" w:hAnsi="Cambria" w:cs="Times New Roman"/>
          <w:color w:val="000000" w:themeColor="text1"/>
          <w:sz w:val="22"/>
          <w:szCs w:val="22"/>
          <w:lang w:val="es-ES" w:eastAsia="en-GB"/>
        </w:rPr>
        <w:t>:</w:t>
      </w:r>
    </w:p>
    <w:p w14:paraId="14409C6A" w14:textId="48901E27" w:rsidR="005A0836" w:rsidRPr="003207C3" w:rsidRDefault="005A0836" w:rsidP="005A0836">
      <w:pPr>
        <w:rPr>
          <w:rFonts w:ascii="Cambria" w:eastAsia="Times New Roman" w:hAnsi="Cambria" w:cs="Times New Roman"/>
          <w:color w:val="000000" w:themeColor="text1"/>
          <w:sz w:val="27"/>
          <w:szCs w:val="27"/>
          <w:lang w:val="es-ES" w:eastAsia="en-GB"/>
        </w:rPr>
      </w:pPr>
    </w:p>
    <w:p w14:paraId="29F00A64" w14:textId="783D340A" w:rsidR="00114948" w:rsidRPr="003207C3" w:rsidRDefault="00114948" w:rsidP="00114948">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 Sr. </w:t>
      </w:r>
      <w:proofErr w:type="spellStart"/>
      <w:r w:rsidRPr="003207C3">
        <w:rPr>
          <w:rFonts w:ascii="Cambria" w:eastAsia="Times New Roman" w:hAnsi="Cambria" w:cs="Times New Roman"/>
          <w:color w:val="000000" w:themeColor="text1"/>
          <w:sz w:val="20"/>
          <w:szCs w:val="20"/>
          <w:lang w:val="es-ES" w:eastAsia="en-GB"/>
        </w:rPr>
        <w:t>Nehru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há</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confessar</w:t>
      </w:r>
      <w:proofErr w:type="spellEnd"/>
      <w:r w:rsidRPr="003207C3">
        <w:rPr>
          <w:rFonts w:ascii="Cambria" w:eastAsia="Times New Roman" w:hAnsi="Cambria" w:cs="Times New Roman"/>
          <w:color w:val="000000" w:themeColor="text1"/>
          <w:sz w:val="20"/>
          <w:szCs w:val="20"/>
          <w:lang w:val="es-ES" w:eastAsia="en-GB"/>
        </w:rPr>
        <w:t xml:space="preserve">, que a </w:t>
      </w:r>
      <w:proofErr w:type="spellStart"/>
      <w:r w:rsidRPr="003207C3">
        <w:rPr>
          <w:rFonts w:ascii="Cambria" w:eastAsia="Times New Roman" w:hAnsi="Cambria" w:cs="Times New Roman"/>
          <w:color w:val="000000" w:themeColor="text1"/>
          <w:sz w:val="20"/>
          <w:szCs w:val="20"/>
          <w:lang w:val="es-ES" w:eastAsia="en-GB"/>
        </w:rPr>
        <w:t>questão</w:t>
      </w:r>
      <w:proofErr w:type="spellEnd"/>
      <w:r w:rsidRPr="003207C3">
        <w:rPr>
          <w:rFonts w:ascii="Cambria" w:eastAsia="Times New Roman" w:hAnsi="Cambria" w:cs="Times New Roman"/>
          <w:color w:val="000000" w:themeColor="text1"/>
          <w:sz w:val="20"/>
          <w:szCs w:val="20"/>
          <w:lang w:val="es-ES" w:eastAsia="en-GB"/>
        </w:rPr>
        <w:t xml:space="preserve"> de Goa está actualmente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ponto </w:t>
      </w:r>
      <w:proofErr w:type="spellStart"/>
      <w:r w:rsidRPr="003207C3">
        <w:rPr>
          <w:rFonts w:ascii="Cambria" w:eastAsia="Times New Roman" w:hAnsi="Cambria" w:cs="Times New Roman"/>
          <w:color w:val="000000" w:themeColor="text1"/>
          <w:sz w:val="20"/>
          <w:szCs w:val="20"/>
          <w:lang w:val="es-ES" w:eastAsia="en-GB"/>
        </w:rPr>
        <w:t>morto</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União</w:t>
      </w:r>
      <w:proofErr w:type="spellEnd"/>
      <w:r w:rsidRPr="003207C3">
        <w:rPr>
          <w:rFonts w:ascii="Cambria" w:eastAsia="Times New Roman" w:hAnsi="Cambria" w:cs="Times New Roman"/>
          <w:color w:val="000000" w:themeColor="text1"/>
          <w:sz w:val="20"/>
          <w:szCs w:val="20"/>
          <w:lang w:val="es-ES" w:eastAsia="en-GB"/>
        </w:rPr>
        <w:t xml:space="preserve"> Indiana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parece dar-se </w:t>
      </w:r>
      <w:proofErr w:type="spellStart"/>
      <w:r w:rsidRPr="003207C3">
        <w:rPr>
          <w:rFonts w:ascii="Cambria" w:eastAsia="Times New Roman" w:hAnsi="Cambria" w:cs="Times New Roman"/>
          <w:color w:val="000000" w:themeColor="text1"/>
          <w:sz w:val="20"/>
          <w:szCs w:val="20"/>
          <w:lang w:val="es-ES" w:eastAsia="en-GB"/>
        </w:rPr>
        <w:t>conta</w:t>
      </w:r>
      <w:proofErr w:type="spellEnd"/>
      <w:r w:rsidRPr="003207C3">
        <w:rPr>
          <w:rFonts w:ascii="Cambria" w:eastAsia="Times New Roman" w:hAnsi="Cambria" w:cs="Times New Roman"/>
          <w:color w:val="000000" w:themeColor="text1"/>
          <w:sz w:val="20"/>
          <w:szCs w:val="20"/>
          <w:lang w:val="es-ES" w:eastAsia="en-GB"/>
        </w:rPr>
        <w:t xml:space="preserve"> do que Goa representa para Portugal. A </w:t>
      </w:r>
      <w:proofErr w:type="spellStart"/>
      <w:r w:rsidRPr="003207C3">
        <w:rPr>
          <w:rFonts w:ascii="Cambria" w:eastAsia="Times New Roman" w:hAnsi="Cambria" w:cs="Times New Roman"/>
          <w:color w:val="000000" w:themeColor="text1"/>
          <w:sz w:val="20"/>
          <w:szCs w:val="20"/>
          <w:lang w:val="es-ES" w:eastAsia="en-GB"/>
        </w:rPr>
        <w:t>Índia</w:t>
      </w:r>
      <w:proofErr w:type="spellEnd"/>
      <w:r w:rsidRPr="003207C3">
        <w:rPr>
          <w:rFonts w:ascii="Cambria" w:eastAsia="Times New Roman" w:hAnsi="Cambria" w:cs="Times New Roman"/>
          <w:color w:val="000000" w:themeColor="text1"/>
          <w:sz w:val="20"/>
          <w:szCs w:val="20"/>
          <w:lang w:val="es-ES" w:eastAsia="en-GB"/>
        </w:rPr>
        <w:t xml:space="preserve"> </w:t>
      </w:r>
      <w:proofErr w:type="gramStart"/>
      <w:r w:rsidRPr="003207C3">
        <w:rPr>
          <w:rFonts w:ascii="Cambria" w:eastAsia="Times New Roman" w:hAnsi="Cambria" w:cs="Times New Roman"/>
          <w:color w:val="000000" w:themeColor="text1"/>
          <w:sz w:val="20"/>
          <w:szCs w:val="20"/>
          <w:lang w:val="es-ES" w:eastAsia="en-GB"/>
        </w:rPr>
        <w:t>Portuguesa</w:t>
      </w:r>
      <w:proofErr w:type="gram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encontra</w:t>
      </w:r>
      <w:proofErr w:type="spellEnd"/>
      <w:r w:rsidRPr="003207C3">
        <w:rPr>
          <w:rFonts w:ascii="Cambria" w:eastAsia="Times New Roman" w:hAnsi="Cambria" w:cs="Times New Roman"/>
          <w:color w:val="000000" w:themeColor="text1"/>
          <w:sz w:val="20"/>
          <w:szCs w:val="20"/>
          <w:lang w:val="es-ES" w:eastAsia="en-GB"/>
        </w:rPr>
        <w:t xml:space="preserve">-se </w:t>
      </w:r>
      <w:proofErr w:type="spellStart"/>
      <w:r w:rsidRPr="003207C3">
        <w:rPr>
          <w:rFonts w:ascii="Cambria" w:eastAsia="Times New Roman" w:hAnsi="Cambria" w:cs="Times New Roman"/>
          <w:color w:val="000000" w:themeColor="text1"/>
          <w:sz w:val="20"/>
          <w:szCs w:val="20"/>
          <w:lang w:val="es-ES" w:eastAsia="en-GB"/>
        </w:rPr>
        <w:t>tão</w:t>
      </w:r>
      <w:proofErr w:type="spellEnd"/>
      <w:r w:rsidRPr="003207C3">
        <w:rPr>
          <w:rFonts w:ascii="Cambria" w:eastAsia="Times New Roman" w:hAnsi="Cambria" w:cs="Times New Roman"/>
          <w:color w:val="000000" w:themeColor="text1"/>
          <w:sz w:val="20"/>
          <w:szCs w:val="20"/>
          <w:lang w:val="es-ES" w:eastAsia="en-GB"/>
        </w:rPr>
        <w:t xml:space="preserve"> incrustada na </w:t>
      </w:r>
      <w:proofErr w:type="spellStart"/>
      <w:r w:rsidRPr="003207C3">
        <w:rPr>
          <w:rFonts w:ascii="Cambria" w:eastAsia="Times New Roman" w:hAnsi="Cambria" w:cs="Times New Roman"/>
          <w:color w:val="000000" w:themeColor="text1"/>
          <w:sz w:val="20"/>
          <w:szCs w:val="20"/>
          <w:lang w:val="es-ES" w:eastAsia="en-GB"/>
        </w:rPr>
        <w:t>sua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história</w:t>
      </w:r>
      <w:proofErr w:type="spellEnd"/>
      <w:r w:rsidRPr="003207C3">
        <w:rPr>
          <w:rFonts w:ascii="Cambria" w:eastAsia="Times New Roman" w:hAnsi="Cambria" w:cs="Times New Roman"/>
          <w:color w:val="000000" w:themeColor="text1"/>
          <w:sz w:val="20"/>
          <w:szCs w:val="20"/>
          <w:lang w:val="es-ES" w:eastAsia="en-GB"/>
        </w:rPr>
        <w:t xml:space="preserve">, mas </w:t>
      </w:r>
      <w:proofErr w:type="spellStart"/>
      <w:r w:rsidRPr="003207C3">
        <w:rPr>
          <w:rFonts w:ascii="Cambria" w:eastAsia="Times New Roman" w:hAnsi="Cambria" w:cs="Times New Roman"/>
          <w:color w:val="000000" w:themeColor="text1"/>
          <w:sz w:val="20"/>
          <w:szCs w:val="20"/>
          <w:lang w:val="es-ES" w:eastAsia="en-GB"/>
        </w:rPr>
        <w:t>suas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glórias</w:t>
      </w:r>
      <w:proofErr w:type="spellEnd"/>
      <w:r w:rsidRPr="003207C3">
        <w:rPr>
          <w:rFonts w:ascii="Cambria" w:eastAsia="Times New Roman" w:hAnsi="Cambria" w:cs="Times New Roman"/>
          <w:color w:val="000000" w:themeColor="text1"/>
          <w:sz w:val="20"/>
          <w:szCs w:val="20"/>
          <w:lang w:val="es-ES" w:eastAsia="en-GB"/>
        </w:rPr>
        <w:t xml:space="preserve">, na </w:t>
      </w:r>
      <w:proofErr w:type="spellStart"/>
      <w:r w:rsidRPr="003207C3">
        <w:rPr>
          <w:rFonts w:ascii="Cambria" w:eastAsia="Times New Roman" w:hAnsi="Cambria" w:cs="Times New Roman"/>
          <w:color w:val="000000" w:themeColor="text1"/>
          <w:sz w:val="20"/>
          <w:szCs w:val="20"/>
          <w:lang w:val="es-ES" w:eastAsia="en-GB"/>
        </w:rPr>
        <w:t>sua</w:t>
      </w:r>
      <w:proofErr w:type="spellEnd"/>
      <w:r w:rsidRPr="003207C3">
        <w:rPr>
          <w:rFonts w:ascii="Cambria" w:eastAsia="Times New Roman" w:hAnsi="Cambria" w:cs="Times New Roman"/>
          <w:color w:val="000000" w:themeColor="text1"/>
          <w:sz w:val="20"/>
          <w:szCs w:val="20"/>
          <w:lang w:val="es-ES" w:eastAsia="en-GB"/>
        </w:rPr>
        <w:t xml:space="preserve"> literatura, no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máximo poema, no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património</w:t>
      </w:r>
      <w:proofErr w:type="spellEnd"/>
      <w:r w:rsidRPr="003207C3">
        <w:rPr>
          <w:rFonts w:ascii="Cambria" w:eastAsia="Times New Roman" w:hAnsi="Cambria" w:cs="Times New Roman"/>
          <w:color w:val="000000" w:themeColor="text1"/>
          <w:sz w:val="20"/>
          <w:szCs w:val="20"/>
          <w:lang w:val="es-ES" w:eastAsia="en-GB"/>
        </w:rPr>
        <w:t xml:space="preserve"> espiritual, que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existe </w:t>
      </w:r>
      <w:proofErr w:type="spellStart"/>
      <w:r w:rsidRPr="003207C3">
        <w:rPr>
          <w:rFonts w:ascii="Cambria" w:eastAsia="Times New Roman" w:hAnsi="Cambria" w:cs="Times New Roman"/>
          <w:color w:val="000000" w:themeColor="text1"/>
          <w:sz w:val="20"/>
          <w:szCs w:val="20"/>
          <w:lang w:val="es-ES" w:eastAsia="en-GB"/>
        </w:rPr>
        <w:t>qualquer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esperança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convencer os portugueses de que </w:t>
      </w:r>
      <w:proofErr w:type="spellStart"/>
      <w:r w:rsidRPr="003207C3">
        <w:rPr>
          <w:rFonts w:ascii="Cambria" w:eastAsia="Times New Roman" w:hAnsi="Cambria" w:cs="Times New Roman"/>
          <w:color w:val="000000" w:themeColor="text1"/>
          <w:sz w:val="20"/>
          <w:szCs w:val="20"/>
          <w:lang w:val="es-ES" w:eastAsia="en-GB"/>
        </w:rPr>
        <w:t>podem</w:t>
      </w:r>
      <w:proofErr w:type="spellEnd"/>
      <w:r w:rsidRPr="003207C3">
        <w:rPr>
          <w:rFonts w:ascii="Cambria" w:eastAsia="Times New Roman" w:hAnsi="Cambria" w:cs="Times New Roman"/>
          <w:color w:val="000000" w:themeColor="text1"/>
          <w:sz w:val="20"/>
          <w:szCs w:val="20"/>
          <w:lang w:val="es-ES" w:eastAsia="en-GB"/>
        </w:rPr>
        <w:t xml:space="preserve"> abandonar este </w:t>
      </w:r>
      <w:proofErr w:type="spellStart"/>
      <w:r w:rsidRPr="003207C3">
        <w:rPr>
          <w:rFonts w:ascii="Cambria" w:eastAsia="Times New Roman" w:hAnsi="Cambria" w:cs="Times New Roman"/>
          <w:color w:val="000000" w:themeColor="text1"/>
          <w:sz w:val="20"/>
          <w:szCs w:val="20"/>
          <w:lang w:val="es-ES" w:eastAsia="en-GB"/>
        </w:rPr>
        <w:t>território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atraiçoar</w:t>
      </w:r>
      <w:proofErr w:type="spellEnd"/>
      <w:r w:rsidRPr="003207C3">
        <w:rPr>
          <w:rFonts w:ascii="Cambria" w:eastAsia="Times New Roman" w:hAnsi="Cambria" w:cs="Times New Roman"/>
          <w:color w:val="000000" w:themeColor="text1"/>
          <w:sz w:val="20"/>
          <w:szCs w:val="20"/>
          <w:lang w:val="es-ES" w:eastAsia="en-GB"/>
        </w:rPr>
        <w:t xml:space="preserve"> os </w:t>
      </w:r>
      <w:proofErr w:type="spellStart"/>
      <w:r w:rsidRPr="003207C3">
        <w:rPr>
          <w:rFonts w:ascii="Cambria" w:eastAsia="Times New Roman" w:hAnsi="Cambria" w:cs="Times New Roman"/>
          <w:color w:val="000000" w:themeColor="text1"/>
          <w:sz w:val="20"/>
          <w:szCs w:val="20"/>
          <w:lang w:val="es-ES" w:eastAsia="en-GB"/>
        </w:rPr>
        <w:t>seus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mais</w:t>
      </w:r>
      <w:proofErr w:type="spellEnd"/>
      <w:r w:rsidRPr="003207C3">
        <w:rPr>
          <w:rFonts w:ascii="Cambria" w:eastAsia="Times New Roman" w:hAnsi="Cambria" w:cs="Times New Roman"/>
          <w:color w:val="000000" w:themeColor="text1"/>
          <w:sz w:val="20"/>
          <w:szCs w:val="20"/>
          <w:lang w:val="es-ES" w:eastAsia="en-GB"/>
        </w:rPr>
        <w:t xml:space="preserve"> sagrados </w:t>
      </w:r>
      <w:proofErr w:type="spellStart"/>
      <w:r w:rsidRPr="003207C3">
        <w:rPr>
          <w:rFonts w:ascii="Cambria" w:eastAsia="Times New Roman" w:hAnsi="Cambria" w:cs="Times New Roman"/>
          <w:color w:val="000000" w:themeColor="text1"/>
          <w:sz w:val="20"/>
          <w:szCs w:val="20"/>
          <w:lang w:val="es-ES" w:eastAsia="en-GB"/>
        </w:rPr>
        <w:t>deveres</w:t>
      </w:r>
      <w:proofErr w:type="spellEnd"/>
      <w:r w:rsidRPr="003207C3">
        <w:rPr>
          <w:rFonts w:ascii="Cambria" w:eastAsia="Times New Roman" w:hAnsi="Cambria" w:cs="Times New Roman"/>
          <w:color w:val="000000" w:themeColor="text1"/>
          <w:sz w:val="20"/>
          <w:szCs w:val="20"/>
          <w:lang w:val="es-ES" w:eastAsia="en-GB"/>
        </w:rPr>
        <w:t xml:space="preserve"> para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Pátria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se compare Goa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Pondicherry. </w:t>
      </w:r>
      <w:proofErr w:type="spellStart"/>
      <w:r w:rsidRPr="003207C3">
        <w:rPr>
          <w:rFonts w:ascii="Cambria" w:eastAsia="Times New Roman" w:hAnsi="Cambria" w:cs="Times New Roman"/>
          <w:color w:val="000000" w:themeColor="text1"/>
          <w:sz w:val="20"/>
          <w:szCs w:val="20"/>
          <w:lang w:val="es-ES" w:eastAsia="en-GB"/>
        </w:rPr>
        <w:t>Aqui</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estão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jogo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interesses</w:t>
      </w:r>
      <w:proofErr w:type="spellEnd"/>
      <w:r w:rsidRPr="003207C3">
        <w:rPr>
          <w:rFonts w:ascii="Cambria" w:eastAsia="Times New Roman" w:hAnsi="Cambria" w:cs="Times New Roman"/>
          <w:color w:val="000000" w:themeColor="text1"/>
          <w:sz w:val="20"/>
          <w:szCs w:val="20"/>
          <w:lang w:val="es-ES" w:eastAsia="en-GB"/>
        </w:rPr>
        <w:t xml:space="preserve"> económicos: trata-se do </w:t>
      </w:r>
      <w:proofErr w:type="spellStart"/>
      <w:r w:rsidRPr="003207C3">
        <w:rPr>
          <w:rFonts w:ascii="Cambria" w:eastAsia="Times New Roman" w:hAnsi="Cambria" w:cs="Times New Roman"/>
          <w:color w:val="000000" w:themeColor="text1"/>
          <w:sz w:val="20"/>
          <w:szCs w:val="20"/>
          <w:lang w:val="es-ES" w:eastAsia="en-GB"/>
        </w:rPr>
        <w:t>dever</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povo</w:t>
      </w:r>
      <w:proofErr w:type="spellEnd"/>
      <w:r w:rsidRPr="003207C3">
        <w:rPr>
          <w:rFonts w:ascii="Cambria" w:eastAsia="Times New Roman" w:hAnsi="Cambria" w:cs="Times New Roman"/>
          <w:color w:val="000000" w:themeColor="text1"/>
          <w:sz w:val="20"/>
          <w:szCs w:val="20"/>
          <w:lang w:val="es-ES" w:eastAsia="en-GB"/>
        </w:rPr>
        <w:t xml:space="preserve"> de defender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património</w:t>
      </w:r>
      <w:proofErr w:type="spellEnd"/>
      <w:r w:rsidRPr="003207C3">
        <w:rPr>
          <w:rFonts w:ascii="Cambria" w:eastAsia="Times New Roman" w:hAnsi="Cambria" w:cs="Times New Roman"/>
          <w:color w:val="000000" w:themeColor="text1"/>
          <w:sz w:val="20"/>
          <w:szCs w:val="20"/>
          <w:lang w:val="es-ES" w:eastAsia="en-GB"/>
        </w:rPr>
        <w:t xml:space="preserve"> sacro. Acredite, Portugal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cederá. Por </w:t>
      </w:r>
      <w:proofErr w:type="spellStart"/>
      <w:r w:rsidRPr="003207C3">
        <w:rPr>
          <w:rFonts w:ascii="Cambria" w:eastAsia="Times New Roman" w:hAnsi="Cambria" w:cs="Times New Roman"/>
          <w:color w:val="000000" w:themeColor="text1"/>
          <w:sz w:val="20"/>
          <w:szCs w:val="20"/>
          <w:lang w:val="es-ES" w:eastAsia="en-GB"/>
        </w:rPr>
        <w:t>outro</w:t>
      </w:r>
      <w:proofErr w:type="spellEnd"/>
      <w:r w:rsidRPr="003207C3">
        <w:rPr>
          <w:rFonts w:ascii="Cambria" w:eastAsia="Times New Roman" w:hAnsi="Cambria" w:cs="Times New Roman"/>
          <w:color w:val="000000" w:themeColor="text1"/>
          <w:sz w:val="20"/>
          <w:szCs w:val="20"/>
          <w:lang w:val="es-ES" w:eastAsia="en-GB"/>
        </w:rPr>
        <w:t xml:space="preserve"> lado, a </w:t>
      </w:r>
      <w:proofErr w:type="spellStart"/>
      <w:r w:rsidRPr="003207C3">
        <w:rPr>
          <w:rFonts w:ascii="Cambria" w:eastAsia="Times New Roman" w:hAnsi="Cambria" w:cs="Times New Roman"/>
          <w:color w:val="000000" w:themeColor="text1"/>
          <w:sz w:val="20"/>
          <w:szCs w:val="20"/>
          <w:lang w:val="es-ES" w:eastAsia="en-GB"/>
        </w:rPr>
        <w:t>União</w:t>
      </w:r>
      <w:proofErr w:type="spellEnd"/>
      <w:r w:rsidRPr="003207C3">
        <w:rPr>
          <w:rFonts w:ascii="Cambria" w:eastAsia="Times New Roman" w:hAnsi="Cambria" w:cs="Times New Roman"/>
          <w:color w:val="000000" w:themeColor="text1"/>
          <w:sz w:val="20"/>
          <w:szCs w:val="20"/>
          <w:lang w:val="es-ES" w:eastAsia="en-GB"/>
        </w:rPr>
        <w:t xml:space="preserve"> Indiana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admite </w:t>
      </w:r>
      <w:proofErr w:type="spellStart"/>
      <w:r w:rsidRPr="003207C3">
        <w:rPr>
          <w:rFonts w:ascii="Cambria" w:eastAsia="Times New Roman" w:hAnsi="Cambria" w:cs="Times New Roman"/>
          <w:color w:val="000000" w:themeColor="text1"/>
          <w:sz w:val="20"/>
          <w:szCs w:val="20"/>
          <w:lang w:val="es-ES" w:eastAsia="en-GB"/>
        </w:rPr>
        <w:t>outra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solução</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seja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obrigar</w:t>
      </w:r>
      <w:proofErr w:type="spellEnd"/>
      <w:r w:rsidRPr="003207C3">
        <w:rPr>
          <w:rFonts w:ascii="Cambria" w:eastAsia="Times New Roman" w:hAnsi="Cambria" w:cs="Times New Roman"/>
          <w:color w:val="000000" w:themeColor="text1"/>
          <w:sz w:val="20"/>
          <w:szCs w:val="20"/>
          <w:lang w:val="es-ES" w:eastAsia="en-GB"/>
        </w:rPr>
        <w:t xml:space="preserve"> Portugal a abandonar Goa. E, como a U. I.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quer</w:t>
      </w:r>
      <w:proofErr w:type="spellEnd"/>
      <w:r w:rsidRPr="003207C3">
        <w:rPr>
          <w:rFonts w:ascii="Cambria" w:eastAsia="Times New Roman" w:hAnsi="Cambria" w:cs="Times New Roman"/>
          <w:color w:val="000000" w:themeColor="text1"/>
          <w:sz w:val="20"/>
          <w:szCs w:val="20"/>
          <w:lang w:val="es-ES" w:eastAsia="en-GB"/>
        </w:rPr>
        <w:t xml:space="preserve"> pegar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armas, parece ter perdido toda a </w:t>
      </w:r>
      <w:proofErr w:type="spellStart"/>
      <w:r w:rsidRPr="003207C3">
        <w:rPr>
          <w:rFonts w:ascii="Cambria" w:eastAsia="Times New Roman" w:hAnsi="Cambria" w:cs="Times New Roman"/>
          <w:color w:val="000000" w:themeColor="text1"/>
          <w:sz w:val="20"/>
          <w:szCs w:val="20"/>
          <w:lang w:val="es-ES" w:eastAsia="en-GB"/>
        </w:rPr>
        <w:t>esperança</w:t>
      </w:r>
      <w:proofErr w:type="spellEnd"/>
      <w:r w:rsidRPr="003207C3">
        <w:rPr>
          <w:rFonts w:ascii="Cambria" w:eastAsia="Times New Roman" w:hAnsi="Cambria" w:cs="Times New Roman"/>
          <w:color w:val="000000" w:themeColor="text1"/>
          <w:sz w:val="20"/>
          <w:szCs w:val="20"/>
          <w:lang w:val="es-ES" w:eastAsia="en-GB"/>
        </w:rPr>
        <w:t xml:space="preserve"> de conquistar a </w:t>
      </w:r>
      <w:proofErr w:type="spellStart"/>
      <w:r w:rsidRPr="003207C3">
        <w:rPr>
          <w:rFonts w:ascii="Cambria" w:eastAsia="Times New Roman" w:hAnsi="Cambria" w:cs="Times New Roman"/>
          <w:color w:val="000000" w:themeColor="text1"/>
          <w:sz w:val="20"/>
          <w:szCs w:val="20"/>
          <w:lang w:val="es-ES" w:eastAsia="en-GB"/>
        </w:rPr>
        <w:t>cidadela</w:t>
      </w:r>
      <w:proofErr w:type="spellEnd"/>
      <w:r w:rsidRPr="003207C3">
        <w:rPr>
          <w:rFonts w:ascii="Cambria" w:eastAsia="Times New Roman" w:hAnsi="Cambria" w:cs="Times New Roman"/>
          <w:color w:val="000000" w:themeColor="text1"/>
          <w:sz w:val="20"/>
          <w:szCs w:val="20"/>
          <w:lang w:val="es-ES" w:eastAsia="en-GB"/>
        </w:rPr>
        <w:t xml:space="preserve"> da </w:t>
      </w:r>
      <w:proofErr w:type="spellStart"/>
      <w:r w:rsidRPr="003207C3">
        <w:rPr>
          <w:rFonts w:ascii="Cambria" w:eastAsia="Times New Roman" w:hAnsi="Cambria" w:cs="Times New Roman"/>
          <w:color w:val="000000" w:themeColor="text1"/>
          <w:sz w:val="20"/>
          <w:szCs w:val="20"/>
          <w:lang w:val="es-ES" w:eastAsia="en-GB"/>
        </w:rPr>
        <w:t>consciência</w:t>
      </w:r>
      <w:proofErr w:type="spellEnd"/>
      <w:r w:rsidRPr="003207C3">
        <w:rPr>
          <w:rFonts w:ascii="Cambria" w:eastAsia="Times New Roman" w:hAnsi="Cambria" w:cs="Times New Roman"/>
          <w:color w:val="000000" w:themeColor="text1"/>
          <w:sz w:val="20"/>
          <w:szCs w:val="20"/>
          <w:lang w:val="es-ES" w:eastAsia="en-GB"/>
        </w:rPr>
        <w:t xml:space="preserve"> portuguesa. </w:t>
      </w:r>
      <w:proofErr w:type="spellStart"/>
      <w:r w:rsidRPr="003207C3">
        <w:rPr>
          <w:rFonts w:ascii="Cambria" w:eastAsia="Times New Roman" w:hAnsi="Cambria" w:cs="Times New Roman"/>
          <w:color w:val="000000" w:themeColor="text1"/>
          <w:sz w:val="20"/>
          <w:szCs w:val="20"/>
          <w:lang w:val="es-ES" w:eastAsia="en-GB"/>
        </w:rPr>
        <w:t>Havendo</w:t>
      </w:r>
      <w:proofErr w:type="spellEnd"/>
      <w:r w:rsidRPr="003207C3">
        <w:rPr>
          <w:rFonts w:ascii="Cambria" w:eastAsia="Times New Roman" w:hAnsi="Cambria" w:cs="Times New Roman"/>
          <w:color w:val="000000" w:themeColor="text1"/>
          <w:sz w:val="20"/>
          <w:szCs w:val="20"/>
          <w:lang w:val="es-ES" w:eastAsia="en-GB"/>
        </w:rPr>
        <w:t xml:space="preserve"> encerrado as </w:t>
      </w:r>
      <w:proofErr w:type="spellStart"/>
      <w:r w:rsidRPr="003207C3">
        <w:rPr>
          <w:rFonts w:ascii="Cambria" w:eastAsia="Times New Roman" w:hAnsi="Cambria" w:cs="Times New Roman"/>
          <w:color w:val="000000" w:themeColor="text1"/>
          <w:sz w:val="20"/>
          <w:szCs w:val="20"/>
          <w:lang w:val="es-ES" w:eastAsia="en-GB"/>
        </w:rPr>
        <w:t>suas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delegações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temos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aqui</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ponto </w:t>
      </w:r>
      <w:proofErr w:type="spellStart"/>
      <w:r w:rsidRPr="003207C3">
        <w:rPr>
          <w:rFonts w:ascii="Cambria" w:eastAsia="Times New Roman" w:hAnsi="Cambria" w:cs="Times New Roman"/>
          <w:color w:val="000000" w:themeColor="text1"/>
          <w:sz w:val="20"/>
          <w:szCs w:val="20"/>
          <w:lang w:val="es-ES" w:eastAsia="en-GB"/>
        </w:rPr>
        <w:t>morto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Devemos</w:t>
      </w:r>
      <w:proofErr w:type="spellEnd"/>
      <w:r w:rsidRPr="003207C3">
        <w:rPr>
          <w:rFonts w:ascii="Cambria" w:eastAsia="Times New Roman" w:hAnsi="Cambria" w:cs="Times New Roman"/>
          <w:color w:val="000000" w:themeColor="text1"/>
          <w:sz w:val="20"/>
          <w:szCs w:val="20"/>
          <w:lang w:val="es-ES" w:eastAsia="en-GB"/>
        </w:rPr>
        <w:t xml:space="preserve"> permanecer </w:t>
      </w:r>
      <w:proofErr w:type="spellStart"/>
      <w:r w:rsidRPr="003207C3">
        <w:rPr>
          <w:rFonts w:ascii="Cambria" w:eastAsia="Times New Roman" w:hAnsi="Cambria" w:cs="Times New Roman"/>
          <w:color w:val="000000" w:themeColor="text1"/>
          <w:sz w:val="20"/>
          <w:szCs w:val="20"/>
          <w:lang w:val="es-ES" w:eastAsia="en-GB"/>
        </w:rPr>
        <w:t>assim</w:t>
      </w:r>
      <w:proofErr w:type="spellEnd"/>
      <w:r w:rsidRPr="003207C3">
        <w:rPr>
          <w:rFonts w:ascii="Cambria" w:eastAsia="Times New Roman" w:hAnsi="Cambria" w:cs="Times New Roman"/>
          <w:color w:val="000000" w:themeColor="text1"/>
          <w:sz w:val="20"/>
          <w:szCs w:val="20"/>
          <w:lang w:val="es-ES" w:eastAsia="en-GB"/>
        </w:rPr>
        <w:t xml:space="preserve"> para </w:t>
      </w:r>
      <w:proofErr w:type="spellStart"/>
      <w:r w:rsidRPr="003207C3">
        <w:rPr>
          <w:rFonts w:ascii="Cambria" w:eastAsia="Times New Roman" w:hAnsi="Cambria" w:cs="Times New Roman"/>
          <w:color w:val="000000" w:themeColor="text1"/>
          <w:sz w:val="20"/>
          <w:szCs w:val="20"/>
          <w:lang w:val="es-ES" w:eastAsia="en-GB"/>
        </w:rPr>
        <w:t>sempre</w:t>
      </w:r>
      <w:proofErr w:type="spellEnd"/>
      <w:r w:rsidRPr="003207C3">
        <w:rPr>
          <w:rFonts w:ascii="Cambria" w:eastAsia="Times New Roman" w:hAnsi="Cambria" w:cs="Times New Roman"/>
          <w:color w:val="000000" w:themeColor="text1"/>
          <w:sz w:val="20"/>
          <w:szCs w:val="20"/>
          <w:lang w:val="es-ES" w:eastAsia="en-GB"/>
        </w:rPr>
        <w:t>?</w:t>
      </w:r>
    </w:p>
    <w:p w14:paraId="3819465A" w14:textId="77777777" w:rsidR="009417C2" w:rsidRPr="003207C3" w:rsidRDefault="009417C2" w:rsidP="005A0836">
      <w:pPr>
        <w:ind w:left="360"/>
        <w:rPr>
          <w:rFonts w:ascii="Cambria" w:eastAsia="Times New Roman" w:hAnsi="Cambria" w:cs="Times New Roman"/>
          <w:color w:val="000000" w:themeColor="text1"/>
          <w:sz w:val="20"/>
          <w:szCs w:val="20"/>
          <w:lang w:val="es-ES" w:eastAsia="en-GB"/>
        </w:rPr>
      </w:pPr>
    </w:p>
    <w:p w14:paraId="71DF426E" w14:textId="70D8B3D0" w:rsidR="005A0836" w:rsidRPr="003207C3" w:rsidRDefault="002F15B5" w:rsidP="009417C2">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xml:space="preserve">E </w:t>
      </w:r>
      <w:proofErr w:type="spellStart"/>
      <w:r w:rsidRPr="003207C3">
        <w:rPr>
          <w:rFonts w:ascii="Cambria" w:eastAsia="Times New Roman" w:hAnsi="Cambria" w:cs="Times New Roman"/>
          <w:color w:val="000000" w:themeColor="text1"/>
          <w:sz w:val="22"/>
          <w:szCs w:val="22"/>
          <w:lang w:val="es-ES" w:eastAsia="en-GB"/>
        </w:rPr>
        <w:t>outra</w:t>
      </w:r>
      <w:proofErr w:type="spellEnd"/>
      <w:r w:rsidRPr="003207C3">
        <w:rPr>
          <w:rFonts w:ascii="Cambria" w:eastAsia="Times New Roman" w:hAnsi="Cambria" w:cs="Times New Roman"/>
          <w:color w:val="000000" w:themeColor="text1"/>
          <w:sz w:val="22"/>
          <w:szCs w:val="22"/>
          <w:lang w:val="es-ES" w:eastAsia="en-GB"/>
        </w:rPr>
        <w:t xml:space="preserve"> vez: </w:t>
      </w:r>
    </w:p>
    <w:p w14:paraId="1D045BDE" w14:textId="77777777" w:rsidR="005A0836" w:rsidRPr="003207C3" w:rsidRDefault="005A0836" w:rsidP="005A0836">
      <w:pPr>
        <w:ind w:left="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0"/>
          <w:szCs w:val="20"/>
          <w:lang w:val="es-ES" w:eastAsia="en-GB"/>
        </w:rPr>
        <w:t> </w:t>
      </w:r>
    </w:p>
    <w:p w14:paraId="24868C0B" w14:textId="574FDACE" w:rsidR="00114948" w:rsidRPr="003207C3" w:rsidRDefault="00114948" w:rsidP="00114948">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Qualquer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pessoa</w:t>
      </w:r>
      <w:proofErr w:type="spellEnd"/>
      <w:r w:rsidRPr="003207C3">
        <w:rPr>
          <w:rFonts w:ascii="Cambria" w:eastAsia="Times New Roman" w:hAnsi="Cambria" w:cs="Times New Roman"/>
          <w:color w:val="000000" w:themeColor="text1"/>
          <w:sz w:val="20"/>
          <w:szCs w:val="20"/>
          <w:lang w:val="es-ES" w:eastAsia="en-GB"/>
        </w:rPr>
        <w:t xml:space="preserve"> honrada </w:t>
      </w:r>
      <w:proofErr w:type="spellStart"/>
      <w:r w:rsidRPr="003207C3">
        <w:rPr>
          <w:rFonts w:ascii="Cambria" w:eastAsia="Times New Roman" w:hAnsi="Cambria" w:cs="Times New Roman"/>
          <w:color w:val="000000" w:themeColor="text1"/>
          <w:sz w:val="20"/>
          <w:szCs w:val="20"/>
          <w:lang w:val="es-ES" w:eastAsia="en-GB"/>
        </w:rPr>
        <w:t>lhe</w:t>
      </w:r>
      <w:proofErr w:type="spellEnd"/>
      <w:r w:rsidRPr="003207C3">
        <w:rPr>
          <w:rFonts w:ascii="Cambria" w:eastAsia="Times New Roman" w:hAnsi="Cambria" w:cs="Times New Roman"/>
          <w:color w:val="000000" w:themeColor="text1"/>
          <w:sz w:val="20"/>
          <w:szCs w:val="20"/>
          <w:lang w:val="es-ES" w:eastAsia="en-GB"/>
        </w:rPr>
        <w:t xml:space="preserve"> dirá, sr. </w:t>
      </w:r>
      <w:proofErr w:type="spellStart"/>
      <w:r w:rsidRPr="003207C3">
        <w:rPr>
          <w:rFonts w:ascii="Cambria" w:eastAsia="Times New Roman" w:hAnsi="Cambria" w:cs="Times New Roman"/>
          <w:color w:val="000000" w:themeColor="text1"/>
          <w:sz w:val="20"/>
          <w:szCs w:val="20"/>
          <w:lang w:val="es-ES" w:eastAsia="en-GB"/>
        </w:rPr>
        <w:t>Nehru</w:t>
      </w:r>
      <w:proofErr w:type="spellEnd"/>
      <w:r w:rsidRPr="003207C3">
        <w:rPr>
          <w:rFonts w:ascii="Cambria" w:eastAsia="Times New Roman" w:hAnsi="Cambria" w:cs="Times New Roman"/>
          <w:color w:val="000000" w:themeColor="text1"/>
          <w:sz w:val="20"/>
          <w:szCs w:val="20"/>
          <w:lang w:val="es-ES" w:eastAsia="en-GB"/>
        </w:rPr>
        <w:t xml:space="preserve">, que este </w:t>
      </w:r>
      <w:proofErr w:type="spellStart"/>
      <w:r w:rsidRPr="003207C3">
        <w:rPr>
          <w:rFonts w:ascii="Cambria" w:eastAsia="Times New Roman" w:hAnsi="Cambria" w:cs="Times New Roman"/>
          <w:color w:val="000000" w:themeColor="text1"/>
          <w:sz w:val="20"/>
          <w:szCs w:val="20"/>
          <w:lang w:val="es-ES" w:eastAsia="en-GB"/>
        </w:rPr>
        <w:t>bloqueio</w:t>
      </w:r>
      <w:proofErr w:type="spellEnd"/>
      <w:r w:rsidRPr="003207C3">
        <w:rPr>
          <w:rFonts w:ascii="Cambria" w:eastAsia="Times New Roman" w:hAnsi="Cambria" w:cs="Times New Roman"/>
          <w:color w:val="000000" w:themeColor="text1"/>
          <w:sz w:val="20"/>
          <w:szCs w:val="20"/>
          <w:lang w:val="es-ES" w:eastAsia="en-GB"/>
        </w:rPr>
        <w:t xml:space="preserve"> é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fracasso</w:t>
      </w:r>
      <w:proofErr w:type="spellEnd"/>
      <w:r w:rsidRPr="003207C3">
        <w:rPr>
          <w:rFonts w:ascii="Cambria" w:eastAsia="Times New Roman" w:hAnsi="Cambria" w:cs="Times New Roman"/>
          <w:color w:val="000000" w:themeColor="text1"/>
          <w:sz w:val="20"/>
          <w:szCs w:val="20"/>
          <w:lang w:val="es-ES" w:eastAsia="en-GB"/>
        </w:rPr>
        <w:t xml:space="preserve"> total. Este </w:t>
      </w:r>
      <w:proofErr w:type="spellStart"/>
      <w:r w:rsidRPr="003207C3">
        <w:rPr>
          <w:rFonts w:ascii="Cambria" w:eastAsia="Times New Roman" w:hAnsi="Cambria" w:cs="Times New Roman"/>
          <w:color w:val="000000" w:themeColor="text1"/>
          <w:sz w:val="20"/>
          <w:szCs w:val="20"/>
          <w:lang w:val="es-ES" w:eastAsia="en-GB"/>
        </w:rPr>
        <w:t>bloqueio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sequer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arranha</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Governo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português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ou</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Exército</w:t>
      </w:r>
      <w:proofErr w:type="spellEnd"/>
      <w:r w:rsidRPr="003207C3">
        <w:rPr>
          <w:rFonts w:ascii="Cambria" w:eastAsia="Times New Roman" w:hAnsi="Cambria" w:cs="Times New Roman"/>
          <w:color w:val="000000" w:themeColor="text1"/>
          <w:sz w:val="20"/>
          <w:szCs w:val="20"/>
          <w:lang w:val="es-ES" w:eastAsia="en-GB"/>
        </w:rPr>
        <w:t xml:space="preserve">. </w:t>
      </w:r>
      <w:proofErr w:type="gramStart"/>
      <w:r w:rsidRPr="003207C3">
        <w:rPr>
          <w:rFonts w:ascii="Cambria" w:eastAsia="Times New Roman" w:hAnsi="Cambria" w:cs="Times New Roman"/>
          <w:color w:val="000000" w:themeColor="text1"/>
          <w:sz w:val="20"/>
          <w:szCs w:val="20"/>
          <w:lang w:val="es-ES" w:eastAsia="en-GB"/>
        </w:rPr>
        <w:t xml:space="preserve">Porque se obstina a </w:t>
      </w:r>
      <w:proofErr w:type="spellStart"/>
      <w:r w:rsidRPr="003207C3">
        <w:rPr>
          <w:rFonts w:ascii="Cambria" w:eastAsia="Times New Roman" w:hAnsi="Cambria" w:cs="Times New Roman"/>
          <w:color w:val="000000" w:themeColor="text1"/>
          <w:sz w:val="20"/>
          <w:szCs w:val="20"/>
          <w:lang w:val="es-ES" w:eastAsia="en-GB"/>
        </w:rPr>
        <w:t>União</w:t>
      </w:r>
      <w:proofErr w:type="spellEnd"/>
      <w:r w:rsidRPr="003207C3">
        <w:rPr>
          <w:rFonts w:ascii="Cambria" w:eastAsia="Times New Roman" w:hAnsi="Cambria" w:cs="Times New Roman"/>
          <w:color w:val="000000" w:themeColor="text1"/>
          <w:sz w:val="20"/>
          <w:szCs w:val="20"/>
          <w:lang w:val="es-ES" w:eastAsia="en-GB"/>
        </w:rPr>
        <w:t xml:space="preserve"> Indiana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envolver-se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povo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goês</w:t>
      </w:r>
      <w:proofErr w:type="spellEnd"/>
      <w:r w:rsidRPr="003207C3">
        <w:rPr>
          <w:rFonts w:ascii="Cambria" w:eastAsia="Times New Roman" w:hAnsi="Cambria" w:cs="Times New Roman"/>
          <w:color w:val="000000" w:themeColor="text1"/>
          <w:sz w:val="20"/>
          <w:szCs w:val="20"/>
          <w:lang w:val="es-ES" w:eastAsia="en-GB"/>
        </w:rPr>
        <w:t>?</w:t>
      </w:r>
      <w:proofErr w:type="gramEnd"/>
    </w:p>
    <w:p w14:paraId="3A9B6574" w14:textId="71E5FA45" w:rsidR="001C5ACA" w:rsidRPr="003207C3" w:rsidRDefault="00114948"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lastRenderedPageBreak/>
        <w:t xml:space="preserve">- Até do ponto de vista político, o </w:t>
      </w:r>
      <w:proofErr w:type="spellStart"/>
      <w:r w:rsidRPr="003207C3">
        <w:rPr>
          <w:rFonts w:ascii="Cambria" w:eastAsia="Times New Roman" w:hAnsi="Cambria" w:cs="Times New Roman"/>
          <w:color w:val="000000" w:themeColor="text1"/>
          <w:sz w:val="20"/>
          <w:szCs w:val="20"/>
          <w:lang w:val="es-ES" w:eastAsia="en-GB"/>
        </w:rPr>
        <w:t>bloqueio</w:t>
      </w:r>
      <w:proofErr w:type="spellEnd"/>
      <w:r w:rsidRPr="003207C3">
        <w:rPr>
          <w:rFonts w:ascii="Cambria" w:eastAsia="Times New Roman" w:hAnsi="Cambria" w:cs="Times New Roman"/>
          <w:color w:val="000000" w:themeColor="text1"/>
          <w:sz w:val="20"/>
          <w:szCs w:val="20"/>
          <w:lang w:val="es-ES" w:eastAsia="en-GB"/>
        </w:rPr>
        <w:t xml:space="preserve"> é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fracasso</w:t>
      </w:r>
      <w:proofErr w:type="spellEnd"/>
      <w:r w:rsidRPr="003207C3">
        <w:rPr>
          <w:rFonts w:ascii="Cambria" w:eastAsia="Times New Roman" w:hAnsi="Cambria" w:cs="Times New Roman"/>
          <w:color w:val="000000" w:themeColor="text1"/>
          <w:sz w:val="20"/>
          <w:szCs w:val="20"/>
          <w:lang w:val="es-ES" w:eastAsia="en-GB"/>
        </w:rPr>
        <w:t xml:space="preserve">: o único </w:t>
      </w:r>
      <w:proofErr w:type="spellStart"/>
      <w:r w:rsidRPr="003207C3">
        <w:rPr>
          <w:rFonts w:ascii="Cambria" w:eastAsia="Times New Roman" w:hAnsi="Cambria" w:cs="Times New Roman"/>
          <w:color w:val="000000" w:themeColor="text1"/>
          <w:sz w:val="20"/>
          <w:szCs w:val="20"/>
          <w:lang w:val="es-ES" w:eastAsia="en-GB"/>
        </w:rPr>
        <w:t>objectivo</w:t>
      </w:r>
      <w:proofErr w:type="spellEnd"/>
      <w:r w:rsidRPr="003207C3">
        <w:rPr>
          <w:rFonts w:ascii="Cambria" w:eastAsia="Times New Roman" w:hAnsi="Cambria" w:cs="Times New Roman"/>
          <w:color w:val="000000" w:themeColor="text1"/>
          <w:sz w:val="20"/>
          <w:szCs w:val="20"/>
          <w:lang w:val="es-ES" w:eastAsia="en-GB"/>
        </w:rPr>
        <w:t xml:space="preserve"> que V. </w:t>
      </w:r>
      <w:proofErr w:type="spellStart"/>
      <w:r w:rsidRPr="003207C3">
        <w:rPr>
          <w:rFonts w:ascii="Cambria" w:eastAsia="Times New Roman" w:hAnsi="Cambria" w:cs="Times New Roman"/>
          <w:color w:val="000000" w:themeColor="text1"/>
          <w:sz w:val="20"/>
          <w:szCs w:val="20"/>
          <w:lang w:val="es-ES" w:eastAsia="en-GB"/>
        </w:rPr>
        <w:t>Exas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alcançaram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foi</w:t>
      </w:r>
      <w:proofErr w:type="spellEnd"/>
      <w:r w:rsidRPr="003207C3">
        <w:rPr>
          <w:rFonts w:ascii="Cambria" w:eastAsia="Times New Roman" w:hAnsi="Cambria" w:cs="Times New Roman"/>
          <w:color w:val="000000" w:themeColor="text1"/>
          <w:sz w:val="20"/>
          <w:szCs w:val="20"/>
          <w:lang w:val="es-ES" w:eastAsia="en-GB"/>
        </w:rPr>
        <w:t xml:space="preserve"> aproximar </w:t>
      </w:r>
      <w:proofErr w:type="spellStart"/>
      <w:r w:rsidRPr="003207C3">
        <w:rPr>
          <w:rFonts w:ascii="Cambria" w:eastAsia="Times New Roman" w:hAnsi="Cambria" w:cs="Times New Roman"/>
          <w:color w:val="000000" w:themeColor="text1"/>
          <w:sz w:val="20"/>
          <w:szCs w:val="20"/>
          <w:lang w:val="es-ES" w:eastAsia="en-GB"/>
        </w:rPr>
        <w:t>mais</w:t>
      </w:r>
      <w:proofErr w:type="spellEnd"/>
      <w:r w:rsidRPr="003207C3">
        <w:rPr>
          <w:rFonts w:ascii="Cambria" w:eastAsia="Times New Roman" w:hAnsi="Cambria" w:cs="Times New Roman"/>
          <w:color w:val="000000" w:themeColor="text1"/>
          <w:sz w:val="20"/>
          <w:szCs w:val="20"/>
          <w:lang w:val="es-ES" w:eastAsia="en-GB"/>
        </w:rPr>
        <w:t xml:space="preserve"> os </w:t>
      </w:r>
      <w:proofErr w:type="spellStart"/>
      <w:r w:rsidRPr="003207C3">
        <w:rPr>
          <w:rFonts w:ascii="Cambria" w:eastAsia="Times New Roman" w:hAnsi="Cambria" w:cs="Times New Roman"/>
          <w:color w:val="000000" w:themeColor="text1"/>
          <w:sz w:val="20"/>
          <w:szCs w:val="20"/>
          <w:lang w:val="es-ES" w:eastAsia="en-GB"/>
        </w:rPr>
        <w:t>goeses</w:t>
      </w:r>
      <w:proofErr w:type="spellEnd"/>
      <w:r w:rsidRPr="003207C3">
        <w:rPr>
          <w:rFonts w:ascii="Cambria" w:eastAsia="Times New Roman" w:hAnsi="Cambria" w:cs="Times New Roman"/>
          <w:color w:val="000000" w:themeColor="text1"/>
          <w:sz w:val="20"/>
          <w:szCs w:val="20"/>
          <w:lang w:val="es-ES" w:eastAsia="en-GB"/>
        </w:rPr>
        <w:t xml:space="preserve"> de Portugal. </w:t>
      </w:r>
      <w:proofErr w:type="spellStart"/>
      <w:r w:rsidRPr="003207C3">
        <w:rPr>
          <w:rFonts w:ascii="Cambria" w:eastAsia="Times New Roman" w:hAnsi="Cambria" w:cs="Times New Roman"/>
          <w:color w:val="000000" w:themeColor="text1"/>
          <w:sz w:val="20"/>
          <w:szCs w:val="20"/>
          <w:lang w:val="es-ES" w:eastAsia="en-GB"/>
        </w:rPr>
        <w:t>Têm</w:t>
      </w:r>
      <w:proofErr w:type="spellEnd"/>
      <w:r w:rsidRPr="003207C3">
        <w:rPr>
          <w:rFonts w:ascii="Cambria" w:eastAsia="Times New Roman" w:hAnsi="Cambria" w:cs="Times New Roman"/>
          <w:color w:val="000000" w:themeColor="text1"/>
          <w:sz w:val="20"/>
          <w:szCs w:val="20"/>
          <w:lang w:val="es-ES" w:eastAsia="en-GB"/>
        </w:rPr>
        <w:t xml:space="preserve"> toda a </w:t>
      </w:r>
      <w:proofErr w:type="spellStart"/>
      <w:r w:rsidRPr="003207C3">
        <w:rPr>
          <w:rFonts w:ascii="Cambria" w:eastAsia="Times New Roman" w:hAnsi="Cambria" w:cs="Times New Roman"/>
          <w:color w:val="000000" w:themeColor="text1"/>
          <w:sz w:val="20"/>
          <w:szCs w:val="20"/>
          <w:lang w:val="es-ES" w:eastAsia="en-GB"/>
        </w:rPr>
        <w:t>razão</w:t>
      </w:r>
      <w:proofErr w:type="spellEnd"/>
      <w:r w:rsidRPr="003207C3">
        <w:rPr>
          <w:rFonts w:ascii="Cambria" w:eastAsia="Times New Roman" w:hAnsi="Cambria" w:cs="Times New Roman"/>
          <w:color w:val="000000" w:themeColor="text1"/>
          <w:sz w:val="20"/>
          <w:szCs w:val="20"/>
          <w:lang w:val="es-ES" w:eastAsia="en-GB"/>
        </w:rPr>
        <w:t xml:space="preserve"> para </w:t>
      </w:r>
      <w:proofErr w:type="spellStart"/>
      <w:r w:rsidRPr="003207C3">
        <w:rPr>
          <w:rFonts w:ascii="Cambria" w:eastAsia="Times New Roman" w:hAnsi="Cambria" w:cs="Times New Roman"/>
          <w:color w:val="000000" w:themeColor="text1"/>
          <w:sz w:val="20"/>
          <w:szCs w:val="20"/>
          <w:lang w:val="es-ES" w:eastAsia="en-GB"/>
        </w:rPr>
        <w:t>dizer</w:t>
      </w:r>
      <w:proofErr w:type="spellEnd"/>
      <w:r w:rsidRPr="003207C3">
        <w:rPr>
          <w:rFonts w:ascii="Cambria" w:eastAsia="Times New Roman" w:hAnsi="Cambria" w:cs="Times New Roman"/>
          <w:color w:val="000000" w:themeColor="text1"/>
          <w:sz w:val="20"/>
          <w:szCs w:val="20"/>
          <w:lang w:val="es-ES" w:eastAsia="en-GB"/>
        </w:rPr>
        <w:t xml:space="preserve">: “Portugal é a </w:t>
      </w:r>
      <w:proofErr w:type="spellStart"/>
      <w:r w:rsidRPr="003207C3">
        <w:rPr>
          <w:rFonts w:ascii="Cambria" w:eastAsia="Times New Roman" w:hAnsi="Cambria" w:cs="Times New Roman"/>
          <w:color w:val="000000" w:themeColor="text1"/>
          <w:sz w:val="20"/>
          <w:szCs w:val="20"/>
          <w:lang w:val="es-ES" w:eastAsia="en-GB"/>
        </w:rPr>
        <w:t>nossa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mãe</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União</w:t>
      </w:r>
      <w:proofErr w:type="spellEnd"/>
      <w:r w:rsidRPr="003207C3">
        <w:rPr>
          <w:rFonts w:ascii="Cambria" w:eastAsia="Times New Roman" w:hAnsi="Cambria" w:cs="Times New Roman"/>
          <w:color w:val="000000" w:themeColor="text1"/>
          <w:sz w:val="20"/>
          <w:szCs w:val="20"/>
          <w:lang w:val="es-ES" w:eastAsia="en-GB"/>
        </w:rPr>
        <w:t xml:space="preserve"> Indiana nos trata como </w:t>
      </w:r>
      <w:proofErr w:type="spellStart"/>
      <w:r w:rsidRPr="003207C3">
        <w:rPr>
          <w:rFonts w:ascii="Cambria" w:eastAsia="Times New Roman" w:hAnsi="Cambria" w:cs="Times New Roman"/>
          <w:color w:val="000000" w:themeColor="text1"/>
          <w:sz w:val="20"/>
          <w:szCs w:val="20"/>
          <w:lang w:val="es-ES" w:eastAsia="en-GB"/>
        </w:rPr>
        <w:t>nossa</w:t>
      </w:r>
      <w:proofErr w:type="spellEnd"/>
      <w:r w:rsidRPr="003207C3">
        <w:rPr>
          <w:rFonts w:ascii="Cambria" w:eastAsia="Times New Roman" w:hAnsi="Cambria" w:cs="Times New Roman"/>
          <w:color w:val="000000" w:themeColor="text1"/>
          <w:sz w:val="20"/>
          <w:szCs w:val="20"/>
          <w:lang w:val="es-ES" w:eastAsia="en-GB"/>
        </w:rPr>
        <w:t xml:space="preserve"> madrasta.”</w:t>
      </w:r>
      <w:bookmarkStart w:id="104" w:name="_ftnref168"/>
      <w:bookmarkEnd w:id="104"/>
      <w:r w:rsidR="001C5ACA" w:rsidRPr="003207C3">
        <w:rPr>
          <w:rStyle w:val="FootnoteReference"/>
          <w:rFonts w:ascii="Cambria" w:eastAsia="Times New Roman" w:hAnsi="Cambria" w:cs="Times New Roman"/>
          <w:color w:val="000000" w:themeColor="text1"/>
          <w:sz w:val="20"/>
          <w:szCs w:val="20"/>
          <w:lang w:val="es-ES" w:eastAsia="en-GB"/>
        </w:rPr>
        <w:footnoteReference w:id="175"/>
      </w:r>
    </w:p>
    <w:p w14:paraId="09E0E8A8" w14:textId="77777777" w:rsidR="00114948" w:rsidRPr="003207C3" w:rsidRDefault="00114948" w:rsidP="009813AC">
      <w:pPr>
        <w:ind w:firstLine="360"/>
        <w:rPr>
          <w:rFonts w:ascii="Cambria" w:eastAsia="Times New Roman" w:hAnsi="Cambria" w:cs="Times New Roman"/>
          <w:color w:val="000000" w:themeColor="text1"/>
          <w:sz w:val="22"/>
          <w:szCs w:val="22"/>
          <w:lang w:val="es-ES" w:eastAsia="en-GB"/>
        </w:rPr>
      </w:pPr>
    </w:p>
    <w:p w14:paraId="503C6278" w14:textId="3BD70857" w:rsidR="005A0836" w:rsidRPr="003207C3" w:rsidRDefault="00B305DE" w:rsidP="009813AC">
      <w:pPr>
        <w:ind w:firstLine="360"/>
        <w:rPr>
          <w:rFonts w:ascii="Cambria" w:hAnsi="Cambria"/>
          <w:color w:val="000000" w:themeColor="text1"/>
          <w:sz w:val="22"/>
          <w:szCs w:val="22"/>
          <w:lang w:val="es-ES"/>
        </w:rPr>
      </w:pPr>
      <w:r w:rsidRPr="003207C3">
        <w:rPr>
          <w:rFonts w:ascii="Cambria" w:eastAsia="Times New Roman" w:hAnsi="Cambria" w:cs="Times New Roman"/>
          <w:color w:val="000000" w:themeColor="text1"/>
          <w:sz w:val="22"/>
          <w:szCs w:val="22"/>
          <w:lang w:val="es-ES" w:eastAsia="en-GB"/>
        </w:rPr>
        <w:t>Seg</w:t>
      </w:r>
      <w:r w:rsidR="00DB12EB" w:rsidRPr="003207C3">
        <w:rPr>
          <w:rFonts w:ascii="Cambria" w:eastAsia="Times New Roman" w:hAnsi="Cambria" w:cs="Times New Roman"/>
          <w:color w:val="000000" w:themeColor="text1"/>
          <w:sz w:val="22"/>
          <w:szCs w:val="22"/>
          <w:lang w:val="es-ES" w:eastAsia="en-GB"/>
        </w:rPr>
        <w:t>un</w:t>
      </w:r>
      <w:r w:rsidR="008045FA" w:rsidRPr="003207C3">
        <w:rPr>
          <w:rFonts w:ascii="Cambria" w:eastAsia="Times New Roman" w:hAnsi="Cambria" w:cs="Times New Roman"/>
          <w:color w:val="000000" w:themeColor="text1"/>
          <w:sz w:val="22"/>
          <w:szCs w:val="22"/>
          <w:lang w:val="es-ES" w:eastAsia="en-GB"/>
        </w:rPr>
        <w:t>do</w:t>
      </w:r>
      <w:r w:rsidR="005A0836" w:rsidRPr="003207C3">
        <w:rPr>
          <w:rFonts w:ascii="Cambria" w:eastAsia="Times New Roman" w:hAnsi="Cambria" w:cs="Times New Roman"/>
          <w:color w:val="000000" w:themeColor="text1"/>
          <w:sz w:val="22"/>
          <w:szCs w:val="22"/>
          <w:lang w:val="es-ES" w:eastAsia="en-GB"/>
        </w:rPr>
        <w:t xml:space="preserve"> Carreño, </w:t>
      </w:r>
      <w:proofErr w:type="spellStart"/>
      <w:r w:rsidR="005A0836" w:rsidRPr="003207C3">
        <w:rPr>
          <w:rFonts w:ascii="Cambria" w:eastAsia="Times New Roman" w:hAnsi="Cambria" w:cs="Times New Roman"/>
          <w:color w:val="000000" w:themeColor="text1"/>
          <w:sz w:val="22"/>
          <w:szCs w:val="22"/>
          <w:lang w:val="es-ES" w:eastAsia="en-GB"/>
        </w:rPr>
        <w:t>Nehru</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DB12EB" w:rsidRPr="003207C3">
        <w:rPr>
          <w:rFonts w:ascii="Cambria" w:eastAsia="Times New Roman" w:hAnsi="Cambria" w:cs="Times New Roman"/>
          <w:color w:val="000000" w:themeColor="text1"/>
          <w:sz w:val="22"/>
          <w:szCs w:val="22"/>
          <w:lang w:val="es-ES" w:eastAsia="en-GB"/>
        </w:rPr>
        <w:t>escutou</w:t>
      </w:r>
      <w:proofErr w:type="spellEnd"/>
      <w:r w:rsidR="00DB12EB" w:rsidRPr="003207C3">
        <w:rPr>
          <w:rFonts w:ascii="Cambria" w:eastAsia="Times New Roman" w:hAnsi="Cambria" w:cs="Times New Roman"/>
          <w:color w:val="000000" w:themeColor="text1"/>
          <w:sz w:val="22"/>
          <w:szCs w:val="22"/>
          <w:lang w:val="es-ES" w:eastAsia="en-GB"/>
        </w:rPr>
        <w:t xml:space="preserve">-o </w:t>
      </w:r>
      <w:proofErr w:type="spellStart"/>
      <w:r w:rsidR="00DB12EB" w:rsidRPr="003207C3">
        <w:rPr>
          <w:rFonts w:ascii="Cambria" w:eastAsia="Times New Roman" w:hAnsi="Cambria" w:cs="Times New Roman"/>
          <w:color w:val="000000" w:themeColor="text1"/>
          <w:sz w:val="22"/>
          <w:szCs w:val="22"/>
          <w:lang w:val="es-ES" w:eastAsia="en-GB"/>
        </w:rPr>
        <w:t>em</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silêncio</w:t>
      </w:r>
      <w:proofErr w:type="spellEnd"/>
      <w:r w:rsidR="00DB12EB" w:rsidRPr="003207C3">
        <w:rPr>
          <w:rFonts w:ascii="Cambria" w:eastAsia="Times New Roman" w:hAnsi="Cambria" w:cs="Times New Roman"/>
          <w:color w:val="000000" w:themeColor="text1"/>
          <w:sz w:val="22"/>
          <w:szCs w:val="22"/>
          <w:lang w:val="es-ES" w:eastAsia="en-GB"/>
        </w:rPr>
        <w:t xml:space="preserve"> “de </w:t>
      </w:r>
      <w:proofErr w:type="spellStart"/>
      <w:r w:rsidR="00DB12EB" w:rsidRPr="003207C3">
        <w:rPr>
          <w:rFonts w:ascii="Cambria" w:eastAsia="Times New Roman" w:hAnsi="Cambria" w:cs="Times New Roman"/>
          <w:color w:val="000000" w:themeColor="text1"/>
          <w:sz w:val="22"/>
          <w:szCs w:val="22"/>
          <w:lang w:val="es-ES" w:eastAsia="en-GB"/>
        </w:rPr>
        <w:t>cabeça</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baixa</w:t>
      </w:r>
      <w:proofErr w:type="spellEnd"/>
      <w:r w:rsidR="00DB12EB" w:rsidRPr="003207C3">
        <w:rPr>
          <w:rFonts w:ascii="Cambria" w:eastAsia="Times New Roman" w:hAnsi="Cambria" w:cs="Times New Roman"/>
          <w:color w:val="000000" w:themeColor="text1"/>
          <w:sz w:val="22"/>
          <w:szCs w:val="22"/>
          <w:lang w:val="es-ES" w:eastAsia="en-GB"/>
        </w:rPr>
        <w:t xml:space="preserve"> como </w:t>
      </w:r>
      <w:proofErr w:type="spellStart"/>
      <w:r w:rsidR="00DB12EB" w:rsidRPr="003207C3">
        <w:rPr>
          <w:rFonts w:ascii="Cambria" w:eastAsia="Times New Roman" w:hAnsi="Cambria" w:cs="Times New Roman"/>
          <w:color w:val="000000" w:themeColor="text1"/>
          <w:sz w:val="22"/>
          <w:szCs w:val="22"/>
          <w:lang w:val="es-ES" w:eastAsia="en-GB"/>
        </w:rPr>
        <w:t>um</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leão</w:t>
      </w:r>
      <w:proofErr w:type="spellEnd"/>
      <w:r w:rsidR="00DB12EB" w:rsidRPr="003207C3">
        <w:rPr>
          <w:rFonts w:ascii="Cambria" w:eastAsia="Times New Roman" w:hAnsi="Cambria" w:cs="Times New Roman"/>
          <w:color w:val="000000" w:themeColor="text1"/>
          <w:sz w:val="22"/>
          <w:szCs w:val="22"/>
          <w:lang w:val="es-ES" w:eastAsia="en-GB"/>
        </w:rPr>
        <w:t xml:space="preserve"> cansado.” Tal como </w:t>
      </w:r>
      <w:proofErr w:type="spellStart"/>
      <w:r w:rsidR="00DB12EB" w:rsidRPr="003207C3">
        <w:rPr>
          <w:rFonts w:ascii="Cambria" w:eastAsia="Times New Roman" w:hAnsi="Cambria" w:cs="Times New Roman"/>
          <w:color w:val="000000" w:themeColor="text1"/>
          <w:sz w:val="22"/>
          <w:szCs w:val="22"/>
          <w:lang w:val="es-ES" w:eastAsia="en-GB"/>
        </w:rPr>
        <w:t>havia</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falado</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perante</w:t>
      </w:r>
      <w:proofErr w:type="spellEnd"/>
      <w:r w:rsidR="00DB12EB" w:rsidRPr="003207C3">
        <w:rPr>
          <w:rFonts w:ascii="Cambria" w:eastAsia="Times New Roman" w:hAnsi="Cambria" w:cs="Times New Roman"/>
          <w:color w:val="000000" w:themeColor="text1"/>
          <w:sz w:val="22"/>
          <w:szCs w:val="22"/>
          <w:lang w:val="es-ES" w:eastAsia="en-GB"/>
        </w:rPr>
        <w:t xml:space="preserve"> o </w:t>
      </w:r>
      <w:proofErr w:type="spellStart"/>
      <w:r w:rsidR="00DB12EB" w:rsidRPr="003207C3">
        <w:rPr>
          <w:rFonts w:ascii="Cambria" w:eastAsia="Times New Roman" w:hAnsi="Cambria" w:cs="Times New Roman"/>
          <w:color w:val="000000" w:themeColor="text1"/>
          <w:sz w:val="22"/>
          <w:szCs w:val="22"/>
          <w:lang w:val="es-ES" w:eastAsia="en-GB"/>
        </w:rPr>
        <w:t>governador</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geral</w:t>
      </w:r>
      <w:proofErr w:type="spellEnd"/>
      <w:r w:rsidR="00DB12EB" w:rsidRPr="003207C3">
        <w:rPr>
          <w:rFonts w:ascii="Cambria" w:eastAsia="Times New Roman" w:hAnsi="Cambria" w:cs="Times New Roman"/>
          <w:color w:val="000000" w:themeColor="text1"/>
          <w:sz w:val="22"/>
          <w:szCs w:val="22"/>
          <w:lang w:val="es-ES" w:eastAsia="en-GB"/>
        </w:rPr>
        <w:t xml:space="preserve"> de Goa, </w:t>
      </w:r>
      <w:proofErr w:type="spellStart"/>
      <w:r w:rsidR="00DB12EB" w:rsidRPr="003207C3">
        <w:rPr>
          <w:rFonts w:ascii="Cambria" w:eastAsia="Times New Roman" w:hAnsi="Cambria" w:cs="Times New Roman"/>
          <w:color w:val="000000" w:themeColor="text1"/>
          <w:sz w:val="22"/>
          <w:szCs w:val="22"/>
          <w:lang w:val="es-ES" w:eastAsia="en-GB"/>
        </w:rPr>
        <w:t>também</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agora</w:t>
      </w:r>
      <w:proofErr w:type="spellEnd"/>
      <w:r w:rsidR="00DB12EB" w:rsidRPr="003207C3">
        <w:rPr>
          <w:rFonts w:ascii="Cambria" w:eastAsia="Times New Roman" w:hAnsi="Cambria" w:cs="Times New Roman"/>
          <w:color w:val="000000" w:themeColor="text1"/>
          <w:sz w:val="22"/>
          <w:szCs w:val="22"/>
          <w:lang w:val="es-ES" w:eastAsia="en-GB"/>
        </w:rPr>
        <w:t xml:space="preserve"> se </w:t>
      </w:r>
      <w:proofErr w:type="spellStart"/>
      <w:r w:rsidR="008045FA" w:rsidRPr="003207C3">
        <w:rPr>
          <w:rFonts w:ascii="Cambria" w:eastAsia="Times New Roman" w:hAnsi="Cambria" w:cs="Times New Roman"/>
          <w:color w:val="000000" w:themeColor="text1"/>
          <w:sz w:val="22"/>
          <w:szCs w:val="22"/>
          <w:lang w:val="es-ES" w:eastAsia="en-GB"/>
        </w:rPr>
        <w:t>tinh</w:t>
      </w:r>
      <w:r w:rsidR="00DB12EB" w:rsidRPr="003207C3">
        <w:rPr>
          <w:rFonts w:ascii="Cambria" w:eastAsia="Times New Roman" w:hAnsi="Cambria" w:cs="Times New Roman"/>
          <w:color w:val="000000" w:themeColor="text1"/>
          <w:sz w:val="22"/>
          <w:szCs w:val="22"/>
          <w:lang w:val="es-ES" w:eastAsia="en-GB"/>
        </w:rPr>
        <w:t>a</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expre</w:t>
      </w:r>
      <w:r w:rsidR="009417C2" w:rsidRPr="003207C3">
        <w:rPr>
          <w:rFonts w:ascii="Cambria" w:eastAsia="Times New Roman" w:hAnsi="Cambria" w:cs="Times New Roman"/>
          <w:color w:val="000000" w:themeColor="text1"/>
          <w:sz w:val="22"/>
          <w:szCs w:val="22"/>
          <w:lang w:val="es-ES" w:eastAsia="en-GB"/>
        </w:rPr>
        <w:t>s</w:t>
      </w:r>
      <w:r w:rsidR="00DB12EB" w:rsidRPr="003207C3">
        <w:rPr>
          <w:rFonts w:ascii="Cambria" w:eastAsia="Times New Roman" w:hAnsi="Cambria" w:cs="Times New Roman"/>
          <w:color w:val="000000" w:themeColor="text1"/>
          <w:sz w:val="22"/>
          <w:szCs w:val="22"/>
          <w:lang w:val="es-ES" w:eastAsia="en-GB"/>
        </w:rPr>
        <w:t>sado</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diante</w:t>
      </w:r>
      <w:proofErr w:type="spellEnd"/>
      <w:r w:rsidR="00DB12EB" w:rsidRPr="003207C3">
        <w:rPr>
          <w:rFonts w:ascii="Cambria" w:eastAsia="Times New Roman" w:hAnsi="Cambria" w:cs="Times New Roman"/>
          <w:color w:val="000000" w:themeColor="text1"/>
          <w:sz w:val="22"/>
          <w:szCs w:val="22"/>
          <w:lang w:val="es-ES" w:eastAsia="en-GB"/>
        </w:rPr>
        <w:t xml:space="preserve"> do </w:t>
      </w:r>
      <w:proofErr w:type="spellStart"/>
      <w:r w:rsidR="00DB12EB" w:rsidRPr="003207C3">
        <w:rPr>
          <w:rFonts w:ascii="Cambria" w:eastAsia="Times New Roman" w:hAnsi="Cambria" w:cs="Times New Roman"/>
          <w:color w:val="000000" w:themeColor="text1"/>
          <w:sz w:val="22"/>
          <w:szCs w:val="22"/>
          <w:lang w:val="es-ES" w:eastAsia="en-GB"/>
        </w:rPr>
        <w:t>primeiro</w:t>
      </w:r>
      <w:proofErr w:type="spellEnd"/>
      <w:r w:rsidR="00DB12EB" w:rsidRPr="003207C3">
        <w:rPr>
          <w:rFonts w:ascii="Cambria" w:eastAsia="Times New Roman" w:hAnsi="Cambria" w:cs="Times New Roman"/>
          <w:color w:val="000000" w:themeColor="text1"/>
          <w:sz w:val="22"/>
          <w:szCs w:val="22"/>
          <w:lang w:val="es-ES" w:eastAsia="en-GB"/>
        </w:rPr>
        <w:t xml:space="preserve"> ministro da </w:t>
      </w:r>
      <w:proofErr w:type="spellStart"/>
      <w:r w:rsidR="00DB12EB" w:rsidRPr="003207C3">
        <w:rPr>
          <w:rFonts w:ascii="Cambria" w:eastAsia="Times New Roman" w:hAnsi="Cambria" w:cs="Times New Roman"/>
          <w:color w:val="000000" w:themeColor="text1"/>
          <w:sz w:val="22"/>
          <w:szCs w:val="22"/>
          <w:lang w:val="es-ES" w:eastAsia="en-GB"/>
        </w:rPr>
        <w:t>Índia</w:t>
      </w:r>
      <w:proofErr w:type="spellEnd"/>
      <w:r w:rsidR="00DB12EB" w:rsidRPr="003207C3">
        <w:rPr>
          <w:rFonts w:ascii="Cambria" w:eastAsia="Times New Roman" w:hAnsi="Cambria" w:cs="Times New Roman"/>
          <w:color w:val="000000" w:themeColor="text1"/>
          <w:sz w:val="22"/>
          <w:szCs w:val="22"/>
          <w:lang w:val="es-ES" w:eastAsia="en-GB"/>
        </w:rPr>
        <w:t xml:space="preserve">. O medo </w:t>
      </w:r>
      <w:proofErr w:type="spellStart"/>
      <w:r w:rsidR="00DB12EB" w:rsidRPr="003207C3">
        <w:rPr>
          <w:rFonts w:ascii="Cambria" w:eastAsia="Times New Roman" w:hAnsi="Cambria" w:cs="Times New Roman"/>
          <w:color w:val="000000" w:themeColor="text1"/>
          <w:sz w:val="22"/>
          <w:szCs w:val="22"/>
          <w:lang w:val="es-ES" w:eastAsia="en-GB"/>
        </w:rPr>
        <w:t>não</w:t>
      </w:r>
      <w:proofErr w:type="spellEnd"/>
      <w:r w:rsidR="00DB12EB" w:rsidRPr="003207C3">
        <w:rPr>
          <w:rFonts w:ascii="Cambria" w:eastAsia="Times New Roman" w:hAnsi="Cambria" w:cs="Times New Roman"/>
          <w:color w:val="000000" w:themeColor="text1"/>
          <w:sz w:val="22"/>
          <w:szCs w:val="22"/>
          <w:lang w:val="es-ES" w:eastAsia="en-GB"/>
        </w:rPr>
        <w:t xml:space="preserve"> era </w:t>
      </w:r>
      <w:proofErr w:type="spellStart"/>
      <w:r w:rsidR="00DB12EB" w:rsidRPr="003207C3">
        <w:rPr>
          <w:rFonts w:ascii="Cambria" w:eastAsia="Times New Roman" w:hAnsi="Cambria" w:cs="Times New Roman"/>
          <w:color w:val="000000" w:themeColor="text1"/>
          <w:sz w:val="22"/>
          <w:szCs w:val="22"/>
          <w:lang w:val="es-ES" w:eastAsia="en-GB"/>
        </w:rPr>
        <w:t>uma</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emoção</w:t>
      </w:r>
      <w:proofErr w:type="spellEnd"/>
      <w:r w:rsidR="00DB12EB" w:rsidRPr="003207C3">
        <w:rPr>
          <w:rFonts w:ascii="Cambria" w:eastAsia="Times New Roman" w:hAnsi="Cambria" w:cs="Times New Roman"/>
          <w:color w:val="000000" w:themeColor="text1"/>
          <w:sz w:val="22"/>
          <w:szCs w:val="22"/>
          <w:lang w:val="es-ES" w:eastAsia="en-GB"/>
        </w:rPr>
        <w:t xml:space="preserve"> que </w:t>
      </w:r>
      <w:proofErr w:type="spellStart"/>
      <w:r w:rsidR="00DB12EB" w:rsidRPr="003207C3">
        <w:rPr>
          <w:rFonts w:ascii="Cambria" w:eastAsia="Times New Roman" w:hAnsi="Cambria" w:cs="Times New Roman"/>
          <w:color w:val="000000" w:themeColor="text1"/>
          <w:sz w:val="22"/>
          <w:szCs w:val="22"/>
          <w:lang w:val="es-ES" w:eastAsia="en-GB"/>
        </w:rPr>
        <w:t>tivesse</w:t>
      </w:r>
      <w:proofErr w:type="spellEnd"/>
      <w:r w:rsidR="00DB12EB" w:rsidRPr="003207C3">
        <w:rPr>
          <w:rFonts w:ascii="Cambria" w:eastAsia="Times New Roman" w:hAnsi="Cambria" w:cs="Times New Roman"/>
          <w:color w:val="000000" w:themeColor="text1"/>
          <w:sz w:val="22"/>
          <w:szCs w:val="22"/>
          <w:lang w:val="es-ES" w:eastAsia="en-GB"/>
        </w:rPr>
        <w:t xml:space="preserve"> interiorizado durante a </w:t>
      </w:r>
      <w:proofErr w:type="spellStart"/>
      <w:r w:rsidR="00DB12EB" w:rsidRPr="003207C3">
        <w:rPr>
          <w:rFonts w:ascii="Cambria" w:eastAsia="Times New Roman" w:hAnsi="Cambria" w:cs="Times New Roman"/>
          <w:color w:val="000000" w:themeColor="text1"/>
          <w:sz w:val="22"/>
          <w:szCs w:val="22"/>
          <w:lang w:val="es-ES" w:eastAsia="en-GB"/>
        </w:rPr>
        <w:t>sua</w:t>
      </w:r>
      <w:proofErr w:type="spellEnd"/>
      <w:r w:rsidR="00DB12EB" w:rsidRPr="003207C3">
        <w:rPr>
          <w:rFonts w:ascii="Cambria" w:eastAsia="Times New Roman" w:hAnsi="Cambria" w:cs="Times New Roman"/>
          <w:color w:val="000000" w:themeColor="text1"/>
          <w:sz w:val="22"/>
          <w:szCs w:val="22"/>
          <w:lang w:val="es-ES" w:eastAsia="en-GB"/>
        </w:rPr>
        <w:t xml:space="preserve"> </w:t>
      </w:r>
      <w:proofErr w:type="spellStart"/>
      <w:r w:rsidR="00DB12EB" w:rsidRPr="003207C3">
        <w:rPr>
          <w:rFonts w:ascii="Cambria" w:eastAsia="Times New Roman" w:hAnsi="Cambria" w:cs="Times New Roman"/>
          <w:color w:val="000000" w:themeColor="text1"/>
          <w:sz w:val="22"/>
          <w:szCs w:val="22"/>
          <w:lang w:val="es-ES" w:eastAsia="en-GB"/>
        </w:rPr>
        <w:t>educação</w:t>
      </w:r>
      <w:proofErr w:type="spellEnd"/>
      <w:r w:rsidR="00DB12EB" w:rsidRPr="003207C3">
        <w:rPr>
          <w:rFonts w:ascii="Cambria" w:eastAsia="Times New Roman" w:hAnsi="Cambria" w:cs="Times New Roman"/>
          <w:color w:val="000000" w:themeColor="text1"/>
          <w:sz w:val="22"/>
          <w:szCs w:val="22"/>
          <w:lang w:val="es-ES" w:eastAsia="en-GB"/>
        </w:rPr>
        <w:t>.</w:t>
      </w:r>
      <w:r w:rsidR="009417C2"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proofErr w:type="gramStart"/>
      <w:r w:rsidR="009813AC" w:rsidRPr="003207C3">
        <w:rPr>
          <w:rFonts w:ascii="Cambria" w:hAnsi="Cambria"/>
          <w:i/>
          <w:iCs/>
          <w:color w:val="000000" w:themeColor="text1"/>
          <w:sz w:val="22"/>
          <w:szCs w:val="22"/>
          <w:lang w:val="es-ES"/>
        </w:rPr>
        <w:t xml:space="preserve">Nunca se me </w:t>
      </w:r>
      <w:proofErr w:type="spellStart"/>
      <w:r w:rsidR="000422B7" w:rsidRPr="003207C3">
        <w:rPr>
          <w:rFonts w:ascii="Cambria" w:hAnsi="Cambria"/>
          <w:i/>
          <w:iCs/>
          <w:color w:val="000000" w:themeColor="text1"/>
          <w:sz w:val="22"/>
          <w:szCs w:val="22"/>
          <w:lang w:val="es-ES"/>
        </w:rPr>
        <w:t>falou</w:t>
      </w:r>
      <w:proofErr w:type="spellEnd"/>
      <w:r w:rsidR="000422B7" w:rsidRPr="003207C3">
        <w:rPr>
          <w:rFonts w:ascii="Cambria" w:hAnsi="Cambria"/>
          <w:i/>
          <w:iCs/>
          <w:color w:val="000000" w:themeColor="text1"/>
          <w:sz w:val="22"/>
          <w:szCs w:val="22"/>
          <w:lang w:val="es-ES"/>
        </w:rPr>
        <w:t xml:space="preserve"> de MEDO”</w:t>
      </w:r>
      <w:r w:rsidRPr="003207C3">
        <w:rPr>
          <w:rFonts w:ascii="Cambria" w:hAnsi="Cambria"/>
          <w:color w:val="000000" w:themeColor="text1"/>
          <w:sz w:val="22"/>
          <w:szCs w:val="22"/>
          <w:lang w:val="es-ES"/>
        </w:rPr>
        <w:t xml:space="preserve">, </w:t>
      </w:r>
      <w:proofErr w:type="spellStart"/>
      <w:r w:rsidRPr="003207C3">
        <w:rPr>
          <w:rFonts w:ascii="Cambria" w:hAnsi="Cambria"/>
          <w:color w:val="000000" w:themeColor="text1"/>
          <w:sz w:val="22"/>
          <w:szCs w:val="22"/>
          <w:lang w:val="es-ES"/>
        </w:rPr>
        <w:t>escr</w:t>
      </w:r>
      <w:r w:rsidR="000422B7" w:rsidRPr="003207C3">
        <w:rPr>
          <w:rFonts w:ascii="Cambria" w:hAnsi="Cambria"/>
          <w:color w:val="000000" w:themeColor="text1"/>
          <w:sz w:val="22"/>
          <w:szCs w:val="22"/>
          <w:lang w:val="es-ES"/>
        </w:rPr>
        <w:t>ev</w:t>
      </w:r>
      <w:r w:rsidRPr="003207C3">
        <w:rPr>
          <w:rFonts w:ascii="Cambria" w:hAnsi="Cambria"/>
          <w:color w:val="000000" w:themeColor="text1"/>
          <w:sz w:val="22"/>
          <w:szCs w:val="22"/>
          <w:lang w:val="es-ES"/>
        </w:rPr>
        <w:t>e</w:t>
      </w:r>
      <w:proofErr w:type="spellEnd"/>
      <w:r w:rsidRPr="003207C3">
        <w:rPr>
          <w:rFonts w:ascii="Cambria" w:hAnsi="Cambria"/>
          <w:color w:val="000000" w:themeColor="text1"/>
          <w:sz w:val="22"/>
          <w:szCs w:val="22"/>
          <w:lang w:val="es-ES"/>
        </w:rPr>
        <w:t xml:space="preserve"> sobre </w:t>
      </w:r>
      <w:r w:rsidR="000422B7" w:rsidRPr="003207C3">
        <w:rPr>
          <w:rFonts w:ascii="Cambria" w:hAnsi="Cambria"/>
          <w:color w:val="000000" w:themeColor="text1"/>
          <w:sz w:val="22"/>
          <w:szCs w:val="22"/>
          <w:lang w:val="es-ES"/>
        </w:rPr>
        <w:t xml:space="preserve">a </w:t>
      </w:r>
      <w:proofErr w:type="spellStart"/>
      <w:r w:rsidRPr="003207C3">
        <w:rPr>
          <w:rFonts w:ascii="Cambria" w:hAnsi="Cambria"/>
          <w:color w:val="000000" w:themeColor="text1"/>
          <w:sz w:val="22"/>
          <w:szCs w:val="22"/>
          <w:lang w:val="es-ES"/>
        </w:rPr>
        <w:t>su</w:t>
      </w:r>
      <w:r w:rsidR="000422B7" w:rsidRPr="003207C3">
        <w:rPr>
          <w:rFonts w:ascii="Cambria" w:hAnsi="Cambria"/>
          <w:color w:val="000000" w:themeColor="text1"/>
          <w:sz w:val="22"/>
          <w:szCs w:val="22"/>
          <w:lang w:val="es-ES"/>
        </w:rPr>
        <w:t>a</w:t>
      </w:r>
      <w:proofErr w:type="spellEnd"/>
      <w:r w:rsidR="000422B7" w:rsidRPr="003207C3">
        <w:rPr>
          <w:rFonts w:ascii="Cambria" w:hAnsi="Cambria"/>
          <w:color w:val="000000" w:themeColor="text1"/>
          <w:sz w:val="22"/>
          <w:szCs w:val="22"/>
          <w:lang w:val="es-ES"/>
        </w:rPr>
        <w:t xml:space="preserve"> </w:t>
      </w:r>
      <w:proofErr w:type="spellStart"/>
      <w:r w:rsidR="000422B7" w:rsidRPr="003207C3">
        <w:rPr>
          <w:rFonts w:ascii="Cambria" w:hAnsi="Cambria"/>
          <w:color w:val="000000" w:themeColor="text1"/>
          <w:sz w:val="22"/>
          <w:szCs w:val="22"/>
          <w:lang w:val="es-ES"/>
        </w:rPr>
        <w:t>infâ</w:t>
      </w:r>
      <w:r w:rsidRPr="003207C3">
        <w:rPr>
          <w:rFonts w:ascii="Cambria" w:hAnsi="Cambria"/>
          <w:color w:val="000000" w:themeColor="text1"/>
          <w:sz w:val="22"/>
          <w:szCs w:val="22"/>
          <w:lang w:val="es-ES"/>
        </w:rPr>
        <w:t>ncia</w:t>
      </w:r>
      <w:proofErr w:type="spellEnd"/>
      <w:r w:rsidR="009813AC" w:rsidRPr="003207C3">
        <w:rPr>
          <w:rFonts w:ascii="Cambria" w:hAnsi="Cambria"/>
          <w:color w:val="000000" w:themeColor="text1"/>
          <w:sz w:val="22"/>
          <w:szCs w:val="22"/>
          <w:lang w:val="es-ES"/>
        </w:rPr>
        <w:t xml:space="preserve"> </w:t>
      </w:r>
      <w:r w:rsidRPr="003207C3">
        <w:rPr>
          <w:rFonts w:ascii="Cambria" w:hAnsi="Cambria"/>
          <w:color w:val="000000" w:themeColor="text1"/>
          <w:sz w:val="22"/>
          <w:szCs w:val="22"/>
          <w:lang w:val="es-ES"/>
        </w:rPr>
        <w:t>“</w:t>
      </w:r>
      <w:r w:rsidR="000422B7" w:rsidRPr="003207C3">
        <w:rPr>
          <w:rFonts w:ascii="Cambria" w:hAnsi="Cambria"/>
          <w:color w:val="000000" w:themeColor="text1"/>
          <w:sz w:val="22"/>
          <w:szCs w:val="22"/>
          <w:lang w:val="es-ES"/>
        </w:rPr>
        <w:t>E</w:t>
      </w:r>
      <w:r w:rsidR="009813AC" w:rsidRPr="003207C3">
        <w:rPr>
          <w:rFonts w:ascii="Cambria" w:hAnsi="Cambria"/>
          <w:color w:val="000000" w:themeColor="text1"/>
          <w:sz w:val="22"/>
          <w:szCs w:val="22"/>
          <w:lang w:val="es-ES"/>
        </w:rPr>
        <w:t xml:space="preserve"> </w:t>
      </w:r>
      <w:proofErr w:type="spellStart"/>
      <w:r w:rsidR="000422B7" w:rsidRPr="003207C3">
        <w:rPr>
          <w:rFonts w:ascii="Cambria" w:hAnsi="Cambria"/>
          <w:color w:val="000000" w:themeColor="text1"/>
          <w:sz w:val="22"/>
          <w:szCs w:val="22"/>
          <w:lang w:val="es-ES"/>
        </w:rPr>
        <w:t>quanto</w:t>
      </w:r>
      <w:proofErr w:type="spellEnd"/>
      <w:r w:rsidR="000422B7" w:rsidRPr="003207C3">
        <w:rPr>
          <w:rFonts w:ascii="Cambria" w:hAnsi="Cambria"/>
          <w:color w:val="000000" w:themeColor="text1"/>
          <w:sz w:val="22"/>
          <w:szCs w:val="22"/>
          <w:lang w:val="es-ES"/>
        </w:rPr>
        <w:t xml:space="preserve"> </w:t>
      </w:r>
      <w:proofErr w:type="spellStart"/>
      <w:r w:rsidR="000422B7" w:rsidRPr="003207C3">
        <w:rPr>
          <w:rFonts w:ascii="Cambria" w:hAnsi="Cambria"/>
          <w:color w:val="000000" w:themeColor="text1"/>
          <w:sz w:val="22"/>
          <w:szCs w:val="22"/>
          <w:lang w:val="es-ES"/>
        </w:rPr>
        <w:t>agradeci</w:t>
      </w:r>
      <w:proofErr w:type="spellEnd"/>
      <w:r w:rsidR="000422B7" w:rsidRPr="003207C3">
        <w:rPr>
          <w:rFonts w:ascii="Cambria" w:hAnsi="Cambria"/>
          <w:color w:val="000000" w:themeColor="text1"/>
          <w:sz w:val="22"/>
          <w:szCs w:val="22"/>
          <w:lang w:val="es-ES"/>
        </w:rPr>
        <w:t xml:space="preserve"> </w:t>
      </w:r>
      <w:proofErr w:type="spellStart"/>
      <w:r w:rsidR="000422B7" w:rsidRPr="003207C3">
        <w:rPr>
          <w:rFonts w:ascii="Cambria" w:hAnsi="Cambria"/>
          <w:color w:val="000000" w:themeColor="text1"/>
          <w:sz w:val="22"/>
          <w:szCs w:val="22"/>
          <w:lang w:val="es-ES"/>
        </w:rPr>
        <w:t>isso</w:t>
      </w:r>
      <w:proofErr w:type="spellEnd"/>
      <w:r w:rsidR="000422B7" w:rsidRPr="003207C3">
        <w:rPr>
          <w:rFonts w:ascii="Cambria" w:hAnsi="Cambria"/>
          <w:color w:val="000000" w:themeColor="text1"/>
          <w:sz w:val="22"/>
          <w:szCs w:val="22"/>
          <w:lang w:val="es-ES"/>
        </w:rPr>
        <w:t xml:space="preserve"> </w:t>
      </w:r>
      <w:proofErr w:type="spellStart"/>
      <w:r w:rsidR="000422B7" w:rsidRPr="003207C3">
        <w:rPr>
          <w:rFonts w:ascii="Cambria" w:hAnsi="Cambria"/>
          <w:color w:val="000000" w:themeColor="text1"/>
          <w:sz w:val="22"/>
          <w:szCs w:val="22"/>
          <w:lang w:val="es-ES"/>
        </w:rPr>
        <w:t>depois</w:t>
      </w:r>
      <w:proofErr w:type="spellEnd"/>
      <w:r w:rsidR="000422B7" w:rsidRPr="003207C3">
        <w:rPr>
          <w:rFonts w:ascii="Cambria" w:hAnsi="Cambria"/>
          <w:color w:val="000000" w:themeColor="text1"/>
          <w:sz w:val="22"/>
          <w:szCs w:val="22"/>
          <w:lang w:val="es-ES"/>
        </w:rPr>
        <w:t xml:space="preserve"> durante a vida!</w:t>
      </w:r>
      <w:proofErr w:type="gramEnd"/>
      <w:r w:rsidR="000422B7" w:rsidRPr="003207C3">
        <w:rPr>
          <w:rFonts w:ascii="Cambria" w:hAnsi="Cambria"/>
          <w:color w:val="000000" w:themeColor="text1"/>
          <w:sz w:val="22"/>
          <w:szCs w:val="22"/>
          <w:lang w:val="es-ES"/>
        </w:rPr>
        <w:t xml:space="preserve">  </w:t>
      </w:r>
      <w:proofErr w:type="gramStart"/>
      <w:r w:rsidR="009813AC" w:rsidRPr="003207C3">
        <w:rPr>
          <w:rFonts w:ascii="Cambria" w:hAnsi="Cambria"/>
          <w:color w:val="000000" w:themeColor="text1"/>
          <w:sz w:val="22"/>
          <w:szCs w:val="22"/>
          <w:lang w:val="es-ES"/>
        </w:rPr>
        <w:t xml:space="preserve">Medo de </w:t>
      </w:r>
      <w:proofErr w:type="spellStart"/>
      <w:r w:rsidR="009813AC" w:rsidRPr="003207C3">
        <w:rPr>
          <w:rFonts w:ascii="Cambria" w:hAnsi="Cambria"/>
          <w:color w:val="000000" w:themeColor="text1"/>
          <w:sz w:val="22"/>
          <w:szCs w:val="22"/>
          <w:lang w:val="es-ES"/>
        </w:rPr>
        <w:t>qu</w:t>
      </w:r>
      <w:r w:rsidR="000422B7" w:rsidRPr="003207C3">
        <w:rPr>
          <w:rFonts w:ascii="Cambria" w:hAnsi="Cambria"/>
          <w:color w:val="000000" w:themeColor="text1"/>
          <w:sz w:val="22"/>
          <w:szCs w:val="22"/>
          <w:lang w:val="es-ES"/>
        </w:rPr>
        <w:t>ê</w:t>
      </w:r>
      <w:proofErr w:type="spellEnd"/>
      <w:r w:rsidR="000422B7" w:rsidRPr="003207C3">
        <w:rPr>
          <w:rFonts w:ascii="Cambria" w:hAnsi="Cambria"/>
          <w:color w:val="000000" w:themeColor="text1"/>
          <w:sz w:val="22"/>
          <w:szCs w:val="22"/>
          <w:lang w:val="es-ES"/>
        </w:rPr>
        <w:t>?</w:t>
      </w:r>
      <w:proofErr w:type="gramEnd"/>
      <w:r w:rsidR="000422B7" w:rsidRPr="003207C3">
        <w:rPr>
          <w:rFonts w:ascii="Cambria" w:hAnsi="Cambria"/>
          <w:color w:val="000000" w:themeColor="text1"/>
          <w:sz w:val="22"/>
          <w:szCs w:val="22"/>
          <w:lang w:val="es-ES"/>
        </w:rPr>
        <w:t xml:space="preserve"> </w:t>
      </w:r>
      <w:proofErr w:type="gramStart"/>
      <w:r w:rsidR="000422B7" w:rsidRPr="003207C3">
        <w:rPr>
          <w:rFonts w:ascii="Cambria" w:hAnsi="Cambria"/>
          <w:color w:val="000000" w:themeColor="text1"/>
          <w:sz w:val="22"/>
          <w:szCs w:val="22"/>
          <w:lang w:val="es-ES"/>
        </w:rPr>
        <w:t xml:space="preserve">De </w:t>
      </w:r>
      <w:proofErr w:type="spellStart"/>
      <w:r w:rsidR="000422B7" w:rsidRPr="003207C3">
        <w:rPr>
          <w:rFonts w:ascii="Cambria" w:hAnsi="Cambria"/>
          <w:color w:val="000000" w:themeColor="text1"/>
          <w:sz w:val="22"/>
          <w:szCs w:val="22"/>
          <w:lang w:val="es-ES"/>
        </w:rPr>
        <w:t>quem</w:t>
      </w:r>
      <w:proofErr w:type="spellEnd"/>
      <w:r w:rsidR="000422B7" w:rsidRPr="003207C3">
        <w:rPr>
          <w:rFonts w:ascii="Cambria" w:hAnsi="Cambria"/>
          <w:color w:val="000000" w:themeColor="text1"/>
          <w:sz w:val="22"/>
          <w:szCs w:val="22"/>
          <w:lang w:val="es-ES"/>
        </w:rPr>
        <w:t>?</w:t>
      </w:r>
      <w:proofErr w:type="gramEnd"/>
      <w:r w:rsidR="000422B7" w:rsidRPr="003207C3">
        <w:rPr>
          <w:rFonts w:ascii="Cambria" w:hAnsi="Cambria"/>
          <w:color w:val="000000" w:themeColor="text1"/>
          <w:sz w:val="22"/>
          <w:szCs w:val="22"/>
          <w:lang w:val="es-ES"/>
        </w:rPr>
        <w:t xml:space="preserve"> </w:t>
      </w:r>
      <w:proofErr w:type="gramStart"/>
      <w:r w:rsidR="000422B7" w:rsidRPr="003207C3">
        <w:rPr>
          <w:rFonts w:ascii="Cambria" w:hAnsi="Cambria"/>
          <w:color w:val="000000" w:themeColor="text1"/>
          <w:sz w:val="22"/>
          <w:szCs w:val="22"/>
          <w:lang w:val="es-ES"/>
        </w:rPr>
        <w:t xml:space="preserve">Para </w:t>
      </w:r>
      <w:proofErr w:type="spellStart"/>
      <w:r w:rsidR="000422B7" w:rsidRPr="003207C3">
        <w:rPr>
          <w:rFonts w:ascii="Cambria" w:hAnsi="Cambria"/>
          <w:color w:val="000000" w:themeColor="text1"/>
          <w:sz w:val="22"/>
          <w:szCs w:val="22"/>
          <w:lang w:val="es-ES"/>
        </w:rPr>
        <w:t>quê</w:t>
      </w:r>
      <w:proofErr w:type="spellEnd"/>
      <w:r w:rsidR="000422B7" w:rsidRPr="003207C3">
        <w:rPr>
          <w:rFonts w:ascii="Cambria" w:hAnsi="Cambria"/>
          <w:color w:val="000000" w:themeColor="text1"/>
          <w:sz w:val="22"/>
          <w:szCs w:val="22"/>
          <w:lang w:val="es-ES"/>
        </w:rPr>
        <w:t>?</w:t>
      </w:r>
      <w:proofErr w:type="gramEnd"/>
      <w:r w:rsidR="000422B7" w:rsidRPr="003207C3">
        <w:rPr>
          <w:rFonts w:ascii="Cambria" w:hAnsi="Cambria"/>
          <w:color w:val="000000" w:themeColor="text1"/>
          <w:sz w:val="22"/>
          <w:szCs w:val="22"/>
          <w:lang w:val="es-ES"/>
        </w:rPr>
        <w:t xml:space="preserve"> </w:t>
      </w:r>
      <w:proofErr w:type="spellStart"/>
      <w:r w:rsidR="000422B7" w:rsidRPr="003207C3">
        <w:rPr>
          <w:rFonts w:ascii="Cambria" w:hAnsi="Cambria"/>
          <w:color w:val="000000" w:themeColor="text1"/>
          <w:sz w:val="22"/>
          <w:szCs w:val="22"/>
          <w:lang w:val="es-ES"/>
        </w:rPr>
        <w:t>Não</w:t>
      </w:r>
      <w:proofErr w:type="spellEnd"/>
      <w:r w:rsidR="000422B7" w:rsidRPr="003207C3">
        <w:rPr>
          <w:rFonts w:ascii="Cambria" w:hAnsi="Cambria"/>
          <w:color w:val="000000" w:themeColor="text1"/>
          <w:sz w:val="22"/>
          <w:szCs w:val="22"/>
          <w:lang w:val="es-ES"/>
        </w:rPr>
        <w:t xml:space="preserve"> era </w:t>
      </w:r>
      <w:proofErr w:type="spellStart"/>
      <w:r w:rsidR="000422B7" w:rsidRPr="003207C3">
        <w:rPr>
          <w:rFonts w:ascii="Cambria" w:hAnsi="Cambria"/>
          <w:color w:val="000000" w:themeColor="text1"/>
          <w:sz w:val="22"/>
          <w:szCs w:val="22"/>
          <w:lang w:val="es-ES"/>
        </w:rPr>
        <w:t>eu</w:t>
      </w:r>
      <w:proofErr w:type="spellEnd"/>
      <w:r w:rsidR="000422B7" w:rsidRPr="003207C3">
        <w:rPr>
          <w:rFonts w:ascii="Cambria" w:hAnsi="Cambria"/>
          <w:color w:val="000000" w:themeColor="text1"/>
          <w:sz w:val="22"/>
          <w:szCs w:val="22"/>
          <w:lang w:val="es-ES"/>
        </w:rPr>
        <w:t xml:space="preserve"> </w:t>
      </w:r>
      <w:proofErr w:type="spellStart"/>
      <w:r w:rsidR="000422B7" w:rsidRPr="003207C3">
        <w:rPr>
          <w:rFonts w:ascii="Cambria" w:hAnsi="Cambria"/>
          <w:color w:val="000000" w:themeColor="text1"/>
          <w:sz w:val="22"/>
          <w:szCs w:val="22"/>
          <w:lang w:val="es-ES"/>
        </w:rPr>
        <w:t>filho</w:t>
      </w:r>
      <w:proofErr w:type="spellEnd"/>
      <w:r w:rsidR="000422B7" w:rsidRPr="003207C3">
        <w:rPr>
          <w:rFonts w:ascii="Cambria" w:hAnsi="Cambria"/>
          <w:color w:val="000000" w:themeColor="text1"/>
          <w:sz w:val="22"/>
          <w:szCs w:val="22"/>
          <w:lang w:val="es-ES"/>
        </w:rPr>
        <w:t xml:space="preserve"> de Deus e </w:t>
      </w:r>
      <w:proofErr w:type="spellStart"/>
      <w:r w:rsidR="000422B7" w:rsidRPr="003207C3">
        <w:rPr>
          <w:rFonts w:ascii="Cambria" w:hAnsi="Cambria"/>
          <w:color w:val="000000" w:themeColor="text1"/>
          <w:sz w:val="22"/>
          <w:szCs w:val="22"/>
          <w:lang w:val="es-ES"/>
        </w:rPr>
        <w:t>irmão</w:t>
      </w:r>
      <w:proofErr w:type="spellEnd"/>
      <w:r w:rsidR="000422B7" w:rsidRPr="003207C3">
        <w:rPr>
          <w:rFonts w:ascii="Cambria" w:hAnsi="Cambria"/>
          <w:color w:val="000000" w:themeColor="text1"/>
          <w:sz w:val="22"/>
          <w:szCs w:val="22"/>
          <w:lang w:val="es-ES"/>
        </w:rPr>
        <w:t xml:space="preserve"> de </w:t>
      </w:r>
      <w:proofErr w:type="spellStart"/>
      <w:r w:rsidR="000422B7" w:rsidRPr="003207C3">
        <w:rPr>
          <w:rFonts w:ascii="Cambria" w:hAnsi="Cambria"/>
          <w:color w:val="000000" w:themeColor="text1"/>
          <w:sz w:val="22"/>
          <w:szCs w:val="22"/>
          <w:lang w:val="es-ES"/>
        </w:rPr>
        <w:t>Jesus</w:t>
      </w:r>
      <w:proofErr w:type="spellEnd"/>
      <w:r w:rsidR="000422B7" w:rsidRPr="003207C3">
        <w:rPr>
          <w:rFonts w:ascii="Cambria" w:hAnsi="Cambria"/>
          <w:color w:val="000000" w:themeColor="text1"/>
          <w:sz w:val="22"/>
          <w:szCs w:val="22"/>
          <w:lang w:val="es-ES"/>
        </w:rPr>
        <w:t xml:space="preserve"> Cristo?</w:t>
      </w:r>
      <w:r w:rsidR="005A0836" w:rsidRPr="003207C3">
        <w:rPr>
          <w:rFonts w:ascii="Cambria" w:eastAsia="Times New Roman" w:hAnsi="Cambria" w:cs="Times New Roman"/>
          <w:color w:val="000000" w:themeColor="text1"/>
          <w:sz w:val="22"/>
          <w:szCs w:val="22"/>
          <w:lang w:val="es-ES" w:eastAsia="en-GB"/>
        </w:rPr>
        <w:t>"</w:t>
      </w:r>
      <w:r w:rsidR="009813AC" w:rsidRPr="003207C3">
        <w:rPr>
          <w:rStyle w:val="FootnoteReference"/>
          <w:rFonts w:ascii="Cambria" w:eastAsia="Times New Roman" w:hAnsi="Cambria" w:cs="Times New Roman"/>
          <w:color w:val="000000" w:themeColor="text1"/>
          <w:sz w:val="22"/>
          <w:szCs w:val="22"/>
          <w:lang w:val="es-ES" w:eastAsia="en-GB"/>
        </w:rPr>
        <w:footnoteReference w:id="176"/>
      </w:r>
      <w:r w:rsidR="005A0836" w:rsidRPr="003207C3">
        <w:rPr>
          <w:rFonts w:ascii="Cambria" w:eastAsia="Times New Roman" w:hAnsi="Cambria" w:cs="Times New Roman"/>
          <w:color w:val="000000" w:themeColor="text1"/>
          <w:sz w:val="22"/>
          <w:szCs w:val="22"/>
          <w:lang w:val="es-ES" w:eastAsia="en-GB"/>
        </w:rPr>
        <w:t> </w:t>
      </w:r>
      <w:bookmarkStart w:id="105" w:name="_ftnref169"/>
      <w:bookmarkEnd w:id="105"/>
      <w:r w:rsidR="004908D4" w:rsidRPr="003207C3">
        <w:rPr>
          <w:rFonts w:ascii="Cambria" w:hAnsi="Cambria"/>
          <w:color w:val="000000" w:themeColor="text1"/>
          <w:sz w:val="22"/>
          <w:szCs w:val="22"/>
          <w:lang w:val="es-ES"/>
        </w:rPr>
        <w:t xml:space="preserve"> </w:t>
      </w:r>
    </w:p>
    <w:p w14:paraId="3B4F3C3C" w14:textId="414DDC12" w:rsidR="00827E3C" w:rsidRPr="003207C3" w:rsidRDefault="00DB12EB"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Mas </w:t>
      </w:r>
      <w:proofErr w:type="spellStart"/>
      <w:r w:rsidRPr="003207C3">
        <w:rPr>
          <w:rFonts w:ascii="Cambria" w:eastAsia="Times New Roman" w:hAnsi="Cambria" w:cs="Times New Roman"/>
          <w:color w:val="000000" w:themeColor="text1"/>
          <w:sz w:val="22"/>
          <w:szCs w:val="22"/>
          <w:lang w:val="es-ES" w:eastAsia="en-GB"/>
        </w:rPr>
        <w:t>voltemos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conteúdo</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intervenção</w:t>
      </w:r>
      <w:proofErr w:type="spellEnd"/>
      <w:r w:rsidRPr="003207C3">
        <w:rPr>
          <w:rFonts w:ascii="Cambria" w:eastAsia="Times New Roman" w:hAnsi="Cambria" w:cs="Times New Roman"/>
          <w:color w:val="000000" w:themeColor="text1"/>
          <w:sz w:val="22"/>
          <w:szCs w:val="22"/>
          <w:lang w:val="es-ES" w:eastAsia="en-GB"/>
        </w:rPr>
        <w:t>. Carre</w:t>
      </w:r>
      <w:r w:rsidR="009417C2" w:rsidRPr="003207C3">
        <w:rPr>
          <w:rFonts w:ascii="Cambria" w:eastAsia="Times New Roman" w:hAnsi="Cambria" w:cs="Times New Roman"/>
          <w:color w:val="000000" w:themeColor="text1"/>
          <w:sz w:val="22"/>
          <w:szCs w:val="22"/>
          <w:lang w:val="es-ES" w:eastAsia="en-GB"/>
        </w:rPr>
        <w:t>ñ</w:t>
      </w: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simplesmente</w:t>
      </w:r>
      <w:proofErr w:type="spellEnd"/>
      <w:r w:rsidRPr="003207C3">
        <w:rPr>
          <w:rFonts w:ascii="Cambria" w:eastAsia="Times New Roman" w:hAnsi="Cambria" w:cs="Times New Roman"/>
          <w:color w:val="000000" w:themeColor="text1"/>
          <w:sz w:val="22"/>
          <w:szCs w:val="22"/>
          <w:lang w:val="es-ES" w:eastAsia="en-GB"/>
        </w:rPr>
        <w:t xml:space="preserve"> representa</w:t>
      </w:r>
      <w:r w:rsidR="00827E3C"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aqu</w:t>
      </w:r>
      <w:r w:rsidR="009417C2" w:rsidRPr="003207C3">
        <w:rPr>
          <w:rFonts w:ascii="Cambria" w:eastAsia="Times New Roman" w:hAnsi="Cambria" w:cs="Times New Roman"/>
          <w:color w:val="000000" w:themeColor="text1"/>
          <w:sz w:val="22"/>
          <w:szCs w:val="22"/>
          <w:lang w:val="es-ES" w:eastAsia="en-GB"/>
        </w:rPr>
        <w:t>i</w:t>
      </w:r>
      <w:proofErr w:type="spellEnd"/>
      <w:r w:rsidR="00827E3C" w:rsidRPr="003207C3">
        <w:rPr>
          <w:rFonts w:ascii="Cambria" w:eastAsia="Times New Roman" w:hAnsi="Cambria" w:cs="Times New Roman"/>
          <w:color w:val="000000" w:themeColor="text1"/>
          <w:sz w:val="22"/>
          <w:szCs w:val="22"/>
          <w:lang w:val="es-ES" w:eastAsia="en-GB"/>
        </w:rPr>
        <w:t xml:space="preserve"> as </w:t>
      </w:r>
      <w:proofErr w:type="spellStart"/>
      <w:r w:rsidR="00827E3C" w:rsidRPr="003207C3">
        <w:rPr>
          <w:rFonts w:ascii="Cambria" w:eastAsia="Times New Roman" w:hAnsi="Cambria" w:cs="Times New Roman"/>
          <w:color w:val="000000" w:themeColor="text1"/>
          <w:sz w:val="22"/>
          <w:szCs w:val="22"/>
          <w:lang w:val="es-ES" w:eastAsia="en-GB"/>
        </w:rPr>
        <w:t>convicções</w:t>
      </w:r>
      <w:proofErr w:type="spellEnd"/>
      <w:r w:rsidR="00827E3C" w:rsidRPr="003207C3">
        <w:rPr>
          <w:rFonts w:ascii="Cambria" w:eastAsia="Times New Roman" w:hAnsi="Cambria" w:cs="Times New Roman"/>
          <w:color w:val="000000" w:themeColor="text1"/>
          <w:sz w:val="22"/>
          <w:szCs w:val="22"/>
          <w:lang w:val="es-ES" w:eastAsia="en-GB"/>
        </w:rPr>
        <w:t xml:space="preserve"> portuguesas </w:t>
      </w:r>
      <w:proofErr w:type="spellStart"/>
      <w:r w:rsidR="00827E3C" w:rsidRPr="003207C3">
        <w:rPr>
          <w:rFonts w:ascii="Cambria" w:eastAsia="Times New Roman" w:hAnsi="Cambria" w:cs="Times New Roman"/>
          <w:color w:val="000000" w:themeColor="text1"/>
          <w:sz w:val="22"/>
          <w:szCs w:val="22"/>
          <w:lang w:val="es-ES" w:eastAsia="en-GB"/>
        </w:rPr>
        <w:t>ou</w:t>
      </w:r>
      <w:proofErr w:type="spellEnd"/>
      <w:r w:rsidR="00827E3C" w:rsidRPr="003207C3">
        <w:rPr>
          <w:rFonts w:ascii="Cambria" w:eastAsia="Times New Roman" w:hAnsi="Cambria" w:cs="Times New Roman"/>
          <w:color w:val="000000" w:themeColor="text1"/>
          <w:sz w:val="22"/>
          <w:szCs w:val="22"/>
          <w:lang w:val="es-ES" w:eastAsia="en-GB"/>
        </w:rPr>
        <w:t xml:space="preserve"> reflete as </w:t>
      </w:r>
      <w:proofErr w:type="spellStart"/>
      <w:r w:rsidR="00827E3C" w:rsidRPr="003207C3">
        <w:rPr>
          <w:rFonts w:ascii="Cambria" w:eastAsia="Times New Roman" w:hAnsi="Cambria" w:cs="Times New Roman"/>
          <w:color w:val="000000" w:themeColor="text1"/>
          <w:sz w:val="22"/>
          <w:szCs w:val="22"/>
          <w:lang w:val="es-ES" w:eastAsia="en-GB"/>
        </w:rPr>
        <w:t>suas</w:t>
      </w:r>
      <w:proofErr w:type="spellEnd"/>
      <w:r w:rsidR="00827E3C" w:rsidRPr="003207C3">
        <w:rPr>
          <w:rFonts w:ascii="Cambria" w:eastAsia="Times New Roman" w:hAnsi="Cambria" w:cs="Times New Roman"/>
          <w:color w:val="000000" w:themeColor="text1"/>
          <w:sz w:val="22"/>
          <w:szCs w:val="22"/>
          <w:lang w:val="es-ES" w:eastAsia="en-GB"/>
        </w:rPr>
        <w:t xml:space="preserve">? O autor do </w:t>
      </w:r>
      <w:proofErr w:type="spellStart"/>
      <w:r w:rsidR="00827E3C" w:rsidRPr="003207C3">
        <w:rPr>
          <w:rFonts w:ascii="Cambria" w:eastAsia="Times New Roman" w:hAnsi="Cambria" w:cs="Times New Roman"/>
          <w:i/>
          <w:color w:val="000000" w:themeColor="text1"/>
          <w:sz w:val="22"/>
          <w:szCs w:val="22"/>
          <w:lang w:val="es-ES" w:eastAsia="en-GB"/>
        </w:rPr>
        <w:t>Expresso</w:t>
      </w:r>
      <w:proofErr w:type="spellEnd"/>
      <w:r w:rsidR="00827E3C" w:rsidRPr="003207C3">
        <w:rPr>
          <w:rFonts w:ascii="Cambria" w:eastAsia="Times New Roman" w:hAnsi="Cambria" w:cs="Times New Roman"/>
          <w:color w:val="000000" w:themeColor="text1"/>
          <w:sz w:val="22"/>
          <w:szCs w:val="22"/>
          <w:lang w:val="es-ES" w:eastAsia="en-GB"/>
        </w:rPr>
        <w:t xml:space="preserve"> de 1977 </w:t>
      </w:r>
      <w:proofErr w:type="spellStart"/>
      <w:r w:rsidR="00827E3C" w:rsidRPr="003207C3">
        <w:rPr>
          <w:rFonts w:ascii="Cambria" w:eastAsia="Times New Roman" w:hAnsi="Cambria" w:cs="Times New Roman"/>
          <w:color w:val="000000" w:themeColor="text1"/>
          <w:sz w:val="22"/>
          <w:szCs w:val="22"/>
          <w:lang w:val="es-ES" w:eastAsia="en-GB"/>
        </w:rPr>
        <w:t>chega</w:t>
      </w:r>
      <w:proofErr w:type="spellEnd"/>
      <w:r w:rsidR="00827E3C"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ao</w:t>
      </w:r>
      <w:proofErr w:type="spellEnd"/>
      <w:r w:rsidR="00827E3C" w:rsidRPr="003207C3">
        <w:rPr>
          <w:rFonts w:ascii="Cambria" w:eastAsia="Times New Roman" w:hAnsi="Cambria" w:cs="Times New Roman"/>
          <w:color w:val="000000" w:themeColor="text1"/>
          <w:sz w:val="22"/>
          <w:szCs w:val="22"/>
          <w:lang w:val="es-ES" w:eastAsia="en-GB"/>
        </w:rPr>
        <w:t xml:space="preserve"> ponto de sugerir que o </w:t>
      </w:r>
      <w:proofErr w:type="spellStart"/>
      <w:r w:rsidR="00827E3C" w:rsidRPr="003207C3">
        <w:rPr>
          <w:rFonts w:ascii="Cambria" w:eastAsia="Times New Roman" w:hAnsi="Cambria" w:cs="Times New Roman"/>
          <w:color w:val="000000" w:themeColor="text1"/>
          <w:sz w:val="22"/>
          <w:szCs w:val="22"/>
          <w:lang w:val="es-ES" w:eastAsia="en-GB"/>
        </w:rPr>
        <w:t>bom</w:t>
      </w:r>
      <w:proofErr w:type="spellEnd"/>
      <w:r w:rsidR="00827E3C" w:rsidRPr="003207C3">
        <w:rPr>
          <w:rFonts w:ascii="Cambria" w:eastAsia="Times New Roman" w:hAnsi="Cambria" w:cs="Times New Roman"/>
          <w:color w:val="000000" w:themeColor="text1"/>
          <w:sz w:val="22"/>
          <w:szCs w:val="22"/>
          <w:lang w:val="es-ES" w:eastAsia="en-GB"/>
        </w:rPr>
        <w:t xml:space="preserve"> do sacerdote </w:t>
      </w:r>
      <w:proofErr w:type="spellStart"/>
      <w:r w:rsidR="00827E3C" w:rsidRPr="003207C3">
        <w:rPr>
          <w:rFonts w:ascii="Cambria" w:eastAsia="Times New Roman" w:hAnsi="Cambria" w:cs="Times New Roman"/>
          <w:color w:val="000000" w:themeColor="text1"/>
          <w:sz w:val="22"/>
          <w:szCs w:val="22"/>
          <w:lang w:val="es-ES" w:eastAsia="en-GB"/>
        </w:rPr>
        <w:t>atuava</w:t>
      </w:r>
      <w:proofErr w:type="spellEnd"/>
      <w:r w:rsidR="00827E3C" w:rsidRPr="003207C3">
        <w:rPr>
          <w:rFonts w:ascii="Cambria" w:eastAsia="Times New Roman" w:hAnsi="Cambria" w:cs="Times New Roman"/>
          <w:color w:val="000000" w:themeColor="text1"/>
          <w:sz w:val="22"/>
          <w:szCs w:val="22"/>
          <w:lang w:val="es-ES" w:eastAsia="en-GB"/>
        </w:rPr>
        <w:t xml:space="preserve"> como agente duplo, se </w:t>
      </w:r>
      <w:proofErr w:type="spellStart"/>
      <w:r w:rsidR="00827E3C" w:rsidRPr="003207C3">
        <w:rPr>
          <w:rFonts w:ascii="Cambria" w:eastAsia="Times New Roman" w:hAnsi="Cambria" w:cs="Times New Roman"/>
          <w:color w:val="000000" w:themeColor="text1"/>
          <w:sz w:val="22"/>
          <w:szCs w:val="22"/>
          <w:lang w:val="es-ES" w:eastAsia="en-GB"/>
        </w:rPr>
        <w:t>bem</w:t>
      </w:r>
      <w:proofErr w:type="spellEnd"/>
      <w:r w:rsidR="00827E3C" w:rsidRPr="003207C3">
        <w:rPr>
          <w:rFonts w:ascii="Cambria" w:eastAsia="Times New Roman" w:hAnsi="Cambria" w:cs="Times New Roman"/>
          <w:color w:val="000000" w:themeColor="text1"/>
          <w:sz w:val="22"/>
          <w:szCs w:val="22"/>
          <w:lang w:val="es-ES" w:eastAsia="en-GB"/>
        </w:rPr>
        <w:t xml:space="preserve"> que talvez </w:t>
      </w:r>
      <w:proofErr w:type="spellStart"/>
      <w:r w:rsidR="00827E3C" w:rsidRPr="003207C3">
        <w:rPr>
          <w:rFonts w:ascii="Cambria" w:eastAsia="Times New Roman" w:hAnsi="Cambria" w:cs="Times New Roman"/>
          <w:color w:val="000000" w:themeColor="text1"/>
          <w:sz w:val="22"/>
          <w:szCs w:val="22"/>
          <w:lang w:val="es-ES" w:eastAsia="en-GB"/>
        </w:rPr>
        <w:t>só</w:t>
      </w:r>
      <w:proofErr w:type="spellEnd"/>
      <w:r w:rsidR="00827E3C" w:rsidRPr="003207C3">
        <w:rPr>
          <w:rFonts w:ascii="Cambria" w:eastAsia="Times New Roman" w:hAnsi="Cambria" w:cs="Times New Roman"/>
          <w:color w:val="000000" w:themeColor="text1"/>
          <w:sz w:val="22"/>
          <w:szCs w:val="22"/>
          <w:lang w:val="es-ES" w:eastAsia="en-GB"/>
        </w:rPr>
        <w:t xml:space="preserve"> de </w:t>
      </w:r>
      <w:proofErr w:type="spellStart"/>
      <w:r w:rsidR="00827E3C" w:rsidRPr="003207C3">
        <w:rPr>
          <w:rFonts w:ascii="Cambria" w:eastAsia="Times New Roman" w:hAnsi="Cambria" w:cs="Times New Roman"/>
          <w:color w:val="000000" w:themeColor="text1"/>
          <w:sz w:val="22"/>
          <w:szCs w:val="22"/>
          <w:lang w:val="es-ES" w:eastAsia="en-GB"/>
        </w:rPr>
        <w:t>maneira</w:t>
      </w:r>
      <w:proofErr w:type="spellEnd"/>
      <w:r w:rsidR="00827E3C"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involuntária</w:t>
      </w:r>
      <w:proofErr w:type="spellEnd"/>
      <w:r w:rsidR="00827E3C" w:rsidRPr="003207C3">
        <w:rPr>
          <w:rFonts w:ascii="Cambria" w:eastAsia="Times New Roman" w:hAnsi="Cambria" w:cs="Times New Roman"/>
          <w:color w:val="000000" w:themeColor="text1"/>
          <w:sz w:val="22"/>
          <w:szCs w:val="22"/>
          <w:lang w:val="es-ES" w:eastAsia="en-GB"/>
        </w:rPr>
        <w:t xml:space="preserve"> e </w:t>
      </w:r>
      <w:proofErr w:type="spellStart"/>
      <w:r w:rsidR="00827E3C" w:rsidRPr="003207C3">
        <w:rPr>
          <w:rFonts w:ascii="Cambria" w:eastAsia="Times New Roman" w:hAnsi="Cambria" w:cs="Times New Roman"/>
          <w:color w:val="000000" w:themeColor="text1"/>
          <w:sz w:val="22"/>
          <w:szCs w:val="22"/>
          <w:lang w:val="es-ES" w:eastAsia="en-GB"/>
        </w:rPr>
        <w:t>sem</w:t>
      </w:r>
      <w:proofErr w:type="spellEnd"/>
      <w:r w:rsidR="00827E3C"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pretendê</w:t>
      </w:r>
      <w:proofErr w:type="spellEnd"/>
      <w:r w:rsidR="00827E3C" w:rsidRPr="003207C3">
        <w:rPr>
          <w:rFonts w:ascii="Cambria" w:eastAsia="Times New Roman" w:hAnsi="Cambria" w:cs="Times New Roman"/>
          <w:color w:val="000000" w:themeColor="text1"/>
          <w:sz w:val="22"/>
          <w:szCs w:val="22"/>
          <w:lang w:val="es-ES" w:eastAsia="en-GB"/>
        </w:rPr>
        <w:t xml:space="preserve">-lo </w:t>
      </w:r>
      <w:proofErr w:type="spellStart"/>
      <w:r w:rsidR="00827E3C" w:rsidRPr="003207C3">
        <w:rPr>
          <w:rFonts w:ascii="Cambria" w:eastAsia="Times New Roman" w:hAnsi="Cambria" w:cs="Times New Roman"/>
          <w:color w:val="000000" w:themeColor="text1"/>
          <w:sz w:val="22"/>
          <w:szCs w:val="22"/>
          <w:lang w:val="es-ES" w:eastAsia="en-GB"/>
        </w:rPr>
        <w:t>expl</w:t>
      </w:r>
      <w:r w:rsidR="009417C2" w:rsidRPr="003207C3">
        <w:rPr>
          <w:rFonts w:ascii="Cambria" w:eastAsia="Times New Roman" w:hAnsi="Cambria" w:cs="Times New Roman"/>
          <w:color w:val="000000" w:themeColor="text1"/>
          <w:sz w:val="22"/>
          <w:szCs w:val="22"/>
          <w:lang w:val="es-ES" w:eastAsia="en-GB"/>
        </w:rPr>
        <w:t>i</w:t>
      </w:r>
      <w:r w:rsidR="00827E3C" w:rsidRPr="003207C3">
        <w:rPr>
          <w:rFonts w:ascii="Cambria" w:eastAsia="Times New Roman" w:hAnsi="Cambria" w:cs="Times New Roman"/>
          <w:color w:val="000000" w:themeColor="text1"/>
          <w:sz w:val="22"/>
          <w:szCs w:val="22"/>
          <w:lang w:val="es-ES" w:eastAsia="en-GB"/>
        </w:rPr>
        <w:t>citamente</w:t>
      </w:r>
      <w:proofErr w:type="spellEnd"/>
      <w:r w:rsidR="00827E3C" w:rsidRPr="003207C3">
        <w:rPr>
          <w:rFonts w:ascii="Cambria" w:eastAsia="Times New Roman" w:hAnsi="Cambria" w:cs="Times New Roman"/>
          <w:color w:val="000000" w:themeColor="text1"/>
          <w:sz w:val="22"/>
          <w:szCs w:val="22"/>
          <w:lang w:val="es-ES" w:eastAsia="en-GB"/>
        </w:rPr>
        <w:t xml:space="preserve">. Rico informa que o diálogo entre Carreño e </w:t>
      </w:r>
      <w:proofErr w:type="spellStart"/>
      <w:r w:rsidR="00827E3C" w:rsidRPr="003207C3">
        <w:rPr>
          <w:rFonts w:ascii="Cambria" w:eastAsia="Times New Roman" w:hAnsi="Cambria" w:cs="Times New Roman"/>
          <w:color w:val="000000" w:themeColor="text1"/>
          <w:sz w:val="22"/>
          <w:szCs w:val="22"/>
          <w:lang w:val="es-ES" w:eastAsia="en-GB"/>
        </w:rPr>
        <w:t>Nehru</w:t>
      </w:r>
      <w:proofErr w:type="spellEnd"/>
      <w:r w:rsidR="00827E3C"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terminou</w:t>
      </w:r>
      <w:proofErr w:type="spellEnd"/>
      <w:r w:rsidR="00827E3C"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com</w:t>
      </w:r>
      <w:proofErr w:type="spellEnd"/>
      <w:r w:rsidR="00827E3C" w:rsidRPr="003207C3">
        <w:rPr>
          <w:rFonts w:ascii="Cambria" w:eastAsia="Times New Roman" w:hAnsi="Cambria" w:cs="Times New Roman"/>
          <w:color w:val="000000" w:themeColor="text1"/>
          <w:sz w:val="22"/>
          <w:szCs w:val="22"/>
          <w:lang w:val="es-ES" w:eastAsia="en-GB"/>
        </w:rPr>
        <w:t xml:space="preserve"> Carreño </w:t>
      </w:r>
      <w:proofErr w:type="spellStart"/>
      <w:r w:rsidR="00827E3C" w:rsidRPr="003207C3">
        <w:rPr>
          <w:rFonts w:ascii="Cambria" w:eastAsia="Times New Roman" w:hAnsi="Cambria" w:cs="Times New Roman"/>
          <w:color w:val="000000" w:themeColor="text1"/>
          <w:sz w:val="22"/>
          <w:szCs w:val="22"/>
          <w:lang w:val="es-ES" w:eastAsia="en-GB"/>
        </w:rPr>
        <w:t>dizendo</w:t>
      </w:r>
      <w:proofErr w:type="spellEnd"/>
      <w:r w:rsidR="00827E3C"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proofErr w:type="spellStart"/>
      <w:r w:rsidR="000422B7" w:rsidRPr="003207C3">
        <w:rPr>
          <w:rFonts w:ascii="Cambria" w:eastAsia="Times New Roman" w:hAnsi="Cambria" w:cs="Times New Roman"/>
          <w:color w:val="000000" w:themeColor="text1"/>
          <w:sz w:val="22"/>
          <w:szCs w:val="22"/>
          <w:lang w:val="es-ES" w:eastAsia="en-GB"/>
        </w:rPr>
        <w:t>Senho</w:t>
      </w:r>
      <w:r w:rsidR="005A0836" w:rsidRPr="003207C3">
        <w:rPr>
          <w:rFonts w:ascii="Cambria" w:eastAsia="Times New Roman" w:hAnsi="Cambria" w:cs="Times New Roman"/>
          <w:color w:val="000000" w:themeColor="text1"/>
          <w:sz w:val="22"/>
          <w:szCs w:val="22"/>
          <w:lang w:val="es-ES" w:eastAsia="en-GB"/>
        </w:rPr>
        <w:t>r</w:t>
      </w:r>
      <w:proofErr w:type="spellEnd"/>
      <w:r w:rsidR="005A0836" w:rsidRPr="003207C3">
        <w:rPr>
          <w:rFonts w:ascii="Cambria" w:eastAsia="Times New Roman" w:hAnsi="Cambria" w:cs="Times New Roman"/>
          <w:color w:val="000000" w:themeColor="text1"/>
          <w:sz w:val="22"/>
          <w:szCs w:val="22"/>
          <w:lang w:val="es-ES" w:eastAsia="en-GB"/>
        </w:rPr>
        <w:t xml:space="preserve"> Ministro, </w:t>
      </w:r>
      <w:proofErr w:type="spellStart"/>
      <w:r w:rsidR="000422B7" w:rsidRPr="003207C3">
        <w:rPr>
          <w:rFonts w:ascii="Cambria" w:eastAsia="Times New Roman" w:hAnsi="Cambria" w:cs="Times New Roman"/>
          <w:color w:val="000000" w:themeColor="text1"/>
          <w:sz w:val="22"/>
          <w:szCs w:val="22"/>
          <w:lang w:val="es-ES" w:eastAsia="en-GB"/>
        </w:rPr>
        <w:t>eu</w:t>
      </w:r>
      <w:proofErr w:type="spellEnd"/>
      <w:r w:rsidR="000422B7" w:rsidRPr="003207C3">
        <w:rPr>
          <w:rFonts w:ascii="Cambria" w:eastAsia="Times New Roman" w:hAnsi="Cambria" w:cs="Times New Roman"/>
          <w:color w:val="000000" w:themeColor="text1"/>
          <w:sz w:val="22"/>
          <w:szCs w:val="22"/>
          <w:lang w:val="es-ES" w:eastAsia="en-GB"/>
        </w:rPr>
        <w:t xml:space="preserve"> </w:t>
      </w:r>
      <w:proofErr w:type="spellStart"/>
      <w:r w:rsidR="000422B7" w:rsidRPr="003207C3">
        <w:rPr>
          <w:rFonts w:ascii="Cambria" w:eastAsia="Times New Roman" w:hAnsi="Cambria" w:cs="Times New Roman"/>
          <w:color w:val="000000" w:themeColor="text1"/>
          <w:sz w:val="22"/>
          <w:szCs w:val="22"/>
          <w:lang w:val="es-ES" w:eastAsia="en-GB"/>
        </w:rPr>
        <w:t>não</w:t>
      </w:r>
      <w:proofErr w:type="spellEnd"/>
      <w:r w:rsidR="000422B7" w:rsidRPr="003207C3">
        <w:rPr>
          <w:rFonts w:ascii="Cambria" w:eastAsia="Times New Roman" w:hAnsi="Cambria" w:cs="Times New Roman"/>
          <w:color w:val="000000" w:themeColor="text1"/>
          <w:sz w:val="22"/>
          <w:szCs w:val="22"/>
          <w:lang w:val="es-ES" w:eastAsia="en-GB"/>
        </w:rPr>
        <w:t xml:space="preserve"> </w:t>
      </w:r>
      <w:proofErr w:type="spellStart"/>
      <w:r w:rsidR="000422B7" w:rsidRPr="003207C3">
        <w:rPr>
          <w:rFonts w:ascii="Cambria" w:eastAsia="Times New Roman" w:hAnsi="Cambria" w:cs="Times New Roman"/>
          <w:color w:val="000000" w:themeColor="text1"/>
          <w:sz w:val="22"/>
          <w:szCs w:val="22"/>
          <w:lang w:val="es-ES" w:eastAsia="en-GB"/>
        </w:rPr>
        <w:t>sou</w:t>
      </w:r>
      <w:proofErr w:type="spellEnd"/>
      <w:r w:rsidR="000422B7" w:rsidRPr="003207C3">
        <w:rPr>
          <w:rFonts w:ascii="Cambria" w:eastAsia="Times New Roman" w:hAnsi="Cambria" w:cs="Times New Roman"/>
          <w:color w:val="000000" w:themeColor="text1"/>
          <w:sz w:val="22"/>
          <w:szCs w:val="22"/>
          <w:lang w:val="es-ES" w:eastAsia="en-GB"/>
        </w:rPr>
        <w:t xml:space="preserve"> </w:t>
      </w:r>
      <w:proofErr w:type="spellStart"/>
      <w:r w:rsidR="000422B7" w:rsidRPr="003207C3">
        <w:rPr>
          <w:rFonts w:ascii="Cambria" w:eastAsia="Times New Roman" w:hAnsi="Cambria" w:cs="Times New Roman"/>
          <w:color w:val="000000" w:themeColor="text1"/>
          <w:sz w:val="22"/>
          <w:szCs w:val="22"/>
          <w:lang w:val="es-ES" w:eastAsia="en-GB"/>
        </w:rPr>
        <w:t>diplomata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827E3C"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Nehru</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respondendo</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N</w:t>
      </w:r>
      <w:r w:rsidR="000422B7" w:rsidRPr="003207C3">
        <w:rPr>
          <w:rFonts w:ascii="Cambria" w:eastAsia="Times New Roman" w:hAnsi="Cambria" w:cs="Times New Roman"/>
          <w:color w:val="000000" w:themeColor="text1"/>
          <w:sz w:val="22"/>
          <w:szCs w:val="22"/>
          <w:lang w:val="es-ES" w:eastAsia="en-GB"/>
        </w:rPr>
        <w:t>ã</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padre. </w:t>
      </w:r>
      <w:r w:rsidR="000422B7" w:rsidRPr="003207C3">
        <w:rPr>
          <w:rFonts w:ascii="Cambria" w:eastAsia="Times New Roman" w:hAnsi="Cambria" w:cs="Times New Roman"/>
          <w:color w:val="000000" w:themeColor="text1"/>
          <w:sz w:val="22"/>
          <w:szCs w:val="22"/>
          <w:lang w:val="es-ES" w:eastAsia="en-GB"/>
        </w:rPr>
        <w:t xml:space="preserve">O </w:t>
      </w:r>
      <w:proofErr w:type="spellStart"/>
      <w:r w:rsidR="000422B7" w:rsidRPr="003207C3">
        <w:rPr>
          <w:rFonts w:ascii="Cambria" w:eastAsia="Times New Roman" w:hAnsi="Cambria" w:cs="Times New Roman"/>
          <w:color w:val="000000" w:themeColor="text1"/>
          <w:sz w:val="22"/>
          <w:szCs w:val="22"/>
          <w:lang w:val="es-ES" w:eastAsia="en-GB"/>
        </w:rPr>
        <w:t>senhor</w:t>
      </w:r>
      <w:proofErr w:type="spellEnd"/>
      <w:r w:rsidR="000422B7" w:rsidRPr="003207C3">
        <w:rPr>
          <w:rFonts w:ascii="Cambria" w:eastAsia="Times New Roman" w:hAnsi="Cambria" w:cs="Times New Roman"/>
          <w:color w:val="000000" w:themeColor="text1"/>
          <w:sz w:val="22"/>
          <w:szCs w:val="22"/>
          <w:lang w:val="es-ES" w:eastAsia="en-GB"/>
        </w:rPr>
        <w:t xml:space="preserve"> é </w:t>
      </w:r>
      <w:proofErr w:type="spellStart"/>
      <w:r w:rsidR="000422B7" w:rsidRPr="003207C3">
        <w:rPr>
          <w:rFonts w:ascii="Cambria" w:eastAsia="Times New Roman" w:hAnsi="Cambria" w:cs="Times New Roman"/>
          <w:color w:val="000000" w:themeColor="text1"/>
          <w:sz w:val="22"/>
          <w:szCs w:val="22"/>
          <w:lang w:val="es-ES" w:eastAsia="en-GB"/>
        </w:rPr>
        <w:t>um</w:t>
      </w:r>
      <w:proofErr w:type="spellEnd"/>
      <w:r w:rsidR="000422B7" w:rsidRPr="003207C3">
        <w:rPr>
          <w:rFonts w:ascii="Cambria" w:eastAsia="Times New Roman" w:hAnsi="Cambria" w:cs="Times New Roman"/>
          <w:color w:val="000000" w:themeColor="text1"/>
          <w:sz w:val="22"/>
          <w:szCs w:val="22"/>
          <w:lang w:val="es-ES" w:eastAsia="en-GB"/>
        </w:rPr>
        <w:t xml:space="preserve"> </w:t>
      </w:r>
      <w:proofErr w:type="spellStart"/>
      <w:r w:rsidR="000422B7" w:rsidRPr="003207C3">
        <w:rPr>
          <w:rFonts w:ascii="Cambria" w:eastAsia="Times New Roman" w:hAnsi="Cambria" w:cs="Times New Roman"/>
          <w:color w:val="000000" w:themeColor="text1"/>
          <w:sz w:val="22"/>
          <w:szCs w:val="22"/>
          <w:lang w:val="es-ES" w:eastAsia="en-GB"/>
        </w:rPr>
        <w:t>homem</w:t>
      </w:r>
      <w:proofErr w:type="spellEnd"/>
      <w:r w:rsidR="000422B7" w:rsidRPr="003207C3">
        <w:rPr>
          <w:rFonts w:ascii="Cambria" w:eastAsia="Times New Roman" w:hAnsi="Cambria" w:cs="Times New Roman"/>
          <w:color w:val="000000" w:themeColor="text1"/>
          <w:sz w:val="22"/>
          <w:szCs w:val="22"/>
          <w:lang w:val="es-ES" w:eastAsia="en-GB"/>
        </w:rPr>
        <w:t xml:space="preserve"> </w:t>
      </w:r>
      <w:r w:rsidR="00DF0785" w:rsidRPr="003207C3">
        <w:rPr>
          <w:rFonts w:ascii="Cambria" w:eastAsia="Times New Roman" w:hAnsi="Cambria" w:cs="Times New Roman"/>
          <w:color w:val="000000" w:themeColor="text1"/>
          <w:sz w:val="22"/>
          <w:szCs w:val="22"/>
          <w:lang w:val="es-ES" w:eastAsia="en-GB"/>
        </w:rPr>
        <w:t>sincero</w:t>
      </w:r>
      <w:r w:rsidR="005A0836" w:rsidRPr="003207C3">
        <w:rPr>
          <w:rFonts w:ascii="Cambria" w:eastAsia="Times New Roman" w:hAnsi="Cambria" w:cs="Times New Roman"/>
          <w:color w:val="000000" w:themeColor="text1"/>
          <w:sz w:val="22"/>
          <w:szCs w:val="22"/>
          <w:lang w:val="es-ES" w:eastAsia="en-GB"/>
        </w:rPr>
        <w:t>".</w:t>
      </w:r>
      <w:bookmarkStart w:id="106" w:name="_ftnref170"/>
      <w:bookmarkEnd w:id="106"/>
      <w:r w:rsidR="00DF0785" w:rsidRPr="003207C3">
        <w:rPr>
          <w:rStyle w:val="FootnoteReference"/>
          <w:rFonts w:ascii="Cambria" w:eastAsia="Times New Roman" w:hAnsi="Cambria" w:cs="Times New Roman"/>
          <w:color w:val="000000" w:themeColor="text1"/>
          <w:sz w:val="22"/>
          <w:szCs w:val="22"/>
          <w:lang w:val="es-ES" w:eastAsia="en-GB"/>
        </w:rPr>
        <w:footnoteReference w:id="177"/>
      </w:r>
      <w:r w:rsidR="00DF0785"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Pod</w:t>
      </w:r>
      <w:r w:rsidR="00827E3C"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ríamos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d</w:t>
      </w:r>
      <w:r w:rsidR="00827E3C" w:rsidRPr="003207C3">
        <w:rPr>
          <w:rFonts w:ascii="Cambria" w:eastAsia="Times New Roman" w:hAnsi="Cambria" w:cs="Times New Roman"/>
          <w:color w:val="000000" w:themeColor="text1"/>
          <w:sz w:val="22"/>
          <w:szCs w:val="22"/>
          <w:lang w:val="es-ES" w:eastAsia="en-GB"/>
        </w:rPr>
        <w:t>izer</w:t>
      </w:r>
      <w:proofErr w:type="spellEnd"/>
      <w:r w:rsidR="00827E3C"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que Carreño </w:t>
      </w:r>
      <w:proofErr w:type="spellStart"/>
      <w:r w:rsidR="005A0836" w:rsidRPr="003207C3">
        <w:rPr>
          <w:rFonts w:ascii="Cambria" w:eastAsia="Times New Roman" w:hAnsi="Cambria" w:cs="Times New Roman"/>
          <w:color w:val="000000" w:themeColor="text1"/>
          <w:sz w:val="22"/>
          <w:szCs w:val="22"/>
          <w:lang w:val="es-ES" w:eastAsia="en-GB"/>
        </w:rPr>
        <w:t>certamente</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B305DE" w:rsidRPr="003207C3">
        <w:rPr>
          <w:rFonts w:ascii="Cambria" w:eastAsia="Times New Roman" w:hAnsi="Cambria" w:cs="Times New Roman"/>
          <w:color w:val="000000" w:themeColor="text1"/>
          <w:sz w:val="22"/>
          <w:szCs w:val="22"/>
          <w:lang w:val="es-ES" w:eastAsia="en-GB"/>
        </w:rPr>
        <w:t>aprecia</w:t>
      </w:r>
      <w:r w:rsidR="00827E3C" w:rsidRPr="003207C3">
        <w:rPr>
          <w:rFonts w:ascii="Cambria" w:eastAsia="Times New Roman" w:hAnsi="Cambria" w:cs="Times New Roman"/>
          <w:color w:val="000000" w:themeColor="text1"/>
          <w:sz w:val="22"/>
          <w:szCs w:val="22"/>
          <w:lang w:val="es-ES" w:eastAsia="en-GB"/>
        </w:rPr>
        <w:t>v</w:t>
      </w:r>
      <w:r w:rsidR="00B305DE" w:rsidRPr="003207C3">
        <w:rPr>
          <w:rFonts w:ascii="Cambria" w:eastAsia="Times New Roman" w:hAnsi="Cambria" w:cs="Times New Roman"/>
          <w:color w:val="000000" w:themeColor="text1"/>
          <w:sz w:val="22"/>
          <w:szCs w:val="22"/>
          <w:lang w:val="es-ES" w:eastAsia="en-GB"/>
        </w:rPr>
        <w:t>a</w:t>
      </w:r>
      <w:proofErr w:type="spellEnd"/>
      <w:r w:rsidR="00B305D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os </w:t>
      </w:r>
      <w:proofErr w:type="spellStart"/>
      <w:r w:rsidR="005A0836" w:rsidRPr="003207C3">
        <w:rPr>
          <w:rFonts w:ascii="Cambria" w:eastAsia="Times New Roman" w:hAnsi="Cambria" w:cs="Times New Roman"/>
          <w:color w:val="000000" w:themeColor="text1"/>
          <w:sz w:val="22"/>
          <w:szCs w:val="22"/>
          <w:lang w:val="es-ES" w:eastAsia="en-GB"/>
        </w:rPr>
        <w:t>benef</w:t>
      </w:r>
      <w:r w:rsidR="00827E3C"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cios</w:t>
      </w:r>
      <w:proofErr w:type="spellEnd"/>
      <w:r w:rsidR="005A0836" w:rsidRPr="003207C3">
        <w:rPr>
          <w:rFonts w:ascii="Cambria" w:eastAsia="Times New Roman" w:hAnsi="Cambria" w:cs="Times New Roman"/>
          <w:color w:val="000000" w:themeColor="text1"/>
          <w:sz w:val="22"/>
          <w:szCs w:val="22"/>
          <w:lang w:val="es-ES" w:eastAsia="en-GB"/>
        </w:rPr>
        <w:t xml:space="preserve"> d</w:t>
      </w:r>
      <w:r w:rsidR="00827E3C" w:rsidRPr="003207C3">
        <w:rPr>
          <w:rFonts w:ascii="Cambria" w:eastAsia="Times New Roman" w:hAnsi="Cambria" w:cs="Times New Roman"/>
          <w:color w:val="000000" w:themeColor="text1"/>
          <w:sz w:val="22"/>
          <w:szCs w:val="22"/>
          <w:lang w:val="es-ES" w:eastAsia="en-GB"/>
        </w:rPr>
        <w:t xml:space="preserve">o </w:t>
      </w:r>
      <w:proofErr w:type="spellStart"/>
      <w:r w:rsidR="00827E3C" w:rsidRPr="003207C3">
        <w:rPr>
          <w:rFonts w:ascii="Cambria" w:eastAsia="Times New Roman" w:hAnsi="Cambria" w:cs="Times New Roman"/>
          <w:color w:val="000000" w:themeColor="text1"/>
          <w:sz w:val="22"/>
          <w:szCs w:val="22"/>
          <w:lang w:val="es-ES" w:eastAsia="en-GB"/>
        </w:rPr>
        <w:t>domí</w:t>
      </w:r>
      <w:r w:rsidR="005A0836" w:rsidRPr="003207C3">
        <w:rPr>
          <w:rFonts w:ascii="Cambria" w:eastAsia="Times New Roman" w:hAnsi="Cambria" w:cs="Times New Roman"/>
          <w:color w:val="000000" w:themeColor="text1"/>
          <w:sz w:val="22"/>
          <w:szCs w:val="22"/>
          <w:lang w:val="es-ES" w:eastAsia="en-GB"/>
        </w:rPr>
        <w:t>nio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portugu</w:t>
      </w:r>
      <w:r w:rsidR="00827E3C" w:rsidRPr="003207C3">
        <w:rPr>
          <w:rFonts w:ascii="Cambria" w:eastAsia="Times New Roman" w:hAnsi="Cambria" w:cs="Times New Roman"/>
          <w:color w:val="000000" w:themeColor="text1"/>
          <w:sz w:val="22"/>
          <w:szCs w:val="22"/>
          <w:lang w:val="es-ES" w:eastAsia="en-GB"/>
        </w:rPr>
        <w:t>ê</w:t>
      </w:r>
      <w:r w:rsidR="005A0836" w:rsidRPr="003207C3">
        <w:rPr>
          <w:rFonts w:ascii="Cambria" w:eastAsia="Times New Roman" w:hAnsi="Cambria" w:cs="Times New Roman"/>
          <w:color w:val="000000" w:themeColor="text1"/>
          <w:sz w:val="22"/>
          <w:szCs w:val="22"/>
          <w:lang w:val="es-ES" w:eastAsia="en-GB"/>
        </w:rPr>
        <w:t>s</w:t>
      </w:r>
      <w:proofErr w:type="spellEnd"/>
      <w:r w:rsidR="005A0836" w:rsidRPr="003207C3">
        <w:rPr>
          <w:rFonts w:ascii="Cambria" w:eastAsia="Times New Roman" w:hAnsi="Cambria" w:cs="Times New Roman"/>
          <w:color w:val="000000" w:themeColor="text1"/>
          <w:sz w:val="22"/>
          <w:szCs w:val="22"/>
          <w:lang w:val="es-ES" w:eastAsia="en-GB"/>
        </w:rPr>
        <w:t xml:space="preserve"> para </w:t>
      </w:r>
      <w:r w:rsidR="00827E3C" w:rsidRPr="003207C3">
        <w:rPr>
          <w:rFonts w:ascii="Cambria" w:eastAsia="Times New Roman" w:hAnsi="Cambria" w:cs="Times New Roman"/>
          <w:color w:val="000000" w:themeColor="text1"/>
          <w:sz w:val="22"/>
          <w:szCs w:val="22"/>
          <w:lang w:val="es-ES" w:eastAsia="en-GB"/>
        </w:rPr>
        <w:t xml:space="preserve">o </w:t>
      </w:r>
      <w:proofErr w:type="spellStart"/>
      <w:r w:rsidR="00827E3C" w:rsidRPr="003207C3">
        <w:rPr>
          <w:rFonts w:ascii="Cambria" w:eastAsia="Times New Roman" w:hAnsi="Cambria" w:cs="Times New Roman"/>
          <w:color w:val="000000" w:themeColor="text1"/>
          <w:sz w:val="22"/>
          <w:szCs w:val="22"/>
          <w:lang w:val="es-ES" w:eastAsia="en-GB"/>
        </w:rPr>
        <w:t>trabalh</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dos salesianos, </w:t>
      </w:r>
      <w:r w:rsidR="00827E3C" w:rsidRPr="003207C3">
        <w:rPr>
          <w:rFonts w:ascii="Cambria" w:eastAsia="Times New Roman" w:hAnsi="Cambria" w:cs="Times New Roman"/>
          <w:color w:val="000000" w:themeColor="text1"/>
          <w:sz w:val="22"/>
          <w:szCs w:val="22"/>
          <w:lang w:val="es-ES" w:eastAsia="en-GB"/>
        </w:rPr>
        <w:t xml:space="preserve">mas que ele </w:t>
      </w:r>
      <w:proofErr w:type="spellStart"/>
      <w:r w:rsidR="00827E3C" w:rsidRPr="003207C3">
        <w:rPr>
          <w:rFonts w:ascii="Cambria" w:eastAsia="Times New Roman" w:hAnsi="Cambria" w:cs="Times New Roman"/>
          <w:color w:val="000000" w:themeColor="text1"/>
          <w:sz w:val="22"/>
          <w:szCs w:val="22"/>
          <w:lang w:val="es-ES" w:eastAsia="en-GB"/>
        </w:rPr>
        <w:t>não</w:t>
      </w:r>
      <w:proofErr w:type="spellEnd"/>
      <w:r w:rsidR="00827E3C" w:rsidRPr="003207C3">
        <w:rPr>
          <w:rFonts w:ascii="Cambria" w:eastAsia="Times New Roman" w:hAnsi="Cambria" w:cs="Times New Roman"/>
          <w:color w:val="000000" w:themeColor="text1"/>
          <w:sz w:val="22"/>
          <w:szCs w:val="22"/>
          <w:lang w:val="es-ES" w:eastAsia="en-GB"/>
        </w:rPr>
        <w:t xml:space="preserve"> era dos </w:t>
      </w:r>
      <w:r w:rsidR="00D96E83" w:rsidRPr="003207C3">
        <w:rPr>
          <w:rFonts w:ascii="Cambria" w:eastAsia="Times New Roman" w:hAnsi="Cambria" w:cs="Times New Roman"/>
          <w:color w:val="000000" w:themeColor="text1"/>
          <w:sz w:val="22"/>
          <w:szCs w:val="22"/>
          <w:lang w:val="es-ES" w:eastAsia="en-GB"/>
        </w:rPr>
        <w:t xml:space="preserve">que </w:t>
      </w:r>
      <w:proofErr w:type="spellStart"/>
      <w:r w:rsidR="00827E3C" w:rsidRPr="003207C3">
        <w:rPr>
          <w:rFonts w:ascii="Cambria" w:eastAsia="Times New Roman" w:hAnsi="Cambria" w:cs="Times New Roman"/>
          <w:color w:val="000000" w:themeColor="text1"/>
          <w:sz w:val="22"/>
          <w:szCs w:val="22"/>
          <w:lang w:val="es-ES" w:eastAsia="en-GB"/>
        </w:rPr>
        <w:t>deixavam</w:t>
      </w:r>
      <w:proofErr w:type="spellEnd"/>
      <w:r w:rsidR="00827E3C"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deter</w:t>
      </w:r>
      <w:proofErr w:type="spellEnd"/>
      <w:r w:rsidR="00827E3C"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seu</w:t>
      </w:r>
      <w:proofErr w:type="spellEnd"/>
      <w:r w:rsidR="00827E3C"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coração</w:t>
      </w:r>
      <w:proofErr w:type="spellEnd"/>
      <w:r w:rsidR="00827E3C" w:rsidRPr="003207C3">
        <w:rPr>
          <w:rFonts w:ascii="Cambria" w:eastAsia="Times New Roman" w:hAnsi="Cambria" w:cs="Times New Roman"/>
          <w:color w:val="000000" w:themeColor="text1"/>
          <w:sz w:val="22"/>
          <w:szCs w:val="22"/>
          <w:lang w:val="es-ES" w:eastAsia="en-GB"/>
        </w:rPr>
        <w:t xml:space="preserve"> pelas </w:t>
      </w:r>
      <w:proofErr w:type="spellStart"/>
      <w:r w:rsidR="00827E3C" w:rsidRPr="003207C3">
        <w:rPr>
          <w:rFonts w:ascii="Cambria" w:eastAsia="Times New Roman" w:hAnsi="Cambria" w:cs="Times New Roman"/>
          <w:color w:val="000000" w:themeColor="text1"/>
          <w:sz w:val="22"/>
          <w:szCs w:val="22"/>
          <w:lang w:val="es-ES" w:eastAsia="en-GB"/>
        </w:rPr>
        <w:t>fronteiras</w:t>
      </w:r>
      <w:proofErr w:type="spellEnd"/>
      <w:r w:rsidR="00827E3C" w:rsidRPr="003207C3">
        <w:rPr>
          <w:rFonts w:ascii="Cambria" w:eastAsia="Times New Roman" w:hAnsi="Cambria" w:cs="Times New Roman"/>
          <w:color w:val="000000" w:themeColor="text1"/>
          <w:sz w:val="22"/>
          <w:szCs w:val="22"/>
          <w:lang w:val="es-ES" w:eastAsia="en-GB"/>
        </w:rPr>
        <w:t xml:space="preserve"> políticas.</w:t>
      </w:r>
    </w:p>
    <w:p w14:paraId="3BA33C22" w14:textId="0DB025E5" w:rsidR="005A0836" w:rsidRPr="003207C3" w:rsidRDefault="00D96E83"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missão</w:t>
      </w:r>
      <w:proofErr w:type="spellEnd"/>
      <w:r w:rsidRPr="003207C3">
        <w:rPr>
          <w:rFonts w:ascii="Cambria" w:eastAsia="Times New Roman" w:hAnsi="Cambria" w:cs="Times New Roman"/>
          <w:color w:val="000000" w:themeColor="text1"/>
          <w:sz w:val="22"/>
          <w:szCs w:val="22"/>
          <w:lang w:val="es-ES" w:eastAsia="en-GB"/>
        </w:rPr>
        <w:t xml:space="preserve"> de Carreño </w:t>
      </w:r>
      <w:proofErr w:type="spellStart"/>
      <w:r w:rsidRPr="003207C3">
        <w:rPr>
          <w:rFonts w:ascii="Cambria" w:eastAsia="Times New Roman" w:hAnsi="Cambria" w:cs="Times New Roman"/>
          <w:color w:val="000000" w:themeColor="text1"/>
          <w:sz w:val="22"/>
          <w:szCs w:val="22"/>
          <w:lang w:val="es-ES" w:eastAsia="en-GB"/>
        </w:rPr>
        <w:t>só</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teve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êx</w:t>
      </w:r>
      <w:r w:rsidR="00827E3C" w:rsidRPr="003207C3">
        <w:rPr>
          <w:rFonts w:ascii="Cambria" w:eastAsia="Times New Roman" w:hAnsi="Cambria" w:cs="Times New Roman"/>
          <w:color w:val="000000" w:themeColor="text1"/>
          <w:sz w:val="22"/>
          <w:szCs w:val="22"/>
          <w:lang w:val="es-ES" w:eastAsia="en-GB"/>
        </w:rPr>
        <w:t>ito</w:t>
      </w:r>
      <w:proofErr w:type="spellEnd"/>
      <w:r w:rsidR="00827E3C" w:rsidRPr="003207C3">
        <w:rPr>
          <w:rFonts w:ascii="Cambria" w:eastAsia="Times New Roman" w:hAnsi="Cambria" w:cs="Times New Roman"/>
          <w:color w:val="000000" w:themeColor="text1"/>
          <w:sz w:val="22"/>
          <w:szCs w:val="22"/>
          <w:lang w:val="es-ES" w:eastAsia="en-GB"/>
        </w:rPr>
        <w:t xml:space="preserve"> parcial. </w:t>
      </w:r>
      <w:proofErr w:type="spellStart"/>
      <w:r w:rsidR="00827E3C" w:rsidRPr="003207C3">
        <w:rPr>
          <w:rFonts w:ascii="Cambria" w:eastAsia="Times New Roman" w:hAnsi="Cambria" w:cs="Times New Roman"/>
          <w:color w:val="000000" w:themeColor="text1"/>
          <w:sz w:val="22"/>
          <w:szCs w:val="22"/>
          <w:lang w:val="es-ES" w:eastAsia="en-GB"/>
        </w:rPr>
        <w:t>Levou</w:t>
      </w:r>
      <w:proofErr w:type="spellEnd"/>
      <w:r w:rsidR="00827E3C" w:rsidRPr="003207C3">
        <w:rPr>
          <w:rFonts w:ascii="Cambria" w:eastAsia="Times New Roman" w:hAnsi="Cambria" w:cs="Times New Roman"/>
          <w:color w:val="000000" w:themeColor="text1"/>
          <w:sz w:val="22"/>
          <w:szCs w:val="22"/>
          <w:lang w:val="es-ES" w:eastAsia="en-GB"/>
        </w:rPr>
        <w:t xml:space="preserve"> a </w:t>
      </w:r>
      <w:proofErr w:type="spellStart"/>
      <w:r w:rsidR="00827E3C" w:rsidRPr="003207C3">
        <w:rPr>
          <w:rFonts w:ascii="Cambria" w:eastAsia="Times New Roman" w:hAnsi="Cambria" w:cs="Times New Roman"/>
          <w:color w:val="000000" w:themeColor="text1"/>
          <w:sz w:val="22"/>
          <w:szCs w:val="22"/>
          <w:lang w:val="es-ES" w:eastAsia="en-GB"/>
        </w:rPr>
        <w:t>solicitude</w:t>
      </w:r>
      <w:proofErr w:type="spellEnd"/>
      <w:r w:rsidR="00827E3C" w:rsidRPr="003207C3">
        <w:rPr>
          <w:rFonts w:ascii="Cambria" w:eastAsia="Times New Roman" w:hAnsi="Cambria" w:cs="Times New Roman"/>
          <w:color w:val="000000" w:themeColor="text1"/>
          <w:sz w:val="22"/>
          <w:szCs w:val="22"/>
          <w:lang w:val="es-ES" w:eastAsia="en-GB"/>
        </w:rPr>
        <w:t xml:space="preserve"> de </w:t>
      </w:r>
      <w:proofErr w:type="spellStart"/>
      <w:r w:rsidR="00827E3C" w:rsidRPr="003207C3">
        <w:rPr>
          <w:rFonts w:ascii="Cambria" w:eastAsia="Times New Roman" w:hAnsi="Cambria" w:cs="Times New Roman"/>
          <w:color w:val="000000" w:themeColor="text1"/>
          <w:sz w:val="22"/>
          <w:szCs w:val="22"/>
          <w:lang w:val="es-ES" w:eastAsia="en-GB"/>
        </w:rPr>
        <w:t>Nehru</w:t>
      </w:r>
      <w:proofErr w:type="spellEnd"/>
      <w:r w:rsidR="00827E3C" w:rsidRPr="003207C3">
        <w:rPr>
          <w:rFonts w:ascii="Cambria" w:eastAsia="Times New Roman" w:hAnsi="Cambria" w:cs="Times New Roman"/>
          <w:color w:val="000000" w:themeColor="text1"/>
          <w:sz w:val="22"/>
          <w:szCs w:val="22"/>
          <w:lang w:val="es-ES" w:eastAsia="en-GB"/>
        </w:rPr>
        <w:t xml:space="preserve"> a Bangalore, </w:t>
      </w:r>
      <w:proofErr w:type="spellStart"/>
      <w:r w:rsidR="00827E3C" w:rsidRPr="003207C3">
        <w:rPr>
          <w:rFonts w:ascii="Cambria" w:eastAsia="Times New Roman" w:hAnsi="Cambria" w:cs="Times New Roman"/>
          <w:color w:val="000000" w:themeColor="text1"/>
          <w:sz w:val="22"/>
          <w:szCs w:val="22"/>
          <w:lang w:val="es-ES" w:eastAsia="en-GB"/>
        </w:rPr>
        <w:t>onde</w:t>
      </w:r>
      <w:proofErr w:type="spellEnd"/>
      <w:r w:rsidR="00827E3C" w:rsidRPr="003207C3">
        <w:rPr>
          <w:rFonts w:ascii="Cambria" w:eastAsia="Times New Roman" w:hAnsi="Cambria" w:cs="Times New Roman"/>
          <w:color w:val="000000" w:themeColor="text1"/>
          <w:sz w:val="22"/>
          <w:szCs w:val="22"/>
          <w:lang w:val="es-ES" w:eastAsia="en-GB"/>
        </w:rPr>
        <w:t xml:space="preserve"> se </w:t>
      </w:r>
      <w:proofErr w:type="spellStart"/>
      <w:r w:rsidR="00827E3C" w:rsidRPr="003207C3">
        <w:rPr>
          <w:rFonts w:ascii="Cambria" w:eastAsia="Times New Roman" w:hAnsi="Cambria" w:cs="Times New Roman"/>
          <w:color w:val="000000" w:themeColor="text1"/>
          <w:sz w:val="22"/>
          <w:szCs w:val="22"/>
          <w:lang w:val="es-ES" w:eastAsia="en-GB"/>
        </w:rPr>
        <w:t>reunia</w:t>
      </w:r>
      <w:proofErr w:type="spellEnd"/>
      <w:r w:rsidR="00827E3C" w:rsidRPr="003207C3">
        <w:rPr>
          <w:rFonts w:ascii="Cambria" w:eastAsia="Times New Roman" w:hAnsi="Cambria" w:cs="Times New Roman"/>
          <w:color w:val="000000" w:themeColor="text1"/>
          <w:sz w:val="22"/>
          <w:szCs w:val="22"/>
          <w:lang w:val="es-ES" w:eastAsia="en-GB"/>
        </w:rPr>
        <w:t xml:space="preserve"> a </w:t>
      </w:r>
      <w:proofErr w:type="spellStart"/>
      <w:r w:rsidR="00827E3C" w:rsidRPr="003207C3">
        <w:rPr>
          <w:rFonts w:ascii="Cambria" w:eastAsia="Times New Roman" w:hAnsi="Cambria" w:cs="Times New Roman"/>
          <w:color w:val="000000" w:themeColor="text1"/>
          <w:sz w:val="22"/>
          <w:szCs w:val="22"/>
          <w:lang w:val="es-ES" w:eastAsia="en-GB"/>
        </w:rPr>
        <w:t>Conferência</w:t>
      </w:r>
      <w:proofErr w:type="spellEnd"/>
      <w:r w:rsidR="00827E3C" w:rsidRPr="003207C3">
        <w:rPr>
          <w:rFonts w:ascii="Cambria" w:eastAsia="Times New Roman" w:hAnsi="Cambria" w:cs="Times New Roman"/>
          <w:color w:val="000000" w:themeColor="text1"/>
          <w:sz w:val="22"/>
          <w:szCs w:val="22"/>
          <w:lang w:val="es-ES" w:eastAsia="en-GB"/>
        </w:rPr>
        <w:t xml:space="preserve"> dos Bispos Católicos da </w:t>
      </w:r>
      <w:proofErr w:type="spellStart"/>
      <w:r w:rsidR="00827E3C" w:rsidRPr="003207C3">
        <w:rPr>
          <w:rFonts w:ascii="Cambria" w:eastAsia="Times New Roman" w:hAnsi="Cambria" w:cs="Times New Roman"/>
          <w:color w:val="000000" w:themeColor="text1"/>
          <w:sz w:val="22"/>
          <w:szCs w:val="22"/>
          <w:lang w:val="es-ES" w:eastAsia="en-GB"/>
        </w:rPr>
        <w:t>Índia</w:t>
      </w:r>
      <w:proofErr w:type="spellEnd"/>
      <w:r w:rsidR="00827E3C"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r w:rsidR="000422B7" w:rsidRPr="003207C3">
        <w:rPr>
          <w:rFonts w:ascii="Cambria" w:eastAsia="Times New Roman" w:hAnsi="Cambria" w:cs="Times New Roman"/>
          <w:color w:val="000000" w:themeColor="text1"/>
          <w:sz w:val="22"/>
          <w:szCs w:val="22"/>
          <w:lang w:val="es-ES" w:eastAsia="en-GB"/>
        </w:rPr>
        <w:t xml:space="preserve">O </w:t>
      </w:r>
      <w:proofErr w:type="spellStart"/>
      <w:r w:rsidR="000422B7" w:rsidRPr="003207C3">
        <w:rPr>
          <w:rFonts w:ascii="Cambria" w:eastAsia="Times New Roman" w:hAnsi="Cambria" w:cs="Times New Roman"/>
          <w:color w:val="000000" w:themeColor="text1"/>
          <w:sz w:val="22"/>
          <w:szCs w:val="22"/>
          <w:lang w:val="es-ES" w:eastAsia="en-GB"/>
        </w:rPr>
        <w:t>P</w:t>
      </w:r>
      <w:r w:rsidR="005A0836" w:rsidRPr="003207C3">
        <w:rPr>
          <w:rFonts w:ascii="Cambria" w:eastAsia="Times New Roman" w:hAnsi="Cambria" w:cs="Times New Roman"/>
          <w:color w:val="000000" w:themeColor="text1"/>
          <w:sz w:val="22"/>
          <w:szCs w:val="22"/>
          <w:lang w:val="es-ES" w:eastAsia="en-GB"/>
        </w:rPr>
        <w:t>rime</w:t>
      </w:r>
      <w:r w:rsidR="000422B7"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r</w:t>
      </w:r>
      <w:r w:rsidR="000422B7"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Ministro </w:t>
      </w:r>
      <w:proofErr w:type="spellStart"/>
      <w:r w:rsidR="00C85B83" w:rsidRPr="003207C3">
        <w:rPr>
          <w:rFonts w:ascii="Cambria" w:eastAsia="Times New Roman" w:hAnsi="Cambria" w:cs="Times New Roman"/>
          <w:color w:val="000000" w:themeColor="text1"/>
          <w:sz w:val="22"/>
          <w:szCs w:val="22"/>
          <w:lang w:val="es-ES" w:eastAsia="en-GB"/>
        </w:rPr>
        <w:t>dese</w:t>
      </w:r>
      <w:r w:rsidR="000422B7" w:rsidRPr="003207C3">
        <w:rPr>
          <w:rFonts w:ascii="Cambria" w:eastAsia="Times New Roman" w:hAnsi="Cambria" w:cs="Times New Roman"/>
          <w:color w:val="000000" w:themeColor="text1"/>
          <w:sz w:val="22"/>
          <w:szCs w:val="22"/>
          <w:lang w:val="es-ES" w:eastAsia="en-GB"/>
        </w:rPr>
        <w:t>j</w:t>
      </w:r>
      <w:r w:rsidR="00C85B83"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C85B83" w:rsidRPr="003207C3">
        <w:rPr>
          <w:rFonts w:ascii="Cambria" w:eastAsia="Times New Roman" w:hAnsi="Cambria" w:cs="Times New Roman"/>
          <w:color w:val="000000" w:themeColor="text1"/>
          <w:sz w:val="22"/>
          <w:szCs w:val="22"/>
          <w:lang w:val="es-ES" w:eastAsia="en-GB"/>
        </w:rPr>
        <w:t xml:space="preserve">que </w:t>
      </w:r>
      <w:r w:rsidR="005A0836"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Ig</w:t>
      </w:r>
      <w:r w:rsidR="000422B7" w:rsidRPr="003207C3">
        <w:rPr>
          <w:rFonts w:ascii="Cambria" w:eastAsia="Times New Roman" w:hAnsi="Cambria" w:cs="Times New Roman"/>
          <w:color w:val="000000" w:themeColor="text1"/>
          <w:sz w:val="22"/>
          <w:szCs w:val="22"/>
          <w:lang w:val="es-ES" w:eastAsia="en-GB"/>
        </w:rPr>
        <w:t>reja</w:t>
      </w:r>
      <w:proofErr w:type="spellEnd"/>
      <w:r w:rsidR="000422B7" w:rsidRPr="003207C3">
        <w:rPr>
          <w:rFonts w:ascii="Cambria" w:eastAsia="Times New Roman" w:hAnsi="Cambria" w:cs="Times New Roman"/>
          <w:color w:val="000000" w:themeColor="text1"/>
          <w:sz w:val="22"/>
          <w:szCs w:val="22"/>
          <w:lang w:val="es-ES" w:eastAsia="en-GB"/>
        </w:rPr>
        <w:t xml:space="preserve"> Católica </w:t>
      </w:r>
      <w:r w:rsidR="00092B2A" w:rsidRPr="003207C3">
        <w:rPr>
          <w:rFonts w:ascii="Cambria" w:eastAsia="Times New Roman" w:hAnsi="Cambria" w:cs="Times New Roman"/>
          <w:color w:val="000000" w:themeColor="text1"/>
          <w:sz w:val="22"/>
          <w:szCs w:val="22"/>
          <w:lang w:val="es-ES" w:eastAsia="en-GB"/>
        </w:rPr>
        <w:t xml:space="preserve">se </w:t>
      </w:r>
      <w:proofErr w:type="spellStart"/>
      <w:r w:rsidR="00092B2A" w:rsidRPr="003207C3">
        <w:rPr>
          <w:rFonts w:ascii="Cambria" w:eastAsia="Times New Roman" w:hAnsi="Cambria" w:cs="Times New Roman"/>
          <w:color w:val="000000" w:themeColor="text1"/>
          <w:sz w:val="22"/>
          <w:szCs w:val="22"/>
          <w:lang w:val="es-ES" w:eastAsia="en-GB"/>
        </w:rPr>
        <w:t>empenhe</w:t>
      </w:r>
      <w:proofErr w:type="spellEnd"/>
      <w:r w:rsidR="00092B2A" w:rsidRPr="003207C3">
        <w:rPr>
          <w:rFonts w:ascii="Cambria" w:eastAsia="Times New Roman" w:hAnsi="Cambria" w:cs="Times New Roman"/>
          <w:color w:val="000000" w:themeColor="text1"/>
          <w:sz w:val="22"/>
          <w:szCs w:val="22"/>
          <w:lang w:val="es-ES" w:eastAsia="en-GB"/>
        </w:rPr>
        <w:t xml:space="preserve"> </w:t>
      </w:r>
      <w:proofErr w:type="spellStart"/>
      <w:r w:rsidR="00092B2A" w:rsidRPr="003207C3">
        <w:rPr>
          <w:rFonts w:ascii="Cambria" w:eastAsia="Times New Roman" w:hAnsi="Cambria" w:cs="Times New Roman"/>
          <w:color w:val="000000" w:themeColor="text1"/>
          <w:sz w:val="22"/>
          <w:szCs w:val="22"/>
          <w:lang w:val="es-ES" w:eastAsia="en-GB"/>
        </w:rPr>
        <w:t>em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obt</w:t>
      </w:r>
      <w:r w:rsidR="000422B7"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r</w:t>
      </w:r>
      <w:proofErr w:type="spellEnd"/>
      <w:r w:rsidR="005A0836" w:rsidRPr="003207C3">
        <w:rPr>
          <w:rFonts w:ascii="Cambria" w:eastAsia="Times New Roman" w:hAnsi="Cambria" w:cs="Times New Roman"/>
          <w:color w:val="000000" w:themeColor="text1"/>
          <w:sz w:val="22"/>
          <w:szCs w:val="22"/>
          <w:lang w:val="es-ES" w:eastAsia="en-GB"/>
        </w:rPr>
        <w:t xml:space="preserve"> a </w:t>
      </w:r>
      <w:proofErr w:type="spellStart"/>
      <w:r w:rsidR="005A0836" w:rsidRPr="003207C3">
        <w:rPr>
          <w:rFonts w:ascii="Cambria" w:eastAsia="Times New Roman" w:hAnsi="Cambria" w:cs="Times New Roman"/>
          <w:color w:val="000000" w:themeColor="text1"/>
          <w:sz w:val="22"/>
          <w:szCs w:val="22"/>
          <w:lang w:val="es-ES" w:eastAsia="en-GB"/>
        </w:rPr>
        <w:t>amnist</w:t>
      </w:r>
      <w:r w:rsidR="000422B7" w:rsidRPr="003207C3">
        <w:rPr>
          <w:rFonts w:ascii="Cambria" w:eastAsia="Times New Roman" w:hAnsi="Cambria" w:cs="Times New Roman"/>
          <w:color w:val="000000" w:themeColor="text1"/>
          <w:sz w:val="22"/>
          <w:szCs w:val="22"/>
          <w:lang w:val="es-ES" w:eastAsia="en-GB"/>
        </w:rPr>
        <w:t>i</w:t>
      </w:r>
      <w:r w:rsidR="00092B2A"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para os </w:t>
      </w:r>
      <w:proofErr w:type="spellStart"/>
      <w:r w:rsidR="00C85B83" w:rsidRPr="003207C3">
        <w:rPr>
          <w:rFonts w:ascii="Cambria" w:eastAsia="Times New Roman" w:hAnsi="Cambria" w:cs="Times New Roman"/>
          <w:color w:val="000000" w:themeColor="text1"/>
          <w:sz w:val="22"/>
          <w:szCs w:val="22"/>
          <w:lang w:val="es-ES" w:eastAsia="en-GB"/>
        </w:rPr>
        <w:t>prisione</w:t>
      </w:r>
      <w:r w:rsidR="000422B7" w:rsidRPr="003207C3">
        <w:rPr>
          <w:rFonts w:ascii="Cambria" w:eastAsia="Times New Roman" w:hAnsi="Cambria" w:cs="Times New Roman"/>
          <w:color w:val="000000" w:themeColor="text1"/>
          <w:sz w:val="22"/>
          <w:szCs w:val="22"/>
          <w:lang w:val="es-ES" w:eastAsia="en-GB"/>
        </w:rPr>
        <w:t>i</w:t>
      </w:r>
      <w:r w:rsidR="00C85B83" w:rsidRPr="003207C3">
        <w:rPr>
          <w:rFonts w:ascii="Cambria" w:eastAsia="Times New Roman" w:hAnsi="Cambria" w:cs="Times New Roman"/>
          <w:color w:val="000000" w:themeColor="text1"/>
          <w:sz w:val="22"/>
          <w:szCs w:val="22"/>
          <w:lang w:val="es-ES" w:eastAsia="en-GB"/>
        </w:rPr>
        <w:t>ros</w:t>
      </w:r>
      <w:proofErr w:type="spellEnd"/>
      <w:r w:rsidR="005A0836" w:rsidRPr="003207C3">
        <w:rPr>
          <w:rFonts w:ascii="Cambria" w:eastAsia="Times New Roman" w:hAnsi="Cambria" w:cs="Times New Roman"/>
          <w:color w:val="000000" w:themeColor="text1"/>
          <w:sz w:val="22"/>
          <w:szCs w:val="22"/>
          <w:lang w:val="es-ES" w:eastAsia="en-GB"/>
        </w:rPr>
        <w:t xml:space="preserve"> políticos indi</w:t>
      </w:r>
      <w:r w:rsidR="000422B7" w:rsidRPr="003207C3">
        <w:rPr>
          <w:rFonts w:ascii="Cambria" w:eastAsia="Times New Roman" w:hAnsi="Cambria" w:cs="Times New Roman"/>
          <w:color w:val="000000" w:themeColor="text1"/>
          <w:sz w:val="22"/>
          <w:szCs w:val="22"/>
          <w:lang w:val="es-ES" w:eastAsia="en-GB"/>
        </w:rPr>
        <w:t>an</w:t>
      </w:r>
      <w:r w:rsidR="005A0836" w:rsidRPr="003207C3">
        <w:rPr>
          <w:rFonts w:ascii="Cambria" w:eastAsia="Times New Roman" w:hAnsi="Cambria" w:cs="Times New Roman"/>
          <w:color w:val="000000" w:themeColor="text1"/>
          <w:sz w:val="22"/>
          <w:szCs w:val="22"/>
          <w:lang w:val="es-ES" w:eastAsia="en-GB"/>
        </w:rPr>
        <w:t xml:space="preserve">os </w:t>
      </w:r>
      <w:proofErr w:type="spellStart"/>
      <w:r w:rsidR="005A0836" w:rsidRPr="003207C3">
        <w:rPr>
          <w:rFonts w:ascii="Cambria" w:eastAsia="Times New Roman" w:hAnsi="Cambria" w:cs="Times New Roman"/>
          <w:color w:val="000000" w:themeColor="text1"/>
          <w:sz w:val="22"/>
          <w:szCs w:val="22"/>
          <w:lang w:val="es-ES" w:eastAsia="en-GB"/>
        </w:rPr>
        <w:t>e</w:t>
      </w:r>
      <w:r w:rsidR="000422B7"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Goa".</w:t>
      </w:r>
      <w:bookmarkStart w:id="107" w:name="_ftnref171"/>
      <w:bookmarkEnd w:id="107"/>
      <w:r w:rsidR="00F40FF7" w:rsidRPr="003207C3">
        <w:rPr>
          <w:rStyle w:val="FootnoteReference"/>
          <w:rFonts w:ascii="Cambria" w:eastAsia="Times New Roman" w:hAnsi="Cambria" w:cs="Times New Roman"/>
          <w:color w:val="000000" w:themeColor="text1"/>
          <w:sz w:val="22"/>
          <w:szCs w:val="22"/>
          <w:lang w:val="es-ES" w:eastAsia="en-GB"/>
        </w:rPr>
        <w:footnoteReference w:id="178"/>
      </w:r>
      <w:r w:rsidR="00F40FF7" w:rsidRPr="003207C3">
        <w:rPr>
          <w:rFonts w:ascii="Cambria" w:eastAsia="Times New Roman" w:hAnsi="Cambria" w:cs="Times New Roman"/>
          <w:color w:val="000000" w:themeColor="text1"/>
          <w:sz w:val="22"/>
          <w:szCs w:val="22"/>
          <w:lang w:val="es-ES" w:eastAsia="en-GB"/>
        </w:rPr>
        <w:t xml:space="preserve"> </w:t>
      </w:r>
      <w:proofErr w:type="spellStart"/>
      <w:r w:rsidR="00827E3C" w:rsidRPr="003207C3">
        <w:rPr>
          <w:rFonts w:ascii="Cambria" w:eastAsia="Times New Roman" w:hAnsi="Cambria" w:cs="Times New Roman"/>
          <w:color w:val="000000" w:themeColor="text1"/>
          <w:sz w:val="22"/>
          <w:szCs w:val="22"/>
          <w:lang w:val="es-ES" w:eastAsia="en-GB"/>
        </w:rPr>
        <w:t>Q</w:t>
      </w:r>
      <w:r w:rsidR="005A0836" w:rsidRPr="003207C3">
        <w:rPr>
          <w:rFonts w:ascii="Cambria" w:eastAsia="Times New Roman" w:hAnsi="Cambria" w:cs="Times New Roman"/>
          <w:color w:val="000000" w:themeColor="text1"/>
          <w:sz w:val="22"/>
          <w:szCs w:val="22"/>
          <w:lang w:val="es-ES" w:eastAsia="en-GB"/>
        </w:rPr>
        <w:t>uatro</w:t>
      </w:r>
      <w:proofErr w:type="spellEnd"/>
      <w:r w:rsidR="005A0836" w:rsidRPr="003207C3">
        <w:rPr>
          <w:rFonts w:ascii="Cambria" w:eastAsia="Times New Roman" w:hAnsi="Cambria" w:cs="Times New Roman"/>
          <w:color w:val="000000" w:themeColor="text1"/>
          <w:sz w:val="22"/>
          <w:szCs w:val="22"/>
          <w:lang w:val="es-ES" w:eastAsia="en-GB"/>
        </w:rPr>
        <w:t xml:space="preserve"> meses </w:t>
      </w:r>
      <w:proofErr w:type="spellStart"/>
      <w:r w:rsidR="005A0836" w:rsidRPr="003207C3">
        <w:rPr>
          <w:rFonts w:ascii="Cambria" w:eastAsia="Times New Roman" w:hAnsi="Cambria" w:cs="Times New Roman"/>
          <w:color w:val="000000" w:themeColor="text1"/>
          <w:sz w:val="22"/>
          <w:szCs w:val="22"/>
          <w:lang w:val="es-ES" w:eastAsia="en-GB"/>
        </w:rPr>
        <w:t>de</w:t>
      </w:r>
      <w:r w:rsidR="00827E3C" w:rsidRPr="003207C3">
        <w:rPr>
          <w:rFonts w:ascii="Cambria" w:eastAsia="Times New Roman" w:hAnsi="Cambria" w:cs="Times New Roman"/>
          <w:color w:val="000000" w:themeColor="text1"/>
          <w:sz w:val="22"/>
          <w:szCs w:val="22"/>
          <w:lang w:val="es-ES" w:eastAsia="en-GB"/>
        </w:rPr>
        <w:t>pois</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AE3DD9"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w:t>
      </w:r>
      <w:r w:rsidR="00B305DE" w:rsidRPr="003207C3">
        <w:rPr>
          <w:rFonts w:ascii="Cambria" w:eastAsia="Times New Roman" w:hAnsi="Cambria" w:cs="Times New Roman"/>
          <w:color w:val="000000" w:themeColor="text1"/>
          <w:sz w:val="22"/>
          <w:szCs w:val="22"/>
          <w:lang w:val="es-ES" w:eastAsia="en-GB"/>
        </w:rPr>
        <w:t xml:space="preserve">Goa </w:t>
      </w:r>
      <w:r w:rsidR="00AE3DD9" w:rsidRPr="003207C3">
        <w:rPr>
          <w:rFonts w:ascii="Cambria" w:eastAsia="Times New Roman" w:hAnsi="Cambria" w:cs="Times New Roman"/>
          <w:color w:val="000000" w:themeColor="text1"/>
          <w:sz w:val="22"/>
          <w:szCs w:val="22"/>
          <w:lang w:val="es-ES" w:eastAsia="en-GB"/>
        </w:rPr>
        <w:t>portugue</w:t>
      </w:r>
      <w:r w:rsidR="005A0836" w:rsidRPr="003207C3">
        <w:rPr>
          <w:rFonts w:ascii="Cambria" w:eastAsia="Times New Roman" w:hAnsi="Cambria" w:cs="Times New Roman"/>
          <w:color w:val="000000" w:themeColor="text1"/>
          <w:sz w:val="22"/>
          <w:szCs w:val="22"/>
          <w:lang w:val="es-ES" w:eastAsia="en-GB"/>
        </w:rPr>
        <w:t>s</w:t>
      </w:r>
      <w:r w:rsidR="00AE3DD9"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conced</w:t>
      </w:r>
      <w:r w:rsidR="00DD7F0D" w:rsidRPr="003207C3">
        <w:rPr>
          <w:rFonts w:ascii="Cambria" w:eastAsia="Times New Roman" w:hAnsi="Cambria" w:cs="Times New Roman"/>
          <w:color w:val="000000" w:themeColor="text1"/>
          <w:sz w:val="22"/>
          <w:szCs w:val="22"/>
          <w:lang w:val="es-ES" w:eastAsia="en-GB"/>
        </w:rPr>
        <w:t>eu</w:t>
      </w:r>
      <w:proofErr w:type="spellEnd"/>
      <w:r w:rsidR="00DD7F0D" w:rsidRPr="003207C3">
        <w:rPr>
          <w:rFonts w:ascii="Cambria" w:eastAsia="Times New Roman" w:hAnsi="Cambria" w:cs="Times New Roman"/>
          <w:color w:val="000000" w:themeColor="text1"/>
          <w:sz w:val="22"/>
          <w:szCs w:val="22"/>
          <w:lang w:val="es-ES" w:eastAsia="en-GB"/>
        </w:rPr>
        <w:t xml:space="preserve"> a </w:t>
      </w:r>
      <w:proofErr w:type="spellStart"/>
      <w:r w:rsidR="005A0836" w:rsidRPr="003207C3">
        <w:rPr>
          <w:rFonts w:ascii="Cambria" w:eastAsia="Times New Roman" w:hAnsi="Cambria" w:cs="Times New Roman"/>
          <w:color w:val="000000" w:themeColor="text1"/>
          <w:sz w:val="22"/>
          <w:szCs w:val="22"/>
          <w:lang w:val="es-ES" w:eastAsia="en-GB"/>
        </w:rPr>
        <w:t>amnist</w:t>
      </w:r>
      <w:r w:rsidR="00DD7F0D"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dese</w:t>
      </w:r>
      <w:r w:rsidR="00A67DFB" w:rsidRPr="003207C3">
        <w:rPr>
          <w:rFonts w:ascii="Cambria" w:eastAsia="Times New Roman" w:hAnsi="Cambria" w:cs="Times New Roman"/>
          <w:color w:val="000000" w:themeColor="text1"/>
          <w:sz w:val="22"/>
          <w:szCs w:val="22"/>
          <w:lang w:val="es-ES" w:eastAsia="en-GB"/>
        </w:rPr>
        <w:t>j</w:t>
      </w:r>
      <w:r w:rsidR="005A0836" w:rsidRPr="003207C3">
        <w:rPr>
          <w:rFonts w:ascii="Cambria" w:eastAsia="Times New Roman" w:hAnsi="Cambria" w:cs="Times New Roman"/>
          <w:color w:val="000000" w:themeColor="text1"/>
          <w:sz w:val="22"/>
          <w:szCs w:val="22"/>
          <w:lang w:val="es-ES" w:eastAsia="en-GB"/>
        </w:rPr>
        <w:t>ada</w:t>
      </w:r>
      <w:proofErr w:type="spellEnd"/>
      <w:r w:rsidR="00AE3DD9" w:rsidRPr="003207C3">
        <w:rPr>
          <w:rFonts w:ascii="Cambria" w:eastAsia="Times New Roman" w:hAnsi="Cambria" w:cs="Times New Roman"/>
          <w:color w:val="000000" w:themeColor="text1"/>
          <w:sz w:val="22"/>
          <w:szCs w:val="22"/>
          <w:lang w:val="es-ES" w:eastAsia="en-GB"/>
        </w:rPr>
        <w:t>. </w:t>
      </w:r>
      <w:r w:rsidR="00DD7F0D" w:rsidRPr="003207C3">
        <w:rPr>
          <w:rFonts w:ascii="Cambria" w:eastAsia="Times New Roman" w:hAnsi="Cambria" w:cs="Times New Roman"/>
          <w:color w:val="000000" w:themeColor="text1"/>
          <w:sz w:val="22"/>
          <w:szCs w:val="22"/>
          <w:lang w:val="es-ES" w:eastAsia="en-GB"/>
        </w:rPr>
        <w:t xml:space="preserve">A </w:t>
      </w:r>
      <w:proofErr w:type="spellStart"/>
      <w:r w:rsidR="00DD7F0D" w:rsidRPr="003207C3">
        <w:rPr>
          <w:rFonts w:ascii="Cambria" w:eastAsia="Times New Roman" w:hAnsi="Cambria" w:cs="Times New Roman"/>
          <w:color w:val="000000" w:themeColor="text1"/>
          <w:sz w:val="22"/>
          <w:szCs w:val="22"/>
          <w:lang w:val="es-ES" w:eastAsia="en-GB"/>
        </w:rPr>
        <w:t>Í</w:t>
      </w:r>
      <w:r w:rsidR="00AE3DD9" w:rsidRPr="003207C3">
        <w:rPr>
          <w:rFonts w:ascii="Cambria" w:eastAsia="Times New Roman" w:hAnsi="Cambria" w:cs="Times New Roman"/>
          <w:color w:val="000000" w:themeColor="text1"/>
          <w:sz w:val="22"/>
          <w:szCs w:val="22"/>
          <w:lang w:val="es-ES" w:eastAsia="en-GB"/>
        </w:rPr>
        <w:t>ndia</w:t>
      </w:r>
      <w:proofErr w:type="spellEnd"/>
      <w:r w:rsidR="00AE3DD9" w:rsidRPr="003207C3">
        <w:rPr>
          <w:rFonts w:ascii="Cambria" w:eastAsia="Times New Roman" w:hAnsi="Cambria" w:cs="Times New Roman"/>
          <w:color w:val="000000" w:themeColor="text1"/>
          <w:sz w:val="22"/>
          <w:szCs w:val="22"/>
          <w:lang w:val="es-ES" w:eastAsia="en-GB"/>
        </w:rPr>
        <w:t xml:space="preserve"> de </w:t>
      </w:r>
      <w:proofErr w:type="spellStart"/>
      <w:r w:rsidR="00AE3DD9" w:rsidRPr="003207C3">
        <w:rPr>
          <w:rFonts w:ascii="Cambria" w:eastAsia="Times New Roman" w:hAnsi="Cambria" w:cs="Times New Roman"/>
          <w:color w:val="000000" w:themeColor="text1"/>
          <w:sz w:val="22"/>
          <w:szCs w:val="22"/>
          <w:lang w:val="es-ES" w:eastAsia="en-GB"/>
        </w:rPr>
        <w:t>Nehru</w:t>
      </w:r>
      <w:proofErr w:type="spellEnd"/>
      <w:r w:rsidR="00AE3DD9" w:rsidRPr="003207C3">
        <w:rPr>
          <w:rFonts w:ascii="Cambria" w:eastAsia="Times New Roman" w:hAnsi="Cambria" w:cs="Times New Roman"/>
          <w:color w:val="000000" w:themeColor="text1"/>
          <w:sz w:val="22"/>
          <w:szCs w:val="22"/>
          <w:lang w:val="es-ES" w:eastAsia="en-GB"/>
        </w:rPr>
        <w:t xml:space="preserve">, por </w:t>
      </w:r>
      <w:proofErr w:type="spellStart"/>
      <w:r w:rsidR="00AE3DD9" w:rsidRPr="003207C3">
        <w:rPr>
          <w:rFonts w:ascii="Cambria" w:eastAsia="Times New Roman" w:hAnsi="Cambria" w:cs="Times New Roman"/>
          <w:color w:val="000000" w:themeColor="text1"/>
          <w:sz w:val="22"/>
          <w:szCs w:val="22"/>
          <w:lang w:val="es-ES" w:eastAsia="en-GB"/>
        </w:rPr>
        <w:t>su</w:t>
      </w:r>
      <w:r w:rsidR="00DD7F0D" w:rsidRPr="003207C3">
        <w:rPr>
          <w:rFonts w:ascii="Cambria" w:eastAsia="Times New Roman" w:hAnsi="Cambria" w:cs="Times New Roman"/>
          <w:color w:val="000000" w:themeColor="text1"/>
          <w:sz w:val="22"/>
          <w:szCs w:val="22"/>
          <w:lang w:val="es-ES" w:eastAsia="en-GB"/>
        </w:rPr>
        <w:t>a</w:t>
      </w:r>
      <w:proofErr w:type="spellEnd"/>
      <w:r w:rsidR="00AE3DD9" w:rsidRPr="003207C3">
        <w:rPr>
          <w:rFonts w:ascii="Cambria" w:eastAsia="Times New Roman" w:hAnsi="Cambria" w:cs="Times New Roman"/>
          <w:color w:val="000000" w:themeColor="text1"/>
          <w:sz w:val="22"/>
          <w:szCs w:val="22"/>
          <w:lang w:val="es-ES" w:eastAsia="en-GB"/>
        </w:rPr>
        <w:t xml:space="preserve"> parte</w:t>
      </w:r>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n</w:t>
      </w:r>
      <w:r w:rsidR="00DD7F0D" w:rsidRPr="003207C3">
        <w:rPr>
          <w:rFonts w:ascii="Cambria" w:eastAsia="Times New Roman" w:hAnsi="Cambria" w:cs="Times New Roman"/>
          <w:color w:val="000000" w:themeColor="text1"/>
          <w:sz w:val="22"/>
          <w:szCs w:val="22"/>
          <w:lang w:val="es-ES" w:eastAsia="en-GB"/>
        </w:rPr>
        <w:t>ã</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DD7F0D" w:rsidRPr="003207C3">
        <w:rPr>
          <w:rFonts w:ascii="Cambria" w:eastAsia="Times New Roman" w:hAnsi="Cambria" w:cs="Times New Roman"/>
          <w:color w:val="000000" w:themeColor="text1"/>
          <w:sz w:val="22"/>
          <w:szCs w:val="22"/>
          <w:lang w:val="es-ES" w:eastAsia="en-GB"/>
        </w:rPr>
        <w:t>ofereceu</w:t>
      </w:r>
      <w:proofErr w:type="spellEnd"/>
      <w:r w:rsidR="00DD7F0D" w:rsidRPr="003207C3">
        <w:rPr>
          <w:rFonts w:ascii="Cambria" w:eastAsia="Times New Roman" w:hAnsi="Cambria" w:cs="Times New Roman"/>
          <w:color w:val="000000" w:themeColor="text1"/>
          <w:sz w:val="22"/>
          <w:szCs w:val="22"/>
          <w:lang w:val="es-ES" w:eastAsia="en-GB"/>
        </w:rPr>
        <w:t xml:space="preserve"> nada </w:t>
      </w:r>
      <w:proofErr w:type="spellStart"/>
      <w:r w:rsidR="00DD7F0D" w:rsidRPr="003207C3">
        <w:rPr>
          <w:rFonts w:ascii="Cambria" w:eastAsia="Times New Roman" w:hAnsi="Cambria" w:cs="Times New Roman"/>
          <w:color w:val="000000" w:themeColor="text1"/>
          <w:sz w:val="22"/>
          <w:szCs w:val="22"/>
          <w:lang w:val="es-ES" w:eastAsia="en-GB"/>
        </w:rPr>
        <w:t>em</w:t>
      </w:r>
      <w:proofErr w:type="spellEnd"/>
      <w:r w:rsidR="00DD7F0D" w:rsidRPr="003207C3">
        <w:rPr>
          <w:rFonts w:ascii="Cambria" w:eastAsia="Times New Roman" w:hAnsi="Cambria" w:cs="Times New Roman"/>
          <w:color w:val="000000" w:themeColor="text1"/>
          <w:sz w:val="22"/>
          <w:szCs w:val="22"/>
          <w:lang w:val="es-ES" w:eastAsia="en-GB"/>
        </w:rPr>
        <w:t xml:space="preserve"> troca e, segundo Rico, </w:t>
      </w:r>
      <w:r w:rsidR="005A0836" w:rsidRPr="003207C3">
        <w:rPr>
          <w:rFonts w:ascii="Cambria" w:eastAsia="Times New Roman" w:hAnsi="Cambria" w:cs="Times New Roman"/>
          <w:color w:val="000000" w:themeColor="text1"/>
          <w:sz w:val="22"/>
          <w:szCs w:val="22"/>
          <w:lang w:val="es-ES" w:eastAsia="en-GB"/>
        </w:rPr>
        <w:t xml:space="preserve">"Goa </w:t>
      </w:r>
      <w:proofErr w:type="spellStart"/>
      <w:r w:rsidR="005A0836" w:rsidRPr="003207C3">
        <w:rPr>
          <w:rFonts w:ascii="Cambria" w:eastAsia="Times New Roman" w:hAnsi="Cambria" w:cs="Times New Roman"/>
          <w:color w:val="000000" w:themeColor="text1"/>
          <w:sz w:val="22"/>
          <w:szCs w:val="22"/>
          <w:lang w:val="es-ES" w:eastAsia="en-GB"/>
        </w:rPr>
        <w:t>s</w:t>
      </w:r>
      <w:r w:rsidR="00AA641D"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fr</w:t>
      </w:r>
      <w:r w:rsidR="000422B7" w:rsidRPr="003207C3">
        <w:rPr>
          <w:rFonts w:ascii="Cambria" w:eastAsia="Times New Roman" w:hAnsi="Cambria" w:cs="Times New Roman"/>
          <w:color w:val="000000" w:themeColor="text1"/>
          <w:sz w:val="22"/>
          <w:szCs w:val="22"/>
          <w:lang w:val="es-ES" w:eastAsia="en-GB"/>
        </w:rPr>
        <w:t>eu</w:t>
      </w:r>
      <w:proofErr w:type="spellEnd"/>
      <w:r w:rsidR="005A0836" w:rsidRPr="003207C3">
        <w:rPr>
          <w:rFonts w:ascii="Cambria" w:eastAsia="Times New Roman" w:hAnsi="Cambria" w:cs="Times New Roman"/>
          <w:color w:val="000000" w:themeColor="text1"/>
          <w:sz w:val="22"/>
          <w:szCs w:val="22"/>
          <w:lang w:val="es-ES" w:eastAsia="en-GB"/>
        </w:rPr>
        <w:t xml:space="preserve"> injustamente".</w:t>
      </w:r>
      <w:r w:rsidR="00DF0785" w:rsidRPr="003207C3">
        <w:rPr>
          <w:rStyle w:val="FootnoteReference"/>
          <w:rFonts w:ascii="Cambria" w:eastAsia="Times New Roman" w:hAnsi="Cambria" w:cs="Times New Roman"/>
          <w:color w:val="000000" w:themeColor="text1"/>
          <w:sz w:val="22"/>
          <w:szCs w:val="22"/>
          <w:lang w:val="es-ES" w:eastAsia="en-GB"/>
        </w:rPr>
        <w:footnoteReference w:id="179"/>
      </w:r>
      <w:r w:rsidR="005A0836" w:rsidRPr="003207C3">
        <w:rPr>
          <w:rFonts w:ascii="Cambria" w:eastAsia="Times New Roman" w:hAnsi="Cambria" w:cs="Times New Roman"/>
          <w:color w:val="000000" w:themeColor="text1"/>
          <w:sz w:val="22"/>
          <w:szCs w:val="22"/>
          <w:lang w:val="es-ES" w:eastAsia="en-GB"/>
        </w:rPr>
        <w:t> </w:t>
      </w:r>
      <w:bookmarkStart w:id="108" w:name="_ftnref172"/>
      <w:bookmarkEnd w:id="108"/>
      <w:r w:rsidR="005A0836" w:rsidRPr="003207C3">
        <w:rPr>
          <w:rFonts w:ascii="Cambria" w:eastAsia="Times New Roman" w:hAnsi="Cambria" w:cs="Times New Roman"/>
          <w:color w:val="000000" w:themeColor="text1"/>
          <w:sz w:val="22"/>
          <w:szCs w:val="22"/>
          <w:lang w:val="es-ES" w:eastAsia="en-GB"/>
        </w:rPr>
        <w:t>Seg</w:t>
      </w:r>
      <w:r w:rsidR="00DD7F0D" w:rsidRPr="003207C3">
        <w:rPr>
          <w:rFonts w:ascii="Cambria" w:eastAsia="Times New Roman" w:hAnsi="Cambria" w:cs="Times New Roman"/>
          <w:color w:val="000000" w:themeColor="text1"/>
          <w:sz w:val="22"/>
          <w:szCs w:val="22"/>
          <w:lang w:val="es-ES" w:eastAsia="en-GB"/>
        </w:rPr>
        <w:t>undo</w:t>
      </w:r>
      <w:r w:rsidR="005A0836" w:rsidRPr="003207C3">
        <w:rPr>
          <w:rFonts w:ascii="Cambria" w:eastAsia="Times New Roman" w:hAnsi="Cambria" w:cs="Times New Roman"/>
          <w:color w:val="000000" w:themeColor="text1"/>
          <w:sz w:val="22"/>
          <w:szCs w:val="22"/>
          <w:lang w:val="es-ES" w:eastAsia="en-GB"/>
        </w:rPr>
        <w:t xml:space="preserve"> Pianazzi, </w:t>
      </w:r>
      <w:proofErr w:type="spellStart"/>
      <w:r w:rsidR="00DD7F0D" w:rsidRPr="003207C3">
        <w:rPr>
          <w:rFonts w:ascii="Cambria" w:eastAsia="Times New Roman" w:hAnsi="Cambria" w:cs="Times New Roman"/>
          <w:color w:val="000000" w:themeColor="text1"/>
          <w:sz w:val="22"/>
          <w:szCs w:val="22"/>
          <w:lang w:val="es-ES" w:eastAsia="en-GB"/>
        </w:rPr>
        <w:t>isto</w:t>
      </w:r>
      <w:proofErr w:type="spellEnd"/>
      <w:r w:rsidR="00DD7F0D" w:rsidRPr="003207C3">
        <w:rPr>
          <w:rFonts w:ascii="Cambria" w:eastAsia="Times New Roman" w:hAnsi="Cambria" w:cs="Times New Roman"/>
          <w:color w:val="000000" w:themeColor="text1"/>
          <w:sz w:val="22"/>
          <w:szCs w:val="22"/>
          <w:lang w:val="es-ES" w:eastAsia="en-GB"/>
        </w:rPr>
        <w:t xml:space="preserve"> </w:t>
      </w:r>
      <w:proofErr w:type="spellStart"/>
      <w:r w:rsidR="00DD7F0D" w:rsidRPr="003207C3">
        <w:rPr>
          <w:rFonts w:ascii="Cambria" w:eastAsia="Times New Roman" w:hAnsi="Cambria" w:cs="Times New Roman"/>
          <w:color w:val="000000" w:themeColor="text1"/>
          <w:sz w:val="22"/>
          <w:szCs w:val="22"/>
          <w:lang w:val="es-ES" w:eastAsia="en-GB"/>
        </w:rPr>
        <w:t>levou</w:t>
      </w:r>
      <w:proofErr w:type="spellEnd"/>
      <w:r w:rsidR="00DD7F0D" w:rsidRPr="003207C3">
        <w:rPr>
          <w:rFonts w:ascii="Cambria" w:eastAsia="Times New Roman" w:hAnsi="Cambria" w:cs="Times New Roman"/>
          <w:color w:val="000000" w:themeColor="text1"/>
          <w:sz w:val="22"/>
          <w:szCs w:val="22"/>
          <w:lang w:val="es-ES" w:eastAsia="en-GB"/>
        </w:rPr>
        <w:t xml:space="preserve"> a </w:t>
      </w:r>
      <w:proofErr w:type="spellStart"/>
      <w:r w:rsidR="00DD7F0D" w:rsidRPr="003207C3">
        <w:rPr>
          <w:rFonts w:ascii="Cambria" w:eastAsia="Times New Roman" w:hAnsi="Cambria" w:cs="Times New Roman"/>
          <w:color w:val="000000" w:themeColor="text1"/>
          <w:sz w:val="22"/>
          <w:szCs w:val="22"/>
          <w:lang w:val="es-ES" w:eastAsia="en-GB"/>
        </w:rPr>
        <w:t>uma</w:t>
      </w:r>
      <w:proofErr w:type="spellEnd"/>
      <w:r w:rsidR="00DD7F0D" w:rsidRPr="003207C3">
        <w:rPr>
          <w:rFonts w:ascii="Cambria" w:eastAsia="Times New Roman" w:hAnsi="Cambria" w:cs="Times New Roman"/>
          <w:color w:val="000000" w:themeColor="text1"/>
          <w:sz w:val="22"/>
          <w:szCs w:val="22"/>
          <w:lang w:val="es-ES" w:eastAsia="en-GB"/>
        </w:rPr>
        <w:t xml:space="preserve"> disputa entre Carreño e </w:t>
      </w:r>
      <w:proofErr w:type="spellStart"/>
      <w:r w:rsidR="00DD7F0D" w:rsidRPr="003207C3">
        <w:rPr>
          <w:rFonts w:ascii="Cambria" w:eastAsia="Times New Roman" w:hAnsi="Cambria" w:cs="Times New Roman"/>
          <w:color w:val="000000" w:themeColor="text1"/>
          <w:sz w:val="22"/>
          <w:szCs w:val="22"/>
          <w:lang w:val="es-ES" w:eastAsia="en-GB"/>
        </w:rPr>
        <w:t>Nehru</w:t>
      </w:r>
      <w:proofErr w:type="spellEnd"/>
      <w:r w:rsidR="00DD7F0D" w:rsidRPr="003207C3">
        <w:rPr>
          <w:rFonts w:ascii="Cambria" w:eastAsia="Times New Roman" w:hAnsi="Cambria" w:cs="Times New Roman"/>
          <w:color w:val="000000" w:themeColor="text1"/>
          <w:sz w:val="22"/>
          <w:szCs w:val="22"/>
          <w:lang w:val="es-ES" w:eastAsia="en-GB"/>
        </w:rPr>
        <w:t xml:space="preserve">, </w:t>
      </w:r>
      <w:proofErr w:type="spellStart"/>
      <w:r w:rsidR="00DD7F0D" w:rsidRPr="003207C3">
        <w:rPr>
          <w:rFonts w:ascii="Cambria" w:eastAsia="Times New Roman" w:hAnsi="Cambria" w:cs="Times New Roman"/>
          <w:color w:val="000000" w:themeColor="text1"/>
          <w:sz w:val="22"/>
          <w:szCs w:val="22"/>
          <w:lang w:val="es-ES" w:eastAsia="en-GB"/>
        </w:rPr>
        <w:t>com</w:t>
      </w:r>
      <w:proofErr w:type="spellEnd"/>
      <w:r w:rsidR="00DD7F0D" w:rsidRPr="003207C3">
        <w:rPr>
          <w:rFonts w:ascii="Cambria" w:eastAsia="Times New Roman" w:hAnsi="Cambria" w:cs="Times New Roman"/>
          <w:color w:val="000000" w:themeColor="text1"/>
          <w:sz w:val="22"/>
          <w:szCs w:val="22"/>
          <w:lang w:val="es-ES" w:eastAsia="en-GB"/>
        </w:rPr>
        <w:t xml:space="preserve"> a </w:t>
      </w:r>
      <w:proofErr w:type="spellStart"/>
      <w:r w:rsidR="00DD7F0D" w:rsidRPr="003207C3">
        <w:rPr>
          <w:rFonts w:ascii="Cambria" w:eastAsia="Times New Roman" w:hAnsi="Cambria" w:cs="Times New Roman"/>
          <w:color w:val="000000" w:themeColor="text1"/>
          <w:sz w:val="22"/>
          <w:szCs w:val="22"/>
          <w:lang w:val="es-ES" w:eastAsia="en-GB"/>
        </w:rPr>
        <w:t>consequ</w:t>
      </w:r>
      <w:r w:rsidR="00A67DFB" w:rsidRPr="003207C3">
        <w:rPr>
          <w:rFonts w:ascii="Cambria" w:eastAsia="Times New Roman" w:hAnsi="Cambria" w:cs="Times New Roman"/>
          <w:color w:val="000000" w:themeColor="text1"/>
          <w:sz w:val="22"/>
          <w:szCs w:val="22"/>
          <w:lang w:val="es-ES" w:eastAsia="en-GB"/>
        </w:rPr>
        <w:t>ente</w:t>
      </w:r>
      <w:proofErr w:type="spellEnd"/>
      <w:r w:rsidR="00DD7F0D" w:rsidRPr="003207C3">
        <w:rPr>
          <w:rFonts w:ascii="Cambria" w:eastAsia="Times New Roman" w:hAnsi="Cambria" w:cs="Times New Roman"/>
          <w:color w:val="000000" w:themeColor="text1"/>
          <w:sz w:val="22"/>
          <w:szCs w:val="22"/>
          <w:lang w:val="es-ES" w:eastAsia="en-GB"/>
        </w:rPr>
        <w:t xml:space="preserve"> </w:t>
      </w:r>
      <w:proofErr w:type="spellStart"/>
      <w:r w:rsidR="00DD7F0D" w:rsidRPr="003207C3">
        <w:rPr>
          <w:rFonts w:ascii="Cambria" w:eastAsia="Times New Roman" w:hAnsi="Cambria" w:cs="Times New Roman"/>
          <w:color w:val="000000" w:themeColor="text1"/>
          <w:sz w:val="22"/>
          <w:szCs w:val="22"/>
          <w:lang w:val="es-ES" w:eastAsia="en-GB"/>
        </w:rPr>
        <w:t>ren</w:t>
      </w:r>
      <w:r w:rsidR="00A67DFB" w:rsidRPr="003207C3">
        <w:rPr>
          <w:rFonts w:ascii="Cambria" w:eastAsia="Times New Roman" w:hAnsi="Cambria" w:cs="Times New Roman"/>
          <w:color w:val="000000" w:themeColor="text1"/>
          <w:sz w:val="22"/>
          <w:szCs w:val="22"/>
          <w:lang w:val="es-ES" w:eastAsia="en-GB"/>
        </w:rPr>
        <w:t>ú</w:t>
      </w:r>
      <w:r w:rsidR="00DD7F0D" w:rsidRPr="003207C3">
        <w:rPr>
          <w:rFonts w:ascii="Cambria" w:eastAsia="Times New Roman" w:hAnsi="Cambria" w:cs="Times New Roman"/>
          <w:color w:val="000000" w:themeColor="text1"/>
          <w:sz w:val="22"/>
          <w:szCs w:val="22"/>
          <w:lang w:val="es-ES" w:eastAsia="en-GB"/>
        </w:rPr>
        <w:t>ncia</w:t>
      </w:r>
      <w:proofErr w:type="spellEnd"/>
      <w:r w:rsidR="00DD7F0D" w:rsidRPr="003207C3">
        <w:rPr>
          <w:rFonts w:ascii="Cambria" w:eastAsia="Times New Roman" w:hAnsi="Cambria" w:cs="Times New Roman"/>
          <w:color w:val="000000" w:themeColor="text1"/>
          <w:sz w:val="22"/>
          <w:szCs w:val="22"/>
          <w:lang w:val="es-ES" w:eastAsia="en-GB"/>
        </w:rPr>
        <w:t xml:space="preserve"> à </w:t>
      </w:r>
      <w:proofErr w:type="spellStart"/>
      <w:r w:rsidR="00DD7F0D" w:rsidRPr="003207C3">
        <w:rPr>
          <w:rFonts w:ascii="Cambria" w:eastAsia="Times New Roman" w:hAnsi="Cambria" w:cs="Times New Roman"/>
          <w:color w:val="000000" w:themeColor="text1"/>
          <w:sz w:val="22"/>
          <w:szCs w:val="22"/>
          <w:lang w:val="es-ES" w:eastAsia="en-GB"/>
        </w:rPr>
        <w:t>sua</w:t>
      </w:r>
      <w:proofErr w:type="spellEnd"/>
      <w:r w:rsidR="00DD7F0D" w:rsidRPr="003207C3">
        <w:rPr>
          <w:rFonts w:ascii="Cambria" w:eastAsia="Times New Roman" w:hAnsi="Cambria" w:cs="Times New Roman"/>
          <w:color w:val="000000" w:themeColor="text1"/>
          <w:sz w:val="22"/>
          <w:szCs w:val="22"/>
          <w:lang w:val="es-ES" w:eastAsia="en-GB"/>
        </w:rPr>
        <w:t xml:space="preserve"> </w:t>
      </w:r>
      <w:proofErr w:type="spellStart"/>
      <w:r w:rsidR="00DD7F0D" w:rsidRPr="003207C3">
        <w:rPr>
          <w:rFonts w:ascii="Cambria" w:eastAsia="Times New Roman" w:hAnsi="Cambria" w:cs="Times New Roman"/>
          <w:color w:val="000000" w:themeColor="text1"/>
          <w:sz w:val="22"/>
          <w:szCs w:val="22"/>
          <w:lang w:val="es-ES" w:eastAsia="en-GB"/>
        </w:rPr>
        <w:t>cidadania</w:t>
      </w:r>
      <w:proofErr w:type="spellEnd"/>
      <w:r w:rsidR="00DD7F0D" w:rsidRPr="003207C3">
        <w:rPr>
          <w:rFonts w:ascii="Cambria" w:eastAsia="Times New Roman" w:hAnsi="Cambria" w:cs="Times New Roman"/>
          <w:color w:val="000000" w:themeColor="text1"/>
          <w:sz w:val="22"/>
          <w:szCs w:val="22"/>
          <w:lang w:val="es-ES" w:eastAsia="en-GB"/>
        </w:rPr>
        <w:t xml:space="preserve"> indiana</w:t>
      </w:r>
      <w:r w:rsidR="005A0836" w:rsidRPr="003207C3">
        <w:rPr>
          <w:rFonts w:ascii="Cambria" w:eastAsia="Times New Roman" w:hAnsi="Cambria" w:cs="Times New Roman"/>
          <w:color w:val="000000" w:themeColor="text1"/>
          <w:sz w:val="22"/>
          <w:szCs w:val="22"/>
          <w:lang w:val="es-ES" w:eastAsia="en-GB"/>
        </w:rPr>
        <w:t>.</w:t>
      </w:r>
      <w:bookmarkStart w:id="109" w:name="_ftnref173"/>
      <w:bookmarkEnd w:id="109"/>
      <w:r w:rsidR="00D93057" w:rsidRPr="003207C3">
        <w:rPr>
          <w:rStyle w:val="FootnoteReference"/>
          <w:rFonts w:ascii="Cambria" w:eastAsia="Times New Roman" w:hAnsi="Cambria" w:cs="Times New Roman"/>
          <w:color w:val="000000" w:themeColor="text1"/>
          <w:sz w:val="22"/>
          <w:szCs w:val="22"/>
          <w:lang w:val="es-ES" w:eastAsia="en-GB"/>
        </w:rPr>
        <w:footnoteReference w:id="180"/>
      </w:r>
      <w:r w:rsidR="00D93057" w:rsidRPr="003207C3">
        <w:rPr>
          <w:rFonts w:ascii="Cambria" w:eastAsia="Times New Roman" w:hAnsi="Cambria" w:cs="Times New Roman"/>
          <w:color w:val="000000" w:themeColor="text1"/>
          <w:sz w:val="22"/>
          <w:szCs w:val="22"/>
          <w:lang w:val="es-ES" w:eastAsia="en-GB"/>
        </w:rPr>
        <w:t xml:space="preserve"> </w:t>
      </w:r>
    </w:p>
    <w:p w14:paraId="143D4D8D" w14:textId="4605ED24" w:rsidR="0008529D" w:rsidRPr="003207C3" w:rsidRDefault="00DD7F0D"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As </w:t>
      </w:r>
      <w:r w:rsidR="005A0836" w:rsidRPr="003207C3">
        <w:rPr>
          <w:rFonts w:ascii="Cambria" w:eastAsia="Times New Roman" w:hAnsi="Cambria" w:cs="Times New Roman"/>
          <w:color w:val="000000" w:themeColor="text1"/>
          <w:sz w:val="22"/>
          <w:szCs w:val="22"/>
          <w:lang w:val="es-ES" w:eastAsia="en-GB"/>
        </w:rPr>
        <w:t xml:space="preserve">crónicas de </w:t>
      </w:r>
      <w:proofErr w:type="spellStart"/>
      <w:r w:rsidR="00F75A51" w:rsidRPr="003207C3">
        <w:rPr>
          <w:rFonts w:ascii="Cambria" w:eastAsia="Times New Roman" w:hAnsi="Cambria" w:cs="Times New Roman"/>
          <w:color w:val="000000" w:themeColor="text1"/>
          <w:sz w:val="22"/>
          <w:szCs w:val="22"/>
          <w:lang w:val="es-ES" w:eastAsia="en-GB"/>
        </w:rPr>
        <w:t>Panjim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cont</w:t>
      </w:r>
      <w:r w:rsidRPr="003207C3">
        <w:rPr>
          <w:rFonts w:ascii="Cambria" w:eastAsia="Times New Roman" w:hAnsi="Cambria" w:cs="Times New Roman"/>
          <w:color w:val="000000" w:themeColor="text1"/>
          <w:sz w:val="22"/>
          <w:szCs w:val="22"/>
          <w:lang w:val="es-ES" w:eastAsia="en-GB"/>
        </w:rPr>
        <w:t>êm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informação</w:t>
      </w:r>
      <w:proofErr w:type="spellEnd"/>
      <w:r w:rsidRPr="003207C3">
        <w:rPr>
          <w:rFonts w:ascii="Cambria" w:eastAsia="Times New Roman" w:hAnsi="Cambria" w:cs="Times New Roman"/>
          <w:color w:val="000000" w:themeColor="text1"/>
          <w:sz w:val="22"/>
          <w:szCs w:val="22"/>
          <w:lang w:val="es-ES" w:eastAsia="en-GB"/>
        </w:rPr>
        <w:t xml:space="preserve"> sobre </w:t>
      </w:r>
      <w:proofErr w:type="spellStart"/>
      <w:r w:rsidRPr="003207C3">
        <w:rPr>
          <w:rFonts w:ascii="Cambria" w:eastAsia="Times New Roman" w:hAnsi="Cambria" w:cs="Times New Roman"/>
          <w:color w:val="000000" w:themeColor="text1"/>
          <w:sz w:val="22"/>
          <w:szCs w:val="22"/>
          <w:lang w:val="es-ES" w:eastAsia="en-GB"/>
        </w:rPr>
        <w:t>outro</w:t>
      </w:r>
      <w:proofErr w:type="spellEnd"/>
      <w:r w:rsidRPr="003207C3">
        <w:rPr>
          <w:rFonts w:ascii="Cambria" w:eastAsia="Times New Roman" w:hAnsi="Cambria" w:cs="Times New Roman"/>
          <w:color w:val="000000" w:themeColor="text1"/>
          <w:sz w:val="22"/>
          <w:szCs w:val="22"/>
          <w:lang w:val="es-ES" w:eastAsia="en-GB"/>
        </w:rPr>
        <w:t xml:space="preserve"> incidente que revela a </w:t>
      </w:r>
      <w:proofErr w:type="spellStart"/>
      <w:r w:rsidRPr="003207C3">
        <w:rPr>
          <w:rFonts w:ascii="Cambria" w:eastAsia="Times New Roman" w:hAnsi="Cambria" w:cs="Times New Roman"/>
          <w:color w:val="000000" w:themeColor="text1"/>
          <w:sz w:val="22"/>
          <w:szCs w:val="22"/>
          <w:lang w:val="es-ES" w:eastAsia="en-GB"/>
        </w:rPr>
        <w:t>atitude</w:t>
      </w:r>
      <w:proofErr w:type="spellEnd"/>
      <w:r w:rsidRPr="003207C3">
        <w:rPr>
          <w:rFonts w:ascii="Cambria" w:eastAsia="Times New Roman" w:hAnsi="Cambria" w:cs="Times New Roman"/>
          <w:color w:val="000000" w:themeColor="text1"/>
          <w:sz w:val="22"/>
          <w:szCs w:val="22"/>
          <w:lang w:val="es-ES" w:eastAsia="en-GB"/>
        </w:rPr>
        <w:t xml:space="preserve"> política de Carreño</w:t>
      </w:r>
      <w:r w:rsidR="005A0836" w:rsidRPr="003207C3">
        <w:rPr>
          <w:rFonts w:ascii="Cambria" w:eastAsia="Times New Roman" w:hAnsi="Cambria" w:cs="Times New Roman"/>
          <w:color w:val="000000" w:themeColor="text1"/>
          <w:sz w:val="22"/>
          <w:szCs w:val="22"/>
          <w:lang w:val="es-ES" w:eastAsia="en-GB"/>
        </w:rPr>
        <w:t>.</w:t>
      </w:r>
      <w:bookmarkStart w:id="110" w:name="_ftnref174"/>
      <w:bookmarkEnd w:id="110"/>
      <w:r w:rsidR="00F40FF7" w:rsidRPr="003207C3">
        <w:rPr>
          <w:rStyle w:val="FootnoteReference"/>
          <w:rFonts w:ascii="Cambria" w:eastAsia="Times New Roman" w:hAnsi="Cambria" w:cs="Times New Roman"/>
          <w:color w:val="000000" w:themeColor="text1"/>
          <w:sz w:val="22"/>
          <w:szCs w:val="22"/>
          <w:lang w:val="es-ES" w:eastAsia="en-GB"/>
        </w:rPr>
        <w:footnoteReference w:id="181"/>
      </w:r>
      <w:r w:rsidR="00F40FF7"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ocasi</w:t>
      </w:r>
      <w:r w:rsidRPr="003207C3">
        <w:rPr>
          <w:rFonts w:ascii="Cambria" w:eastAsia="Times New Roman" w:hAnsi="Cambria" w:cs="Times New Roman"/>
          <w:color w:val="000000" w:themeColor="text1"/>
          <w:sz w:val="22"/>
          <w:szCs w:val="22"/>
          <w:lang w:val="es-ES" w:eastAsia="en-GB"/>
        </w:rPr>
        <w:t>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a tomada indiana dos enclaves </w:t>
      </w:r>
      <w:r w:rsidR="005A0836" w:rsidRPr="003207C3">
        <w:rPr>
          <w:rFonts w:ascii="Cambria" w:eastAsia="Times New Roman" w:hAnsi="Cambria" w:cs="Times New Roman"/>
          <w:color w:val="000000" w:themeColor="text1"/>
          <w:sz w:val="22"/>
          <w:szCs w:val="22"/>
          <w:lang w:val="es-ES" w:eastAsia="en-GB"/>
        </w:rPr>
        <w:t xml:space="preserve">portugueses de Dadra </w:t>
      </w:r>
      <w:r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Nagar Haveli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1954.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jul</w:t>
      </w:r>
      <w:r w:rsidRPr="003207C3">
        <w:rPr>
          <w:rFonts w:ascii="Cambria" w:eastAsia="Times New Roman" w:hAnsi="Cambria" w:cs="Times New Roman"/>
          <w:color w:val="000000" w:themeColor="text1"/>
          <w:sz w:val="22"/>
          <w:szCs w:val="22"/>
          <w:lang w:val="es-ES" w:eastAsia="en-GB"/>
        </w:rPr>
        <w:t>h</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de 1954, </w:t>
      </w:r>
      <w:proofErr w:type="spellStart"/>
      <w:r w:rsidR="005A0836" w:rsidRPr="003207C3">
        <w:rPr>
          <w:rFonts w:ascii="Cambria" w:eastAsia="Times New Roman" w:hAnsi="Cambria" w:cs="Times New Roman"/>
          <w:color w:val="000000" w:themeColor="text1"/>
          <w:sz w:val="22"/>
          <w:szCs w:val="22"/>
          <w:lang w:val="es-ES" w:eastAsia="en-GB"/>
        </w:rPr>
        <w:t>celebr</w:t>
      </w:r>
      <w:r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-se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Goa </w:t>
      </w:r>
      <w:r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i/>
          <w:iCs/>
          <w:color w:val="000000" w:themeColor="text1"/>
          <w:sz w:val="22"/>
          <w:szCs w:val="22"/>
          <w:lang w:val="es-ES" w:eastAsia="en-GB"/>
        </w:rPr>
        <w:t xml:space="preserve"> </w:t>
      </w:r>
      <w:proofErr w:type="spellStart"/>
      <w:r w:rsidR="005A0836" w:rsidRPr="003207C3">
        <w:rPr>
          <w:rFonts w:ascii="Cambria" w:eastAsia="Times New Roman" w:hAnsi="Cambria" w:cs="Times New Roman"/>
          <w:i/>
          <w:iCs/>
          <w:color w:val="000000" w:themeColor="text1"/>
          <w:sz w:val="22"/>
          <w:szCs w:val="22"/>
          <w:lang w:val="es-ES" w:eastAsia="en-GB"/>
        </w:rPr>
        <w:t>Dia</w:t>
      </w:r>
      <w:proofErr w:type="spellEnd"/>
      <w:r w:rsidR="005A0836" w:rsidRPr="003207C3">
        <w:rPr>
          <w:rFonts w:ascii="Cambria" w:eastAsia="Times New Roman" w:hAnsi="Cambria" w:cs="Times New Roman"/>
          <w:i/>
          <w:iCs/>
          <w:color w:val="000000" w:themeColor="text1"/>
          <w:sz w:val="22"/>
          <w:szCs w:val="22"/>
          <w:lang w:val="es-ES" w:eastAsia="en-GB"/>
        </w:rPr>
        <w:t> d</w:t>
      </w:r>
      <w:r w:rsidRPr="003207C3">
        <w:rPr>
          <w:rFonts w:ascii="Cambria" w:eastAsia="Times New Roman" w:hAnsi="Cambria" w:cs="Times New Roman"/>
          <w:i/>
          <w:iCs/>
          <w:color w:val="000000" w:themeColor="text1"/>
          <w:sz w:val="22"/>
          <w:szCs w:val="22"/>
          <w:lang w:val="es-ES" w:eastAsia="en-GB"/>
        </w:rPr>
        <w:t xml:space="preserve">os </w:t>
      </w:r>
      <w:r w:rsidR="005A0836" w:rsidRPr="003207C3">
        <w:rPr>
          <w:rFonts w:ascii="Cambria" w:eastAsia="Times New Roman" w:hAnsi="Cambria" w:cs="Times New Roman"/>
          <w:i/>
          <w:iCs/>
          <w:color w:val="000000" w:themeColor="text1"/>
          <w:sz w:val="22"/>
          <w:szCs w:val="22"/>
          <w:lang w:val="es-ES" w:eastAsia="en-GB"/>
        </w:rPr>
        <w:t>'</w:t>
      </w:r>
      <w:proofErr w:type="spellStart"/>
      <w:r w:rsidR="005A0836" w:rsidRPr="003207C3">
        <w:rPr>
          <w:rFonts w:ascii="Cambria" w:eastAsia="Times New Roman" w:hAnsi="Cambria" w:cs="Times New Roman"/>
          <w:i/>
          <w:iCs/>
          <w:color w:val="000000" w:themeColor="text1"/>
          <w:sz w:val="22"/>
          <w:szCs w:val="22"/>
          <w:lang w:val="es-ES" w:eastAsia="en-GB"/>
        </w:rPr>
        <w:t>Her</w:t>
      </w:r>
      <w:r w:rsidRPr="003207C3">
        <w:rPr>
          <w:rFonts w:ascii="Cambria" w:eastAsia="Times New Roman" w:hAnsi="Cambria" w:cs="Times New Roman"/>
          <w:i/>
          <w:iCs/>
          <w:color w:val="000000" w:themeColor="text1"/>
          <w:sz w:val="22"/>
          <w:szCs w:val="22"/>
          <w:lang w:val="es-ES" w:eastAsia="en-GB"/>
        </w:rPr>
        <w:t>ó</w:t>
      </w:r>
      <w:r w:rsidR="005A0836" w:rsidRPr="003207C3">
        <w:rPr>
          <w:rFonts w:ascii="Cambria" w:eastAsia="Times New Roman" w:hAnsi="Cambria" w:cs="Times New Roman"/>
          <w:i/>
          <w:iCs/>
          <w:color w:val="000000" w:themeColor="text1"/>
          <w:sz w:val="22"/>
          <w:szCs w:val="22"/>
          <w:lang w:val="es-ES" w:eastAsia="en-GB"/>
        </w:rPr>
        <w:t>is</w:t>
      </w:r>
      <w:proofErr w:type="spellEnd"/>
      <w:r w:rsidR="005A0836" w:rsidRPr="003207C3">
        <w:rPr>
          <w:rFonts w:ascii="Cambria" w:eastAsia="Times New Roman" w:hAnsi="Cambria" w:cs="Times New Roman"/>
          <w:i/>
          <w:iCs/>
          <w:color w:val="000000" w:themeColor="text1"/>
          <w:sz w:val="22"/>
          <w:szCs w:val="22"/>
          <w:lang w:val="es-ES" w:eastAsia="en-GB"/>
        </w:rPr>
        <w:t> de Dadra'</w:t>
      </w:r>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que </w:t>
      </w:r>
      <w:proofErr w:type="spellStart"/>
      <w:r w:rsidR="00606E20" w:rsidRPr="003207C3">
        <w:rPr>
          <w:rFonts w:ascii="Cambria" w:eastAsia="Times New Roman" w:hAnsi="Cambria" w:cs="Times New Roman"/>
          <w:color w:val="000000" w:themeColor="text1"/>
          <w:sz w:val="22"/>
          <w:szCs w:val="22"/>
          <w:lang w:val="es-ES" w:eastAsia="en-GB"/>
        </w:rPr>
        <w:t>participar</w:t>
      </w:r>
      <w:r w:rsidRPr="003207C3">
        <w:rPr>
          <w:rFonts w:ascii="Cambria" w:eastAsia="Times New Roman" w:hAnsi="Cambria" w:cs="Times New Roman"/>
          <w:color w:val="000000" w:themeColor="text1"/>
          <w:sz w:val="22"/>
          <w:szCs w:val="22"/>
          <w:lang w:val="es-ES" w:eastAsia="en-GB"/>
        </w:rPr>
        <w:t>am</w:t>
      </w:r>
      <w:proofErr w:type="spellEnd"/>
      <w:r w:rsidRPr="003207C3">
        <w:rPr>
          <w:rFonts w:ascii="Cambria" w:eastAsia="Times New Roman" w:hAnsi="Cambria" w:cs="Times New Roman"/>
          <w:color w:val="000000" w:themeColor="text1"/>
          <w:sz w:val="22"/>
          <w:szCs w:val="22"/>
          <w:lang w:val="es-ES" w:eastAsia="en-GB"/>
        </w:rPr>
        <w:t xml:space="preserve"> </w:t>
      </w:r>
      <w:r w:rsidR="00606E20" w:rsidRPr="003207C3">
        <w:rPr>
          <w:rFonts w:ascii="Cambria" w:eastAsia="Times New Roman" w:hAnsi="Cambria" w:cs="Times New Roman"/>
          <w:color w:val="000000" w:themeColor="text1"/>
          <w:sz w:val="22"/>
          <w:szCs w:val="22"/>
          <w:lang w:val="es-ES" w:eastAsia="en-GB"/>
        </w:rPr>
        <w:t>os</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B305DE" w:rsidRPr="003207C3">
        <w:rPr>
          <w:rFonts w:ascii="Cambria" w:eastAsia="Times New Roman" w:hAnsi="Cambria" w:cs="Times New Roman"/>
          <w:color w:val="000000" w:themeColor="text1"/>
          <w:sz w:val="22"/>
          <w:szCs w:val="22"/>
          <w:lang w:val="es-ES" w:eastAsia="en-GB"/>
        </w:rPr>
        <w:t>alunos</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B305DE" w:rsidRPr="003207C3">
        <w:rPr>
          <w:rFonts w:ascii="Cambria" w:eastAsia="Times New Roman" w:hAnsi="Cambria" w:cs="Times New Roman"/>
          <w:color w:val="000000" w:themeColor="text1"/>
          <w:sz w:val="22"/>
          <w:szCs w:val="22"/>
          <w:lang w:val="es-ES" w:eastAsia="en-GB"/>
        </w:rPr>
        <w:t xml:space="preserve">da </w:t>
      </w:r>
      <w:proofErr w:type="spellStart"/>
      <w:r w:rsidR="00B305DE" w:rsidRPr="003207C3">
        <w:rPr>
          <w:rFonts w:ascii="Cambria" w:eastAsia="Times New Roman" w:hAnsi="Cambria" w:cs="Times New Roman"/>
          <w:color w:val="000000" w:themeColor="text1"/>
          <w:sz w:val="22"/>
          <w:szCs w:val="22"/>
          <w:lang w:val="es-ES" w:eastAsia="en-GB"/>
        </w:rPr>
        <w:t>Esc</w:t>
      </w:r>
      <w:r w:rsidRPr="003207C3">
        <w:rPr>
          <w:rFonts w:ascii="Cambria" w:eastAsia="Times New Roman" w:hAnsi="Cambria" w:cs="Times New Roman"/>
          <w:color w:val="000000" w:themeColor="text1"/>
          <w:sz w:val="22"/>
          <w:szCs w:val="22"/>
          <w:lang w:val="es-ES" w:eastAsia="en-GB"/>
        </w:rPr>
        <w:t>o</w:t>
      </w:r>
      <w:r w:rsidR="00B305DE" w:rsidRPr="003207C3">
        <w:rPr>
          <w:rFonts w:ascii="Cambria" w:eastAsia="Times New Roman" w:hAnsi="Cambria" w:cs="Times New Roman"/>
          <w:color w:val="000000" w:themeColor="text1"/>
          <w:sz w:val="22"/>
          <w:szCs w:val="22"/>
          <w:lang w:val="es-ES" w:eastAsia="en-GB"/>
        </w:rPr>
        <w:t>la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Do</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606E20" w:rsidRPr="003207C3">
        <w:rPr>
          <w:rFonts w:ascii="Cambria" w:eastAsia="Times New Roman" w:hAnsi="Cambria" w:cs="Times New Roman"/>
          <w:color w:val="000000" w:themeColor="text1"/>
          <w:sz w:val="22"/>
          <w:szCs w:val="22"/>
          <w:lang w:val="es-ES" w:eastAsia="en-GB"/>
        </w:rPr>
        <w:t>Bosco como</w:t>
      </w:r>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membros</w:t>
      </w:r>
      <w:proofErr w:type="spellEnd"/>
      <w:r w:rsidR="005A0836" w:rsidRPr="003207C3">
        <w:rPr>
          <w:rFonts w:ascii="Cambria" w:eastAsia="Times New Roman" w:hAnsi="Cambria" w:cs="Times New Roman"/>
          <w:color w:val="000000" w:themeColor="text1"/>
          <w:sz w:val="22"/>
          <w:szCs w:val="22"/>
          <w:lang w:val="es-ES" w:eastAsia="en-GB"/>
        </w:rPr>
        <w:t> d</w:t>
      </w:r>
      <w:r w:rsidR="00AE3DD9"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i/>
          <w:iCs/>
          <w:color w:val="000000" w:themeColor="text1"/>
          <w:sz w:val="22"/>
          <w:szCs w:val="22"/>
          <w:lang w:val="es-ES" w:eastAsia="en-GB"/>
        </w:rPr>
        <w:t>Mocidade</w:t>
      </w:r>
      <w:proofErr w:type="spellEnd"/>
      <w:r w:rsidR="005A0836" w:rsidRPr="003207C3">
        <w:rPr>
          <w:rFonts w:ascii="Cambria" w:eastAsia="Times New Roman" w:hAnsi="Cambria" w:cs="Times New Roman"/>
          <w:i/>
          <w:iCs/>
          <w:color w:val="000000" w:themeColor="text1"/>
          <w:sz w:val="22"/>
          <w:szCs w:val="22"/>
          <w:lang w:val="es-ES" w:eastAsia="en-GB"/>
        </w:rPr>
        <w:t> Portuguesa</w:t>
      </w:r>
      <w:r w:rsidR="00AE3DD9" w:rsidRPr="003207C3">
        <w:rPr>
          <w:rFonts w:ascii="Cambria" w:eastAsia="Times New Roman" w:hAnsi="Cambria" w:cs="Times New Roman"/>
          <w:i/>
          <w:iCs/>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proofErr w:type="spellStart"/>
      <w:r w:rsidR="005A0836" w:rsidRPr="003207C3">
        <w:rPr>
          <w:rFonts w:ascii="Cambria" w:eastAsia="Times New Roman" w:hAnsi="Cambria" w:cs="Times New Roman"/>
          <w:color w:val="000000" w:themeColor="text1"/>
          <w:sz w:val="22"/>
          <w:szCs w:val="22"/>
          <w:lang w:val="es-ES" w:eastAsia="en-GB"/>
        </w:rPr>
        <w:t>Juventud</w:t>
      </w:r>
      <w:r w:rsidRPr="003207C3">
        <w:rPr>
          <w:rFonts w:ascii="Cambria" w:eastAsia="Times New Roman" w:hAnsi="Cambria" w:cs="Times New Roman"/>
          <w:color w:val="000000" w:themeColor="text1"/>
          <w:sz w:val="22"/>
          <w:szCs w:val="22"/>
          <w:lang w:val="es-ES" w:eastAsia="en-GB"/>
        </w:rPr>
        <w:t>e</w:t>
      </w:r>
      <w:proofErr w:type="spellEnd"/>
      <w:r w:rsidR="005A0836" w:rsidRPr="003207C3">
        <w:rPr>
          <w:rFonts w:ascii="Cambria" w:eastAsia="Times New Roman" w:hAnsi="Cambria" w:cs="Times New Roman"/>
          <w:color w:val="000000" w:themeColor="text1"/>
          <w:sz w:val="22"/>
          <w:szCs w:val="22"/>
          <w:lang w:val="es-ES" w:eastAsia="en-GB"/>
        </w:rPr>
        <w:t xml:space="preserve"> Portug</w:t>
      </w:r>
      <w:r w:rsidRPr="003207C3">
        <w:rPr>
          <w:rFonts w:ascii="Cambria" w:eastAsia="Times New Roman" w:hAnsi="Cambria" w:cs="Times New Roman"/>
          <w:color w:val="000000" w:themeColor="text1"/>
          <w:sz w:val="22"/>
          <w:szCs w:val="22"/>
          <w:lang w:val="es-ES" w:eastAsia="en-GB"/>
        </w:rPr>
        <w:t>uesa</w:t>
      </w:r>
      <w:r w:rsidR="005A0836" w:rsidRPr="003207C3">
        <w:rPr>
          <w:rFonts w:ascii="Cambria" w:eastAsia="Times New Roman" w:hAnsi="Cambria" w:cs="Times New Roman"/>
          <w:color w:val="000000" w:themeColor="text1"/>
          <w:sz w:val="22"/>
          <w:szCs w:val="22"/>
          <w:lang w:val="es-ES" w:eastAsia="en-GB"/>
        </w:rPr>
        <w:t>).</w:t>
      </w:r>
      <w:r w:rsidR="00F40FF7" w:rsidRPr="003207C3">
        <w:rPr>
          <w:rStyle w:val="FootnoteReference"/>
          <w:rFonts w:ascii="Cambria" w:eastAsia="Times New Roman" w:hAnsi="Cambria" w:cs="Times New Roman"/>
          <w:color w:val="000000" w:themeColor="text1"/>
          <w:sz w:val="22"/>
          <w:szCs w:val="22"/>
          <w:lang w:val="es-ES" w:eastAsia="en-GB"/>
        </w:rPr>
        <w:footnoteReference w:id="182"/>
      </w:r>
      <w:bookmarkStart w:id="111" w:name="_ftnref175"/>
      <w:bookmarkEnd w:id="111"/>
      <w:r w:rsidR="004908D4"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u</w:t>
      </w:r>
      <w:r w:rsidR="005A0836" w:rsidRPr="003207C3">
        <w:rPr>
          <w:rFonts w:ascii="Cambria" w:eastAsia="Times New Roman" w:hAnsi="Cambria" w:cs="Times New Roman"/>
          <w:color w:val="000000" w:themeColor="text1"/>
          <w:sz w:val="22"/>
          <w:szCs w:val="22"/>
          <w:lang w:val="es-ES" w:eastAsia="en-GB"/>
        </w:rPr>
        <w:t>tubr</w:t>
      </w:r>
      <w:r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de 1954, </w:t>
      </w:r>
      <w:r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Dr. Sócrates da Costa </w:t>
      </w:r>
      <w:proofErr w:type="spellStart"/>
      <w:r w:rsidR="005A0836" w:rsidRPr="003207C3">
        <w:rPr>
          <w:rFonts w:ascii="Cambria" w:eastAsia="Times New Roman" w:hAnsi="Cambria" w:cs="Times New Roman"/>
          <w:color w:val="000000" w:themeColor="text1"/>
          <w:sz w:val="22"/>
          <w:szCs w:val="22"/>
          <w:lang w:val="es-ES" w:eastAsia="en-GB"/>
        </w:rPr>
        <w:t>convoc</w:t>
      </w:r>
      <w:r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reunião</w:t>
      </w:r>
      <w:proofErr w:type="spellEnd"/>
      <w:r w:rsidRPr="003207C3">
        <w:rPr>
          <w:rFonts w:ascii="Cambria" w:eastAsia="Times New Roman" w:hAnsi="Cambria" w:cs="Times New Roman"/>
          <w:color w:val="000000" w:themeColor="text1"/>
          <w:sz w:val="22"/>
          <w:szCs w:val="22"/>
          <w:lang w:val="es-ES" w:eastAsia="en-GB"/>
        </w:rPr>
        <w:t xml:space="preserve"> de todos os </w:t>
      </w:r>
      <w:proofErr w:type="spellStart"/>
      <w:r w:rsidRPr="003207C3">
        <w:rPr>
          <w:rFonts w:ascii="Cambria" w:eastAsia="Times New Roman" w:hAnsi="Cambria" w:cs="Times New Roman"/>
          <w:color w:val="000000" w:themeColor="text1"/>
          <w:sz w:val="22"/>
          <w:szCs w:val="22"/>
          <w:lang w:val="es-ES" w:eastAsia="en-GB"/>
        </w:rPr>
        <w:t>diretores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lhes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pediu</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assinassem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D96E83" w:rsidRPr="003207C3">
        <w:rPr>
          <w:rFonts w:ascii="Cambria" w:eastAsia="Times New Roman" w:hAnsi="Cambria" w:cs="Times New Roman"/>
          <w:color w:val="000000" w:themeColor="text1"/>
          <w:sz w:val="22"/>
          <w:szCs w:val="22"/>
          <w:lang w:val="es-ES" w:eastAsia="en-GB"/>
        </w:rPr>
        <w:t>um</w:t>
      </w:r>
      <w:proofErr w:type="spellEnd"/>
      <w:r w:rsidR="00D96E83" w:rsidRPr="003207C3">
        <w:rPr>
          <w:rFonts w:ascii="Cambria" w:eastAsia="Times New Roman" w:hAnsi="Cambria" w:cs="Times New Roman"/>
          <w:color w:val="000000" w:themeColor="text1"/>
          <w:sz w:val="22"/>
          <w:szCs w:val="22"/>
          <w:lang w:val="es-ES" w:eastAsia="en-GB"/>
        </w:rPr>
        <w:t xml:space="preserve"> </w:t>
      </w:r>
      <w:proofErr w:type="spellStart"/>
      <w:r w:rsidR="00D96E83" w:rsidRPr="003207C3">
        <w:rPr>
          <w:rFonts w:ascii="Cambria" w:eastAsia="Times New Roman" w:hAnsi="Cambria" w:cs="Times New Roman"/>
          <w:color w:val="000000" w:themeColor="text1"/>
          <w:sz w:val="22"/>
          <w:szCs w:val="22"/>
          <w:lang w:val="es-ES" w:eastAsia="en-GB"/>
        </w:rPr>
        <w:t>manifesto</w:t>
      </w:r>
      <w:proofErr w:type="spellEnd"/>
      <w:r w:rsidR="00D96E83" w:rsidRPr="003207C3">
        <w:rPr>
          <w:rFonts w:ascii="Cambria" w:eastAsia="Times New Roman" w:hAnsi="Cambria" w:cs="Times New Roman"/>
          <w:color w:val="000000" w:themeColor="text1"/>
          <w:sz w:val="22"/>
          <w:szCs w:val="22"/>
          <w:lang w:val="es-ES" w:eastAsia="en-GB"/>
        </w:rPr>
        <w:t xml:space="preserve"> </w:t>
      </w:r>
      <w:r w:rsidR="0008529D" w:rsidRPr="003207C3">
        <w:rPr>
          <w:rFonts w:ascii="Cambria" w:eastAsia="Times New Roman" w:hAnsi="Cambria" w:cs="Times New Roman"/>
          <w:color w:val="000000" w:themeColor="text1"/>
          <w:sz w:val="22"/>
          <w:szCs w:val="22"/>
          <w:lang w:val="es-ES" w:eastAsia="en-GB"/>
        </w:rPr>
        <w:t>“</w:t>
      </w:r>
      <w:proofErr w:type="spellStart"/>
      <w:r w:rsidR="005A0836" w:rsidRPr="003207C3">
        <w:rPr>
          <w:rFonts w:ascii="Cambria" w:eastAsia="Times New Roman" w:hAnsi="Cambria" w:cs="Times New Roman"/>
          <w:color w:val="000000" w:themeColor="text1"/>
          <w:sz w:val="22"/>
          <w:szCs w:val="22"/>
          <w:lang w:val="es-ES" w:eastAsia="en-GB"/>
        </w:rPr>
        <w:t>Saibam</w:t>
      </w:r>
      <w:proofErr w:type="spellEnd"/>
      <w:r w:rsidR="00F02C10"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quanto</w:t>
      </w:r>
      <w:r w:rsidR="00B305DE" w:rsidRPr="003207C3">
        <w:rPr>
          <w:rFonts w:ascii="Cambria" w:eastAsia="Times New Roman" w:hAnsi="Cambria" w:cs="Times New Roman"/>
          <w:color w:val="000000" w:themeColor="text1"/>
          <w:sz w:val="22"/>
          <w:szCs w:val="22"/>
          <w:lang w:val="es-ES" w:eastAsia="en-GB"/>
        </w:rPr>
        <w:t>s</w:t>
      </w:r>
      <w:proofErr w:type="spellEnd"/>
      <w:r w:rsidR="00F02C10" w:rsidRPr="003207C3">
        <w:rPr>
          <w:rFonts w:ascii="Cambria" w:eastAsia="Times New Roman" w:hAnsi="Cambria" w:cs="Times New Roman"/>
          <w:color w:val="000000" w:themeColor="text1"/>
          <w:sz w:val="22"/>
          <w:szCs w:val="22"/>
          <w:lang w:val="es-ES" w:eastAsia="en-GB"/>
        </w:rPr>
        <w:t xml:space="preserve"> </w:t>
      </w:r>
      <w:r w:rsidR="000422B7"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ste</w:t>
      </w:r>
      <w:r w:rsidR="00F02C10"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documento</w:t>
      </w:r>
      <w:r w:rsidR="00F02C10"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virem</w:t>
      </w:r>
      <w:proofErr w:type="spellEnd"/>
      <w:r w:rsidR="0008529D" w:rsidRPr="003207C3">
        <w:rPr>
          <w:rFonts w:ascii="Cambria" w:eastAsia="Times New Roman" w:hAnsi="Cambria" w:cs="Times New Roman"/>
          <w:color w:val="000000" w:themeColor="text1"/>
          <w:sz w:val="22"/>
          <w:szCs w:val="22"/>
          <w:lang w:val="es-ES" w:eastAsia="en-GB"/>
        </w:rPr>
        <w:t>”,</w:t>
      </w:r>
      <w:r w:rsidR="00F02C10" w:rsidRPr="003207C3">
        <w:rPr>
          <w:rFonts w:ascii="Cambria" w:eastAsia="Times New Roman" w:hAnsi="Cambria" w:cs="Times New Roman"/>
          <w:color w:val="000000" w:themeColor="text1"/>
          <w:sz w:val="22"/>
          <w:szCs w:val="22"/>
          <w:lang w:val="es-ES" w:eastAsia="en-GB"/>
        </w:rPr>
        <w:t xml:space="preserve"> </w:t>
      </w:r>
      <w:r w:rsidR="0008529D" w:rsidRPr="003207C3">
        <w:rPr>
          <w:rFonts w:ascii="Cambria" w:eastAsia="Times New Roman" w:hAnsi="Cambria" w:cs="Times New Roman"/>
          <w:color w:val="000000" w:themeColor="text1"/>
          <w:sz w:val="22"/>
          <w:szCs w:val="22"/>
          <w:lang w:val="es-ES" w:eastAsia="en-GB"/>
        </w:rPr>
        <w:t xml:space="preserve">de protesto contra </w:t>
      </w:r>
      <w:r w:rsidR="005A0836" w:rsidRPr="003207C3">
        <w:rPr>
          <w:rFonts w:ascii="Cambria" w:eastAsia="Times New Roman" w:hAnsi="Cambria" w:cs="Times New Roman"/>
          <w:color w:val="000000" w:themeColor="text1"/>
          <w:sz w:val="22"/>
          <w:szCs w:val="22"/>
          <w:lang w:val="es-ES" w:eastAsia="en-GB"/>
        </w:rPr>
        <w:t xml:space="preserve">a </w:t>
      </w:r>
      <w:proofErr w:type="spellStart"/>
      <w:r w:rsidR="0008529D"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ndia</w:t>
      </w:r>
      <w:proofErr w:type="spellEnd"/>
      <w:r w:rsidR="005A0836" w:rsidRPr="003207C3">
        <w:rPr>
          <w:rFonts w:ascii="Cambria" w:eastAsia="Times New Roman" w:hAnsi="Cambria" w:cs="Times New Roman"/>
          <w:color w:val="000000" w:themeColor="text1"/>
          <w:sz w:val="22"/>
          <w:szCs w:val="22"/>
          <w:lang w:val="es-ES" w:eastAsia="en-GB"/>
        </w:rPr>
        <w:t xml:space="preserve"> por</w:t>
      </w:r>
      <w:r w:rsidR="0008529D"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tentar fu</w:t>
      </w:r>
      <w:r w:rsidR="0008529D" w:rsidRPr="003207C3">
        <w:rPr>
          <w:rFonts w:ascii="Cambria" w:eastAsia="Times New Roman" w:hAnsi="Cambria" w:cs="Times New Roman"/>
          <w:color w:val="000000" w:themeColor="text1"/>
          <w:sz w:val="22"/>
          <w:szCs w:val="22"/>
          <w:lang w:val="es-ES" w:eastAsia="en-GB"/>
        </w:rPr>
        <w:t xml:space="preserve">ndir </w:t>
      </w:r>
      <w:r w:rsidR="005A0836" w:rsidRPr="003207C3">
        <w:rPr>
          <w:rFonts w:ascii="Cambria" w:eastAsia="Times New Roman" w:hAnsi="Cambria" w:cs="Times New Roman"/>
          <w:color w:val="000000" w:themeColor="text1"/>
          <w:sz w:val="22"/>
          <w:szCs w:val="22"/>
          <w:lang w:val="es-ES" w:eastAsia="en-GB"/>
        </w:rPr>
        <w:t xml:space="preserve">Goa </w:t>
      </w:r>
      <w:proofErr w:type="spellStart"/>
      <w:r w:rsidR="005A0836" w:rsidRPr="003207C3">
        <w:rPr>
          <w:rFonts w:ascii="Cambria" w:eastAsia="Times New Roman" w:hAnsi="Cambria" w:cs="Times New Roman"/>
          <w:color w:val="000000" w:themeColor="text1"/>
          <w:sz w:val="22"/>
          <w:szCs w:val="22"/>
          <w:lang w:val="es-ES" w:eastAsia="en-GB"/>
        </w:rPr>
        <w:t>co</w:t>
      </w:r>
      <w:r w:rsidR="0008529D" w:rsidRPr="003207C3">
        <w:rPr>
          <w:rFonts w:ascii="Cambria" w:eastAsia="Times New Roman" w:hAnsi="Cambria" w:cs="Times New Roman"/>
          <w:color w:val="000000" w:themeColor="text1"/>
          <w:sz w:val="22"/>
          <w:szCs w:val="22"/>
          <w:lang w:val="es-ES" w:eastAsia="en-GB"/>
        </w:rPr>
        <w:t>m</w:t>
      </w:r>
      <w:proofErr w:type="spellEnd"/>
      <w:r w:rsidR="0008529D" w:rsidRPr="003207C3">
        <w:rPr>
          <w:rFonts w:ascii="Cambria" w:eastAsia="Times New Roman" w:hAnsi="Cambria" w:cs="Times New Roman"/>
          <w:color w:val="000000" w:themeColor="text1"/>
          <w:sz w:val="22"/>
          <w:szCs w:val="22"/>
          <w:lang w:val="es-ES" w:eastAsia="en-GB"/>
        </w:rPr>
        <w:t xml:space="preserve"> a </w:t>
      </w:r>
      <w:proofErr w:type="spellStart"/>
      <w:r w:rsidR="0008529D" w:rsidRPr="003207C3">
        <w:rPr>
          <w:rFonts w:ascii="Cambria" w:eastAsia="Times New Roman" w:hAnsi="Cambria" w:cs="Times New Roman"/>
          <w:color w:val="000000" w:themeColor="text1"/>
          <w:sz w:val="22"/>
          <w:szCs w:val="22"/>
          <w:lang w:val="es-ES" w:eastAsia="en-GB"/>
        </w:rPr>
        <w:t>Índia</w:t>
      </w:r>
      <w:proofErr w:type="spellEnd"/>
      <w:r w:rsidR="005A0836" w:rsidRPr="003207C3">
        <w:rPr>
          <w:rFonts w:ascii="Cambria" w:eastAsia="Times New Roman" w:hAnsi="Cambria" w:cs="Times New Roman"/>
          <w:color w:val="000000" w:themeColor="text1"/>
          <w:sz w:val="22"/>
          <w:szCs w:val="22"/>
          <w:lang w:val="es-ES" w:eastAsia="en-GB"/>
        </w:rPr>
        <w:t>.</w:t>
      </w:r>
      <w:r w:rsidR="00F02C10" w:rsidRPr="003207C3">
        <w:rPr>
          <w:rFonts w:ascii="Cambria" w:eastAsia="Times New Roman" w:hAnsi="Cambria" w:cs="Times New Roman"/>
          <w:color w:val="000000" w:themeColor="text1"/>
          <w:sz w:val="22"/>
          <w:szCs w:val="22"/>
          <w:lang w:val="es-ES" w:eastAsia="en-GB"/>
        </w:rPr>
        <w:t xml:space="preserve"> </w:t>
      </w:r>
      <w:r w:rsidR="0008529D"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P. </w:t>
      </w:r>
      <w:proofErr w:type="spellStart"/>
      <w:r w:rsidR="005A0836" w:rsidRPr="003207C3">
        <w:rPr>
          <w:rFonts w:ascii="Cambria" w:eastAsia="Times New Roman" w:hAnsi="Cambria" w:cs="Times New Roman"/>
          <w:color w:val="000000" w:themeColor="text1"/>
          <w:sz w:val="22"/>
          <w:szCs w:val="22"/>
          <w:lang w:val="es-ES" w:eastAsia="en-GB"/>
        </w:rPr>
        <w:t>Caetano</w:t>
      </w:r>
      <w:proofErr w:type="spellEnd"/>
      <w:r w:rsidR="005A0836" w:rsidRPr="003207C3">
        <w:rPr>
          <w:rFonts w:ascii="Cambria" w:eastAsia="Times New Roman" w:hAnsi="Cambria" w:cs="Times New Roman"/>
          <w:color w:val="000000" w:themeColor="text1"/>
          <w:sz w:val="22"/>
          <w:szCs w:val="22"/>
          <w:lang w:val="es-ES" w:eastAsia="en-GB"/>
        </w:rPr>
        <w:t xml:space="preserve"> Lobo, </w:t>
      </w:r>
      <w:proofErr w:type="spellStart"/>
      <w:r w:rsidR="005A0836" w:rsidRPr="003207C3">
        <w:rPr>
          <w:rFonts w:ascii="Cambria" w:eastAsia="Times New Roman" w:hAnsi="Cambria" w:cs="Times New Roman"/>
          <w:color w:val="000000" w:themeColor="text1"/>
          <w:sz w:val="22"/>
          <w:szCs w:val="22"/>
          <w:lang w:val="es-ES" w:eastAsia="en-GB"/>
        </w:rPr>
        <w:t>diretor</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08529D" w:rsidRPr="003207C3">
        <w:rPr>
          <w:rFonts w:ascii="Cambria" w:eastAsia="Times New Roman" w:hAnsi="Cambria" w:cs="Times New Roman"/>
          <w:color w:val="000000" w:themeColor="text1"/>
          <w:sz w:val="22"/>
          <w:szCs w:val="22"/>
          <w:lang w:val="es-ES" w:eastAsia="en-GB"/>
        </w:rPr>
        <w:t xml:space="preserve">da </w:t>
      </w:r>
      <w:proofErr w:type="spellStart"/>
      <w:r w:rsidR="0008529D" w:rsidRPr="003207C3">
        <w:rPr>
          <w:rFonts w:ascii="Cambria" w:eastAsia="Times New Roman" w:hAnsi="Cambria" w:cs="Times New Roman"/>
          <w:color w:val="000000" w:themeColor="text1"/>
          <w:sz w:val="22"/>
          <w:szCs w:val="22"/>
          <w:lang w:val="es-ES" w:eastAsia="en-GB"/>
        </w:rPr>
        <w:t>escola</w:t>
      </w:r>
      <w:proofErr w:type="spellEnd"/>
      <w:r w:rsidR="0008529D" w:rsidRPr="003207C3">
        <w:rPr>
          <w:rFonts w:ascii="Cambria" w:eastAsia="Times New Roman" w:hAnsi="Cambria" w:cs="Times New Roman"/>
          <w:color w:val="000000" w:themeColor="text1"/>
          <w:sz w:val="22"/>
          <w:szCs w:val="22"/>
          <w:lang w:val="es-ES" w:eastAsia="en-GB"/>
        </w:rPr>
        <w:t xml:space="preserve"> </w:t>
      </w:r>
      <w:r w:rsidR="00812C73" w:rsidRPr="003207C3">
        <w:rPr>
          <w:rFonts w:ascii="Cambria" w:eastAsia="Times New Roman" w:hAnsi="Cambria" w:cs="Times New Roman"/>
          <w:color w:val="000000" w:themeColor="text1"/>
          <w:sz w:val="22"/>
          <w:szCs w:val="22"/>
          <w:lang w:val="es-ES" w:eastAsia="en-GB"/>
        </w:rPr>
        <w:t>salesiana</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f</w:t>
      </w:r>
      <w:r w:rsidR="0008529D" w:rsidRPr="003207C3">
        <w:rPr>
          <w:rFonts w:ascii="Cambria" w:eastAsia="Times New Roman" w:hAnsi="Cambria" w:cs="Times New Roman"/>
          <w:color w:val="000000" w:themeColor="text1"/>
          <w:sz w:val="22"/>
          <w:szCs w:val="22"/>
          <w:lang w:val="es-ES" w:eastAsia="en-GB"/>
        </w:rPr>
        <w:t>oi</w:t>
      </w:r>
      <w:proofErr w:type="spellEnd"/>
      <w:r w:rsidR="0008529D" w:rsidRPr="003207C3">
        <w:rPr>
          <w:rFonts w:ascii="Cambria" w:eastAsia="Times New Roman" w:hAnsi="Cambria" w:cs="Times New Roman"/>
          <w:color w:val="000000" w:themeColor="text1"/>
          <w:sz w:val="22"/>
          <w:szCs w:val="22"/>
          <w:lang w:val="es-ES" w:eastAsia="en-GB"/>
        </w:rPr>
        <w:t xml:space="preserve"> o único dos presentes que se </w:t>
      </w:r>
      <w:proofErr w:type="spellStart"/>
      <w:r w:rsidR="0008529D" w:rsidRPr="003207C3">
        <w:rPr>
          <w:rFonts w:ascii="Cambria" w:eastAsia="Times New Roman" w:hAnsi="Cambria" w:cs="Times New Roman"/>
          <w:color w:val="000000" w:themeColor="text1"/>
          <w:sz w:val="22"/>
          <w:szCs w:val="22"/>
          <w:lang w:val="es-ES" w:eastAsia="en-GB"/>
        </w:rPr>
        <w:t>negou</w:t>
      </w:r>
      <w:proofErr w:type="spellEnd"/>
      <w:r w:rsidR="0008529D" w:rsidRPr="003207C3">
        <w:rPr>
          <w:rFonts w:ascii="Cambria" w:eastAsia="Times New Roman" w:hAnsi="Cambria" w:cs="Times New Roman"/>
          <w:color w:val="000000" w:themeColor="text1"/>
          <w:sz w:val="22"/>
          <w:szCs w:val="22"/>
          <w:lang w:val="es-ES" w:eastAsia="en-GB"/>
        </w:rPr>
        <w:t xml:space="preserve"> a </w:t>
      </w:r>
      <w:proofErr w:type="spellStart"/>
      <w:r w:rsidR="0008529D" w:rsidRPr="003207C3">
        <w:rPr>
          <w:rFonts w:ascii="Cambria" w:eastAsia="Times New Roman" w:hAnsi="Cambria" w:cs="Times New Roman"/>
          <w:color w:val="000000" w:themeColor="text1"/>
          <w:sz w:val="22"/>
          <w:szCs w:val="22"/>
          <w:lang w:val="es-ES" w:eastAsia="en-GB"/>
        </w:rPr>
        <w:t>assinar</w:t>
      </w:r>
      <w:proofErr w:type="spellEnd"/>
      <w:r w:rsidR="0008529D" w:rsidRPr="003207C3">
        <w:rPr>
          <w:rFonts w:ascii="Cambria" w:eastAsia="Times New Roman" w:hAnsi="Cambria" w:cs="Times New Roman"/>
          <w:color w:val="000000" w:themeColor="text1"/>
          <w:sz w:val="22"/>
          <w:szCs w:val="22"/>
          <w:lang w:val="es-ES" w:eastAsia="en-GB"/>
        </w:rPr>
        <w:t xml:space="preserve">, </w:t>
      </w:r>
      <w:proofErr w:type="spellStart"/>
      <w:r w:rsidR="0008529D" w:rsidRPr="003207C3">
        <w:rPr>
          <w:rFonts w:ascii="Cambria" w:eastAsia="Times New Roman" w:hAnsi="Cambria" w:cs="Times New Roman"/>
          <w:color w:val="000000" w:themeColor="text1"/>
          <w:sz w:val="22"/>
          <w:szCs w:val="22"/>
          <w:lang w:val="es-ES" w:eastAsia="en-GB"/>
        </w:rPr>
        <w:t>dizendo</w:t>
      </w:r>
      <w:proofErr w:type="spellEnd"/>
      <w:r w:rsidR="0008529D" w:rsidRPr="003207C3">
        <w:rPr>
          <w:rFonts w:ascii="Cambria" w:eastAsia="Times New Roman" w:hAnsi="Cambria" w:cs="Times New Roman"/>
          <w:color w:val="000000" w:themeColor="text1"/>
          <w:sz w:val="22"/>
          <w:szCs w:val="22"/>
          <w:lang w:val="es-ES" w:eastAsia="en-GB"/>
        </w:rPr>
        <w:t xml:space="preserve"> que </w:t>
      </w:r>
      <w:proofErr w:type="spellStart"/>
      <w:r w:rsidR="0008529D" w:rsidRPr="003207C3">
        <w:rPr>
          <w:rFonts w:ascii="Cambria" w:eastAsia="Times New Roman" w:hAnsi="Cambria" w:cs="Times New Roman"/>
          <w:color w:val="000000" w:themeColor="text1"/>
          <w:sz w:val="22"/>
          <w:szCs w:val="22"/>
          <w:lang w:val="es-ES" w:eastAsia="en-GB"/>
        </w:rPr>
        <w:t>tinha</w:t>
      </w:r>
      <w:proofErr w:type="spellEnd"/>
      <w:r w:rsidR="0008529D" w:rsidRPr="003207C3">
        <w:rPr>
          <w:rFonts w:ascii="Cambria" w:eastAsia="Times New Roman" w:hAnsi="Cambria" w:cs="Times New Roman"/>
          <w:color w:val="000000" w:themeColor="text1"/>
          <w:sz w:val="22"/>
          <w:szCs w:val="22"/>
          <w:lang w:val="es-ES" w:eastAsia="en-GB"/>
        </w:rPr>
        <w:t xml:space="preserve"> de consultar o </w:t>
      </w:r>
      <w:proofErr w:type="spellStart"/>
      <w:r w:rsidR="0008529D" w:rsidRPr="003207C3">
        <w:rPr>
          <w:rFonts w:ascii="Cambria" w:eastAsia="Times New Roman" w:hAnsi="Cambria" w:cs="Times New Roman"/>
          <w:color w:val="000000" w:themeColor="text1"/>
          <w:sz w:val="22"/>
          <w:szCs w:val="22"/>
          <w:lang w:val="es-ES" w:eastAsia="en-GB"/>
        </w:rPr>
        <w:t>seu</w:t>
      </w:r>
      <w:proofErr w:type="spellEnd"/>
      <w:r w:rsidR="0008529D" w:rsidRPr="003207C3">
        <w:rPr>
          <w:rFonts w:ascii="Cambria" w:eastAsia="Times New Roman" w:hAnsi="Cambria" w:cs="Times New Roman"/>
          <w:color w:val="000000" w:themeColor="text1"/>
          <w:sz w:val="22"/>
          <w:szCs w:val="22"/>
          <w:lang w:val="es-ES" w:eastAsia="en-GB"/>
        </w:rPr>
        <w:t xml:space="preserve"> superior, o P. Carreño. O </w:t>
      </w:r>
      <w:r w:rsidR="005A0836" w:rsidRPr="003207C3">
        <w:rPr>
          <w:rFonts w:ascii="Cambria" w:eastAsia="Times New Roman" w:hAnsi="Cambria" w:cs="Times New Roman"/>
          <w:color w:val="000000" w:themeColor="text1"/>
          <w:sz w:val="22"/>
          <w:szCs w:val="22"/>
          <w:lang w:val="es-ES" w:eastAsia="en-GB"/>
        </w:rPr>
        <w:t xml:space="preserve">Dr. Sócrates </w:t>
      </w:r>
      <w:proofErr w:type="spellStart"/>
      <w:r w:rsidR="005A0836" w:rsidRPr="003207C3">
        <w:rPr>
          <w:rFonts w:ascii="Cambria" w:eastAsia="Times New Roman" w:hAnsi="Cambria" w:cs="Times New Roman"/>
          <w:color w:val="000000" w:themeColor="text1"/>
          <w:sz w:val="22"/>
          <w:szCs w:val="22"/>
          <w:lang w:val="es-ES" w:eastAsia="en-GB"/>
        </w:rPr>
        <w:t>insisti</w:t>
      </w:r>
      <w:r w:rsidR="0008529D" w:rsidRPr="003207C3">
        <w:rPr>
          <w:rFonts w:ascii="Cambria" w:eastAsia="Times New Roman" w:hAnsi="Cambria" w:cs="Times New Roman"/>
          <w:color w:val="000000" w:themeColor="text1"/>
          <w:sz w:val="22"/>
          <w:szCs w:val="22"/>
          <w:lang w:val="es-ES" w:eastAsia="en-GB"/>
        </w:rPr>
        <w:t>u</w:t>
      </w:r>
      <w:proofErr w:type="spellEnd"/>
      <w:r w:rsidR="0008529D" w:rsidRPr="003207C3">
        <w:rPr>
          <w:rFonts w:ascii="Cambria" w:eastAsia="Times New Roman" w:hAnsi="Cambria" w:cs="Times New Roman"/>
          <w:color w:val="000000" w:themeColor="text1"/>
          <w:sz w:val="22"/>
          <w:szCs w:val="22"/>
          <w:lang w:val="es-ES" w:eastAsia="en-GB"/>
        </w:rPr>
        <w:t xml:space="preserve"> </w:t>
      </w:r>
      <w:proofErr w:type="spellStart"/>
      <w:r w:rsidR="0008529D" w:rsidRPr="003207C3">
        <w:rPr>
          <w:rFonts w:ascii="Cambria" w:eastAsia="Times New Roman" w:hAnsi="Cambria" w:cs="Times New Roman"/>
          <w:color w:val="000000" w:themeColor="text1"/>
          <w:sz w:val="22"/>
          <w:szCs w:val="22"/>
          <w:lang w:val="es-ES" w:eastAsia="en-GB"/>
        </w:rPr>
        <w:t>em</w:t>
      </w:r>
      <w:proofErr w:type="spellEnd"/>
      <w:r w:rsidR="0008529D" w:rsidRPr="003207C3">
        <w:rPr>
          <w:rFonts w:ascii="Cambria" w:eastAsia="Times New Roman" w:hAnsi="Cambria" w:cs="Times New Roman"/>
          <w:color w:val="000000" w:themeColor="text1"/>
          <w:sz w:val="22"/>
          <w:szCs w:val="22"/>
          <w:lang w:val="es-ES" w:eastAsia="en-GB"/>
        </w:rPr>
        <w:t xml:space="preserve"> </w:t>
      </w:r>
      <w:proofErr w:type="spellStart"/>
      <w:r w:rsidR="0008529D" w:rsidRPr="003207C3">
        <w:rPr>
          <w:rFonts w:ascii="Cambria" w:eastAsia="Times New Roman" w:hAnsi="Cambria" w:cs="Times New Roman"/>
          <w:color w:val="000000" w:themeColor="text1"/>
          <w:sz w:val="22"/>
          <w:szCs w:val="22"/>
          <w:lang w:val="es-ES" w:eastAsia="en-GB"/>
        </w:rPr>
        <w:t>conhecer</w:t>
      </w:r>
      <w:proofErr w:type="spellEnd"/>
      <w:r w:rsidR="0008529D" w:rsidRPr="003207C3">
        <w:rPr>
          <w:rFonts w:ascii="Cambria" w:eastAsia="Times New Roman" w:hAnsi="Cambria" w:cs="Times New Roman"/>
          <w:color w:val="000000" w:themeColor="text1"/>
          <w:sz w:val="22"/>
          <w:szCs w:val="22"/>
          <w:lang w:val="es-ES" w:eastAsia="en-GB"/>
        </w:rPr>
        <w:t xml:space="preserve"> a </w:t>
      </w:r>
      <w:proofErr w:type="spellStart"/>
      <w:r w:rsidR="0008529D" w:rsidRPr="003207C3">
        <w:rPr>
          <w:rFonts w:ascii="Cambria" w:eastAsia="Times New Roman" w:hAnsi="Cambria" w:cs="Times New Roman"/>
          <w:color w:val="000000" w:themeColor="text1"/>
          <w:sz w:val="22"/>
          <w:szCs w:val="22"/>
          <w:lang w:val="es-ES" w:eastAsia="en-GB"/>
        </w:rPr>
        <w:t>opinião</w:t>
      </w:r>
      <w:proofErr w:type="spellEnd"/>
      <w:r w:rsidR="0008529D" w:rsidRPr="003207C3">
        <w:rPr>
          <w:rFonts w:ascii="Cambria" w:eastAsia="Times New Roman" w:hAnsi="Cambria" w:cs="Times New Roman"/>
          <w:color w:val="000000" w:themeColor="text1"/>
          <w:sz w:val="22"/>
          <w:szCs w:val="22"/>
          <w:lang w:val="es-ES" w:eastAsia="en-GB"/>
        </w:rPr>
        <w:t xml:space="preserve"> de Carreño, pelo que Carreño </w:t>
      </w:r>
      <w:proofErr w:type="spellStart"/>
      <w:r w:rsidR="0008529D" w:rsidRPr="003207C3">
        <w:rPr>
          <w:rFonts w:ascii="Cambria" w:eastAsia="Times New Roman" w:hAnsi="Cambria" w:cs="Times New Roman"/>
          <w:color w:val="000000" w:themeColor="text1"/>
          <w:sz w:val="22"/>
          <w:szCs w:val="22"/>
          <w:lang w:val="es-ES" w:eastAsia="en-GB"/>
        </w:rPr>
        <w:t>enviou</w:t>
      </w:r>
      <w:proofErr w:type="spellEnd"/>
      <w:r w:rsidR="0008529D" w:rsidRPr="003207C3">
        <w:rPr>
          <w:rFonts w:ascii="Cambria" w:eastAsia="Times New Roman" w:hAnsi="Cambria" w:cs="Times New Roman"/>
          <w:color w:val="000000" w:themeColor="text1"/>
          <w:sz w:val="22"/>
          <w:szCs w:val="22"/>
          <w:lang w:val="es-ES" w:eastAsia="en-GB"/>
        </w:rPr>
        <w:t xml:space="preserve"> </w:t>
      </w:r>
      <w:proofErr w:type="spellStart"/>
      <w:r w:rsidR="0008529D" w:rsidRPr="003207C3">
        <w:rPr>
          <w:rFonts w:ascii="Cambria" w:eastAsia="Times New Roman" w:hAnsi="Cambria" w:cs="Times New Roman"/>
          <w:color w:val="000000" w:themeColor="text1"/>
          <w:sz w:val="22"/>
          <w:szCs w:val="22"/>
          <w:lang w:val="es-ES" w:eastAsia="en-GB"/>
        </w:rPr>
        <w:t>uma</w:t>
      </w:r>
      <w:proofErr w:type="spellEnd"/>
      <w:r w:rsidR="0008529D" w:rsidRPr="003207C3">
        <w:rPr>
          <w:rFonts w:ascii="Cambria" w:eastAsia="Times New Roman" w:hAnsi="Cambria" w:cs="Times New Roman"/>
          <w:color w:val="000000" w:themeColor="text1"/>
          <w:sz w:val="22"/>
          <w:szCs w:val="22"/>
          <w:lang w:val="es-ES" w:eastAsia="en-GB"/>
        </w:rPr>
        <w:t xml:space="preserve"> </w:t>
      </w:r>
      <w:proofErr w:type="spellStart"/>
      <w:r w:rsidR="0008529D" w:rsidRPr="003207C3">
        <w:rPr>
          <w:rFonts w:ascii="Cambria" w:eastAsia="Times New Roman" w:hAnsi="Cambria" w:cs="Times New Roman"/>
          <w:color w:val="000000" w:themeColor="text1"/>
          <w:sz w:val="22"/>
          <w:szCs w:val="22"/>
          <w:lang w:val="es-ES" w:eastAsia="en-GB"/>
        </w:rPr>
        <w:t>resposta</w:t>
      </w:r>
      <w:proofErr w:type="spellEnd"/>
      <w:r w:rsidR="0008529D" w:rsidRPr="003207C3">
        <w:rPr>
          <w:rFonts w:ascii="Cambria" w:eastAsia="Times New Roman" w:hAnsi="Cambria" w:cs="Times New Roman"/>
          <w:color w:val="000000" w:themeColor="text1"/>
          <w:sz w:val="22"/>
          <w:szCs w:val="22"/>
          <w:lang w:val="es-ES" w:eastAsia="en-GB"/>
        </w:rPr>
        <w:t xml:space="preserve"> a Lobo que é </w:t>
      </w:r>
      <w:proofErr w:type="spellStart"/>
      <w:r w:rsidR="0008529D" w:rsidRPr="003207C3">
        <w:rPr>
          <w:rFonts w:ascii="Cambria" w:eastAsia="Times New Roman" w:hAnsi="Cambria" w:cs="Times New Roman"/>
          <w:color w:val="000000" w:themeColor="text1"/>
          <w:sz w:val="22"/>
          <w:szCs w:val="22"/>
          <w:lang w:val="es-ES" w:eastAsia="en-GB"/>
        </w:rPr>
        <w:t>uma</w:t>
      </w:r>
      <w:proofErr w:type="spellEnd"/>
      <w:r w:rsidR="0008529D" w:rsidRPr="003207C3">
        <w:rPr>
          <w:rFonts w:ascii="Cambria" w:eastAsia="Times New Roman" w:hAnsi="Cambria" w:cs="Times New Roman"/>
          <w:color w:val="000000" w:themeColor="text1"/>
          <w:sz w:val="22"/>
          <w:szCs w:val="22"/>
          <w:lang w:val="es-ES" w:eastAsia="en-GB"/>
        </w:rPr>
        <w:t xml:space="preserve"> </w:t>
      </w:r>
      <w:proofErr w:type="spellStart"/>
      <w:r w:rsidR="0008529D" w:rsidRPr="003207C3">
        <w:rPr>
          <w:rFonts w:ascii="Cambria" w:eastAsia="Times New Roman" w:hAnsi="Cambria" w:cs="Times New Roman"/>
          <w:color w:val="000000" w:themeColor="text1"/>
          <w:sz w:val="22"/>
          <w:szCs w:val="22"/>
          <w:lang w:val="es-ES" w:eastAsia="en-GB"/>
        </w:rPr>
        <w:t>maravilha</w:t>
      </w:r>
      <w:proofErr w:type="spellEnd"/>
      <w:r w:rsidR="0008529D" w:rsidRPr="003207C3">
        <w:rPr>
          <w:rFonts w:ascii="Cambria" w:eastAsia="Times New Roman" w:hAnsi="Cambria" w:cs="Times New Roman"/>
          <w:color w:val="000000" w:themeColor="text1"/>
          <w:sz w:val="22"/>
          <w:szCs w:val="22"/>
          <w:lang w:val="es-ES" w:eastAsia="en-GB"/>
        </w:rPr>
        <w:t xml:space="preserve"> d</w:t>
      </w:r>
      <w:r w:rsidR="00F02C10" w:rsidRPr="003207C3">
        <w:rPr>
          <w:rFonts w:ascii="Cambria" w:eastAsia="Times New Roman" w:hAnsi="Cambria" w:cs="Times New Roman"/>
          <w:color w:val="000000" w:themeColor="text1"/>
          <w:sz w:val="22"/>
          <w:szCs w:val="22"/>
          <w:lang w:val="es-ES" w:eastAsia="en-GB"/>
        </w:rPr>
        <w:t>e</w:t>
      </w:r>
      <w:r w:rsidR="0008529D" w:rsidRPr="003207C3">
        <w:rPr>
          <w:rFonts w:ascii="Cambria" w:eastAsia="Times New Roman" w:hAnsi="Cambria" w:cs="Times New Roman"/>
          <w:color w:val="000000" w:themeColor="text1"/>
          <w:sz w:val="22"/>
          <w:szCs w:val="22"/>
          <w:lang w:val="es-ES" w:eastAsia="en-GB"/>
        </w:rPr>
        <w:t xml:space="preserve"> </w:t>
      </w:r>
      <w:proofErr w:type="spellStart"/>
      <w:r w:rsidR="0008529D" w:rsidRPr="003207C3">
        <w:rPr>
          <w:rFonts w:ascii="Cambria" w:eastAsia="Times New Roman" w:hAnsi="Cambria" w:cs="Times New Roman"/>
          <w:color w:val="000000" w:themeColor="text1"/>
          <w:sz w:val="22"/>
          <w:szCs w:val="22"/>
          <w:lang w:val="es-ES" w:eastAsia="en-GB"/>
        </w:rPr>
        <w:t>bom</w:t>
      </w:r>
      <w:proofErr w:type="spellEnd"/>
      <w:r w:rsidR="0008529D" w:rsidRPr="003207C3">
        <w:rPr>
          <w:rFonts w:ascii="Cambria" w:eastAsia="Times New Roman" w:hAnsi="Cambria" w:cs="Times New Roman"/>
          <w:color w:val="000000" w:themeColor="text1"/>
          <w:sz w:val="22"/>
          <w:szCs w:val="22"/>
          <w:lang w:val="es-ES" w:eastAsia="en-GB"/>
        </w:rPr>
        <w:t xml:space="preserve"> </w:t>
      </w:r>
      <w:proofErr w:type="spellStart"/>
      <w:r w:rsidR="0008529D" w:rsidRPr="003207C3">
        <w:rPr>
          <w:rFonts w:ascii="Cambria" w:eastAsia="Times New Roman" w:hAnsi="Cambria" w:cs="Times New Roman"/>
          <w:color w:val="000000" w:themeColor="text1"/>
          <w:sz w:val="22"/>
          <w:szCs w:val="22"/>
          <w:lang w:val="es-ES" w:eastAsia="en-GB"/>
        </w:rPr>
        <w:t>senso</w:t>
      </w:r>
      <w:proofErr w:type="spellEnd"/>
      <w:r w:rsidR="0008529D" w:rsidRPr="003207C3">
        <w:rPr>
          <w:rFonts w:ascii="Cambria" w:eastAsia="Times New Roman" w:hAnsi="Cambria" w:cs="Times New Roman"/>
          <w:color w:val="000000" w:themeColor="text1"/>
          <w:sz w:val="22"/>
          <w:szCs w:val="22"/>
          <w:lang w:val="es-ES" w:eastAsia="en-GB"/>
        </w:rPr>
        <w:t xml:space="preserve"> e d</w:t>
      </w:r>
      <w:r w:rsidR="00F02C10" w:rsidRPr="003207C3">
        <w:rPr>
          <w:rFonts w:ascii="Cambria" w:eastAsia="Times New Roman" w:hAnsi="Cambria" w:cs="Times New Roman"/>
          <w:color w:val="000000" w:themeColor="text1"/>
          <w:sz w:val="22"/>
          <w:szCs w:val="22"/>
          <w:lang w:val="es-ES" w:eastAsia="en-GB"/>
        </w:rPr>
        <w:t>e</w:t>
      </w:r>
      <w:r w:rsidR="0008529D" w:rsidRPr="003207C3">
        <w:rPr>
          <w:rFonts w:ascii="Cambria" w:eastAsia="Times New Roman" w:hAnsi="Cambria" w:cs="Times New Roman"/>
          <w:color w:val="000000" w:themeColor="text1"/>
          <w:sz w:val="22"/>
          <w:szCs w:val="22"/>
          <w:lang w:val="es-ES" w:eastAsia="en-GB"/>
        </w:rPr>
        <w:t xml:space="preserve"> </w:t>
      </w:r>
      <w:proofErr w:type="spellStart"/>
      <w:r w:rsidR="0008529D" w:rsidRPr="003207C3">
        <w:rPr>
          <w:rFonts w:ascii="Cambria" w:eastAsia="Times New Roman" w:hAnsi="Cambria" w:cs="Times New Roman"/>
          <w:color w:val="000000" w:themeColor="text1"/>
          <w:sz w:val="22"/>
          <w:szCs w:val="22"/>
          <w:lang w:val="es-ES" w:eastAsia="en-GB"/>
        </w:rPr>
        <w:t>astúcia</w:t>
      </w:r>
      <w:proofErr w:type="spellEnd"/>
      <w:r w:rsidR="0008529D" w:rsidRPr="003207C3">
        <w:rPr>
          <w:rFonts w:ascii="Cambria" w:eastAsia="Times New Roman" w:hAnsi="Cambria" w:cs="Times New Roman"/>
          <w:color w:val="000000" w:themeColor="text1"/>
          <w:sz w:val="22"/>
          <w:szCs w:val="22"/>
          <w:lang w:val="es-ES" w:eastAsia="en-GB"/>
        </w:rPr>
        <w:t xml:space="preserve"> evangélica:</w:t>
      </w:r>
    </w:p>
    <w:p w14:paraId="34C771CD"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27183D53" w14:textId="4B369252" w:rsidR="0008529D" w:rsidRPr="003207C3" w:rsidRDefault="005A0836"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E</w:t>
      </w:r>
      <w:r w:rsidR="0008529D" w:rsidRPr="003207C3">
        <w:rPr>
          <w:rFonts w:ascii="Cambria" w:eastAsia="Times New Roman" w:hAnsi="Cambria" w:cs="Times New Roman"/>
          <w:color w:val="000000" w:themeColor="text1"/>
          <w:sz w:val="20"/>
          <w:szCs w:val="20"/>
          <w:lang w:val="es-ES" w:eastAsia="en-GB"/>
        </w:rPr>
        <w:t>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prime</w:t>
      </w:r>
      <w:r w:rsidR="0008529D" w:rsidRPr="003207C3">
        <w:rPr>
          <w:rFonts w:ascii="Cambria" w:eastAsia="Times New Roman" w:hAnsi="Cambria" w:cs="Times New Roman"/>
          <w:color w:val="000000" w:themeColor="text1"/>
          <w:sz w:val="20"/>
          <w:szCs w:val="20"/>
          <w:lang w:val="es-ES" w:eastAsia="en-GB"/>
        </w:rPr>
        <w:t>iro</w:t>
      </w:r>
      <w:proofErr w:type="spellEnd"/>
      <w:r w:rsidRPr="003207C3">
        <w:rPr>
          <w:rFonts w:ascii="Cambria" w:eastAsia="Times New Roman" w:hAnsi="Cambria" w:cs="Times New Roman"/>
          <w:color w:val="000000" w:themeColor="text1"/>
          <w:sz w:val="20"/>
          <w:szCs w:val="20"/>
          <w:lang w:val="es-ES" w:eastAsia="en-GB"/>
        </w:rPr>
        <w:t xml:space="preserve"> lugar, somos ministros de </w:t>
      </w:r>
      <w:proofErr w:type="spellStart"/>
      <w:r w:rsidRPr="003207C3">
        <w:rPr>
          <w:rFonts w:ascii="Cambria" w:eastAsia="Times New Roman" w:hAnsi="Cambria" w:cs="Times New Roman"/>
          <w:color w:val="000000" w:themeColor="text1"/>
          <w:sz w:val="20"/>
          <w:szCs w:val="20"/>
          <w:lang w:val="es-ES" w:eastAsia="en-GB"/>
        </w:rPr>
        <w:t>Jesu</w:t>
      </w:r>
      <w:r w:rsidR="0008529D" w:rsidRPr="003207C3">
        <w:rPr>
          <w:rFonts w:ascii="Cambria" w:eastAsia="Times New Roman" w:hAnsi="Cambria" w:cs="Times New Roman"/>
          <w:color w:val="000000" w:themeColor="text1"/>
          <w:sz w:val="20"/>
          <w:szCs w:val="20"/>
          <w:lang w:val="es-ES" w:eastAsia="en-GB"/>
        </w:rPr>
        <w:t>s</w:t>
      </w:r>
      <w:proofErr w:type="spellEnd"/>
      <w:r w:rsidR="0008529D" w:rsidRPr="003207C3">
        <w:rPr>
          <w:rFonts w:ascii="Cambria" w:eastAsia="Times New Roman" w:hAnsi="Cambria" w:cs="Times New Roman"/>
          <w:color w:val="000000" w:themeColor="text1"/>
          <w:sz w:val="20"/>
          <w:szCs w:val="20"/>
          <w:lang w:val="es-ES" w:eastAsia="en-GB"/>
        </w:rPr>
        <w:t xml:space="preserve"> C</w:t>
      </w:r>
      <w:r w:rsidRPr="003207C3">
        <w:rPr>
          <w:rFonts w:ascii="Cambria" w:eastAsia="Times New Roman" w:hAnsi="Cambria" w:cs="Times New Roman"/>
          <w:color w:val="000000" w:themeColor="text1"/>
          <w:sz w:val="20"/>
          <w:szCs w:val="20"/>
          <w:lang w:val="es-ES" w:eastAsia="en-GB"/>
        </w:rPr>
        <w:t xml:space="preserve">risto </w:t>
      </w:r>
      <w:r w:rsidR="0008529D" w:rsidRPr="003207C3">
        <w:rPr>
          <w:rFonts w:ascii="Cambria" w:eastAsia="Times New Roman" w:hAnsi="Cambria" w:cs="Times New Roman"/>
          <w:color w:val="000000" w:themeColor="text1"/>
          <w:sz w:val="20"/>
          <w:szCs w:val="20"/>
          <w:lang w:val="es-ES" w:eastAsia="en-GB"/>
        </w:rPr>
        <w:t>e</w:t>
      </w:r>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ben</w:t>
      </w:r>
      <w:r w:rsidR="0008529D" w:rsidRPr="003207C3">
        <w:rPr>
          <w:rFonts w:ascii="Cambria" w:eastAsia="Times New Roman" w:hAnsi="Cambria" w:cs="Times New Roman"/>
          <w:color w:val="000000" w:themeColor="text1"/>
          <w:sz w:val="20"/>
          <w:szCs w:val="20"/>
          <w:lang w:val="es-ES" w:eastAsia="en-GB"/>
        </w:rPr>
        <w:t>feitores</w:t>
      </w:r>
      <w:proofErr w:type="spellEnd"/>
      <w:r w:rsidR="0008529D" w:rsidRPr="003207C3">
        <w:rPr>
          <w:rFonts w:ascii="Cambria" w:eastAsia="Times New Roman" w:hAnsi="Cambria" w:cs="Times New Roman"/>
          <w:color w:val="000000" w:themeColor="text1"/>
          <w:sz w:val="20"/>
          <w:szCs w:val="20"/>
          <w:lang w:val="es-ES" w:eastAsia="en-GB"/>
        </w:rPr>
        <w:t xml:space="preserve"> dos meninos pobres. É </w:t>
      </w:r>
      <w:proofErr w:type="spellStart"/>
      <w:r w:rsidR="0008529D" w:rsidRPr="003207C3">
        <w:rPr>
          <w:rFonts w:ascii="Cambria" w:eastAsia="Times New Roman" w:hAnsi="Cambria" w:cs="Times New Roman"/>
          <w:color w:val="000000" w:themeColor="text1"/>
          <w:sz w:val="20"/>
          <w:szCs w:val="20"/>
          <w:lang w:val="es-ES" w:eastAsia="en-GB"/>
        </w:rPr>
        <w:t>necessário</w:t>
      </w:r>
      <w:proofErr w:type="spellEnd"/>
      <w:r w:rsidR="0008529D" w:rsidRPr="003207C3">
        <w:rPr>
          <w:rFonts w:ascii="Cambria" w:eastAsia="Times New Roman" w:hAnsi="Cambria" w:cs="Times New Roman"/>
          <w:color w:val="000000" w:themeColor="text1"/>
          <w:sz w:val="20"/>
          <w:szCs w:val="20"/>
          <w:lang w:val="es-ES" w:eastAsia="en-GB"/>
        </w:rPr>
        <w:t xml:space="preserve"> que toda a gente o </w:t>
      </w:r>
      <w:proofErr w:type="spellStart"/>
      <w:r w:rsidR="0008529D" w:rsidRPr="003207C3">
        <w:rPr>
          <w:rFonts w:ascii="Cambria" w:eastAsia="Times New Roman" w:hAnsi="Cambria" w:cs="Times New Roman"/>
          <w:color w:val="000000" w:themeColor="text1"/>
          <w:sz w:val="20"/>
          <w:szCs w:val="20"/>
          <w:lang w:val="es-ES" w:eastAsia="en-GB"/>
        </w:rPr>
        <w:t>saiba</w:t>
      </w:r>
      <w:proofErr w:type="spellEnd"/>
      <w:r w:rsidR="00DC6B49" w:rsidRPr="003207C3">
        <w:rPr>
          <w:rFonts w:ascii="Cambria" w:eastAsia="Times New Roman" w:hAnsi="Cambria" w:cs="Times New Roman"/>
          <w:color w:val="000000" w:themeColor="text1"/>
          <w:sz w:val="20"/>
          <w:szCs w:val="20"/>
          <w:lang w:val="es-ES" w:eastAsia="en-GB"/>
        </w:rPr>
        <w:t>.</w:t>
      </w:r>
    </w:p>
    <w:p w14:paraId="085E19A3" w14:textId="741953A3" w:rsidR="00DC6B49" w:rsidRPr="003207C3" w:rsidRDefault="00DC6B49"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lastRenderedPageBreak/>
        <w:t>Pois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bem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há</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dúvida</w:t>
      </w:r>
      <w:proofErr w:type="spellEnd"/>
      <w:r w:rsidRPr="003207C3">
        <w:rPr>
          <w:rFonts w:ascii="Cambria" w:eastAsia="Times New Roman" w:hAnsi="Cambria" w:cs="Times New Roman"/>
          <w:color w:val="000000" w:themeColor="text1"/>
          <w:sz w:val="20"/>
          <w:szCs w:val="20"/>
          <w:lang w:val="es-ES" w:eastAsia="en-GB"/>
        </w:rPr>
        <w:t xml:space="preserve"> de que, pelo </w:t>
      </w:r>
      <w:proofErr w:type="spellStart"/>
      <w:r w:rsidRPr="003207C3">
        <w:rPr>
          <w:rFonts w:ascii="Cambria" w:eastAsia="Times New Roman" w:hAnsi="Cambria" w:cs="Times New Roman"/>
          <w:color w:val="000000" w:themeColor="text1"/>
          <w:sz w:val="20"/>
          <w:szCs w:val="20"/>
          <w:lang w:val="es-ES" w:eastAsia="en-GB"/>
        </w:rPr>
        <w:t>bem</w:t>
      </w:r>
      <w:proofErr w:type="spellEnd"/>
      <w:r w:rsidRPr="003207C3">
        <w:rPr>
          <w:rFonts w:ascii="Cambria" w:eastAsia="Times New Roman" w:hAnsi="Cambria" w:cs="Times New Roman"/>
          <w:color w:val="000000" w:themeColor="text1"/>
          <w:sz w:val="20"/>
          <w:szCs w:val="20"/>
          <w:lang w:val="es-ES" w:eastAsia="en-GB"/>
        </w:rPr>
        <w:t xml:space="preserve"> da </w:t>
      </w:r>
      <w:proofErr w:type="spellStart"/>
      <w:r w:rsidRPr="003207C3">
        <w:rPr>
          <w:rFonts w:ascii="Cambria" w:eastAsia="Times New Roman" w:hAnsi="Cambria" w:cs="Times New Roman"/>
          <w:color w:val="000000" w:themeColor="text1"/>
          <w:sz w:val="20"/>
          <w:szCs w:val="20"/>
          <w:lang w:val="es-ES" w:eastAsia="en-GB"/>
        </w:rPr>
        <w:t>religião</w:t>
      </w:r>
      <w:proofErr w:type="spellEnd"/>
      <w:r w:rsidRPr="003207C3">
        <w:rPr>
          <w:rFonts w:ascii="Cambria" w:eastAsia="Times New Roman" w:hAnsi="Cambria" w:cs="Times New Roman"/>
          <w:color w:val="000000" w:themeColor="text1"/>
          <w:sz w:val="20"/>
          <w:szCs w:val="20"/>
          <w:lang w:val="es-ES" w:eastAsia="en-GB"/>
        </w:rPr>
        <w:t xml:space="preserve">, é </w:t>
      </w:r>
      <w:proofErr w:type="spellStart"/>
      <w:r w:rsidRPr="003207C3">
        <w:rPr>
          <w:rFonts w:ascii="Cambria" w:eastAsia="Times New Roman" w:hAnsi="Cambria" w:cs="Times New Roman"/>
          <w:color w:val="000000" w:themeColor="text1"/>
          <w:sz w:val="20"/>
          <w:szCs w:val="20"/>
          <w:lang w:val="es-ES" w:eastAsia="en-GB"/>
        </w:rPr>
        <w:t>muito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melhor</w:t>
      </w:r>
      <w:proofErr w:type="spellEnd"/>
      <w:r w:rsidRPr="003207C3">
        <w:rPr>
          <w:rFonts w:ascii="Cambria" w:eastAsia="Times New Roman" w:hAnsi="Cambria" w:cs="Times New Roman"/>
          <w:color w:val="000000" w:themeColor="text1"/>
          <w:sz w:val="20"/>
          <w:szCs w:val="20"/>
          <w:lang w:val="es-ES" w:eastAsia="en-GB"/>
        </w:rPr>
        <w:t xml:space="preserve"> que Goa </w:t>
      </w:r>
      <w:proofErr w:type="spellStart"/>
      <w:r w:rsidRPr="003207C3">
        <w:rPr>
          <w:rFonts w:ascii="Cambria" w:eastAsia="Times New Roman" w:hAnsi="Cambria" w:cs="Times New Roman"/>
          <w:color w:val="000000" w:themeColor="text1"/>
          <w:sz w:val="20"/>
          <w:szCs w:val="20"/>
          <w:lang w:val="es-ES" w:eastAsia="en-GB"/>
        </w:rPr>
        <w:t>continue</w:t>
      </w:r>
      <w:proofErr w:type="spellEnd"/>
      <w:r w:rsidRPr="003207C3">
        <w:rPr>
          <w:rFonts w:ascii="Cambria" w:eastAsia="Times New Roman" w:hAnsi="Cambria" w:cs="Times New Roman"/>
          <w:color w:val="000000" w:themeColor="text1"/>
          <w:sz w:val="20"/>
          <w:szCs w:val="20"/>
          <w:lang w:val="es-ES" w:eastAsia="en-GB"/>
        </w:rPr>
        <w:t xml:space="preserve"> a ser portuguesa, </w:t>
      </w:r>
      <w:proofErr w:type="spellStart"/>
      <w:r w:rsidRPr="003207C3">
        <w:rPr>
          <w:rFonts w:ascii="Cambria" w:eastAsia="Times New Roman" w:hAnsi="Cambria" w:cs="Times New Roman"/>
          <w:color w:val="000000" w:themeColor="text1"/>
          <w:sz w:val="20"/>
          <w:szCs w:val="20"/>
          <w:lang w:val="es-ES" w:eastAsia="en-GB"/>
        </w:rPr>
        <w:t>quer</w:t>
      </w:r>
      <w:proofErr w:type="spellEnd"/>
      <w:r w:rsidRPr="003207C3">
        <w:rPr>
          <w:rFonts w:ascii="Cambria" w:eastAsia="Times New Roman" w:hAnsi="Cambria" w:cs="Times New Roman"/>
          <w:color w:val="000000" w:themeColor="text1"/>
          <w:sz w:val="20"/>
          <w:szCs w:val="20"/>
          <w:lang w:val="es-ES" w:eastAsia="en-GB"/>
        </w:rPr>
        <w:t xml:space="preserve"> como </w:t>
      </w:r>
      <w:proofErr w:type="spellStart"/>
      <w:r w:rsidRPr="003207C3">
        <w:rPr>
          <w:rFonts w:ascii="Cambria" w:eastAsia="Times New Roman" w:hAnsi="Cambria" w:cs="Times New Roman"/>
          <w:color w:val="000000" w:themeColor="text1"/>
          <w:sz w:val="20"/>
          <w:szCs w:val="20"/>
          <w:lang w:val="es-ES" w:eastAsia="en-GB"/>
        </w:rPr>
        <w:t>pr</w:t>
      </w:r>
      <w:r w:rsidR="00D96E83" w:rsidRPr="003207C3">
        <w:rPr>
          <w:rFonts w:ascii="Cambria" w:eastAsia="Times New Roman" w:hAnsi="Cambria" w:cs="Times New Roman"/>
          <w:color w:val="000000" w:themeColor="text1"/>
          <w:sz w:val="20"/>
          <w:szCs w:val="20"/>
          <w:lang w:val="es-ES" w:eastAsia="en-GB"/>
        </w:rPr>
        <w:t>oví</w:t>
      </w:r>
      <w:r w:rsidRPr="003207C3">
        <w:rPr>
          <w:rFonts w:ascii="Cambria" w:eastAsia="Times New Roman" w:hAnsi="Cambria" w:cs="Times New Roman"/>
          <w:color w:val="000000" w:themeColor="text1"/>
          <w:sz w:val="20"/>
          <w:szCs w:val="20"/>
          <w:lang w:val="es-ES" w:eastAsia="en-GB"/>
        </w:rPr>
        <w:t>ncia</w:t>
      </w:r>
      <w:proofErr w:type="spellEnd"/>
      <w:r w:rsidRPr="003207C3">
        <w:rPr>
          <w:rFonts w:ascii="Cambria" w:eastAsia="Times New Roman" w:hAnsi="Cambria" w:cs="Times New Roman"/>
          <w:color w:val="000000" w:themeColor="text1"/>
          <w:sz w:val="20"/>
          <w:szCs w:val="20"/>
          <w:lang w:val="es-ES" w:eastAsia="en-GB"/>
        </w:rPr>
        <w:t xml:space="preserve"> do ultramar </w:t>
      </w:r>
      <w:proofErr w:type="spellStart"/>
      <w:r w:rsidRPr="003207C3">
        <w:rPr>
          <w:rFonts w:ascii="Cambria" w:eastAsia="Times New Roman" w:hAnsi="Cambria" w:cs="Times New Roman"/>
          <w:color w:val="000000" w:themeColor="text1"/>
          <w:sz w:val="20"/>
          <w:szCs w:val="20"/>
          <w:lang w:val="es-ES" w:eastAsia="en-GB"/>
        </w:rPr>
        <w:t>ou</w:t>
      </w:r>
      <w:proofErr w:type="spellEnd"/>
      <w:r w:rsidRPr="003207C3">
        <w:rPr>
          <w:rFonts w:ascii="Cambria" w:eastAsia="Times New Roman" w:hAnsi="Cambria" w:cs="Times New Roman"/>
          <w:color w:val="000000" w:themeColor="text1"/>
          <w:sz w:val="20"/>
          <w:szCs w:val="20"/>
          <w:lang w:val="es-ES" w:eastAsia="en-GB"/>
        </w:rPr>
        <w:t xml:space="preserve"> como </w:t>
      </w:r>
      <w:proofErr w:type="spellStart"/>
      <w:r w:rsidRPr="003207C3">
        <w:rPr>
          <w:rFonts w:ascii="Cambria" w:eastAsia="Times New Roman" w:hAnsi="Cambria" w:cs="Times New Roman"/>
          <w:color w:val="000000" w:themeColor="text1"/>
          <w:sz w:val="20"/>
          <w:szCs w:val="20"/>
          <w:lang w:val="es-ES" w:eastAsia="en-GB"/>
        </w:rPr>
        <w:t>membro</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União</w:t>
      </w:r>
      <w:proofErr w:type="spellEnd"/>
      <w:r w:rsidRPr="003207C3">
        <w:rPr>
          <w:rFonts w:ascii="Cambria" w:eastAsia="Times New Roman" w:hAnsi="Cambria" w:cs="Times New Roman"/>
          <w:color w:val="000000" w:themeColor="text1"/>
          <w:sz w:val="20"/>
          <w:szCs w:val="20"/>
          <w:lang w:val="es-ES" w:eastAsia="en-GB"/>
        </w:rPr>
        <w:t xml:space="preserve"> Lusitana</w:t>
      </w:r>
      <w:r w:rsidR="00D96E83" w:rsidRPr="003207C3">
        <w:rPr>
          <w:rFonts w:ascii="Cambria" w:eastAsia="Times New Roman" w:hAnsi="Cambria" w:cs="Times New Roman"/>
          <w:color w:val="000000" w:themeColor="text1"/>
          <w:sz w:val="20"/>
          <w:szCs w:val="20"/>
          <w:lang w:val="es-ES" w:eastAsia="en-GB"/>
        </w:rPr>
        <w:t>.</w:t>
      </w:r>
      <w:r w:rsidRPr="003207C3">
        <w:rPr>
          <w:rFonts w:ascii="Cambria" w:eastAsia="Times New Roman" w:hAnsi="Cambria" w:cs="Times New Roman"/>
          <w:color w:val="000000" w:themeColor="text1"/>
          <w:sz w:val="20"/>
          <w:szCs w:val="20"/>
          <w:lang w:val="es-ES" w:eastAsia="en-GB"/>
        </w:rPr>
        <w:t xml:space="preserve"> E digo </w:t>
      </w:r>
      <w:proofErr w:type="spellStart"/>
      <w:r w:rsidRPr="003207C3">
        <w:rPr>
          <w:rFonts w:ascii="Cambria" w:eastAsia="Times New Roman" w:hAnsi="Cambria" w:cs="Times New Roman"/>
          <w:color w:val="000000" w:themeColor="text1"/>
          <w:sz w:val="20"/>
          <w:szCs w:val="20"/>
          <w:lang w:val="es-ES" w:eastAsia="en-GB"/>
        </w:rPr>
        <w:t>isto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como ibérico que </w:t>
      </w:r>
      <w:proofErr w:type="spellStart"/>
      <w:r w:rsidRPr="003207C3">
        <w:rPr>
          <w:rFonts w:ascii="Cambria" w:eastAsia="Times New Roman" w:hAnsi="Cambria" w:cs="Times New Roman"/>
          <w:color w:val="000000" w:themeColor="text1"/>
          <w:sz w:val="20"/>
          <w:szCs w:val="20"/>
          <w:lang w:val="es-ES" w:eastAsia="en-GB"/>
        </w:rPr>
        <w:t>sou</w:t>
      </w:r>
      <w:proofErr w:type="spellEnd"/>
      <w:r w:rsidRPr="003207C3">
        <w:rPr>
          <w:rFonts w:ascii="Cambria" w:eastAsia="Times New Roman" w:hAnsi="Cambria" w:cs="Times New Roman"/>
          <w:color w:val="000000" w:themeColor="text1"/>
          <w:sz w:val="20"/>
          <w:szCs w:val="20"/>
          <w:lang w:val="es-ES" w:eastAsia="en-GB"/>
        </w:rPr>
        <w:t xml:space="preserve">, mas como sacerdote católico que está a presenciar o curso dos </w:t>
      </w:r>
      <w:proofErr w:type="spellStart"/>
      <w:r w:rsidRPr="003207C3">
        <w:rPr>
          <w:rFonts w:ascii="Cambria" w:eastAsia="Times New Roman" w:hAnsi="Cambria" w:cs="Times New Roman"/>
          <w:color w:val="000000" w:themeColor="text1"/>
          <w:sz w:val="20"/>
          <w:szCs w:val="20"/>
          <w:lang w:val="es-ES" w:eastAsia="en-GB"/>
        </w:rPr>
        <w:t>acontecimentos</w:t>
      </w:r>
      <w:proofErr w:type="spellEnd"/>
      <w:r w:rsidRPr="003207C3">
        <w:rPr>
          <w:rFonts w:ascii="Cambria" w:eastAsia="Times New Roman" w:hAnsi="Cambria" w:cs="Times New Roman"/>
          <w:color w:val="000000" w:themeColor="text1"/>
          <w:sz w:val="20"/>
          <w:szCs w:val="20"/>
          <w:lang w:val="es-ES" w:eastAsia="en-GB"/>
        </w:rPr>
        <w:t xml:space="preserve"> na </w:t>
      </w:r>
      <w:proofErr w:type="spellStart"/>
      <w:r w:rsidRPr="003207C3">
        <w:rPr>
          <w:rFonts w:ascii="Cambria" w:eastAsia="Times New Roman" w:hAnsi="Cambria" w:cs="Times New Roman"/>
          <w:color w:val="000000" w:themeColor="text1"/>
          <w:sz w:val="20"/>
          <w:szCs w:val="20"/>
          <w:lang w:val="es-ES" w:eastAsia="en-GB"/>
        </w:rPr>
        <w:t>União</w:t>
      </w:r>
      <w:proofErr w:type="spellEnd"/>
      <w:r w:rsidRPr="003207C3">
        <w:rPr>
          <w:rFonts w:ascii="Cambria" w:eastAsia="Times New Roman" w:hAnsi="Cambria" w:cs="Times New Roman"/>
          <w:color w:val="000000" w:themeColor="text1"/>
          <w:sz w:val="20"/>
          <w:szCs w:val="20"/>
          <w:lang w:val="es-ES" w:eastAsia="en-GB"/>
        </w:rPr>
        <w:t xml:space="preserve"> Indiana. </w:t>
      </w:r>
      <w:proofErr w:type="spellStart"/>
      <w:r w:rsidRPr="003207C3">
        <w:rPr>
          <w:rFonts w:ascii="Cambria" w:eastAsia="Times New Roman" w:hAnsi="Cambria" w:cs="Times New Roman"/>
          <w:color w:val="000000" w:themeColor="text1"/>
          <w:sz w:val="20"/>
          <w:szCs w:val="20"/>
          <w:lang w:val="es-ES" w:eastAsia="en-GB"/>
        </w:rPr>
        <w:t>Enquanto</w:t>
      </w:r>
      <w:proofErr w:type="spellEnd"/>
      <w:r w:rsidRPr="003207C3">
        <w:rPr>
          <w:rFonts w:ascii="Cambria" w:eastAsia="Times New Roman" w:hAnsi="Cambria" w:cs="Times New Roman"/>
          <w:color w:val="000000" w:themeColor="text1"/>
          <w:sz w:val="20"/>
          <w:szCs w:val="20"/>
          <w:lang w:val="es-ES" w:eastAsia="en-GB"/>
        </w:rPr>
        <w:t xml:space="preserve"> que o </w:t>
      </w:r>
      <w:proofErr w:type="spellStart"/>
      <w:r w:rsidRPr="003207C3">
        <w:rPr>
          <w:rFonts w:ascii="Cambria" w:eastAsia="Times New Roman" w:hAnsi="Cambria" w:cs="Times New Roman"/>
          <w:color w:val="000000" w:themeColor="text1"/>
          <w:sz w:val="20"/>
          <w:szCs w:val="20"/>
          <w:lang w:val="es-ES" w:eastAsia="en-GB"/>
        </w:rPr>
        <w:t>governo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português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tem</w:t>
      </w:r>
      <w:proofErr w:type="spellEnd"/>
      <w:r w:rsidRPr="003207C3">
        <w:rPr>
          <w:rFonts w:ascii="Cambria" w:eastAsia="Times New Roman" w:hAnsi="Cambria" w:cs="Times New Roman"/>
          <w:color w:val="000000" w:themeColor="text1"/>
          <w:sz w:val="20"/>
          <w:szCs w:val="20"/>
          <w:lang w:val="es-ES" w:eastAsia="en-GB"/>
        </w:rPr>
        <w:t xml:space="preserve"> sido o </w:t>
      </w:r>
      <w:proofErr w:type="spellStart"/>
      <w:r w:rsidRPr="003207C3">
        <w:rPr>
          <w:rFonts w:ascii="Cambria" w:eastAsia="Times New Roman" w:hAnsi="Cambria" w:cs="Times New Roman"/>
          <w:color w:val="000000" w:themeColor="text1"/>
          <w:sz w:val="20"/>
          <w:szCs w:val="20"/>
          <w:lang w:val="es-ES" w:eastAsia="en-GB"/>
        </w:rPr>
        <w:t>nosso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melhor</w:t>
      </w:r>
      <w:proofErr w:type="spellEnd"/>
      <w:r w:rsidRPr="003207C3">
        <w:rPr>
          <w:rFonts w:ascii="Cambria" w:eastAsia="Times New Roman" w:hAnsi="Cambria" w:cs="Times New Roman"/>
          <w:color w:val="000000" w:themeColor="text1"/>
          <w:sz w:val="20"/>
          <w:szCs w:val="20"/>
          <w:lang w:val="es-ES" w:eastAsia="en-GB"/>
        </w:rPr>
        <w:t xml:space="preserve"> e </w:t>
      </w:r>
      <w:proofErr w:type="spellStart"/>
      <w:r w:rsidRPr="003207C3">
        <w:rPr>
          <w:rFonts w:ascii="Cambria" w:eastAsia="Times New Roman" w:hAnsi="Cambria" w:cs="Times New Roman"/>
          <w:color w:val="000000" w:themeColor="text1"/>
          <w:sz w:val="20"/>
          <w:szCs w:val="20"/>
          <w:lang w:val="es-ES" w:eastAsia="en-GB"/>
        </w:rPr>
        <w:t>mais</w:t>
      </w:r>
      <w:proofErr w:type="spellEnd"/>
      <w:r w:rsidRPr="003207C3">
        <w:rPr>
          <w:rFonts w:ascii="Cambria" w:eastAsia="Times New Roman" w:hAnsi="Cambria" w:cs="Times New Roman"/>
          <w:color w:val="000000" w:themeColor="text1"/>
          <w:sz w:val="20"/>
          <w:szCs w:val="20"/>
          <w:lang w:val="es-ES" w:eastAsia="en-GB"/>
        </w:rPr>
        <w:t xml:space="preserve"> generoso </w:t>
      </w:r>
      <w:proofErr w:type="spellStart"/>
      <w:r w:rsidRPr="003207C3">
        <w:rPr>
          <w:rFonts w:ascii="Cambria" w:eastAsia="Times New Roman" w:hAnsi="Cambria" w:cs="Times New Roman"/>
          <w:color w:val="000000" w:themeColor="text1"/>
          <w:sz w:val="20"/>
          <w:szCs w:val="20"/>
          <w:lang w:val="es-ES" w:eastAsia="en-GB"/>
        </w:rPr>
        <w:t>benfeitor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Goa, o </w:t>
      </w:r>
      <w:proofErr w:type="spellStart"/>
      <w:r w:rsidRPr="003207C3">
        <w:rPr>
          <w:rFonts w:ascii="Cambria" w:eastAsia="Times New Roman" w:hAnsi="Cambria" w:cs="Times New Roman"/>
          <w:color w:val="000000" w:themeColor="text1"/>
          <w:sz w:val="20"/>
          <w:szCs w:val="20"/>
          <w:lang w:val="es-ES" w:eastAsia="en-GB"/>
        </w:rPr>
        <w:t>governo</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Bombaim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sua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Lei</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Confiança</w:t>
      </w:r>
      <w:proofErr w:type="spellEnd"/>
      <w:r w:rsidRPr="003207C3">
        <w:rPr>
          <w:rFonts w:ascii="Cambria" w:eastAsia="Times New Roman" w:hAnsi="Cambria" w:cs="Times New Roman"/>
          <w:color w:val="000000" w:themeColor="text1"/>
          <w:sz w:val="20"/>
          <w:szCs w:val="20"/>
          <w:lang w:val="es-ES" w:eastAsia="en-GB"/>
        </w:rPr>
        <w:t xml:space="preserve"> Pública, </w:t>
      </w:r>
      <w:proofErr w:type="spellStart"/>
      <w:r w:rsidRPr="003207C3">
        <w:rPr>
          <w:rFonts w:ascii="Cambria" w:eastAsia="Times New Roman" w:hAnsi="Cambria" w:cs="Times New Roman"/>
          <w:color w:val="000000" w:themeColor="text1"/>
          <w:sz w:val="20"/>
          <w:szCs w:val="20"/>
          <w:lang w:val="es-ES" w:eastAsia="en-GB"/>
        </w:rPr>
        <w:t>tem</w:t>
      </w:r>
      <w:proofErr w:type="spellEnd"/>
      <w:r w:rsidRPr="003207C3">
        <w:rPr>
          <w:rFonts w:ascii="Cambria" w:eastAsia="Times New Roman" w:hAnsi="Cambria" w:cs="Times New Roman"/>
          <w:color w:val="000000" w:themeColor="text1"/>
          <w:sz w:val="20"/>
          <w:szCs w:val="20"/>
          <w:lang w:val="es-ES" w:eastAsia="en-GB"/>
        </w:rPr>
        <w:t xml:space="preserve"> estado a </w:t>
      </w:r>
      <w:proofErr w:type="spellStart"/>
      <w:r w:rsidRPr="003207C3">
        <w:rPr>
          <w:rFonts w:ascii="Cambria" w:eastAsia="Times New Roman" w:hAnsi="Cambria" w:cs="Times New Roman"/>
          <w:color w:val="000000" w:themeColor="text1"/>
          <w:sz w:val="20"/>
          <w:szCs w:val="20"/>
          <w:lang w:val="es-ES" w:eastAsia="en-GB"/>
        </w:rPr>
        <w:t>a</w:t>
      </w:r>
      <w:r w:rsidR="00D96E83" w:rsidRPr="003207C3">
        <w:rPr>
          <w:rFonts w:ascii="Cambria" w:eastAsia="Times New Roman" w:hAnsi="Cambria" w:cs="Times New Roman"/>
          <w:color w:val="000000" w:themeColor="text1"/>
          <w:sz w:val="20"/>
          <w:szCs w:val="20"/>
          <w:lang w:val="es-ES" w:eastAsia="en-GB"/>
        </w:rPr>
        <w:t>s</w:t>
      </w:r>
      <w:r w:rsidRPr="003207C3">
        <w:rPr>
          <w:rFonts w:ascii="Cambria" w:eastAsia="Times New Roman" w:hAnsi="Cambria" w:cs="Times New Roman"/>
          <w:color w:val="000000" w:themeColor="text1"/>
          <w:sz w:val="20"/>
          <w:szCs w:val="20"/>
          <w:lang w:val="es-ES" w:eastAsia="en-GB"/>
        </w:rPr>
        <w:t>sumir</w:t>
      </w:r>
      <w:proofErr w:type="spellEnd"/>
      <w:r w:rsidRPr="003207C3">
        <w:rPr>
          <w:rFonts w:ascii="Cambria" w:eastAsia="Times New Roman" w:hAnsi="Cambria" w:cs="Times New Roman"/>
          <w:color w:val="000000" w:themeColor="text1"/>
          <w:sz w:val="20"/>
          <w:szCs w:val="20"/>
          <w:lang w:val="es-ES" w:eastAsia="en-GB"/>
        </w:rPr>
        <w:t xml:space="preserve"> o controlo, se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roubando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diretamente</w:t>
      </w:r>
      <w:proofErr w:type="spellEnd"/>
      <w:r w:rsidR="00D96E83" w:rsidRPr="003207C3">
        <w:rPr>
          <w:rFonts w:ascii="Cambria" w:eastAsia="Times New Roman" w:hAnsi="Cambria" w:cs="Times New Roman"/>
          <w:color w:val="000000" w:themeColor="text1"/>
          <w:sz w:val="20"/>
          <w:szCs w:val="20"/>
          <w:lang w:val="es-ES" w:eastAsia="en-GB"/>
        </w:rPr>
        <w:t>,</w:t>
      </w:r>
      <w:r w:rsidRPr="003207C3">
        <w:rPr>
          <w:rFonts w:ascii="Cambria" w:eastAsia="Times New Roman" w:hAnsi="Cambria" w:cs="Times New Roman"/>
          <w:color w:val="000000" w:themeColor="text1"/>
          <w:sz w:val="20"/>
          <w:szCs w:val="20"/>
          <w:lang w:val="es-ES" w:eastAsia="en-GB"/>
        </w:rPr>
        <w:t xml:space="preserve"> propiedades eclesiásticas, como todos </w:t>
      </w:r>
      <w:proofErr w:type="spellStart"/>
      <w:r w:rsidRPr="003207C3">
        <w:rPr>
          <w:rFonts w:ascii="Cambria" w:eastAsia="Times New Roman" w:hAnsi="Cambria" w:cs="Times New Roman"/>
          <w:color w:val="000000" w:themeColor="text1"/>
          <w:sz w:val="20"/>
          <w:szCs w:val="20"/>
          <w:lang w:val="es-ES" w:eastAsia="en-GB"/>
        </w:rPr>
        <w:t>sabem</w:t>
      </w:r>
      <w:proofErr w:type="spellEnd"/>
      <w:r w:rsidR="00D96E83" w:rsidRPr="003207C3">
        <w:rPr>
          <w:rFonts w:ascii="Cambria" w:eastAsia="Times New Roman" w:hAnsi="Cambria" w:cs="Times New Roman"/>
          <w:color w:val="000000" w:themeColor="text1"/>
          <w:sz w:val="20"/>
          <w:szCs w:val="20"/>
          <w:lang w:val="es-ES" w:eastAsia="en-GB"/>
        </w:rPr>
        <w:t>.</w:t>
      </w:r>
    </w:p>
    <w:p w14:paraId="27A66538" w14:textId="213D0F6E" w:rsidR="00DC6B49" w:rsidRPr="003207C3" w:rsidRDefault="00DC6B49"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Todavia</w:t>
      </w:r>
      <w:proofErr w:type="spellEnd"/>
      <w:r w:rsidRPr="003207C3">
        <w:rPr>
          <w:rFonts w:ascii="Cambria" w:eastAsia="Times New Roman" w:hAnsi="Cambria" w:cs="Times New Roman"/>
          <w:color w:val="000000" w:themeColor="text1"/>
          <w:sz w:val="20"/>
          <w:szCs w:val="20"/>
          <w:lang w:val="es-ES" w:eastAsia="en-GB"/>
        </w:rPr>
        <w:t xml:space="preserve"> na </w:t>
      </w:r>
      <w:proofErr w:type="spellStart"/>
      <w:r w:rsidRPr="003207C3">
        <w:rPr>
          <w:rFonts w:ascii="Cambria" w:eastAsia="Times New Roman" w:hAnsi="Cambria" w:cs="Times New Roman"/>
          <w:color w:val="000000" w:themeColor="text1"/>
          <w:sz w:val="20"/>
          <w:szCs w:val="20"/>
          <w:lang w:val="es-ES" w:eastAsia="en-GB"/>
        </w:rPr>
        <w:t>manifestação</w:t>
      </w:r>
      <w:proofErr w:type="spellEnd"/>
      <w:r w:rsidRPr="003207C3">
        <w:rPr>
          <w:rFonts w:ascii="Cambria" w:eastAsia="Times New Roman" w:hAnsi="Cambria" w:cs="Times New Roman"/>
          <w:color w:val="000000" w:themeColor="text1"/>
          <w:sz w:val="20"/>
          <w:szCs w:val="20"/>
          <w:lang w:val="es-ES" w:eastAsia="en-GB"/>
        </w:rPr>
        <w:t xml:space="preserve"> pública das </w:t>
      </w:r>
      <w:proofErr w:type="spellStart"/>
      <w:r w:rsidRPr="003207C3">
        <w:rPr>
          <w:rFonts w:ascii="Cambria" w:eastAsia="Times New Roman" w:hAnsi="Cambria" w:cs="Times New Roman"/>
          <w:color w:val="000000" w:themeColor="text1"/>
          <w:sz w:val="20"/>
          <w:szCs w:val="20"/>
          <w:lang w:val="es-ES" w:eastAsia="en-GB"/>
        </w:rPr>
        <w:t>nossas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convicções</w:t>
      </w:r>
      <w:proofErr w:type="spellEnd"/>
      <w:r w:rsidRPr="003207C3">
        <w:rPr>
          <w:rFonts w:ascii="Cambria" w:eastAsia="Times New Roman" w:hAnsi="Cambria" w:cs="Times New Roman"/>
          <w:color w:val="000000" w:themeColor="text1"/>
          <w:sz w:val="20"/>
          <w:szCs w:val="20"/>
          <w:lang w:val="es-ES" w:eastAsia="en-GB"/>
        </w:rPr>
        <w:t xml:space="preserve"> políticas </w:t>
      </w:r>
      <w:proofErr w:type="spellStart"/>
      <w:r w:rsidRPr="003207C3">
        <w:rPr>
          <w:rFonts w:ascii="Cambria" w:eastAsia="Times New Roman" w:hAnsi="Cambria" w:cs="Times New Roman"/>
          <w:color w:val="000000" w:themeColor="text1"/>
          <w:sz w:val="20"/>
          <w:szCs w:val="20"/>
          <w:lang w:val="es-ES" w:eastAsia="en-GB"/>
        </w:rPr>
        <w:t>são</w:t>
      </w:r>
      <w:proofErr w:type="spellEnd"/>
      <w:r w:rsidRPr="003207C3">
        <w:rPr>
          <w:rFonts w:ascii="Cambria" w:eastAsia="Times New Roman" w:hAnsi="Cambria" w:cs="Times New Roman"/>
          <w:color w:val="000000" w:themeColor="text1"/>
          <w:sz w:val="20"/>
          <w:szCs w:val="20"/>
          <w:lang w:val="es-ES" w:eastAsia="en-GB"/>
        </w:rPr>
        <w:t xml:space="preserve">-nos </w:t>
      </w:r>
      <w:proofErr w:type="spellStart"/>
      <w:r w:rsidRPr="003207C3">
        <w:rPr>
          <w:rFonts w:ascii="Cambria" w:eastAsia="Times New Roman" w:hAnsi="Cambria" w:cs="Times New Roman"/>
          <w:color w:val="000000" w:themeColor="text1"/>
          <w:sz w:val="20"/>
          <w:szCs w:val="20"/>
          <w:lang w:val="es-ES" w:eastAsia="en-GB"/>
        </w:rPr>
        <w:t>impostos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dois</w:t>
      </w:r>
      <w:proofErr w:type="spellEnd"/>
      <w:r w:rsidRPr="003207C3">
        <w:rPr>
          <w:rFonts w:ascii="Cambria" w:eastAsia="Times New Roman" w:hAnsi="Cambria" w:cs="Times New Roman"/>
          <w:color w:val="000000" w:themeColor="text1"/>
          <w:sz w:val="20"/>
          <w:szCs w:val="20"/>
          <w:lang w:val="es-ES" w:eastAsia="en-GB"/>
        </w:rPr>
        <w:t xml:space="preserve"> limites</w:t>
      </w:r>
    </w:p>
    <w:p w14:paraId="6672BB22" w14:textId="1D130D96" w:rsidR="005A0836" w:rsidRPr="003207C3" w:rsidRDefault="00DC6B49" w:rsidP="00DC6B49">
      <w:pPr>
        <w:ind w:left="720"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0"/>
          <w:szCs w:val="20"/>
          <w:lang w:val="es-ES" w:eastAsia="en-GB"/>
        </w:rPr>
        <w:t>a</w:t>
      </w:r>
      <w:r w:rsidR="005A0836" w:rsidRPr="003207C3">
        <w:rPr>
          <w:rFonts w:ascii="Cambria" w:eastAsia="Times New Roman" w:hAnsi="Cambria" w:cs="Times New Roman"/>
          <w:color w:val="000000" w:themeColor="text1"/>
          <w:sz w:val="20"/>
          <w:szCs w:val="20"/>
          <w:lang w:val="es-ES" w:eastAsia="en-GB"/>
        </w:rPr>
        <w:t xml:space="preserve">) </w:t>
      </w:r>
      <w:r w:rsidR="003755CA" w:rsidRPr="003207C3">
        <w:rPr>
          <w:rFonts w:ascii="Cambria" w:eastAsia="Times New Roman" w:hAnsi="Cambria" w:cs="Times New Roman"/>
          <w:color w:val="000000" w:themeColor="text1"/>
          <w:sz w:val="20"/>
          <w:szCs w:val="20"/>
          <w:lang w:val="es-ES" w:eastAsia="en-GB"/>
        </w:rPr>
        <w:t>p</w:t>
      </w:r>
      <w:r w:rsidRPr="003207C3">
        <w:rPr>
          <w:rFonts w:ascii="Cambria" w:eastAsia="Times New Roman" w:hAnsi="Cambria" w:cs="Times New Roman"/>
          <w:color w:val="000000" w:themeColor="text1"/>
          <w:sz w:val="20"/>
          <w:szCs w:val="20"/>
          <w:lang w:val="es-ES" w:eastAsia="en-GB"/>
        </w:rPr>
        <w:t xml:space="preserve">ela </w:t>
      </w:r>
      <w:proofErr w:type="spellStart"/>
      <w:r w:rsidRPr="003207C3">
        <w:rPr>
          <w:rFonts w:ascii="Cambria" w:eastAsia="Times New Roman" w:hAnsi="Cambria" w:cs="Times New Roman"/>
          <w:color w:val="000000" w:themeColor="text1"/>
          <w:sz w:val="20"/>
          <w:szCs w:val="20"/>
          <w:lang w:val="es-ES" w:eastAsia="en-GB"/>
        </w:rPr>
        <w:t>nossa</w:t>
      </w:r>
      <w:proofErr w:type="spellEnd"/>
      <w:r w:rsidRPr="003207C3">
        <w:rPr>
          <w:rFonts w:ascii="Cambria" w:eastAsia="Times New Roman" w:hAnsi="Cambria" w:cs="Times New Roman"/>
          <w:color w:val="000000" w:themeColor="text1"/>
          <w:sz w:val="20"/>
          <w:szCs w:val="20"/>
          <w:lang w:val="es-ES" w:eastAsia="en-GB"/>
        </w:rPr>
        <w:t xml:space="preserve"> disciplina </w:t>
      </w:r>
      <w:r w:rsidR="005A0836" w:rsidRPr="003207C3">
        <w:rPr>
          <w:rFonts w:ascii="Cambria" w:eastAsia="Times New Roman" w:hAnsi="Cambria" w:cs="Times New Roman"/>
          <w:color w:val="000000" w:themeColor="text1"/>
          <w:sz w:val="20"/>
          <w:szCs w:val="20"/>
          <w:lang w:val="es-ES" w:eastAsia="en-GB"/>
        </w:rPr>
        <w:t>religiosa</w:t>
      </w:r>
    </w:p>
    <w:p w14:paraId="5A81EF0D" w14:textId="6535A85F" w:rsidR="005A0836" w:rsidRPr="003207C3" w:rsidRDefault="005A0836" w:rsidP="005A0836">
      <w:pPr>
        <w:ind w:left="108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0"/>
          <w:szCs w:val="20"/>
          <w:lang w:val="es-ES" w:eastAsia="en-GB"/>
        </w:rPr>
        <w:t>b)</w:t>
      </w:r>
      <w:r w:rsidR="00F55A14" w:rsidRPr="003207C3">
        <w:rPr>
          <w:rFonts w:ascii="Cambria" w:eastAsia="Times New Roman" w:hAnsi="Cambria" w:cs="Times New Roman"/>
          <w:color w:val="000000" w:themeColor="text1"/>
          <w:sz w:val="20"/>
          <w:szCs w:val="20"/>
          <w:lang w:val="es-ES" w:eastAsia="en-GB"/>
        </w:rPr>
        <w:t xml:space="preserve"> </w:t>
      </w:r>
      <w:r w:rsidR="003755CA" w:rsidRPr="003207C3">
        <w:rPr>
          <w:rFonts w:ascii="Cambria" w:eastAsia="Times New Roman" w:hAnsi="Cambria" w:cs="Times New Roman"/>
          <w:color w:val="000000" w:themeColor="text1"/>
          <w:sz w:val="20"/>
          <w:szCs w:val="20"/>
          <w:lang w:val="es-ES" w:eastAsia="en-GB"/>
        </w:rPr>
        <w:t>p</w:t>
      </w:r>
      <w:r w:rsidR="00DC6B49" w:rsidRPr="003207C3">
        <w:rPr>
          <w:rFonts w:ascii="Cambria" w:eastAsia="Times New Roman" w:hAnsi="Cambria" w:cs="Times New Roman"/>
          <w:color w:val="000000" w:themeColor="text1"/>
          <w:sz w:val="20"/>
          <w:szCs w:val="20"/>
          <w:lang w:val="es-ES" w:eastAsia="en-GB"/>
        </w:rPr>
        <w:t xml:space="preserve">elo </w:t>
      </w:r>
      <w:proofErr w:type="spellStart"/>
      <w:r w:rsidR="00DC6B49" w:rsidRPr="003207C3">
        <w:rPr>
          <w:rFonts w:ascii="Cambria" w:eastAsia="Times New Roman" w:hAnsi="Cambria" w:cs="Times New Roman"/>
          <w:color w:val="000000" w:themeColor="text1"/>
          <w:sz w:val="20"/>
          <w:szCs w:val="20"/>
          <w:lang w:val="es-ES" w:eastAsia="en-GB"/>
        </w:rPr>
        <w:t>nosso</w:t>
      </w:r>
      <w:proofErr w:type="spellEnd"/>
      <w:r w:rsidR="00DC6B49" w:rsidRPr="003207C3">
        <w:rPr>
          <w:rFonts w:ascii="Cambria" w:eastAsia="Times New Roman" w:hAnsi="Cambria" w:cs="Times New Roman"/>
          <w:color w:val="000000" w:themeColor="text1"/>
          <w:sz w:val="20"/>
          <w:szCs w:val="20"/>
          <w:lang w:val="es-ES" w:eastAsia="en-GB"/>
        </w:rPr>
        <w:t xml:space="preserve"> </w:t>
      </w:r>
      <w:proofErr w:type="spellStart"/>
      <w:r w:rsidR="00DC6B49" w:rsidRPr="003207C3">
        <w:rPr>
          <w:rFonts w:ascii="Cambria" w:eastAsia="Times New Roman" w:hAnsi="Cambria" w:cs="Times New Roman"/>
          <w:color w:val="000000" w:themeColor="text1"/>
          <w:sz w:val="20"/>
          <w:szCs w:val="20"/>
          <w:lang w:val="es-ES" w:eastAsia="en-GB"/>
        </w:rPr>
        <w:t>dever</w:t>
      </w:r>
      <w:proofErr w:type="spellEnd"/>
      <w:r w:rsidR="00DC6B49" w:rsidRPr="003207C3">
        <w:rPr>
          <w:rFonts w:ascii="Cambria" w:eastAsia="Times New Roman" w:hAnsi="Cambria" w:cs="Times New Roman"/>
          <w:color w:val="000000" w:themeColor="text1"/>
          <w:sz w:val="20"/>
          <w:szCs w:val="20"/>
          <w:lang w:val="es-ES" w:eastAsia="en-GB"/>
        </w:rPr>
        <w:t xml:space="preserve"> </w:t>
      </w:r>
      <w:r w:rsidRPr="003207C3">
        <w:rPr>
          <w:rFonts w:ascii="Cambria" w:eastAsia="Times New Roman" w:hAnsi="Cambria" w:cs="Times New Roman"/>
          <w:color w:val="000000" w:themeColor="text1"/>
          <w:sz w:val="20"/>
          <w:szCs w:val="20"/>
          <w:lang w:val="es-ES" w:eastAsia="en-GB"/>
        </w:rPr>
        <w:t xml:space="preserve">de </w:t>
      </w:r>
      <w:proofErr w:type="spellStart"/>
      <w:r w:rsidRPr="003207C3">
        <w:rPr>
          <w:rFonts w:ascii="Cambria" w:eastAsia="Times New Roman" w:hAnsi="Cambria" w:cs="Times New Roman"/>
          <w:color w:val="000000" w:themeColor="text1"/>
          <w:sz w:val="20"/>
          <w:szCs w:val="20"/>
          <w:lang w:val="es-ES" w:eastAsia="en-GB"/>
        </w:rPr>
        <w:t>caridad</w:t>
      </w:r>
      <w:r w:rsidR="00DC6B49" w:rsidRPr="003207C3">
        <w:rPr>
          <w:rFonts w:ascii="Cambria" w:eastAsia="Times New Roman" w:hAnsi="Cambria" w:cs="Times New Roman"/>
          <w:color w:val="000000" w:themeColor="text1"/>
          <w:sz w:val="20"/>
          <w:szCs w:val="20"/>
          <w:lang w:val="es-ES" w:eastAsia="en-GB"/>
        </w:rPr>
        <w:t>e</w:t>
      </w:r>
      <w:proofErr w:type="spellEnd"/>
      <w:r w:rsidRPr="003207C3">
        <w:rPr>
          <w:rFonts w:ascii="Cambria" w:eastAsia="Times New Roman" w:hAnsi="Cambria" w:cs="Times New Roman"/>
          <w:color w:val="000000" w:themeColor="text1"/>
          <w:sz w:val="20"/>
          <w:szCs w:val="20"/>
          <w:lang w:val="es-ES" w:eastAsia="en-GB"/>
        </w:rPr>
        <w:t>.</w:t>
      </w:r>
    </w:p>
    <w:p w14:paraId="275B3168" w14:textId="08CBF1CF" w:rsidR="00DC6B49" w:rsidRPr="003207C3" w:rsidRDefault="005A0836"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w:t>
      </w:r>
      <w:proofErr w:type="gramStart"/>
      <w:r w:rsidR="00DC6B49" w:rsidRPr="003207C3">
        <w:rPr>
          <w:rFonts w:ascii="Cambria" w:eastAsia="Times New Roman" w:hAnsi="Cambria" w:cs="Times New Roman"/>
          <w:color w:val="000000" w:themeColor="text1"/>
          <w:sz w:val="20"/>
          <w:szCs w:val="20"/>
          <w:lang w:val="es-ES" w:eastAsia="en-GB"/>
        </w:rPr>
        <w:t xml:space="preserve">E repare que </w:t>
      </w:r>
      <w:proofErr w:type="spellStart"/>
      <w:r w:rsidR="00DC6B49" w:rsidRPr="003207C3">
        <w:rPr>
          <w:rFonts w:ascii="Cambria" w:eastAsia="Times New Roman" w:hAnsi="Cambria" w:cs="Times New Roman"/>
          <w:color w:val="000000" w:themeColor="text1"/>
          <w:sz w:val="20"/>
          <w:szCs w:val="20"/>
          <w:lang w:val="es-ES" w:eastAsia="en-GB"/>
        </w:rPr>
        <w:t>eu</w:t>
      </w:r>
      <w:proofErr w:type="spellEnd"/>
      <w:r w:rsidR="00DC6B49" w:rsidRPr="003207C3">
        <w:rPr>
          <w:rFonts w:ascii="Cambria" w:eastAsia="Times New Roman" w:hAnsi="Cambria" w:cs="Times New Roman"/>
          <w:color w:val="000000" w:themeColor="text1"/>
          <w:sz w:val="20"/>
          <w:szCs w:val="20"/>
          <w:lang w:val="es-ES" w:eastAsia="en-GB"/>
        </w:rPr>
        <w:t xml:space="preserve"> nunca invoco a </w:t>
      </w:r>
      <w:proofErr w:type="spellStart"/>
      <w:r w:rsidR="00DC6B49" w:rsidRPr="003207C3">
        <w:rPr>
          <w:rFonts w:ascii="Cambria" w:eastAsia="Times New Roman" w:hAnsi="Cambria" w:cs="Times New Roman"/>
          <w:color w:val="000000" w:themeColor="text1"/>
          <w:sz w:val="20"/>
          <w:szCs w:val="20"/>
          <w:lang w:val="es-ES" w:eastAsia="en-GB"/>
        </w:rPr>
        <w:t>virtude</w:t>
      </w:r>
      <w:proofErr w:type="spellEnd"/>
      <w:r w:rsidR="00DC6B49" w:rsidRPr="003207C3">
        <w:rPr>
          <w:rFonts w:ascii="Cambria" w:eastAsia="Times New Roman" w:hAnsi="Cambria" w:cs="Times New Roman"/>
          <w:color w:val="000000" w:themeColor="text1"/>
          <w:sz w:val="20"/>
          <w:szCs w:val="20"/>
          <w:lang w:val="es-ES" w:eastAsia="en-GB"/>
        </w:rPr>
        <w:t xml:space="preserve"> da ‘</w:t>
      </w:r>
      <w:proofErr w:type="spellStart"/>
      <w:r w:rsidR="00DC6B49" w:rsidRPr="003207C3">
        <w:rPr>
          <w:rFonts w:ascii="Cambria" w:eastAsia="Times New Roman" w:hAnsi="Cambria" w:cs="Times New Roman"/>
          <w:color w:val="000000" w:themeColor="text1"/>
          <w:sz w:val="20"/>
          <w:szCs w:val="20"/>
          <w:lang w:val="es-ES" w:eastAsia="en-GB"/>
        </w:rPr>
        <w:t>prudência</w:t>
      </w:r>
      <w:proofErr w:type="spellEnd"/>
      <w:r w:rsidR="00DC6B49" w:rsidRPr="003207C3">
        <w:rPr>
          <w:rFonts w:ascii="Cambria" w:eastAsia="Times New Roman" w:hAnsi="Cambria" w:cs="Times New Roman"/>
          <w:color w:val="000000" w:themeColor="text1"/>
          <w:sz w:val="20"/>
          <w:szCs w:val="20"/>
          <w:lang w:val="es-ES" w:eastAsia="en-GB"/>
        </w:rPr>
        <w:t>’, pel</w:t>
      </w:r>
      <w:r w:rsidR="00F3536F" w:rsidRPr="003207C3">
        <w:rPr>
          <w:rFonts w:ascii="Cambria" w:eastAsia="Times New Roman" w:hAnsi="Cambria" w:cs="Times New Roman"/>
          <w:color w:val="000000" w:themeColor="text1"/>
          <w:sz w:val="20"/>
          <w:szCs w:val="20"/>
          <w:lang w:val="es-ES" w:eastAsia="en-GB"/>
        </w:rPr>
        <w:t>a</w:t>
      </w:r>
      <w:r w:rsidR="00DC6B49" w:rsidRPr="003207C3">
        <w:rPr>
          <w:rFonts w:ascii="Cambria" w:eastAsia="Times New Roman" w:hAnsi="Cambria" w:cs="Times New Roman"/>
          <w:color w:val="000000" w:themeColor="text1"/>
          <w:sz w:val="20"/>
          <w:szCs w:val="20"/>
          <w:lang w:val="es-ES" w:eastAsia="en-GB"/>
        </w:rPr>
        <w:t xml:space="preserve"> </w:t>
      </w:r>
      <w:proofErr w:type="spellStart"/>
      <w:r w:rsidR="00F3536F" w:rsidRPr="003207C3">
        <w:rPr>
          <w:rFonts w:ascii="Cambria" w:eastAsia="Times New Roman" w:hAnsi="Cambria" w:cs="Times New Roman"/>
          <w:color w:val="000000" w:themeColor="text1"/>
          <w:sz w:val="20"/>
          <w:szCs w:val="20"/>
          <w:lang w:val="es-ES" w:eastAsia="en-GB"/>
        </w:rPr>
        <w:t>qual</w:t>
      </w:r>
      <w:proofErr w:type="spellEnd"/>
      <w:r w:rsidR="00F3536F" w:rsidRPr="003207C3">
        <w:rPr>
          <w:rFonts w:ascii="Cambria" w:eastAsia="Times New Roman" w:hAnsi="Cambria" w:cs="Times New Roman"/>
          <w:color w:val="000000" w:themeColor="text1"/>
          <w:sz w:val="20"/>
          <w:szCs w:val="20"/>
          <w:lang w:val="es-ES" w:eastAsia="en-GB"/>
        </w:rPr>
        <w:t xml:space="preserve"> </w:t>
      </w:r>
      <w:proofErr w:type="spellStart"/>
      <w:r w:rsidR="00DC6B49" w:rsidRPr="003207C3">
        <w:rPr>
          <w:rFonts w:ascii="Cambria" w:eastAsia="Times New Roman" w:hAnsi="Cambria" w:cs="Times New Roman"/>
          <w:color w:val="000000" w:themeColor="text1"/>
          <w:sz w:val="20"/>
          <w:szCs w:val="20"/>
          <w:lang w:val="es-ES" w:eastAsia="en-GB"/>
        </w:rPr>
        <w:t>sinto</w:t>
      </w:r>
      <w:proofErr w:type="spellEnd"/>
      <w:r w:rsidR="00DC6B49" w:rsidRPr="003207C3">
        <w:rPr>
          <w:rFonts w:ascii="Cambria" w:eastAsia="Times New Roman" w:hAnsi="Cambria" w:cs="Times New Roman"/>
          <w:color w:val="000000" w:themeColor="text1"/>
          <w:sz w:val="20"/>
          <w:szCs w:val="20"/>
          <w:lang w:val="es-ES" w:eastAsia="en-GB"/>
        </w:rPr>
        <w:t xml:space="preserve"> </w:t>
      </w:r>
      <w:proofErr w:type="spellStart"/>
      <w:r w:rsidR="00DC6B49" w:rsidRPr="003207C3">
        <w:rPr>
          <w:rFonts w:ascii="Cambria" w:eastAsia="Times New Roman" w:hAnsi="Cambria" w:cs="Times New Roman"/>
          <w:color w:val="000000" w:themeColor="text1"/>
          <w:sz w:val="20"/>
          <w:szCs w:val="20"/>
          <w:lang w:val="es-ES" w:eastAsia="en-GB"/>
        </w:rPr>
        <w:t>muito</w:t>
      </w:r>
      <w:proofErr w:type="spellEnd"/>
      <w:r w:rsidR="00DC6B49" w:rsidRPr="003207C3">
        <w:rPr>
          <w:rFonts w:ascii="Cambria" w:eastAsia="Times New Roman" w:hAnsi="Cambria" w:cs="Times New Roman"/>
          <w:color w:val="000000" w:themeColor="text1"/>
          <w:sz w:val="20"/>
          <w:szCs w:val="20"/>
          <w:lang w:val="es-ES" w:eastAsia="en-GB"/>
        </w:rPr>
        <w:t xml:space="preserve"> </w:t>
      </w:r>
      <w:proofErr w:type="spellStart"/>
      <w:r w:rsidR="00DC6B49" w:rsidRPr="003207C3">
        <w:rPr>
          <w:rFonts w:ascii="Cambria" w:eastAsia="Times New Roman" w:hAnsi="Cambria" w:cs="Times New Roman"/>
          <w:color w:val="000000" w:themeColor="text1"/>
          <w:sz w:val="20"/>
          <w:szCs w:val="20"/>
          <w:lang w:val="es-ES" w:eastAsia="en-GB"/>
        </w:rPr>
        <w:t>pouca</w:t>
      </w:r>
      <w:proofErr w:type="spellEnd"/>
      <w:r w:rsidR="00DC6B49" w:rsidRPr="003207C3">
        <w:rPr>
          <w:rFonts w:ascii="Cambria" w:eastAsia="Times New Roman" w:hAnsi="Cambria" w:cs="Times New Roman"/>
          <w:color w:val="000000" w:themeColor="text1"/>
          <w:sz w:val="20"/>
          <w:szCs w:val="20"/>
          <w:lang w:val="es-ES" w:eastAsia="en-GB"/>
        </w:rPr>
        <w:t xml:space="preserve"> </w:t>
      </w:r>
      <w:proofErr w:type="spellStart"/>
      <w:r w:rsidR="00DC6B49" w:rsidRPr="003207C3">
        <w:rPr>
          <w:rFonts w:ascii="Cambria" w:eastAsia="Times New Roman" w:hAnsi="Cambria" w:cs="Times New Roman"/>
          <w:color w:val="000000" w:themeColor="text1"/>
          <w:sz w:val="20"/>
          <w:szCs w:val="20"/>
          <w:lang w:val="es-ES" w:eastAsia="en-GB"/>
        </w:rPr>
        <w:t>simpat</w:t>
      </w:r>
      <w:r w:rsidR="00F3536F" w:rsidRPr="003207C3">
        <w:rPr>
          <w:rFonts w:ascii="Cambria" w:eastAsia="Times New Roman" w:hAnsi="Cambria" w:cs="Times New Roman"/>
          <w:color w:val="000000" w:themeColor="text1"/>
          <w:sz w:val="20"/>
          <w:szCs w:val="20"/>
          <w:lang w:val="es-ES" w:eastAsia="en-GB"/>
        </w:rPr>
        <w:t>i</w:t>
      </w:r>
      <w:r w:rsidR="00DC6B49" w:rsidRPr="003207C3">
        <w:rPr>
          <w:rFonts w:ascii="Cambria" w:eastAsia="Times New Roman" w:hAnsi="Cambria" w:cs="Times New Roman"/>
          <w:color w:val="000000" w:themeColor="text1"/>
          <w:sz w:val="20"/>
          <w:szCs w:val="20"/>
          <w:lang w:val="es-ES" w:eastAsia="en-GB"/>
        </w:rPr>
        <w:t>a</w:t>
      </w:r>
      <w:proofErr w:type="spellEnd"/>
      <w:r w:rsidR="00DC6B49" w:rsidRPr="003207C3">
        <w:rPr>
          <w:rFonts w:ascii="Cambria" w:eastAsia="Times New Roman" w:hAnsi="Cambria" w:cs="Times New Roman"/>
          <w:color w:val="000000" w:themeColor="text1"/>
          <w:sz w:val="20"/>
          <w:szCs w:val="20"/>
          <w:lang w:val="es-ES" w:eastAsia="en-GB"/>
        </w:rPr>
        <w:t>!</w:t>
      </w:r>
      <w:proofErr w:type="gramEnd"/>
      <w:r w:rsidR="00DC6B49" w:rsidRPr="003207C3">
        <w:rPr>
          <w:rFonts w:ascii="Cambria" w:eastAsia="Times New Roman" w:hAnsi="Cambria" w:cs="Times New Roman"/>
          <w:color w:val="000000" w:themeColor="text1"/>
          <w:sz w:val="20"/>
          <w:szCs w:val="20"/>
          <w:lang w:val="es-ES" w:eastAsia="en-GB"/>
        </w:rPr>
        <w:t>)</w:t>
      </w:r>
    </w:p>
    <w:p w14:paraId="72810F1E" w14:textId="0C7B820B" w:rsidR="005A0836" w:rsidRPr="003207C3" w:rsidRDefault="00F3536F" w:rsidP="005A0836">
      <w:pPr>
        <w:ind w:left="360" w:firstLine="360"/>
        <w:rPr>
          <w:rFonts w:ascii="Cambria" w:eastAsia="Times New Roman" w:hAnsi="Cambria" w:cs="Times New Roman"/>
          <w:color w:val="000000" w:themeColor="text1"/>
          <w:sz w:val="27"/>
          <w:szCs w:val="27"/>
          <w:lang w:val="es-ES" w:eastAsia="en-GB"/>
        </w:rPr>
      </w:pPr>
      <w:proofErr w:type="spellStart"/>
      <w:r w:rsidRPr="003207C3">
        <w:rPr>
          <w:rFonts w:ascii="Cambria" w:eastAsia="Times New Roman" w:hAnsi="Cambria" w:cs="Times New Roman"/>
          <w:color w:val="000000" w:themeColor="text1"/>
          <w:sz w:val="20"/>
          <w:szCs w:val="20"/>
          <w:lang w:val="es-ES" w:eastAsia="en-GB"/>
        </w:rPr>
        <w:t>Você</w:t>
      </w:r>
      <w:proofErr w:type="spellEnd"/>
      <w:r w:rsidRPr="003207C3">
        <w:rPr>
          <w:rFonts w:ascii="Cambria" w:eastAsia="Times New Roman" w:hAnsi="Cambria" w:cs="Times New Roman"/>
          <w:color w:val="000000" w:themeColor="text1"/>
          <w:sz w:val="20"/>
          <w:szCs w:val="20"/>
          <w:lang w:val="es-ES" w:eastAsia="en-GB"/>
        </w:rPr>
        <w:t xml:space="preserve">, P. Lobo, </w:t>
      </w:r>
      <w:proofErr w:type="spellStart"/>
      <w:r w:rsidRPr="003207C3">
        <w:rPr>
          <w:rFonts w:ascii="Cambria" w:eastAsia="Times New Roman" w:hAnsi="Cambria" w:cs="Times New Roman"/>
          <w:color w:val="000000" w:themeColor="text1"/>
          <w:sz w:val="20"/>
          <w:szCs w:val="20"/>
          <w:lang w:val="es-ES" w:eastAsia="en-GB"/>
        </w:rPr>
        <w:t>tem</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voto de </w:t>
      </w:r>
      <w:proofErr w:type="spellStart"/>
      <w:r w:rsidRPr="003207C3">
        <w:rPr>
          <w:rFonts w:ascii="Cambria" w:eastAsia="Times New Roman" w:hAnsi="Cambria" w:cs="Times New Roman"/>
          <w:color w:val="000000" w:themeColor="text1"/>
          <w:sz w:val="20"/>
          <w:szCs w:val="20"/>
          <w:lang w:val="es-ES" w:eastAsia="en-GB"/>
        </w:rPr>
        <w:t>obedi</w:t>
      </w:r>
      <w:r w:rsidR="009963D9" w:rsidRPr="003207C3">
        <w:rPr>
          <w:rFonts w:ascii="Cambria" w:eastAsia="Times New Roman" w:hAnsi="Cambria" w:cs="Times New Roman"/>
          <w:color w:val="000000" w:themeColor="text1"/>
          <w:sz w:val="20"/>
          <w:szCs w:val="20"/>
          <w:lang w:val="es-ES" w:eastAsia="en-GB"/>
        </w:rPr>
        <w:t>ê</w:t>
      </w:r>
      <w:r w:rsidRPr="003207C3">
        <w:rPr>
          <w:rFonts w:ascii="Cambria" w:eastAsia="Times New Roman" w:hAnsi="Cambria" w:cs="Times New Roman"/>
          <w:color w:val="000000" w:themeColor="text1"/>
          <w:sz w:val="20"/>
          <w:szCs w:val="20"/>
          <w:lang w:val="es-ES" w:eastAsia="en-GB"/>
        </w:rPr>
        <w:t>ncia</w:t>
      </w:r>
      <w:proofErr w:type="spellEnd"/>
      <w:r w:rsidRPr="003207C3">
        <w:rPr>
          <w:rFonts w:ascii="Cambria" w:eastAsia="Times New Roman" w:hAnsi="Cambria" w:cs="Times New Roman"/>
          <w:color w:val="000000" w:themeColor="text1"/>
          <w:sz w:val="20"/>
          <w:szCs w:val="20"/>
          <w:lang w:val="es-ES" w:eastAsia="en-GB"/>
        </w:rPr>
        <w:t xml:space="preserve">. Pode ser enviado </w:t>
      </w:r>
      <w:r w:rsidR="00CC03BF" w:rsidRPr="003207C3">
        <w:rPr>
          <w:rFonts w:ascii="Cambria" w:eastAsia="Times New Roman" w:hAnsi="Cambria" w:cs="Times New Roman"/>
          <w:color w:val="000000" w:themeColor="text1"/>
          <w:sz w:val="20"/>
          <w:szCs w:val="20"/>
          <w:lang w:val="es-ES" w:eastAsia="en-GB"/>
        </w:rPr>
        <w:t xml:space="preserve">de </w:t>
      </w:r>
      <w:proofErr w:type="spellStart"/>
      <w:r w:rsidR="00CC03BF" w:rsidRPr="003207C3">
        <w:rPr>
          <w:rFonts w:ascii="Cambria" w:eastAsia="Times New Roman" w:hAnsi="Cambria" w:cs="Times New Roman"/>
          <w:color w:val="000000" w:themeColor="text1"/>
          <w:sz w:val="20"/>
          <w:szCs w:val="20"/>
          <w:lang w:val="es-ES" w:eastAsia="en-GB"/>
        </w:rPr>
        <w:t>novo</w:t>
      </w:r>
      <w:proofErr w:type="spellEnd"/>
      <w:r w:rsidR="00CC03BF" w:rsidRPr="003207C3">
        <w:rPr>
          <w:rFonts w:ascii="Cambria" w:eastAsia="Times New Roman" w:hAnsi="Cambria" w:cs="Times New Roman"/>
          <w:color w:val="000000" w:themeColor="text1"/>
          <w:sz w:val="20"/>
          <w:szCs w:val="20"/>
          <w:lang w:val="es-ES" w:eastAsia="en-GB"/>
        </w:rPr>
        <w:t xml:space="preserve"> </w:t>
      </w:r>
      <w:r w:rsidRPr="003207C3">
        <w:rPr>
          <w:rFonts w:ascii="Cambria" w:eastAsia="Times New Roman" w:hAnsi="Cambria" w:cs="Times New Roman"/>
          <w:color w:val="000000" w:themeColor="text1"/>
          <w:sz w:val="20"/>
          <w:szCs w:val="20"/>
          <w:lang w:val="es-ES" w:eastAsia="en-GB"/>
        </w:rPr>
        <w:t xml:space="preserve">pelo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Superior Provincial </w:t>
      </w:r>
      <w:proofErr w:type="spellStart"/>
      <w:r w:rsidRPr="003207C3">
        <w:rPr>
          <w:rFonts w:ascii="Cambria" w:eastAsia="Times New Roman" w:hAnsi="Cambria" w:cs="Times New Roman"/>
          <w:color w:val="000000" w:themeColor="text1"/>
          <w:sz w:val="20"/>
          <w:szCs w:val="20"/>
          <w:lang w:val="es-ES" w:eastAsia="en-GB"/>
        </w:rPr>
        <w:t>às</w:t>
      </w:r>
      <w:proofErr w:type="spellEnd"/>
      <w:r w:rsidRPr="003207C3">
        <w:rPr>
          <w:rFonts w:ascii="Cambria" w:eastAsia="Times New Roman" w:hAnsi="Cambria" w:cs="Times New Roman"/>
          <w:color w:val="000000" w:themeColor="text1"/>
          <w:sz w:val="20"/>
          <w:szCs w:val="20"/>
          <w:lang w:val="es-ES" w:eastAsia="en-GB"/>
        </w:rPr>
        <w:t xml:space="preserve"> casas de </w:t>
      </w:r>
      <w:proofErr w:type="spellStart"/>
      <w:r w:rsidR="005A0836" w:rsidRPr="003207C3">
        <w:rPr>
          <w:rFonts w:ascii="Cambria" w:eastAsia="Times New Roman" w:hAnsi="Cambria" w:cs="Times New Roman"/>
          <w:color w:val="000000" w:themeColor="text1"/>
          <w:sz w:val="20"/>
          <w:szCs w:val="20"/>
          <w:lang w:val="es-ES" w:eastAsia="en-GB"/>
        </w:rPr>
        <w:t>Shillong</w:t>
      </w:r>
      <w:proofErr w:type="spellEnd"/>
      <w:r w:rsidR="005A0836" w:rsidRPr="003207C3">
        <w:rPr>
          <w:rFonts w:ascii="Cambria" w:eastAsia="Times New Roman" w:hAnsi="Cambria" w:cs="Times New Roman"/>
          <w:color w:val="000000" w:themeColor="text1"/>
          <w:sz w:val="20"/>
          <w:szCs w:val="20"/>
          <w:lang w:val="es-ES" w:eastAsia="en-GB"/>
        </w:rPr>
        <w:t>,</w:t>
      </w:r>
      <w:r w:rsidR="009963D9"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Dibrugarh</w:t>
      </w:r>
      <w:proofErr w:type="spellEnd"/>
      <w:r w:rsidR="005A0836" w:rsidRPr="003207C3">
        <w:rPr>
          <w:rFonts w:ascii="Cambria" w:eastAsia="Times New Roman" w:hAnsi="Cambria" w:cs="Times New Roman"/>
          <w:color w:val="000000" w:themeColor="text1"/>
          <w:sz w:val="20"/>
          <w:szCs w:val="20"/>
          <w:lang w:val="es-ES" w:eastAsia="en-GB"/>
        </w:rPr>
        <w:t>,</w:t>
      </w:r>
      <w:r w:rsidR="009963D9"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Kotagiri</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onde</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traba</w:t>
      </w:r>
      <w:r w:rsidRPr="003207C3">
        <w:rPr>
          <w:rFonts w:ascii="Cambria" w:eastAsia="Times New Roman" w:hAnsi="Cambria" w:cs="Times New Roman"/>
          <w:color w:val="000000" w:themeColor="text1"/>
          <w:sz w:val="20"/>
          <w:szCs w:val="20"/>
          <w:lang w:val="es-ES" w:eastAsia="en-GB"/>
        </w:rPr>
        <w:t>lhou</w:t>
      </w:r>
      <w:proofErr w:type="spellEnd"/>
      <w:r w:rsidRPr="003207C3">
        <w:rPr>
          <w:rFonts w:ascii="Cambria" w:eastAsia="Times New Roman" w:hAnsi="Cambria" w:cs="Times New Roman"/>
          <w:color w:val="000000" w:themeColor="text1"/>
          <w:sz w:val="20"/>
          <w:szCs w:val="20"/>
          <w:lang w:val="es-ES" w:eastAsia="en-GB"/>
        </w:rPr>
        <w:t xml:space="preserve"> </w:t>
      </w:r>
      <w:r w:rsidR="005A0836" w:rsidRPr="003207C3">
        <w:rPr>
          <w:rFonts w:ascii="Cambria" w:eastAsia="Times New Roman" w:hAnsi="Cambria" w:cs="Times New Roman"/>
          <w:color w:val="000000" w:themeColor="text1"/>
          <w:sz w:val="20"/>
          <w:szCs w:val="20"/>
          <w:lang w:val="es-ES" w:eastAsia="en-GB"/>
        </w:rPr>
        <w:t>antes.</w:t>
      </w:r>
      <w:r w:rsidR="009963D9" w:rsidRPr="003207C3">
        <w:rPr>
          <w:rFonts w:ascii="Cambria" w:eastAsia="Times New Roman" w:hAnsi="Cambria" w:cs="Times New Roman"/>
          <w:color w:val="000000" w:themeColor="text1"/>
          <w:sz w:val="20"/>
          <w:szCs w:val="20"/>
          <w:lang w:val="es-ES" w:eastAsia="en-GB"/>
        </w:rPr>
        <w:t xml:space="preserve"> </w:t>
      </w:r>
      <w:r w:rsidR="005A0836" w:rsidRPr="003207C3">
        <w:rPr>
          <w:rFonts w:ascii="Cambria" w:eastAsia="Times New Roman" w:hAnsi="Cambria" w:cs="Times New Roman"/>
          <w:color w:val="000000" w:themeColor="text1"/>
          <w:sz w:val="20"/>
          <w:szCs w:val="20"/>
          <w:lang w:val="es-ES" w:eastAsia="en-GB"/>
        </w:rPr>
        <w:t>S</w:t>
      </w:r>
      <w:r w:rsidRPr="003207C3">
        <w:rPr>
          <w:rFonts w:ascii="Cambria" w:eastAsia="Times New Roman" w:hAnsi="Cambria" w:cs="Times New Roman"/>
          <w:color w:val="000000" w:themeColor="text1"/>
          <w:sz w:val="20"/>
          <w:szCs w:val="20"/>
          <w:lang w:val="es-ES" w:eastAsia="en-GB"/>
        </w:rPr>
        <w:t xml:space="preserve">e </w:t>
      </w:r>
      <w:proofErr w:type="spellStart"/>
      <w:r w:rsidRPr="003207C3">
        <w:rPr>
          <w:rFonts w:ascii="Cambria" w:eastAsia="Times New Roman" w:hAnsi="Cambria" w:cs="Times New Roman"/>
          <w:color w:val="000000" w:themeColor="text1"/>
          <w:sz w:val="20"/>
          <w:szCs w:val="20"/>
          <w:lang w:val="es-ES" w:eastAsia="en-GB"/>
        </w:rPr>
        <w:t>você</w:t>
      </w:r>
      <w:proofErr w:type="spellEnd"/>
      <w:r w:rsidR="005A0836" w:rsidRPr="003207C3">
        <w:rPr>
          <w:rFonts w:ascii="Cambria" w:eastAsia="Times New Roman" w:hAnsi="Cambria" w:cs="Times New Roman"/>
          <w:color w:val="000000" w:themeColor="text1"/>
          <w:sz w:val="20"/>
          <w:szCs w:val="20"/>
          <w:lang w:val="es-ES" w:eastAsia="en-GB"/>
        </w:rPr>
        <w:t>, P.</w:t>
      </w:r>
      <w:r w:rsidR="009963D9" w:rsidRPr="003207C3">
        <w:rPr>
          <w:rFonts w:ascii="Cambria" w:eastAsia="Times New Roman" w:hAnsi="Cambria" w:cs="Times New Roman"/>
          <w:color w:val="000000" w:themeColor="text1"/>
          <w:sz w:val="20"/>
          <w:szCs w:val="20"/>
          <w:lang w:val="es-ES" w:eastAsia="en-GB"/>
        </w:rPr>
        <w:t xml:space="preserve"> </w:t>
      </w:r>
      <w:r w:rsidR="00F55A14" w:rsidRPr="003207C3">
        <w:rPr>
          <w:rFonts w:ascii="Cambria" w:eastAsia="Times New Roman" w:hAnsi="Cambria" w:cs="Times New Roman"/>
          <w:color w:val="000000" w:themeColor="text1"/>
          <w:sz w:val="20"/>
          <w:szCs w:val="20"/>
          <w:lang w:val="es-ES" w:eastAsia="en-GB"/>
        </w:rPr>
        <w:t xml:space="preserve">Lobo, </w:t>
      </w:r>
      <w:proofErr w:type="spellStart"/>
      <w:r w:rsidRPr="003207C3">
        <w:rPr>
          <w:rFonts w:ascii="Cambria" w:eastAsia="Times New Roman" w:hAnsi="Cambria" w:cs="Times New Roman"/>
          <w:color w:val="000000" w:themeColor="text1"/>
          <w:sz w:val="20"/>
          <w:szCs w:val="20"/>
          <w:lang w:val="es-ES" w:eastAsia="en-GB"/>
        </w:rPr>
        <w:t>assinasse</w:t>
      </w:r>
      <w:proofErr w:type="spellEnd"/>
      <w:r w:rsidR="000422B7"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u</w:t>
      </w:r>
      <w:r w:rsidRPr="003207C3">
        <w:rPr>
          <w:rFonts w:ascii="Cambria" w:eastAsia="Times New Roman" w:hAnsi="Cambria" w:cs="Times New Roman"/>
          <w:color w:val="000000" w:themeColor="text1"/>
          <w:sz w:val="20"/>
          <w:szCs w:val="20"/>
          <w:lang w:val="es-ES" w:eastAsia="en-GB"/>
        </w:rPr>
        <w:t>m</w:t>
      </w:r>
      <w:proofErr w:type="spellEnd"/>
      <w:r w:rsidR="009963D9"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manif</w:t>
      </w:r>
      <w:r w:rsidR="005A0836" w:rsidRPr="003207C3">
        <w:rPr>
          <w:rFonts w:ascii="Cambria" w:eastAsia="Times New Roman" w:hAnsi="Cambria" w:cs="Times New Roman"/>
          <w:color w:val="000000" w:themeColor="text1"/>
          <w:sz w:val="20"/>
          <w:szCs w:val="20"/>
          <w:lang w:val="es-ES" w:eastAsia="en-GB"/>
        </w:rPr>
        <w:t>esto</w:t>
      </w:r>
      <w:proofErr w:type="spellEnd"/>
      <w:r w:rsidR="005A0836" w:rsidRPr="003207C3">
        <w:rPr>
          <w:rFonts w:ascii="Cambria" w:eastAsia="Times New Roman" w:hAnsi="Cambria" w:cs="Times New Roman"/>
          <w:color w:val="000000" w:themeColor="text1"/>
          <w:sz w:val="20"/>
          <w:szCs w:val="20"/>
          <w:lang w:val="es-ES" w:eastAsia="en-GB"/>
        </w:rPr>
        <w:t xml:space="preserve"> público </w:t>
      </w:r>
      <w:proofErr w:type="spellStart"/>
      <w:r w:rsidRPr="003207C3">
        <w:rPr>
          <w:rFonts w:ascii="Cambria" w:eastAsia="Times New Roman" w:hAnsi="Cambria" w:cs="Times New Roman"/>
          <w:color w:val="000000" w:themeColor="text1"/>
          <w:sz w:val="20"/>
          <w:szCs w:val="20"/>
          <w:lang w:val="es-ES" w:eastAsia="en-GB"/>
        </w:rPr>
        <w:t>n</w:t>
      </w:r>
      <w:r w:rsidR="005A0836" w:rsidRPr="003207C3">
        <w:rPr>
          <w:rFonts w:ascii="Cambria" w:eastAsia="Times New Roman" w:hAnsi="Cambria" w:cs="Times New Roman"/>
          <w:color w:val="000000" w:themeColor="text1"/>
          <w:sz w:val="20"/>
          <w:szCs w:val="20"/>
          <w:lang w:val="es-ES" w:eastAsia="en-GB"/>
        </w:rPr>
        <w:t>as</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F55A14" w:rsidRPr="003207C3">
        <w:rPr>
          <w:rFonts w:ascii="Cambria" w:eastAsia="Times New Roman" w:hAnsi="Cambria" w:cs="Times New Roman"/>
          <w:color w:val="000000" w:themeColor="text1"/>
          <w:sz w:val="20"/>
          <w:szCs w:val="20"/>
          <w:lang w:val="es-ES" w:eastAsia="en-GB"/>
        </w:rPr>
        <w:t>circunst</w:t>
      </w:r>
      <w:r w:rsidRPr="003207C3">
        <w:rPr>
          <w:rFonts w:ascii="Cambria" w:eastAsia="Times New Roman" w:hAnsi="Cambria" w:cs="Times New Roman"/>
          <w:color w:val="000000" w:themeColor="text1"/>
          <w:sz w:val="20"/>
          <w:szCs w:val="20"/>
          <w:lang w:val="es-ES" w:eastAsia="en-GB"/>
        </w:rPr>
        <w:t>â</w:t>
      </w:r>
      <w:r w:rsidR="00F55A14" w:rsidRPr="003207C3">
        <w:rPr>
          <w:rFonts w:ascii="Cambria" w:eastAsia="Times New Roman" w:hAnsi="Cambria" w:cs="Times New Roman"/>
          <w:color w:val="000000" w:themeColor="text1"/>
          <w:sz w:val="20"/>
          <w:szCs w:val="20"/>
          <w:lang w:val="es-ES" w:eastAsia="en-GB"/>
        </w:rPr>
        <w:t>ncias</w:t>
      </w:r>
      <w:proofErr w:type="spellEnd"/>
      <w:r w:rsidR="00F55A14" w:rsidRPr="003207C3">
        <w:rPr>
          <w:rFonts w:ascii="Cambria" w:eastAsia="Times New Roman" w:hAnsi="Cambria" w:cs="Times New Roman"/>
          <w:color w:val="000000" w:themeColor="text1"/>
          <w:sz w:val="20"/>
          <w:szCs w:val="20"/>
          <w:lang w:val="es-ES" w:eastAsia="en-GB"/>
        </w:rPr>
        <w:t xml:space="preserve"> </w:t>
      </w:r>
      <w:proofErr w:type="spellStart"/>
      <w:r w:rsidR="00F55A14" w:rsidRPr="003207C3">
        <w:rPr>
          <w:rFonts w:ascii="Cambria" w:eastAsia="Times New Roman" w:hAnsi="Cambria" w:cs="Times New Roman"/>
          <w:color w:val="000000" w:themeColor="text1"/>
          <w:sz w:val="20"/>
          <w:szCs w:val="20"/>
          <w:lang w:val="es-ES" w:eastAsia="en-GB"/>
        </w:rPr>
        <w:t>atua</w:t>
      </w:r>
      <w:r w:rsidRPr="003207C3">
        <w:rPr>
          <w:rFonts w:ascii="Cambria" w:eastAsia="Times New Roman" w:hAnsi="Cambria" w:cs="Times New Roman"/>
          <w:color w:val="000000" w:themeColor="text1"/>
          <w:sz w:val="20"/>
          <w:szCs w:val="20"/>
          <w:lang w:val="es-ES" w:eastAsia="en-GB"/>
        </w:rPr>
        <w:t>is</w:t>
      </w:r>
      <w:proofErr w:type="spellEnd"/>
      <w:r w:rsidR="00F55A14"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só</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iria</w:t>
      </w:r>
      <w:proofErr w:type="spellEnd"/>
      <w:r w:rsidRPr="003207C3">
        <w:rPr>
          <w:rFonts w:ascii="Cambria" w:eastAsia="Times New Roman" w:hAnsi="Cambria" w:cs="Times New Roman"/>
          <w:color w:val="000000" w:themeColor="text1"/>
          <w:sz w:val="20"/>
          <w:szCs w:val="20"/>
          <w:lang w:val="es-ES" w:eastAsia="en-GB"/>
        </w:rPr>
        <w:t xml:space="preserve"> contra a norma das </w:t>
      </w:r>
      <w:proofErr w:type="spellStart"/>
      <w:r w:rsidRPr="003207C3">
        <w:rPr>
          <w:rFonts w:ascii="Cambria" w:eastAsia="Times New Roman" w:hAnsi="Cambria" w:cs="Times New Roman"/>
          <w:color w:val="000000" w:themeColor="text1"/>
          <w:sz w:val="20"/>
          <w:szCs w:val="20"/>
          <w:lang w:val="es-ES" w:eastAsia="en-GB"/>
        </w:rPr>
        <w:t>nossas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Constituições</w:t>
      </w:r>
      <w:proofErr w:type="spellEnd"/>
      <w:r w:rsidRPr="003207C3">
        <w:rPr>
          <w:rFonts w:ascii="Cambria" w:eastAsia="Times New Roman" w:hAnsi="Cambria" w:cs="Times New Roman"/>
          <w:color w:val="000000" w:themeColor="text1"/>
          <w:sz w:val="20"/>
          <w:szCs w:val="20"/>
          <w:lang w:val="es-ES" w:eastAsia="en-GB"/>
        </w:rPr>
        <w:t xml:space="preserve"> que nos </w:t>
      </w:r>
      <w:proofErr w:type="spellStart"/>
      <w:r w:rsidRPr="003207C3">
        <w:rPr>
          <w:rFonts w:ascii="Cambria" w:eastAsia="Times New Roman" w:hAnsi="Cambria" w:cs="Times New Roman"/>
          <w:color w:val="000000" w:themeColor="text1"/>
          <w:sz w:val="20"/>
          <w:szCs w:val="20"/>
          <w:lang w:val="es-ES" w:eastAsia="en-GB"/>
        </w:rPr>
        <w:t>pede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só</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sejamos</w:t>
      </w:r>
      <w:proofErr w:type="spellEnd"/>
      <w:r w:rsidRPr="003207C3">
        <w:rPr>
          <w:rFonts w:ascii="Cambria" w:eastAsia="Times New Roman" w:hAnsi="Cambria" w:cs="Times New Roman"/>
          <w:color w:val="000000" w:themeColor="text1"/>
          <w:sz w:val="20"/>
          <w:szCs w:val="20"/>
          <w:lang w:val="es-ES" w:eastAsia="en-GB"/>
        </w:rPr>
        <w:t xml:space="preserve"> apolíticos, mas </w:t>
      </w:r>
      <w:proofErr w:type="spellStart"/>
      <w:r w:rsidRPr="003207C3">
        <w:rPr>
          <w:rFonts w:ascii="Cambria" w:eastAsia="Times New Roman" w:hAnsi="Cambria" w:cs="Times New Roman"/>
          <w:color w:val="000000" w:themeColor="text1"/>
          <w:sz w:val="20"/>
          <w:szCs w:val="20"/>
          <w:lang w:val="es-ES" w:eastAsia="en-GB"/>
        </w:rPr>
        <w:t>suprapolíticos</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nossa</w:t>
      </w:r>
      <w:proofErr w:type="spellEnd"/>
      <w:r w:rsidRPr="003207C3">
        <w:rPr>
          <w:rFonts w:ascii="Cambria" w:eastAsia="Times New Roman" w:hAnsi="Cambria" w:cs="Times New Roman"/>
          <w:color w:val="000000" w:themeColor="text1"/>
          <w:sz w:val="20"/>
          <w:szCs w:val="20"/>
          <w:lang w:val="es-ES" w:eastAsia="en-GB"/>
        </w:rPr>
        <w:t xml:space="preserve"> política é a do </w:t>
      </w:r>
      <w:proofErr w:type="spellStart"/>
      <w:r w:rsidRPr="003207C3">
        <w:rPr>
          <w:rFonts w:ascii="Cambria" w:eastAsia="Times New Roman" w:hAnsi="Cambria" w:cs="Times New Roman"/>
          <w:color w:val="000000" w:themeColor="text1"/>
          <w:sz w:val="20"/>
          <w:szCs w:val="20"/>
          <w:lang w:val="es-ES" w:eastAsia="en-GB"/>
        </w:rPr>
        <w:t>Pai</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Nosso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dizia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Dom</w:t>
      </w:r>
      <w:proofErr w:type="spellEnd"/>
      <w:r w:rsidRPr="003207C3">
        <w:rPr>
          <w:rFonts w:ascii="Cambria" w:eastAsia="Times New Roman" w:hAnsi="Cambria" w:cs="Times New Roman"/>
          <w:color w:val="000000" w:themeColor="text1"/>
          <w:sz w:val="20"/>
          <w:szCs w:val="20"/>
          <w:lang w:val="es-ES" w:eastAsia="en-GB"/>
        </w:rPr>
        <w:t xml:space="preserve"> Bosco), mas que </w:t>
      </w:r>
      <w:proofErr w:type="spellStart"/>
      <w:r w:rsidRPr="003207C3">
        <w:rPr>
          <w:rFonts w:ascii="Cambria" w:eastAsia="Times New Roman" w:hAnsi="Cambria" w:cs="Times New Roman"/>
          <w:color w:val="000000" w:themeColor="text1"/>
          <w:sz w:val="20"/>
          <w:szCs w:val="20"/>
          <w:lang w:val="es-ES" w:eastAsia="en-GB"/>
        </w:rPr>
        <w:t>lhe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tornaria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impossível</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cumprir</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voto de </w:t>
      </w:r>
      <w:proofErr w:type="spellStart"/>
      <w:r w:rsidRPr="003207C3">
        <w:rPr>
          <w:rFonts w:ascii="Cambria" w:eastAsia="Times New Roman" w:hAnsi="Cambria" w:cs="Times New Roman"/>
          <w:color w:val="000000" w:themeColor="text1"/>
          <w:sz w:val="20"/>
          <w:szCs w:val="20"/>
          <w:lang w:val="es-ES" w:eastAsia="en-GB"/>
        </w:rPr>
        <w:t>obedi</w:t>
      </w:r>
      <w:r w:rsidR="009963D9" w:rsidRPr="003207C3">
        <w:rPr>
          <w:rFonts w:ascii="Cambria" w:eastAsia="Times New Roman" w:hAnsi="Cambria" w:cs="Times New Roman"/>
          <w:color w:val="000000" w:themeColor="text1"/>
          <w:sz w:val="20"/>
          <w:szCs w:val="20"/>
          <w:lang w:val="es-ES" w:eastAsia="en-GB"/>
        </w:rPr>
        <w:t>ê</w:t>
      </w:r>
      <w:r w:rsidRPr="003207C3">
        <w:rPr>
          <w:rFonts w:ascii="Cambria" w:eastAsia="Times New Roman" w:hAnsi="Cambria" w:cs="Times New Roman"/>
          <w:color w:val="000000" w:themeColor="text1"/>
          <w:sz w:val="20"/>
          <w:szCs w:val="20"/>
          <w:lang w:val="es-ES" w:eastAsia="en-GB"/>
        </w:rPr>
        <w:t>ncia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Suponha</w:t>
      </w:r>
      <w:proofErr w:type="spellEnd"/>
      <w:r w:rsidRPr="003207C3">
        <w:rPr>
          <w:rFonts w:ascii="Cambria" w:eastAsia="Times New Roman" w:hAnsi="Cambria" w:cs="Times New Roman"/>
          <w:color w:val="000000" w:themeColor="text1"/>
          <w:sz w:val="20"/>
          <w:szCs w:val="20"/>
          <w:lang w:val="es-ES" w:eastAsia="en-GB"/>
        </w:rPr>
        <w:t xml:space="preserve"> que o P. Provincial chama o P. Lobo a Madrasta para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Retiro, </w:t>
      </w:r>
      <w:proofErr w:type="spellStart"/>
      <w:r w:rsidRPr="003207C3">
        <w:rPr>
          <w:rFonts w:ascii="Cambria" w:eastAsia="Times New Roman" w:hAnsi="Cambria" w:cs="Times New Roman"/>
          <w:color w:val="000000" w:themeColor="text1"/>
          <w:sz w:val="20"/>
          <w:szCs w:val="20"/>
          <w:lang w:val="es-ES" w:eastAsia="en-GB"/>
        </w:rPr>
        <w:t>renovação</w:t>
      </w:r>
      <w:proofErr w:type="spellEnd"/>
      <w:r w:rsidRPr="003207C3">
        <w:rPr>
          <w:rFonts w:ascii="Cambria" w:eastAsia="Times New Roman" w:hAnsi="Cambria" w:cs="Times New Roman"/>
          <w:color w:val="000000" w:themeColor="text1"/>
          <w:sz w:val="20"/>
          <w:szCs w:val="20"/>
          <w:lang w:val="es-ES" w:eastAsia="en-GB"/>
        </w:rPr>
        <w:t xml:space="preserve"> de votos, ser </w:t>
      </w:r>
      <w:proofErr w:type="spellStart"/>
      <w:r w:rsidRPr="003207C3">
        <w:rPr>
          <w:rFonts w:ascii="Cambria" w:eastAsia="Times New Roman" w:hAnsi="Cambria" w:cs="Times New Roman"/>
          <w:color w:val="000000" w:themeColor="text1"/>
          <w:sz w:val="20"/>
          <w:szCs w:val="20"/>
          <w:lang w:val="es-ES" w:eastAsia="en-GB"/>
        </w:rPr>
        <w:t>diretor</w:t>
      </w:r>
      <w:proofErr w:type="spellEnd"/>
      <w:r w:rsidRPr="003207C3">
        <w:rPr>
          <w:rFonts w:ascii="Cambria" w:eastAsia="Times New Roman" w:hAnsi="Cambria" w:cs="Times New Roman"/>
          <w:color w:val="000000" w:themeColor="text1"/>
          <w:sz w:val="20"/>
          <w:szCs w:val="20"/>
          <w:lang w:val="es-ES" w:eastAsia="en-GB"/>
        </w:rPr>
        <w:t xml:space="preserve"> do </w:t>
      </w:r>
      <w:proofErr w:type="spellStart"/>
      <w:r w:rsidRPr="003207C3">
        <w:rPr>
          <w:rFonts w:ascii="Cambria" w:eastAsia="Times New Roman" w:hAnsi="Cambria" w:cs="Times New Roman"/>
          <w:color w:val="000000" w:themeColor="text1"/>
          <w:sz w:val="20"/>
          <w:szCs w:val="20"/>
          <w:lang w:val="es-ES" w:eastAsia="en-GB"/>
        </w:rPr>
        <w:t>colégio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quando</w:t>
      </w:r>
      <w:proofErr w:type="spellEnd"/>
      <w:r w:rsidRPr="003207C3">
        <w:rPr>
          <w:rFonts w:ascii="Cambria" w:eastAsia="Times New Roman" w:hAnsi="Cambria" w:cs="Times New Roman"/>
          <w:color w:val="000000" w:themeColor="text1"/>
          <w:sz w:val="20"/>
          <w:szCs w:val="20"/>
          <w:lang w:val="es-ES" w:eastAsia="en-GB"/>
        </w:rPr>
        <w:t xml:space="preserve"> o Padre </w:t>
      </w:r>
      <w:proofErr w:type="spellStart"/>
      <w:r w:rsidRPr="003207C3">
        <w:rPr>
          <w:rFonts w:ascii="Cambria" w:eastAsia="Times New Roman" w:hAnsi="Cambria" w:cs="Times New Roman"/>
          <w:color w:val="000000" w:themeColor="text1"/>
          <w:sz w:val="20"/>
          <w:szCs w:val="20"/>
          <w:lang w:val="es-ES" w:eastAsia="en-GB"/>
        </w:rPr>
        <w:t>chegasse</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005A0836" w:rsidRPr="003207C3">
        <w:rPr>
          <w:rFonts w:ascii="Cambria" w:eastAsia="Times New Roman" w:hAnsi="Cambria" w:cs="Times New Roman"/>
          <w:color w:val="000000" w:themeColor="text1"/>
          <w:sz w:val="20"/>
          <w:szCs w:val="20"/>
          <w:lang w:val="es-ES" w:eastAsia="en-GB"/>
        </w:rPr>
        <w:t>Castle</w:t>
      </w:r>
      <w:proofErr w:type="spellEnd"/>
      <w:r w:rsidR="005A0836" w:rsidRPr="003207C3">
        <w:rPr>
          <w:rFonts w:ascii="Cambria" w:eastAsia="Times New Roman" w:hAnsi="Cambria" w:cs="Times New Roman"/>
          <w:color w:val="000000" w:themeColor="text1"/>
          <w:sz w:val="20"/>
          <w:szCs w:val="20"/>
          <w:lang w:val="es-ES" w:eastAsia="en-GB"/>
        </w:rPr>
        <w:t xml:space="preserve"> Rock, </w:t>
      </w:r>
      <w:proofErr w:type="spellStart"/>
      <w:r w:rsidR="003755CA" w:rsidRPr="003207C3">
        <w:rPr>
          <w:rFonts w:ascii="Cambria" w:eastAsia="Times New Roman" w:hAnsi="Cambria" w:cs="Times New Roman"/>
          <w:color w:val="000000" w:themeColor="text1"/>
          <w:sz w:val="20"/>
          <w:szCs w:val="20"/>
          <w:lang w:val="es-ES" w:eastAsia="en-GB"/>
        </w:rPr>
        <w:t>pod</w:t>
      </w:r>
      <w:r w:rsidRPr="003207C3">
        <w:rPr>
          <w:rFonts w:ascii="Cambria" w:eastAsia="Times New Roman" w:hAnsi="Cambria" w:cs="Times New Roman"/>
          <w:color w:val="000000" w:themeColor="text1"/>
          <w:sz w:val="20"/>
          <w:szCs w:val="20"/>
          <w:lang w:val="es-ES" w:eastAsia="en-GB"/>
        </w:rPr>
        <w:t>e</w:t>
      </w:r>
      <w:r w:rsidR="003755CA" w:rsidRPr="003207C3">
        <w:rPr>
          <w:rFonts w:ascii="Cambria" w:eastAsia="Times New Roman" w:hAnsi="Cambria" w:cs="Times New Roman"/>
          <w:color w:val="000000" w:themeColor="text1"/>
          <w:sz w:val="20"/>
          <w:szCs w:val="20"/>
          <w:lang w:val="es-ES" w:eastAsia="en-GB"/>
        </w:rPr>
        <w:t>r</w:t>
      </w:r>
      <w:r w:rsidRPr="003207C3">
        <w:rPr>
          <w:rFonts w:ascii="Cambria" w:eastAsia="Times New Roman" w:hAnsi="Cambria" w:cs="Times New Roman"/>
          <w:color w:val="000000" w:themeColor="text1"/>
          <w:sz w:val="20"/>
          <w:szCs w:val="20"/>
          <w:lang w:val="es-ES" w:eastAsia="en-GB"/>
        </w:rPr>
        <w:t>i</w:t>
      </w:r>
      <w:r w:rsidR="003755CA" w:rsidRPr="003207C3">
        <w:rPr>
          <w:rFonts w:ascii="Cambria" w:eastAsia="Times New Roman" w:hAnsi="Cambria" w:cs="Times New Roman"/>
          <w:color w:val="000000" w:themeColor="text1"/>
          <w:sz w:val="20"/>
          <w:szCs w:val="20"/>
          <w:lang w:val="es-ES" w:eastAsia="en-GB"/>
        </w:rPr>
        <w:t>a</w:t>
      </w:r>
      <w:r w:rsidRPr="003207C3">
        <w:rPr>
          <w:rFonts w:ascii="Cambria" w:eastAsia="Times New Roman" w:hAnsi="Cambria" w:cs="Times New Roman"/>
          <w:color w:val="000000" w:themeColor="text1"/>
          <w:sz w:val="20"/>
          <w:szCs w:val="20"/>
          <w:lang w:val="es-ES" w:eastAsia="en-GB"/>
        </w:rPr>
        <w:t>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dizer-lhe</w:t>
      </w:r>
      <w:proofErr w:type="spellEnd"/>
      <w:r w:rsidRPr="003207C3">
        <w:rPr>
          <w:rFonts w:ascii="Cambria" w:eastAsia="Times New Roman" w:hAnsi="Cambria" w:cs="Times New Roman"/>
          <w:color w:val="000000" w:themeColor="text1"/>
          <w:sz w:val="20"/>
          <w:szCs w:val="20"/>
          <w:lang w:val="es-ES" w:eastAsia="en-GB"/>
        </w:rPr>
        <w:t xml:space="preserve"> como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Sr.</w:t>
      </w:r>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Virgincar</w:t>
      </w:r>
      <w:proofErr w:type="spellEnd"/>
      <w:r w:rsidR="005A0836" w:rsidRPr="003207C3">
        <w:rPr>
          <w:rFonts w:ascii="Cambria" w:eastAsia="Times New Roman" w:hAnsi="Cambria" w:cs="Times New Roman"/>
          <w:color w:val="000000" w:themeColor="text1"/>
          <w:sz w:val="20"/>
          <w:szCs w:val="20"/>
          <w:lang w:val="es-ES" w:eastAsia="en-GB"/>
        </w:rPr>
        <w:t>: '</w:t>
      </w:r>
      <w:proofErr w:type="spellStart"/>
      <w:r w:rsidR="00A67DFB" w:rsidRPr="003207C3">
        <w:rPr>
          <w:rFonts w:ascii="Cambria" w:eastAsia="Times New Roman" w:hAnsi="Cambria" w:cs="Times New Roman"/>
          <w:color w:val="000000" w:themeColor="text1"/>
          <w:sz w:val="20"/>
          <w:szCs w:val="20"/>
          <w:lang w:val="es-ES" w:eastAsia="en-GB"/>
        </w:rPr>
        <w:t>A</w:t>
      </w:r>
      <w:r w:rsidR="00CC03BF" w:rsidRPr="003207C3">
        <w:rPr>
          <w:rFonts w:ascii="Cambria" w:eastAsia="Times New Roman" w:hAnsi="Cambria" w:cs="Times New Roman"/>
          <w:color w:val="000000" w:themeColor="text1"/>
          <w:sz w:val="20"/>
          <w:szCs w:val="20"/>
          <w:lang w:val="es-ES" w:eastAsia="en-GB"/>
        </w:rPr>
        <w:t>ssin</w:t>
      </w:r>
      <w:r w:rsidR="00F55A14" w:rsidRPr="003207C3">
        <w:rPr>
          <w:rFonts w:ascii="Cambria" w:eastAsia="Times New Roman" w:hAnsi="Cambria" w:cs="Times New Roman"/>
          <w:color w:val="000000" w:themeColor="text1"/>
          <w:sz w:val="20"/>
          <w:szCs w:val="20"/>
          <w:lang w:val="es-ES" w:eastAsia="en-GB"/>
        </w:rPr>
        <w:t>aste</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u</w:t>
      </w:r>
      <w:r w:rsidR="00A67DFB" w:rsidRPr="003207C3">
        <w:rPr>
          <w:rFonts w:ascii="Cambria" w:eastAsia="Times New Roman" w:hAnsi="Cambria" w:cs="Times New Roman"/>
          <w:color w:val="000000" w:themeColor="text1"/>
          <w:sz w:val="20"/>
          <w:szCs w:val="20"/>
          <w:lang w:val="es-ES" w:eastAsia="en-GB"/>
        </w:rPr>
        <w:t>m</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manifesto</w:t>
      </w:r>
      <w:proofErr w:type="spellEnd"/>
      <w:r w:rsidR="005A0836" w:rsidRPr="003207C3">
        <w:rPr>
          <w:rFonts w:ascii="Cambria" w:eastAsia="Times New Roman" w:hAnsi="Cambria" w:cs="Times New Roman"/>
          <w:color w:val="000000" w:themeColor="text1"/>
          <w:sz w:val="20"/>
          <w:szCs w:val="20"/>
          <w:lang w:val="es-ES" w:eastAsia="en-GB"/>
        </w:rPr>
        <w:t xml:space="preserve"> público: por favor </w:t>
      </w:r>
      <w:proofErr w:type="spellStart"/>
      <w:r w:rsidR="00F55A14" w:rsidRPr="003207C3">
        <w:rPr>
          <w:rFonts w:ascii="Cambria" w:eastAsia="Times New Roman" w:hAnsi="Cambria" w:cs="Times New Roman"/>
          <w:color w:val="000000" w:themeColor="text1"/>
          <w:sz w:val="20"/>
          <w:szCs w:val="20"/>
          <w:lang w:val="es-ES" w:eastAsia="en-GB"/>
        </w:rPr>
        <w:t>regres</w:t>
      </w:r>
      <w:r w:rsidR="00A67DFB" w:rsidRPr="003207C3">
        <w:rPr>
          <w:rFonts w:ascii="Cambria" w:eastAsia="Times New Roman" w:hAnsi="Cambria" w:cs="Times New Roman"/>
          <w:color w:val="000000" w:themeColor="text1"/>
          <w:sz w:val="20"/>
          <w:szCs w:val="20"/>
          <w:lang w:val="es-ES" w:eastAsia="en-GB"/>
        </w:rPr>
        <w:t>s</w:t>
      </w:r>
      <w:r w:rsidR="00F55A14" w:rsidRPr="003207C3">
        <w:rPr>
          <w:rFonts w:ascii="Cambria" w:eastAsia="Times New Roman" w:hAnsi="Cambria" w:cs="Times New Roman"/>
          <w:color w:val="000000" w:themeColor="text1"/>
          <w:sz w:val="20"/>
          <w:szCs w:val="20"/>
          <w:lang w:val="es-ES" w:eastAsia="en-GB"/>
        </w:rPr>
        <w:t>a</w:t>
      </w:r>
      <w:proofErr w:type="spellEnd"/>
      <w:r w:rsidR="005A0836" w:rsidRPr="003207C3">
        <w:rPr>
          <w:rFonts w:ascii="Cambria" w:eastAsia="Times New Roman" w:hAnsi="Cambria" w:cs="Times New Roman"/>
          <w:color w:val="000000" w:themeColor="text1"/>
          <w:sz w:val="20"/>
          <w:szCs w:val="20"/>
          <w:lang w:val="es-ES" w:eastAsia="en-GB"/>
        </w:rPr>
        <w:t>'</w:t>
      </w:r>
      <w:r w:rsidR="00145519" w:rsidRPr="003207C3">
        <w:rPr>
          <w:rFonts w:ascii="Cambria" w:eastAsia="Times New Roman" w:hAnsi="Cambria" w:cs="Times New Roman"/>
          <w:color w:val="000000" w:themeColor="text1"/>
          <w:sz w:val="20"/>
          <w:szCs w:val="20"/>
          <w:lang w:val="es-ES" w:eastAsia="en-GB"/>
        </w:rPr>
        <w:t>.</w:t>
      </w:r>
    </w:p>
    <w:p w14:paraId="5C2DDF11" w14:textId="3BB86420" w:rsidR="005A0836" w:rsidRPr="003207C3" w:rsidRDefault="00A67DFB"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Eu </w:t>
      </w:r>
      <w:proofErr w:type="spellStart"/>
      <w:r w:rsidRPr="003207C3">
        <w:rPr>
          <w:rFonts w:ascii="Cambria" w:eastAsia="Times New Roman" w:hAnsi="Cambria" w:cs="Times New Roman"/>
          <w:color w:val="000000" w:themeColor="text1"/>
          <w:sz w:val="20"/>
          <w:szCs w:val="20"/>
          <w:lang w:val="es-ES" w:eastAsia="en-GB"/>
        </w:rPr>
        <w:t>pessoalmente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ficaria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muito</w:t>
      </w:r>
      <w:proofErr w:type="spellEnd"/>
      <w:r w:rsidRPr="003207C3">
        <w:rPr>
          <w:rFonts w:ascii="Cambria" w:eastAsia="Times New Roman" w:hAnsi="Cambria" w:cs="Times New Roman"/>
          <w:color w:val="000000" w:themeColor="text1"/>
          <w:sz w:val="20"/>
          <w:szCs w:val="20"/>
          <w:lang w:val="es-ES" w:eastAsia="en-GB"/>
        </w:rPr>
        <w:t xml:space="preserve"> feliz, porque </w:t>
      </w:r>
      <w:proofErr w:type="spellStart"/>
      <w:r w:rsidRPr="003207C3">
        <w:rPr>
          <w:rFonts w:ascii="Cambria" w:eastAsia="Times New Roman" w:hAnsi="Cambria" w:cs="Times New Roman"/>
          <w:color w:val="000000" w:themeColor="text1"/>
          <w:sz w:val="20"/>
          <w:szCs w:val="20"/>
          <w:lang w:val="es-ES" w:eastAsia="en-GB"/>
        </w:rPr>
        <w:t>isso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significaria</w:t>
      </w:r>
      <w:proofErr w:type="spellEnd"/>
      <w:r w:rsidRPr="003207C3">
        <w:rPr>
          <w:rFonts w:ascii="Cambria" w:eastAsia="Times New Roman" w:hAnsi="Cambria" w:cs="Times New Roman"/>
          <w:color w:val="000000" w:themeColor="text1"/>
          <w:sz w:val="20"/>
          <w:szCs w:val="20"/>
          <w:lang w:val="es-ES" w:eastAsia="en-GB"/>
        </w:rPr>
        <w:t xml:space="preserve"> que o P. Lobo </w:t>
      </w:r>
      <w:proofErr w:type="spellStart"/>
      <w:r w:rsidRPr="003207C3">
        <w:rPr>
          <w:rFonts w:ascii="Cambria" w:eastAsia="Times New Roman" w:hAnsi="Cambria" w:cs="Times New Roman"/>
          <w:color w:val="000000" w:themeColor="text1"/>
          <w:sz w:val="20"/>
          <w:szCs w:val="20"/>
          <w:lang w:val="es-ES" w:eastAsia="en-GB"/>
        </w:rPr>
        <w:t>ficaria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connosco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Goa para </w:t>
      </w:r>
      <w:proofErr w:type="spellStart"/>
      <w:r w:rsidRPr="003207C3">
        <w:rPr>
          <w:rFonts w:ascii="Cambria" w:eastAsia="Times New Roman" w:hAnsi="Cambria" w:cs="Times New Roman"/>
          <w:color w:val="000000" w:themeColor="text1"/>
          <w:sz w:val="20"/>
          <w:szCs w:val="20"/>
          <w:lang w:val="es-ES" w:eastAsia="en-GB"/>
        </w:rPr>
        <w:t>sempre</w:t>
      </w:r>
      <w:proofErr w:type="spellEnd"/>
      <w:r w:rsidRPr="003207C3">
        <w:rPr>
          <w:rFonts w:ascii="Cambria" w:eastAsia="Times New Roman" w:hAnsi="Cambria" w:cs="Times New Roman"/>
          <w:color w:val="000000" w:themeColor="text1"/>
          <w:sz w:val="20"/>
          <w:szCs w:val="20"/>
          <w:lang w:val="es-ES" w:eastAsia="en-GB"/>
        </w:rPr>
        <w:t xml:space="preserve">: mas, objetivamente,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parece </w:t>
      </w:r>
      <w:proofErr w:type="spellStart"/>
      <w:r w:rsidRPr="003207C3">
        <w:rPr>
          <w:rFonts w:ascii="Cambria" w:eastAsia="Times New Roman" w:hAnsi="Cambria" w:cs="Times New Roman"/>
          <w:color w:val="000000" w:themeColor="text1"/>
          <w:sz w:val="20"/>
          <w:szCs w:val="20"/>
          <w:lang w:val="es-ES" w:eastAsia="en-GB"/>
        </w:rPr>
        <w:t>can</w:t>
      </w:r>
      <w:r w:rsidR="00CC03BF" w:rsidRPr="003207C3">
        <w:rPr>
          <w:rFonts w:ascii="Cambria" w:eastAsia="Times New Roman" w:hAnsi="Cambria" w:cs="Times New Roman"/>
          <w:color w:val="000000" w:themeColor="text1"/>
          <w:sz w:val="20"/>
          <w:szCs w:val="20"/>
          <w:lang w:val="es-ES" w:eastAsia="en-GB"/>
        </w:rPr>
        <w:t>o</w:t>
      </w:r>
      <w:r w:rsidRPr="003207C3">
        <w:rPr>
          <w:rFonts w:ascii="Cambria" w:eastAsia="Times New Roman" w:hAnsi="Cambria" w:cs="Times New Roman"/>
          <w:color w:val="000000" w:themeColor="text1"/>
          <w:sz w:val="20"/>
          <w:szCs w:val="20"/>
          <w:lang w:val="es-ES" w:eastAsia="en-GB"/>
        </w:rPr>
        <w:t>nicamente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correto</w:t>
      </w:r>
      <w:proofErr w:type="spellEnd"/>
      <w:r w:rsidR="005A0836" w:rsidRPr="003207C3">
        <w:rPr>
          <w:rFonts w:ascii="Cambria" w:eastAsia="Times New Roman" w:hAnsi="Cambria" w:cs="Times New Roman"/>
          <w:color w:val="000000" w:themeColor="text1"/>
          <w:sz w:val="20"/>
          <w:szCs w:val="20"/>
          <w:lang w:val="es-ES" w:eastAsia="en-GB"/>
        </w:rPr>
        <w:t>.</w:t>
      </w:r>
      <w:bookmarkStart w:id="112" w:name="_ftnref176"/>
      <w:bookmarkEnd w:id="112"/>
      <w:r w:rsidR="00F40FF7" w:rsidRPr="003207C3">
        <w:rPr>
          <w:rStyle w:val="FootnoteReference"/>
          <w:rFonts w:ascii="Cambria" w:eastAsia="Times New Roman" w:hAnsi="Cambria" w:cs="Times New Roman"/>
          <w:color w:val="000000" w:themeColor="text1"/>
          <w:sz w:val="20"/>
          <w:szCs w:val="20"/>
          <w:lang w:val="es-ES" w:eastAsia="en-GB"/>
        </w:rPr>
        <w:footnoteReference w:id="183"/>
      </w:r>
    </w:p>
    <w:p w14:paraId="68573F2C" w14:textId="77777777" w:rsidR="009963D9" w:rsidRPr="003207C3" w:rsidRDefault="009963D9" w:rsidP="005A0836">
      <w:pPr>
        <w:ind w:left="360" w:firstLine="360"/>
        <w:rPr>
          <w:rFonts w:ascii="Cambria" w:eastAsia="Times New Roman" w:hAnsi="Cambria" w:cs="Times New Roman"/>
          <w:color w:val="000000" w:themeColor="text1"/>
          <w:sz w:val="20"/>
          <w:szCs w:val="20"/>
          <w:lang w:val="es-ES" w:eastAsia="en-GB"/>
        </w:rPr>
      </w:pPr>
    </w:p>
    <w:p w14:paraId="4C2A00EC" w14:textId="127173A4" w:rsidR="004E57EA" w:rsidRPr="003207C3" w:rsidRDefault="009A6B9C" w:rsidP="00CC03BF">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Carreño continua a mencionar</w:t>
      </w:r>
      <w:r w:rsidR="005A0836" w:rsidRPr="003207C3">
        <w:rPr>
          <w:rFonts w:ascii="Cambria" w:eastAsia="Times New Roman" w:hAnsi="Cambria" w:cs="Times New Roman"/>
          <w:color w:val="000000" w:themeColor="text1"/>
          <w:sz w:val="22"/>
          <w:szCs w:val="22"/>
          <w:lang w:val="es-ES" w:eastAsia="en-GB"/>
        </w:rPr>
        <w:t> </w:t>
      </w:r>
      <w:r w:rsidRPr="003207C3">
        <w:rPr>
          <w:rFonts w:ascii="Cambria" w:eastAsia="Times New Roman" w:hAnsi="Cambria" w:cs="Times New Roman"/>
          <w:color w:val="000000" w:themeColor="text1"/>
          <w:sz w:val="22"/>
          <w:szCs w:val="22"/>
          <w:lang w:val="es-ES" w:eastAsia="en-GB"/>
        </w:rPr>
        <w:t>“</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razão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ainda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mais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forte</w:t>
      </w:r>
      <w:proofErr w:type="spellEnd"/>
      <w:r w:rsidRPr="003207C3">
        <w:rPr>
          <w:rFonts w:ascii="Cambria" w:eastAsia="Times New Roman" w:hAnsi="Cambria" w:cs="Times New Roman"/>
          <w:color w:val="000000" w:themeColor="text1"/>
          <w:sz w:val="22"/>
          <w:szCs w:val="22"/>
          <w:lang w:val="es-ES" w:eastAsia="en-GB"/>
        </w:rPr>
        <w:t xml:space="preserve">” relacionada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o facto de que a </w:t>
      </w:r>
      <w:proofErr w:type="spellStart"/>
      <w:r w:rsidRPr="003207C3">
        <w:rPr>
          <w:rFonts w:ascii="Cambria" w:eastAsia="Times New Roman" w:hAnsi="Cambria" w:cs="Times New Roman"/>
          <w:color w:val="000000" w:themeColor="text1"/>
          <w:sz w:val="22"/>
          <w:szCs w:val="22"/>
          <w:lang w:val="es-ES" w:eastAsia="en-GB"/>
        </w:rPr>
        <w:t>maioria</w:t>
      </w:r>
      <w:proofErr w:type="spellEnd"/>
      <w:r w:rsidRPr="003207C3">
        <w:rPr>
          <w:rFonts w:ascii="Cambria" w:eastAsia="Times New Roman" w:hAnsi="Cambria" w:cs="Times New Roman"/>
          <w:color w:val="000000" w:themeColor="text1"/>
          <w:sz w:val="22"/>
          <w:szCs w:val="22"/>
          <w:lang w:val="es-ES" w:eastAsia="en-GB"/>
        </w:rPr>
        <w:t xml:space="preserve"> dos meninos pobres da </w:t>
      </w:r>
      <w:proofErr w:type="spellStart"/>
      <w:r w:rsidRPr="003207C3">
        <w:rPr>
          <w:rFonts w:ascii="Cambria" w:eastAsia="Times New Roman" w:hAnsi="Cambria" w:cs="Times New Roman"/>
          <w:color w:val="000000" w:themeColor="text1"/>
          <w:sz w:val="22"/>
          <w:szCs w:val="22"/>
          <w:lang w:val="es-ES" w:eastAsia="en-GB"/>
        </w:rPr>
        <w:t>escola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tem</w:t>
      </w:r>
      <w:proofErr w:type="spellEnd"/>
      <w:r w:rsidRPr="003207C3">
        <w:rPr>
          <w:rFonts w:ascii="Cambria" w:eastAsia="Times New Roman" w:hAnsi="Cambria" w:cs="Times New Roman"/>
          <w:color w:val="000000" w:themeColor="text1"/>
          <w:sz w:val="22"/>
          <w:szCs w:val="22"/>
          <w:lang w:val="es-ES" w:eastAsia="en-GB"/>
        </w:rPr>
        <w:t xml:space="preserve"> familiares na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próxima </w:t>
      </w:r>
      <w:proofErr w:type="spellStart"/>
      <w:r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 na África inglesa, mas, infelizmente, </w:t>
      </w:r>
      <w:proofErr w:type="gramStart"/>
      <w:r w:rsidRPr="003207C3">
        <w:rPr>
          <w:rFonts w:ascii="Cambria" w:eastAsia="Times New Roman" w:hAnsi="Cambria" w:cs="Times New Roman"/>
          <w:color w:val="000000" w:themeColor="text1"/>
          <w:sz w:val="22"/>
          <w:szCs w:val="22"/>
          <w:lang w:val="es-ES" w:eastAsia="en-GB"/>
        </w:rPr>
        <w:t>as crónicas</w:t>
      </w:r>
      <w:proofErr w:type="gram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contêm</w:t>
      </w:r>
      <w:proofErr w:type="spellEnd"/>
      <w:r w:rsidRPr="003207C3">
        <w:rPr>
          <w:rFonts w:ascii="Cambria" w:eastAsia="Times New Roman" w:hAnsi="Cambria" w:cs="Times New Roman"/>
          <w:color w:val="000000" w:themeColor="text1"/>
          <w:sz w:val="22"/>
          <w:szCs w:val="22"/>
          <w:lang w:val="es-ES" w:eastAsia="en-GB"/>
        </w:rPr>
        <w:t xml:space="preserve"> a segunda página da carta. De todos os modos, o cronista (</w:t>
      </w:r>
      <w:proofErr w:type="spellStart"/>
      <w:r w:rsidRPr="003207C3">
        <w:rPr>
          <w:rFonts w:ascii="Cambria" w:eastAsia="Times New Roman" w:hAnsi="Cambria" w:cs="Times New Roman"/>
          <w:color w:val="000000" w:themeColor="text1"/>
          <w:sz w:val="22"/>
          <w:szCs w:val="22"/>
          <w:lang w:val="es-ES" w:eastAsia="en-GB"/>
        </w:rPr>
        <w:t>provavelmente</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mesmo</w:t>
      </w:r>
      <w:proofErr w:type="spellEnd"/>
      <w:r w:rsidRPr="003207C3">
        <w:rPr>
          <w:rFonts w:ascii="Cambria" w:eastAsia="Times New Roman" w:hAnsi="Cambria" w:cs="Times New Roman"/>
          <w:color w:val="000000" w:themeColor="text1"/>
          <w:sz w:val="22"/>
          <w:szCs w:val="22"/>
          <w:lang w:val="es-ES" w:eastAsia="en-GB"/>
        </w:rPr>
        <w:t xml:space="preserve"> Lobo) </w:t>
      </w:r>
      <w:proofErr w:type="spellStart"/>
      <w:r w:rsidRPr="003207C3">
        <w:rPr>
          <w:rFonts w:ascii="Cambria" w:eastAsia="Times New Roman" w:hAnsi="Cambria" w:cs="Times New Roman"/>
          <w:color w:val="000000" w:themeColor="text1"/>
          <w:sz w:val="22"/>
          <w:szCs w:val="22"/>
          <w:lang w:val="es-ES" w:eastAsia="en-GB"/>
        </w:rPr>
        <w:t>diz</w:t>
      </w:r>
      <w:proofErr w:type="spellEnd"/>
      <w:r w:rsidRPr="003207C3">
        <w:rPr>
          <w:rFonts w:ascii="Cambria" w:eastAsia="Times New Roman" w:hAnsi="Cambria" w:cs="Times New Roman"/>
          <w:color w:val="000000" w:themeColor="text1"/>
          <w:sz w:val="22"/>
          <w:szCs w:val="22"/>
          <w:lang w:val="es-ES" w:eastAsia="en-GB"/>
        </w:rPr>
        <w:t xml:space="preserve"> que a carta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mostrada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Dr.</w:t>
      </w:r>
      <w:r w:rsidR="005A0836" w:rsidRPr="003207C3">
        <w:rPr>
          <w:rFonts w:ascii="Cambria" w:eastAsia="Times New Roman" w:hAnsi="Cambria" w:cs="Times New Roman"/>
          <w:color w:val="000000" w:themeColor="text1"/>
          <w:sz w:val="22"/>
          <w:szCs w:val="22"/>
          <w:lang w:val="es-ES" w:eastAsia="en-GB"/>
        </w:rPr>
        <w:t xml:space="preserve"> Da Costa, qu</w:t>
      </w:r>
      <w:r w:rsidR="009B6070" w:rsidRPr="003207C3">
        <w:rPr>
          <w:rFonts w:ascii="Cambria" w:eastAsia="Times New Roman" w:hAnsi="Cambria" w:cs="Times New Roman"/>
          <w:color w:val="000000" w:themeColor="text1"/>
          <w:sz w:val="22"/>
          <w:szCs w:val="22"/>
          <w:lang w:val="es-ES" w:eastAsia="en-GB"/>
        </w:rPr>
        <w:t xml:space="preserve">e por </w:t>
      </w:r>
      <w:proofErr w:type="spellStart"/>
      <w:r w:rsidR="009B6070" w:rsidRPr="003207C3">
        <w:rPr>
          <w:rFonts w:ascii="Cambria" w:eastAsia="Times New Roman" w:hAnsi="Cambria" w:cs="Times New Roman"/>
          <w:color w:val="000000" w:themeColor="text1"/>
          <w:sz w:val="22"/>
          <w:szCs w:val="22"/>
          <w:lang w:val="es-ES" w:eastAsia="en-GB"/>
        </w:rPr>
        <w:t>sua</w:t>
      </w:r>
      <w:proofErr w:type="spellEnd"/>
      <w:r w:rsidR="009B6070" w:rsidRPr="003207C3">
        <w:rPr>
          <w:rFonts w:ascii="Cambria" w:eastAsia="Times New Roman" w:hAnsi="Cambria" w:cs="Times New Roman"/>
          <w:color w:val="000000" w:themeColor="text1"/>
          <w:sz w:val="22"/>
          <w:szCs w:val="22"/>
          <w:lang w:val="es-ES" w:eastAsia="en-GB"/>
        </w:rPr>
        <w:t xml:space="preserve"> vez </w:t>
      </w:r>
      <w:r w:rsidR="00622064" w:rsidRPr="003207C3">
        <w:rPr>
          <w:rFonts w:ascii="Cambria" w:eastAsia="Times New Roman" w:hAnsi="Cambria" w:cs="Times New Roman"/>
          <w:color w:val="000000" w:themeColor="text1"/>
          <w:sz w:val="22"/>
          <w:szCs w:val="22"/>
          <w:lang w:val="es-ES" w:eastAsia="en-GB"/>
        </w:rPr>
        <w:t xml:space="preserve">a </w:t>
      </w:r>
      <w:proofErr w:type="spellStart"/>
      <w:r w:rsidR="00622064" w:rsidRPr="003207C3">
        <w:rPr>
          <w:rFonts w:ascii="Cambria" w:eastAsia="Times New Roman" w:hAnsi="Cambria" w:cs="Times New Roman"/>
          <w:color w:val="000000" w:themeColor="text1"/>
          <w:sz w:val="22"/>
          <w:szCs w:val="22"/>
          <w:lang w:val="es-ES" w:eastAsia="en-GB"/>
        </w:rPr>
        <w:t>mostrou</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ao</w:t>
      </w:r>
      <w:proofErr w:type="spellEnd"/>
      <w:r w:rsidR="00622064" w:rsidRPr="003207C3">
        <w:rPr>
          <w:rFonts w:ascii="Cambria" w:eastAsia="Times New Roman" w:hAnsi="Cambria" w:cs="Times New Roman"/>
          <w:color w:val="000000" w:themeColor="text1"/>
          <w:sz w:val="22"/>
          <w:szCs w:val="22"/>
          <w:lang w:val="es-ES" w:eastAsia="en-GB"/>
        </w:rPr>
        <w:t xml:space="preserve"> patriarca e </w:t>
      </w:r>
      <w:proofErr w:type="spellStart"/>
      <w:r w:rsidR="00622064" w:rsidRPr="003207C3">
        <w:rPr>
          <w:rFonts w:ascii="Cambria" w:eastAsia="Times New Roman" w:hAnsi="Cambria" w:cs="Times New Roman"/>
          <w:color w:val="000000" w:themeColor="text1"/>
          <w:sz w:val="22"/>
          <w:szCs w:val="22"/>
          <w:lang w:val="es-ES" w:eastAsia="en-GB"/>
        </w:rPr>
        <w:t>provavelmente</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também</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ao</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governdaor</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geral</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Além</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disso</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uma</w:t>
      </w:r>
      <w:proofErr w:type="spellEnd"/>
      <w:r w:rsidR="00622064" w:rsidRPr="003207C3">
        <w:rPr>
          <w:rFonts w:ascii="Cambria" w:eastAsia="Times New Roman" w:hAnsi="Cambria" w:cs="Times New Roman"/>
          <w:color w:val="000000" w:themeColor="text1"/>
          <w:sz w:val="22"/>
          <w:szCs w:val="22"/>
          <w:lang w:val="es-ES" w:eastAsia="en-GB"/>
        </w:rPr>
        <w:t xml:space="preserve"> lista de 249 </w:t>
      </w:r>
      <w:proofErr w:type="spellStart"/>
      <w:r w:rsidR="00622064" w:rsidRPr="003207C3">
        <w:rPr>
          <w:rFonts w:ascii="Cambria" w:eastAsia="Times New Roman" w:hAnsi="Cambria" w:cs="Times New Roman"/>
          <w:color w:val="000000" w:themeColor="text1"/>
          <w:sz w:val="22"/>
          <w:szCs w:val="22"/>
          <w:lang w:val="es-ES" w:eastAsia="en-GB"/>
        </w:rPr>
        <w:t>nomes</w:t>
      </w:r>
      <w:proofErr w:type="spellEnd"/>
      <w:r w:rsidR="00622064" w:rsidRPr="003207C3">
        <w:rPr>
          <w:rFonts w:ascii="Cambria" w:eastAsia="Times New Roman" w:hAnsi="Cambria" w:cs="Times New Roman"/>
          <w:color w:val="000000" w:themeColor="text1"/>
          <w:sz w:val="22"/>
          <w:szCs w:val="22"/>
          <w:lang w:val="es-ES" w:eastAsia="en-GB"/>
        </w:rPr>
        <w:t xml:space="preserve"> de ‘filiados’ – </w:t>
      </w:r>
      <w:proofErr w:type="spellStart"/>
      <w:r w:rsidR="00622064" w:rsidRPr="003207C3">
        <w:rPr>
          <w:rFonts w:ascii="Cambria" w:eastAsia="Times New Roman" w:hAnsi="Cambria" w:cs="Times New Roman"/>
          <w:color w:val="000000" w:themeColor="text1"/>
          <w:sz w:val="22"/>
          <w:szCs w:val="22"/>
          <w:lang w:val="es-ES" w:eastAsia="en-GB"/>
        </w:rPr>
        <w:t>provavelmente</w:t>
      </w:r>
      <w:proofErr w:type="spellEnd"/>
      <w:r w:rsidR="00622064" w:rsidRPr="003207C3">
        <w:rPr>
          <w:rFonts w:ascii="Cambria" w:eastAsia="Times New Roman" w:hAnsi="Cambria" w:cs="Times New Roman"/>
          <w:color w:val="000000" w:themeColor="text1"/>
          <w:sz w:val="22"/>
          <w:szCs w:val="22"/>
          <w:lang w:val="es-ES" w:eastAsia="en-GB"/>
        </w:rPr>
        <w:t xml:space="preserve"> os </w:t>
      </w:r>
      <w:proofErr w:type="spellStart"/>
      <w:r w:rsidR="00622064" w:rsidRPr="003207C3">
        <w:rPr>
          <w:rFonts w:ascii="Cambria" w:eastAsia="Times New Roman" w:hAnsi="Cambria" w:cs="Times New Roman"/>
          <w:color w:val="000000" w:themeColor="text1"/>
          <w:sz w:val="22"/>
          <w:szCs w:val="22"/>
          <w:lang w:val="es-ES" w:eastAsia="en-GB"/>
        </w:rPr>
        <w:t>estudantes</w:t>
      </w:r>
      <w:proofErr w:type="spellEnd"/>
      <w:r w:rsidR="00622064" w:rsidRPr="003207C3">
        <w:rPr>
          <w:rFonts w:ascii="Cambria" w:eastAsia="Times New Roman" w:hAnsi="Cambria" w:cs="Times New Roman"/>
          <w:color w:val="000000" w:themeColor="text1"/>
          <w:sz w:val="22"/>
          <w:szCs w:val="22"/>
          <w:lang w:val="es-ES" w:eastAsia="en-GB"/>
        </w:rPr>
        <w:t xml:space="preserve"> – que </w:t>
      </w:r>
      <w:proofErr w:type="spellStart"/>
      <w:r w:rsidR="000755BC" w:rsidRPr="003207C3">
        <w:rPr>
          <w:rFonts w:ascii="Cambria" w:eastAsia="Times New Roman" w:hAnsi="Cambria" w:cs="Times New Roman"/>
          <w:color w:val="000000" w:themeColor="text1"/>
          <w:sz w:val="22"/>
          <w:szCs w:val="22"/>
          <w:lang w:val="es-ES" w:eastAsia="en-GB"/>
        </w:rPr>
        <w:t>tinh</w:t>
      </w:r>
      <w:r w:rsidR="00622064" w:rsidRPr="003207C3">
        <w:rPr>
          <w:rFonts w:ascii="Cambria" w:eastAsia="Times New Roman" w:hAnsi="Cambria" w:cs="Times New Roman"/>
          <w:color w:val="000000" w:themeColor="text1"/>
          <w:sz w:val="22"/>
          <w:szCs w:val="22"/>
          <w:lang w:val="es-ES" w:eastAsia="en-GB"/>
        </w:rPr>
        <w:t>am</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assinado</w:t>
      </w:r>
      <w:proofErr w:type="spellEnd"/>
      <w:r w:rsidR="00622064" w:rsidRPr="003207C3">
        <w:rPr>
          <w:rFonts w:ascii="Cambria" w:eastAsia="Times New Roman" w:hAnsi="Cambria" w:cs="Times New Roman"/>
          <w:color w:val="000000" w:themeColor="text1"/>
          <w:sz w:val="22"/>
          <w:szCs w:val="22"/>
          <w:lang w:val="es-ES" w:eastAsia="en-GB"/>
        </w:rPr>
        <w:t xml:space="preserve"> o documento </w:t>
      </w:r>
      <w:proofErr w:type="spellStart"/>
      <w:r w:rsidR="00622064" w:rsidRPr="003207C3">
        <w:rPr>
          <w:rFonts w:ascii="Cambria" w:eastAsia="Times New Roman" w:hAnsi="Cambria" w:cs="Times New Roman"/>
          <w:color w:val="000000" w:themeColor="text1"/>
          <w:sz w:val="22"/>
          <w:szCs w:val="22"/>
          <w:lang w:val="es-ES" w:eastAsia="en-GB"/>
        </w:rPr>
        <w:t>em</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quest</w:t>
      </w:r>
      <w:r w:rsidR="00CC03BF" w:rsidRPr="003207C3">
        <w:rPr>
          <w:rFonts w:ascii="Cambria" w:eastAsia="Times New Roman" w:hAnsi="Cambria" w:cs="Times New Roman"/>
          <w:color w:val="000000" w:themeColor="text1"/>
          <w:sz w:val="22"/>
          <w:szCs w:val="22"/>
          <w:lang w:val="es-ES" w:eastAsia="en-GB"/>
        </w:rPr>
        <w:t>ã</w:t>
      </w:r>
      <w:r w:rsidR="00622064" w:rsidRPr="003207C3">
        <w:rPr>
          <w:rFonts w:ascii="Cambria" w:eastAsia="Times New Roman" w:hAnsi="Cambria" w:cs="Times New Roman"/>
          <w:color w:val="000000" w:themeColor="text1"/>
          <w:sz w:val="22"/>
          <w:szCs w:val="22"/>
          <w:lang w:val="es-ES" w:eastAsia="en-GB"/>
        </w:rPr>
        <w:t>o</w:t>
      </w:r>
      <w:proofErr w:type="spellEnd"/>
      <w:r w:rsidR="00622064" w:rsidRPr="003207C3">
        <w:rPr>
          <w:rFonts w:ascii="Cambria" w:eastAsia="Times New Roman" w:hAnsi="Cambria" w:cs="Times New Roman"/>
          <w:color w:val="000000" w:themeColor="text1"/>
          <w:sz w:val="22"/>
          <w:szCs w:val="22"/>
          <w:lang w:val="es-ES" w:eastAsia="en-GB"/>
        </w:rPr>
        <w:t xml:space="preserve">, enviado à </w:t>
      </w:r>
      <w:proofErr w:type="spellStart"/>
      <w:r w:rsidR="00622064" w:rsidRPr="003207C3">
        <w:rPr>
          <w:rFonts w:ascii="Cambria" w:eastAsia="Times New Roman" w:hAnsi="Cambria" w:cs="Times New Roman"/>
          <w:i/>
          <w:color w:val="000000" w:themeColor="text1"/>
          <w:sz w:val="22"/>
          <w:szCs w:val="22"/>
          <w:lang w:val="es-ES" w:eastAsia="en-GB"/>
        </w:rPr>
        <w:t>Mocidade</w:t>
      </w:r>
      <w:proofErr w:type="spellEnd"/>
      <w:r w:rsidR="00622064" w:rsidRPr="003207C3">
        <w:rPr>
          <w:rFonts w:ascii="Cambria" w:eastAsia="Times New Roman" w:hAnsi="Cambria" w:cs="Times New Roman"/>
          <w:color w:val="000000" w:themeColor="text1"/>
          <w:sz w:val="22"/>
          <w:szCs w:val="22"/>
          <w:lang w:val="es-ES" w:eastAsia="en-GB"/>
        </w:rPr>
        <w:t xml:space="preserve">, e </w:t>
      </w:r>
      <w:proofErr w:type="spellStart"/>
      <w:r w:rsidR="00622064" w:rsidRPr="003207C3">
        <w:rPr>
          <w:rFonts w:ascii="Cambria" w:eastAsia="Times New Roman" w:hAnsi="Cambria" w:cs="Times New Roman"/>
          <w:color w:val="000000" w:themeColor="text1"/>
          <w:sz w:val="22"/>
          <w:szCs w:val="22"/>
          <w:lang w:val="es-ES" w:eastAsia="en-GB"/>
        </w:rPr>
        <w:t>com</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isso</w:t>
      </w:r>
      <w:proofErr w:type="spellEnd"/>
      <w:r w:rsidR="00622064" w:rsidRPr="003207C3">
        <w:rPr>
          <w:rFonts w:ascii="Cambria" w:eastAsia="Times New Roman" w:hAnsi="Cambria" w:cs="Times New Roman"/>
          <w:color w:val="000000" w:themeColor="text1"/>
          <w:sz w:val="22"/>
          <w:szCs w:val="22"/>
          <w:lang w:val="es-ES" w:eastAsia="en-GB"/>
        </w:rPr>
        <w:t xml:space="preserve"> o </w:t>
      </w:r>
      <w:proofErr w:type="spellStart"/>
      <w:r w:rsidR="00622064" w:rsidRPr="003207C3">
        <w:rPr>
          <w:rFonts w:ascii="Cambria" w:eastAsia="Times New Roman" w:hAnsi="Cambria" w:cs="Times New Roman"/>
          <w:color w:val="000000" w:themeColor="text1"/>
          <w:sz w:val="22"/>
          <w:szCs w:val="22"/>
          <w:lang w:val="es-ES" w:eastAsia="en-GB"/>
        </w:rPr>
        <w:t>assunto</w:t>
      </w:r>
      <w:proofErr w:type="spellEnd"/>
      <w:r w:rsidR="00622064" w:rsidRPr="003207C3">
        <w:rPr>
          <w:rFonts w:ascii="Cambria" w:eastAsia="Times New Roman" w:hAnsi="Cambria" w:cs="Times New Roman"/>
          <w:color w:val="000000" w:themeColor="text1"/>
          <w:sz w:val="22"/>
          <w:szCs w:val="22"/>
          <w:lang w:val="es-ES" w:eastAsia="en-GB"/>
        </w:rPr>
        <w:t xml:space="preserve"> parece </w:t>
      </w:r>
      <w:r w:rsidR="000755BC" w:rsidRPr="003207C3">
        <w:rPr>
          <w:rFonts w:ascii="Cambria" w:eastAsia="Times New Roman" w:hAnsi="Cambria" w:cs="Times New Roman"/>
          <w:color w:val="000000" w:themeColor="text1"/>
          <w:sz w:val="22"/>
          <w:szCs w:val="22"/>
          <w:lang w:val="es-ES" w:eastAsia="en-GB"/>
        </w:rPr>
        <w:t>t</w:t>
      </w:r>
      <w:r w:rsidR="00622064" w:rsidRPr="003207C3">
        <w:rPr>
          <w:rFonts w:ascii="Cambria" w:eastAsia="Times New Roman" w:hAnsi="Cambria" w:cs="Times New Roman"/>
          <w:color w:val="000000" w:themeColor="text1"/>
          <w:sz w:val="22"/>
          <w:szCs w:val="22"/>
          <w:lang w:val="es-ES" w:eastAsia="en-GB"/>
        </w:rPr>
        <w:t xml:space="preserve">er </w:t>
      </w:r>
      <w:proofErr w:type="spellStart"/>
      <w:r w:rsidR="00622064" w:rsidRPr="003207C3">
        <w:rPr>
          <w:rFonts w:ascii="Cambria" w:eastAsia="Times New Roman" w:hAnsi="Cambria" w:cs="Times New Roman"/>
          <w:color w:val="000000" w:themeColor="text1"/>
          <w:sz w:val="22"/>
          <w:szCs w:val="22"/>
          <w:lang w:val="es-ES" w:eastAsia="en-GB"/>
        </w:rPr>
        <w:t>ficado</w:t>
      </w:r>
      <w:proofErr w:type="spellEnd"/>
      <w:r w:rsidR="00622064" w:rsidRPr="003207C3">
        <w:rPr>
          <w:rFonts w:ascii="Cambria" w:eastAsia="Times New Roman" w:hAnsi="Cambria" w:cs="Times New Roman"/>
          <w:color w:val="000000" w:themeColor="text1"/>
          <w:sz w:val="22"/>
          <w:szCs w:val="22"/>
          <w:lang w:val="es-ES" w:eastAsia="en-GB"/>
        </w:rPr>
        <w:t xml:space="preserve"> encerrado. “Era </w:t>
      </w:r>
      <w:proofErr w:type="spellStart"/>
      <w:r w:rsidR="00622064" w:rsidRPr="003207C3">
        <w:rPr>
          <w:rFonts w:ascii="Cambria" w:eastAsia="Times New Roman" w:hAnsi="Cambria" w:cs="Times New Roman"/>
          <w:color w:val="000000" w:themeColor="text1"/>
          <w:sz w:val="22"/>
          <w:szCs w:val="22"/>
          <w:lang w:val="es-ES" w:eastAsia="en-GB"/>
        </w:rPr>
        <w:t>uma</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situação</w:t>
      </w:r>
      <w:proofErr w:type="spellEnd"/>
      <w:r w:rsidR="00622064" w:rsidRPr="003207C3">
        <w:rPr>
          <w:rFonts w:ascii="Cambria" w:eastAsia="Times New Roman" w:hAnsi="Cambria" w:cs="Times New Roman"/>
          <w:color w:val="000000" w:themeColor="text1"/>
          <w:sz w:val="22"/>
          <w:szCs w:val="22"/>
          <w:lang w:val="es-ES" w:eastAsia="en-GB"/>
        </w:rPr>
        <w:t xml:space="preserve"> delicada, mas </w:t>
      </w:r>
      <w:proofErr w:type="spellStart"/>
      <w:r w:rsidR="00622064" w:rsidRPr="003207C3">
        <w:rPr>
          <w:rFonts w:ascii="Cambria" w:eastAsia="Times New Roman" w:hAnsi="Cambria" w:cs="Times New Roman"/>
          <w:color w:val="000000" w:themeColor="text1"/>
          <w:sz w:val="22"/>
          <w:szCs w:val="22"/>
          <w:lang w:val="es-ES" w:eastAsia="en-GB"/>
        </w:rPr>
        <w:t>deixava</w:t>
      </w:r>
      <w:proofErr w:type="spellEnd"/>
      <w:r w:rsidR="00622064" w:rsidRPr="003207C3">
        <w:rPr>
          <w:rFonts w:ascii="Cambria" w:eastAsia="Times New Roman" w:hAnsi="Cambria" w:cs="Times New Roman"/>
          <w:color w:val="000000" w:themeColor="text1"/>
          <w:sz w:val="22"/>
          <w:szCs w:val="22"/>
          <w:lang w:val="es-ES" w:eastAsia="en-GB"/>
        </w:rPr>
        <w:t xml:space="preserve"> claro a todos que os salesianos, pelas </w:t>
      </w:r>
      <w:proofErr w:type="spellStart"/>
      <w:r w:rsidR="00622064" w:rsidRPr="003207C3">
        <w:rPr>
          <w:rFonts w:ascii="Cambria" w:eastAsia="Times New Roman" w:hAnsi="Cambria" w:cs="Times New Roman"/>
          <w:color w:val="000000" w:themeColor="text1"/>
          <w:sz w:val="22"/>
          <w:szCs w:val="22"/>
          <w:lang w:val="es-ES" w:eastAsia="en-GB"/>
        </w:rPr>
        <w:t>suas</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Constituições</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devem</w:t>
      </w:r>
      <w:proofErr w:type="spellEnd"/>
      <w:r w:rsidR="00622064" w:rsidRPr="003207C3">
        <w:rPr>
          <w:rFonts w:ascii="Cambria" w:eastAsia="Times New Roman" w:hAnsi="Cambria" w:cs="Times New Roman"/>
          <w:color w:val="000000" w:themeColor="text1"/>
          <w:sz w:val="22"/>
          <w:szCs w:val="22"/>
          <w:lang w:val="es-ES" w:eastAsia="en-GB"/>
        </w:rPr>
        <w:t xml:space="preserve"> ser </w:t>
      </w:r>
      <w:proofErr w:type="spellStart"/>
      <w:r w:rsidR="00622064" w:rsidRPr="003207C3">
        <w:rPr>
          <w:rFonts w:ascii="Cambria" w:eastAsia="Times New Roman" w:hAnsi="Cambria" w:cs="Times New Roman"/>
          <w:color w:val="000000" w:themeColor="text1"/>
          <w:sz w:val="22"/>
          <w:szCs w:val="22"/>
          <w:lang w:val="es-ES" w:eastAsia="en-GB"/>
        </w:rPr>
        <w:t>não</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só</w:t>
      </w:r>
      <w:proofErr w:type="spellEnd"/>
      <w:r w:rsidR="00622064" w:rsidRPr="003207C3">
        <w:rPr>
          <w:rFonts w:ascii="Cambria" w:eastAsia="Times New Roman" w:hAnsi="Cambria" w:cs="Times New Roman"/>
          <w:color w:val="000000" w:themeColor="text1"/>
          <w:sz w:val="22"/>
          <w:szCs w:val="22"/>
          <w:lang w:val="es-ES" w:eastAsia="en-GB"/>
        </w:rPr>
        <w:t xml:space="preserve"> apolíticos mas </w:t>
      </w:r>
      <w:proofErr w:type="spellStart"/>
      <w:r w:rsidR="00622064" w:rsidRPr="003207C3">
        <w:rPr>
          <w:rFonts w:ascii="Cambria" w:eastAsia="Times New Roman" w:hAnsi="Cambria" w:cs="Times New Roman"/>
          <w:color w:val="000000" w:themeColor="text1"/>
          <w:sz w:val="22"/>
          <w:szCs w:val="22"/>
          <w:lang w:val="es-ES" w:eastAsia="en-GB"/>
        </w:rPr>
        <w:t>suprapolíticos</w:t>
      </w:r>
      <w:proofErr w:type="spellEnd"/>
      <w:r w:rsidR="00622064" w:rsidRPr="003207C3">
        <w:rPr>
          <w:rFonts w:ascii="Cambria" w:eastAsia="Times New Roman" w:hAnsi="Cambria" w:cs="Times New Roman"/>
          <w:color w:val="000000" w:themeColor="text1"/>
          <w:sz w:val="22"/>
          <w:szCs w:val="22"/>
          <w:lang w:val="es-ES" w:eastAsia="en-GB"/>
        </w:rPr>
        <w:t>”, comenta a crónica.</w:t>
      </w:r>
      <w:r w:rsidR="00622064" w:rsidRPr="003207C3">
        <w:rPr>
          <w:rStyle w:val="FootnoteReference"/>
          <w:rFonts w:ascii="Cambria" w:eastAsia="Times New Roman" w:hAnsi="Cambria" w:cs="Times New Roman"/>
          <w:color w:val="000000" w:themeColor="text1"/>
          <w:sz w:val="22"/>
          <w:szCs w:val="22"/>
          <w:lang w:val="es-ES" w:eastAsia="en-GB"/>
        </w:rPr>
        <w:footnoteReference w:id="184"/>
      </w:r>
      <w:r w:rsidR="00622064"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Carreño </w:t>
      </w:r>
      <w:proofErr w:type="spellStart"/>
      <w:r w:rsidR="005A0836" w:rsidRPr="003207C3">
        <w:rPr>
          <w:rFonts w:ascii="Cambria" w:eastAsia="Times New Roman" w:hAnsi="Cambria" w:cs="Times New Roman"/>
          <w:color w:val="000000" w:themeColor="text1"/>
          <w:sz w:val="22"/>
          <w:szCs w:val="22"/>
          <w:lang w:val="es-ES" w:eastAsia="en-GB"/>
        </w:rPr>
        <w:t>manifesta</w:t>
      </w:r>
      <w:proofErr w:type="spellEnd"/>
      <w:r w:rsidR="00622064" w:rsidRPr="003207C3">
        <w:rPr>
          <w:rFonts w:ascii="Cambria" w:eastAsia="Times New Roman" w:hAnsi="Cambria" w:cs="Times New Roman"/>
          <w:color w:val="000000" w:themeColor="text1"/>
          <w:sz w:val="22"/>
          <w:szCs w:val="22"/>
          <w:lang w:val="es-ES" w:eastAsia="en-GB"/>
        </w:rPr>
        <w:t>-se</w:t>
      </w:r>
      <w:r w:rsidR="005A0836" w:rsidRPr="003207C3">
        <w:rPr>
          <w:rFonts w:ascii="Cambria" w:eastAsia="Times New Roman" w:hAnsi="Cambria" w:cs="Times New Roman"/>
          <w:color w:val="000000" w:themeColor="text1"/>
          <w:sz w:val="22"/>
          <w:szCs w:val="22"/>
          <w:lang w:val="es-ES" w:eastAsia="en-GB"/>
        </w:rPr>
        <w:t xml:space="preserve"> como </w:t>
      </w:r>
      <w:proofErr w:type="spellStart"/>
      <w:r w:rsidR="00CC03BF" w:rsidRPr="003207C3">
        <w:rPr>
          <w:rFonts w:ascii="Cambria" w:eastAsia="Times New Roman" w:hAnsi="Cambria" w:cs="Times New Roman"/>
          <w:color w:val="000000" w:themeColor="text1"/>
          <w:sz w:val="22"/>
          <w:szCs w:val="22"/>
          <w:lang w:val="es-ES" w:eastAsia="en-GB"/>
        </w:rPr>
        <w:t>pró-</w:t>
      </w:r>
      <w:r w:rsidR="00F33AA4" w:rsidRPr="003207C3">
        <w:rPr>
          <w:rFonts w:ascii="Cambria" w:eastAsia="Times New Roman" w:hAnsi="Cambria" w:cs="Times New Roman"/>
          <w:color w:val="000000" w:themeColor="text1"/>
          <w:sz w:val="22"/>
          <w:szCs w:val="22"/>
          <w:lang w:val="es-ES" w:eastAsia="en-GB"/>
        </w:rPr>
        <w:t>portugu</w:t>
      </w:r>
      <w:r w:rsidR="00622064" w:rsidRPr="003207C3">
        <w:rPr>
          <w:rFonts w:ascii="Cambria" w:eastAsia="Times New Roman" w:hAnsi="Cambria" w:cs="Times New Roman"/>
          <w:color w:val="000000" w:themeColor="text1"/>
          <w:sz w:val="22"/>
          <w:szCs w:val="22"/>
          <w:lang w:val="es-ES" w:eastAsia="en-GB"/>
        </w:rPr>
        <w:t>ê</w:t>
      </w:r>
      <w:r w:rsidR="00F33AA4" w:rsidRPr="003207C3">
        <w:rPr>
          <w:rFonts w:ascii="Cambria" w:eastAsia="Times New Roman" w:hAnsi="Cambria" w:cs="Times New Roman"/>
          <w:color w:val="000000" w:themeColor="text1"/>
          <w:sz w:val="22"/>
          <w:szCs w:val="22"/>
          <w:lang w:val="es-ES" w:eastAsia="en-GB"/>
        </w:rPr>
        <w:t>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o</w:t>
      </w:r>
      <w:r w:rsidR="00622064" w:rsidRPr="003207C3">
        <w:rPr>
          <w:rFonts w:ascii="Cambria" w:eastAsia="Times New Roman" w:hAnsi="Cambria" w:cs="Times New Roman"/>
          <w:color w:val="000000" w:themeColor="text1"/>
          <w:sz w:val="22"/>
          <w:szCs w:val="22"/>
          <w:lang w:val="es-ES" w:eastAsia="en-GB"/>
        </w:rPr>
        <w:t>u</w:t>
      </w:r>
      <w:proofErr w:type="spellEnd"/>
      <w:r w:rsidR="00622064" w:rsidRPr="003207C3">
        <w:rPr>
          <w:rFonts w:ascii="Cambria" w:eastAsia="Times New Roman" w:hAnsi="Cambria" w:cs="Times New Roman"/>
          <w:color w:val="000000" w:themeColor="text1"/>
          <w:sz w:val="22"/>
          <w:szCs w:val="22"/>
          <w:lang w:val="es-ES" w:eastAsia="en-GB"/>
        </w:rPr>
        <w:t xml:space="preserve"> pelo menos como </w:t>
      </w:r>
      <w:proofErr w:type="spellStart"/>
      <w:r w:rsidR="00622064" w:rsidRPr="003207C3">
        <w:rPr>
          <w:rFonts w:ascii="Cambria" w:eastAsia="Times New Roman" w:hAnsi="Cambria" w:cs="Times New Roman"/>
          <w:color w:val="000000" w:themeColor="text1"/>
          <w:sz w:val="22"/>
          <w:szCs w:val="22"/>
          <w:lang w:val="es-ES" w:eastAsia="en-GB"/>
        </w:rPr>
        <w:t>alguém</w:t>
      </w:r>
      <w:proofErr w:type="spellEnd"/>
      <w:r w:rsidR="00622064" w:rsidRPr="003207C3">
        <w:rPr>
          <w:rFonts w:ascii="Cambria" w:eastAsia="Times New Roman" w:hAnsi="Cambria" w:cs="Times New Roman"/>
          <w:color w:val="000000" w:themeColor="text1"/>
          <w:sz w:val="22"/>
          <w:szCs w:val="22"/>
          <w:lang w:val="es-ES" w:eastAsia="en-GB"/>
        </w:rPr>
        <w:t xml:space="preserve"> que aprecia o que o </w:t>
      </w:r>
      <w:proofErr w:type="spellStart"/>
      <w:r w:rsidR="00622064" w:rsidRPr="003207C3">
        <w:rPr>
          <w:rFonts w:ascii="Cambria" w:eastAsia="Times New Roman" w:hAnsi="Cambria" w:cs="Times New Roman"/>
          <w:color w:val="000000" w:themeColor="text1"/>
          <w:sz w:val="22"/>
          <w:szCs w:val="22"/>
          <w:lang w:val="es-ES" w:eastAsia="en-GB"/>
        </w:rPr>
        <w:t>governo</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português</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estava</w:t>
      </w:r>
      <w:proofErr w:type="spellEnd"/>
      <w:r w:rsidR="00622064" w:rsidRPr="003207C3">
        <w:rPr>
          <w:rFonts w:ascii="Cambria" w:eastAsia="Times New Roman" w:hAnsi="Cambria" w:cs="Times New Roman"/>
          <w:color w:val="000000" w:themeColor="text1"/>
          <w:sz w:val="22"/>
          <w:szCs w:val="22"/>
          <w:lang w:val="es-ES" w:eastAsia="en-GB"/>
        </w:rPr>
        <w:t xml:space="preserve"> a </w:t>
      </w:r>
      <w:proofErr w:type="spellStart"/>
      <w:r w:rsidR="00622064" w:rsidRPr="003207C3">
        <w:rPr>
          <w:rFonts w:ascii="Cambria" w:eastAsia="Times New Roman" w:hAnsi="Cambria" w:cs="Times New Roman"/>
          <w:color w:val="000000" w:themeColor="text1"/>
          <w:sz w:val="22"/>
          <w:szCs w:val="22"/>
          <w:lang w:val="es-ES" w:eastAsia="en-GB"/>
        </w:rPr>
        <w:t>fazer</w:t>
      </w:r>
      <w:proofErr w:type="spellEnd"/>
      <w:r w:rsidR="00622064" w:rsidRPr="003207C3">
        <w:rPr>
          <w:rFonts w:ascii="Cambria" w:eastAsia="Times New Roman" w:hAnsi="Cambria" w:cs="Times New Roman"/>
          <w:color w:val="000000" w:themeColor="text1"/>
          <w:sz w:val="22"/>
          <w:szCs w:val="22"/>
          <w:lang w:val="es-ES" w:eastAsia="en-GB"/>
        </w:rPr>
        <w:t xml:space="preserve"> pela Obra Salesiana, mas </w:t>
      </w:r>
      <w:proofErr w:type="spellStart"/>
      <w:r w:rsidR="00622064" w:rsidRPr="003207C3">
        <w:rPr>
          <w:rFonts w:ascii="Cambria" w:eastAsia="Times New Roman" w:hAnsi="Cambria" w:cs="Times New Roman"/>
          <w:color w:val="000000" w:themeColor="text1"/>
          <w:sz w:val="22"/>
          <w:szCs w:val="22"/>
          <w:lang w:val="es-ES" w:eastAsia="en-GB"/>
        </w:rPr>
        <w:t>também</w:t>
      </w:r>
      <w:proofErr w:type="spellEnd"/>
      <w:r w:rsidR="00622064" w:rsidRPr="003207C3">
        <w:rPr>
          <w:rFonts w:ascii="Cambria" w:eastAsia="Times New Roman" w:hAnsi="Cambria" w:cs="Times New Roman"/>
          <w:color w:val="000000" w:themeColor="text1"/>
          <w:sz w:val="22"/>
          <w:szCs w:val="22"/>
          <w:lang w:val="es-ES" w:eastAsia="en-GB"/>
        </w:rPr>
        <w:t xml:space="preserve"> como o superior </w:t>
      </w:r>
      <w:proofErr w:type="spellStart"/>
      <w:r w:rsidR="00622064" w:rsidRPr="003207C3">
        <w:rPr>
          <w:rFonts w:ascii="Cambria" w:eastAsia="Times New Roman" w:hAnsi="Cambria" w:cs="Times New Roman"/>
          <w:color w:val="000000" w:themeColor="text1"/>
          <w:sz w:val="22"/>
          <w:szCs w:val="22"/>
          <w:lang w:val="es-ES" w:eastAsia="en-GB"/>
        </w:rPr>
        <w:t>sábio</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não</w:t>
      </w:r>
      <w:proofErr w:type="spellEnd"/>
      <w:r w:rsidR="00622064" w:rsidRPr="003207C3">
        <w:rPr>
          <w:rFonts w:ascii="Cambria" w:eastAsia="Times New Roman" w:hAnsi="Cambria" w:cs="Times New Roman"/>
          <w:color w:val="000000" w:themeColor="text1"/>
          <w:sz w:val="22"/>
          <w:szCs w:val="22"/>
          <w:lang w:val="es-ES" w:eastAsia="en-GB"/>
        </w:rPr>
        <w:t xml:space="preserve"> prudente!) que é capaz de ter </w:t>
      </w:r>
      <w:proofErr w:type="spellStart"/>
      <w:r w:rsidR="00622064" w:rsidRPr="003207C3">
        <w:rPr>
          <w:rFonts w:ascii="Cambria" w:eastAsia="Times New Roman" w:hAnsi="Cambria" w:cs="Times New Roman"/>
          <w:color w:val="000000" w:themeColor="text1"/>
          <w:sz w:val="22"/>
          <w:szCs w:val="22"/>
          <w:lang w:val="es-ES" w:eastAsia="en-GB"/>
        </w:rPr>
        <w:t>em</w:t>
      </w:r>
      <w:proofErr w:type="spellEnd"/>
      <w:r w:rsidR="00622064" w:rsidRPr="003207C3">
        <w:rPr>
          <w:rFonts w:ascii="Cambria" w:eastAsia="Times New Roman" w:hAnsi="Cambria" w:cs="Times New Roman"/>
          <w:color w:val="000000" w:themeColor="text1"/>
          <w:sz w:val="22"/>
          <w:szCs w:val="22"/>
          <w:lang w:val="es-ES" w:eastAsia="en-GB"/>
        </w:rPr>
        <w:t xml:space="preserve"> </w:t>
      </w:r>
      <w:proofErr w:type="spellStart"/>
      <w:r w:rsidR="00622064" w:rsidRPr="003207C3">
        <w:rPr>
          <w:rFonts w:ascii="Cambria" w:eastAsia="Times New Roman" w:hAnsi="Cambria" w:cs="Times New Roman"/>
          <w:color w:val="000000" w:themeColor="text1"/>
          <w:sz w:val="22"/>
          <w:szCs w:val="22"/>
          <w:lang w:val="es-ES" w:eastAsia="en-GB"/>
        </w:rPr>
        <w:t>conta</w:t>
      </w:r>
      <w:proofErr w:type="spellEnd"/>
      <w:r w:rsidR="00622064" w:rsidRPr="003207C3">
        <w:rPr>
          <w:rFonts w:ascii="Cambria" w:eastAsia="Times New Roman" w:hAnsi="Cambria" w:cs="Times New Roman"/>
          <w:color w:val="000000" w:themeColor="text1"/>
          <w:sz w:val="22"/>
          <w:szCs w:val="22"/>
          <w:lang w:val="es-ES" w:eastAsia="en-GB"/>
        </w:rPr>
        <w:t xml:space="preserve"> o panorama </w:t>
      </w:r>
      <w:proofErr w:type="spellStart"/>
      <w:r w:rsidR="00622064" w:rsidRPr="003207C3">
        <w:rPr>
          <w:rFonts w:ascii="Cambria" w:eastAsia="Times New Roman" w:hAnsi="Cambria" w:cs="Times New Roman"/>
          <w:color w:val="000000" w:themeColor="text1"/>
          <w:sz w:val="22"/>
          <w:szCs w:val="22"/>
          <w:lang w:val="es-ES" w:eastAsia="en-GB"/>
        </w:rPr>
        <w:t>geral</w:t>
      </w:r>
      <w:proofErr w:type="spellEnd"/>
      <w:r w:rsidR="00622064" w:rsidRPr="003207C3">
        <w:rPr>
          <w:rFonts w:ascii="Cambria" w:eastAsia="Times New Roman" w:hAnsi="Cambria" w:cs="Times New Roman"/>
          <w:color w:val="000000" w:themeColor="text1"/>
          <w:sz w:val="22"/>
          <w:szCs w:val="22"/>
          <w:lang w:val="es-ES" w:eastAsia="en-GB"/>
        </w:rPr>
        <w:t>.</w:t>
      </w:r>
      <w:r w:rsidR="00CC03BF" w:rsidRPr="003207C3">
        <w:rPr>
          <w:rFonts w:ascii="Cambria" w:eastAsia="Times New Roman" w:hAnsi="Cambria" w:cs="Times New Roman"/>
          <w:color w:val="000000" w:themeColor="text1"/>
          <w:sz w:val="22"/>
          <w:szCs w:val="22"/>
          <w:lang w:val="es-ES" w:eastAsia="en-GB"/>
        </w:rPr>
        <w:t xml:space="preserve"> </w:t>
      </w:r>
      <w:proofErr w:type="spellStart"/>
      <w:r w:rsidR="00CC03BF" w:rsidRPr="003207C3">
        <w:rPr>
          <w:rFonts w:ascii="Cambria" w:eastAsia="Times New Roman" w:hAnsi="Cambria" w:cs="Times New Roman"/>
          <w:color w:val="000000" w:themeColor="text1"/>
          <w:sz w:val="22"/>
          <w:szCs w:val="22"/>
          <w:lang w:val="es-ES" w:eastAsia="en-GB"/>
        </w:rPr>
        <w:t>Cuidou</w:t>
      </w:r>
      <w:proofErr w:type="spellEnd"/>
      <w:r w:rsidR="00CC03BF" w:rsidRPr="003207C3">
        <w:rPr>
          <w:rFonts w:ascii="Cambria" w:eastAsia="Times New Roman" w:hAnsi="Cambria" w:cs="Times New Roman"/>
          <w:color w:val="000000" w:themeColor="text1"/>
          <w:sz w:val="22"/>
          <w:szCs w:val="22"/>
          <w:lang w:val="es-ES" w:eastAsia="en-GB"/>
        </w:rPr>
        <w:t xml:space="preserve"> dos </w:t>
      </w:r>
      <w:proofErr w:type="spellStart"/>
      <w:r w:rsidR="00CC03BF" w:rsidRPr="003207C3">
        <w:rPr>
          <w:rFonts w:ascii="Cambria" w:eastAsia="Times New Roman" w:hAnsi="Cambria" w:cs="Times New Roman"/>
          <w:color w:val="000000" w:themeColor="text1"/>
          <w:sz w:val="22"/>
          <w:szCs w:val="22"/>
          <w:lang w:val="es-ES" w:eastAsia="en-GB"/>
        </w:rPr>
        <w:t>prisioneiros</w:t>
      </w:r>
      <w:proofErr w:type="spellEnd"/>
      <w:r w:rsidR="00CC03BF" w:rsidRPr="003207C3">
        <w:rPr>
          <w:rFonts w:ascii="Cambria" w:eastAsia="Times New Roman" w:hAnsi="Cambria" w:cs="Times New Roman"/>
          <w:color w:val="000000" w:themeColor="text1"/>
          <w:sz w:val="22"/>
          <w:szCs w:val="22"/>
          <w:lang w:val="es-ES" w:eastAsia="en-GB"/>
        </w:rPr>
        <w:t xml:space="preserve"> i</w:t>
      </w:r>
      <w:r w:rsidR="004E57EA" w:rsidRPr="003207C3">
        <w:rPr>
          <w:rFonts w:ascii="Cambria" w:eastAsia="Times New Roman" w:hAnsi="Cambria" w:cs="Times New Roman"/>
          <w:color w:val="000000" w:themeColor="text1"/>
          <w:sz w:val="22"/>
          <w:szCs w:val="22"/>
          <w:lang w:val="es-ES" w:eastAsia="en-GB"/>
        </w:rPr>
        <w:t>ndi</w:t>
      </w:r>
      <w:r w:rsidR="00CC03BF" w:rsidRPr="003207C3">
        <w:rPr>
          <w:rFonts w:ascii="Cambria" w:eastAsia="Times New Roman" w:hAnsi="Cambria" w:cs="Times New Roman"/>
          <w:color w:val="000000" w:themeColor="text1"/>
          <w:sz w:val="22"/>
          <w:szCs w:val="22"/>
          <w:lang w:val="es-ES" w:eastAsia="en-GB"/>
        </w:rPr>
        <w:t>an</w:t>
      </w:r>
      <w:r w:rsidR="004E57EA" w:rsidRPr="003207C3">
        <w:rPr>
          <w:rFonts w:ascii="Cambria" w:eastAsia="Times New Roman" w:hAnsi="Cambria" w:cs="Times New Roman"/>
          <w:color w:val="000000" w:themeColor="text1"/>
          <w:sz w:val="22"/>
          <w:szCs w:val="22"/>
          <w:lang w:val="es-ES" w:eastAsia="en-GB"/>
        </w:rPr>
        <w:t xml:space="preserve">os </w:t>
      </w:r>
      <w:proofErr w:type="spellStart"/>
      <w:r w:rsidR="00145519" w:rsidRPr="003207C3">
        <w:rPr>
          <w:rFonts w:ascii="Cambria" w:eastAsia="Times New Roman" w:hAnsi="Cambria" w:cs="Times New Roman"/>
          <w:i/>
          <w:iCs/>
          <w:color w:val="000000" w:themeColor="text1"/>
          <w:sz w:val="22"/>
          <w:szCs w:val="22"/>
          <w:lang w:val="es-ES" w:eastAsia="en-GB"/>
        </w:rPr>
        <w:t>s</w:t>
      </w:r>
      <w:r w:rsidR="005A0836" w:rsidRPr="003207C3">
        <w:rPr>
          <w:rFonts w:ascii="Cambria" w:eastAsia="Times New Roman" w:hAnsi="Cambria" w:cs="Times New Roman"/>
          <w:i/>
          <w:iCs/>
          <w:color w:val="000000" w:themeColor="text1"/>
          <w:sz w:val="22"/>
          <w:szCs w:val="22"/>
          <w:lang w:val="es-ES" w:eastAsia="en-GB"/>
        </w:rPr>
        <w:t>atyagrahi</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4E57EA" w:rsidRPr="003207C3">
        <w:rPr>
          <w:rFonts w:ascii="Cambria" w:eastAsia="Times New Roman" w:hAnsi="Cambria" w:cs="Times New Roman"/>
          <w:color w:val="000000" w:themeColor="text1"/>
          <w:sz w:val="22"/>
          <w:szCs w:val="22"/>
          <w:lang w:val="es-ES" w:eastAsia="en-GB"/>
        </w:rPr>
        <w:t xml:space="preserve">mas </w:t>
      </w:r>
      <w:proofErr w:type="spellStart"/>
      <w:r w:rsidR="004E57EA" w:rsidRPr="003207C3">
        <w:rPr>
          <w:rFonts w:ascii="Cambria" w:eastAsia="Times New Roman" w:hAnsi="Cambria" w:cs="Times New Roman"/>
          <w:color w:val="000000" w:themeColor="text1"/>
          <w:sz w:val="22"/>
          <w:szCs w:val="22"/>
          <w:lang w:val="es-ES" w:eastAsia="en-GB"/>
        </w:rPr>
        <w:t>tamb</w:t>
      </w:r>
      <w:r w:rsidR="005A0836" w:rsidRPr="003207C3">
        <w:rPr>
          <w:rFonts w:ascii="Cambria" w:eastAsia="Times New Roman" w:hAnsi="Cambria" w:cs="Times New Roman"/>
          <w:color w:val="000000" w:themeColor="text1"/>
          <w:sz w:val="22"/>
          <w:szCs w:val="22"/>
          <w:lang w:val="es-ES" w:eastAsia="en-GB"/>
        </w:rPr>
        <w:t>é</w:t>
      </w:r>
      <w:r w:rsidR="004E57EA" w:rsidRPr="003207C3">
        <w:rPr>
          <w:rFonts w:ascii="Cambria" w:eastAsia="Times New Roman" w:hAnsi="Cambria" w:cs="Times New Roman"/>
          <w:color w:val="000000" w:themeColor="text1"/>
          <w:sz w:val="22"/>
          <w:szCs w:val="22"/>
          <w:lang w:val="es-ES" w:eastAsia="en-GB"/>
        </w:rPr>
        <w:t>m</w:t>
      </w:r>
      <w:proofErr w:type="spellEnd"/>
      <w:r w:rsidR="004E57EA" w:rsidRPr="003207C3">
        <w:rPr>
          <w:rFonts w:ascii="Cambria" w:eastAsia="Times New Roman" w:hAnsi="Cambria" w:cs="Times New Roman"/>
          <w:color w:val="000000" w:themeColor="text1"/>
          <w:sz w:val="22"/>
          <w:szCs w:val="22"/>
          <w:lang w:val="es-ES" w:eastAsia="en-GB"/>
        </w:rPr>
        <w:t xml:space="preserve"> </w:t>
      </w:r>
      <w:proofErr w:type="spellStart"/>
      <w:r w:rsidR="004E57EA" w:rsidRPr="003207C3">
        <w:rPr>
          <w:rFonts w:ascii="Cambria" w:eastAsia="Times New Roman" w:hAnsi="Cambria" w:cs="Times New Roman"/>
          <w:color w:val="000000" w:themeColor="text1"/>
          <w:sz w:val="22"/>
          <w:szCs w:val="22"/>
          <w:lang w:val="es-ES" w:eastAsia="en-GB"/>
        </w:rPr>
        <w:t>pôde</w:t>
      </w:r>
      <w:proofErr w:type="spellEnd"/>
      <w:r w:rsidR="004E57EA"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dialogar </w:t>
      </w:r>
      <w:r w:rsidR="00145519" w:rsidRPr="003207C3">
        <w:rPr>
          <w:rFonts w:ascii="Cambria" w:eastAsia="Times New Roman" w:hAnsi="Cambria" w:cs="Times New Roman"/>
          <w:color w:val="000000" w:themeColor="text1"/>
          <w:sz w:val="22"/>
          <w:szCs w:val="22"/>
          <w:lang w:val="es-ES" w:eastAsia="en-GB"/>
        </w:rPr>
        <w:t>audazmente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co</w:t>
      </w:r>
      <w:r w:rsidR="004E57EA" w:rsidRPr="003207C3">
        <w:rPr>
          <w:rFonts w:ascii="Cambria" w:eastAsia="Times New Roman" w:hAnsi="Cambria" w:cs="Times New Roman"/>
          <w:color w:val="000000" w:themeColor="text1"/>
          <w:sz w:val="22"/>
          <w:szCs w:val="22"/>
          <w:lang w:val="es-ES" w:eastAsia="en-GB"/>
        </w:rPr>
        <w:t>m</w:t>
      </w:r>
      <w:proofErr w:type="spellEnd"/>
      <w:r w:rsidR="004E57EA"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as autoridades india</w:t>
      </w:r>
      <w:r w:rsidR="004E57EA" w:rsidRPr="003207C3">
        <w:rPr>
          <w:rFonts w:ascii="Cambria" w:eastAsia="Times New Roman" w:hAnsi="Cambria" w:cs="Times New Roman"/>
          <w:color w:val="000000" w:themeColor="text1"/>
          <w:sz w:val="22"/>
          <w:szCs w:val="22"/>
          <w:lang w:val="es-ES" w:eastAsia="en-GB"/>
        </w:rPr>
        <w:t>na</w:t>
      </w:r>
      <w:r w:rsidR="005A0836" w:rsidRPr="003207C3">
        <w:rPr>
          <w:rFonts w:ascii="Cambria" w:eastAsia="Times New Roman" w:hAnsi="Cambria" w:cs="Times New Roman"/>
          <w:color w:val="000000" w:themeColor="text1"/>
          <w:sz w:val="22"/>
          <w:szCs w:val="22"/>
          <w:lang w:val="es-ES" w:eastAsia="en-GB"/>
        </w:rPr>
        <w:t>s. </w:t>
      </w:r>
      <w:proofErr w:type="spellStart"/>
      <w:r w:rsidR="005A0836" w:rsidRPr="003207C3">
        <w:rPr>
          <w:rFonts w:ascii="Cambria" w:eastAsia="Times New Roman" w:hAnsi="Cambria" w:cs="Times New Roman"/>
          <w:color w:val="000000" w:themeColor="text1"/>
          <w:sz w:val="22"/>
          <w:szCs w:val="22"/>
          <w:lang w:val="es-ES" w:eastAsia="en-GB"/>
        </w:rPr>
        <w:t>F</w:t>
      </w:r>
      <w:r w:rsidR="004E57EA" w:rsidRPr="003207C3">
        <w:rPr>
          <w:rFonts w:ascii="Cambria" w:eastAsia="Times New Roman" w:hAnsi="Cambria" w:cs="Times New Roman"/>
          <w:color w:val="000000" w:themeColor="text1"/>
          <w:sz w:val="22"/>
          <w:szCs w:val="22"/>
          <w:lang w:val="es-ES" w:eastAsia="en-GB"/>
        </w:rPr>
        <w:t>oi</w:t>
      </w:r>
      <w:proofErr w:type="spellEnd"/>
      <w:r w:rsidR="005A0836" w:rsidRPr="003207C3">
        <w:rPr>
          <w:rFonts w:ascii="Cambria" w:eastAsia="Times New Roman" w:hAnsi="Cambria" w:cs="Times New Roman"/>
          <w:color w:val="000000" w:themeColor="text1"/>
          <w:sz w:val="22"/>
          <w:szCs w:val="22"/>
          <w:lang w:val="es-ES" w:eastAsia="en-GB"/>
        </w:rPr>
        <w:t xml:space="preserve"> apreciado por </w:t>
      </w:r>
      <w:proofErr w:type="spellStart"/>
      <w:r w:rsidR="005A0836" w:rsidRPr="003207C3">
        <w:rPr>
          <w:rFonts w:ascii="Cambria" w:eastAsia="Times New Roman" w:hAnsi="Cambria" w:cs="Times New Roman"/>
          <w:color w:val="000000" w:themeColor="text1"/>
          <w:sz w:val="22"/>
          <w:szCs w:val="22"/>
          <w:lang w:val="es-ES" w:eastAsia="en-GB"/>
        </w:rPr>
        <w:t>Nehru</w:t>
      </w:r>
      <w:proofErr w:type="spellEnd"/>
      <w:r w:rsidR="004E57EA" w:rsidRPr="003207C3">
        <w:rPr>
          <w:rFonts w:ascii="Cambria" w:eastAsia="Times New Roman" w:hAnsi="Cambria" w:cs="Times New Roman"/>
          <w:color w:val="000000" w:themeColor="text1"/>
          <w:sz w:val="22"/>
          <w:szCs w:val="22"/>
          <w:lang w:val="es-ES" w:eastAsia="en-GB"/>
        </w:rPr>
        <w:t xml:space="preserve">, mas </w:t>
      </w:r>
      <w:proofErr w:type="spellStart"/>
      <w:r w:rsidR="004E57EA" w:rsidRPr="003207C3">
        <w:rPr>
          <w:rFonts w:ascii="Cambria" w:eastAsia="Times New Roman" w:hAnsi="Cambria" w:cs="Times New Roman"/>
          <w:color w:val="000000" w:themeColor="text1"/>
          <w:sz w:val="22"/>
          <w:szCs w:val="22"/>
          <w:lang w:val="es-ES" w:eastAsia="en-GB"/>
        </w:rPr>
        <w:t>também</w:t>
      </w:r>
      <w:proofErr w:type="spellEnd"/>
      <w:r w:rsidR="004E57EA" w:rsidRPr="003207C3">
        <w:rPr>
          <w:rFonts w:ascii="Cambria" w:eastAsia="Times New Roman" w:hAnsi="Cambria" w:cs="Times New Roman"/>
          <w:color w:val="000000" w:themeColor="text1"/>
          <w:sz w:val="22"/>
          <w:szCs w:val="22"/>
          <w:lang w:val="es-ES" w:eastAsia="en-GB"/>
        </w:rPr>
        <w:t xml:space="preserve"> </w:t>
      </w:r>
      <w:proofErr w:type="spellStart"/>
      <w:r w:rsidR="004E57EA" w:rsidRPr="003207C3">
        <w:rPr>
          <w:rFonts w:ascii="Cambria" w:eastAsia="Times New Roman" w:hAnsi="Cambria" w:cs="Times New Roman"/>
          <w:color w:val="000000" w:themeColor="text1"/>
          <w:sz w:val="22"/>
          <w:szCs w:val="22"/>
          <w:lang w:val="es-ES" w:eastAsia="en-GB"/>
        </w:rPr>
        <w:t>recebeu</w:t>
      </w:r>
      <w:proofErr w:type="spellEnd"/>
      <w:r w:rsidR="004E57EA" w:rsidRPr="003207C3">
        <w:rPr>
          <w:rFonts w:ascii="Cambria" w:eastAsia="Times New Roman" w:hAnsi="Cambria" w:cs="Times New Roman"/>
          <w:color w:val="000000" w:themeColor="text1"/>
          <w:sz w:val="22"/>
          <w:szCs w:val="22"/>
          <w:lang w:val="es-ES" w:eastAsia="en-GB"/>
        </w:rPr>
        <w:t xml:space="preserve">, à </w:t>
      </w:r>
      <w:proofErr w:type="spellStart"/>
      <w:r w:rsidR="004E57EA" w:rsidRPr="003207C3">
        <w:rPr>
          <w:rFonts w:ascii="Cambria" w:eastAsia="Times New Roman" w:hAnsi="Cambria" w:cs="Times New Roman"/>
          <w:color w:val="000000" w:themeColor="text1"/>
          <w:sz w:val="22"/>
          <w:szCs w:val="22"/>
          <w:lang w:val="es-ES" w:eastAsia="en-GB"/>
        </w:rPr>
        <w:t>sua</w:t>
      </w:r>
      <w:proofErr w:type="spellEnd"/>
      <w:r w:rsidR="004E57EA" w:rsidRPr="003207C3">
        <w:rPr>
          <w:rFonts w:ascii="Cambria" w:eastAsia="Times New Roman" w:hAnsi="Cambria" w:cs="Times New Roman"/>
          <w:color w:val="000000" w:themeColor="text1"/>
          <w:sz w:val="22"/>
          <w:szCs w:val="22"/>
          <w:lang w:val="es-ES" w:eastAsia="en-GB"/>
        </w:rPr>
        <w:t xml:space="preserve"> </w:t>
      </w:r>
      <w:proofErr w:type="spellStart"/>
      <w:r w:rsidR="004E57EA" w:rsidRPr="003207C3">
        <w:rPr>
          <w:rFonts w:ascii="Cambria" w:eastAsia="Times New Roman" w:hAnsi="Cambria" w:cs="Times New Roman"/>
          <w:color w:val="000000" w:themeColor="text1"/>
          <w:sz w:val="22"/>
          <w:szCs w:val="22"/>
          <w:lang w:val="es-ES" w:eastAsia="en-GB"/>
        </w:rPr>
        <w:t>saída</w:t>
      </w:r>
      <w:proofErr w:type="spellEnd"/>
      <w:r w:rsidR="004E57EA" w:rsidRPr="003207C3">
        <w:rPr>
          <w:rFonts w:ascii="Cambria" w:eastAsia="Times New Roman" w:hAnsi="Cambria" w:cs="Times New Roman"/>
          <w:color w:val="000000" w:themeColor="text1"/>
          <w:sz w:val="22"/>
          <w:szCs w:val="22"/>
          <w:lang w:val="es-ES" w:eastAsia="en-GB"/>
        </w:rPr>
        <w:t xml:space="preserve"> de Goa, </w:t>
      </w:r>
      <w:proofErr w:type="spellStart"/>
      <w:r w:rsidR="004E57EA" w:rsidRPr="003207C3">
        <w:rPr>
          <w:rFonts w:ascii="Cambria" w:eastAsia="Times New Roman" w:hAnsi="Cambria" w:cs="Times New Roman"/>
          <w:color w:val="000000" w:themeColor="text1"/>
          <w:sz w:val="22"/>
          <w:szCs w:val="22"/>
          <w:lang w:val="es-ES" w:eastAsia="en-GB"/>
        </w:rPr>
        <w:t>um</w:t>
      </w:r>
      <w:proofErr w:type="spellEnd"/>
      <w:r w:rsidR="004E57EA" w:rsidRPr="003207C3">
        <w:rPr>
          <w:rFonts w:ascii="Cambria" w:eastAsia="Times New Roman" w:hAnsi="Cambria" w:cs="Times New Roman"/>
          <w:color w:val="000000" w:themeColor="text1"/>
          <w:sz w:val="22"/>
          <w:szCs w:val="22"/>
          <w:lang w:val="es-ES" w:eastAsia="en-GB"/>
        </w:rPr>
        <w:t xml:space="preserve"> </w:t>
      </w:r>
      <w:proofErr w:type="spellStart"/>
      <w:r w:rsidR="004E57EA" w:rsidRPr="003207C3">
        <w:rPr>
          <w:rFonts w:ascii="Cambria" w:eastAsia="Times New Roman" w:hAnsi="Cambria" w:cs="Times New Roman"/>
          <w:color w:val="000000" w:themeColor="text1"/>
          <w:sz w:val="22"/>
          <w:szCs w:val="22"/>
          <w:lang w:val="es-ES" w:eastAsia="en-GB"/>
        </w:rPr>
        <w:t>reconhecimento</w:t>
      </w:r>
      <w:proofErr w:type="spellEnd"/>
      <w:r w:rsidR="004E57EA" w:rsidRPr="003207C3">
        <w:rPr>
          <w:rFonts w:ascii="Cambria" w:eastAsia="Times New Roman" w:hAnsi="Cambria" w:cs="Times New Roman"/>
          <w:color w:val="000000" w:themeColor="text1"/>
          <w:sz w:val="22"/>
          <w:szCs w:val="22"/>
          <w:lang w:val="es-ES" w:eastAsia="en-GB"/>
        </w:rPr>
        <w:t xml:space="preserve"> oficial do </w:t>
      </w:r>
      <w:proofErr w:type="spellStart"/>
      <w:r w:rsidR="004E57EA" w:rsidRPr="003207C3">
        <w:rPr>
          <w:rFonts w:ascii="Cambria" w:eastAsia="Times New Roman" w:hAnsi="Cambria" w:cs="Times New Roman"/>
          <w:color w:val="000000" w:themeColor="text1"/>
          <w:sz w:val="22"/>
          <w:szCs w:val="22"/>
          <w:lang w:val="es-ES" w:eastAsia="en-GB"/>
        </w:rPr>
        <w:t>governo</w:t>
      </w:r>
      <w:proofErr w:type="spellEnd"/>
      <w:r w:rsidR="004E57EA" w:rsidRPr="003207C3">
        <w:rPr>
          <w:rFonts w:ascii="Cambria" w:eastAsia="Times New Roman" w:hAnsi="Cambria" w:cs="Times New Roman"/>
          <w:color w:val="000000" w:themeColor="text1"/>
          <w:sz w:val="22"/>
          <w:szCs w:val="22"/>
          <w:lang w:val="es-ES" w:eastAsia="en-GB"/>
        </w:rPr>
        <w:t xml:space="preserve"> </w:t>
      </w:r>
      <w:proofErr w:type="spellStart"/>
      <w:r w:rsidR="004E57EA" w:rsidRPr="003207C3">
        <w:rPr>
          <w:rFonts w:ascii="Cambria" w:eastAsia="Times New Roman" w:hAnsi="Cambria" w:cs="Times New Roman"/>
          <w:color w:val="000000" w:themeColor="text1"/>
          <w:sz w:val="22"/>
          <w:szCs w:val="22"/>
          <w:lang w:val="es-ES" w:eastAsia="en-GB"/>
        </w:rPr>
        <w:t>português</w:t>
      </w:r>
      <w:proofErr w:type="spellEnd"/>
      <w:r w:rsidR="004E57EA" w:rsidRPr="003207C3">
        <w:rPr>
          <w:rFonts w:ascii="Cambria" w:eastAsia="Times New Roman" w:hAnsi="Cambria" w:cs="Times New Roman"/>
          <w:color w:val="000000" w:themeColor="text1"/>
          <w:sz w:val="22"/>
          <w:szCs w:val="22"/>
          <w:lang w:val="es-ES" w:eastAsia="en-GB"/>
        </w:rPr>
        <w:t xml:space="preserve"> e </w:t>
      </w:r>
      <w:proofErr w:type="spellStart"/>
      <w:r w:rsidR="004E57EA" w:rsidRPr="003207C3">
        <w:rPr>
          <w:rFonts w:ascii="Cambria" w:eastAsia="Times New Roman" w:hAnsi="Cambria" w:cs="Times New Roman"/>
          <w:color w:val="000000" w:themeColor="text1"/>
          <w:sz w:val="22"/>
          <w:szCs w:val="22"/>
          <w:lang w:val="es-ES" w:eastAsia="en-GB"/>
        </w:rPr>
        <w:t>uma</w:t>
      </w:r>
      <w:proofErr w:type="spellEnd"/>
      <w:r w:rsidR="004E57EA" w:rsidRPr="003207C3">
        <w:rPr>
          <w:rFonts w:ascii="Cambria" w:eastAsia="Times New Roman" w:hAnsi="Cambria" w:cs="Times New Roman"/>
          <w:color w:val="000000" w:themeColor="text1"/>
          <w:sz w:val="22"/>
          <w:szCs w:val="22"/>
          <w:lang w:val="es-ES" w:eastAsia="en-GB"/>
        </w:rPr>
        <w:t xml:space="preserve"> </w:t>
      </w:r>
      <w:proofErr w:type="spellStart"/>
      <w:r w:rsidR="004E57EA" w:rsidRPr="003207C3">
        <w:rPr>
          <w:rFonts w:ascii="Cambria" w:eastAsia="Times New Roman" w:hAnsi="Cambria" w:cs="Times New Roman"/>
          <w:color w:val="000000" w:themeColor="text1"/>
          <w:sz w:val="22"/>
          <w:szCs w:val="22"/>
          <w:lang w:val="es-ES" w:eastAsia="en-GB"/>
        </w:rPr>
        <w:t>homenagem</w:t>
      </w:r>
      <w:proofErr w:type="spellEnd"/>
      <w:r w:rsidR="004E57EA" w:rsidRPr="003207C3">
        <w:rPr>
          <w:rFonts w:ascii="Cambria" w:eastAsia="Times New Roman" w:hAnsi="Cambria" w:cs="Times New Roman"/>
          <w:color w:val="000000" w:themeColor="text1"/>
          <w:sz w:val="22"/>
          <w:szCs w:val="22"/>
          <w:lang w:val="es-ES" w:eastAsia="en-GB"/>
        </w:rPr>
        <w:t xml:space="preserve"> pública </w:t>
      </w:r>
      <w:proofErr w:type="spellStart"/>
      <w:r w:rsidR="004E57EA" w:rsidRPr="003207C3">
        <w:rPr>
          <w:rFonts w:ascii="Cambria" w:eastAsia="Times New Roman" w:hAnsi="Cambria" w:cs="Times New Roman"/>
          <w:color w:val="000000" w:themeColor="text1"/>
          <w:sz w:val="22"/>
          <w:szCs w:val="22"/>
          <w:lang w:val="es-ES" w:eastAsia="en-GB"/>
        </w:rPr>
        <w:t>em</w:t>
      </w:r>
      <w:proofErr w:type="spellEnd"/>
      <w:r w:rsidR="004E57EA" w:rsidRPr="003207C3">
        <w:rPr>
          <w:rFonts w:ascii="Cambria" w:eastAsia="Times New Roman" w:hAnsi="Cambria" w:cs="Times New Roman"/>
          <w:color w:val="000000" w:themeColor="text1"/>
          <w:sz w:val="22"/>
          <w:szCs w:val="22"/>
          <w:lang w:val="es-ES" w:eastAsia="en-GB"/>
        </w:rPr>
        <w:t xml:space="preserve"> que </w:t>
      </w:r>
      <w:proofErr w:type="spellStart"/>
      <w:r w:rsidR="004E57EA" w:rsidRPr="003207C3">
        <w:rPr>
          <w:rFonts w:ascii="Cambria" w:eastAsia="Times New Roman" w:hAnsi="Cambria" w:cs="Times New Roman"/>
          <w:color w:val="000000" w:themeColor="text1"/>
          <w:sz w:val="22"/>
          <w:szCs w:val="22"/>
          <w:lang w:val="es-ES" w:eastAsia="en-GB"/>
        </w:rPr>
        <w:t>participaram</w:t>
      </w:r>
      <w:proofErr w:type="spellEnd"/>
      <w:r w:rsidR="004E57EA" w:rsidRPr="003207C3">
        <w:rPr>
          <w:rFonts w:ascii="Cambria" w:eastAsia="Times New Roman" w:hAnsi="Cambria" w:cs="Times New Roman"/>
          <w:color w:val="000000" w:themeColor="text1"/>
          <w:sz w:val="22"/>
          <w:szCs w:val="22"/>
          <w:lang w:val="es-ES" w:eastAsia="en-GB"/>
        </w:rPr>
        <w:t xml:space="preserve"> as máximas autoridades, tanto </w:t>
      </w:r>
      <w:proofErr w:type="spellStart"/>
      <w:r w:rsidR="004E57EA" w:rsidRPr="003207C3">
        <w:rPr>
          <w:rFonts w:ascii="Cambria" w:eastAsia="Times New Roman" w:hAnsi="Cambria" w:cs="Times New Roman"/>
          <w:color w:val="000000" w:themeColor="text1"/>
          <w:sz w:val="22"/>
          <w:szCs w:val="22"/>
          <w:lang w:val="es-ES" w:eastAsia="en-GB"/>
        </w:rPr>
        <w:t>civis</w:t>
      </w:r>
      <w:proofErr w:type="spellEnd"/>
      <w:r w:rsidR="004E57EA" w:rsidRPr="003207C3">
        <w:rPr>
          <w:rFonts w:ascii="Cambria" w:eastAsia="Times New Roman" w:hAnsi="Cambria" w:cs="Times New Roman"/>
          <w:color w:val="000000" w:themeColor="text1"/>
          <w:sz w:val="22"/>
          <w:szCs w:val="22"/>
          <w:lang w:val="es-ES" w:eastAsia="en-GB"/>
        </w:rPr>
        <w:t xml:space="preserve"> como eclesiásticas. Carreño </w:t>
      </w:r>
      <w:proofErr w:type="spellStart"/>
      <w:r w:rsidR="004E57EA" w:rsidRPr="003207C3">
        <w:rPr>
          <w:rFonts w:ascii="Cambria" w:eastAsia="Times New Roman" w:hAnsi="Cambria" w:cs="Times New Roman"/>
          <w:color w:val="000000" w:themeColor="text1"/>
          <w:sz w:val="22"/>
          <w:szCs w:val="22"/>
          <w:lang w:val="es-ES" w:eastAsia="en-GB"/>
        </w:rPr>
        <w:t>soube</w:t>
      </w:r>
      <w:proofErr w:type="spellEnd"/>
      <w:r w:rsidR="004E57EA" w:rsidRPr="003207C3">
        <w:rPr>
          <w:rFonts w:ascii="Cambria" w:eastAsia="Times New Roman" w:hAnsi="Cambria" w:cs="Times New Roman"/>
          <w:color w:val="000000" w:themeColor="text1"/>
          <w:sz w:val="22"/>
          <w:szCs w:val="22"/>
          <w:lang w:val="es-ES" w:eastAsia="en-GB"/>
        </w:rPr>
        <w:t xml:space="preserve"> dar a Deus o que era de Deus, e </w:t>
      </w:r>
      <w:proofErr w:type="spellStart"/>
      <w:r w:rsidR="004E57EA" w:rsidRPr="003207C3">
        <w:rPr>
          <w:rFonts w:ascii="Cambria" w:eastAsia="Times New Roman" w:hAnsi="Cambria" w:cs="Times New Roman"/>
          <w:color w:val="000000" w:themeColor="text1"/>
          <w:sz w:val="22"/>
          <w:szCs w:val="22"/>
          <w:lang w:val="es-ES" w:eastAsia="en-GB"/>
        </w:rPr>
        <w:t>aos</w:t>
      </w:r>
      <w:proofErr w:type="spellEnd"/>
      <w:r w:rsidR="004E57EA" w:rsidRPr="003207C3">
        <w:rPr>
          <w:rFonts w:ascii="Cambria" w:eastAsia="Times New Roman" w:hAnsi="Cambria" w:cs="Times New Roman"/>
          <w:color w:val="000000" w:themeColor="text1"/>
          <w:sz w:val="22"/>
          <w:szCs w:val="22"/>
          <w:lang w:val="es-ES" w:eastAsia="en-GB"/>
        </w:rPr>
        <w:t xml:space="preserve"> </w:t>
      </w:r>
      <w:proofErr w:type="spellStart"/>
      <w:r w:rsidR="004E57EA" w:rsidRPr="003207C3">
        <w:rPr>
          <w:rFonts w:ascii="Cambria" w:eastAsia="Times New Roman" w:hAnsi="Cambria" w:cs="Times New Roman"/>
          <w:color w:val="000000" w:themeColor="text1"/>
          <w:sz w:val="22"/>
          <w:szCs w:val="22"/>
          <w:lang w:val="es-ES" w:eastAsia="en-GB"/>
        </w:rPr>
        <w:t>v</w:t>
      </w:r>
      <w:r w:rsidR="00CC03BF" w:rsidRPr="003207C3">
        <w:rPr>
          <w:rFonts w:ascii="Cambria" w:eastAsia="Times New Roman" w:hAnsi="Cambria" w:cs="Times New Roman"/>
          <w:color w:val="000000" w:themeColor="text1"/>
          <w:sz w:val="22"/>
          <w:szCs w:val="22"/>
          <w:lang w:val="es-ES" w:eastAsia="en-GB"/>
        </w:rPr>
        <w:t>á</w:t>
      </w:r>
      <w:r w:rsidR="004E57EA" w:rsidRPr="003207C3">
        <w:rPr>
          <w:rFonts w:ascii="Cambria" w:eastAsia="Times New Roman" w:hAnsi="Cambria" w:cs="Times New Roman"/>
          <w:color w:val="000000" w:themeColor="text1"/>
          <w:sz w:val="22"/>
          <w:szCs w:val="22"/>
          <w:lang w:val="es-ES" w:eastAsia="en-GB"/>
        </w:rPr>
        <w:t>rios</w:t>
      </w:r>
      <w:proofErr w:type="spellEnd"/>
      <w:r w:rsidR="004E57EA" w:rsidRPr="003207C3">
        <w:rPr>
          <w:rFonts w:ascii="Cambria" w:eastAsia="Times New Roman" w:hAnsi="Cambria" w:cs="Times New Roman"/>
          <w:color w:val="000000" w:themeColor="text1"/>
          <w:sz w:val="22"/>
          <w:szCs w:val="22"/>
          <w:lang w:val="es-ES" w:eastAsia="en-GB"/>
        </w:rPr>
        <w:t xml:space="preserve"> Césares o que </w:t>
      </w:r>
      <w:proofErr w:type="spellStart"/>
      <w:r w:rsidR="004E57EA" w:rsidRPr="003207C3">
        <w:rPr>
          <w:rFonts w:ascii="Cambria" w:eastAsia="Times New Roman" w:hAnsi="Cambria" w:cs="Times New Roman"/>
          <w:color w:val="000000" w:themeColor="text1"/>
          <w:sz w:val="22"/>
          <w:szCs w:val="22"/>
          <w:lang w:val="es-ES" w:eastAsia="en-GB"/>
        </w:rPr>
        <w:t>lhes</w:t>
      </w:r>
      <w:proofErr w:type="spellEnd"/>
      <w:r w:rsidR="004E57EA" w:rsidRPr="003207C3">
        <w:rPr>
          <w:rFonts w:ascii="Cambria" w:eastAsia="Times New Roman" w:hAnsi="Cambria" w:cs="Times New Roman"/>
          <w:color w:val="000000" w:themeColor="text1"/>
          <w:sz w:val="22"/>
          <w:szCs w:val="22"/>
          <w:lang w:val="es-ES" w:eastAsia="en-GB"/>
        </w:rPr>
        <w:t xml:space="preserve"> </w:t>
      </w:r>
      <w:proofErr w:type="spellStart"/>
      <w:r w:rsidR="004E57EA" w:rsidRPr="003207C3">
        <w:rPr>
          <w:rFonts w:ascii="Cambria" w:eastAsia="Times New Roman" w:hAnsi="Cambria" w:cs="Times New Roman"/>
          <w:color w:val="000000" w:themeColor="text1"/>
          <w:sz w:val="22"/>
          <w:szCs w:val="22"/>
          <w:lang w:val="es-ES" w:eastAsia="en-GB"/>
        </w:rPr>
        <w:t>correspondia</w:t>
      </w:r>
      <w:proofErr w:type="spellEnd"/>
      <w:r w:rsidR="004E57EA" w:rsidRPr="003207C3">
        <w:rPr>
          <w:rFonts w:ascii="Cambria" w:eastAsia="Times New Roman" w:hAnsi="Cambria" w:cs="Times New Roman"/>
          <w:color w:val="000000" w:themeColor="text1"/>
          <w:sz w:val="22"/>
          <w:szCs w:val="22"/>
          <w:lang w:val="es-ES" w:eastAsia="en-GB"/>
        </w:rPr>
        <w:t>.</w:t>
      </w:r>
    </w:p>
    <w:p w14:paraId="74341C7E"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0E360C68" w14:textId="2BC90357"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es-ES" w:eastAsia="en-GB"/>
        </w:rPr>
      </w:pPr>
      <w:r w:rsidRPr="003207C3">
        <w:rPr>
          <w:rFonts w:ascii="Cambria" w:eastAsia="Times New Roman" w:hAnsi="Cambria" w:cs="Times New Roman"/>
          <w:i/>
          <w:iCs/>
          <w:color w:val="000000" w:themeColor="text1"/>
          <w:lang w:val="es-ES" w:eastAsia="en-GB"/>
        </w:rPr>
        <w:t xml:space="preserve">7.3 Un </w:t>
      </w:r>
      <w:proofErr w:type="spellStart"/>
      <w:r w:rsidRPr="003207C3">
        <w:rPr>
          <w:rFonts w:ascii="Cambria" w:eastAsia="Times New Roman" w:hAnsi="Cambria" w:cs="Times New Roman"/>
          <w:i/>
          <w:iCs/>
          <w:color w:val="000000" w:themeColor="text1"/>
          <w:lang w:val="es-ES" w:eastAsia="en-GB"/>
        </w:rPr>
        <w:t>pro</w:t>
      </w:r>
      <w:r w:rsidR="004E57EA" w:rsidRPr="003207C3">
        <w:rPr>
          <w:rFonts w:ascii="Cambria" w:eastAsia="Times New Roman" w:hAnsi="Cambria" w:cs="Times New Roman"/>
          <w:i/>
          <w:iCs/>
          <w:color w:val="000000" w:themeColor="text1"/>
          <w:lang w:val="es-ES" w:eastAsia="en-GB"/>
        </w:rPr>
        <w:t>jeto</w:t>
      </w:r>
      <w:proofErr w:type="spellEnd"/>
      <w:r w:rsidR="004E57EA" w:rsidRPr="003207C3">
        <w:rPr>
          <w:rFonts w:ascii="Cambria" w:eastAsia="Times New Roman" w:hAnsi="Cambria" w:cs="Times New Roman"/>
          <w:i/>
          <w:iCs/>
          <w:color w:val="000000" w:themeColor="text1"/>
          <w:lang w:val="es-ES" w:eastAsia="en-GB"/>
        </w:rPr>
        <w:t xml:space="preserve"> por terminar</w:t>
      </w:r>
      <w:r w:rsidRPr="003207C3">
        <w:rPr>
          <w:rFonts w:ascii="Cambria" w:eastAsia="Times New Roman" w:hAnsi="Cambria" w:cs="Times New Roman"/>
          <w:i/>
          <w:iCs/>
          <w:color w:val="000000" w:themeColor="text1"/>
          <w:lang w:val="es-ES" w:eastAsia="en-GB"/>
        </w:rPr>
        <w:t xml:space="preserve">: </w:t>
      </w:r>
      <w:r w:rsidR="004E57EA" w:rsidRPr="003207C3">
        <w:rPr>
          <w:rFonts w:ascii="Cambria" w:eastAsia="Times New Roman" w:hAnsi="Cambria" w:cs="Times New Roman"/>
          <w:i/>
          <w:iCs/>
          <w:color w:val="000000" w:themeColor="text1"/>
          <w:lang w:val="es-ES" w:eastAsia="en-GB"/>
        </w:rPr>
        <w:t xml:space="preserve">o </w:t>
      </w:r>
      <w:proofErr w:type="spellStart"/>
      <w:r w:rsidRPr="003207C3">
        <w:rPr>
          <w:rFonts w:ascii="Cambria" w:eastAsia="Times New Roman" w:hAnsi="Cambria" w:cs="Times New Roman"/>
          <w:i/>
          <w:iCs/>
          <w:color w:val="000000" w:themeColor="text1"/>
          <w:lang w:val="es-ES" w:eastAsia="en-GB"/>
        </w:rPr>
        <w:t>aspirantado</w:t>
      </w:r>
      <w:proofErr w:type="spellEnd"/>
      <w:r w:rsidRPr="003207C3">
        <w:rPr>
          <w:rFonts w:ascii="Cambria" w:eastAsia="Times New Roman" w:hAnsi="Cambria" w:cs="Times New Roman"/>
          <w:i/>
          <w:iCs/>
          <w:color w:val="000000" w:themeColor="text1"/>
          <w:lang w:val="es-ES" w:eastAsia="en-GB"/>
        </w:rPr>
        <w:t xml:space="preserve"> de </w:t>
      </w:r>
      <w:proofErr w:type="spellStart"/>
      <w:r w:rsidRPr="003207C3">
        <w:rPr>
          <w:rFonts w:ascii="Cambria" w:eastAsia="Times New Roman" w:hAnsi="Cambria" w:cs="Times New Roman"/>
          <w:i/>
          <w:iCs/>
          <w:color w:val="000000" w:themeColor="text1"/>
          <w:lang w:val="es-ES" w:eastAsia="en-GB"/>
        </w:rPr>
        <w:t>Betim</w:t>
      </w:r>
      <w:proofErr w:type="spellEnd"/>
      <w:r w:rsidRPr="003207C3">
        <w:rPr>
          <w:rFonts w:ascii="Cambria" w:eastAsia="Times New Roman" w:hAnsi="Cambria" w:cs="Times New Roman"/>
          <w:color w:val="000000" w:themeColor="text1"/>
          <w:sz w:val="14"/>
          <w:szCs w:val="14"/>
          <w:lang w:val="es-ES" w:eastAsia="en-GB"/>
        </w:rPr>
        <w:t>         </w:t>
      </w:r>
    </w:p>
    <w:p w14:paraId="4A86A45C" w14:textId="77777777" w:rsidR="005A0836" w:rsidRPr="003207C3" w:rsidRDefault="005A0836" w:rsidP="005A0836">
      <w:pPr>
        <w:rPr>
          <w:rFonts w:ascii="Cambria" w:eastAsia="Times New Roman" w:hAnsi="Cambria" w:cs="Times New Roman"/>
          <w:color w:val="000000" w:themeColor="text1"/>
          <w:sz w:val="27"/>
          <w:szCs w:val="27"/>
          <w:lang w:val="es-ES" w:eastAsia="en-GB"/>
        </w:rPr>
      </w:pPr>
    </w:p>
    <w:p w14:paraId="1E8BB60F" w14:textId="5C4AA766" w:rsidR="004E57EA" w:rsidRPr="003207C3" w:rsidRDefault="005A0836" w:rsidP="002D0C41">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O</w:t>
      </w:r>
      <w:r w:rsidR="004E57EA" w:rsidRPr="003207C3">
        <w:rPr>
          <w:rFonts w:ascii="Cambria" w:eastAsia="Times New Roman" w:hAnsi="Cambria" w:cs="Times New Roman"/>
          <w:color w:val="000000" w:themeColor="text1"/>
          <w:sz w:val="22"/>
          <w:szCs w:val="22"/>
          <w:lang w:val="es-ES" w:eastAsia="en-GB"/>
        </w:rPr>
        <w:t>u</w:t>
      </w:r>
      <w:r w:rsidRPr="003207C3">
        <w:rPr>
          <w:rFonts w:ascii="Cambria" w:eastAsia="Times New Roman" w:hAnsi="Cambria" w:cs="Times New Roman"/>
          <w:color w:val="000000" w:themeColor="text1"/>
          <w:sz w:val="22"/>
          <w:szCs w:val="22"/>
          <w:lang w:val="es-ES" w:eastAsia="en-GB"/>
        </w:rPr>
        <w:t>tro</w:t>
      </w:r>
      <w:proofErr w:type="spellEnd"/>
      <w:r w:rsidRPr="003207C3">
        <w:rPr>
          <w:rFonts w:ascii="Cambria" w:eastAsia="Times New Roman" w:hAnsi="Cambria" w:cs="Times New Roman"/>
          <w:color w:val="000000" w:themeColor="text1"/>
          <w:sz w:val="22"/>
          <w:szCs w:val="22"/>
          <w:lang w:val="es-ES" w:eastAsia="en-GB"/>
        </w:rPr>
        <w:t xml:space="preserve"> elemento </w:t>
      </w:r>
      <w:proofErr w:type="spellStart"/>
      <w:r w:rsidR="004E57EA" w:rsidRPr="003207C3">
        <w:rPr>
          <w:rFonts w:ascii="Cambria" w:eastAsia="Times New Roman" w:hAnsi="Cambria" w:cs="Times New Roman"/>
          <w:color w:val="000000" w:themeColor="text1"/>
          <w:sz w:val="22"/>
          <w:szCs w:val="22"/>
          <w:lang w:val="es-ES" w:eastAsia="en-GB"/>
        </w:rPr>
        <w:t>interes</w:t>
      </w:r>
      <w:r w:rsidR="005C7616" w:rsidRPr="003207C3">
        <w:rPr>
          <w:rFonts w:ascii="Cambria" w:eastAsia="Times New Roman" w:hAnsi="Cambria" w:cs="Times New Roman"/>
          <w:color w:val="000000" w:themeColor="text1"/>
          <w:sz w:val="22"/>
          <w:szCs w:val="22"/>
          <w:lang w:val="es-ES" w:eastAsia="en-GB"/>
        </w:rPr>
        <w:t>s</w:t>
      </w:r>
      <w:r w:rsidR="004E57EA" w:rsidRPr="003207C3">
        <w:rPr>
          <w:rFonts w:ascii="Cambria" w:eastAsia="Times New Roman" w:hAnsi="Cambria" w:cs="Times New Roman"/>
          <w:color w:val="000000" w:themeColor="text1"/>
          <w:sz w:val="22"/>
          <w:szCs w:val="22"/>
          <w:lang w:val="es-ES" w:eastAsia="en-GB"/>
        </w:rPr>
        <w:t>ante</w:t>
      </w:r>
      <w:proofErr w:type="spellEnd"/>
      <w:r w:rsidR="004E57EA" w:rsidRPr="003207C3">
        <w:rPr>
          <w:rFonts w:ascii="Cambria" w:eastAsia="Times New Roman" w:hAnsi="Cambria" w:cs="Times New Roman"/>
          <w:color w:val="000000" w:themeColor="text1"/>
          <w:sz w:val="22"/>
          <w:szCs w:val="22"/>
          <w:lang w:val="es-ES" w:eastAsia="en-GB"/>
        </w:rPr>
        <w:t xml:space="preserve"> </w:t>
      </w:r>
      <w:r w:rsidR="005C7616" w:rsidRPr="003207C3">
        <w:rPr>
          <w:rFonts w:ascii="Cambria" w:eastAsia="Times New Roman" w:hAnsi="Cambria" w:cs="Times New Roman"/>
          <w:color w:val="000000" w:themeColor="text1"/>
          <w:sz w:val="22"/>
          <w:szCs w:val="22"/>
          <w:lang w:val="es-ES" w:eastAsia="en-GB"/>
        </w:rPr>
        <w:t>n</w:t>
      </w:r>
      <w:r w:rsidR="004E57EA" w:rsidRPr="003207C3">
        <w:rPr>
          <w:rFonts w:ascii="Cambria" w:eastAsia="Times New Roman" w:hAnsi="Cambria" w:cs="Times New Roman"/>
          <w:color w:val="000000" w:themeColor="text1"/>
          <w:sz w:val="22"/>
          <w:szCs w:val="22"/>
          <w:lang w:val="es-ES" w:eastAsia="en-GB"/>
        </w:rPr>
        <w:t xml:space="preserve">a </w:t>
      </w:r>
      <w:proofErr w:type="spellStart"/>
      <w:r w:rsidR="004E57EA" w:rsidRPr="003207C3">
        <w:rPr>
          <w:rFonts w:ascii="Cambria" w:eastAsia="Times New Roman" w:hAnsi="Cambria" w:cs="Times New Roman"/>
          <w:color w:val="000000" w:themeColor="text1"/>
          <w:sz w:val="22"/>
          <w:szCs w:val="22"/>
          <w:lang w:val="es-ES" w:eastAsia="en-GB"/>
        </w:rPr>
        <w:t>estadia</w:t>
      </w:r>
      <w:proofErr w:type="spellEnd"/>
      <w:r w:rsidR="004E57EA" w:rsidRPr="003207C3">
        <w:rPr>
          <w:rFonts w:ascii="Cambria" w:eastAsia="Times New Roman" w:hAnsi="Cambria" w:cs="Times New Roman"/>
          <w:color w:val="000000" w:themeColor="text1"/>
          <w:sz w:val="22"/>
          <w:szCs w:val="22"/>
          <w:lang w:val="es-ES" w:eastAsia="en-GB"/>
        </w:rPr>
        <w:t xml:space="preserve"> de Carreño </w:t>
      </w:r>
      <w:proofErr w:type="spellStart"/>
      <w:r w:rsidR="004E57EA" w:rsidRPr="003207C3">
        <w:rPr>
          <w:rFonts w:ascii="Cambria" w:eastAsia="Times New Roman" w:hAnsi="Cambria" w:cs="Times New Roman"/>
          <w:color w:val="000000" w:themeColor="text1"/>
          <w:sz w:val="22"/>
          <w:szCs w:val="22"/>
          <w:lang w:val="es-ES" w:eastAsia="en-GB"/>
        </w:rPr>
        <w:t>em</w:t>
      </w:r>
      <w:proofErr w:type="spellEnd"/>
      <w:r w:rsidR="004E57EA" w:rsidRPr="003207C3">
        <w:rPr>
          <w:rFonts w:ascii="Cambria" w:eastAsia="Times New Roman" w:hAnsi="Cambria" w:cs="Times New Roman"/>
          <w:color w:val="000000" w:themeColor="text1"/>
          <w:sz w:val="22"/>
          <w:szCs w:val="22"/>
          <w:lang w:val="es-ES" w:eastAsia="en-GB"/>
        </w:rPr>
        <w:t xml:space="preserve"> Goa</w:t>
      </w:r>
      <w:r w:rsidR="005C7616" w:rsidRPr="003207C3">
        <w:rPr>
          <w:rFonts w:ascii="Cambria" w:eastAsia="Times New Roman" w:hAnsi="Cambria" w:cs="Times New Roman"/>
          <w:color w:val="000000" w:themeColor="text1"/>
          <w:sz w:val="22"/>
          <w:szCs w:val="22"/>
          <w:lang w:val="es-ES" w:eastAsia="en-GB"/>
        </w:rPr>
        <w:t xml:space="preserve"> é o </w:t>
      </w:r>
      <w:proofErr w:type="spellStart"/>
      <w:r w:rsidR="005C7616" w:rsidRPr="003207C3">
        <w:rPr>
          <w:rFonts w:ascii="Cambria" w:eastAsia="Times New Roman" w:hAnsi="Cambria" w:cs="Times New Roman"/>
          <w:color w:val="000000" w:themeColor="text1"/>
          <w:sz w:val="22"/>
          <w:szCs w:val="22"/>
          <w:lang w:val="es-ES" w:eastAsia="en-GB"/>
        </w:rPr>
        <w:t>projeto</w:t>
      </w:r>
      <w:proofErr w:type="spellEnd"/>
      <w:r w:rsidR="005C7616" w:rsidRPr="003207C3">
        <w:rPr>
          <w:rFonts w:ascii="Cambria" w:eastAsia="Times New Roman" w:hAnsi="Cambria" w:cs="Times New Roman"/>
          <w:color w:val="000000" w:themeColor="text1"/>
          <w:sz w:val="22"/>
          <w:szCs w:val="22"/>
          <w:lang w:val="es-ES" w:eastAsia="en-GB"/>
        </w:rPr>
        <w:t xml:space="preserve"> do </w:t>
      </w:r>
      <w:proofErr w:type="spellStart"/>
      <w:r w:rsidR="005C7616" w:rsidRPr="003207C3">
        <w:rPr>
          <w:rFonts w:ascii="Cambria" w:eastAsia="Times New Roman" w:hAnsi="Cambria" w:cs="Times New Roman"/>
          <w:color w:val="000000" w:themeColor="text1"/>
          <w:sz w:val="22"/>
          <w:szCs w:val="22"/>
          <w:lang w:val="es-ES" w:eastAsia="en-GB"/>
        </w:rPr>
        <w:t>aspirantado</w:t>
      </w:r>
      <w:proofErr w:type="spellEnd"/>
      <w:r w:rsidR="005C7616" w:rsidRPr="003207C3">
        <w:rPr>
          <w:rFonts w:ascii="Cambria" w:eastAsia="Times New Roman" w:hAnsi="Cambria" w:cs="Times New Roman"/>
          <w:color w:val="000000" w:themeColor="text1"/>
          <w:sz w:val="22"/>
          <w:szCs w:val="22"/>
          <w:lang w:val="es-ES" w:eastAsia="en-GB"/>
        </w:rPr>
        <w:t xml:space="preserve"> de </w:t>
      </w:r>
      <w:proofErr w:type="spellStart"/>
      <w:r w:rsidR="005C7616" w:rsidRPr="003207C3">
        <w:rPr>
          <w:rFonts w:ascii="Cambria" w:eastAsia="Times New Roman" w:hAnsi="Cambria" w:cs="Times New Roman"/>
          <w:color w:val="000000" w:themeColor="text1"/>
          <w:sz w:val="22"/>
          <w:szCs w:val="22"/>
          <w:lang w:val="es-ES" w:eastAsia="en-GB"/>
        </w:rPr>
        <w:t>Betim</w:t>
      </w:r>
      <w:proofErr w:type="spellEnd"/>
      <w:r w:rsidR="005C7616" w:rsidRPr="003207C3">
        <w:rPr>
          <w:rFonts w:ascii="Cambria" w:eastAsia="Times New Roman" w:hAnsi="Cambria" w:cs="Times New Roman"/>
          <w:color w:val="000000" w:themeColor="text1"/>
          <w:sz w:val="22"/>
          <w:szCs w:val="22"/>
          <w:lang w:val="es-ES" w:eastAsia="en-GB"/>
        </w:rPr>
        <w:t>.</w:t>
      </w:r>
    </w:p>
    <w:p w14:paraId="51B8FEB0" w14:textId="075406B4" w:rsidR="005C7616" w:rsidRPr="003207C3" w:rsidRDefault="005C761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No </w:t>
      </w:r>
      <w:proofErr w:type="spellStart"/>
      <w:r w:rsidRPr="003207C3">
        <w:rPr>
          <w:rFonts w:ascii="Cambria" w:eastAsia="Times New Roman" w:hAnsi="Cambria" w:cs="Times New Roman"/>
          <w:color w:val="000000" w:themeColor="text1"/>
          <w:sz w:val="22"/>
          <w:szCs w:val="22"/>
          <w:lang w:val="es-ES" w:eastAsia="en-GB"/>
        </w:rPr>
        <w:t>sul</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Carreño </w:t>
      </w:r>
      <w:proofErr w:type="spellStart"/>
      <w:r w:rsidR="006817C9" w:rsidRPr="003207C3">
        <w:rPr>
          <w:rFonts w:ascii="Cambria" w:eastAsia="Times New Roman" w:hAnsi="Cambria" w:cs="Times New Roman"/>
          <w:color w:val="000000" w:themeColor="text1"/>
          <w:sz w:val="22"/>
          <w:szCs w:val="22"/>
          <w:lang w:val="es-ES" w:eastAsia="en-GB"/>
        </w:rPr>
        <w:t>tinha</w:t>
      </w:r>
      <w:proofErr w:type="spellEnd"/>
      <w:r w:rsidR="006817C9" w:rsidRPr="003207C3">
        <w:rPr>
          <w:rFonts w:ascii="Cambria" w:eastAsia="Times New Roman" w:hAnsi="Cambria" w:cs="Times New Roman"/>
          <w:color w:val="000000" w:themeColor="text1"/>
          <w:sz w:val="22"/>
          <w:szCs w:val="22"/>
          <w:lang w:val="es-ES" w:eastAsia="en-GB"/>
        </w:rPr>
        <w:t xml:space="preserve"> procurado</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vocações</w:t>
      </w:r>
      <w:proofErr w:type="spellEnd"/>
      <w:r w:rsidRPr="003207C3">
        <w:rPr>
          <w:rFonts w:ascii="Cambria" w:eastAsia="Times New Roman" w:hAnsi="Cambria" w:cs="Times New Roman"/>
          <w:color w:val="000000" w:themeColor="text1"/>
          <w:sz w:val="22"/>
          <w:szCs w:val="22"/>
          <w:lang w:val="es-ES" w:eastAsia="en-GB"/>
        </w:rPr>
        <w:t xml:space="preserve"> principalmente na vigorosa e </w:t>
      </w:r>
      <w:proofErr w:type="spellStart"/>
      <w:r w:rsidRPr="003207C3">
        <w:rPr>
          <w:rFonts w:ascii="Cambria" w:eastAsia="Times New Roman" w:hAnsi="Cambria" w:cs="Times New Roman"/>
          <w:color w:val="000000" w:themeColor="text1"/>
          <w:sz w:val="22"/>
          <w:szCs w:val="22"/>
          <w:lang w:val="es-ES" w:eastAsia="en-GB"/>
        </w:rPr>
        <w:t>antiga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igreja</w:t>
      </w:r>
      <w:proofErr w:type="spellEnd"/>
      <w:r w:rsidRPr="003207C3">
        <w:rPr>
          <w:rFonts w:ascii="Cambria" w:eastAsia="Times New Roman" w:hAnsi="Cambria" w:cs="Times New Roman"/>
          <w:color w:val="000000" w:themeColor="text1"/>
          <w:sz w:val="22"/>
          <w:szCs w:val="22"/>
          <w:lang w:val="es-ES" w:eastAsia="en-GB"/>
        </w:rPr>
        <w:t xml:space="preserve"> de Kerala. Goa, </w:t>
      </w:r>
      <w:proofErr w:type="spellStart"/>
      <w:r w:rsidRPr="003207C3">
        <w:rPr>
          <w:rFonts w:ascii="Cambria" w:eastAsia="Times New Roman" w:hAnsi="Cambria" w:cs="Times New Roman"/>
          <w:color w:val="000000" w:themeColor="text1"/>
          <w:sz w:val="22"/>
          <w:szCs w:val="22"/>
          <w:lang w:val="es-ES" w:eastAsia="en-GB"/>
        </w:rPr>
        <w:t>deu</w:t>
      </w:r>
      <w:proofErr w:type="spellEnd"/>
      <w:r w:rsidRPr="003207C3">
        <w:rPr>
          <w:rFonts w:ascii="Cambria" w:eastAsia="Times New Roman" w:hAnsi="Cambria" w:cs="Times New Roman"/>
          <w:color w:val="000000" w:themeColor="text1"/>
          <w:sz w:val="22"/>
          <w:szCs w:val="22"/>
          <w:lang w:val="es-ES" w:eastAsia="en-GB"/>
        </w:rPr>
        <w:t xml:space="preserve">-se </w:t>
      </w:r>
      <w:proofErr w:type="spellStart"/>
      <w:r w:rsidRPr="003207C3">
        <w:rPr>
          <w:rFonts w:ascii="Cambria" w:eastAsia="Times New Roman" w:hAnsi="Cambria" w:cs="Times New Roman"/>
          <w:color w:val="000000" w:themeColor="text1"/>
          <w:sz w:val="22"/>
          <w:szCs w:val="22"/>
          <w:lang w:val="es-ES" w:eastAsia="en-GB"/>
        </w:rPr>
        <w:t>conta</w:t>
      </w:r>
      <w:proofErr w:type="spellEnd"/>
      <w:r w:rsidRPr="003207C3">
        <w:rPr>
          <w:rFonts w:ascii="Cambria" w:eastAsia="Times New Roman" w:hAnsi="Cambria" w:cs="Times New Roman"/>
          <w:color w:val="000000" w:themeColor="text1"/>
          <w:sz w:val="22"/>
          <w:szCs w:val="22"/>
          <w:lang w:val="es-ES" w:eastAsia="en-GB"/>
        </w:rPr>
        <w:t xml:space="preserve">, era </w:t>
      </w:r>
      <w:proofErr w:type="spellStart"/>
      <w:r w:rsidRPr="003207C3">
        <w:rPr>
          <w:rFonts w:ascii="Cambria" w:eastAsia="Times New Roman" w:hAnsi="Cambria" w:cs="Times New Roman"/>
          <w:color w:val="000000" w:themeColor="text1"/>
          <w:sz w:val="22"/>
          <w:szCs w:val="22"/>
          <w:lang w:val="es-ES" w:eastAsia="en-GB"/>
        </w:rPr>
        <w:t>outra</w:t>
      </w:r>
      <w:proofErr w:type="spellEnd"/>
      <w:r w:rsidRPr="003207C3">
        <w:rPr>
          <w:rFonts w:ascii="Cambria" w:eastAsia="Times New Roman" w:hAnsi="Cambria" w:cs="Times New Roman"/>
          <w:color w:val="000000" w:themeColor="text1"/>
          <w:sz w:val="22"/>
          <w:szCs w:val="22"/>
          <w:lang w:val="es-ES" w:eastAsia="en-GB"/>
        </w:rPr>
        <w:t xml:space="preserve"> preciosa mina de </w:t>
      </w:r>
      <w:proofErr w:type="spellStart"/>
      <w:r w:rsidRPr="003207C3">
        <w:rPr>
          <w:rFonts w:ascii="Cambria" w:eastAsia="Times New Roman" w:hAnsi="Cambria" w:cs="Times New Roman"/>
          <w:color w:val="000000" w:themeColor="text1"/>
          <w:sz w:val="22"/>
          <w:szCs w:val="22"/>
          <w:lang w:val="es-ES" w:eastAsia="en-GB"/>
        </w:rPr>
        <w:t>vocações</w:t>
      </w:r>
      <w:proofErr w:type="spellEnd"/>
      <w:r w:rsidRPr="003207C3">
        <w:rPr>
          <w:rFonts w:ascii="Cambria" w:eastAsia="Times New Roman" w:hAnsi="Cambria" w:cs="Times New Roman"/>
          <w:color w:val="000000" w:themeColor="text1"/>
          <w:sz w:val="22"/>
          <w:szCs w:val="22"/>
          <w:lang w:val="es-ES" w:eastAsia="en-GB"/>
        </w:rPr>
        <w:t>.</w:t>
      </w:r>
    </w:p>
    <w:p w14:paraId="505A4B9B" w14:textId="06416081" w:rsidR="005C7616" w:rsidRPr="003207C3" w:rsidRDefault="005C761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princípio</w:t>
      </w:r>
      <w:proofErr w:type="spellEnd"/>
      <w:r w:rsidRPr="003207C3">
        <w:rPr>
          <w:rFonts w:ascii="Cambria" w:eastAsia="Times New Roman" w:hAnsi="Cambria" w:cs="Times New Roman"/>
          <w:color w:val="000000" w:themeColor="text1"/>
          <w:sz w:val="22"/>
          <w:szCs w:val="22"/>
          <w:lang w:val="es-ES" w:eastAsia="en-GB"/>
        </w:rPr>
        <w:t xml:space="preserve">, os aspirantes </w:t>
      </w:r>
      <w:proofErr w:type="spellStart"/>
      <w:r w:rsidR="00E52B40" w:rsidRPr="003207C3">
        <w:rPr>
          <w:rFonts w:ascii="Cambria" w:eastAsia="Times New Roman" w:hAnsi="Cambria" w:cs="Times New Roman"/>
          <w:color w:val="000000" w:themeColor="text1"/>
          <w:sz w:val="22"/>
          <w:szCs w:val="22"/>
          <w:lang w:val="es-ES" w:eastAsia="en-GB"/>
        </w:rPr>
        <w:t>faziam</w:t>
      </w:r>
      <w:proofErr w:type="spellEnd"/>
      <w:r w:rsidR="00E52B40"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simplesmente</w:t>
      </w:r>
      <w:proofErr w:type="spellEnd"/>
      <w:r w:rsidRPr="003207C3">
        <w:rPr>
          <w:rFonts w:ascii="Cambria" w:eastAsia="Times New Roman" w:hAnsi="Cambria" w:cs="Times New Roman"/>
          <w:color w:val="000000" w:themeColor="text1"/>
          <w:sz w:val="22"/>
          <w:szCs w:val="22"/>
          <w:lang w:val="es-ES" w:eastAsia="en-GB"/>
        </w:rPr>
        <w:t xml:space="preserve"> parte do </w:t>
      </w:r>
      <w:proofErr w:type="spellStart"/>
      <w:r w:rsidRPr="003207C3">
        <w:rPr>
          <w:rFonts w:ascii="Cambria" w:eastAsia="Times New Roman" w:hAnsi="Cambria" w:cs="Times New Roman"/>
          <w:color w:val="000000" w:themeColor="text1"/>
          <w:sz w:val="22"/>
          <w:szCs w:val="22"/>
          <w:lang w:val="es-ES" w:eastAsia="en-GB"/>
        </w:rPr>
        <w:t>internato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Panjim</w:t>
      </w:r>
      <w:proofErr w:type="spellEnd"/>
      <w:r w:rsidRPr="003207C3">
        <w:rPr>
          <w:rFonts w:ascii="Cambria" w:eastAsia="Times New Roman" w:hAnsi="Cambria" w:cs="Times New Roman"/>
          <w:color w:val="000000" w:themeColor="text1"/>
          <w:sz w:val="22"/>
          <w:szCs w:val="22"/>
          <w:lang w:val="es-ES" w:eastAsia="en-GB"/>
        </w:rPr>
        <w:t xml:space="preserve"> junto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outros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rapazes</w:t>
      </w:r>
      <w:proofErr w:type="spellEnd"/>
      <w:r w:rsidRPr="003207C3">
        <w:rPr>
          <w:rFonts w:ascii="Cambria" w:eastAsia="Times New Roman" w:hAnsi="Cambria" w:cs="Times New Roman"/>
          <w:color w:val="000000" w:themeColor="text1"/>
          <w:sz w:val="22"/>
          <w:szCs w:val="22"/>
          <w:lang w:val="es-ES" w:eastAsia="en-GB"/>
        </w:rPr>
        <w:t xml:space="preserve">, como </w:t>
      </w:r>
      <w:proofErr w:type="spellStart"/>
      <w:r w:rsidRPr="003207C3">
        <w:rPr>
          <w:rFonts w:ascii="Cambria" w:eastAsia="Times New Roman" w:hAnsi="Cambria" w:cs="Times New Roman"/>
          <w:color w:val="000000" w:themeColor="text1"/>
          <w:sz w:val="22"/>
          <w:szCs w:val="22"/>
          <w:lang w:val="es-ES" w:eastAsia="en-GB"/>
        </w:rPr>
        <w:t>já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indiquei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1955 </w:t>
      </w:r>
      <w:proofErr w:type="spellStart"/>
      <w:r w:rsidRPr="003207C3">
        <w:rPr>
          <w:rFonts w:ascii="Cambria" w:eastAsia="Times New Roman" w:hAnsi="Cambria" w:cs="Times New Roman"/>
          <w:color w:val="000000" w:themeColor="text1"/>
          <w:sz w:val="22"/>
          <w:szCs w:val="22"/>
          <w:lang w:val="es-ES" w:eastAsia="en-GB"/>
        </w:rPr>
        <w:t>tomou</w:t>
      </w:r>
      <w:proofErr w:type="spellEnd"/>
      <w:r w:rsidRPr="003207C3">
        <w:rPr>
          <w:rFonts w:ascii="Cambria" w:eastAsia="Times New Roman" w:hAnsi="Cambria" w:cs="Times New Roman"/>
          <w:color w:val="000000" w:themeColor="text1"/>
          <w:sz w:val="22"/>
          <w:szCs w:val="22"/>
          <w:lang w:val="es-ES" w:eastAsia="en-GB"/>
        </w:rPr>
        <w:t xml:space="preserve">-se a </w:t>
      </w:r>
      <w:proofErr w:type="spellStart"/>
      <w:r w:rsidRPr="003207C3">
        <w:rPr>
          <w:rFonts w:ascii="Cambria" w:eastAsia="Times New Roman" w:hAnsi="Cambria" w:cs="Times New Roman"/>
          <w:color w:val="000000" w:themeColor="text1"/>
          <w:sz w:val="22"/>
          <w:szCs w:val="22"/>
          <w:lang w:val="es-ES" w:eastAsia="en-GB"/>
        </w:rPr>
        <w:t>decisão</w:t>
      </w:r>
      <w:proofErr w:type="spellEnd"/>
      <w:r w:rsidRPr="003207C3">
        <w:rPr>
          <w:rFonts w:ascii="Cambria" w:eastAsia="Times New Roman" w:hAnsi="Cambria" w:cs="Times New Roman"/>
          <w:color w:val="000000" w:themeColor="text1"/>
          <w:sz w:val="22"/>
          <w:szCs w:val="22"/>
          <w:lang w:val="es-ES" w:eastAsia="en-GB"/>
        </w:rPr>
        <w:t xml:space="preserve"> de separar os aspirantes do resto.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princ</w:t>
      </w:r>
      <w:r w:rsidR="00E52B40"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pio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destinou</w:t>
      </w:r>
      <w:proofErr w:type="spellEnd"/>
      <w:r w:rsidRPr="003207C3">
        <w:rPr>
          <w:rFonts w:ascii="Cambria" w:eastAsia="Times New Roman" w:hAnsi="Cambria" w:cs="Times New Roman"/>
          <w:color w:val="000000" w:themeColor="text1"/>
          <w:sz w:val="22"/>
          <w:szCs w:val="22"/>
          <w:lang w:val="es-ES" w:eastAsia="en-GB"/>
        </w:rPr>
        <w:t>-se-</w:t>
      </w:r>
      <w:proofErr w:type="spellStart"/>
      <w:r w:rsidRPr="003207C3">
        <w:rPr>
          <w:rFonts w:ascii="Cambria" w:eastAsia="Times New Roman" w:hAnsi="Cambria" w:cs="Times New Roman"/>
          <w:color w:val="000000" w:themeColor="text1"/>
          <w:sz w:val="22"/>
          <w:szCs w:val="22"/>
          <w:lang w:val="es-ES" w:eastAsia="en-GB"/>
        </w:rPr>
        <w:t>lhes</w:t>
      </w:r>
      <w:proofErr w:type="spellEnd"/>
      <w:r w:rsidRPr="003207C3">
        <w:rPr>
          <w:rFonts w:ascii="Cambria" w:eastAsia="Times New Roman" w:hAnsi="Cambria" w:cs="Times New Roman"/>
          <w:color w:val="000000" w:themeColor="text1"/>
          <w:sz w:val="22"/>
          <w:szCs w:val="22"/>
          <w:lang w:val="es-ES" w:eastAsia="en-GB"/>
        </w:rPr>
        <w:t xml:space="preserve"> o</w:t>
      </w:r>
      <w:r w:rsidR="00A578C5" w:rsidRPr="003207C3">
        <w:rPr>
          <w:rFonts w:ascii="Cambria" w:eastAsia="Times New Roman" w:hAnsi="Cambria" w:cs="Times New Roman"/>
          <w:color w:val="000000" w:themeColor="text1"/>
          <w:sz w:val="22"/>
          <w:szCs w:val="22"/>
          <w:lang w:val="es-ES" w:eastAsia="en-GB"/>
        </w:rPr>
        <w:t xml:space="preserve"> “Alpendre III”, e </w:t>
      </w:r>
      <w:proofErr w:type="spellStart"/>
      <w:r w:rsidR="00A578C5" w:rsidRPr="003207C3">
        <w:rPr>
          <w:rFonts w:ascii="Cambria" w:eastAsia="Times New Roman" w:hAnsi="Cambria" w:cs="Times New Roman"/>
          <w:color w:val="000000" w:themeColor="text1"/>
          <w:sz w:val="22"/>
          <w:szCs w:val="22"/>
          <w:lang w:val="es-ES" w:eastAsia="en-GB"/>
        </w:rPr>
        <w:t>em</w:t>
      </w:r>
      <w:proofErr w:type="spellEnd"/>
      <w:r w:rsidR="00A578C5" w:rsidRPr="003207C3">
        <w:rPr>
          <w:rFonts w:ascii="Cambria" w:eastAsia="Times New Roman" w:hAnsi="Cambria" w:cs="Times New Roman"/>
          <w:color w:val="000000" w:themeColor="text1"/>
          <w:sz w:val="22"/>
          <w:szCs w:val="22"/>
          <w:lang w:val="es-ES" w:eastAsia="en-GB"/>
        </w:rPr>
        <w:t xml:space="preserve"> 1956 o </w:t>
      </w:r>
      <w:proofErr w:type="spellStart"/>
      <w:r w:rsidR="00A578C5" w:rsidRPr="003207C3">
        <w:rPr>
          <w:rFonts w:ascii="Cambria" w:eastAsia="Times New Roman" w:hAnsi="Cambria" w:cs="Times New Roman"/>
          <w:color w:val="000000" w:themeColor="text1"/>
          <w:sz w:val="22"/>
          <w:szCs w:val="22"/>
          <w:lang w:val="es-ES" w:eastAsia="en-GB"/>
        </w:rPr>
        <w:t>edifício</w:t>
      </w:r>
      <w:proofErr w:type="spellEnd"/>
      <w:r w:rsidR="00A578C5" w:rsidRPr="003207C3">
        <w:rPr>
          <w:rFonts w:ascii="Cambria" w:eastAsia="Times New Roman" w:hAnsi="Cambria" w:cs="Times New Roman"/>
          <w:color w:val="000000" w:themeColor="text1"/>
          <w:sz w:val="22"/>
          <w:szCs w:val="22"/>
          <w:lang w:val="es-ES" w:eastAsia="en-GB"/>
        </w:rPr>
        <w:t xml:space="preserve"> da </w:t>
      </w:r>
      <w:proofErr w:type="spellStart"/>
      <w:r w:rsidR="00A578C5" w:rsidRPr="003207C3">
        <w:rPr>
          <w:rFonts w:ascii="Cambria" w:eastAsia="Times New Roman" w:hAnsi="Cambria" w:cs="Times New Roman"/>
          <w:color w:val="000000" w:themeColor="text1"/>
          <w:sz w:val="22"/>
          <w:szCs w:val="22"/>
          <w:lang w:val="es-ES" w:eastAsia="en-GB"/>
        </w:rPr>
        <w:t>esco</w:t>
      </w:r>
      <w:r w:rsidR="00E52B40" w:rsidRPr="003207C3">
        <w:rPr>
          <w:rFonts w:ascii="Cambria" w:eastAsia="Times New Roman" w:hAnsi="Cambria" w:cs="Times New Roman"/>
          <w:color w:val="000000" w:themeColor="text1"/>
          <w:sz w:val="22"/>
          <w:szCs w:val="22"/>
          <w:lang w:val="es-ES" w:eastAsia="en-GB"/>
        </w:rPr>
        <w:t>la</w:t>
      </w:r>
      <w:proofErr w:type="spellEnd"/>
      <w:r w:rsidR="00E52B40" w:rsidRPr="003207C3">
        <w:rPr>
          <w:rFonts w:ascii="Cambria" w:eastAsia="Times New Roman" w:hAnsi="Cambria" w:cs="Times New Roman"/>
          <w:color w:val="000000" w:themeColor="text1"/>
          <w:sz w:val="22"/>
          <w:szCs w:val="22"/>
          <w:lang w:val="es-ES" w:eastAsia="en-GB"/>
        </w:rPr>
        <w:t xml:space="preserve"> </w:t>
      </w:r>
      <w:proofErr w:type="spellStart"/>
      <w:r w:rsidR="00E52B40" w:rsidRPr="003207C3">
        <w:rPr>
          <w:rFonts w:ascii="Cambria" w:eastAsia="Times New Roman" w:hAnsi="Cambria" w:cs="Times New Roman"/>
          <w:color w:val="000000" w:themeColor="text1"/>
          <w:sz w:val="22"/>
          <w:szCs w:val="22"/>
          <w:lang w:val="es-ES" w:eastAsia="en-GB"/>
        </w:rPr>
        <w:t>secundária</w:t>
      </w:r>
      <w:proofErr w:type="spellEnd"/>
      <w:r w:rsidR="00E52B40" w:rsidRPr="003207C3">
        <w:rPr>
          <w:rFonts w:ascii="Cambria" w:eastAsia="Times New Roman" w:hAnsi="Cambria" w:cs="Times New Roman"/>
          <w:color w:val="000000" w:themeColor="text1"/>
          <w:sz w:val="22"/>
          <w:szCs w:val="22"/>
          <w:lang w:val="es-ES" w:eastAsia="en-GB"/>
        </w:rPr>
        <w:t xml:space="preserve">, e a </w:t>
      </w:r>
      <w:proofErr w:type="spellStart"/>
      <w:r w:rsidR="00E52B40" w:rsidRPr="003207C3">
        <w:rPr>
          <w:rFonts w:ascii="Cambria" w:eastAsia="Times New Roman" w:hAnsi="Cambria" w:cs="Times New Roman"/>
          <w:color w:val="000000" w:themeColor="text1"/>
          <w:sz w:val="22"/>
          <w:szCs w:val="22"/>
          <w:lang w:val="es-ES" w:eastAsia="en-GB"/>
        </w:rPr>
        <w:t>escola</w:t>
      </w:r>
      <w:proofErr w:type="spellEnd"/>
      <w:r w:rsidR="00E52B40" w:rsidRPr="003207C3">
        <w:rPr>
          <w:rFonts w:ascii="Cambria" w:eastAsia="Times New Roman" w:hAnsi="Cambria" w:cs="Times New Roman"/>
          <w:color w:val="000000" w:themeColor="text1"/>
          <w:sz w:val="22"/>
          <w:szCs w:val="22"/>
          <w:lang w:val="es-ES" w:eastAsia="en-GB"/>
        </w:rPr>
        <w:t xml:space="preserve"> </w:t>
      </w:r>
      <w:proofErr w:type="spellStart"/>
      <w:r w:rsidR="00E52B40" w:rsidRPr="003207C3">
        <w:rPr>
          <w:rFonts w:ascii="Cambria" w:eastAsia="Times New Roman" w:hAnsi="Cambria" w:cs="Times New Roman"/>
          <w:color w:val="000000" w:themeColor="text1"/>
          <w:sz w:val="22"/>
          <w:szCs w:val="22"/>
          <w:lang w:val="es-ES" w:eastAsia="en-GB"/>
        </w:rPr>
        <w:t>foi</w:t>
      </w:r>
      <w:proofErr w:type="spellEnd"/>
      <w:r w:rsidR="00E52B40" w:rsidRPr="003207C3">
        <w:rPr>
          <w:rFonts w:ascii="Cambria" w:eastAsia="Times New Roman" w:hAnsi="Cambria" w:cs="Times New Roman"/>
          <w:color w:val="000000" w:themeColor="text1"/>
          <w:sz w:val="22"/>
          <w:szCs w:val="22"/>
          <w:lang w:val="es-ES" w:eastAsia="en-GB"/>
        </w:rPr>
        <w:t xml:space="preserve"> tr</w:t>
      </w:r>
      <w:r w:rsidR="00A578C5" w:rsidRPr="003207C3">
        <w:rPr>
          <w:rFonts w:ascii="Cambria" w:eastAsia="Times New Roman" w:hAnsi="Cambria" w:cs="Times New Roman"/>
          <w:color w:val="000000" w:themeColor="text1"/>
          <w:sz w:val="22"/>
          <w:szCs w:val="22"/>
          <w:lang w:val="es-ES" w:eastAsia="en-GB"/>
        </w:rPr>
        <w:t>a</w:t>
      </w:r>
      <w:r w:rsidR="00E52B40" w:rsidRPr="003207C3">
        <w:rPr>
          <w:rFonts w:ascii="Cambria" w:eastAsia="Times New Roman" w:hAnsi="Cambria" w:cs="Times New Roman"/>
          <w:color w:val="000000" w:themeColor="text1"/>
          <w:sz w:val="22"/>
          <w:szCs w:val="22"/>
          <w:lang w:val="es-ES" w:eastAsia="en-GB"/>
        </w:rPr>
        <w:t xml:space="preserve">nsferida para o </w:t>
      </w:r>
      <w:proofErr w:type="spellStart"/>
      <w:r w:rsidR="00E52B40" w:rsidRPr="003207C3">
        <w:rPr>
          <w:rFonts w:ascii="Cambria" w:eastAsia="Times New Roman" w:hAnsi="Cambria" w:cs="Times New Roman"/>
          <w:color w:val="000000" w:themeColor="text1"/>
          <w:sz w:val="22"/>
          <w:szCs w:val="22"/>
          <w:lang w:val="es-ES" w:eastAsia="en-GB"/>
        </w:rPr>
        <w:t>edifí</w:t>
      </w:r>
      <w:r w:rsidR="00A578C5" w:rsidRPr="003207C3">
        <w:rPr>
          <w:rFonts w:ascii="Cambria" w:eastAsia="Times New Roman" w:hAnsi="Cambria" w:cs="Times New Roman"/>
          <w:color w:val="000000" w:themeColor="text1"/>
          <w:sz w:val="22"/>
          <w:szCs w:val="22"/>
          <w:lang w:val="es-ES" w:eastAsia="en-GB"/>
        </w:rPr>
        <w:t>cio</w:t>
      </w:r>
      <w:proofErr w:type="spellEnd"/>
      <w:r w:rsidR="00A578C5" w:rsidRPr="003207C3">
        <w:rPr>
          <w:rFonts w:ascii="Cambria" w:eastAsia="Times New Roman" w:hAnsi="Cambria" w:cs="Times New Roman"/>
          <w:color w:val="000000" w:themeColor="text1"/>
          <w:sz w:val="22"/>
          <w:szCs w:val="22"/>
          <w:lang w:val="es-ES" w:eastAsia="en-GB"/>
        </w:rPr>
        <w:t xml:space="preserve"> central. O provincial da </w:t>
      </w:r>
      <w:proofErr w:type="spellStart"/>
      <w:r w:rsidR="00A578C5" w:rsidRPr="003207C3">
        <w:rPr>
          <w:rFonts w:ascii="Cambria" w:eastAsia="Times New Roman" w:hAnsi="Cambria" w:cs="Times New Roman"/>
          <w:color w:val="000000" w:themeColor="text1"/>
          <w:sz w:val="22"/>
          <w:szCs w:val="22"/>
          <w:lang w:val="es-ES" w:eastAsia="en-GB"/>
        </w:rPr>
        <w:t>Índia</w:t>
      </w:r>
      <w:proofErr w:type="spellEnd"/>
      <w:r w:rsidR="00A578C5" w:rsidRPr="003207C3">
        <w:rPr>
          <w:rFonts w:ascii="Cambria" w:eastAsia="Times New Roman" w:hAnsi="Cambria" w:cs="Times New Roman"/>
          <w:color w:val="000000" w:themeColor="text1"/>
          <w:sz w:val="22"/>
          <w:szCs w:val="22"/>
          <w:lang w:val="es-ES" w:eastAsia="en-GB"/>
        </w:rPr>
        <w:t xml:space="preserve"> do Sul, Pianazzi, </w:t>
      </w:r>
      <w:proofErr w:type="spellStart"/>
      <w:r w:rsidR="00A578C5" w:rsidRPr="003207C3">
        <w:rPr>
          <w:rFonts w:ascii="Cambria" w:eastAsia="Times New Roman" w:hAnsi="Cambria" w:cs="Times New Roman"/>
          <w:color w:val="000000" w:themeColor="text1"/>
          <w:sz w:val="22"/>
          <w:szCs w:val="22"/>
          <w:lang w:val="es-ES" w:eastAsia="en-GB"/>
        </w:rPr>
        <w:t>encarregou</w:t>
      </w:r>
      <w:proofErr w:type="spellEnd"/>
      <w:r w:rsidR="00A578C5" w:rsidRPr="003207C3">
        <w:rPr>
          <w:rFonts w:ascii="Cambria" w:eastAsia="Times New Roman" w:hAnsi="Cambria" w:cs="Times New Roman"/>
          <w:color w:val="000000" w:themeColor="text1"/>
          <w:sz w:val="22"/>
          <w:szCs w:val="22"/>
          <w:lang w:val="es-ES" w:eastAsia="en-GB"/>
        </w:rPr>
        <w:t xml:space="preserve"> logo </w:t>
      </w:r>
      <w:proofErr w:type="spellStart"/>
      <w:r w:rsidR="00A578C5" w:rsidRPr="003207C3">
        <w:rPr>
          <w:rFonts w:ascii="Cambria" w:eastAsia="Times New Roman" w:hAnsi="Cambria" w:cs="Times New Roman"/>
          <w:color w:val="000000" w:themeColor="text1"/>
          <w:sz w:val="22"/>
          <w:szCs w:val="22"/>
          <w:lang w:val="es-ES" w:eastAsia="en-GB"/>
        </w:rPr>
        <w:t>Caetano</w:t>
      </w:r>
      <w:proofErr w:type="spellEnd"/>
      <w:r w:rsidR="00A578C5" w:rsidRPr="003207C3">
        <w:rPr>
          <w:rFonts w:ascii="Cambria" w:eastAsia="Times New Roman" w:hAnsi="Cambria" w:cs="Times New Roman"/>
          <w:color w:val="000000" w:themeColor="text1"/>
          <w:sz w:val="22"/>
          <w:szCs w:val="22"/>
          <w:lang w:val="es-ES" w:eastAsia="en-GB"/>
        </w:rPr>
        <w:t xml:space="preserve"> Lobo do </w:t>
      </w:r>
      <w:proofErr w:type="spellStart"/>
      <w:r w:rsidR="00A578C5" w:rsidRPr="003207C3">
        <w:rPr>
          <w:rFonts w:ascii="Cambria" w:eastAsia="Times New Roman" w:hAnsi="Cambria" w:cs="Times New Roman"/>
          <w:color w:val="000000" w:themeColor="text1"/>
          <w:sz w:val="22"/>
          <w:szCs w:val="22"/>
          <w:lang w:val="es-ES" w:eastAsia="en-GB"/>
        </w:rPr>
        <w:t>aspirantado</w:t>
      </w:r>
      <w:proofErr w:type="spellEnd"/>
      <w:r w:rsidR="00A578C5" w:rsidRPr="003207C3">
        <w:rPr>
          <w:rFonts w:ascii="Cambria" w:eastAsia="Times New Roman" w:hAnsi="Cambria" w:cs="Times New Roman"/>
          <w:color w:val="000000" w:themeColor="text1"/>
          <w:sz w:val="22"/>
          <w:szCs w:val="22"/>
          <w:lang w:val="es-ES" w:eastAsia="en-GB"/>
        </w:rPr>
        <w:t xml:space="preserve">, </w:t>
      </w:r>
      <w:proofErr w:type="spellStart"/>
      <w:r w:rsidR="00A578C5" w:rsidRPr="003207C3">
        <w:rPr>
          <w:rFonts w:ascii="Cambria" w:eastAsia="Times New Roman" w:hAnsi="Cambria" w:cs="Times New Roman"/>
          <w:color w:val="000000" w:themeColor="text1"/>
          <w:sz w:val="22"/>
          <w:szCs w:val="22"/>
          <w:lang w:val="es-ES" w:eastAsia="en-GB"/>
        </w:rPr>
        <w:t>sob</w:t>
      </w:r>
      <w:proofErr w:type="spellEnd"/>
      <w:r w:rsidR="00A578C5" w:rsidRPr="003207C3">
        <w:rPr>
          <w:rFonts w:ascii="Cambria" w:eastAsia="Times New Roman" w:hAnsi="Cambria" w:cs="Times New Roman"/>
          <w:color w:val="000000" w:themeColor="text1"/>
          <w:sz w:val="22"/>
          <w:szCs w:val="22"/>
          <w:lang w:val="es-ES" w:eastAsia="en-GB"/>
        </w:rPr>
        <w:t xml:space="preserve"> a </w:t>
      </w:r>
      <w:proofErr w:type="spellStart"/>
      <w:r w:rsidR="00A578C5" w:rsidRPr="003207C3">
        <w:rPr>
          <w:rFonts w:ascii="Cambria" w:eastAsia="Times New Roman" w:hAnsi="Cambria" w:cs="Times New Roman"/>
          <w:color w:val="000000" w:themeColor="text1"/>
          <w:sz w:val="22"/>
          <w:szCs w:val="22"/>
          <w:lang w:val="es-ES" w:eastAsia="en-GB"/>
        </w:rPr>
        <w:t>direção</w:t>
      </w:r>
      <w:proofErr w:type="spellEnd"/>
      <w:r w:rsidR="00A578C5" w:rsidRPr="003207C3">
        <w:rPr>
          <w:rFonts w:ascii="Cambria" w:eastAsia="Times New Roman" w:hAnsi="Cambria" w:cs="Times New Roman"/>
          <w:color w:val="000000" w:themeColor="text1"/>
          <w:sz w:val="22"/>
          <w:szCs w:val="22"/>
          <w:lang w:val="es-ES" w:eastAsia="en-GB"/>
        </w:rPr>
        <w:t xml:space="preserve"> de Carreño.</w:t>
      </w:r>
      <w:r w:rsidR="00A578C5" w:rsidRPr="003207C3">
        <w:rPr>
          <w:rStyle w:val="FootnoteReference"/>
          <w:rFonts w:ascii="Cambria" w:eastAsia="Times New Roman" w:hAnsi="Cambria" w:cs="Times New Roman"/>
          <w:color w:val="000000" w:themeColor="text1"/>
          <w:sz w:val="22"/>
          <w:szCs w:val="22"/>
          <w:lang w:val="es-ES" w:eastAsia="en-GB"/>
        </w:rPr>
        <w:footnoteReference w:id="185"/>
      </w:r>
    </w:p>
    <w:p w14:paraId="6D70483A" w14:textId="45DEC112" w:rsidR="005A0836" w:rsidRPr="003207C3" w:rsidRDefault="00A578C5"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lastRenderedPageBreak/>
        <w:t>Todavia</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sonho</w:t>
      </w:r>
      <w:proofErr w:type="spellEnd"/>
      <w:r w:rsidRPr="003207C3">
        <w:rPr>
          <w:rFonts w:ascii="Cambria" w:eastAsia="Times New Roman" w:hAnsi="Cambria" w:cs="Times New Roman"/>
          <w:color w:val="000000" w:themeColor="text1"/>
          <w:sz w:val="22"/>
          <w:szCs w:val="22"/>
          <w:lang w:val="es-ES" w:eastAsia="en-GB"/>
        </w:rPr>
        <w:t xml:space="preserve"> de Carreño era instalar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aspirantado</w:t>
      </w:r>
      <w:proofErr w:type="spellEnd"/>
      <w:r w:rsidRPr="003207C3">
        <w:rPr>
          <w:rFonts w:ascii="Cambria" w:eastAsia="Times New Roman" w:hAnsi="Cambria" w:cs="Times New Roman"/>
          <w:color w:val="000000" w:themeColor="text1"/>
          <w:sz w:val="22"/>
          <w:szCs w:val="22"/>
          <w:lang w:val="es-ES" w:eastAsia="en-GB"/>
        </w:rPr>
        <w:t xml:space="preserve"> à parte.</w:t>
      </w:r>
      <w:r w:rsidRPr="003207C3">
        <w:rPr>
          <w:rStyle w:val="FootnoteReference"/>
          <w:rFonts w:ascii="Cambria" w:eastAsia="Times New Roman" w:hAnsi="Cambria" w:cs="Times New Roman"/>
          <w:color w:val="000000" w:themeColor="text1"/>
          <w:sz w:val="22"/>
          <w:szCs w:val="22"/>
          <w:lang w:val="es-ES" w:eastAsia="en-GB"/>
        </w:rPr>
        <w:footnoteReference w:id="186"/>
      </w:r>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ideia</w:t>
      </w:r>
      <w:proofErr w:type="spellEnd"/>
      <w:r w:rsidRPr="003207C3">
        <w:rPr>
          <w:rFonts w:ascii="Cambria" w:eastAsia="Times New Roman" w:hAnsi="Cambria" w:cs="Times New Roman"/>
          <w:color w:val="000000" w:themeColor="text1"/>
          <w:sz w:val="22"/>
          <w:szCs w:val="22"/>
          <w:lang w:val="es-ES" w:eastAsia="en-GB"/>
        </w:rPr>
        <w:t xml:space="preserve"> é </w:t>
      </w:r>
      <w:proofErr w:type="spellStart"/>
      <w:r w:rsidRPr="003207C3">
        <w:rPr>
          <w:rFonts w:ascii="Cambria" w:eastAsia="Times New Roman" w:hAnsi="Cambria" w:cs="Times New Roman"/>
          <w:color w:val="000000" w:themeColor="text1"/>
          <w:sz w:val="22"/>
          <w:szCs w:val="22"/>
          <w:lang w:val="es-ES" w:eastAsia="en-GB"/>
        </w:rPr>
        <w:t>já</w:t>
      </w:r>
      <w:proofErr w:type="spellEnd"/>
      <w:r w:rsidRPr="003207C3">
        <w:rPr>
          <w:rFonts w:ascii="Cambria" w:eastAsia="Times New Roman" w:hAnsi="Cambria" w:cs="Times New Roman"/>
          <w:color w:val="000000" w:themeColor="text1"/>
          <w:sz w:val="22"/>
          <w:szCs w:val="22"/>
          <w:lang w:val="es-ES" w:eastAsia="en-GB"/>
        </w:rPr>
        <w:t xml:space="preserve"> mencionada pelo Provincial de Portugal a Carreño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1952: se os salesianos de Goa </w:t>
      </w:r>
      <w:proofErr w:type="spellStart"/>
      <w:r w:rsidRPr="003207C3">
        <w:rPr>
          <w:rFonts w:ascii="Cambria" w:eastAsia="Times New Roman" w:hAnsi="Cambria" w:cs="Times New Roman"/>
          <w:color w:val="000000" w:themeColor="text1"/>
          <w:sz w:val="22"/>
          <w:szCs w:val="22"/>
          <w:lang w:val="es-ES" w:eastAsia="en-GB"/>
        </w:rPr>
        <w:t>pudessem</w:t>
      </w:r>
      <w:proofErr w:type="spellEnd"/>
      <w:r w:rsidRPr="003207C3">
        <w:rPr>
          <w:rFonts w:ascii="Cambria" w:eastAsia="Times New Roman" w:hAnsi="Cambria" w:cs="Times New Roman"/>
          <w:color w:val="000000" w:themeColor="text1"/>
          <w:sz w:val="22"/>
          <w:szCs w:val="22"/>
          <w:lang w:val="es-ES" w:eastAsia="en-GB"/>
        </w:rPr>
        <w:t xml:space="preserve"> instalar o </w:t>
      </w:r>
      <w:proofErr w:type="spellStart"/>
      <w:r w:rsidRPr="003207C3">
        <w:rPr>
          <w:rFonts w:ascii="Cambria" w:eastAsia="Times New Roman" w:hAnsi="Cambria" w:cs="Times New Roman"/>
          <w:color w:val="000000" w:themeColor="text1"/>
          <w:sz w:val="22"/>
          <w:szCs w:val="22"/>
          <w:lang w:val="es-ES" w:eastAsia="en-GB"/>
        </w:rPr>
        <w:t>aspirantado</w:t>
      </w:r>
      <w:proofErr w:type="spellEnd"/>
      <w:r w:rsidRPr="003207C3">
        <w:rPr>
          <w:rFonts w:ascii="Cambria" w:eastAsia="Times New Roman" w:hAnsi="Cambria" w:cs="Times New Roman"/>
          <w:color w:val="000000" w:themeColor="text1"/>
          <w:sz w:val="22"/>
          <w:szCs w:val="22"/>
          <w:lang w:val="es-ES" w:eastAsia="en-GB"/>
        </w:rPr>
        <w:t xml:space="preserve"> e o noviciado no convento de S. </w:t>
      </w:r>
      <w:proofErr w:type="spellStart"/>
      <w:r w:rsidRPr="003207C3">
        <w:rPr>
          <w:rFonts w:ascii="Cambria" w:eastAsia="Times New Roman" w:hAnsi="Cambria" w:cs="Times New Roman"/>
          <w:color w:val="000000" w:themeColor="text1"/>
          <w:sz w:val="22"/>
          <w:szCs w:val="22"/>
          <w:lang w:val="es-ES" w:eastAsia="en-GB"/>
        </w:rPr>
        <w:t>Caetano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Velha</w:t>
      </w:r>
      <w:proofErr w:type="spellEnd"/>
      <w:r w:rsidRPr="003207C3">
        <w:rPr>
          <w:rFonts w:ascii="Cambria" w:eastAsia="Times New Roman" w:hAnsi="Cambria" w:cs="Times New Roman"/>
          <w:color w:val="000000" w:themeColor="text1"/>
          <w:sz w:val="22"/>
          <w:szCs w:val="22"/>
          <w:lang w:val="es-ES" w:eastAsia="en-GB"/>
        </w:rPr>
        <w:t xml:space="preserve"> Goa</w:t>
      </w:r>
      <w:r w:rsidR="00CF6448"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prov</w:t>
      </w:r>
      <w:r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ncia</w:t>
      </w:r>
      <w:proofErr w:type="spellEnd"/>
      <w:r w:rsidR="005A0836" w:rsidRPr="003207C3">
        <w:rPr>
          <w:rFonts w:ascii="Cambria" w:eastAsia="Times New Roman" w:hAnsi="Cambria" w:cs="Times New Roman"/>
          <w:color w:val="000000" w:themeColor="text1"/>
          <w:sz w:val="22"/>
          <w:szCs w:val="22"/>
          <w:lang w:val="es-ES" w:eastAsia="en-GB"/>
        </w:rPr>
        <w:t xml:space="preserve"> portuguesa </w:t>
      </w:r>
      <w:proofErr w:type="spellStart"/>
      <w:r w:rsidR="00CF6448" w:rsidRPr="003207C3">
        <w:rPr>
          <w:rFonts w:ascii="Cambria" w:eastAsia="Times New Roman" w:hAnsi="Cambria" w:cs="Times New Roman"/>
          <w:color w:val="000000" w:themeColor="text1"/>
          <w:sz w:val="22"/>
          <w:szCs w:val="22"/>
          <w:lang w:val="es-ES" w:eastAsia="en-GB"/>
        </w:rPr>
        <w:t>encarregar</w:t>
      </w:r>
      <w:proofErr w:type="spellEnd"/>
      <w:r w:rsidR="00CF6448" w:rsidRPr="003207C3">
        <w:rPr>
          <w:rFonts w:ascii="Cambria" w:eastAsia="Times New Roman" w:hAnsi="Cambria" w:cs="Times New Roman"/>
          <w:color w:val="000000" w:themeColor="text1"/>
          <w:sz w:val="22"/>
          <w:szCs w:val="22"/>
          <w:lang w:val="es-ES" w:eastAsia="en-GB"/>
        </w:rPr>
        <w:t>-se-</w:t>
      </w:r>
      <w:proofErr w:type="spellStart"/>
      <w:r w:rsidR="00CF6448" w:rsidRPr="003207C3">
        <w:rPr>
          <w:rFonts w:ascii="Cambria" w:eastAsia="Times New Roman" w:hAnsi="Cambria" w:cs="Times New Roman"/>
          <w:color w:val="000000" w:themeColor="text1"/>
          <w:sz w:val="22"/>
          <w:szCs w:val="22"/>
          <w:lang w:val="es-ES" w:eastAsia="en-GB"/>
        </w:rPr>
        <w:t>ia</w:t>
      </w:r>
      <w:proofErr w:type="spellEnd"/>
      <w:r w:rsidR="00CF6448" w:rsidRPr="003207C3">
        <w:rPr>
          <w:rFonts w:ascii="Cambria" w:eastAsia="Times New Roman" w:hAnsi="Cambria" w:cs="Times New Roman"/>
          <w:color w:val="000000" w:themeColor="text1"/>
          <w:sz w:val="22"/>
          <w:szCs w:val="22"/>
          <w:lang w:val="es-ES" w:eastAsia="en-GB"/>
        </w:rPr>
        <w:t xml:space="preserve"> dos </w:t>
      </w:r>
      <w:proofErr w:type="spellStart"/>
      <w:r w:rsidR="00CF6448" w:rsidRPr="003207C3">
        <w:rPr>
          <w:rFonts w:ascii="Cambria" w:eastAsia="Times New Roman" w:hAnsi="Cambria" w:cs="Times New Roman"/>
          <w:color w:val="000000" w:themeColor="text1"/>
          <w:sz w:val="22"/>
          <w:szCs w:val="22"/>
          <w:lang w:val="es-ES" w:eastAsia="en-GB"/>
        </w:rPr>
        <w:t>estud</w:t>
      </w:r>
      <w:r w:rsidR="005A0836" w:rsidRPr="003207C3">
        <w:rPr>
          <w:rFonts w:ascii="Cambria" w:eastAsia="Times New Roman" w:hAnsi="Cambria" w:cs="Times New Roman"/>
          <w:color w:val="000000" w:themeColor="text1"/>
          <w:sz w:val="22"/>
          <w:szCs w:val="22"/>
          <w:lang w:val="es-ES" w:eastAsia="en-GB"/>
        </w:rPr>
        <w:t>os</w:t>
      </w:r>
      <w:proofErr w:type="spellEnd"/>
      <w:r w:rsidR="005A0836" w:rsidRPr="003207C3">
        <w:rPr>
          <w:rFonts w:ascii="Cambria" w:eastAsia="Times New Roman" w:hAnsi="Cambria" w:cs="Times New Roman"/>
          <w:color w:val="000000" w:themeColor="text1"/>
          <w:sz w:val="22"/>
          <w:szCs w:val="22"/>
          <w:lang w:val="es-ES" w:eastAsia="en-GB"/>
        </w:rPr>
        <w:t xml:space="preserve"> filosóficos dos clérigos.</w:t>
      </w:r>
      <w:bookmarkStart w:id="113" w:name="_ftnref179"/>
      <w:bookmarkEnd w:id="113"/>
      <w:r w:rsidR="00641618" w:rsidRPr="003207C3">
        <w:rPr>
          <w:rStyle w:val="FootnoteReference"/>
          <w:rFonts w:ascii="Cambria" w:eastAsia="Times New Roman" w:hAnsi="Cambria" w:cs="Times New Roman"/>
          <w:color w:val="000000" w:themeColor="text1"/>
          <w:sz w:val="22"/>
          <w:szCs w:val="22"/>
          <w:lang w:val="es-ES" w:eastAsia="en-GB"/>
        </w:rPr>
        <w:footnoteReference w:id="187"/>
      </w:r>
      <w:r w:rsidR="00641618" w:rsidRPr="003207C3">
        <w:rPr>
          <w:rFonts w:ascii="Cambria" w:eastAsia="Times New Roman" w:hAnsi="Cambria" w:cs="Times New Roman"/>
          <w:color w:val="000000" w:themeColor="text1"/>
          <w:sz w:val="22"/>
          <w:szCs w:val="22"/>
          <w:lang w:val="es-ES" w:eastAsia="en-GB"/>
        </w:rPr>
        <w:t xml:space="preserve"> </w:t>
      </w:r>
      <w:r w:rsidR="00CF6448" w:rsidRPr="003207C3">
        <w:rPr>
          <w:rFonts w:ascii="Cambria" w:eastAsia="Times New Roman" w:hAnsi="Cambria" w:cs="Times New Roman"/>
          <w:color w:val="000000" w:themeColor="text1"/>
          <w:sz w:val="22"/>
          <w:szCs w:val="22"/>
          <w:lang w:val="es-ES" w:eastAsia="en-GB"/>
        </w:rPr>
        <w:t xml:space="preserve">No </w:t>
      </w:r>
      <w:proofErr w:type="spellStart"/>
      <w:r w:rsidR="00CF6448" w:rsidRPr="003207C3">
        <w:rPr>
          <w:rFonts w:ascii="Cambria" w:eastAsia="Times New Roman" w:hAnsi="Cambria" w:cs="Times New Roman"/>
          <w:color w:val="000000" w:themeColor="text1"/>
          <w:sz w:val="22"/>
          <w:szCs w:val="22"/>
          <w:lang w:val="es-ES" w:eastAsia="en-GB"/>
        </w:rPr>
        <w:t>entanto</w:t>
      </w:r>
      <w:proofErr w:type="spellEnd"/>
      <w:r w:rsidR="00CF6448" w:rsidRPr="003207C3">
        <w:rPr>
          <w:rFonts w:ascii="Cambria" w:eastAsia="Times New Roman" w:hAnsi="Cambria" w:cs="Times New Roman"/>
          <w:color w:val="000000" w:themeColor="text1"/>
          <w:sz w:val="22"/>
          <w:szCs w:val="22"/>
          <w:lang w:val="es-ES" w:eastAsia="en-GB"/>
        </w:rPr>
        <w:t xml:space="preserve">, </w:t>
      </w:r>
      <w:proofErr w:type="spellStart"/>
      <w:r w:rsidR="00CF6448" w:rsidRPr="003207C3">
        <w:rPr>
          <w:rFonts w:ascii="Cambria" w:eastAsia="Times New Roman" w:hAnsi="Cambria" w:cs="Times New Roman"/>
          <w:color w:val="000000" w:themeColor="text1"/>
          <w:sz w:val="22"/>
          <w:szCs w:val="22"/>
          <w:lang w:val="es-ES" w:eastAsia="en-GB"/>
        </w:rPr>
        <w:t>nem</w:t>
      </w:r>
      <w:proofErr w:type="spellEnd"/>
      <w:r w:rsidR="00CF6448" w:rsidRPr="003207C3">
        <w:rPr>
          <w:rFonts w:ascii="Cambria" w:eastAsia="Times New Roman" w:hAnsi="Cambria" w:cs="Times New Roman"/>
          <w:color w:val="000000" w:themeColor="text1"/>
          <w:sz w:val="22"/>
          <w:szCs w:val="22"/>
          <w:lang w:val="es-ES" w:eastAsia="en-GB"/>
        </w:rPr>
        <w:t xml:space="preserve"> toda a gente </w:t>
      </w:r>
      <w:proofErr w:type="spellStart"/>
      <w:r w:rsidR="00CF6448" w:rsidRPr="003207C3">
        <w:rPr>
          <w:rFonts w:ascii="Cambria" w:eastAsia="Times New Roman" w:hAnsi="Cambria" w:cs="Times New Roman"/>
          <w:color w:val="000000" w:themeColor="text1"/>
          <w:sz w:val="22"/>
          <w:szCs w:val="22"/>
          <w:lang w:val="es-ES" w:eastAsia="en-GB"/>
        </w:rPr>
        <w:t>esteve</w:t>
      </w:r>
      <w:proofErr w:type="spellEnd"/>
      <w:r w:rsidR="00CF6448" w:rsidRPr="003207C3">
        <w:rPr>
          <w:rFonts w:ascii="Cambria" w:eastAsia="Times New Roman" w:hAnsi="Cambria" w:cs="Times New Roman"/>
          <w:color w:val="000000" w:themeColor="text1"/>
          <w:sz w:val="22"/>
          <w:szCs w:val="22"/>
          <w:lang w:val="es-ES" w:eastAsia="en-GB"/>
        </w:rPr>
        <w:t xml:space="preserve"> de </w:t>
      </w:r>
      <w:proofErr w:type="spellStart"/>
      <w:r w:rsidR="00CF6448" w:rsidRPr="003207C3">
        <w:rPr>
          <w:rFonts w:ascii="Cambria" w:eastAsia="Times New Roman" w:hAnsi="Cambria" w:cs="Times New Roman"/>
          <w:color w:val="000000" w:themeColor="text1"/>
          <w:sz w:val="22"/>
          <w:szCs w:val="22"/>
          <w:lang w:val="es-ES" w:eastAsia="en-GB"/>
        </w:rPr>
        <w:t>acordo</w:t>
      </w:r>
      <w:proofErr w:type="spellEnd"/>
      <w:r w:rsidR="00CF6448" w:rsidRPr="003207C3">
        <w:rPr>
          <w:rFonts w:ascii="Cambria" w:eastAsia="Times New Roman" w:hAnsi="Cambria" w:cs="Times New Roman"/>
          <w:color w:val="000000" w:themeColor="text1"/>
          <w:sz w:val="22"/>
          <w:szCs w:val="22"/>
          <w:lang w:val="es-ES" w:eastAsia="en-GB"/>
        </w:rPr>
        <w:t xml:space="preserve"> </w:t>
      </w:r>
      <w:proofErr w:type="spellStart"/>
      <w:r w:rsidR="00CF6448" w:rsidRPr="003207C3">
        <w:rPr>
          <w:rFonts w:ascii="Cambria" w:eastAsia="Times New Roman" w:hAnsi="Cambria" w:cs="Times New Roman"/>
          <w:color w:val="000000" w:themeColor="text1"/>
          <w:sz w:val="22"/>
          <w:szCs w:val="22"/>
          <w:lang w:val="es-ES" w:eastAsia="en-GB"/>
        </w:rPr>
        <w:t>com</w:t>
      </w:r>
      <w:proofErr w:type="spellEnd"/>
      <w:r w:rsidR="00CF6448" w:rsidRPr="003207C3">
        <w:rPr>
          <w:rFonts w:ascii="Cambria" w:eastAsia="Times New Roman" w:hAnsi="Cambria" w:cs="Times New Roman"/>
          <w:color w:val="000000" w:themeColor="text1"/>
          <w:sz w:val="22"/>
          <w:szCs w:val="22"/>
          <w:lang w:val="es-ES" w:eastAsia="en-GB"/>
        </w:rPr>
        <w:t xml:space="preserve"> a </w:t>
      </w:r>
      <w:proofErr w:type="spellStart"/>
      <w:r w:rsidR="00CF6448" w:rsidRPr="003207C3">
        <w:rPr>
          <w:rFonts w:ascii="Cambria" w:eastAsia="Times New Roman" w:hAnsi="Cambria" w:cs="Times New Roman"/>
          <w:color w:val="000000" w:themeColor="text1"/>
          <w:sz w:val="22"/>
          <w:szCs w:val="22"/>
          <w:lang w:val="es-ES" w:eastAsia="en-GB"/>
        </w:rPr>
        <w:t>ideia</w:t>
      </w:r>
      <w:proofErr w:type="spellEnd"/>
      <w:r w:rsidR="00CF6448" w:rsidRPr="003207C3">
        <w:rPr>
          <w:rFonts w:ascii="Cambria" w:eastAsia="Times New Roman" w:hAnsi="Cambria" w:cs="Times New Roman"/>
          <w:color w:val="000000" w:themeColor="text1"/>
          <w:sz w:val="22"/>
          <w:szCs w:val="22"/>
          <w:lang w:val="es-ES" w:eastAsia="en-GB"/>
        </w:rPr>
        <w:t xml:space="preserve"> de criar </w:t>
      </w:r>
      <w:proofErr w:type="spellStart"/>
      <w:r w:rsidR="00CF6448" w:rsidRPr="003207C3">
        <w:rPr>
          <w:rFonts w:ascii="Cambria" w:eastAsia="Times New Roman" w:hAnsi="Cambria" w:cs="Times New Roman"/>
          <w:color w:val="000000" w:themeColor="text1"/>
          <w:sz w:val="22"/>
          <w:szCs w:val="22"/>
          <w:lang w:val="es-ES" w:eastAsia="en-GB"/>
        </w:rPr>
        <w:t>um</w:t>
      </w:r>
      <w:proofErr w:type="spellEnd"/>
      <w:r w:rsidR="00CF6448" w:rsidRPr="003207C3">
        <w:rPr>
          <w:rFonts w:ascii="Cambria" w:eastAsia="Times New Roman" w:hAnsi="Cambria" w:cs="Times New Roman"/>
          <w:color w:val="000000" w:themeColor="text1"/>
          <w:sz w:val="22"/>
          <w:szCs w:val="22"/>
          <w:lang w:val="es-ES" w:eastAsia="en-GB"/>
        </w:rPr>
        <w:t xml:space="preserve"> </w:t>
      </w:r>
      <w:proofErr w:type="spellStart"/>
      <w:r w:rsidR="00CF6448" w:rsidRPr="003207C3">
        <w:rPr>
          <w:rFonts w:ascii="Cambria" w:eastAsia="Times New Roman" w:hAnsi="Cambria" w:cs="Times New Roman"/>
          <w:color w:val="000000" w:themeColor="text1"/>
          <w:sz w:val="22"/>
          <w:szCs w:val="22"/>
          <w:lang w:val="es-ES" w:eastAsia="en-GB"/>
        </w:rPr>
        <w:t>aspirantado</w:t>
      </w:r>
      <w:proofErr w:type="spellEnd"/>
      <w:r w:rsidR="00CF6448" w:rsidRPr="003207C3">
        <w:rPr>
          <w:rFonts w:ascii="Cambria" w:eastAsia="Times New Roman" w:hAnsi="Cambria" w:cs="Times New Roman"/>
          <w:color w:val="000000" w:themeColor="text1"/>
          <w:sz w:val="22"/>
          <w:szCs w:val="22"/>
          <w:lang w:val="es-ES" w:eastAsia="en-GB"/>
        </w:rPr>
        <w:t xml:space="preserve"> </w:t>
      </w:r>
      <w:proofErr w:type="spellStart"/>
      <w:r w:rsidR="00CF6448" w:rsidRPr="003207C3">
        <w:rPr>
          <w:rFonts w:ascii="Cambria" w:eastAsia="Times New Roman" w:hAnsi="Cambria" w:cs="Times New Roman"/>
          <w:color w:val="000000" w:themeColor="text1"/>
          <w:sz w:val="22"/>
          <w:szCs w:val="22"/>
          <w:lang w:val="es-ES" w:eastAsia="en-GB"/>
        </w:rPr>
        <w:t>independente</w:t>
      </w:r>
      <w:proofErr w:type="spellEnd"/>
      <w:r w:rsidR="00E65D7F" w:rsidRPr="003207C3">
        <w:rPr>
          <w:rFonts w:ascii="Cambria" w:eastAsia="Times New Roman" w:hAnsi="Cambria" w:cs="Times New Roman"/>
          <w:color w:val="000000" w:themeColor="text1"/>
          <w:sz w:val="22"/>
          <w:szCs w:val="22"/>
          <w:lang w:val="es-ES" w:eastAsia="en-GB"/>
        </w:rPr>
        <w:t>. O provincial de Madrasta –</w:t>
      </w:r>
      <w:r w:rsidR="00CF6448" w:rsidRPr="003207C3">
        <w:rPr>
          <w:rFonts w:ascii="Cambria" w:eastAsia="Times New Roman" w:hAnsi="Cambria" w:cs="Times New Roman"/>
          <w:color w:val="000000" w:themeColor="text1"/>
          <w:sz w:val="22"/>
          <w:szCs w:val="22"/>
          <w:lang w:val="es-ES" w:eastAsia="en-GB"/>
        </w:rPr>
        <w:t xml:space="preserve"> </w:t>
      </w:r>
      <w:proofErr w:type="spellStart"/>
      <w:r w:rsidR="00E65D7F" w:rsidRPr="003207C3">
        <w:rPr>
          <w:rFonts w:ascii="Cambria" w:eastAsia="Times New Roman" w:hAnsi="Cambria" w:cs="Times New Roman"/>
          <w:color w:val="000000" w:themeColor="text1"/>
          <w:sz w:val="22"/>
          <w:szCs w:val="22"/>
          <w:lang w:val="es-ES" w:eastAsia="en-GB"/>
        </w:rPr>
        <w:t>queixa</w:t>
      </w:r>
      <w:proofErr w:type="spellEnd"/>
      <w:r w:rsidR="00E65D7F" w:rsidRPr="003207C3">
        <w:rPr>
          <w:rFonts w:ascii="Cambria" w:eastAsia="Times New Roman" w:hAnsi="Cambria" w:cs="Times New Roman"/>
          <w:color w:val="000000" w:themeColor="text1"/>
          <w:sz w:val="22"/>
          <w:szCs w:val="22"/>
          <w:lang w:val="es-ES" w:eastAsia="en-GB"/>
        </w:rPr>
        <w:t xml:space="preserve">-se </w:t>
      </w:r>
      <w:proofErr w:type="spellStart"/>
      <w:r w:rsidR="00E65D7F" w:rsidRPr="003207C3">
        <w:rPr>
          <w:rFonts w:ascii="Cambria" w:eastAsia="Times New Roman" w:hAnsi="Cambria" w:cs="Times New Roman"/>
          <w:color w:val="000000" w:themeColor="text1"/>
          <w:sz w:val="22"/>
          <w:szCs w:val="22"/>
          <w:lang w:val="es-ES" w:eastAsia="en-GB"/>
        </w:rPr>
        <w:t>Monteiro</w:t>
      </w:r>
      <w:proofErr w:type="spellEnd"/>
      <w:r w:rsidR="00E65D7F" w:rsidRPr="003207C3">
        <w:rPr>
          <w:rFonts w:ascii="Cambria" w:eastAsia="Times New Roman" w:hAnsi="Cambria" w:cs="Times New Roman"/>
          <w:color w:val="000000" w:themeColor="text1"/>
          <w:sz w:val="22"/>
          <w:szCs w:val="22"/>
          <w:lang w:val="es-ES" w:eastAsia="en-GB"/>
        </w:rPr>
        <w:t xml:space="preserve"> a </w:t>
      </w:r>
      <w:proofErr w:type="spellStart"/>
      <w:r w:rsidR="00E65D7F" w:rsidRPr="003207C3">
        <w:rPr>
          <w:rFonts w:ascii="Cambria" w:eastAsia="Times New Roman" w:hAnsi="Cambria" w:cs="Times New Roman"/>
          <w:color w:val="000000" w:themeColor="text1"/>
          <w:sz w:val="22"/>
          <w:szCs w:val="22"/>
          <w:lang w:val="es-ES" w:eastAsia="en-GB"/>
        </w:rPr>
        <w:t>Fedrigotti</w:t>
      </w:r>
      <w:proofErr w:type="spellEnd"/>
      <w:r w:rsidR="00E65D7F" w:rsidRPr="003207C3">
        <w:rPr>
          <w:rFonts w:ascii="Cambria" w:eastAsia="Times New Roman" w:hAnsi="Cambria" w:cs="Times New Roman"/>
          <w:color w:val="000000" w:themeColor="text1"/>
          <w:sz w:val="22"/>
          <w:szCs w:val="22"/>
          <w:lang w:val="es-ES" w:eastAsia="en-GB"/>
        </w:rPr>
        <w:t xml:space="preserve"> </w:t>
      </w:r>
      <w:proofErr w:type="spellStart"/>
      <w:r w:rsidR="00E65D7F" w:rsidRPr="003207C3">
        <w:rPr>
          <w:rFonts w:ascii="Cambria" w:eastAsia="Times New Roman" w:hAnsi="Cambria" w:cs="Times New Roman"/>
          <w:color w:val="000000" w:themeColor="text1"/>
          <w:sz w:val="22"/>
          <w:szCs w:val="22"/>
          <w:lang w:val="es-ES" w:eastAsia="en-GB"/>
        </w:rPr>
        <w:t>em</w:t>
      </w:r>
      <w:proofErr w:type="spellEnd"/>
      <w:r w:rsidR="00E65D7F" w:rsidRPr="003207C3">
        <w:rPr>
          <w:rFonts w:ascii="Cambria" w:eastAsia="Times New Roman" w:hAnsi="Cambria" w:cs="Times New Roman"/>
          <w:color w:val="000000" w:themeColor="text1"/>
          <w:sz w:val="22"/>
          <w:szCs w:val="22"/>
          <w:lang w:val="es-ES" w:eastAsia="en-GB"/>
        </w:rPr>
        <w:t xml:space="preserve"> 1959 – </w:t>
      </w:r>
      <w:proofErr w:type="spellStart"/>
      <w:r w:rsidR="00E65D7F" w:rsidRPr="003207C3">
        <w:rPr>
          <w:rFonts w:ascii="Cambria" w:eastAsia="Times New Roman" w:hAnsi="Cambria" w:cs="Times New Roman"/>
          <w:color w:val="000000" w:themeColor="text1"/>
          <w:sz w:val="22"/>
          <w:szCs w:val="22"/>
          <w:lang w:val="es-ES" w:eastAsia="en-GB"/>
        </w:rPr>
        <w:t>queria</w:t>
      </w:r>
      <w:proofErr w:type="spellEnd"/>
      <w:r w:rsidR="00E65D7F" w:rsidRPr="003207C3">
        <w:rPr>
          <w:rFonts w:ascii="Cambria" w:eastAsia="Times New Roman" w:hAnsi="Cambria" w:cs="Times New Roman"/>
          <w:color w:val="000000" w:themeColor="text1"/>
          <w:sz w:val="22"/>
          <w:szCs w:val="22"/>
          <w:lang w:val="es-ES" w:eastAsia="en-GB"/>
        </w:rPr>
        <w:t xml:space="preserve">, de facto, fechar o </w:t>
      </w:r>
      <w:proofErr w:type="spellStart"/>
      <w:r w:rsidR="00E65D7F" w:rsidRPr="003207C3">
        <w:rPr>
          <w:rFonts w:ascii="Cambria" w:eastAsia="Times New Roman" w:hAnsi="Cambria" w:cs="Times New Roman"/>
          <w:color w:val="000000" w:themeColor="text1"/>
          <w:sz w:val="22"/>
          <w:szCs w:val="22"/>
          <w:lang w:val="es-ES" w:eastAsia="en-GB"/>
        </w:rPr>
        <w:t>aspirantado</w:t>
      </w:r>
      <w:proofErr w:type="spellEnd"/>
      <w:r w:rsidR="00E65D7F" w:rsidRPr="003207C3">
        <w:rPr>
          <w:rFonts w:ascii="Cambria" w:eastAsia="Times New Roman" w:hAnsi="Cambria" w:cs="Times New Roman"/>
          <w:color w:val="000000" w:themeColor="text1"/>
          <w:sz w:val="22"/>
          <w:szCs w:val="22"/>
          <w:lang w:val="es-ES" w:eastAsia="en-GB"/>
        </w:rPr>
        <w:t xml:space="preserve"> de Goa.</w:t>
      </w:r>
      <w:bookmarkStart w:id="114" w:name="_ftnref180"/>
      <w:bookmarkEnd w:id="114"/>
      <w:r w:rsidR="00E65D7F" w:rsidRPr="003207C3">
        <w:rPr>
          <w:rStyle w:val="FootnoteReference"/>
          <w:rFonts w:ascii="Cambria" w:eastAsia="Times New Roman" w:hAnsi="Cambria" w:cs="Times New Roman"/>
          <w:color w:val="000000" w:themeColor="text1"/>
          <w:sz w:val="22"/>
          <w:szCs w:val="22"/>
          <w:lang w:val="es-ES" w:eastAsia="en-GB"/>
        </w:rPr>
        <w:footnoteReference w:id="188"/>
      </w:r>
      <w:r w:rsidR="00E65D7F" w:rsidRPr="003207C3">
        <w:rPr>
          <w:rFonts w:ascii="Cambria" w:eastAsia="Times New Roman" w:hAnsi="Cambria" w:cs="Times New Roman"/>
          <w:color w:val="000000" w:themeColor="text1"/>
          <w:sz w:val="22"/>
          <w:szCs w:val="22"/>
          <w:lang w:val="es-ES" w:eastAsia="en-GB"/>
        </w:rPr>
        <w:t xml:space="preserve"> </w:t>
      </w:r>
      <w:proofErr w:type="spellStart"/>
      <w:r w:rsidR="00E65D7F" w:rsidRPr="003207C3">
        <w:rPr>
          <w:rFonts w:ascii="Cambria" w:eastAsia="Times New Roman" w:hAnsi="Cambria" w:cs="Times New Roman"/>
          <w:color w:val="000000" w:themeColor="text1"/>
          <w:sz w:val="22"/>
          <w:szCs w:val="22"/>
          <w:lang w:val="es-ES" w:eastAsia="en-GB"/>
        </w:rPr>
        <w:t>Pareceria</w:t>
      </w:r>
      <w:proofErr w:type="spellEnd"/>
      <w:r w:rsidR="00E65D7F" w:rsidRPr="003207C3">
        <w:rPr>
          <w:rFonts w:ascii="Cambria" w:eastAsia="Times New Roman" w:hAnsi="Cambria" w:cs="Times New Roman"/>
          <w:color w:val="000000" w:themeColor="text1"/>
          <w:sz w:val="22"/>
          <w:szCs w:val="22"/>
          <w:lang w:val="es-ES" w:eastAsia="en-GB"/>
        </w:rPr>
        <w:t xml:space="preserve"> que durante a </w:t>
      </w:r>
      <w:proofErr w:type="spellStart"/>
      <w:r w:rsidR="00E65D7F" w:rsidRPr="003207C3">
        <w:rPr>
          <w:rFonts w:ascii="Cambria" w:eastAsia="Times New Roman" w:hAnsi="Cambria" w:cs="Times New Roman"/>
          <w:color w:val="000000" w:themeColor="text1"/>
          <w:sz w:val="22"/>
          <w:szCs w:val="22"/>
          <w:lang w:val="es-ES" w:eastAsia="en-GB"/>
        </w:rPr>
        <w:t>sua</w:t>
      </w:r>
      <w:proofErr w:type="spellEnd"/>
      <w:r w:rsidR="00E65D7F" w:rsidRPr="003207C3">
        <w:rPr>
          <w:rFonts w:ascii="Cambria" w:eastAsia="Times New Roman" w:hAnsi="Cambria" w:cs="Times New Roman"/>
          <w:color w:val="000000" w:themeColor="text1"/>
          <w:sz w:val="22"/>
          <w:szCs w:val="22"/>
          <w:lang w:val="es-ES" w:eastAsia="en-GB"/>
        </w:rPr>
        <w:t xml:space="preserve"> visita </w:t>
      </w:r>
      <w:proofErr w:type="spellStart"/>
      <w:r w:rsidR="00E65D7F" w:rsidRPr="003207C3">
        <w:rPr>
          <w:rFonts w:ascii="Cambria" w:eastAsia="Times New Roman" w:hAnsi="Cambria" w:cs="Times New Roman"/>
          <w:color w:val="000000" w:themeColor="text1"/>
          <w:sz w:val="22"/>
          <w:szCs w:val="22"/>
          <w:lang w:val="es-ES" w:eastAsia="en-GB"/>
        </w:rPr>
        <w:t>extraordinária</w:t>
      </w:r>
      <w:proofErr w:type="spellEnd"/>
      <w:r w:rsidR="00E65D7F" w:rsidRPr="003207C3">
        <w:rPr>
          <w:rFonts w:ascii="Cambria" w:eastAsia="Times New Roman" w:hAnsi="Cambria" w:cs="Times New Roman"/>
          <w:color w:val="000000" w:themeColor="text1"/>
          <w:sz w:val="22"/>
          <w:szCs w:val="22"/>
          <w:lang w:val="es-ES" w:eastAsia="en-GB"/>
        </w:rPr>
        <w:t xml:space="preserve"> a Goa </w:t>
      </w:r>
      <w:proofErr w:type="spellStart"/>
      <w:r w:rsidR="00E65D7F" w:rsidRPr="003207C3">
        <w:rPr>
          <w:rFonts w:ascii="Cambria" w:eastAsia="Times New Roman" w:hAnsi="Cambria" w:cs="Times New Roman"/>
          <w:color w:val="000000" w:themeColor="text1"/>
          <w:sz w:val="22"/>
          <w:szCs w:val="22"/>
          <w:lang w:val="es-ES" w:eastAsia="en-GB"/>
        </w:rPr>
        <w:t>daquele</w:t>
      </w:r>
      <w:proofErr w:type="spellEnd"/>
      <w:r w:rsidR="00E65D7F" w:rsidRPr="003207C3">
        <w:rPr>
          <w:rFonts w:ascii="Cambria" w:eastAsia="Times New Roman" w:hAnsi="Cambria" w:cs="Times New Roman"/>
          <w:color w:val="000000" w:themeColor="text1"/>
          <w:sz w:val="22"/>
          <w:szCs w:val="22"/>
          <w:lang w:val="es-ES" w:eastAsia="en-GB"/>
        </w:rPr>
        <w:t xml:space="preserve"> ano o </w:t>
      </w:r>
      <w:proofErr w:type="spellStart"/>
      <w:r w:rsidR="00E65D7F" w:rsidRPr="003207C3">
        <w:rPr>
          <w:rFonts w:ascii="Cambria" w:eastAsia="Times New Roman" w:hAnsi="Cambria" w:cs="Times New Roman"/>
          <w:color w:val="000000" w:themeColor="text1"/>
          <w:sz w:val="22"/>
          <w:szCs w:val="22"/>
          <w:lang w:val="es-ES" w:eastAsia="en-GB"/>
        </w:rPr>
        <w:t>mesmo</w:t>
      </w:r>
      <w:proofErr w:type="spellEnd"/>
      <w:r w:rsidR="00E65D7F" w:rsidRPr="003207C3">
        <w:rPr>
          <w:rFonts w:ascii="Cambria" w:eastAsia="Times New Roman" w:hAnsi="Cambria" w:cs="Times New Roman"/>
          <w:color w:val="000000" w:themeColor="text1"/>
          <w:sz w:val="22"/>
          <w:szCs w:val="22"/>
          <w:lang w:val="es-ES" w:eastAsia="en-GB"/>
        </w:rPr>
        <w:t xml:space="preserve"> </w:t>
      </w:r>
      <w:proofErr w:type="spellStart"/>
      <w:r w:rsidR="00E65D7F" w:rsidRPr="003207C3">
        <w:rPr>
          <w:rFonts w:ascii="Cambria" w:eastAsia="Times New Roman" w:hAnsi="Cambria" w:cs="Times New Roman"/>
          <w:color w:val="000000" w:themeColor="text1"/>
          <w:sz w:val="22"/>
          <w:szCs w:val="22"/>
          <w:lang w:val="es-ES" w:eastAsia="en-GB"/>
        </w:rPr>
        <w:t>Fedrigotti</w:t>
      </w:r>
      <w:proofErr w:type="spellEnd"/>
      <w:r w:rsidR="00E65D7F" w:rsidRPr="003207C3">
        <w:rPr>
          <w:rFonts w:ascii="Cambria" w:eastAsia="Times New Roman" w:hAnsi="Cambria" w:cs="Times New Roman"/>
          <w:color w:val="000000" w:themeColor="text1"/>
          <w:sz w:val="22"/>
          <w:szCs w:val="22"/>
          <w:lang w:val="es-ES" w:eastAsia="en-GB"/>
        </w:rPr>
        <w:t xml:space="preserve"> </w:t>
      </w:r>
      <w:proofErr w:type="spellStart"/>
      <w:r w:rsidR="00E65D7F" w:rsidRPr="003207C3">
        <w:rPr>
          <w:rFonts w:ascii="Cambria" w:eastAsia="Times New Roman" w:hAnsi="Cambria" w:cs="Times New Roman"/>
          <w:color w:val="000000" w:themeColor="text1"/>
          <w:sz w:val="22"/>
          <w:szCs w:val="22"/>
          <w:lang w:val="es-ES" w:eastAsia="en-GB"/>
        </w:rPr>
        <w:t>sugeriu</w:t>
      </w:r>
      <w:proofErr w:type="spellEnd"/>
      <w:r w:rsidR="00E65D7F" w:rsidRPr="003207C3">
        <w:rPr>
          <w:rFonts w:ascii="Cambria" w:eastAsia="Times New Roman" w:hAnsi="Cambria" w:cs="Times New Roman"/>
          <w:color w:val="000000" w:themeColor="text1"/>
          <w:sz w:val="22"/>
          <w:szCs w:val="22"/>
          <w:lang w:val="es-ES" w:eastAsia="en-GB"/>
        </w:rPr>
        <w:t xml:space="preserve"> – segundo Carreño – que </w:t>
      </w:r>
      <w:proofErr w:type="spellStart"/>
      <w:r w:rsidR="00E65D7F" w:rsidRPr="003207C3">
        <w:rPr>
          <w:rFonts w:ascii="Cambria" w:eastAsia="Times New Roman" w:hAnsi="Cambria" w:cs="Times New Roman"/>
          <w:color w:val="000000" w:themeColor="text1"/>
          <w:sz w:val="22"/>
          <w:szCs w:val="22"/>
          <w:lang w:val="es-ES" w:eastAsia="en-GB"/>
        </w:rPr>
        <w:t>aqu</w:t>
      </w:r>
      <w:r w:rsidR="00E52B40" w:rsidRPr="003207C3">
        <w:rPr>
          <w:rFonts w:ascii="Cambria" w:eastAsia="Times New Roman" w:hAnsi="Cambria" w:cs="Times New Roman"/>
          <w:color w:val="000000" w:themeColor="text1"/>
          <w:sz w:val="22"/>
          <w:szCs w:val="22"/>
          <w:lang w:val="es-ES" w:eastAsia="en-GB"/>
        </w:rPr>
        <w:t>ele</w:t>
      </w:r>
      <w:proofErr w:type="spellEnd"/>
      <w:r w:rsidR="00E52B40" w:rsidRPr="003207C3">
        <w:rPr>
          <w:rFonts w:ascii="Cambria" w:eastAsia="Times New Roman" w:hAnsi="Cambria" w:cs="Times New Roman"/>
          <w:color w:val="000000" w:themeColor="text1"/>
          <w:sz w:val="22"/>
          <w:szCs w:val="22"/>
          <w:lang w:val="es-ES" w:eastAsia="en-GB"/>
        </w:rPr>
        <w:t xml:space="preserve"> </w:t>
      </w:r>
      <w:proofErr w:type="spellStart"/>
      <w:r w:rsidR="00E52B40" w:rsidRPr="003207C3">
        <w:rPr>
          <w:rFonts w:ascii="Cambria" w:eastAsia="Times New Roman" w:hAnsi="Cambria" w:cs="Times New Roman"/>
          <w:color w:val="000000" w:themeColor="text1"/>
          <w:sz w:val="22"/>
          <w:szCs w:val="22"/>
          <w:lang w:val="es-ES" w:eastAsia="en-GB"/>
        </w:rPr>
        <w:t>aspirantado</w:t>
      </w:r>
      <w:proofErr w:type="spellEnd"/>
      <w:r w:rsidR="00E52B40" w:rsidRPr="003207C3">
        <w:rPr>
          <w:rFonts w:ascii="Cambria" w:eastAsia="Times New Roman" w:hAnsi="Cambria" w:cs="Times New Roman"/>
          <w:color w:val="000000" w:themeColor="text1"/>
          <w:sz w:val="22"/>
          <w:szCs w:val="22"/>
          <w:lang w:val="es-ES" w:eastAsia="en-GB"/>
        </w:rPr>
        <w:t xml:space="preserve"> </w:t>
      </w:r>
      <w:proofErr w:type="spellStart"/>
      <w:r w:rsidR="00E52B40" w:rsidRPr="003207C3">
        <w:rPr>
          <w:rFonts w:ascii="Cambria" w:eastAsia="Times New Roman" w:hAnsi="Cambria" w:cs="Times New Roman"/>
          <w:color w:val="000000" w:themeColor="text1"/>
          <w:sz w:val="22"/>
          <w:szCs w:val="22"/>
          <w:lang w:val="es-ES" w:eastAsia="en-GB"/>
        </w:rPr>
        <w:t>fosse</w:t>
      </w:r>
      <w:proofErr w:type="spellEnd"/>
      <w:r w:rsidR="00E52B40" w:rsidRPr="003207C3">
        <w:rPr>
          <w:rFonts w:ascii="Cambria" w:eastAsia="Times New Roman" w:hAnsi="Cambria" w:cs="Times New Roman"/>
          <w:color w:val="000000" w:themeColor="text1"/>
          <w:sz w:val="22"/>
          <w:szCs w:val="22"/>
          <w:lang w:val="es-ES" w:eastAsia="en-GB"/>
        </w:rPr>
        <w:t xml:space="preserve"> transferid</w:t>
      </w:r>
      <w:r w:rsidR="00E65D7F" w:rsidRPr="003207C3">
        <w:rPr>
          <w:rFonts w:ascii="Cambria" w:eastAsia="Times New Roman" w:hAnsi="Cambria" w:cs="Times New Roman"/>
          <w:color w:val="000000" w:themeColor="text1"/>
          <w:sz w:val="22"/>
          <w:szCs w:val="22"/>
          <w:lang w:val="es-ES" w:eastAsia="en-GB"/>
        </w:rPr>
        <w:t xml:space="preserve">o para </w:t>
      </w:r>
      <w:proofErr w:type="spellStart"/>
      <w:r w:rsidR="00E65D7F" w:rsidRPr="003207C3">
        <w:rPr>
          <w:rFonts w:ascii="Cambria" w:eastAsia="Times New Roman" w:hAnsi="Cambria" w:cs="Times New Roman"/>
          <w:color w:val="000000" w:themeColor="text1"/>
          <w:sz w:val="22"/>
          <w:szCs w:val="22"/>
          <w:lang w:val="es-ES" w:eastAsia="en-GB"/>
        </w:rPr>
        <w:t>Bombaim</w:t>
      </w:r>
      <w:proofErr w:type="spellEnd"/>
      <w:r w:rsidR="00E65D7F" w:rsidRPr="003207C3">
        <w:rPr>
          <w:rFonts w:ascii="Cambria" w:eastAsia="Times New Roman" w:hAnsi="Cambria" w:cs="Times New Roman"/>
          <w:color w:val="000000" w:themeColor="text1"/>
          <w:sz w:val="22"/>
          <w:szCs w:val="22"/>
          <w:lang w:val="es-ES" w:eastAsia="en-GB"/>
        </w:rPr>
        <w:t>.</w:t>
      </w:r>
      <w:r w:rsidR="00E65D7F" w:rsidRPr="003207C3">
        <w:rPr>
          <w:rStyle w:val="FootnoteReference"/>
          <w:rFonts w:ascii="Cambria" w:eastAsia="Times New Roman" w:hAnsi="Cambria" w:cs="Times New Roman"/>
          <w:color w:val="000000" w:themeColor="text1"/>
          <w:sz w:val="22"/>
          <w:szCs w:val="22"/>
          <w:lang w:val="es-ES" w:eastAsia="en-GB"/>
        </w:rPr>
        <w:footnoteReference w:id="189"/>
      </w:r>
      <w:r w:rsidR="00E65D7F" w:rsidRPr="003207C3">
        <w:rPr>
          <w:rFonts w:ascii="Cambria" w:eastAsia="Times New Roman" w:hAnsi="Cambria" w:cs="Times New Roman"/>
          <w:color w:val="000000" w:themeColor="text1"/>
          <w:sz w:val="22"/>
          <w:szCs w:val="22"/>
          <w:lang w:val="es-ES" w:eastAsia="en-GB"/>
        </w:rPr>
        <w:t xml:space="preserve"> No </w:t>
      </w:r>
      <w:proofErr w:type="spellStart"/>
      <w:r w:rsidR="00E65D7F" w:rsidRPr="003207C3">
        <w:rPr>
          <w:rFonts w:ascii="Cambria" w:eastAsia="Times New Roman" w:hAnsi="Cambria" w:cs="Times New Roman"/>
          <w:color w:val="000000" w:themeColor="text1"/>
          <w:sz w:val="22"/>
          <w:szCs w:val="22"/>
          <w:lang w:val="es-ES" w:eastAsia="en-GB"/>
        </w:rPr>
        <w:t>entanto</w:t>
      </w:r>
      <w:proofErr w:type="spellEnd"/>
      <w:r w:rsidR="00E65D7F" w:rsidRPr="003207C3">
        <w:rPr>
          <w:rFonts w:ascii="Cambria" w:eastAsia="Times New Roman" w:hAnsi="Cambria" w:cs="Times New Roman"/>
          <w:color w:val="000000" w:themeColor="text1"/>
          <w:sz w:val="22"/>
          <w:szCs w:val="22"/>
          <w:lang w:val="es-ES" w:eastAsia="en-GB"/>
        </w:rPr>
        <w:t xml:space="preserve">, </w:t>
      </w:r>
      <w:proofErr w:type="spellStart"/>
      <w:r w:rsidR="00E65D7F" w:rsidRPr="003207C3">
        <w:rPr>
          <w:rFonts w:ascii="Cambria" w:eastAsia="Times New Roman" w:hAnsi="Cambria" w:cs="Times New Roman"/>
          <w:color w:val="000000" w:themeColor="text1"/>
          <w:sz w:val="22"/>
          <w:szCs w:val="22"/>
          <w:lang w:val="es-ES" w:eastAsia="en-GB"/>
        </w:rPr>
        <w:t>em</w:t>
      </w:r>
      <w:proofErr w:type="spellEnd"/>
      <w:r w:rsidR="00E65D7F" w:rsidRPr="003207C3">
        <w:rPr>
          <w:rFonts w:ascii="Cambria" w:eastAsia="Times New Roman" w:hAnsi="Cambria" w:cs="Times New Roman"/>
          <w:color w:val="000000" w:themeColor="text1"/>
          <w:sz w:val="22"/>
          <w:szCs w:val="22"/>
          <w:lang w:val="es-ES" w:eastAsia="en-GB"/>
        </w:rPr>
        <w:t xml:space="preserve"> 1960, como vimos, Goa </w:t>
      </w:r>
      <w:proofErr w:type="spellStart"/>
      <w:r w:rsidR="00E65D7F" w:rsidRPr="003207C3">
        <w:rPr>
          <w:rFonts w:ascii="Cambria" w:eastAsia="Times New Roman" w:hAnsi="Cambria" w:cs="Times New Roman"/>
          <w:color w:val="000000" w:themeColor="text1"/>
          <w:sz w:val="22"/>
          <w:szCs w:val="22"/>
          <w:lang w:val="es-ES" w:eastAsia="en-GB"/>
        </w:rPr>
        <w:t>passou</w:t>
      </w:r>
      <w:proofErr w:type="spellEnd"/>
      <w:r w:rsidR="00E65D7F" w:rsidRPr="003207C3">
        <w:rPr>
          <w:rFonts w:ascii="Cambria" w:eastAsia="Times New Roman" w:hAnsi="Cambria" w:cs="Times New Roman"/>
          <w:color w:val="000000" w:themeColor="text1"/>
          <w:sz w:val="22"/>
          <w:szCs w:val="22"/>
          <w:lang w:val="es-ES" w:eastAsia="en-GB"/>
        </w:rPr>
        <w:t xml:space="preserve"> para a </w:t>
      </w:r>
      <w:proofErr w:type="spellStart"/>
      <w:r w:rsidR="00E65D7F" w:rsidRPr="003207C3">
        <w:rPr>
          <w:rFonts w:ascii="Cambria" w:eastAsia="Times New Roman" w:hAnsi="Cambria" w:cs="Times New Roman"/>
          <w:color w:val="000000" w:themeColor="text1"/>
          <w:sz w:val="22"/>
          <w:szCs w:val="22"/>
          <w:lang w:val="es-ES" w:eastAsia="en-GB"/>
        </w:rPr>
        <w:t>província</w:t>
      </w:r>
      <w:proofErr w:type="spellEnd"/>
      <w:r w:rsidR="00E65D7F" w:rsidRPr="003207C3">
        <w:rPr>
          <w:rFonts w:ascii="Cambria" w:eastAsia="Times New Roman" w:hAnsi="Cambria" w:cs="Times New Roman"/>
          <w:color w:val="000000" w:themeColor="text1"/>
          <w:sz w:val="22"/>
          <w:szCs w:val="22"/>
          <w:lang w:val="es-ES" w:eastAsia="en-GB"/>
        </w:rPr>
        <w:t xml:space="preserve"> portuguesa, </w:t>
      </w:r>
      <w:proofErr w:type="spellStart"/>
      <w:r w:rsidR="00E65D7F" w:rsidRPr="003207C3">
        <w:rPr>
          <w:rFonts w:ascii="Cambria" w:eastAsia="Times New Roman" w:hAnsi="Cambria" w:cs="Times New Roman"/>
          <w:color w:val="000000" w:themeColor="text1"/>
          <w:sz w:val="22"/>
          <w:szCs w:val="22"/>
          <w:lang w:val="es-ES" w:eastAsia="en-GB"/>
        </w:rPr>
        <w:t>onde</w:t>
      </w:r>
      <w:proofErr w:type="spellEnd"/>
      <w:r w:rsidR="00E65D7F" w:rsidRPr="003207C3">
        <w:rPr>
          <w:rFonts w:ascii="Cambria" w:eastAsia="Times New Roman" w:hAnsi="Cambria" w:cs="Times New Roman"/>
          <w:color w:val="000000" w:themeColor="text1"/>
          <w:sz w:val="22"/>
          <w:szCs w:val="22"/>
          <w:lang w:val="es-ES" w:eastAsia="en-GB"/>
        </w:rPr>
        <w:t xml:space="preserve"> o </w:t>
      </w:r>
      <w:proofErr w:type="spellStart"/>
      <w:r w:rsidR="00E65D7F" w:rsidRPr="003207C3">
        <w:rPr>
          <w:rFonts w:ascii="Cambria" w:eastAsia="Times New Roman" w:hAnsi="Cambria" w:cs="Times New Roman"/>
          <w:color w:val="000000" w:themeColor="text1"/>
          <w:sz w:val="22"/>
          <w:szCs w:val="22"/>
          <w:lang w:val="es-ES" w:eastAsia="en-GB"/>
        </w:rPr>
        <w:t>projeto</w:t>
      </w:r>
      <w:proofErr w:type="spellEnd"/>
      <w:r w:rsidR="00E65D7F" w:rsidRPr="003207C3">
        <w:rPr>
          <w:rFonts w:ascii="Cambria" w:eastAsia="Times New Roman" w:hAnsi="Cambria" w:cs="Times New Roman"/>
          <w:color w:val="000000" w:themeColor="text1"/>
          <w:sz w:val="22"/>
          <w:szCs w:val="22"/>
          <w:lang w:val="es-ES" w:eastAsia="en-GB"/>
        </w:rPr>
        <w:t xml:space="preserve"> do </w:t>
      </w:r>
      <w:proofErr w:type="spellStart"/>
      <w:r w:rsidR="00E65D7F" w:rsidRPr="003207C3">
        <w:rPr>
          <w:rFonts w:ascii="Cambria" w:eastAsia="Times New Roman" w:hAnsi="Cambria" w:cs="Times New Roman"/>
          <w:color w:val="000000" w:themeColor="text1"/>
          <w:sz w:val="22"/>
          <w:szCs w:val="22"/>
          <w:lang w:val="es-ES" w:eastAsia="en-GB"/>
        </w:rPr>
        <w:t>aspirantado</w:t>
      </w:r>
      <w:proofErr w:type="spellEnd"/>
      <w:r w:rsidR="00E65D7F" w:rsidRPr="003207C3">
        <w:rPr>
          <w:rFonts w:ascii="Cambria" w:eastAsia="Times New Roman" w:hAnsi="Cambria" w:cs="Times New Roman"/>
          <w:color w:val="000000" w:themeColor="text1"/>
          <w:sz w:val="22"/>
          <w:szCs w:val="22"/>
          <w:lang w:val="es-ES" w:eastAsia="en-GB"/>
        </w:rPr>
        <w:t xml:space="preserve"> </w:t>
      </w:r>
      <w:proofErr w:type="spellStart"/>
      <w:r w:rsidR="00E65D7F" w:rsidRPr="003207C3">
        <w:rPr>
          <w:rFonts w:ascii="Cambria" w:eastAsia="Times New Roman" w:hAnsi="Cambria" w:cs="Times New Roman"/>
          <w:color w:val="000000" w:themeColor="text1"/>
          <w:sz w:val="22"/>
          <w:szCs w:val="22"/>
          <w:lang w:val="es-ES" w:eastAsia="en-GB"/>
        </w:rPr>
        <w:t>encontrou</w:t>
      </w:r>
      <w:proofErr w:type="spellEnd"/>
      <w:r w:rsidR="00E65D7F" w:rsidRPr="003207C3">
        <w:rPr>
          <w:rFonts w:ascii="Cambria" w:eastAsia="Times New Roman" w:hAnsi="Cambria" w:cs="Times New Roman"/>
          <w:color w:val="000000" w:themeColor="text1"/>
          <w:sz w:val="22"/>
          <w:szCs w:val="22"/>
          <w:lang w:val="es-ES" w:eastAsia="en-GB"/>
        </w:rPr>
        <w:t xml:space="preserve"> </w:t>
      </w:r>
      <w:proofErr w:type="spellStart"/>
      <w:r w:rsidR="00E65D7F" w:rsidRPr="003207C3">
        <w:rPr>
          <w:rFonts w:ascii="Cambria" w:eastAsia="Times New Roman" w:hAnsi="Cambria" w:cs="Times New Roman"/>
          <w:color w:val="000000" w:themeColor="text1"/>
          <w:sz w:val="22"/>
          <w:szCs w:val="22"/>
          <w:lang w:val="es-ES" w:eastAsia="en-GB"/>
        </w:rPr>
        <w:t>um</w:t>
      </w:r>
      <w:proofErr w:type="spellEnd"/>
      <w:r w:rsidR="00E65D7F" w:rsidRPr="003207C3">
        <w:rPr>
          <w:rFonts w:ascii="Cambria" w:eastAsia="Times New Roman" w:hAnsi="Cambria" w:cs="Times New Roman"/>
          <w:color w:val="000000" w:themeColor="text1"/>
          <w:sz w:val="22"/>
          <w:szCs w:val="22"/>
          <w:lang w:val="es-ES" w:eastAsia="en-GB"/>
        </w:rPr>
        <w:t xml:space="preserve"> </w:t>
      </w:r>
      <w:proofErr w:type="spellStart"/>
      <w:r w:rsidR="00E65D7F" w:rsidRPr="003207C3">
        <w:rPr>
          <w:rFonts w:ascii="Cambria" w:eastAsia="Times New Roman" w:hAnsi="Cambria" w:cs="Times New Roman"/>
          <w:color w:val="000000" w:themeColor="text1"/>
          <w:sz w:val="22"/>
          <w:szCs w:val="22"/>
          <w:lang w:val="es-ES" w:eastAsia="en-GB"/>
        </w:rPr>
        <w:t>apoio</w:t>
      </w:r>
      <w:proofErr w:type="spellEnd"/>
      <w:r w:rsidR="00E65D7F" w:rsidRPr="003207C3">
        <w:rPr>
          <w:rFonts w:ascii="Cambria" w:eastAsia="Times New Roman" w:hAnsi="Cambria" w:cs="Times New Roman"/>
          <w:color w:val="000000" w:themeColor="text1"/>
          <w:sz w:val="22"/>
          <w:szCs w:val="22"/>
          <w:lang w:val="es-ES" w:eastAsia="en-GB"/>
        </w:rPr>
        <w:t xml:space="preserve"> entusiasta. Esta, de facto, </w:t>
      </w:r>
      <w:r w:rsidR="00BF3B52" w:rsidRPr="003207C3">
        <w:rPr>
          <w:rFonts w:ascii="Cambria" w:eastAsia="Times New Roman" w:hAnsi="Cambria" w:cs="Times New Roman"/>
          <w:color w:val="000000" w:themeColor="text1"/>
          <w:sz w:val="22"/>
          <w:szCs w:val="22"/>
          <w:lang w:val="es-ES" w:eastAsia="en-GB"/>
        </w:rPr>
        <w:t xml:space="preserve">é </w:t>
      </w:r>
      <w:proofErr w:type="spellStart"/>
      <w:r w:rsidR="00BF3B52" w:rsidRPr="003207C3">
        <w:rPr>
          <w:rFonts w:ascii="Cambria" w:eastAsia="Times New Roman" w:hAnsi="Cambria" w:cs="Times New Roman"/>
          <w:color w:val="000000" w:themeColor="text1"/>
          <w:sz w:val="22"/>
          <w:szCs w:val="22"/>
          <w:lang w:val="es-ES" w:eastAsia="en-GB"/>
        </w:rPr>
        <w:t>uma</w:t>
      </w:r>
      <w:proofErr w:type="spellEnd"/>
      <w:r w:rsidR="00BF3B52" w:rsidRPr="003207C3">
        <w:rPr>
          <w:rFonts w:ascii="Cambria" w:eastAsia="Times New Roman" w:hAnsi="Cambria" w:cs="Times New Roman"/>
          <w:color w:val="000000" w:themeColor="text1"/>
          <w:sz w:val="22"/>
          <w:szCs w:val="22"/>
          <w:lang w:val="es-ES" w:eastAsia="en-GB"/>
        </w:rPr>
        <w:t xml:space="preserve"> das </w:t>
      </w:r>
      <w:proofErr w:type="spellStart"/>
      <w:r w:rsidR="00BF3B52" w:rsidRPr="003207C3">
        <w:rPr>
          <w:rFonts w:ascii="Cambria" w:eastAsia="Times New Roman" w:hAnsi="Cambria" w:cs="Times New Roman"/>
          <w:color w:val="000000" w:themeColor="text1"/>
          <w:sz w:val="22"/>
          <w:szCs w:val="22"/>
          <w:lang w:val="es-ES" w:eastAsia="en-GB"/>
        </w:rPr>
        <w:t>pr</w:t>
      </w:r>
      <w:r w:rsidR="00E52B40" w:rsidRPr="003207C3">
        <w:rPr>
          <w:rFonts w:ascii="Cambria" w:eastAsia="Times New Roman" w:hAnsi="Cambria" w:cs="Times New Roman"/>
          <w:color w:val="000000" w:themeColor="text1"/>
          <w:sz w:val="22"/>
          <w:szCs w:val="22"/>
          <w:lang w:val="es-ES" w:eastAsia="en-GB"/>
        </w:rPr>
        <w:t>imeiras</w:t>
      </w:r>
      <w:proofErr w:type="spellEnd"/>
      <w:r w:rsidR="00E52B40" w:rsidRPr="003207C3">
        <w:rPr>
          <w:rFonts w:ascii="Cambria" w:eastAsia="Times New Roman" w:hAnsi="Cambria" w:cs="Times New Roman"/>
          <w:color w:val="000000" w:themeColor="text1"/>
          <w:sz w:val="22"/>
          <w:szCs w:val="22"/>
          <w:lang w:val="es-ES" w:eastAsia="en-GB"/>
        </w:rPr>
        <w:t xml:space="preserve"> </w:t>
      </w:r>
      <w:proofErr w:type="spellStart"/>
      <w:r w:rsidR="00E52B40" w:rsidRPr="003207C3">
        <w:rPr>
          <w:rFonts w:ascii="Cambria" w:eastAsia="Times New Roman" w:hAnsi="Cambria" w:cs="Times New Roman"/>
          <w:color w:val="000000" w:themeColor="text1"/>
          <w:sz w:val="22"/>
          <w:szCs w:val="22"/>
          <w:lang w:val="es-ES" w:eastAsia="en-GB"/>
        </w:rPr>
        <w:t>coisas</w:t>
      </w:r>
      <w:proofErr w:type="spellEnd"/>
      <w:r w:rsidR="00E52B40" w:rsidRPr="003207C3">
        <w:rPr>
          <w:rFonts w:ascii="Cambria" w:eastAsia="Times New Roman" w:hAnsi="Cambria" w:cs="Times New Roman"/>
          <w:color w:val="000000" w:themeColor="text1"/>
          <w:sz w:val="22"/>
          <w:szCs w:val="22"/>
          <w:lang w:val="es-ES" w:eastAsia="en-GB"/>
        </w:rPr>
        <w:t xml:space="preserve"> que </w:t>
      </w:r>
      <w:proofErr w:type="spellStart"/>
      <w:r w:rsidR="00E52B40" w:rsidRPr="003207C3">
        <w:rPr>
          <w:rFonts w:ascii="Cambria" w:eastAsia="Times New Roman" w:hAnsi="Cambria" w:cs="Times New Roman"/>
          <w:color w:val="000000" w:themeColor="text1"/>
          <w:sz w:val="22"/>
          <w:szCs w:val="22"/>
          <w:lang w:val="es-ES" w:eastAsia="en-GB"/>
        </w:rPr>
        <w:t>Monteiro</w:t>
      </w:r>
      <w:proofErr w:type="spellEnd"/>
      <w:r w:rsidR="00E52B40" w:rsidRPr="003207C3">
        <w:rPr>
          <w:rFonts w:ascii="Cambria" w:eastAsia="Times New Roman" w:hAnsi="Cambria" w:cs="Times New Roman"/>
          <w:color w:val="000000" w:themeColor="text1"/>
          <w:sz w:val="22"/>
          <w:szCs w:val="22"/>
          <w:lang w:val="es-ES" w:eastAsia="en-GB"/>
        </w:rPr>
        <w:t xml:space="preserve"> men</w:t>
      </w:r>
      <w:r w:rsidR="00BF3B52" w:rsidRPr="003207C3">
        <w:rPr>
          <w:rFonts w:ascii="Cambria" w:eastAsia="Times New Roman" w:hAnsi="Cambria" w:cs="Times New Roman"/>
          <w:color w:val="000000" w:themeColor="text1"/>
          <w:sz w:val="22"/>
          <w:szCs w:val="22"/>
          <w:lang w:val="es-ES" w:eastAsia="en-GB"/>
        </w:rPr>
        <w:t xml:space="preserve">ciona a Carreño na </w:t>
      </w:r>
      <w:proofErr w:type="spellStart"/>
      <w:r w:rsidR="00BF3B52" w:rsidRPr="003207C3">
        <w:rPr>
          <w:rFonts w:ascii="Cambria" w:eastAsia="Times New Roman" w:hAnsi="Cambria" w:cs="Times New Roman"/>
          <w:color w:val="000000" w:themeColor="text1"/>
          <w:sz w:val="22"/>
          <w:szCs w:val="22"/>
          <w:lang w:val="es-ES" w:eastAsia="en-GB"/>
        </w:rPr>
        <w:t>sua</w:t>
      </w:r>
      <w:proofErr w:type="spellEnd"/>
      <w:r w:rsidR="00BF3B52" w:rsidRPr="003207C3">
        <w:rPr>
          <w:rFonts w:ascii="Cambria" w:eastAsia="Times New Roman" w:hAnsi="Cambria" w:cs="Times New Roman"/>
          <w:color w:val="000000" w:themeColor="text1"/>
          <w:sz w:val="22"/>
          <w:szCs w:val="22"/>
          <w:lang w:val="es-ES" w:eastAsia="en-GB"/>
        </w:rPr>
        <w:t xml:space="preserve"> carta</w:t>
      </w:r>
      <w:r w:rsidR="00E52B40" w:rsidRPr="003207C3">
        <w:rPr>
          <w:rFonts w:ascii="Cambria" w:eastAsia="Times New Roman" w:hAnsi="Cambria" w:cs="Times New Roman"/>
          <w:color w:val="000000" w:themeColor="text1"/>
          <w:sz w:val="22"/>
          <w:szCs w:val="22"/>
          <w:lang w:val="es-ES" w:eastAsia="en-GB"/>
        </w:rPr>
        <w:t xml:space="preserve"> </w:t>
      </w:r>
      <w:r w:rsidR="00BF3B52" w:rsidRPr="003207C3">
        <w:rPr>
          <w:rFonts w:ascii="Cambria" w:eastAsia="Times New Roman" w:hAnsi="Cambria" w:cs="Times New Roman"/>
          <w:color w:val="000000" w:themeColor="text1"/>
          <w:sz w:val="22"/>
          <w:szCs w:val="22"/>
          <w:lang w:val="es-ES" w:eastAsia="en-GB"/>
        </w:rPr>
        <w:t xml:space="preserve">de 24 de </w:t>
      </w:r>
      <w:proofErr w:type="spellStart"/>
      <w:r w:rsidR="00E52B40" w:rsidRPr="003207C3">
        <w:rPr>
          <w:rFonts w:ascii="Cambria" w:eastAsia="Times New Roman" w:hAnsi="Cambria" w:cs="Times New Roman"/>
          <w:color w:val="000000" w:themeColor="text1"/>
          <w:sz w:val="22"/>
          <w:szCs w:val="22"/>
          <w:lang w:val="es-ES" w:eastAsia="en-GB"/>
        </w:rPr>
        <w:t>março</w:t>
      </w:r>
      <w:proofErr w:type="spellEnd"/>
      <w:r w:rsidR="00E52B40" w:rsidRPr="003207C3">
        <w:rPr>
          <w:rFonts w:ascii="Cambria" w:eastAsia="Times New Roman" w:hAnsi="Cambria" w:cs="Times New Roman"/>
          <w:color w:val="000000" w:themeColor="text1"/>
          <w:sz w:val="22"/>
          <w:szCs w:val="22"/>
          <w:lang w:val="es-ES" w:eastAsia="en-GB"/>
        </w:rPr>
        <w:t xml:space="preserve"> de 1960 comunicando a </w:t>
      </w:r>
      <w:proofErr w:type="spellStart"/>
      <w:r w:rsidR="00E52B40" w:rsidRPr="003207C3">
        <w:rPr>
          <w:rFonts w:ascii="Cambria" w:eastAsia="Times New Roman" w:hAnsi="Cambria" w:cs="Times New Roman"/>
          <w:color w:val="000000" w:themeColor="text1"/>
          <w:sz w:val="22"/>
          <w:szCs w:val="22"/>
          <w:lang w:val="es-ES" w:eastAsia="en-GB"/>
        </w:rPr>
        <w:t>notí</w:t>
      </w:r>
      <w:r w:rsidR="00BF3B52" w:rsidRPr="003207C3">
        <w:rPr>
          <w:rFonts w:ascii="Cambria" w:eastAsia="Times New Roman" w:hAnsi="Cambria" w:cs="Times New Roman"/>
          <w:color w:val="000000" w:themeColor="text1"/>
          <w:sz w:val="22"/>
          <w:szCs w:val="22"/>
          <w:lang w:val="es-ES" w:eastAsia="en-GB"/>
        </w:rPr>
        <w:t>cia</w:t>
      </w:r>
      <w:proofErr w:type="spellEnd"/>
      <w:r w:rsidR="00BF3B52" w:rsidRPr="003207C3">
        <w:rPr>
          <w:rFonts w:ascii="Cambria" w:eastAsia="Times New Roman" w:hAnsi="Cambria" w:cs="Times New Roman"/>
          <w:color w:val="000000" w:themeColor="text1"/>
          <w:sz w:val="22"/>
          <w:szCs w:val="22"/>
          <w:lang w:val="es-ES" w:eastAsia="en-GB"/>
        </w:rPr>
        <w:t xml:space="preserve"> da </w:t>
      </w:r>
      <w:proofErr w:type="spellStart"/>
      <w:r w:rsidR="00BF3B52" w:rsidRPr="003207C3">
        <w:rPr>
          <w:rFonts w:ascii="Cambria" w:eastAsia="Times New Roman" w:hAnsi="Cambria" w:cs="Times New Roman"/>
          <w:color w:val="000000" w:themeColor="text1"/>
          <w:sz w:val="22"/>
          <w:szCs w:val="22"/>
          <w:lang w:val="es-ES" w:eastAsia="en-GB"/>
        </w:rPr>
        <w:t>mudança</w:t>
      </w:r>
      <w:proofErr w:type="spellEnd"/>
      <w:r w:rsidR="00BF3B52" w:rsidRPr="003207C3">
        <w:rPr>
          <w:rFonts w:ascii="Cambria" w:eastAsia="Times New Roman" w:hAnsi="Cambria" w:cs="Times New Roman"/>
          <w:color w:val="000000" w:themeColor="text1"/>
          <w:sz w:val="22"/>
          <w:szCs w:val="22"/>
          <w:lang w:val="es-ES" w:eastAsia="en-GB"/>
        </w:rPr>
        <w:t xml:space="preserve"> de </w:t>
      </w:r>
      <w:proofErr w:type="spellStart"/>
      <w:r w:rsidR="00BF3B52" w:rsidRPr="003207C3">
        <w:rPr>
          <w:rFonts w:ascii="Cambria" w:eastAsia="Times New Roman" w:hAnsi="Cambria" w:cs="Times New Roman"/>
          <w:color w:val="000000" w:themeColor="text1"/>
          <w:sz w:val="22"/>
          <w:szCs w:val="22"/>
          <w:lang w:val="es-ES" w:eastAsia="en-GB"/>
        </w:rPr>
        <w:t>jurisdição</w:t>
      </w:r>
      <w:proofErr w:type="spellEnd"/>
      <w:r w:rsidR="00BF3B52" w:rsidRPr="003207C3">
        <w:rPr>
          <w:rFonts w:ascii="Cambria" w:eastAsia="Times New Roman" w:hAnsi="Cambria" w:cs="Times New Roman"/>
          <w:color w:val="000000" w:themeColor="text1"/>
          <w:sz w:val="22"/>
          <w:szCs w:val="22"/>
          <w:lang w:val="es-ES" w:eastAsia="en-GB"/>
        </w:rPr>
        <w:t xml:space="preserve"> e da </w:t>
      </w:r>
      <w:proofErr w:type="spellStart"/>
      <w:r w:rsidR="00BF3B52" w:rsidRPr="003207C3">
        <w:rPr>
          <w:rFonts w:ascii="Cambria" w:eastAsia="Times New Roman" w:hAnsi="Cambria" w:cs="Times New Roman"/>
          <w:color w:val="000000" w:themeColor="text1"/>
          <w:sz w:val="22"/>
          <w:szCs w:val="22"/>
          <w:lang w:val="es-ES" w:eastAsia="en-GB"/>
        </w:rPr>
        <w:t>nomeação</w:t>
      </w:r>
      <w:proofErr w:type="spellEnd"/>
      <w:r w:rsidR="00BF3B52" w:rsidRPr="003207C3">
        <w:rPr>
          <w:rFonts w:ascii="Cambria" w:eastAsia="Times New Roman" w:hAnsi="Cambria" w:cs="Times New Roman"/>
          <w:color w:val="000000" w:themeColor="text1"/>
          <w:sz w:val="22"/>
          <w:szCs w:val="22"/>
          <w:lang w:val="es-ES" w:eastAsia="en-GB"/>
        </w:rPr>
        <w:t xml:space="preserve"> de </w:t>
      </w:r>
      <w:proofErr w:type="spellStart"/>
      <w:r w:rsidR="00BF3B52" w:rsidRPr="003207C3">
        <w:rPr>
          <w:rFonts w:ascii="Cambria" w:eastAsia="Times New Roman" w:hAnsi="Cambria" w:cs="Times New Roman"/>
          <w:color w:val="000000" w:themeColor="text1"/>
          <w:sz w:val="22"/>
          <w:szCs w:val="22"/>
          <w:lang w:val="es-ES" w:eastAsia="en-GB"/>
        </w:rPr>
        <w:t>Pinho</w:t>
      </w:r>
      <w:proofErr w:type="spellEnd"/>
      <w:r w:rsidR="00BF3B52" w:rsidRPr="003207C3">
        <w:rPr>
          <w:rFonts w:ascii="Cambria" w:eastAsia="Times New Roman" w:hAnsi="Cambria" w:cs="Times New Roman"/>
          <w:color w:val="000000" w:themeColor="text1"/>
          <w:sz w:val="22"/>
          <w:szCs w:val="22"/>
          <w:lang w:val="es-ES" w:eastAsia="en-GB"/>
        </w:rPr>
        <w:t xml:space="preserve"> como </w:t>
      </w:r>
      <w:proofErr w:type="spellStart"/>
      <w:r w:rsidR="00BF3B52" w:rsidRPr="003207C3">
        <w:rPr>
          <w:rFonts w:ascii="Cambria" w:eastAsia="Times New Roman" w:hAnsi="Cambria" w:cs="Times New Roman"/>
          <w:color w:val="000000" w:themeColor="text1"/>
          <w:sz w:val="22"/>
          <w:szCs w:val="22"/>
          <w:lang w:val="es-ES" w:eastAsia="en-GB"/>
        </w:rPr>
        <w:t>novo</w:t>
      </w:r>
      <w:proofErr w:type="spellEnd"/>
      <w:r w:rsidR="00BF3B52" w:rsidRPr="003207C3">
        <w:rPr>
          <w:rFonts w:ascii="Cambria" w:eastAsia="Times New Roman" w:hAnsi="Cambria" w:cs="Times New Roman"/>
          <w:color w:val="000000" w:themeColor="text1"/>
          <w:sz w:val="22"/>
          <w:szCs w:val="22"/>
          <w:lang w:val="es-ES" w:eastAsia="en-GB"/>
        </w:rPr>
        <w:t xml:space="preserve"> </w:t>
      </w:r>
      <w:proofErr w:type="spellStart"/>
      <w:r w:rsidR="00BF3B52" w:rsidRPr="003207C3">
        <w:rPr>
          <w:rFonts w:ascii="Cambria" w:eastAsia="Times New Roman" w:hAnsi="Cambria" w:cs="Times New Roman"/>
          <w:color w:val="000000" w:themeColor="text1"/>
          <w:sz w:val="22"/>
          <w:szCs w:val="22"/>
          <w:lang w:val="es-ES" w:eastAsia="en-GB"/>
        </w:rPr>
        <w:t>diretor</w:t>
      </w:r>
      <w:proofErr w:type="spellEnd"/>
      <w:r w:rsidR="00BF3B52" w:rsidRPr="003207C3">
        <w:rPr>
          <w:rFonts w:ascii="Cambria" w:eastAsia="Times New Roman" w:hAnsi="Cambria" w:cs="Times New Roman"/>
          <w:color w:val="000000" w:themeColor="text1"/>
          <w:sz w:val="22"/>
          <w:szCs w:val="22"/>
          <w:lang w:val="es-ES" w:eastAsia="en-GB"/>
        </w:rPr>
        <w:t xml:space="preserve"> de </w:t>
      </w:r>
      <w:proofErr w:type="spellStart"/>
      <w:r w:rsidR="00BF3B52" w:rsidRPr="003207C3">
        <w:rPr>
          <w:rFonts w:ascii="Cambria" w:eastAsia="Times New Roman" w:hAnsi="Cambria" w:cs="Times New Roman"/>
          <w:color w:val="000000" w:themeColor="text1"/>
          <w:sz w:val="22"/>
          <w:szCs w:val="22"/>
          <w:lang w:val="es-ES" w:eastAsia="en-GB"/>
        </w:rPr>
        <w:t>Panjim</w:t>
      </w:r>
      <w:proofErr w:type="spellEnd"/>
      <w:r w:rsidR="00BF3B52" w:rsidRPr="003207C3">
        <w:rPr>
          <w:rFonts w:ascii="Cambria" w:eastAsia="Times New Roman" w:hAnsi="Cambria" w:cs="Times New Roman"/>
          <w:color w:val="000000" w:themeColor="text1"/>
          <w:sz w:val="22"/>
          <w:szCs w:val="22"/>
          <w:lang w:val="es-ES" w:eastAsia="en-GB"/>
        </w:rPr>
        <w:t xml:space="preserve">. De facto, </w:t>
      </w:r>
      <w:proofErr w:type="spellStart"/>
      <w:r w:rsidR="00BF3B52" w:rsidRPr="003207C3">
        <w:rPr>
          <w:rFonts w:ascii="Cambria" w:eastAsia="Times New Roman" w:hAnsi="Cambria" w:cs="Times New Roman"/>
          <w:color w:val="000000" w:themeColor="text1"/>
          <w:sz w:val="22"/>
          <w:szCs w:val="22"/>
          <w:lang w:val="es-ES" w:eastAsia="en-GB"/>
        </w:rPr>
        <w:t>pede</w:t>
      </w:r>
      <w:proofErr w:type="spellEnd"/>
      <w:r w:rsidR="00BF3B52" w:rsidRPr="003207C3">
        <w:rPr>
          <w:rFonts w:ascii="Cambria" w:eastAsia="Times New Roman" w:hAnsi="Cambria" w:cs="Times New Roman"/>
          <w:color w:val="000000" w:themeColor="text1"/>
          <w:sz w:val="22"/>
          <w:szCs w:val="22"/>
          <w:lang w:val="es-ES" w:eastAsia="en-GB"/>
        </w:rPr>
        <w:t xml:space="preserve"> a Carreño que </w:t>
      </w:r>
      <w:proofErr w:type="spellStart"/>
      <w:r w:rsidR="00BF3B52" w:rsidRPr="003207C3">
        <w:rPr>
          <w:rFonts w:ascii="Cambria" w:eastAsia="Times New Roman" w:hAnsi="Cambria" w:cs="Times New Roman"/>
          <w:color w:val="000000" w:themeColor="text1"/>
          <w:sz w:val="22"/>
          <w:szCs w:val="22"/>
          <w:lang w:val="es-ES" w:eastAsia="en-GB"/>
        </w:rPr>
        <w:t>assuma</w:t>
      </w:r>
      <w:proofErr w:type="spellEnd"/>
      <w:r w:rsidR="00BF3B52" w:rsidRPr="003207C3">
        <w:rPr>
          <w:rFonts w:ascii="Cambria" w:eastAsia="Times New Roman" w:hAnsi="Cambria" w:cs="Times New Roman"/>
          <w:color w:val="000000" w:themeColor="text1"/>
          <w:sz w:val="22"/>
          <w:szCs w:val="22"/>
          <w:lang w:val="es-ES" w:eastAsia="en-GB"/>
        </w:rPr>
        <w:t xml:space="preserve"> a </w:t>
      </w:r>
      <w:proofErr w:type="spellStart"/>
      <w:r w:rsidR="00BF3B52" w:rsidRPr="003207C3">
        <w:rPr>
          <w:rFonts w:ascii="Cambria" w:eastAsia="Times New Roman" w:hAnsi="Cambria" w:cs="Times New Roman"/>
          <w:color w:val="000000" w:themeColor="text1"/>
          <w:sz w:val="22"/>
          <w:szCs w:val="22"/>
          <w:lang w:val="es-ES" w:eastAsia="en-GB"/>
        </w:rPr>
        <w:t>direção</w:t>
      </w:r>
      <w:proofErr w:type="spellEnd"/>
      <w:r w:rsidR="00BF3B52" w:rsidRPr="003207C3">
        <w:rPr>
          <w:rFonts w:ascii="Cambria" w:eastAsia="Times New Roman" w:hAnsi="Cambria" w:cs="Times New Roman"/>
          <w:color w:val="000000" w:themeColor="text1"/>
          <w:sz w:val="22"/>
          <w:szCs w:val="22"/>
          <w:lang w:val="es-ES" w:eastAsia="en-GB"/>
        </w:rPr>
        <w:t xml:space="preserve"> do </w:t>
      </w:r>
      <w:proofErr w:type="spellStart"/>
      <w:r w:rsidR="00BF3B52" w:rsidRPr="003207C3">
        <w:rPr>
          <w:rFonts w:ascii="Cambria" w:eastAsia="Times New Roman" w:hAnsi="Cambria" w:cs="Times New Roman"/>
          <w:color w:val="000000" w:themeColor="text1"/>
          <w:sz w:val="22"/>
          <w:szCs w:val="22"/>
          <w:lang w:val="es-ES" w:eastAsia="en-GB"/>
        </w:rPr>
        <w:t>aspirantado</w:t>
      </w:r>
      <w:proofErr w:type="spellEnd"/>
      <w:r w:rsidR="00BF3B52" w:rsidRPr="003207C3">
        <w:rPr>
          <w:rFonts w:ascii="Cambria" w:eastAsia="Times New Roman" w:hAnsi="Cambria" w:cs="Times New Roman"/>
          <w:color w:val="000000" w:themeColor="text1"/>
          <w:sz w:val="22"/>
          <w:szCs w:val="22"/>
          <w:lang w:val="es-ES" w:eastAsia="en-GB"/>
        </w:rPr>
        <w:t xml:space="preserve"> </w:t>
      </w:r>
      <w:proofErr w:type="spellStart"/>
      <w:r w:rsidR="00BF3B52" w:rsidRPr="003207C3">
        <w:rPr>
          <w:rFonts w:ascii="Cambria" w:eastAsia="Times New Roman" w:hAnsi="Cambria" w:cs="Times New Roman"/>
          <w:color w:val="000000" w:themeColor="text1"/>
          <w:sz w:val="22"/>
          <w:szCs w:val="22"/>
          <w:lang w:val="es-ES" w:eastAsia="en-GB"/>
        </w:rPr>
        <w:t>depois</w:t>
      </w:r>
      <w:proofErr w:type="spellEnd"/>
      <w:r w:rsidR="00BF3B52" w:rsidRPr="003207C3">
        <w:rPr>
          <w:rFonts w:ascii="Cambria" w:eastAsia="Times New Roman" w:hAnsi="Cambria" w:cs="Times New Roman"/>
          <w:color w:val="000000" w:themeColor="text1"/>
          <w:sz w:val="22"/>
          <w:szCs w:val="22"/>
          <w:lang w:val="es-ES" w:eastAsia="en-GB"/>
        </w:rPr>
        <w:t xml:space="preserve"> de regresar das </w:t>
      </w:r>
      <w:proofErr w:type="spellStart"/>
      <w:r w:rsidR="00BF3B52" w:rsidRPr="003207C3">
        <w:rPr>
          <w:rFonts w:ascii="Cambria" w:eastAsia="Times New Roman" w:hAnsi="Cambria" w:cs="Times New Roman"/>
          <w:color w:val="000000" w:themeColor="text1"/>
          <w:sz w:val="22"/>
          <w:szCs w:val="22"/>
          <w:lang w:val="es-ES" w:eastAsia="en-GB"/>
        </w:rPr>
        <w:t>férias</w:t>
      </w:r>
      <w:proofErr w:type="spellEnd"/>
      <w:r w:rsidR="00BF3B52" w:rsidRPr="003207C3">
        <w:rPr>
          <w:rFonts w:ascii="Cambria" w:eastAsia="Times New Roman" w:hAnsi="Cambria" w:cs="Times New Roman"/>
          <w:color w:val="000000" w:themeColor="text1"/>
          <w:sz w:val="22"/>
          <w:szCs w:val="22"/>
          <w:lang w:val="es-ES" w:eastAsia="en-GB"/>
        </w:rPr>
        <w:t xml:space="preserve"> </w:t>
      </w:r>
      <w:proofErr w:type="spellStart"/>
      <w:r w:rsidR="00BF3B52" w:rsidRPr="003207C3">
        <w:rPr>
          <w:rFonts w:ascii="Cambria" w:eastAsia="Times New Roman" w:hAnsi="Cambria" w:cs="Times New Roman"/>
          <w:color w:val="000000" w:themeColor="text1"/>
          <w:sz w:val="22"/>
          <w:szCs w:val="22"/>
          <w:lang w:val="es-ES" w:eastAsia="en-GB"/>
        </w:rPr>
        <w:t>em</w:t>
      </w:r>
      <w:proofErr w:type="spellEnd"/>
      <w:r w:rsidR="00BF3B52" w:rsidRPr="003207C3">
        <w:rPr>
          <w:rFonts w:ascii="Cambria" w:eastAsia="Times New Roman" w:hAnsi="Cambria" w:cs="Times New Roman"/>
          <w:color w:val="000000" w:themeColor="text1"/>
          <w:sz w:val="22"/>
          <w:szCs w:val="22"/>
          <w:lang w:val="es-ES" w:eastAsia="en-GB"/>
        </w:rPr>
        <w:t xml:space="preserve"> </w:t>
      </w:r>
      <w:proofErr w:type="spellStart"/>
      <w:r w:rsidR="00BF3B52" w:rsidRPr="003207C3">
        <w:rPr>
          <w:rFonts w:ascii="Cambria" w:eastAsia="Times New Roman" w:hAnsi="Cambria" w:cs="Times New Roman"/>
          <w:color w:val="000000" w:themeColor="text1"/>
          <w:sz w:val="22"/>
          <w:szCs w:val="22"/>
          <w:lang w:val="es-ES" w:eastAsia="en-GB"/>
        </w:rPr>
        <w:t>Espanha</w:t>
      </w:r>
      <w:proofErr w:type="spellEnd"/>
      <w:r w:rsidR="005A0836" w:rsidRPr="003207C3">
        <w:rPr>
          <w:rFonts w:ascii="Cambria" w:eastAsia="Times New Roman" w:hAnsi="Cambria" w:cs="Times New Roman"/>
          <w:color w:val="000000" w:themeColor="text1"/>
          <w:sz w:val="22"/>
          <w:szCs w:val="22"/>
          <w:lang w:val="es-ES" w:eastAsia="en-GB"/>
        </w:rPr>
        <w:t>.</w:t>
      </w:r>
      <w:bookmarkStart w:id="115" w:name="_ftnref182"/>
      <w:bookmarkEnd w:id="115"/>
      <w:r w:rsidR="00641618" w:rsidRPr="003207C3">
        <w:rPr>
          <w:rStyle w:val="FootnoteReference"/>
          <w:rFonts w:ascii="Cambria" w:eastAsia="Times New Roman" w:hAnsi="Cambria" w:cs="Times New Roman"/>
          <w:color w:val="000000" w:themeColor="text1"/>
          <w:sz w:val="22"/>
          <w:szCs w:val="22"/>
          <w:lang w:val="es-ES" w:eastAsia="en-GB"/>
        </w:rPr>
        <w:footnoteReference w:id="190"/>
      </w:r>
      <w:r w:rsidR="00641618"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Carreño, claramente aliviado </w:t>
      </w:r>
      <w:r w:rsidR="007D5104" w:rsidRPr="003207C3">
        <w:rPr>
          <w:rFonts w:ascii="Cambria" w:eastAsia="Times New Roman" w:hAnsi="Cambria" w:cs="Times New Roman"/>
          <w:color w:val="000000" w:themeColor="text1"/>
          <w:sz w:val="22"/>
          <w:szCs w:val="22"/>
          <w:lang w:val="es-ES" w:eastAsia="en-GB"/>
        </w:rPr>
        <w:t xml:space="preserve">de que </w:t>
      </w:r>
      <w:r w:rsidR="00BF3B52" w:rsidRPr="003207C3">
        <w:rPr>
          <w:rFonts w:ascii="Cambria" w:eastAsia="Times New Roman" w:hAnsi="Cambria" w:cs="Times New Roman"/>
          <w:color w:val="000000" w:themeColor="text1"/>
          <w:sz w:val="22"/>
          <w:szCs w:val="22"/>
          <w:lang w:val="es-ES" w:eastAsia="en-GB"/>
        </w:rPr>
        <w:t xml:space="preserve">o </w:t>
      </w:r>
      <w:proofErr w:type="spellStart"/>
      <w:r w:rsidR="005A0836" w:rsidRPr="003207C3">
        <w:rPr>
          <w:rFonts w:ascii="Cambria" w:eastAsia="Times New Roman" w:hAnsi="Cambria" w:cs="Times New Roman"/>
          <w:color w:val="000000" w:themeColor="text1"/>
          <w:sz w:val="22"/>
          <w:szCs w:val="22"/>
          <w:lang w:val="es-ES" w:eastAsia="en-GB"/>
        </w:rPr>
        <w:t>pro</w:t>
      </w:r>
      <w:r w:rsidR="00BF3B52" w:rsidRPr="003207C3">
        <w:rPr>
          <w:rFonts w:ascii="Cambria" w:eastAsia="Times New Roman" w:hAnsi="Cambria" w:cs="Times New Roman"/>
          <w:color w:val="000000" w:themeColor="text1"/>
          <w:sz w:val="22"/>
          <w:szCs w:val="22"/>
          <w:lang w:val="es-ES" w:eastAsia="en-GB"/>
        </w:rPr>
        <w:t>jeto</w:t>
      </w:r>
      <w:proofErr w:type="spellEnd"/>
      <w:r w:rsidR="00BF3B52" w:rsidRPr="003207C3">
        <w:rPr>
          <w:rFonts w:ascii="Cambria" w:eastAsia="Times New Roman" w:hAnsi="Cambria" w:cs="Times New Roman"/>
          <w:color w:val="000000" w:themeColor="text1"/>
          <w:sz w:val="22"/>
          <w:szCs w:val="22"/>
          <w:lang w:val="es-ES" w:eastAsia="en-GB"/>
        </w:rPr>
        <w:t xml:space="preserve"> </w:t>
      </w:r>
      <w:proofErr w:type="spellStart"/>
      <w:r w:rsidR="007D5104" w:rsidRPr="003207C3">
        <w:rPr>
          <w:rFonts w:ascii="Cambria" w:eastAsia="Times New Roman" w:hAnsi="Cambria" w:cs="Times New Roman"/>
          <w:color w:val="000000" w:themeColor="text1"/>
          <w:sz w:val="22"/>
          <w:szCs w:val="22"/>
          <w:lang w:val="es-ES" w:eastAsia="en-GB"/>
        </w:rPr>
        <w:t>est</w:t>
      </w:r>
      <w:r w:rsidR="00BF3B52" w:rsidRPr="003207C3">
        <w:rPr>
          <w:rFonts w:ascii="Cambria" w:eastAsia="Times New Roman" w:hAnsi="Cambria" w:cs="Times New Roman"/>
          <w:color w:val="000000" w:themeColor="text1"/>
          <w:sz w:val="22"/>
          <w:szCs w:val="22"/>
          <w:lang w:val="es-ES" w:eastAsia="en-GB"/>
        </w:rPr>
        <w:t>ivesse</w:t>
      </w:r>
      <w:proofErr w:type="spellEnd"/>
      <w:r w:rsidR="007D5104" w:rsidRPr="003207C3">
        <w:rPr>
          <w:rFonts w:ascii="Cambria" w:eastAsia="Times New Roman" w:hAnsi="Cambria" w:cs="Times New Roman"/>
          <w:color w:val="000000" w:themeColor="text1"/>
          <w:sz w:val="22"/>
          <w:szCs w:val="22"/>
          <w:lang w:val="es-ES" w:eastAsia="en-GB"/>
        </w:rPr>
        <w:t xml:space="preserve"> </w:t>
      </w:r>
      <w:proofErr w:type="spellStart"/>
      <w:r w:rsidR="007D5104" w:rsidRPr="003207C3">
        <w:rPr>
          <w:rFonts w:ascii="Cambria" w:eastAsia="Times New Roman" w:hAnsi="Cambria" w:cs="Times New Roman"/>
          <w:color w:val="000000" w:themeColor="text1"/>
          <w:sz w:val="22"/>
          <w:szCs w:val="22"/>
          <w:lang w:val="es-ES" w:eastAsia="en-GB"/>
        </w:rPr>
        <w:t>e</w:t>
      </w:r>
      <w:r w:rsidR="00BF3B52" w:rsidRPr="003207C3">
        <w:rPr>
          <w:rFonts w:ascii="Cambria" w:eastAsia="Times New Roman" w:hAnsi="Cambria" w:cs="Times New Roman"/>
          <w:color w:val="000000" w:themeColor="text1"/>
          <w:sz w:val="22"/>
          <w:szCs w:val="22"/>
          <w:lang w:val="es-ES" w:eastAsia="en-GB"/>
        </w:rPr>
        <w:t>m</w:t>
      </w:r>
      <w:proofErr w:type="spellEnd"/>
      <w:r w:rsidR="007D5104" w:rsidRPr="003207C3">
        <w:rPr>
          <w:rFonts w:ascii="Cambria" w:eastAsia="Times New Roman" w:hAnsi="Cambria" w:cs="Times New Roman"/>
          <w:color w:val="000000" w:themeColor="text1"/>
          <w:sz w:val="22"/>
          <w:szCs w:val="22"/>
          <w:lang w:val="es-ES" w:eastAsia="en-GB"/>
        </w:rPr>
        <w:t xml:space="preserve"> marcha</w:t>
      </w:r>
      <w:r w:rsidR="005A0836" w:rsidRPr="003207C3">
        <w:rPr>
          <w:rFonts w:ascii="Cambria" w:eastAsia="Times New Roman" w:hAnsi="Cambria" w:cs="Times New Roman"/>
          <w:color w:val="000000" w:themeColor="text1"/>
          <w:sz w:val="22"/>
          <w:szCs w:val="22"/>
          <w:lang w:val="es-ES" w:eastAsia="en-GB"/>
        </w:rPr>
        <w:t xml:space="preserve">, responde que </w:t>
      </w:r>
      <w:proofErr w:type="spellStart"/>
      <w:r w:rsidR="006817C9" w:rsidRPr="003207C3">
        <w:rPr>
          <w:rFonts w:ascii="Cambria" w:eastAsia="Times New Roman" w:hAnsi="Cambria" w:cs="Times New Roman"/>
          <w:color w:val="000000" w:themeColor="text1"/>
          <w:sz w:val="22"/>
          <w:szCs w:val="22"/>
          <w:lang w:val="es-ES" w:eastAsia="en-GB"/>
        </w:rPr>
        <w:t>ficaria</w:t>
      </w:r>
      <w:proofErr w:type="spellEnd"/>
      <w:r w:rsidR="005A0836" w:rsidRPr="003207C3">
        <w:rPr>
          <w:rFonts w:ascii="Cambria" w:eastAsia="Times New Roman" w:hAnsi="Cambria" w:cs="Times New Roman"/>
          <w:color w:val="000000" w:themeColor="text1"/>
          <w:sz w:val="22"/>
          <w:szCs w:val="22"/>
          <w:lang w:val="es-ES" w:eastAsia="en-GB"/>
        </w:rPr>
        <w:t xml:space="preserve"> feliz </w:t>
      </w:r>
      <w:proofErr w:type="spellStart"/>
      <w:r w:rsidR="005A0836" w:rsidRPr="003207C3">
        <w:rPr>
          <w:rFonts w:ascii="Cambria" w:eastAsia="Times New Roman" w:hAnsi="Cambria" w:cs="Times New Roman"/>
          <w:color w:val="000000" w:themeColor="text1"/>
          <w:sz w:val="22"/>
          <w:szCs w:val="22"/>
          <w:lang w:val="es-ES" w:eastAsia="en-GB"/>
        </w:rPr>
        <w:t>e</w:t>
      </w:r>
      <w:r w:rsidR="006817C9"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ace</w:t>
      </w:r>
      <w:r w:rsidR="00BF3B52"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 xml:space="preserve">tar: </w:t>
      </w:r>
      <w:r w:rsidR="00DB0B76" w:rsidRPr="003207C3">
        <w:rPr>
          <w:rFonts w:ascii="Cambria" w:hAnsi="Cambria"/>
          <w:color w:val="000000" w:themeColor="text1"/>
          <w:sz w:val="22"/>
          <w:szCs w:val="22"/>
          <w:lang w:val="es-ES"/>
        </w:rPr>
        <w:t xml:space="preserve">“Como se recordará, </w:t>
      </w:r>
      <w:r w:rsidR="00E026D2" w:rsidRPr="003207C3">
        <w:rPr>
          <w:rFonts w:ascii="Cambria" w:hAnsi="Cambria"/>
          <w:color w:val="000000" w:themeColor="text1"/>
          <w:sz w:val="22"/>
          <w:szCs w:val="22"/>
          <w:lang w:val="es-ES"/>
        </w:rPr>
        <w:t xml:space="preserve">na </w:t>
      </w:r>
      <w:proofErr w:type="spellStart"/>
      <w:r w:rsidR="00DB0B76" w:rsidRPr="003207C3">
        <w:rPr>
          <w:rFonts w:ascii="Cambria" w:hAnsi="Cambria"/>
          <w:color w:val="000000" w:themeColor="text1"/>
          <w:sz w:val="22"/>
          <w:szCs w:val="22"/>
          <w:lang w:val="es-ES"/>
        </w:rPr>
        <w:t>mi</w:t>
      </w:r>
      <w:r w:rsidR="00E026D2" w:rsidRPr="003207C3">
        <w:rPr>
          <w:rFonts w:ascii="Cambria" w:hAnsi="Cambria"/>
          <w:color w:val="000000" w:themeColor="text1"/>
          <w:sz w:val="22"/>
          <w:szCs w:val="22"/>
          <w:lang w:val="es-ES"/>
        </w:rPr>
        <w:t>nha</w:t>
      </w:r>
      <w:proofErr w:type="spellEnd"/>
      <w:r w:rsidR="00E026D2" w:rsidRPr="003207C3">
        <w:rPr>
          <w:rFonts w:ascii="Cambria" w:hAnsi="Cambria"/>
          <w:color w:val="000000" w:themeColor="text1"/>
          <w:sz w:val="22"/>
          <w:szCs w:val="22"/>
          <w:lang w:val="es-ES"/>
        </w:rPr>
        <w:t xml:space="preserve"> última carta a V.R. </w:t>
      </w:r>
      <w:proofErr w:type="spellStart"/>
      <w:r w:rsidR="00E026D2" w:rsidRPr="003207C3">
        <w:rPr>
          <w:rFonts w:ascii="Cambria" w:hAnsi="Cambria"/>
          <w:color w:val="000000" w:themeColor="text1"/>
          <w:sz w:val="22"/>
          <w:szCs w:val="22"/>
          <w:lang w:val="es-ES"/>
        </w:rPr>
        <w:t>deplorav</w:t>
      </w:r>
      <w:r w:rsidR="00DB0B76" w:rsidRPr="003207C3">
        <w:rPr>
          <w:rFonts w:ascii="Cambria" w:hAnsi="Cambria"/>
          <w:color w:val="000000" w:themeColor="text1"/>
          <w:sz w:val="22"/>
          <w:szCs w:val="22"/>
          <w:lang w:val="es-ES"/>
        </w:rPr>
        <w:t>a</w:t>
      </w:r>
      <w:proofErr w:type="spellEnd"/>
      <w:r w:rsidR="00E026D2" w:rsidRPr="003207C3">
        <w:rPr>
          <w:rFonts w:ascii="Cambria" w:hAnsi="Cambria"/>
          <w:color w:val="000000" w:themeColor="text1"/>
          <w:sz w:val="22"/>
          <w:szCs w:val="22"/>
          <w:lang w:val="es-ES"/>
        </w:rPr>
        <w:t xml:space="preserve"> o facto de o Sr. Pe. </w:t>
      </w:r>
      <w:proofErr w:type="spellStart"/>
      <w:r w:rsidR="00E026D2" w:rsidRPr="003207C3">
        <w:rPr>
          <w:rFonts w:ascii="Cambria" w:hAnsi="Cambria"/>
          <w:color w:val="000000" w:themeColor="text1"/>
          <w:sz w:val="22"/>
          <w:szCs w:val="22"/>
          <w:lang w:val="es-ES"/>
        </w:rPr>
        <w:t>Fedrigotti</w:t>
      </w:r>
      <w:proofErr w:type="spellEnd"/>
      <w:r w:rsidR="00E026D2" w:rsidRPr="003207C3">
        <w:rPr>
          <w:rFonts w:ascii="Cambria" w:hAnsi="Cambria"/>
          <w:color w:val="000000" w:themeColor="text1"/>
          <w:sz w:val="22"/>
          <w:szCs w:val="22"/>
          <w:lang w:val="es-ES"/>
        </w:rPr>
        <w:t xml:space="preserve"> se </w:t>
      </w:r>
      <w:proofErr w:type="spellStart"/>
      <w:r w:rsidR="00E026D2" w:rsidRPr="003207C3">
        <w:rPr>
          <w:rFonts w:ascii="Cambria" w:hAnsi="Cambria"/>
          <w:color w:val="000000" w:themeColor="text1"/>
          <w:sz w:val="22"/>
          <w:szCs w:val="22"/>
          <w:lang w:val="es-ES"/>
        </w:rPr>
        <w:t>enclinar</w:t>
      </w:r>
      <w:proofErr w:type="spellEnd"/>
      <w:r w:rsidR="00E026D2" w:rsidRPr="003207C3">
        <w:rPr>
          <w:rFonts w:ascii="Cambria" w:hAnsi="Cambria"/>
          <w:color w:val="000000" w:themeColor="text1"/>
          <w:sz w:val="22"/>
          <w:szCs w:val="22"/>
          <w:lang w:val="es-ES"/>
        </w:rPr>
        <w:t xml:space="preserve"> a enviar o </w:t>
      </w:r>
      <w:proofErr w:type="spellStart"/>
      <w:r w:rsidR="00E026D2" w:rsidRPr="003207C3">
        <w:rPr>
          <w:rFonts w:ascii="Cambria" w:hAnsi="Cambria"/>
          <w:color w:val="000000" w:themeColor="text1"/>
          <w:sz w:val="22"/>
          <w:szCs w:val="22"/>
          <w:lang w:val="es-ES"/>
        </w:rPr>
        <w:t>Aspirantado</w:t>
      </w:r>
      <w:proofErr w:type="spellEnd"/>
      <w:r w:rsidR="00E026D2" w:rsidRPr="003207C3">
        <w:rPr>
          <w:rFonts w:ascii="Cambria" w:hAnsi="Cambria"/>
          <w:color w:val="000000" w:themeColor="text1"/>
          <w:sz w:val="22"/>
          <w:szCs w:val="22"/>
          <w:lang w:val="es-ES"/>
        </w:rPr>
        <w:t xml:space="preserve"> para </w:t>
      </w:r>
      <w:proofErr w:type="spellStart"/>
      <w:r w:rsidR="00E026D2" w:rsidRPr="003207C3">
        <w:rPr>
          <w:rFonts w:ascii="Cambria" w:hAnsi="Cambria"/>
          <w:color w:val="000000" w:themeColor="text1"/>
          <w:sz w:val="22"/>
          <w:szCs w:val="22"/>
          <w:lang w:val="es-ES"/>
        </w:rPr>
        <w:t>Bombaim</w:t>
      </w:r>
      <w:proofErr w:type="spellEnd"/>
      <w:r w:rsidR="00E026D2" w:rsidRPr="003207C3">
        <w:rPr>
          <w:rFonts w:ascii="Cambria" w:hAnsi="Cambria"/>
          <w:color w:val="000000" w:themeColor="text1"/>
          <w:sz w:val="22"/>
          <w:szCs w:val="22"/>
          <w:lang w:val="es-ES"/>
        </w:rPr>
        <w:t xml:space="preserve">, e </w:t>
      </w:r>
      <w:proofErr w:type="spellStart"/>
      <w:r w:rsidR="00E026D2" w:rsidRPr="003207C3">
        <w:rPr>
          <w:rFonts w:ascii="Cambria" w:hAnsi="Cambria"/>
          <w:color w:val="000000" w:themeColor="text1"/>
          <w:sz w:val="22"/>
          <w:szCs w:val="22"/>
          <w:lang w:val="es-ES"/>
        </w:rPr>
        <w:t>isso</w:t>
      </w:r>
      <w:proofErr w:type="spellEnd"/>
      <w:r w:rsidR="00E026D2" w:rsidRPr="003207C3">
        <w:rPr>
          <w:rFonts w:ascii="Cambria" w:hAnsi="Cambria"/>
          <w:color w:val="000000" w:themeColor="text1"/>
          <w:sz w:val="22"/>
          <w:szCs w:val="22"/>
          <w:lang w:val="es-ES"/>
        </w:rPr>
        <w:t xml:space="preserve"> me </w:t>
      </w:r>
      <w:proofErr w:type="spellStart"/>
      <w:r w:rsidR="00E026D2" w:rsidRPr="003207C3">
        <w:rPr>
          <w:rFonts w:ascii="Cambria" w:hAnsi="Cambria"/>
          <w:color w:val="000000" w:themeColor="text1"/>
          <w:sz w:val="22"/>
          <w:szCs w:val="22"/>
          <w:lang w:val="es-ES"/>
        </w:rPr>
        <w:t>havia</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cravado</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um</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espinho</w:t>
      </w:r>
      <w:proofErr w:type="spellEnd"/>
      <w:r w:rsidR="00E026D2" w:rsidRPr="003207C3">
        <w:rPr>
          <w:rFonts w:ascii="Cambria" w:hAnsi="Cambria"/>
          <w:color w:val="000000" w:themeColor="text1"/>
          <w:sz w:val="22"/>
          <w:szCs w:val="22"/>
          <w:lang w:val="es-ES"/>
        </w:rPr>
        <w:t xml:space="preserve"> na alma; mas </w:t>
      </w:r>
      <w:proofErr w:type="spellStart"/>
      <w:r w:rsidR="00E026D2" w:rsidRPr="003207C3">
        <w:rPr>
          <w:rFonts w:ascii="Cambria" w:hAnsi="Cambria"/>
          <w:color w:val="000000" w:themeColor="text1"/>
          <w:sz w:val="22"/>
          <w:szCs w:val="22"/>
          <w:lang w:val="es-ES"/>
        </w:rPr>
        <w:t>quando</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recebi</w:t>
      </w:r>
      <w:proofErr w:type="spellEnd"/>
      <w:r w:rsidR="00E026D2" w:rsidRPr="003207C3">
        <w:rPr>
          <w:rFonts w:ascii="Cambria" w:hAnsi="Cambria"/>
          <w:color w:val="000000" w:themeColor="text1"/>
          <w:sz w:val="22"/>
          <w:szCs w:val="22"/>
          <w:lang w:val="es-ES"/>
        </w:rPr>
        <w:t xml:space="preserve"> a </w:t>
      </w:r>
      <w:proofErr w:type="spellStart"/>
      <w:r w:rsidR="00E026D2" w:rsidRPr="003207C3">
        <w:rPr>
          <w:rFonts w:ascii="Cambria" w:hAnsi="Cambria"/>
          <w:color w:val="000000" w:themeColor="text1"/>
          <w:sz w:val="22"/>
          <w:szCs w:val="22"/>
          <w:lang w:val="es-ES"/>
        </w:rPr>
        <w:t>sua</w:t>
      </w:r>
      <w:proofErr w:type="spellEnd"/>
      <w:r w:rsidR="00E026D2" w:rsidRPr="003207C3">
        <w:rPr>
          <w:rFonts w:ascii="Cambria" w:hAnsi="Cambria"/>
          <w:color w:val="000000" w:themeColor="text1"/>
          <w:sz w:val="22"/>
          <w:szCs w:val="22"/>
          <w:lang w:val="es-ES"/>
        </w:rPr>
        <w:t xml:space="preserve"> </w:t>
      </w:r>
      <w:r w:rsidR="00F50295" w:rsidRPr="003207C3">
        <w:rPr>
          <w:rFonts w:ascii="Cambria" w:hAnsi="Cambria"/>
          <w:color w:val="000000" w:themeColor="text1"/>
          <w:sz w:val="22"/>
          <w:szCs w:val="22"/>
          <w:lang w:val="es-ES"/>
        </w:rPr>
        <w:t xml:space="preserve">carta </w:t>
      </w:r>
      <w:r w:rsidR="00E026D2" w:rsidRPr="003207C3">
        <w:rPr>
          <w:rFonts w:ascii="Cambria" w:hAnsi="Cambria"/>
          <w:color w:val="000000" w:themeColor="text1"/>
          <w:sz w:val="22"/>
          <w:szCs w:val="22"/>
          <w:lang w:val="es-ES"/>
        </w:rPr>
        <w:t xml:space="preserve">e vi que a </w:t>
      </w:r>
      <w:proofErr w:type="spellStart"/>
      <w:r w:rsidR="00E026D2" w:rsidRPr="003207C3">
        <w:rPr>
          <w:rFonts w:ascii="Cambria" w:hAnsi="Cambria"/>
          <w:color w:val="000000" w:themeColor="text1"/>
          <w:sz w:val="22"/>
          <w:szCs w:val="22"/>
          <w:lang w:val="es-ES"/>
        </w:rPr>
        <w:t>sua</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primeira</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preocupação</w:t>
      </w:r>
      <w:proofErr w:type="spellEnd"/>
      <w:r w:rsidR="00E026D2" w:rsidRPr="003207C3">
        <w:rPr>
          <w:rFonts w:ascii="Cambria" w:hAnsi="Cambria"/>
          <w:color w:val="000000" w:themeColor="text1"/>
          <w:sz w:val="22"/>
          <w:szCs w:val="22"/>
          <w:lang w:val="es-ES"/>
        </w:rPr>
        <w:t xml:space="preserve"> era precisamente a do </w:t>
      </w:r>
      <w:proofErr w:type="spellStart"/>
      <w:r w:rsidR="00F50295" w:rsidRPr="003207C3">
        <w:rPr>
          <w:rFonts w:ascii="Cambria" w:hAnsi="Cambria"/>
          <w:color w:val="000000" w:themeColor="text1"/>
          <w:sz w:val="22"/>
          <w:szCs w:val="22"/>
          <w:lang w:val="es-ES"/>
        </w:rPr>
        <w:t>A</w:t>
      </w:r>
      <w:r w:rsidR="00E026D2" w:rsidRPr="003207C3">
        <w:rPr>
          <w:rFonts w:ascii="Cambria" w:hAnsi="Cambria"/>
          <w:color w:val="000000" w:themeColor="text1"/>
          <w:sz w:val="22"/>
          <w:szCs w:val="22"/>
          <w:lang w:val="es-ES"/>
        </w:rPr>
        <w:t>spirantado</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encheu</w:t>
      </w:r>
      <w:proofErr w:type="spellEnd"/>
      <w:r w:rsidR="00E026D2" w:rsidRPr="003207C3">
        <w:rPr>
          <w:rFonts w:ascii="Cambria" w:hAnsi="Cambria"/>
          <w:color w:val="000000" w:themeColor="text1"/>
          <w:sz w:val="22"/>
          <w:szCs w:val="22"/>
          <w:lang w:val="es-ES"/>
        </w:rPr>
        <w:t>-se</w:t>
      </w:r>
      <w:r w:rsidR="00F50295" w:rsidRPr="003207C3">
        <w:rPr>
          <w:rFonts w:ascii="Cambria" w:hAnsi="Cambria"/>
          <w:color w:val="000000" w:themeColor="text1"/>
          <w:sz w:val="22"/>
          <w:szCs w:val="22"/>
          <w:lang w:val="es-ES"/>
        </w:rPr>
        <w:t>-me</w:t>
      </w:r>
      <w:r w:rsidR="00E026D2" w:rsidRPr="003207C3">
        <w:rPr>
          <w:rFonts w:ascii="Cambria" w:hAnsi="Cambria"/>
          <w:color w:val="000000" w:themeColor="text1"/>
          <w:sz w:val="22"/>
          <w:szCs w:val="22"/>
          <w:lang w:val="es-ES"/>
        </w:rPr>
        <w:t xml:space="preserve"> a alma de </w:t>
      </w:r>
      <w:proofErr w:type="spellStart"/>
      <w:r w:rsidR="00E026D2" w:rsidRPr="003207C3">
        <w:rPr>
          <w:rFonts w:ascii="Cambria" w:hAnsi="Cambria"/>
          <w:color w:val="000000" w:themeColor="text1"/>
          <w:sz w:val="22"/>
          <w:szCs w:val="22"/>
          <w:lang w:val="es-ES"/>
        </w:rPr>
        <w:t>esperança</w:t>
      </w:r>
      <w:proofErr w:type="spellEnd"/>
      <w:r w:rsidR="00E026D2" w:rsidRPr="003207C3">
        <w:rPr>
          <w:rFonts w:ascii="Cambria" w:hAnsi="Cambria"/>
          <w:color w:val="000000" w:themeColor="text1"/>
          <w:sz w:val="22"/>
          <w:szCs w:val="22"/>
          <w:lang w:val="es-ES"/>
        </w:rPr>
        <w:t xml:space="preserve"> e de </w:t>
      </w:r>
      <w:proofErr w:type="spellStart"/>
      <w:r w:rsidR="00E026D2" w:rsidRPr="003207C3">
        <w:rPr>
          <w:rFonts w:ascii="Cambria" w:hAnsi="Cambria"/>
          <w:color w:val="000000" w:themeColor="text1"/>
          <w:sz w:val="22"/>
          <w:szCs w:val="22"/>
          <w:lang w:val="es-ES"/>
        </w:rPr>
        <w:t>alegr</w:t>
      </w:r>
      <w:r w:rsidR="00F50295" w:rsidRPr="003207C3">
        <w:rPr>
          <w:rFonts w:ascii="Cambria" w:hAnsi="Cambria"/>
          <w:color w:val="000000" w:themeColor="text1"/>
          <w:sz w:val="22"/>
          <w:szCs w:val="22"/>
          <w:lang w:val="es-ES"/>
        </w:rPr>
        <w:t>i</w:t>
      </w:r>
      <w:r w:rsidR="00E026D2" w:rsidRPr="003207C3">
        <w:rPr>
          <w:rFonts w:ascii="Cambria" w:hAnsi="Cambria"/>
          <w:color w:val="000000" w:themeColor="text1"/>
          <w:sz w:val="22"/>
          <w:szCs w:val="22"/>
          <w:lang w:val="es-ES"/>
        </w:rPr>
        <w:t>a</w:t>
      </w:r>
      <w:proofErr w:type="spellEnd"/>
      <w:r w:rsidR="00E026D2" w:rsidRPr="003207C3">
        <w:rPr>
          <w:rFonts w:ascii="Cambria" w:hAnsi="Cambria"/>
          <w:color w:val="000000" w:themeColor="text1"/>
          <w:sz w:val="22"/>
          <w:szCs w:val="22"/>
          <w:lang w:val="es-ES"/>
        </w:rPr>
        <w:t xml:space="preserve">. Deo </w:t>
      </w:r>
      <w:proofErr w:type="spellStart"/>
      <w:r w:rsidR="00E026D2" w:rsidRPr="003207C3">
        <w:rPr>
          <w:rFonts w:ascii="Cambria" w:hAnsi="Cambria"/>
          <w:color w:val="000000" w:themeColor="text1"/>
          <w:sz w:val="22"/>
          <w:szCs w:val="22"/>
          <w:lang w:val="es-ES"/>
        </w:rPr>
        <w:t>gratias</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Agora</w:t>
      </w:r>
      <w:proofErr w:type="spellEnd"/>
      <w:r w:rsidR="00E026D2" w:rsidRPr="003207C3">
        <w:rPr>
          <w:rFonts w:ascii="Cambria" w:hAnsi="Cambria"/>
          <w:color w:val="000000" w:themeColor="text1"/>
          <w:sz w:val="22"/>
          <w:szCs w:val="22"/>
          <w:lang w:val="es-ES"/>
        </w:rPr>
        <w:t xml:space="preserve"> parto contente e </w:t>
      </w:r>
      <w:proofErr w:type="spellStart"/>
      <w:r w:rsidR="00E026D2" w:rsidRPr="003207C3">
        <w:rPr>
          <w:rFonts w:ascii="Cambria" w:hAnsi="Cambria"/>
          <w:color w:val="000000" w:themeColor="text1"/>
          <w:sz w:val="22"/>
          <w:szCs w:val="22"/>
          <w:lang w:val="es-ES"/>
        </w:rPr>
        <w:t>disposto</w:t>
      </w:r>
      <w:proofErr w:type="spellEnd"/>
      <w:r w:rsidR="00E026D2" w:rsidRPr="003207C3">
        <w:rPr>
          <w:rFonts w:ascii="Cambria" w:hAnsi="Cambria"/>
          <w:color w:val="000000" w:themeColor="text1"/>
          <w:sz w:val="22"/>
          <w:szCs w:val="22"/>
          <w:lang w:val="es-ES"/>
        </w:rPr>
        <w:t xml:space="preserve"> a </w:t>
      </w:r>
      <w:proofErr w:type="spellStart"/>
      <w:r w:rsidR="00E026D2" w:rsidRPr="003207C3">
        <w:rPr>
          <w:rFonts w:ascii="Cambria" w:hAnsi="Cambria"/>
          <w:color w:val="000000" w:themeColor="text1"/>
          <w:sz w:val="22"/>
          <w:szCs w:val="22"/>
          <w:lang w:val="es-ES"/>
        </w:rPr>
        <w:t>trabalhar</w:t>
      </w:r>
      <w:proofErr w:type="spellEnd"/>
      <w:r w:rsidR="00E026D2" w:rsidRPr="003207C3">
        <w:rPr>
          <w:rFonts w:ascii="Cambria" w:hAnsi="Cambria"/>
          <w:color w:val="000000" w:themeColor="text1"/>
          <w:sz w:val="22"/>
          <w:szCs w:val="22"/>
          <w:lang w:val="es-ES"/>
        </w:rPr>
        <w:t xml:space="preserve"> </w:t>
      </w:r>
      <w:proofErr w:type="spellStart"/>
      <w:r w:rsidR="00F50295" w:rsidRPr="003207C3">
        <w:rPr>
          <w:rFonts w:ascii="Cambria" w:hAnsi="Cambria"/>
          <w:color w:val="000000" w:themeColor="text1"/>
          <w:sz w:val="22"/>
          <w:szCs w:val="22"/>
          <w:lang w:val="es-ES"/>
        </w:rPr>
        <w:t>também</w:t>
      </w:r>
      <w:proofErr w:type="spellEnd"/>
      <w:r w:rsidR="00F50295" w:rsidRPr="003207C3">
        <w:rPr>
          <w:rFonts w:ascii="Cambria" w:hAnsi="Cambria"/>
          <w:color w:val="000000" w:themeColor="text1"/>
          <w:sz w:val="22"/>
          <w:szCs w:val="22"/>
          <w:lang w:val="es-ES"/>
        </w:rPr>
        <w:t xml:space="preserve"> na </w:t>
      </w:r>
      <w:proofErr w:type="spellStart"/>
      <w:r w:rsidR="00F50295" w:rsidRPr="003207C3">
        <w:rPr>
          <w:rFonts w:ascii="Cambria" w:hAnsi="Cambria"/>
          <w:color w:val="000000" w:themeColor="text1"/>
          <w:sz w:val="22"/>
          <w:szCs w:val="22"/>
          <w:lang w:val="es-ES"/>
        </w:rPr>
        <w:t>promoção</w:t>
      </w:r>
      <w:proofErr w:type="spellEnd"/>
      <w:r w:rsidR="00F50295" w:rsidRPr="003207C3">
        <w:rPr>
          <w:rFonts w:ascii="Cambria" w:hAnsi="Cambria"/>
          <w:color w:val="000000" w:themeColor="text1"/>
          <w:sz w:val="22"/>
          <w:szCs w:val="22"/>
          <w:lang w:val="es-ES"/>
        </w:rPr>
        <w:t xml:space="preserve"> vocacional; </w:t>
      </w:r>
      <w:proofErr w:type="spellStart"/>
      <w:r w:rsidR="00F50295" w:rsidRPr="003207C3">
        <w:rPr>
          <w:rFonts w:ascii="Cambria" w:hAnsi="Cambria"/>
          <w:color w:val="000000" w:themeColor="text1"/>
          <w:sz w:val="22"/>
          <w:szCs w:val="22"/>
          <w:lang w:val="es-ES"/>
        </w:rPr>
        <w:t>c</w:t>
      </w:r>
      <w:r w:rsidR="00E026D2" w:rsidRPr="003207C3">
        <w:rPr>
          <w:rFonts w:ascii="Cambria" w:hAnsi="Cambria"/>
          <w:color w:val="000000" w:themeColor="text1"/>
          <w:sz w:val="22"/>
          <w:szCs w:val="22"/>
          <w:lang w:val="es-ES"/>
        </w:rPr>
        <w:t>reio</w:t>
      </w:r>
      <w:proofErr w:type="spellEnd"/>
      <w:r w:rsidR="00E026D2" w:rsidRPr="003207C3">
        <w:rPr>
          <w:rFonts w:ascii="Cambria" w:hAnsi="Cambria"/>
          <w:color w:val="000000" w:themeColor="text1"/>
          <w:sz w:val="22"/>
          <w:szCs w:val="22"/>
          <w:lang w:val="es-ES"/>
        </w:rPr>
        <w:t xml:space="preserve"> que se conseguir </w:t>
      </w:r>
      <w:proofErr w:type="spellStart"/>
      <w:r w:rsidR="00E026D2" w:rsidRPr="003207C3">
        <w:rPr>
          <w:rFonts w:ascii="Cambria" w:hAnsi="Cambria"/>
          <w:color w:val="000000" w:themeColor="text1"/>
          <w:sz w:val="22"/>
          <w:szCs w:val="22"/>
          <w:lang w:val="es-ES"/>
        </w:rPr>
        <w:t>angariar</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alguns</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milhares</w:t>
      </w:r>
      <w:proofErr w:type="spellEnd"/>
      <w:r w:rsidR="00E026D2" w:rsidRPr="003207C3">
        <w:rPr>
          <w:rFonts w:ascii="Cambria" w:hAnsi="Cambria"/>
          <w:color w:val="000000" w:themeColor="text1"/>
          <w:sz w:val="22"/>
          <w:szCs w:val="22"/>
          <w:lang w:val="es-ES"/>
        </w:rPr>
        <w:t xml:space="preserve"> de </w:t>
      </w:r>
      <w:r w:rsidR="006817C9" w:rsidRPr="003207C3">
        <w:rPr>
          <w:rFonts w:ascii="Cambria" w:hAnsi="Cambria"/>
          <w:color w:val="000000" w:themeColor="text1"/>
          <w:sz w:val="22"/>
          <w:szCs w:val="22"/>
          <w:lang w:val="es-ES"/>
        </w:rPr>
        <w:t>d</w:t>
      </w:r>
      <w:r w:rsidR="00E026D2" w:rsidRPr="003207C3">
        <w:rPr>
          <w:rFonts w:ascii="Cambria" w:hAnsi="Cambria"/>
          <w:color w:val="000000" w:themeColor="text1"/>
          <w:sz w:val="22"/>
          <w:szCs w:val="22"/>
          <w:lang w:val="es-ES"/>
        </w:rPr>
        <w:t>óla</w:t>
      </w:r>
      <w:r w:rsidR="00F50295" w:rsidRPr="003207C3">
        <w:rPr>
          <w:rFonts w:ascii="Cambria" w:hAnsi="Cambria"/>
          <w:color w:val="000000" w:themeColor="text1"/>
          <w:sz w:val="22"/>
          <w:szCs w:val="22"/>
          <w:lang w:val="es-ES"/>
        </w:rPr>
        <w:t>r</w:t>
      </w:r>
      <w:r w:rsidR="00E026D2" w:rsidRPr="003207C3">
        <w:rPr>
          <w:rFonts w:ascii="Cambria" w:hAnsi="Cambria"/>
          <w:color w:val="000000" w:themeColor="text1"/>
          <w:sz w:val="22"/>
          <w:szCs w:val="22"/>
          <w:lang w:val="es-ES"/>
        </w:rPr>
        <w:t xml:space="preserve">es para o </w:t>
      </w:r>
      <w:proofErr w:type="spellStart"/>
      <w:r w:rsidR="00E026D2" w:rsidRPr="003207C3">
        <w:rPr>
          <w:rFonts w:ascii="Cambria" w:hAnsi="Cambria"/>
          <w:color w:val="000000" w:themeColor="text1"/>
          <w:sz w:val="22"/>
          <w:szCs w:val="22"/>
          <w:lang w:val="es-ES"/>
        </w:rPr>
        <w:t>nosso</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semin</w:t>
      </w:r>
      <w:r w:rsidR="006817C9" w:rsidRPr="003207C3">
        <w:rPr>
          <w:rFonts w:ascii="Cambria" w:hAnsi="Cambria"/>
          <w:color w:val="000000" w:themeColor="text1"/>
          <w:sz w:val="22"/>
          <w:szCs w:val="22"/>
          <w:lang w:val="es-ES"/>
        </w:rPr>
        <w:t>á</w:t>
      </w:r>
      <w:r w:rsidR="00E026D2" w:rsidRPr="003207C3">
        <w:rPr>
          <w:rFonts w:ascii="Cambria" w:hAnsi="Cambria"/>
          <w:color w:val="000000" w:themeColor="text1"/>
          <w:sz w:val="22"/>
          <w:szCs w:val="22"/>
          <w:lang w:val="es-ES"/>
        </w:rPr>
        <w:t>rio</w:t>
      </w:r>
      <w:proofErr w:type="spellEnd"/>
      <w:r w:rsidR="00E026D2" w:rsidRPr="003207C3">
        <w:rPr>
          <w:rFonts w:ascii="Cambria" w:hAnsi="Cambria"/>
          <w:color w:val="000000" w:themeColor="text1"/>
          <w:sz w:val="22"/>
          <w:szCs w:val="22"/>
          <w:lang w:val="es-ES"/>
        </w:rPr>
        <w:t xml:space="preserve"> menor, o </w:t>
      </w:r>
      <w:proofErr w:type="spellStart"/>
      <w:r w:rsidR="006817C9" w:rsidRPr="003207C3">
        <w:rPr>
          <w:rFonts w:ascii="Cambria" w:hAnsi="Cambria"/>
          <w:color w:val="000000" w:themeColor="text1"/>
          <w:sz w:val="22"/>
          <w:szCs w:val="22"/>
          <w:lang w:val="es-ES"/>
        </w:rPr>
        <w:t>próprio</w:t>
      </w:r>
      <w:proofErr w:type="spellEnd"/>
      <w:r w:rsidR="006817C9"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Governo</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estar</w:t>
      </w:r>
      <w:r w:rsidR="00F50295" w:rsidRPr="003207C3">
        <w:rPr>
          <w:rFonts w:ascii="Cambria" w:hAnsi="Cambria"/>
          <w:color w:val="000000" w:themeColor="text1"/>
          <w:sz w:val="22"/>
          <w:szCs w:val="22"/>
          <w:lang w:val="es-ES"/>
        </w:rPr>
        <w:t>i</w:t>
      </w:r>
      <w:r w:rsidR="00E026D2" w:rsidRPr="003207C3">
        <w:rPr>
          <w:rFonts w:ascii="Cambria" w:hAnsi="Cambria"/>
          <w:color w:val="000000" w:themeColor="text1"/>
          <w:sz w:val="22"/>
          <w:szCs w:val="22"/>
          <w:lang w:val="es-ES"/>
        </w:rPr>
        <w:t>a</w:t>
      </w:r>
      <w:proofErr w:type="spellEnd"/>
      <w:r w:rsidR="00E026D2" w:rsidRPr="003207C3">
        <w:rPr>
          <w:rFonts w:ascii="Cambria" w:hAnsi="Cambria"/>
          <w:color w:val="000000" w:themeColor="text1"/>
          <w:sz w:val="22"/>
          <w:szCs w:val="22"/>
          <w:lang w:val="es-ES"/>
        </w:rPr>
        <w:t xml:space="preserve"> </w:t>
      </w:r>
      <w:proofErr w:type="spellStart"/>
      <w:r w:rsidR="00E026D2" w:rsidRPr="003207C3">
        <w:rPr>
          <w:rFonts w:ascii="Cambria" w:hAnsi="Cambria"/>
          <w:color w:val="000000" w:themeColor="text1"/>
          <w:sz w:val="22"/>
          <w:szCs w:val="22"/>
          <w:lang w:val="es-ES"/>
        </w:rPr>
        <w:t>disposto</w:t>
      </w:r>
      <w:proofErr w:type="spellEnd"/>
      <w:r w:rsidR="00E026D2" w:rsidRPr="003207C3">
        <w:rPr>
          <w:rFonts w:ascii="Cambria" w:hAnsi="Cambria"/>
          <w:color w:val="000000" w:themeColor="text1"/>
          <w:sz w:val="22"/>
          <w:szCs w:val="22"/>
          <w:lang w:val="es-ES"/>
        </w:rPr>
        <w:t xml:space="preserve"> a dar-nos </w:t>
      </w:r>
      <w:proofErr w:type="spellStart"/>
      <w:r w:rsidR="00E026D2" w:rsidRPr="003207C3">
        <w:rPr>
          <w:rFonts w:ascii="Cambria" w:hAnsi="Cambria"/>
          <w:color w:val="000000" w:themeColor="text1"/>
          <w:sz w:val="22"/>
          <w:szCs w:val="22"/>
          <w:lang w:val="es-ES"/>
        </w:rPr>
        <w:t>outro</w:t>
      </w:r>
      <w:proofErr w:type="spellEnd"/>
      <w:r w:rsidR="00E026D2" w:rsidRPr="003207C3">
        <w:rPr>
          <w:rFonts w:ascii="Cambria" w:hAnsi="Cambria"/>
          <w:color w:val="000000" w:themeColor="text1"/>
          <w:sz w:val="22"/>
          <w:szCs w:val="22"/>
          <w:lang w:val="es-ES"/>
        </w:rPr>
        <w:t xml:space="preserve"> tanto</w:t>
      </w:r>
      <w:r w:rsidR="00DB0B76" w:rsidRPr="003207C3">
        <w:rPr>
          <w:rFonts w:ascii="Cambria" w:hAnsi="Cambria"/>
          <w:color w:val="000000" w:themeColor="text1"/>
          <w:sz w:val="22"/>
          <w:szCs w:val="22"/>
          <w:lang w:val="es-ES"/>
        </w:rPr>
        <w:t>…”</w:t>
      </w:r>
      <w:r w:rsidR="005A0836" w:rsidRPr="003207C3">
        <w:rPr>
          <w:rFonts w:ascii="Cambria" w:eastAsia="Times New Roman" w:hAnsi="Cambria" w:cs="Times New Roman"/>
          <w:color w:val="000000" w:themeColor="text1"/>
          <w:sz w:val="22"/>
          <w:szCs w:val="22"/>
          <w:lang w:val="es-ES" w:eastAsia="en-GB"/>
        </w:rPr>
        <w:t>.</w:t>
      </w:r>
      <w:bookmarkStart w:id="116" w:name="_ftnref183"/>
      <w:bookmarkEnd w:id="116"/>
      <w:r w:rsidR="00641618" w:rsidRPr="003207C3">
        <w:rPr>
          <w:rStyle w:val="FootnoteReference"/>
          <w:rFonts w:ascii="Cambria" w:eastAsia="Times New Roman" w:hAnsi="Cambria" w:cs="Times New Roman"/>
          <w:color w:val="000000" w:themeColor="text1"/>
          <w:sz w:val="22"/>
          <w:szCs w:val="22"/>
          <w:lang w:val="es-ES" w:eastAsia="en-GB"/>
        </w:rPr>
        <w:footnoteReference w:id="191"/>
      </w:r>
      <w:r w:rsidR="00641618" w:rsidRPr="003207C3">
        <w:rPr>
          <w:rFonts w:ascii="Cambria" w:eastAsia="Times New Roman" w:hAnsi="Cambria" w:cs="Times New Roman"/>
          <w:color w:val="000000" w:themeColor="text1"/>
          <w:sz w:val="22"/>
          <w:szCs w:val="22"/>
          <w:lang w:val="es-ES" w:eastAsia="en-GB"/>
        </w:rPr>
        <w:t xml:space="preserve"> </w:t>
      </w:r>
    </w:p>
    <w:p w14:paraId="75F93B85" w14:textId="79F7A9D9" w:rsidR="009D3C67"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Carreño </w:t>
      </w:r>
      <w:proofErr w:type="spellStart"/>
      <w:r w:rsidR="00B20B6C" w:rsidRPr="003207C3">
        <w:rPr>
          <w:rFonts w:ascii="Cambria" w:eastAsia="Times New Roman" w:hAnsi="Cambria" w:cs="Times New Roman"/>
          <w:color w:val="000000" w:themeColor="text1"/>
          <w:sz w:val="22"/>
          <w:szCs w:val="22"/>
          <w:lang w:val="es-ES" w:eastAsia="en-GB"/>
        </w:rPr>
        <w:t>parti</w:t>
      </w:r>
      <w:r w:rsidR="009D3C67" w:rsidRPr="003207C3">
        <w:rPr>
          <w:rFonts w:ascii="Cambria" w:eastAsia="Times New Roman" w:hAnsi="Cambria" w:cs="Times New Roman"/>
          <w:color w:val="000000" w:themeColor="text1"/>
          <w:sz w:val="22"/>
          <w:szCs w:val="22"/>
          <w:lang w:val="es-ES" w:eastAsia="en-GB"/>
        </w:rPr>
        <w:t>u</w:t>
      </w:r>
      <w:proofErr w:type="spellEnd"/>
      <w:r w:rsidRPr="003207C3">
        <w:rPr>
          <w:rFonts w:ascii="Cambria" w:eastAsia="Times New Roman" w:hAnsi="Cambria" w:cs="Times New Roman"/>
          <w:color w:val="000000" w:themeColor="text1"/>
          <w:sz w:val="22"/>
          <w:szCs w:val="22"/>
          <w:lang w:val="es-ES" w:eastAsia="en-GB"/>
        </w:rPr>
        <w:t xml:space="preserve"> de Goa </w:t>
      </w:r>
      <w:r w:rsidR="009D3C67" w:rsidRPr="003207C3">
        <w:rPr>
          <w:rFonts w:ascii="Cambria" w:eastAsia="Times New Roman" w:hAnsi="Cambria" w:cs="Times New Roman"/>
          <w:color w:val="000000" w:themeColor="text1"/>
          <w:sz w:val="22"/>
          <w:szCs w:val="22"/>
          <w:lang w:val="es-ES" w:eastAsia="en-GB"/>
        </w:rPr>
        <w:t>para</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Espa</w:t>
      </w:r>
      <w:r w:rsidR="00E52B40" w:rsidRPr="003207C3">
        <w:rPr>
          <w:rFonts w:ascii="Cambria" w:eastAsia="Times New Roman" w:hAnsi="Cambria" w:cs="Times New Roman"/>
          <w:color w:val="000000" w:themeColor="text1"/>
          <w:sz w:val="22"/>
          <w:szCs w:val="22"/>
          <w:lang w:val="es-ES" w:eastAsia="en-GB"/>
        </w:rPr>
        <w:t>nh</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w:t>
      </w:r>
      <w:r w:rsidR="009D3C67" w:rsidRPr="003207C3">
        <w:rPr>
          <w:rFonts w:ascii="Cambria" w:eastAsia="Times New Roman" w:hAnsi="Cambria" w:cs="Times New Roman"/>
          <w:color w:val="000000" w:themeColor="text1"/>
          <w:sz w:val="22"/>
          <w:szCs w:val="22"/>
          <w:lang w:val="es-ES" w:eastAsia="en-GB"/>
        </w:rPr>
        <w:t>vavelmente</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em</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princ</w:t>
      </w:r>
      <w:r w:rsidR="006817C9" w:rsidRPr="003207C3">
        <w:rPr>
          <w:rFonts w:ascii="Cambria" w:eastAsia="Times New Roman" w:hAnsi="Cambria" w:cs="Times New Roman"/>
          <w:color w:val="000000" w:themeColor="text1"/>
          <w:sz w:val="22"/>
          <w:szCs w:val="22"/>
          <w:lang w:val="es-ES" w:eastAsia="en-GB"/>
        </w:rPr>
        <w:t>í</w:t>
      </w:r>
      <w:r w:rsidR="009D3C67" w:rsidRPr="003207C3">
        <w:rPr>
          <w:rFonts w:ascii="Cambria" w:eastAsia="Times New Roman" w:hAnsi="Cambria" w:cs="Times New Roman"/>
          <w:color w:val="000000" w:themeColor="text1"/>
          <w:sz w:val="22"/>
          <w:szCs w:val="22"/>
          <w:lang w:val="es-ES" w:eastAsia="en-GB"/>
        </w:rPr>
        <w:t>pios</w:t>
      </w:r>
      <w:proofErr w:type="spellEnd"/>
      <w:r w:rsidR="009D3C67" w:rsidRPr="003207C3">
        <w:rPr>
          <w:rFonts w:ascii="Cambria" w:eastAsia="Times New Roman" w:hAnsi="Cambria" w:cs="Times New Roman"/>
          <w:color w:val="000000" w:themeColor="text1"/>
          <w:sz w:val="22"/>
          <w:szCs w:val="22"/>
          <w:lang w:val="es-ES" w:eastAsia="en-GB"/>
        </w:rPr>
        <w:t xml:space="preserve"> de </w:t>
      </w:r>
      <w:proofErr w:type="spellStart"/>
      <w:r w:rsidR="009D3C67" w:rsidRPr="003207C3">
        <w:rPr>
          <w:rFonts w:ascii="Cambria" w:eastAsia="Times New Roman" w:hAnsi="Cambria" w:cs="Times New Roman"/>
          <w:color w:val="000000" w:themeColor="text1"/>
          <w:sz w:val="22"/>
          <w:szCs w:val="22"/>
          <w:lang w:val="es-ES" w:eastAsia="en-GB"/>
        </w:rPr>
        <w:t>junho</w:t>
      </w:r>
      <w:proofErr w:type="spellEnd"/>
      <w:r w:rsidR="009D3C67" w:rsidRPr="003207C3">
        <w:rPr>
          <w:rFonts w:ascii="Cambria" w:eastAsia="Times New Roman" w:hAnsi="Cambria" w:cs="Times New Roman"/>
          <w:color w:val="000000" w:themeColor="text1"/>
          <w:sz w:val="22"/>
          <w:szCs w:val="22"/>
          <w:lang w:val="es-ES" w:eastAsia="en-GB"/>
        </w:rPr>
        <w:t xml:space="preserve"> de 1960, </w:t>
      </w:r>
      <w:proofErr w:type="spellStart"/>
      <w:r w:rsidR="009D3C67" w:rsidRPr="003207C3">
        <w:rPr>
          <w:rFonts w:ascii="Cambria" w:eastAsia="Times New Roman" w:hAnsi="Cambria" w:cs="Times New Roman"/>
          <w:color w:val="000000" w:themeColor="text1"/>
          <w:sz w:val="22"/>
          <w:szCs w:val="22"/>
          <w:lang w:val="es-ES" w:eastAsia="en-GB"/>
        </w:rPr>
        <w:t>após</w:t>
      </w:r>
      <w:proofErr w:type="spellEnd"/>
      <w:r w:rsidR="009D3C67" w:rsidRPr="003207C3">
        <w:rPr>
          <w:rFonts w:ascii="Cambria" w:eastAsia="Times New Roman" w:hAnsi="Cambria" w:cs="Times New Roman"/>
          <w:color w:val="000000" w:themeColor="text1"/>
          <w:sz w:val="22"/>
          <w:szCs w:val="22"/>
          <w:lang w:val="es-ES" w:eastAsia="en-GB"/>
        </w:rPr>
        <w:t xml:space="preserve"> a </w:t>
      </w:r>
      <w:proofErr w:type="spellStart"/>
      <w:r w:rsidR="009D3C67" w:rsidRPr="003207C3">
        <w:rPr>
          <w:rFonts w:ascii="Cambria" w:eastAsia="Times New Roman" w:hAnsi="Cambria" w:cs="Times New Roman"/>
          <w:color w:val="000000" w:themeColor="text1"/>
          <w:sz w:val="22"/>
          <w:szCs w:val="22"/>
          <w:lang w:val="es-ES" w:eastAsia="en-GB"/>
        </w:rPr>
        <w:t>chegada</w:t>
      </w:r>
      <w:proofErr w:type="spellEnd"/>
      <w:r w:rsidR="009D3C67" w:rsidRPr="003207C3">
        <w:rPr>
          <w:rFonts w:ascii="Cambria" w:eastAsia="Times New Roman" w:hAnsi="Cambria" w:cs="Times New Roman"/>
          <w:color w:val="000000" w:themeColor="text1"/>
          <w:sz w:val="22"/>
          <w:szCs w:val="22"/>
          <w:lang w:val="es-ES" w:eastAsia="en-GB"/>
        </w:rPr>
        <w:t xml:space="preserve"> do </w:t>
      </w:r>
      <w:proofErr w:type="spellStart"/>
      <w:r w:rsidR="009D3C67" w:rsidRPr="003207C3">
        <w:rPr>
          <w:rFonts w:ascii="Cambria" w:eastAsia="Times New Roman" w:hAnsi="Cambria" w:cs="Times New Roman"/>
          <w:color w:val="000000" w:themeColor="text1"/>
          <w:sz w:val="22"/>
          <w:szCs w:val="22"/>
          <w:lang w:val="es-ES" w:eastAsia="en-GB"/>
        </w:rPr>
        <w:t>novo</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diretor</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Em</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fevereiro</w:t>
      </w:r>
      <w:proofErr w:type="spellEnd"/>
      <w:r w:rsidR="009D3C67" w:rsidRPr="003207C3">
        <w:rPr>
          <w:rFonts w:ascii="Cambria" w:eastAsia="Times New Roman" w:hAnsi="Cambria" w:cs="Times New Roman"/>
          <w:color w:val="000000" w:themeColor="text1"/>
          <w:sz w:val="22"/>
          <w:szCs w:val="22"/>
          <w:lang w:val="es-ES" w:eastAsia="en-GB"/>
        </w:rPr>
        <w:t xml:space="preserve"> de 1961 </w:t>
      </w:r>
      <w:proofErr w:type="spellStart"/>
      <w:r w:rsidR="009D3C67" w:rsidRPr="003207C3">
        <w:rPr>
          <w:rFonts w:ascii="Cambria" w:eastAsia="Times New Roman" w:hAnsi="Cambria" w:cs="Times New Roman"/>
          <w:color w:val="000000" w:themeColor="text1"/>
          <w:sz w:val="22"/>
          <w:szCs w:val="22"/>
          <w:lang w:val="es-ES" w:eastAsia="en-GB"/>
        </w:rPr>
        <w:t>encontramo</w:t>
      </w:r>
      <w:proofErr w:type="spellEnd"/>
      <w:r w:rsidR="009D3C67" w:rsidRPr="003207C3">
        <w:rPr>
          <w:rFonts w:ascii="Cambria" w:eastAsia="Times New Roman" w:hAnsi="Cambria" w:cs="Times New Roman"/>
          <w:color w:val="000000" w:themeColor="text1"/>
          <w:sz w:val="22"/>
          <w:szCs w:val="22"/>
          <w:lang w:val="es-ES" w:eastAsia="en-GB"/>
        </w:rPr>
        <w:t xml:space="preserve">-lo </w:t>
      </w:r>
      <w:proofErr w:type="spellStart"/>
      <w:r w:rsidR="009D3C67" w:rsidRPr="003207C3">
        <w:rPr>
          <w:rFonts w:ascii="Cambria" w:eastAsia="Times New Roman" w:hAnsi="Cambria" w:cs="Times New Roman"/>
          <w:color w:val="000000" w:themeColor="text1"/>
          <w:sz w:val="22"/>
          <w:szCs w:val="22"/>
          <w:lang w:val="es-ES" w:eastAsia="en-GB"/>
        </w:rPr>
        <w:t>ainda</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em</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Espanha</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Escrevendo</w:t>
      </w:r>
      <w:proofErr w:type="spellEnd"/>
      <w:r w:rsidR="009D3C67" w:rsidRPr="003207C3">
        <w:rPr>
          <w:rFonts w:ascii="Cambria" w:eastAsia="Times New Roman" w:hAnsi="Cambria" w:cs="Times New Roman"/>
          <w:color w:val="000000" w:themeColor="text1"/>
          <w:sz w:val="22"/>
          <w:szCs w:val="22"/>
          <w:lang w:val="es-ES" w:eastAsia="en-GB"/>
        </w:rPr>
        <w:t xml:space="preserve"> a Pianazzi, </w:t>
      </w:r>
      <w:proofErr w:type="spellStart"/>
      <w:r w:rsidR="009D3C67" w:rsidRPr="003207C3">
        <w:rPr>
          <w:rFonts w:ascii="Cambria" w:eastAsia="Times New Roman" w:hAnsi="Cambria" w:cs="Times New Roman"/>
          <w:color w:val="000000" w:themeColor="text1"/>
          <w:sz w:val="22"/>
          <w:szCs w:val="22"/>
          <w:lang w:val="es-ES" w:eastAsia="en-GB"/>
        </w:rPr>
        <w:t>agora</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membro</w:t>
      </w:r>
      <w:proofErr w:type="spellEnd"/>
      <w:r w:rsidR="009D3C67" w:rsidRPr="003207C3">
        <w:rPr>
          <w:rFonts w:ascii="Cambria" w:eastAsia="Times New Roman" w:hAnsi="Cambria" w:cs="Times New Roman"/>
          <w:color w:val="000000" w:themeColor="text1"/>
          <w:sz w:val="22"/>
          <w:szCs w:val="22"/>
          <w:lang w:val="es-ES" w:eastAsia="en-GB"/>
        </w:rPr>
        <w:t xml:space="preserve"> do </w:t>
      </w:r>
      <w:proofErr w:type="spellStart"/>
      <w:r w:rsidR="009D3C67" w:rsidRPr="003207C3">
        <w:rPr>
          <w:rFonts w:ascii="Cambria" w:eastAsia="Times New Roman" w:hAnsi="Cambria" w:cs="Times New Roman"/>
          <w:color w:val="000000" w:themeColor="text1"/>
          <w:sz w:val="22"/>
          <w:szCs w:val="22"/>
          <w:lang w:val="es-ES" w:eastAsia="en-GB"/>
        </w:rPr>
        <w:t>Conselho</w:t>
      </w:r>
      <w:proofErr w:type="spellEnd"/>
      <w:r w:rsidR="009D3C67" w:rsidRPr="003207C3">
        <w:rPr>
          <w:rFonts w:ascii="Cambria" w:eastAsia="Times New Roman" w:hAnsi="Cambria" w:cs="Times New Roman"/>
          <w:color w:val="000000" w:themeColor="text1"/>
          <w:sz w:val="22"/>
          <w:szCs w:val="22"/>
          <w:lang w:val="es-ES" w:eastAsia="en-GB"/>
        </w:rPr>
        <w:t xml:space="preserve"> Superior de </w:t>
      </w:r>
      <w:proofErr w:type="spellStart"/>
      <w:r w:rsidR="009D3C67" w:rsidRPr="003207C3">
        <w:rPr>
          <w:rFonts w:ascii="Cambria" w:eastAsia="Times New Roman" w:hAnsi="Cambria" w:cs="Times New Roman"/>
          <w:color w:val="000000" w:themeColor="text1"/>
          <w:sz w:val="22"/>
          <w:szCs w:val="22"/>
          <w:lang w:val="es-ES" w:eastAsia="en-GB"/>
        </w:rPr>
        <w:t>Turim</w:t>
      </w:r>
      <w:proofErr w:type="spellEnd"/>
      <w:r w:rsidR="009D3C67" w:rsidRPr="003207C3">
        <w:rPr>
          <w:rFonts w:ascii="Cambria" w:eastAsia="Times New Roman" w:hAnsi="Cambria" w:cs="Times New Roman"/>
          <w:color w:val="000000" w:themeColor="text1"/>
          <w:sz w:val="22"/>
          <w:szCs w:val="22"/>
          <w:lang w:val="es-ES" w:eastAsia="en-GB"/>
        </w:rPr>
        <w:t>, agradece-</w:t>
      </w:r>
      <w:proofErr w:type="spellStart"/>
      <w:r w:rsidR="009D3C67" w:rsidRPr="003207C3">
        <w:rPr>
          <w:rFonts w:ascii="Cambria" w:eastAsia="Times New Roman" w:hAnsi="Cambria" w:cs="Times New Roman"/>
          <w:color w:val="000000" w:themeColor="text1"/>
          <w:sz w:val="22"/>
          <w:szCs w:val="22"/>
          <w:lang w:val="es-ES" w:eastAsia="en-GB"/>
        </w:rPr>
        <w:t>lhe</w:t>
      </w:r>
      <w:proofErr w:type="spellEnd"/>
      <w:r w:rsidR="009D3C67" w:rsidRPr="003207C3">
        <w:rPr>
          <w:rFonts w:ascii="Cambria" w:eastAsia="Times New Roman" w:hAnsi="Cambria" w:cs="Times New Roman"/>
          <w:color w:val="000000" w:themeColor="text1"/>
          <w:sz w:val="22"/>
          <w:szCs w:val="22"/>
          <w:lang w:val="es-ES" w:eastAsia="en-GB"/>
        </w:rPr>
        <w:t xml:space="preserve"> “esta </w:t>
      </w:r>
      <w:proofErr w:type="spellStart"/>
      <w:r w:rsidR="009D3C67" w:rsidRPr="003207C3">
        <w:rPr>
          <w:rFonts w:ascii="Cambria" w:eastAsia="Times New Roman" w:hAnsi="Cambria" w:cs="Times New Roman"/>
          <w:color w:val="000000" w:themeColor="text1"/>
          <w:sz w:val="22"/>
          <w:szCs w:val="22"/>
          <w:lang w:val="es-ES" w:eastAsia="en-GB"/>
        </w:rPr>
        <w:t>maravilhosa</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festa</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dizendo</w:t>
      </w:r>
      <w:proofErr w:type="spellEnd"/>
      <w:r w:rsidR="009D3C67" w:rsidRPr="003207C3">
        <w:rPr>
          <w:rFonts w:ascii="Cambria" w:eastAsia="Times New Roman" w:hAnsi="Cambria" w:cs="Times New Roman"/>
          <w:color w:val="000000" w:themeColor="text1"/>
          <w:sz w:val="22"/>
          <w:szCs w:val="22"/>
          <w:lang w:val="es-ES" w:eastAsia="en-GB"/>
        </w:rPr>
        <w:t xml:space="preserve"> que </w:t>
      </w:r>
      <w:proofErr w:type="spellStart"/>
      <w:r w:rsidR="009D3C67" w:rsidRPr="003207C3">
        <w:rPr>
          <w:rFonts w:ascii="Cambria" w:eastAsia="Times New Roman" w:hAnsi="Cambria" w:cs="Times New Roman"/>
          <w:color w:val="000000" w:themeColor="text1"/>
          <w:sz w:val="22"/>
          <w:szCs w:val="22"/>
          <w:lang w:val="es-ES" w:eastAsia="en-GB"/>
        </w:rPr>
        <w:t>chegou</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ali</w:t>
      </w:r>
      <w:proofErr w:type="spellEnd"/>
      <w:r w:rsidR="009D3C67" w:rsidRPr="003207C3">
        <w:rPr>
          <w:rFonts w:ascii="Cambria" w:eastAsia="Times New Roman" w:hAnsi="Cambria" w:cs="Times New Roman"/>
          <w:color w:val="000000" w:themeColor="text1"/>
          <w:sz w:val="22"/>
          <w:szCs w:val="22"/>
          <w:lang w:val="es-ES" w:eastAsia="en-GB"/>
        </w:rPr>
        <w:t xml:space="preserve"> a tempo para o 75º </w:t>
      </w:r>
      <w:proofErr w:type="spellStart"/>
      <w:r w:rsidR="009D3C67" w:rsidRPr="003207C3">
        <w:rPr>
          <w:rFonts w:ascii="Cambria" w:eastAsia="Times New Roman" w:hAnsi="Cambria" w:cs="Times New Roman"/>
          <w:color w:val="000000" w:themeColor="text1"/>
          <w:sz w:val="22"/>
          <w:szCs w:val="22"/>
          <w:lang w:val="es-ES" w:eastAsia="en-GB"/>
        </w:rPr>
        <w:t>aniversário</w:t>
      </w:r>
      <w:proofErr w:type="spellEnd"/>
      <w:r w:rsidR="009D3C67" w:rsidRPr="003207C3">
        <w:rPr>
          <w:rFonts w:ascii="Cambria" w:eastAsia="Times New Roman" w:hAnsi="Cambria" w:cs="Times New Roman"/>
          <w:color w:val="000000" w:themeColor="text1"/>
          <w:sz w:val="22"/>
          <w:szCs w:val="22"/>
          <w:lang w:val="es-ES" w:eastAsia="en-GB"/>
        </w:rPr>
        <w:t xml:space="preserve"> da visita de </w:t>
      </w:r>
      <w:proofErr w:type="spellStart"/>
      <w:r w:rsidR="009D3C67" w:rsidRPr="003207C3">
        <w:rPr>
          <w:rFonts w:ascii="Cambria" w:eastAsia="Times New Roman" w:hAnsi="Cambria" w:cs="Times New Roman"/>
          <w:color w:val="000000" w:themeColor="text1"/>
          <w:sz w:val="22"/>
          <w:szCs w:val="22"/>
          <w:lang w:val="es-ES" w:eastAsia="en-GB"/>
        </w:rPr>
        <w:t>Dom</w:t>
      </w:r>
      <w:proofErr w:type="spellEnd"/>
      <w:r w:rsidR="009D3C67" w:rsidRPr="003207C3">
        <w:rPr>
          <w:rFonts w:ascii="Cambria" w:eastAsia="Times New Roman" w:hAnsi="Cambria" w:cs="Times New Roman"/>
          <w:color w:val="000000" w:themeColor="text1"/>
          <w:sz w:val="22"/>
          <w:szCs w:val="22"/>
          <w:lang w:val="es-ES" w:eastAsia="en-GB"/>
        </w:rPr>
        <w:t xml:space="preserve"> Bosco a </w:t>
      </w:r>
      <w:proofErr w:type="spellStart"/>
      <w:r w:rsidR="009D3C67" w:rsidRPr="003207C3">
        <w:rPr>
          <w:rFonts w:ascii="Cambria" w:eastAsia="Times New Roman" w:hAnsi="Cambria" w:cs="Times New Roman"/>
          <w:color w:val="000000" w:themeColor="text1"/>
          <w:sz w:val="22"/>
          <w:szCs w:val="22"/>
          <w:lang w:val="es-ES" w:eastAsia="en-GB"/>
        </w:rPr>
        <w:t>essa</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cidade</w:t>
      </w:r>
      <w:proofErr w:type="spellEnd"/>
      <w:r w:rsidRPr="003207C3">
        <w:rPr>
          <w:rFonts w:ascii="Cambria" w:eastAsia="Times New Roman" w:hAnsi="Cambria" w:cs="Times New Roman"/>
          <w:color w:val="000000" w:themeColor="text1"/>
          <w:sz w:val="22"/>
          <w:szCs w:val="22"/>
          <w:lang w:val="es-ES" w:eastAsia="en-GB"/>
        </w:rPr>
        <w:t>.</w:t>
      </w:r>
      <w:bookmarkStart w:id="117" w:name="_ftnref184"/>
      <w:bookmarkEnd w:id="117"/>
      <w:r w:rsidR="00641618" w:rsidRPr="003207C3">
        <w:rPr>
          <w:rStyle w:val="FootnoteReference"/>
          <w:rFonts w:ascii="Cambria" w:eastAsia="Times New Roman" w:hAnsi="Cambria" w:cs="Times New Roman"/>
          <w:color w:val="000000" w:themeColor="text1"/>
          <w:sz w:val="22"/>
          <w:szCs w:val="22"/>
          <w:lang w:val="es-ES" w:eastAsia="en-GB"/>
        </w:rPr>
        <w:footnoteReference w:id="192"/>
      </w:r>
      <w:r w:rsidR="00641618" w:rsidRPr="003207C3">
        <w:rPr>
          <w:rFonts w:ascii="Cambria" w:eastAsia="Times New Roman" w:hAnsi="Cambria" w:cs="Times New Roman"/>
          <w:color w:val="000000" w:themeColor="text1"/>
          <w:sz w:val="22"/>
          <w:szCs w:val="22"/>
          <w:lang w:val="es-ES" w:eastAsia="en-GB"/>
        </w:rPr>
        <w:t xml:space="preserve"> </w:t>
      </w:r>
      <w:r w:rsidR="00B20B6C"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 xml:space="preserve">nforma que </w:t>
      </w:r>
      <w:proofErr w:type="spellStart"/>
      <w:r w:rsidR="009D3C67" w:rsidRPr="003207C3">
        <w:rPr>
          <w:rFonts w:ascii="Cambria" w:eastAsia="Times New Roman" w:hAnsi="Cambria" w:cs="Times New Roman"/>
          <w:color w:val="000000" w:themeColor="text1"/>
          <w:sz w:val="22"/>
          <w:szCs w:val="22"/>
          <w:lang w:val="es-ES" w:eastAsia="en-GB"/>
        </w:rPr>
        <w:t>ainda</w:t>
      </w:r>
      <w:proofErr w:type="spellEnd"/>
      <w:r w:rsidR="009D3C67" w:rsidRPr="003207C3">
        <w:rPr>
          <w:rFonts w:ascii="Cambria" w:eastAsia="Times New Roman" w:hAnsi="Cambria" w:cs="Times New Roman"/>
          <w:color w:val="000000" w:themeColor="text1"/>
          <w:sz w:val="22"/>
          <w:szCs w:val="22"/>
          <w:lang w:val="es-ES" w:eastAsia="en-GB"/>
        </w:rPr>
        <w:t xml:space="preserve"> está no </w:t>
      </w:r>
      <w:proofErr w:type="spellStart"/>
      <w:r w:rsidR="009D3C67" w:rsidRPr="003207C3">
        <w:rPr>
          <w:rFonts w:ascii="Cambria" w:eastAsia="Times New Roman" w:hAnsi="Cambria" w:cs="Times New Roman"/>
          <w:color w:val="000000" w:themeColor="text1"/>
          <w:sz w:val="22"/>
          <w:szCs w:val="22"/>
          <w:lang w:val="es-ES" w:eastAsia="en-GB"/>
        </w:rPr>
        <w:t>proce</w:t>
      </w:r>
      <w:r w:rsidR="006817C9" w:rsidRPr="003207C3">
        <w:rPr>
          <w:rFonts w:ascii="Cambria" w:eastAsia="Times New Roman" w:hAnsi="Cambria" w:cs="Times New Roman"/>
          <w:color w:val="000000" w:themeColor="text1"/>
          <w:sz w:val="22"/>
          <w:szCs w:val="22"/>
          <w:lang w:val="es-ES" w:eastAsia="en-GB"/>
        </w:rPr>
        <w:t>s</w:t>
      </w:r>
      <w:r w:rsidR="009D3C67" w:rsidRPr="003207C3">
        <w:rPr>
          <w:rFonts w:ascii="Cambria" w:eastAsia="Times New Roman" w:hAnsi="Cambria" w:cs="Times New Roman"/>
          <w:color w:val="000000" w:themeColor="text1"/>
          <w:sz w:val="22"/>
          <w:szCs w:val="22"/>
          <w:lang w:val="es-ES" w:eastAsia="en-GB"/>
        </w:rPr>
        <w:t>so</w:t>
      </w:r>
      <w:proofErr w:type="spellEnd"/>
      <w:r w:rsidR="009D3C67" w:rsidRPr="003207C3">
        <w:rPr>
          <w:rFonts w:ascii="Cambria" w:eastAsia="Times New Roman" w:hAnsi="Cambria" w:cs="Times New Roman"/>
          <w:color w:val="000000" w:themeColor="text1"/>
          <w:sz w:val="22"/>
          <w:szCs w:val="22"/>
          <w:lang w:val="es-ES" w:eastAsia="en-GB"/>
        </w:rPr>
        <w:t xml:space="preserve"> de publicar as </w:t>
      </w:r>
      <w:proofErr w:type="spellStart"/>
      <w:r w:rsidR="009D3C67" w:rsidRPr="003207C3">
        <w:rPr>
          <w:rFonts w:ascii="Cambria" w:eastAsia="Times New Roman" w:hAnsi="Cambria" w:cs="Times New Roman"/>
          <w:color w:val="000000" w:themeColor="text1"/>
          <w:sz w:val="22"/>
          <w:szCs w:val="22"/>
          <w:lang w:val="es-ES" w:eastAsia="en-GB"/>
        </w:rPr>
        <w:t>suas</w:t>
      </w:r>
      <w:proofErr w:type="spellEnd"/>
      <w:r w:rsidR="009D3C67"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i/>
          <w:iCs/>
          <w:color w:val="000000" w:themeColor="text1"/>
          <w:sz w:val="22"/>
          <w:szCs w:val="22"/>
          <w:lang w:val="es-ES" w:eastAsia="en-GB"/>
        </w:rPr>
        <w:t xml:space="preserve">Marian </w:t>
      </w:r>
      <w:proofErr w:type="spellStart"/>
      <w:r w:rsidRPr="003207C3">
        <w:rPr>
          <w:rFonts w:ascii="Cambria" w:eastAsia="Times New Roman" w:hAnsi="Cambria" w:cs="Times New Roman"/>
          <w:i/>
          <w:iCs/>
          <w:color w:val="000000" w:themeColor="text1"/>
          <w:sz w:val="22"/>
          <w:szCs w:val="22"/>
          <w:lang w:val="es-ES" w:eastAsia="en-GB"/>
        </w:rPr>
        <w:t>Medita</w:t>
      </w:r>
      <w:r w:rsidR="00B20B6C" w:rsidRPr="003207C3">
        <w:rPr>
          <w:rFonts w:ascii="Cambria" w:eastAsia="Times New Roman" w:hAnsi="Cambria" w:cs="Times New Roman"/>
          <w:i/>
          <w:iCs/>
          <w:color w:val="000000" w:themeColor="text1"/>
          <w:sz w:val="22"/>
          <w:szCs w:val="22"/>
          <w:lang w:val="es-ES" w:eastAsia="en-GB"/>
        </w:rPr>
        <w:t>tions</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servir</w:t>
      </w:r>
      <w:r w:rsidR="009D3C67" w:rsidRPr="003207C3">
        <w:rPr>
          <w:rFonts w:ascii="Cambria" w:eastAsia="Times New Roman" w:hAnsi="Cambria" w:cs="Times New Roman"/>
          <w:color w:val="000000" w:themeColor="text1"/>
          <w:sz w:val="22"/>
          <w:szCs w:val="22"/>
          <w:lang w:val="es-ES" w:eastAsia="en-GB"/>
        </w:rPr>
        <w:t>iam</w:t>
      </w:r>
      <w:proofErr w:type="spellEnd"/>
      <w:r w:rsidR="009D3C67" w:rsidRPr="003207C3">
        <w:rPr>
          <w:rFonts w:ascii="Cambria" w:eastAsia="Times New Roman" w:hAnsi="Cambria" w:cs="Times New Roman"/>
          <w:color w:val="000000" w:themeColor="text1"/>
          <w:sz w:val="22"/>
          <w:szCs w:val="22"/>
          <w:lang w:val="es-ES" w:eastAsia="en-GB"/>
        </w:rPr>
        <w:t xml:space="preserve"> na </w:t>
      </w:r>
      <w:proofErr w:type="spellStart"/>
      <w:r w:rsidR="009D3C67" w:rsidRPr="003207C3">
        <w:rPr>
          <w:rFonts w:ascii="Cambria" w:eastAsia="Times New Roman" w:hAnsi="Cambria" w:cs="Times New Roman"/>
          <w:color w:val="000000" w:themeColor="text1"/>
          <w:sz w:val="22"/>
          <w:szCs w:val="22"/>
          <w:lang w:val="es-ES" w:eastAsia="en-GB"/>
        </w:rPr>
        <w:t>sua</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campanha</w:t>
      </w:r>
      <w:proofErr w:type="spellEnd"/>
      <w:r w:rsidR="009D3C67" w:rsidRPr="003207C3">
        <w:rPr>
          <w:rFonts w:ascii="Cambria" w:eastAsia="Times New Roman" w:hAnsi="Cambria" w:cs="Times New Roman"/>
          <w:color w:val="000000" w:themeColor="text1"/>
          <w:sz w:val="22"/>
          <w:szCs w:val="22"/>
          <w:lang w:val="es-ES" w:eastAsia="en-GB"/>
        </w:rPr>
        <w:t xml:space="preserve"> de </w:t>
      </w:r>
      <w:proofErr w:type="spellStart"/>
      <w:r w:rsidR="009D3C67" w:rsidRPr="003207C3">
        <w:rPr>
          <w:rFonts w:ascii="Cambria" w:eastAsia="Times New Roman" w:hAnsi="Cambria" w:cs="Times New Roman"/>
          <w:color w:val="000000" w:themeColor="text1"/>
          <w:sz w:val="22"/>
          <w:szCs w:val="22"/>
          <w:lang w:val="es-ES" w:eastAsia="en-GB"/>
        </w:rPr>
        <w:t>recolha</w:t>
      </w:r>
      <w:proofErr w:type="spellEnd"/>
      <w:r w:rsidR="009D3C67" w:rsidRPr="003207C3">
        <w:rPr>
          <w:rFonts w:ascii="Cambria" w:eastAsia="Times New Roman" w:hAnsi="Cambria" w:cs="Times New Roman"/>
          <w:color w:val="000000" w:themeColor="text1"/>
          <w:sz w:val="22"/>
          <w:szCs w:val="22"/>
          <w:lang w:val="es-ES" w:eastAsia="en-GB"/>
        </w:rPr>
        <w:t xml:space="preserve"> de fundos para o </w:t>
      </w:r>
      <w:proofErr w:type="spellStart"/>
      <w:r w:rsidR="009D3C67" w:rsidRPr="003207C3">
        <w:rPr>
          <w:rFonts w:ascii="Cambria" w:eastAsia="Times New Roman" w:hAnsi="Cambria" w:cs="Times New Roman"/>
          <w:color w:val="000000" w:themeColor="text1"/>
          <w:sz w:val="22"/>
          <w:szCs w:val="22"/>
          <w:lang w:val="es-ES" w:eastAsia="en-GB"/>
        </w:rPr>
        <w:t>projeto</w:t>
      </w:r>
      <w:proofErr w:type="spellEnd"/>
      <w:r w:rsidR="006817C9" w:rsidRPr="003207C3">
        <w:rPr>
          <w:rFonts w:ascii="Cambria" w:eastAsia="Times New Roman" w:hAnsi="Cambria" w:cs="Times New Roman"/>
          <w:color w:val="000000" w:themeColor="text1"/>
          <w:sz w:val="22"/>
          <w:szCs w:val="22"/>
          <w:lang w:val="es-ES" w:eastAsia="en-GB"/>
        </w:rPr>
        <w:t xml:space="preserve"> do</w:t>
      </w:r>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aspirantado</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em</w:t>
      </w:r>
      <w:proofErr w:type="spellEnd"/>
      <w:r w:rsidR="009D3C67" w:rsidRPr="003207C3">
        <w:rPr>
          <w:rFonts w:ascii="Cambria" w:eastAsia="Times New Roman" w:hAnsi="Cambria" w:cs="Times New Roman"/>
          <w:color w:val="000000" w:themeColor="text1"/>
          <w:sz w:val="22"/>
          <w:szCs w:val="22"/>
          <w:lang w:val="es-ES" w:eastAsia="en-GB"/>
        </w:rPr>
        <w:t xml:space="preserve"> Goa. </w:t>
      </w:r>
      <w:proofErr w:type="spellStart"/>
      <w:r w:rsidR="009D3C67" w:rsidRPr="003207C3">
        <w:rPr>
          <w:rFonts w:ascii="Cambria" w:eastAsia="Times New Roman" w:hAnsi="Cambria" w:cs="Times New Roman"/>
          <w:color w:val="000000" w:themeColor="text1"/>
          <w:sz w:val="22"/>
          <w:szCs w:val="22"/>
          <w:lang w:val="es-ES" w:eastAsia="en-GB"/>
        </w:rPr>
        <w:t>Depois</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acrescenta</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com</w:t>
      </w:r>
      <w:proofErr w:type="spellEnd"/>
      <w:r w:rsidR="009D3C67" w:rsidRPr="003207C3">
        <w:rPr>
          <w:rFonts w:ascii="Cambria" w:eastAsia="Times New Roman" w:hAnsi="Cambria" w:cs="Times New Roman"/>
          <w:color w:val="000000" w:themeColor="text1"/>
          <w:sz w:val="22"/>
          <w:szCs w:val="22"/>
          <w:lang w:val="es-ES" w:eastAsia="en-GB"/>
        </w:rPr>
        <w:t xml:space="preserve"> espantosa </w:t>
      </w:r>
      <w:proofErr w:type="spellStart"/>
      <w:r w:rsidR="009D3C67" w:rsidRPr="003207C3">
        <w:rPr>
          <w:rFonts w:ascii="Cambria" w:eastAsia="Times New Roman" w:hAnsi="Cambria" w:cs="Times New Roman"/>
          <w:color w:val="000000" w:themeColor="text1"/>
          <w:sz w:val="22"/>
          <w:szCs w:val="22"/>
          <w:lang w:val="es-ES" w:eastAsia="en-GB"/>
        </w:rPr>
        <w:t>presci</w:t>
      </w:r>
      <w:r w:rsidR="00D6511E" w:rsidRPr="003207C3">
        <w:rPr>
          <w:rFonts w:ascii="Cambria" w:eastAsia="Times New Roman" w:hAnsi="Cambria" w:cs="Times New Roman"/>
          <w:color w:val="000000" w:themeColor="text1"/>
          <w:sz w:val="22"/>
          <w:szCs w:val="22"/>
          <w:lang w:val="es-ES" w:eastAsia="en-GB"/>
        </w:rPr>
        <w:t>ê</w:t>
      </w:r>
      <w:r w:rsidR="009D3C67" w:rsidRPr="003207C3">
        <w:rPr>
          <w:rFonts w:ascii="Cambria" w:eastAsia="Times New Roman" w:hAnsi="Cambria" w:cs="Times New Roman"/>
          <w:color w:val="000000" w:themeColor="text1"/>
          <w:sz w:val="22"/>
          <w:szCs w:val="22"/>
          <w:lang w:val="es-ES" w:eastAsia="en-GB"/>
        </w:rPr>
        <w:t>ncia</w:t>
      </w:r>
      <w:proofErr w:type="spellEnd"/>
      <w:r w:rsidR="009D3C67" w:rsidRPr="003207C3">
        <w:rPr>
          <w:rFonts w:ascii="Cambria" w:eastAsia="Times New Roman" w:hAnsi="Cambria" w:cs="Times New Roman"/>
          <w:color w:val="000000" w:themeColor="text1"/>
          <w:sz w:val="22"/>
          <w:szCs w:val="22"/>
          <w:lang w:val="es-ES" w:eastAsia="en-GB"/>
        </w:rPr>
        <w:t>: “</w:t>
      </w:r>
      <w:proofErr w:type="spellStart"/>
      <w:r w:rsidR="009D3C67" w:rsidRPr="003207C3">
        <w:rPr>
          <w:rFonts w:ascii="Cambria" w:eastAsia="Times New Roman" w:hAnsi="Cambria" w:cs="Times New Roman"/>
          <w:color w:val="000000" w:themeColor="text1"/>
          <w:sz w:val="22"/>
          <w:szCs w:val="22"/>
          <w:lang w:val="es-ES" w:eastAsia="en-GB"/>
        </w:rPr>
        <w:t>Mesmo</w:t>
      </w:r>
      <w:proofErr w:type="spellEnd"/>
      <w:r w:rsidR="009D3C67" w:rsidRPr="003207C3">
        <w:rPr>
          <w:rFonts w:ascii="Cambria" w:eastAsia="Times New Roman" w:hAnsi="Cambria" w:cs="Times New Roman"/>
          <w:color w:val="000000" w:themeColor="text1"/>
          <w:sz w:val="22"/>
          <w:szCs w:val="22"/>
          <w:lang w:val="es-ES" w:eastAsia="en-GB"/>
        </w:rPr>
        <w:t xml:space="preserve"> que </w:t>
      </w:r>
      <w:proofErr w:type="spellStart"/>
      <w:r w:rsidR="009D3C67" w:rsidRPr="003207C3">
        <w:rPr>
          <w:rFonts w:ascii="Cambria" w:eastAsia="Times New Roman" w:hAnsi="Cambria" w:cs="Times New Roman"/>
          <w:color w:val="000000" w:themeColor="text1"/>
          <w:sz w:val="22"/>
          <w:szCs w:val="22"/>
          <w:lang w:val="es-ES" w:eastAsia="en-GB"/>
        </w:rPr>
        <w:t>eu</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não</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voltasse</w:t>
      </w:r>
      <w:proofErr w:type="spellEnd"/>
      <w:r w:rsidR="009D3C67" w:rsidRPr="003207C3">
        <w:rPr>
          <w:rFonts w:ascii="Cambria" w:eastAsia="Times New Roman" w:hAnsi="Cambria" w:cs="Times New Roman"/>
          <w:color w:val="000000" w:themeColor="text1"/>
          <w:sz w:val="22"/>
          <w:szCs w:val="22"/>
          <w:lang w:val="es-ES" w:eastAsia="en-GB"/>
        </w:rPr>
        <w:t xml:space="preserve"> para Goa, que </w:t>
      </w:r>
      <w:proofErr w:type="spellStart"/>
      <w:r w:rsidR="009D3C67" w:rsidRPr="003207C3">
        <w:rPr>
          <w:rFonts w:ascii="Cambria" w:eastAsia="Times New Roman" w:hAnsi="Cambria" w:cs="Times New Roman"/>
          <w:color w:val="000000" w:themeColor="text1"/>
          <w:sz w:val="22"/>
          <w:szCs w:val="22"/>
          <w:lang w:val="es-ES" w:eastAsia="en-GB"/>
        </w:rPr>
        <w:t>consolação</w:t>
      </w:r>
      <w:proofErr w:type="spellEnd"/>
      <w:r w:rsidR="009D3C67" w:rsidRPr="003207C3">
        <w:rPr>
          <w:rFonts w:ascii="Cambria" w:eastAsia="Times New Roman" w:hAnsi="Cambria" w:cs="Times New Roman"/>
          <w:color w:val="000000" w:themeColor="text1"/>
          <w:sz w:val="22"/>
          <w:szCs w:val="22"/>
          <w:lang w:val="es-ES" w:eastAsia="en-GB"/>
        </w:rPr>
        <w:t xml:space="preserve"> seria para </w:t>
      </w:r>
      <w:proofErr w:type="spellStart"/>
      <w:r w:rsidR="009D3C67" w:rsidRPr="003207C3">
        <w:rPr>
          <w:rFonts w:ascii="Cambria" w:eastAsia="Times New Roman" w:hAnsi="Cambria" w:cs="Times New Roman"/>
          <w:color w:val="000000" w:themeColor="text1"/>
          <w:sz w:val="22"/>
          <w:szCs w:val="22"/>
          <w:lang w:val="es-ES" w:eastAsia="en-GB"/>
        </w:rPr>
        <w:t>mim</w:t>
      </w:r>
      <w:proofErr w:type="spellEnd"/>
      <w:r w:rsidR="009D3C67" w:rsidRPr="003207C3">
        <w:rPr>
          <w:rFonts w:ascii="Cambria" w:eastAsia="Times New Roman" w:hAnsi="Cambria" w:cs="Times New Roman"/>
          <w:color w:val="000000" w:themeColor="text1"/>
          <w:sz w:val="22"/>
          <w:szCs w:val="22"/>
          <w:lang w:val="es-ES" w:eastAsia="en-GB"/>
        </w:rPr>
        <w:t xml:space="preserve"> saber que </w:t>
      </w:r>
      <w:proofErr w:type="spellStart"/>
      <w:r w:rsidR="009D3C67" w:rsidRPr="003207C3">
        <w:rPr>
          <w:rFonts w:ascii="Cambria" w:eastAsia="Times New Roman" w:hAnsi="Cambria" w:cs="Times New Roman"/>
          <w:color w:val="000000" w:themeColor="text1"/>
          <w:sz w:val="22"/>
          <w:szCs w:val="22"/>
          <w:lang w:val="es-ES" w:eastAsia="en-GB"/>
        </w:rPr>
        <w:t>um</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novo</w:t>
      </w:r>
      <w:proofErr w:type="spellEnd"/>
      <w:r w:rsidR="009D3C67" w:rsidRPr="003207C3">
        <w:rPr>
          <w:rFonts w:ascii="Cambria" w:eastAsia="Times New Roman" w:hAnsi="Cambria" w:cs="Times New Roman"/>
          <w:color w:val="000000" w:themeColor="text1"/>
          <w:sz w:val="22"/>
          <w:szCs w:val="22"/>
          <w:lang w:val="es-ES" w:eastAsia="en-GB"/>
        </w:rPr>
        <w:t xml:space="preserve"> centro de </w:t>
      </w:r>
      <w:proofErr w:type="spellStart"/>
      <w:r w:rsidR="009D3C67" w:rsidRPr="003207C3">
        <w:rPr>
          <w:rFonts w:ascii="Cambria" w:eastAsia="Times New Roman" w:hAnsi="Cambria" w:cs="Times New Roman"/>
          <w:color w:val="000000" w:themeColor="text1"/>
          <w:sz w:val="22"/>
          <w:szCs w:val="22"/>
          <w:lang w:val="es-ES" w:eastAsia="en-GB"/>
        </w:rPr>
        <w:t>vocações</w:t>
      </w:r>
      <w:proofErr w:type="spellEnd"/>
      <w:r w:rsidR="009D3C67" w:rsidRPr="003207C3">
        <w:rPr>
          <w:rFonts w:ascii="Cambria" w:eastAsia="Times New Roman" w:hAnsi="Cambria" w:cs="Times New Roman"/>
          <w:color w:val="000000" w:themeColor="text1"/>
          <w:sz w:val="22"/>
          <w:szCs w:val="22"/>
          <w:lang w:val="es-ES" w:eastAsia="en-GB"/>
        </w:rPr>
        <w:t xml:space="preserve"> </w:t>
      </w:r>
      <w:proofErr w:type="spellStart"/>
      <w:r w:rsidR="009D3C67" w:rsidRPr="003207C3">
        <w:rPr>
          <w:rFonts w:ascii="Cambria" w:eastAsia="Times New Roman" w:hAnsi="Cambria" w:cs="Times New Roman"/>
          <w:color w:val="000000" w:themeColor="text1"/>
          <w:sz w:val="22"/>
          <w:szCs w:val="22"/>
          <w:lang w:val="es-ES" w:eastAsia="en-GB"/>
        </w:rPr>
        <w:t>continuar</w:t>
      </w:r>
      <w:r w:rsidR="00D6511E" w:rsidRPr="003207C3">
        <w:rPr>
          <w:rFonts w:ascii="Cambria" w:eastAsia="Times New Roman" w:hAnsi="Cambria" w:cs="Times New Roman"/>
          <w:color w:val="000000" w:themeColor="text1"/>
          <w:sz w:val="22"/>
          <w:szCs w:val="22"/>
          <w:lang w:val="es-ES" w:eastAsia="en-GB"/>
        </w:rPr>
        <w:t>i</w:t>
      </w:r>
      <w:r w:rsidR="009D3C67" w:rsidRPr="003207C3">
        <w:rPr>
          <w:rFonts w:ascii="Cambria" w:eastAsia="Times New Roman" w:hAnsi="Cambria" w:cs="Times New Roman"/>
          <w:color w:val="000000" w:themeColor="text1"/>
          <w:sz w:val="22"/>
          <w:szCs w:val="22"/>
          <w:lang w:val="es-ES" w:eastAsia="en-GB"/>
        </w:rPr>
        <w:t>a</w:t>
      </w:r>
      <w:proofErr w:type="spellEnd"/>
      <w:r w:rsidR="009D3C67" w:rsidRPr="003207C3">
        <w:rPr>
          <w:rFonts w:ascii="Cambria" w:eastAsia="Times New Roman" w:hAnsi="Cambria" w:cs="Times New Roman"/>
          <w:color w:val="000000" w:themeColor="text1"/>
          <w:sz w:val="22"/>
          <w:szCs w:val="22"/>
          <w:lang w:val="es-ES" w:eastAsia="en-GB"/>
        </w:rPr>
        <w:t xml:space="preserve"> a multiplicar o </w:t>
      </w:r>
      <w:proofErr w:type="spellStart"/>
      <w:r w:rsidR="009D3C67" w:rsidRPr="003207C3">
        <w:rPr>
          <w:rFonts w:ascii="Cambria" w:eastAsia="Times New Roman" w:hAnsi="Cambria" w:cs="Times New Roman"/>
          <w:color w:val="000000" w:themeColor="text1"/>
          <w:sz w:val="22"/>
          <w:szCs w:val="22"/>
          <w:lang w:val="es-ES" w:eastAsia="en-GB"/>
        </w:rPr>
        <w:t>bem</w:t>
      </w:r>
      <w:proofErr w:type="spellEnd"/>
      <w:r w:rsidR="009D3C67" w:rsidRPr="003207C3">
        <w:rPr>
          <w:rFonts w:ascii="Cambria" w:eastAsia="Times New Roman" w:hAnsi="Cambria" w:cs="Times New Roman"/>
          <w:color w:val="000000" w:themeColor="text1"/>
          <w:sz w:val="22"/>
          <w:szCs w:val="22"/>
          <w:lang w:val="es-ES" w:eastAsia="en-GB"/>
        </w:rPr>
        <w:t>..."</w:t>
      </w:r>
      <w:bookmarkStart w:id="118" w:name="_ftnref185"/>
      <w:bookmarkEnd w:id="118"/>
      <w:r w:rsidR="009D3C67" w:rsidRPr="003207C3">
        <w:rPr>
          <w:rFonts w:ascii="Cambria" w:eastAsia="Times New Roman" w:hAnsi="Cambria" w:cs="Times New Roman"/>
          <w:color w:val="000000" w:themeColor="text1"/>
          <w:sz w:val="22"/>
          <w:szCs w:val="22"/>
          <w:lang w:val="es-ES" w:eastAsia="en-GB"/>
        </w:rPr>
        <w:t>.</w:t>
      </w:r>
      <w:r w:rsidR="009D3C67" w:rsidRPr="003207C3">
        <w:rPr>
          <w:rStyle w:val="FootnoteReference"/>
          <w:rFonts w:ascii="Cambria" w:eastAsia="Times New Roman" w:hAnsi="Cambria" w:cs="Times New Roman"/>
          <w:color w:val="000000" w:themeColor="text1"/>
          <w:sz w:val="22"/>
          <w:szCs w:val="22"/>
          <w:lang w:val="es-ES" w:eastAsia="en-GB"/>
        </w:rPr>
        <w:footnoteReference w:id="193"/>
      </w:r>
    </w:p>
    <w:p w14:paraId="323EFED2" w14:textId="45DA68B4" w:rsidR="005A0836" w:rsidRPr="003207C3" w:rsidRDefault="006A4014" w:rsidP="00CF28BD">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lastRenderedPageBreak/>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março</w:t>
      </w:r>
      <w:proofErr w:type="spellEnd"/>
      <w:r w:rsidRPr="003207C3">
        <w:rPr>
          <w:rFonts w:ascii="Cambria" w:eastAsia="Times New Roman" w:hAnsi="Cambria" w:cs="Times New Roman"/>
          <w:color w:val="000000" w:themeColor="text1"/>
          <w:sz w:val="22"/>
          <w:szCs w:val="22"/>
          <w:lang w:val="es-ES" w:eastAsia="en-GB"/>
        </w:rPr>
        <w:t xml:space="preserve"> de 1961, o </w:t>
      </w:r>
      <w:proofErr w:type="spellStart"/>
      <w:r w:rsidRPr="003207C3">
        <w:rPr>
          <w:rFonts w:ascii="Cambria" w:eastAsia="Times New Roman" w:hAnsi="Cambria" w:cs="Times New Roman"/>
          <w:color w:val="000000" w:themeColor="text1"/>
          <w:sz w:val="22"/>
          <w:szCs w:val="22"/>
          <w:lang w:val="es-ES" w:eastAsia="en-GB"/>
        </w:rPr>
        <w:t>bom</w:t>
      </w:r>
      <w:proofErr w:type="spellEnd"/>
      <w:r w:rsidRPr="003207C3">
        <w:rPr>
          <w:rFonts w:ascii="Cambria" w:eastAsia="Times New Roman" w:hAnsi="Cambria" w:cs="Times New Roman"/>
          <w:color w:val="000000" w:themeColor="text1"/>
          <w:sz w:val="22"/>
          <w:szCs w:val="22"/>
          <w:lang w:val="es-ES" w:eastAsia="en-GB"/>
        </w:rPr>
        <w:t xml:space="preserve"> do </w:t>
      </w:r>
      <w:proofErr w:type="spellStart"/>
      <w:r w:rsidRPr="003207C3">
        <w:rPr>
          <w:rFonts w:ascii="Cambria" w:eastAsia="Times New Roman" w:hAnsi="Cambria" w:cs="Times New Roman"/>
          <w:color w:val="000000" w:themeColor="text1"/>
          <w:sz w:val="22"/>
          <w:szCs w:val="22"/>
          <w:lang w:val="es-ES" w:eastAsia="en-GB"/>
        </w:rPr>
        <w:t>missionário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encontra</w:t>
      </w:r>
      <w:proofErr w:type="spellEnd"/>
      <w:r w:rsidRPr="003207C3">
        <w:rPr>
          <w:rFonts w:ascii="Cambria" w:eastAsia="Times New Roman" w:hAnsi="Cambria" w:cs="Times New Roman"/>
          <w:color w:val="000000" w:themeColor="text1"/>
          <w:sz w:val="22"/>
          <w:szCs w:val="22"/>
          <w:lang w:val="es-ES" w:eastAsia="en-GB"/>
        </w:rPr>
        <w:t xml:space="preserve">-se nos estados Unidos, a </w:t>
      </w:r>
      <w:proofErr w:type="spellStart"/>
      <w:r w:rsidRPr="003207C3">
        <w:rPr>
          <w:rFonts w:ascii="Cambria" w:eastAsia="Times New Roman" w:hAnsi="Cambria" w:cs="Times New Roman"/>
          <w:color w:val="000000" w:themeColor="text1"/>
          <w:sz w:val="22"/>
          <w:szCs w:val="22"/>
          <w:lang w:val="es-ES" w:eastAsia="en-GB"/>
        </w:rPr>
        <w:t>trabalhar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paróquia</w:t>
      </w:r>
      <w:proofErr w:type="spellEnd"/>
      <w:r w:rsidRPr="003207C3">
        <w:rPr>
          <w:rFonts w:ascii="Cambria" w:eastAsia="Times New Roman" w:hAnsi="Cambria" w:cs="Times New Roman"/>
          <w:color w:val="000000" w:themeColor="text1"/>
          <w:sz w:val="22"/>
          <w:szCs w:val="22"/>
          <w:lang w:val="es-ES" w:eastAsia="en-GB"/>
        </w:rPr>
        <w:t xml:space="preserve"> rural </w:t>
      </w:r>
      <w:proofErr w:type="spellStart"/>
      <w:r w:rsidRPr="003207C3">
        <w:rPr>
          <w:rFonts w:ascii="Cambria" w:eastAsia="Times New Roman" w:hAnsi="Cambria" w:cs="Times New Roman"/>
          <w:color w:val="000000" w:themeColor="text1"/>
          <w:sz w:val="22"/>
          <w:szCs w:val="22"/>
          <w:lang w:val="es-ES" w:eastAsia="en-GB"/>
        </w:rPr>
        <w:t>enquanto</w:t>
      </w:r>
      <w:proofErr w:type="spellEnd"/>
      <w:r w:rsidRPr="003207C3">
        <w:rPr>
          <w:rFonts w:ascii="Cambria" w:eastAsia="Times New Roman" w:hAnsi="Cambria" w:cs="Times New Roman"/>
          <w:color w:val="000000" w:themeColor="text1"/>
          <w:sz w:val="22"/>
          <w:szCs w:val="22"/>
          <w:lang w:val="es-ES" w:eastAsia="en-GB"/>
        </w:rPr>
        <w:t xml:space="preserve"> prepara a </w:t>
      </w:r>
      <w:proofErr w:type="spellStart"/>
      <w:r w:rsidRPr="003207C3">
        <w:rPr>
          <w:rFonts w:ascii="Cambria" w:eastAsia="Times New Roman" w:hAnsi="Cambria" w:cs="Times New Roman"/>
          <w:color w:val="000000" w:themeColor="text1"/>
          <w:sz w:val="22"/>
          <w:szCs w:val="22"/>
          <w:lang w:val="es-ES" w:eastAsia="en-GB"/>
        </w:rPr>
        <w:t>campanha</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recolha</w:t>
      </w:r>
      <w:proofErr w:type="spellEnd"/>
      <w:r w:rsidRPr="003207C3">
        <w:rPr>
          <w:rFonts w:ascii="Cambria" w:eastAsia="Times New Roman" w:hAnsi="Cambria" w:cs="Times New Roman"/>
          <w:color w:val="000000" w:themeColor="text1"/>
          <w:sz w:val="22"/>
          <w:szCs w:val="22"/>
          <w:lang w:val="es-ES" w:eastAsia="en-GB"/>
        </w:rPr>
        <w:t xml:space="preserve"> de fundos. </w:t>
      </w:r>
      <w:proofErr w:type="spellStart"/>
      <w:r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esperança</w:t>
      </w:r>
      <w:proofErr w:type="spellEnd"/>
      <w:r w:rsidRPr="003207C3">
        <w:rPr>
          <w:rFonts w:ascii="Cambria" w:eastAsia="Times New Roman" w:hAnsi="Cambria" w:cs="Times New Roman"/>
          <w:color w:val="000000" w:themeColor="text1"/>
          <w:sz w:val="22"/>
          <w:szCs w:val="22"/>
          <w:lang w:val="es-ES" w:eastAsia="en-GB"/>
        </w:rPr>
        <w:t xml:space="preserve"> de que o P. </w:t>
      </w:r>
      <w:r w:rsidR="005A0836" w:rsidRPr="003207C3">
        <w:rPr>
          <w:rFonts w:ascii="Cambria" w:eastAsia="Times New Roman" w:hAnsi="Cambria" w:cs="Times New Roman"/>
          <w:color w:val="000000" w:themeColor="text1"/>
          <w:sz w:val="22"/>
          <w:szCs w:val="22"/>
          <w:lang w:val="es-ES" w:eastAsia="en-GB"/>
        </w:rPr>
        <w:t xml:space="preserve">Michael Murray </w:t>
      </w: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ajudasse</w:t>
      </w:r>
      <w:proofErr w:type="spellEnd"/>
      <w:r w:rsidR="005A0836" w:rsidRPr="003207C3">
        <w:rPr>
          <w:rFonts w:ascii="Cambria" w:eastAsia="Times New Roman" w:hAnsi="Cambria" w:cs="Times New Roman"/>
          <w:color w:val="000000" w:themeColor="text1"/>
          <w:sz w:val="22"/>
          <w:szCs w:val="22"/>
          <w:lang w:val="es-ES" w:eastAsia="en-GB"/>
        </w:rPr>
        <w:t>,</w:t>
      </w:r>
      <w:bookmarkStart w:id="119" w:name="_ftnref186"/>
      <w:bookmarkEnd w:id="119"/>
      <w:r w:rsidR="00641618" w:rsidRPr="003207C3">
        <w:rPr>
          <w:rStyle w:val="FootnoteReference"/>
          <w:rFonts w:ascii="Cambria" w:eastAsia="Times New Roman" w:hAnsi="Cambria" w:cs="Times New Roman"/>
          <w:color w:val="000000" w:themeColor="text1"/>
          <w:sz w:val="22"/>
          <w:szCs w:val="22"/>
          <w:lang w:val="es-ES" w:eastAsia="en-GB"/>
        </w:rPr>
        <w:footnoteReference w:id="194"/>
      </w:r>
      <w:r w:rsidR="00641618"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mas tal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possível</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porque os superiores </w:t>
      </w:r>
      <w:proofErr w:type="spellStart"/>
      <w:r w:rsidR="005A0836" w:rsidRPr="003207C3">
        <w:rPr>
          <w:rFonts w:ascii="Cambria" w:eastAsia="Times New Roman" w:hAnsi="Cambria" w:cs="Times New Roman"/>
          <w:color w:val="000000" w:themeColor="text1"/>
          <w:sz w:val="22"/>
          <w:szCs w:val="22"/>
          <w:lang w:val="es-ES" w:eastAsia="en-GB"/>
        </w:rPr>
        <w:t>loca</w:t>
      </w:r>
      <w:r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s</w:t>
      </w:r>
      <w:proofErr w:type="spellEnd"/>
      <w:r w:rsidR="005A0836"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tinham</w:t>
      </w:r>
      <w:proofErr w:type="spellEnd"/>
      <w:r w:rsidRPr="003207C3">
        <w:rPr>
          <w:rFonts w:ascii="Cambria" w:eastAsia="Times New Roman" w:hAnsi="Cambria" w:cs="Times New Roman"/>
          <w:color w:val="000000" w:themeColor="text1"/>
          <w:sz w:val="22"/>
          <w:szCs w:val="22"/>
          <w:lang w:val="es-ES" w:eastAsia="en-GB"/>
        </w:rPr>
        <w:t xml:space="preserve"> enviado para </w:t>
      </w:r>
      <w:proofErr w:type="spellStart"/>
      <w:r w:rsidRPr="003207C3">
        <w:rPr>
          <w:rFonts w:ascii="Cambria" w:eastAsia="Times New Roman" w:hAnsi="Cambria" w:cs="Times New Roman"/>
          <w:color w:val="000000" w:themeColor="text1"/>
          <w:sz w:val="22"/>
          <w:szCs w:val="22"/>
          <w:lang w:val="es-ES" w:eastAsia="en-GB"/>
        </w:rPr>
        <w:t>outro</w:t>
      </w:r>
      <w:proofErr w:type="spellEnd"/>
      <w:r w:rsidRPr="003207C3">
        <w:rPr>
          <w:rFonts w:ascii="Cambria" w:eastAsia="Times New Roman" w:hAnsi="Cambria" w:cs="Times New Roman"/>
          <w:color w:val="000000" w:themeColor="text1"/>
          <w:sz w:val="22"/>
          <w:szCs w:val="22"/>
          <w:lang w:val="es-ES" w:eastAsia="en-GB"/>
        </w:rPr>
        <w:t xml:space="preserve"> lugar</w:t>
      </w:r>
      <w:r w:rsidR="005A0836" w:rsidRPr="003207C3">
        <w:rPr>
          <w:rFonts w:ascii="Cambria" w:eastAsia="Times New Roman" w:hAnsi="Cambria" w:cs="Times New Roman"/>
          <w:color w:val="000000" w:themeColor="text1"/>
          <w:sz w:val="22"/>
          <w:szCs w:val="22"/>
          <w:lang w:val="es-ES" w:eastAsia="en-GB"/>
        </w:rPr>
        <w:t>. </w:t>
      </w:r>
      <w:r w:rsidRPr="003207C3">
        <w:rPr>
          <w:rFonts w:ascii="Cambria" w:eastAsia="Times New Roman" w:hAnsi="Cambria" w:cs="Times New Roman"/>
          <w:color w:val="000000" w:themeColor="text1"/>
          <w:sz w:val="22"/>
          <w:szCs w:val="22"/>
          <w:lang w:val="es-ES" w:eastAsia="en-GB"/>
        </w:rPr>
        <w:t xml:space="preserve">No </w:t>
      </w:r>
      <w:proofErr w:type="spellStart"/>
      <w:r w:rsidRPr="003207C3">
        <w:rPr>
          <w:rFonts w:ascii="Cambria" w:eastAsia="Times New Roman" w:hAnsi="Cambria" w:cs="Times New Roman"/>
          <w:color w:val="000000" w:themeColor="text1"/>
          <w:sz w:val="22"/>
          <w:szCs w:val="22"/>
          <w:lang w:val="es-ES" w:eastAsia="en-GB"/>
        </w:rPr>
        <w:t>entanto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escreve</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que Murray está ansioso por </w:t>
      </w:r>
      <w:proofErr w:type="spellStart"/>
      <w:r w:rsidRPr="003207C3">
        <w:rPr>
          <w:rFonts w:ascii="Cambria" w:eastAsia="Times New Roman" w:hAnsi="Cambria" w:cs="Times New Roman"/>
          <w:color w:val="000000" w:themeColor="text1"/>
          <w:sz w:val="22"/>
          <w:szCs w:val="22"/>
          <w:lang w:val="es-ES" w:eastAsia="en-GB"/>
        </w:rPr>
        <w:t>regres</w:t>
      </w:r>
      <w:r w:rsidR="00CF28BD"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ar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às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missões</w:t>
      </w:r>
      <w:proofErr w:type="spellEnd"/>
      <w:r w:rsidRPr="003207C3">
        <w:rPr>
          <w:rFonts w:ascii="Cambria" w:eastAsia="Times New Roman" w:hAnsi="Cambria" w:cs="Times New Roman"/>
          <w:color w:val="000000" w:themeColor="text1"/>
          <w:sz w:val="22"/>
          <w:szCs w:val="22"/>
          <w:lang w:val="es-ES" w:eastAsia="en-GB"/>
        </w:rPr>
        <w:t xml:space="preserve">: por que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pedir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Reitor</w:t>
      </w:r>
      <w:proofErr w:type="spellEnd"/>
      <w:r w:rsidRPr="003207C3">
        <w:rPr>
          <w:rFonts w:ascii="Cambria" w:eastAsia="Times New Roman" w:hAnsi="Cambria" w:cs="Times New Roman"/>
          <w:color w:val="000000" w:themeColor="text1"/>
          <w:sz w:val="22"/>
          <w:szCs w:val="22"/>
          <w:lang w:val="es-ES" w:eastAsia="en-GB"/>
        </w:rPr>
        <w:t xml:space="preserve">-Mor </w:t>
      </w:r>
      <w:proofErr w:type="spellStart"/>
      <w:r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 a Bellido,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vigário</w:t>
      </w:r>
      <w:proofErr w:type="spellEnd"/>
      <w:r w:rsidRPr="003207C3">
        <w:rPr>
          <w:rFonts w:ascii="Cambria" w:eastAsia="Times New Roman" w:hAnsi="Cambria" w:cs="Times New Roman"/>
          <w:color w:val="000000" w:themeColor="text1"/>
          <w:sz w:val="22"/>
          <w:szCs w:val="22"/>
          <w:lang w:val="es-ES" w:eastAsia="en-GB"/>
        </w:rPr>
        <w:t xml:space="preserve">, que o </w:t>
      </w:r>
      <w:proofErr w:type="spellStart"/>
      <w:r w:rsidRPr="003207C3">
        <w:rPr>
          <w:rFonts w:ascii="Cambria" w:eastAsia="Times New Roman" w:hAnsi="Cambria" w:cs="Times New Roman"/>
          <w:color w:val="000000" w:themeColor="text1"/>
          <w:sz w:val="22"/>
          <w:szCs w:val="22"/>
          <w:lang w:val="es-ES" w:eastAsia="en-GB"/>
        </w:rPr>
        <w:t>enviem</w:t>
      </w:r>
      <w:proofErr w:type="spellEnd"/>
      <w:r w:rsidRPr="003207C3">
        <w:rPr>
          <w:rFonts w:ascii="Cambria" w:eastAsia="Times New Roman" w:hAnsi="Cambria" w:cs="Times New Roman"/>
          <w:color w:val="000000" w:themeColor="text1"/>
          <w:sz w:val="22"/>
          <w:szCs w:val="22"/>
          <w:lang w:val="es-ES" w:eastAsia="en-GB"/>
        </w:rPr>
        <w:t xml:space="preserve"> para o </w:t>
      </w:r>
      <w:proofErr w:type="spellStart"/>
      <w:r w:rsidRPr="003207C3">
        <w:rPr>
          <w:rFonts w:ascii="Cambria" w:eastAsia="Times New Roman" w:hAnsi="Cambria" w:cs="Times New Roman"/>
          <w:color w:val="000000" w:themeColor="text1"/>
          <w:sz w:val="22"/>
          <w:szCs w:val="22"/>
          <w:lang w:val="es-ES" w:eastAsia="en-GB"/>
        </w:rPr>
        <w:t>novo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aspirantado</w:t>
      </w:r>
      <w:proofErr w:type="spellEnd"/>
      <w:r w:rsidRPr="003207C3">
        <w:rPr>
          <w:rFonts w:ascii="Cambria" w:eastAsia="Times New Roman" w:hAnsi="Cambria" w:cs="Times New Roman"/>
          <w:color w:val="000000" w:themeColor="text1"/>
          <w:sz w:val="22"/>
          <w:szCs w:val="22"/>
          <w:lang w:val="es-ES" w:eastAsia="en-GB"/>
        </w:rPr>
        <w:t xml:space="preserve"> de Goa </w:t>
      </w:r>
      <w:r w:rsidR="005A0836" w:rsidRPr="003207C3">
        <w:rPr>
          <w:rFonts w:ascii="Cambria" w:eastAsia="Times New Roman" w:hAnsi="Cambria" w:cs="Times New Roman"/>
          <w:color w:val="000000" w:themeColor="text1"/>
          <w:sz w:val="22"/>
          <w:szCs w:val="22"/>
          <w:lang w:val="es-ES" w:eastAsia="en-GB"/>
        </w:rPr>
        <w:t>?</w:t>
      </w:r>
      <w:bookmarkStart w:id="120" w:name="_ftnref187"/>
      <w:bookmarkEnd w:id="120"/>
      <w:r w:rsidR="00F87700" w:rsidRPr="003207C3">
        <w:rPr>
          <w:rStyle w:val="FootnoteReference"/>
          <w:rFonts w:ascii="Cambria" w:eastAsia="Times New Roman" w:hAnsi="Cambria" w:cs="Times New Roman"/>
          <w:color w:val="000000" w:themeColor="text1"/>
          <w:sz w:val="22"/>
          <w:szCs w:val="22"/>
          <w:lang w:val="es-ES" w:eastAsia="en-GB"/>
        </w:rPr>
        <w:footnoteReference w:id="195"/>
      </w:r>
    </w:p>
    <w:p w14:paraId="35C27D3B" w14:textId="2CA2261F" w:rsidR="005A0836"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w:t>
      </w:r>
      <w:r w:rsidR="006A4014" w:rsidRPr="003207C3">
        <w:rPr>
          <w:rFonts w:ascii="Cambria" w:eastAsia="Times New Roman" w:hAnsi="Cambria" w:cs="Times New Roman"/>
          <w:color w:val="000000" w:themeColor="text1"/>
          <w:sz w:val="22"/>
          <w:szCs w:val="22"/>
          <w:lang w:val="es-ES" w:eastAsia="en-GB"/>
        </w:rPr>
        <w:t>m</w:t>
      </w:r>
      <w:proofErr w:type="spellEnd"/>
      <w:r w:rsidR="006A4014" w:rsidRPr="003207C3">
        <w:rPr>
          <w:rFonts w:ascii="Cambria" w:eastAsia="Times New Roman" w:hAnsi="Cambria" w:cs="Times New Roman"/>
          <w:color w:val="000000" w:themeColor="text1"/>
          <w:sz w:val="22"/>
          <w:szCs w:val="22"/>
          <w:lang w:val="es-ES" w:eastAsia="en-GB"/>
        </w:rPr>
        <w:t xml:space="preserve"> </w:t>
      </w:r>
      <w:proofErr w:type="spellStart"/>
      <w:r w:rsidR="006A4014" w:rsidRPr="003207C3">
        <w:rPr>
          <w:rFonts w:ascii="Cambria" w:eastAsia="Times New Roman" w:hAnsi="Cambria" w:cs="Times New Roman"/>
          <w:color w:val="000000" w:themeColor="text1"/>
          <w:sz w:val="22"/>
          <w:szCs w:val="22"/>
          <w:lang w:val="es-ES" w:eastAsia="en-GB"/>
        </w:rPr>
        <w:t>julho</w:t>
      </w:r>
      <w:proofErr w:type="spellEnd"/>
      <w:r w:rsidR="006A4014" w:rsidRPr="003207C3">
        <w:rPr>
          <w:rFonts w:ascii="Cambria" w:eastAsia="Times New Roman" w:hAnsi="Cambria" w:cs="Times New Roman"/>
          <w:color w:val="000000" w:themeColor="text1"/>
          <w:sz w:val="22"/>
          <w:szCs w:val="22"/>
          <w:lang w:val="es-ES" w:eastAsia="en-GB"/>
        </w:rPr>
        <w:t xml:space="preserve"> de 1961</w:t>
      </w:r>
      <w:r w:rsidR="00D6511E" w:rsidRPr="003207C3">
        <w:rPr>
          <w:rFonts w:ascii="Cambria" w:eastAsia="Times New Roman" w:hAnsi="Cambria" w:cs="Times New Roman"/>
          <w:color w:val="000000" w:themeColor="text1"/>
          <w:sz w:val="22"/>
          <w:szCs w:val="22"/>
          <w:lang w:val="es-ES" w:eastAsia="en-GB"/>
        </w:rPr>
        <w:t>,</w:t>
      </w:r>
      <w:r w:rsidR="006A4014" w:rsidRPr="003207C3">
        <w:rPr>
          <w:rFonts w:ascii="Cambria" w:eastAsia="Times New Roman" w:hAnsi="Cambria" w:cs="Times New Roman"/>
          <w:color w:val="000000" w:themeColor="text1"/>
          <w:sz w:val="22"/>
          <w:szCs w:val="22"/>
          <w:lang w:val="es-ES" w:eastAsia="en-GB"/>
        </w:rPr>
        <w:t xml:space="preserve"> encontramos Carreño a </w:t>
      </w:r>
      <w:proofErr w:type="spellStart"/>
      <w:r w:rsidR="006A4014" w:rsidRPr="003207C3">
        <w:rPr>
          <w:rFonts w:ascii="Cambria" w:eastAsia="Times New Roman" w:hAnsi="Cambria" w:cs="Times New Roman"/>
          <w:color w:val="000000" w:themeColor="text1"/>
          <w:sz w:val="22"/>
          <w:szCs w:val="22"/>
          <w:lang w:val="es-ES" w:eastAsia="en-GB"/>
        </w:rPr>
        <w:t>escrever</w:t>
      </w:r>
      <w:proofErr w:type="spellEnd"/>
      <w:r w:rsidR="006A4014" w:rsidRPr="003207C3">
        <w:rPr>
          <w:rFonts w:ascii="Cambria" w:eastAsia="Times New Roman" w:hAnsi="Cambria" w:cs="Times New Roman"/>
          <w:color w:val="000000" w:themeColor="text1"/>
          <w:sz w:val="22"/>
          <w:szCs w:val="22"/>
          <w:lang w:val="es-ES" w:eastAsia="en-GB"/>
        </w:rPr>
        <w:t xml:space="preserve"> a </w:t>
      </w:r>
      <w:proofErr w:type="spellStart"/>
      <w:r w:rsidR="006A4014" w:rsidRPr="003207C3">
        <w:rPr>
          <w:rFonts w:ascii="Cambria" w:eastAsia="Times New Roman" w:hAnsi="Cambria" w:cs="Times New Roman"/>
          <w:color w:val="000000" w:themeColor="text1"/>
          <w:sz w:val="22"/>
          <w:szCs w:val="22"/>
          <w:lang w:val="es-ES" w:eastAsia="en-GB"/>
        </w:rPr>
        <w:t>Monteiro</w:t>
      </w:r>
      <w:proofErr w:type="spellEnd"/>
      <w:r w:rsidR="006A4014" w:rsidRPr="003207C3">
        <w:rPr>
          <w:rFonts w:ascii="Cambria" w:eastAsia="Times New Roman" w:hAnsi="Cambria" w:cs="Times New Roman"/>
          <w:color w:val="000000" w:themeColor="text1"/>
          <w:sz w:val="22"/>
          <w:szCs w:val="22"/>
          <w:lang w:val="es-ES" w:eastAsia="en-GB"/>
        </w:rPr>
        <w:t xml:space="preserve"> a partir de </w:t>
      </w:r>
      <w:r w:rsidRPr="003207C3">
        <w:rPr>
          <w:rFonts w:ascii="Cambria" w:eastAsia="Times New Roman" w:hAnsi="Cambria" w:cs="Times New Roman"/>
          <w:color w:val="000000" w:themeColor="text1"/>
          <w:sz w:val="22"/>
          <w:szCs w:val="22"/>
          <w:lang w:val="es-ES" w:eastAsia="en-GB"/>
        </w:rPr>
        <w:t xml:space="preserve">Don Bosco </w:t>
      </w:r>
      <w:proofErr w:type="spellStart"/>
      <w:r w:rsidRPr="003207C3">
        <w:rPr>
          <w:rFonts w:ascii="Cambria" w:eastAsia="Times New Roman" w:hAnsi="Cambria" w:cs="Times New Roman"/>
          <w:color w:val="000000" w:themeColor="text1"/>
          <w:sz w:val="22"/>
          <w:szCs w:val="22"/>
          <w:lang w:val="es-ES" w:eastAsia="en-GB"/>
        </w:rPr>
        <w:t>Tech</w:t>
      </w:r>
      <w:proofErr w:type="spellEnd"/>
      <w:r w:rsidRPr="003207C3">
        <w:rPr>
          <w:rFonts w:ascii="Cambria" w:eastAsia="Times New Roman" w:hAnsi="Cambria" w:cs="Times New Roman"/>
          <w:color w:val="000000" w:themeColor="text1"/>
          <w:sz w:val="22"/>
          <w:szCs w:val="22"/>
          <w:lang w:val="es-ES" w:eastAsia="en-GB"/>
        </w:rPr>
        <w:t xml:space="preserve">, South San Gabriel, </w:t>
      </w:r>
      <w:r w:rsidR="00F33AA4" w:rsidRPr="003207C3">
        <w:rPr>
          <w:rFonts w:ascii="Cambria" w:eastAsia="Times New Roman" w:hAnsi="Cambria" w:cs="Times New Roman"/>
          <w:color w:val="000000" w:themeColor="text1"/>
          <w:sz w:val="22"/>
          <w:szCs w:val="22"/>
          <w:lang w:val="es-ES" w:eastAsia="en-GB"/>
        </w:rPr>
        <w:t>California.</w:t>
      </w:r>
      <w:r w:rsidR="006A4014" w:rsidRPr="003207C3">
        <w:rPr>
          <w:rFonts w:ascii="Cambria" w:eastAsia="Times New Roman" w:hAnsi="Cambria" w:cs="Times New Roman"/>
          <w:color w:val="000000" w:themeColor="text1"/>
          <w:sz w:val="22"/>
          <w:szCs w:val="22"/>
          <w:lang w:val="es-ES" w:eastAsia="en-GB"/>
        </w:rPr>
        <w:t> Está </w:t>
      </w:r>
      <w:proofErr w:type="spellStart"/>
      <w:r w:rsidR="006A4014" w:rsidRPr="003207C3">
        <w:rPr>
          <w:rFonts w:ascii="Cambria" w:eastAsia="Times New Roman" w:hAnsi="Cambria" w:cs="Times New Roman"/>
          <w:color w:val="000000" w:themeColor="text1"/>
          <w:sz w:val="22"/>
          <w:szCs w:val="22"/>
          <w:lang w:val="es-ES" w:eastAsia="en-GB"/>
        </w:rPr>
        <w:t>decec</w:t>
      </w:r>
      <w:r w:rsidRPr="003207C3">
        <w:rPr>
          <w:rFonts w:ascii="Cambria" w:eastAsia="Times New Roman" w:hAnsi="Cambria" w:cs="Times New Roman"/>
          <w:color w:val="000000" w:themeColor="text1"/>
          <w:sz w:val="22"/>
          <w:szCs w:val="22"/>
          <w:lang w:val="es-ES" w:eastAsia="en-GB"/>
        </w:rPr>
        <w:t>ionado</w:t>
      </w:r>
      <w:proofErr w:type="spellEnd"/>
      <w:r w:rsidRPr="003207C3">
        <w:rPr>
          <w:rFonts w:ascii="Cambria" w:eastAsia="Times New Roman" w:hAnsi="Cambria" w:cs="Times New Roman"/>
          <w:color w:val="000000" w:themeColor="text1"/>
          <w:sz w:val="22"/>
          <w:szCs w:val="22"/>
          <w:lang w:val="es-ES" w:eastAsia="en-GB"/>
        </w:rPr>
        <w:t xml:space="preserve"> </w:t>
      </w:r>
      <w:r w:rsidR="006A4014" w:rsidRPr="003207C3">
        <w:rPr>
          <w:rFonts w:ascii="Cambria" w:eastAsia="Times New Roman" w:hAnsi="Cambria" w:cs="Times New Roman"/>
          <w:color w:val="000000" w:themeColor="text1"/>
          <w:sz w:val="22"/>
          <w:szCs w:val="22"/>
          <w:lang w:val="es-ES" w:eastAsia="en-GB"/>
        </w:rPr>
        <w:t xml:space="preserve">por </w:t>
      </w:r>
      <w:proofErr w:type="spellStart"/>
      <w:r w:rsidR="006A4014" w:rsidRPr="003207C3">
        <w:rPr>
          <w:rFonts w:ascii="Cambria" w:eastAsia="Times New Roman" w:hAnsi="Cambria" w:cs="Times New Roman"/>
          <w:color w:val="000000" w:themeColor="text1"/>
          <w:sz w:val="22"/>
          <w:szCs w:val="22"/>
          <w:lang w:val="es-ES" w:eastAsia="en-GB"/>
        </w:rPr>
        <w:t>Turim</w:t>
      </w:r>
      <w:proofErr w:type="spellEnd"/>
      <w:r w:rsidR="006A4014" w:rsidRPr="003207C3">
        <w:rPr>
          <w:rFonts w:ascii="Cambria" w:eastAsia="Times New Roman" w:hAnsi="Cambria" w:cs="Times New Roman"/>
          <w:color w:val="000000" w:themeColor="text1"/>
          <w:sz w:val="22"/>
          <w:szCs w:val="22"/>
          <w:lang w:val="es-ES" w:eastAsia="en-GB"/>
        </w:rPr>
        <w:t xml:space="preserve"> </w:t>
      </w:r>
      <w:proofErr w:type="spellStart"/>
      <w:r w:rsidR="006A4014" w:rsidRPr="003207C3">
        <w:rPr>
          <w:rFonts w:ascii="Cambria" w:eastAsia="Times New Roman" w:hAnsi="Cambria" w:cs="Times New Roman"/>
          <w:color w:val="000000" w:themeColor="text1"/>
          <w:sz w:val="22"/>
          <w:szCs w:val="22"/>
          <w:lang w:val="es-ES" w:eastAsia="en-GB"/>
        </w:rPr>
        <w:t>não</w:t>
      </w:r>
      <w:proofErr w:type="spellEnd"/>
      <w:r w:rsidR="006A4014" w:rsidRPr="003207C3">
        <w:rPr>
          <w:rFonts w:ascii="Cambria" w:eastAsia="Times New Roman" w:hAnsi="Cambria" w:cs="Times New Roman"/>
          <w:color w:val="000000" w:themeColor="text1"/>
          <w:sz w:val="22"/>
          <w:szCs w:val="22"/>
          <w:lang w:val="es-ES" w:eastAsia="en-GB"/>
        </w:rPr>
        <w:t xml:space="preserve"> permitir que </w:t>
      </w:r>
      <w:proofErr w:type="spellStart"/>
      <w:r w:rsidR="006A4014" w:rsidRPr="003207C3">
        <w:rPr>
          <w:rFonts w:ascii="Cambria" w:eastAsia="Times New Roman" w:hAnsi="Cambria" w:cs="Times New Roman"/>
          <w:color w:val="000000" w:themeColor="text1"/>
          <w:sz w:val="22"/>
          <w:szCs w:val="22"/>
          <w:lang w:val="es-ES" w:eastAsia="en-GB"/>
        </w:rPr>
        <w:t>Marray</w:t>
      </w:r>
      <w:proofErr w:type="spellEnd"/>
      <w:r w:rsidR="006A4014" w:rsidRPr="003207C3">
        <w:rPr>
          <w:rFonts w:ascii="Cambria" w:eastAsia="Times New Roman" w:hAnsi="Cambria" w:cs="Times New Roman"/>
          <w:color w:val="000000" w:themeColor="text1"/>
          <w:sz w:val="22"/>
          <w:szCs w:val="22"/>
          <w:lang w:val="es-ES" w:eastAsia="en-GB"/>
        </w:rPr>
        <w:t xml:space="preserve"> </w:t>
      </w:r>
      <w:proofErr w:type="spellStart"/>
      <w:r w:rsidR="006A4014" w:rsidRPr="003207C3">
        <w:rPr>
          <w:rFonts w:ascii="Cambria" w:eastAsia="Times New Roman" w:hAnsi="Cambria" w:cs="Times New Roman"/>
          <w:color w:val="000000" w:themeColor="text1"/>
          <w:sz w:val="22"/>
          <w:szCs w:val="22"/>
          <w:lang w:val="es-ES" w:eastAsia="en-GB"/>
        </w:rPr>
        <w:t>volt</w:t>
      </w:r>
      <w:r w:rsidR="00CF28BD" w:rsidRPr="003207C3">
        <w:rPr>
          <w:rFonts w:ascii="Cambria" w:eastAsia="Times New Roman" w:hAnsi="Cambria" w:cs="Times New Roman"/>
          <w:color w:val="000000" w:themeColor="text1"/>
          <w:sz w:val="22"/>
          <w:szCs w:val="22"/>
          <w:lang w:val="es-ES" w:eastAsia="en-GB"/>
        </w:rPr>
        <w:t>e</w:t>
      </w:r>
      <w:proofErr w:type="spellEnd"/>
      <w:r w:rsidR="006A4014" w:rsidRPr="003207C3">
        <w:rPr>
          <w:rFonts w:ascii="Cambria" w:eastAsia="Times New Roman" w:hAnsi="Cambria" w:cs="Times New Roman"/>
          <w:color w:val="000000" w:themeColor="text1"/>
          <w:sz w:val="22"/>
          <w:szCs w:val="22"/>
          <w:lang w:val="es-ES" w:eastAsia="en-GB"/>
        </w:rPr>
        <w:t xml:space="preserve"> para a </w:t>
      </w:r>
      <w:proofErr w:type="spellStart"/>
      <w:r w:rsidR="006A4014" w:rsidRPr="003207C3">
        <w:rPr>
          <w:rFonts w:ascii="Cambria" w:eastAsia="Times New Roman" w:hAnsi="Cambria" w:cs="Times New Roman"/>
          <w:color w:val="000000" w:themeColor="text1"/>
          <w:sz w:val="22"/>
          <w:szCs w:val="22"/>
          <w:lang w:val="es-ES" w:eastAsia="en-GB"/>
        </w:rPr>
        <w:t>Índia</w:t>
      </w:r>
      <w:proofErr w:type="spellEnd"/>
      <w:r w:rsidR="006A4014"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w:t>
      </w:r>
      <w:r w:rsidR="00D03210" w:rsidRPr="003207C3">
        <w:rPr>
          <w:rFonts w:ascii="Cambria" w:eastAsia="Times New Roman" w:hAnsi="Cambria" w:cs="Times New Roman"/>
          <w:color w:val="000000" w:themeColor="text1"/>
          <w:sz w:val="22"/>
          <w:szCs w:val="22"/>
          <w:lang w:val="es-ES" w:eastAsia="en-GB"/>
        </w:rPr>
        <w:t xml:space="preserve">É </w:t>
      </w:r>
      <w:proofErr w:type="spellStart"/>
      <w:r w:rsidR="00D03210" w:rsidRPr="003207C3">
        <w:rPr>
          <w:rFonts w:ascii="Cambria" w:eastAsia="Times New Roman" w:hAnsi="Cambria" w:cs="Times New Roman"/>
          <w:color w:val="000000" w:themeColor="text1"/>
          <w:sz w:val="22"/>
          <w:szCs w:val="22"/>
          <w:lang w:val="es-ES" w:eastAsia="en-GB"/>
        </w:rPr>
        <w:t>um</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negativa </w:t>
      </w:r>
      <w:r w:rsidR="00DB0B76" w:rsidRPr="003207C3">
        <w:rPr>
          <w:rFonts w:ascii="Cambria" w:eastAsia="Times New Roman" w:hAnsi="Cambria" w:cs="Times New Roman"/>
          <w:color w:val="000000" w:themeColor="text1"/>
          <w:sz w:val="22"/>
          <w:szCs w:val="22"/>
          <w:lang w:val="es-ES" w:eastAsia="en-GB"/>
        </w:rPr>
        <w:t>amarga,</w:t>
      </w:r>
      <w:r w:rsidRPr="003207C3">
        <w:rPr>
          <w:rFonts w:ascii="Cambria" w:eastAsia="Times New Roman" w:hAnsi="Cambria" w:cs="Times New Roman"/>
          <w:color w:val="000000" w:themeColor="text1"/>
          <w:sz w:val="22"/>
          <w:szCs w:val="22"/>
          <w:lang w:val="es-ES" w:eastAsia="en-GB"/>
        </w:rPr>
        <w:t xml:space="preserve"> </w:t>
      </w:r>
      <w:r w:rsidR="00D03210" w:rsidRPr="003207C3">
        <w:rPr>
          <w:rFonts w:ascii="Cambria" w:eastAsia="Times New Roman" w:hAnsi="Cambria" w:cs="Times New Roman"/>
          <w:color w:val="000000" w:themeColor="text1"/>
          <w:sz w:val="22"/>
          <w:szCs w:val="22"/>
          <w:lang w:val="es-ES" w:eastAsia="en-GB"/>
        </w:rPr>
        <w:t xml:space="preserve">mas </w:t>
      </w:r>
      <w:proofErr w:type="spellStart"/>
      <w:r w:rsidR="00D03210" w:rsidRPr="003207C3">
        <w:rPr>
          <w:rFonts w:ascii="Cambria" w:eastAsia="Times New Roman" w:hAnsi="Cambria" w:cs="Times New Roman"/>
          <w:color w:val="000000" w:themeColor="text1"/>
          <w:sz w:val="22"/>
          <w:szCs w:val="22"/>
          <w:lang w:val="es-ES" w:eastAsia="en-GB"/>
        </w:rPr>
        <w:t>uma</w:t>
      </w:r>
      <w:proofErr w:type="spellEnd"/>
      <w:r w:rsidR="00D03210" w:rsidRPr="003207C3">
        <w:rPr>
          <w:rFonts w:ascii="Cambria" w:eastAsia="Times New Roman" w:hAnsi="Cambria" w:cs="Times New Roman"/>
          <w:color w:val="000000" w:themeColor="text1"/>
          <w:sz w:val="22"/>
          <w:szCs w:val="22"/>
          <w:lang w:val="es-ES" w:eastAsia="en-GB"/>
        </w:rPr>
        <w:t xml:space="preserve"> vez que a </w:t>
      </w:r>
      <w:proofErr w:type="spellStart"/>
      <w:r w:rsidR="00D03210" w:rsidRPr="003207C3">
        <w:rPr>
          <w:rFonts w:ascii="Cambria" w:eastAsia="Times New Roman" w:hAnsi="Cambria" w:cs="Times New Roman"/>
          <w:color w:val="000000" w:themeColor="text1"/>
          <w:sz w:val="22"/>
          <w:szCs w:val="22"/>
          <w:lang w:val="es-ES" w:eastAsia="en-GB"/>
        </w:rPr>
        <w:t>obedi</w:t>
      </w:r>
      <w:r w:rsidR="00F50295" w:rsidRPr="003207C3">
        <w:rPr>
          <w:rFonts w:ascii="Cambria" w:eastAsia="Times New Roman" w:hAnsi="Cambria" w:cs="Times New Roman"/>
          <w:color w:val="000000" w:themeColor="text1"/>
          <w:sz w:val="22"/>
          <w:szCs w:val="22"/>
          <w:lang w:val="es-ES" w:eastAsia="en-GB"/>
        </w:rPr>
        <w:t>ê</w:t>
      </w:r>
      <w:r w:rsidR="00D03210" w:rsidRPr="003207C3">
        <w:rPr>
          <w:rFonts w:ascii="Cambria" w:eastAsia="Times New Roman" w:hAnsi="Cambria" w:cs="Times New Roman"/>
          <w:color w:val="000000" w:themeColor="text1"/>
          <w:sz w:val="22"/>
          <w:szCs w:val="22"/>
          <w:lang w:val="es-ES" w:eastAsia="en-GB"/>
        </w:rPr>
        <w:t>ncia</w:t>
      </w:r>
      <w:proofErr w:type="spellEnd"/>
      <w:r w:rsidR="00D03210" w:rsidRPr="003207C3">
        <w:rPr>
          <w:rFonts w:ascii="Cambria" w:eastAsia="Times New Roman" w:hAnsi="Cambria" w:cs="Times New Roman"/>
          <w:color w:val="000000" w:themeColor="text1"/>
          <w:sz w:val="22"/>
          <w:szCs w:val="22"/>
          <w:lang w:val="es-ES" w:eastAsia="en-GB"/>
        </w:rPr>
        <w:t xml:space="preserve"> se </w:t>
      </w:r>
      <w:proofErr w:type="spellStart"/>
      <w:r w:rsidR="00D03210" w:rsidRPr="003207C3">
        <w:rPr>
          <w:rFonts w:ascii="Cambria" w:eastAsia="Times New Roman" w:hAnsi="Cambria" w:cs="Times New Roman"/>
          <w:color w:val="000000" w:themeColor="text1"/>
          <w:sz w:val="22"/>
          <w:szCs w:val="22"/>
          <w:lang w:val="es-ES" w:eastAsia="en-GB"/>
        </w:rPr>
        <w:t>pronunciou</w:t>
      </w:r>
      <w:proofErr w:type="spellEnd"/>
      <w:r w:rsidR="00D03210" w:rsidRPr="003207C3">
        <w:rPr>
          <w:rFonts w:ascii="Cambria" w:eastAsia="Times New Roman" w:hAnsi="Cambria" w:cs="Times New Roman"/>
          <w:color w:val="000000" w:themeColor="text1"/>
          <w:sz w:val="22"/>
          <w:szCs w:val="22"/>
          <w:lang w:val="es-ES" w:eastAsia="en-GB"/>
        </w:rPr>
        <w:t xml:space="preserve">, aceito </w:t>
      </w:r>
      <w:proofErr w:type="spellStart"/>
      <w:r w:rsidR="00D03210" w:rsidRPr="003207C3">
        <w:rPr>
          <w:rFonts w:ascii="Cambria" w:eastAsia="Times New Roman" w:hAnsi="Cambria" w:cs="Times New Roman"/>
          <w:color w:val="000000" w:themeColor="text1"/>
          <w:sz w:val="22"/>
          <w:szCs w:val="22"/>
          <w:lang w:val="es-ES" w:eastAsia="en-GB"/>
        </w:rPr>
        <w:t>com</w:t>
      </w:r>
      <w:proofErr w:type="spellEnd"/>
      <w:r w:rsidR="00D03210" w:rsidRPr="003207C3">
        <w:rPr>
          <w:rFonts w:ascii="Cambria" w:eastAsia="Times New Roman" w:hAnsi="Cambria" w:cs="Times New Roman"/>
          <w:color w:val="000000" w:themeColor="text1"/>
          <w:sz w:val="22"/>
          <w:szCs w:val="22"/>
          <w:lang w:val="es-ES" w:eastAsia="en-GB"/>
        </w:rPr>
        <w:t xml:space="preserve"> </w:t>
      </w:r>
      <w:proofErr w:type="spellStart"/>
      <w:r w:rsidR="00D03210" w:rsidRPr="003207C3">
        <w:rPr>
          <w:rFonts w:ascii="Cambria" w:eastAsia="Times New Roman" w:hAnsi="Cambria" w:cs="Times New Roman"/>
          <w:color w:val="000000" w:themeColor="text1"/>
          <w:sz w:val="22"/>
          <w:szCs w:val="22"/>
          <w:lang w:val="es-ES" w:eastAsia="en-GB"/>
        </w:rPr>
        <w:t>espírito</w:t>
      </w:r>
      <w:proofErr w:type="spellEnd"/>
      <w:r w:rsidR="00D03210" w:rsidRPr="003207C3">
        <w:rPr>
          <w:rFonts w:ascii="Cambria" w:eastAsia="Times New Roman" w:hAnsi="Cambria" w:cs="Times New Roman"/>
          <w:color w:val="000000" w:themeColor="text1"/>
          <w:sz w:val="22"/>
          <w:szCs w:val="22"/>
          <w:lang w:val="es-ES" w:eastAsia="en-GB"/>
        </w:rPr>
        <w:t xml:space="preserve"> de </w:t>
      </w:r>
      <w:proofErr w:type="spellStart"/>
      <w:r w:rsidR="00D03210" w:rsidRPr="003207C3">
        <w:rPr>
          <w:rFonts w:ascii="Cambria" w:eastAsia="Times New Roman" w:hAnsi="Cambria" w:cs="Times New Roman"/>
          <w:color w:val="000000" w:themeColor="text1"/>
          <w:sz w:val="22"/>
          <w:szCs w:val="22"/>
          <w:lang w:val="es-ES" w:eastAsia="en-GB"/>
        </w:rPr>
        <w:t>fé</w:t>
      </w:r>
      <w:proofErr w:type="spellEnd"/>
      <w:r w:rsidR="00D03210"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Fiat </w:t>
      </w:r>
      <w:proofErr w:type="spellStart"/>
      <w:r w:rsidRPr="003207C3">
        <w:rPr>
          <w:rFonts w:ascii="Cambria" w:eastAsia="Times New Roman" w:hAnsi="Cambria" w:cs="Times New Roman"/>
          <w:color w:val="000000" w:themeColor="text1"/>
          <w:sz w:val="22"/>
          <w:szCs w:val="22"/>
          <w:lang w:val="es-ES" w:eastAsia="en-GB"/>
        </w:rPr>
        <w:t>voluntas</w:t>
      </w:r>
      <w:proofErr w:type="spellEnd"/>
      <w:r w:rsidRPr="003207C3">
        <w:rPr>
          <w:rFonts w:ascii="Cambria" w:eastAsia="Times New Roman" w:hAnsi="Cambria" w:cs="Times New Roman"/>
          <w:color w:val="000000" w:themeColor="text1"/>
          <w:sz w:val="22"/>
          <w:szCs w:val="22"/>
          <w:lang w:val="es-ES" w:eastAsia="en-GB"/>
        </w:rPr>
        <w:t> Dei!"</w:t>
      </w:r>
      <w:bookmarkStart w:id="121" w:name="_ftnref188"/>
      <w:bookmarkEnd w:id="121"/>
      <w:r w:rsidR="00F87700" w:rsidRPr="003207C3">
        <w:rPr>
          <w:rStyle w:val="FootnoteReference"/>
          <w:rFonts w:ascii="Cambria" w:eastAsia="Times New Roman" w:hAnsi="Cambria" w:cs="Times New Roman"/>
          <w:color w:val="000000" w:themeColor="text1"/>
          <w:sz w:val="22"/>
          <w:szCs w:val="22"/>
          <w:lang w:val="es-ES" w:eastAsia="en-GB"/>
        </w:rPr>
        <w:footnoteReference w:id="196"/>
      </w:r>
      <w:r w:rsidR="00F87700"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Contin</w:t>
      </w:r>
      <w:r w:rsidR="00CF28BD" w:rsidRPr="003207C3">
        <w:rPr>
          <w:rFonts w:ascii="Cambria" w:eastAsia="Times New Roman" w:hAnsi="Cambria" w:cs="Times New Roman"/>
          <w:color w:val="000000" w:themeColor="text1"/>
          <w:sz w:val="22"/>
          <w:szCs w:val="22"/>
          <w:lang w:val="es-ES" w:eastAsia="en-GB"/>
        </w:rPr>
        <w:t xml:space="preserve">ua a pedir </w:t>
      </w:r>
      <w:proofErr w:type="spellStart"/>
      <w:r w:rsidR="00CF28BD" w:rsidRPr="003207C3">
        <w:rPr>
          <w:rFonts w:ascii="Cambria" w:eastAsia="Times New Roman" w:hAnsi="Cambria" w:cs="Times New Roman"/>
          <w:color w:val="000000" w:themeColor="text1"/>
          <w:sz w:val="22"/>
          <w:szCs w:val="22"/>
          <w:lang w:val="es-ES" w:eastAsia="en-GB"/>
        </w:rPr>
        <w:t>um</w:t>
      </w:r>
      <w:proofErr w:type="spellEnd"/>
      <w:r w:rsidR="00CF28BD" w:rsidRPr="003207C3">
        <w:rPr>
          <w:rFonts w:ascii="Cambria" w:eastAsia="Times New Roman" w:hAnsi="Cambria" w:cs="Times New Roman"/>
          <w:color w:val="000000" w:themeColor="text1"/>
          <w:sz w:val="22"/>
          <w:szCs w:val="22"/>
          <w:lang w:val="es-ES" w:eastAsia="en-GB"/>
        </w:rPr>
        <w:t xml:space="preserve"> </w:t>
      </w:r>
      <w:proofErr w:type="spellStart"/>
      <w:r w:rsidR="00CF28BD" w:rsidRPr="003207C3">
        <w:rPr>
          <w:rFonts w:ascii="Cambria" w:eastAsia="Times New Roman" w:hAnsi="Cambria" w:cs="Times New Roman"/>
          <w:color w:val="000000" w:themeColor="text1"/>
          <w:sz w:val="22"/>
          <w:szCs w:val="22"/>
          <w:lang w:val="es-ES" w:eastAsia="en-GB"/>
        </w:rPr>
        <w:t>adiamento</w:t>
      </w:r>
      <w:proofErr w:type="spellEnd"/>
      <w:r w:rsidR="00CF28BD" w:rsidRPr="003207C3">
        <w:rPr>
          <w:rFonts w:ascii="Cambria" w:eastAsia="Times New Roman" w:hAnsi="Cambria" w:cs="Times New Roman"/>
          <w:color w:val="000000" w:themeColor="text1"/>
          <w:sz w:val="22"/>
          <w:szCs w:val="22"/>
          <w:lang w:val="es-ES" w:eastAsia="en-GB"/>
        </w:rPr>
        <w:t xml:space="preserve"> da </w:t>
      </w:r>
      <w:proofErr w:type="spellStart"/>
      <w:r w:rsidR="00CF28BD" w:rsidRPr="003207C3">
        <w:rPr>
          <w:rFonts w:ascii="Cambria" w:eastAsia="Times New Roman" w:hAnsi="Cambria" w:cs="Times New Roman"/>
          <w:color w:val="000000" w:themeColor="text1"/>
          <w:sz w:val="22"/>
          <w:szCs w:val="22"/>
          <w:lang w:val="es-ES" w:eastAsia="en-GB"/>
        </w:rPr>
        <w:t>sua</w:t>
      </w:r>
      <w:proofErr w:type="spellEnd"/>
      <w:r w:rsidR="00CF28BD" w:rsidRPr="003207C3">
        <w:rPr>
          <w:rFonts w:ascii="Cambria" w:eastAsia="Times New Roman" w:hAnsi="Cambria" w:cs="Times New Roman"/>
          <w:color w:val="000000" w:themeColor="text1"/>
          <w:sz w:val="22"/>
          <w:szCs w:val="22"/>
          <w:lang w:val="es-ES" w:eastAsia="en-GB"/>
        </w:rPr>
        <w:t xml:space="preserve"> </w:t>
      </w:r>
      <w:proofErr w:type="spellStart"/>
      <w:r w:rsidR="00CF28BD" w:rsidRPr="003207C3">
        <w:rPr>
          <w:rFonts w:ascii="Cambria" w:eastAsia="Times New Roman" w:hAnsi="Cambria" w:cs="Times New Roman"/>
          <w:color w:val="000000" w:themeColor="text1"/>
          <w:sz w:val="22"/>
          <w:szCs w:val="22"/>
          <w:lang w:val="es-ES" w:eastAsia="en-GB"/>
        </w:rPr>
        <w:t>estadia</w:t>
      </w:r>
      <w:proofErr w:type="spellEnd"/>
      <w:r w:rsidR="00CF28BD" w:rsidRPr="003207C3">
        <w:rPr>
          <w:rFonts w:ascii="Cambria" w:eastAsia="Times New Roman" w:hAnsi="Cambria" w:cs="Times New Roman"/>
          <w:color w:val="000000" w:themeColor="text1"/>
          <w:sz w:val="22"/>
          <w:szCs w:val="22"/>
          <w:lang w:val="es-ES" w:eastAsia="en-GB"/>
        </w:rPr>
        <w:t xml:space="preserve">  para </w:t>
      </w:r>
      <w:proofErr w:type="spellStart"/>
      <w:r w:rsidR="00CF28BD" w:rsidRPr="003207C3">
        <w:rPr>
          <w:rFonts w:ascii="Cambria" w:eastAsia="Times New Roman" w:hAnsi="Cambria" w:cs="Times New Roman"/>
          <w:color w:val="000000" w:themeColor="text1"/>
          <w:sz w:val="22"/>
          <w:szCs w:val="22"/>
          <w:lang w:val="es-ES" w:eastAsia="en-GB"/>
        </w:rPr>
        <w:t>recolher</w:t>
      </w:r>
      <w:proofErr w:type="spellEnd"/>
      <w:r w:rsidR="00CF28BD" w:rsidRPr="003207C3">
        <w:rPr>
          <w:rFonts w:ascii="Cambria" w:eastAsia="Times New Roman" w:hAnsi="Cambria" w:cs="Times New Roman"/>
          <w:color w:val="000000" w:themeColor="text1"/>
          <w:sz w:val="22"/>
          <w:szCs w:val="22"/>
          <w:lang w:val="es-ES" w:eastAsia="en-GB"/>
        </w:rPr>
        <w:t xml:space="preserve"> </w:t>
      </w:r>
      <w:proofErr w:type="spellStart"/>
      <w:r w:rsidR="00CF28BD" w:rsidRPr="003207C3">
        <w:rPr>
          <w:rFonts w:ascii="Cambria" w:eastAsia="Times New Roman" w:hAnsi="Cambria" w:cs="Times New Roman"/>
          <w:color w:val="000000" w:themeColor="text1"/>
          <w:sz w:val="22"/>
          <w:szCs w:val="22"/>
          <w:lang w:val="es-ES" w:eastAsia="en-GB"/>
        </w:rPr>
        <w:t>mais</w:t>
      </w:r>
      <w:proofErr w:type="spellEnd"/>
      <w:r w:rsidR="00CF28BD" w:rsidRPr="003207C3">
        <w:rPr>
          <w:rFonts w:ascii="Cambria" w:eastAsia="Times New Roman" w:hAnsi="Cambria" w:cs="Times New Roman"/>
          <w:color w:val="000000" w:themeColor="text1"/>
          <w:sz w:val="22"/>
          <w:szCs w:val="22"/>
          <w:lang w:val="es-ES" w:eastAsia="en-GB"/>
        </w:rPr>
        <w:t xml:space="preserve"> fundos, comenta </w:t>
      </w:r>
      <w:proofErr w:type="spellStart"/>
      <w:r w:rsidR="00CF28BD" w:rsidRPr="003207C3">
        <w:rPr>
          <w:rFonts w:ascii="Cambria" w:eastAsia="Times New Roman" w:hAnsi="Cambria" w:cs="Times New Roman"/>
          <w:color w:val="000000" w:themeColor="text1"/>
          <w:sz w:val="22"/>
          <w:szCs w:val="22"/>
          <w:lang w:val="es-ES" w:eastAsia="en-GB"/>
        </w:rPr>
        <w:t>v</w:t>
      </w:r>
      <w:r w:rsidR="00D6511E" w:rsidRPr="003207C3">
        <w:rPr>
          <w:rFonts w:ascii="Cambria" w:eastAsia="Times New Roman" w:hAnsi="Cambria" w:cs="Times New Roman"/>
          <w:color w:val="000000" w:themeColor="text1"/>
          <w:sz w:val="22"/>
          <w:szCs w:val="22"/>
          <w:lang w:val="es-ES" w:eastAsia="en-GB"/>
        </w:rPr>
        <w:t>á</w:t>
      </w:r>
      <w:r w:rsidR="00CF28BD" w:rsidRPr="003207C3">
        <w:rPr>
          <w:rFonts w:ascii="Cambria" w:eastAsia="Times New Roman" w:hAnsi="Cambria" w:cs="Times New Roman"/>
          <w:color w:val="000000" w:themeColor="text1"/>
          <w:sz w:val="22"/>
          <w:szCs w:val="22"/>
          <w:lang w:val="es-ES" w:eastAsia="en-GB"/>
        </w:rPr>
        <w:t>rios</w:t>
      </w:r>
      <w:proofErr w:type="spellEnd"/>
      <w:r w:rsidR="00CF28BD" w:rsidRPr="003207C3">
        <w:rPr>
          <w:rFonts w:ascii="Cambria" w:eastAsia="Times New Roman" w:hAnsi="Cambria" w:cs="Times New Roman"/>
          <w:color w:val="000000" w:themeColor="text1"/>
          <w:sz w:val="22"/>
          <w:szCs w:val="22"/>
          <w:lang w:val="es-ES" w:eastAsia="en-GB"/>
        </w:rPr>
        <w:t xml:space="preserve"> pormenores sobre a </w:t>
      </w:r>
      <w:proofErr w:type="spellStart"/>
      <w:r w:rsidR="00CF28BD" w:rsidRPr="003207C3">
        <w:rPr>
          <w:rFonts w:ascii="Cambria" w:eastAsia="Times New Roman" w:hAnsi="Cambria" w:cs="Times New Roman"/>
          <w:color w:val="000000" w:themeColor="text1"/>
          <w:sz w:val="22"/>
          <w:szCs w:val="22"/>
          <w:lang w:val="es-ES" w:eastAsia="en-GB"/>
        </w:rPr>
        <w:t>construção</w:t>
      </w:r>
      <w:proofErr w:type="spellEnd"/>
      <w:r w:rsidR="00CF28BD" w:rsidRPr="003207C3">
        <w:rPr>
          <w:rFonts w:ascii="Cambria" w:eastAsia="Times New Roman" w:hAnsi="Cambria" w:cs="Times New Roman"/>
          <w:color w:val="000000" w:themeColor="text1"/>
          <w:sz w:val="22"/>
          <w:szCs w:val="22"/>
          <w:lang w:val="es-ES" w:eastAsia="en-GB"/>
        </w:rPr>
        <w:t xml:space="preserve"> do </w:t>
      </w:r>
      <w:proofErr w:type="spellStart"/>
      <w:r w:rsidR="00CF28BD" w:rsidRPr="003207C3">
        <w:rPr>
          <w:rFonts w:ascii="Cambria" w:eastAsia="Times New Roman" w:hAnsi="Cambria" w:cs="Times New Roman"/>
          <w:color w:val="000000" w:themeColor="text1"/>
          <w:sz w:val="22"/>
          <w:szCs w:val="22"/>
          <w:lang w:val="es-ES" w:eastAsia="en-GB"/>
        </w:rPr>
        <w:t>edifício</w:t>
      </w:r>
      <w:proofErr w:type="spellEnd"/>
      <w:r w:rsidR="00CF28BD" w:rsidRPr="003207C3">
        <w:rPr>
          <w:rFonts w:ascii="Cambria" w:eastAsia="Times New Roman" w:hAnsi="Cambria" w:cs="Times New Roman"/>
          <w:color w:val="000000" w:themeColor="text1"/>
          <w:sz w:val="22"/>
          <w:szCs w:val="22"/>
          <w:lang w:val="es-ES" w:eastAsia="en-GB"/>
        </w:rPr>
        <w:t xml:space="preserve"> para o </w:t>
      </w:r>
      <w:proofErr w:type="spellStart"/>
      <w:r w:rsidR="00CF28BD" w:rsidRPr="003207C3">
        <w:rPr>
          <w:rFonts w:ascii="Cambria" w:eastAsia="Times New Roman" w:hAnsi="Cambria" w:cs="Times New Roman"/>
          <w:color w:val="000000" w:themeColor="text1"/>
          <w:sz w:val="22"/>
          <w:szCs w:val="22"/>
          <w:lang w:val="es-ES" w:eastAsia="en-GB"/>
        </w:rPr>
        <w:t>aspirantado</w:t>
      </w:r>
      <w:proofErr w:type="spellEnd"/>
      <w:r w:rsidR="00CF28BD" w:rsidRPr="003207C3">
        <w:rPr>
          <w:rFonts w:ascii="Cambria" w:eastAsia="Times New Roman" w:hAnsi="Cambria" w:cs="Times New Roman"/>
          <w:color w:val="000000" w:themeColor="text1"/>
          <w:sz w:val="22"/>
          <w:szCs w:val="22"/>
          <w:lang w:val="es-ES" w:eastAsia="en-GB"/>
        </w:rPr>
        <w:t xml:space="preserve">, </w:t>
      </w:r>
      <w:proofErr w:type="spellStart"/>
      <w:r w:rsidR="00CF28BD" w:rsidRPr="003207C3">
        <w:rPr>
          <w:rFonts w:ascii="Cambria" w:eastAsia="Times New Roman" w:hAnsi="Cambria" w:cs="Times New Roman"/>
          <w:color w:val="000000" w:themeColor="text1"/>
          <w:sz w:val="22"/>
          <w:szCs w:val="22"/>
          <w:lang w:val="es-ES" w:eastAsia="en-GB"/>
        </w:rPr>
        <w:t>pergunta</w:t>
      </w:r>
      <w:proofErr w:type="spellEnd"/>
      <w:r w:rsidR="00CF28BD" w:rsidRPr="003207C3">
        <w:rPr>
          <w:rFonts w:ascii="Cambria" w:eastAsia="Times New Roman" w:hAnsi="Cambria" w:cs="Times New Roman"/>
          <w:color w:val="000000" w:themeColor="text1"/>
          <w:sz w:val="22"/>
          <w:szCs w:val="22"/>
          <w:lang w:val="es-ES" w:eastAsia="en-GB"/>
        </w:rPr>
        <w:t xml:space="preserve"> se </w:t>
      </w:r>
      <w:proofErr w:type="spellStart"/>
      <w:r w:rsidR="00CF28BD" w:rsidRPr="003207C3">
        <w:rPr>
          <w:rFonts w:ascii="Cambria" w:eastAsia="Times New Roman" w:hAnsi="Cambria" w:cs="Times New Roman"/>
          <w:color w:val="000000" w:themeColor="text1"/>
          <w:sz w:val="22"/>
          <w:szCs w:val="22"/>
          <w:lang w:val="es-ES" w:eastAsia="en-GB"/>
        </w:rPr>
        <w:t>Monteiro</w:t>
      </w:r>
      <w:proofErr w:type="spellEnd"/>
      <w:r w:rsidR="00CF28BD" w:rsidRPr="003207C3">
        <w:rPr>
          <w:rFonts w:ascii="Cambria" w:eastAsia="Times New Roman" w:hAnsi="Cambria" w:cs="Times New Roman"/>
          <w:color w:val="000000" w:themeColor="text1"/>
          <w:sz w:val="22"/>
          <w:szCs w:val="22"/>
          <w:lang w:val="es-ES" w:eastAsia="en-GB"/>
        </w:rPr>
        <w:t xml:space="preserve"> </w:t>
      </w:r>
      <w:proofErr w:type="spellStart"/>
      <w:r w:rsidR="008774F2" w:rsidRPr="003207C3">
        <w:rPr>
          <w:rFonts w:ascii="Cambria" w:eastAsia="Times New Roman" w:hAnsi="Cambria" w:cs="Times New Roman"/>
          <w:color w:val="000000" w:themeColor="text1"/>
          <w:sz w:val="22"/>
          <w:szCs w:val="22"/>
          <w:lang w:val="es-ES" w:eastAsia="en-GB"/>
        </w:rPr>
        <w:t>tinh</w:t>
      </w:r>
      <w:r w:rsidR="00CF28BD" w:rsidRPr="003207C3">
        <w:rPr>
          <w:rFonts w:ascii="Cambria" w:eastAsia="Times New Roman" w:hAnsi="Cambria" w:cs="Times New Roman"/>
          <w:color w:val="000000" w:themeColor="text1"/>
          <w:sz w:val="22"/>
          <w:szCs w:val="22"/>
          <w:lang w:val="es-ES" w:eastAsia="en-GB"/>
        </w:rPr>
        <w:t>a</w:t>
      </w:r>
      <w:proofErr w:type="spellEnd"/>
      <w:r w:rsidR="00CF28BD" w:rsidRPr="003207C3">
        <w:rPr>
          <w:rFonts w:ascii="Cambria" w:eastAsia="Times New Roman" w:hAnsi="Cambria" w:cs="Times New Roman"/>
          <w:color w:val="000000" w:themeColor="text1"/>
          <w:sz w:val="22"/>
          <w:szCs w:val="22"/>
          <w:lang w:val="es-ES" w:eastAsia="en-GB"/>
        </w:rPr>
        <w:t xml:space="preserve"> decidido instalar o </w:t>
      </w:r>
      <w:proofErr w:type="spellStart"/>
      <w:r w:rsidR="00CF28BD" w:rsidRPr="003207C3">
        <w:rPr>
          <w:rFonts w:ascii="Cambria" w:eastAsia="Times New Roman" w:hAnsi="Cambria" w:cs="Times New Roman"/>
          <w:color w:val="000000" w:themeColor="text1"/>
          <w:sz w:val="22"/>
          <w:szCs w:val="22"/>
          <w:lang w:val="es-ES" w:eastAsia="en-GB"/>
        </w:rPr>
        <w:t>projeto</w:t>
      </w:r>
      <w:proofErr w:type="spellEnd"/>
      <w:r w:rsidR="00CF28BD" w:rsidRPr="003207C3">
        <w:rPr>
          <w:rFonts w:ascii="Cambria" w:eastAsia="Times New Roman" w:hAnsi="Cambria" w:cs="Times New Roman"/>
          <w:color w:val="000000" w:themeColor="text1"/>
          <w:sz w:val="22"/>
          <w:szCs w:val="22"/>
          <w:lang w:val="es-ES" w:eastAsia="en-GB"/>
        </w:rPr>
        <w:t xml:space="preserve"> </w:t>
      </w:r>
      <w:proofErr w:type="spellStart"/>
      <w:r w:rsidR="00CF28BD" w:rsidRPr="003207C3">
        <w:rPr>
          <w:rFonts w:ascii="Cambria" w:eastAsia="Times New Roman" w:hAnsi="Cambria" w:cs="Times New Roman"/>
          <w:color w:val="000000" w:themeColor="text1"/>
          <w:sz w:val="22"/>
          <w:szCs w:val="22"/>
          <w:lang w:val="es-ES" w:eastAsia="en-GB"/>
        </w:rPr>
        <w:t>em</w:t>
      </w:r>
      <w:proofErr w:type="spellEnd"/>
      <w:r w:rsidR="00CF28BD" w:rsidRPr="003207C3">
        <w:rPr>
          <w:rFonts w:ascii="Cambria" w:eastAsia="Times New Roman" w:hAnsi="Cambria" w:cs="Times New Roman"/>
          <w:color w:val="000000" w:themeColor="text1"/>
          <w:sz w:val="22"/>
          <w:szCs w:val="22"/>
          <w:lang w:val="es-ES" w:eastAsia="en-GB"/>
        </w:rPr>
        <w:t xml:space="preserve"> </w:t>
      </w:r>
      <w:proofErr w:type="spellStart"/>
      <w:r w:rsidR="00CF28BD" w:rsidRPr="003207C3">
        <w:rPr>
          <w:rFonts w:ascii="Cambria" w:eastAsia="Times New Roman" w:hAnsi="Cambria" w:cs="Times New Roman"/>
          <w:color w:val="000000" w:themeColor="text1"/>
          <w:sz w:val="22"/>
          <w:szCs w:val="22"/>
          <w:lang w:val="es-ES" w:eastAsia="en-GB"/>
        </w:rPr>
        <w:t>Betim</w:t>
      </w:r>
      <w:proofErr w:type="spellEnd"/>
      <w:r w:rsidR="00CF28BD" w:rsidRPr="003207C3">
        <w:rPr>
          <w:rFonts w:ascii="Cambria" w:eastAsia="Times New Roman" w:hAnsi="Cambria" w:cs="Times New Roman"/>
          <w:color w:val="000000" w:themeColor="text1"/>
          <w:sz w:val="22"/>
          <w:szCs w:val="22"/>
          <w:lang w:val="es-ES" w:eastAsia="en-GB"/>
        </w:rPr>
        <w:t xml:space="preserve"> </w:t>
      </w:r>
      <w:proofErr w:type="spellStart"/>
      <w:r w:rsidR="00CF28BD" w:rsidRPr="003207C3">
        <w:rPr>
          <w:rFonts w:ascii="Cambria" w:eastAsia="Times New Roman" w:hAnsi="Cambria" w:cs="Times New Roman"/>
          <w:color w:val="000000" w:themeColor="text1"/>
          <w:sz w:val="22"/>
          <w:szCs w:val="22"/>
          <w:lang w:val="es-ES" w:eastAsia="en-GB"/>
        </w:rPr>
        <w:t>ou</w:t>
      </w:r>
      <w:proofErr w:type="spellEnd"/>
      <w:r w:rsidR="00CF28BD" w:rsidRPr="003207C3">
        <w:rPr>
          <w:rFonts w:ascii="Cambria" w:eastAsia="Times New Roman" w:hAnsi="Cambria" w:cs="Times New Roman"/>
          <w:color w:val="000000" w:themeColor="text1"/>
          <w:sz w:val="22"/>
          <w:szCs w:val="22"/>
          <w:lang w:val="es-ES" w:eastAsia="en-GB"/>
        </w:rPr>
        <w:t xml:space="preserve"> Vasco da Gama,</w:t>
      </w:r>
      <w:r w:rsidR="0019454A" w:rsidRPr="003207C3">
        <w:rPr>
          <w:rFonts w:ascii="Cambria" w:eastAsia="Times New Roman" w:hAnsi="Cambria" w:cs="Times New Roman"/>
          <w:color w:val="000000" w:themeColor="text1"/>
          <w:sz w:val="22"/>
          <w:szCs w:val="22"/>
          <w:lang w:val="es-ES" w:eastAsia="en-GB"/>
        </w:rPr>
        <w:t xml:space="preserve"> e </w:t>
      </w:r>
      <w:proofErr w:type="spellStart"/>
      <w:r w:rsidR="0019454A" w:rsidRPr="003207C3">
        <w:rPr>
          <w:rFonts w:ascii="Cambria" w:eastAsia="Times New Roman" w:hAnsi="Cambria" w:cs="Times New Roman"/>
          <w:color w:val="000000" w:themeColor="text1"/>
          <w:sz w:val="22"/>
          <w:szCs w:val="22"/>
          <w:lang w:val="es-ES" w:eastAsia="en-GB"/>
        </w:rPr>
        <w:t>sugere</w:t>
      </w:r>
      <w:proofErr w:type="spellEnd"/>
      <w:r w:rsidR="0019454A" w:rsidRPr="003207C3">
        <w:rPr>
          <w:rFonts w:ascii="Cambria" w:eastAsia="Times New Roman" w:hAnsi="Cambria" w:cs="Times New Roman"/>
          <w:color w:val="000000" w:themeColor="text1"/>
          <w:sz w:val="22"/>
          <w:szCs w:val="22"/>
          <w:lang w:val="es-ES" w:eastAsia="en-GB"/>
        </w:rPr>
        <w:t xml:space="preserve"> que o provincial solicite </w:t>
      </w:r>
      <w:proofErr w:type="spellStart"/>
      <w:r w:rsidR="0019454A" w:rsidRPr="003207C3">
        <w:rPr>
          <w:rFonts w:ascii="Cambria" w:eastAsia="Times New Roman" w:hAnsi="Cambria" w:cs="Times New Roman"/>
          <w:color w:val="000000" w:themeColor="text1"/>
          <w:sz w:val="22"/>
          <w:szCs w:val="22"/>
          <w:lang w:val="es-ES" w:eastAsia="en-GB"/>
        </w:rPr>
        <w:t>ao</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governo</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português</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uma</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construçã</w:t>
      </w:r>
      <w:r w:rsidR="00D6511E" w:rsidRPr="003207C3">
        <w:rPr>
          <w:rFonts w:ascii="Cambria" w:eastAsia="Times New Roman" w:hAnsi="Cambria" w:cs="Times New Roman"/>
          <w:color w:val="000000" w:themeColor="text1"/>
          <w:sz w:val="22"/>
          <w:szCs w:val="22"/>
          <w:lang w:val="es-ES" w:eastAsia="en-GB"/>
        </w:rPr>
        <w:t>o</w:t>
      </w:r>
      <w:proofErr w:type="spellEnd"/>
      <w:r w:rsidR="0019454A" w:rsidRPr="003207C3">
        <w:rPr>
          <w:rFonts w:ascii="Cambria" w:eastAsia="Times New Roman" w:hAnsi="Cambria" w:cs="Times New Roman"/>
          <w:color w:val="000000" w:themeColor="text1"/>
          <w:sz w:val="22"/>
          <w:szCs w:val="22"/>
          <w:lang w:val="es-ES" w:eastAsia="en-GB"/>
        </w:rPr>
        <w:t xml:space="preserve"> substancial</w:t>
      </w:r>
      <w:r w:rsidRPr="003207C3">
        <w:rPr>
          <w:rFonts w:ascii="Cambria" w:eastAsia="Times New Roman" w:hAnsi="Cambria" w:cs="Times New Roman"/>
          <w:color w:val="000000" w:themeColor="text1"/>
          <w:sz w:val="22"/>
          <w:szCs w:val="22"/>
          <w:lang w:val="es-ES" w:eastAsia="en-GB"/>
        </w:rPr>
        <w:t>.</w:t>
      </w:r>
      <w:bookmarkStart w:id="122" w:name="_ftnref189"/>
      <w:bookmarkEnd w:id="122"/>
      <w:r w:rsidR="00F87700" w:rsidRPr="003207C3">
        <w:rPr>
          <w:rStyle w:val="FootnoteReference"/>
          <w:rFonts w:ascii="Cambria" w:eastAsia="Times New Roman" w:hAnsi="Cambria" w:cs="Times New Roman"/>
          <w:color w:val="000000" w:themeColor="text1"/>
          <w:sz w:val="22"/>
          <w:szCs w:val="22"/>
          <w:lang w:val="es-ES" w:eastAsia="en-GB"/>
        </w:rPr>
        <w:footnoteReference w:id="197"/>
      </w:r>
    </w:p>
    <w:p w14:paraId="77FAA45C" w14:textId="08EA2353" w:rsidR="0019454A"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w:t>
      </w:r>
      <w:r w:rsidR="0019454A"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novembr</w:t>
      </w:r>
      <w:r w:rsidR="0019454A"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de 1961 </w:t>
      </w:r>
      <w:proofErr w:type="spellStart"/>
      <w:r w:rsidRPr="003207C3">
        <w:rPr>
          <w:rFonts w:ascii="Cambria" w:eastAsia="Times New Roman" w:hAnsi="Cambria" w:cs="Times New Roman"/>
          <w:color w:val="000000" w:themeColor="text1"/>
          <w:sz w:val="22"/>
          <w:szCs w:val="22"/>
          <w:lang w:val="es-ES" w:eastAsia="en-GB"/>
        </w:rPr>
        <w:t>com</w:t>
      </w:r>
      <w:r w:rsidR="0019454A" w:rsidRPr="003207C3">
        <w:rPr>
          <w:rFonts w:ascii="Cambria" w:eastAsia="Times New Roman" w:hAnsi="Cambria" w:cs="Times New Roman"/>
          <w:color w:val="000000" w:themeColor="text1"/>
          <w:sz w:val="22"/>
          <w:szCs w:val="22"/>
          <w:lang w:val="es-ES" w:eastAsia="en-GB"/>
        </w:rPr>
        <w:t>eça</w:t>
      </w:r>
      <w:proofErr w:type="spellEnd"/>
      <w:r w:rsidR="0019454A" w:rsidRPr="003207C3">
        <w:rPr>
          <w:rFonts w:ascii="Cambria" w:eastAsia="Times New Roman" w:hAnsi="Cambria" w:cs="Times New Roman"/>
          <w:color w:val="000000" w:themeColor="text1"/>
          <w:sz w:val="22"/>
          <w:szCs w:val="22"/>
          <w:lang w:val="es-ES" w:eastAsia="en-GB"/>
        </w:rPr>
        <w:t xml:space="preserve"> a </w:t>
      </w:r>
      <w:proofErr w:type="spellStart"/>
      <w:r w:rsidR="0019454A" w:rsidRPr="003207C3">
        <w:rPr>
          <w:rFonts w:ascii="Cambria" w:eastAsia="Times New Roman" w:hAnsi="Cambria" w:cs="Times New Roman"/>
          <w:color w:val="000000" w:themeColor="text1"/>
          <w:sz w:val="22"/>
          <w:szCs w:val="22"/>
          <w:lang w:val="es-ES" w:eastAsia="en-GB"/>
        </w:rPr>
        <w:t>discussão</w:t>
      </w:r>
      <w:proofErr w:type="spellEnd"/>
      <w:r w:rsidR="0019454A" w:rsidRPr="003207C3">
        <w:rPr>
          <w:rFonts w:ascii="Cambria" w:eastAsia="Times New Roman" w:hAnsi="Cambria" w:cs="Times New Roman"/>
          <w:color w:val="000000" w:themeColor="text1"/>
          <w:sz w:val="22"/>
          <w:szCs w:val="22"/>
          <w:lang w:val="es-ES" w:eastAsia="en-GB"/>
        </w:rPr>
        <w:t xml:space="preserve"> sobre a </w:t>
      </w:r>
      <w:proofErr w:type="spellStart"/>
      <w:r w:rsidR="0019454A" w:rsidRPr="003207C3">
        <w:rPr>
          <w:rFonts w:ascii="Cambria" w:eastAsia="Times New Roman" w:hAnsi="Cambria" w:cs="Times New Roman"/>
          <w:color w:val="000000" w:themeColor="text1"/>
          <w:sz w:val="22"/>
          <w:szCs w:val="22"/>
          <w:lang w:val="es-ES" w:eastAsia="en-GB"/>
        </w:rPr>
        <w:t>transferência</w:t>
      </w:r>
      <w:proofErr w:type="spellEnd"/>
      <w:r w:rsidR="0019454A" w:rsidRPr="003207C3">
        <w:rPr>
          <w:rFonts w:ascii="Cambria" w:eastAsia="Times New Roman" w:hAnsi="Cambria" w:cs="Times New Roman"/>
          <w:color w:val="000000" w:themeColor="text1"/>
          <w:sz w:val="22"/>
          <w:szCs w:val="22"/>
          <w:lang w:val="es-ES" w:eastAsia="en-GB"/>
        </w:rPr>
        <w:t xml:space="preserve"> de Carreño de Goa para as Filipinas. </w:t>
      </w:r>
      <w:proofErr w:type="spellStart"/>
      <w:r w:rsidR="0019454A" w:rsidRPr="003207C3">
        <w:rPr>
          <w:rFonts w:ascii="Cambria" w:eastAsia="Times New Roman" w:hAnsi="Cambria" w:cs="Times New Roman"/>
          <w:color w:val="000000" w:themeColor="text1"/>
          <w:sz w:val="22"/>
          <w:szCs w:val="22"/>
          <w:lang w:val="es-ES" w:eastAsia="en-GB"/>
        </w:rPr>
        <w:t>Fedrigotti</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escreve</w:t>
      </w:r>
      <w:proofErr w:type="spellEnd"/>
      <w:r w:rsidR="0019454A" w:rsidRPr="003207C3">
        <w:rPr>
          <w:rFonts w:ascii="Cambria" w:eastAsia="Times New Roman" w:hAnsi="Cambria" w:cs="Times New Roman"/>
          <w:color w:val="000000" w:themeColor="text1"/>
          <w:sz w:val="22"/>
          <w:szCs w:val="22"/>
          <w:lang w:val="es-ES" w:eastAsia="en-GB"/>
        </w:rPr>
        <w:t xml:space="preserve"> a </w:t>
      </w:r>
      <w:proofErr w:type="spellStart"/>
      <w:r w:rsidR="0019454A" w:rsidRPr="003207C3">
        <w:rPr>
          <w:rFonts w:ascii="Cambria" w:eastAsia="Times New Roman" w:hAnsi="Cambria" w:cs="Times New Roman"/>
          <w:color w:val="000000" w:themeColor="text1"/>
          <w:sz w:val="22"/>
          <w:szCs w:val="22"/>
          <w:lang w:val="es-ES" w:eastAsia="en-GB"/>
        </w:rPr>
        <w:t>Monteiro</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dizendo-lhe</w:t>
      </w:r>
      <w:proofErr w:type="spellEnd"/>
      <w:r w:rsidR="0019454A" w:rsidRPr="003207C3">
        <w:rPr>
          <w:rFonts w:ascii="Cambria" w:eastAsia="Times New Roman" w:hAnsi="Cambria" w:cs="Times New Roman"/>
          <w:color w:val="000000" w:themeColor="text1"/>
          <w:sz w:val="22"/>
          <w:szCs w:val="22"/>
          <w:lang w:val="es-ES" w:eastAsia="en-GB"/>
        </w:rPr>
        <w:t xml:space="preserve"> que Carreño </w:t>
      </w:r>
      <w:proofErr w:type="spellStart"/>
      <w:r w:rsidR="0019454A" w:rsidRPr="003207C3">
        <w:rPr>
          <w:rFonts w:ascii="Cambria" w:eastAsia="Times New Roman" w:hAnsi="Cambria" w:cs="Times New Roman"/>
          <w:color w:val="000000" w:themeColor="text1"/>
          <w:sz w:val="22"/>
          <w:szCs w:val="22"/>
          <w:lang w:val="es-ES" w:eastAsia="en-GB"/>
        </w:rPr>
        <w:t>não</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teve</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nenhum</w:t>
      </w:r>
      <w:proofErr w:type="spellEnd"/>
      <w:r w:rsidR="0019454A" w:rsidRPr="003207C3">
        <w:rPr>
          <w:rFonts w:ascii="Cambria" w:eastAsia="Times New Roman" w:hAnsi="Cambria" w:cs="Times New Roman"/>
          <w:color w:val="000000" w:themeColor="text1"/>
          <w:sz w:val="22"/>
          <w:szCs w:val="22"/>
          <w:lang w:val="es-ES" w:eastAsia="en-GB"/>
        </w:rPr>
        <w:t xml:space="preserve"> problema </w:t>
      </w:r>
      <w:proofErr w:type="spellStart"/>
      <w:r w:rsidR="0019454A" w:rsidRPr="003207C3">
        <w:rPr>
          <w:rFonts w:ascii="Cambria" w:eastAsia="Times New Roman" w:hAnsi="Cambria" w:cs="Times New Roman"/>
          <w:color w:val="000000" w:themeColor="text1"/>
          <w:sz w:val="22"/>
          <w:szCs w:val="22"/>
          <w:lang w:val="es-ES" w:eastAsia="en-GB"/>
        </w:rPr>
        <w:t>em</w:t>
      </w:r>
      <w:proofErr w:type="spellEnd"/>
      <w:r w:rsidR="0019454A" w:rsidRPr="003207C3">
        <w:rPr>
          <w:rFonts w:ascii="Cambria" w:eastAsia="Times New Roman" w:hAnsi="Cambria" w:cs="Times New Roman"/>
          <w:color w:val="000000" w:themeColor="text1"/>
          <w:sz w:val="22"/>
          <w:szCs w:val="22"/>
          <w:lang w:val="es-ES" w:eastAsia="en-GB"/>
        </w:rPr>
        <w:t xml:space="preserve"> aceitar a </w:t>
      </w:r>
      <w:proofErr w:type="spellStart"/>
      <w:r w:rsidR="0019454A" w:rsidRPr="003207C3">
        <w:rPr>
          <w:rFonts w:ascii="Cambria" w:eastAsia="Times New Roman" w:hAnsi="Cambria" w:cs="Times New Roman"/>
          <w:color w:val="000000" w:themeColor="text1"/>
          <w:sz w:val="22"/>
          <w:szCs w:val="22"/>
          <w:lang w:val="es-ES" w:eastAsia="en-GB"/>
        </w:rPr>
        <w:t>mudança</w:t>
      </w:r>
      <w:proofErr w:type="spellEnd"/>
      <w:r w:rsidR="0019454A" w:rsidRPr="003207C3">
        <w:rPr>
          <w:rFonts w:ascii="Cambria" w:eastAsia="Times New Roman" w:hAnsi="Cambria" w:cs="Times New Roman"/>
          <w:color w:val="000000" w:themeColor="text1"/>
          <w:sz w:val="22"/>
          <w:szCs w:val="22"/>
          <w:lang w:val="es-ES" w:eastAsia="en-GB"/>
        </w:rPr>
        <w:t xml:space="preserve">, mas que </w:t>
      </w:r>
      <w:proofErr w:type="spellStart"/>
      <w:r w:rsidR="0019454A" w:rsidRPr="003207C3">
        <w:rPr>
          <w:rFonts w:ascii="Cambria" w:eastAsia="Times New Roman" w:hAnsi="Cambria" w:cs="Times New Roman"/>
          <w:color w:val="000000" w:themeColor="text1"/>
          <w:sz w:val="22"/>
          <w:szCs w:val="22"/>
          <w:lang w:val="es-ES" w:eastAsia="en-GB"/>
        </w:rPr>
        <w:t>só</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estava</w:t>
      </w:r>
      <w:proofErr w:type="spellEnd"/>
      <w:r w:rsidR="0019454A" w:rsidRPr="003207C3">
        <w:rPr>
          <w:rFonts w:ascii="Cambria" w:eastAsia="Times New Roman" w:hAnsi="Cambria" w:cs="Times New Roman"/>
          <w:color w:val="000000" w:themeColor="text1"/>
          <w:sz w:val="22"/>
          <w:szCs w:val="22"/>
          <w:lang w:val="es-ES" w:eastAsia="en-GB"/>
        </w:rPr>
        <w:t xml:space="preserve"> a pedir </w:t>
      </w:r>
      <w:proofErr w:type="spellStart"/>
      <w:r w:rsidR="0019454A" w:rsidRPr="003207C3">
        <w:rPr>
          <w:rFonts w:ascii="Cambria" w:eastAsia="Times New Roman" w:hAnsi="Cambria" w:cs="Times New Roman"/>
          <w:color w:val="000000" w:themeColor="text1"/>
          <w:sz w:val="22"/>
          <w:szCs w:val="22"/>
          <w:lang w:val="es-ES" w:eastAsia="en-GB"/>
        </w:rPr>
        <w:t>uns</w:t>
      </w:r>
      <w:proofErr w:type="spellEnd"/>
      <w:r w:rsidR="0019454A" w:rsidRPr="003207C3">
        <w:rPr>
          <w:rFonts w:ascii="Cambria" w:eastAsia="Times New Roman" w:hAnsi="Cambria" w:cs="Times New Roman"/>
          <w:color w:val="000000" w:themeColor="text1"/>
          <w:sz w:val="22"/>
          <w:szCs w:val="22"/>
          <w:lang w:val="es-ES" w:eastAsia="en-GB"/>
        </w:rPr>
        <w:t xml:space="preserve"> meses para completar a </w:t>
      </w:r>
      <w:proofErr w:type="spellStart"/>
      <w:r w:rsidR="0019454A" w:rsidRPr="003207C3">
        <w:rPr>
          <w:rFonts w:ascii="Cambria" w:eastAsia="Times New Roman" w:hAnsi="Cambria" w:cs="Times New Roman"/>
          <w:color w:val="000000" w:themeColor="text1"/>
          <w:sz w:val="22"/>
          <w:szCs w:val="22"/>
          <w:lang w:val="es-ES" w:eastAsia="en-GB"/>
        </w:rPr>
        <w:t>recolha</w:t>
      </w:r>
      <w:proofErr w:type="spellEnd"/>
      <w:r w:rsidR="0019454A" w:rsidRPr="003207C3">
        <w:rPr>
          <w:rFonts w:ascii="Cambria" w:eastAsia="Times New Roman" w:hAnsi="Cambria" w:cs="Times New Roman"/>
          <w:color w:val="000000" w:themeColor="text1"/>
          <w:sz w:val="22"/>
          <w:szCs w:val="22"/>
          <w:lang w:val="es-ES" w:eastAsia="en-GB"/>
        </w:rPr>
        <w:t xml:space="preserve"> de fundos para Goa, o que talvez implique que, </w:t>
      </w:r>
      <w:proofErr w:type="spellStart"/>
      <w:r w:rsidR="0019454A" w:rsidRPr="003207C3">
        <w:rPr>
          <w:rFonts w:ascii="Cambria" w:eastAsia="Times New Roman" w:hAnsi="Cambria" w:cs="Times New Roman"/>
          <w:color w:val="000000" w:themeColor="text1"/>
          <w:sz w:val="22"/>
          <w:szCs w:val="22"/>
          <w:lang w:val="es-ES" w:eastAsia="en-GB"/>
        </w:rPr>
        <w:t>nesse</w:t>
      </w:r>
      <w:proofErr w:type="spellEnd"/>
      <w:r w:rsidR="0019454A" w:rsidRPr="003207C3">
        <w:rPr>
          <w:rFonts w:ascii="Cambria" w:eastAsia="Times New Roman" w:hAnsi="Cambria" w:cs="Times New Roman"/>
          <w:color w:val="000000" w:themeColor="text1"/>
          <w:sz w:val="22"/>
          <w:szCs w:val="22"/>
          <w:lang w:val="es-ES" w:eastAsia="en-GB"/>
        </w:rPr>
        <w:t xml:space="preserve"> momento, </w:t>
      </w:r>
      <w:proofErr w:type="spellStart"/>
      <w:r w:rsidR="0019454A" w:rsidRPr="003207C3">
        <w:rPr>
          <w:rFonts w:ascii="Cambria" w:eastAsia="Times New Roman" w:hAnsi="Cambria" w:cs="Times New Roman"/>
          <w:color w:val="000000" w:themeColor="text1"/>
          <w:sz w:val="22"/>
          <w:szCs w:val="22"/>
          <w:lang w:val="es-ES" w:eastAsia="en-GB"/>
        </w:rPr>
        <w:t>ainda</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est</w:t>
      </w:r>
      <w:r w:rsidR="00D6511E" w:rsidRPr="003207C3">
        <w:rPr>
          <w:rFonts w:ascii="Cambria" w:eastAsia="Times New Roman" w:hAnsi="Cambria" w:cs="Times New Roman"/>
          <w:color w:val="000000" w:themeColor="text1"/>
          <w:sz w:val="22"/>
          <w:szCs w:val="22"/>
          <w:lang w:val="es-ES" w:eastAsia="en-GB"/>
        </w:rPr>
        <w:t>ivesse</w:t>
      </w:r>
      <w:proofErr w:type="spellEnd"/>
      <w:r w:rsidR="0019454A" w:rsidRPr="003207C3">
        <w:rPr>
          <w:rFonts w:ascii="Cambria" w:eastAsia="Times New Roman" w:hAnsi="Cambria" w:cs="Times New Roman"/>
          <w:color w:val="000000" w:themeColor="text1"/>
          <w:sz w:val="22"/>
          <w:szCs w:val="22"/>
          <w:lang w:val="es-ES" w:eastAsia="en-GB"/>
        </w:rPr>
        <w:t xml:space="preserve"> nos Estados Unidos.</w:t>
      </w:r>
    </w:p>
    <w:p w14:paraId="64C6ACE2" w14:textId="073ECAD1" w:rsidR="0019454A" w:rsidRPr="003207C3" w:rsidRDefault="005A0836" w:rsidP="008774F2">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w:t>
      </w:r>
      <w:r w:rsidR="00B20B6C" w:rsidRPr="003207C3">
        <w:rPr>
          <w:rFonts w:ascii="Cambria" w:eastAsia="Times New Roman" w:hAnsi="Cambria" w:cs="Times New Roman"/>
          <w:color w:val="000000" w:themeColor="text1"/>
          <w:sz w:val="22"/>
          <w:szCs w:val="22"/>
          <w:lang w:val="es-ES" w:eastAsia="en-GB"/>
        </w:rPr>
        <w:t>contin</w:t>
      </w:r>
      <w:r w:rsidR="0019454A" w:rsidRPr="003207C3">
        <w:rPr>
          <w:rFonts w:ascii="Cambria" w:eastAsia="Times New Roman" w:hAnsi="Cambria" w:cs="Times New Roman"/>
          <w:color w:val="000000" w:themeColor="text1"/>
          <w:sz w:val="22"/>
          <w:szCs w:val="22"/>
          <w:lang w:val="es-ES" w:eastAsia="en-GB"/>
        </w:rPr>
        <w:t>u</w:t>
      </w:r>
      <w:r w:rsidR="00B20B6C" w:rsidRPr="003207C3">
        <w:rPr>
          <w:rFonts w:ascii="Cambria" w:eastAsia="Times New Roman" w:hAnsi="Cambria" w:cs="Times New Roman"/>
          <w:color w:val="000000" w:themeColor="text1"/>
          <w:sz w:val="22"/>
          <w:szCs w:val="22"/>
          <w:lang w:val="es-ES" w:eastAsia="en-GB"/>
        </w:rPr>
        <w:t xml:space="preserve">a </w:t>
      </w:r>
      <w:r w:rsidR="0019454A" w:rsidRPr="003207C3">
        <w:rPr>
          <w:rFonts w:ascii="Cambria" w:eastAsia="Times New Roman" w:hAnsi="Cambria" w:cs="Times New Roman"/>
          <w:color w:val="000000" w:themeColor="text1"/>
          <w:sz w:val="22"/>
          <w:szCs w:val="22"/>
          <w:lang w:val="es-ES" w:eastAsia="en-GB"/>
        </w:rPr>
        <w:t xml:space="preserve">a </w:t>
      </w:r>
      <w:proofErr w:type="spellStart"/>
      <w:r w:rsidR="0019454A" w:rsidRPr="003207C3">
        <w:rPr>
          <w:rFonts w:ascii="Cambria" w:eastAsia="Times New Roman" w:hAnsi="Cambria" w:cs="Times New Roman"/>
          <w:color w:val="000000" w:themeColor="text1"/>
          <w:sz w:val="22"/>
          <w:szCs w:val="22"/>
          <w:lang w:val="es-ES" w:eastAsia="en-GB"/>
        </w:rPr>
        <w:t>dizer</w:t>
      </w:r>
      <w:proofErr w:type="spellEnd"/>
      <w:r w:rsidR="0019454A" w:rsidRPr="003207C3">
        <w:rPr>
          <w:rFonts w:ascii="Cambria" w:eastAsia="Times New Roman" w:hAnsi="Cambria" w:cs="Times New Roman"/>
          <w:color w:val="000000" w:themeColor="text1"/>
          <w:sz w:val="22"/>
          <w:szCs w:val="22"/>
          <w:lang w:val="es-ES" w:eastAsia="en-GB"/>
        </w:rPr>
        <w:t xml:space="preserve"> que o </w:t>
      </w:r>
      <w:proofErr w:type="spellStart"/>
      <w:r w:rsidR="0019454A" w:rsidRPr="003207C3">
        <w:rPr>
          <w:rFonts w:ascii="Cambria" w:eastAsia="Times New Roman" w:hAnsi="Cambria" w:cs="Times New Roman"/>
          <w:color w:val="000000" w:themeColor="text1"/>
          <w:sz w:val="22"/>
          <w:szCs w:val="22"/>
          <w:lang w:val="es-ES" w:eastAsia="en-GB"/>
        </w:rPr>
        <w:t>dinheiro</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recolhido</w:t>
      </w:r>
      <w:proofErr w:type="spellEnd"/>
      <w:r w:rsidR="0019454A" w:rsidRPr="003207C3">
        <w:rPr>
          <w:rFonts w:ascii="Cambria" w:eastAsia="Times New Roman" w:hAnsi="Cambria" w:cs="Times New Roman"/>
          <w:color w:val="000000" w:themeColor="text1"/>
          <w:sz w:val="22"/>
          <w:szCs w:val="22"/>
          <w:lang w:val="es-ES" w:eastAsia="en-GB"/>
        </w:rPr>
        <w:t xml:space="preserve"> para o </w:t>
      </w:r>
      <w:proofErr w:type="spellStart"/>
      <w:r w:rsidR="0019454A" w:rsidRPr="003207C3">
        <w:rPr>
          <w:rFonts w:ascii="Cambria" w:eastAsia="Times New Roman" w:hAnsi="Cambria" w:cs="Times New Roman"/>
          <w:color w:val="000000" w:themeColor="text1"/>
          <w:sz w:val="22"/>
          <w:szCs w:val="22"/>
          <w:lang w:val="es-ES" w:eastAsia="en-GB"/>
        </w:rPr>
        <w:t>aspirantado</w:t>
      </w:r>
      <w:proofErr w:type="spellEnd"/>
      <w:r w:rsidR="0019454A" w:rsidRPr="003207C3">
        <w:rPr>
          <w:rFonts w:ascii="Cambria" w:eastAsia="Times New Roman" w:hAnsi="Cambria" w:cs="Times New Roman"/>
          <w:color w:val="000000" w:themeColor="text1"/>
          <w:sz w:val="22"/>
          <w:szCs w:val="22"/>
          <w:lang w:val="es-ES" w:eastAsia="en-GB"/>
        </w:rPr>
        <w:t xml:space="preserve"> de Goa </w:t>
      </w:r>
      <w:proofErr w:type="spellStart"/>
      <w:r w:rsidR="0019454A" w:rsidRPr="003207C3">
        <w:rPr>
          <w:rFonts w:ascii="Cambria" w:eastAsia="Times New Roman" w:hAnsi="Cambria" w:cs="Times New Roman"/>
          <w:color w:val="000000" w:themeColor="text1"/>
          <w:sz w:val="22"/>
          <w:szCs w:val="22"/>
          <w:lang w:val="es-ES" w:eastAsia="en-GB"/>
        </w:rPr>
        <w:t>de</w:t>
      </w:r>
      <w:r w:rsidR="00D6511E" w:rsidRPr="003207C3">
        <w:rPr>
          <w:rFonts w:ascii="Cambria" w:eastAsia="Times New Roman" w:hAnsi="Cambria" w:cs="Times New Roman"/>
          <w:color w:val="000000" w:themeColor="text1"/>
          <w:sz w:val="22"/>
          <w:szCs w:val="22"/>
          <w:lang w:val="es-ES" w:eastAsia="en-GB"/>
        </w:rPr>
        <w:t>v</w:t>
      </w:r>
      <w:r w:rsidR="0019454A" w:rsidRPr="003207C3">
        <w:rPr>
          <w:rFonts w:ascii="Cambria" w:eastAsia="Times New Roman" w:hAnsi="Cambria" w:cs="Times New Roman"/>
          <w:color w:val="000000" w:themeColor="text1"/>
          <w:sz w:val="22"/>
          <w:szCs w:val="22"/>
          <w:lang w:val="es-ES" w:eastAsia="en-GB"/>
        </w:rPr>
        <w:t>e</w:t>
      </w:r>
      <w:proofErr w:type="spellEnd"/>
      <w:r w:rsidR="0019454A" w:rsidRPr="003207C3">
        <w:rPr>
          <w:rFonts w:ascii="Cambria" w:eastAsia="Times New Roman" w:hAnsi="Cambria" w:cs="Times New Roman"/>
          <w:color w:val="000000" w:themeColor="text1"/>
          <w:sz w:val="22"/>
          <w:szCs w:val="22"/>
          <w:lang w:val="es-ES" w:eastAsia="en-GB"/>
        </w:rPr>
        <w:t xml:space="preserve"> destinar-se a </w:t>
      </w:r>
      <w:proofErr w:type="spellStart"/>
      <w:r w:rsidR="0019454A" w:rsidRPr="003207C3">
        <w:rPr>
          <w:rFonts w:ascii="Cambria" w:eastAsia="Times New Roman" w:hAnsi="Cambria" w:cs="Times New Roman"/>
          <w:color w:val="000000" w:themeColor="text1"/>
          <w:sz w:val="22"/>
          <w:szCs w:val="22"/>
          <w:lang w:val="es-ES" w:eastAsia="en-GB"/>
        </w:rPr>
        <w:t>es</w:t>
      </w:r>
      <w:r w:rsidR="00D6511E" w:rsidRPr="003207C3">
        <w:rPr>
          <w:rFonts w:ascii="Cambria" w:eastAsia="Times New Roman" w:hAnsi="Cambria" w:cs="Times New Roman"/>
          <w:color w:val="000000" w:themeColor="text1"/>
          <w:sz w:val="22"/>
          <w:szCs w:val="22"/>
          <w:lang w:val="es-ES" w:eastAsia="en-GB"/>
        </w:rPr>
        <w:t>s</w:t>
      </w:r>
      <w:r w:rsidR="0019454A" w:rsidRPr="003207C3">
        <w:rPr>
          <w:rFonts w:ascii="Cambria" w:eastAsia="Times New Roman" w:hAnsi="Cambria" w:cs="Times New Roman"/>
          <w:color w:val="000000" w:themeColor="text1"/>
          <w:sz w:val="22"/>
          <w:szCs w:val="22"/>
          <w:lang w:val="es-ES" w:eastAsia="en-GB"/>
        </w:rPr>
        <w:t>e</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fim</w:t>
      </w:r>
      <w:proofErr w:type="spellEnd"/>
      <w:r w:rsidR="0019454A" w:rsidRPr="003207C3">
        <w:rPr>
          <w:rFonts w:ascii="Cambria" w:eastAsia="Times New Roman" w:hAnsi="Cambria" w:cs="Times New Roman"/>
          <w:color w:val="000000" w:themeColor="text1"/>
          <w:sz w:val="22"/>
          <w:szCs w:val="22"/>
          <w:lang w:val="es-ES" w:eastAsia="en-GB"/>
        </w:rPr>
        <w:t xml:space="preserve">, como </w:t>
      </w:r>
      <w:proofErr w:type="spellStart"/>
      <w:r w:rsidR="0019454A" w:rsidRPr="003207C3">
        <w:rPr>
          <w:rFonts w:ascii="Cambria" w:eastAsia="Times New Roman" w:hAnsi="Cambria" w:cs="Times New Roman"/>
          <w:color w:val="000000" w:themeColor="text1"/>
          <w:sz w:val="22"/>
          <w:szCs w:val="22"/>
          <w:lang w:val="es-ES" w:eastAsia="en-GB"/>
        </w:rPr>
        <w:t>tem</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vindo</w:t>
      </w:r>
      <w:proofErr w:type="spellEnd"/>
      <w:r w:rsidR="0019454A" w:rsidRPr="003207C3">
        <w:rPr>
          <w:rFonts w:ascii="Cambria" w:eastAsia="Times New Roman" w:hAnsi="Cambria" w:cs="Times New Roman"/>
          <w:color w:val="000000" w:themeColor="text1"/>
          <w:sz w:val="22"/>
          <w:szCs w:val="22"/>
          <w:lang w:val="es-ES" w:eastAsia="en-GB"/>
        </w:rPr>
        <w:t xml:space="preserve"> a insistir o </w:t>
      </w:r>
      <w:proofErr w:type="spellStart"/>
      <w:r w:rsidR="0019454A" w:rsidRPr="003207C3">
        <w:rPr>
          <w:rFonts w:ascii="Cambria" w:eastAsia="Times New Roman" w:hAnsi="Cambria" w:cs="Times New Roman"/>
          <w:color w:val="000000" w:themeColor="text1"/>
          <w:sz w:val="22"/>
          <w:szCs w:val="22"/>
          <w:lang w:val="es-ES" w:eastAsia="en-GB"/>
        </w:rPr>
        <w:t>próprio</w:t>
      </w:r>
      <w:proofErr w:type="spellEnd"/>
      <w:r w:rsidR="0019454A" w:rsidRPr="003207C3">
        <w:rPr>
          <w:rFonts w:ascii="Cambria" w:eastAsia="Times New Roman" w:hAnsi="Cambria" w:cs="Times New Roman"/>
          <w:color w:val="000000" w:themeColor="text1"/>
          <w:sz w:val="22"/>
          <w:szCs w:val="22"/>
          <w:lang w:val="es-ES" w:eastAsia="en-GB"/>
        </w:rPr>
        <w:t xml:space="preserve"> Carreño. “</w:t>
      </w:r>
      <w:proofErr w:type="spellStart"/>
      <w:r w:rsidR="0019454A" w:rsidRPr="003207C3">
        <w:rPr>
          <w:rFonts w:ascii="Cambria" w:eastAsia="Times New Roman" w:hAnsi="Cambria" w:cs="Times New Roman"/>
          <w:color w:val="000000" w:themeColor="text1"/>
          <w:sz w:val="22"/>
          <w:szCs w:val="22"/>
          <w:lang w:val="es-ES" w:eastAsia="en-GB"/>
        </w:rPr>
        <w:t>Mesmo</w:t>
      </w:r>
      <w:proofErr w:type="spellEnd"/>
      <w:r w:rsidR="0019454A" w:rsidRPr="003207C3">
        <w:rPr>
          <w:rFonts w:ascii="Cambria" w:eastAsia="Times New Roman" w:hAnsi="Cambria" w:cs="Times New Roman"/>
          <w:color w:val="000000" w:themeColor="text1"/>
          <w:sz w:val="22"/>
          <w:szCs w:val="22"/>
          <w:lang w:val="es-ES" w:eastAsia="en-GB"/>
        </w:rPr>
        <w:t xml:space="preserve"> que </w:t>
      </w:r>
      <w:proofErr w:type="spellStart"/>
      <w:r w:rsidR="0019454A" w:rsidRPr="003207C3">
        <w:rPr>
          <w:rFonts w:ascii="Cambria" w:eastAsia="Times New Roman" w:hAnsi="Cambria" w:cs="Times New Roman"/>
          <w:color w:val="000000" w:themeColor="text1"/>
          <w:sz w:val="22"/>
          <w:szCs w:val="22"/>
          <w:lang w:val="es-ES" w:eastAsia="en-GB"/>
        </w:rPr>
        <w:t>primeiro</w:t>
      </w:r>
      <w:proofErr w:type="spellEnd"/>
      <w:r w:rsidR="0019454A" w:rsidRPr="003207C3">
        <w:rPr>
          <w:rFonts w:ascii="Cambria" w:eastAsia="Times New Roman" w:hAnsi="Cambria" w:cs="Times New Roman"/>
          <w:color w:val="000000" w:themeColor="text1"/>
          <w:sz w:val="22"/>
          <w:szCs w:val="22"/>
          <w:lang w:val="es-ES" w:eastAsia="en-GB"/>
        </w:rPr>
        <w:t xml:space="preserve"> </w:t>
      </w:r>
      <w:proofErr w:type="spellStart"/>
      <w:r w:rsidR="0019454A" w:rsidRPr="003207C3">
        <w:rPr>
          <w:rFonts w:ascii="Cambria" w:eastAsia="Times New Roman" w:hAnsi="Cambria" w:cs="Times New Roman"/>
          <w:color w:val="000000" w:themeColor="text1"/>
          <w:sz w:val="22"/>
          <w:szCs w:val="22"/>
          <w:lang w:val="es-ES" w:eastAsia="en-GB"/>
        </w:rPr>
        <w:t>deseje</w:t>
      </w:r>
      <w:proofErr w:type="spellEnd"/>
      <w:r w:rsidR="0019454A" w:rsidRPr="003207C3">
        <w:rPr>
          <w:rFonts w:ascii="Cambria" w:eastAsia="Times New Roman" w:hAnsi="Cambria" w:cs="Times New Roman"/>
          <w:color w:val="000000" w:themeColor="text1"/>
          <w:sz w:val="22"/>
          <w:szCs w:val="22"/>
          <w:lang w:val="es-ES" w:eastAsia="en-GB"/>
        </w:rPr>
        <w:t xml:space="preserve"> construir </w:t>
      </w:r>
      <w:r w:rsidR="00671622" w:rsidRPr="003207C3">
        <w:rPr>
          <w:rFonts w:ascii="Cambria" w:eastAsia="Times New Roman" w:hAnsi="Cambria" w:cs="Times New Roman"/>
          <w:color w:val="000000" w:themeColor="text1"/>
          <w:sz w:val="22"/>
          <w:szCs w:val="22"/>
          <w:lang w:val="es-ES" w:eastAsia="en-GB"/>
        </w:rPr>
        <w:t xml:space="preserve">o </w:t>
      </w:r>
      <w:proofErr w:type="spellStart"/>
      <w:r w:rsidR="00671622" w:rsidRPr="003207C3">
        <w:rPr>
          <w:rFonts w:ascii="Cambria" w:eastAsia="Times New Roman" w:hAnsi="Cambria" w:cs="Times New Roman"/>
          <w:color w:val="000000" w:themeColor="text1"/>
          <w:sz w:val="22"/>
          <w:szCs w:val="22"/>
          <w:lang w:val="es-ES" w:eastAsia="en-GB"/>
        </w:rPr>
        <w:t>colégio</w:t>
      </w:r>
      <w:proofErr w:type="spellEnd"/>
      <w:r w:rsidR="0071655B" w:rsidRPr="003207C3">
        <w:rPr>
          <w:rFonts w:ascii="Cambria" w:eastAsia="Times New Roman" w:hAnsi="Cambria" w:cs="Times New Roman"/>
          <w:color w:val="000000" w:themeColor="text1"/>
          <w:sz w:val="22"/>
          <w:szCs w:val="22"/>
          <w:lang w:val="es-ES" w:eastAsia="en-GB"/>
        </w:rPr>
        <w:t>,</w:t>
      </w:r>
      <w:r w:rsidR="006F5E59" w:rsidRPr="003207C3">
        <w:rPr>
          <w:rFonts w:ascii="Cambria" w:eastAsia="Times New Roman" w:hAnsi="Cambria" w:cs="Times New Roman"/>
          <w:color w:val="000000" w:themeColor="text1"/>
          <w:sz w:val="22"/>
          <w:szCs w:val="22"/>
          <w:lang w:val="es-ES" w:eastAsia="en-GB"/>
        </w:rPr>
        <w:t xml:space="preserve"> </w:t>
      </w:r>
      <w:proofErr w:type="spellStart"/>
      <w:r w:rsidR="006F5E59" w:rsidRPr="003207C3">
        <w:rPr>
          <w:rFonts w:ascii="Cambria" w:eastAsia="Times New Roman" w:hAnsi="Cambria" w:cs="Times New Roman"/>
          <w:color w:val="000000" w:themeColor="text1"/>
          <w:sz w:val="22"/>
          <w:szCs w:val="22"/>
          <w:lang w:val="es-ES" w:eastAsia="en-GB"/>
        </w:rPr>
        <w:t>deve</w:t>
      </w:r>
      <w:proofErr w:type="spellEnd"/>
      <w:r w:rsidR="006F5E59" w:rsidRPr="003207C3">
        <w:rPr>
          <w:rFonts w:ascii="Cambria" w:eastAsia="Times New Roman" w:hAnsi="Cambria" w:cs="Times New Roman"/>
          <w:color w:val="000000" w:themeColor="text1"/>
          <w:sz w:val="22"/>
          <w:szCs w:val="22"/>
          <w:lang w:val="es-ES" w:eastAsia="en-GB"/>
        </w:rPr>
        <w:t xml:space="preserve"> </w:t>
      </w:r>
      <w:proofErr w:type="spellStart"/>
      <w:r w:rsidR="006F5E59" w:rsidRPr="003207C3">
        <w:rPr>
          <w:rFonts w:ascii="Cambria" w:eastAsia="Times New Roman" w:hAnsi="Cambria" w:cs="Times New Roman"/>
          <w:color w:val="000000" w:themeColor="text1"/>
          <w:sz w:val="22"/>
          <w:szCs w:val="22"/>
          <w:lang w:val="es-ES" w:eastAsia="en-GB"/>
        </w:rPr>
        <w:t>as</w:t>
      </w:r>
      <w:r w:rsidR="0071655B" w:rsidRPr="003207C3">
        <w:rPr>
          <w:rFonts w:ascii="Cambria" w:eastAsia="Times New Roman" w:hAnsi="Cambria" w:cs="Times New Roman"/>
          <w:color w:val="000000" w:themeColor="text1"/>
          <w:sz w:val="22"/>
          <w:szCs w:val="22"/>
          <w:lang w:val="es-ES" w:eastAsia="en-GB"/>
        </w:rPr>
        <w:t>s</w:t>
      </w:r>
      <w:r w:rsidR="006F5E59" w:rsidRPr="003207C3">
        <w:rPr>
          <w:rFonts w:ascii="Cambria" w:eastAsia="Times New Roman" w:hAnsi="Cambria" w:cs="Times New Roman"/>
          <w:color w:val="000000" w:themeColor="text1"/>
          <w:sz w:val="22"/>
          <w:szCs w:val="22"/>
          <w:lang w:val="es-ES" w:eastAsia="en-GB"/>
        </w:rPr>
        <w:t>egurar</w:t>
      </w:r>
      <w:proofErr w:type="spellEnd"/>
      <w:r w:rsidR="006F5E59" w:rsidRPr="003207C3">
        <w:rPr>
          <w:rFonts w:ascii="Cambria" w:eastAsia="Times New Roman" w:hAnsi="Cambria" w:cs="Times New Roman"/>
          <w:color w:val="000000" w:themeColor="text1"/>
          <w:sz w:val="22"/>
          <w:szCs w:val="22"/>
          <w:lang w:val="es-ES" w:eastAsia="en-GB"/>
        </w:rPr>
        <w:t xml:space="preserve">-se de encontrar </w:t>
      </w:r>
      <w:proofErr w:type="spellStart"/>
      <w:r w:rsidR="006F5E59" w:rsidRPr="003207C3">
        <w:rPr>
          <w:rFonts w:ascii="Cambria" w:eastAsia="Times New Roman" w:hAnsi="Cambria" w:cs="Times New Roman"/>
          <w:color w:val="000000" w:themeColor="text1"/>
          <w:sz w:val="22"/>
          <w:szCs w:val="22"/>
          <w:lang w:val="es-ES" w:eastAsia="en-GB"/>
        </w:rPr>
        <w:t>dinheiro</w:t>
      </w:r>
      <w:proofErr w:type="spellEnd"/>
      <w:r w:rsidR="006F5E59" w:rsidRPr="003207C3">
        <w:rPr>
          <w:rFonts w:ascii="Cambria" w:eastAsia="Times New Roman" w:hAnsi="Cambria" w:cs="Times New Roman"/>
          <w:color w:val="000000" w:themeColor="text1"/>
          <w:sz w:val="22"/>
          <w:szCs w:val="22"/>
          <w:lang w:val="es-ES" w:eastAsia="en-GB"/>
        </w:rPr>
        <w:t xml:space="preserve"> para o </w:t>
      </w:r>
      <w:proofErr w:type="spellStart"/>
      <w:r w:rsidR="006F5E59" w:rsidRPr="003207C3">
        <w:rPr>
          <w:rFonts w:ascii="Cambria" w:eastAsia="Times New Roman" w:hAnsi="Cambria" w:cs="Times New Roman"/>
          <w:color w:val="000000" w:themeColor="text1"/>
          <w:sz w:val="22"/>
          <w:szCs w:val="22"/>
          <w:lang w:val="es-ES" w:eastAsia="en-GB"/>
        </w:rPr>
        <w:t>aspirantado</w:t>
      </w:r>
      <w:proofErr w:type="spellEnd"/>
      <w:r w:rsidR="006F5E59" w:rsidRPr="003207C3">
        <w:rPr>
          <w:rFonts w:ascii="Cambria" w:eastAsia="Times New Roman" w:hAnsi="Cambria" w:cs="Times New Roman"/>
          <w:color w:val="000000" w:themeColor="text1"/>
          <w:sz w:val="22"/>
          <w:szCs w:val="22"/>
          <w:lang w:val="es-ES" w:eastAsia="en-GB"/>
        </w:rPr>
        <w:t xml:space="preserve">. Mas o </w:t>
      </w:r>
      <w:proofErr w:type="spellStart"/>
      <w:r w:rsidR="006F5E59" w:rsidRPr="003207C3">
        <w:rPr>
          <w:rFonts w:ascii="Cambria" w:eastAsia="Times New Roman" w:hAnsi="Cambria" w:cs="Times New Roman"/>
          <w:color w:val="000000" w:themeColor="text1"/>
          <w:sz w:val="22"/>
          <w:szCs w:val="22"/>
          <w:lang w:val="es-ES" w:eastAsia="en-GB"/>
        </w:rPr>
        <w:t>perigo</w:t>
      </w:r>
      <w:proofErr w:type="spellEnd"/>
      <w:r w:rsidR="006F5E59" w:rsidRPr="003207C3">
        <w:rPr>
          <w:rFonts w:ascii="Cambria" w:eastAsia="Times New Roman" w:hAnsi="Cambria" w:cs="Times New Roman"/>
          <w:color w:val="000000" w:themeColor="text1"/>
          <w:sz w:val="22"/>
          <w:szCs w:val="22"/>
          <w:lang w:val="es-ES" w:eastAsia="en-GB"/>
        </w:rPr>
        <w:t xml:space="preserve"> é </w:t>
      </w:r>
      <w:r w:rsidR="0071655B" w:rsidRPr="003207C3">
        <w:rPr>
          <w:rFonts w:ascii="Cambria" w:eastAsia="Times New Roman" w:hAnsi="Cambria" w:cs="Times New Roman"/>
          <w:color w:val="000000" w:themeColor="text1"/>
          <w:sz w:val="22"/>
          <w:szCs w:val="22"/>
          <w:lang w:val="es-ES" w:eastAsia="en-GB"/>
        </w:rPr>
        <w:t xml:space="preserve">que </w:t>
      </w:r>
      <w:proofErr w:type="spellStart"/>
      <w:r w:rsidR="006F5E59" w:rsidRPr="003207C3">
        <w:rPr>
          <w:rFonts w:ascii="Cambria" w:eastAsia="Times New Roman" w:hAnsi="Cambria" w:cs="Times New Roman"/>
          <w:color w:val="000000" w:themeColor="text1"/>
          <w:sz w:val="22"/>
          <w:szCs w:val="22"/>
          <w:lang w:val="es-ES" w:eastAsia="en-GB"/>
        </w:rPr>
        <w:t>não</w:t>
      </w:r>
      <w:proofErr w:type="spellEnd"/>
      <w:r w:rsidR="006F5E59" w:rsidRPr="003207C3">
        <w:rPr>
          <w:rFonts w:ascii="Cambria" w:eastAsia="Times New Roman" w:hAnsi="Cambria" w:cs="Times New Roman"/>
          <w:color w:val="000000" w:themeColor="text1"/>
          <w:sz w:val="22"/>
          <w:szCs w:val="22"/>
          <w:lang w:val="es-ES" w:eastAsia="en-GB"/>
        </w:rPr>
        <w:t xml:space="preserve"> </w:t>
      </w:r>
      <w:proofErr w:type="spellStart"/>
      <w:r w:rsidR="006F5E59" w:rsidRPr="003207C3">
        <w:rPr>
          <w:rFonts w:ascii="Cambria" w:eastAsia="Times New Roman" w:hAnsi="Cambria" w:cs="Times New Roman"/>
          <w:color w:val="000000" w:themeColor="text1"/>
          <w:sz w:val="22"/>
          <w:szCs w:val="22"/>
          <w:lang w:val="es-ES" w:eastAsia="en-GB"/>
        </w:rPr>
        <w:t>haja</w:t>
      </w:r>
      <w:proofErr w:type="spellEnd"/>
      <w:r w:rsidR="006F5E59" w:rsidRPr="003207C3">
        <w:rPr>
          <w:rFonts w:ascii="Cambria" w:eastAsia="Times New Roman" w:hAnsi="Cambria" w:cs="Times New Roman"/>
          <w:color w:val="000000" w:themeColor="text1"/>
          <w:sz w:val="22"/>
          <w:szCs w:val="22"/>
          <w:lang w:val="es-ES" w:eastAsia="en-GB"/>
        </w:rPr>
        <w:t xml:space="preserve"> </w:t>
      </w:r>
      <w:proofErr w:type="spellStart"/>
      <w:r w:rsidR="006F5E59" w:rsidRPr="003207C3">
        <w:rPr>
          <w:rFonts w:ascii="Cambria" w:eastAsia="Times New Roman" w:hAnsi="Cambria" w:cs="Times New Roman"/>
          <w:color w:val="000000" w:themeColor="text1"/>
          <w:sz w:val="22"/>
          <w:szCs w:val="22"/>
          <w:lang w:val="es-ES" w:eastAsia="en-GB"/>
        </w:rPr>
        <w:t>dinheiro</w:t>
      </w:r>
      <w:proofErr w:type="spellEnd"/>
      <w:r w:rsidR="006F5E59"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creio</w:t>
      </w:r>
      <w:proofErr w:type="spellEnd"/>
      <w:r w:rsidR="0071655B" w:rsidRPr="003207C3">
        <w:rPr>
          <w:rFonts w:ascii="Cambria" w:eastAsia="Times New Roman" w:hAnsi="Cambria" w:cs="Times New Roman"/>
          <w:color w:val="000000" w:themeColor="text1"/>
          <w:sz w:val="22"/>
          <w:szCs w:val="22"/>
          <w:lang w:val="es-ES" w:eastAsia="en-GB"/>
        </w:rPr>
        <w:t xml:space="preserve"> que está de </w:t>
      </w:r>
      <w:proofErr w:type="spellStart"/>
      <w:r w:rsidR="0071655B" w:rsidRPr="003207C3">
        <w:rPr>
          <w:rFonts w:ascii="Cambria" w:eastAsia="Times New Roman" w:hAnsi="Cambria" w:cs="Times New Roman"/>
          <w:color w:val="000000" w:themeColor="text1"/>
          <w:sz w:val="22"/>
          <w:szCs w:val="22"/>
          <w:lang w:val="es-ES" w:eastAsia="en-GB"/>
        </w:rPr>
        <w:t>acordo</w:t>
      </w:r>
      <w:proofErr w:type="spellEnd"/>
      <w:r w:rsidR="0071655B" w:rsidRPr="003207C3">
        <w:rPr>
          <w:rFonts w:ascii="Cambria" w:eastAsia="Times New Roman" w:hAnsi="Cambria" w:cs="Times New Roman"/>
          <w:color w:val="000000" w:themeColor="text1"/>
          <w:sz w:val="22"/>
          <w:szCs w:val="22"/>
          <w:lang w:val="es-ES" w:eastAsia="en-GB"/>
        </w:rPr>
        <w:t xml:space="preserve"> que </w:t>
      </w:r>
      <w:proofErr w:type="spellStart"/>
      <w:r w:rsidR="0071655B" w:rsidRPr="003207C3">
        <w:rPr>
          <w:rFonts w:ascii="Cambria" w:eastAsia="Times New Roman" w:hAnsi="Cambria" w:cs="Times New Roman"/>
          <w:color w:val="000000" w:themeColor="text1"/>
          <w:sz w:val="22"/>
          <w:szCs w:val="22"/>
          <w:lang w:val="es-ES" w:eastAsia="en-GB"/>
        </w:rPr>
        <w:t>aquele</w:t>
      </w:r>
      <w:proofErr w:type="spellEnd"/>
      <w:r w:rsidR="0071655B"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aspirantado</w:t>
      </w:r>
      <w:proofErr w:type="spellEnd"/>
      <w:r w:rsidR="0071655B" w:rsidRPr="003207C3">
        <w:rPr>
          <w:rFonts w:ascii="Cambria" w:eastAsia="Times New Roman" w:hAnsi="Cambria" w:cs="Times New Roman"/>
          <w:color w:val="000000" w:themeColor="text1"/>
          <w:sz w:val="22"/>
          <w:szCs w:val="22"/>
          <w:lang w:val="es-ES" w:eastAsia="en-GB"/>
        </w:rPr>
        <w:t xml:space="preserve"> é urgente."</w:t>
      </w:r>
      <w:r w:rsidR="0071655B" w:rsidRPr="003207C3">
        <w:rPr>
          <w:rStyle w:val="FootnoteReference"/>
          <w:rFonts w:ascii="Cambria" w:eastAsia="Times New Roman" w:hAnsi="Cambria" w:cs="Times New Roman"/>
          <w:color w:val="000000" w:themeColor="text1"/>
          <w:sz w:val="22"/>
          <w:szCs w:val="22"/>
          <w:lang w:val="es-ES" w:eastAsia="en-GB"/>
        </w:rPr>
        <w:footnoteReference w:id="198"/>
      </w:r>
    </w:p>
    <w:p w14:paraId="36CEDD09" w14:textId="4F7C147F" w:rsidR="005A0836" w:rsidRPr="003207C3" w:rsidRDefault="00F766E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w:t>
      </w:r>
      <w:r w:rsidR="0071655B" w:rsidRPr="003207C3">
        <w:rPr>
          <w:rFonts w:ascii="Cambria" w:eastAsia="Times New Roman" w:hAnsi="Cambria" w:cs="Times New Roman"/>
          <w:color w:val="000000" w:themeColor="text1"/>
          <w:sz w:val="22"/>
          <w:szCs w:val="22"/>
          <w:lang w:val="es-ES" w:eastAsia="en-GB"/>
        </w:rPr>
        <w:t>m</w:t>
      </w:r>
      <w:proofErr w:type="spellEnd"/>
      <w:r w:rsidR="0071655B"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dezembro</w:t>
      </w:r>
      <w:proofErr w:type="spellEnd"/>
      <w:r w:rsidR="0071655B" w:rsidRPr="003207C3">
        <w:rPr>
          <w:rFonts w:ascii="Cambria" w:eastAsia="Times New Roman" w:hAnsi="Cambria" w:cs="Times New Roman"/>
          <w:color w:val="000000" w:themeColor="text1"/>
          <w:sz w:val="22"/>
          <w:szCs w:val="22"/>
          <w:lang w:val="es-ES" w:eastAsia="en-GB"/>
        </w:rPr>
        <w:t xml:space="preserve"> de 1961, </w:t>
      </w:r>
      <w:proofErr w:type="spellStart"/>
      <w:r w:rsidR="0071655B" w:rsidRPr="003207C3">
        <w:rPr>
          <w:rFonts w:ascii="Cambria" w:eastAsia="Times New Roman" w:hAnsi="Cambria" w:cs="Times New Roman"/>
          <w:color w:val="000000" w:themeColor="text1"/>
          <w:sz w:val="22"/>
          <w:szCs w:val="22"/>
          <w:lang w:val="es-ES" w:eastAsia="en-GB"/>
        </w:rPr>
        <w:t>todav</w:t>
      </w:r>
      <w:r w:rsidR="00D6511E" w:rsidRPr="003207C3">
        <w:rPr>
          <w:rFonts w:ascii="Cambria" w:eastAsia="Times New Roman" w:hAnsi="Cambria" w:cs="Times New Roman"/>
          <w:color w:val="000000" w:themeColor="text1"/>
          <w:sz w:val="22"/>
          <w:szCs w:val="22"/>
          <w:lang w:val="es-ES" w:eastAsia="en-GB"/>
        </w:rPr>
        <w:t>ia</w:t>
      </w:r>
      <w:proofErr w:type="spellEnd"/>
      <w:r w:rsidR="00D6511E" w:rsidRPr="003207C3">
        <w:rPr>
          <w:rFonts w:ascii="Cambria" w:eastAsia="Times New Roman" w:hAnsi="Cambria" w:cs="Times New Roman"/>
          <w:color w:val="000000" w:themeColor="text1"/>
          <w:sz w:val="22"/>
          <w:szCs w:val="22"/>
          <w:lang w:val="es-ES" w:eastAsia="en-GB"/>
        </w:rPr>
        <w:t xml:space="preserve">, Goa é </w:t>
      </w:r>
      <w:proofErr w:type="spellStart"/>
      <w:r w:rsidR="00D6511E" w:rsidRPr="003207C3">
        <w:rPr>
          <w:rFonts w:ascii="Cambria" w:eastAsia="Times New Roman" w:hAnsi="Cambria" w:cs="Times New Roman"/>
          <w:color w:val="000000" w:themeColor="text1"/>
          <w:sz w:val="22"/>
          <w:szCs w:val="22"/>
          <w:lang w:val="es-ES" w:eastAsia="en-GB"/>
        </w:rPr>
        <w:t>absorv</w:t>
      </w:r>
      <w:r w:rsidR="0071655B" w:rsidRPr="003207C3">
        <w:rPr>
          <w:rFonts w:ascii="Cambria" w:eastAsia="Times New Roman" w:hAnsi="Cambria" w:cs="Times New Roman"/>
          <w:color w:val="000000" w:themeColor="text1"/>
          <w:sz w:val="22"/>
          <w:szCs w:val="22"/>
          <w:lang w:val="es-ES" w:eastAsia="en-GB"/>
        </w:rPr>
        <w:t>ida</w:t>
      </w:r>
      <w:proofErr w:type="spellEnd"/>
      <w:r w:rsidR="0071655B" w:rsidRPr="003207C3">
        <w:rPr>
          <w:rFonts w:ascii="Cambria" w:eastAsia="Times New Roman" w:hAnsi="Cambria" w:cs="Times New Roman"/>
          <w:color w:val="000000" w:themeColor="text1"/>
          <w:sz w:val="22"/>
          <w:szCs w:val="22"/>
          <w:lang w:val="es-ES" w:eastAsia="en-GB"/>
        </w:rPr>
        <w:t xml:space="preserve"> na </w:t>
      </w:r>
      <w:proofErr w:type="spellStart"/>
      <w:r w:rsidR="0071655B" w:rsidRPr="003207C3">
        <w:rPr>
          <w:rFonts w:ascii="Cambria" w:eastAsia="Times New Roman" w:hAnsi="Cambria" w:cs="Times New Roman"/>
          <w:color w:val="000000" w:themeColor="text1"/>
          <w:sz w:val="22"/>
          <w:szCs w:val="22"/>
          <w:lang w:val="es-ES" w:eastAsia="en-GB"/>
        </w:rPr>
        <w:t>União</w:t>
      </w:r>
      <w:proofErr w:type="spellEnd"/>
      <w:r w:rsidR="0071655B" w:rsidRPr="003207C3">
        <w:rPr>
          <w:rFonts w:ascii="Cambria" w:eastAsia="Times New Roman" w:hAnsi="Cambria" w:cs="Times New Roman"/>
          <w:color w:val="000000" w:themeColor="text1"/>
          <w:sz w:val="22"/>
          <w:szCs w:val="22"/>
          <w:lang w:val="es-ES" w:eastAsia="en-GB"/>
        </w:rPr>
        <w:t xml:space="preserve"> Indiana e as </w:t>
      </w:r>
      <w:proofErr w:type="spellStart"/>
      <w:r w:rsidR="0071655B" w:rsidRPr="003207C3">
        <w:rPr>
          <w:rFonts w:ascii="Cambria" w:eastAsia="Times New Roman" w:hAnsi="Cambria" w:cs="Times New Roman"/>
          <w:color w:val="000000" w:themeColor="text1"/>
          <w:sz w:val="22"/>
          <w:szCs w:val="22"/>
          <w:lang w:val="es-ES" w:eastAsia="en-GB"/>
        </w:rPr>
        <w:t>coisas</w:t>
      </w:r>
      <w:proofErr w:type="spellEnd"/>
      <w:r w:rsidR="0071655B"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mudam</w:t>
      </w:r>
      <w:proofErr w:type="spellEnd"/>
      <w:r w:rsidR="0071655B" w:rsidRPr="003207C3">
        <w:rPr>
          <w:rFonts w:ascii="Cambria" w:eastAsia="Times New Roman" w:hAnsi="Cambria" w:cs="Times New Roman"/>
          <w:color w:val="000000" w:themeColor="text1"/>
          <w:sz w:val="22"/>
          <w:szCs w:val="22"/>
          <w:lang w:val="es-ES" w:eastAsia="en-GB"/>
        </w:rPr>
        <w:t xml:space="preserve"> por completo, </w:t>
      </w:r>
      <w:proofErr w:type="spellStart"/>
      <w:r w:rsidR="0071655B" w:rsidRPr="003207C3">
        <w:rPr>
          <w:rFonts w:ascii="Cambria" w:eastAsia="Times New Roman" w:hAnsi="Cambria" w:cs="Times New Roman"/>
          <w:color w:val="000000" w:themeColor="text1"/>
          <w:sz w:val="22"/>
          <w:szCs w:val="22"/>
          <w:lang w:val="es-ES" w:eastAsia="en-GB"/>
        </w:rPr>
        <w:t>também</w:t>
      </w:r>
      <w:proofErr w:type="spellEnd"/>
      <w:r w:rsidR="0071655B" w:rsidRPr="003207C3">
        <w:rPr>
          <w:rFonts w:ascii="Cambria" w:eastAsia="Times New Roman" w:hAnsi="Cambria" w:cs="Times New Roman"/>
          <w:color w:val="000000" w:themeColor="text1"/>
          <w:sz w:val="22"/>
          <w:szCs w:val="22"/>
          <w:lang w:val="es-ES" w:eastAsia="en-GB"/>
        </w:rPr>
        <w:t xml:space="preserve"> para o </w:t>
      </w:r>
      <w:proofErr w:type="spellStart"/>
      <w:r w:rsidR="0071655B" w:rsidRPr="003207C3">
        <w:rPr>
          <w:rFonts w:ascii="Cambria" w:eastAsia="Times New Roman" w:hAnsi="Cambria" w:cs="Times New Roman"/>
          <w:color w:val="000000" w:themeColor="text1"/>
          <w:sz w:val="22"/>
          <w:szCs w:val="22"/>
          <w:lang w:val="es-ES" w:eastAsia="en-GB"/>
        </w:rPr>
        <w:t>projeto</w:t>
      </w:r>
      <w:proofErr w:type="spellEnd"/>
      <w:r w:rsidR="0071655B"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aspirantado</w:t>
      </w:r>
      <w:proofErr w:type="spellEnd"/>
      <w:r w:rsidR="0071655B" w:rsidRPr="003207C3">
        <w:rPr>
          <w:rFonts w:ascii="Cambria" w:eastAsia="Times New Roman" w:hAnsi="Cambria" w:cs="Times New Roman"/>
          <w:color w:val="000000" w:themeColor="text1"/>
          <w:sz w:val="22"/>
          <w:szCs w:val="22"/>
          <w:lang w:val="es-ES" w:eastAsia="en-GB"/>
        </w:rPr>
        <w:t xml:space="preserve">. De Barcelona, Carreño </w:t>
      </w:r>
      <w:proofErr w:type="spellStart"/>
      <w:r w:rsidR="0071655B" w:rsidRPr="003207C3">
        <w:rPr>
          <w:rFonts w:ascii="Cambria" w:eastAsia="Times New Roman" w:hAnsi="Cambria" w:cs="Times New Roman"/>
          <w:color w:val="000000" w:themeColor="text1"/>
          <w:sz w:val="22"/>
          <w:szCs w:val="22"/>
          <w:lang w:val="es-ES" w:eastAsia="en-GB"/>
        </w:rPr>
        <w:t>escreve</w:t>
      </w:r>
      <w:proofErr w:type="spellEnd"/>
      <w:r w:rsidR="0071655B" w:rsidRPr="003207C3">
        <w:rPr>
          <w:rFonts w:ascii="Cambria" w:eastAsia="Times New Roman" w:hAnsi="Cambria" w:cs="Times New Roman"/>
          <w:color w:val="000000" w:themeColor="text1"/>
          <w:sz w:val="22"/>
          <w:szCs w:val="22"/>
          <w:lang w:val="es-ES" w:eastAsia="en-GB"/>
        </w:rPr>
        <w:t xml:space="preserve"> a </w:t>
      </w:r>
      <w:proofErr w:type="spellStart"/>
      <w:r w:rsidR="0071655B" w:rsidRPr="003207C3">
        <w:rPr>
          <w:rFonts w:ascii="Cambria" w:eastAsia="Times New Roman" w:hAnsi="Cambria" w:cs="Times New Roman"/>
          <w:color w:val="000000" w:themeColor="text1"/>
          <w:sz w:val="22"/>
          <w:szCs w:val="22"/>
          <w:lang w:val="es-ES" w:eastAsia="en-GB"/>
        </w:rPr>
        <w:t>Monteiro</w:t>
      </w:r>
      <w:proofErr w:type="spellEnd"/>
      <w:r w:rsidR="0071655B"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dizendo-lhe</w:t>
      </w:r>
      <w:proofErr w:type="spellEnd"/>
      <w:r w:rsidR="0071655B" w:rsidRPr="003207C3">
        <w:rPr>
          <w:rFonts w:ascii="Cambria" w:eastAsia="Times New Roman" w:hAnsi="Cambria" w:cs="Times New Roman"/>
          <w:color w:val="000000" w:themeColor="text1"/>
          <w:sz w:val="22"/>
          <w:szCs w:val="22"/>
          <w:lang w:val="es-ES" w:eastAsia="en-GB"/>
        </w:rPr>
        <w:t xml:space="preserve"> que </w:t>
      </w:r>
      <w:proofErr w:type="spellStart"/>
      <w:r w:rsidR="0071655B" w:rsidRPr="003207C3">
        <w:rPr>
          <w:rFonts w:ascii="Cambria" w:eastAsia="Times New Roman" w:hAnsi="Cambria" w:cs="Times New Roman"/>
          <w:color w:val="000000" w:themeColor="text1"/>
          <w:sz w:val="22"/>
          <w:szCs w:val="22"/>
          <w:lang w:val="es-ES" w:eastAsia="en-GB"/>
        </w:rPr>
        <w:t>Fedrigotti</w:t>
      </w:r>
      <w:proofErr w:type="spellEnd"/>
      <w:r w:rsidR="0071655B"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lhe</w:t>
      </w:r>
      <w:proofErr w:type="spellEnd"/>
      <w:r w:rsidR="0071655B"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disse</w:t>
      </w:r>
      <w:proofErr w:type="spellEnd"/>
      <w:r w:rsidR="0071655B" w:rsidRPr="003207C3">
        <w:rPr>
          <w:rFonts w:ascii="Cambria" w:eastAsia="Times New Roman" w:hAnsi="Cambria" w:cs="Times New Roman"/>
          <w:color w:val="000000" w:themeColor="text1"/>
          <w:sz w:val="22"/>
          <w:szCs w:val="22"/>
          <w:lang w:val="es-ES" w:eastAsia="en-GB"/>
        </w:rPr>
        <w:t xml:space="preserve"> que </w:t>
      </w:r>
      <w:proofErr w:type="spellStart"/>
      <w:r w:rsidR="0071655B" w:rsidRPr="003207C3">
        <w:rPr>
          <w:rFonts w:ascii="Cambria" w:eastAsia="Times New Roman" w:hAnsi="Cambria" w:cs="Times New Roman"/>
          <w:color w:val="000000" w:themeColor="text1"/>
          <w:sz w:val="22"/>
          <w:szCs w:val="22"/>
          <w:lang w:val="es-ES" w:eastAsia="en-GB"/>
        </w:rPr>
        <w:t>entregasse</w:t>
      </w:r>
      <w:proofErr w:type="spellEnd"/>
      <w:r w:rsidR="0071655B" w:rsidRPr="003207C3">
        <w:rPr>
          <w:rFonts w:ascii="Cambria" w:eastAsia="Times New Roman" w:hAnsi="Cambria" w:cs="Times New Roman"/>
          <w:color w:val="000000" w:themeColor="text1"/>
          <w:sz w:val="22"/>
          <w:szCs w:val="22"/>
          <w:lang w:val="es-ES" w:eastAsia="en-GB"/>
        </w:rPr>
        <w:t xml:space="preserve"> o </w:t>
      </w:r>
      <w:proofErr w:type="spellStart"/>
      <w:r w:rsidR="0071655B" w:rsidRPr="003207C3">
        <w:rPr>
          <w:rFonts w:ascii="Cambria" w:eastAsia="Times New Roman" w:hAnsi="Cambria" w:cs="Times New Roman"/>
          <w:color w:val="000000" w:themeColor="text1"/>
          <w:sz w:val="22"/>
          <w:szCs w:val="22"/>
          <w:lang w:val="es-ES" w:eastAsia="en-GB"/>
        </w:rPr>
        <w:t>dinheiro</w:t>
      </w:r>
      <w:proofErr w:type="spellEnd"/>
      <w:r w:rsidR="0071655B"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recolhido</w:t>
      </w:r>
      <w:proofErr w:type="spellEnd"/>
      <w:r w:rsidR="0071655B" w:rsidRPr="003207C3">
        <w:rPr>
          <w:rFonts w:ascii="Cambria" w:eastAsia="Times New Roman" w:hAnsi="Cambria" w:cs="Times New Roman"/>
          <w:color w:val="000000" w:themeColor="text1"/>
          <w:sz w:val="22"/>
          <w:szCs w:val="22"/>
          <w:lang w:val="es-ES" w:eastAsia="en-GB"/>
        </w:rPr>
        <w:t xml:space="preserve"> </w:t>
      </w:r>
      <w:proofErr w:type="spellStart"/>
      <w:r w:rsidR="0071655B" w:rsidRPr="003207C3">
        <w:rPr>
          <w:rFonts w:ascii="Cambria" w:eastAsia="Times New Roman" w:hAnsi="Cambria" w:cs="Times New Roman"/>
          <w:color w:val="000000" w:themeColor="text1"/>
          <w:sz w:val="22"/>
          <w:szCs w:val="22"/>
          <w:lang w:val="es-ES" w:eastAsia="en-GB"/>
        </w:rPr>
        <w:t>ao</w:t>
      </w:r>
      <w:proofErr w:type="spellEnd"/>
      <w:r w:rsidR="0071655B" w:rsidRPr="003207C3">
        <w:rPr>
          <w:rFonts w:ascii="Cambria" w:eastAsia="Times New Roman" w:hAnsi="Cambria" w:cs="Times New Roman"/>
          <w:color w:val="000000" w:themeColor="text1"/>
          <w:sz w:val="22"/>
          <w:szCs w:val="22"/>
          <w:lang w:val="es-ES" w:eastAsia="en-GB"/>
        </w:rPr>
        <w:t xml:space="preserve"> P. John </w:t>
      </w:r>
      <w:proofErr w:type="spellStart"/>
      <w:r w:rsidR="0071655B" w:rsidRPr="003207C3">
        <w:rPr>
          <w:rFonts w:ascii="Cambria" w:eastAsia="Times New Roman" w:hAnsi="Cambria" w:cs="Times New Roman"/>
          <w:color w:val="000000" w:themeColor="text1"/>
          <w:sz w:val="22"/>
          <w:szCs w:val="22"/>
          <w:lang w:val="es-ES" w:eastAsia="en-GB"/>
        </w:rPr>
        <w:t>Med</w:t>
      </w:r>
      <w:proofErr w:type="spellEnd"/>
      <w:r w:rsidR="0071655B" w:rsidRPr="003207C3">
        <w:rPr>
          <w:rFonts w:ascii="Cambria" w:eastAsia="Times New Roman" w:hAnsi="Cambria" w:cs="Times New Roman"/>
          <w:color w:val="000000" w:themeColor="text1"/>
          <w:sz w:val="22"/>
          <w:szCs w:val="22"/>
          <w:lang w:val="es-ES" w:eastAsia="en-GB"/>
        </w:rPr>
        <w:t xml:space="preserve">, provincial da </w:t>
      </w:r>
      <w:proofErr w:type="spellStart"/>
      <w:r w:rsidR="0071655B" w:rsidRPr="003207C3">
        <w:rPr>
          <w:rFonts w:ascii="Cambria" w:eastAsia="Times New Roman" w:hAnsi="Cambria" w:cs="Times New Roman"/>
          <w:color w:val="000000" w:themeColor="text1"/>
          <w:sz w:val="22"/>
          <w:szCs w:val="22"/>
          <w:lang w:val="es-ES" w:eastAsia="en-GB"/>
        </w:rPr>
        <w:t>prov</w:t>
      </w:r>
      <w:r w:rsidR="00D6511E" w:rsidRPr="003207C3">
        <w:rPr>
          <w:rFonts w:ascii="Cambria" w:eastAsia="Times New Roman" w:hAnsi="Cambria" w:cs="Times New Roman"/>
          <w:color w:val="000000" w:themeColor="text1"/>
          <w:sz w:val="22"/>
          <w:szCs w:val="22"/>
          <w:lang w:val="es-ES" w:eastAsia="en-GB"/>
        </w:rPr>
        <w:t>í</w:t>
      </w:r>
      <w:r w:rsidR="0071655B" w:rsidRPr="003207C3">
        <w:rPr>
          <w:rFonts w:ascii="Cambria" w:eastAsia="Times New Roman" w:hAnsi="Cambria" w:cs="Times New Roman"/>
          <w:color w:val="000000" w:themeColor="text1"/>
          <w:sz w:val="22"/>
          <w:szCs w:val="22"/>
          <w:lang w:val="es-ES" w:eastAsia="en-GB"/>
        </w:rPr>
        <w:t>ncia</w:t>
      </w:r>
      <w:proofErr w:type="spellEnd"/>
      <w:r w:rsidR="0071655B" w:rsidRPr="003207C3">
        <w:rPr>
          <w:rFonts w:ascii="Cambria" w:eastAsia="Times New Roman" w:hAnsi="Cambria" w:cs="Times New Roman"/>
          <w:color w:val="000000" w:themeColor="text1"/>
          <w:sz w:val="22"/>
          <w:szCs w:val="22"/>
          <w:lang w:val="es-ES" w:eastAsia="en-GB"/>
        </w:rPr>
        <w:t xml:space="preserve"> do Sul da </w:t>
      </w:r>
      <w:proofErr w:type="spellStart"/>
      <w:r w:rsidR="0071655B" w:rsidRPr="003207C3">
        <w:rPr>
          <w:rFonts w:ascii="Cambria" w:eastAsia="Times New Roman" w:hAnsi="Cambria" w:cs="Times New Roman"/>
          <w:color w:val="000000" w:themeColor="text1"/>
          <w:sz w:val="22"/>
          <w:szCs w:val="22"/>
          <w:lang w:val="es-ES" w:eastAsia="en-GB"/>
        </w:rPr>
        <w:t>Índia</w:t>
      </w:r>
      <w:proofErr w:type="spellEnd"/>
      <w:r w:rsidR="00526366" w:rsidRPr="003207C3">
        <w:rPr>
          <w:rFonts w:ascii="Cambria" w:eastAsia="Times New Roman" w:hAnsi="Cambria" w:cs="Times New Roman"/>
          <w:color w:val="000000" w:themeColor="text1"/>
          <w:sz w:val="22"/>
          <w:szCs w:val="22"/>
          <w:lang w:val="es-ES" w:eastAsia="en-GB"/>
        </w:rPr>
        <w:t>,</w:t>
      </w:r>
      <w:r w:rsidR="00F87700" w:rsidRPr="003207C3">
        <w:rPr>
          <w:rStyle w:val="FootnoteReference"/>
          <w:rFonts w:ascii="Cambria" w:eastAsia="Times New Roman" w:hAnsi="Cambria" w:cs="Times New Roman"/>
          <w:color w:val="000000" w:themeColor="text1"/>
          <w:sz w:val="22"/>
          <w:szCs w:val="22"/>
          <w:lang w:val="es-ES" w:eastAsia="en-GB"/>
        </w:rPr>
        <w:footnoteReference w:id="199"/>
      </w:r>
      <w:bookmarkStart w:id="123" w:name="_ftnref191"/>
      <w:bookmarkEnd w:id="123"/>
      <w:r w:rsidR="004908D4"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proofErr w:type="spellStart"/>
      <w:r w:rsidR="00D03210" w:rsidRPr="003207C3">
        <w:rPr>
          <w:rFonts w:ascii="Cambria" w:eastAsia="Times New Roman" w:hAnsi="Cambria" w:cs="Times New Roman"/>
          <w:color w:val="000000" w:themeColor="text1"/>
          <w:sz w:val="22"/>
          <w:szCs w:val="22"/>
          <w:lang w:val="es-ES" w:eastAsia="en-GB"/>
        </w:rPr>
        <w:t>já</w:t>
      </w:r>
      <w:proofErr w:type="spellEnd"/>
      <w:r w:rsidR="00D03210" w:rsidRPr="003207C3">
        <w:rPr>
          <w:rFonts w:ascii="Cambria" w:eastAsia="Times New Roman" w:hAnsi="Cambria" w:cs="Times New Roman"/>
          <w:color w:val="000000" w:themeColor="text1"/>
          <w:sz w:val="22"/>
          <w:szCs w:val="22"/>
          <w:lang w:val="es-ES" w:eastAsia="en-GB"/>
        </w:rPr>
        <w:t xml:space="preserve"> que os aspirantes </w:t>
      </w:r>
      <w:proofErr w:type="spellStart"/>
      <w:r w:rsidR="00D03210" w:rsidRPr="003207C3">
        <w:rPr>
          <w:rFonts w:ascii="Cambria" w:eastAsia="Times New Roman" w:hAnsi="Cambria" w:cs="Times New Roman"/>
          <w:color w:val="000000" w:themeColor="text1"/>
          <w:sz w:val="22"/>
          <w:szCs w:val="22"/>
          <w:lang w:val="es-ES" w:eastAsia="en-GB"/>
        </w:rPr>
        <w:t>goeses</w:t>
      </w:r>
      <w:proofErr w:type="spellEnd"/>
      <w:r w:rsidR="00D03210" w:rsidRPr="003207C3">
        <w:rPr>
          <w:rFonts w:ascii="Cambria" w:eastAsia="Times New Roman" w:hAnsi="Cambria" w:cs="Times New Roman"/>
          <w:color w:val="000000" w:themeColor="text1"/>
          <w:sz w:val="22"/>
          <w:szCs w:val="22"/>
          <w:lang w:val="es-ES" w:eastAsia="en-GB"/>
        </w:rPr>
        <w:t xml:space="preserve"> </w:t>
      </w:r>
      <w:proofErr w:type="spellStart"/>
      <w:r w:rsidR="00D03210" w:rsidRPr="003207C3">
        <w:rPr>
          <w:rFonts w:ascii="Cambria" w:eastAsia="Times New Roman" w:hAnsi="Cambria" w:cs="Times New Roman"/>
          <w:color w:val="000000" w:themeColor="text1"/>
          <w:sz w:val="22"/>
          <w:szCs w:val="22"/>
          <w:lang w:val="es-ES" w:eastAsia="en-GB"/>
        </w:rPr>
        <w:t>serão</w:t>
      </w:r>
      <w:proofErr w:type="spellEnd"/>
      <w:r w:rsidR="00D03210" w:rsidRPr="003207C3">
        <w:rPr>
          <w:rFonts w:ascii="Cambria" w:eastAsia="Times New Roman" w:hAnsi="Cambria" w:cs="Times New Roman"/>
          <w:color w:val="000000" w:themeColor="text1"/>
          <w:sz w:val="22"/>
          <w:szCs w:val="22"/>
          <w:lang w:val="es-ES" w:eastAsia="en-GB"/>
        </w:rPr>
        <w:t xml:space="preserve"> </w:t>
      </w:r>
      <w:proofErr w:type="spellStart"/>
      <w:r w:rsidR="00D03210" w:rsidRPr="003207C3">
        <w:rPr>
          <w:rFonts w:ascii="Cambria" w:eastAsia="Times New Roman" w:hAnsi="Cambria" w:cs="Times New Roman"/>
          <w:color w:val="000000" w:themeColor="text1"/>
          <w:sz w:val="22"/>
          <w:szCs w:val="22"/>
          <w:lang w:val="es-ES" w:eastAsia="en-GB"/>
        </w:rPr>
        <w:t>mantidos</w:t>
      </w:r>
      <w:proofErr w:type="spellEnd"/>
      <w:r w:rsidR="00D03210" w:rsidRPr="003207C3">
        <w:rPr>
          <w:rFonts w:ascii="Cambria" w:eastAsia="Times New Roman" w:hAnsi="Cambria" w:cs="Times New Roman"/>
          <w:color w:val="000000" w:themeColor="text1"/>
          <w:sz w:val="22"/>
          <w:szCs w:val="22"/>
          <w:lang w:val="es-ES" w:eastAsia="en-GB"/>
        </w:rPr>
        <w:t xml:space="preserve"> por ele”. </w:t>
      </w:r>
      <w:r w:rsidR="005A0836" w:rsidRPr="003207C3">
        <w:rPr>
          <w:rFonts w:ascii="Cambria" w:eastAsia="Times New Roman" w:hAnsi="Cambria" w:cs="Times New Roman"/>
          <w:color w:val="000000" w:themeColor="text1"/>
          <w:sz w:val="22"/>
          <w:szCs w:val="22"/>
          <w:lang w:val="es-ES" w:eastAsia="en-GB"/>
        </w:rPr>
        <w:t xml:space="preserve"> Carreño </w:t>
      </w:r>
      <w:proofErr w:type="spellStart"/>
      <w:r w:rsidR="005A0836" w:rsidRPr="003207C3">
        <w:rPr>
          <w:rFonts w:ascii="Cambria" w:eastAsia="Times New Roman" w:hAnsi="Cambria" w:cs="Times New Roman"/>
          <w:color w:val="000000" w:themeColor="text1"/>
          <w:sz w:val="22"/>
          <w:szCs w:val="22"/>
          <w:lang w:val="es-ES" w:eastAsia="en-GB"/>
        </w:rPr>
        <w:t>n</w:t>
      </w:r>
      <w:r w:rsidR="0071655B" w:rsidRPr="003207C3">
        <w:rPr>
          <w:rFonts w:ascii="Cambria" w:eastAsia="Times New Roman" w:hAnsi="Cambria" w:cs="Times New Roman"/>
          <w:color w:val="000000" w:themeColor="text1"/>
          <w:sz w:val="22"/>
          <w:szCs w:val="22"/>
          <w:lang w:val="es-ES" w:eastAsia="en-GB"/>
        </w:rPr>
        <w:t>ã</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526366" w:rsidRPr="003207C3">
        <w:rPr>
          <w:rFonts w:ascii="Cambria" w:eastAsia="Times New Roman" w:hAnsi="Cambria" w:cs="Times New Roman"/>
          <w:color w:val="000000" w:themeColor="text1"/>
          <w:sz w:val="22"/>
          <w:szCs w:val="22"/>
          <w:lang w:val="es-ES" w:eastAsia="en-GB"/>
        </w:rPr>
        <w:t>está</w:t>
      </w:r>
      <w:r w:rsidR="005A0836" w:rsidRPr="003207C3">
        <w:rPr>
          <w:rFonts w:ascii="Cambria" w:eastAsia="Times New Roman" w:hAnsi="Cambria" w:cs="Times New Roman"/>
          <w:color w:val="000000" w:themeColor="text1"/>
          <w:sz w:val="22"/>
          <w:szCs w:val="22"/>
          <w:lang w:val="es-ES" w:eastAsia="en-GB"/>
        </w:rPr>
        <w:t xml:space="preserve"> </w:t>
      </w:r>
      <w:r w:rsidR="00526366" w:rsidRPr="003207C3">
        <w:rPr>
          <w:rFonts w:ascii="Cambria" w:eastAsia="Times New Roman" w:hAnsi="Cambria" w:cs="Times New Roman"/>
          <w:color w:val="000000" w:themeColor="text1"/>
          <w:sz w:val="22"/>
          <w:szCs w:val="22"/>
          <w:lang w:val="es-ES" w:eastAsia="en-GB"/>
        </w:rPr>
        <w:t>nada</w:t>
      </w:r>
      <w:r w:rsidR="005A0836" w:rsidRPr="003207C3">
        <w:rPr>
          <w:rFonts w:ascii="Cambria" w:eastAsia="Times New Roman" w:hAnsi="Cambria" w:cs="Times New Roman"/>
          <w:color w:val="000000" w:themeColor="text1"/>
          <w:sz w:val="22"/>
          <w:szCs w:val="22"/>
          <w:lang w:val="es-ES" w:eastAsia="en-GB"/>
        </w:rPr>
        <w:t> content</w:t>
      </w:r>
      <w:r w:rsidR="0071655B"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co</w:t>
      </w:r>
      <w:r w:rsidR="0071655B" w:rsidRPr="003207C3">
        <w:rPr>
          <w:rFonts w:ascii="Cambria" w:eastAsia="Times New Roman" w:hAnsi="Cambria" w:cs="Times New Roman"/>
          <w:color w:val="000000" w:themeColor="text1"/>
          <w:sz w:val="22"/>
          <w:szCs w:val="22"/>
          <w:lang w:val="es-ES" w:eastAsia="en-GB"/>
        </w:rPr>
        <w:t>m</w:t>
      </w:r>
      <w:proofErr w:type="spellEnd"/>
      <w:r w:rsidR="0071655B" w:rsidRPr="003207C3">
        <w:rPr>
          <w:rFonts w:ascii="Cambria" w:eastAsia="Times New Roman" w:hAnsi="Cambria" w:cs="Times New Roman"/>
          <w:color w:val="000000" w:themeColor="text1"/>
          <w:sz w:val="22"/>
          <w:szCs w:val="22"/>
          <w:lang w:val="es-ES" w:eastAsia="en-GB"/>
        </w:rPr>
        <w:t xml:space="preserve"> esta </w:t>
      </w:r>
      <w:proofErr w:type="spellStart"/>
      <w:r w:rsidR="0071655B" w:rsidRPr="003207C3">
        <w:rPr>
          <w:rFonts w:ascii="Cambria" w:eastAsia="Times New Roman" w:hAnsi="Cambria" w:cs="Times New Roman"/>
          <w:color w:val="000000" w:themeColor="text1"/>
          <w:sz w:val="22"/>
          <w:szCs w:val="22"/>
          <w:lang w:val="es-ES" w:eastAsia="en-GB"/>
        </w:rPr>
        <w:t>reviravolta</w:t>
      </w:r>
      <w:proofErr w:type="spellEnd"/>
      <w:r w:rsidR="0071655B" w:rsidRPr="003207C3">
        <w:rPr>
          <w:rFonts w:ascii="Cambria" w:eastAsia="Times New Roman" w:hAnsi="Cambria" w:cs="Times New Roman"/>
          <w:color w:val="000000" w:themeColor="text1"/>
          <w:sz w:val="22"/>
          <w:szCs w:val="22"/>
          <w:lang w:val="es-ES" w:eastAsia="en-GB"/>
        </w:rPr>
        <w:t xml:space="preserve"> das </w:t>
      </w:r>
      <w:proofErr w:type="spellStart"/>
      <w:r w:rsidR="0071655B" w:rsidRPr="003207C3">
        <w:rPr>
          <w:rFonts w:ascii="Cambria" w:eastAsia="Times New Roman" w:hAnsi="Cambria" w:cs="Times New Roman"/>
          <w:color w:val="000000" w:themeColor="text1"/>
          <w:sz w:val="22"/>
          <w:szCs w:val="22"/>
          <w:lang w:val="es-ES" w:eastAsia="en-GB"/>
        </w:rPr>
        <w:t>coisas</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D03210" w:rsidRPr="003207C3">
        <w:rPr>
          <w:rFonts w:ascii="Cambria" w:eastAsia="Times New Roman" w:hAnsi="Cambria" w:cs="Times New Roman"/>
          <w:color w:val="000000" w:themeColor="text1"/>
          <w:sz w:val="22"/>
          <w:szCs w:val="22"/>
          <w:lang w:val="es-ES" w:eastAsia="en-GB"/>
        </w:rPr>
        <w:t>Deixa</w:t>
      </w:r>
      <w:proofErr w:type="spellEnd"/>
      <w:r w:rsidR="00D03210" w:rsidRPr="003207C3">
        <w:rPr>
          <w:rFonts w:ascii="Cambria" w:eastAsia="Times New Roman" w:hAnsi="Cambria" w:cs="Times New Roman"/>
          <w:color w:val="000000" w:themeColor="text1"/>
          <w:sz w:val="22"/>
          <w:szCs w:val="22"/>
          <w:lang w:val="es-ES" w:eastAsia="en-GB"/>
        </w:rPr>
        <w:t xml:space="preserve">-me de </w:t>
      </w:r>
      <w:proofErr w:type="spellStart"/>
      <w:r w:rsidR="00D03210" w:rsidRPr="003207C3">
        <w:rPr>
          <w:rFonts w:ascii="Cambria" w:eastAsia="Times New Roman" w:hAnsi="Cambria" w:cs="Times New Roman"/>
          <w:color w:val="000000" w:themeColor="text1"/>
          <w:sz w:val="22"/>
          <w:szCs w:val="22"/>
          <w:lang w:val="es-ES" w:eastAsia="en-GB"/>
        </w:rPr>
        <w:t>muito</w:t>
      </w:r>
      <w:proofErr w:type="spellEnd"/>
      <w:r w:rsidR="00D03210" w:rsidRPr="003207C3">
        <w:rPr>
          <w:rFonts w:ascii="Cambria" w:eastAsia="Times New Roman" w:hAnsi="Cambria" w:cs="Times New Roman"/>
          <w:color w:val="000000" w:themeColor="text1"/>
          <w:sz w:val="22"/>
          <w:szCs w:val="22"/>
          <w:lang w:val="es-ES" w:eastAsia="en-GB"/>
        </w:rPr>
        <w:t xml:space="preserve"> </w:t>
      </w:r>
      <w:proofErr w:type="spellStart"/>
      <w:r w:rsidR="00D03210" w:rsidRPr="003207C3">
        <w:rPr>
          <w:rFonts w:ascii="Cambria" w:eastAsia="Times New Roman" w:hAnsi="Cambria" w:cs="Times New Roman"/>
          <w:color w:val="000000" w:themeColor="text1"/>
          <w:sz w:val="22"/>
          <w:szCs w:val="22"/>
          <w:lang w:val="es-ES" w:eastAsia="en-GB"/>
        </w:rPr>
        <w:t>mau</w:t>
      </w:r>
      <w:proofErr w:type="spellEnd"/>
      <w:r w:rsidR="00D03210" w:rsidRPr="003207C3">
        <w:rPr>
          <w:rFonts w:ascii="Cambria" w:eastAsia="Times New Roman" w:hAnsi="Cambria" w:cs="Times New Roman"/>
          <w:color w:val="000000" w:themeColor="text1"/>
          <w:sz w:val="22"/>
          <w:szCs w:val="22"/>
          <w:lang w:val="es-ES" w:eastAsia="en-GB"/>
        </w:rPr>
        <w:t xml:space="preserve"> humor todo este </w:t>
      </w:r>
      <w:proofErr w:type="spellStart"/>
      <w:r w:rsidR="00D03210" w:rsidRPr="003207C3">
        <w:rPr>
          <w:rFonts w:ascii="Cambria" w:eastAsia="Times New Roman" w:hAnsi="Cambria" w:cs="Times New Roman"/>
          <w:color w:val="000000" w:themeColor="text1"/>
          <w:sz w:val="22"/>
          <w:szCs w:val="22"/>
          <w:lang w:val="es-ES" w:eastAsia="en-GB"/>
        </w:rPr>
        <w:t>negócio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di</w:t>
      </w:r>
      <w:r w:rsidR="0071655B" w:rsidRPr="003207C3">
        <w:rPr>
          <w:rFonts w:ascii="Cambria" w:eastAsia="Times New Roman" w:hAnsi="Cambria" w:cs="Times New Roman"/>
          <w:color w:val="000000" w:themeColor="text1"/>
          <w:sz w:val="22"/>
          <w:szCs w:val="22"/>
          <w:lang w:val="es-ES" w:eastAsia="en-GB"/>
        </w:rPr>
        <w:t>z</w:t>
      </w:r>
      <w:proofErr w:type="spellEnd"/>
      <w:r w:rsidR="005A0836" w:rsidRPr="003207C3">
        <w:rPr>
          <w:rFonts w:ascii="Cambria" w:eastAsia="Times New Roman" w:hAnsi="Cambria" w:cs="Times New Roman"/>
          <w:color w:val="000000" w:themeColor="text1"/>
          <w:sz w:val="22"/>
          <w:szCs w:val="22"/>
          <w:lang w:val="es-ES" w:eastAsia="en-GB"/>
        </w:rPr>
        <w:t xml:space="preserve">, porque </w:t>
      </w:r>
      <w:r w:rsidR="00C83DDD" w:rsidRPr="003207C3">
        <w:rPr>
          <w:rFonts w:ascii="Cambria" w:eastAsia="Times New Roman" w:hAnsi="Cambria" w:cs="Times New Roman"/>
          <w:color w:val="000000" w:themeColor="text1"/>
          <w:sz w:val="22"/>
          <w:szCs w:val="22"/>
          <w:lang w:val="es-ES" w:eastAsia="en-GB"/>
        </w:rPr>
        <w:t xml:space="preserve">é </w:t>
      </w:r>
      <w:proofErr w:type="spellStart"/>
      <w:r w:rsidR="00C83DDD" w:rsidRPr="003207C3">
        <w:rPr>
          <w:rFonts w:ascii="Cambria" w:eastAsia="Times New Roman" w:hAnsi="Cambria" w:cs="Times New Roman"/>
          <w:color w:val="000000" w:themeColor="text1"/>
          <w:sz w:val="22"/>
          <w:szCs w:val="22"/>
          <w:lang w:val="es-ES" w:eastAsia="en-GB"/>
        </w:rPr>
        <w:t>uma</w:t>
      </w:r>
      <w:proofErr w:type="spellEnd"/>
      <w:r w:rsidR="00C83DDD" w:rsidRPr="003207C3">
        <w:rPr>
          <w:rFonts w:ascii="Cambria" w:eastAsia="Times New Roman" w:hAnsi="Cambria" w:cs="Times New Roman"/>
          <w:color w:val="000000" w:themeColor="text1"/>
          <w:sz w:val="22"/>
          <w:szCs w:val="22"/>
          <w:lang w:val="es-ES" w:eastAsia="en-GB"/>
        </w:rPr>
        <w:t xml:space="preserve"> </w:t>
      </w:r>
      <w:proofErr w:type="spellStart"/>
      <w:r w:rsidR="00C83DDD" w:rsidRPr="003207C3">
        <w:rPr>
          <w:rFonts w:ascii="Cambria" w:eastAsia="Times New Roman" w:hAnsi="Cambria" w:cs="Times New Roman"/>
          <w:color w:val="000000" w:themeColor="text1"/>
          <w:sz w:val="22"/>
          <w:szCs w:val="22"/>
          <w:lang w:val="es-ES" w:eastAsia="en-GB"/>
        </w:rPr>
        <w:t>violação</w:t>
      </w:r>
      <w:proofErr w:type="spellEnd"/>
      <w:r w:rsidR="00C83DDD" w:rsidRPr="003207C3">
        <w:rPr>
          <w:rFonts w:ascii="Cambria" w:eastAsia="Times New Roman" w:hAnsi="Cambria" w:cs="Times New Roman"/>
          <w:color w:val="000000" w:themeColor="text1"/>
          <w:sz w:val="22"/>
          <w:szCs w:val="22"/>
          <w:lang w:val="es-ES" w:eastAsia="en-GB"/>
        </w:rPr>
        <w:t xml:space="preserve"> da </w:t>
      </w:r>
      <w:proofErr w:type="spellStart"/>
      <w:r w:rsidR="00C83DDD" w:rsidRPr="003207C3">
        <w:rPr>
          <w:rFonts w:ascii="Cambria" w:eastAsia="Times New Roman" w:hAnsi="Cambria" w:cs="Times New Roman"/>
          <w:color w:val="000000" w:themeColor="text1"/>
          <w:sz w:val="22"/>
          <w:szCs w:val="22"/>
          <w:lang w:val="es-ES" w:eastAsia="en-GB"/>
        </w:rPr>
        <w:t>intenção</w:t>
      </w:r>
      <w:proofErr w:type="spellEnd"/>
      <w:r w:rsidR="00C83DDD" w:rsidRPr="003207C3">
        <w:rPr>
          <w:rFonts w:ascii="Cambria" w:eastAsia="Times New Roman" w:hAnsi="Cambria" w:cs="Times New Roman"/>
          <w:color w:val="000000" w:themeColor="text1"/>
          <w:sz w:val="22"/>
          <w:szCs w:val="22"/>
          <w:lang w:val="es-ES" w:eastAsia="en-GB"/>
        </w:rPr>
        <w:t xml:space="preserve"> dos </w:t>
      </w:r>
      <w:proofErr w:type="spellStart"/>
      <w:r w:rsidR="00C83DDD" w:rsidRPr="003207C3">
        <w:rPr>
          <w:rFonts w:ascii="Cambria" w:eastAsia="Times New Roman" w:hAnsi="Cambria" w:cs="Times New Roman"/>
          <w:color w:val="000000" w:themeColor="text1"/>
          <w:sz w:val="22"/>
          <w:szCs w:val="22"/>
          <w:lang w:val="es-ES" w:eastAsia="en-GB"/>
        </w:rPr>
        <w:t>doadores</w:t>
      </w:r>
      <w:proofErr w:type="spellEnd"/>
      <w:r w:rsidR="00C83DDD" w:rsidRPr="003207C3">
        <w:rPr>
          <w:rFonts w:ascii="Cambria" w:eastAsia="Times New Roman" w:hAnsi="Cambria" w:cs="Times New Roman"/>
          <w:color w:val="000000" w:themeColor="text1"/>
          <w:sz w:val="22"/>
          <w:szCs w:val="22"/>
          <w:lang w:val="es-ES" w:eastAsia="en-GB"/>
        </w:rPr>
        <w:t xml:space="preserve"> e d</w:t>
      </w:r>
      <w:r w:rsidR="00D6511E" w:rsidRPr="003207C3">
        <w:rPr>
          <w:rFonts w:ascii="Cambria" w:eastAsia="Times New Roman" w:hAnsi="Cambria" w:cs="Times New Roman"/>
          <w:color w:val="000000" w:themeColor="text1"/>
          <w:sz w:val="22"/>
          <w:szCs w:val="22"/>
          <w:lang w:val="es-ES" w:eastAsia="en-GB"/>
        </w:rPr>
        <w:t>e</w:t>
      </w:r>
      <w:r w:rsidR="00C83DDD" w:rsidRPr="003207C3">
        <w:rPr>
          <w:rFonts w:ascii="Cambria" w:eastAsia="Times New Roman" w:hAnsi="Cambria" w:cs="Times New Roman"/>
          <w:color w:val="000000" w:themeColor="text1"/>
          <w:sz w:val="22"/>
          <w:szCs w:val="22"/>
          <w:lang w:val="es-ES" w:eastAsia="en-GB"/>
        </w:rPr>
        <w:t xml:space="preserve"> </w:t>
      </w:r>
      <w:proofErr w:type="spellStart"/>
      <w:r w:rsidR="00C83DDD" w:rsidRPr="003207C3">
        <w:rPr>
          <w:rFonts w:ascii="Cambria" w:eastAsia="Times New Roman" w:hAnsi="Cambria" w:cs="Times New Roman"/>
          <w:color w:val="000000" w:themeColor="text1"/>
          <w:sz w:val="22"/>
          <w:szCs w:val="22"/>
          <w:lang w:val="es-ES" w:eastAsia="en-GB"/>
        </w:rPr>
        <w:t>que</w:t>
      </w:r>
      <w:r w:rsidR="00D6511E" w:rsidRPr="003207C3">
        <w:rPr>
          <w:rFonts w:ascii="Cambria" w:eastAsia="Times New Roman" w:hAnsi="Cambria" w:cs="Times New Roman"/>
          <w:color w:val="000000" w:themeColor="text1"/>
          <w:sz w:val="22"/>
          <w:szCs w:val="22"/>
          <w:lang w:val="es-ES" w:eastAsia="en-GB"/>
        </w:rPr>
        <w:t>m</w:t>
      </w:r>
      <w:proofErr w:type="spellEnd"/>
      <w:r w:rsidR="00C83DDD" w:rsidRPr="003207C3">
        <w:rPr>
          <w:rFonts w:ascii="Cambria" w:eastAsia="Times New Roman" w:hAnsi="Cambria" w:cs="Times New Roman"/>
          <w:color w:val="000000" w:themeColor="text1"/>
          <w:sz w:val="22"/>
          <w:szCs w:val="22"/>
          <w:lang w:val="es-ES" w:eastAsia="en-GB"/>
        </w:rPr>
        <w:t xml:space="preserve"> </w:t>
      </w:r>
      <w:proofErr w:type="spellStart"/>
      <w:r w:rsidR="00C83DDD" w:rsidRPr="003207C3">
        <w:rPr>
          <w:rFonts w:ascii="Cambria" w:eastAsia="Times New Roman" w:hAnsi="Cambria" w:cs="Times New Roman"/>
          <w:color w:val="000000" w:themeColor="text1"/>
          <w:sz w:val="22"/>
          <w:szCs w:val="22"/>
          <w:lang w:val="es-ES" w:eastAsia="en-GB"/>
        </w:rPr>
        <w:t>pede</w:t>
      </w:r>
      <w:proofErr w:type="spellEnd"/>
      <w:r w:rsidR="00C83DDD" w:rsidRPr="003207C3">
        <w:rPr>
          <w:rFonts w:ascii="Cambria" w:eastAsia="Times New Roman" w:hAnsi="Cambria" w:cs="Times New Roman"/>
          <w:color w:val="000000" w:themeColor="text1"/>
          <w:sz w:val="22"/>
          <w:szCs w:val="22"/>
          <w:lang w:val="es-ES" w:eastAsia="en-GB"/>
        </w:rPr>
        <w:t xml:space="preserve"> as </w:t>
      </w:r>
      <w:proofErr w:type="spellStart"/>
      <w:r w:rsidR="00C83DDD" w:rsidRPr="003207C3">
        <w:rPr>
          <w:rFonts w:ascii="Cambria" w:eastAsia="Times New Roman" w:hAnsi="Cambria" w:cs="Times New Roman"/>
          <w:color w:val="000000" w:themeColor="text1"/>
          <w:sz w:val="22"/>
          <w:szCs w:val="22"/>
          <w:lang w:val="es-ES" w:eastAsia="en-GB"/>
        </w:rPr>
        <w:t>doações</w:t>
      </w:r>
      <w:proofErr w:type="spellEnd"/>
      <w:r w:rsidR="00F33AA4" w:rsidRPr="003207C3">
        <w:rPr>
          <w:rFonts w:ascii="Cambria" w:eastAsia="Times New Roman" w:hAnsi="Cambria" w:cs="Times New Roman"/>
          <w:color w:val="000000" w:themeColor="text1"/>
          <w:sz w:val="22"/>
          <w:szCs w:val="22"/>
          <w:lang w:val="es-ES" w:eastAsia="en-GB"/>
        </w:rPr>
        <w:t>.</w:t>
      </w:r>
      <w:r w:rsidR="00F87700" w:rsidRPr="003207C3">
        <w:rPr>
          <w:rStyle w:val="FootnoteReference"/>
          <w:rFonts w:ascii="Cambria" w:eastAsia="Times New Roman" w:hAnsi="Cambria" w:cs="Times New Roman"/>
          <w:color w:val="000000" w:themeColor="text1"/>
          <w:sz w:val="22"/>
          <w:szCs w:val="22"/>
          <w:lang w:val="es-ES" w:eastAsia="en-GB"/>
        </w:rPr>
        <w:footnoteReference w:id="200"/>
      </w:r>
      <w:bookmarkStart w:id="124" w:name="_ftnref192"/>
      <w:bookmarkEnd w:id="124"/>
    </w:p>
    <w:p w14:paraId="0706B39D" w14:textId="2876D6F2" w:rsidR="00C83DDD" w:rsidRPr="003207C3" w:rsidRDefault="00C83DDD"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Os </w:t>
      </w:r>
      <w:proofErr w:type="spellStart"/>
      <w:r w:rsidRPr="003207C3">
        <w:rPr>
          <w:rFonts w:ascii="Cambria" w:eastAsia="Times New Roman" w:hAnsi="Cambria" w:cs="Times New Roman"/>
          <w:color w:val="000000" w:themeColor="text1"/>
          <w:sz w:val="22"/>
          <w:szCs w:val="22"/>
          <w:lang w:val="es-ES" w:eastAsia="en-GB"/>
        </w:rPr>
        <w:t>arquivos</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província</w:t>
      </w:r>
      <w:proofErr w:type="spellEnd"/>
      <w:r w:rsidRPr="003207C3">
        <w:rPr>
          <w:rFonts w:ascii="Cambria" w:eastAsia="Times New Roman" w:hAnsi="Cambria" w:cs="Times New Roman"/>
          <w:color w:val="000000" w:themeColor="text1"/>
          <w:sz w:val="22"/>
          <w:szCs w:val="22"/>
          <w:lang w:val="es-ES" w:eastAsia="en-GB"/>
        </w:rPr>
        <w:t xml:space="preserve"> do Sul da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provavelmente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contêm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w:t>
      </w:r>
      <w:r w:rsidR="00D6511E"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pormenores sobre o </w:t>
      </w:r>
      <w:proofErr w:type="spellStart"/>
      <w:r w:rsidRPr="003207C3">
        <w:rPr>
          <w:rFonts w:ascii="Cambria" w:eastAsia="Times New Roman" w:hAnsi="Cambria" w:cs="Times New Roman"/>
          <w:color w:val="000000" w:themeColor="text1"/>
          <w:sz w:val="22"/>
          <w:szCs w:val="22"/>
          <w:lang w:val="es-ES" w:eastAsia="en-GB"/>
        </w:rPr>
        <w:t>projeto</w:t>
      </w:r>
      <w:proofErr w:type="spellEnd"/>
      <w:r w:rsidRPr="003207C3">
        <w:rPr>
          <w:rFonts w:ascii="Cambria" w:eastAsia="Times New Roman" w:hAnsi="Cambria" w:cs="Times New Roman"/>
          <w:color w:val="000000" w:themeColor="text1"/>
          <w:sz w:val="22"/>
          <w:szCs w:val="22"/>
          <w:lang w:val="es-ES" w:eastAsia="en-GB"/>
        </w:rPr>
        <w:t xml:space="preserve"> do </w:t>
      </w:r>
      <w:proofErr w:type="spellStart"/>
      <w:r w:rsidRPr="003207C3">
        <w:rPr>
          <w:rFonts w:ascii="Cambria" w:eastAsia="Times New Roman" w:hAnsi="Cambria" w:cs="Times New Roman"/>
          <w:color w:val="000000" w:themeColor="text1"/>
          <w:sz w:val="22"/>
          <w:szCs w:val="22"/>
          <w:lang w:val="es-ES" w:eastAsia="en-GB"/>
        </w:rPr>
        <w:t>aspirantado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neste</w:t>
      </w:r>
      <w:proofErr w:type="spellEnd"/>
      <w:r w:rsidRPr="003207C3">
        <w:rPr>
          <w:rFonts w:ascii="Cambria" w:eastAsia="Times New Roman" w:hAnsi="Cambria" w:cs="Times New Roman"/>
          <w:color w:val="000000" w:themeColor="text1"/>
          <w:sz w:val="22"/>
          <w:szCs w:val="22"/>
          <w:lang w:val="es-ES" w:eastAsia="en-GB"/>
        </w:rPr>
        <w:t xml:space="preserve"> momento. O que está claro é que o </w:t>
      </w:r>
      <w:proofErr w:type="spellStart"/>
      <w:r w:rsidRPr="003207C3">
        <w:rPr>
          <w:rFonts w:ascii="Cambria" w:eastAsia="Times New Roman" w:hAnsi="Cambria" w:cs="Times New Roman"/>
          <w:color w:val="000000" w:themeColor="text1"/>
          <w:sz w:val="22"/>
          <w:szCs w:val="22"/>
          <w:lang w:val="es-ES" w:eastAsia="en-GB"/>
        </w:rPr>
        <w:t>aspirantado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D6511E" w:rsidRPr="003207C3">
        <w:rPr>
          <w:rFonts w:ascii="Cambria" w:eastAsia="Times New Roman" w:hAnsi="Cambria" w:cs="Times New Roman"/>
          <w:color w:val="000000" w:themeColor="text1"/>
          <w:sz w:val="22"/>
          <w:szCs w:val="22"/>
          <w:lang w:val="es-ES" w:eastAsia="en-GB"/>
        </w:rPr>
        <w:t>não</w:t>
      </w:r>
      <w:proofErr w:type="spellEnd"/>
      <w:r w:rsidR="00D6511E"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chegou</w:t>
      </w:r>
      <w:proofErr w:type="spellEnd"/>
      <w:r w:rsidRPr="003207C3">
        <w:rPr>
          <w:rFonts w:ascii="Cambria" w:eastAsia="Times New Roman" w:hAnsi="Cambria" w:cs="Times New Roman"/>
          <w:color w:val="000000" w:themeColor="text1"/>
          <w:sz w:val="22"/>
          <w:szCs w:val="22"/>
          <w:lang w:val="es-ES" w:eastAsia="en-GB"/>
        </w:rPr>
        <w:t xml:space="preserve"> a ser </w:t>
      </w:r>
      <w:proofErr w:type="spellStart"/>
      <w:r w:rsidRPr="003207C3">
        <w:rPr>
          <w:rFonts w:ascii="Cambria" w:eastAsia="Times New Roman" w:hAnsi="Cambria" w:cs="Times New Roman"/>
          <w:color w:val="000000" w:themeColor="text1"/>
          <w:sz w:val="22"/>
          <w:szCs w:val="22"/>
          <w:lang w:val="es-ES" w:eastAsia="en-GB"/>
        </w:rPr>
        <w:t>construído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Betim</w:t>
      </w:r>
      <w:proofErr w:type="spellEnd"/>
      <w:r w:rsidRPr="003207C3">
        <w:rPr>
          <w:rFonts w:ascii="Cambria" w:eastAsia="Times New Roman" w:hAnsi="Cambria" w:cs="Times New Roman"/>
          <w:color w:val="000000" w:themeColor="text1"/>
          <w:sz w:val="22"/>
          <w:szCs w:val="22"/>
          <w:lang w:val="es-ES" w:eastAsia="en-GB"/>
        </w:rPr>
        <w:t xml:space="preserve">, mas que </w:t>
      </w:r>
      <w:proofErr w:type="spellStart"/>
      <w:r w:rsidRPr="003207C3">
        <w:rPr>
          <w:rFonts w:ascii="Cambria" w:eastAsia="Times New Roman" w:hAnsi="Cambria" w:cs="Times New Roman"/>
          <w:color w:val="000000" w:themeColor="text1"/>
          <w:sz w:val="22"/>
          <w:szCs w:val="22"/>
          <w:lang w:val="es-ES" w:eastAsia="en-GB"/>
        </w:rPr>
        <w:t>continuou</w:t>
      </w:r>
      <w:proofErr w:type="spellEnd"/>
      <w:r w:rsidRPr="003207C3">
        <w:rPr>
          <w:rFonts w:ascii="Cambria" w:eastAsia="Times New Roman" w:hAnsi="Cambria" w:cs="Times New Roman"/>
          <w:color w:val="000000" w:themeColor="text1"/>
          <w:sz w:val="22"/>
          <w:szCs w:val="22"/>
          <w:lang w:val="es-ES" w:eastAsia="en-GB"/>
        </w:rPr>
        <w:t xml:space="preserve"> de diferentes modos no </w:t>
      </w:r>
      <w:proofErr w:type="spellStart"/>
      <w:r w:rsidRPr="003207C3">
        <w:rPr>
          <w:rFonts w:ascii="Cambria" w:eastAsia="Times New Roman" w:hAnsi="Cambria" w:cs="Times New Roman"/>
          <w:color w:val="000000" w:themeColor="text1"/>
          <w:sz w:val="22"/>
          <w:szCs w:val="22"/>
          <w:lang w:val="es-ES" w:eastAsia="en-GB"/>
        </w:rPr>
        <w:t>mesmo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Panjim</w:t>
      </w:r>
      <w:proofErr w:type="spellEnd"/>
      <w:r w:rsidRPr="003207C3">
        <w:rPr>
          <w:rFonts w:ascii="Cambria" w:eastAsia="Times New Roman" w:hAnsi="Cambria" w:cs="Times New Roman"/>
          <w:color w:val="000000" w:themeColor="text1"/>
          <w:sz w:val="22"/>
          <w:szCs w:val="22"/>
          <w:lang w:val="es-ES" w:eastAsia="en-GB"/>
        </w:rPr>
        <w:t>.</w:t>
      </w:r>
    </w:p>
    <w:p w14:paraId="3079CEA3" w14:textId="2415D53D" w:rsidR="005A0836" w:rsidRPr="003207C3" w:rsidRDefault="005A0836" w:rsidP="005A0836">
      <w:pPr>
        <w:rPr>
          <w:rFonts w:ascii="Cambria" w:eastAsia="Times New Roman" w:hAnsi="Cambria" w:cs="Times New Roman"/>
          <w:color w:val="000000" w:themeColor="text1"/>
          <w:sz w:val="27"/>
          <w:szCs w:val="27"/>
          <w:lang w:val="es-ES" w:eastAsia="en-GB"/>
        </w:rPr>
      </w:pPr>
    </w:p>
    <w:p w14:paraId="4BF9005B" w14:textId="52507A85"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es-ES" w:eastAsia="en-GB"/>
        </w:rPr>
      </w:pPr>
      <w:r w:rsidRPr="003207C3">
        <w:rPr>
          <w:rFonts w:ascii="Cambria" w:eastAsia="Times New Roman" w:hAnsi="Cambria" w:cs="Times New Roman"/>
          <w:i/>
          <w:iCs/>
          <w:color w:val="000000" w:themeColor="text1"/>
          <w:lang w:val="es-ES" w:eastAsia="en-GB"/>
        </w:rPr>
        <w:t>7</w:t>
      </w:r>
      <w:r w:rsidR="00526366" w:rsidRPr="003207C3">
        <w:rPr>
          <w:rFonts w:ascii="Cambria" w:eastAsia="Times New Roman" w:hAnsi="Cambria" w:cs="Times New Roman"/>
          <w:i/>
          <w:iCs/>
          <w:color w:val="000000" w:themeColor="text1"/>
          <w:lang w:val="es-ES" w:eastAsia="en-GB"/>
        </w:rPr>
        <w:t>.</w:t>
      </w:r>
      <w:r w:rsidRPr="003207C3">
        <w:rPr>
          <w:rFonts w:ascii="Cambria" w:eastAsia="Times New Roman" w:hAnsi="Cambria" w:cs="Times New Roman"/>
          <w:i/>
          <w:iCs/>
          <w:color w:val="000000" w:themeColor="text1"/>
          <w:lang w:val="es-ES" w:eastAsia="en-GB"/>
        </w:rPr>
        <w:t>4 </w:t>
      </w:r>
      <w:proofErr w:type="spellStart"/>
      <w:r w:rsidR="00526366" w:rsidRPr="003207C3">
        <w:rPr>
          <w:rFonts w:ascii="Cambria" w:eastAsia="Times New Roman" w:hAnsi="Cambria" w:cs="Times New Roman"/>
          <w:i/>
          <w:iCs/>
          <w:color w:val="000000" w:themeColor="text1"/>
          <w:lang w:val="es-ES" w:eastAsia="en-GB"/>
        </w:rPr>
        <w:t>Sa</w:t>
      </w:r>
      <w:r w:rsidR="00C83DDD" w:rsidRPr="003207C3">
        <w:rPr>
          <w:rFonts w:ascii="Cambria" w:eastAsia="Times New Roman" w:hAnsi="Cambria" w:cs="Times New Roman"/>
          <w:i/>
          <w:iCs/>
          <w:color w:val="000000" w:themeColor="text1"/>
          <w:lang w:val="es-ES" w:eastAsia="en-GB"/>
        </w:rPr>
        <w:t>ída</w:t>
      </w:r>
      <w:proofErr w:type="spellEnd"/>
      <w:r w:rsidR="00C83DDD" w:rsidRPr="003207C3">
        <w:rPr>
          <w:rFonts w:ascii="Cambria" w:eastAsia="Times New Roman" w:hAnsi="Cambria" w:cs="Times New Roman"/>
          <w:i/>
          <w:iCs/>
          <w:color w:val="000000" w:themeColor="text1"/>
          <w:lang w:val="es-ES" w:eastAsia="en-GB"/>
        </w:rPr>
        <w:t xml:space="preserve"> </w:t>
      </w:r>
      <w:r w:rsidRPr="003207C3">
        <w:rPr>
          <w:rFonts w:ascii="Cambria" w:eastAsia="Times New Roman" w:hAnsi="Cambria" w:cs="Times New Roman"/>
          <w:i/>
          <w:iCs/>
          <w:color w:val="000000" w:themeColor="text1"/>
          <w:lang w:val="es-ES" w:eastAsia="en-GB"/>
        </w:rPr>
        <w:t>de Goa (1960)</w:t>
      </w:r>
      <w:r w:rsidRPr="003207C3">
        <w:rPr>
          <w:rFonts w:ascii="Cambria" w:eastAsia="Times New Roman" w:hAnsi="Cambria" w:cs="Times New Roman"/>
          <w:color w:val="000000" w:themeColor="text1"/>
          <w:sz w:val="14"/>
          <w:szCs w:val="14"/>
          <w:lang w:val="es-ES" w:eastAsia="en-GB"/>
        </w:rPr>
        <w:t>         </w:t>
      </w:r>
    </w:p>
    <w:p w14:paraId="2A8F854B"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5BAD0AFC" w14:textId="060D32E6" w:rsidR="003E49F0" w:rsidRPr="003207C3" w:rsidRDefault="00C83DDD" w:rsidP="00CD2049">
      <w:pPr>
        <w:ind w:firstLine="576"/>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Já</w:t>
      </w:r>
      <w:proofErr w:type="spellEnd"/>
      <w:r w:rsidRPr="003207C3">
        <w:rPr>
          <w:rFonts w:ascii="Cambria" w:eastAsia="Times New Roman" w:hAnsi="Cambria" w:cs="Times New Roman"/>
          <w:color w:val="000000" w:themeColor="text1"/>
          <w:sz w:val="22"/>
          <w:szCs w:val="22"/>
          <w:lang w:val="es-ES" w:eastAsia="en-GB"/>
        </w:rPr>
        <w:t xml:space="preserve"> vimos que, como parte do </w:t>
      </w:r>
      <w:proofErr w:type="spellStart"/>
      <w:r w:rsidRPr="003207C3">
        <w:rPr>
          <w:rFonts w:ascii="Cambria" w:eastAsia="Times New Roman" w:hAnsi="Cambria" w:cs="Times New Roman"/>
          <w:color w:val="000000" w:themeColor="text1"/>
          <w:sz w:val="22"/>
          <w:szCs w:val="22"/>
          <w:lang w:val="es-ES" w:eastAsia="en-GB"/>
        </w:rPr>
        <w:t>esforço</w:t>
      </w:r>
      <w:proofErr w:type="spellEnd"/>
      <w:r w:rsidRPr="003207C3">
        <w:rPr>
          <w:rFonts w:ascii="Cambria" w:eastAsia="Times New Roman" w:hAnsi="Cambria" w:cs="Times New Roman"/>
          <w:color w:val="000000" w:themeColor="text1"/>
          <w:sz w:val="22"/>
          <w:szCs w:val="22"/>
          <w:lang w:val="es-ES" w:eastAsia="en-GB"/>
        </w:rPr>
        <w:t xml:space="preserve"> por situar a obra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Goa dentro dos termos da </w:t>
      </w:r>
      <w:proofErr w:type="spellStart"/>
      <w:r w:rsidR="000B105A" w:rsidRPr="003207C3">
        <w:rPr>
          <w:rFonts w:ascii="Cambria" w:eastAsia="Times New Roman" w:hAnsi="Cambria" w:cs="Times New Roman"/>
          <w:color w:val="000000" w:themeColor="text1"/>
          <w:sz w:val="22"/>
          <w:szCs w:val="22"/>
          <w:lang w:val="es-ES" w:eastAsia="en-GB"/>
        </w:rPr>
        <w:t>C</w:t>
      </w:r>
      <w:r w:rsidRPr="003207C3">
        <w:rPr>
          <w:rFonts w:ascii="Cambria" w:eastAsia="Times New Roman" w:hAnsi="Cambria" w:cs="Times New Roman"/>
          <w:color w:val="000000" w:themeColor="text1"/>
          <w:sz w:val="22"/>
          <w:szCs w:val="22"/>
          <w:lang w:val="es-ES" w:eastAsia="en-GB"/>
        </w:rPr>
        <w:t>oncordata</w:t>
      </w:r>
      <w:proofErr w:type="spellEnd"/>
      <w:r w:rsidRPr="003207C3">
        <w:rPr>
          <w:rFonts w:ascii="Cambria" w:eastAsia="Times New Roman" w:hAnsi="Cambria" w:cs="Times New Roman"/>
          <w:color w:val="000000" w:themeColor="text1"/>
          <w:sz w:val="22"/>
          <w:szCs w:val="22"/>
          <w:lang w:val="es-ES" w:eastAsia="en-GB"/>
        </w:rPr>
        <w:t xml:space="preserve">, se </w:t>
      </w:r>
      <w:proofErr w:type="spellStart"/>
      <w:r w:rsidRPr="003207C3">
        <w:rPr>
          <w:rFonts w:ascii="Cambria" w:eastAsia="Times New Roman" w:hAnsi="Cambria" w:cs="Times New Roman"/>
          <w:color w:val="000000" w:themeColor="text1"/>
          <w:sz w:val="22"/>
          <w:szCs w:val="22"/>
          <w:lang w:val="es-ES" w:eastAsia="en-GB"/>
        </w:rPr>
        <w:t>pediu</w:t>
      </w:r>
      <w:proofErr w:type="spellEnd"/>
      <w:r w:rsidRPr="003207C3">
        <w:rPr>
          <w:rFonts w:ascii="Cambria" w:eastAsia="Times New Roman" w:hAnsi="Cambria" w:cs="Times New Roman"/>
          <w:color w:val="000000" w:themeColor="text1"/>
          <w:sz w:val="22"/>
          <w:szCs w:val="22"/>
          <w:lang w:val="es-ES" w:eastAsia="en-GB"/>
        </w:rPr>
        <w:t xml:space="preserve"> a Carreño que </w:t>
      </w:r>
      <w:proofErr w:type="spellStart"/>
      <w:r w:rsidRPr="003207C3">
        <w:rPr>
          <w:rFonts w:ascii="Cambria" w:eastAsia="Times New Roman" w:hAnsi="Cambria" w:cs="Times New Roman"/>
          <w:color w:val="000000" w:themeColor="text1"/>
          <w:sz w:val="22"/>
          <w:szCs w:val="22"/>
          <w:lang w:val="es-ES" w:eastAsia="en-GB"/>
        </w:rPr>
        <w:t>terminasse</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serviço</w:t>
      </w:r>
      <w:proofErr w:type="spellEnd"/>
      <w:r w:rsidRPr="003207C3">
        <w:rPr>
          <w:rFonts w:ascii="Cambria" w:eastAsia="Times New Roman" w:hAnsi="Cambria" w:cs="Times New Roman"/>
          <w:color w:val="000000" w:themeColor="text1"/>
          <w:sz w:val="22"/>
          <w:szCs w:val="22"/>
          <w:lang w:val="es-ES" w:eastAsia="en-GB"/>
        </w:rPr>
        <w:t xml:space="preserve"> como </w:t>
      </w:r>
      <w:proofErr w:type="spellStart"/>
      <w:r w:rsidRPr="003207C3">
        <w:rPr>
          <w:rFonts w:ascii="Cambria" w:eastAsia="Times New Roman" w:hAnsi="Cambria" w:cs="Times New Roman"/>
          <w:color w:val="000000" w:themeColor="text1"/>
          <w:sz w:val="22"/>
          <w:szCs w:val="22"/>
          <w:lang w:val="es-ES" w:eastAsia="en-GB"/>
        </w:rPr>
        <w:t>diretor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maio</w:t>
      </w:r>
      <w:proofErr w:type="spellEnd"/>
      <w:r w:rsidRPr="003207C3">
        <w:rPr>
          <w:rFonts w:ascii="Cambria" w:eastAsia="Times New Roman" w:hAnsi="Cambria" w:cs="Times New Roman"/>
          <w:color w:val="000000" w:themeColor="text1"/>
          <w:sz w:val="22"/>
          <w:szCs w:val="22"/>
          <w:lang w:val="es-ES" w:eastAsia="en-GB"/>
        </w:rPr>
        <w:t xml:space="preserve"> de 1960, </w:t>
      </w:r>
      <w:proofErr w:type="spellStart"/>
      <w:r w:rsidRPr="003207C3">
        <w:rPr>
          <w:rFonts w:ascii="Cambria" w:eastAsia="Times New Roman" w:hAnsi="Cambria" w:cs="Times New Roman"/>
          <w:color w:val="000000" w:themeColor="text1"/>
          <w:sz w:val="22"/>
          <w:szCs w:val="22"/>
          <w:lang w:val="es-ES" w:eastAsia="en-GB"/>
        </w:rPr>
        <w:lastRenderedPageBreak/>
        <w:t>embora</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terceiro</w:t>
      </w:r>
      <w:proofErr w:type="spellEnd"/>
      <w:r w:rsidRPr="003207C3">
        <w:rPr>
          <w:rFonts w:ascii="Cambria" w:eastAsia="Times New Roman" w:hAnsi="Cambria" w:cs="Times New Roman"/>
          <w:color w:val="000000" w:themeColor="text1"/>
          <w:sz w:val="22"/>
          <w:szCs w:val="22"/>
          <w:lang w:val="es-ES" w:eastAsia="en-GB"/>
        </w:rPr>
        <w:t xml:space="preserve">) mandato </w:t>
      </w:r>
      <w:proofErr w:type="spellStart"/>
      <w:r w:rsidRPr="003207C3">
        <w:rPr>
          <w:rFonts w:ascii="Cambria" w:eastAsia="Times New Roman" w:hAnsi="Cambria" w:cs="Times New Roman"/>
          <w:color w:val="000000" w:themeColor="text1"/>
          <w:sz w:val="22"/>
          <w:szCs w:val="22"/>
          <w:lang w:val="es-ES" w:eastAsia="en-GB"/>
        </w:rPr>
        <w:t>devesse</w:t>
      </w:r>
      <w:proofErr w:type="spellEnd"/>
      <w:r w:rsidRPr="003207C3">
        <w:rPr>
          <w:rFonts w:ascii="Cambria" w:eastAsia="Times New Roman" w:hAnsi="Cambria" w:cs="Times New Roman"/>
          <w:color w:val="000000" w:themeColor="text1"/>
          <w:sz w:val="22"/>
          <w:szCs w:val="22"/>
          <w:lang w:val="es-ES" w:eastAsia="en-GB"/>
        </w:rPr>
        <w:t xml:space="preserve"> expirar </w:t>
      </w:r>
      <w:proofErr w:type="spellStart"/>
      <w:r w:rsidRPr="003207C3">
        <w:rPr>
          <w:rFonts w:ascii="Cambria" w:eastAsia="Times New Roman" w:hAnsi="Cambria" w:cs="Times New Roman"/>
          <w:color w:val="000000" w:themeColor="text1"/>
          <w:sz w:val="22"/>
          <w:szCs w:val="22"/>
          <w:lang w:val="es-ES" w:eastAsia="en-GB"/>
        </w:rPr>
        <w:t>só</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15 de agosto de 1961</w:t>
      </w:r>
      <w:r w:rsidR="005A0836" w:rsidRPr="003207C3">
        <w:rPr>
          <w:rFonts w:ascii="Cambria" w:eastAsia="Times New Roman" w:hAnsi="Cambria" w:cs="Times New Roman"/>
          <w:color w:val="000000" w:themeColor="text1"/>
          <w:sz w:val="22"/>
          <w:szCs w:val="22"/>
          <w:lang w:val="es-ES" w:eastAsia="en-GB"/>
        </w:rPr>
        <w:t>.</w:t>
      </w:r>
      <w:bookmarkStart w:id="125" w:name="_ftnref193"/>
      <w:bookmarkEnd w:id="125"/>
      <w:r w:rsidR="00F87700" w:rsidRPr="003207C3">
        <w:rPr>
          <w:rStyle w:val="FootnoteReference"/>
          <w:rFonts w:ascii="Cambria" w:eastAsia="Times New Roman" w:hAnsi="Cambria" w:cs="Times New Roman"/>
          <w:color w:val="000000" w:themeColor="text1"/>
          <w:sz w:val="22"/>
          <w:szCs w:val="22"/>
          <w:lang w:val="es-ES" w:eastAsia="en-GB"/>
        </w:rPr>
        <w:footnoteReference w:id="201"/>
      </w:r>
      <w:r w:rsidR="00F87700"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É </w:t>
      </w:r>
      <w:proofErr w:type="spellStart"/>
      <w:r w:rsidRPr="003207C3">
        <w:rPr>
          <w:rFonts w:ascii="Cambria" w:eastAsia="Times New Roman" w:hAnsi="Cambria" w:cs="Times New Roman"/>
          <w:color w:val="000000" w:themeColor="text1"/>
          <w:sz w:val="22"/>
          <w:szCs w:val="22"/>
          <w:lang w:val="es-ES" w:eastAsia="en-GB"/>
        </w:rPr>
        <w:t>provável</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após</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homenagem</w:t>
      </w:r>
      <w:proofErr w:type="spellEnd"/>
      <w:r w:rsidRPr="003207C3">
        <w:rPr>
          <w:rFonts w:ascii="Cambria" w:eastAsia="Times New Roman" w:hAnsi="Cambria" w:cs="Times New Roman"/>
          <w:color w:val="000000" w:themeColor="text1"/>
          <w:sz w:val="22"/>
          <w:szCs w:val="22"/>
          <w:lang w:val="es-ES" w:eastAsia="en-GB"/>
        </w:rPr>
        <w:t xml:space="preserve"> pública e a despedida </w:t>
      </w:r>
      <w:r w:rsidR="003E49F0" w:rsidRPr="003207C3">
        <w:rPr>
          <w:rFonts w:ascii="Cambria" w:eastAsia="Times New Roman" w:hAnsi="Cambria" w:cs="Times New Roman"/>
          <w:color w:val="000000" w:themeColor="text1"/>
          <w:sz w:val="22"/>
          <w:szCs w:val="22"/>
          <w:lang w:val="es-ES" w:eastAsia="en-GB"/>
        </w:rPr>
        <w:t xml:space="preserve">que </w:t>
      </w:r>
      <w:proofErr w:type="spellStart"/>
      <w:r w:rsidR="003E49F0" w:rsidRPr="003207C3">
        <w:rPr>
          <w:rFonts w:ascii="Cambria" w:eastAsia="Times New Roman" w:hAnsi="Cambria" w:cs="Times New Roman"/>
          <w:color w:val="000000" w:themeColor="text1"/>
          <w:sz w:val="22"/>
          <w:szCs w:val="22"/>
          <w:lang w:val="es-ES" w:eastAsia="en-GB"/>
        </w:rPr>
        <w:t>lhe</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prestaram</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em</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Panjim</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ficasse</w:t>
      </w:r>
      <w:proofErr w:type="spellEnd"/>
      <w:r w:rsidR="003E49F0" w:rsidRPr="003207C3">
        <w:rPr>
          <w:rFonts w:ascii="Cambria" w:eastAsia="Times New Roman" w:hAnsi="Cambria" w:cs="Times New Roman"/>
          <w:color w:val="000000" w:themeColor="text1"/>
          <w:sz w:val="22"/>
          <w:szCs w:val="22"/>
          <w:lang w:val="es-ES" w:eastAsia="en-GB"/>
        </w:rPr>
        <w:t xml:space="preserve"> para </w:t>
      </w:r>
      <w:proofErr w:type="spellStart"/>
      <w:r w:rsidR="003E49F0" w:rsidRPr="003207C3">
        <w:rPr>
          <w:rFonts w:ascii="Cambria" w:eastAsia="Times New Roman" w:hAnsi="Cambria" w:cs="Times New Roman"/>
          <w:color w:val="000000" w:themeColor="text1"/>
          <w:sz w:val="22"/>
          <w:szCs w:val="22"/>
          <w:lang w:val="es-ES" w:eastAsia="en-GB"/>
        </w:rPr>
        <w:t>receber</w:t>
      </w:r>
      <w:proofErr w:type="spellEnd"/>
      <w:r w:rsidR="003E49F0" w:rsidRPr="003207C3">
        <w:rPr>
          <w:rFonts w:ascii="Cambria" w:eastAsia="Times New Roman" w:hAnsi="Cambria" w:cs="Times New Roman"/>
          <w:color w:val="000000" w:themeColor="text1"/>
          <w:sz w:val="22"/>
          <w:szCs w:val="22"/>
          <w:lang w:val="es-ES" w:eastAsia="en-GB"/>
        </w:rPr>
        <w:t xml:space="preserve"> o </w:t>
      </w:r>
      <w:proofErr w:type="spellStart"/>
      <w:r w:rsidR="003E49F0" w:rsidRPr="003207C3">
        <w:rPr>
          <w:rFonts w:ascii="Cambria" w:eastAsia="Times New Roman" w:hAnsi="Cambria" w:cs="Times New Roman"/>
          <w:color w:val="000000" w:themeColor="text1"/>
          <w:sz w:val="22"/>
          <w:szCs w:val="22"/>
          <w:lang w:val="es-ES" w:eastAsia="en-GB"/>
        </w:rPr>
        <w:t>novo</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diretor</w:t>
      </w:r>
      <w:proofErr w:type="spellEnd"/>
      <w:r w:rsidR="003E49F0" w:rsidRPr="003207C3">
        <w:rPr>
          <w:rFonts w:ascii="Cambria" w:eastAsia="Times New Roman" w:hAnsi="Cambria" w:cs="Times New Roman"/>
          <w:color w:val="000000" w:themeColor="text1"/>
          <w:sz w:val="22"/>
          <w:szCs w:val="22"/>
          <w:lang w:val="es-ES" w:eastAsia="en-GB"/>
        </w:rPr>
        <w:t xml:space="preserve"> e o provincial que o </w:t>
      </w:r>
      <w:proofErr w:type="spellStart"/>
      <w:r w:rsidR="003E49F0" w:rsidRPr="003207C3">
        <w:rPr>
          <w:rFonts w:ascii="Cambria" w:eastAsia="Times New Roman" w:hAnsi="Cambria" w:cs="Times New Roman"/>
          <w:color w:val="000000" w:themeColor="text1"/>
          <w:sz w:val="22"/>
          <w:szCs w:val="22"/>
          <w:lang w:val="es-ES" w:eastAsia="en-GB"/>
        </w:rPr>
        <w:t>acompanhava</w:t>
      </w:r>
      <w:proofErr w:type="spellEnd"/>
      <w:r w:rsidR="003E49F0" w:rsidRPr="003207C3">
        <w:rPr>
          <w:rFonts w:ascii="Cambria" w:eastAsia="Times New Roman" w:hAnsi="Cambria" w:cs="Times New Roman"/>
          <w:color w:val="000000" w:themeColor="text1"/>
          <w:sz w:val="22"/>
          <w:szCs w:val="22"/>
          <w:lang w:val="es-ES" w:eastAsia="en-GB"/>
        </w:rPr>
        <w:t xml:space="preserve">, e que </w:t>
      </w:r>
      <w:proofErr w:type="spellStart"/>
      <w:r w:rsidR="003E49F0" w:rsidRPr="003207C3">
        <w:rPr>
          <w:rFonts w:ascii="Cambria" w:eastAsia="Times New Roman" w:hAnsi="Cambria" w:cs="Times New Roman"/>
          <w:color w:val="000000" w:themeColor="text1"/>
          <w:sz w:val="22"/>
          <w:szCs w:val="22"/>
          <w:lang w:val="es-ES" w:eastAsia="en-GB"/>
        </w:rPr>
        <w:t>partisse</w:t>
      </w:r>
      <w:proofErr w:type="spellEnd"/>
      <w:r w:rsidR="003E49F0" w:rsidRPr="003207C3">
        <w:rPr>
          <w:rFonts w:ascii="Cambria" w:eastAsia="Times New Roman" w:hAnsi="Cambria" w:cs="Times New Roman"/>
          <w:color w:val="000000" w:themeColor="text1"/>
          <w:sz w:val="22"/>
          <w:szCs w:val="22"/>
          <w:lang w:val="es-ES" w:eastAsia="en-GB"/>
        </w:rPr>
        <w:t xml:space="preserve"> de Goa </w:t>
      </w:r>
      <w:proofErr w:type="spellStart"/>
      <w:r w:rsidR="003E49F0" w:rsidRPr="003207C3">
        <w:rPr>
          <w:rFonts w:ascii="Cambria" w:eastAsia="Times New Roman" w:hAnsi="Cambria" w:cs="Times New Roman"/>
          <w:color w:val="000000" w:themeColor="text1"/>
          <w:sz w:val="22"/>
          <w:szCs w:val="22"/>
          <w:lang w:val="es-ES" w:eastAsia="en-GB"/>
        </w:rPr>
        <w:t>em</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princpios</w:t>
      </w:r>
      <w:proofErr w:type="spellEnd"/>
      <w:r w:rsidR="005A0836" w:rsidRPr="003207C3">
        <w:rPr>
          <w:rFonts w:ascii="Cambria" w:eastAsia="Times New Roman" w:hAnsi="Cambria" w:cs="Times New Roman"/>
          <w:color w:val="000000" w:themeColor="text1"/>
          <w:sz w:val="22"/>
          <w:szCs w:val="22"/>
          <w:lang w:val="es-ES" w:eastAsia="en-GB"/>
        </w:rPr>
        <w:t xml:space="preserve"> de </w:t>
      </w:r>
      <w:proofErr w:type="spellStart"/>
      <w:r w:rsidR="005A0836" w:rsidRPr="003207C3">
        <w:rPr>
          <w:rFonts w:ascii="Cambria" w:eastAsia="Times New Roman" w:hAnsi="Cambria" w:cs="Times New Roman"/>
          <w:color w:val="000000" w:themeColor="text1"/>
          <w:sz w:val="22"/>
          <w:szCs w:val="22"/>
          <w:lang w:val="es-ES" w:eastAsia="en-GB"/>
        </w:rPr>
        <w:t>jun</w:t>
      </w:r>
      <w:r w:rsidR="003E49F0" w:rsidRPr="003207C3">
        <w:rPr>
          <w:rFonts w:ascii="Cambria" w:eastAsia="Times New Roman" w:hAnsi="Cambria" w:cs="Times New Roman"/>
          <w:color w:val="000000" w:themeColor="text1"/>
          <w:sz w:val="22"/>
          <w:szCs w:val="22"/>
          <w:lang w:val="es-ES" w:eastAsia="en-GB"/>
        </w:rPr>
        <w:t>h</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w:t>
      </w:r>
      <w:r w:rsidR="003E49F0" w:rsidRPr="003207C3">
        <w:rPr>
          <w:rFonts w:ascii="Cambria" w:eastAsia="Times New Roman" w:hAnsi="Cambria" w:cs="Times New Roman"/>
          <w:color w:val="000000" w:themeColor="text1"/>
          <w:sz w:val="22"/>
          <w:szCs w:val="22"/>
          <w:lang w:val="es-ES" w:eastAsia="en-GB"/>
        </w:rPr>
        <w:t xml:space="preserve">No </w:t>
      </w:r>
      <w:proofErr w:type="spellStart"/>
      <w:r w:rsidR="003E49F0" w:rsidRPr="003207C3">
        <w:rPr>
          <w:rFonts w:ascii="Cambria" w:eastAsia="Times New Roman" w:hAnsi="Cambria" w:cs="Times New Roman"/>
          <w:color w:val="000000" w:themeColor="text1"/>
          <w:sz w:val="22"/>
          <w:szCs w:val="22"/>
          <w:lang w:val="es-ES" w:eastAsia="en-GB"/>
        </w:rPr>
        <w:t>entanto</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ainda</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há</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uma</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certa</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ambiguidade</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quanto</w:t>
      </w:r>
      <w:proofErr w:type="spellEnd"/>
      <w:r w:rsidR="003E49F0" w:rsidRPr="003207C3">
        <w:rPr>
          <w:rFonts w:ascii="Cambria" w:eastAsia="Times New Roman" w:hAnsi="Cambria" w:cs="Times New Roman"/>
          <w:color w:val="000000" w:themeColor="text1"/>
          <w:sz w:val="22"/>
          <w:szCs w:val="22"/>
          <w:lang w:val="es-ES" w:eastAsia="en-GB"/>
        </w:rPr>
        <w:t xml:space="preserve"> à </w:t>
      </w:r>
      <w:proofErr w:type="spellStart"/>
      <w:r w:rsidR="003E49F0" w:rsidRPr="003207C3">
        <w:rPr>
          <w:rFonts w:ascii="Cambria" w:eastAsia="Times New Roman" w:hAnsi="Cambria" w:cs="Times New Roman"/>
          <w:color w:val="000000" w:themeColor="text1"/>
          <w:sz w:val="22"/>
          <w:szCs w:val="22"/>
          <w:lang w:val="es-ES" w:eastAsia="en-GB"/>
        </w:rPr>
        <w:t>saída</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proofErr w:type="gramStart"/>
      <w:r w:rsidR="003E49F0" w:rsidRPr="003207C3">
        <w:rPr>
          <w:rFonts w:ascii="Cambria" w:eastAsia="Times New Roman" w:hAnsi="Cambria" w:cs="Times New Roman"/>
          <w:color w:val="000000" w:themeColor="text1"/>
          <w:sz w:val="22"/>
          <w:szCs w:val="22"/>
          <w:lang w:val="es-ES" w:eastAsia="en-GB"/>
        </w:rPr>
        <w:t>foi</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temporária</w:t>
      </w:r>
      <w:proofErr w:type="spellEnd"/>
      <w:r w:rsidR="003E49F0" w:rsidRPr="003207C3">
        <w:rPr>
          <w:rFonts w:ascii="Cambria" w:eastAsia="Times New Roman" w:hAnsi="Cambria" w:cs="Times New Roman"/>
          <w:color w:val="000000" w:themeColor="text1"/>
          <w:sz w:val="22"/>
          <w:szCs w:val="22"/>
          <w:lang w:val="es-ES" w:eastAsia="en-GB"/>
        </w:rPr>
        <w:t xml:space="preserve"> </w:t>
      </w:r>
      <w:proofErr w:type="spellStart"/>
      <w:r w:rsidR="003E49F0" w:rsidRPr="003207C3">
        <w:rPr>
          <w:rFonts w:ascii="Cambria" w:eastAsia="Times New Roman" w:hAnsi="Cambria" w:cs="Times New Roman"/>
          <w:color w:val="000000" w:themeColor="text1"/>
          <w:sz w:val="22"/>
          <w:szCs w:val="22"/>
          <w:lang w:val="es-ES" w:eastAsia="en-GB"/>
        </w:rPr>
        <w:t>ou</w:t>
      </w:r>
      <w:proofErr w:type="spellEnd"/>
      <w:r w:rsidR="003E49F0" w:rsidRPr="003207C3">
        <w:rPr>
          <w:rFonts w:ascii="Cambria" w:eastAsia="Times New Roman" w:hAnsi="Cambria" w:cs="Times New Roman"/>
          <w:color w:val="000000" w:themeColor="text1"/>
          <w:sz w:val="22"/>
          <w:szCs w:val="22"/>
          <w:lang w:val="es-ES" w:eastAsia="en-GB"/>
        </w:rPr>
        <w:t xml:space="preserve"> definitiva?</w:t>
      </w:r>
      <w:proofErr w:type="gramEnd"/>
    </w:p>
    <w:p w14:paraId="0AD46319" w14:textId="78238C96" w:rsidR="00D75EDA" w:rsidRPr="003207C3" w:rsidRDefault="003E49F0"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Vimos que, pelo menos segundo Lobo, </w:t>
      </w:r>
      <w:proofErr w:type="spellStart"/>
      <w:r w:rsidRPr="003207C3">
        <w:rPr>
          <w:rFonts w:ascii="Cambria" w:eastAsia="Times New Roman" w:hAnsi="Cambria" w:cs="Times New Roman"/>
          <w:color w:val="000000" w:themeColor="text1"/>
          <w:sz w:val="22"/>
          <w:szCs w:val="22"/>
          <w:lang w:val="es-ES" w:eastAsia="en-GB"/>
        </w:rPr>
        <w:t>já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1959, durante a visita canónica,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CD2049"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dito</w:t>
      </w:r>
      <w:proofErr w:type="spellEnd"/>
      <w:r w:rsidRPr="003207C3">
        <w:rPr>
          <w:rFonts w:ascii="Cambria" w:eastAsia="Times New Roman" w:hAnsi="Cambria" w:cs="Times New Roman"/>
          <w:color w:val="000000" w:themeColor="text1"/>
          <w:sz w:val="22"/>
          <w:szCs w:val="22"/>
          <w:lang w:val="es-ES" w:eastAsia="en-GB"/>
        </w:rPr>
        <w:t xml:space="preserve"> que Carreño </w:t>
      </w:r>
      <w:proofErr w:type="spellStart"/>
      <w:r w:rsidRPr="003207C3">
        <w:rPr>
          <w:rFonts w:ascii="Cambria" w:eastAsia="Times New Roman" w:hAnsi="Cambria" w:cs="Times New Roman"/>
          <w:color w:val="000000" w:themeColor="text1"/>
          <w:sz w:val="22"/>
          <w:szCs w:val="22"/>
          <w:lang w:val="es-ES" w:eastAsia="en-GB"/>
        </w:rPr>
        <w:t>deixasse</w:t>
      </w:r>
      <w:proofErr w:type="spellEnd"/>
      <w:r w:rsidRPr="003207C3">
        <w:rPr>
          <w:rFonts w:ascii="Cambria" w:eastAsia="Times New Roman" w:hAnsi="Cambria" w:cs="Times New Roman"/>
          <w:color w:val="000000" w:themeColor="text1"/>
          <w:sz w:val="22"/>
          <w:szCs w:val="22"/>
          <w:lang w:val="es-ES" w:eastAsia="en-GB"/>
        </w:rPr>
        <w:t xml:space="preserve"> Goa no ano </w:t>
      </w:r>
      <w:proofErr w:type="spellStart"/>
      <w:r w:rsidRPr="003207C3">
        <w:rPr>
          <w:rFonts w:ascii="Cambria" w:eastAsia="Times New Roman" w:hAnsi="Cambria" w:cs="Times New Roman"/>
          <w:color w:val="000000" w:themeColor="text1"/>
          <w:sz w:val="22"/>
          <w:szCs w:val="22"/>
          <w:lang w:val="es-ES" w:eastAsia="en-GB"/>
        </w:rPr>
        <w:t>seguinte</w:t>
      </w:r>
      <w:proofErr w:type="spellEnd"/>
      <w:r w:rsidRPr="003207C3">
        <w:rPr>
          <w:rFonts w:ascii="Cambria" w:eastAsia="Times New Roman" w:hAnsi="Cambria" w:cs="Times New Roman"/>
          <w:color w:val="000000" w:themeColor="text1"/>
          <w:sz w:val="22"/>
          <w:szCs w:val="22"/>
          <w:lang w:val="es-ES" w:eastAsia="en-GB"/>
        </w:rPr>
        <w:t xml:space="preserve"> e </w:t>
      </w:r>
      <w:proofErr w:type="spellStart"/>
      <w:r w:rsidRPr="003207C3">
        <w:rPr>
          <w:rFonts w:ascii="Cambria" w:eastAsia="Times New Roman" w:hAnsi="Cambria" w:cs="Times New Roman"/>
          <w:color w:val="000000" w:themeColor="text1"/>
          <w:sz w:val="22"/>
          <w:szCs w:val="22"/>
          <w:lang w:val="es-ES" w:eastAsia="en-GB"/>
        </w:rPr>
        <w:t>fosse</w:t>
      </w:r>
      <w:proofErr w:type="spellEnd"/>
      <w:r w:rsidRPr="003207C3">
        <w:rPr>
          <w:rFonts w:ascii="Cambria" w:eastAsia="Times New Roman" w:hAnsi="Cambria" w:cs="Times New Roman"/>
          <w:color w:val="000000" w:themeColor="text1"/>
          <w:sz w:val="22"/>
          <w:szCs w:val="22"/>
          <w:lang w:val="es-ES" w:eastAsia="en-GB"/>
        </w:rPr>
        <w:t xml:space="preserve"> descansar para </w:t>
      </w:r>
      <w:proofErr w:type="spellStart"/>
      <w:r w:rsidRPr="003207C3">
        <w:rPr>
          <w:rFonts w:ascii="Cambria" w:eastAsia="Times New Roman" w:hAnsi="Cambria" w:cs="Times New Roman"/>
          <w:color w:val="000000" w:themeColor="text1"/>
          <w:sz w:val="22"/>
          <w:szCs w:val="22"/>
          <w:lang w:val="es-ES" w:eastAsia="en-GB"/>
        </w:rPr>
        <w:t>Espanha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após</w:t>
      </w:r>
      <w:proofErr w:type="spellEnd"/>
      <w:r w:rsidRPr="003207C3">
        <w:rPr>
          <w:rFonts w:ascii="Cambria" w:eastAsia="Times New Roman" w:hAnsi="Cambria" w:cs="Times New Roman"/>
          <w:color w:val="000000" w:themeColor="text1"/>
          <w:sz w:val="22"/>
          <w:szCs w:val="22"/>
          <w:lang w:val="es-ES" w:eastAsia="en-GB"/>
        </w:rPr>
        <w:t xml:space="preserve"> o que</w:t>
      </w:r>
      <w:r w:rsidR="00CD2049"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pode</w:t>
      </w:r>
      <w:r w:rsidR="000B105A" w:rsidRPr="003207C3">
        <w:rPr>
          <w:rFonts w:ascii="Cambria" w:eastAsia="Times New Roman" w:hAnsi="Cambria" w:cs="Times New Roman"/>
          <w:color w:val="000000" w:themeColor="text1"/>
          <w:sz w:val="22"/>
          <w:szCs w:val="22"/>
          <w:lang w:val="es-ES" w:eastAsia="en-GB"/>
        </w:rPr>
        <w:t>ria</w:t>
      </w:r>
      <w:proofErr w:type="spellEnd"/>
      <w:r w:rsidR="000B105A" w:rsidRPr="003207C3">
        <w:rPr>
          <w:rFonts w:ascii="Cambria" w:eastAsia="Times New Roman" w:hAnsi="Cambria" w:cs="Times New Roman"/>
          <w:color w:val="000000" w:themeColor="text1"/>
          <w:sz w:val="22"/>
          <w:szCs w:val="22"/>
          <w:lang w:val="es-ES" w:eastAsia="en-GB"/>
        </w:rPr>
        <w:t xml:space="preserve"> ir para os Estados Unidos </w:t>
      </w:r>
      <w:proofErr w:type="spellStart"/>
      <w:r w:rsidR="000B105A" w:rsidRPr="003207C3">
        <w:rPr>
          <w:rFonts w:ascii="Cambria" w:eastAsia="Times New Roman" w:hAnsi="Cambria" w:cs="Times New Roman"/>
          <w:color w:val="000000" w:themeColor="text1"/>
          <w:sz w:val="22"/>
          <w:szCs w:val="22"/>
          <w:lang w:val="es-ES" w:eastAsia="en-GB"/>
        </w:rPr>
        <w:t>angariar</w:t>
      </w:r>
      <w:proofErr w:type="spellEnd"/>
      <w:r w:rsidR="000B105A"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fundos para o </w:t>
      </w:r>
      <w:proofErr w:type="spellStart"/>
      <w:r w:rsidRPr="003207C3">
        <w:rPr>
          <w:rFonts w:ascii="Cambria" w:eastAsia="Times New Roman" w:hAnsi="Cambria" w:cs="Times New Roman"/>
          <w:color w:val="000000" w:themeColor="text1"/>
          <w:sz w:val="22"/>
          <w:szCs w:val="22"/>
          <w:lang w:val="es-ES" w:eastAsia="en-GB"/>
        </w:rPr>
        <w:t>aspirantado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proposto</w:t>
      </w:r>
      <w:proofErr w:type="spellEnd"/>
      <w:r w:rsidRPr="003207C3">
        <w:rPr>
          <w:rFonts w:ascii="Cambria" w:eastAsia="Times New Roman" w:hAnsi="Cambria" w:cs="Times New Roman"/>
          <w:color w:val="000000" w:themeColor="text1"/>
          <w:sz w:val="22"/>
          <w:szCs w:val="22"/>
          <w:lang w:val="es-ES" w:eastAsia="en-GB"/>
        </w:rPr>
        <w:t xml:space="preserve"> para </w:t>
      </w:r>
      <w:proofErr w:type="spellStart"/>
      <w:r w:rsidRPr="003207C3">
        <w:rPr>
          <w:rFonts w:ascii="Cambria" w:eastAsia="Times New Roman" w:hAnsi="Cambria" w:cs="Times New Roman"/>
          <w:color w:val="000000" w:themeColor="text1"/>
          <w:sz w:val="22"/>
          <w:szCs w:val="22"/>
          <w:lang w:val="es-ES" w:eastAsia="en-GB"/>
        </w:rPr>
        <w:t>Betim</w:t>
      </w:r>
      <w:proofErr w:type="spellEnd"/>
      <w:r w:rsidR="005A0836" w:rsidRPr="003207C3">
        <w:rPr>
          <w:rFonts w:ascii="Cambria" w:eastAsia="Times New Roman" w:hAnsi="Cambria" w:cs="Times New Roman"/>
          <w:color w:val="000000" w:themeColor="text1"/>
          <w:sz w:val="22"/>
          <w:szCs w:val="22"/>
          <w:lang w:val="es-ES" w:eastAsia="en-GB"/>
        </w:rPr>
        <w:t>.</w:t>
      </w:r>
      <w:r w:rsidR="00F87700" w:rsidRPr="003207C3">
        <w:rPr>
          <w:rStyle w:val="FootnoteReference"/>
          <w:rFonts w:ascii="Cambria" w:eastAsia="Times New Roman" w:hAnsi="Cambria" w:cs="Times New Roman"/>
          <w:color w:val="000000" w:themeColor="text1"/>
          <w:sz w:val="22"/>
          <w:szCs w:val="22"/>
          <w:lang w:val="es-ES" w:eastAsia="en-GB"/>
        </w:rPr>
        <w:footnoteReference w:id="202"/>
      </w:r>
      <w:bookmarkStart w:id="126" w:name="_ftnref194"/>
      <w:bookmarkEnd w:id="126"/>
      <w:r w:rsidR="004908D4" w:rsidRPr="003207C3">
        <w:rPr>
          <w:rFonts w:ascii="Cambria" w:eastAsia="Times New Roman" w:hAnsi="Cambria" w:cs="Times New Roman"/>
          <w:color w:val="000000" w:themeColor="text1"/>
          <w:sz w:val="22"/>
          <w:szCs w:val="22"/>
          <w:lang w:val="es-ES" w:eastAsia="en-GB"/>
        </w:rPr>
        <w:t xml:space="preserve"> </w:t>
      </w:r>
      <w:r w:rsidR="00D75EDA" w:rsidRPr="003207C3">
        <w:rPr>
          <w:rFonts w:ascii="Cambria" w:eastAsia="Times New Roman" w:hAnsi="Cambria" w:cs="Times New Roman"/>
          <w:color w:val="000000" w:themeColor="text1"/>
          <w:sz w:val="22"/>
          <w:szCs w:val="22"/>
          <w:lang w:val="es-ES" w:eastAsia="en-GB"/>
        </w:rPr>
        <w:t xml:space="preserve">Talvez </w:t>
      </w:r>
      <w:proofErr w:type="spellStart"/>
      <w:r w:rsidR="00D75EDA" w:rsidRPr="003207C3">
        <w:rPr>
          <w:rFonts w:ascii="Cambria" w:eastAsia="Times New Roman" w:hAnsi="Cambria" w:cs="Times New Roman"/>
          <w:color w:val="000000" w:themeColor="text1"/>
          <w:sz w:val="22"/>
          <w:szCs w:val="22"/>
          <w:lang w:val="es-ES" w:eastAsia="en-GB"/>
        </w:rPr>
        <w:t>já</w:t>
      </w:r>
      <w:proofErr w:type="spellEnd"/>
      <w:r w:rsidR="00D75EDA" w:rsidRPr="003207C3">
        <w:rPr>
          <w:rFonts w:ascii="Cambria" w:eastAsia="Times New Roman" w:hAnsi="Cambria" w:cs="Times New Roman"/>
          <w:color w:val="000000" w:themeColor="text1"/>
          <w:sz w:val="22"/>
          <w:szCs w:val="22"/>
          <w:lang w:val="es-ES" w:eastAsia="en-GB"/>
        </w:rPr>
        <w:t xml:space="preserve"> os superiores de </w:t>
      </w:r>
      <w:proofErr w:type="spellStart"/>
      <w:r w:rsidR="00D75EDA" w:rsidRPr="003207C3">
        <w:rPr>
          <w:rFonts w:ascii="Cambria" w:eastAsia="Times New Roman" w:hAnsi="Cambria" w:cs="Times New Roman"/>
          <w:color w:val="000000" w:themeColor="text1"/>
          <w:sz w:val="22"/>
          <w:szCs w:val="22"/>
          <w:lang w:val="es-ES" w:eastAsia="en-GB"/>
        </w:rPr>
        <w:t>Turim</w:t>
      </w:r>
      <w:proofErr w:type="spellEnd"/>
      <w:r w:rsidR="00D75EDA" w:rsidRPr="003207C3">
        <w:rPr>
          <w:rFonts w:ascii="Cambria" w:eastAsia="Times New Roman" w:hAnsi="Cambria" w:cs="Times New Roman"/>
          <w:color w:val="000000" w:themeColor="text1"/>
          <w:sz w:val="22"/>
          <w:szCs w:val="22"/>
          <w:lang w:val="es-ES" w:eastAsia="en-GB"/>
        </w:rPr>
        <w:t xml:space="preserve"> </w:t>
      </w:r>
      <w:proofErr w:type="spellStart"/>
      <w:r w:rsidR="00D75EDA" w:rsidRPr="003207C3">
        <w:rPr>
          <w:rFonts w:ascii="Cambria" w:eastAsia="Times New Roman" w:hAnsi="Cambria" w:cs="Times New Roman"/>
          <w:color w:val="000000" w:themeColor="text1"/>
          <w:sz w:val="22"/>
          <w:szCs w:val="22"/>
          <w:lang w:val="es-ES" w:eastAsia="en-GB"/>
        </w:rPr>
        <w:t>estivessem</w:t>
      </w:r>
      <w:proofErr w:type="spellEnd"/>
      <w:r w:rsidR="00D75EDA" w:rsidRPr="003207C3">
        <w:rPr>
          <w:rFonts w:ascii="Cambria" w:eastAsia="Times New Roman" w:hAnsi="Cambria" w:cs="Times New Roman"/>
          <w:color w:val="000000" w:themeColor="text1"/>
          <w:sz w:val="22"/>
          <w:szCs w:val="22"/>
          <w:lang w:val="es-ES" w:eastAsia="en-GB"/>
        </w:rPr>
        <w:t xml:space="preserve"> a pensar </w:t>
      </w:r>
      <w:r w:rsidR="00CD2049" w:rsidRPr="003207C3">
        <w:rPr>
          <w:rFonts w:ascii="Cambria" w:eastAsia="Times New Roman" w:hAnsi="Cambria" w:cs="Times New Roman"/>
          <w:color w:val="000000" w:themeColor="text1"/>
          <w:sz w:val="22"/>
          <w:szCs w:val="22"/>
          <w:lang w:val="es-ES" w:eastAsia="en-GB"/>
        </w:rPr>
        <w:t xml:space="preserve">no </w:t>
      </w:r>
      <w:r w:rsidR="00D75EDA" w:rsidRPr="003207C3">
        <w:rPr>
          <w:rFonts w:ascii="Cambria" w:eastAsia="Times New Roman" w:hAnsi="Cambria" w:cs="Times New Roman"/>
          <w:color w:val="000000" w:themeColor="text1"/>
          <w:sz w:val="22"/>
          <w:szCs w:val="22"/>
          <w:lang w:val="es-ES" w:eastAsia="en-GB"/>
        </w:rPr>
        <w:t xml:space="preserve">modo de “regularizar” a </w:t>
      </w:r>
      <w:proofErr w:type="spellStart"/>
      <w:r w:rsidR="00D75EDA" w:rsidRPr="003207C3">
        <w:rPr>
          <w:rFonts w:ascii="Cambria" w:eastAsia="Times New Roman" w:hAnsi="Cambria" w:cs="Times New Roman"/>
          <w:color w:val="000000" w:themeColor="text1"/>
          <w:sz w:val="22"/>
          <w:szCs w:val="22"/>
          <w:lang w:val="es-ES" w:eastAsia="en-GB"/>
        </w:rPr>
        <w:t>situação</w:t>
      </w:r>
      <w:proofErr w:type="spellEnd"/>
      <w:r w:rsidR="00D75EDA" w:rsidRPr="003207C3">
        <w:rPr>
          <w:rFonts w:ascii="Cambria" w:eastAsia="Times New Roman" w:hAnsi="Cambria" w:cs="Times New Roman"/>
          <w:color w:val="000000" w:themeColor="text1"/>
          <w:sz w:val="22"/>
          <w:szCs w:val="22"/>
          <w:lang w:val="es-ES" w:eastAsia="en-GB"/>
        </w:rPr>
        <w:t xml:space="preserve"> de Goa no </w:t>
      </w:r>
      <w:proofErr w:type="spellStart"/>
      <w:r w:rsidR="00D75EDA" w:rsidRPr="003207C3">
        <w:rPr>
          <w:rFonts w:ascii="Cambria" w:eastAsia="Times New Roman" w:hAnsi="Cambria" w:cs="Times New Roman"/>
          <w:color w:val="000000" w:themeColor="text1"/>
          <w:sz w:val="22"/>
          <w:szCs w:val="22"/>
          <w:lang w:val="es-ES" w:eastAsia="en-GB"/>
        </w:rPr>
        <w:t>espírito</w:t>
      </w:r>
      <w:proofErr w:type="spellEnd"/>
      <w:r w:rsidR="00D75EDA" w:rsidRPr="003207C3">
        <w:rPr>
          <w:rFonts w:ascii="Cambria" w:eastAsia="Times New Roman" w:hAnsi="Cambria" w:cs="Times New Roman"/>
          <w:color w:val="000000" w:themeColor="text1"/>
          <w:sz w:val="22"/>
          <w:szCs w:val="22"/>
          <w:lang w:val="es-ES" w:eastAsia="en-GB"/>
        </w:rPr>
        <w:t xml:space="preserve"> da </w:t>
      </w:r>
      <w:proofErr w:type="spellStart"/>
      <w:r w:rsidR="00D75EDA" w:rsidRPr="003207C3">
        <w:rPr>
          <w:rFonts w:ascii="Cambria" w:eastAsia="Times New Roman" w:hAnsi="Cambria" w:cs="Times New Roman"/>
          <w:color w:val="000000" w:themeColor="text1"/>
          <w:sz w:val="22"/>
          <w:szCs w:val="22"/>
          <w:lang w:val="es-ES" w:eastAsia="en-GB"/>
        </w:rPr>
        <w:t>Co</w:t>
      </w:r>
      <w:r w:rsidR="00CD2049" w:rsidRPr="003207C3">
        <w:rPr>
          <w:rFonts w:ascii="Cambria" w:eastAsia="Times New Roman" w:hAnsi="Cambria" w:cs="Times New Roman"/>
          <w:color w:val="000000" w:themeColor="text1"/>
          <w:sz w:val="22"/>
          <w:szCs w:val="22"/>
          <w:lang w:val="es-ES" w:eastAsia="en-GB"/>
        </w:rPr>
        <w:t>n</w:t>
      </w:r>
      <w:r w:rsidR="00D75EDA" w:rsidRPr="003207C3">
        <w:rPr>
          <w:rFonts w:ascii="Cambria" w:eastAsia="Times New Roman" w:hAnsi="Cambria" w:cs="Times New Roman"/>
          <w:color w:val="000000" w:themeColor="text1"/>
          <w:sz w:val="22"/>
          <w:szCs w:val="22"/>
          <w:lang w:val="es-ES" w:eastAsia="en-GB"/>
        </w:rPr>
        <w:t>cordata</w:t>
      </w:r>
      <w:proofErr w:type="spellEnd"/>
      <w:r w:rsidR="00D75EDA" w:rsidRPr="003207C3">
        <w:rPr>
          <w:rFonts w:ascii="Cambria" w:eastAsia="Times New Roman" w:hAnsi="Cambria" w:cs="Times New Roman"/>
          <w:color w:val="000000" w:themeColor="text1"/>
          <w:sz w:val="22"/>
          <w:szCs w:val="22"/>
          <w:lang w:val="es-ES" w:eastAsia="en-GB"/>
        </w:rPr>
        <w:t>.</w:t>
      </w:r>
    </w:p>
    <w:p w14:paraId="37C32492" w14:textId="7B8BE20F" w:rsidR="00D75EDA" w:rsidRPr="003207C3" w:rsidRDefault="00D75EDA"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No </w:t>
      </w:r>
      <w:proofErr w:type="spellStart"/>
      <w:r w:rsidRPr="003207C3">
        <w:rPr>
          <w:rFonts w:ascii="Cambria" w:eastAsia="Times New Roman" w:hAnsi="Cambria" w:cs="Times New Roman"/>
          <w:color w:val="000000" w:themeColor="text1"/>
          <w:sz w:val="22"/>
          <w:szCs w:val="22"/>
          <w:lang w:val="es-ES" w:eastAsia="en-GB"/>
        </w:rPr>
        <w:t>entanto</w:t>
      </w:r>
      <w:proofErr w:type="spellEnd"/>
      <w:r w:rsidRPr="003207C3">
        <w:rPr>
          <w:rFonts w:ascii="Cambria" w:eastAsia="Times New Roman" w:hAnsi="Cambria" w:cs="Times New Roman"/>
          <w:color w:val="000000" w:themeColor="text1"/>
          <w:sz w:val="22"/>
          <w:szCs w:val="22"/>
          <w:lang w:val="es-ES" w:eastAsia="en-GB"/>
        </w:rPr>
        <w:t xml:space="preserve">, seria útil ter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conta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carta </w:t>
      </w:r>
      <w:proofErr w:type="spellStart"/>
      <w:r w:rsidRPr="003207C3">
        <w:rPr>
          <w:rFonts w:ascii="Cambria" w:eastAsia="Times New Roman" w:hAnsi="Cambria" w:cs="Times New Roman"/>
          <w:color w:val="000000" w:themeColor="text1"/>
          <w:sz w:val="22"/>
          <w:szCs w:val="22"/>
          <w:lang w:val="es-ES" w:eastAsia="en-GB"/>
        </w:rPr>
        <w:t>muito</w:t>
      </w:r>
      <w:proofErr w:type="spellEnd"/>
      <w:r w:rsidRPr="003207C3">
        <w:rPr>
          <w:rFonts w:ascii="Cambria" w:eastAsia="Times New Roman" w:hAnsi="Cambria" w:cs="Times New Roman"/>
          <w:color w:val="000000" w:themeColor="text1"/>
          <w:sz w:val="22"/>
          <w:szCs w:val="22"/>
          <w:lang w:val="es-ES" w:eastAsia="en-GB"/>
        </w:rPr>
        <w:t xml:space="preserve"> contundente de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a Carreño, 15 de </w:t>
      </w:r>
      <w:proofErr w:type="spellStart"/>
      <w:r w:rsidRPr="003207C3">
        <w:rPr>
          <w:rFonts w:ascii="Cambria" w:eastAsia="Times New Roman" w:hAnsi="Cambria" w:cs="Times New Roman"/>
          <w:color w:val="000000" w:themeColor="text1"/>
          <w:sz w:val="22"/>
          <w:szCs w:val="22"/>
          <w:lang w:val="es-ES" w:eastAsia="en-GB"/>
        </w:rPr>
        <w:t>fevereiro</w:t>
      </w:r>
      <w:proofErr w:type="spellEnd"/>
      <w:r w:rsidRPr="003207C3">
        <w:rPr>
          <w:rFonts w:ascii="Cambria" w:eastAsia="Times New Roman" w:hAnsi="Cambria" w:cs="Times New Roman"/>
          <w:color w:val="000000" w:themeColor="text1"/>
          <w:sz w:val="22"/>
          <w:szCs w:val="22"/>
          <w:lang w:val="es-ES" w:eastAsia="en-GB"/>
        </w:rPr>
        <w:t xml:space="preserve"> de 1957:</w:t>
      </w:r>
    </w:p>
    <w:p w14:paraId="23D076D3" w14:textId="77F800E7" w:rsidR="00BD01A8" w:rsidRPr="003207C3" w:rsidRDefault="005A0836" w:rsidP="00BD01A8">
      <w:pPr>
        <w:pStyle w:val="FootnoteText"/>
        <w:ind w:left="360" w:firstLine="180"/>
        <w:rPr>
          <w:color w:val="000000" w:themeColor="text1"/>
          <w:lang w:val="es-ES" w:eastAsia="en-GB"/>
        </w:rPr>
      </w:pPr>
      <w:r w:rsidRPr="003207C3">
        <w:rPr>
          <w:color w:val="000000" w:themeColor="text1"/>
          <w:lang w:val="es-ES" w:eastAsia="en-GB"/>
        </w:rPr>
        <w:t> </w:t>
      </w:r>
      <w:proofErr w:type="spellStart"/>
      <w:r w:rsidR="00BD01A8" w:rsidRPr="003207C3">
        <w:rPr>
          <w:color w:val="000000" w:themeColor="text1"/>
          <w:lang w:val="es-ES" w:eastAsia="en-GB"/>
        </w:rPr>
        <w:t>Queres</w:t>
      </w:r>
      <w:proofErr w:type="spellEnd"/>
      <w:r w:rsidR="00BD01A8" w:rsidRPr="003207C3">
        <w:rPr>
          <w:color w:val="000000" w:themeColor="text1"/>
          <w:lang w:val="es-ES" w:eastAsia="en-GB"/>
        </w:rPr>
        <w:t xml:space="preserve"> que te diga o </w:t>
      </w:r>
      <w:proofErr w:type="spellStart"/>
      <w:r w:rsidR="00BD01A8" w:rsidRPr="003207C3">
        <w:rPr>
          <w:color w:val="000000" w:themeColor="text1"/>
          <w:lang w:val="es-ES" w:eastAsia="en-GB"/>
        </w:rPr>
        <w:t>meu</w:t>
      </w:r>
      <w:proofErr w:type="spellEnd"/>
      <w:r w:rsidR="00BD01A8" w:rsidRPr="003207C3">
        <w:rPr>
          <w:color w:val="000000" w:themeColor="text1"/>
          <w:lang w:val="es-ES" w:eastAsia="en-GB"/>
        </w:rPr>
        <w:t xml:space="preserve"> parecer sobre </w:t>
      </w:r>
      <w:proofErr w:type="spellStart"/>
      <w:r w:rsidR="00BD01A8" w:rsidRPr="003207C3">
        <w:rPr>
          <w:color w:val="000000" w:themeColor="text1"/>
          <w:lang w:val="es-ES" w:eastAsia="en-GB"/>
        </w:rPr>
        <w:t>algumas</w:t>
      </w:r>
      <w:proofErr w:type="spellEnd"/>
      <w:r w:rsidR="00BD01A8" w:rsidRPr="003207C3">
        <w:rPr>
          <w:color w:val="000000" w:themeColor="text1"/>
          <w:lang w:val="es-ES" w:eastAsia="en-GB"/>
        </w:rPr>
        <w:t xml:space="preserve"> das </w:t>
      </w:r>
      <w:proofErr w:type="spellStart"/>
      <w:r w:rsidR="00BD01A8" w:rsidRPr="003207C3">
        <w:rPr>
          <w:color w:val="000000" w:themeColor="text1"/>
          <w:lang w:val="es-ES" w:eastAsia="en-GB"/>
        </w:rPr>
        <w:t>tuas</w:t>
      </w:r>
      <w:proofErr w:type="spellEnd"/>
      <w:r w:rsidR="00BD01A8" w:rsidRPr="003207C3">
        <w:rPr>
          <w:color w:val="000000" w:themeColor="text1"/>
          <w:lang w:val="es-ES" w:eastAsia="en-GB"/>
        </w:rPr>
        <w:t xml:space="preserve"> cartas? </w:t>
      </w:r>
      <w:proofErr w:type="spellStart"/>
      <w:r w:rsidR="00BD01A8" w:rsidRPr="003207C3">
        <w:rPr>
          <w:color w:val="000000" w:themeColor="text1"/>
          <w:lang w:val="es-ES" w:eastAsia="en-GB"/>
        </w:rPr>
        <w:t>Sei</w:t>
      </w:r>
      <w:proofErr w:type="spellEnd"/>
      <w:r w:rsidR="00BD01A8" w:rsidRPr="003207C3">
        <w:rPr>
          <w:color w:val="000000" w:themeColor="text1"/>
          <w:lang w:val="es-ES" w:eastAsia="en-GB"/>
        </w:rPr>
        <w:t xml:space="preserve"> como amas a </w:t>
      </w:r>
      <w:proofErr w:type="spellStart"/>
      <w:r w:rsidR="00BD01A8" w:rsidRPr="003207C3">
        <w:rPr>
          <w:color w:val="000000" w:themeColor="text1"/>
          <w:lang w:val="es-ES" w:eastAsia="en-GB"/>
        </w:rPr>
        <w:t>Congregação</w:t>
      </w:r>
      <w:proofErr w:type="spellEnd"/>
      <w:r w:rsidR="00BD01A8" w:rsidRPr="003207C3">
        <w:rPr>
          <w:color w:val="000000" w:themeColor="text1"/>
          <w:lang w:val="es-ES" w:eastAsia="en-GB"/>
        </w:rPr>
        <w:t xml:space="preserve"> e </w:t>
      </w:r>
      <w:proofErr w:type="spellStart"/>
      <w:r w:rsidR="00BD01A8" w:rsidRPr="003207C3">
        <w:rPr>
          <w:color w:val="000000" w:themeColor="text1"/>
          <w:lang w:val="es-ES" w:eastAsia="en-GB"/>
        </w:rPr>
        <w:t>Dom</w:t>
      </w:r>
      <w:proofErr w:type="spellEnd"/>
      <w:r w:rsidR="00BD01A8" w:rsidRPr="003207C3">
        <w:rPr>
          <w:color w:val="000000" w:themeColor="text1"/>
          <w:lang w:val="es-ES" w:eastAsia="en-GB"/>
        </w:rPr>
        <w:t xml:space="preserve"> Bosco; e </w:t>
      </w:r>
      <w:proofErr w:type="spellStart"/>
      <w:r w:rsidR="00BD01A8" w:rsidRPr="003207C3">
        <w:rPr>
          <w:color w:val="000000" w:themeColor="text1"/>
          <w:lang w:val="es-ES" w:eastAsia="en-GB"/>
        </w:rPr>
        <w:t>isto</w:t>
      </w:r>
      <w:proofErr w:type="spellEnd"/>
      <w:r w:rsidR="00BD01A8" w:rsidRPr="003207C3">
        <w:rPr>
          <w:color w:val="000000" w:themeColor="text1"/>
          <w:lang w:val="es-ES" w:eastAsia="en-GB"/>
        </w:rPr>
        <w:t xml:space="preserve"> </w:t>
      </w:r>
      <w:proofErr w:type="spellStart"/>
      <w:r w:rsidR="00BD01A8" w:rsidRPr="003207C3">
        <w:rPr>
          <w:color w:val="000000" w:themeColor="text1"/>
          <w:lang w:val="es-ES" w:eastAsia="en-GB"/>
        </w:rPr>
        <w:t>livra</w:t>
      </w:r>
      <w:proofErr w:type="spellEnd"/>
      <w:r w:rsidR="00BD01A8" w:rsidRPr="003207C3">
        <w:rPr>
          <w:color w:val="000000" w:themeColor="text1"/>
          <w:lang w:val="es-ES" w:eastAsia="en-GB"/>
        </w:rPr>
        <w:t xml:space="preserve">-te de </w:t>
      </w:r>
      <w:proofErr w:type="spellStart"/>
      <w:r w:rsidR="00BD01A8" w:rsidRPr="003207C3">
        <w:rPr>
          <w:color w:val="000000" w:themeColor="text1"/>
          <w:lang w:val="es-ES" w:eastAsia="en-GB"/>
        </w:rPr>
        <w:t>um</w:t>
      </w:r>
      <w:proofErr w:type="spellEnd"/>
      <w:r w:rsidR="00BD01A8" w:rsidRPr="003207C3">
        <w:rPr>
          <w:color w:val="000000" w:themeColor="text1"/>
          <w:lang w:val="es-ES" w:eastAsia="en-GB"/>
        </w:rPr>
        <w:t xml:space="preserve"> </w:t>
      </w:r>
      <w:proofErr w:type="spellStart"/>
      <w:r w:rsidR="00BD01A8" w:rsidRPr="003207C3">
        <w:rPr>
          <w:color w:val="000000" w:themeColor="text1"/>
          <w:lang w:val="es-ES" w:eastAsia="en-GB"/>
        </w:rPr>
        <w:t>juízo</w:t>
      </w:r>
      <w:proofErr w:type="spellEnd"/>
      <w:r w:rsidR="00BD01A8" w:rsidRPr="003207C3">
        <w:rPr>
          <w:color w:val="000000" w:themeColor="text1"/>
          <w:lang w:val="es-ES" w:eastAsia="en-GB"/>
        </w:rPr>
        <w:t xml:space="preserve"> </w:t>
      </w:r>
      <w:proofErr w:type="spellStart"/>
      <w:r w:rsidR="00BD01A8" w:rsidRPr="003207C3">
        <w:rPr>
          <w:color w:val="000000" w:themeColor="text1"/>
          <w:lang w:val="es-ES" w:eastAsia="en-GB"/>
        </w:rPr>
        <w:t>mais</w:t>
      </w:r>
      <w:proofErr w:type="spellEnd"/>
      <w:r w:rsidR="00BD01A8" w:rsidRPr="003207C3">
        <w:rPr>
          <w:color w:val="000000" w:themeColor="text1"/>
          <w:lang w:val="es-ES" w:eastAsia="en-GB"/>
        </w:rPr>
        <w:t xml:space="preserve"> severo. Mas acredita </w:t>
      </w:r>
      <w:proofErr w:type="spellStart"/>
      <w:r w:rsidR="00BD01A8" w:rsidRPr="003207C3">
        <w:rPr>
          <w:color w:val="000000" w:themeColor="text1"/>
          <w:lang w:val="es-ES" w:eastAsia="en-GB"/>
        </w:rPr>
        <w:t>também</w:t>
      </w:r>
      <w:proofErr w:type="spellEnd"/>
      <w:r w:rsidR="00BD01A8" w:rsidRPr="003207C3">
        <w:rPr>
          <w:color w:val="000000" w:themeColor="text1"/>
          <w:lang w:val="es-ES" w:eastAsia="en-GB"/>
        </w:rPr>
        <w:t xml:space="preserve"> que, talvez </w:t>
      </w:r>
      <w:proofErr w:type="spellStart"/>
      <w:r w:rsidR="00BD01A8" w:rsidRPr="003207C3">
        <w:rPr>
          <w:color w:val="000000" w:themeColor="text1"/>
          <w:lang w:val="es-ES" w:eastAsia="en-GB"/>
        </w:rPr>
        <w:t>sem</w:t>
      </w:r>
      <w:proofErr w:type="spellEnd"/>
      <w:r w:rsidR="00BD01A8" w:rsidRPr="003207C3">
        <w:rPr>
          <w:color w:val="000000" w:themeColor="text1"/>
          <w:lang w:val="es-ES" w:eastAsia="en-GB"/>
        </w:rPr>
        <w:t xml:space="preserve"> te dares </w:t>
      </w:r>
      <w:proofErr w:type="spellStart"/>
      <w:r w:rsidR="00BD01A8" w:rsidRPr="003207C3">
        <w:rPr>
          <w:color w:val="000000" w:themeColor="text1"/>
          <w:lang w:val="es-ES" w:eastAsia="en-GB"/>
        </w:rPr>
        <w:t>conta</w:t>
      </w:r>
      <w:proofErr w:type="spellEnd"/>
      <w:r w:rsidR="00BD01A8" w:rsidRPr="003207C3">
        <w:rPr>
          <w:color w:val="000000" w:themeColor="text1"/>
          <w:lang w:val="es-ES" w:eastAsia="en-GB"/>
        </w:rPr>
        <w:t xml:space="preserve">, as </w:t>
      </w:r>
      <w:proofErr w:type="spellStart"/>
      <w:r w:rsidR="00BD01A8" w:rsidRPr="003207C3">
        <w:rPr>
          <w:color w:val="000000" w:themeColor="text1"/>
          <w:lang w:val="es-ES" w:eastAsia="en-GB"/>
        </w:rPr>
        <w:t>tuas</w:t>
      </w:r>
      <w:proofErr w:type="spellEnd"/>
      <w:r w:rsidR="00BD01A8" w:rsidRPr="003207C3">
        <w:rPr>
          <w:color w:val="000000" w:themeColor="text1"/>
          <w:lang w:val="es-ES" w:eastAsia="en-GB"/>
        </w:rPr>
        <w:t xml:space="preserve"> cartas por </w:t>
      </w:r>
      <w:proofErr w:type="spellStart"/>
      <w:r w:rsidR="00BD01A8" w:rsidRPr="003207C3">
        <w:rPr>
          <w:color w:val="000000" w:themeColor="text1"/>
          <w:lang w:val="es-ES" w:eastAsia="en-GB"/>
        </w:rPr>
        <w:t>vezes</w:t>
      </w:r>
      <w:proofErr w:type="spellEnd"/>
      <w:r w:rsidR="00BD01A8" w:rsidRPr="003207C3">
        <w:rPr>
          <w:color w:val="000000" w:themeColor="text1"/>
          <w:lang w:val="es-ES" w:eastAsia="en-GB"/>
        </w:rPr>
        <w:t xml:space="preserve"> </w:t>
      </w:r>
      <w:proofErr w:type="spellStart"/>
      <w:r w:rsidR="00BD01A8" w:rsidRPr="003207C3">
        <w:rPr>
          <w:color w:val="000000" w:themeColor="text1"/>
          <w:lang w:val="es-ES" w:eastAsia="en-GB"/>
        </w:rPr>
        <w:t>são</w:t>
      </w:r>
      <w:proofErr w:type="spellEnd"/>
      <w:r w:rsidR="00BD01A8" w:rsidRPr="003207C3">
        <w:rPr>
          <w:color w:val="000000" w:themeColor="text1"/>
          <w:lang w:val="es-ES" w:eastAsia="en-GB"/>
        </w:rPr>
        <w:t xml:space="preserve"> ofensivas a </w:t>
      </w:r>
      <w:proofErr w:type="spellStart"/>
      <w:r w:rsidR="00BD01A8" w:rsidRPr="003207C3">
        <w:rPr>
          <w:color w:val="000000" w:themeColor="text1"/>
          <w:lang w:val="es-ES" w:eastAsia="en-GB"/>
        </w:rPr>
        <w:t>respeito</w:t>
      </w:r>
      <w:proofErr w:type="spellEnd"/>
      <w:r w:rsidR="00BD01A8" w:rsidRPr="003207C3">
        <w:rPr>
          <w:color w:val="000000" w:themeColor="text1"/>
          <w:lang w:val="es-ES" w:eastAsia="en-GB"/>
        </w:rPr>
        <w:t xml:space="preserve"> dos superiores: </w:t>
      </w:r>
      <w:proofErr w:type="spellStart"/>
      <w:r w:rsidR="00BD01A8" w:rsidRPr="003207C3">
        <w:rPr>
          <w:color w:val="000000" w:themeColor="text1"/>
          <w:lang w:val="es-ES" w:eastAsia="en-GB"/>
        </w:rPr>
        <w:t>dir</w:t>
      </w:r>
      <w:proofErr w:type="spellEnd"/>
      <w:r w:rsidR="00BD01A8" w:rsidRPr="003207C3">
        <w:rPr>
          <w:color w:val="000000" w:themeColor="text1"/>
          <w:lang w:val="es-ES" w:eastAsia="en-GB"/>
        </w:rPr>
        <w:t>-se-</w:t>
      </w:r>
      <w:proofErr w:type="spellStart"/>
      <w:r w:rsidR="00BD01A8" w:rsidRPr="003207C3">
        <w:rPr>
          <w:color w:val="000000" w:themeColor="text1"/>
          <w:lang w:val="es-ES" w:eastAsia="en-GB"/>
        </w:rPr>
        <w:t>ia</w:t>
      </w:r>
      <w:proofErr w:type="spellEnd"/>
      <w:r w:rsidR="00BD01A8" w:rsidRPr="003207C3">
        <w:rPr>
          <w:color w:val="000000" w:themeColor="text1"/>
          <w:lang w:val="es-ES" w:eastAsia="en-GB"/>
        </w:rPr>
        <w:t xml:space="preserve"> que </w:t>
      </w:r>
      <w:proofErr w:type="spellStart"/>
      <w:r w:rsidR="00BD01A8" w:rsidRPr="003207C3">
        <w:rPr>
          <w:color w:val="000000" w:themeColor="text1"/>
          <w:lang w:val="es-ES" w:eastAsia="en-GB"/>
        </w:rPr>
        <w:t>estes</w:t>
      </w:r>
      <w:proofErr w:type="spellEnd"/>
      <w:r w:rsidR="00BD01A8" w:rsidRPr="003207C3">
        <w:rPr>
          <w:color w:val="000000" w:themeColor="text1"/>
          <w:lang w:val="es-ES" w:eastAsia="en-GB"/>
        </w:rPr>
        <w:t xml:space="preserve"> [os superiores] </w:t>
      </w:r>
      <w:proofErr w:type="spellStart"/>
      <w:r w:rsidR="00BD01A8" w:rsidRPr="003207C3">
        <w:rPr>
          <w:color w:val="000000" w:themeColor="text1"/>
          <w:lang w:val="es-ES" w:eastAsia="en-GB"/>
        </w:rPr>
        <w:t>não</w:t>
      </w:r>
      <w:proofErr w:type="spellEnd"/>
      <w:r w:rsidR="00BD01A8" w:rsidRPr="003207C3">
        <w:rPr>
          <w:color w:val="000000" w:themeColor="text1"/>
          <w:lang w:val="es-ES" w:eastAsia="en-GB"/>
        </w:rPr>
        <w:t xml:space="preserve"> </w:t>
      </w:r>
      <w:proofErr w:type="spellStart"/>
      <w:r w:rsidR="00BD01A8" w:rsidRPr="003207C3">
        <w:rPr>
          <w:color w:val="000000" w:themeColor="text1"/>
          <w:lang w:val="es-ES" w:eastAsia="en-GB"/>
        </w:rPr>
        <w:t>percebem</w:t>
      </w:r>
      <w:proofErr w:type="spellEnd"/>
      <w:r w:rsidR="00BD01A8" w:rsidRPr="003207C3">
        <w:rPr>
          <w:color w:val="000000" w:themeColor="text1"/>
          <w:lang w:val="es-ES" w:eastAsia="en-GB"/>
        </w:rPr>
        <w:t xml:space="preserve"> nada e que </w:t>
      </w:r>
      <w:proofErr w:type="spellStart"/>
      <w:r w:rsidR="00BD01A8" w:rsidRPr="003207C3">
        <w:rPr>
          <w:color w:val="000000" w:themeColor="text1"/>
          <w:lang w:val="es-ES" w:eastAsia="en-GB"/>
        </w:rPr>
        <w:t>não</w:t>
      </w:r>
      <w:proofErr w:type="spellEnd"/>
      <w:r w:rsidR="00BD01A8" w:rsidRPr="003207C3">
        <w:rPr>
          <w:color w:val="000000" w:themeColor="text1"/>
          <w:lang w:val="es-ES" w:eastAsia="en-GB"/>
        </w:rPr>
        <w:t xml:space="preserve"> </w:t>
      </w:r>
      <w:proofErr w:type="spellStart"/>
      <w:r w:rsidR="00BD01A8" w:rsidRPr="003207C3">
        <w:rPr>
          <w:color w:val="000000" w:themeColor="text1"/>
          <w:lang w:val="es-ES" w:eastAsia="en-GB"/>
        </w:rPr>
        <w:t>cumprem</w:t>
      </w:r>
      <w:proofErr w:type="spellEnd"/>
      <w:r w:rsidR="00BD01A8" w:rsidRPr="003207C3">
        <w:rPr>
          <w:color w:val="000000" w:themeColor="text1"/>
          <w:lang w:val="es-ES" w:eastAsia="en-GB"/>
        </w:rPr>
        <w:t xml:space="preserve"> o </w:t>
      </w:r>
      <w:proofErr w:type="spellStart"/>
      <w:r w:rsidR="00BD01A8" w:rsidRPr="003207C3">
        <w:rPr>
          <w:color w:val="000000" w:themeColor="text1"/>
          <w:lang w:val="es-ES" w:eastAsia="en-GB"/>
        </w:rPr>
        <w:t>seu</w:t>
      </w:r>
      <w:proofErr w:type="spellEnd"/>
      <w:r w:rsidR="00BD01A8" w:rsidRPr="003207C3">
        <w:rPr>
          <w:color w:val="000000" w:themeColor="text1"/>
          <w:lang w:val="es-ES" w:eastAsia="en-GB"/>
        </w:rPr>
        <w:t xml:space="preserve"> </w:t>
      </w:r>
      <w:proofErr w:type="spellStart"/>
      <w:r w:rsidR="00BD01A8" w:rsidRPr="003207C3">
        <w:rPr>
          <w:color w:val="000000" w:themeColor="text1"/>
          <w:lang w:val="es-ES" w:eastAsia="en-GB"/>
        </w:rPr>
        <w:t>dever</w:t>
      </w:r>
      <w:proofErr w:type="spellEnd"/>
      <w:r w:rsidR="00BD01A8" w:rsidRPr="003207C3">
        <w:rPr>
          <w:color w:val="000000" w:themeColor="text1"/>
          <w:lang w:val="es-ES" w:eastAsia="en-GB"/>
        </w:rPr>
        <w:t>.</w:t>
      </w:r>
    </w:p>
    <w:p w14:paraId="0F6B4B41" w14:textId="77777777" w:rsidR="00BD01A8" w:rsidRPr="003207C3" w:rsidRDefault="00BD01A8" w:rsidP="00BD01A8">
      <w:pPr>
        <w:pStyle w:val="FootnoteText"/>
        <w:ind w:left="360" w:firstLine="180"/>
        <w:rPr>
          <w:color w:val="000000" w:themeColor="text1"/>
          <w:lang w:val="es-ES" w:eastAsia="en-GB"/>
        </w:rPr>
      </w:pPr>
      <w:r w:rsidRPr="003207C3">
        <w:rPr>
          <w:color w:val="000000" w:themeColor="text1"/>
          <w:lang w:val="es-ES" w:eastAsia="en-GB"/>
        </w:rPr>
        <w:t xml:space="preserve">… </w:t>
      </w:r>
      <w:proofErr w:type="spellStart"/>
      <w:r w:rsidRPr="003207C3">
        <w:rPr>
          <w:color w:val="000000" w:themeColor="text1"/>
          <w:lang w:val="es-ES" w:eastAsia="en-GB"/>
        </w:rPr>
        <w:t>Quando</w:t>
      </w:r>
      <w:proofErr w:type="spellEnd"/>
      <w:r w:rsidRPr="003207C3">
        <w:rPr>
          <w:color w:val="000000" w:themeColor="text1"/>
          <w:lang w:val="es-ES" w:eastAsia="en-GB"/>
        </w:rPr>
        <w:t xml:space="preserve"> </w:t>
      </w:r>
      <w:proofErr w:type="spellStart"/>
      <w:r w:rsidRPr="003207C3">
        <w:rPr>
          <w:color w:val="000000" w:themeColor="text1"/>
          <w:lang w:val="es-ES" w:eastAsia="en-GB"/>
        </w:rPr>
        <w:t>fazes</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w:t>
      </w:r>
      <w:proofErr w:type="spellStart"/>
      <w:r w:rsidRPr="003207C3">
        <w:rPr>
          <w:color w:val="000000" w:themeColor="text1"/>
          <w:lang w:val="es-ES" w:eastAsia="en-GB"/>
        </w:rPr>
        <w:t>proposta</w:t>
      </w:r>
      <w:proofErr w:type="spellEnd"/>
      <w:r w:rsidRPr="003207C3">
        <w:rPr>
          <w:color w:val="000000" w:themeColor="text1"/>
          <w:lang w:val="es-ES" w:eastAsia="en-GB"/>
        </w:rPr>
        <w:t xml:space="preserve">, </w:t>
      </w:r>
      <w:proofErr w:type="spellStart"/>
      <w:r w:rsidRPr="003207C3">
        <w:rPr>
          <w:color w:val="000000" w:themeColor="text1"/>
          <w:lang w:val="es-ES" w:eastAsia="en-GB"/>
        </w:rPr>
        <w:t>dir</w:t>
      </w:r>
      <w:proofErr w:type="spellEnd"/>
      <w:r w:rsidRPr="003207C3">
        <w:rPr>
          <w:color w:val="000000" w:themeColor="text1"/>
          <w:lang w:val="es-ES" w:eastAsia="en-GB"/>
        </w:rPr>
        <w:t>-se-</w:t>
      </w:r>
      <w:proofErr w:type="spellStart"/>
      <w:r w:rsidRPr="003207C3">
        <w:rPr>
          <w:color w:val="000000" w:themeColor="text1"/>
          <w:lang w:val="es-ES" w:eastAsia="en-GB"/>
        </w:rPr>
        <w:t>ia</w:t>
      </w:r>
      <w:proofErr w:type="spellEnd"/>
      <w:r w:rsidRPr="003207C3">
        <w:rPr>
          <w:color w:val="000000" w:themeColor="text1"/>
          <w:lang w:val="es-ES" w:eastAsia="en-GB"/>
        </w:rPr>
        <w:t xml:space="preserve"> que </w:t>
      </w:r>
      <w:proofErr w:type="spellStart"/>
      <w:r w:rsidRPr="003207C3">
        <w:rPr>
          <w:color w:val="000000" w:themeColor="text1"/>
          <w:lang w:val="es-ES" w:eastAsia="en-GB"/>
        </w:rPr>
        <w:t>só</w:t>
      </w:r>
      <w:proofErr w:type="spellEnd"/>
      <w:r w:rsidRPr="003207C3">
        <w:rPr>
          <w:color w:val="000000" w:themeColor="text1"/>
          <w:lang w:val="es-ES" w:eastAsia="en-GB"/>
        </w:rPr>
        <w:t xml:space="preserve"> existe </w:t>
      </w:r>
      <w:proofErr w:type="spellStart"/>
      <w:r w:rsidRPr="003207C3">
        <w:rPr>
          <w:color w:val="000000" w:themeColor="text1"/>
          <w:lang w:val="es-ES" w:eastAsia="en-GB"/>
        </w:rPr>
        <w:t>aquilo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todo o mundo salesiano, e </w:t>
      </w:r>
      <w:proofErr w:type="spellStart"/>
      <w:r w:rsidRPr="003207C3">
        <w:rPr>
          <w:color w:val="000000" w:themeColor="text1"/>
          <w:lang w:val="es-ES" w:eastAsia="en-GB"/>
        </w:rPr>
        <w:t>então</w:t>
      </w:r>
      <w:proofErr w:type="spellEnd"/>
      <w:r w:rsidRPr="003207C3">
        <w:rPr>
          <w:color w:val="000000" w:themeColor="text1"/>
          <w:lang w:val="es-ES" w:eastAsia="en-GB"/>
        </w:rPr>
        <w:t xml:space="preserve"> todos </w:t>
      </w:r>
      <w:proofErr w:type="spellStart"/>
      <w:r w:rsidRPr="003207C3">
        <w:rPr>
          <w:color w:val="000000" w:themeColor="text1"/>
          <w:lang w:val="es-ES" w:eastAsia="en-GB"/>
        </w:rPr>
        <w:t>devem</w:t>
      </w:r>
      <w:proofErr w:type="spellEnd"/>
      <w:r w:rsidRPr="003207C3">
        <w:rPr>
          <w:color w:val="000000" w:themeColor="text1"/>
          <w:lang w:val="es-ES" w:eastAsia="en-GB"/>
        </w:rPr>
        <w:t xml:space="preserve"> </w:t>
      </w:r>
      <w:proofErr w:type="spellStart"/>
      <w:r w:rsidRPr="003207C3">
        <w:rPr>
          <w:color w:val="000000" w:themeColor="text1"/>
          <w:lang w:val="es-ES" w:eastAsia="en-GB"/>
        </w:rPr>
        <w:t>movimentar</w:t>
      </w:r>
      <w:proofErr w:type="spellEnd"/>
      <w:r w:rsidRPr="003207C3">
        <w:rPr>
          <w:color w:val="000000" w:themeColor="text1"/>
          <w:lang w:val="es-ES" w:eastAsia="en-GB"/>
        </w:rPr>
        <w:t xml:space="preserve">-se para a </w:t>
      </w:r>
      <w:proofErr w:type="spellStart"/>
      <w:r w:rsidRPr="003207C3">
        <w:rPr>
          <w:color w:val="000000" w:themeColor="text1"/>
          <w:lang w:val="es-ES" w:eastAsia="en-GB"/>
        </w:rPr>
        <w:t>executar</w:t>
      </w:r>
      <w:proofErr w:type="spellEnd"/>
      <w:r w:rsidRPr="003207C3">
        <w:rPr>
          <w:color w:val="000000" w:themeColor="text1"/>
          <w:lang w:val="es-ES" w:eastAsia="en-GB"/>
        </w:rPr>
        <w:t xml:space="preserve">. </w:t>
      </w:r>
      <w:proofErr w:type="spellStart"/>
      <w:r w:rsidRPr="003207C3">
        <w:rPr>
          <w:color w:val="000000" w:themeColor="text1"/>
          <w:lang w:val="es-ES" w:eastAsia="en-GB"/>
        </w:rPr>
        <w:t>Dizes</w:t>
      </w:r>
      <w:proofErr w:type="spellEnd"/>
      <w:r w:rsidRPr="003207C3">
        <w:rPr>
          <w:color w:val="000000" w:themeColor="text1"/>
          <w:lang w:val="es-ES" w:eastAsia="en-GB"/>
        </w:rPr>
        <w:t xml:space="preserve"> </w:t>
      </w:r>
      <w:proofErr w:type="spellStart"/>
      <w:r w:rsidRPr="003207C3">
        <w:rPr>
          <w:color w:val="000000" w:themeColor="text1"/>
          <w:lang w:val="es-ES" w:eastAsia="en-GB"/>
        </w:rPr>
        <w:t>outra</w:t>
      </w:r>
      <w:proofErr w:type="spellEnd"/>
      <w:r w:rsidRPr="003207C3">
        <w:rPr>
          <w:color w:val="000000" w:themeColor="text1"/>
          <w:lang w:val="es-ES" w:eastAsia="en-GB"/>
        </w:rPr>
        <w:t xml:space="preserve"> de cabo de </w:t>
      </w:r>
      <w:proofErr w:type="spellStart"/>
      <w:r w:rsidRPr="003207C3">
        <w:rPr>
          <w:color w:val="000000" w:themeColor="text1"/>
          <w:lang w:val="es-ES" w:eastAsia="en-GB"/>
        </w:rPr>
        <w:t>esquadra</w:t>
      </w:r>
      <w:proofErr w:type="spellEnd"/>
      <w:r w:rsidRPr="003207C3">
        <w:rPr>
          <w:color w:val="000000" w:themeColor="text1"/>
          <w:lang w:val="es-ES" w:eastAsia="en-GB"/>
        </w:rPr>
        <w:t xml:space="preserve">: as debilidades que </w:t>
      </w:r>
      <w:proofErr w:type="spellStart"/>
      <w:r w:rsidRPr="003207C3">
        <w:rPr>
          <w:color w:val="000000" w:themeColor="text1"/>
          <w:lang w:val="es-ES" w:eastAsia="en-GB"/>
        </w:rPr>
        <w:t>motivaram</w:t>
      </w:r>
      <w:proofErr w:type="spellEnd"/>
      <w:r w:rsidRPr="003207C3">
        <w:rPr>
          <w:color w:val="000000" w:themeColor="text1"/>
          <w:lang w:val="es-ES" w:eastAsia="en-GB"/>
        </w:rPr>
        <w:t xml:space="preserve"> a </w:t>
      </w:r>
      <w:proofErr w:type="spellStart"/>
      <w:r w:rsidRPr="003207C3">
        <w:rPr>
          <w:color w:val="000000" w:themeColor="text1"/>
          <w:lang w:val="es-ES" w:eastAsia="en-GB"/>
        </w:rPr>
        <w:t>tua</w:t>
      </w:r>
      <w:proofErr w:type="spellEnd"/>
      <w:r w:rsidRPr="003207C3">
        <w:rPr>
          <w:color w:val="000000" w:themeColor="text1"/>
          <w:lang w:val="es-ES" w:eastAsia="en-GB"/>
        </w:rPr>
        <w:t xml:space="preserve"> carta, no </w:t>
      </w:r>
      <w:proofErr w:type="spellStart"/>
      <w:r w:rsidRPr="003207C3">
        <w:rPr>
          <w:color w:val="000000" w:themeColor="text1"/>
          <w:lang w:val="es-ES" w:eastAsia="en-GB"/>
        </w:rPr>
        <w:t>teu</w:t>
      </w:r>
      <w:proofErr w:type="spellEnd"/>
      <w:r w:rsidRPr="003207C3">
        <w:rPr>
          <w:color w:val="000000" w:themeColor="text1"/>
          <w:lang w:val="es-ES" w:eastAsia="en-GB"/>
        </w:rPr>
        <w:t xml:space="preserve"> entender, </w:t>
      </w:r>
      <w:proofErr w:type="spellStart"/>
      <w:r w:rsidRPr="003207C3">
        <w:rPr>
          <w:color w:val="000000" w:themeColor="text1"/>
          <w:lang w:val="es-ES" w:eastAsia="en-GB"/>
        </w:rPr>
        <w:t>seriam</w:t>
      </w:r>
      <w:proofErr w:type="spellEnd"/>
      <w:r w:rsidRPr="003207C3">
        <w:rPr>
          <w:color w:val="000000" w:themeColor="text1"/>
          <w:lang w:val="es-ES" w:eastAsia="en-GB"/>
        </w:rPr>
        <w:t xml:space="preserve"> ‘</w:t>
      </w:r>
      <w:proofErr w:type="spellStart"/>
      <w:r w:rsidRPr="003207C3">
        <w:rPr>
          <w:color w:val="000000" w:themeColor="text1"/>
          <w:lang w:val="es-ES" w:eastAsia="en-GB"/>
        </w:rPr>
        <w:t>indiretamente</w:t>
      </w:r>
      <w:proofErr w:type="spellEnd"/>
      <w:r w:rsidRPr="003207C3">
        <w:rPr>
          <w:color w:val="000000" w:themeColor="text1"/>
          <w:lang w:val="es-ES" w:eastAsia="en-GB"/>
        </w:rPr>
        <w:t xml:space="preserve"> </w:t>
      </w:r>
      <w:proofErr w:type="spellStart"/>
      <w:r w:rsidRPr="003207C3">
        <w:rPr>
          <w:color w:val="000000" w:themeColor="text1"/>
          <w:lang w:val="es-ES" w:eastAsia="en-GB"/>
        </w:rPr>
        <w:t>consequência</w:t>
      </w:r>
      <w:proofErr w:type="spellEnd"/>
      <w:r w:rsidRPr="003207C3">
        <w:rPr>
          <w:color w:val="000000" w:themeColor="text1"/>
          <w:lang w:val="es-ES" w:eastAsia="en-GB"/>
        </w:rPr>
        <w:t xml:space="preserve"> do </w:t>
      </w:r>
      <w:proofErr w:type="spellStart"/>
      <w:r w:rsidRPr="003207C3">
        <w:rPr>
          <w:color w:val="000000" w:themeColor="text1"/>
          <w:lang w:val="es-ES" w:eastAsia="en-GB"/>
        </w:rPr>
        <w:t>desafeto</w:t>
      </w:r>
      <w:proofErr w:type="spellEnd"/>
      <w:r w:rsidRPr="003207C3">
        <w:rPr>
          <w:color w:val="000000" w:themeColor="text1"/>
          <w:lang w:val="es-ES" w:eastAsia="en-GB"/>
        </w:rPr>
        <w:t xml:space="preserve">  que </w:t>
      </w:r>
      <w:proofErr w:type="spellStart"/>
      <w:r w:rsidRPr="003207C3">
        <w:rPr>
          <w:color w:val="000000" w:themeColor="text1"/>
          <w:lang w:val="es-ES" w:eastAsia="en-GB"/>
        </w:rPr>
        <w:t>encontrámos</w:t>
      </w:r>
      <w:proofErr w:type="spellEnd"/>
      <w:r w:rsidRPr="003207C3">
        <w:rPr>
          <w:color w:val="000000" w:themeColor="text1"/>
          <w:lang w:val="es-ES" w:eastAsia="en-GB"/>
        </w:rPr>
        <w:t xml:space="preserve">’: como se </w:t>
      </w:r>
      <w:proofErr w:type="spellStart"/>
      <w:r w:rsidRPr="003207C3">
        <w:rPr>
          <w:color w:val="000000" w:themeColor="text1"/>
          <w:lang w:val="es-ES" w:eastAsia="en-GB"/>
        </w:rPr>
        <w:t>aquelas</w:t>
      </w:r>
      <w:proofErr w:type="spellEnd"/>
      <w:r w:rsidRPr="003207C3">
        <w:rPr>
          <w:color w:val="000000" w:themeColor="text1"/>
          <w:lang w:val="es-ES" w:eastAsia="en-GB"/>
        </w:rPr>
        <w:t xml:space="preserve"> debilidades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fossem</w:t>
      </w:r>
      <w:proofErr w:type="spellEnd"/>
      <w:r w:rsidRPr="003207C3">
        <w:rPr>
          <w:color w:val="000000" w:themeColor="text1"/>
          <w:lang w:val="es-ES" w:eastAsia="en-GB"/>
        </w:rPr>
        <w:t xml:space="preserve"> </w:t>
      </w:r>
      <w:proofErr w:type="spellStart"/>
      <w:r w:rsidRPr="003207C3">
        <w:rPr>
          <w:color w:val="000000" w:themeColor="text1"/>
          <w:lang w:val="es-ES" w:eastAsia="en-GB"/>
        </w:rPr>
        <w:t>já</w:t>
      </w:r>
      <w:proofErr w:type="spellEnd"/>
      <w:r w:rsidRPr="003207C3">
        <w:rPr>
          <w:color w:val="000000" w:themeColor="text1"/>
          <w:lang w:val="es-ES" w:eastAsia="en-GB"/>
        </w:rPr>
        <w:t xml:space="preserve"> de </w:t>
      </w:r>
      <w:proofErr w:type="spellStart"/>
      <w:r w:rsidRPr="003207C3">
        <w:rPr>
          <w:color w:val="000000" w:themeColor="text1"/>
          <w:lang w:val="es-ES" w:eastAsia="en-GB"/>
        </w:rPr>
        <w:t>há</w:t>
      </w:r>
      <w:proofErr w:type="spellEnd"/>
      <w:r w:rsidRPr="003207C3">
        <w:rPr>
          <w:color w:val="000000" w:themeColor="text1"/>
          <w:lang w:val="es-ES" w:eastAsia="en-GB"/>
        </w:rPr>
        <w:t xml:space="preserve"> </w:t>
      </w:r>
      <w:proofErr w:type="spellStart"/>
      <w:r w:rsidRPr="003207C3">
        <w:rPr>
          <w:color w:val="000000" w:themeColor="text1"/>
          <w:lang w:val="es-ES" w:eastAsia="en-GB"/>
        </w:rPr>
        <w:t>muitos</w:t>
      </w:r>
      <w:proofErr w:type="spellEnd"/>
      <w:r w:rsidRPr="003207C3">
        <w:rPr>
          <w:color w:val="000000" w:themeColor="text1"/>
          <w:lang w:val="es-ES" w:eastAsia="en-GB"/>
        </w:rPr>
        <w:t xml:space="preserve"> anos, </w:t>
      </w:r>
      <w:proofErr w:type="spellStart"/>
      <w:r w:rsidRPr="003207C3">
        <w:rPr>
          <w:color w:val="000000" w:themeColor="text1"/>
          <w:lang w:val="es-ES" w:eastAsia="en-GB"/>
        </w:rPr>
        <w:t>mesmo</w:t>
      </w:r>
      <w:proofErr w:type="spellEnd"/>
      <w:r w:rsidRPr="003207C3">
        <w:rPr>
          <w:color w:val="000000" w:themeColor="text1"/>
          <w:lang w:val="es-ES" w:eastAsia="en-GB"/>
        </w:rPr>
        <w:t xml:space="preserve"> anteriores à </w:t>
      </w:r>
      <w:proofErr w:type="spellStart"/>
      <w:r w:rsidRPr="003207C3">
        <w:rPr>
          <w:color w:val="000000" w:themeColor="text1"/>
          <w:lang w:val="es-ES" w:eastAsia="en-GB"/>
        </w:rPr>
        <w:t>minha</w:t>
      </w:r>
      <w:proofErr w:type="spellEnd"/>
      <w:r w:rsidRPr="003207C3">
        <w:rPr>
          <w:color w:val="000000" w:themeColor="text1"/>
          <w:lang w:val="es-ES" w:eastAsia="en-GB"/>
        </w:rPr>
        <w:t xml:space="preserve"> visita à </w:t>
      </w:r>
      <w:proofErr w:type="spellStart"/>
      <w:r w:rsidRPr="003207C3">
        <w:rPr>
          <w:color w:val="000000" w:themeColor="text1"/>
          <w:lang w:val="es-ES" w:eastAsia="en-GB"/>
        </w:rPr>
        <w:t>Índia</w:t>
      </w:r>
      <w:proofErr w:type="spellEnd"/>
      <w:r w:rsidRPr="003207C3">
        <w:rPr>
          <w:color w:val="000000" w:themeColor="text1"/>
          <w:lang w:val="es-ES" w:eastAsia="en-GB"/>
        </w:rPr>
        <w:t>!…</w:t>
      </w:r>
    </w:p>
    <w:p w14:paraId="2232C4D9" w14:textId="77777777" w:rsidR="00BD01A8" w:rsidRPr="003207C3" w:rsidRDefault="00BD01A8" w:rsidP="00BD01A8">
      <w:pPr>
        <w:pStyle w:val="FootnoteText"/>
        <w:ind w:left="360" w:firstLine="180"/>
        <w:rPr>
          <w:color w:val="000000" w:themeColor="text1"/>
          <w:lang w:val="es-ES" w:eastAsia="en-GB"/>
        </w:rPr>
      </w:pPr>
      <w:r w:rsidRPr="003207C3">
        <w:rPr>
          <w:color w:val="000000" w:themeColor="text1"/>
          <w:lang w:val="es-ES" w:eastAsia="en-GB"/>
        </w:rPr>
        <w:t>…</w:t>
      </w:r>
    </w:p>
    <w:p w14:paraId="3B6CB29C" w14:textId="048874C8" w:rsidR="00D75EDA" w:rsidRPr="003207C3" w:rsidRDefault="00BD01A8" w:rsidP="00BD01A8">
      <w:pPr>
        <w:pStyle w:val="FootnoteText"/>
        <w:ind w:left="360" w:firstLine="180"/>
        <w:rPr>
          <w:color w:val="000000" w:themeColor="text1"/>
          <w:lang w:val="it-IT" w:eastAsia="en-GB"/>
        </w:rPr>
      </w:pPr>
      <w:r w:rsidRPr="003207C3">
        <w:rPr>
          <w:color w:val="000000" w:themeColor="text1"/>
          <w:lang w:val="es-ES" w:eastAsia="en-GB"/>
        </w:rPr>
        <w:t xml:space="preserve">Era </w:t>
      </w:r>
      <w:proofErr w:type="spellStart"/>
      <w:r w:rsidRPr="003207C3">
        <w:rPr>
          <w:color w:val="000000" w:themeColor="text1"/>
          <w:lang w:val="es-ES" w:eastAsia="en-GB"/>
        </w:rPr>
        <w:t>isto</w:t>
      </w:r>
      <w:proofErr w:type="spellEnd"/>
      <w:r w:rsidRPr="003207C3">
        <w:rPr>
          <w:color w:val="000000" w:themeColor="text1"/>
          <w:lang w:val="es-ES" w:eastAsia="en-GB"/>
        </w:rPr>
        <w:t xml:space="preserve"> que </w:t>
      </w:r>
      <w:proofErr w:type="spellStart"/>
      <w:r w:rsidRPr="003207C3">
        <w:rPr>
          <w:color w:val="000000" w:themeColor="text1"/>
          <w:lang w:val="es-ES" w:eastAsia="en-GB"/>
        </w:rPr>
        <w:t>queria</w:t>
      </w:r>
      <w:proofErr w:type="spellEnd"/>
      <w:r w:rsidRPr="003207C3">
        <w:rPr>
          <w:color w:val="000000" w:themeColor="text1"/>
          <w:lang w:val="es-ES" w:eastAsia="en-GB"/>
        </w:rPr>
        <w:t xml:space="preserve"> </w:t>
      </w:r>
      <w:proofErr w:type="spellStart"/>
      <w:r w:rsidRPr="003207C3">
        <w:rPr>
          <w:color w:val="000000" w:themeColor="text1"/>
          <w:lang w:val="es-ES" w:eastAsia="en-GB"/>
        </w:rPr>
        <w:t>dizer</w:t>
      </w:r>
      <w:proofErr w:type="spellEnd"/>
      <w:r w:rsidRPr="003207C3">
        <w:rPr>
          <w:color w:val="000000" w:themeColor="text1"/>
          <w:lang w:val="es-ES" w:eastAsia="en-GB"/>
        </w:rPr>
        <w:t xml:space="preserve">-te. </w:t>
      </w:r>
      <w:proofErr w:type="spellStart"/>
      <w:r w:rsidRPr="003207C3">
        <w:rPr>
          <w:color w:val="000000" w:themeColor="text1"/>
          <w:lang w:val="es-ES" w:eastAsia="en-GB"/>
        </w:rPr>
        <w:t>Perdoar</w:t>
      </w:r>
      <w:proofErr w:type="spellEnd"/>
      <w:r w:rsidRPr="003207C3">
        <w:rPr>
          <w:color w:val="000000" w:themeColor="text1"/>
          <w:lang w:val="es-ES" w:eastAsia="en-GB"/>
        </w:rPr>
        <w:t>-me-</w:t>
      </w:r>
      <w:proofErr w:type="spellStart"/>
      <w:r w:rsidRPr="003207C3">
        <w:rPr>
          <w:color w:val="000000" w:themeColor="text1"/>
          <w:lang w:val="es-ES" w:eastAsia="en-GB"/>
        </w:rPr>
        <w:t>ás</w:t>
      </w:r>
      <w:proofErr w:type="spellEnd"/>
      <w:r w:rsidRPr="003207C3">
        <w:rPr>
          <w:color w:val="000000" w:themeColor="text1"/>
          <w:lang w:val="es-ES" w:eastAsia="en-GB"/>
        </w:rPr>
        <w:t xml:space="preserve"> se </w:t>
      </w:r>
      <w:proofErr w:type="spellStart"/>
      <w:r w:rsidRPr="003207C3">
        <w:rPr>
          <w:color w:val="000000" w:themeColor="text1"/>
          <w:lang w:val="es-ES" w:eastAsia="en-GB"/>
        </w:rPr>
        <w:t>deitei</w:t>
      </w:r>
      <w:proofErr w:type="spellEnd"/>
      <w:r w:rsidRPr="003207C3">
        <w:rPr>
          <w:color w:val="000000" w:themeColor="text1"/>
          <w:lang w:val="es-ES" w:eastAsia="en-GB"/>
        </w:rPr>
        <w:t xml:space="preserve"> </w:t>
      </w:r>
      <w:proofErr w:type="spellStart"/>
      <w:r w:rsidRPr="003207C3">
        <w:rPr>
          <w:color w:val="000000" w:themeColor="text1"/>
          <w:lang w:val="es-ES" w:eastAsia="en-GB"/>
        </w:rPr>
        <w:t>pouco</w:t>
      </w:r>
      <w:proofErr w:type="spellEnd"/>
      <w:r w:rsidRPr="003207C3">
        <w:rPr>
          <w:color w:val="000000" w:themeColor="text1"/>
          <w:lang w:val="es-ES" w:eastAsia="en-GB"/>
        </w:rPr>
        <w:t xml:space="preserve"> </w:t>
      </w:r>
      <w:proofErr w:type="spellStart"/>
      <w:r w:rsidRPr="003207C3">
        <w:rPr>
          <w:color w:val="000000" w:themeColor="text1"/>
          <w:lang w:val="es-ES" w:eastAsia="en-GB"/>
        </w:rPr>
        <w:t>açúcar</w:t>
      </w:r>
      <w:proofErr w:type="spellEnd"/>
      <w:r w:rsidRPr="003207C3">
        <w:rPr>
          <w:color w:val="000000" w:themeColor="text1"/>
          <w:lang w:val="es-ES" w:eastAsia="en-GB"/>
        </w:rPr>
        <w:t xml:space="preserve">. </w:t>
      </w:r>
      <w:proofErr w:type="spellStart"/>
      <w:r w:rsidRPr="003207C3">
        <w:rPr>
          <w:color w:val="000000" w:themeColor="text1"/>
          <w:lang w:val="es-ES" w:eastAsia="en-GB"/>
        </w:rPr>
        <w:t>Quando</w:t>
      </w:r>
      <w:proofErr w:type="spellEnd"/>
      <w:r w:rsidRPr="003207C3">
        <w:rPr>
          <w:color w:val="000000" w:themeColor="text1"/>
          <w:lang w:val="es-ES" w:eastAsia="en-GB"/>
        </w:rPr>
        <w:t xml:space="preserve"> precisares de </w:t>
      </w:r>
      <w:proofErr w:type="spellStart"/>
      <w:r w:rsidRPr="003207C3">
        <w:rPr>
          <w:color w:val="000000" w:themeColor="text1"/>
          <w:lang w:val="es-ES" w:eastAsia="en-GB"/>
        </w:rPr>
        <w:t>dizer</w:t>
      </w:r>
      <w:proofErr w:type="spellEnd"/>
      <w:r w:rsidRPr="003207C3">
        <w:rPr>
          <w:color w:val="000000" w:themeColor="text1"/>
          <w:lang w:val="es-ES" w:eastAsia="en-GB"/>
        </w:rPr>
        <w:t xml:space="preserve"> </w:t>
      </w:r>
      <w:proofErr w:type="spellStart"/>
      <w:r w:rsidRPr="003207C3">
        <w:rPr>
          <w:color w:val="000000" w:themeColor="text1"/>
          <w:lang w:val="es-ES" w:eastAsia="en-GB"/>
        </w:rPr>
        <w:t>alguma</w:t>
      </w:r>
      <w:proofErr w:type="spellEnd"/>
      <w:r w:rsidRPr="003207C3">
        <w:rPr>
          <w:color w:val="000000" w:themeColor="text1"/>
          <w:lang w:val="es-ES" w:eastAsia="en-GB"/>
        </w:rPr>
        <w:t xml:space="preserve"> </w:t>
      </w:r>
      <w:proofErr w:type="spellStart"/>
      <w:r w:rsidRPr="003207C3">
        <w:rPr>
          <w:color w:val="000000" w:themeColor="text1"/>
          <w:lang w:val="es-ES" w:eastAsia="en-GB"/>
        </w:rPr>
        <w:t>coisa</w:t>
      </w:r>
      <w:proofErr w:type="spellEnd"/>
      <w:r w:rsidRPr="003207C3">
        <w:rPr>
          <w:color w:val="000000" w:themeColor="text1"/>
          <w:lang w:val="es-ES" w:eastAsia="en-GB"/>
        </w:rPr>
        <w:t xml:space="preserve">, </w:t>
      </w:r>
      <w:proofErr w:type="spellStart"/>
      <w:r w:rsidRPr="003207C3">
        <w:rPr>
          <w:color w:val="000000" w:themeColor="text1"/>
          <w:lang w:val="es-ES" w:eastAsia="en-GB"/>
        </w:rPr>
        <w:t>és</w:t>
      </w:r>
      <w:proofErr w:type="spellEnd"/>
      <w:r w:rsidRPr="003207C3">
        <w:rPr>
          <w:color w:val="000000" w:themeColor="text1"/>
          <w:lang w:val="es-ES" w:eastAsia="en-GB"/>
        </w:rPr>
        <w:t xml:space="preserve"> </w:t>
      </w:r>
      <w:proofErr w:type="spellStart"/>
      <w:r w:rsidRPr="003207C3">
        <w:rPr>
          <w:color w:val="000000" w:themeColor="text1"/>
          <w:lang w:val="es-ES" w:eastAsia="en-GB"/>
        </w:rPr>
        <w:t>sempre</w:t>
      </w:r>
      <w:proofErr w:type="spellEnd"/>
      <w:r w:rsidRPr="003207C3">
        <w:rPr>
          <w:color w:val="000000" w:themeColor="text1"/>
          <w:lang w:val="es-ES" w:eastAsia="en-GB"/>
        </w:rPr>
        <w:t xml:space="preserve"> </w:t>
      </w:r>
      <w:proofErr w:type="spellStart"/>
      <w:r w:rsidRPr="003207C3">
        <w:rPr>
          <w:color w:val="000000" w:themeColor="text1"/>
          <w:lang w:val="es-ES" w:eastAsia="en-GB"/>
        </w:rPr>
        <w:t>livre</w:t>
      </w:r>
      <w:proofErr w:type="spellEnd"/>
      <w:r w:rsidRPr="003207C3">
        <w:rPr>
          <w:color w:val="000000" w:themeColor="text1"/>
          <w:lang w:val="es-ES" w:eastAsia="en-GB"/>
        </w:rPr>
        <w:t xml:space="preserve"> de o </w:t>
      </w:r>
      <w:proofErr w:type="spellStart"/>
      <w:r w:rsidRPr="003207C3">
        <w:rPr>
          <w:color w:val="000000" w:themeColor="text1"/>
          <w:lang w:val="es-ES" w:eastAsia="en-GB"/>
        </w:rPr>
        <w:t>fazer</w:t>
      </w:r>
      <w:proofErr w:type="spellEnd"/>
      <w:r w:rsidRPr="003207C3">
        <w:rPr>
          <w:color w:val="000000" w:themeColor="text1"/>
          <w:lang w:val="es-ES" w:eastAsia="en-GB"/>
        </w:rPr>
        <w:t xml:space="preserve">, e até de </w:t>
      </w:r>
      <w:proofErr w:type="spellStart"/>
      <w:r w:rsidRPr="003207C3">
        <w:rPr>
          <w:color w:val="000000" w:themeColor="text1"/>
          <w:lang w:val="es-ES" w:eastAsia="en-GB"/>
        </w:rPr>
        <w:t>desabafar</w:t>
      </w:r>
      <w:proofErr w:type="spellEnd"/>
      <w:r w:rsidRPr="003207C3">
        <w:rPr>
          <w:color w:val="000000" w:themeColor="text1"/>
          <w:lang w:val="es-ES" w:eastAsia="en-GB"/>
        </w:rPr>
        <w:t xml:space="preserve">; mas </w:t>
      </w:r>
      <w:proofErr w:type="spellStart"/>
      <w:r w:rsidRPr="003207C3">
        <w:rPr>
          <w:color w:val="000000" w:themeColor="text1"/>
          <w:lang w:val="es-ES" w:eastAsia="en-GB"/>
        </w:rPr>
        <w:t>deves</w:t>
      </w:r>
      <w:proofErr w:type="spellEnd"/>
      <w:r w:rsidRPr="003207C3">
        <w:rPr>
          <w:color w:val="000000" w:themeColor="text1"/>
          <w:lang w:val="es-ES" w:eastAsia="en-GB"/>
        </w:rPr>
        <w:t xml:space="preserve"> </w:t>
      </w:r>
      <w:proofErr w:type="spellStart"/>
      <w:r w:rsidRPr="003207C3">
        <w:rPr>
          <w:color w:val="000000" w:themeColor="text1"/>
          <w:lang w:val="es-ES" w:eastAsia="en-GB"/>
        </w:rPr>
        <w:t>fazê</w:t>
      </w:r>
      <w:proofErr w:type="spellEnd"/>
      <w:r w:rsidRPr="003207C3">
        <w:rPr>
          <w:color w:val="000000" w:themeColor="text1"/>
          <w:lang w:val="es-ES" w:eastAsia="en-GB"/>
        </w:rPr>
        <w:t xml:space="preserve">-lo de modo que, </w:t>
      </w:r>
      <w:proofErr w:type="spellStart"/>
      <w:r w:rsidRPr="003207C3">
        <w:rPr>
          <w:color w:val="000000" w:themeColor="text1"/>
          <w:lang w:val="es-ES" w:eastAsia="en-GB"/>
        </w:rPr>
        <w:t>quando</w:t>
      </w:r>
      <w:proofErr w:type="spellEnd"/>
      <w:r w:rsidRPr="003207C3">
        <w:rPr>
          <w:color w:val="000000" w:themeColor="text1"/>
          <w:lang w:val="es-ES" w:eastAsia="en-GB"/>
        </w:rPr>
        <w:t xml:space="preserve"> se </w:t>
      </w:r>
      <w:proofErr w:type="spellStart"/>
      <w:r w:rsidRPr="003207C3">
        <w:rPr>
          <w:color w:val="000000" w:themeColor="text1"/>
          <w:lang w:val="es-ES" w:eastAsia="en-GB"/>
        </w:rPr>
        <w:t>introduzir</w:t>
      </w:r>
      <w:proofErr w:type="spellEnd"/>
      <w:r w:rsidRPr="003207C3">
        <w:rPr>
          <w:color w:val="000000" w:themeColor="text1"/>
          <w:lang w:val="es-ES" w:eastAsia="en-GB"/>
        </w:rPr>
        <w:t xml:space="preserve"> a </w:t>
      </w:r>
      <w:proofErr w:type="spellStart"/>
      <w:r w:rsidRPr="003207C3">
        <w:rPr>
          <w:color w:val="000000" w:themeColor="text1"/>
          <w:lang w:val="es-ES" w:eastAsia="en-GB"/>
        </w:rPr>
        <w:t>tua</w:t>
      </w:r>
      <w:proofErr w:type="spellEnd"/>
      <w:r w:rsidRPr="003207C3">
        <w:rPr>
          <w:color w:val="000000" w:themeColor="text1"/>
          <w:lang w:val="es-ES" w:eastAsia="en-GB"/>
        </w:rPr>
        <w:t xml:space="preserve"> causa de </w:t>
      </w:r>
      <w:proofErr w:type="spellStart"/>
      <w:r w:rsidRPr="003207C3">
        <w:rPr>
          <w:color w:val="000000" w:themeColor="text1"/>
          <w:lang w:val="es-ES" w:eastAsia="en-GB"/>
        </w:rPr>
        <w:t>beatificação</w:t>
      </w:r>
      <w:proofErr w:type="spellEnd"/>
      <w:r w:rsidRPr="003207C3">
        <w:rPr>
          <w:color w:val="000000" w:themeColor="text1"/>
          <w:lang w:val="es-ES" w:eastAsia="en-GB"/>
        </w:rPr>
        <w:t xml:space="preserve">,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haja</w:t>
      </w:r>
      <w:proofErr w:type="spellEnd"/>
      <w:r w:rsidRPr="003207C3">
        <w:rPr>
          <w:color w:val="000000" w:themeColor="text1"/>
          <w:lang w:val="es-ES" w:eastAsia="en-GB"/>
        </w:rPr>
        <w:t xml:space="preserve"> demasiadas </w:t>
      </w:r>
      <w:proofErr w:type="spellStart"/>
      <w:r w:rsidRPr="003207C3">
        <w:rPr>
          <w:color w:val="000000" w:themeColor="text1"/>
          <w:lang w:val="es-ES" w:eastAsia="en-GB"/>
        </w:rPr>
        <w:t>dificuldades</w:t>
      </w:r>
      <w:proofErr w:type="spellEnd"/>
      <w:r w:rsidRPr="003207C3">
        <w:rPr>
          <w:color w:val="000000" w:themeColor="text1"/>
          <w:lang w:val="es-ES" w:eastAsia="en-GB"/>
        </w:rPr>
        <w:t xml:space="preserve"> a superar.…</w:t>
      </w:r>
      <w:r w:rsidR="006A35FB" w:rsidRPr="003207C3">
        <w:rPr>
          <w:rStyle w:val="FootnoteReference"/>
          <w:color w:val="000000" w:themeColor="text1"/>
          <w:lang w:val="es-ES" w:eastAsia="en-GB"/>
        </w:rPr>
        <w:footnoteReference w:id="203"/>
      </w:r>
    </w:p>
    <w:p w14:paraId="1F860D78"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74BF74A8" w14:textId="62DA46DC" w:rsidR="005A0836"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N</w:t>
      </w:r>
      <w:r w:rsidR="006A35FB" w:rsidRPr="003207C3">
        <w:rPr>
          <w:rFonts w:ascii="Cambria" w:eastAsia="Times New Roman" w:hAnsi="Cambria" w:cs="Times New Roman"/>
          <w:color w:val="000000" w:themeColor="text1"/>
          <w:sz w:val="22"/>
          <w:szCs w:val="22"/>
          <w:lang w:val="es-ES" w:eastAsia="en-GB"/>
        </w:rPr>
        <w:t>ão</w:t>
      </w:r>
      <w:proofErr w:type="spellEnd"/>
      <w:r w:rsidR="006A35FB" w:rsidRPr="003207C3">
        <w:rPr>
          <w:rFonts w:ascii="Cambria" w:eastAsia="Times New Roman" w:hAnsi="Cambria" w:cs="Times New Roman"/>
          <w:color w:val="000000" w:themeColor="text1"/>
          <w:sz w:val="22"/>
          <w:szCs w:val="22"/>
          <w:lang w:val="es-ES" w:eastAsia="en-GB"/>
        </w:rPr>
        <w:t xml:space="preserve"> pude</w:t>
      </w:r>
      <w:r w:rsidRPr="003207C3">
        <w:rPr>
          <w:rFonts w:ascii="Cambria" w:eastAsia="Times New Roman" w:hAnsi="Cambria" w:cs="Times New Roman"/>
          <w:color w:val="000000" w:themeColor="text1"/>
          <w:sz w:val="22"/>
          <w:szCs w:val="22"/>
          <w:lang w:val="es-ES" w:eastAsia="en-GB"/>
        </w:rPr>
        <w:t xml:space="preserve"> encontrar </w:t>
      </w:r>
      <w:r w:rsidR="006A35FB" w:rsidRPr="003207C3">
        <w:rPr>
          <w:rFonts w:ascii="Cambria" w:eastAsia="Times New Roman" w:hAnsi="Cambria" w:cs="Times New Roman"/>
          <w:color w:val="000000" w:themeColor="text1"/>
          <w:sz w:val="22"/>
          <w:szCs w:val="22"/>
          <w:lang w:val="es-ES" w:eastAsia="en-GB"/>
        </w:rPr>
        <w:t xml:space="preserve">a </w:t>
      </w:r>
      <w:proofErr w:type="spellStart"/>
      <w:r w:rsidR="006A35FB" w:rsidRPr="003207C3">
        <w:rPr>
          <w:rFonts w:ascii="Cambria" w:eastAsia="Times New Roman" w:hAnsi="Cambria" w:cs="Times New Roman"/>
          <w:color w:val="000000" w:themeColor="text1"/>
          <w:sz w:val="22"/>
          <w:szCs w:val="22"/>
          <w:lang w:val="es-ES" w:eastAsia="en-GB"/>
        </w:rPr>
        <w:t>resposta</w:t>
      </w:r>
      <w:proofErr w:type="spellEnd"/>
      <w:r w:rsidR="006A35FB" w:rsidRPr="003207C3">
        <w:rPr>
          <w:rFonts w:ascii="Cambria" w:eastAsia="Times New Roman" w:hAnsi="Cambria" w:cs="Times New Roman"/>
          <w:color w:val="000000" w:themeColor="text1"/>
          <w:sz w:val="22"/>
          <w:szCs w:val="22"/>
          <w:lang w:val="es-ES" w:eastAsia="en-GB"/>
        </w:rPr>
        <w:t xml:space="preserve"> de Carreño a esta carta, mas o facto de ter </w:t>
      </w:r>
      <w:proofErr w:type="spellStart"/>
      <w:r w:rsidR="006A35FB" w:rsidRPr="003207C3">
        <w:rPr>
          <w:rFonts w:ascii="Cambria" w:eastAsia="Times New Roman" w:hAnsi="Cambria" w:cs="Times New Roman"/>
          <w:color w:val="000000" w:themeColor="text1"/>
          <w:sz w:val="22"/>
          <w:szCs w:val="22"/>
          <w:lang w:val="es-ES" w:eastAsia="en-GB"/>
        </w:rPr>
        <w:t>feito</w:t>
      </w:r>
      <w:proofErr w:type="spellEnd"/>
      <w:r w:rsidR="006A35FB" w:rsidRPr="003207C3">
        <w:rPr>
          <w:rFonts w:ascii="Cambria" w:eastAsia="Times New Roman" w:hAnsi="Cambria" w:cs="Times New Roman"/>
          <w:color w:val="000000" w:themeColor="text1"/>
          <w:sz w:val="22"/>
          <w:szCs w:val="22"/>
          <w:lang w:val="es-ES" w:eastAsia="en-GB"/>
        </w:rPr>
        <w:t xml:space="preserve"> </w:t>
      </w:r>
      <w:proofErr w:type="spellStart"/>
      <w:r w:rsidR="006A35FB" w:rsidRPr="003207C3">
        <w:rPr>
          <w:rFonts w:ascii="Cambria" w:eastAsia="Times New Roman" w:hAnsi="Cambria" w:cs="Times New Roman"/>
          <w:color w:val="000000" w:themeColor="text1"/>
          <w:sz w:val="22"/>
          <w:szCs w:val="22"/>
          <w:lang w:val="es-ES" w:eastAsia="en-GB"/>
        </w:rPr>
        <w:t>uma</w:t>
      </w:r>
      <w:proofErr w:type="spellEnd"/>
      <w:r w:rsidR="006A35FB" w:rsidRPr="003207C3">
        <w:rPr>
          <w:rFonts w:ascii="Cambria" w:eastAsia="Times New Roman" w:hAnsi="Cambria" w:cs="Times New Roman"/>
          <w:color w:val="000000" w:themeColor="text1"/>
          <w:sz w:val="22"/>
          <w:szCs w:val="22"/>
          <w:lang w:val="es-ES" w:eastAsia="en-GB"/>
        </w:rPr>
        <w:t xml:space="preserve"> </w:t>
      </w:r>
      <w:proofErr w:type="spellStart"/>
      <w:r w:rsidR="006A35FB" w:rsidRPr="003207C3">
        <w:rPr>
          <w:rFonts w:ascii="Cambria" w:eastAsia="Times New Roman" w:hAnsi="Cambria" w:cs="Times New Roman"/>
          <w:color w:val="000000" w:themeColor="text1"/>
          <w:sz w:val="22"/>
          <w:szCs w:val="22"/>
          <w:lang w:val="es-ES" w:eastAsia="en-GB"/>
        </w:rPr>
        <w:t>cópia</w:t>
      </w:r>
      <w:proofErr w:type="spellEnd"/>
      <w:r w:rsidR="006A35FB" w:rsidRPr="003207C3">
        <w:rPr>
          <w:rFonts w:ascii="Cambria" w:eastAsia="Times New Roman" w:hAnsi="Cambria" w:cs="Times New Roman"/>
          <w:color w:val="000000" w:themeColor="text1"/>
          <w:sz w:val="22"/>
          <w:szCs w:val="22"/>
          <w:lang w:val="es-ES" w:eastAsia="en-GB"/>
        </w:rPr>
        <w:t xml:space="preserve"> dela e a ter enviado a </w:t>
      </w:r>
      <w:proofErr w:type="spellStart"/>
      <w:r w:rsidR="006A35FB" w:rsidRPr="003207C3">
        <w:rPr>
          <w:rFonts w:ascii="Cambria" w:eastAsia="Times New Roman" w:hAnsi="Cambria" w:cs="Times New Roman"/>
          <w:color w:val="000000" w:themeColor="text1"/>
          <w:sz w:val="22"/>
          <w:szCs w:val="22"/>
          <w:lang w:val="es-ES" w:eastAsia="en-GB"/>
        </w:rPr>
        <w:t>Monteiro</w:t>
      </w:r>
      <w:proofErr w:type="spellEnd"/>
      <w:r w:rsidR="006A35FB" w:rsidRPr="003207C3">
        <w:rPr>
          <w:rFonts w:ascii="Cambria" w:eastAsia="Times New Roman" w:hAnsi="Cambria" w:cs="Times New Roman"/>
          <w:color w:val="000000" w:themeColor="text1"/>
          <w:sz w:val="22"/>
          <w:szCs w:val="22"/>
          <w:lang w:val="es-ES" w:eastAsia="en-GB"/>
        </w:rPr>
        <w:t xml:space="preserve"> é </w:t>
      </w:r>
      <w:proofErr w:type="spellStart"/>
      <w:r w:rsidR="006A35FB" w:rsidRPr="003207C3">
        <w:rPr>
          <w:rFonts w:ascii="Cambria" w:eastAsia="Times New Roman" w:hAnsi="Cambria" w:cs="Times New Roman"/>
          <w:color w:val="000000" w:themeColor="text1"/>
          <w:sz w:val="22"/>
          <w:szCs w:val="22"/>
          <w:lang w:val="es-ES" w:eastAsia="en-GB"/>
        </w:rPr>
        <w:t>em</w:t>
      </w:r>
      <w:proofErr w:type="spellEnd"/>
      <w:r w:rsidR="006A35FB" w:rsidRPr="003207C3">
        <w:rPr>
          <w:rFonts w:ascii="Cambria" w:eastAsia="Times New Roman" w:hAnsi="Cambria" w:cs="Times New Roman"/>
          <w:color w:val="000000" w:themeColor="text1"/>
          <w:sz w:val="22"/>
          <w:szCs w:val="22"/>
          <w:lang w:val="es-ES" w:eastAsia="en-GB"/>
        </w:rPr>
        <w:t xml:space="preserve"> si </w:t>
      </w:r>
      <w:proofErr w:type="spellStart"/>
      <w:r w:rsidR="006A35FB" w:rsidRPr="003207C3">
        <w:rPr>
          <w:rFonts w:ascii="Cambria" w:eastAsia="Times New Roman" w:hAnsi="Cambria" w:cs="Times New Roman"/>
          <w:color w:val="000000" w:themeColor="text1"/>
          <w:sz w:val="22"/>
          <w:szCs w:val="22"/>
          <w:lang w:val="es-ES" w:eastAsia="en-GB"/>
        </w:rPr>
        <w:t>mesmo</w:t>
      </w:r>
      <w:proofErr w:type="spellEnd"/>
      <w:r w:rsidR="006A35FB" w:rsidRPr="003207C3">
        <w:rPr>
          <w:rFonts w:ascii="Cambria" w:eastAsia="Times New Roman" w:hAnsi="Cambria" w:cs="Times New Roman"/>
          <w:color w:val="000000" w:themeColor="text1"/>
          <w:sz w:val="22"/>
          <w:szCs w:val="22"/>
          <w:lang w:val="es-ES" w:eastAsia="en-GB"/>
        </w:rPr>
        <w:t xml:space="preserve"> de </w:t>
      </w:r>
      <w:proofErr w:type="spellStart"/>
      <w:r w:rsidR="006A35FB" w:rsidRPr="003207C3">
        <w:rPr>
          <w:rFonts w:ascii="Cambria" w:eastAsia="Times New Roman" w:hAnsi="Cambria" w:cs="Times New Roman"/>
          <w:color w:val="000000" w:themeColor="text1"/>
          <w:sz w:val="22"/>
          <w:szCs w:val="22"/>
          <w:lang w:val="es-ES" w:eastAsia="en-GB"/>
        </w:rPr>
        <w:t>certa</w:t>
      </w:r>
      <w:proofErr w:type="spellEnd"/>
      <w:r w:rsidR="006A35FB" w:rsidRPr="003207C3">
        <w:rPr>
          <w:rFonts w:ascii="Cambria" w:eastAsia="Times New Roman" w:hAnsi="Cambria" w:cs="Times New Roman"/>
          <w:color w:val="000000" w:themeColor="text1"/>
          <w:sz w:val="22"/>
          <w:szCs w:val="22"/>
          <w:lang w:val="es-ES" w:eastAsia="en-GB"/>
        </w:rPr>
        <w:t xml:space="preserve"> </w:t>
      </w:r>
      <w:proofErr w:type="spellStart"/>
      <w:r w:rsidR="006A35FB" w:rsidRPr="003207C3">
        <w:rPr>
          <w:rFonts w:ascii="Cambria" w:eastAsia="Times New Roman" w:hAnsi="Cambria" w:cs="Times New Roman"/>
          <w:color w:val="000000" w:themeColor="text1"/>
          <w:sz w:val="22"/>
          <w:szCs w:val="22"/>
          <w:lang w:val="es-ES" w:eastAsia="en-GB"/>
        </w:rPr>
        <w:t>import</w:t>
      </w:r>
      <w:r w:rsidR="000B105A" w:rsidRPr="003207C3">
        <w:rPr>
          <w:rFonts w:ascii="Cambria" w:eastAsia="Times New Roman" w:hAnsi="Cambria" w:cs="Times New Roman"/>
          <w:color w:val="000000" w:themeColor="text1"/>
          <w:sz w:val="22"/>
          <w:szCs w:val="22"/>
          <w:lang w:val="es-ES" w:eastAsia="en-GB"/>
        </w:rPr>
        <w:t>â</w:t>
      </w:r>
      <w:r w:rsidR="006A35FB" w:rsidRPr="003207C3">
        <w:rPr>
          <w:rFonts w:ascii="Cambria" w:eastAsia="Times New Roman" w:hAnsi="Cambria" w:cs="Times New Roman"/>
          <w:color w:val="000000" w:themeColor="text1"/>
          <w:sz w:val="22"/>
          <w:szCs w:val="22"/>
          <w:lang w:val="es-ES" w:eastAsia="en-GB"/>
        </w:rPr>
        <w:t>ncia</w:t>
      </w:r>
      <w:proofErr w:type="spellEnd"/>
      <w:r w:rsidR="006A35FB" w:rsidRPr="003207C3">
        <w:rPr>
          <w:rFonts w:ascii="Cambria" w:eastAsia="Times New Roman" w:hAnsi="Cambria" w:cs="Times New Roman"/>
          <w:color w:val="000000" w:themeColor="text1"/>
          <w:sz w:val="22"/>
          <w:szCs w:val="22"/>
          <w:lang w:val="es-ES" w:eastAsia="en-GB"/>
        </w:rPr>
        <w:t xml:space="preserve">, se </w:t>
      </w:r>
      <w:proofErr w:type="spellStart"/>
      <w:r w:rsidR="006A35FB" w:rsidRPr="003207C3">
        <w:rPr>
          <w:rFonts w:ascii="Cambria" w:eastAsia="Times New Roman" w:hAnsi="Cambria" w:cs="Times New Roman"/>
          <w:color w:val="000000" w:themeColor="text1"/>
          <w:sz w:val="22"/>
          <w:szCs w:val="22"/>
          <w:lang w:val="es-ES" w:eastAsia="en-GB"/>
        </w:rPr>
        <w:t>bem</w:t>
      </w:r>
      <w:proofErr w:type="spellEnd"/>
      <w:r w:rsidR="006A35FB" w:rsidRPr="003207C3">
        <w:rPr>
          <w:rFonts w:ascii="Cambria" w:eastAsia="Times New Roman" w:hAnsi="Cambria" w:cs="Times New Roman"/>
          <w:color w:val="000000" w:themeColor="text1"/>
          <w:sz w:val="22"/>
          <w:szCs w:val="22"/>
          <w:lang w:val="es-ES" w:eastAsia="en-GB"/>
        </w:rPr>
        <w:t xml:space="preserve"> que a </w:t>
      </w:r>
      <w:proofErr w:type="spellStart"/>
      <w:r w:rsidR="006A35FB" w:rsidRPr="003207C3">
        <w:rPr>
          <w:rFonts w:ascii="Cambria" w:eastAsia="Times New Roman" w:hAnsi="Cambria" w:cs="Times New Roman"/>
          <w:color w:val="000000" w:themeColor="text1"/>
          <w:sz w:val="22"/>
          <w:szCs w:val="22"/>
          <w:lang w:val="es-ES" w:eastAsia="en-GB"/>
        </w:rPr>
        <w:t>razão</w:t>
      </w:r>
      <w:proofErr w:type="spellEnd"/>
      <w:r w:rsidR="006A35FB" w:rsidRPr="003207C3">
        <w:rPr>
          <w:rFonts w:ascii="Cambria" w:eastAsia="Times New Roman" w:hAnsi="Cambria" w:cs="Times New Roman"/>
          <w:color w:val="000000" w:themeColor="text1"/>
          <w:sz w:val="22"/>
          <w:szCs w:val="22"/>
          <w:lang w:val="es-ES" w:eastAsia="en-GB"/>
        </w:rPr>
        <w:t xml:space="preserve"> </w:t>
      </w:r>
      <w:proofErr w:type="spellStart"/>
      <w:r w:rsidR="006A35FB" w:rsidRPr="003207C3">
        <w:rPr>
          <w:rFonts w:ascii="Cambria" w:eastAsia="Times New Roman" w:hAnsi="Cambria" w:cs="Times New Roman"/>
          <w:color w:val="000000" w:themeColor="text1"/>
          <w:sz w:val="22"/>
          <w:szCs w:val="22"/>
          <w:lang w:val="es-ES" w:eastAsia="en-GB"/>
        </w:rPr>
        <w:t>imediata</w:t>
      </w:r>
      <w:proofErr w:type="spellEnd"/>
      <w:r w:rsidR="006A35FB" w:rsidRPr="003207C3">
        <w:rPr>
          <w:rFonts w:ascii="Cambria" w:eastAsia="Times New Roman" w:hAnsi="Cambria" w:cs="Times New Roman"/>
          <w:color w:val="000000" w:themeColor="text1"/>
          <w:sz w:val="22"/>
          <w:szCs w:val="22"/>
          <w:lang w:val="es-ES" w:eastAsia="en-GB"/>
        </w:rPr>
        <w:t xml:space="preserve"> </w:t>
      </w:r>
      <w:proofErr w:type="spellStart"/>
      <w:r w:rsidR="006A35FB" w:rsidRPr="003207C3">
        <w:rPr>
          <w:rFonts w:ascii="Cambria" w:eastAsia="Times New Roman" w:hAnsi="Cambria" w:cs="Times New Roman"/>
          <w:color w:val="000000" w:themeColor="text1"/>
          <w:sz w:val="22"/>
          <w:szCs w:val="22"/>
          <w:lang w:val="es-ES" w:eastAsia="en-GB"/>
        </w:rPr>
        <w:t>provavelmente</w:t>
      </w:r>
      <w:proofErr w:type="spellEnd"/>
      <w:r w:rsidR="006A35FB" w:rsidRPr="003207C3">
        <w:rPr>
          <w:rFonts w:ascii="Cambria" w:eastAsia="Times New Roman" w:hAnsi="Cambria" w:cs="Times New Roman"/>
          <w:color w:val="000000" w:themeColor="text1"/>
          <w:sz w:val="22"/>
          <w:szCs w:val="22"/>
          <w:lang w:val="es-ES" w:eastAsia="en-GB"/>
        </w:rPr>
        <w:t xml:space="preserve"> </w:t>
      </w:r>
      <w:proofErr w:type="spellStart"/>
      <w:r w:rsidR="007A0E08" w:rsidRPr="003207C3">
        <w:rPr>
          <w:rFonts w:ascii="Cambria" w:eastAsia="Times New Roman" w:hAnsi="Cambria" w:cs="Times New Roman"/>
          <w:color w:val="000000" w:themeColor="text1"/>
          <w:sz w:val="22"/>
          <w:szCs w:val="22"/>
          <w:lang w:val="es-ES" w:eastAsia="en-GB"/>
        </w:rPr>
        <w:t>tenha</w:t>
      </w:r>
      <w:proofErr w:type="spellEnd"/>
      <w:r w:rsidR="006A35FB" w:rsidRPr="003207C3">
        <w:rPr>
          <w:rFonts w:ascii="Cambria" w:eastAsia="Times New Roman" w:hAnsi="Cambria" w:cs="Times New Roman"/>
          <w:color w:val="000000" w:themeColor="text1"/>
          <w:sz w:val="22"/>
          <w:szCs w:val="22"/>
          <w:lang w:val="es-ES" w:eastAsia="en-GB"/>
        </w:rPr>
        <w:t xml:space="preserve"> estado relacionada </w:t>
      </w:r>
      <w:proofErr w:type="spellStart"/>
      <w:r w:rsidR="006A35FB" w:rsidRPr="003207C3">
        <w:rPr>
          <w:rFonts w:ascii="Cambria" w:eastAsia="Times New Roman" w:hAnsi="Cambria" w:cs="Times New Roman"/>
          <w:color w:val="000000" w:themeColor="text1"/>
          <w:sz w:val="22"/>
          <w:szCs w:val="22"/>
          <w:lang w:val="es-ES" w:eastAsia="en-GB"/>
        </w:rPr>
        <w:t>com</w:t>
      </w:r>
      <w:proofErr w:type="spellEnd"/>
      <w:r w:rsidR="006A35FB" w:rsidRPr="003207C3">
        <w:rPr>
          <w:rFonts w:ascii="Cambria" w:eastAsia="Times New Roman" w:hAnsi="Cambria" w:cs="Times New Roman"/>
          <w:color w:val="000000" w:themeColor="text1"/>
          <w:sz w:val="22"/>
          <w:szCs w:val="22"/>
          <w:lang w:val="es-ES" w:eastAsia="en-GB"/>
        </w:rPr>
        <w:t xml:space="preserve"> a </w:t>
      </w:r>
      <w:proofErr w:type="spellStart"/>
      <w:r w:rsidR="006A35FB" w:rsidRPr="003207C3">
        <w:rPr>
          <w:rFonts w:ascii="Cambria" w:eastAsia="Times New Roman" w:hAnsi="Cambria" w:cs="Times New Roman"/>
          <w:color w:val="000000" w:themeColor="text1"/>
          <w:sz w:val="22"/>
          <w:szCs w:val="22"/>
          <w:lang w:val="es-ES" w:eastAsia="en-GB"/>
        </w:rPr>
        <w:t>sugestão</w:t>
      </w:r>
      <w:proofErr w:type="spellEnd"/>
      <w:r w:rsidR="006A35FB" w:rsidRPr="003207C3">
        <w:rPr>
          <w:rFonts w:ascii="Cambria" w:eastAsia="Times New Roman" w:hAnsi="Cambria" w:cs="Times New Roman"/>
          <w:color w:val="000000" w:themeColor="text1"/>
          <w:sz w:val="22"/>
          <w:szCs w:val="22"/>
          <w:lang w:val="es-ES" w:eastAsia="en-GB"/>
        </w:rPr>
        <w:t xml:space="preserve"> de </w:t>
      </w:r>
      <w:proofErr w:type="spellStart"/>
      <w:r w:rsidR="006A35FB" w:rsidRPr="003207C3">
        <w:rPr>
          <w:rFonts w:ascii="Cambria" w:eastAsia="Times New Roman" w:hAnsi="Cambria" w:cs="Times New Roman"/>
          <w:color w:val="000000" w:themeColor="text1"/>
          <w:sz w:val="22"/>
          <w:szCs w:val="22"/>
          <w:lang w:val="es-ES" w:eastAsia="en-GB"/>
        </w:rPr>
        <w:t>Fedrigotti</w:t>
      </w:r>
      <w:proofErr w:type="spellEnd"/>
      <w:r w:rsidR="006A35FB" w:rsidRPr="003207C3">
        <w:rPr>
          <w:rFonts w:ascii="Cambria" w:eastAsia="Times New Roman" w:hAnsi="Cambria" w:cs="Times New Roman"/>
          <w:color w:val="000000" w:themeColor="text1"/>
          <w:sz w:val="22"/>
          <w:szCs w:val="22"/>
          <w:lang w:val="es-ES" w:eastAsia="en-GB"/>
        </w:rPr>
        <w:t xml:space="preserve"> de enviar os aspirantes de Goa para o noviciado </w:t>
      </w:r>
      <w:proofErr w:type="spellStart"/>
      <w:r w:rsidR="006A35FB" w:rsidRPr="003207C3">
        <w:rPr>
          <w:rFonts w:ascii="Cambria" w:eastAsia="Times New Roman" w:hAnsi="Cambria" w:cs="Times New Roman"/>
          <w:color w:val="000000" w:themeColor="text1"/>
          <w:sz w:val="22"/>
          <w:szCs w:val="22"/>
          <w:lang w:val="es-ES" w:eastAsia="en-GB"/>
        </w:rPr>
        <w:t>em</w:t>
      </w:r>
      <w:proofErr w:type="spellEnd"/>
      <w:r w:rsidR="006A35FB" w:rsidRPr="003207C3">
        <w:rPr>
          <w:rFonts w:ascii="Cambria" w:eastAsia="Times New Roman" w:hAnsi="Cambria" w:cs="Times New Roman"/>
          <w:color w:val="000000" w:themeColor="text1"/>
          <w:sz w:val="22"/>
          <w:szCs w:val="22"/>
          <w:lang w:val="es-ES" w:eastAsia="en-GB"/>
        </w:rPr>
        <w:t xml:space="preserve"> Portugal. </w:t>
      </w:r>
      <w:proofErr w:type="spellStart"/>
      <w:r w:rsidR="006A35FB" w:rsidRPr="003207C3">
        <w:rPr>
          <w:rFonts w:ascii="Cambria" w:eastAsia="Times New Roman" w:hAnsi="Cambria" w:cs="Times New Roman"/>
          <w:color w:val="000000" w:themeColor="text1"/>
          <w:sz w:val="22"/>
          <w:szCs w:val="22"/>
          <w:lang w:val="es-ES" w:eastAsia="en-GB"/>
        </w:rPr>
        <w:t>Além</w:t>
      </w:r>
      <w:proofErr w:type="spellEnd"/>
      <w:r w:rsidR="006A35FB" w:rsidRPr="003207C3">
        <w:rPr>
          <w:rFonts w:ascii="Cambria" w:eastAsia="Times New Roman" w:hAnsi="Cambria" w:cs="Times New Roman"/>
          <w:color w:val="000000" w:themeColor="text1"/>
          <w:sz w:val="22"/>
          <w:szCs w:val="22"/>
          <w:lang w:val="es-ES" w:eastAsia="en-GB"/>
        </w:rPr>
        <w:t xml:space="preserve"> </w:t>
      </w:r>
      <w:proofErr w:type="spellStart"/>
      <w:r w:rsidR="006A35FB" w:rsidRPr="003207C3">
        <w:rPr>
          <w:rFonts w:ascii="Cambria" w:eastAsia="Times New Roman" w:hAnsi="Cambria" w:cs="Times New Roman"/>
          <w:color w:val="000000" w:themeColor="text1"/>
          <w:sz w:val="22"/>
          <w:szCs w:val="22"/>
          <w:lang w:val="es-ES" w:eastAsia="en-GB"/>
        </w:rPr>
        <w:t>disso</w:t>
      </w:r>
      <w:proofErr w:type="spellEnd"/>
      <w:r w:rsidR="006A35FB" w:rsidRPr="003207C3">
        <w:rPr>
          <w:rFonts w:ascii="Cambria" w:eastAsia="Times New Roman" w:hAnsi="Cambria" w:cs="Times New Roman"/>
          <w:color w:val="000000" w:themeColor="text1"/>
          <w:sz w:val="22"/>
          <w:szCs w:val="22"/>
          <w:lang w:val="es-ES" w:eastAsia="en-GB"/>
        </w:rPr>
        <w:t xml:space="preserve">, </w:t>
      </w:r>
      <w:proofErr w:type="spellStart"/>
      <w:r w:rsidR="006A35FB" w:rsidRPr="003207C3">
        <w:rPr>
          <w:rFonts w:ascii="Cambria" w:eastAsia="Times New Roman" w:hAnsi="Cambria" w:cs="Times New Roman"/>
          <w:color w:val="000000" w:themeColor="text1"/>
          <w:sz w:val="22"/>
          <w:szCs w:val="22"/>
          <w:lang w:val="es-ES" w:eastAsia="en-GB"/>
        </w:rPr>
        <w:t>há</w:t>
      </w:r>
      <w:proofErr w:type="spellEnd"/>
      <w:r w:rsidR="006A35FB" w:rsidRPr="003207C3">
        <w:rPr>
          <w:rFonts w:ascii="Cambria" w:eastAsia="Times New Roman" w:hAnsi="Cambria" w:cs="Times New Roman"/>
          <w:color w:val="000000" w:themeColor="text1"/>
          <w:sz w:val="22"/>
          <w:szCs w:val="22"/>
          <w:lang w:val="es-ES" w:eastAsia="en-GB"/>
        </w:rPr>
        <w:t xml:space="preserve"> o facto de Carreño agradecer a </w:t>
      </w:r>
      <w:proofErr w:type="spellStart"/>
      <w:r w:rsidR="006A35FB" w:rsidRPr="003207C3">
        <w:rPr>
          <w:rFonts w:ascii="Cambria" w:eastAsia="Times New Roman" w:hAnsi="Cambria" w:cs="Times New Roman"/>
          <w:color w:val="000000" w:themeColor="text1"/>
          <w:sz w:val="22"/>
          <w:szCs w:val="22"/>
          <w:lang w:val="es-ES" w:eastAsia="en-GB"/>
        </w:rPr>
        <w:t>Monteiro</w:t>
      </w:r>
      <w:proofErr w:type="spellEnd"/>
      <w:r w:rsidR="006A35FB" w:rsidRPr="003207C3">
        <w:rPr>
          <w:rFonts w:ascii="Cambria" w:eastAsia="Times New Roman" w:hAnsi="Cambria" w:cs="Times New Roman"/>
          <w:color w:val="000000" w:themeColor="text1"/>
          <w:sz w:val="22"/>
          <w:szCs w:val="22"/>
          <w:lang w:val="es-ES" w:eastAsia="en-GB"/>
        </w:rPr>
        <w:t xml:space="preserve"> a </w:t>
      </w:r>
      <w:proofErr w:type="spellStart"/>
      <w:r w:rsidR="006A35FB" w:rsidRPr="003207C3">
        <w:rPr>
          <w:rFonts w:ascii="Cambria" w:eastAsia="Times New Roman" w:hAnsi="Cambria" w:cs="Times New Roman"/>
          <w:color w:val="000000" w:themeColor="text1"/>
          <w:sz w:val="22"/>
          <w:szCs w:val="22"/>
          <w:lang w:val="es-ES" w:eastAsia="en-GB"/>
        </w:rPr>
        <w:t>sua</w:t>
      </w:r>
      <w:proofErr w:type="spellEnd"/>
      <w:r w:rsidR="006A35FB" w:rsidRPr="003207C3">
        <w:rPr>
          <w:rFonts w:ascii="Cambria" w:eastAsia="Times New Roman" w:hAnsi="Cambria" w:cs="Times New Roman"/>
          <w:color w:val="000000" w:themeColor="text1"/>
          <w:sz w:val="22"/>
          <w:szCs w:val="22"/>
          <w:lang w:val="es-ES" w:eastAsia="en-GB"/>
        </w:rPr>
        <w:t xml:space="preserve"> </w:t>
      </w:r>
      <w:proofErr w:type="spellStart"/>
      <w:r w:rsidR="006A35FB" w:rsidRPr="003207C3">
        <w:rPr>
          <w:rFonts w:ascii="Cambria" w:eastAsia="Times New Roman" w:hAnsi="Cambria" w:cs="Times New Roman"/>
          <w:color w:val="000000" w:themeColor="text1"/>
          <w:sz w:val="22"/>
          <w:szCs w:val="22"/>
          <w:lang w:val="es-ES" w:eastAsia="en-GB"/>
        </w:rPr>
        <w:t>resposta</w:t>
      </w:r>
      <w:proofErr w:type="spellEnd"/>
      <w:r w:rsidR="006A35FB"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00E237E4" w:rsidRPr="003207C3">
        <w:rPr>
          <w:rFonts w:ascii="Cambria" w:eastAsia="Times New Roman" w:hAnsi="Cambria" w:cs="Times New Roman"/>
          <w:color w:val="000000" w:themeColor="text1"/>
          <w:sz w:val="22"/>
          <w:szCs w:val="22"/>
          <w:lang w:val="es-ES" w:eastAsia="en-GB"/>
        </w:rPr>
        <w:t>Muito</w:t>
      </w:r>
      <w:proofErr w:type="spellEnd"/>
      <w:r w:rsidR="00E237E4" w:rsidRPr="003207C3">
        <w:rPr>
          <w:rFonts w:ascii="Cambria" w:eastAsia="Times New Roman" w:hAnsi="Cambria" w:cs="Times New Roman"/>
          <w:color w:val="000000" w:themeColor="text1"/>
          <w:sz w:val="22"/>
          <w:szCs w:val="22"/>
          <w:lang w:val="es-ES" w:eastAsia="en-GB"/>
        </w:rPr>
        <w:t xml:space="preserve"> </w:t>
      </w:r>
      <w:proofErr w:type="spellStart"/>
      <w:r w:rsidR="00E237E4" w:rsidRPr="003207C3">
        <w:rPr>
          <w:rFonts w:ascii="Cambria" w:eastAsia="Times New Roman" w:hAnsi="Cambria" w:cs="Times New Roman"/>
          <w:color w:val="000000" w:themeColor="text1"/>
          <w:sz w:val="22"/>
          <w:szCs w:val="22"/>
          <w:lang w:val="es-ES" w:eastAsia="en-GB"/>
        </w:rPr>
        <w:t>obrigado</w:t>
      </w:r>
      <w:proofErr w:type="spellEnd"/>
      <w:r w:rsidR="00E237E4" w:rsidRPr="003207C3">
        <w:rPr>
          <w:rFonts w:ascii="Cambria" w:eastAsia="Times New Roman" w:hAnsi="Cambria" w:cs="Times New Roman"/>
          <w:color w:val="000000" w:themeColor="text1"/>
          <w:sz w:val="22"/>
          <w:szCs w:val="22"/>
          <w:lang w:val="es-ES" w:eastAsia="en-GB"/>
        </w:rPr>
        <w:t xml:space="preserve"> pela </w:t>
      </w:r>
      <w:proofErr w:type="spellStart"/>
      <w:r w:rsidR="00E237E4" w:rsidRPr="003207C3">
        <w:rPr>
          <w:rFonts w:ascii="Cambria" w:eastAsia="Times New Roman" w:hAnsi="Cambria" w:cs="Times New Roman"/>
          <w:color w:val="000000" w:themeColor="text1"/>
          <w:sz w:val="22"/>
          <w:szCs w:val="22"/>
          <w:lang w:val="es-ES" w:eastAsia="en-GB"/>
        </w:rPr>
        <w:t>tua</w:t>
      </w:r>
      <w:proofErr w:type="spellEnd"/>
      <w:r w:rsidR="00E237E4" w:rsidRPr="003207C3">
        <w:rPr>
          <w:rFonts w:ascii="Cambria" w:eastAsia="Times New Roman" w:hAnsi="Cambria" w:cs="Times New Roman"/>
          <w:color w:val="000000" w:themeColor="text1"/>
          <w:sz w:val="22"/>
          <w:szCs w:val="22"/>
          <w:lang w:val="es-ES" w:eastAsia="en-GB"/>
        </w:rPr>
        <w:t xml:space="preserve"> </w:t>
      </w:r>
      <w:proofErr w:type="spellStart"/>
      <w:r w:rsidR="00E237E4" w:rsidRPr="003207C3">
        <w:rPr>
          <w:rFonts w:ascii="Cambria" w:eastAsia="Times New Roman" w:hAnsi="Cambria" w:cs="Times New Roman"/>
          <w:color w:val="000000" w:themeColor="text1"/>
          <w:sz w:val="22"/>
          <w:szCs w:val="22"/>
          <w:lang w:val="es-ES" w:eastAsia="en-GB"/>
        </w:rPr>
        <w:t>amável</w:t>
      </w:r>
      <w:proofErr w:type="spellEnd"/>
      <w:r w:rsidR="00E237E4" w:rsidRPr="003207C3">
        <w:rPr>
          <w:rFonts w:ascii="Cambria" w:eastAsia="Times New Roman" w:hAnsi="Cambria" w:cs="Times New Roman"/>
          <w:color w:val="000000" w:themeColor="text1"/>
          <w:sz w:val="22"/>
          <w:szCs w:val="22"/>
          <w:lang w:val="es-ES" w:eastAsia="en-GB"/>
        </w:rPr>
        <w:t xml:space="preserve"> </w:t>
      </w:r>
      <w:proofErr w:type="spellStart"/>
      <w:r w:rsidR="00E237E4" w:rsidRPr="003207C3">
        <w:rPr>
          <w:rFonts w:ascii="Cambria" w:eastAsia="Times New Roman" w:hAnsi="Cambria" w:cs="Times New Roman"/>
          <w:color w:val="000000" w:themeColor="text1"/>
          <w:sz w:val="22"/>
          <w:szCs w:val="22"/>
          <w:lang w:val="es-ES" w:eastAsia="en-GB"/>
        </w:rPr>
        <w:t>cartinha</w:t>
      </w:r>
      <w:proofErr w:type="spellEnd"/>
      <w:r w:rsidR="00E237E4" w:rsidRPr="003207C3">
        <w:rPr>
          <w:rFonts w:ascii="Cambria" w:eastAsia="Times New Roman" w:hAnsi="Cambria" w:cs="Times New Roman"/>
          <w:color w:val="000000" w:themeColor="text1"/>
          <w:sz w:val="22"/>
          <w:szCs w:val="22"/>
          <w:lang w:val="es-ES" w:eastAsia="en-GB"/>
        </w:rPr>
        <w:t xml:space="preserve"> de 5.3.57</w:t>
      </w:r>
      <w:r w:rsidR="00EA3017" w:rsidRPr="003207C3">
        <w:rPr>
          <w:rFonts w:ascii="Cambria" w:eastAsia="Times New Roman" w:hAnsi="Cambria" w:cs="Times New Roman"/>
          <w:color w:val="000000" w:themeColor="text1"/>
          <w:sz w:val="22"/>
          <w:szCs w:val="22"/>
          <w:lang w:val="es-ES" w:eastAsia="en-GB"/>
        </w:rPr>
        <w:t xml:space="preserve"> que me </w:t>
      </w:r>
      <w:proofErr w:type="spellStart"/>
      <w:r w:rsidR="00EA3017" w:rsidRPr="003207C3">
        <w:rPr>
          <w:rFonts w:ascii="Cambria" w:eastAsia="Times New Roman" w:hAnsi="Cambria" w:cs="Times New Roman"/>
          <w:color w:val="000000" w:themeColor="text1"/>
          <w:sz w:val="22"/>
          <w:szCs w:val="22"/>
          <w:lang w:val="es-ES" w:eastAsia="en-GB"/>
        </w:rPr>
        <w:t>deu</w:t>
      </w:r>
      <w:proofErr w:type="spellEnd"/>
      <w:r w:rsidR="00EA3017" w:rsidRPr="003207C3">
        <w:rPr>
          <w:rFonts w:ascii="Cambria" w:eastAsia="Times New Roman" w:hAnsi="Cambria" w:cs="Times New Roman"/>
          <w:color w:val="000000" w:themeColor="text1"/>
          <w:sz w:val="22"/>
          <w:szCs w:val="22"/>
          <w:lang w:val="es-ES" w:eastAsia="en-GB"/>
        </w:rPr>
        <w:t xml:space="preserve"> </w:t>
      </w:r>
      <w:proofErr w:type="spellStart"/>
      <w:r w:rsidR="00EA3017" w:rsidRPr="003207C3">
        <w:rPr>
          <w:rFonts w:ascii="Cambria" w:eastAsia="Times New Roman" w:hAnsi="Cambria" w:cs="Times New Roman"/>
          <w:color w:val="000000" w:themeColor="text1"/>
          <w:sz w:val="22"/>
          <w:szCs w:val="22"/>
          <w:lang w:val="es-ES" w:eastAsia="en-GB"/>
        </w:rPr>
        <w:t>uma</w:t>
      </w:r>
      <w:proofErr w:type="spellEnd"/>
      <w:r w:rsidR="00EA3017" w:rsidRPr="003207C3">
        <w:rPr>
          <w:rFonts w:ascii="Cambria" w:eastAsia="Times New Roman" w:hAnsi="Cambria" w:cs="Times New Roman"/>
          <w:color w:val="000000" w:themeColor="text1"/>
          <w:sz w:val="22"/>
          <w:szCs w:val="22"/>
          <w:lang w:val="es-ES" w:eastAsia="en-GB"/>
        </w:rPr>
        <w:t xml:space="preserve"> </w:t>
      </w:r>
      <w:proofErr w:type="spellStart"/>
      <w:r w:rsidR="00EA3017" w:rsidRPr="003207C3">
        <w:rPr>
          <w:rFonts w:ascii="Cambria" w:eastAsia="Times New Roman" w:hAnsi="Cambria" w:cs="Times New Roman"/>
          <w:color w:val="000000" w:themeColor="text1"/>
          <w:sz w:val="22"/>
          <w:szCs w:val="22"/>
          <w:lang w:val="es-ES" w:eastAsia="en-GB"/>
        </w:rPr>
        <w:t>injeção</w:t>
      </w:r>
      <w:proofErr w:type="spellEnd"/>
      <w:r w:rsidR="00EA3017" w:rsidRPr="003207C3">
        <w:rPr>
          <w:rFonts w:ascii="Cambria" w:eastAsia="Times New Roman" w:hAnsi="Cambria" w:cs="Times New Roman"/>
          <w:color w:val="000000" w:themeColor="text1"/>
          <w:sz w:val="22"/>
          <w:szCs w:val="22"/>
          <w:lang w:val="es-ES" w:eastAsia="en-GB"/>
        </w:rPr>
        <w:t xml:space="preserve"> de </w:t>
      </w:r>
      <w:proofErr w:type="spellStart"/>
      <w:r w:rsidR="00EA3017" w:rsidRPr="003207C3">
        <w:rPr>
          <w:rFonts w:ascii="Cambria" w:eastAsia="Times New Roman" w:hAnsi="Cambria" w:cs="Times New Roman"/>
          <w:color w:val="000000" w:themeColor="text1"/>
          <w:sz w:val="22"/>
          <w:szCs w:val="22"/>
          <w:lang w:val="es-ES" w:eastAsia="en-GB"/>
        </w:rPr>
        <w:t>alento</w:t>
      </w:r>
      <w:proofErr w:type="spellEnd"/>
      <w:r w:rsidR="00EA3017" w:rsidRPr="003207C3">
        <w:rPr>
          <w:rFonts w:ascii="Cambria" w:eastAsia="Times New Roman" w:hAnsi="Cambria" w:cs="Times New Roman"/>
          <w:color w:val="000000" w:themeColor="text1"/>
          <w:sz w:val="22"/>
          <w:szCs w:val="22"/>
          <w:lang w:val="es-ES" w:eastAsia="en-GB"/>
        </w:rPr>
        <w:t xml:space="preserve">, porque a </w:t>
      </w:r>
      <w:proofErr w:type="spellStart"/>
      <w:r w:rsidR="00EA3017" w:rsidRPr="003207C3">
        <w:rPr>
          <w:rFonts w:ascii="Cambria" w:eastAsia="Times New Roman" w:hAnsi="Cambria" w:cs="Times New Roman"/>
          <w:color w:val="000000" w:themeColor="text1"/>
          <w:sz w:val="22"/>
          <w:szCs w:val="22"/>
          <w:lang w:val="es-ES" w:eastAsia="en-GB"/>
        </w:rPr>
        <w:t>verdade</w:t>
      </w:r>
      <w:proofErr w:type="spellEnd"/>
      <w:r w:rsidR="00EA3017" w:rsidRPr="003207C3">
        <w:rPr>
          <w:rFonts w:ascii="Cambria" w:eastAsia="Times New Roman" w:hAnsi="Cambria" w:cs="Times New Roman"/>
          <w:color w:val="000000" w:themeColor="text1"/>
          <w:sz w:val="22"/>
          <w:szCs w:val="22"/>
          <w:lang w:val="es-ES" w:eastAsia="en-GB"/>
        </w:rPr>
        <w:t xml:space="preserve"> é que recebemos tanta </w:t>
      </w:r>
      <w:proofErr w:type="spellStart"/>
      <w:r w:rsidR="00EA3017" w:rsidRPr="003207C3">
        <w:rPr>
          <w:rFonts w:ascii="Cambria" w:eastAsia="Times New Roman" w:hAnsi="Cambria" w:cs="Times New Roman"/>
          <w:color w:val="000000" w:themeColor="text1"/>
          <w:sz w:val="22"/>
          <w:szCs w:val="22"/>
          <w:lang w:val="es-ES" w:eastAsia="en-GB"/>
        </w:rPr>
        <w:t>cacetada</w:t>
      </w:r>
      <w:proofErr w:type="spellEnd"/>
      <w:r w:rsidR="00EA3017" w:rsidRPr="003207C3">
        <w:rPr>
          <w:rFonts w:ascii="Cambria" w:eastAsia="Times New Roman" w:hAnsi="Cambria" w:cs="Times New Roman"/>
          <w:color w:val="000000" w:themeColor="text1"/>
          <w:sz w:val="22"/>
          <w:szCs w:val="22"/>
          <w:lang w:val="es-ES" w:eastAsia="en-GB"/>
        </w:rPr>
        <w:t xml:space="preserve"> de toda a parte, </w:t>
      </w:r>
      <w:proofErr w:type="spellStart"/>
      <w:r w:rsidR="00EA3017" w:rsidRPr="003207C3">
        <w:rPr>
          <w:rFonts w:ascii="Cambria" w:eastAsia="Times New Roman" w:hAnsi="Cambria" w:cs="Times New Roman"/>
          <w:color w:val="000000" w:themeColor="text1"/>
          <w:sz w:val="22"/>
          <w:szCs w:val="22"/>
          <w:lang w:val="es-ES" w:eastAsia="en-GB"/>
        </w:rPr>
        <w:t>incluindo</w:t>
      </w:r>
      <w:proofErr w:type="spellEnd"/>
      <w:r w:rsidR="00EA3017" w:rsidRPr="003207C3">
        <w:rPr>
          <w:rFonts w:ascii="Cambria" w:eastAsia="Times New Roman" w:hAnsi="Cambria" w:cs="Times New Roman"/>
          <w:color w:val="000000" w:themeColor="text1"/>
          <w:sz w:val="22"/>
          <w:szCs w:val="22"/>
          <w:lang w:val="es-ES" w:eastAsia="en-GB"/>
        </w:rPr>
        <w:t xml:space="preserve"> naturalmente dos </w:t>
      </w:r>
      <w:proofErr w:type="spellStart"/>
      <w:r w:rsidR="00EA3017" w:rsidRPr="003207C3">
        <w:rPr>
          <w:rFonts w:ascii="Cambria" w:eastAsia="Times New Roman" w:hAnsi="Cambria" w:cs="Times New Roman"/>
          <w:color w:val="000000" w:themeColor="text1"/>
          <w:sz w:val="22"/>
          <w:szCs w:val="22"/>
          <w:lang w:val="es-ES" w:eastAsia="en-GB"/>
        </w:rPr>
        <w:t>nossos</w:t>
      </w:r>
      <w:proofErr w:type="spellEnd"/>
      <w:r w:rsidR="00EA3017" w:rsidRPr="003207C3">
        <w:rPr>
          <w:rFonts w:ascii="Cambria" w:eastAsia="Times New Roman" w:hAnsi="Cambria" w:cs="Times New Roman"/>
          <w:color w:val="000000" w:themeColor="text1"/>
          <w:sz w:val="22"/>
          <w:szCs w:val="22"/>
          <w:lang w:val="es-ES" w:eastAsia="en-GB"/>
        </w:rPr>
        <w:t xml:space="preserve"> queridos Superiores…</w:t>
      </w:r>
      <w:r w:rsidR="00F33AA4" w:rsidRPr="003207C3">
        <w:rPr>
          <w:rFonts w:ascii="Cambria" w:eastAsia="Times New Roman" w:hAnsi="Cambria" w:cs="Times New Roman"/>
          <w:color w:val="000000" w:themeColor="text1"/>
          <w:sz w:val="22"/>
          <w:szCs w:val="22"/>
          <w:lang w:val="es-ES" w:eastAsia="en-GB"/>
        </w:rPr>
        <w:t>”</w:t>
      </w:r>
      <w:r w:rsidR="00F87700" w:rsidRPr="003207C3">
        <w:rPr>
          <w:rStyle w:val="FootnoteReference"/>
          <w:rFonts w:ascii="Cambria" w:eastAsia="Times New Roman" w:hAnsi="Cambria" w:cs="Times New Roman"/>
          <w:color w:val="000000" w:themeColor="text1"/>
          <w:sz w:val="22"/>
          <w:szCs w:val="22"/>
          <w:lang w:val="es-ES" w:eastAsia="en-GB"/>
        </w:rPr>
        <w:footnoteReference w:id="204"/>
      </w:r>
    </w:p>
    <w:p w14:paraId="031D0E03" w14:textId="7AE9F8FD" w:rsidR="002B1B7A" w:rsidRPr="003207C3" w:rsidRDefault="005A0836" w:rsidP="00732B2E">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De todos </w:t>
      </w:r>
      <w:r w:rsidR="007C02D7" w:rsidRPr="003207C3">
        <w:rPr>
          <w:rFonts w:ascii="Cambria" w:eastAsia="Times New Roman" w:hAnsi="Cambria" w:cs="Times New Roman"/>
          <w:color w:val="000000" w:themeColor="text1"/>
          <w:sz w:val="22"/>
          <w:szCs w:val="22"/>
          <w:lang w:val="es-ES" w:eastAsia="en-GB"/>
        </w:rPr>
        <w:t xml:space="preserve">os </w:t>
      </w:r>
      <w:r w:rsidRPr="003207C3">
        <w:rPr>
          <w:rFonts w:ascii="Cambria" w:eastAsia="Times New Roman" w:hAnsi="Cambria" w:cs="Times New Roman"/>
          <w:color w:val="000000" w:themeColor="text1"/>
          <w:sz w:val="22"/>
          <w:szCs w:val="22"/>
          <w:lang w:val="es-ES" w:eastAsia="en-GB"/>
        </w:rPr>
        <w:t xml:space="preserve">modos, sabemos que Carreño </w:t>
      </w:r>
      <w:proofErr w:type="spellStart"/>
      <w:r w:rsidRPr="003207C3">
        <w:rPr>
          <w:rFonts w:ascii="Cambria" w:eastAsia="Times New Roman" w:hAnsi="Cambria" w:cs="Times New Roman"/>
          <w:color w:val="000000" w:themeColor="text1"/>
          <w:sz w:val="22"/>
          <w:szCs w:val="22"/>
          <w:lang w:val="es-ES" w:eastAsia="en-GB"/>
        </w:rPr>
        <w:t>ace</w:t>
      </w:r>
      <w:r w:rsidR="007C02D7"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t</w:t>
      </w:r>
      <w:r w:rsidR="007C02D7" w:rsidRPr="003207C3">
        <w:rPr>
          <w:rFonts w:ascii="Cambria" w:eastAsia="Times New Roman" w:hAnsi="Cambria" w:cs="Times New Roman"/>
          <w:color w:val="000000" w:themeColor="text1"/>
          <w:sz w:val="22"/>
          <w:szCs w:val="22"/>
          <w:lang w:val="es-ES" w:eastAsia="en-GB"/>
        </w:rPr>
        <w:t>ou</w:t>
      </w:r>
      <w:proofErr w:type="spellEnd"/>
      <w:r w:rsidR="007C02D7" w:rsidRPr="003207C3">
        <w:rPr>
          <w:rFonts w:ascii="Cambria" w:eastAsia="Times New Roman" w:hAnsi="Cambria" w:cs="Times New Roman"/>
          <w:color w:val="000000" w:themeColor="text1"/>
          <w:sz w:val="22"/>
          <w:szCs w:val="22"/>
          <w:lang w:val="es-ES" w:eastAsia="en-GB"/>
        </w:rPr>
        <w:t xml:space="preserve"> de </w:t>
      </w:r>
      <w:proofErr w:type="spellStart"/>
      <w:r w:rsidR="007C02D7" w:rsidRPr="003207C3">
        <w:rPr>
          <w:rFonts w:ascii="Cambria" w:eastAsia="Times New Roman" w:hAnsi="Cambria" w:cs="Times New Roman"/>
          <w:color w:val="000000" w:themeColor="text1"/>
          <w:sz w:val="22"/>
          <w:szCs w:val="22"/>
          <w:lang w:val="es-ES" w:eastAsia="en-GB"/>
        </w:rPr>
        <w:t>muito</w:t>
      </w:r>
      <w:proofErr w:type="spellEnd"/>
      <w:r w:rsidR="007C02D7" w:rsidRPr="003207C3">
        <w:rPr>
          <w:rFonts w:ascii="Cambria" w:eastAsia="Times New Roman" w:hAnsi="Cambria" w:cs="Times New Roman"/>
          <w:color w:val="000000" w:themeColor="text1"/>
          <w:sz w:val="22"/>
          <w:szCs w:val="22"/>
          <w:lang w:val="es-ES" w:eastAsia="en-GB"/>
        </w:rPr>
        <w:t xml:space="preserve"> boa </w:t>
      </w:r>
      <w:proofErr w:type="spellStart"/>
      <w:r w:rsidR="007C02D7" w:rsidRPr="003207C3">
        <w:rPr>
          <w:rFonts w:ascii="Cambria" w:eastAsia="Times New Roman" w:hAnsi="Cambria" w:cs="Times New Roman"/>
          <w:color w:val="000000" w:themeColor="text1"/>
          <w:sz w:val="22"/>
          <w:szCs w:val="22"/>
          <w:lang w:val="es-ES" w:eastAsia="en-GB"/>
        </w:rPr>
        <w:t>vontade</w:t>
      </w:r>
      <w:proofErr w:type="spellEnd"/>
      <w:r w:rsidR="007C02D7" w:rsidRPr="003207C3">
        <w:rPr>
          <w:rFonts w:ascii="Cambria" w:eastAsia="Times New Roman" w:hAnsi="Cambria" w:cs="Times New Roman"/>
          <w:color w:val="000000" w:themeColor="text1"/>
          <w:sz w:val="22"/>
          <w:szCs w:val="22"/>
          <w:lang w:val="es-ES" w:eastAsia="en-GB"/>
        </w:rPr>
        <w:t xml:space="preserve"> o </w:t>
      </w:r>
      <w:proofErr w:type="spellStart"/>
      <w:r w:rsidR="007C02D7" w:rsidRPr="003207C3">
        <w:rPr>
          <w:rFonts w:ascii="Cambria" w:eastAsia="Times New Roman" w:hAnsi="Cambria" w:cs="Times New Roman"/>
          <w:color w:val="000000" w:themeColor="text1"/>
          <w:sz w:val="22"/>
          <w:szCs w:val="22"/>
          <w:lang w:val="es-ES" w:eastAsia="en-GB"/>
        </w:rPr>
        <w:t>fim</w:t>
      </w:r>
      <w:proofErr w:type="spellEnd"/>
      <w:r w:rsidR="007C02D7" w:rsidRPr="003207C3">
        <w:rPr>
          <w:rFonts w:ascii="Cambria" w:eastAsia="Times New Roman" w:hAnsi="Cambria" w:cs="Times New Roman"/>
          <w:color w:val="000000" w:themeColor="text1"/>
          <w:sz w:val="22"/>
          <w:szCs w:val="22"/>
          <w:lang w:val="es-ES" w:eastAsia="en-GB"/>
        </w:rPr>
        <w:t xml:space="preserve"> </w:t>
      </w:r>
      <w:proofErr w:type="spellStart"/>
      <w:r w:rsidR="007C02D7" w:rsidRPr="003207C3">
        <w:rPr>
          <w:rFonts w:ascii="Cambria" w:eastAsia="Times New Roman" w:hAnsi="Cambria" w:cs="Times New Roman"/>
          <w:color w:val="000000" w:themeColor="text1"/>
          <w:sz w:val="22"/>
          <w:szCs w:val="22"/>
          <w:lang w:val="es-ES" w:eastAsia="en-GB"/>
        </w:rPr>
        <w:t>antecipado</w:t>
      </w:r>
      <w:proofErr w:type="spellEnd"/>
      <w:r w:rsidR="007C02D7" w:rsidRPr="003207C3">
        <w:rPr>
          <w:rFonts w:ascii="Cambria" w:eastAsia="Times New Roman" w:hAnsi="Cambria" w:cs="Times New Roman"/>
          <w:color w:val="000000" w:themeColor="text1"/>
          <w:sz w:val="22"/>
          <w:szCs w:val="22"/>
          <w:lang w:val="es-ES" w:eastAsia="en-GB"/>
        </w:rPr>
        <w:t xml:space="preserve"> da </w:t>
      </w:r>
      <w:proofErr w:type="spellStart"/>
      <w:r w:rsidR="007C02D7" w:rsidRPr="003207C3">
        <w:rPr>
          <w:rFonts w:ascii="Cambria" w:eastAsia="Times New Roman" w:hAnsi="Cambria" w:cs="Times New Roman"/>
          <w:color w:val="000000" w:themeColor="text1"/>
          <w:sz w:val="22"/>
          <w:szCs w:val="22"/>
          <w:lang w:val="es-ES" w:eastAsia="en-GB"/>
        </w:rPr>
        <w:t>sua</w:t>
      </w:r>
      <w:proofErr w:type="spellEnd"/>
      <w:r w:rsidR="007C02D7" w:rsidRPr="003207C3">
        <w:rPr>
          <w:rFonts w:ascii="Cambria" w:eastAsia="Times New Roman" w:hAnsi="Cambria" w:cs="Times New Roman"/>
          <w:color w:val="000000" w:themeColor="text1"/>
          <w:sz w:val="22"/>
          <w:szCs w:val="22"/>
          <w:lang w:val="es-ES" w:eastAsia="en-GB"/>
        </w:rPr>
        <w:t xml:space="preserve"> </w:t>
      </w:r>
      <w:proofErr w:type="spellStart"/>
      <w:r w:rsidR="007C02D7" w:rsidRPr="003207C3">
        <w:rPr>
          <w:rFonts w:ascii="Cambria" w:eastAsia="Times New Roman" w:hAnsi="Cambria" w:cs="Times New Roman"/>
          <w:color w:val="000000" w:themeColor="text1"/>
          <w:sz w:val="22"/>
          <w:szCs w:val="22"/>
          <w:lang w:val="es-ES" w:eastAsia="en-GB"/>
        </w:rPr>
        <w:t>direção</w:t>
      </w:r>
      <w:proofErr w:type="spellEnd"/>
      <w:r w:rsidR="007C02D7" w:rsidRPr="003207C3">
        <w:rPr>
          <w:rFonts w:ascii="Cambria" w:eastAsia="Times New Roman" w:hAnsi="Cambria" w:cs="Times New Roman"/>
          <w:color w:val="000000" w:themeColor="text1"/>
          <w:sz w:val="22"/>
          <w:szCs w:val="22"/>
          <w:lang w:val="es-ES" w:eastAsia="en-GB"/>
        </w:rPr>
        <w:t xml:space="preserve">. </w:t>
      </w:r>
      <w:proofErr w:type="spellStart"/>
      <w:r w:rsidR="007C02D7" w:rsidRPr="003207C3">
        <w:rPr>
          <w:rFonts w:ascii="Cambria" w:eastAsia="Times New Roman" w:hAnsi="Cambria" w:cs="Times New Roman"/>
          <w:color w:val="000000" w:themeColor="text1"/>
          <w:sz w:val="22"/>
          <w:szCs w:val="22"/>
          <w:lang w:val="es-ES" w:eastAsia="en-GB"/>
        </w:rPr>
        <w:t>Em</w:t>
      </w:r>
      <w:proofErr w:type="spellEnd"/>
      <w:r w:rsidR="007C02D7" w:rsidRPr="003207C3">
        <w:rPr>
          <w:rFonts w:ascii="Cambria" w:eastAsia="Times New Roman" w:hAnsi="Cambria" w:cs="Times New Roman"/>
          <w:color w:val="000000" w:themeColor="text1"/>
          <w:sz w:val="22"/>
          <w:szCs w:val="22"/>
          <w:lang w:val="es-ES" w:eastAsia="en-GB"/>
        </w:rPr>
        <w:t xml:space="preserve"> lugar de terminar </w:t>
      </w:r>
      <w:proofErr w:type="spellStart"/>
      <w:r w:rsidR="007C02D7" w:rsidRPr="003207C3">
        <w:rPr>
          <w:rFonts w:ascii="Cambria" w:eastAsia="Times New Roman" w:hAnsi="Cambria" w:cs="Times New Roman"/>
          <w:color w:val="000000" w:themeColor="text1"/>
          <w:sz w:val="22"/>
          <w:szCs w:val="22"/>
          <w:lang w:val="es-ES" w:eastAsia="en-GB"/>
        </w:rPr>
        <w:t>em</w:t>
      </w:r>
      <w:proofErr w:type="spellEnd"/>
      <w:r w:rsidR="007C02D7" w:rsidRPr="003207C3">
        <w:rPr>
          <w:rFonts w:ascii="Cambria" w:eastAsia="Times New Roman" w:hAnsi="Cambria" w:cs="Times New Roman"/>
          <w:color w:val="000000" w:themeColor="text1"/>
          <w:sz w:val="22"/>
          <w:szCs w:val="22"/>
          <w:lang w:val="es-ES" w:eastAsia="en-GB"/>
        </w:rPr>
        <w:t xml:space="preserve"> agosto de 1961</w:t>
      </w:r>
      <w:r w:rsidR="00636963" w:rsidRPr="003207C3">
        <w:rPr>
          <w:rFonts w:ascii="Cambria" w:eastAsia="Times New Roman" w:hAnsi="Cambria" w:cs="Times New Roman"/>
          <w:color w:val="000000" w:themeColor="text1"/>
          <w:sz w:val="22"/>
          <w:szCs w:val="22"/>
          <w:lang w:val="es-ES" w:eastAsia="en-GB"/>
        </w:rPr>
        <w:t>,</w:t>
      </w:r>
      <w:r w:rsidR="007C02D7" w:rsidRPr="003207C3">
        <w:rPr>
          <w:rFonts w:ascii="Cambria" w:eastAsia="Times New Roman" w:hAnsi="Cambria" w:cs="Times New Roman"/>
          <w:color w:val="000000" w:themeColor="text1"/>
          <w:sz w:val="22"/>
          <w:szCs w:val="22"/>
          <w:lang w:val="es-ES" w:eastAsia="en-GB"/>
        </w:rPr>
        <w:t xml:space="preserve"> termin</w:t>
      </w:r>
      <w:r w:rsidR="00F4195A" w:rsidRPr="003207C3">
        <w:rPr>
          <w:rFonts w:ascii="Cambria" w:eastAsia="Times New Roman" w:hAnsi="Cambria" w:cs="Times New Roman"/>
          <w:color w:val="000000" w:themeColor="text1"/>
          <w:sz w:val="22"/>
          <w:szCs w:val="22"/>
          <w:lang w:val="es-ES" w:eastAsia="en-GB"/>
        </w:rPr>
        <w:t>ará</w:t>
      </w:r>
      <w:r w:rsidR="007C02D7" w:rsidRPr="003207C3">
        <w:rPr>
          <w:rFonts w:ascii="Cambria" w:eastAsia="Times New Roman" w:hAnsi="Cambria" w:cs="Times New Roman"/>
          <w:color w:val="000000" w:themeColor="text1"/>
          <w:sz w:val="22"/>
          <w:szCs w:val="22"/>
          <w:lang w:val="es-ES" w:eastAsia="en-GB"/>
        </w:rPr>
        <w:t xml:space="preserve"> </w:t>
      </w:r>
      <w:proofErr w:type="spellStart"/>
      <w:r w:rsidR="007C02D7" w:rsidRPr="003207C3">
        <w:rPr>
          <w:rFonts w:ascii="Cambria" w:eastAsia="Times New Roman" w:hAnsi="Cambria" w:cs="Times New Roman"/>
          <w:color w:val="000000" w:themeColor="text1"/>
          <w:sz w:val="22"/>
          <w:szCs w:val="22"/>
          <w:lang w:val="es-ES" w:eastAsia="en-GB"/>
        </w:rPr>
        <w:t>em</w:t>
      </w:r>
      <w:proofErr w:type="spellEnd"/>
      <w:r w:rsidR="007C02D7" w:rsidRPr="003207C3">
        <w:rPr>
          <w:rFonts w:ascii="Cambria" w:eastAsia="Times New Roman" w:hAnsi="Cambria" w:cs="Times New Roman"/>
          <w:color w:val="000000" w:themeColor="text1"/>
          <w:sz w:val="22"/>
          <w:szCs w:val="22"/>
          <w:lang w:val="es-ES" w:eastAsia="en-GB"/>
        </w:rPr>
        <w:t xml:space="preserve"> </w:t>
      </w:r>
      <w:proofErr w:type="spellStart"/>
      <w:r w:rsidR="007C02D7" w:rsidRPr="003207C3">
        <w:rPr>
          <w:rFonts w:ascii="Cambria" w:eastAsia="Times New Roman" w:hAnsi="Cambria" w:cs="Times New Roman"/>
          <w:color w:val="000000" w:themeColor="text1"/>
          <w:sz w:val="22"/>
          <w:szCs w:val="22"/>
          <w:lang w:val="es-ES" w:eastAsia="en-GB"/>
        </w:rPr>
        <w:t>maio</w:t>
      </w:r>
      <w:proofErr w:type="spellEnd"/>
      <w:r w:rsidR="007C02D7" w:rsidRPr="003207C3">
        <w:rPr>
          <w:rFonts w:ascii="Cambria" w:eastAsia="Times New Roman" w:hAnsi="Cambria" w:cs="Times New Roman"/>
          <w:color w:val="000000" w:themeColor="text1"/>
          <w:sz w:val="22"/>
          <w:szCs w:val="22"/>
          <w:lang w:val="es-ES" w:eastAsia="en-GB"/>
        </w:rPr>
        <w:t xml:space="preserve"> de 1960, antes do </w:t>
      </w:r>
      <w:proofErr w:type="spellStart"/>
      <w:r w:rsidR="007C02D7" w:rsidRPr="003207C3">
        <w:rPr>
          <w:rFonts w:ascii="Cambria" w:eastAsia="Times New Roman" w:hAnsi="Cambria" w:cs="Times New Roman"/>
          <w:color w:val="000000" w:themeColor="text1"/>
          <w:sz w:val="22"/>
          <w:szCs w:val="22"/>
          <w:lang w:val="es-ES" w:eastAsia="en-GB"/>
        </w:rPr>
        <w:t>início</w:t>
      </w:r>
      <w:proofErr w:type="spellEnd"/>
      <w:r w:rsidR="007C02D7" w:rsidRPr="003207C3">
        <w:rPr>
          <w:rFonts w:ascii="Cambria" w:eastAsia="Times New Roman" w:hAnsi="Cambria" w:cs="Times New Roman"/>
          <w:color w:val="000000" w:themeColor="text1"/>
          <w:sz w:val="22"/>
          <w:szCs w:val="22"/>
          <w:lang w:val="es-ES" w:eastAsia="en-GB"/>
        </w:rPr>
        <w:t xml:space="preserve"> do ano </w:t>
      </w:r>
      <w:proofErr w:type="spellStart"/>
      <w:r w:rsidR="007C02D7" w:rsidRPr="003207C3">
        <w:rPr>
          <w:rFonts w:ascii="Cambria" w:eastAsia="Times New Roman" w:hAnsi="Cambria" w:cs="Times New Roman"/>
          <w:color w:val="000000" w:themeColor="text1"/>
          <w:sz w:val="22"/>
          <w:szCs w:val="22"/>
          <w:lang w:val="es-ES" w:eastAsia="en-GB"/>
        </w:rPr>
        <w:t>letivo</w:t>
      </w:r>
      <w:proofErr w:type="spellEnd"/>
      <w:r w:rsidR="007C02D7" w:rsidRPr="003207C3">
        <w:rPr>
          <w:rFonts w:ascii="Cambria" w:eastAsia="Times New Roman" w:hAnsi="Cambria" w:cs="Times New Roman"/>
          <w:color w:val="000000" w:themeColor="text1"/>
          <w:sz w:val="22"/>
          <w:szCs w:val="22"/>
          <w:lang w:val="es-ES" w:eastAsia="en-GB"/>
        </w:rPr>
        <w:t xml:space="preserve"> </w:t>
      </w:r>
      <w:proofErr w:type="spellStart"/>
      <w:r w:rsidR="007C02D7" w:rsidRPr="003207C3">
        <w:rPr>
          <w:rFonts w:ascii="Cambria" w:eastAsia="Times New Roman" w:hAnsi="Cambria" w:cs="Times New Roman"/>
          <w:color w:val="000000" w:themeColor="text1"/>
          <w:sz w:val="22"/>
          <w:szCs w:val="22"/>
          <w:lang w:val="es-ES" w:eastAsia="en-GB"/>
        </w:rPr>
        <w:t>em</w:t>
      </w:r>
      <w:proofErr w:type="spellEnd"/>
      <w:r w:rsidR="007C02D7" w:rsidRPr="003207C3">
        <w:rPr>
          <w:rFonts w:ascii="Cambria" w:eastAsia="Times New Roman" w:hAnsi="Cambria" w:cs="Times New Roman"/>
          <w:color w:val="000000" w:themeColor="text1"/>
          <w:sz w:val="22"/>
          <w:szCs w:val="22"/>
          <w:lang w:val="es-ES" w:eastAsia="en-GB"/>
        </w:rPr>
        <w:t xml:space="preserve"> Goa. </w:t>
      </w:r>
      <w:proofErr w:type="spellStart"/>
      <w:r w:rsidR="007C02D7" w:rsidRPr="003207C3">
        <w:rPr>
          <w:rFonts w:ascii="Cambria" w:eastAsia="Times New Roman" w:hAnsi="Cambria" w:cs="Times New Roman"/>
          <w:color w:val="000000" w:themeColor="text1"/>
          <w:sz w:val="22"/>
          <w:szCs w:val="22"/>
          <w:lang w:val="es-ES" w:eastAsia="en-GB"/>
        </w:rPr>
        <w:t>Em</w:t>
      </w:r>
      <w:proofErr w:type="spellEnd"/>
      <w:r w:rsidR="007C02D7" w:rsidRPr="003207C3">
        <w:rPr>
          <w:rFonts w:ascii="Cambria" w:eastAsia="Times New Roman" w:hAnsi="Cambria" w:cs="Times New Roman"/>
          <w:color w:val="000000" w:themeColor="text1"/>
          <w:sz w:val="22"/>
          <w:szCs w:val="22"/>
          <w:lang w:val="es-ES" w:eastAsia="en-GB"/>
        </w:rPr>
        <w:t xml:space="preserve"> </w:t>
      </w:r>
      <w:proofErr w:type="spellStart"/>
      <w:r w:rsidR="007C02D7" w:rsidRPr="003207C3">
        <w:rPr>
          <w:rFonts w:ascii="Cambria" w:eastAsia="Times New Roman" w:hAnsi="Cambria" w:cs="Times New Roman"/>
          <w:color w:val="000000" w:themeColor="text1"/>
          <w:sz w:val="22"/>
          <w:szCs w:val="22"/>
          <w:lang w:val="es-ES" w:eastAsia="en-GB"/>
        </w:rPr>
        <w:t>maio</w:t>
      </w:r>
      <w:proofErr w:type="spellEnd"/>
      <w:r w:rsidR="007C02D7" w:rsidRPr="003207C3">
        <w:rPr>
          <w:rFonts w:ascii="Cambria" w:eastAsia="Times New Roman" w:hAnsi="Cambria" w:cs="Times New Roman"/>
          <w:color w:val="000000" w:themeColor="text1"/>
          <w:sz w:val="22"/>
          <w:szCs w:val="22"/>
          <w:lang w:val="es-ES" w:eastAsia="en-GB"/>
        </w:rPr>
        <w:t xml:space="preserve"> de 1960, de facto, </w:t>
      </w:r>
      <w:proofErr w:type="spellStart"/>
      <w:r w:rsidR="007C02D7" w:rsidRPr="003207C3">
        <w:rPr>
          <w:rFonts w:ascii="Cambria" w:eastAsia="Times New Roman" w:hAnsi="Cambria" w:cs="Times New Roman"/>
          <w:color w:val="000000" w:themeColor="text1"/>
          <w:sz w:val="22"/>
          <w:szCs w:val="22"/>
          <w:lang w:val="es-ES" w:eastAsia="en-GB"/>
        </w:rPr>
        <w:t>temo</w:t>
      </w:r>
      <w:r w:rsidR="00F4195A" w:rsidRPr="003207C3">
        <w:rPr>
          <w:rFonts w:ascii="Cambria" w:eastAsia="Times New Roman" w:hAnsi="Cambria" w:cs="Times New Roman"/>
          <w:color w:val="000000" w:themeColor="text1"/>
          <w:sz w:val="22"/>
          <w:szCs w:val="22"/>
          <w:lang w:val="es-ES" w:eastAsia="en-GB"/>
        </w:rPr>
        <w:t>s</w:t>
      </w:r>
      <w:proofErr w:type="spellEnd"/>
      <w:r w:rsidR="00636963" w:rsidRPr="003207C3">
        <w:rPr>
          <w:rFonts w:ascii="Cambria" w:eastAsia="Times New Roman" w:hAnsi="Cambria" w:cs="Times New Roman"/>
          <w:color w:val="000000" w:themeColor="text1"/>
          <w:sz w:val="22"/>
          <w:szCs w:val="22"/>
          <w:lang w:val="es-ES" w:eastAsia="en-GB"/>
        </w:rPr>
        <w:t xml:space="preserve"> </w:t>
      </w:r>
      <w:proofErr w:type="spellStart"/>
      <w:r w:rsidR="007C02D7" w:rsidRPr="003207C3">
        <w:rPr>
          <w:rFonts w:ascii="Cambria" w:eastAsia="Times New Roman" w:hAnsi="Cambria" w:cs="Times New Roman"/>
          <w:color w:val="000000" w:themeColor="text1"/>
          <w:sz w:val="22"/>
          <w:szCs w:val="22"/>
          <w:lang w:val="es-ES" w:eastAsia="en-GB"/>
        </w:rPr>
        <w:t>um</w:t>
      </w:r>
      <w:r w:rsidR="00636963" w:rsidRPr="003207C3">
        <w:rPr>
          <w:rFonts w:ascii="Cambria" w:eastAsia="Times New Roman" w:hAnsi="Cambria" w:cs="Times New Roman"/>
          <w:color w:val="000000" w:themeColor="text1"/>
          <w:sz w:val="22"/>
          <w:szCs w:val="22"/>
          <w:lang w:val="es-ES" w:eastAsia="en-GB"/>
        </w:rPr>
        <w:t>a</w:t>
      </w:r>
      <w:proofErr w:type="spellEnd"/>
      <w:r w:rsidR="007C02D7" w:rsidRPr="003207C3">
        <w:rPr>
          <w:rFonts w:ascii="Cambria" w:eastAsia="Times New Roman" w:hAnsi="Cambria" w:cs="Times New Roman"/>
          <w:color w:val="000000" w:themeColor="text1"/>
          <w:sz w:val="22"/>
          <w:szCs w:val="22"/>
          <w:lang w:val="es-ES" w:eastAsia="en-GB"/>
        </w:rPr>
        <w:t xml:space="preserve"> </w:t>
      </w:r>
      <w:proofErr w:type="spellStart"/>
      <w:r w:rsidR="007C02D7" w:rsidRPr="003207C3">
        <w:rPr>
          <w:rFonts w:ascii="Cambria" w:eastAsia="Times New Roman" w:hAnsi="Cambria" w:cs="Times New Roman"/>
          <w:color w:val="000000" w:themeColor="text1"/>
          <w:sz w:val="22"/>
          <w:szCs w:val="22"/>
          <w:lang w:val="es-ES" w:eastAsia="en-GB"/>
        </w:rPr>
        <w:t>homenagem</w:t>
      </w:r>
      <w:proofErr w:type="spellEnd"/>
      <w:r w:rsidR="007C02D7" w:rsidRPr="003207C3">
        <w:rPr>
          <w:rFonts w:ascii="Cambria" w:eastAsia="Times New Roman" w:hAnsi="Cambria" w:cs="Times New Roman"/>
          <w:color w:val="000000" w:themeColor="text1"/>
          <w:sz w:val="22"/>
          <w:szCs w:val="22"/>
          <w:lang w:val="es-ES" w:eastAsia="en-GB"/>
        </w:rPr>
        <w:t xml:space="preserve"> bastante </w:t>
      </w:r>
      <w:proofErr w:type="spellStart"/>
      <w:r w:rsidR="007C02D7" w:rsidRPr="003207C3">
        <w:rPr>
          <w:rFonts w:ascii="Cambria" w:eastAsia="Times New Roman" w:hAnsi="Cambria" w:cs="Times New Roman"/>
          <w:color w:val="000000" w:themeColor="text1"/>
          <w:sz w:val="22"/>
          <w:szCs w:val="22"/>
          <w:lang w:val="es-ES" w:eastAsia="en-GB"/>
        </w:rPr>
        <w:t>bem</w:t>
      </w:r>
      <w:proofErr w:type="spellEnd"/>
      <w:r w:rsidR="007C02D7" w:rsidRPr="003207C3">
        <w:rPr>
          <w:rFonts w:ascii="Cambria" w:eastAsia="Times New Roman" w:hAnsi="Cambria" w:cs="Times New Roman"/>
          <w:color w:val="000000" w:themeColor="text1"/>
          <w:sz w:val="22"/>
          <w:szCs w:val="22"/>
          <w:lang w:val="es-ES" w:eastAsia="en-GB"/>
        </w:rPr>
        <w:t xml:space="preserve"> documentada e </w:t>
      </w:r>
      <w:proofErr w:type="spellStart"/>
      <w:r w:rsidR="007C02D7" w:rsidRPr="003207C3">
        <w:rPr>
          <w:rFonts w:ascii="Cambria" w:eastAsia="Times New Roman" w:hAnsi="Cambria" w:cs="Times New Roman"/>
          <w:color w:val="000000" w:themeColor="text1"/>
          <w:sz w:val="22"/>
          <w:szCs w:val="22"/>
          <w:lang w:val="es-ES" w:eastAsia="en-GB"/>
        </w:rPr>
        <w:t>solene</w:t>
      </w:r>
      <w:proofErr w:type="spellEnd"/>
      <w:r w:rsidR="007C02D7" w:rsidRPr="003207C3">
        <w:rPr>
          <w:rFonts w:ascii="Cambria" w:eastAsia="Times New Roman" w:hAnsi="Cambria" w:cs="Times New Roman"/>
          <w:color w:val="000000" w:themeColor="text1"/>
          <w:sz w:val="22"/>
          <w:szCs w:val="22"/>
          <w:lang w:val="es-ES" w:eastAsia="en-GB"/>
        </w:rPr>
        <w:t xml:space="preserve"> a Carreño por</w:t>
      </w:r>
      <w:r w:rsidR="00126F19" w:rsidRPr="003207C3">
        <w:rPr>
          <w:rFonts w:ascii="Cambria" w:eastAsia="Times New Roman" w:hAnsi="Cambria" w:cs="Times New Roman"/>
          <w:color w:val="000000" w:themeColor="text1"/>
          <w:sz w:val="22"/>
          <w:szCs w:val="22"/>
          <w:lang w:val="es-ES" w:eastAsia="en-GB"/>
        </w:rPr>
        <w:t xml:space="preserve"> </w:t>
      </w:r>
      <w:r w:rsidR="007C02D7" w:rsidRPr="003207C3">
        <w:rPr>
          <w:rFonts w:ascii="Cambria" w:eastAsia="Times New Roman" w:hAnsi="Cambria" w:cs="Times New Roman"/>
          <w:color w:val="000000" w:themeColor="text1"/>
          <w:sz w:val="22"/>
          <w:szCs w:val="22"/>
          <w:lang w:val="es-ES" w:eastAsia="en-GB"/>
        </w:rPr>
        <w:t xml:space="preserve">parte das autoridades </w:t>
      </w:r>
      <w:proofErr w:type="spellStart"/>
      <w:r w:rsidR="007C02D7" w:rsidRPr="003207C3">
        <w:rPr>
          <w:rFonts w:ascii="Cambria" w:eastAsia="Times New Roman" w:hAnsi="Cambria" w:cs="Times New Roman"/>
          <w:color w:val="000000" w:themeColor="text1"/>
          <w:sz w:val="22"/>
          <w:szCs w:val="22"/>
          <w:lang w:val="es-ES" w:eastAsia="en-GB"/>
        </w:rPr>
        <w:t>civis</w:t>
      </w:r>
      <w:proofErr w:type="spellEnd"/>
      <w:r w:rsidR="007C02D7" w:rsidRPr="003207C3">
        <w:rPr>
          <w:rFonts w:ascii="Cambria" w:eastAsia="Times New Roman" w:hAnsi="Cambria" w:cs="Times New Roman"/>
          <w:color w:val="000000" w:themeColor="text1"/>
          <w:sz w:val="22"/>
          <w:szCs w:val="22"/>
          <w:lang w:val="es-ES" w:eastAsia="en-GB"/>
        </w:rPr>
        <w:t xml:space="preserve"> e eclesiásticas de Goa. Nos discursos que </w:t>
      </w:r>
      <w:proofErr w:type="spellStart"/>
      <w:r w:rsidR="007C02D7" w:rsidRPr="003207C3">
        <w:rPr>
          <w:rFonts w:ascii="Cambria" w:eastAsia="Times New Roman" w:hAnsi="Cambria" w:cs="Times New Roman"/>
          <w:color w:val="000000" w:themeColor="text1"/>
          <w:sz w:val="22"/>
          <w:szCs w:val="22"/>
          <w:lang w:val="es-ES" w:eastAsia="en-GB"/>
        </w:rPr>
        <w:t>chegaram</w:t>
      </w:r>
      <w:proofErr w:type="spellEnd"/>
      <w:r w:rsidR="007C02D7" w:rsidRPr="003207C3">
        <w:rPr>
          <w:rFonts w:ascii="Cambria" w:eastAsia="Times New Roman" w:hAnsi="Cambria" w:cs="Times New Roman"/>
          <w:color w:val="000000" w:themeColor="text1"/>
          <w:sz w:val="22"/>
          <w:szCs w:val="22"/>
          <w:lang w:val="es-ES" w:eastAsia="en-GB"/>
        </w:rPr>
        <w:t xml:space="preserve"> até </w:t>
      </w:r>
      <w:proofErr w:type="spellStart"/>
      <w:r w:rsidR="007C02D7" w:rsidRPr="003207C3">
        <w:rPr>
          <w:rFonts w:ascii="Cambria" w:eastAsia="Times New Roman" w:hAnsi="Cambria" w:cs="Times New Roman"/>
          <w:color w:val="000000" w:themeColor="text1"/>
          <w:sz w:val="22"/>
          <w:szCs w:val="22"/>
          <w:lang w:val="es-ES" w:eastAsia="en-GB"/>
        </w:rPr>
        <w:t>nós</w:t>
      </w:r>
      <w:proofErr w:type="spellEnd"/>
      <w:r w:rsidR="00732B2E" w:rsidRPr="003207C3">
        <w:rPr>
          <w:rFonts w:ascii="Cambria" w:eastAsia="Times New Roman" w:hAnsi="Cambria" w:cs="Times New Roman"/>
          <w:color w:val="000000" w:themeColor="text1"/>
          <w:sz w:val="22"/>
          <w:szCs w:val="22"/>
          <w:lang w:val="es-ES" w:eastAsia="en-GB"/>
        </w:rPr>
        <w:t xml:space="preserve">, como </w:t>
      </w:r>
      <w:proofErr w:type="spellStart"/>
      <w:r w:rsidR="00732B2E" w:rsidRPr="003207C3">
        <w:rPr>
          <w:rFonts w:ascii="Cambria" w:eastAsia="Times New Roman" w:hAnsi="Cambria" w:cs="Times New Roman"/>
          <w:color w:val="000000" w:themeColor="text1"/>
          <w:sz w:val="22"/>
          <w:szCs w:val="22"/>
          <w:lang w:val="es-ES" w:eastAsia="en-GB"/>
        </w:rPr>
        <w:t>também</w:t>
      </w:r>
      <w:proofErr w:type="spellEnd"/>
      <w:r w:rsidR="00732B2E" w:rsidRPr="003207C3">
        <w:rPr>
          <w:rFonts w:ascii="Cambria" w:eastAsia="Times New Roman" w:hAnsi="Cambria" w:cs="Times New Roman"/>
          <w:color w:val="000000" w:themeColor="text1"/>
          <w:sz w:val="22"/>
          <w:szCs w:val="22"/>
          <w:lang w:val="es-ES" w:eastAsia="en-GB"/>
        </w:rPr>
        <w:t xml:space="preserve"> no </w:t>
      </w:r>
      <w:proofErr w:type="spellStart"/>
      <w:r w:rsidR="00732B2E" w:rsidRPr="003207C3">
        <w:rPr>
          <w:rFonts w:ascii="Cambria" w:eastAsia="Times New Roman" w:hAnsi="Cambria" w:cs="Times New Roman"/>
          <w:color w:val="000000" w:themeColor="text1"/>
          <w:sz w:val="22"/>
          <w:szCs w:val="22"/>
          <w:lang w:val="es-ES" w:eastAsia="en-GB"/>
        </w:rPr>
        <w:t>Reconhecimento</w:t>
      </w:r>
      <w:proofErr w:type="spellEnd"/>
      <w:r w:rsidR="00732B2E" w:rsidRPr="003207C3">
        <w:rPr>
          <w:rFonts w:ascii="Cambria" w:eastAsia="Times New Roman" w:hAnsi="Cambria" w:cs="Times New Roman"/>
          <w:color w:val="000000" w:themeColor="text1"/>
          <w:sz w:val="22"/>
          <w:szCs w:val="22"/>
          <w:lang w:val="es-ES" w:eastAsia="en-GB"/>
        </w:rPr>
        <w:t xml:space="preserve"> Oficial do </w:t>
      </w:r>
      <w:proofErr w:type="spellStart"/>
      <w:r w:rsidR="00732B2E" w:rsidRPr="003207C3">
        <w:rPr>
          <w:rFonts w:ascii="Cambria" w:eastAsia="Times New Roman" w:hAnsi="Cambria" w:cs="Times New Roman"/>
          <w:color w:val="000000" w:themeColor="text1"/>
          <w:sz w:val="22"/>
          <w:szCs w:val="22"/>
          <w:lang w:val="es-ES" w:eastAsia="en-GB"/>
        </w:rPr>
        <w:t>Governador</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Geral</w:t>
      </w:r>
      <w:proofErr w:type="spellEnd"/>
      <w:r w:rsidR="00732B2E" w:rsidRPr="003207C3">
        <w:rPr>
          <w:rFonts w:ascii="Cambria" w:eastAsia="Times New Roman" w:hAnsi="Cambria" w:cs="Times New Roman"/>
          <w:color w:val="000000" w:themeColor="text1"/>
          <w:sz w:val="22"/>
          <w:szCs w:val="22"/>
          <w:lang w:val="es-ES" w:eastAsia="en-GB"/>
        </w:rPr>
        <w:t xml:space="preserve"> publicado </w:t>
      </w:r>
      <w:proofErr w:type="spellStart"/>
      <w:r w:rsidR="00732B2E" w:rsidRPr="003207C3">
        <w:rPr>
          <w:rFonts w:ascii="Cambria" w:eastAsia="Times New Roman" w:hAnsi="Cambria" w:cs="Times New Roman"/>
          <w:color w:val="000000" w:themeColor="text1"/>
          <w:sz w:val="22"/>
          <w:szCs w:val="22"/>
          <w:lang w:val="es-ES" w:eastAsia="en-GB"/>
        </w:rPr>
        <w:t>uns</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d</w:t>
      </w:r>
      <w:r w:rsidR="00636963" w:rsidRPr="003207C3">
        <w:rPr>
          <w:rFonts w:ascii="Cambria" w:eastAsia="Times New Roman" w:hAnsi="Cambria" w:cs="Times New Roman"/>
          <w:color w:val="000000" w:themeColor="text1"/>
          <w:sz w:val="22"/>
          <w:szCs w:val="22"/>
          <w:lang w:val="es-ES" w:eastAsia="en-GB"/>
        </w:rPr>
        <w:t>i</w:t>
      </w:r>
      <w:r w:rsidR="00732B2E" w:rsidRPr="003207C3">
        <w:rPr>
          <w:rFonts w:ascii="Cambria" w:eastAsia="Times New Roman" w:hAnsi="Cambria" w:cs="Times New Roman"/>
          <w:color w:val="000000" w:themeColor="text1"/>
          <w:sz w:val="22"/>
          <w:szCs w:val="22"/>
          <w:lang w:val="es-ES" w:eastAsia="en-GB"/>
        </w:rPr>
        <w:t>as</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depois</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não</w:t>
      </w:r>
      <w:proofErr w:type="spellEnd"/>
      <w:r w:rsidR="00732B2E" w:rsidRPr="003207C3">
        <w:rPr>
          <w:rFonts w:ascii="Cambria" w:eastAsia="Times New Roman" w:hAnsi="Cambria" w:cs="Times New Roman"/>
          <w:color w:val="000000" w:themeColor="text1"/>
          <w:sz w:val="22"/>
          <w:szCs w:val="22"/>
          <w:lang w:val="es-ES" w:eastAsia="en-GB"/>
        </w:rPr>
        <w:t xml:space="preserve"> se menciona a </w:t>
      </w:r>
      <w:proofErr w:type="spellStart"/>
      <w:r w:rsidR="00732B2E" w:rsidRPr="003207C3">
        <w:rPr>
          <w:rFonts w:ascii="Cambria" w:eastAsia="Times New Roman" w:hAnsi="Cambria" w:cs="Times New Roman"/>
          <w:color w:val="000000" w:themeColor="text1"/>
          <w:sz w:val="22"/>
          <w:szCs w:val="22"/>
          <w:lang w:val="es-ES" w:eastAsia="en-GB"/>
        </w:rPr>
        <w:t>sua</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saída</w:t>
      </w:r>
      <w:proofErr w:type="spellEnd"/>
      <w:r w:rsidR="00732B2E" w:rsidRPr="003207C3">
        <w:rPr>
          <w:rFonts w:ascii="Cambria" w:eastAsia="Times New Roman" w:hAnsi="Cambria" w:cs="Times New Roman"/>
          <w:color w:val="000000" w:themeColor="text1"/>
          <w:sz w:val="22"/>
          <w:szCs w:val="22"/>
          <w:lang w:val="es-ES" w:eastAsia="en-GB"/>
        </w:rPr>
        <w:t xml:space="preserve"> de Goa</w:t>
      </w:r>
      <w:r w:rsidRPr="003207C3">
        <w:rPr>
          <w:rFonts w:ascii="Cambria" w:eastAsia="Times New Roman" w:hAnsi="Cambria" w:cs="Times New Roman"/>
          <w:color w:val="000000" w:themeColor="text1"/>
          <w:sz w:val="22"/>
          <w:szCs w:val="22"/>
          <w:lang w:val="es-ES" w:eastAsia="en-GB"/>
        </w:rPr>
        <w:t>.</w:t>
      </w:r>
      <w:bookmarkStart w:id="127" w:name="_ftnref197"/>
      <w:bookmarkEnd w:id="127"/>
      <w:r w:rsidR="00F87700" w:rsidRPr="003207C3">
        <w:rPr>
          <w:rStyle w:val="FootnoteReference"/>
          <w:rFonts w:ascii="Cambria" w:eastAsia="Times New Roman" w:hAnsi="Cambria" w:cs="Times New Roman"/>
          <w:color w:val="000000" w:themeColor="text1"/>
          <w:sz w:val="22"/>
          <w:szCs w:val="22"/>
          <w:lang w:val="es-ES" w:eastAsia="en-GB"/>
        </w:rPr>
        <w:footnoteReference w:id="205"/>
      </w:r>
      <w:r w:rsidR="00F87700"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Contudo</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outros</w:t>
      </w:r>
      <w:proofErr w:type="spellEnd"/>
      <w:r w:rsidR="00732B2E" w:rsidRPr="003207C3">
        <w:rPr>
          <w:rFonts w:ascii="Cambria" w:eastAsia="Times New Roman" w:hAnsi="Cambria" w:cs="Times New Roman"/>
          <w:color w:val="000000" w:themeColor="text1"/>
          <w:sz w:val="22"/>
          <w:szCs w:val="22"/>
          <w:lang w:val="es-ES" w:eastAsia="en-GB"/>
        </w:rPr>
        <w:t xml:space="preserve"> documentos</w:t>
      </w:r>
      <w:r w:rsidR="00636963"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lastRenderedPageBreak/>
        <w:t>falam</w:t>
      </w:r>
      <w:proofErr w:type="spellEnd"/>
      <w:r w:rsidR="00732B2E" w:rsidRPr="003207C3">
        <w:rPr>
          <w:rFonts w:ascii="Cambria" w:eastAsia="Times New Roman" w:hAnsi="Cambria" w:cs="Times New Roman"/>
          <w:color w:val="000000" w:themeColor="text1"/>
          <w:sz w:val="22"/>
          <w:szCs w:val="22"/>
          <w:lang w:val="es-ES" w:eastAsia="en-GB"/>
        </w:rPr>
        <w:t xml:space="preserve"> da </w:t>
      </w:r>
      <w:proofErr w:type="spellStart"/>
      <w:r w:rsidR="00732B2E" w:rsidRPr="003207C3">
        <w:rPr>
          <w:rFonts w:ascii="Cambria" w:eastAsia="Times New Roman" w:hAnsi="Cambria" w:cs="Times New Roman"/>
          <w:color w:val="000000" w:themeColor="text1"/>
          <w:sz w:val="22"/>
          <w:szCs w:val="22"/>
          <w:lang w:val="es-ES" w:eastAsia="en-GB"/>
        </w:rPr>
        <w:t>homenagem</w:t>
      </w:r>
      <w:proofErr w:type="spellEnd"/>
      <w:r w:rsidR="00732B2E" w:rsidRPr="003207C3">
        <w:rPr>
          <w:rFonts w:ascii="Cambria" w:eastAsia="Times New Roman" w:hAnsi="Cambria" w:cs="Times New Roman"/>
          <w:color w:val="000000" w:themeColor="text1"/>
          <w:sz w:val="22"/>
          <w:szCs w:val="22"/>
          <w:lang w:val="es-ES" w:eastAsia="en-GB"/>
        </w:rPr>
        <w:t xml:space="preserve"> como </w:t>
      </w:r>
      <w:proofErr w:type="spellStart"/>
      <w:r w:rsidR="00732B2E" w:rsidRPr="003207C3">
        <w:rPr>
          <w:rFonts w:ascii="Cambria" w:eastAsia="Times New Roman" w:hAnsi="Cambria" w:cs="Times New Roman"/>
          <w:color w:val="000000" w:themeColor="text1"/>
          <w:sz w:val="22"/>
          <w:szCs w:val="22"/>
          <w:lang w:val="es-ES" w:eastAsia="en-GB"/>
        </w:rPr>
        <w:t>uma</w:t>
      </w:r>
      <w:proofErr w:type="spellEnd"/>
      <w:r w:rsidR="00732B2E" w:rsidRPr="003207C3">
        <w:rPr>
          <w:rFonts w:ascii="Cambria" w:eastAsia="Times New Roman" w:hAnsi="Cambria" w:cs="Times New Roman"/>
          <w:color w:val="000000" w:themeColor="text1"/>
          <w:sz w:val="22"/>
          <w:szCs w:val="22"/>
          <w:lang w:val="es-ES" w:eastAsia="en-GB"/>
        </w:rPr>
        <w:t xml:space="preserve"> “despedida” por motivo da </w:t>
      </w:r>
      <w:proofErr w:type="spellStart"/>
      <w:r w:rsidR="00732B2E" w:rsidRPr="003207C3">
        <w:rPr>
          <w:rFonts w:ascii="Cambria" w:eastAsia="Times New Roman" w:hAnsi="Cambria" w:cs="Times New Roman"/>
          <w:color w:val="000000" w:themeColor="text1"/>
          <w:sz w:val="22"/>
          <w:szCs w:val="22"/>
          <w:lang w:val="es-ES" w:eastAsia="en-GB"/>
        </w:rPr>
        <w:t>viagem</w:t>
      </w:r>
      <w:proofErr w:type="spellEnd"/>
      <w:r w:rsidR="00732B2E" w:rsidRPr="003207C3">
        <w:rPr>
          <w:rFonts w:ascii="Cambria" w:eastAsia="Times New Roman" w:hAnsi="Cambria" w:cs="Times New Roman"/>
          <w:color w:val="000000" w:themeColor="text1"/>
          <w:sz w:val="22"/>
          <w:szCs w:val="22"/>
          <w:lang w:val="es-ES" w:eastAsia="en-GB"/>
        </w:rPr>
        <w:t xml:space="preserve"> de Carreño à Europa, e o </w:t>
      </w:r>
      <w:proofErr w:type="spellStart"/>
      <w:r w:rsidRPr="003207C3">
        <w:rPr>
          <w:rFonts w:ascii="Cambria" w:eastAsia="Times New Roman" w:hAnsi="Cambria" w:cs="Times New Roman"/>
          <w:i/>
          <w:iCs/>
          <w:color w:val="000000" w:themeColor="text1"/>
          <w:sz w:val="22"/>
          <w:szCs w:val="22"/>
          <w:lang w:val="es-ES" w:eastAsia="en-GB"/>
        </w:rPr>
        <w:t>Aitarachem</w:t>
      </w:r>
      <w:proofErr w:type="spellEnd"/>
      <w:r w:rsidRPr="003207C3">
        <w:rPr>
          <w:rFonts w:ascii="Cambria" w:eastAsia="Times New Roman" w:hAnsi="Cambria" w:cs="Times New Roman"/>
          <w:i/>
          <w:iCs/>
          <w:color w:val="000000" w:themeColor="text1"/>
          <w:sz w:val="22"/>
          <w:szCs w:val="22"/>
          <w:lang w:val="es-ES" w:eastAsia="en-GB"/>
        </w:rPr>
        <w:t> </w:t>
      </w:r>
      <w:proofErr w:type="spellStart"/>
      <w:r w:rsidRPr="003207C3">
        <w:rPr>
          <w:rFonts w:ascii="Cambria" w:eastAsia="Times New Roman" w:hAnsi="Cambria" w:cs="Times New Roman"/>
          <w:i/>
          <w:iCs/>
          <w:color w:val="000000" w:themeColor="text1"/>
          <w:sz w:val="22"/>
          <w:szCs w:val="22"/>
          <w:lang w:val="es-ES" w:eastAsia="en-GB"/>
        </w:rPr>
        <w:t>Vachop</w:t>
      </w:r>
      <w:proofErr w:type="spellEnd"/>
      <w:r w:rsidRPr="003207C3">
        <w:rPr>
          <w:rFonts w:ascii="Cambria" w:eastAsia="Times New Roman" w:hAnsi="Cambria" w:cs="Times New Roman"/>
          <w:i/>
          <w:iCs/>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cont</w:t>
      </w:r>
      <w:r w:rsidR="00732B2E" w:rsidRPr="003207C3">
        <w:rPr>
          <w:rFonts w:ascii="Cambria" w:eastAsia="Times New Roman" w:hAnsi="Cambria" w:cs="Times New Roman"/>
          <w:color w:val="000000" w:themeColor="text1"/>
          <w:sz w:val="22"/>
          <w:szCs w:val="22"/>
          <w:lang w:val="es-ES" w:eastAsia="en-GB"/>
        </w:rPr>
        <w:t>ém</w:t>
      </w:r>
      <w:proofErr w:type="spellEnd"/>
      <w:r w:rsidR="00732B2E" w:rsidRPr="003207C3">
        <w:rPr>
          <w:rFonts w:ascii="Cambria" w:eastAsia="Times New Roman" w:hAnsi="Cambria" w:cs="Times New Roman"/>
          <w:color w:val="000000" w:themeColor="text1"/>
          <w:sz w:val="22"/>
          <w:szCs w:val="22"/>
          <w:lang w:val="es-ES" w:eastAsia="en-GB"/>
        </w:rPr>
        <w:t xml:space="preserve"> cinco poemas </w:t>
      </w:r>
      <w:proofErr w:type="spellStart"/>
      <w:r w:rsidR="00732B2E" w:rsidRPr="003207C3">
        <w:rPr>
          <w:rFonts w:ascii="Cambria" w:eastAsia="Times New Roman" w:hAnsi="Cambria" w:cs="Times New Roman"/>
          <w:color w:val="000000" w:themeColor="text1"/>
          <w:sz w:val="22"/>
          <w:szCs w:val="22"/>
          <w:lang w:val="es-ES" w:eastAsia="en-GB"/>
        </w:rPr>
        <w:t>doridos</w:t>
      </w:r>
      <w:proofErr w:type="spellEnd"/>
      <w:r w:rsidR="00732B2E" w:rsidRPr="003207C3">
        <w:rPr>
          <w:rFonts w:ascii="Cambria" w:eastAsia="Times New Roman" w:hAnsi="Cambria" w:cs="Times New Roman"/>
          <w:color w:val="000000" w:themeColor="text1"/>
          <w:sz w:val="22"/>
          <w:szCs w:val="22"/>
          <w:lang w:val="es-ES" w:eastAsia="en-GB"/>
        </w:rPr>
        <w:t xml:space="preserve"> de simpatizantes e </w:t>
      </w:r>
      <w:proofErr w:type="spellStart"/>
      <w:r w:rsidR="00636963" w:rsidRPr="003207C3">
        <w:rPr>
          <w:rFonts w:ascii="Cambria" w:eastAsia="Times New Roman" w:hAnsi="Cambria" w:cs="Times New Roman"/>
          <w:color w:val="000000" w:themeColor="text1"/>
          <w:sz w:val="22"/>
          <w:szCs w:val="22"/>
          <w:lang w:val="es-ES" w:eastAsia="en-GB"/>
        </w:rPr>
        <w:t>ex</w:t>
      </w:r>
      <w:r w:rsidR="00732B2E" w:rsidRPr="003207C3">
        <w:rPr>
          <w:rFonts w:ascii="Cambria" w:eastAsia="Times New Roman" w:hAnsi="Cambria" w:cs="Times New Roman"/>
          <w:color w:val="000000" w:themeColor="text1"/>
          <w:sz w:val="22"/>
          <w:szCs w:val="22"/>
          <w:lang w:val="es-ES" w:eastAsia="en-GB"/>
        </w:rPr>
        <w:t>alunos</w:t>
      </w:r>
      <w:proofErr w:type="spellEnd"/>
      <w:r w:rsidRPr="003207C3">
        <w:rPr>
          <w:rFonts w:ascii="Cambria" w:eastAsia="Times New Roman" w:hAnsi="Cambria" w:cs="Times New Roman"/>
          <w:color w:val="000000" w:themeColor="text1"/>
          <w:sz w:val="22"/>
          <w:szCs w:val="22"/>
          <w:lang w:val="es-ES" w:eastAsia="en-GB"/>
        </w:rPr>
        <w:t>,</w:t>
      </w:r>
      <w:r w:rsidR="00F87700" w:rsidRPr="003207C3">
        <w:rPr>
          <w:rStyle w:val="FootnoteReference"/>
          <w:rFonts w:ascii="Cambria" w:eastAsia="Times New Roman" w:hAnsi="Cambria" w:cs="Times New Roman"/>
          <w:color w:val="000000" w:themeColor="text1"/>
          <w:sz w:val="22"/>
          <w:szCs w:val="22"/>
          <w:lang w:val="es-ES" w:eastAsia="en-GB"/>
        </w:rPr>
        <w:footnoteReference w:id="206"/>
      </w:r>
      <w:bookmarkStart w:id="128" w:name="_ftnref198"/>
      <w:bookmarkEnd w:id="128"/>
      <w:r w:rsidR="004908D4" w:rsidRPr="003207C3">
        <w:rPr>
          <w:rFonts w:ascii="Cambria" w:eastAsia="Times New Roman" w:hAnsi="Cambria" w:cs="Times New Roman"/>
          <w:color w:val="000000" w:themeColor="text1"/>
          <w:sz w:val="22"/>
          <w:szCs w:val="22"/>
          <w:lang w:val="es-ES" w:eastAsia="en-GB"/>
        </w:rPr>
        <w:t xml:space="preserve"> </w:t>
      </w:r>
      <w:r w:rsidR="00732B2E" w:rsidRPr="003207C3">
        <w:rPr>
          <w:rFonts w:ascii="Cambria" w:eastAsia="Times New Roman" w:hAnsi="Cambria" w:cs="Times New Roman"/>
          <w:color w:val="000000" w:themeColor="text1"/>
          <w:sz w:val="22"/>
          <w:szCs w:val="22"/>
          <w:lang w:val="es-ES" w:eastAsia="en-GB"/>
        </w:rPr>
        <w:t xml:space="preserve">mas </w:t>
      </w:r>
      <w:proofErr w:type="spellStart"/>
      <w:r w:rsidR="00732B2E" w:rsidRPr="003207C3">
        <w:rPr>
          <w:rFonts w:ascii="Cambria" w:eastAsia="Times New Roman" w:hAnsi="Cambria" w:cs="Times New Roman"/>
          <w:color w:val="000000" w:themeColor="text1"/>
          <w:sz w:val="22"/>
          <w:szCs w:val="22"/>
          <w:lang w:val="es-ES" w:eastAsia="en-GB"/>
        </w:rPr>
        <w:t>tudo</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isto</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não</w:t>
      </w:r>
      <w:proofErr w:type="spellEnd"/>
      <w:r w:rsidR="00732B2E" w:rsidRPr="003207C3">
        <w:rPr>
          <w:rFonts w:ascii="Cambria" w:eastAsia="Times New Roman" w:hAnsi="Cambria" w:cs="Times New Roman"/>
          <w:color w:val="000000" w:themeColor="text1"/>
          <w:sz w:val="22"/>
          <w:szCs w:val="22"/>
          <w:lang w:val="es-ES" w:eastAsia="en-GB"/>
        </w:rPr>
        <w:t xml:space="preserve"> indica </w:t>
      </w:r>
      <w:proofErr w:type="spellStart"/>
      <w:r w:rsidR="00732B2E" w:rsidRPr="003207C3">
        <w:rPr>
          <w:rFonts w:ascii="Cambria" w:eastAsia="Times New Roman" w:hAnsi="Cambria" w:cs="Times New Roman"/>
          <w:color w:val="000000" w:themeColor="text1"/>
          <w:sz w:val="22"/>
          <w:szCs w:val="22"/>
          <w:lang w:val="es-ES" w:eastAsia="en-GB"/>
        </w:rPr>
        <w:t>nece</w:t>
      </w:r>
      <w:r w:rsidR="00F4195A" w:rsidRPr="003207C3">
        <w:rPr>
          <w:rFonts w:ascii="Cambria" w:eastAsia="Times New Roman" w:hAnsi="Cambria" w:cs="Times New Roman"/>
          <w:color w:val="000000" w:themeColor="text1"/>
          <w:sz w:val="22"/>
          <w:szCs w:val="22"/>
          <w:lang w:val="es-ES" w:eastAsia="en-GB"/>
        </w:rPr>
        <w:t>s</w:t>
      </w:r>
      <w:r w:rsidR="00732B2E" w:rsidRPr="003207C3">
        <w:rPr>
          <w:rFonts w:ascii="Cambria" w:eastAsia="Times New Roman" w:hAnsi="Cambria" w:cs="Times New Roman"/>
          <w:color w:val="000000" w:themeColor="text1"/>
          <w:sz w:val="22"/>
          <w:szCs w:val="22"/>
          <w:lang w:val="es-ES" w:eastAsia="en-GB"/>
        </w:rPr>
        <w:t>sariamente</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uma</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saída</w:t>
      </w:r>
      <w:proofErr w:type="spellEnd"/>
      <w:r w:rsidR="00732B2E" w:rsidRPr="003207C3">
        <w:rPr>
          <w:rFonts w:ascii="Cambria" w:eastAsia="Times New Roman" w:hAnsi="Cambria" w:cs="Times New Roman"/>
          <w:color w:val="000000" w:themeColor="text1"/>
          <w:sz w:val="22"/>
          <w:szCs w:val="22"/>
          <w:lang w:val="es-ES" w:eastAsia="en-GB"/>
        </w:rPr>
        <w:t xml:space="preserve"> definitiva de Goa. Sabemos que </w:t>
      </w:r>
      <w:proofErr w:type="spellStart"/>
      <w:r w:rsidR="00732B2E" w:rsidRPr="003207C3">
        <w:rPr>
          <w:rFonts w:ascii="Cambria" w:eastAsia="Times New Roman" w:hAnsi="Cambria" w:cs="Times New Roman"/>
          <w:color w:val="000000" w:themeColor="text1"/>
          <w:sz w:val="22"/>
          <w:szCs w:val="22"/>
          <w:lang w:val="es-ES" w:eastAsia="en-GB"/>
        </w:rPr>
        <w:t>Monteiro</w:t>
      </w:r>
      <w:proofErr w:type="spellEnd"/>
      <w:r w:rsidR="00732B2E" w:rsidRPr="003207C3">
        <w:rPr>
          <w:rFonts w:ascii="Cambria" w:eastAsia="Times New Roman" w:hAnsi="Cambria" w:cs="Times New Roman"/>
          <w:color w:val="000000" w:themeColor="text1"/>
          <w:sz w:val="22"/>
          <w:szCs w:val="22"/>
          <w:lang w:val="es-ES" w:eastAsia="en-GB"/>
        </w:rPr>
        <w:t xml:space="preserve">, o provincial de Portugal, </w:t>
      </w:r>
      <w:proofErr w:type="spellStart"/>
      <w:r w:rsidR="00732B2E" w:rsidRPr="003207C3">
        <w:rPr>
          <w:rFonts w:ascii="Cambria" w:eastAsia="Times New Roman" w:hAnsi="Cambria" w:cs="Times New Roman"/>
          <w:color w:val="000000" w:themeColor="text1"/>
          <w:sz w:val="22"/>
          <w:szCs w:val="22"/>
          <w:lang w:val="es-ES" w:eastAsia="en-GB"/>
        </w:rPr>
        <w:t>visitou</w:t>
      </w:r>
      <w:proofErr w:type="spellEnd"/>
      <w:r w:rsidR="00732B2E" w:rsidRPr="003207C3">
        <w:rPr>
          <w:rFonts w:ascii="Cambria" w:eastAsia="Times New Roman" w:hAnsi="Cambria" w:cs="Times New Roman"/>
          <w:color w:val="000000" w:themeColor="text1"/>
          <w:sz w:val="22"/>
          <w:szCs w:val="22"/>
          <w:lang w:val="es-ES" w:eastAsia="en-GB"/>
        </w:rPr>
        <w:t xml:space="preserve"> Goa </w:t>
      </w:r>
      <w:proofErr w:type="spellStart"/>
      <w:r w:rsidR="00732B2E" w:rsidRPr="003207C3">
        <w:rPr>
          <w:rFonts w:ascii="Cambria" w:eastAsia="Times New Roman" w:hAnsi="Cambria" w:cs="Times New Roman"/>
          <w:color w:val="000000" w:themeColor="text1"/>
          <w:sz w:val="22"/>
          <w:szCs w:val="22"/>
          <w:lang w:val="es-ES" w:eastAsia="en-GB"/>
        </w:rPr>
        <w:t>em</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maio-junho</w:t>
      </w:r>
      <w:proofErr w:type="spellEnd"/>
      <w:r w:rsidR="00732B2E" w:rsidRPr="003207C3">
        <w:rPr>
          <w:rFonts w:ascii="Cambria" w:eastAsia="Times New Roman" w:hAnsi="Cambria" w:cs="Times New Roman"/>
          <w:color w:val="000000" w:themeColor="text1"/>
          <w:sz w:val="22"/>
          <w:szCs w:val="22"/>
          <w:lang w:val="es-ES" w:eastAsia="en-GB"/>
        </w:rPr>
        <w:t xml:space="preserve"> de 1960, para </w:t>
      </w:r>
      <w:proofErr w:type="spellStart"/>
      <w:r w:rsidR="00732B2E" w:rsidRPr="003207C3">
        <w:rPr>
          <w:rFonts w:ascii="Cambria" w:eastAsia="Times New Roman" w:hAnsi="Cambria" w:cs="Times New Roman"/>
          <w:color w:val="000000" w:themeColor="text1"/>
          <w:sz w:val="22"/>
          <w:szCs w:val="22"/>
          <w:lang w:val="es-ES" w:eastAsia="en-GB"/>
        </w:rPr>
        <w:t>acompanhar</w:t>
      </w:r>
      <w:proofErr w:type="spellEnd"/>
      <w:r w:rsidR="00732B2E" w:rsidRPr="003207C3">
        <w:rPr>
          <w:rFonts w:ascii="Cambria" w:eastAsia="Times New Roman" w:hAnsi="Cambria" w:cs="Times New Roman"/>
          <w:color w:val="000000" w:themeColor="text1"/>
          <w:sz w:val="22"/>
          <w:szCs w:val="22"/>
          <w:lang w:val="es-ES" w:eastAsia="en-GB"/>
        </w:rPr>
        <w:t xml:space="preserve"> o </w:t>
      </w:r>
      <w:proofErr w:type="spellStart"/>
      <w:r w:rsidR="00732B2E" w:rsidRPr="003207C3">
        <w:rPr>
          <w:rFonts w:ascii="Cambria" w:eastAsia="Times New Roman" w:hAnsi="Cambria" w:cs="Times New Roman"/>
          <w:color w:val="000000" w:themeColor="text1"/>
          <w:sz w:val="22"/>
          <w:szCs w:val="22"/>
          <w:lang w:val="es-ES" w:eastAsia="en-GB"/>
        </w:rPr>
        <w:t>novo</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diretor</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Pinho</w:t>
      </w:r>
      <w:proofErr w:type="spellEnd"/>
      <w:r w:rsidR="00732B2E" w:rsidRPr="003207C3">
        <w:rPr>
          <w:rFonts w:ascii="Cambria" w:eastAsia="Times New Roman" w:hAnsi="Cambria" w:cs="Times New Roman"/>
          <w:color w:val="000000" w:themeColor="text1"/>
          <w:sz w:val="22"/>
          <w:szCs w:val="22"/>
          <w:lang w:val="es-ES" w:eastAsia="en-GB"/>
        </w:rPr>
        <w:t xml:space="preserve">, mas </w:t>
      </w:r>
      <w:proofErr w:type="spellStart"/>
      <w:r w:rsidR="00732B2E" w:rsidRPr="003207C3">
        <w:rPr>
          <w:rFonts w:ascii="Cambria" w:eastAsia="Times New Roman" w:hAnsi="Cambria" w:cs="Times New Roman"/>
          <w:color w:val="000000" w:themeColor="text1"/>
          <w:sz w:val="22"/>
          <w:szCs w:val="22"/>
          <w:lang w:val="es-ES" w:eastAsia="en-GB"/>
        </w:rPr>
        <w:t>também</w:t>
      </w:r>
      <w:proofErr w:type="spellEnd"/>
      <w:r w:rsidR="00732B2E" w:rsidRPr="003207C3">
        <w:rPr>
          <w:rFonts w:ascii="Cambria" w:eastAsia="Times New Roman" w:hAnsi="Cambria" w:cs="Times New Roman"/>
          <w:color w:val="000000" w:themeColor="text1"/>
          <w:sz w:val="22"/>
          <w:szCs w:val="22"/>
          <w:lang w:val="es-ES" w:eastAsia="en-GB"/>
        </w:rPr>
        <w:t xml:space="preserve"> talvez porque </w:t>
      </w:r>
      <w:proofErr w:type="spellStart"/>
      <w:r w:rsidR="00732B2E" w:rsidRPr="003207C3">
        <w:rPr>
          <w:rFonts w:ascii="Cambria" w:eastAsia="Times New Roman" w:hAnsi="Cambria" w:cs="Times New Roman"/>
          <w:color w:val="000000" w:themeColor="text1"/>
          <w:sz w:val="22"/>
          <w:szCs w:val="22"/>
          <w:lang w:val="es-ES" w:eastAsia="en-GB"/>
        </w:rPr>
        <w:t>Turim</w:t>
      </w:r>
      <w:proofErr w:type="spellEnd"/>
      <w:r w:rsidR="00732B2E" w:rsidRPr="003207C3">
        <w:rPr>
          <w:rFonts w:ascii="Cambria" w:eastAsia="Times New Roman" w:hAnsi="Cambria" w:cs="Times New Roman"/>
          <w:color w:val="000000" w:themeColor="text1"/>
          <w:sz w:val="22"/>
          <w:szCs w:val="22"/>
          <w:lang w:val="es-ES" w:eastAsia="en-GB"/>
        </w:rPr>
        <w:t xml:space="preserve">, finalmente, </w:t>
      </w:r>
      <w:proofErr w:type="spellStart"/>
      <w:r w:rsidR="00F4195A" w:rsidRPr="003207C3">
        <w:rPr>
          <w:rFonts w:ascii="Cambria" w:eastAsia="Times New Roman" w:hAnsi="Cambria" w:cs="Times New Roman"/>
          <w:color w:val="000000" w:themeColor="text1"/>
          <w:sz w:val="22"/>
          <w:szCs w:val="22"/>
          <w:lang w:val="es-ES" w:eastAsia="en-GB"/>
        </w:rPr>
        <w:t>tinh</w:t>
      </w:r>
      <w:r w:rsidR="00732B2E" w:rsidRPr="003207C3">
        <w:rPr>
          <w:rFonts w:ascii="Cambria" w:eastAsia="Times New Roman" w:hAnsi="Cambria" w:cs="Times New Roman"/>
          <w:color w:val="000000" w:themeColor="text1"/>
          <w:sz w:val="22"/>
          <w:szCs w:val="22"/>
          <w:lang w:val="es-ES" w:eastAsia="en-GB"/>
        </w:rPr>
        <w:t>a</w:t>
      </w:r>
      <w:proofErr w:type="spellEnd"/>
      <w:r w:rsidR="00732B2E" w:rsidRPr="003207C3">
        <w:rPr>
          <w:rFonts w:ascii="Cambria" w:eastAsia="Times New Roman" w:hAnsi="Cambria" w:cs="Times New Roman"/>
          <w:color w:val="000000" w:themeColor="text1"/>
          <w:sz w:val="22"/>
          <w:szCs w:val="22"/>
          <w:lang w:val="es-ES" w:eastAsia="en-GB"/>
        </w:rPr>
        <w:t xml:space="preserve"> sancionado a </w:t>
      </w:r>
      <w:proofErr w:type="spellStart"/>
      <w:r w:rsidR="00732B2E" w:rsidRPr="003207C3">
        <w:rPr>
          <w:rFonts w:ascii="Cambria" w:eastAsia="Times New Roman" w:hAnsi="Cambria" w:cs="Times New Roman"/>
          <w:color w:val="000000" w:themeColor="text1"/>
          <w:sz w:val="22"/>
          <w:szCs w:val="22"/>
          <w:lang w:val="es-ES" w:eastAsia="en-GB"/>
        </w:rPr>
        <w:t>passagem</w:t>
      </w:r>
      <w:proofErr w:type="spellEnd"/>
      <w:r w:rsidR="00732B2E" w:rsidRPr="003207C3">
        <w:rPr>
          <w:rFonts w:ascii="Cambria" w:eastAsia="Times New Roman" w:hAnsi="Cambria" w:cs="Times New Roman"/>
          <w:color w:val="000000" w:themeColor="text1"/>
          <w:sz w:val="22"/>
          <w:szCs w:val="22"/>
          <w:lang w:val="es-ES" w:eastAsia="en-GB"/>
        </w:rPr>
        <w:t xml:space="preserve"> de Goa para a </w:t>
      </w:r>
      <w:proofErr w:type="spellStart"/>
      <w:r w:rsidR="00732B2E" w:rsidRPr="003207C3">
        <w:rPr>
          <w:rFonts w:ascii="Cambria" w:eastAsia="Times New Roman" w:hAnsi="Cambria" w:cs="Times New Roman"/>
          <w:color w:val="000000" w:themeColor="text1"/>
          <w:sz w:val="22"/>
          <w:szCs w:val="22"/>
          <w:lang w:val="es-ES" w:eastAsia="en-GB"/>
        </w:rPr>
        <w:t>Província</w:t>
      </w:r>
      <w:proofErr w:type="spellEnd"/>
      <w:r w:rsidR="00732B2E" w:rsidRPr="003207C3">
        <w:rPr>
          <w:rFonts w:ascii="Cambria" w:eastAsia="Times New Roman" w:hAnsi="Cambria" w:cs="Times New Roman"/>
          <w:color w:val="000000" w:themeColor="text1"/>
          <w:sz w:val="22"/>
          <w:szCs w:val="22"/>
          <w:lang w:val="es-ES" w:eastAsia="en-GB"/>
        </w:rPr>
        <w:t xml:space="preserve"> portuguesa</w:t>
      </w:r>
      <w:r w:rsidR="001C64E4" w:rsidRPr="003207C3">
        <w:rPr>
          <w:rFonts w:ascii="Cambria" w:eastAsia="Times New Roman" w:hAnsi="Cambria" w:cs="Times New Roman"/>
          <w:color w:val="000000" w:themeColor="text1"/>
          <w:sz w:val="22"/>
          <w:szCs w:val="22"/>
          <w:lang w:val="es-ES" w:eastAsia="en-GB"/>
        </w:rPr>
        <w:t>.</w:t>
      </w:r>
      <w:r w:rsidR="00F87700" w:rsidRPr="003207C3">
        <w:rPr>
          <w:rStyle w:val="FootnoteReference"/>
          <w:rFonts w:ascii="Cambria" w:eastAsia="Times New Roman" w:hAnsi="Cambria" w:cs="Times New Roman"/>
          <w:color w:val="000000" w:themeColor="text1"/>
          <w:sz w:val="22"/>
          <w:szCs w:val="22"/>
          <w:lang w:val="es-ES" w:eastAsia="en-GB"/>
        </w:rPr>
        <w:footnoteReference w:id="207"/>
      </w:r>
      <w:bookmarkStart w:id="129" w:name="_ftnref199"/>
      <w:bookmarkEnd w:id="129"/>
      <w:r w:rsidR="004908D4"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Con</w:t>
      </w:r>
      <w:r w:rsidR="00636963" w:rsidRPr="003207C3">
        <w:rPr>
          <w:rFonts w:ascii="Cambria" w:eastAsia="Times New Roman" w:hAnsi="Cambria" w:cs="Times New Roman"/>
          <w:color w:val="000000" w:themeColor="text1"/>
          <w:sz w:val="22"/>
          <w:szCs w:val="22"/>
          <w:lang w:val="es-ES" w:eastAsia="en-GB"/>
        </w:rPr>
        <w:t>jeturámos</w:t>
      </w:r>
      <w:proofErr w:type="spellEnd"/>
      <w:r w:rsidR="00636963" w:rsidRPr="003207C3">
        <w:rPr>
          <w:rFonts w:ascii="Cambria" w:eastAsia="Times New Roman" w:hAnsi="Cambria" w:cs="Times New Roman"/>
          <w:color w:val="000000" w:themeColor="text1"/>
          <w:sz w:val="22"/>
          <w:szCs w:val="22"/>
          <w:lang w:val="es-ES" w:eastAsia="en-GB"/>
        </w:rPr>
        <w:t xml:space="preserve"> que Carreño </w:t>
      </w:r>
      <w:proofErr w:type="spellStart"/>
      <w:r w:rsidR="00636963" w:rsidRPr="003207C3">
        <w:rPr>
          <w:rFonts w:ascii="Cambria" w:eastAsia="Times New Roman" w:hAnsi="Cambria" w:cs="Times New Roman"/>
          <w:color w:val="000000" w:themeColor="text1"/>
          <w:sz w:val="22"/>
          <w:szCs w:val="22"/>
          <w:lang w:val="es-ES" w:eastAsia="en-GB"/>
        </w:rPr>
        <w:t>foi</w:t>
      </w:r>
      <w:proofErr w:type="spellEnd"/>
      <w:r w:rsidR="00636963" w:rsidRPr="003207C3">
        <w:rPr>
          <w:rFonts w:ascii="Cambria" w:eastAsia="Times New Roman" w:hAnsi="Cambria" w:cs="Times New Roman"/>
          <w:color w:val="000000" w:themeColor="text1"/>
          <w:sz w:val="22"/>
          <w:szCs w:val="22"/>
          <w:lang w:val="es-ES" w:eastAsia="en-GB"/>
        </w:rPr>
        <w:t xml:space="preserve"> para </w:t>
      </w:r>
      <w:proofErr w:type="spellStart"/>
      <w:r w:rsidR="00636963" w:rsidRPr="003207C3">
        <w:rPr>
          <w:rFonts w:ascii="Cambria" w:eastAsia="Times New Roman" w:hAnsi="Cambria" w:cs="Times New Roman"/>
          <w:color w:val="000000" w:themeColor="text1"/>
          <w:sz w:val="22"/>
          <w:szCs w:val="22"/>
          <w:lang w:val="es-ES" w:eastAsia="en-GB"/>
        </w:rPr>
        <w:t>E</w:t>
      </w:r>
      <w:r w:rsidR="00732B2E" w:rsidRPr="003207C3">
        <w:rPr>
          <w:rFonts w:ascii="Cambria" w:eastAsia="Times New Roman" w:hAnsi="Cambria" w:cs="Times New Roman"/>
          <w:color w:val="000000" w:themeColor="text1"/>
          <w:sz w:val="22"/>
          <w:szCs w:val="22"/>
          <w:lang w:val="es-ES" w:eastAsia="en-GB"/>
        </w:rPr>
        <w:t>spanha</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em</w:t>
      </w:r>
      <w:proofErr w:type="spellEnd"/>
      <w:r w:rsidR="00732B2E" w:rsidRPr="003207C3">
        <w:rPr>
          <w:rFonts w:ascii="Cambria" w:eastAsia="Times New Roman" w:hAnsi="Cambria" w:cs="Times New Roman"/>
          <w:color w:val="000000" w:themeColor="text1"/>
          <w:sz w:val="22"/>
          <w:szCs w:val="22"/>
          <w:lang w:val="es-ES" w:eastAsia="en-GB"/>
        </w:rPr>
        <w:t xml:space="preserve"> </w:t>
      </w:r>
      <w:proofErr w:type="spellStart"/>
      <w:r w:rsidR="00732B2E" w:rsidRPr="003207C3">
        <w:rPr>
          <w:rFonts w:ascii="Cambria" w:eastAsia="Times New Roman" w:hAnsi="Cambria" w:cs="Times New Roman"/>
          <w:color w:val="000000" w:themeColor="text1"/>
          <w:sz w:val="22"/>
          <w:szCs w:val="22"/>
          <w:lang w:val="es-ES" w:eastAsia="en-GB"/>
        </w:rPr>
        <w:t>fins</w:t>
      </w:r>
      <w:proofErr w:type="spellEnd"/>
      <w:r w:rsidR="00732B2E" w:rsidRPr="003207C3">
        <w:rPr>
          <w:rFonts w:ascii="Cambria" w:eastAsia="Times New Roman" w:hAnsi="Cambria" w:cs="Times New Roman"/>
          <w:color w:val="000000" w:themeColor="text1"/>
          <w:sz w:val="22"/>
          <w:szCs w:val="22"/>
          <w:lang w:val="es-ES" w:eastAsia="en-GB"/>
        </w:rPr>
        <w:t xml:space="preserve"> de </w:t>
      </w:r>
      <w:proofErr w:type="spellStart"/>
      <w:r w:rsidR="00732B2E" w:rsidRPr="003207C3">
        <w:rPr>
          <w:rFonts w:ascii="Cambria" w:eastAsia="Times New Roman" w:hAnsi="Cambria" w:cs="Times New Roman"/>
          <w:color w:val="000000" w:themeColor="text1"/>
          <w:sz w:val="22"/>
          <w:szCs w:val="22"/>
          <w:lang w:val="es-ES" w:eastAsia="en-GB"/>
        </w:rPr>
        <w:t>maio</w:t>
      </w:r>
      <w:proofErr w:type="spellEnd"/>
      <w:r w:rsidR="00636963" w:rsidRPr="003207C3">
        <w:rPr>
          <w:rFonts w:ascii="Cambria" w:eastAsia="Times New Roman" w:hAnsi="Cambria" w:cs="Times New Roman"/>
          <w:color w:val="000000" w:themeColor="text1"/>
          <w:sz w:val="22"/>
          <w:szCs w:val="22"/>
          <w:lang w:val="es-ES" w:eastAsia="en-GB"/>
        </w:rPr>
        <w:t xml:space="preserve"> </w:t>
      </w:r>
      <w:proofErr w:type="spellStart"/>
      <w:r w:rsidR="00636963" w:rsidRPr="003207C3">
        <w:rPr>
          <w:rFonts w:ascii="Cambria" w:eastAsia="Times New Roman" w:hAnsi="Cambria" w:cs="Times New Roman"/>
          <w:color w:val="000000" w:themeColor="text1"/>
          <w:sz w:val="22"/>
          <w:szCs w:val="22"/>
          <w:lang w:val="es-ES" w:eastAsia="en-GB"/>
        </w:rPr>
        <w:t>ou</w:t>
      </w:r>
      <w:proofErr w:type="spellEnd"/>
      <w:r w:rsidR="00636963" w:rsidRPr="003207C3">
        <w:rPr>
          <w:rFonts w:ascii="Cambria" w:eastAsia="Times New Roman" w:hAnsi="Cambria" w:cs="Times New Roman"/>
          <w:color w:val="000000" w:themeColor="text1"/>
          <w:sz w:val="22"/>
          <w:szCs w:val="22"/>
          <w:lang w:val="es-ES" w:eastAsia="en-GB"/>
        </w:rPr>
        <w:t xml:space="preserve"> </w:t>
      </w:r>
      <w:proofErr w:type="spellStart"/>
      <w:r w:rsidR="00636963" w:rsidRPr="003207C3">
        <w:rPr>
          <w:rFonts w:ascii="Cambria" w:eastAsia="Times New Roman" w:hAnsi="Cambria" w:cs="Times New Roman"/>
          <w:color w:val="000000" w:themeColor="text1"/>
          <w:sz w:val="22"/>
          <w:szCs w:val="22"/>
          <w:lang w:val="es-ES" w:eastAsia="en-GB"/>
        </w:rPr>
        <w:t>princí</w:t>
      </w:r>
      <w:r w:rsidR="002B1B7A" w:rsidRPr="003207C3">
        <w:rPr>
          <w:rFonts w:ascii="Cambria" w:eastAsia="Times New Roman" w:hAnsi="Cambria" w:cs="Times New Roman"/>
          <w:color w:val="000000" w:themeColor="text1"/>
          <w:sz w:val="22"/>
          <w:szCs w:val="22"/>
          <w:lang w:val="es-ES" w:eastAsia="en-GB"/>
        </w:rPr>
        <w:t>pios</w:t>
      </w:r>
      <w:proofErr w:type="spellEnd"/>
      <w:r w:rsidR="002B1B7A" w:rsidRPr="003207C3">
        <w:rPr>
          <w:rFonts w:ascii="Cambria" w:eastAsia="Times New Roman" w:hAnsi="Cambria" w:cs="Times New Roman"/>
          <w:color w:val="000000" w:themeColor="text1"/>
          <w:sz w:val="22"/>
          <w:szCs w:val="22"/>
          <w:lang w:val="es-ES" w:eastAsia="en-GB"/>
        </w:rPr>
        <w:t xml:space="preserve"> de </w:t>
      </w:r>
      <w:proofErr w:type="spellStart"/>
      <w:r w:rsidR="002B1B7A" w:rsidRPr="003207C3">
        <w:rPr>
          <w:rFonts w:ascii="Cambria" w:eastAsia="Times New Roman" w:hAnsi="Cambria" w:cs="Times New Roman"/>
          <w:color w:val="000000" w:themeColor="text1"/>
          <w:sz w:val="22"/>
          <w:szCs w:val="22"/>
          <w:lang w:val="es-ES" w:eastAsia="en-GB"/>
        </w:rPr>
        <w:t>junho</w:t>
      </w:r>
      <w:proofErr w:type="spellEnd"/>
      <w:r w:rsidR="002B1B7A" w:rsidRPr="003207C3">
        <w:rPr>
          <w:rFonts w:ascii="Cambria" w:eastAsia="Times New Roman" w:hAnsi="Cambria" w:cs="Times New Roman"/>
          <w:color w:val="000000" w:themeColor="text1"/>
          <w:sz w:val="22"/>
          <w:szCs w:val="22"/>
          <w:lang w:val="es-ES" w:eastAsia="en-GB"/>
        </w:rPr>
        <w:t xml:space="preserve"> de 1960</w:t>
      </w:r>
      <w:r w:rsidR="001C64E4" w:rsidRPr="003207C3">
        <w:rPr>
          <w:rFonts w:ascii="Cambria" w:eastAsia="Times New Roman" w:hAnsi="Cambria" w:cs="Times New Roman"/>
          <w:color w:val="000000" w:themeColor="text1"/>
          <w:sz w:val="22"/>
          <w:szCs w:val="22"/>
          <w:lang w:val="es-ES" w:eastAsia="en-GB"/>
        </w:rPr>
        <w:t>.</w:t>
      </w:r>
      <w:r w:rsidR="00F87700" w:rsidRPr="003207C3">
        <w:rPr>
          <w:rStyle w:val="FootnoteReference"/>
          <w:rFonts w:ascii="Cambria" w:eastAsia="Times New Roman" w:hAnsi="Cambria" w:cs="Times New Roman"/>
          <w:color w:val="000000" w:themeColor="text1"/>
          <w:sz w:val="22"/>
          <w:szCs w:val="22"/>
          <w:lang w:val="es-ES" w:eastAsia="en-GB"/>
        </w:rPr>
        <w:footnoteReference w:id="208"/>
      </w:r>
      <w:bookmarkStart w:id="130" w:name="_ftnref200"/>
      <w:bookmarkEnd w:id="130"/>
      <w:r w:rsidR="002B1B7A" w:rsidRPr="003207C3">
        <w:rPr>
          <w:rFonts w:ascii="Cambria" w:eastAsia="Times New Roman" w:hAnsi="Cambria" w:cs="Times New Roman"/>
          <w:color w:val="000000" w:themeColor="text1"/>
          <w:sz w:val="22"/>
          <w:szCs w:val="22"/>
          <w:lang w:val="es-ES" w:eastAsia="en-GB"/>
        </w:rPr>
        <w:t xml:space="preserve"> Vimos que </w:t>
      </w:r>
      <w:proofErr w:type="spellStart"/>
      <w:r w:rsidR="002B1B7A" w:rsidRPr="003207C3">
        <w:rPr>
          <w:rFonts w:ascii="Cambria" w:eastAsia="Times New Roman" w:hAnsi="Cambria" w:cs="Times New Roman"/>
          <w:color w:val="000000" w:themeColor="text1"/>
          <w:sz w:val="22"/>
          <w:szCs w:val="22"/>
          <w:lang w:val="es-ES" w:eastAsia="en-GB"/>
        </w:rPr>
        <w:t>em</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fevereiro</w:t>
      </w:r>
      <w:proofErr w:type="spellEnd"/>
      <w:r w:rsidR="002B1B7A" w:rsidRPr="003207C3">
        <w:rPr>
          <w:rFonts w:ascii="Cambria" w:eastAsia="Times New Roman" w:hAnsi="Cambria" w:cs="Times New Roman"/>
          <w:color w:val="000000" w:themeColor="text1"/>
          <w:sz w:val="22"/>
          <w:szCs w:val="22"/>
          <w:lang w:val="es-ES" w:eastAsia="en-GB"/>
        </w:rPr>
        <w:t xml:space="preserve"> de 1961 </w:t>
      </w:r>
      <w:proofErr w:type="spellStart"/>
      <w:r w:rsidR="002B1B7A" w:rsidRPr="003207C3">
        <w:rPr>
          <w:rFonts w:ascii="Cambria" w:eastAsia="Times New Roman" w:hAnsi="Cambria" w:cs="Times New Roman"/>
          <w:color w:val="000000" w:themeColor="text1"/>
          <w:sz w:val="22"/>
          <w:szCs w:val="22"/>
          <w:lang w:val="es-ES" w:eastAsia="en-GB"/>
        </w:rPr>
        <w:t>ainda</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estava</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em</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Espanha</w:t>
      </w:r>
      <w:proofErr w:type="spellEnd"/>
      <w:r w:rsidR="002B1B7A" w:rsidRPr="003207C3">
        <w:rPr>
          <w:rFonts w:ascii="Cambria" w:eastAsia="Times New Roman" w:hAnsi="Cambria" w:cs="Times New Roman"/>
          <w:color w:val="000000" w:themeColor="text1"/>
          <w:sz w:val="22"/>
          <w:szCs w:val="22"/>
          <w:lang w:val="es-ES" w:eastAsia="en-GB"/>
        </w:rPr>
        <w:t xml:space="preserve">, e que </w:t>
      </w:r>
      <w:proofErr w:type="spellStart"/>
      <w:r w:rsidR="002B1B7A" w:rsidRPr="003207C3">
        <w:rPr>
          <w:rFonts w:ascii="Cambria" w:eastAsia="Times New Roman" w:hAnsi="Cambria" w:cs="Times New Roman"/>
          <w:color w:val="000000" w:themeColor="text1"/>
          <w:sz w:val="22"/>
          <w:szCs w:val="22"/>
          <w:lang w:val="es-ES" w:eastAsia="en-GB"/>
        </w:rPr>
        <w:t>dali</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seguiu</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provavelmente</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em</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finais</w:t>
      </w:r>
      <w:proofErr w:type="spellEnd"/>
      <w:r w:rsidR="002B1B7A" w:rsidRPr="003207C3">
        <w:rPr>
          <w:rFonts w:ascii="Cambria" w:eastAsia="Times New Roman" w:hAnsi="Cambria" w:cs="Times New Roman"/>
          <w:color w:val="000000" w:themeColor="text1"/>
          <w:sz w:val="22"/>
          <w:szCs w:val="22"/>
          <w:lang w:val="es-ES" w:eastAsia="en-GB"/>
        </w:rPr>
        <w:t xml:space="preserve"> de </w:t>
      </w:r>
      <w:proofErr w:type="spellStart"/>
      <w:r w:rsidR="002B1B7A" w:rsidRPr="003207C3">
        <w:rPr>
          <w:rFonts w:ascii="Cambria" w:eastAsia="Times New Roman" w:hAnsi="Cambria" w:cs="Times New Roman"/>
          <w:color w:val="000000" w:themeColor="text1"/>
          <w:sz w:val="22"/>
          <w:szCs w:val="22"/>
          <w:lang w:val="es-ES" w:eastAsia="en-GB"/>
        </w:rPr>
        <w:t>março</w:t>
      </w:r>
      <w:proofErr w:type="spellEnd"/>
      <w:r w:rsidR="002B1B7A" w:rsidRPr="003207C3">
        <w:rPr>
          <w:rFonts w:ascii="Cambria" w:eastAsia="Times New Roman" w:hAnsi="Cambria" w:cs="Times New Roman"/>
          <w:color w:val="000000" w:themeColor="text1"/>
          <w:sz w:val="22"/>
          <w:szCs w:val="22"/>
          <w:lang w:val="es-ES" w:eastAsia="en-GB"/>
        </w:rPr>
        <w:t xml:space="preserve"> de 1961, para os Estados Unidos n</w:t>
      </w:r>
      <w:r w:rsidR="00636963" w:rsidRPr="003207C3">
        <w:rPr>
          <w:rFonts w:ascii="Cambria" w:eastAsia="Times New Roman" w:hAnsi="Cambria" w:cs="Times New Roman"/>
          <w:color w:val="000000" w:themeColor="text1"/>
          <w:sz w:val="22"/>
          <w:szCs w:val="22"/>
          <w:lang w:val="es-ES" w:eastAsia="en-GB"/>
        </w:rPr>
        <w:t>a</w:t>
      </w:r>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sua</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636963" w:rsidRPr="003207C3">
        <w:rPr>
          <w:rFonts w:ascii="Cambria" w:eastAsia="Times New Roman" w:hAnsi="Cambria" w:cs="Times New Roman"/>
          <w:color w:val="000000" w:themeColor="text1"/>
          <w:sz w:val="22"/>
          <w:szCs w:val="22"/>
          <w:lang w:val="es-ES" w:eastAsia="en-GB"/>
        </w:rPr>
        <w:t>tarefa</w:t>
      </w:r>
      <w:proofErr w:type="spellEnd"/>
      <w:r w:rsidR="00636963" w:rsidRPr="003207C3">
        <w:rPr>
          <w:rFonts w:ascii="Cambria" w:eastAsia="Times New Roman" w:hAnsi="Cambria" w:cs="Times New Roman"/>
          <w:color w:val="000000" w:themeColor="text1"/>
          <w:sz w:val="22"/>
          <w:szCs w:val="22"/>
          <w:lang w:val="es-ES" w:eastAsia="en-GB"/>
        </w:rPr>
        <w:t xml:space="preserve"> </w:t>
      </w:r>
      <w:r w:rsidR="002B1B7A" w:rsidRPr="003207C3">
        <w:rPr>
          <w:rFonts w:ascii="Cambria" w:eastAsia="Times New Roman" w:hAnsi="Cambria" w:cs="Times New Roman"/>
          <w:color w:val="000000" w:themeColor="text1"/>
          <w:sz w:val="22"/>
          <w:szCs w:val="22"/>
          <w:lang w:val="es-ES" w:eastAsia="en-GB"/>
        </w:rPr>
        <w:t xml:space="preserve">de </w:t>
      </w:r>
      <w:proofErr w:type="spellStart"/>
      <w:r w:rsidR="002B1B7A" w:rsidRPr="003207C3">
        <w:rPr>
          <w:rFonts w:ascii="Cambria" w:eastAsia="Times New Roman" w:hAnsi="Cambria" w:cs="Times New Roman"/>
          <w:color w:val="000000" w:themeColor="text1"/>
          <w:sz w:val="22"/>
          <w:szCs w:val="22"/>
          <w:lang w:val="es-ES" w:eastAsia="en-GB"/>
        </w:rPr>
        <w:t>angariação</w:t>
      </w:r>
      <w:proofErr w:type="spellEnd"/>
      <w:r w:rsidR="002B1B7A" w:rsidRPr="003207C3">
        <w:rPr>
          <w:rFonts w:ascii="Cambria" w:eastAsia="Times New Roman" w:hAnsi="Cambria" w:cs="Times New Roman"/>
          <w:color w:val="000000" w:themeColor="text1"/>
          <w:sz w:val="22"/>
          <w:szCs w:val="22"/>
          <w:lang w:val="es-ES" w:eastAsia="en-GB"/>
        </w:rPr>
        <w:t xml:space="preserve"> de fundos para o </w:t>
      </w:r>
      <w:proofErr w:type="spellStart"/>
      <w:r w:rsidR="002B1B7A" w:rsidRPr="003207C3">
        <w:rPr>
          <w:rFonts w:ascii="Cambria" w:eastAsia="Times New Roman" w:hAnsi="Cambria" w:cs="Times New Roman"/>
          <w:color w:val="000000" w:themeColor="text1"/>
          <w:sz w:val="22"/>
          <w:szCs w:val="22"/>
          <w:lang w:val="es-ES" w:eastAsia="en-GB"/>
        </w:rPr>
        <w:t>novo</w:t>
      </w:r>
      <w:proofErr w:type="spellEnd"/>
      <w:r w:rsidR="002B1B7A" w:rsidRPr="003207C3">
        <w:rPr>
          <w:rFonts w:ascii="Cambria" w:eastAsia="Times New Roman" w:hAnsi="Cambria" w:cs="Times New Roman"/>
          <w:color w:val="000000" w:themeColor="text1"/>
          <w:sz w:val="22"/>
          <w:szCs w:val="22"/>
          <w:lang w:val="es-ES" w:eastAsia="en-GB"/>
        </w:rPr>
        <w:t xml:space="preserve"> </w:t>
      </w:r>
      <w:proofErr w:type="spellStart"/>
      <w:r w:rsidR="002B1B7A" w:rsidRPr="003207C3">
        <w:rPr>
          <w:rFonts w:ascii="Cambria" w:eastAsia="Times New Roman" w:hAnsi="Cambria" w:cs="Times New Roman"/>
          <w:color w:val="000000" w:themeColor="text1"/>
          <w:sz w:val="22"/>
          <w:szCs w:val="22"/>
          <w:lang w:val="es-ES" w:eastAsia="en-GB"/>
        </w:rPr>
        <w:t>aspirantado</w:t>
      </w:r>
      <w:proofErr w:type="spellEnd"/>
      <w:r w:rsidR="002B1B7A" w:rsidRPr="003207C3">
        <w:rPr>
          <w:rFonts w:ascii="Cambria" w:eastAsia="Times New Roman" w:hAnsi="Cambria" w:cs="Times New Roman"/>
          <w:color w:val="000000" w:themeColor="text1"/>
          <w:sz w:val="22"/>
          <w:szCs w:val="22"/>
          <w:lang w:val="es-ES" w:eastAsia="en-GB"/>
        </w:rPr>
        <w:t xml:space="preserve"> de Goa.</w:t>
      </w:r>
      <w:r w:rsidR="002B1B7A" w:rsidRPr="003207C3">
        <w:rPr>
          <w:rStyle w:val="FootnoteReference"/>
          <w:rFonts w:ascii="Cambria" w:eastAsia="Times New Roman" w:hAnsi="Cambria" w:cs="Times New Roman"/>
          <w:color w:val="000000" w:themeColor="text1"/>
          <w:sz w:val="22"/>
          <w:szCs w:val="22"/>
          <w:lang w:val="es-ES" w:eastAsia="en-GB"/>
        </w:rPr>
        <w:footnoteReference w:id="209"/>
      </w:r>
      <w:r w:rsidR="002B1B7A" w:rsidRPr="003207C3">
        <w:rPr>
          <w:rFonts w:ascii="Cambria" w:eastAsia="Times New Roman" w:hAnsi="Cambria" w:cs="Times New Roman"/>
          <w:color w:val="000000" w:themeColor="text1"/>
          <w:sz w:val="22"/>
          <w:szCs w:val="22"/>
          <w:lang w:val="es-ES" w:eastAsia="en-GB"/>
        </w:rPr>
        <w:t> </w:t>
      </w:r>
    </w:p>
    <w:p w14:paraId="57306E60" w14:textId="16F3B68E" w:rsidR="002B1B7A" w:rsidRPr="003207C3" w:rsidRDefault="002B1B7A" w:rsidP="00732B2E">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Como </w:t>
      </w:r>
      <w:proofErr w:type="spellStart"/>
      <w:r w:rsidR="00636963" w:rsidRPr="003207C3">
        <w:rPr>
          <w:rFonts w:ascii="Cambria" w:eastAsia="Times New Roman" w:hAnsi="Cambria" w:cs="Times New Roman"/>
          <w:color w:val="000000" w:themeColor="text1"/>
          <w:sz w:val="22"/>
          <w:szCs w:val="22"/>
          <w:lang w:val="es-ES" w:eastAsia="en-GB"/>
        </w:rPr>
        <w:t>já</w:t>
      </w:r>
      <w:proofErr w:type="spellEnd"/>
      <w:r w:rsidR="00636963"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indicámos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novembro</w:t>
      </w:r>
      <w:proofErr w:type="spellEnd"/>
      <w:r w:rsidRPr="003207C3">
        <w:rPr>
          <w:rFonts w:ascii="Cambria" w:eastAsia="Times New Roman" w:hAnsi="Cambria" w:cs="Times New Roman"/>
          <w:color w:val="000000" w:themeColor="text1"/>
          <w:sz w:val="22"/>
          <w:szCs w:val="22"/>
          <w:lang w:val="es-ES" w:eastAsia="en-GB"/>
        </w:rPr>
        <w:t xml:space="preserve"> de 1961</w:t>
      </w:r>
      <w:r w:rsidR="00636963"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dá</w:t>
      </w:r>
      <w:proofErr w:type="spellEnd"/>
      <w:r w:rsidRPr="003207C3">
        <w:rPr>
          <w:rFonts w:ascii="Cambria" w:eastAsia="Times New Roman" w:hAnsi="Cambria" w:cs="Times New Roman"/>
          <w:color w:val="000000" w:themeColor="text1"/>
          <w:sz w:val="22"/>
          <w:szCs w:val="22"/>
          <w:lang w:val="es-ES" w:eastAsia="en-GB"/>
        </w:rPr>
        <w:t xml:space="preserve">-se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mudança</w:t>
      </w:r>
      <w:proofErr w:type="spellEnd"/>
      <w:r w:rsidRPr="003207C3">
        <w:rPr>
          <w:rFonts w:ascii="Cambria" w:eastAsia="Times New Roman" w:hAnsi="Cambria" w:cs="Times New Roman"/>
          <w:color w:val="000000" w:themeColor="text1"/>
          <w:sz w:val="22"/>
          <w:szCs w:val="22"/>
          <w:lang w:val="es-ES" w:eastAsia="en-GB"/>
        </w:rPr>
        <w:t xml:space="preserve"> significativa: </w:t>
      </w: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recebe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carta de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dizendo</w:t>
      </w:r>
      <w:proofErr w:type="spellEnd"/>
      <w:r w:rsidRPr="003207C3">
        <w:rPr>
          <w:rFonts w:ascii="Cambria" w:eastAsia="Times New Roman" w:hAnsi="Cambria" w:cs="Times New Roman"/>
          <w:color w:val="000000" w:themeColor="text1"/>
          <w:sz w:val="22"/>
          <w:szCs w:val="22"/>
          <w:lang w:val="es-ES" w:eastAsia="en-GB"/>
        </w:rPr>
        <w:t xml:space="preserve"> que Carreño seria transferido para </w:t>
      </w:r>
      <w:proofErr w:type="spellStart"/>
      <w:r w:rsidRPr="003207C3">
        <w:rPr>
          <w:rFonts w:ascii="Cambria" w:eastAsia="Times New Roman" w:hAnsi="Cambria" w:cs="Times New Roman"/>
          <w:color w:val="000000" w:themeColor="text1"/>
          <w:sz w:val="22"/>
          <w:szCs w:val="22"/>
          <w:lang w:val="es-ES" w:eastAsia="en-GB"/>
        </w:rPr>
        <w:t>fora</w:t>
      </w:r>
      <w:proofErr w:type="spellEnd"/>
      <w:r w:rsidRPr="003207C3">
        <w:rPr>
          <w:rFonts w:ascii="Cambria" w:eastAsia="Times New Roman" w:hAnsi="Cambria" w:cs="Times New Roman"/>
          <w:color w:val="000000" w:themeColor="text1"/>
          <w:sz w:val="22"/>
          <w:szCs w:val="22"/>
          <w:lang w:val="es-ES" w:eastAsia="en-GB"/>
        </w:rPr>
        <w:t xml:space="preserve"> de Goa, </w:t>
      </w:r>
      <w:proofErr w:type="spellStart"/>
      <w:r w:rsidRPr="003207C3">
        <w:rPr>
          <w:rFonts w:ascii="Cambria" w:eastAsia="Times New Roman" w:hAnsi="Cambria" w:cs="Times New Roman"/>
          <w:color w:val="000000" w:themeColor="text1"/>
          <w:sz w:val="22"/>
          <w:szCs w:val="22"/>
          <w:lang w:val="es-ES" w:eastAsia="en-GB"/>
        </w:rPr>
        <w:t>provavelmente</w:t>
      </w:r>
      <w:proofErr w:type="spellEnd"/>
      <w:r w:rsidRPr="003207C3">
        <w:rPr>
          <w:rFonts w:ascii="Cambria" w:eastAsia="Times New Roman" w:hAnsi="Cambria" w:cs="Times New Roman"/>
          <w:color w:val="000000" w:themeColor="text1"/>
          <w:sz w:val="22"/>
          <w:szCs w:val="22"/>
          <w:lang w:val="es-ES" w:eastAsia="en-GB"/>
        </w:rPr>
        <w:t xml:space="preserve"> para Manila: </w:t>
      </w:r>
    </w:p>
    <w:p w14:paraId="7028B5D5"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0A9EE7C5" w14:textId="77777777" w:rsidR="008D74F0" w:rsidRPr="003207C3" w:rsidRDefault="008D74F0" w:rsidP="005A0836">
      <w:pPr>
        <w:ind w:left="360"/>
        <w:rPr>
          <w:rFonts w:ascii="Cambria" w:eastAsia="Times New Roman" w:hAnsi="Cambria" w:cs="Times New Roman"/>
          <w:color w:val="000000" w:themeColor="text1"/>
          <w:sz w:val="20"/>
          <w:szCs w:val="20"/>
          <w:lang w:val="es-ES" w:eastAsia="en-GB"/>
        </w:rPr>
      </w:pPr>
    </w:p>
    <w:p w14:paraId="64D48D09" w14:textId="1C2FFD80" w:rsidR="005A0836" w:rsidRPr="003207C3" w:rsidRDefault="008D74F0" w:rsidP="008D74F0">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Preciso de te pedir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sacrifício</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cardeal</w:t>
      </w:r>
      <w:proofErr w:type="spellEnd"/>
      <w:r w:rsidRPr="003207C3">
        <w:rPr>
          <w:rFonts w:ascii="Cambria" w:eastAsia="Times New Roman" w:hAnsi="Cambria" w:cs="Times New Roman"/>
          <w:color w:val="000000" w:themeColor="text1"/>
          <w:sz w:val="20"/>
          <w:szCs w:val="20"/>
          <w:lang w:val="es-ES" w:eastAsia="en-GB"/>
        </w:rPr>
        <w:t xml:space="preserve"> de Manila que </w:t>
      </w:r>
      <w:proofErr w:type="spellStart"/>
      <w:r w:rsidRPr="003207C3">
        <w:rPr>
          <w:rFonts w:ascii="Cambria" w:eastAsia="Times New Roman" w:hAnsi="Cambria" w:cs="Times New Roman"/>
          <w:color w:val="000000" w:themeColor="text1"/>
          <w:sz w:val="20"/>
          <w:szCs w:val="20"/>
          <w:lang w:val="es-ES" w:eastAsia="en-GB"/>
        </w:rPr>
        <w:t>tem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confiança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cega</w:t>
      </w:r>
      <w:proofErr w:type="spellEnd"/>
      <w:r w:rsidRPr="003207C3">
        <w:rPr>
          <w:rFonts w:ascii="Cambria" w:eastAsia="Times New Roman" w:hAnsi="Cambria" w:cs="Times New Roman"/>
          <w:color w:val="000000" w:themeColor="text1"/>
          <w:sz w:val="20"/>
          <w:szCs w:val="20"/>
          <w:lang w:val="es-ES" w:eastAsia="en-GB"/>
        </w:rPr>
        <w:t xml:space="preserve"> nos salesianos, </w:t>
      </w:r>
      <w:proofErr w:type="spellStart"/>
      <w:r w:rsidRPr="003207C3">
        <w:rPr>
          <w:rFonts w:ascii="Cambria" w:eastAsia="Times New Roman" w:hAnsi="Cambria" w:cs="Times New Roman"/>
          <w:color w:val="000000" w:themeColor="text1"/>
          <w:sz w:val="20"/>
          <w:szCs w:val="20"/>
          <w:lang w:val="es-ES" w:eastAsia="en-GB"/>
        </w:rPr>
        <w:t>pediu</w:t>
      </w:r>
      <w:proofErr w:type="spellEnd"/>
      <w:r w:rsidRPr="003207C3">
        <w:rPr>
          <w:rFonts w:ascii="Cambria" w:eastAsia="Times New Roman" w:hAnsi="Cambria" w:cs="Times New Roman"/>
          <w:color w:val="000000" w:themeColor="text1"/>
          <w:sz w:val="20"/>
          <w:szCs w:val="20"/>
          <w:lang w:val="es-ES" w:eastAsia="en-GB"/>
        </w:rPr>
        <w:t xml:space="preserve">-nos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maior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insistência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salesiano para colocar à frente do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Centro Católico, obra de suma </w:t>
      </w:r>
      <w:proofErr w:type="spellStart"/>
      <w:r w:rsidRPr="003207C3">
        <w:rPr>
          <w:rFonts w:ascii="Cambria" w:eastAsia="Times New Roman" w:hAnsi="Cambria" w:cs="Times New Roman"/>
          <w:color w:val="000000" w:themeColor="text1"/>
          <w:sz w:val="20"/>
          <w:szCs w:val="20"/>
          <w:lang w:val="es-ES" w:eastAsia="en-GB"/>
        </w:rPr>
        <w:t>importância</w:t>
      </w:r>
      <w:proofErr w:type="spellEnd"/>
      <w:r w:rsidRPr="003207C3">
        <w:rPr>
          <w:rFonts w:ascii="Cambria" w:eastAsia="Times New Roman" w:hAnsi="Cambria" w:cs="Times New Roman"/>
          <w:color w:val="000000" w:themeColor="text1"/>
          <w:sz w:val="20"/>
          <w:szCs w:val="20"/>
          <w:lang w:val="es-ES" w:eastAsia="en-GB"/>
        </w:rPr>
        <w:t xml:space="preserve"> para a capital das Filipinas. </w:t>
      </w:r>
      <w:proofErr w:type="spellStart"/>
      <w:r w:rsidRPr="003207C3">
        <w:rPr>
          <w:rFonts w:ascii="Cambria" w:eastAsia="Times New Roman" w:hAnsi="Cambria" w:cs="Times New Roman"/>
          <w:color w:val="000000" w:themeColor="text1"/>
          <w:sz w:val="20"/>
          <w:szCs w:val="20"/>
          <w:lang w:val="es-ES" w:eastAsia="en-GB"/>
        </w:rPr>
        <w:t>Pusemos</w:t>
      </w:r>
      <w:proofErr w:type="spellEnd"/>
      <w:r w:rsidRPr="003207C3">
        <w:rPr>
          <w:rFonts w:ascii="Cambria" w:eastAsia="Times New Roman" w:hAnsi="Cambria" w:cs="Times New Roman"/>
          <w:color w:val="000000" w:themeColor="text1"/>
          <w:sz w:val="20"/>
          <w:szCs w:val="20"/>
          <w:lang w:val="es-ES" w:eastAsia="en-GB"/>
        </w:rPr>
        <w:t xml:space="preserve"> os </w:t>
      </w:r>
      <w:proofErr w:type="spellStart"/>
      <w:r w:rsidRPr="003207C3">
        <w:rPr>
          <w:rFonts w:ascii="Cambria" w:eastAsia="Times New Roman" w:hAnsi="Cambria" w:cs="Times New Roman"/>
          <w:color w:val="000000" w:themeColor="text1"/>
          <w:sz w:val="20"/>
          <w:szCs w:val="20"/>
          <w:lang w:val="es-ES" w:eastAsia="en-GB"/>
        </w:rPr>
        <w:t>olhos</w:t>
      </w:r>
      <w:proofErr w:type="spellEnd"/>
      <w:r w:rsidRPr="003207C3">
        <w:rPr>
          <w:rFonts w:ascii="Cambria" w:eastAsia="Times New Roman" w:hAnsi="Cambria" w:cs="Times New Roman"/>
          <w:color w:val="000000" w:themeColor="text1"/>
          <w:sz w:val="20"/>
          <w:szCs w:val="20"/>
          <w:lang w:val="es-ES" w:eastAsia="en-GB"/>
        </w:rPr>
        <w:t xml:space="preserve"> no P. Carreño que, </w:t>
      </w:r>
      <w:proofErr w:type="spellStart"/>
      <w:r w:rsidRPr="003207C3">
        <w:rPr>
          <w:rFonts w:ascii="Cambria" w:eastAsia="Times New Roman" w:hAnsi="Cambria" w:cs="Times New Roman"/>
          <w:color w:val="000000" w:themeColor="text1"/>
          <w:sz w:val="20"/>
          <w:szCs w:val="20"/>
          <w:lang w:val="es-ES" w:eastAsia="en-GB"/>
        </w:rPr>
        <w:t>além</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outros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belos</w:t>
      </w:r>
      <w:proofErr w:type="spellEnd"/>
      <w:r w:rsidRPr="003207C3">
        <w:rPr>
          <w:rFonts w:ascii="Cambria" w:eastAsia="Times New Roman" w:hAnsi="Cambria" w:cs="Times New Roman"/>
          <w:color w:val="000000" w:themeColor="text1"/>
          <w:sz w:val="20"/>
          <w:szCs w:val="20"/>
          <w:lang w:val="es-ES" w:eastAsia="en-GB"/>
        </w:rPr>
        <w:t xml:space="preserve"> dotes, fala as </w:t>
      </w:r>
      <w:proofErr w:type="spellStart"/>
      <w:r w:rsidRPr="003207C3">
        <w:rPr>
          <w:rFonts w:ascii="Cambria" w:eastAsia="Times New Roman" w:hAnsi="Cambria" w:cs="Times New Roman"/>
          <w:color w:val="000000" w:themeColor="text1"/>
          <w:sz w:val="20"/>
          <w:szCs w:val="20"/>
          <w:lang w:val="es-ES" w:eastAsia="en-GB"/>
        </w:rPr>
        <w:t>duas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línguas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necessárias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nas</w:t>
      </w:r>
      <w:proofErr w:type="spellEnd"/>
      <w:r w:rsidRPr="003207C3">
        <w:rPr>
          <w:rFonts w:ascii="Cambria" w:eastAsia="Times New Roman" w:hAnsi="Cambria" w:cs="Times New Roman"/>
          <w:color w:val="000000" w:themeColor="text1"/>
          <w:sz w:val="20"/>
          <w:szCs w:val="20"/>
          <w:lang w:val="es-ES" w:eastAsia="en-GB"/>
        </w:rPr>
        <w:t xml:space="preserve"> Filipinas, </w:t>
      </w:r>
      <w:proofErr w:type="spellStart"/>
      <w:r w:rsidRPr="003207C3">
        <w:rPr>
          <w:rFonts w:ascii="Cambria" w:eastAsia="Times New Roman" w:hAnsi="Cambria" w:cs="Times New Roman"/>
          <w:color w:val="000000" w:themeColor="text1"/>
          <w:sz w:val="20"/>
          <w:szCs w:val="20"/>
          <w:lang w:val="es-ES" w:eastAsia="en-GB"/>
        </w:rPr>
        <w:t>inglês</w:t>
      </w:r>
      <w:proofErr w:type="spellEnd"/>
      <w:r w:rsidRPr="003207C3">
        <w:rPr>
          <w:rFonts w:ascii="Cambria" w:eastAsia="Times New Roman" w:hAnsi="Cambria" w:cs="Times New Roman"/>
          <w:color w:val="000000" w:themeColor="text1"/>
          <w:sz w:val="20"/>
          <w:szCs w:val="20"/>
          <w:lang w:val="es-ES" w:eastAsia="en-GB"/>
        </w:rPr>
        <w:t xml:space="preserve"> e </w:t>
      </w:r>
      <w:proofErr w:type="spellStart"/>
      <w:r w:rsidRPr="003207C3">
        <w:rPr>
          <w:rFonts w:ascii="Cambria" w:eastAsia="Times New Roman" w:hAnsi="Cambria" w:cs="Times New Roman"/>
          <w:color w:val="000000" w:themeColor="text1"/>
          <w:sz w:val="20"/>
          <w:szCs w:val="20"/>
          <w:lang w:val="es-ES" w:eastAsia="en-GB"/>
        </w:rPr>
        <w:t>espanhol</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Já</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lhe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escrevi</w:t>
      </w:r>
      <w:proofErr w:type="spellEnd"/>
      <w:r w:rsidRPr="003207C3">
        <w:rPr>
          <w:rFonts w:ascii="Cambria" w:eastAsia="Times New Roman" w:hAnsi="Cambria" w:cs="Times New Roman"/>
          <w:color w:val="000000" w:themeColor="text1"/>
          <w:sz w:val="20"/>
          <w:szCs w:val="20"/>
          <w:lang w:val="es-ES" w:eastAsia="en-GB"/>
        </w:rPr>
        <w:t xml:space="preserve"> e ele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tem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dificuldade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aceitar este encargo; </w:t>
      </w:r>
      <w:proofErr w:type="spellStart"/>
      <w:r w:rsidRPr="003207C3">
        <w:rPr>
          <w:rFonts w:ascii="Cambria" w:eastAsia="Times New Roman" w:hAnsi="Cambria" w:cs="Times New Roman"/>
          <w:color w:val="000000" w:themeColor="text1"/>
          <w:sz w:val="20"/>
          <w:szCs w:val="20"/>
          <w:lang w:val="es-ES" w:eastAsia="en-GB"/>
        </w:rPr>
        <w:t>só</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pede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alguns</w:t>
      </w:r>
      <w:proofErr w:type="spellEnd"/>
      <w:r w:rsidRPr="003207C3">
        <w:rPr>
          <w:rFonts w:ascii="Cambria" w:eastAsia="Times New Roman" w:hAnsi="Cambria" w:cs="Times New Roman"/>
          <w:color w:val="000000" w:themeColor="text1"/>
          <w:sz w:val="20"/>
          <w:szCs w:val="20"/>
          <w:lang w:val="es-ES" w:eastAsia="en-GB"/>
        </w:rPr>
        <w:t xml:space="preserve"> meses para completar a </w:t>
      </w:r>
      <w:proofErr w:type="spellStart"/>
      <w:r w:rsidRPr="003207C3">
        <w:rPr>
          <w:rFonts w:ascii="Cambria" w:eastAsia="Times New Roman" w:hAnsi="Cambria" w:cs="Times New Roman"/>
          <w:color w:val="000000" w:themeColor="text1"/>
          <w:sz w:val="20"/>
          <w:szCs w:val="20"/>
          <w:lang w:val="es-ES" w:eastAsia="en-GB"/>
        </w:rPr>
        <w:t>sua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promoção</w:t>
      </w:r>
      <w:proofErr w:type="spellEnd"/>
      <w:r w:rsidRPr="003207C3">
        <w:rPr>
          <w:rFonts w:ascii="Cambria" w:eastAsia="Times New Roman" w:hAnsi="Cambria" w:cs="Times New Roman"/>
          <w:color w:val="000000" w:themeColor="text1"/>
          <w:sz w:val="20"/>
          <w:szCs w:val="20"/>
          <w:lang w:val="es-ES" w:eastAsia="en-GB"/>
        </w:rPr>
        <w:t xml:space="preserve"> vocacional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Goa.</w:t>
      </w:r>
      <w:bookmarkStart w:id="131" w:name="_ftnref202"/>
      <w:bookmarkEnd w:id="131"/>
      <w:r w:rsidR="00F87700" w:rsidRPr="003207C3">
        <w:rPr>
          <w:rStyle w:val="FootnoteReference"/>
          <w:rFonts w:ascii="Cambria" w:eastAsia="Times New Roman" w:hAnsi="Cambria" w:cs="Times New Roman"/>
          <w:color w:val="000000" w:themeColor="text1"/>
          <w:sz w:val="20"/>
          <w:szCs w:val="20"/>
          <w:lang w:val="es-ES" w:eastAsia="en-GB"/>
        </w:rPr>
        <w:footnoteReference w:id="210"/>
      </w:r>
      <w:r w:rsidR="00F87700" w:rsidRPr="003207C3">
        <w:rPr>
          <w:rFonts w:ascii="Cambria" w:eastAsia="Times New Roman" w:hAnsi="Cambria" w:cs="Times New Roman"/>
          <w:color w:val="000000" w:themeColor="text1"/>
          <w:sz w:val="20"/>
          <w:szCs w:val="20"/>
          <w:lang w:val="es-ES" w:eastAsia="en-GB"/>
        </w:rPr>
        <w:t xml:space="preserve"> </w:t>
      </w:r>
    </w:p>
    <w:p w14:paraId="49337866" w14:textId="2C5DA1BF" w:rsidR="005A0836" w:rsidRPr="003207C3" w:rsidRDefault="0079544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bom</w:t>
      </w:r>
      <w:proofErr w:type="spellEnd"/>
      <w:r w:rsidRPr="003207C3">
        <w:rPr>
          <w:rFonts w:ascii="Cambria" w:eastAsia="Times New Roman" w:hAnsi="Cambria" w:cs="Times New Roman"/>
          <w:color w:val="000000" w:themeColor="text1"/>
          <w:sz w:val="22"/>
          <w:szCs w:val="22"/>
          <w:lang w:val="es-ES" w:eastAsia="en-GB"/>
        </w:rPr>
        <w:t xml:space="preserve"> do provincial</w:t>
      </w:r>
      <w:r w:rsidR="005A0836" w:rsidRPr="003207C3">
        <w:rPr>
          <w:rFonts w:ascii="Cambria" w:eastAsia="Times New Roman" w:hAnsi="Cambria" w:cs="Times New Roman"/>
          <w:color w:val="000000" w:themeColor="text1"/>
          <w:sz w:val="22"/>
          <w:szCs w:val="22"/>
          <w:lang w:val="es-ES" w:eastAsia="en-GB"/>
        </w:rPr>
        <w:t> </w:t>
      </w:r>
      <w:proofErr w:type="spellStart"/>
      <w:r w:rsidR="00FA0119" w:rsidRPr="003207C3">
        <w:rPr>
          <w:rFonts w:ascii="Cambria" w:eastAsia="Times New Roman" w:hAnsi="Cambria" w:cs="Times New Roman"/>
          <w:color w:val="000000" w:themeColor="text1"/>
          <w:sz w:val="22"/>
          <w:szCs w:val="22"/>
          <w:lang w:val="es-ES" w:eastAsia="en-GB"/>
        </w:rPr>
        <w:t>fica</w:t>
      </w:r>
      <w:proofErr w:type="spellEnd"/>
      <w:r w:rsidR="00FA0119" w:rsidRPr="003207C3">
        <w:rPr>
          <w:rFonts w:ascii="Cambria" w:eastAsia="Times New Roman" w:hAnsi="Cambria" w:cs="Times New Roman"/>
          <w:color w:val="000000" w:themeColor="text1"/>
          <w:sz w:val="22"/>
          <w:szCs w:val="22"/>
          <w:lang w:val="es-ES" w:eastAsia="en-GB"/>
        </w:rPr>
        <w:t xml:space="preserve"> </w:t>
      </w:r>
      <w:r w:rsidR="00636963" w:rsidRPr="003207C3">
        <w:rPr>
          <w:rFonts w:ascii="Cambria" w:eastAsia="Times New Roman" w:hAnsi="Cambria" w:cs="Times New Roman"/>
          <w:color w:val="000000" w:themeColor="text1"/>
          <w:sz w:val="22"/>
          <w:szCs w:val="22"/>
          <w:lang w:val="es-ES" w:eastAsia="en-GB"/>
        </w:rPr>
        <w:t>abal</w:t>
      </w:r>
      <w:r w:rsidR="00FA0119" w:rsidRPr="003207C3">
        <w:rPr>
          <w:rFonts w:ascii="Cambria" w:eastAsia="Times New Roman" w:hAnsi="Cambria" w:cs="Times New Roman"/>
          <w:color w:val="000000" w:themeColor="text1"/>
          <w:sz w:val="22"/>
          <w:szCs w:val="22"/>
          <w:lang w:val="es-ES" w:eastAsia="en-GB"/>
        </w:rPr>
        <w:t xml:space="preserve">ado – “esta carta </w:t>
      </w:r>
      <w:proofErr w:type="spellStart"/>
      <w:r w:rsidR="00FA0119" w:rsidRPr="003207C3">
        <w:rPr>
          <w:rFonts w:ascii="Cambria" w:eastAsia="Times New Roman" w:hAnsi="Cambria" w:cs="Times New Roman"/>
          <w:color w:val="000000" w:themeColor="text1"/>
          <w:sz w:val="22"/>
          <w:szCs w:val="22"/>
          <w:lang w:val="es-ES" w:eastAsia="en-GB"/>
        </w:rPr>
        <w:t>deu</w:t>
      </w:r>
      <w:proofErr w:type="spellEnd"/>
      <w:r w:rsidR="00FA0119" w:rsidRPr="003207C3">
        <w:rPr>
          <w:rFonts w:ascii="Cambria" w:eastAsia="Times New Roman" w:hAnsi="Cambria" w:cs="Times New Roman"/>
          <w:color w:val="000000" w:themeColor="text1"/>
          <w:sz w:val="22"/>
          <w:szCs w:val="22"/>
          <w:lang w:val="es-ES" w:eastAsia="en-GB"/>
        </w:rPr>
        <w:t xml:space="preserve">-me </w:t>
      </w:r>
      <w:proofErr w:type="spellStart"/>
      <w:r w:rsidR="00FA0119" w:rsidRPr="003207C3">
        <w:rPr>
          <w:rFonts w:ascii="Cambria" w:eastAsia="Times New Roman" w:hAnsi="Cambria" w:cs="Times New Roman"/>
          <w:color w:val="000000" w:themeColor="text1"/>
          <w:sz w:val="22"/>
          <w:szCs w:val="22"/>
          <w:lang w:val="es-ES" w:eastAsia="en-GB"/>
        </w:rPr>
        <w:t>um</w:t>
      </w:r>
      <w:proofErr w:type="spellEnd"/>
      <w:r w:rsidR="00FA0119" w:rsidRPr="003207C3">
        <w:rPr>
          <w:rFonts w:ascii="Cambria" w:eastAsia="Times New Roman" w:hAnsi="Cambria" w:cs="Times New Roman"/>
          <w:color w:val="000000" w:themeColor="text1"/>
          <w:sz w:val="22"/>
          <w:szCs w:val="22"/>
          <w:lang w:val="es-ES" w:eastAsia="en-GB"/>
        </w:rPr>
        <w:t xml:space="preserve"> grande choque” – e na </w:t>
      </w:r>
      <w:proofErr w:type="spellStart"/>
      <w:r w:rsidR="00FA0119" w:rsidRPr="003207C3">
        <w:rPr>
          <w:rFonts w:ascii="Cambria" w:eastAsia="Times New Roman" w:hAnsi="Cambria" w:cs="Times New Roman"/>
          <w:color w:val="000000" w:themeColor="text1"/>
          <w:sz w:val="22"/>
          <w:szCs w:val="22"/>
          <w:lang w:val="es-ES" w:eastAsia="en-GB"/>
        </w:rPr>
        <w:t>sua</w:t>
      </w:r>
      <w:proofErr w:type="spellEnd"/>
      <w:r w:rsidR="00FA0119" w:rsidRPr="003207C3">
        <w:rPr>
          <w:rFonts w:ascii="Cambria" w:eastAsia="Times New Roman" w:hAnsi="Cambria" w:cs="Times New Roman"/>
          <w:color w:val="000000" w:themeColor="text1"/>
          <w:sz w:val="22"/>
          <w:szCs w:val="22"/>
          <w:lang w:val="es-ES" w:eastAsia="en-GB"/>
        </w:rPr>
        <w:t xml:space="preserve"> lo</w:t>
      </w:r>
      <w:r w:rsidR="00636963" w:rsidRPr="003207C3">
        <w:rPr>
          <w:rFonts w:ascii="Cambria" w:eastAsia="Times New Roman" w:hAnsi="Cambria" w:cs="Times New Roman"/>
          <w:color w:val="000000" w:themeColor="text1"/>
          <w:sz w:val="22"/>
          <w:szCs w:val="22"/>
          <w:lang w:val="es-ES" w:eastAsia="en-GB"/>
        </w:rPr>
        <w:t>n</w:t>
      </w:r>
      <w:r w:rsidR="00FA0119" w:rsidRPr="003207C3">
        <w:rPr>
          <w:rFonts w:ascii="Cambria" w:eastAsia="Times New Roman" w:hAnsi="Cambria" w:cs="Times New Roman"/>
          <w:color w:val="000000" w:themeColor="text1"/>
          <w:sz w:val="22"/>
          <w:szCs w:val="22"/>
          <w:lang w:val="es-ES" w:eastAsia="en-GB"/>
        </w:rPr>
        <w:t xml:space="preserve">ga </w:t>
      </w:r>
      <w:proofErr w:type="spellStart"/>
      <w:r w:rsidR="00FA0119" w:rsidRPr="003207C3">
        <w:rPr>
          <w:rFonts w:ascii="Cambria" w:eastAsia="Times New Roman" w:hAnsi="Cambria" w:cs="Times New Roman"/>
          <w:color w:val="000000" w:themeColor="text1"/>
          <w:sz w:val="22"/>
          <w:szCs w:val="22"/>
          <w:lang w:val="es-ES" w:eastAsia="en-GB"/>
        </w:rPr>
        <w:t>resposta</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pede</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ao</w:t>
      </w:r>
      <w:proofErr w:type="spellEnd"/>
      <w:r w:rsidR="00FA0119" w:rsidRPr="003207C3">
        <w:rPr>
          <w:rFonts w:ascii="Cambria" w:eastAsia="Times New Roman" w:hAnsi="Cambria" w:cs="Times New Roman"/>
          <w:color w:val="000000" w:themeColor="text1"/>
          <w:sz w:val="22"/>
          <w:szCs w:val="22"/>
          <w:lang w:val="es-ES" w:eastAsia="en-GB"/>
        </w:rPr>
        <w:t xml:space="preserve"> superior que </w:t>
      </w:r>
      <w:proofErr w:type="spellStart"/>
      <w:r w:rsidR="00FA0119" w:rsidRPr="003207C3">
        <w:rPr>
          <w:rFonts w:ascii="Cambria" w:eastAsia="Times New Roman" w:hAnsi="Cambria" w:cs="Times New Roman"/>
          <w:color w:val="000000" w:themeColor="text1"/>
          <w:sz w:val="22"/>
          <w:szCs w:val="22"/>
          <w:lang w:val="es-ES" w:eastAsia="en-GB"/>
        </w:rPr>
        <w:t>não</w:t>
      </w:r>
      <w:proofErr w:type="spellEnd"/>
      <w:r w:rsidR="00FA0119" w:rsidRPr="003207C3">
        <w:rPr>
          <w:rFonts w:ascii="Cambria" w:eastAsia="Times New Roman" w:hAnsi="Cambria" w:cs="Times New Roman"/>
          <w:color w:val="000000" w:themeColor="text1"/>
          <w:sz w:val="22"/>
          <w:szCs w:val="22"/>
          <w:lang w:val="es-ES" w:eastAsia="en-GB"/>
        </w:rPr>
        <w:t xml:space="preserve"> leve por </w:t>
      </w:r>
      <w:proofErr w:type="spellStart"/>
      <w:r w:rsidR="00FA0119" w:rsidRPr="003207C3">
        <w:rPr>
          <w:rFonts w:ascii="Cambria" w:eastAsia="Times New Roman" w:hAnsi="Cambria" w:cs="Times New Roman"/>
          <w:color w:val="000000" w:themeColor="text1"/>
          <w:sz w:val="22"/>
          <w:szCs w:val="22"/>
          <w:lang w:val="es-ES" w:eastAsia="en-GB"/>
        </w:rPr>
        <w:t>diante</w:t>
      </w:r>
      <w:proofErr w:type="spellEnd"/>
      <w:r w:rsidR="00FA0119" w:rsidRPr="003207C3">
        <w:rPr>
          <w:rFonts w:ascii="Cambria" w:eastAsia="Times New Roman" w:hAnsi="Cambria" w:cs="Times New Roman"/>
          <w:color w:val="000000" w:themeColor="text1"/>
          <w:sz w:val="22"/>
          <w:szCs w:val="22"/>
          <w:lang w:val="es-ES" w:eastAsia="en-GB"/>
        </w:rPr>
        <w:t xml:space="preserve"> os </w:t>
      </w:r>
      <w:proofErr w:type="spellStart"/>
      <w:r w:rsidR="00FA0119" w:rsidRPr="003207C3">
        <w:rPr>
          <w:rFonts w:ascii="Cambria" w:eastAsia="Times New Roman" w:hAnsi="Cambria" w:cs="Times New Roman"/>
          <w:color w:val="000000" w:themeColor="text1"/>
          <w:sz w:val="22"/>
          <w:szCs w:val="22"/>
          <w:lang w:val="es-ES" w:eastAsia="en-GB"/>
        </w:rPr>
        <w:t>seus</w:t>
      </w:r>
      <w:proofErr w:type="spellEnd"/>
      <w:r w:rsidR="00FA0119" w:rsidRPr="003207C3">
        <w:rPr>
          <w:rFonts w:ascii="Cambria" w:eastAsia="Times New Roman" w:hAnsi="Cambria" w:cs="Times New Roman"/>
          <w:color w:val="000000" w:themeColor="text1"/>
          <w:sz w:val="22"/>
          <w:szCs w:val="22"/>
          <w:lang w:val="es-ES" w:eastAsia="en-GB"/>
        </w:rPr>
        <w:t xml:space="preserve"> planos. Carreño era </w:t>
      </w:r>
      <w:proofErr w:type="spellStart"/>
      <w:r w:rsidR="00FA0119" w:rsidRPr="003207C3">
        <w:rPr>
          <w:rFonts w:ascii="Cambria" w:eastAsia="Times New Roman" w:hAnsi="Cambria" w:cs="Times New Roman"/>
          <w:color w:val="000000" w:themeColor="text1"/>
          <w:sz w:val="22"/>
          <w:szCs w:val="22"/>
          <w:lang w:val="es-ES" w:eastAsia="en-GB"/>
        </w:rPr>
        <w:t>muito</w:t>
      </w:r>
      <w:proofErr w:type="spellEnd"/>
      <w:r w:rsidR="00FA0119" w:rsidRPr="003207C3">
        <w:rPr>
          <w:rFonts w:ascii="Cambria" w:eastAsia="Times New Roman" w:hAnsi="Cambria" w:cs="Times New Roman"/>
          <w:color w:val="000000" w:themeColor="text1"/>
          <w:sz w:val="22"/>
          <w:szCs w:val="22"/>
          <w:lang w:val="es-ES" w:eastAsia="en-GB"/>
        </w:rPr>
        <w:t xml:space="preserve"> estimado pelas autoridades eclesiásticas e </w:t>
      </w:r>
      <w:proofErr w:type="spellStart"/>
      <w:r w:rsidR="00FA0119" w:rsidRPr="003207C3">
        <w:rPr>
          <w:rFonts w:ascii="Cambria" w:eastAsia="Times New Roman" w:hAnsi="Cambria" w:cs="Times New Roman"/>
          <w:color w:val="000000" w:themeColor="text1"/>
          <w:sz w:val="22"/>
          <w:szCs w:val="22"/>
          <w:lang w:val="es-ES" w:eastAsia="en-GB"/>
        </w:rPr>
        <w:t>civis</w:t>
      </w:r>
      <w:proofErr w:type="spellEnd"/>
      <w:r w:rsidR="00FA0119" w:rsidRPr="003207C3">
        <w:rPr>
          <w:rFonts w:ascii="Cambria" w:eastAsia="Times New Roman" w:hAnsi="Cambria" w:cs="Times New Roman"/>
          <w:color w:val="000000" w:themeColor="text1"/>
          <w:sz w:val="22"/>
          <w:szCs w:val="22"/>
          <w:lang w:val="es-ES" w:eastAsia="en-GB"/>
        </w:rPr>
        <w:t xml:space="preserve">, como </w:t>
      </w:r>
      <w:proofErr w:type="spellStart"/>
      <w:r w:rsidR="00521664" w:rsidRPr="003207C3">
        <w:rPr>
          <w:rFonts w:ascii="Cambria" w:eastAsia="Times New Roman" w:hAnsi="Cambria" w:cs="Times New Roman"/>
          <w:color w:val="000000" w:themeColor="text1"/>
          <w:sz w:val="22"/>
          <w:szCs w:val="22"/>
          <w:lang w:val="es-ES" w:eastAsia="en-GB"/>
        </w:rPr>
        <w:t>tinha</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636963" w:rsidRPr="003207C3">
        <w:rPr>
          <w:rFonts w:ascii="Cambria" w:eastAsia="Times New Roman" w:hAnsi="Cambria" w:cs="Times New Roman"/>
          <w:color w:val="000000" w:themeColor="text1"/>
          <w:sz w:val="22"/>
          <w:szCs w:val="22"/>
          <w:lang w:val="es-ES" w:eastAsia="en-GB"/>
        </w:rPr>
        <w:t>ficado</w:t>
      </w:r>
      <w:proofErr w:type="spellEnd"/>
      <w:r w:rsidR="00636963" w:rsidRPr="003207C3">
        <w:rPr>
          <w:rFonts w:ascii="Cambria" w:eastAsia="Times New Roman" w:hAnsi="Cambria" w:cs="Times New Roman"/>
          <w:color w:val="000000" w:themeColor="text1"/>
          <w:sz w:val="22"/>
          <w:szCs w:val="22"/>
          <w:lang w:val="es-ES" w:eastAsia="en-GB"/>
        </w:rPr>
        <w:t xml:space="preserve"> </w:t>
      </w:r>
      <w:r w:rsidR="00FA0119" w:rsidRPr="003207C3">
        <w:rPr>
          <w:rFonts w:ascii="Cambria" w:eastAsia="Times New Roman" w:hAnsi="Cambria" w:cs="Times New Roman"/>
          <w:color w:val="000000" w:themeColor="text1"/>
          <w:sz w:val="22"/>
          <w:szCs w:val="22"/>
          <w:lang w:val="es-ES" w:eastAsia="en-GB"/>
        </w:rPr>
        <w:t xml:space="preserve">claro </w:t>
      </w:r>
      <w:r w:rsidR="00636963" w:rsidRPr="003207C3">
        <w:rPr>
          <w:rFonts w:ascii="Cambria" w:eastAsia="Times New Roman" w:hAnsi="Cambria" w:cs="Times New Roman"/>
          <w:color w:val="000000" w:themeColor="text1"/>
          <w:sz w:val="22"/>
          <w:szCs w:val="22"/>
          <w:lang w:val="es-ES" w:eastAsia="en-GB"/>
        </w:rPr>
        <w:t>n</w:t>
      </w:r>
      <w:r w:rsidR="00FA0119" w:rsidRPr="003207C3">
        <w:rPr>
          <w:rFonts w:ascii="Cambria" w:eastAsia="Times New Roman" w:hAnsi="Cambria" w:cs="Times New Roman"/>
          <w:color w:val="000000" w:themeColor="text1"/>
          <w:sz w:val="22"/>
          <w:szCs w:val="22"/>
          <w:lang w:val="es-ES" w:eastAsia="en-GB"/>
        </w:rPr>
        <w:t xml:space="preserve">a </w:t>
      </w:r>
      <w:proofErr w:type="spellStart"/>
      <w:r w:rsidR="00FA0119" w:rsidRPr="003207C3">
        <w:rPr>
          <w:rFonts w:ascii="Cambria" w:eastAsia="Times New Roman" w:hAnsi="Cambria" w:cs="Times New Roman"/>
          <w:color w:val="000000" w:themeColor="text1"/>
          <w:sz w:val="22"/>
          <w:szCs w:val="22"/>
          <w:lang w:val="es-ES" w:eastAsia="en-GB"/>
        </w:rPr>
        <w:t>homenagem</w:t>
      </w:r>
      <w:proofErr w:type="spellEnd"/>
      <w:r w:rsidR="00FA0119" w:rsidRPr="003207C3">
        <w:rPr>
          <w:rFonts w:ascii="Cambria" w:eastAsia="Times New Roman" w:hAnsi="Cambria" w:cs="Times New Roman"/>
          <w:color w:val="000000" w:themeColor="text1"/>
          <w:sz w:val="22"/>
          <w:szCs w:val="22"/>
          <w:lang w:val="es-ES" w:eastAsia="en-GB"/>
        </w:rPr>
        <w:t xml:space="preserve"> de </w:t>
      </w:r>
      <w:proofErr w:type="spellStart"/>
      <w:r w:rsidR="00FA0119" w:rsidRPr="003207C3">
        <w:rPr>
          <w:rFonts w:ascii="Cambria" w:eastAsia="Times New Roman" w:hAnsi="Cambria" w:cs="Times New Roman"/>
          <w:color w:val="000000" w:themeColor="text1"/>
          <w:sz w:val="22"/>
          <w:szCs w:val="22"/>
          <w:lang w:val="es-ES" w:eastAsia="en-GB"/>
        </w:rPr>
        <w:t>maio</w:t>
      </w:r>
      <w:proofErr w:type="spellEnd"/>
      <w:r w:rsidR="00FA0119" w:rsidRPr="003207C3">
        <w:rPr>
          <w:rFonts w:ascii="Cambria" w:eastAsia="Times New Roman" w:hAnsi="Cambria" w:cs="Times New Roman"/>
          <w:color w:val="000000" w:themeColor="text1"/>
          <w:sz w:val="22"/>
          <w:szCs w:val="22"/>
          <w:lang w:val="es-ES" w:eastAsia="en-GB"/>
        </w:rPr>
        <w:t xml:space="preserve"> de 1960. </w:t>
      </w:r>
      <w:proofErr w:type="spellStart"/>
      <w:r w:rsidR="00FA0119" w:rsidRPr="003207C3">
        <w:rPr>
          <w:rFonts w:ascii="Cambria" w:eastAsia="Times New Roman" w:hAnsi="Cambria" w:cs="Times New Roman"/>
          <w:color w:val="000000" w:themeColor="text1"/>
          <w:sz w:val="22"/>
          <w:szCs w:val="22"/>
          <w:lang w:val="es-ES" w:eastAsia="en-GB"/>
        </w:rPr>
        <w:t>Estava</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envolvido</w:t>
      </w:r>
      <w:proofErr w:type="spellEnd"/>
      <w:r w:rsidR="00FA0119" w:rsidRPr="003207C3">
        <w:rPr>
          <w:rFonts w:ascii="Cambria" w:eastAsia="Times New Roman" w:hAnsi="Cambria" w:cs="Times New Roman"/>
          <w:color w:val="000000" w:themeColor="text1"/>
          <w:sz w:val="22"/>
          <w:szCs w:val="22"/>
          <w:lang w:val="es-ES" w:eastAsia="en-GB"/>
        </w:rPr>
        <w:t xml:space="preserve"> na </w:t>
      </w:r>
      <w:proofErr w:type="spellStart"/>
      <w:r w:rsidR="00FA0119" w:rsidRPr="003207C3">
        <w:rPr>
          <w:rFonts w:ascii="Cambria" w:eastAsia="Times New Roman" w:hAnsi="Cambria" w:cs="Times New Roman"/>
          <w:color w:val="000000" w:themeColor="text1"/>
          <w:sz w:val="22"/>
          <w:szCs w:val="22"/>
          <w:lang w:val="es-ES" w:eastAsia="en-GB"/>
        </w:rPr>
        <w:t>angariação</w:t>
      </w:r>
      <w:proofErr w:type="spellEnd"/>
      <w:r w:rsidR="00FA0119" w:rsidRPr="003207C3">
        <w:rPr>
          <w:rFonts w:ascii="Cambria" w:eastAsia="Times New Roman" w:hAnsi="Cambria" w:cs="Times New Roman"/>
          <w:color w:val="000000" w:themeColor="text1"/>
          <w:sz w:val="22"/>
          <w:szCs w:val="22"/>
          <w:lang w:val="es-ES" w:eastAsia="en-GB"/>
        </w:rPr>
        <w:t xml:space="preserve"> de fundos para o </w:t>
      </w:r>
      <w:proofErr w:type="spellStart"/>
      <w:r w:rsidR="00FA0119" w:rsidRPr="003207C3">
        <w:rPr>
          <w:rFonts w:ascii="Cambria" w:eastAsia="Times New Roman" w:hAnsi="Cambria" w:cs="Times New Roman"/>
          <w:color w:val="000000" w:themeColor="text1"/>
          <w:sz w:val="22"/>
          <w:szCs w:val="22"/>
          <w:lang w:val="es-ES" w:eastAsia="en-GB"/>
        </w:rPr>
        <w:t>aspirantado</w:t>
      </w:r>
      <w:proofErr w:type="spellEnd"/>
      <w:r w:rsidR="00FA0119" w:rsidRPr="003207C3">
        <w:rPr>
          <w:rFonts w:ascii="Cambria" w:eastAsia="Times New Roman" w:hAnsi="Cambria" w:cs="Times New Roman"/>
          <w:color w:val="000000" w:themeColor="text1"/>
          <w:sz w:val="22"/>
          <w:szCs w:val="22"/>
          <w:lang w:val="es-ES" w:eastAsia="en-GB"/>
        </w:rPr>
        <w:t xml:space="preserve">, e a </w:t>
      </w:r>
      <w:proofErr w:type="spellStart"/>
      <w:r w:rsidR="00FA0119" w:rsidRPr="003207C3">
        <w:rPr>
          <w:rFonts w:ascii="Cambria" w:eastAsia="Times New Roman" w:hAnsi="Cambria" w:cs="Times New Roman"/>
          <w:color w:val="000000" w:themeColor="text1"/>
          <w:sz w:val="22"/>
          <w:szCs w:val="22"/>
          <w:lang w:val="es-ES" w:eastAsia="en-GB"/>
        </w:rPr>
        <w:t>prov</w:t>
      </w:r>
      <w:r w:rsidR="00636963" w:rsidRPr="003207C3">
        <w:rPr>
          <w:rFonts w:ascii="Cambria" w:eastAsia="Times New Roman" w:hAnsi="Cambria" w:cs="Times New Roman"/>
          <w:color w:val="000000" w:themeColor="text1"/>
          <w:sz w:val="22"/>
          <w:szCs w:val="22"/>
          <w:lang w:val="es-ES" w:eastAsia="en-GB"/>
        </w:rPr>
        <w:t>í</w:t>
      </w:r>
      <w:r w:rsidR="00FA0119" w:rsidRPr="003207C3">
        <w:rPr>
          <w:rFonts w:ascii="Cambria" w:eastAsia="Times New Roman" w:hAnsi="Cambria" w:cs="Times New Roman"/>
          <w:color w:val="000000" w:themeColor="text1"/>
          <w:sz w:val="22"/>
          <w:szCs w:val="22"/>
          <w:lang w:val="es-ES" w:eastAsia="en-GB"/>
        </w:rPr>
        <w:t>ncia</w:t>
      </w:r>
      <w:proofErr w:type="spellEnd"/>
      <w:r w:rsidR="00FA0119" w:rsidRPr="003207C3">
        <w:rPr>
          <w:rFonts w:ascii="Cambria" w:eastAsia="Times New Roman" w:hAnsi="Cambria" w:cs="Times New Roman"/>
          <w:color w:val="000000" w:themeColor="text1"/>
          <w:sz w:val="22"/>
          <w:szCs w:val="22"/>
          <w:lang w:val="es-ES" w:eastAsia="en-GB"/>
        </w:rPr>
        <w:t xml:space="preserve"> de Portug</w:t>
      </w:r>
      <w:r w:rsidR="00521664" w:rsidRPr="003207C3">
        <w:rPr>
          <w:rFonts w:ascii="Cambria" w:eastAsia="Times New Roman" w:hAnsi="Cambria" w:cs="Times New Roman"/>
          <w:color w:val="000000" w:themeColor="text1"/>
          <w:sz w:val="22"/>
          <w:szCs w:val="22"/>
          <w:lang w:val="es-ES" w:eastAsia="en-GB"/>
        </w:rPr>
        <w:t>a</w:t>
      </w:r>
      <w:r w:rsidR="00FA0119" w:rsidRPr="003207C3">
        <w:rPr>
          <w:rFonts w:ascii="Cambria" w:eastAsia="Times New Roman" w:hAnsi="Cambria" w:cs="Times New Roman"/>
          <w:color w:val="000000" w:themeColor="text1"/>
          <w:sz w:val="22"/>
          <w:szCs w:val="22"/>
          <w:lang w:val="es-ES" w:eastAsia="en-GB"/>
        </w:rPr>
        <w:t xml:space="preserve">l </w:t>
      </w:r>
      <w:proofErr w:type="spellStart"/>
      <w:r w:rsidR="00FA0119" w:rsidRPr="003207C3">
        <w:rPr>
          <w:rFonts w:ascii="Cambria" w:eastAsia="Times New Roman" w:hAnsi="Cambria" w:cs="Times New Roman"/>
          <w:color w:val="000000" w:themeColor="text1"/>
          <w:sz w:val="22"/>
          <w:szCs w:val="22"/>
          <w:lang w:val="es-ES" w:eastAsia="en-GB"/>
        </w:rPr>
        <w:t>não</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tinha</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mais</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ninguém</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com</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essa</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capacidade</w:t>
      </w:r>
      <w:proofErr w:type="spellEnd"/>
      <w:r w:rsidR="00FA0119" w:rsidRPr="003207C3">
        <w:rPr>
          <w:rFonts w:ascii="Cambria" w:eastAsia="Times New Roman" w:hAnsi="Cambria" w:cs="Times New Roman"/>
          <w:color w:val="000000" w:themeColor="text1"/>
          <w:sz w:val="22"/>
          <w:szCs w:val="22"/>
          <w:lang w:val="es-ES" w:eastAsia="en-GB"/>
        </w:rPr>
        <w:t xml:space="preserve">. Durante a </w:t>
      </w:r>
      <w:proofErr w:type="spellStart"/>
      <w:r w:rsidR="00FA0119" w:rsidRPr="003207C3">
        <w:rPr>
          <w:rFonts w:ascii="Cambria" w:eastAsia="Times New Roman" w:hAnsi="Cambria" w:cs="Times New Roman"/>
          <w:color w:val="000000" w:themeColor="text1"/>
          <w:sz w:val="22"/>
          <w:szCs w:val="22"/>
          <w:lang w:val="es-ES" w:eastAsia="en-GB"/>
        </w:rPr>
        <w:t>sua</w:t>
      </w:r>
      <w:proofErr w:type="spellEnd"/>
      <w:r w:rsidR="00FA0119" w:rsidRPr="003207C3">
        <w:rPr>
          <w:rFonts w:ascii="Cambria" w:eastAsia="Times New Roman" w:hAnsi="Cambria" w:cs="Times New Roman"/>
          <w:color w:val="000000" w:themeColor="text1"/>
          <w:sz w:val="22"/>
          <w:szCs w:val="22"/>
          <w:lang w:val="es-ES" w:eastAsia="en-GB"/>
        </w:rPr>
        <w:t xml:space="preserve"> visita a Goa, o </w:t>
      </w:r>
      <w:proofErr w:type="spellStart"/>
      <w:r w:rsidR="00FA0119" w:rsidRPr="003207C3">
        <w:rPr>
          <w:rFonts w:ascii="Cambria" w:eastAsia="Times New Roman" w:hAnsi="Cambria" w:cs="Times New Roman"/>
          <w:color w:val="000000" w:themeColor="text1"/>
          <w:sz w:val="22"/>
          <w:szCs w:val="22"/>
          <w:lang w:val="es-ES" w:eastAsia="en-GB"/>
        </w:rPr>
        <w:t>Governador</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Geral</w:t>
      </w:r>
      <w:proofErr w:type="spellEnd"/>
      <w:r w:rsidR="00FA0119" w:rsidRPr="003207C3">
        <w:rPr>
          <w:rFonts w:ascii="Cambria" w:eastAsia="Times New Roman" w:hAnsi="Cambria" w:cs="Times New Roman"/>
          <w:color w:val="000000" w:themeColor="text1"/>
          <w:sz w:val="22"/>
          <w:szCs w:val="22"/>
          <w:lang w:val="es-ES" w:eastAsia="en-GB"/>
        </w:rPr>
        <w:t xml:space="preserve"> e o Patriarca </w:t>
      </w:r>
      <w:proofErr w:type="spellStart"/>
      <w:r w:rsidR="00FA0119" w:rsidRPr="003207C3">
        <w:rPr>
          <w:rFonts w:ascii="Cambria" w:eastAsia="Times New Roman" w:hAnsi="Cambria" w:cs="Times New Roman"/>
          <w:color w:val="000000" w:themeColor="text1"/>
          <w:sz w:val="22"/>
          <w:szCs w:val="22"/>
          <w:lang w:val="es-ES" w:eastAsia="en-GB"/>
        </w:rPr>
        <w:t>fizeram-lhe</w:t>
      </w:r>
      <w:proofErr w:type="spellEnd"/>
      <w:r w:rsidR="00FA0119" w:rsidRPr="003207C3">
        <w:rPr>
          <w:rFonts w:ascii="Cambria" w:eastAsia="Times New Roman" w:hAnsi="Cambria" w:cs="Times New Roman"/>
          <w:color w:val="000000" w:themeColor="text1"/>
          <w:sz w:val="22"/>
          <w:szCs w:val="22"/>
          <w:lang w:val="es-ES" w:eastAsia="en-GB"/>
        </w:rPr>
        <w:t xml:space="preserve"> prometer que Carreño </w:t>
      </w:r>
      <w:proofErr w:type="spellStart"/>
      <w:r w:rsidR="00FA0119" w:rsidRPr="003207C3">
        <w:rPr>
          <w:rFonts w:ascii="Cambria" w:eastAsia="Times New Roman" w:hAnsi="Cambria" w:cs="Times New Roman"/>
          <w:color w:val="000000" w:themeColor="text1"/>
          <w:sz w:val="22"/>
          <w:szCs w:val="22"/>
          <w:lang w:val="es-ES" w:eastAsia="en-GB"/>
        </w:rPr>
        <w:t>regressaria</w:t>
      </w:r>
      <w:proofErr w:type="spellEnd"/>
      <w:r w:rsidR="00FA0119" w:rsidRPr="003207C3">
        <w:rPr>
          <w:rFonts w:ascii="Cambria" w:eastAsia="Times New Roman" w:hAnsi="Cambria" w:cs="Times New Roman"/>
          <w:color w:val="000000" w:themeColor="text1"/>
          <w:sz w:val="22"/>
          <w:szCs w:val="22"/>
          <w:lang w:val="es-ES" w:eastAsia="en-GB"/>
        </w:rPr>
        <w:t>. “</w:t>
      </w:r>
      <w:proofErr w:type="spellStart"/>
      <w:r w:rsidR="00FA0119" w:rsidRPr="003207C3">
        <w:rPr>
          <w:rFonts w:ascii="Cambria" w:eastAsia="Times New Roman" w:hAnsi="Cambria" w:cs="Times New Roman"/>
          <w:color w:val="000000" w:themeColor="text1"/>
          <w:sz w:val="22"/>
          <w:szCs w:val="22"/>
          <w:lang w:val="es-ES" w:eastAsia="en-GB"/>
        </w:rPr>
        <w:t>Respondi</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baseando</w:t>
      </w:r>
      <w:proofErr w:type="spellEnd"/>
      <w:r w:rsidR="00FA0119" w:rsidRPr="003207C3">
        <w:rPr>
          <w:rFonts w:ascii="Cambria" w:eastAsia="Times New Roman" w:hAnsi="Cambria" w:cs="Times New Roman"/>
          <w:color w:val="000000" w:themeColor="text1"/>
          <w:sz w:val="22"/>
          <w:szCs w:val="22"/>
          <w:lang w:val="es-ES" w:eastAsia="en-GB"/>
        </w:rPr>
        <w:t xml:space="preserve">-me na </w:t>
      </w:r>
      <w:proofErr w:type="spellStart"/>
      <w:r w:rsidR="00FA0119" w:rsidRPr="003207C3">
        <w:rPr>
          <w:rFonts w:ascii="Cambria" w:eastAsia="Times New Roman" w:hAnsi="Cambria" w:cs="Times New Roman"/>
          <w:color w:val="000000" w:themeColor="text1"/>
          <w:sz w:val="22"/>
          <w:szCs w:val="22"/>
          <w:lang w:val="es-ES" w:eastAsia="en-GB"/>
        </w:rPr>
        <w:t>sua</w:t>
      </w:r>
      <w:proofErr w:type="spellEnd"/>
      <w:r w:rsidR="00FA0119" w:rsidRPr="003207C3">
        <w:rPr>
          <w:rFonts w:ascii="Cambria" w:eastAsia="Times New Roman" w:hAnsi="Cambria" w:cs="Times New Roman"/>
          <w:color w:val="000000" w:themeColor="text1"/>
          <w:sz w:val="22"/>
          <w:szCs w:val="22"/>
          <w:lang w:val="es-ES" w:eastAsia="en-GB"/>
        </w:rPr>
        <w:t xml:space="preserve"> carta de </w:t>
      </w:r>
      <w:proofErr w:type="spellStart"/>
      <w:r w:rsidR="00FA0119" w:rsidRPr="003207C3">
        <w:rPr>
          <w:rFonts w:ascii="Cambria" w:eastAsia="Times New Roman" w:hAnsi="Cambria" w:cs="Times New Roman"/>
          <w:color w:val="000000" w:themeColor="text1"/>
          <w:sz w:val="22"/>
          <w:szCs w:val="22"/>
          <w:lang w:val="es-ES" w:eastAsia="en-GB"/>
        </w:rPr>
        <w:t>março</w:t>
      </w:r>
      <w:proofErr w:type="spellEnd"/>
      <w:r w:rsidR="00FA0119" w:rsidRPr="003207C3">
        <w:rPr>
          <w:rFonts w:ascii="Cambria" w:eastAsia="Times New Roman" w:hAnsi="Cambria" w:cs="Times New Roman"/>
          <w:color w:val="000000" w:themeColor="text1"/>
          <w:sz w:val="22"/>
          <w:szCs w:val="22"/>
          <w:lang w:val="es-ES" w:eastAsia="en-GB"/>
        </w:rPr>
        <w:t xml:space="preserve"> do ano </w:t>
      </w:r>
      <w:proofErr w:type="spellStart"/>
      <w:r w:rsidR="00FA0119" w:rsidRPr="003207C3">
        <w:rPr>
          <w:rFonts w:ascii="Cambria" w:eastAsia="Times New Roman" w:hAnsi="Cambria" w:cs="Times New Roman"/>
          <w:color w:val="000000" w:themeColor="text1"/>
          <w:sz w:val="22"/>
          <w:szCs w:val="22"/>
          <w:lang w:val="es-ES" w:eastAsia="en-GB"/>
        </w:rPr>
        <w:t>pas</w:t>
      </w:r>
      <w:r w:rsidR="00521664" w:rsidRPr="003207C3">
        <w:rPr>
          <w:rFonts w:ascii="Cambria" w:eastAsia="Times New Roman" w:hAnsi="Cambria" w:cs="Times New Roman"/>
          <w:color w:val="000000" w:themeColor="text1"/>
          <w:sz w:val="22"/>
          <w:szCs w:val="22"/>
          <w:lang w:val="es-ES" w:eastAsia="en-GB"/>
        </w:rPr>
        <w:t>s</w:t>
      </w:r>
      <w:r w:rsidR="00FA0119" w:rsidRPr="003207C3">
        <w:rPr>
          <w:rFonts w:ascii="Cambria" w:eastAsia="Times New Roman" w:hAnsi="Cambria" w:cs="Times New Roman"/>
          <w:color w:val="000000" w:themeColor="text1"/>
          <w:sz w:val="22"/>
          <w:szCs w:val="22"/>
          <w:lang w:val="es-ES" w:eastAsia="en-GB"/>
        </w:rPr>
        <w:t>ado</w:t>
      </w:r>
      <w:proofErr w:type="spellEnd"/>
      <w:r w:rsidR="00FA0119" w:rsidRPr="003207C3">
        <w:rPr>
          <w:rFonts w:ascii="Cambria" w:eastAsia="Times New Roman" w:hAnsi="Cambria" w:cs="Times New Roman"/>
          <w:color w:val="000000" w:themeColor="text1"/>
          <w:sz w:val="22"/>
          <w:szCs w:val="22"/>
          <w:lang w:val="es-ES" w:eastAsia="en-GB"/>
        </w:rPr>
        <w:t xml:space="preserve">, que </w:t>
      </w:r>
      <w:proofErr w:type="spellStart"/>
      <w:r w:rsidR="00FA0119" w:rsidRPr="003207C3">
        <w:rPr>
          <w:rFonts w:ascii="Cambria" w:eastAsia="Times New Roman" w:hAnsi="Cambria" w:cs="Times New Roman"/>
          <w:color w:val="000000" w:themeColor="text1"/>
          <w:sz w:val="22"/>
          <w:szCs w:val="22"/>
          <w:lang w:val="es-ES" w:eastAsia="en-GB"/>
        </w:rPr>
        <w:t>podiam</w:t>
      </w:r>
      <w:proofErr w:type="spellEnd"/>
      <w:r w:rsidR="00FA0119" w:rsidRPr="003207C3">
        <w:rPr>
          <w:rFonts w:ascii="Cambria" w:eastAsia="Times New Roman" w:hAnsi="Cambria" w:cs="Times New Roman"/>
          <w:color w:val="000000" w:themeColor="text1"/>
          <w:sz w:val="22"/>
          <w:szCs w:val="22"/>
          <w:lang w:val="es-ES" w:eastAsia="en-GB"/>
        </w:rPr>
        <w:t xml:space="preserve"> estar seguros de que o </w:t>
      </w:r>
      <w:proofErr w:type="spellStart"/>
      <w:r w:rsidR="00FA0119" w:rsidRPr="003207C3">
        <w:rPr>
          <w:rFonts w:ascii="Cambria" w:eastAsia="Times New Roman" w:hAnsi="Cambria" w:cs="Times New Roman"/>
          <w:color w:val="000000" w:themeColor="text1"/>
          <w:sz w:val="22"/>
          <w:szCs w:val="22"/>
          <w:lang w:val="es-ES" w:eastAsia="en-GB"/>
        </w:rPr>
        <w:t>desejo</w:t>
      </w:r>
      <w:proofErr w:type="spellEnd"/>
      <w:r w:rsidR="00FA0119" w:rsidRPr="003207C3">
        <w:rPr>
          <w:rFonts w:ascii="Cambria" w:eastAsia="Times New Roman" w:hAnsi="Cambria" w:cs="Times New Roman"/>
          <w:color w:val="000000" w:themeColor="text1"/>
          <w:sz w:val="22"/>
          <w:szCs w:val="22"/>
          <w:lang w:val="es-ES" w:eastAsia="en-GB"/>
        </w:rPr>
        <w:t xml:space="preserve"> de </w:t>
      </w:r>
      <w:proofErr w:type="spellStart"/>
      <w:r w:rsidR="00FA0119" w:rsidRPr="003207C3">
        <w:rPr>
          <w:rFonts w:ascii="Cambria" w:eastAsia="Times New Roman" w:hAnsi="Cambria" w:cs="Times New Roman"/>
          <w:color w:val="000000" w:themeColor="text1"/>
          <w:sz w:val="22"/>
          <w:szCs w:val="22"/>
          <w:lang w:val="es-ES" w:eastAsia="en-GB"/>
        </w:rPr>
        <w:t>Sua</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Excelência</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coincidia</w:t>
      </w:r>
      <w:proofErr w:type="spellEnd"/>
      <w:r w:rsidR="00FA0119" w:rsidRPr="003207C3">
        <w:rPr>
          <w:rFonts w:ascii="Cambria" w:eastAsia="Times New Roman" w:hAnsi="Cambria" w:cs="Times New Roman"/>
          <w:color w:val="000000" w:themeColor="text1"/>
          <w:sz w:val="22"/>
          <w:szCs w:val="22"/>
          <w:lang w:val="es-ES" w:eastAsia="en-GB"/>
        </w:rPr>
        <w:t xml:space="preserve"> </w:t>
      </w:r>
      <w:proofErr w:type="spellStart"/>
      <w:r w:rsidR="00FA0119" w:rsidRPr="003207C3">
        <w:rPr>
          <w:rFonts w:ascii="Cambria" w:eastAsia="Times New Roman" w:hAnsi="Cambria" w:cs="Times New Roman"/>
          <w:color w:val="000000" w:themeColor="text1"/>
          <w:sz w:val="22"/>
          <w:szCs w:val="22"/>
          <w:lang w:val="es-ES" w:eastAsia="en-GB"/>
        </w:rPr>
        <w:t>com</w:t>
      </w:r>
      <w:proofErr w:type="spellEnd"/>
      <w:r w:rsidR="00FA0119" w:rsidRPr="003207C3">
        <w:rPr>
          <w:rFonts w:ascii="Cambria" w:eastAsia="Times New Roman" w:hAnsi="Cambria" w:cs="Times New Roman"/>
          <w:color w:val="000000" w:themeColor="text1"/>
          <w:sz w:val="22"/>
          <w:szCs w:val="22"/>
          <w:lang w:val="es-ES" w:eastAsia="en-GB"/>
        </w:rPr>
        <w:t xml:space="preserve"> o dos Superiores”.</w:t>
      </w:r>
      <w:r w:rsidR="00FA0119" w:rsidRPr="003207C3">
        <w:rPr>
          <w:rStyle w:val="FootnoteReference"/>
          <w:rFonts w:ascii="Cambria" w:eastAsia="Times New Roman" w:hAnsi="Cambria" w:cs="Times New Roman"/>
          <w:color w:val="000000" w:themeColor="text1"/>
          <w:sz w:val="22"/>
          <w:szCs w:val="22"/>
          <w:lang w:val="es-ES" w:eastAsia="en-GB"/>
        </w:rPr>
        <w:footnoteReference w:id="211"/>
      </w:r>
    </w:p>
    <w:p w14:paraId="2004F0EE" w14:textId="66AE1CF0" w:rsidR="005A0836" w:rsidRPr="003207C3" w:rsidRDefault="00FA0119" w:rsidP="003E79A3">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lastRenderedPageBreak/>
        <w:t>Monteiro</w:t>
      </w:r>
      <w:proofErr w:type="spellEnd"/>
      <w:r w:rsidRPr="003207C3">
        <w:rPr>
          <w:rFonts w:ascii="Cambria" w:eastAsia="Times New Roman" w:hAnsi="Cambria" w:cs="Times New Roman"/>
          <w:color w:val="000000" w:themeColor="text1"/>
          <w:sz w:val="22"/>
          <w:szCs w:val="22"/>
          <w:lang w:val="es-ES" w:eastAsia="en-GB"/>
        </w:rPr>
        <w:t xml:space="preserve"> continua a </w:t>
      </w:r>
      <w:proofErr w:type="spellStart"/>
      <w:r w:rsidRPr="003207C3">
        <w:rPr>
          <w:rFonts w:ascii="Cambria" w:eastAsia="Times New Roman" w:hAnsi="Cambria" w:cs="Times New Roman"/>
          <w:color w:val="000000" w:themeColor="text1"/>
          <w:sz w:val="22"/>
          <w:szCs w:val="22"/>
          <w:lang w:val="es-ES" w:eastAsia="en-GB"/>
        </w:rPr>
        <w:t>assinalar</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alguns</w:t>
      </w:r>
      <w:proofErr w:type="spellEnd"/>
      <w:r w:rsidRPr="003207C3">
        <w:rPr>
          <w:rFonts w:ascii="Cambria" w:eastAsia="Times New Roman" w:hAnsi="Cambria" w:cs="Times New Roman"/>
          <w:color w:val="000000" w:themeColor="text1"/>
          <w:sz w:val="22"/>
          <w:szCs w:val="22"/>
          <w:lang w:val="es-ES" w:eastAsia="en-GB"/>
        </w:rPr>
        <w:t xml:space="preserve"> salesianos </w:t>
      </w:r>
      <w:proofErr w:type="spellStart"/>
      <w:r w:rsidR="00521664" w:rsidRPr="003207C3">
        <w:rPr>
          <w:rFonts w:ascii="Cambria" w:eastAsia="Times New Roman" w:hAnsi="Cambria" w:cs="Times New Roman"/>
          <w:color w:val="000000" w:themeColor="text1"/>
          <w:sz w:val="22"/>
          <w:szCs w:val="22"/>
          <w:lang w:val="es-ES" w:eastAsia="en-GB"/>
        </w:rPr>
        <w:t>tinham</w:t>
      </w:r>
      <w:proofErr w:type="spellEnd"/>
      <w:r w:rsidRPr="003207C3">
        <w:rPr>
          <w:rFonts w:ascii="Cambria" w:eastAsia="Times New Roman" w:hAnsi="Cambria" w:cs="Times New Roman"/>
          <w:color w:val="000000" w:themeColor="text1"/>
          <w:sz w:val="22"/>
          <w:szCs w:val="22"/>
          <w:lang w:val="es-ES" w:eastAsia="en-GB"/>
        </w:rPr>
        <w:t xml:space="preserve"> desafiado Carreño por defender o </w:t>
      </w:r>
      <w:proofErr w:type="spellStart"/>
      <w:r w:rsidRPr="003207C3">
        <w:rPr>
          <w:rFonts w:ascii="Cambria" w:eastAsia="Times New Roman" w:hAnsi="Cambria" w:cs="Times New Roman"/>
          <w:color w:val="000000" w:themeColor="text1"/>
          <w:sz w:val="22"/>
          <w:szCs w:val="22"/>
          <w:lang w:val="es-ES" w:eastAsia="en-GB"/>
        </w:rPr>
        <w:t>respeito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às</w:t>
      </w:r>
      <w:proofErr w:type="spellEnd"/>
      <w:r w:rsidRPr="003207C3">
        <w:rPr>
          <w:rFonts w:ascii="Cambria" w:eastAsia="Times New Roman" w:hAnsi="Cambria" w:cs="Times New Roman"/>
          <w:color w:val="000000" w:themeColor="text1"/>
          <w:sz w:val="22"/>
          <w:szCs w:val="22"/>
          <w:lang w:val="es-ES" w:eastAsia="en-GB"/>
        </w:rPr>
        <w:t xml:space="preserve"> autoridades </w:t>
      </w:r>
      <w:proofErr w:type="spellStart"/>
      <w:r w:rsidRPr="003207C3">
        <w:rPr>
          <w:rFonts w:ascii="Cambria" w:eastAsia="Times New Roman" w:hAnsi="Cambria" w:cs="Times New Roman"/>
          <w:color w:val="000000" w:themeColor="text1"/>
          <w:sz w:val="22"/>
          <w:szCs w:val="22"/>
          <w:lang w:val="es-ES" w:eastAsia="en-GB"/>
        </w:rPr>
        <w:t>estabeleci</w:t>
      </w:r>
      <w:r w:rsidR="003E79A3" w:rsidRPr="003207C3">
        <w:rPr>
          <w:rFonts w:ascii="Cambria" w:eastAsia="Times New Roman" w:hAnsi="Cambria" w:cs="Times New Roman"/>
          <w:color w:val="000000" w:themeColor="text1"/>
          <w:sz w:val="22"/>
          <w:szCs w:val="22"/>
          <w:lang w:val="es-ES" w:eastAsia="en-GB"/>
        </w:rPr>
        <w:t>d</w:t>
      </w:r>
      <w:r w:rsidRPr="003207C3">
        <w:rPr>
          <w:rFonts w:ascii="Cambria" w:eastAsia="Times New Roman" w:hAnsi="Cambria" w:cs="Times New Roman"/>
          <w:color w:val="000000" w:themeColor="text1"/>
          <w:sz w:val="22"/>
          <w:szCs w:val="22"/>
          <w:lang w:val="es-ES" w:eastAsia="en-GB"/>
        </w:rPr>
        <w:t>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Pois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bem</w:t>
      </w:r>
      <w:proofErr w:type="spellEnd"/>
      <w:r w:rsidRPr="003207C3">
        <w:rPr>
          <w:rFonts w:ascii="Cambria" w:eastAsia="Times New Roman" w:hAnsi="Cambria" w:cs="Times New Roman"/>
          <w:color w:val="000000" w:themeColor="text1"/>
          <w:sz w:val="22"/>
          <w:szCs w:val="22"/>
          <w:lang w:val="es-ES" w:eastAsia="en-GB"/>
        </w:rPr>
        <w:t>,</w:t>
      </w:r>
      <w:r w:rsidR="00B15C22" w:rsidRPr="003207C3">
        <w:rPr>
          <w:rFonts w:ascii="Cambria" w:eastAsia="Times New Roman" w:hAnsi="Cambria" w:cs="Times New Roman"/>
          <w:color w:val="000000" w:themeColor="text1"/>
          <w:sz w:val="22"/>
          <w:szCs w:val="22"/>
          <w:lang w:val="es-ES" w:eastAsia="en-GB"/>
        </w:rPr>
        <w:t xml:space="preserve"> se </w:t>
      </w:r>
      <w:proofErr w:type="spellStart"/>
      <w:r w:rsidR="00B15C22" w:rsidRPr="003207C3">
        <w:rPr>
          <w:rFonts w:ascii="Cambria" w:eastAsia="Times New Roman" w:hAnsi="Cambria" w:cs="Times New Roman"/>
          <w:color w:val="000000" w:themeColor="text1"/>
          <w:sz w:val="22"/>
          <w:szCs w:val="22"/>
          <w:lang w:val="es-ES" w:eastAsia="en-GB"/>
        </w:rPr>
        <w:t>não</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voltasse</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parecer</w:t>
      </w:r>
      <w:r w:rsidR="003E79A3" w:rsidRPr="003207C3">
        <w:rPr>
          <w:rFonts w:ascii="Cambria" w:eastAsia="Times New Roman" w:hAnsi="Cambria" w:cs="Times New Roman"/>
          <w:color w:val="000000" w:themeColor="text1"/>
          <w:sz w:val="22"/>
          <w:szCs w:val="22"/>
          <w:lang w:val="es-ES" w:eastAsia="en-GB"/>
        </w:rPr>
        <w:t>i</w:t>
      </w:r>
      <w:r w:rsidR="00B15C22" w:rsidRPr="003207C3">
        <w:rPr>
          <w:rFonts w:ascii="Cambria" w:eastAsia="Times New Roman" w:hAnsi="Cambria" w:cs="Times New Roman"/>
          <w:color w:val="000000" w:themeColor="text1"/>
          <w:sz w:val="22"/>
          <w:szCs w:val="22"/>
          <w:lang w:val="es-ES" w:eastAsia="en-GB"/>
        </w:rPr>
        <w:t>a</w:t>
      </w:r>
      <w:proofErr w:type="spellEnd"/>
      <w:r w:rsidR="00B15C22" w:rsidRPr="003207C3">
        <w:rPr>
          <w:rFonts w:ascii="Cambria" w:eastAsia="Times New Roman" w:hAnsi="Cambria" w:cs="Times New Roman"/>
          <w:color w:val="000000" w:themeColor="text1"/>
          <w:sz w:val="22"/>
          <w:szCs w:val="22"/>
          <w:lang w:val="es-ES" w:eastAsia="en-GB"/>
        </w:rPr>
        <w:t xml:space="preserve"> que os superiores </w:t>
      </w:r>
      <w:proofErr w:type="spellStart"/>
      <w:r w:rsidR="00B15C22" w:rsidRPr="003207C3">
        <w:rPr>
          <w:rFonts w:ascii="Cambria" w:eastAsia="Times New Roman" w:hAnsi="Cambria" w:cs="Times New Roman"/>
          <w:color w:val="000000" w:themeColor="text1"/>
          <w:sz w:val="22"/>
          <w:szCs w:val="22"/>
          <w:lang w:val="es-ES" w:eastAsia="en-GB"/>
        </w:rPr>
        <w:t>ou</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estavam</w:t>
      </w:r>
      <w:proofErr w:type="spellEnd"/>
      <w:r w:rsidR="00B15C22" w:rsidRPr="003207C3">
        <w:rPr>
          <w:rFonts w:ascii="Cambria" w:eastAsia="Times New Roman" w:hAnsi="Cambria" w:cs="Times New Roman"/>
          <w:color w:val="000000" w:themeColor="text1"/>
          <w:sz w:val="22"/>
          <w:szCs w:val="22"/>
          <w:lang w:val="es-ES" w:eastAsia="en-GB"/>
        </w:rPr>
        <w:t xml:space="preserve"> a defender </w:t>
      </w:r>
      <w:proofErr w:type="spellStart"/>
      <w:r w:rsidR="00B15C22" w:rsidRPr="003207C3">
        <w:rPr>
          <w:rFonts w:ascii="Cambria" w:eastAsia="Times New Roman" w:hAnsi="Cambria" w:cs="Times New Roman"/>
          <w:color w:val="000000" w:themeColor="text1"/>
          <w:sz w:val="22"/>
          <w:szCs w:val="22"/>
          <w:lang w:val="es-ES" w:eastAsia="en-GB"/>
        </w:rPr>
        <w:t>estes</w:t>
      </w:r>
      <w:proofErr w:type="spellEnd"/>
      <w:r w:rsidR="00B15C22" w:rsidRPr="003207C3">
        <w:rPr>
          <w:rFonts w:ascii="Cambria" w:eastAsia="Times New Roman" w:hAnsi="Cambria" w:cs="Times New Roman"/>
          <w:color w:val="000000" w:themeColor="text1"/>
          <w:sz w:val="22"/>
          <w:szCs w:val="22"/>
          <w:lang w:val="es-ES" w:eastAsia="en-GB"/>
        </w:rPr>
        <w:t xml:space="preserve"> salesianos, </w:t>
      </w:r>
      <w:proofErr w:type="spellStart"/>
      <w:r w:rsidR="00B15C22" w:rsidRPr="003207C3">
        <w:rPr>
          <w:rFonts w:ascii="Cambria" w:eastAsia="Times New Roman" w:hAnsi="Cambria" w:cs="Times New Roman"/>
          <w:color w:val="000000" w:themeColor="text1"/>
          <w:sz w:val="22"/>
          <w:szCs w:val="22"/>
          <w:lang w:val="es-ES" w:eastAsia="en-GB"/>
        </w:rPr>
        <w:t>ou</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estavam</w:t>
      </w:r>
      <w:proofErr w:type="spellEnd"/>
      <w:r w:rsidR="00B15C22" w:rsidRPr="003207C3">
        <w:rPr>
          <w:rFonts w:ascii="Cambria" w:eastAsia="Times New Roman" w:hAnsi="Cambria" w:cs="Times New Roman"/>
          <w:color w:val="000000" w:themeColor="text1"/>
          <w:sz w:val="22"/>
          <w:szCs w:val="22"/>
          <w:lang w:val="es-ES" w:eastAsia="en-GB"/>
        </w:rPr>
        <w:t xml:space="preserve"> a </w:t>
      </w:r>
      <w:proofErr w:type="spellStart"/>
      <w:r w:rsidR="00B15C22" w:rsidRPr="003207C3">
        <w:rPr>
          <w:rFonts w:ascii="Cambria" w:eastAsia="Times New Roman" w:hAnsi="Cambria" w:cs="Times New Roman"/>
          <w:color w:val="000000" w:themeColor="text1"/>
          <w:sz w:val="22"/>
          <w:szCs w:val="22"/>
          <w:lang w:val="es-ES" w:eastAsia="en-GB"/>
        </w:rPr>
        <w:t>deixar</w:t>
      </w:r>
      <w:proofErr w:type="spellEnd"/>
      <w:r w:rsidR="00B15C22" w:rsidRPr="003207C3">
        <w:rPr>
          <w:rFonts w:ascii="Cambria" w:eastAsia="Times New Roman" w:hAnsi="Cambria" w:cs="Times New Roman"/>
          <w:color w:val="000000" w:themeColor="text1"/>
          <w:sz w:val="22"/>
          <w:szCs w:val="22"/>
          <w:lang w:val="es-ES" w:eastAsia="en-GB"/>
        </w:rPr>
        <w:t xml:space="preserve">-se </w:t>
      </w:r>
      <w:proofErr w:type="spellStart"/>
      <w:r w:rsidR="00B15C22" w:rsidRPr="003207C3">
        <w:rPr>
          <w:rFonts w:ascii="Cambria" w:eastAsia="Times New Roman" w:hAnsi="Cambria" w:cs="Times New Roman"/>
          <w:color w:val="000000" w:themeColor="text1"/>
          <w:sz w:val="22"/>
          <w:szCs w:val="22"/>
          <w:lang w:val="es-ES" w:eastAsia="en-GB"/>
        </w:rPr>
        <w:t>enga</w:t>
      </w:r>
      <w:r w:rsidR="00521664" w:rsidRPr="003207C3">
        <w:rPr>
          <w:rFonts w:ascii="Cambria" w:eastAsia="Times New Roman" w:hAnsi="Cambria" w:cs="Times New Roman"/>
          <w:color w:val="000000" w:themeColor="text1"/>
          <w:sz w:val="22"/>
          <w:szCs w:val="22"/>
          <w:lang w:val="es-ES" w:eastAsia="en-GB"/>
        </w:rPr>
        <w:t>n</w:t>
      </w:r>
      <w:r w:rsidR="00B15C22" w:rsidRPr="003207C3">
        <w:rPr>
          <w:rFonts w:ascii="Cambria" w:eastAsia="Times New Roman" w:hAnsi="Cambria" w:cs="Times New Roman"/>
          <w:color w:val="000000" w:themeColor="text1"/>
          <w:sz w:val="22"/>
          <w:szCs w:val="22"/>
          <w:lang w:val="es-ES" w:eastAsia="en-GB"/>
        </w:rPr>
        <w:t>ar</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Também</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poderia</w:t>
      </w:r>
      <w:proofErr w:type="spellEnd"/>
      <w:r w:rsidR="00B15C22" w:rsidRPr="003207C3">
        <w:rPr>
          <w:rFonts w:ascii="Cambria" w:eastAsia="Times New Roman" w:hAnsi="Cambria" w:cs="Times New Roman"/>
          <w:color w:val="000000" w:themeColor="text1"/>
          <w:sz w:val="22"/>
          <w:szCs w:val="22"/>
          <w:lang w:val="es-ES" w:eastAsia="en-GB"/>
        </w:rPr>
        <w:t xml:space="preserve"> parecer que os salesianos portugueses </w:t>
      </w:r>
      <w:proofErr w:type="spellStart"/>
      <w:r w:rsidR="00B15C22" w:rsidRPr="003207C3">
        <w:rPr>
          <w:rFonts w:ascii="Cambria" w:eastAsia="Times New Roman" w:hAnsi="Cambria" w:cs="Times New Roman"/>
          <w:color w:val="000000" w:themeColor="text1"/>
          <w:sz w:val="22"/>
          <w:szCs w:val="22"/>
          <w:lang w:val="es-ES" w:eastAsia="en-GB"/>
        </w:rPr>
        <w:t>queriam</w:t>
      </w:r>
      <w:proofErr w:type="spellEnd"/>
      <w:r w:rsidR="00B15C22" w:rsidRPr="003207C3">
        <w:rPr>
          <w:rFonts w:ascii="Cambria" w:eastAsia="Times New Roman" w:hAnsi="Cambria" w:cs="Times New Roman"/>
          <w:color w:val="000000" w:themeColor="text1"/>
          <w:sz w:val="22"/>
          <w:szCs w:val="22"/>
          <w:lang w:val="es-ES" w:eastAsia="en-GB"/>
        </w:rPr>
        <w:t xml:space="preserve"> despedir Carreño: “E </w:t>
      </w:r>
      <w:proofErr w:type="spellStart"/>
      <w:r w:rsidR="00B15C22" w:rsidRPr="003207C3">
        <w:rPr>
          <w:rFonts w:ascii="Cambria" w:eastAsia="Times New Roman" w:hAnsi="Cambria" w:cs="Times New Roman"/>
          <w:color w:val="000000" w:themeColor="text1"/>
          <w:sz w:val="22"/>
          <w:szCs w:val="22"/>
          <w:lang w:val="es-ES" w:eastAsia="en-GB"/>
        </w:rPr>
        <w:t>eu</w:t>
      </w:r>
      <w:proofErr w:type="spellEnd"/>
      <w:r w:rsidR="00B15C22" w:rsidRPr="003207C3">
        <w:rPr>
          <w:rFonts w:ascii="Cambria" w:eastAsia="Times New Roman" w:hAnsi="Cambria" w:cs="Times New Roman"/>
          <w:color w:val="000000" w:themeColor="text1"/>
          <w:sz w:val="22"/>
          <w:szCs w:val="22"/>
          <w:lang w:val="es-ES" w:eastAsia="en-GB"/>
        </w:rPr>
        <w:t xml:space="preserve">, como todos os salesianos portugueses que </w:t>
      </w:r>
      <w:proofErr w:type="spellStart"/>
      <w:r w:rsidR="00B15C22" w:rsidRPr="003207C3">
        <w:rPr>
          <w:rFonts w:ascii="Cambria" w:eastAsia="Times New Roman" w:hAnsi="Cambria" w:cs="Times New Roman"/>
          <w:color w:val="000000" w:themeColor="text1"/>
          <w:sz w:val="22"/>
          <w:szCs w:val="22"/>
          <w:lang w:val="es-ES" w:eastAsia="en-GB"/>
        </w:rPr>
        <w:t>conheço</w:t>
      </w:r>
      <w:proofErr w:type="spellEnd"/>
      <w:r w:rsidR="00B15C22" w:rsidRPr="003207C3">
        <w:rPr>
          <w:rFonts w:ascii="Cambria" w:eastAsia="Times New Roman" w:hAnsi="Cambria" w:cs="Times New Roman"/>
          <w:color w:val="000000" w:themeColor="text1"/>
          <w:sz w:val="22"/>
          <w:szCs w:val="22"/>
          <w:lang w:val="es-ES" w:eastAsia="en-GB"/>
        </w:rPr>
        <w:t>, sentir-me-</w:t>
      </w:r>
      <w:proofErr w:type="spellStart"/>
      <w:r w:rsidR="00B15C22" w:rsidRPr="003207C3">
        <w:rPr>
          <w:rFonts w:ascii="Cambria" w:eastAsia="Times New Roman" w:hAnsi="Cambria" w:cs="Times New Roman"/>
          <w:color w:val="000000" w:themeColor="text1"/>
          <w:sz w:val="22"/>
          <w:szCs w:val="22"/>
          <w:lang w:val="es-ES" w:eastAsia="en-GB"/>
        </w:rPr>
        <w:t>ia</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muito</w:t>
      </w:r>
      <w:proofErr w:type="spellEnd"/>
      <w:r w:rsidR="00B15C22" w:rsidRPr="003207C3">
        <w:rPr>
          <w:rFonts w:ascii="Cambria" w:eastAsia="Times New Roman" w:hAnsi="Cambria" w:cs="Times New Roman"/>
          <w:color w:val="000000" w:themeColor="text1"/>
          <w:sz w:val="22"/>
          <w:szCs w:val="22"/>
          <w:lang w:val="es-ES" w:eastAsia="en-GB"/>
        </w:rPr>
        <w:t xml:space="preserve"> ofendido por este tipo de </w:t>
      </w:r>
      <w:proofErr w:type="spellStart"/>
      <w:r w:rsidR="00B15C22" w:rsidRPr="003207C3">
        <w:rPr>
          <w:rFonts w:ascii="Cambria" w:eastAsia="Times New Roman" w:hAnsi="Cambria" w:cs="Times New Roman"/>
          <w:color w:val="000000" w:themeColor="text1"/>
          <w:sz w:val="22"/>
          <w:szCs w:val="22"/>
          <w:lang w:val="es-ES" w:eastAsia="en-GB"/>
        </w:rPr>
        <w:t>calúnias</w:t>
      </w:r>
      <w:proofErr w:type="spellEnd"/>
      <w:r w:rsidR="00B15C22" w:rsidRPr="003207C3">
        <w:rPr>
          <w:rFonts w:ascii="Cambria" w:eastAsia="Times New Roman" w:hAnsi="Cambria" w:cs="Times New Roman"/>
          <w:color w:val="000000" w:themeColor="text1"/>
          <w:sz w:val="22"/>
          <w:szCs w:val="22"/>
          <w:lang w:val="es-ES" w:eastAsia="en-GB"/>
        </w:rPr>
        <w:t xml:space="preserve">, porque o admiramos </w:t>
      </w:r>
      <w:proofErr w:type="spellStart"/>
      <w:r w:rsidR="00B15C22" w:rsidRPr="003207C3">
        <w:rPr>
          <w:rFonts w:ascii="Cambria" w:eastAsia="Times New Roman" w:hAnsi="Cambria" w:cs="Times New Roman"/>
          <w:color w:val="000000" w:themeColor="text1"/>
          <w:sz w:val="22"/>
          <w:szCs w:val="22"/>
          <w:lang w:val="es-ES" w:eastAsia="en-GB"/>
        </w:rPr>
        <w:t>imensamente</w:t>
      </w:r>
      <w:proofErr w:type="spellEnd"/>
      <w:r w:rsidR="00B15C22" w:rsidRPr="003207C3">
        <w:rPr>
          <w:rFonts w:ascii="Cambria" w:eastAsia="Times New Roman" w:hAnsi="Cambria" w:cs="Times New Roman"/>
          <w:color w:val="000000" w:themeColor="text1"/>
          <w:sz w:val="22"/>
          <w:szCs w:val="22"/>
          <w:lang w:val="es-ES" w:eastAsia="en-GB"/>
        </w:rPr>
        <w:t xml:space="preserve"> e</w:t>
      </w:r>
      <w:r w:rsidR="003E79A3" w:rsidRPr="003207C3">
        <w:rPr>
          <w:rFonts w:ascii="Cambria" w:eastAsia="Times New Roman" w:hAnsi="Cambria" w:cs="Times New Roman"/>
          <w:color w:val="000000" w:themeColor="text1"/>
          <w:sz w:val="22"/>
          <w:szCs w:val="22"/>
          <w:lang w:val="es-ES" w:eastAsia="en-GB"/>
        </w:rPr>
        <w:t xml:space="preserve"> </w:t>
      </w:r>
      <w:proofErr w:type="spellStart"/>
      <w:r w:rsidR="003E79A3" w:rsidRPr="003207C3">
        <w:rPr>
          <w:rFonts w:ascii="Cambria" w:eastAsia="Times New Roman" w:hAnsi="Cambria" w:cs="Times New Roman"/>
          <w:color w:val="000000" w:themeColor="text1"/>
          <w:sz w:val="22"/>
          <w:szCs w:val="22"/>
          <w:lang w:val="es-ES" w:eastAsia="en-GB"/>
        </w:rPr>
        <w:t>lhe</w:t>
      </w:r>
      <w:proofErr w:type="spellEnd"/>
      <w:r w:rsidR="003E79A3" w:rsidRPr="003207C3">
        <w:rPr>
          <w:rFonts w:ascii="Cambria" w:eastAsia="Times New Roman" w:hAnsi="Cambria" w:cs="Times New Roman"/>
          <w:color w:val="000000" w:themeColor="text1"/>
          <w:sz w:val="22"/>
          <w:szCs w:val="22"/>
          <w:lang w:val="es-ES" w:eastAsia="en-GB"/>
        </w:rPr>
        <w:t xml:space="preserve"> estam</w:t>
      </w:r>
      <w:r w:rsidR="00B15C22" w:rsidRPr="003207C3">
        <w:rPr>
          <w:rFonts w:ascii="Cambria" w:eastAsia="Times New Roman" w:hAnsi="Cambria" w:cs="Times New Roman"/>
          <w:color w:val="000000" w:themeColor="text1"/>
          <w:sz w:val="22"/>
          <w:szCs w:val="22"/>
          <w:lang w:val="es-ES" w:eastAsia="en-GB"/>
        </w:rPr>
        <w:t xml:space="preserve">os </w:t>
      </w:r>
      <w:proofErr w:type="spellStart"/>
      <w:r w:rsidR="00B15C22" w:rsidRPr="003207C3">
        <w:rPr>
          <w:rFonts w:ascii="Cambria" w:eastAsia="Times New Roman" w:hAnsi="Cambria" w:cs="Times New Roman"/>
          <w:color w:val="000000" w:themeColor="text1"/>
          <w:sz w:val="22"/>
          <w:szCs w:val="22"/>
          <w:lang w:val="es-ES" w:eastAsia="en-GB"/>
        </w:rPr>
        <w:t>muito</w:t>
      </w:r>
      <w:proofErr w:type="spellEnd"/>
      <w:r w:rsidR="00B15C22" w:rsidRPr="003207C3">
        <w:rPr>
          <w:rFonts w:ascii="Cambria" w:eastAsia="Times New Roman" w:hAnsi="Cambria" w:cs="Times New Roman"/>
          <w:color w:val="000000" w:themeColor="text1"/>
          <w:sz w:val="22"/>
          <w:szCs w:val="22"/>
          <w:lang w:val="es-ES" w:eastAsia="en-GB"/>
        </w:rPr>
        <w:t xml:space="preserve"> agr</w:t>
      </w:r>
      <w:r w:rsidR="00521664" w:rsidRPr="003207C3">
        <w:rPr>
          <w:rFonts w:ascii="Cambria" w:eastAsia="Times New Roman" w:hAnsi="Cambria" w:cs="Times New Roman"/>
          <w:color w:val="000000" w:themeColor="text1"/>
          <w:sz w:val="22"/>
          <w:szCs w:val="22"/>
          <w:lang w:val="es-ES" w:eastAsia="en-GB"/>
        </w:rPr>
        <w:t>a</w:t>
      </w:r>
      <w:r w:rsidR="00B15C22" w:rsidRPr="003207C3">
        <w:rPr>
          <w:rFonts w:ascii="Cambria" w:eastAsia="Times New Roman" w:hAnsi="Cambria" w:cs="Times New Roman"/>
          <w:color w:val="000000" w:themeColor="text1"/>
          <w:sz w:val="22"/>
          <w:szCs w:val="22"/>
          <w:lang w:val="es-ES" w:eastAsia="en-GB"/>
        </w:rPr>
        <w:t>decidos."</w:t>
      </w:r>
      <w:r w:rsidR="00B15C22" w:rsidRPr="003207C3">
        <w:rPr>
          <w:rStyle w:val="FootnoteReference"/>
          <w:rFonts w:ascii="Cambria" w:hAnsi="Cambria" w:cstheme="minorHAnsi"/>
          <w:color w:val="000000" w:themeColor="text1"/>
          <w:sz w:val="22"/>
          <w:szCs w:val="22"/>
          <w:lang w:val="es-ES"/>
        </w:rPr>
        <w:footnoteReference w:id="212"/>
      </w:r>
      <w:r w:rsidR="00B15C22" w:rsidRPr="003207C3">
        <w:rPr>
          <w:rFonts w:ascii="Cambria" w:eastAsia="Times New Roman" w:hAnsi="Cambria" w:cs="Times New Roman"/>
          <w:color w:val="000000" w:themeColor="text1"/>
          <w:sz w:val="22"/>
          <w:szCs w:val="22"/>
          <w:lang w:val="es-ES" w:eastAsia="en-GB"/>
        </w:rPr>
        <w:t xml:space="preserve"> O provincial fala </w:t>
      </w:r>
      <w:proofErr w:type="spellStart"/>
      <w:r w:rsidR="00B15C22" w:rsidRPr="003207C3">
        <w:rPr>
          <w:rFonts w:ascii="Cambria" w:eastAsia="Times New Roman" w:hAnsi="Cambria" w:cs="Times New Roman"/>
          <w:color w:val="000000" w:themeColor="text1"/>
          <w:sz w:val="22"/>
          <w:szCs w:val="22"/>
          <w:lang w:val="es-ES" w:eastAsia="en-GB"/>
        </w:rPr>
        <w:t>depois</w:t>
      </w:r>
      <w:proofErr w:type="spellEnd"/>
      <w:r w:rsidR="00B15C22" w:rsidRPr="003207C3">
        <w:rPr>
          <w:rFonts w:ascii="Cambria" w:eastAsia="Times New Roman" w:hAnsi="Cambria" w:cs="Times New Roman"/>
          <w:color w:val="000000" w:themeColor="text1"/>
          <w:sz w:val="22"/>
          <w:szCs w:val="22"/>
          <w:lang w:val="es-ES" w:eastAsia="en-GB"/>
        </w:rPr>
        <w:t xml:space="preserve"> do </w:t>
      </w:r>
      <w:proofErr w:type="spellStart"/>
      <w:r w:rsidR="00B15C22" w:rsidRPr="003207C3">
        <w:rPr>
          <w:rFonts w:ascii="Cambria" w:eastAsia="Times New Roman" w:hAnsi="Cambria" w:cs="Times New Roman"/>
          <w:color w:val="000000" w:themeColor="text1"/>
          <w:sz w:val="22"/>
          <w:szCs w:val="22"/>
          <w:lang w:val="es-ES" w:eastAsia="en-GB"/>
        </w:rPr>
        <w:t>aspirantado</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gostaria</w:t>
      </w:r>
      <w:proofErr w:type="spellEnd"/>
      <w:r w:rsidR="00B15C22" w:rsidRPr="003207C3">
        <w:rPr>
          <w:rFonts w:ascii="Cambria" w:eastAsia="Times New Roman" w:hAnsi="Cambria" w:cs="Times New Roman"/>
          <w:color w:val="000000" w:themeColor="text1"/>
          <w:sz w:val="22"/>
          <w:szCs w:val="22"/>
          <w:lang w:val="es-ES" w:eastAsia="en-GB"/>
        </w:rPr>
        <w:t xml:space="preserve"> que o </w:t>
      </w:r>
      <w:proofErr w:type="spellStart"/>
      <w:r w:rsidR="00B15C22" w:rsidRPr="003207C3">
        <w:rPr>
          <w:rFonts w:ascii="Cambria" w:eastAsia="Times New Roman" w:hAnsi="Cambria" w:cs="Times New Roman"/>
          <w:color w:val="000000" w:themeColor="text1"/>
          <w:sz w:val="22"/>
          <w:szCs w:val="22"/>
          <w:lang w:val="es-ES" w:eastAsia="en-GB"/>
        </w:rPr>
        <w:t>dinheiro</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angariado</w:t>
      </w:r>
      <w:proofErr w:type="spellEnd"/>
      <w:r w:rsidR="00B15C22" w:rsidRPr="003207C3">
        <w:rPr>
          <w:rFonts w:ascii="Cambria" w:eastAsia="Times New Roman" w:hAnsi="Cambria" w:cs="Times New Roman"/>
          <w:color w:val="000000" w:themeColor="text1"/>
          <w:sz w:val="22"/>
          <w:szCs w:val="22"/>
          <w:lang w:val="es-ES" w:eastAsia="en-GB"/>
        </w:rPr>
        <w:t xml:space="preserve"> por Carreño se </w:t>
      </w:r>
      <w:proofErr w:type="spellStart"/>
      <w:r w:rsidR="00B15C22" w:rsidRPr="003207C3">
        <w:rPr>
          <w:rFonts w:ascii="Cambria" w:eastAsia="Times New Roman" w:hAnsi="Cambria" w:cs="Times New Roman"/>
          <w:color w:val="000000" w:themeColor="text1"/>
          <w:sz w:val="22"/>
          <w:szCs w:val="22"/>
          <w:lang w:val="es-ES" w:eastAsia="en-GB"/>
        </w:rPr>
        <w:t>destina</w:t>
      </w:r>
      <w:r w:rsidR="003E79A3" w:rsidRPr="003207C3">
        <w:rPr>
          <w:rFonts w:ascii="Cambria" w:eastAsia="Times New Roman" w:hAnsi="Cambria" w:cs="Times New Roman"/>
          <w:color w:val="000000" w:themeColor="text1"/>
          <w:sz w:val="22"/>
          <w:szCs w:val="22"/>
          <w:lang w:val="es-ES" w:eastAsia="en-GB"/>
        </w:rPr>
        <w:t>sse</w:t>
      </w:r>
      <w:proofErr w:type="spellEnd"/>
      <w:r w:rsidR="003E79A3" w:rsidRPr="003207C3">
        <w:rPr>
          <w:rFonts w:ascii="Cambria" w:eastAsia="Times New Roman" w:hAnsi="Cambria" w:cs="Times New Roman"/>
          <w:color w:val="000000" w:themeColor="text1"/>
          <w:sz w:val="22"/>
          <w:szCs w:val="22"/>
          <w:lang w:val="es-ES" w:eastAsia="en-GB"/>
        </w:rPr>
        <w:t xml:space="preserve"> exclusivamente </w:t>
      </w:r>
      <w:proofErr w:type="spellStart"/>
      <w:r w:rsidR="003E79A3" w:rsidRPr="003207C3">
        <w:rPr>
          <w:rFonts w:ascii="Cambria" w:eastAsia="Times New Roman" w:hAnsi="Cambria" w:cs="Times New Roman"/>
          <w:color w:val="000000" w:themeColor="text1"/>
          <w:sz w:val="22"/>
          <w:szCs w:val="22"/>
          <w:lang w:val="es-ES" w:eastAsia="en-GB"/>
        </w:rPr>
        <w:t>ao</w:t>
      </w:r>
      <w:proofErr w:type="spellEnd"/>
      <w:r w:rsidR="003E79A3" w:rsidRPr="003207C3">
        <w:rPr>
          <w:rFonts w:ascii="Cambria" w:eastAsia="Times New Roman" w:hAnsi="Cambria" w:cs="Times New Roman"/>
          <w:color w:val="000000" w:themeColor="text1"/>
          <w:sz w:val="22"/>
          <w:szCs w:val="22"/>
          <w:lang w:val="es-ES" w:eastAsia="en-GB"/>
        </w:rPr>
        <w:t xml:space="preserve"> </w:t>
      </w:r>
      <w:proofErr w:type="spellStart"/>
      <w:r w:rsidR="003E79A3" w:rsidRPr="003207C3">
        <w:rPr>
          <w:rFonts w:ascii="Cambria" w:eastAsia="Times New Roman" w:hAnsi="Cambria" w:cs="Times New Roman"/>
          <w:color w:val="000000" w:themeColor="text1"/>
          <w:sz w:val="22"/>
          <w:szCs w:val="22"/>
          <w:lang w:val="es-ES" w:eastAsia="en-GB"/>
        </w:rPr>
        <w:t>novo</w:t>
      </w:r>
      <w:proofErr w:type="spellEnd"/>
      <w:r w:rsidR="003E79A3" w:rsidRPr="003207C3">
        <w:rPr>
          <w:rFonts w:ascii="Cambria" w:eastAsia="Times New Roman" w:hAnsi="Cambria" w:cs="Times New Roman"/>
          <w:color w:val="000000" w:themeColor="text1"/>
          <w:sz w:val="22"/>
          <w:szCs w:val="22"/>
          <w:lang w:val="es-ES" w:eastAsia="en-GB"/>
        </w:rPr>
        <w:t xml:space="preserve"> </w:t>
      </w:r>
      <w:proofErr w:type="spellStart"/>
      <w:r w:rsidR="003E79A3" w:rsidRPr="003207C3">
        <w:rPr>
          <w:rFonts w:ascii="Cambria" w:eastAsia="Times New Roman" w:hAnsi="Cambria" w:cs="Times New Roman"/>
          <w:color w:val="000000" w:themeColor="text1"/>
          <w:sz w:val="22"/>
          <w:szCs w:val="22"/>
          <w:lang w:val="es-ES" w:eastAsia="en-GB"/>
        </w:rPr>
        <w:t>edifí</w:t>
      </w:r>
      <w:r w:rsidR="00B15C22" w:rsidRPr="003207C3">
        <w:rPr>
          <w:rFonts w:ascii="Cambria" w:eastAsia="Times New Roman" w:hAnsi="Cambria" w:cs="Times New Roman"/>
          <w:color w:val="000000" w:themeColor="text1"/>
          <w:sz w:val="22"/>
          <w:szCs w:val="22"/>
          <w:lang w:val="es-ES" w:eastAsia="en-GB"/>
        </w:rPr>
        <w:t>cio</w:t>
      </w:r>
      <w:proofErr w:type="spellEnd"/>
      <w:r w:rsidR="00B15C22" w:rsidRPr="003207C3">
        <w:rPr>
          <w:rFonts w:ascii="Cambria" w:eastAsia="Times New Roman" w:hAnsi="Cambria" w:cs="Times New Roman"/>
          <w:color w:val="000000" w:themeColor="text1"/>
          <w:sz w:val="22"/>
          <w:szCs w:val="22"/>
          <w:lang w:val="es-ES" w:eastAsia="en-GB"/>
        </w:rPr>
        <w:t xml:space="preserve">, e </w:t>
      </w:r>
      <w:proofErr w:type="spellStart"/>
      <w:r w:rsidR="00521664" w:rsidRPr="003207C3">
        <w:rPr>
          <w:rFonts w:ascii="Cambria" w:eastAsia="Times New Roman" w:hAnsi="Cambria" w:cs="Times New Roman"/>
          <w:color w:val="000000" w:themeColor="text1"/>
          <w:sz w:val="22"/>
          <w:szCs w:val="22"/>
          <w:lang w:val="es-ES" w:eastAsia="en-GB"/>
        </w:rPr>
        <w:t>tinha</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dito</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ao</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B15C22" w:rsidRPr="003207C3">
        <w:rPr>
          <w:rFonts w:ascii="Cambria" w:eastAsia="Times New Roman" w:hAnsi="Cambria" w:cs="Times New Roman"/>
          <w:color w:val="000000" w:themeColor="text1"/>
          <w:sz w:val="22"/>
          <w:szCs w:val="22"/>
          <w:lang w:val="es-ES" w:eastAsia="en-GB"/>
        </w:rPr>
        <w:t>novo</w:t>
      </w:r>
      <w:proofErr w:type="spellEnd"/>
      <w:r w:rsidR="00B15C22" w:rsidRPr="003207C3">
        <w:rPr>
          <w:rFonts w:ascii="Cambria" w:eastAsia="Times New Roman" w:hAnsi="Cambria" w:cs="Times New Roman"/>
          <w:color w:val="000000" w:themeColor="text1"/>
          <w:sz w:val="22"/>
          <w:szCs w:val="22"/>
          <w:lang w:val="es-ES" w:eastAsia="en-GB"/>
        </w:rPr>
        <w:t xml:space="preserve"> director, </w:t>
      </w:r>
      <w:proofErr w:type="spellStart"/>
      <w:r w:rsidR="00B15C22" w:rsidRPr="003207C3">
        <w:rPr>
          <w:rFonts w:ascii="Cambria" w:eastAsia="Times New Roman" w:hAnsi="Cambria" w:cs="Times New Roman"/>
          <w:color w:val="000000" w:themeColor="text1"/>
          <w:sz w:val="22"/>
          <w:szCs w:val="22"/>
          <w:lang w:val="es-ES" w:eastAsia="en-GB"/>
        </w:rPr>
        <w:t>Pinho</w:t>
      </w:r>
      <w:proofErr w:type="spellEnd"/>
      <w:r w:rsidR="00B15C22" w:rsidRPr="003207C3">
        <w:rPr>
          <w:rFonts w:ascii="Cambria" w:eastAsia="Times New Roman" w:hAnsi="Cambria" w:cs="Times New Roman"/>
          <w:color w:val="000000" w:themeColor="text1"/>
          <w:sz w:val="22"/>
          <w:szCs w:val="22"/>
          <w:lang w:val="es-ES" w:eastAsia="en-GB"/>
        </w:rPr>
        <w:t xml:space="preserve">, que logo que Carreño </w:t>
      </w:r>
      <w:proofErr w:type="spellStart"/>
      <w:r w:rsidR="00B15C22" w:rsidRPr="003207C3">
        <w:rPr>
          <w:rFonts w:ascii="Cambria" w:eastAsia="Times New Roman" w:hAnsi="Cambria" w:cs="Times New Roman"/>
          <w:color w:val="000000" w:themeColor="text1"/>
          <w:sz w:val="22"/>
          <w:szCs w:val="22"/>
          <w:lang w:val="es-ES" w:eastAsia="en-GB"/>
        </w:rPr>
        <w:t>voltasse</w:t>
      </w:r>
      <w:proofErr w:type="spellEnd"/>
      <w:r w:rsidR="00B15C22"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devia</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começar</w:t>
      </w:r>
      <w:proofErr w:type="spellEnd"/>
      <w:r w:rsidR="0094733C" w:rsidRPr="003207C3">
        <w:rPr>
          <w:rFonts w:ascii="Cambria" w:eastAsia="Times New Roman" w:hAnsi="Cambria" w:cs="Times New Roman"/>
          <w:color w:val="000000" w:themeColor="text1"/>
          <w:sz w:val="22"/>
          <w:szCs w:val="22"/>
          <w:lang w:val="es-ES" w:eastAsia="en-GB"/>
        </w:rPr>
        <w:t xml:space="preserve"> a </w:t>
      </w:r>
      <w:proofErr w:type="spellStart"/>
      <w:r w:rsidR="0094733C" w:rsidRPr="003207C3">
        <w:rPr>
          <w:rFonts w:ascii="Cambria" w:eastAsia="Times New Roman" w:hAnsi="Cambria" w:cs="Times New Roman"/>
          <w:color w:val="000000" w:themeColor="text1"/>
          <w:sz w:val="22"/>
          <w:szCs w:val="22"/>
          <w:lang w:val="es-ES" w:eastAsia="en-GB"/>
        </w:rPr>
        <w:t>construção</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Tinha</w:t>
      </w:r>
      <w:proofErr w:type="spellEnd"/>
      <w:r w:rsidR="0094733C" w:rsidRPr="003207C3">
        <w:rPr>
          <w:rFonts w:ascii="Cambria" w:eastAsia="Times New Roman" w:hAnsi="Cambria" w:cs="Times New Roman"/>
          <w:color w:val="000000" w:themeColor="text1"/>
          <w:sz w:val="22"/>
          <w:szCs w:val="22"/>
          <w:lang w:val="es-ES" w:eastAsia="en-GB"/>
        </w:rPr>
        <w:t xml:space="preserve"> a </w:t>
      </w:r>
      <w:proofErr w:type="spellStart"/>
      <w:r w:rsidR="0094733C" w:rsidRPr="003207C3">
        <w:rPr>
          <w:rFonts w:ascii="Cambria" w:eastAsia="Times New Roman" w:hAnsi="Cambria" w:cs="Times New Roman"/>
          <w:color w:val="000000" w:themeColor="text1"/>
          <w:sz w:val="22"/>
          <w:szCs w:val="22"/>
          <w:lang w:val="es-ES" w:eastAsia="en-GB"/>
        </w:rPr>
        <w:t>intenção</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com</w:t>
      </w:r>
      <w:proofErr w:type="spellEnd"/>
      <w:r w:rsidR="0094733C" w:rsidRPr="003207C3">
        <w:rPr>
          <w:rFonts w:ascii="Cambria" w:eastAsia="Times New Roman" w:hAnsi="Cambria" w:cs="Times New Roman"/>
          <w:color w:val="000000" w:themeColor="text1"/>
          <w:sz w:val="22"/>
          <w:szCs w:val="22"/>
          <w:lang w:val="es-ES" w:eastAsia="en-GB"/>
        </w:rPr>
        <w:t xml:space="preserve"> a </w:t>
      </w:r>
      <w:proofErr w:type="spellStart"/>
      <w:r w:rsidR="0094733C" w:rsidRPr="003207C3">
        <w:rPr>
          <w:rFonts w:ascii="Cambria" w:eastAsia="Times New Roman" w:hAnsi="Cambria" w:cs="Times New Roman"/>
          <w:color w:val="000000" w:themeColor="text1"/>
          <w:sz w:val="22"/>
          <w:szCs w:val="22"/>
          <w:lang w:val="es-ES" w:eastAsia="en-GB"/>
        </w:rPr>
        <w:t>aprovação</w:t>
      </w:r>
      <w:proofErr w:type="spellEnd"/>
      <w:r w:rsidR="0094733C" w:rsidRPr="003207C3">
        <w:rPr>
          <w:rFonts w:ascii="Cambria" w:eastAsia="Times New Roman" w:hAnsi="Cambria" w:cs="Times New Roman"/>
          <w:color w:val="000000" w:themeColor="text1"/>
          <w:sz w:val="22"/>
          <w:szCs w:val="22"/>
          <w:lang w:val="es-ES" w:eastAsia="en-GB"/>
        </w:rPr>
        <w:t xml:space="preserve"> do </w:t>
      </w:r>
      <w:proofErr w:type="spellStart"/>
      <w:r w:rsidR="0094733C" w:rsidRPr="003207C3">
        <w:rPr>
          <w:rFonts w:ascii="Cambria" w:eastAsia="Times New Roman" w:hAnsi="Cambria" w:cs="Times New Roman"/>
          <w:color w:val="000000" w:themeColor="text1"/>
          <w:sz w:val="22"/>
          <w:szCs w:val="22"/>
          <w:lang w:val="es-ES" w:eastAsia="en-GB"/>
        </w:rPr>
        <w:t>seu</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conselho</w:t>
      </w:r>
      <w:proofErr w:type="spellEnd"/>
      <w:r w:rsidR="0094733C" w:rsidRPr="003207C3">
        <w:rPr>
          <w:rFonts w:ascii="Cambria" w:eastAsia="Times New Roman" w:hAnsi="Cambria" w:cs="Times New Roman"/>
          <w:color w:val="000000" w:themeColor="text1"/>
          <w:sz w:val="22"/>
          <w:szCs w:val="22"/>
          <w:lang w:val="es-ES" w:eastAsia="en-GB"/>
        </w:rPr>
        <w:t xml:space="preserve">, de </w:t>
      </w:r>
      <w:proofErr w:type="spellStart"/>
      <w:r w:rsidR="0094733C" w:rsidRPr="003207C3">
        <w:rPr>
          <w:rFonts w:ascii="Cambria" w:eastAsia="Times New Roman" w:hAnsi="Cambria" w:cs="Times New Roman"/>
          <w:color w:val="000000" w:themeColor="text1"/>
          <w:sz w:val="22"/>
          <w:szCs w:val="22"/>
          <w:lang w:val="es-ES" w:eastAsia="en-GB"/>
        </w:rPr>
        <w:t>nomear</w:t>
      </w:r>
      <w:proofErr w:type="spellEnd"/>
      <w:r w:rsidR="0094733C" w:rsidRPr="003207C3">
        <w:rPr>
          <w:rFonts w:ascii="Cambria" w:eastAsia="Times New Roman" w:hAnsi="Cambria" w:cs="Times New Roman"/>
          <w:color w:val="000000" w:themeColor="text1"/>
          <w:sz w:val="22"/>
          <w:szCs w:val="22"/>
          <w:lang w:val="es-ES" w:eastAsia="en-GB"/>
        </w:rPr>
        <w:t xml:space="preserve"> Carreño </w:t>
      </w:r>
      <w:proofErr w:type="spellStart"/>
      <w:r w:rsidR="0094733C" w:rsidRPr="003207C3">
        <w:rPr>
          <w:rFonts w:ascii="Cambria" w:eastAsia="Times New Roman" w:hAnsi="Cambria" w:cs="Times New Roman"/>
          <w:color w:val="000000" w:themeColor="text1"/>
          <w:sz w:val="22"/>
          <w:szCs w:val="22"/>
          <w:lang w:val="es-ES" w:eastAsia="en-GB"/>
        </w:rPr>
        <w:t>diretor</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deste</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aspirantado</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isto</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521664" w:rsidRPr="003207C3">
        <w:rPr>
          <w:rFonts w:ascii="Cambria" w:eastAsia="Times New Roman" w:hAnsi="Cambria" w:cs="Times New Roman"/>
          <w:color w:val="000000" w:themeColor="text1"/>
          <w:sz w:val="22"/>
          <w:szCs w:val="22"/>
          <w:lang w:val="es-ES" w:eastAsia="en-GB"/>
        </w:rPr>
        <w:t>tinha</w:t>
      </w:r>
      <w:proofErr w:type="spellEnd"/>
      <w:r w:rsidR="0094733C" w:rsidRPr="003207C3">
        <w:rPr>
          <w:rFonts w:ascii="Cambria" w:eastAsia="Times New Roman" w:hAnsi="Cambria" w:cs="Times New Roman"/>
          <w:color w:val="000000" w:themeColor="text1"/>
          <w:sz w:val="22"/>
          <w:szCs w:val="22"/>
          <w:lang w:val="es-ES" w:eastAsia="en-GB"/>
        </w:rPr>
        <w:t xml:space="preserve"> sido comunicado </w:t>
      </w:r>
      <w:proofErr w:type="spellStart"/>
      <w:r w:rsidR="0094733C" w:rsidRPr="003207C3">
        <w:rPr>
          <w:rFonts w:ascii="Cambria" w:eastAsia="Times New Roman" w:hAnsi="Cambria" w:cs="Times New Roman"/>
          <w:color w:val="000000" w:themeColor="text1"/>
          <w:sz w:val="22"/>
          <w:szCs w:val="22"/>
          <w:lang w:val="es-ES" w:eastAsia="en-GB"/>
        </w:rPr>
        <w:t>ao</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próprio</w:t>
      </w:r>
      <w:proofErr w:type="spellEnd"/>
      <w:r w:rsidR="0094733C" w:rsidRPr="003207C3">
        <w:rPr>
          <w:rFonts w:ascii="Cambria" w:eastAsia="Times New Roman" w:hAnsi="Cambria" w:cs="Times New Roman"/>
          <w:color w:val="000000" w:themeColor="text1"/>
          <w:sz w:val="22"/>
          <w:szCs w:val="22"/>
          <w:lang w:val="es-ES" w:eastAsia="en-GB"/>
        </w:rPr>
        <w:t xml:space="preserve"> Carreño e </w:t>
      </w:r>
      <w:proofErr w:type="spellStart"/>
      <w:r w:rsidR="0094733C" w:rsidRPr="003207C3">
        <w:rPr>
          <w:rFonts w:ascii="Cambria" w:eastAsia="Times New Roman" w:hAnsi="Cambria" w:cs="Times New Roman"/>
          <w:color w:val="000000" w:themeColor="text1"/>
          <w:sz w:val="22"/>
          <w:szCs w:val="22"/>
          <w:lang w:val="es-ES" w:eastAsia="en-GB"/>
        </w:rPr>
        <w:t>também</w:t>
      </w:r>
      <w:proofErr w:type="spellEnd"/>
      <w:r w:rsidR="0094733C" w:rsidRPr="003207C3">
        <w:rPr>
          <w:rFonts w:ascii="Cambria" w:eastAsia="Times New Roman" w:hAnsi="Cambria" w:cs="Times New Roman"/>
          <w:color w:val="000000" w:themeColor="text1"/>
          <w:sz w:val="22"/>
          <w:szCs w:val="22"/>
          <w:lang w:val="es-ES" w:eastAsia="en-GB"/>
        </w:rPr>
        <w:t xml:space="preserve"> a </w:t>
      </w:r>
      <w:proofErr w:type="spellStart"/>
      <w:r w:rsidR="0094733C" w:rsidRPr="003207C3">
        <w:rPr>
          <w:rFonts w:ascii="Cambria" w:eastAsia="Times New Roman" w:hAnsi="Cambria" w:cs="Times New Roman"/>
          <w:color w:val="000000" w:themeColor="text1"/>
          <w:sz w:val="22"/>
          <w:szCs w:val="22"/>
          <w:lang w:val="es-ES" w:eastAsia="en-GB"/>
        </w:rPr>
        <w:t>Pinho</w:t>
      </w:r>
      <w:proofErr w:type="spellEnd"/>
      <w:r w:rsidR="0094733C" w:rsidRPr="003207C3">
        <w:rPr>
          <w:rFonts w:ascii="Cambria" w:eastAsia="Times New Roman" w:hAnsi="Cambria" w:cs="Times New Roman"/>
          <w:color w:val="000000" w:themeColor="text1"/>
          <w:sz w:val="22"/>
          <w:szCs w:val="22"/>
          <w:lang w:val="es-ES" w:eastAsia="en-GB"/>
        </w:rPr>
        <w:t xml:space="preserve"> e a </w:t>
      </w:r>
      <w:proofErr w:type="spellStart"/>
      <w:r w:rsidR="0094733C" w:rsidRPr="003207C3">
        <w:rPr>
          <w:rFonts w:ascii="Cambria" w:eastAsia="Times New Roman" w:hAnsi="Cambria" w:cs="Times New Roman"/>
          <w:color w:val="000000" w:themeColor="text1"/>
          <w:sz w:val="22"/>
          <w:szCs w:val="22"/>
          <w:lang w:val="es-ES" w:eastAsia="en-GB"/>
        </w:rPr>
        <w:t>outros</w:t>
      </w:r>
      <w:proofErr w:type="spellEnd"/>
      <w:r w:rsidR="0094733C" w:rsidRPr="003207C3">
        <w:rPr>
          <w:rFonts w:ascii="Cambria" w:eastAsia="Times New Roman" w:hAnsi="Cambria" w:cs="Times New Roman"/>
          <w:color w:val="000000" w:themeColor="text1"/>
          <w:sz w:val="22"/>
          <w:szCs w:val="22"/>
          <w:lang w:val="es-ES" w:eastAsia="en-GB"/>
        </w:rPr>
        <w:t xml:space="preserve">. </w:t>
      </w:r>
      <w:r w:rsidR="005D0DCD" w:rsidRPr="003207C3">
        <w:rPr>
          <w:rFonts w:ascii="Cambria" w:eastAsia="Times New Roman" w:hAnsi="Cambria" w:cs="Times New Roman"/>
          <w:color w:val="000000" w:themeColor="text1"/>
          <w:sz w:val="22"/>
          <w:szCs w:val="22"/>
          <w:lang w:val="es-ES" w:eastAsia="en-GB"/>
        </w:rPr>
        <w:t>“</w:t>
      </w:r>
      <w:r w:rsidR="0094733C" w:rsidRPr="003207C3">
        <w:rPr>
          <w:rFonts w:ascii="Cambria" w:eastAsia="Times New Roman" w:hAnsi="Cambria" w:cs="Times New Roman"/>
          <w:color w:val="000000" w:themeColor="text1"/>
          <w:sz w:val="22"/>
          <w:szCs w:val="22"/>
          <w:lang w:val="es-ES" w:eastAsia="en-GB"/>
        </w:rPr>
        <w:t xml:space="preserve">Por todas estas </w:t>
      </w:r>
      <w:proofErr w:type="spellStart"/>
      <w:r w:rsidR="0094733C" w:rsidRPr="003207C3">
        <w:rPr>
          <w:rFonts w:ascii="Cambria" w:eastAsia="Times New Roman" w:hAnsi="Cambria" w:cs="Times New Roman"/>
          <w:color w:val="000000" w:themeColor="text1"/>
          <w:sz w:val="22"/>
          <w:szCs w:val="22"/>
          <w:lang w:val="es-ES" w:eastAsia="en-GB"/>
        </w:rPr>
        <w:t>razões</w:t>
      </w:r>
      <w:proofErr w:type="spellEnd"/>
      <w:r w:rsidR="003E79A3" w:rsidRPr="003207C3">
        <w:rPr>
          <w:rFonts w:ascii="Cambria" w:eastAsia="Times New Roman" w:hAnsi="Cambria" w:cs="Times New Roman"/>
          <w:color w:val="000000" w:themeColor="text1"/>
          <w:sz w:val="22"/>
          <w:szCs w:val="22"/>
          <w:lang w:val="es-ES" w:eastAsia="en-GB"/>
        </w:rPr>
        <w:t>,</w:t>
      </w:r>
      <w:r w:rsidR="0094733C" w:rsidRPr="003207C3">
        <w:rPr>
          <w:rFonts w:ascii="Cambria" w:eastAsia="Times New Roman" w:hAnsi="Cambria" w:cs="Times New Roman"/>
          <w:color w:val="000000" w:themeColor="text1"/>
          <w:sz w:val="22"/>
          <w:szCs w:val="22"/>
          <w:lang w:val="es-ES" w:eastAsia="en-GB"/>
        </w:rPr>
        <w:t xml:space="preserve"> espero que os Superiores </w:t>
      </w:r>
      <w:proofErr w:type="spellStart"/>
      <w:r w:rsidR="0094733C" w:rsidRPr="003207C3">
        <w:rPr>
          <w:rFonts w:ascii="Cambria" w:eastAsia="Times New Roman" w:hAnsi="Cambria" w:cs="Times New Roman"/>
          <w:color w:val="000000" w:themeColor="text1"/>
          <w:sz w:val="22"/>
          <w:szCs w:val="22"/>
          <w:lang w:val="es-ES" w:eastAsia="en-GB"/>
        </w:rPr>
        <w:t>não</w:t>
      </w:r>
      <w:proofErr w:type="spellEnd"/>
      <w:r w:rsidR="0094733C" w:rsidRPr="003207C3">
        <w:rPr>
          <w:rFonts w:ascii="Cambria" w:eastAsia="Times New Roman" w:hAnsi="Cambria" w:cs="Times New Roman"/>
          <w:color w:val="000000" w:themeColor="text1"/>
          <w:sz w:val="22"/>
          <w:szCs w:val="22"/>
          <w:lang w:val="es-ES" w:eastAsia="en-GB"/>
        </w:rPr>
        <w:t xml:space="preserve"> o </w:t>
      </w:r>
      <w:proofErr w:type="spellStart"/>
      <w:r w:rsidR="0094733C" w:rsidRPr="003207C3">
        <w:rPr>
          <w:rFonts w:ascii="Cambria" w:eastAsia="Times New Roman" w:hAnsi="Cambria" w:cs="Times New Roman"/>
          <w:color w:val="000000" w:themeColor="text1"/>
          <w:sz w:val="22"/>
          <w:szCs w:val="22"/>
          <w:lang w:val="es-ES" w:eastAsia="en-GB"/>
        </w:rPr>
        <w:t>levem</w:t>
      </w:r>
      <w:proofErr w:type="spellEnd"/>
      <w:r w:rsidR="0094733C" w:rsidRPr="003207C3">
        <w:rPr>
          <w:rFonts w:ascii="Cambria" w:eastAsia="Times New Roman" w:hAnsi="Cambria" w:cs="Times New Roman"/>
          <w:color w:val="000000" w:themeColor="text1"/>
          <w:sz w:val="22"/>
          <w:szCs w:val="22"/>
          <w:lang w:val="es-ES" w:eastAsia="en-GB"/>
        </w:rPr>
        <w:t xml:space="preserve"> e </w:t>
      </w:r>
      <w:proofErr w:type="spellStart"/>
      <w:r w:rsidR="0094733C" w:rsidRPr="003207C3">
        <w:rPr>
          <w:rFonts w:ascii="Cambria" w:eastAsia="Times New Roman" w:hAnsi="Cambria" w:cs="Times New Roman"/>
          <w:color w:val="000000" w:themeColor="text1"/>
          <w:sz w:val="22"/>
          <w:szCs w:val="22"/>
          <w:lang w:val="es-ES" w:eastAsia="en-GB"/>
        </w:rPr>
        <w:t>encontrem</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alguém</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em</w:t>
      </w:r>
      <w:proofErr w:type="spellEnd"/>
      <w:r w:rsidR="0094733C" w:rsidRPr="003207C3">
        <w:rPr>
          <w:rFonts w:ascii="Cambria" w:eastAsia="Times New Roman" w:hAnsi="Cambria" w:cs="Times New Roman"/>
          <w:color w:val="000000" w:themeColor="text1"/>
          <w:sz w:val="22"/>
          <w:szCs w:val="22"/>
          <w:lang w:val="es-ES" w:eastAsia="en-GB"/>
        </w:rPr>
        <w:t xml:space="preserve"> Hong Kong, </w:t>
      </w:r>
      <w:proofErr w:type="spellStart"/>
      <w:r w:rsidR="0094733C" w:rsidRPr="003207C3">
        <w:rPr>
          <w:rFonts w:ascii="Cambria" w:eastAsia="Times New Roman" w:hAnsi="Cambria" w:cs="Times New Roman"/>
          <w:color w:val="000000" w:themeColor="text1"/>
          <w:sz w:val="22"/>
          <w:szCs w:val="22"/>
          <w:lang w:val="es-ES" w:eastAsia="en-GB"/>
        </w:rPr>
        <w:t>onde</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há</w:t>
      </w:r>
      <w:proofErr w:type="spellEnd"/>
      <w:r w:rsidR="0094733C" w:rsidRPr="003207C3">
        <w:rPr>
          <w:rFonts w:ascii="Cambria" w:eastAsia="Times New Roman" w:hAnsi="Cambria" w:cs="Times New Roman"/>
          <w:color w:val="000000" w:themeColor="text1"/>
          <w:sz w:val="22"/>
          <w:szCs w:val="22"/>
          <w:lang w:val="es-ES" w:eastAsia="en-GB"/>
        </w:rPr>
        <w:t xml:space="preserve"> </w:t>
      </w:r>
      <w:proofErr w:type="spellStart"/>
      <w:r w:rsidR="0094733C" w:rsidRPr="003207C3">
        <w:rPr>
          <w:rFonts w:ascii="Cambria" w:eastAsia="Times New Roman" w:hAnsi="Cambria" w:cs="Times New Roman"/>
          <w:color w:val="000000" w:themeColor="text1"/>
          <w:sz w:val="22"/>
          <w:szCs w:val="22"/>
          <w:lang w:val="es-ES" w:eastAsia="en-GB"/>
        </w:rPr>
        <w:t>abund</w:t>
      </w:r>
      <w:r w:rsidR="003E79A3" w:rsidRPr="003207C3">
        <w:rPr>
          <w:rFonts w:ascii="Cambria" w:eastAsia="Times New Roman" w:hAnsi="Cambria" w:cs="Times New Roman"/>
          <w:color w:val="000000" w:themeColor="text1"/>
          <w:sz w:val="22"/>
          <w:szCs w:val="22"/>
          <w:lang w:val="es-ES" w:eastAsia="en-GB"/>
        </w:rPr>
        <w:t>â</w:t>
      </w:r>
      <w:r w:rsidR="0094733C" w:rsidRPr="003207C3">
        <w:rPr>
          <w:rFonts w:ascii="Cambria" w:eastAsia="Times New Roman" w:hAnsi="Cambria" w:cs="Times New Roman"/>
          <w:color w:val="000000" w:themeColor="text1"/>
          <w:sz w:val="22"/>
          <w:szCs w:val="22"/>
          <w:lang w:val="es-ES" w:eastAsia="en-GB"/>
        </w:rPr>
        <w:t>ncia</w:t>
      </w:r>
      <w:proofErr w:type="spellEnd"/>
      <w:r w:rsidR="0094733C" w:rsidRPr="003207C3">
        <w:rPr>
          <w:rFonts w:ascii="Cambria" w:eastAsia="Times New Roman" w:hAnsi="Cambria" w:cs="Times New Roman"/>
          <w:color w:val="000000" w:themeColor="text1"/>
          <w:sz w:val="22"/>
          <w:szCs w:val="22"/>
          <w:lang w:val="es-ES" w:eastAsia="en-GB"/>
        </w:rPr>
        <w:t xml:space="preserve"> de </w:t>
      </w:r>
      <w:proofErr w:type="spellStart"/>
      <w:r w:rsidR="0094733C" w:rsidRPr="003207C3">
        <w:rPr>
          <w:rFonts w:ascii="Cambria" w:eastAsia="Times New Roman" w:hAnsi="Cambria" w:cs="Times New Roman"/>
          <w:color w:val="000000" w:themeColor="text1"/>
          <w:sz w:val="22"/>
          <w:szCs w:val="22"/>
          <w:lang w:val="es-ES" w:eastAsia="en-GB"/>
        </w:rPr>
        <w:t>pessoal</w:t>
      </w:r>
      <w:proofErr w:type="spellEnd"/>
      <w:r w:rsidR="0094733C" w:rsidRPr="003207C3">
        <w:rPr>
          <w:rFonts w:ascii="Cambria" w:eastAsia="Times New Roman" w:hAnsi="Cambria" w:cs="Times New Roman"/>
          <w:color w:val="000000" w:themeColor="text1"/>
          <w:sz w:val="22"/>
          <w:szCs w:val="22"/>
          <w:lang w:val="es-ES" w:eastAsia="en-GB"/>
        </w:rPr>
        <w:t xml:space="preserve">, por </w:t>
      </w:r>
      <w:proofErr w:type="spellStart"/>
      <w:r w:rsidR="0094733C" w:rsidRPr="003207C3">
        <w:rPr>
          <w:rFonts w:ascii="Cambria" w:eastAsia="Times New Roman" w:hAnsi="Cambria" w:cs="Times New Roman"/>
          <w:color w:val="000000" w:themeColor="text1"/>
          <w:sz w:val="22"/>
          <w:szCs w:val="22"/>
          <w:lang w:val="es-ES" w:eastAsia="en-GB"/>
        </w:rPr>
        <w:t>exemplo</w:t>
      </w:r>
      <w:proofErr w:type="spellEnd"/>
      <w:r w:rsidR="0094733C" w:rsidRPr="003207C3">
        <w:rPr>
          <w:rFonts w:ascii="Cambria" w:eastAsia="Times New Roman" w:hAnsi="Cambria" w:cs="Times New Roman"/>
          <w:color w:val="000000" w:themeColor="text1"/>
          <w:sz w:val="22"/>
          <w:szCs w:val="22"/>
          <w:lang w:val="es-ES" w:eastAsia="en-GB"/>
        </w:rPr>
        <w:t xml:space="preserve">, o P. </w:t>
      </w:r>
      <w:proofErr w:type="spellStart"/>
      <w:r w:rsidR="0094733C" w:rsidRPr="003207C3">
        <w:rPr>
          <w:rFonts w:ascii="Cambria" w:eastAsia="Times New Roman" w:hAnsi="Cambria" w:cs="Times New Roman"/>
          <w:color w:val="000000" w:themeColor="text1"/>
          <w:sz w:val="22"/>
          <w:szCs w:val="22"/>
          <w:lang w:val="es-ES" w:eastAsia="en-GB"/>
        </w:rPr>
        <w:t>Pomati</w:t>
      </w:r>
      <w:proofErr w:type="spellEnd"/>
      <w:r w:rsidR="0094733C" w:rsidRPr="003207C3">
        <w:rPr>
          <w:rFonts w:ascii="Cambria" w:eastAsia="Times New Roman" w:hAnsi="Cambria" w:cs="Times New Roman"/>
          <w:color w:val="000000" w:themeColor="text1"/>
          <w:sz w:val="22"/>
          <w:szCs w:val="22"/>
          <w:lang w:val="es-ES" w:eastAsia="en-GB"/>
        </w:rPr>
        <w:t xml:space="preserve">, para a </w:t>
      </w:r>
      <w:proofErr w:type="spellStart"/>
      <w:r w:rsidR="0094733C" w:rsidRPr="003207C3">
        <w:rPr>
          <w:rFonts w:ascii="Cambria" w:eastAsia="Times New Roman" w:hAnsi="Cambria" w:cs="Times New Roman"/>
          <w:color w:val="000000" w:themeColor="text1"/>
          <w:sz w:val="22"/>
          <w:szCs w:val="22"/>
          <w:lang w:val="es-ES" w:eastAsia="en-GB"/>
        </w:rPr>
        <w:t>missão</w:t>
      </w:r>
      <w:proofErr w:type="spellEnd"/>
      <w:r w:rsidR="0094733C" w:rsidRPr="003207C3">
        <w:rPr>
          <w:rFonts w:ascii="Cambria" w:eastAsia="Times New Roman" w:hAnsi="Cambria" w:cs="Times New Roman"/>
          <w:color w:val="000000" w:themeColor="text1"/>
          <w:sz w:val="22"/>
          <w:szCs w:val="22"/>
          <w:lang w:val="es-ES" w:eastAsia="en-GB"/>
        </w:rPr>
        <w:t xml:space="preserve"> que o </w:t>
      </w:r>
      <w:proofErr w:type="spellStart"/>
      <w:r w:rsidR="0094733C" w:rsidRPr="003207C3">
        <w:rPr>
          <w:rFonts w:ascii="Cambria" w:eastAsia="Times New Roman" w:hAnsi="Cambria" w:cs="Times New Roman"/>
          <w:color w:val="000000" w:themeColor="text1"/>
          <w:sz w:val="22"/>
          <w:szCs w:val="22"/>
          <w:lang w:val="es-ES" w:eastAsia="en-GB"/>
        </w:rPr>
        <w:t>cardeal</w:t>
      </w:r>
      <w:proofErr w:type="spellEnd"/>
      <w:r w:rsidR="0094733C" w:rsidRPr="003207C3">
        <w:rPr>
          <w:rFonts w:ascii="Cambria" w:eastAsia="Times New Roman" w:hAnsi="Cambria" w:cs="Times New Roman"/>
          <w:color w:val="000000" w:themeColor="text1"/>
          <w:sz w:val="22"/>
          <w:szCs w:val="22"/>
          <w:lang w:val="es-ES" w:eastAsia="en-GB"/>
        </w:rPr>
        <w:t xml:space="preserve"> de Manila </w:t>
      </w:r>
      <w:proofErr w:type="spellStart"/>
      <w:r w:rsidR="0094733C" w:rsidRPr="003207C3">
        <w:rPr>
          <w:rFonts w:ascii="Cambria" w:eastAsia="Times New Roman" w:hAnsi="Cambria" w:cs="Times New Roman"/>
          <w:color w:val="000000" w:themeColor="text1"/>
          <w:sz w:val="22"/>
          <w:szCs w:val="22"/>
          <w:lang w:val="es-ES" w:eastAsia="en-GB"/>
        </w:rPr>
        <w:t>quer</w:t>
      </w:r>
      <w:proofErr w:type="spellEnd"/>
      <w:r w:rsidR="0094733C" w:rsidRPr="003207C3">
        <w:rPr>
          <w:rFonts w:ascii="Cambria" w:eastAsia="Times New Roman" w:hAnsi="Cambria" w:cs="Times New Roman"/>
          <w:color w:val="000000" w:themeColor="text1"/>
          <w:sz w:val="22"/>
          <w:szCs w:val="22"/>
          <w:lang w:val="es-ES" w:eastAsia="en-GB"/>
        </w:rPr>
        <w:t xml:space="preserve"> encomendar </w:t>
      </w:r>
      <w:proofErr w:type="spellStart"/>
      <w:r w:rsidR="0094733C" w:rsidRPr="003207C3">
        <w:rPr>
          <w:rFonts w:ascii="Cambria" w:eastAsia="Times New Roman" w:hAnsi="Cambria" w:cs="Times New Roman"/>
          <w:color w:val="000000" w:themeColor="text1"/>
          <w:sz w:val="22"/>
          <w:szCs w:val="22"/>
          <w:lang w:val="es-ES" w:eastAsia="en-GB"/>
        </w:rPr>
        <w:t>aos</w:t>
      </w:r>
      <w:proofErr w:type="spellEnd"/>
      <w:r w:rsidR="0094733C" w:rsidRPr="003207C3">
        <w:rPr>
          <w:rFonts w:ascii="Cambria" w:eastAsia="Times New Roman" w:hAnsi="Cambria" w:cs="Times New Roman"/>
          <w:color w:val="000000" w:themeColor="text1"/>
          <w:sz w:val="22"/>
          <w:szCs w:val="22"/>
          <w:lang w:val="es-ES" w:eastAsia="en-GB"/>
        </w:rPr>
        <w:t xml:space="preserve"> salesianos</w:t>
      </w:r>
      <w:r w:rsidR="005A0836" w:rsidRPr="003207C3">
        <w:rPr>
          <w:rFonts w:ascii="Cambria" w:eastAsia="Times New Roman" w:hAnsi="Cambria" w:cs="Times New Roman"/>
          <w:color w:val="000000" w:themeColor="text1"/>
          <w:sz w:val="22"/>
          <w:szCs w:val="22"/>
          <w:lang w:val="es-ES" w:eastAsia="en-GB"/>
        </w:rPr>
        <w:t>."</w:t>
      </w:r>
      <w:bookmarkStart w:id="132" w:name="_ftnref204"/>
      <w:bookmarkEnd w:id="132"/>
      <w:r w:rsidR="00F87700" w:rsidRPr="003207C3">
        <w:rPr>
          <w:rStyle w:val="FootnoteReference"/>
          <w:rFonts w:ascii="Cambria" w:eastAsia="Times New Roman" w:hAnsi="Cambria" w:cs="Times New Roman"/>
          <w:color w:val="000000" w:themeColor="text1"/>
          <w:sz w:val="22"/>
          <w:szCs w:val="22"/>
          <w:lang w:val="es-ES" w:eastAsia="en-GB"/>
        </w:rPr>
        <w:footnoteReference w:id="213"/>
      </w:r>
      <w:r w:rsidR="00F87700" w:rsidRPr="003207C3">
        <w:rPr>
          <w:rFonts w:ascii="Cambria" w:eastAsia="Times New Roman" w:hAnsi="Cambria" w:cs="Times New Roman"/>
          <w:color w:val="000000" w:themeColor="text1"/>
          <w:sz w:val="22"/>
          <w:szCs w:val="22"/>
          <w:lang w:val="es-ES" w:eastAsia="en-GB"/>
        </w:rPr>
        <w:t xml:space="preserve"> </w:t>
      </w:r>
    </w:p>
    <w:p w14:paraId="778F97D7" w14:textId="026809BC" w:rsidR="0094733C" w:rsidRPr="003207C3" w:rsidRDefault="0094733C"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À longa e </w:t>
      </w:r>
      <w:proofErr w:type="spellStart"/>
      <w:r w:rsidRPr="003207C3">
        <w:rPr>
          <w:rFonts w:ascii="Cambria" w:eastAsia="Times New Roman" w:hAnsi="Cambria" w:cs="Times New Roman"/>
          <w:color w:val="000000" w:themeColor="text1"/>
          <w:sz w:val="22"/>
          <w:szCs w:val="22"/>
          <w:lang w:val="es-ES" w:eastAsia="en-GB"/>
        </w:rPr>
        <w:t>apaixonada</w:t>
      </w:r>
      <w:proofErr w:type="spellEnd"/>
      <w:r w:rsidRPr="003207C3">
        <w:rPr>
          <w:rFonts w:ascii="Cambria" w:eastAsia="Times New Roman" w:hAnsi="Cambria" w:cs="Times New Roman"/>
          <w:color w:val="000000" w:themeColor="text1"/>
          <w:sz w:val="22"/>
          <w:szCs w:val="22"/>
          <w:lang w:val="es-ES" w:eastAsia="en-GB"/>
        </w:rPr>
        <w:t xml:space="preserve"> carta de </w:t>
      </w: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resposta</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ação</w:t>
      </w:r>
      <w:proofErr w:type="spellEnd"/>
      <w:r w:rsidRPr="003207C3">
        <w:rPr>
          <w:rFonts w:ascii="Cambria" w:eastAsia="Times New Roman" w:hAnsi="Cambria" w:cs="Times New Roman"/>
          <w:color w:val="000000" w:themeColor="text1"/>
          <w:sz w:val="22"/>
          <w:szCs w:val="22"/>
          <w:lang w:val="es-ES" w:eastAsia="en-GB"/>
        </w:rPr>
        <w:t xml:space="preserve"> militar indiana </w:t>
      </w:r>
      <w:proofErr w:type="spellStart"/>
      <w:r w:rsidRPr="003207C3">
        <w:rPr>
          <w:rFonts w:ascii="Cambria" w:eastAsia="Times New Roman" w:hAnsi="Cambria" w:cs="Times New Roman"/>
          <w:color w:val="000000" w:themeColor="text1"/>
          <w:sz w:val="22"/>
          <w:szCs w:val="22"/>
          <w:lang w:val="es-ES" w:eastAsia="en-GB"/>
        </w:rPr>
        <w:t>começou</w:t>
      </w:r>
      <w:proofErr w:type="spellEnd"/>
      <w:r w:rsidRPr="003207C3">
        <w:rPr>
          <w:rFonts w:ascii="Cambria" w:eastAsia="Times New Roman" w:hAnsi="Cambria" w:cs="Times New Roman"/>
          <w:color w:val="000000" w:themeColor="text1"/>
          <w:sz w:val="22"/>
          <w:szCs w:val="22"/>
          <w:lang w:val="es-ES" w:eastAsia="en-GB"/>
        </w:rPr>
        <w:t xml:space="preserve"> a 11 de </w:t>
      </w:r>
      <w:proofErr w:type="spellStart"/>
      <w:r w:rsidRPr="003207C3">
        <w:rPr>
          <w:rFonts w:ascii="Cambria" w:eastAsia="Times New Roman" w:hAnsi="Cambria" w:cs="Times New Roman"/>
          <w:color w:val="000000" w:themeColor="text1"/>
          <w:sz w:val="22"/>
          <w:szCs w:val="22"/>
          <w:lang w:val="es-ES" w:eastAsia="en-GB"/>
        </w:rPr>
        <w:t>dezembro</w:t>
      </w:r>
      <w:proofErr w:type="spellEnd"/>
      <w:r w:rsidRPr="003207C3">
        <w:rPr>
          <w:rFonts w:ascii="Cambria" w:eastAsia="Times New Roman" w:hAnsi="Cambria" w:cs="Times New Roman"/>
          <w:color w:val="000000" w:themeColor="text1"/>
          <w:sz w:val="22"/>
          <w:szCs w:val="22"/>
          <w:lang w:val="es-ES" w:eastAsia="en-GB"/>
        </w:rPr>
        <w:t xml:space="preserve"> de 1961,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depois</w:t>
      </w:r>
      <w:proofErr w:type="spellEnd"/>
      <w:r w:rsidRPr="003207C3">
        <w:rPr>
          <w:rFonts w:ascii="Cambria" w:eastAsia="Times New Roman" w:hAnsi="Cambria" w:cs="Times New Roman"/>
          <w:color w:val="000000" w:themeColor="text1"/>
          <w:sz w:val="22"/>
          <w:szCs w:val="22"/>
          <w:lang w:val="es-ES" w:eastAsia="en-GB"/>
        </w:rPr>
        <w:t xml:space="preserve"> da carta do provincial, e </w:t>
      </w:r>
      <w:proofErr w:type="spellStart"/>
      <w:r w:rsidRPr="003207C3">
        <w:rPr>
          <w:rFonts w:ascii="Cambria" w:eastAsia="Times New Roman" w:hAnsi="Cambria" w:cs="Times New Roman"/>
          <w:color w:val="000000" w:themeColor="text1"/>
          <w:sz w:val="22"/>
          <w:szCs w:val="22"/>
          <w:lang w:val="es-ES" w:eastAsia="en-GB"/>
        </w:rPr>
        <w:t>terminou</w:t>
      </w:r>
      <w:proofErr w:type="spellEnd"/>
      <w:r w:rsidRPr="003207C3">
        <w:rPr>
          <w:rFonts w:ascii="Cambria" w:eastAsia="Times New Roman" w:hAnsi="Cambria" w:cs="Times New Roman"/>
          <w:color w:val="000000" w:themeColor="text1"/>
          <w:sz w:val="22"/>
          <w:szCs w:val="22"/>
          <w:lang w:val="es-ES" w:eastAsia="en-GB"/>
        </w:rPr>
        <w:t xml:space="preserve"> a 19 de </w:t>
      </w:r>
      <w:proofErr w:type="spellStart"/>
      <w:r w:rsidRPr="003207C3">
        <w:rPr>
          <w:rFonts w:ascii="Cambria" w:eastAsia="Times New Roman" w:hAnsi="Cambria" w:cs="Times New Roman"/>
          <w:color w:val="000000" w:themeColor="text1"/>
          <w:sz w:val="22"/>
          <w:szCs w:val="22"/>
          <w:lang w:val="es-ES" w:eastAsia="en-GB"/>
        </w:rPr>
        <w:t>dezembro</w:t>
      </w:r>
      <w:proofErr w:type="spellEnd"/>
      <w:r w:rsidRPr="003207C3">
        <w:rPr>
          <w:rFonts w:ascii="Cambria" w:eastAsia="Times New Roman" w:hAnsi="Cambria" w:cs="Times New Roman"/>
          <w:color w:val="000000" w:themeColor="text1"/>
          <w:sz w:val="22"/>
          <w:szCs w:val="22"/>
          <w:lang w:val="es-ES" w:eastAsia="en-GB"/>
        </w:rPr>
        <w:t xml:space="preserve"> de 1961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anexação</w:t>
      </w:r>
      <w:proofErr w:type="spellEnd"/>
      <w:r w:rsidRPr="003207C3">
        <w:rPr>
          <w:rFonts w:ascii="Cambria" w:eastAsia="Times New Roman" w:hAnsi="Cambria" w:cs="Times New Roman"/>
          <w:color w:val="000000" w:themeColor="text1"/>
          <w:sz w:val="22"/>
          <w:szCs w:val="22"/>
          <w:lang w:val="es-ES" w:eastAsia="en-GB"/>
        </w:rPr>
        <w:t xml:space="preserve"> </w:t>
      </w:r>
      <w:r w:rsidR="003E79A3" w:rsidRPr="003207C3">
        <w:rPr>
          <w:rFonts w:ascii="Cambria" w:eastAsia="Times New Roman" w:hAnsi="Cambria" w:cs="Times New Roman"/>
          <w:color w:val="000000" w:themeColor="text1"/>
          <w:sz w:val="22"/>
          <w:szCs w:val="22"/>
          <w:lang w:val="es-ES" w:eastAsia="en-GB"/>
        </w:rPr>
        <w:t>d</w:t>
      </w:r>
      <w:r w:rsidRPr="003207C3">
        <w:rPr>
          <w:rFonts w:ascii="Cambria" w:eastAsia="Times New Roman" w:hAnsi="Cambria" w:cs="Times New Roman"/>
          <w:color w:val="000000" w:themeColor="text1"/>
          <w:sz w:val="22"/>
          <w:szCs w:val="22"/>
          <w:lang w:val="es-ES" w:eastAsia="en-GB"/>
        </w:rPr>
        <w:t xml:space="preserve">e Goa. O provincial </w:t>
      </w:r>
      <w:proofErr w:type="spellStart"/>
      <w:r w:rsidRPr="003207C3">
        <w:rPr>
          <w:rFonts w:ascii="Cambria" w:eastAsia="Times New Roman" w:hAnsi="Cambria" w:cs="Times New Roman"/>
          <w:color w:val="000000" w:themeColor="text1"/>
          <w:sz w:val="22"/>
          <w:szCs w:val="22"/>
          <w:lang w:val="es-ES" w:eastAsia="en-GB"/>
        </w:rPr>
        <w:t>esteve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Roma</w:t>
      </w:r>
      <w:r w:rsidR="00180458" w:rsidRPr="003207C3">
        <w:rPr>
          <w:rFonts w:ascii="Cambria" w:eastAsia="Times New Roman" w:hAnsi="Cambria" w:cs="Times New Roman"/>
          <w:color w:val="000000" w:themeColor="text1"/>
          <w:sz w:val="22"/>
          <w:szCs w:val="22"/>
          <w:lang w:val="es-ES" w:eastAsia="en-GB"/>
        </w:rPr>
        <w:t xml:space="preserve">, a participar no </w:t>
      </w:r>
      <w:proofErr w:type="spellStart"/>
      <w:r w:rsidR="00180458" w:rsidRPr="003207C3">
        <w:rPr>
          <w:rFonts w:ascii="Cambria" w:eastAsia="Times New Roman" w:hAnsi="Cambria" w:cs="Times New Roman"/>
          <w:color w:val="000000" w:themeColor="text1"/>
          <w:sz w:val="22"/>
          <w:szCs w:val="22"/>
          <w:lang w:val="es-ES" w:eastAsia="en-GB"/>
        </w:rPr>
        <w:t>Primeiro</w:t>
      </w:r>
      <w:proofErr w:type="spellEnd"/>
      <w:r w:rsidR="00180458" w:rsidRPr="003207C3">
        <w:rPr>
          <w:rFonts w:ascii="Cambria" w:eastAsia="Times New Roman" w:hAnsi="Cambria" w:cs="Times New Roman"/>
          <w:color w:val="000000" w:themeColor="text1"/>
          <w:sz w:val="22"/>
          <w:szCs w:val="22"/>
          <w:lang w:val="es-ES" w:eastAsia="en-GB"/>
        </w:rPr>
        <w:t xml:space="preserve"> </w:t>
      </w:r>
      <w:proofErr w:type="spellStart"/>
      <w:r w:rsidR="00180458" w:rsidRPr="003207C3">
        <w:rPr>
          <w:rFonts w:ascii="Cambria" w:eastAsia="Times New Roman" w:hAnsi="Cambria" w:cs="Times New Roman"/>
          <w:color w:val="000000" w:themeColor="text1"/>
          <w:sz w:val="22"/>
          <w:szCs w:val="22"/>
          <w:lang w:val="es-ES" w:eastAsia="en-GB"/>
        </w:rPr>
        <w:t>Congresso</w:t>
      </w:r>
      <w:proofErr w:type="spellEnd"/>
      <w:r w:rsidR="00180458" w:rsidRPr="003207C3">
        <w:rPr>
          <w:rFonts w:ascii="Cambria" w:eastAsia="Times New Roman" w:hAnsi="Cambria" w:cs="Times New Roman"/>
          <w:color w:val="000000" w:themeColor="text1"/>
          <w:sz w:val="22"/>
          <w:szCs w:val="22"/>
          <w:lang w:val="es-ES" w:eastAsia="en-GB"/>
        </w:rPr>
        <w:t xml:space="preserve"> Internacional de </w:t>
      </w:r>
      <w:proofErr w:type="spellStart"/>
      <w:r w:rsidR="00180458" w:rsidRPr="003207C3">
        <w:rPr>
          <w:rFonts w:ascii="Cambria" w:eastAsia="Times New Roman" w:hAnsi="Cambria" w:cs="Times New Roman"/>
          <w:color w:val="000000" w:themeColor="text1"/>
          <w:sz w:val="22"/>
          <w:szCs w:val="22"/>
          <w:lang w:val="es-ES" w:eastAsia="en-GB"/>
        </w:rPr>
        <w:t>Vocações</w:t>
      </w:r>
      <w:proofErr w:type="spellEnd"/>
      <w:r w:rsidR="00180458" w:rsidRPr="003207C3">
        <w:rPr>
          <w:rFonts w:ascii="Cambria" w:eastAsia="Times New Roman" w:hAnsi="Cambria" w:cs="Times New Roman"/>
          <w:color w:val="000000" w:themeColor="text1"/>
          <w:sz w:val="22"/>
          <w:szCs w:val="22"/>
          <w:lang w:val="es-ES" w:eastAsia="en-GB"/>
        </w:rPr>
        <w:t xml:space="preserve"> Religiosas. Da </w:t>
      </w:r>
      <w:proofErr w:type="spellStart"/>
      <w:r w:rsidR="00180458" w:rsidRPr="003207C3">
        <w:rPr>
          <w:rFonts w:ascii="Cambria" w:eastAsia="Times New Roman" w:hAnsi="Cambria" w:cs="Times New Roman"/>
          <w:color w:val="000000" w:themeColor="text1"/>
          <w:sz w:val="22"/>
          <w:szCs w:val="22"/>
          <w:lang w:val="es-ES" w:eastAsia="en-GB"/>
        </w:rPr>
        <w:t>sua</w:t>
      </w:r>
      <w:proofErr w:type="spellEnd"/>
      <w:r w:rsidR="00180458" w:rsidRPr="003207C3">
        <w:rPr>
          <w:rFonts w:ascii="Cambria" w:eastAsia="Times New Roman" w:hAnsi="Cambria" w:cs="Times New Roman"/>
          <w:color w:val="000000" w:themeColor="text1"/>
          <w:sz w:val="22"/>
          <w:szCs w:val="22"/>
          <w:lang w:val="es-ES" w:eastAsia="en-GB"/>
        </w:rPr>
        <w:t xml:space="preserve"> </w:t>
      </w:r>
      <w:r w:rsidR="003E79A3" w:rsidRPr="003207C3">
        <w:rPr>
          <w:rFonts w:ascii="Cambria" w:eastAsia="Times New Roman" w:hAnsi="Cambria" w:cs="Times New Roman"/>
          <w:color w:val="000000" w:themeColor="text1"/>
          <w:sz w:val="22"/>
          <w:szCs w:val="22"/>
          <w:lang w:val="es-ES" w:eastAsia="en-GB"/>
        </w:rPr>
        <w:t xml:space="preserve">carta </w:t>
      </w:r>
      <w:r w:rsidR="00180458" w:rsidRPr="003207C3">
        <w:rPr>
          <w:rFonts w:ascii="Cambria" w:eastAsia="Times New Roman" w:hAnsi="Cambria" w:cs="Times New Roman"/>
          <w:color w:val="000000" w:themeColor="text1"/>
          <w:sz w:val="22"/>
          <w:szCs w:val="22"/>
          <w:lang w:val="es-ES" w:eastAsia="en-GB"/>
        </w:rPr>
        <w:t xml:space="preserve">de 22 de </w:t>
      </w:r>
      <w:proofErr w:type="spellStart"/>
      <w:r w:rsidR="00180458" w:rsidRPr="003207C3">
        <w:rPr>
          <w:rFonts w:ascii="Cambria" w:eastAsia="Times New Roman" w:hAnsi="Cambria" w:cs="Times New Roman"/>
          <w:color w:val="000000" w:themeColor="text1"/>
          <w:sz w:val="22"/>
          <w:szCs w:val="22"/>
          <w:lang w:val="es-ES" w:eastAsia="en-GB"/>
        </w:rPr>
        <w:t>dezembro</w:t>
      </w:r>
      <w:proofErr w:type="spellEnd"/>
      <w:r w:rsidR="003E79A3" w:rsidRPr="003207C3">
        <w:rPr>
          <w:rFonts w:ascii="Cambria" w:eastAsia="Times New Roman" w:hAnsi="Cambria" w:cs="Times New Roman"/>
          <w:color w:val="000000" w:themeColor="text1"/>
          <w:sz w:val="22"/>
          <w:szCs w:val="22"/>
          <w:lang w:val="es-ES" w:eastAsia="en-GB"/>
        </w:rPr>
        <w:t xml:space="preserve"> 1961</w:t>
      </w:r>
      <w:r w:rsidR="00180458" w:rsidRPr="003207C3">
        <w:rPr>
          <w:rFonts w:ascii="Cambria" w:eastAsia="Times New Roman" w:hAnsi="Cambria" w:cs="Times New Roman"/>
          <w:color w:val="000000" w:themeColor="text1"/>
          <w:sz w:val="22"/>
          <w:szCs w:val="22"/>
          <w:lang w:val="es-ES" w:eastAsia="en-GB"/>
        </w:rPr>
        <w:t xml:space="preserve"> a Carreño, </w:t>
      </w:r>
      <w:proofErr w:type="spellStart"/>
      <w:r w:rsidR="00180458" w:rsidRPr="003207C3">
        <w:rPr>
          <w:rFonts w:ascii="Cambria" w:eastAsia="Times New Roman" w:hAnsi="Cambria" w:cs="Times New Roman"/>
          <w:color w:val="000000" w:themeColor="text1"/>
          <w:sz w:val="22"/>
          <w:szCs w:val="22"/>
          <w:lang w:val="es-ES" w:eastAsia="en-GB"/>
        </w:rPr>
        <w:t>fica</w:t>
      </w:r>
      <w:proofErr w:type="spellEnd"/>
      <w:r w:rsidR="00180458" w:rsidRPr="003207C3">
        <w:rPr>
          <w:rFonts w:ascii="Cambria" w:eastAsia="Times New Roman" w:hAnsi="Cambria" w:cs="Times New Roman"/>
          <w:color w:val="000000" w:themeColor="text1"/>
          <w:sz w:val="22"/>
          <w:szCs w:val="22"/>
          <w:lang w:val="es-ES" w:eastAsia="en-GB"/>
        </w:rPr>
        <w:t xml:space="preserve"> claro que está consternado, incomodado e preocupado </w:t>
      </w:r>
      <w:proofErr w:type="spellStart"/>
      <w:r w:rsidR="00180458" w:rsidRPr="003207C3">
        <w:rPr>
          <w:rFonts w:ascii="Cambria" w:eastAsia="Times New Roman" w:hAnsi="Cambria" w:cs="Times New Roman"/>
          <w:color w:val="000000" w:themeColor="text1"/>
          <w:sz w:val="22"/>
          <w:szCs w:val="22"/>
          <w:lang w:val="es-ES" w:eastAsia="en-GB"/>
        </w:rPr>
        <w:t>co</w:t>
      </w:r>
      <w:r w:rsidR="003E79A3" w:rsidRPr="003207C3">
        <w:rPr>
          <w:rFonts w:ascii="Cambria" w:eastAsia="Times New Roman" w:hAnsi="Cambria" w:cs="Times New Roman"/>
          <w:color w:val="000000" w:themeColor="text1"/>
          <w:sz w:val="22"/>
          <w:szCs w:val="22"/>
          <w:lang w:val="es-ES" w:eastAsia="en-GB"/>
        </w:rPr>
        <w:t>m</w:t>
      </w:r>
      <w:proofErr w:type="spellEnd"/>
      <w:r w:rsidR="003E79A3" w:rsidRPr="003207C3">
        <w:rPr>
          <w:rFonts w:ascii="Cambria" w:eastAsia="Times New Roman" w:hAnsi="Cambria" w:cs="Times New Roman"/>
          <w:color w:val="000000" w:themeColor="text1"/>
          <w:sz w:val="22"/>
          <w:szCs w:val="22"/>
          <w:lang w:val="es-ES" w:eastAsia="en-GB"/>
        </w:rPr>
        <w:t xml:space="preserve"> Goa, os </w:t>
      </w:r>
      <w:proofErr w:type="spellStart"/>
      <w:r w:rsidR="003E79A3" w:rsidRPr="003207C3">
        <w:rPr>
          <w:rFonts w:ascii="Cambria" w:eastAsia="Times New Roman" w:hAnsi="Cambria" w:cs="Times New Roman"/>
          <w:color w:val="000000" w:themeColor="text1"/>
          <w:sz w:val="22"/>
          <w:szCs w:val="22"/>
          <w:lang w:val="es-ES" w:eastAsia="en-GB"/>
        </w:rPr>
        <w:t>irmãos</w:t>
      </w:r>
      <w:proofErr w:type="spellEnd"/>
      <w:r w:rsidR="003E79A3" w:rsidRPr="003207C3">
        <w:rPr>
          <w:rFonts w:ascii="Cambria" w:eastAsia="Times New Roman" w:hAnsi="Cambria" w:cs="Times New Roman"/>
          <w:color w:val="000000" w:themeColor="text1"/>
          <w:sz w:val="22"/>
          <w:szCs w:val="22"/>
          <w:lang w:val="es-ES" w:eastAsia="en-GB"/>
        </w:rPr>
        <w:t xml:space="preserve"> e a gente </w:t>
      </w:r>
      <w:proofErr w:type="spellStart"/>
      <w:r w:rsidR="003E79A3" w:rsidRPr="003207C3">
        <w:rPr>
          <w:rFonts w:ascii="Cambria" w:eastAsia="Times New Roman" w:hAnsi="Cambria" w:cs="Times New Roman"/>
          <w:color w:val="000000" w:themeColor="text1"/>
          <w:sz w:val="22"/>
          <w:szCs w:val="22"/>
          <w:lang w:val="es-ES" w:eastAsia="en-GB"/>
        </w:rPr>
        <w:t>dali</w:t>
      </w:r>
      <w:proofErr w:type="spellEnd"/>
      <w:r w:rsidR="00180458" w:rsidRPr="003207C3">
        <w:rPr>
          <w:rFonts w:ascii="Cambria" w:eastAsia="Times New Roman" w:hAnsi="Cambria" w:cs="Times New Roman"/>
          <w:color w:val="000000" w:themeColor="text1"/>
          <w:sz w:val="22"/>
          <w:szCs w:val="22"/>
          <w:lang w:val="es-ES" w:eastAsia="en-GB"/>
        </w:rPr>
        <w:t xml:space="preserve"> e</w:t>
      </w:r>
      <w:r w:rsidR="003E79A3" w:rsidRPr="003207C3">
        <w:rPr>
          <w:rFonts w:ascii="Cambria" w:eastAsia="Times New Roman" w:hAnsi="Cambria" w:cs="Times New Roman"/>
          <w:color w:val="000000" w:themeColor="text1"/>
          <w:sz w:val="22"/>
          <w:szCs w:val="22"/>
          <w:lang w:val="es-ES" w:eastAsia="en-GB"/>
        </w:rPr>
        <w:t>,</w:t>
      </w:r>
      <w:r w:rsidR="00180458" w:rsidRPr="003207C3">
        <w:rPr>
          <w:rFonts w:ascii="Cambria" w:eastAsia="Times New Roman" w:hAnsi="Cambria" w:cs="Times New Roman"/>
          <w:color w:val="000000" w:themeColor="text1"/>
          <w:sz w:val="22"/>
          <w:szCs w:val="22"/>
          <w:lang w:val="es-ES" w:eastAsia="en-GB"/>
        </w:rPr>
        <w:t xml:space="preserve"> </w:t>
      </w:r>
      <w:proofErr w:type="spellStart"/>
      <w:r w:rsidR="00180458" w:rsidRPr="003207C3">
        <w:rPr>
          <w:rFonts w:ascii="Cambria" w:eastAsia="Times New Roman" w:hAnsi="Cambria" w:cs="Times New Roman"/>
          <w:color w:val="000000" w:themeColor="text1"/>
          <w:sz w:val="22"/>
          <w:szCs w:val="22"/>
          <w:lang w:val="es-ES" w:eastAsia="en-GB"/>
        </w:rPr>
        <w:t>ao</w:t>
      </w:r>
      <w:proofErr w:type="spellEnd"/>
      <w:r w:rsidR="00180458" w:rsidRPr="003207C3">
        <w:rPr>
          <w:rFonts w:ascii="Cambria" w:eastAsia="Times New Roman" w:hAnsi="Cambria" w:cs="Times New Roman"/>
          <w:color w:val="000000" w:themeColor="text1"/>
          <w:sz w:val="22"/>
          <w:szCs w:val="22"/>
          <w:lang w:val="es-ES" w:eastAsia="en-GB"/>
        </w:rPr>
        <w:t xml:space="preserve"> </w:t>
      </w:r>
      <w:proofErr w:type="spellStart"/>
      <w:r w:rsidR="00180458" w:rsidRPr="003207C3">
        <w:rPr>
          <w:rFonts w:ascii="Cambria" w:eastAsia="Times New Roman" w:hAnsi="Cambria" w:cs="Times New Roman"/>
          <w:color w:val="000000" w:themeColor="text1"/>
          <w:sz w:val="22"/>
          <w:szCs w:val="22"/>
          <w:lang w:val="es-ES" w:eastAsia="en-GB"/>
        </w:rPr>
        <w:t>mesmo</w:t>
      </w:r>
      <w:proofErr w:type="spellEnd"/>
      <w:r w:rsidR="00180458" w:rsidRPr="003207C3">
        <w:rPr>
          <w:rFonts w:ascii="Cambria" w:eastAsia="Times New Roman" w:hAnsi="Cambria" w:cs="Times New Roman"/>
          <w:color w:val="000000" w:themeColor="text1"/>
          <w:sz w:val="22"/>
          <w:szCs w:val="22"/>
          <w:lang w:val="es-ES" w:eastAsia="en-GB"/>
        </w:rPr>
        <w:t xml:space="preserve"> tempo,</w:t>
      </w:r>
      <w:r w:rsidRPr="003207C3">
        <w:rPr>
          <w:rFonts w:ascii="Cambria" w:eastAsia="Times New Roman" w:hAnsi="Cambria" w:cs="Times New Roman"/>
          <w:color w:val="000000" w:themeColor="text1"/>
          <w:sz w:val="22"/>
          <w:szCs w:val="22"/>
          <w:lang w:val="es-ES" w:eastAsia="en-GB"/>
        </w:rPr>
        <w:t xml:space="preserve"> </w:t>
      </w:r>
      <w:r w:rsidR="003E79A3" w:rsidRPr="003207C3">
        <w:rPr>
          <w:rFonts w:ascii="Cambria" w:eastAsia="Times New Roman" w:hAnsi="Cambria" w:cs="Times New Roman"/>
          <w:color w:val="000000" w:themeColor="text1"/>
          <w:sz w:val="22"/>
          <w:szCs w:val="22"/>
          <w:lang w:val="es-ES" w:eastAsia="en-GB"/>
        </w:rPr>
        <w:t xml:space="preserve">triste pela falta de </w:t>
      </w:r>
      <w:proofErr w:type="spellStart"/>
      <w:r w:rsidR="003E79A3" w:rsidRPr="003207C3">
        <w:rPr>
          <w:rFonts w:ascii="Cambria" w:eastAsia="Times New Roman" w:hAnsi="Cambria" w:cs="Times New Roman"/>
          <w:color w:val="000000" w:themeColor="text1"/>
          <w:sz w:val="22"/>
          <w:szCs w:val="22"/>
          <w:lang w:val="es-ES" w:eastAsia="en-GB"/>
        </w:rPr>
        <w:t>simpati</w:t>
      </w:r>
      <w:r w:rsidR="00180458" w:rsidRPr="003207C3">
        <w:rPr>
          <w:rFonts w:ascii="Cambria" w:eastAsia="Times New Roman" w:hAnsi="Cambria" w:cs="Times New Roman"/>
          <w:color w:val="000000" w:themeColor="text1"/>
          <w:sz w:val="22"/>
          <w:szCs w:val="22"/>
          <w:lang w:val="es-ES" w:eastAsia="en-GB"/>
        </w:rPr>
        <w:t>a</w:t>
      </w:r>
      <w:proofErr w:type="spellEnd"/>
      <w:r w:rsidR="00180458" w:rsidRPr="003207C3">
        <w:rPr>
          <w:rFonts w:ascii="Cambria" w:eastAsia="Times New Roman" w:hAnsi="Cambria" w:cs="Times New Roman"/>
          <w:color w:val="000000" w:themeColor="text1"/>
          <w:sz w:val="22"/>
          <w:szCs w:val="22"/>
          <w:lang w:val="es-ES" w:eastAsia="en-GB"/>
        </w:rPr>
        <w:t xml:space="preserve"> por Portugal nos círculos da </w:t>
      </w:r>
      <w:proofErr w:type="spellStart"/>
      <w:r w:rsidR="00180458" w:rsidRPr="003207C3">
        <w:rPr>
          <w:rFonts w:ascii="Cambria" w:eastAsia="Times New Roman" w:hAnsi="Cambria" w:cs="Times New Roman"/>
          <w:color w:val="000000" w:themeColor="text1"/>
          <w:sz w:val="22"/>
          <w:szCs w:val="22"/>
          <w:lang w:val="es-ES" w:eastAsia="en-GB"/>
        </w:rPr>
        <w:t>Igreja</w:t>
      </w:r>
      <w:proofErr w:type="spellEnd"/>
      <w:r w:rsidR="00180458" w:rsidRPr="003207C3">
        <w:rPr>
          <w:rFonts w:ascii="Cambria" w:eastAsia="Times New Roman" w:hAnsi="Cambria" w:cs="Times New Roman"/>
          <w:color w:val="000000" w:themeColor="text1"/>
          <w:sz w:val="22"/>
          <w:szCs w:val="22"/>
          <w:lang w:val="es-ES" w:eastAsia="en-GB"/>
        </w:rPr>
        <w:t>:</w:t>
      </w:r>
    </w:p>
    <w:p w14:paraId="0458CE14"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76DDB817" w14:textId="17EDD571" w:rsidR="00180458" w:rsidRPr="003207C3" w:rsidRDefault="00180458"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A </w:t>
      </w:r>
      <w:proofErr w:type="spellStart"/>
      <w:r w:rsidRPr="003207C3">
        <w:rPr>
          <w:rFonts w:ascii="Cambria" w:eastAsia="Times New Roman" w:hAnsi="Cambria" w:cs="Times New Roman"/>
          <w:color w:val="000000" w:themeColor="text1"/>
          <w:sz w:val="20"/>
          <w:szCs w:val="20"/>
          <w:lang w:val="es-ES" w:eastAsia="en-GB"/>
        </w:rPr>
        <w:t>minha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impressão</w:t>
      </w:r>
      <w:proofErr w:type="spellEnd"/>
      <w:r w:rsidRPr="003207C3">
        <w:rPr>
          <w:rFonts w:ascii="Cambria" w:eastAsia="Times New Roman" w:hAnsi="Cambria" w:cs="Times New Roman"/>
          <w:color w:val="000000" w:themeColor="text1"/>
          <w:sz w:val="20"/>
          <w:szCs w:val="20"/>
          <w:lang w:val="es-ES" w:eastAsia="en-GB"/>
        </w:rPr>
        <w:t xml:space="preserve"> na </w:t>
      </w:r>
      <w:proofErr w:type="spellStart"/>
      <w:r w:rsidRPr="003207C3">
        <w:rPr>
          <w:rFonts w:ascii="Cambria" w:eastAsia="Times New Roman" w:hAnsi="Cambria" w:cs="Times New Roman"/>
          <w:color w:val="000000" w:themeColor="text1"/>
          <w:sz w:val="20"/>
          <w:szCs w:val="20"/>
          <w:lang w:val="es-ES" w:eastAsia="en-GB"/>
        </w:rPr>
        <w:t>Itália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onde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assisti</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Primero </w:t>
      </w:r>
      <w:proofErr w:type="spellStart"/>
      <w:r w:rsidRPr="003207C3">
        <w:rPr>
          <w:rFonts w:ascii="Cambria" w:eastAsia="Times New Roman" w:hAnsi="Cambria" w:cs="Times New Roman"/>
          <w:color w:val="000000" w:themeColor="text1"/>
          <w:sz w:val="20"/>
          <w:szCs w:val="20"/>
          <w:lang w:val="es-ES" w:eastAsia="en-GB"/>
        </w:rPr>
        <w:t>Congresso</w:t>
      </w:r>
      <w:proofErr w:type="spellEnd"/>
      <w:r w:rsidRPr="003207C3">
        <w:rPr>
          <w:rFonts w:ascii="Cambria" w:eastAsia="Times New Roman" w:hAnsi="Cambria" w:cs="Times New Roman"/>
          <w:color w:val="000000" w:themeColor="text1"/>
          <w:sz w:val="20"/>
          <w:szCs w:val="20"/>
          <w:lang w:val="es-ES" w:eastAsia="en-GB"/>
        </w:rPr>
        <w:t xml:space="preserve"> Internacional de </w:t>
      </w:r>
      <w:proofErr w:type="spellStart"/>
      <w:r w:rsidRPr="003207C3">
        <w:rPr>
          <w:rFonts w:ascii="Cambria" w:eastAsia="Times New Roman" w:hAnsi="Cambria" w:cs="Times New Roman"/>
          <w:color w:val="000000" w:themeColor="text1"/>
          <w:sz w:val="20"/>
          <w:szCs w:val="20"/>
          <w:lang w:val="es-ES" w:eastAsia="en-GB"/>
        </w:rPr>
        <w:t>Vocações</w:t>
      </w:r>
      <w:proofErr w:type="spellEnd"/>
      <w:r w:rsidRPr="003207C3">
        <w:rPr>
          <w:rFonts w:ascii="Cambria" w:eastAsia="Times New Roman" w:hAnsi="Cambria" w:cs="Times New Roman"/>
          <w:color w:val="000000" w:themeColor="text1"/>
          <w:sz w:val="20"/>
          <w:szCs w:val="20"/>
          <w:lang w:val="es-ES" w:eastAsia="en-GB"/>
        </w:rPr>
        <w:t xml:space="preserve"> Religiosas, é que a</w:t>
      </w:r>
      <w:r w:rsidR="003E79A3"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mentalidade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geral</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menos no caso de Portugal, é a </w:t>
      </w:r>
      <w:proofErr w:type="spellStart"/>
      <w:r w:rsidRPr="003207C3">
        <w:rPr>
          <w:rFonts w:ascii="Cambria" w:eastAsia="Times New Roman" w:hAnsi="Cambria" w:cs="Times New Roman"/>
          <w:color w:val="000000" w:themeColor="text1"/>
          <w:sz w:val="20"/>
          <w:szCs w:val="20"/>
          <w:lang w:val="es-ES" w:eastAsia="en-GB"/>
        </w:rPr>
        <w:t>mesma</w:t>
      </w:r>
      <w:proofErr w:type="spellEnd"/>
      <w:r w:rsidRPr="003207C3">
        <w:rPr>
          <w:rFonts w:ascii="Cambria" w:eastAsia="Times New Roman" w:hAnsi="Cambria" w:cs="Times New Roman"/>
          <w:color w:val="000000" w:themeColor="text1"/>
          <w:sz w:val="20"/>
          <w:szCs w:val="20"/>
          <w:lang w:val="es-ES" w:eastAsia="en-GB"/>
        </w:rPr>
        <w:t xml:space="preserve"> que a dos comunistas. </w:t>
      </w:r>
      <w:proofErr w:type="spellStart"/>
      <w:r w:rsidRPr="003207C3">
        <w:rPr>
          <w:rFonts w:ascii="Cambria" w:eastAsia="Times New Roman" w:hAnsi="Cambria" w:cs="Times New Roman"/>
          <w:color w:val="000000" w:themeColor="text1"/>
          <w:sz w:val="20"/>
          <w:szCs w:val="20"/>
          <w:lang w:val="es-ES" w:eastAsia="en-GB"/>
        </w:rPr>
        <w:t>Pois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só</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estes</w:t>
      </w:r>
      <w:proofErr w:type="spellEnd"/>
      <w:r w:rsidRPr="003207C3">
        <w:rPr>
          <w:rFonts w:ascii="Cambria" w:eastAsia="Times New Roman" w:hAnsi="Cambria" w:cs="Times New Roman"/>
          <w:color w:val="000000" w:themeColor="text1"/>
          <w:sz w:val="20"/>
          <w:szCs w:val="20"/>
          <w:lang w:val="es-ES" w:eastAsia="en-GB"/>
        </w:rPr>
        <w:t xml:space="preserve"> (e os socialistas) </w:t>
      </w:r>
      <w:proofErr w:type="spellStart"/>
      <w:r w:rsidRPr="003207C3">
        <w:rPr>
          <w:rFonts w:ascii="Cambria" w:eastAsia="Times New Roman" w:hAnsi="Cambria" w:cs="Times New Roman"/>
          <w:color w:val="000000" w:themeColor="text1"/>
          <w:sz w:val="20"/>
          <w:szCs w:val="20"/>
          <w:lang w:val="es-ES" w:eastAsia="en-GB"/>
        </w:rPr>
        <w:t>atacam</w:t>
      </w:r>
      <w:proofErr w:type="spellEnd"/>
      <w:r w:rsidRPr="003207C3">
        <w:rPr>
          <w:rFonts w:ascii="Cambria" w:eastAsia="Times New Roman" w:hAnsi="Cambria" w:cs="Times New Roman"/>
          <w:color w:val="000000" w:themeColor="text1"/>
          <w:sz w:val="20"/>
          <w:szCs w:val="20"/>
          <w:lang w:val="es-ES" w:eastAsia="en-GB"/>
        </w:rPr>
        <w:t xml:space="preserve"> frontalmente o </w:t>
      </w:r>
      <w:proofErr w:type="spellStart"/>
      <w:r w:rsidRPr="003207C3">
        <w:rPr>
          <w:rFonts w:ascii="Cambria" w:eastAsia="Times New Roman" w:hAnsi="Cambria" w:cs="Times New Roman"/>
          <w:color w:val="000000" w:themeColor="text1"/>
          <w:sz w:val="20"/>
          <w:szCs w:val="20"/>
          <w:lang w:val="es-ES" w:eastAsia="en-GB"/>
        </w:rPr>
        <w:t>nosso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governo</w:t>
      </w:r>
      <w:proofErr w:type="spellEnd"/>
      <w:r w:rsidRPr="003207C3">
        <w:rPr>
          <w:rFonts w:ascii="Cambria" w:eastAsia="Times New Roman" w:hAnsi="Cambria" w:cs="Times New Roman"/>
          <w:color w:val="000000" w:themeColor="text1"/>
          <w:sz w:val="20"/>
          <w:szCs w:val="20"/>
          <w:lang w:val="es-ES" w:eastAsia="en-GB"/>
        </w:rPr>
        <w:t xml:space="preserve"> e a </w:t>
      </w:r>
      <w:proofErr w:type="spellStart"/>
      <w:r w:rsidRPr="003207C3">
        <w:rPr>
          <w:rFonts w:ascii="Cambria" w:eastAsia="Times New Roman" w:hAnsi="Cambria" w:cs="Times New Roman"/>
          <w:color w:val="000000" w:themeColor="text1"/>
          <w:sz w:val="20"/>
          <w:szCs w:val="20"/>
          <w:lang w:val="es-ES" w:eastAsia="en-GB"/>
        </w:rPr>
        <w:t>posição</w:t>
      </w:r>
      <w:proofErr w:type="spellEnd"/>
      <w:r w:rsidRPr="003207C3">
        <w:rPr>
          <w:rFonts w:ascii="Cambria" w:eastAsia="Times New Roman" w:hAnsi="Cambria" w:cs="Times New Roman"/>
          <w:color w:val="000000" w:themeColor="text1"/>
          <w:sz w:val="20"/>
          <w:szCs w:val="20"/>
          <w:lang w:val="es-ES" w:eastAsia="en-GB"/>
        </w:rPr>
        <w:t xml:space="preserve"> portuguesa. E a grande </w:t>
      </w:r>
      <w:proofErr w:type="spellStart"/>
      <w:r w:rsidRPr="003207C3">
        <w:rPr>
          <w:rFonts w:ascii="Cambria" w:eastAsia="Times New Roman" w:hAnsi="Cambria" w:cs="Times New Roman"/>
          <w:color w:val="000000" w:themeColor="text1"/>
          <w:sz w:val="20"/>
          <w:szCs w:val="20"/>
          <w:lang w:val="es-ES" w:eastAsia="en-GB"/>
        </w:rPr>
        <w:t>maioria</w:t>
      </w:r>
      <w:proofErr w:type="spellEnd"/>
      <w:r w:rsidRPr="003207C3">
        <w:rPr>
          <w:rFonts w:ascii="Cambria" w:eastAsia="Times New Roman" w:hAnsi="Cambria" w:cs="Times New Roman"/>
          <w:color w:val="000000" w:themeColor="text1"/>
          <w:sz w:val="20"/>
          <w:szCs w:val="20"/>
          <w:lang w:val="es-ES" w:eastAsia="en-GB"/>
        </w:rPr>
        <w:t xml:space="preserve"> dos sacerdotes </w:t>
      </w:r>
      <w:proofErr w:type="spellStart"/>
      <w:r w:rsidRPr="003207C3">
        <w:rPr>
          <w:rFonts w:ascii="Cambria" w:eastAsia="Times New Roman" w:hAnsi="Cambria" w:cs="Times New Roman"/>
          <w:color w:val="000000" w:themeColor="text1"/>
          <w:sz w:val="20"/>
          <w:szCs w:val="20"/>
          <w:lang w:val="es-ES" w:eastAsia="en-GB"/>
        </w:rPr>
        <w:t>apoiou</w:t>
      </w:r>
      <w:proofErr w:type="spellEnd"/>
      <w:r w:rsidRPr="003207C3">
        <w:rPr>
          <w:rFonts w:ascii="Cambria" w:eastAsia="Times New Roman" w:hAnsi="Cambria" w:cs="Times New Roman"/>
          <w:color w:val="000000" w:themeColor="text1"/>
          <w:sz w:val="20"/>
          <w:szCs w:val="20"/>
          <w:lang w:val="es-ES" w:eastAsia="en-GB"/>
        </w:rPr>
        <w:t xml:space="preserve"> esta </w:t>
      </w:r>
      <w:proofErr w:type="spellStart"/>
      <w:r w:rsidRPr="003207C3">
        <w:rPr>
          <w:rFonts w:ascii="Cambria" w:eastAsia="Times New Roman" w:hAnsi="Cambria" w:cs="Times New Roman"/>
          <w:color w:val="000000" w:themeColor="text1"/>
          <w:sz w:val="20"/>
          <w:szCs w:val="20"/>
          <w:lang w:val="es-ES" w:eastAsia="en-GB"/>
        </w:rPr>
        <w:t>posição</w:t>
      </w:r>
      <w:proofErr w:type="spellEnd"/>
      <w:r w:rsidRPr="003207C3">
        <w:rPr>
          <w:rFonts w:ascii="Cambria" w:eastAsia="Times New Roman" w:hAnsi="Cambria" w:cs="Times New Roman"/>
          <w:color w:val="000000" w:themeColor="text1"/>
          <w:sz w:val="20"/>
          <w:szCs w:val="20"/>
          <w:lang w:val="es-ES" w:eastAsia="en-GB"/>
        </w:rPr>
        <w:t>.</w:t>
      </w:r>
      <w:bookmarkStart w:id="133" w:name="_ftnref205"/>
      <w:bookmarkEnd w:id="133"/>
      <w:r w:rsidRPr="003207C3">
        <w:rPr>
          <w:rStyle w:val="FootnoteReference"/>
          <w:rFonts w:ascii="Cambria" w:eastAsia="Times New Roman" w:hAnsi="Cambria" w:cs="Times New Roman"/>
          <w:color w:val="000000" w:themeColor="text1"/>
          <w:sz w:val="20"/>
          <w:szCs w:val="20"/>
          <w:lang w:val="es-ES" w:eastAsia="en-GB"/>
        </w:rPr>
        <w:footnoteReference w:id="214"/>
      </w:r>
    </w:p>
    <w:p w14:paraId="1A220840" w14:textId="77777777" w:rsidR="003E79A3" w:rsidRPr="003207C3" w:rsidRDefault="003E79A3" w:rsidP="005A0836">
      <w:pPr>
        <w:ind w:left="360" w:firstLine="360"/>
        <w:rPr>
          <w:rFonts w:ascii="Cambria" w:eastAsia="Times New Roman" w:hAnsi="Cambria" w:cs="Times New Roman"/>
          <w:color w:val="000000" w:themeColor="text1"/>
          <w:sz w:val="20"/>
          <w:szCs w:val="20"/>
          <w:lang w:val="es-ES" w:eastAsia="en-GB"/>
        </w:rPr>
      </w:pPr>
    </w:p>
    <w:p w14:paraId="10C6DBB5" w14:textId="064F6A2E" w:rsidR="0015448D" w:rsidRPr="003207C3" w:rsidRDefault="0015448D"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Todavia</w:t>
      </w:r>
      <w:proofErr w:type="spellEnd"/>
      <w:r w:rsidRPr="003207C3">
        <w:rPr>
          <w:rFonts w:ascii="Cambria" w:eastAsia="Times New Roman" w:hAnsi="Cambria" w:cs="Times New Roman"/>
          <w:color w:val="000000" w:themeColor="text1"/>
          <w:sz w:val="22"/>
          <w:szCs w:val="22"/>
          <w:lang w:val="es-ES" w:eastAsia="en-GB"/>
        </w:rPr>
        <w:t xml:space="preserve">, evidentemente, </w:t>
      </w: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continua a </w:t>
      </w:r>
      <w:proofErr w:type="spellStart"/>
      <w:r w:rsidRPr="003207C3">
        <w:rPr>
          <w:rFonts w:ascii="Cambria" w:eastAsia="Times New Roman" w:hAnsi="Cambria" w:cs="Times New Roman"/>
          <w:color w:val="000000" w:themeColor="text1"/>
          <w:sz w:val="22"/>
          <w:szCs w:val="22"/>
          <w:lang w:val="es-ES" w:eastAsia="en-GB"/>
        </w:rPr>
        <w:t>lidar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possibilidade</w:t>
      </w:r>
      <w:proofErr w:type="spellEnd"/>
      <w:r w:rsidRPr="003207C3">
        <w:rPr>
          <w:rFonts w:ascii="Cambria" w:eastAsia="Times New Roman" w:hAnsi="Cambria" w:cs="Times New Roman"/>
          <w:color w:val="000000" w:themeColor="text1"/>
          <w:sz w:val="22"/>
          <w:szCs w:val="22"/>
          <w:lang w:val="es-ES" w:eastAsia="en-GB"/>
        </w:rPr>
        <w:t xml:space="preserve"> de perder Carreño. Revela que </w:t>
      </w:r>
      <w:proofErr w:type="spellStart"/>
      <w:r w:rsidR="00082B6C"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ido a </w:t>
      </w:r>
      <w:proofErr w:type="spellStart"/>
      <w:r w:rsidRPr="003207C3">
        <w:rPr>
          <w:rFonts w:ascii="Cambria" w:eastAsia="Times New Roman" w:hAnsi="Cambria" w:cs="Times New Roman"/>
          <w:color w:val="000000" w:themeColor="text1"/>
          <w:sz w:val="22"/>
          <w:szCs w:val="22"/>
          <w:lang w:val="es-ES" w:eastAsia="en-GB"/>
        </w:rPr>
        <w:t>Turim</w:t>
      </w:r>
      <w:proofErr w:type="spellEnd"/>
      <w:r w:rsidRPr="003207C3">
        <w:rPr>
          <w:rFonts w:ascii="Cambria" w:eastAsia="Times New Roman" w:hAnsi="Cambria" w:cs="Times New Roman"/>
          <w:color w:val="000000" w:themeColor="text1"/>
          <w:sz w:val="22"/>
          <w:szCs w:val="22"/>
          <w:lang w:val="es-ES" w:eastAsia="en-GB"/>
        </w:rPr>
        <w:t xml:space="preserve"> – precisamente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 de </w:t>
      </w:r>
      <w:proofErr w:type="spellStart"/>
      <w:r w:rsidRPr="003207C3">
        <w:rPr>
          <w:rFonts w:ascii="Cambria" w:eastAsia="Times New Roman" w:hAnsi="Cambria" w:cs="Times New Roman"/>
          <w:color w:val="000000" w:themeColor="text1"/>
          <w:sz w:val="22"/>
          <w:szCs w:val="22"/>
          <w:lang w:val="es-ES" w:eastAsia="en-GB"/>
        </w:rPr>
        <w:t>dezembro</w:t>
      </w:r>
      <w:proofErr w:type="spellEnd"/>
      <w:r w:rsidRPr="003207C3">
        <w:rPr>
          <w:rFonts w:ascii="Cambria" w:eastAsia="Times New Roman" w:hAnsi="Cambria" w:cs="Times New Roman"/>
          <w:color w:val="000000" w:themeColor="text1"/>
          <w:sz w:val="22"/>
          <w:szCs w:val="22"/>
          <w:lang w:val="es-ES" w:eastAsia="en-GB"/>
        </w:rPr>
        <w:t xml:space="preserve"> de 1961 – para se encontrar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os Superiores e discutir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eles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só</w:t>
      </w:r>
      <w:proofErr w:type="spellEnd"/>
      <w:r w:rsidRPr="003207C3">
        <w:rPr>
          <w:rFonts w:ascii="Cambria" w:eastAsia="Times New Roman" w:hAnsi="Cambria" w:cs="Times New Roman"/>
          <w:color w:val="000000" w:themeColor="text1"/>
          <w:sz w:val="22"/>
          <w:szCs w:val="22"/>
          <w:lang w:val="es-ES" w:eastAsia="en-GB"/>
        </w:rPr>
        <w:t xml:space="preserve"> a nova </w:t>
      </w:r>
      <w:proofErr w:type="spellStart"/>
      <w:r w:rsidRPr="003207C3">
        <w:rPr>
          <w:rFonts w:ascii="Cambria" w:eastAsia="Times New Roman" w:hAnsi="Cambria" w:cs="Times New Roman"/>
          <w:color w:val="000000" w:themeColor="text1"/>
          <w:sz w:val="22"/>
          <w:szCs w:val="22"/>
          <w:lang w:val="es-ES" w:eastAsia="en-GB"/>
        </w:rPr>
        <w:t>situação</w:t>
      </w:r>
      <w:proofErr w:type="spellEnd"/>
      <w:r w:rsidRPr="003207C3">
        <w:rPr>
          <w:rFonts w:ascii="Cambria" w:eastAsia="Times New Roman" w:hAnsi="Cambria" w:cs="Times New Roman"/>
          <w:color w:val="000000" w:themeColor="text1"/>
          <w:sz w:val="22"/>
          <w:szCs w:val="22"/>
          <w:lang w:val="es-ES" w:eastAsia="en-GB"/>
        </w:rPr>
        <w:t xml:space="preserve"> de Goa, mas </w:t>
      </w:r>
      <w:proofErr w:type="spellStart"/>
      <w:r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a de Carreño:  </w:t>
      </w:r>
    </w:p>
    <w:p w14:paraId="7324E927"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4B9F9444" w14:textId="77777777" w:rsidR="00082B6C" w:rsidRPr="003207C3" w:rsidRDefault="00082B6C" w:rsidP="00082B6C">
      <w:pPr>
        <w:pStyle w:val="NoSpacing"/>
        <w:ind w:left="360" w:firstLine="360"/>
        <w:rPr>
          <w:rFonts w:ascii="Cambria" w:hAnsi="Cambria"/>
          <w:color w:val="000000" w:themeColor="text1"/>
          <w:sz w:val="20"/>
          <w:szCs w:val="20"/>
          <w:lang w:val="es-ES"/>
        </w:rPr>
      </w:pPr>
      <w:r w:rsidRPr="003207C3">
        <w:rPr>
          <w:rFonts w:ascii="Cambria" w:hAnsi="Cambria"/>
          <w:color w:val="000000" w:themeColor="text1"/>
          <w:sz w:val="20"/>
          <w:szCs w:val="20"/>
          <w:lang w:val="es-ES"/>
        </w:rPr>
        <w:t xml:space="preserve">E vamos </w:t>
      </w:r>
      <w:proofErr w:type="spellStart"/>
      <w:r w:rsidRPr="003207C3">
        <w:rPr>
          <w:rFonts w:ascii="Cambria" w:hAnsi="Cambria"/>
          <w:color w:val="000000" w:themeColor="text1"/>
          <w:sz w:val="20"/>
          <w:szCs w:val="20"/>
          <w:lang w:val="es-ES"/>
        </w:rPr>
        <w:t>ao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seu</w:t>
      </w:r>
      <w:proofErr w:type="spellEnd"/>
      <w:r w:rsidRPr="003207C3">
        <w:rPr>
          <w:rFonts w:ascii="Cambria" w:hAnsi="Cambria"/>
          <w:color w:val="000000" w:themeColor="text1"/>
          <w:sz w:val="20"/>
          <w:szCs w:val="20"/>
          <w:lang w:val="es-ES"/>
        </w:rPr>
        <w:t xml:space="preserve"> caso e </w:t>
      </w:r>
      <w:proofErr w:type="spellStart"/>
      <w:r w:rsidRPr="003207C3">
        <w:rPr>
          <w:rFonts w:ascii="Cambria" w:hAnsi="Cambria"/>
          <w:color w:val="000000" w:themeColor="text1"/>
          <w:sz w:val="20"/>
          <w:szCs w:val="20"/>
          <w:lang w:val="es-ES"/>
        </w:rPr>
        <w:t>aos</w:t>
      </w:r>
      <w:proofErr w:type="spellEnd"/>
      <w:r w:rsidRPr="003207C3">
        <w:rPr>
          <w:rFonts w:ascii="Cambria" w:hAnsi="Cambria"/>
          <w:color w:val="000000" w:themeColor="text1"/>
          <w:sz w:val="20"/>
          <w:szCs w:val="20"/>
          <w:lang w:val="es-ES"/>
        </w:rPr>
        <w:t xml:space="preserve"> problemas que suscita.</w:t>
      </w:r>
    </w:p>
    <w:p w14:paraId="4407D044" w14:textId="5C7A2480" w:rsidR="00082B6C" w:rsidRPr="003207C3" w:rsidRDefault="00082B6C" w:rsidP="00082B6C">
      <w:pPr>
        <w:pStyle w:val="NoSpacing"/>
        <w:ind w:left="360" w:firstLine="360"/>
        <w:rPr>
          <w:rFonts w:ascii="Cambria" w:hAnsi="Cambria"/>
          <w:color w:val="000000" w:themeColor="text1"/>
          <w:sz w:val="20"/>
          <w:szCs w:val="20"/>
          <w:lang w:val="es-ES"/>
        </w:rPr>
      </w:pPr>
      <w:r w:rsidRPr="003207C3">
        <w:rPr>
          <w:rFonts w:ascii="Cambria" w:hAnsi="Cambria"/>
          <w:color w:val="000000" w:themeColor="text1"/>
          <w:sz w:val="20"/>
          <w:szCs w:val="20"/>
          <w:lang w:val="es-ES"/>
        </w:rPr>
        <w:t>Mando-</w:t>
      </w:r>
      <w:proofErr w:type="spellStart"/>
      <w:r w:rsidRPr="003207C3">
        <w:rPr>
          <w:rFonts w:ascii="Cambria" w:hAnsi="Cambria"/>
          <w:color w:val="000000" w:themeColor="text1"/>
          <w:sz w:val="20"/>
          <w:szCs w:val="20"/>
          <w:lang w:val="es-ES"/>
        </w:rPr>
        <w:t>lhe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w:t>
      </w:r>
      <w:r w:rsidR="003A2904" w:rsidRPr="003207C3">
        <w:rPr>
          <w:rFonts w:ascii="Cambria" w:hAnsi="Cambria"/>
          <w:color w:val="000000" w:themeColor="text1"/>
          <w:sz w:val="20"/>
          <w:szCs w:val="20"/>
          <w:lang w:val="es-ES"/>
        </w:rPr>
        <w:t>ó</w:t>
      </w:r>
      <w:r w:rsidRPr="003207C3">
        <w:rPr>
          <w:rFonts w:ascii="Cambria" w:hAnsi="Cambria"/>
          <w:color w:val="000000" w:themeColor="text1"/>
          <w:sz w:val="20"/>
          <w:szCs w:val="20"/>
          <w:lang w:val="es-ES"/>
        </w:rPr>
        <w:t>pia</w:t>
      </w:r>
      <w:proofErr w:type="spellEnd"/>
      <w:r w:rsidRPr="003207C3">
        <w:rPr>
          <w:rFonts w:ascii="Cambria" w:hAnsi="Cambria"/>
          <w:color w:val="000000" w:themeColor="text1"/>
          <w:sz w:val="20"/>
          <w:szCs w:val="20"/>
          <w:lang w:val="es-ES"/>
        </w:rPr>
        <w:t xml:space="preserve"> duma carta que </w:t>
      </w:r>
      <w:proofErr w:type="spellStart"/>
      <w:r w:rsidRPr="003207C3">
        <w:rPr>
          <w:rFonts w:ascii="Cambria" w:hAnsi="Cambria"/>
          <w:color w:val="000000" w:themeColor="text1"/>
          <w:sz w:val="20"/>
          <w:szCs w:val="20"/>
          <w:lang w:val="es-ES"/>
        </w:rPr>
        <w:t>enviei</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ao</w:t>
      </w:r>
      <w:proofErr w:type="spellEnd"/>
      <w:r w:rsidRPr="003207C3">
        <w:rPr>
          <w:rFonts w:ascii="Cambria" w:hAnsi="Cambria"/>
          <w:color w:val="000000" w:themeColor="text1"/>
          <w:sz w:val="20"/>
          <w:szCs w:val="20"/>
          <w:lang w:val="es-ES"/>
        </w:rPr>
        <w:t xml:space="preserve"> Sr. Pe. </w:t>
      </w:r>
      <w:proofErr w:type="spellStart"/>
      <w:r w:rsidRPr="003207C3">
        <w:rPr>
          <w:rFonts w:ascii="Cambria" w:hAnsi="Cambria"/>
          <w:color w:val="000000" w:themeColor="text1"/>
          <w:sz w:val="20"/>
          <w:szCs w:val="20"/>
          <w:lang w:val="es-ES"/>
        </w:rPr>
        <w:t>Fedrigotti</w:t>
      </w:r>
      <w:proofErr w:type="spellEnd"/>
      <w:r w:rsidRPr="003207C3">
        <w:rPr>
          <w:rFonts w:ascii="Cambria" w:hAnsi="Cambria"/>
          <w:color w:val="000000" w:themeColor="text1"/>
          <w:sz w:val="20"/>
          <w:szCs w:val="20"/>
          <w:lang w:val="es-ES"/>
        </w:rPr>
        <w:t xml:space="preserve"> para ver o </w:t>
      </w:r>
      <w:proofErr w:type="spellStart"/>
      <w:r w:rsidRPr="003207C3">
        <w:rPr>
          <w:rFonts w:ascii="Cambria" w:hAnsi="Cambria"/>
          <w:color w:val="000000" w:themeColor="text1"/>
          <w:sz w:val="20"/>
          <w:szCs w:val="20"/>
          <w:lang w:val="es-ES"/>
        </w:rPr>
        <w:t>meu</w:t>
      </w:r>
      <w:proofErr w:type="spellEnd"/>
      <w:r w:rsidRPr="003207C3">
        <w:rPr>
          <w:rFonts w:ascii="Cambria" w:hAnsi="Cambria"/>
          <w:color w:val="000000" w:themeColor="text1"/>
          <w:sz w:val="20"/>
          <w:szCs w:val="20"/>
          <w:lang w:val="es-ES"/>
        </w:rPr>
        <w:t xml:space="preserve"> estado de </w:t>
      </w:r>
      <w:proofErr w:type="spellStart"/>
      <w:r w:rsidRPr="003207C3">
        <w:rPr>
          <w:rFonts w:ascii="Cambria" w:hAnsi="Cambria"/>
          <w:color w:val="000000" w:themeColor="text1"/>
          <w:sz w:val="20"/>
          <w:szCs w:val="20"/>
          <w:lang w:val="es-ES"/>
        </w:rPr>
        <w:t>espírito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ao</w:t>
      </w:r>
      <w:proofErr w:type="spellEnd"/>
      <w:r w:rsidRPr="003207C3">
        <w:rPr>
          <w:rFonts w:ascii="Cambria" w:hAnsi="Cambria"/>
          <w:color w:val="000000" w:themeColor="text1"/>
          <w:sz w:val="20"/>
          <w:szCs w:val="20"/>
          <w:lang w:val="es-ES"/>
        </w:rPr>
        <w:t xml:space="preserve"> saber a triste </w:t>
      </w:r>
      <w:proofErr w:type="spellStart"/>
      <w:r w:rsidRPr="003207C3">
        <w:rPr>
          <w:rFonts w:ascii="Cambria" w:hAnsi="Cambria"/>
          <w:color w:val="000000" w:themeColor="text1"/>
          <w:sz w:val="20"/>
          <w:szCs w:val="20"/>
          <w:lang w:val="es-ES"/>
        </w:rPr>
        <w:t>not</w:t>
      </w:r>
      <w:r w:rsidR="003A2904" w:rsidRPr="003207C3">
        <w:rPr>
          <w:rFonts w:ascii="Cambria" w:hAnsi="Cambria"/>
          <w:color w:val="000000" w:themeColor="text1"/>
          <w:sz w:val="20"/>
          <w:szCs w:val="20"/>
          <w:lang w:val="es-ES"/>
        </w:rPr>
        <w:t>í</w:t>
      </w:r>
      <w:r w:rsidRPr="003207C3">
        <w:rPr>
          <w:rFonts w:ascii="Cambria" w:hAnsi="Cambria"/>
          <w:color w:val="000000" w:themeColor="text1"/>
          <w:sz w:val="20"/>
          <w:szCs w:val="20"/>
          <w:lang w:val="es-ES"/>
        </w:rPr>
        <w:t>cia</w:t>
      </w:r>
      <w:proofErr w:type="spellEnd"/>
      <w:r w:rsidRPr="003207C3">
        <w:rPr>
          <w:rFonts w:ascii="Cambria" w:hAnsi="Cambria"/>
          <w:color w:val="000000" w:themeColor="text1"/>
          <w:sz w:val="20"/>
          <w:szCs w:val="20"/>
          <w:lang w:val="es-ES"/>
        </w:rPr>
        <w:t xml:space="preserve"> de que no-lo </w:t>
      </w:r>
      <w:proofErr w:type="spellStart"/>
      <w:r w:rsidRPr="003207C3">
        <w:rPr>
          <w:rFonts w:ascii="Cambria" w:hAnsi="Cambria"/>
          <w:color w:val="000000" w:themeColor="text1"/>
          <w:sz w:val="20"/>
          <w:szCs w:val="20"/>
          <w:lang w:val="es-ES"/>
        </w:rPr>
        <w:t>queriam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roubar</w:t>
      </w:r>
      <w:proofErr w:type="spellEnd"/>
      <w:r w:rsidRPr="003207C3">
        <w:rPr>
          <w:rFonts w:ascii="Cambria" w:hAnsi="Cambria"/>
          <w:color w:val="000000" w:themeColor="text1"/>
          <w:sz w:val="20"/>
          <w:szCs w:val="20"/>
          <w:lang w:val="es-ES"/>
        </w:rPr>
        <w:t xml:space="preserve">. Fui a </w:t>
      </w:r>
      <w:proofErr w:type="spellStart"/>
      <w:r w:rsidRPr="003207C3">
        <w:rPr>
          <w:rFonts w:ascii="Cambria" w:hAnsi="Cambria"/>
          <w:color w:val="000000" w:themeColor="text1"/>
          <w:sz w:val="20"/>
          <w:szCs w:val="20"/>
          <w:lang w:val="es-ES"/>
        </w:rPr>
        <w:t>T</w:t>
      </w:r>
      <w:r w:rsidR="003A2904" w:rsidRPr="003207C3">
        <w:rPr>
          <w:rFonts w:ascii="Cambria" w:hAnsi="Cambria"/>
          <w:color w:val="000000" w:themeColor="text1"/>
          <w:sz w:val="20"/>
          <w:szCs w:val="20"/>
          <w:lang w:val="es-ES"/>
        </w:rPr>
        <w:t>u</w:t>
      </w:r>
      <w:r w:rsidRPr="003207C3">
        <w:rPr>
          <w:rFonts w:ascii="Cambria" w:hAnsi="Cambria"/>
          <w:color w:val="000000" w:themeColor="text1"/>
          <w:sz w:val="20"/>
          <w:szCs w:val="20"/>
          <w:lang w:val="es-ES"/>
        </w:rPr>
        <w:t>rim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dia</w:t>
      </w:r>
      <w:proofErr w:type="spellEnd"/>
      <w:r w:rsidRPr="003207C3">
        <w:rPr>
          <w:rFonts w:ascii="Cambria" w:hAnsi="Cambria"/>
          <w:color w:val="000000" w:themeColor="text1"/>
          <w:sz w:val="20"/>
          <w:szCs w:val="20"/>
          <w:lang w:val="es-ES"/>
        </w:rPr>
        <w:t xml:space="preserve"> 19 do </w:t>
      </w:r>
      <w:proofErr w:type="spellStart"/>
      <w:r w:rsidRPr="003207C3">
        <w:rPr>
          <w:rFonts w:ascii="Cambria" w:hAnsi="Cambria"/>
          <w:color w:val="000000" w:themeColor="text1"/>
          <w:sz w:val="20"/>
          <w:szCs w:val="20"/>
          <w:lang w:val="es-ES"/>
        </w:rPr>
        <w:t>corrente</w:t>
      </w:r>
      <w:proofErr w:type="spellEnd"/>
      <w:r w:rsidRPr="003207C3">
        <w:rPr>
          <w:rFonts w:ascii="Cambria" w:hAnsi="Cambria"/>
          <w:color w:val="000000" w:themeColor="text1"/>
          <w:sz w:val="20"/>
          <w:szCs w:val="20"/>
          <w:lang w:val="es-ES"/>
        </w:rPr>
        <w:t xml:space="preserve"> a </w:t>
      </w:r>
      <w:proofErr w:type="spellStart"/>
      <w:r w:rsidRPr="003207C3">
        <w:rPr>
          <w:rFonts w:ascii="Cambria" w:hAnsi="Cambria"/>
          <w:color w:val="000000" w:themeColor="text1"/>
          <w:sz w:val="20"/>
          <w:szCs w:val="20"/>
          <w:lang w:val="es-ES"/>
        </w:rPr>
        <w:t>saudar</w:t>
      </w:r>
      <w:proofErr w:type="spellEnd"/>
      <w:r w:rsidRPr="003207C3">
        <w:rPr>
          <w:rFonts w:ascii="Cambria" w:hAnsi="Cambria"/>
          <w:color w:val="000000" w:themeColor="text1"/>
          <w:sz w:val="20"/>
          <w:szCs w:val="20"/>
          <w:lang w:val="es-ES"/>
        </w:rPr>
        <w:t xml:space="preserve"> os superiores e </w:t>
      </w:r>
      <w:proofErr w:type="spellStart"/>
      <w:r w:rsidRPr="003207C3">
        <w:rPr>
          <w:rFonts w:ascii="Cambria" w:hAnsi="Cambria"/>
          <w:color w:val="000000" w:themeColor="text1"/>
          <w:sz w:val="20"/>
          <w:szCs w:val="20"/>
          <w:lang w:val="es-ES"/>
        </w:rPr>
        <w:t>trazer</w:t>
      </w:r>
      <w:proofErr w:type="spellEnd"/>
      <w:r w:rsidRPr="003207C3">
        <w:rPr>
          <w:rFonts w:ascii="Cambria" w:hAnsi="Cambria"/>
          <w:color w:val="000000" w:themeColor="text1"/>
          <w:sz w:val="20"/>
          <w:szCs w:val="20"/>
          <w:lang w:val="es-ES"/>
        </w:rPr>
        <w:t xml:space="preserve"> normas para a nova </w:t>
      </w:r>
      <w:proofErr w:type="spellStart"/>
      <w:r w:rsidRPr="003207C3">
        <w:rPr>
          <w:rFonts w:ascii="Cambria" w:hAnsi="Cambria"/>
          <w:color w:val="000000" w:themeColor="text1"/>
          <w:sz w:val="20"/>
          <w:szCs w:val="20"/>
          <w:lang w:val="es-ES"/>
        </w:rPr>
        <w:t>situação</w:t>
      </w:r>
      <w:proofErr w:type="spellEnd"/>
      <w:r w:rsidRPr="003207C3">
        <w:rPr>
          <w:rFonts w:ascii="Cambria" w:hAnsi="Cambria"/>
          <w:color w:val="000000" w:themeColor="text1"/>
          <w:sz w:val="20"/>
          <w:szCs w:val="20"/>
          <w:lang w:val="es-ES"/>
        </w:rPr>
        <w:t>, criada pe</w:t>
      </w:r>
      <w:r w:rsidR="003A2904" w:rsidRPr="003207C3">
        <w:rPr>
          <w:rFonts w:ascii="Cambria" w:hAnsi="Cambria"/>
          <w:color w:val="000000" w:themeColor="text1"/>
          <w:sz w:val="20"/>
          <w:szCs w:val="20"/>
          <w:lang w:val="es-ES"/>
        </w:rPr>
        <w:t>l</w:t>
      </w:r>
      <w:r w:rsidRPr="003207C3">
        <w:rPr>
          <w:rFonts w:ascii="Cambria" w:hAnsi="Cambria"/>
          <w:color w:val="000000" w:themeColor="text1"/>
          <w:sz w:val="20"/>
          <w:szCs w:val="20"/>
          <w:lang w:val="es-ES"/>
        </w:rPr>
        <w:t xml:space="preserve">o bárbaro ataque indiano à obra salesiana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Goa.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princípio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disseram</w:t>
      </w:r>
      <w:proofErr w:type="spellEnd"/>
      <w:r w:rsidRPr="003207C3">
        <w:rPr>
          <w:rFonts w:ascii="Cambria" w:hAnsi="Cambria"/>
          <w:color w:val="000000" w:themeColor="text1"/>
          <w:sz w:val="20"/>
          <w:szCs w:val="20"/>
          <w:lang w:val="es-ES"/>
        </w:rPr>
        <w:t xml:space="preserve">-me para </w:t>
      </w:r>
      <w:proofErr w:type="spellStart"/>
      <w:r w:rsidRPr="003207C3">
        <w:rPr>
          <w:rFonts w:ascii="Cambria" w:hAnsi="Cambria"/>
          <w:color w:val="000000" w:themeColor="text1"/>
          <w:sz w:val="20"/>
          <w:szCs w:val="20"/>
          <w:lang w:val="es-ES"/>
        </w:rPr>
        <w:t>deixar</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tudo</w:t>
      </w:r>
      <w:proofErr w:type="spellEnd"/>
      <w:r w:rsidRPr="003207C3">
        <w:rPr>
          <w:rFonts w:ascii="Cambria" w:hAnsi="Cambria"/>
          <w:color w:val="000000" w:themeColor="text1"/>
          <w:sz w:val="20"/>
          <w:szCs w:val="20"/>
          <w:lang w:val="es-ES"/>
        </w:rPr>
        <w:t xml:space="preserve"> como está, mas os </w:t>
      </w:r>
      <w:proofErr w:type="spellStart"/>
      <w:r w:rsidRPr="003207C3">
        <w:rPr>
          <w:rFonts w:ascii="Cambria" w:hAnsi="Cambria"/>
          <w:color w:val="000000" w:themeColor="text1"/>
          <w:sz w:val="20"/>
          <w:szCs w:val="20"/>
          <w:lang w:val="es-ES"/>
        </w:rPr>
        <w:t>senhores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hindus</w:t>
      </w:r>
      <w:proofErr w:type="spellEnd"/>
      <w:r w:rsidRPr="003207C3">
        <w:rPr>
          <w:rFonts w:ascii="Cambria" w:hAnsi="Cambria"/>
          <w:color w:val="000000" w:themeColor="text1"/>
          <w:sz w:val="20"/>
          <w:szCs w:val="20"/>
          <w:lang w:val="es-ES"/>
        </w:rPr>
        <w:t xml:space="preserve"> da capital indiana </w:t>
      </w:r>
      <w:proofErr w:type="spellStart"/>
      <w:r w:rsidRPr="003207C3">
        <w:rPr>
          <w:rFonts w:ascii="Cambria" w:hAnsi="Cambria"/>
          <w:color w:val="000000" w:themeColor="text1"/>
          <w:sz w:val="20"/>
          <w:szCs w:val="20"/>
          <w:lang w:val="es-ES"/>
        </w:rPr>
        <w:t>estarão</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acordo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vão</w:t>
      </w:r>
      <w:proofErr w:type="spellEnd"/>
      <w:r w:rsidRPr="003207C3">
        <w:rPr>
          <w:rFonts w:ascii="Cambria" w:hAnsi="Cambria"/>
          <w:color w:val="000000" w:themeColor="text1"/>
          <w:sz w:val="20"/>
          <w:szCs w:val="20"/>
          <w:lang w:val="es-ES"/>
        </w:rPr>
        <w:t xml:space="preserve"> mandar </w:t>
      </w:r>
      <w:proofErr w:type="spellStart"/>
      <w:r w:rsidRPr="003207C3">
        <w:rPr>
          <w:rFonts w:ascii="Cambria" w:hAnsi="Cambria"/>
          <w:color w:val="000000" w:themeColor="text1"/>
          <w:sz w:val="20"/>
          <w:szCs w:val="20"/>
          <w:lang w:val="es-ES"/>
        </w:rPr>
        <w:t>sair</w:t>
      </w:r>
      <w:proofErr w:type="spellEnd"/>
      <w:r w:rsidRPr="003207C3">
        <w:rPr>
          <w:rFonts w:ascii="Cambria" w:hAnsi="Cambria"/>
          <w:color w:val="000000" w:themeColor="text1"/>
          <w:sz w:val="20"/>
          <w:szCs w:val="20"/>
          <w:lang w:val="es-ES"/>
        </w:rPr>
        <w:t xml:space="preserve"> os salesianos portugueses e </w:t>
      </w:r>
      <w:proofErr w:type="spellStart"/>
      <w:r w:rsidRPr="003207C3">
        <w:rPr>
          <w:rFonts w:ascii="Cambria" w:hAnsi="Cambria"/>
          <w:color w:val="000000" w:themeColor="text1"/>
          <w:sz w:val="20"/>
          <w:szCs w:val="20"/>
          <w:lang w:val="es-ES"/>
        </w:rPr>
        <w:t>alguns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europeus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Vou</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escrever</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ao</w:t>
      </w:r>
      <w:proofErr w:type="spellEnd"/>
      <w:r w:rsidRPr="003207C3">
        <w:rPr>
          <w:rFonts w:ascii="Cambria" w:hAnsi="Cambria"/>
          <w:color w:val="000000" w:themeColor="text1"/>
          <w:sz w:val="20"/>
          <w:szCs w:val="20"/>
          <w:lang w:val="es-ES"/>
        </w:rPr>
        <w:t xml:space="preserve"> Pe. </w:t>
      </w:r>
      <w:proofErr w:type="spellStart"/>
      <w:r w:rsidRPr="003207C3">
        <w:rPr>
          <w:rFonts w:ascii="Cambria" w:hAnsi="Cambria"/>
          <w:color w:val="000000" w:themeColor="text1"/>
          <w:sz w:val="20"/>
          <w:szCs w:val="20"/>
          <w:lang w:val="es-ES"/>
        </w:rPr>
        <w:t>Med</w:t>
      </w:r>
      <w:proofErr w:type="spellEnd"/>
      <w:r w:rsidRPr="003207C3">
        <w:rPr>
          <w:rFonts w:ascii="Cambria" w:hAnsi="Cambria"/>
          <w:color w:val="000000" w:themeColor="text1"/>
          <w:sz w:val="20"/>
          <w:szCs w:val="20"/>
          <w:lang w:val="es-ES"/>
        </w:rPr>
        <w:t xml:space="preserve"> para saber </w:t>
      </w:r>
      <w:proofErr w:type="spellStart"/>
      <w:r w:rsidRPr="003207C3">
        <w:rPr>
          <w:rFonts w:ascii="Cambria" w:hAnsi="Cambria"/>
          <w:color w:val="000000" w:themeColor="text1"/>
          <w:sz w:val="20"/>
          <w:szCs w:val="20"/>
          <w:lang w:val="es-ES"/>
        </w:rPr>
        <w:t>através</w:t>
      </w:r>
      <w:proofErr w:type="spellEnd"/>
      <w:r w:rsidRPr="003207C3">
        <w:rPr>
          <w:rFonts w:ascii="Cambria" w:hAnsi="Cambria"/>
          <w:color w:val="000000" w:themeColor="text1"/>
          <w:sz w:val="20"/>
          <w:szCs w:val="20"/>
          <w:lang w:val="es-ES"/>
        </w:rPr>
        <w:t xml:space="preserve"> dele </w:t>
      </w:r>
      <w:proofErr w:type="spellStart"/>
      <w:r w:rsidRPr="003207C3">
        <w:rPr>
          <w:rFonts w:ascii="Cambria" w:hAnsi="Cambria"/>
          <w:color w:val="000000" w:themeColor="text1"/>
          <w:sz w:val="20"/>
          <w:szCs w:val="20"/>
          <w:lang w:val="es-ES"/>
        </w:rPr>
        <w:t>algumas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notícias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Pois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através</w:t>
      </w:r>
      <w:proofErr w:type="spellEnd"/>
      <w:r w:rsidRPr="003207C3">
        <w:rPr>
          <w:rFonts w:ascii="Cambria" w:hAnsi="Cambria"/>
          <w:color w:val="000000" w:themeColor="text1"/>
          <w:sz w:val="20"/>
          <w:szCs w:val="20"/>
          <w:lang w:val="es-ES"/>
        </w:rPr>
        <w:t xml:space="preserve"> dos </w:t>
      </w:r>
      <w:proofErr w:type="spellStart"/>
      <w:r w:rsidRPr="003207C3">
        <w:rPr>
          <w:rFonts w:ascii="Cambria" w:hAnsi="Cambria"/>
          <w:color w:val="000000" w:themeColor="text1"/>
          <w:sz w:val="20"/>
          <w:szCs w:val="20"/>
          <w:lang w:val="es-ES"/>
        </w:rPr>
        <w:t>nossos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correios</w:t>
      </w:r>
      <w:proofErr w:type="spellEnd"/>
      <w:r w:rsidRPr="003207C3">
        <w:rPr>
          <w:rFonts w:ascii="Cambria" w:hAnsi="Cambria"/>
          <w:color w:val="000000" w:themeColor="text1"/>
          <w:sz w:val="20"/>
          <w:szCs w:val="20"/>
          <w:lang w:val="es-ES"/>
        </w:rPr>
        <w:t xml:space="preserve"> por </w:t>
      </w:r>
      <w:proofErr w:type="spellStart"/>
      <w:r w:rsidRPr="003207C3">
        <w:rPr>
          <w:rFonts w:ascii="Cambria" w:hAnsi="Cambria"/>
          <w:color w:val="000000" w:themeColor="text1"/>
          <w:sz w:val="20"/>
          <w:szCs w:val="20"/>
          <w:lang w:val="es-ES"/>
        </w:rPr>
        <w:t>enquanto</w:t>
      </w:r>
      <w:proofErr w:type="spellEnd"/>
      <w:r w:rsidRPr="003207C3">
        <w:rPr>
          <w:rFonts w:ascii="Cambria" w:hAnsi="Cambria"/>
          <w:color w:val="000000" w:themeColor="text1"/>
          <w:sz w:val="20"/>
          <w:szCs w:val="20"/>
          <w:lang w:val="es-ES"/>
        </w:rPr>
        <w:t xml:space="preserve"> nada é </w:t>
      </w:r>
      <w:proofErr w:type="spellStart"/>
      <w:r w:rsidRPr="003207C3">
        <w:rPr>
          <w:rFonts w:ascii="Cambria" w:hAnsi="Cambria"/>
          <w:color w:val="000000" w:themeColor="text1"/>
          <w:sz w:val="20"/>
          <w:szCs w:val="20"/>
          <w:lang w:val="es-ES"/>
        </w:rPr>
        <w:t>possível</w:t>
      </w:r>
      <w:proofErr w:type="spellEnd"/>
      <w:r w:rsidRPr="003207C3">
        <w:rPr>
          <w:rFonts w:ascii="Cambria" w:hAnsi="Cambria"/>
          <w:color w:val="000000" w:themeColor="text1"/>
          <w:sz w:val="20"/>
          <w:szCs w:val="20"/>
          <w:lang w:val="es-ES"/>
        </w:rPr>
        <w:t>.</w:t>
      </w:r>
    </w:p>
    <w:p w14:paraId="7DF7EFC9" w14:textId="5340848C" w:rsidR="005A0836" w:rsidRPr="003207C3" w:rsidRDefault="00082B6C" w:rsidP="00082B6C">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hAnsi="Cambria"/>
          <w:color w:val="000000" w:themeColor="text1"/>
          <w:sz w:val="20"/>
          <w:szCs w:val="20"/>
          <w:lang w:val="es-ES"/>
        </w:rPr>
        <w:t>Insisti</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com</w:t>
      </w:r>
      <w:proofErr w:type="spellEnd"/>
      <w:r w:rsidRPr="003207C3">
        <w:rPr>
          <w:rFonts w:ascii="Cambria" w:hAnsi="Cambria"/>
          <w:color w:val="000000" w:themeColor="text1"/>
          <w:sz w:val="20"/>
          <w:szCs w:val="20"/>
          <w:lang w:val="es-ES"/>
        </w:rPr>
        <w:t xml:space="preserve"> o Sr. Pe </w:t>
      </w:r>
      <w:proofErr w:type="spellStart"/>
      <w:r w:rsidRPr="003207C3">
        <w:rPr>
          <w:rFonts w:ascii="Cambria" w:hAnsi="Cambria"/>
          <w:color w:val="000000" w:themeColor="text1"/>
          <w:sz w:val="20"/>
          <w:szCs w:val="20"/>
          <w:lang w:val="es-ES"/>
        </w:rPr>
        <w:t>Fedrigotti</w:t>
      </w:r>
      <w:proofErr w:type="spellEnd"/>
      <w:r w:rsidRPr="003207C3">
        <w:rPr>
          <w:rFonts w:ascii="Cambria" w:hAnsi="Cambria"/>
          <w:color w:val="000000" w:themeColor="text1"/>
          <w:sz w:val="20"/>
          <w:szCs w:val="20"/>
          <w:lang w:val="es-ES"/>
        </w:rPr>
        <w:t xml:space="preserve"> para V. </w:t>
      </w:r>
      <w:proofErr w:type="spellStart"/>
      <w:r w:rsidRPr="003207C3">
        <w:rPr>
          <w:rFonts w:ascii="Cambria" w:hAnsi="Cambria"/>
          <w:color w:val="000000" w:themeColor="text1"/>
          <w:sz w:val="20"/>
          <w:szCs w:val="20"/>
          <w:lang w:val="es-ES"/>
        </w:rPr>
        <w:t>Rev.cia</w:t>
      </w:r>
      <w:proofErr w:type="spellEnd"/>
      <w:r w:rsidRPr="003207C3">
        <w:rPr>
          <w:rFonts w:ascii="Cambria" w:hAnsi="Cambria"/>
          <w:color w:val="000000" w:themeColor="text1"/>
          <w:sz w:val="20"/>
          <w:szCs w:val="20"/>
          <w:lang w:val="es-ES"/>
        </w:rPr>
        <w:t xml:space="preserve"> nos </w:t>
      </w:r>
      <w:proofErr w:type="spellStart"/>
      <w:r w:rsidRPr="003207C3">
        <w:rPr>
          <w:rFonts w:ascii="Cambria" w:hAnsi="Cambria"/>
          <w:color w:val="000000" w:themeColor="text1"/>
          <w:sz w:val="20"/>
          <w:szCs w:val="20"/>
          <w:lang w:val="es-ES"/>
        </w:rPr>
        <w:t>vir</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ajudar</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w:t>
      </w:r>
      <w:r w:rsidR="003A2904" w:rsidRPr="003207C3">
        <w:rPr>
          <w:rFonts w:ascii="Cambria" w:hAnsi="Cambria"/>
          <w:color w:val="000000" w:themeColor="text1"/>
          <w:sz w:val="20"/>
          <w:szCs w:val="20"/>
          <w:lang w:val="es-ES"/>
        </w:rPr>
        <w:t>Á</w:t>
      </w:r>
      <w:r w:rsidRPr="003207C3">
        <w:rPr>
          <w:rFonts w:ascii="Cambria" w:hAnsi="Cambria"/>
          <w:color w:val="000000" w:themeColor="text1"/>
          <w:sz w:val="20"/>
          <w:szCs w:val="20"/>
          <w:lang w:val="es-ES"/>
        </w:rPr>
        <w:t xml:space="preserve">frica, </w:t>
      </w:r>
      <w:proofErr w:type="spellStart"/>
      <w:r w:rsidRPr="003207C3">
        <w:rPr>
          <w:rFonts w:ascii="Cambria" w:hAnsi="Cambria"/>
          <w:color w:val="000000" w:themeColor="text1"/>
          <w:sz w:val="20"/>
          <w:szCs w:val="20"/>
          <w:lang w:val="es-ES"/>
        </w:rPr>
        <w:t>pois</w:t>
      </w:r>
      <w:proofErr w:type="spellEnd"/>
      <w:r w:rsidRPr="003207C3">
        <w:rPr>
          <w:rFonts w:ascii="Cambria" w:hAnsi="Cambria"/>
          <w:color w:val="000000" w:themeColor="text1"/>
          <w:sz w:val="20"/>
          <w:szCs w:val="20"/>
          <w:lang w:val="es-ES"/>
        </w:rPr>
        <w:t xml:space="preserve"> vamos abrir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breve casa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Luanda. Mas ele que </w:t>
      </w:r>
      <w:proofErr w:type="spellStart"/>
      <w:r w:rsidRPr="003207C3">
        <w:rPr>
          <w:rFonts w:ascii="Cambria" w:hAnsi="Cambria"/>
          <w:color w:val="000000" w:themeColor="text1"/>
          <w:sz w:val="20"/>
          <w:szCs w:val="20"/>
          <w:lang w:val="es-ES"/>
        </w:rPr>
        <w:t>estava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disposto</w:t>
      </w:r>
      <w:proofErr w:type="spellEnd"/>
      <w:r w:rsidRPr="003207C3">
        <w:rPr>
          <w:rFonts w:ascii="Cambria" w:hAnsi="Cambria"/>
          <w:color w:val="000000" w:themeColor="text1"/>
          <w:sz w:val="20"/>
          <w:szCs w:val="20"/>
          <w:lang w:val="es-ES"/>
        </w:rPr>
        <w:t xml:space="preserve"> a ceder para Goa, se </w:t>
      </w:r>
      <w:proofErr w:type="spellStart"/>
      <w:r w:rsidRPr="003207C3">
        <w:rPr>
          <w:rFonts w:ascii="Cambria" w:hAnsi="Cambria"/>
          <w:color w:val="000000" w:themeColor="text1"/>
          <w:sz w:val="20"/>
          <w:szCs w:val="20"/>
          <w:lang w:val="es-ES"/>
        </w:rPr>
        <w:t>tudo</w:t>
      </w:r>
      <w:proofErr w:type="spellEnd"/>
      <w:r w:rsidRPr="003207C3">
        <w:rPr>
          <w:rFonts w:ascii="Cambria" w:hAnsi="Cambria"/>
          <w:color w:val="000000" w:themeColor="text1"/>
          <w:sz w:val="20"/>
          <w:szCs w:val="20"/>
          <w:lang w:val="es-ES"/>
        </w:rPr>
        <w:t xml:space="preserve"> continuar como até </w:t>
      </w:r>
      <w:proofErr w:type="spellStart"/>
      <w:r w:rsidRPr="003207C3">
        <w:rPr>
          <w:rFonts w:ascii="Cambria" w:hAnsi="Cambria"/>
          <w:color w:val="000000" w:themeColor="text1"/>
          <w:sz w:val="20"/>
          <w:szCs w:val="20"/>
          <w:lang w:val="es-ES"/>
        </w:rPr>
        <w:t>há</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dias</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lastRenderedPageBreak/>
        <w:t>disse</w:t>
      </w:r>
      <w:proofErr w:type="spellEnd"/>
      <w:r w:rsidRPr="003207C3">
        <w:rPr>
          <w:rFonts w:ascii="Cambria" w:hAnsi="Cambria"/>
          <w:color w:val="000000" w:themeColor="text1"/>
          <w:sz w:val="20"/>
          <w:szCs w:val="20"/>
          <w:lang w:val="es-ES"/>
        </w:rPr>
        <w:t xml:space="preserve">-me que para a </w:t>
      </w:r>
      <w:proofErr w:type="spellStart"/>
      <w:r w:rsidR="003A2904" w:rsidRPr="003207C3">
        <w:rPr>
          <w:rFonts w:ascii="Cambria" w:hAnsi="Cambria"/>
          <w:color w:val="000000" w:themeColor="text1"/>
          <w:sz w:val="20"/>
          <w:szCs w:val="20"/>
          <w:lang w:val="es-ES"/>
        </w:rPr>
        <w:t>Í</w:t>
      </w:r>
      <w:r w:rsidRPr="003207C3">
        <w:rPr>
          <w:rFonts w:ascii="Cambria" w:hAnsi="Cambria"/>
          <w:color w:val="000000" w:themeColor="text1"/>
          <w:sz w:val="20"/>
          <w:szCs w:val="20"/>
          <w:lang w:val="es-ES"/>
        </w:rPr>
        <w:t>ndia</w:t>
      </w:r>
      <w:proofErr w:type="spellEnd"/>
      <w:r w:rsidRPr="003207C3">
        <w:rPr>
          <w:rFonts w:ascii="Cambria" w:hAnsi="Cambria"/>
          <w:color w:val="000000" w:themeColor="text1"/>
          <w:sz w:val="20"/>
          <w:szCs w:val="20"/>
          <w:lang w:val="es-ES"/>
        </w:rPr>
        <w:t xml:space="preserve"> V. </w:t>
      </w:r>
      <w:proofErr w:type="spellStart"/>
      <w:r w:rsidRPr="003207C3">
        <w:rPr>
          <w:rFonts w:ascii="Cambria" w:hAnsi="Cambria"/>
          <w:color w:val="000000" w:themeColor="text1"/>
          <w:sz w:val="20"/>
          <w:szCs w:val="20"/>
          <w:lang w:val="es-ES"/>
        </w:rPr>
        <w:t>Rev.cia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podia</w:t>
      </w:r>
      <w:proofErr w:type="spellEnd"/>
      <w:r w:rsidRPr="003207C3">
        <w:rPr>
          <w:rFonts w:ascii="Cambria" w:hAnsi="Cambria"/>
          <w:color w:val="000000" w:themeColor="text1"/>
          <w:sz w:val="20"/>
          <w:szCs w:val="20"/>
          <w:lang w:val="es-ES"/>
        </w:rPr>
        <w:t xml:space="preserve"> ir por ter defendido a </w:t>
      </w:r>
      <w:proofErr w:type="spellStart"/>
      <w:r w:rsidRPr="003207C3">
        <w:rPr>
          <w:rFonts w:ascii="Cambria" w:hAnsi="Cambria"/>
          <w:color w:val="000000" w:themeColor="text1"/>
          <w:sz w:val="20"/>
          <w:szCs w:val="20"/>
          <w:lang w:val="es-ES"/>
        </w:rPr>
        <w:t>posição</w:t>
      </w:r>
      <w:proofErr w:type="spellEnd"/>
      <w:r w:rsidRPr="003207C3">
        <w:rPr>
          <w:rFonts w:ascii="Cambria" w:hAnsi="Cambria"/>
          <w:color w:val="000000" w:themeColor="text1"/>
          <w:sz w:val="20"/>
          <w:szCs w:val="20"/>
          <w:lang w:val="es-ES"/>
        </w:rPr>
        <w:t xml:space="preserve"> portuguesa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Goa e que eles</w:t>
      </w:r>
      <w:r w:rsidR="003A2904" w:rsidRPr="003207C3">
        <w:rPr>
          <w:rFonts w:ascii="Cambria" w:hAnsi="Cambria"/>
          <w:color w:val="000000" w:themeColor="text1"/>
          <w:sz w:val="20"/>
          <w:szCs w:val="20"/>
          <w:lang w:val="es-ES"/>
        </w:rPr>
        <w:t>,</w:t>
      </w:r>
      <w:r w:rsidRPr="003207C3">
        <w:rPr>
          <w:rFonts w:ascii="Cambria" w:hAnsi="Cambria"/>
          <w:color w:val="000000" w:themeColor="text1"/>
          <w:sz w:val="20"/>
          <w:szCs w:val="20"/>
          <w:lang w:val="es-ES"/>
        </w:rPr>
        <w:t xml:space="preserve"> Superiores</w:t>
      </w:r>
      <w:r w:rsidR="003A2904" w:rsidRPr="003207C3">
        <w:rPr>
          <w:rFonts w:ascii="Cambria" w:hAnsi="Cambria"/>
          <w:color w:val="000000" w:themeColor="text1"/>
          <w:sz w:val="20"/>
          <w:szCs w:val="20"/>
          <w:lang w:val="es-ES"/>
        </w:rPr>
        <w:t>,</w:t>
      </w:r>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já</w:t>
      </w:r>
      <w:proofErr w:type="spellEnd"/>
      <w:r w:rsidRPr="003207C3">
        <w:rPr>
          <w:rFonts w:ascii="Cambria" w:hAnsi="Cambria"/>
          <w:color w:val="000000" w:themeColor="text1"/>
          <w:sz w:val="20"/>
          <w:szCs w:val="20"/>
          <w:lang w:val="es-ES"/>
        </w:rPr>
        <w:t xml:space="preserve"> o </w:t>
      </w:r>
      <w:proofErr w:type="spellStart"/>
      <w:r w:rsidRPr="003207C3">
        <w:rPr>
          <w:rFonts w:ascii="Cambria" w:hAnsi="Cambria"/>
          <w:color w:val="000000" w:themeColor="text1"/>
          <w:sz w:val="20"/>
          <w:szCs w:val="20"/>
          <w:lang w:val="es-ES"/>
        </w:rPr>
        <w:t>tinham</w:t>
      </w:r>
      <w:proofErr w:type="spellEnd"/>
      <w:r w:rsidRPr="003207C3">
        <w:rPr>
          <w:rFonts w:ascii="Cambria" w:hAnsi="Cambria"/>
          <w:color w:val="000000" w:themeColor="text1"/>
          <w:sz w:val="20"/>
          <w:szCs w:val="20"/>
          <w:lang w:val="es-ES"/>
        </w:rPr>
        <w:t xml:space="preserve"> prometido </w:t>
      </w:r>
      <w:proofErr w:type="spellStart"/>
      <w:r w:rsidRPr="003207C3">
        <w:rPr>
          <w:rFonts w:ascii="Cambria" w:hAnsi="Cambria"/>
          <w:color w:val="000000" w:themeColor="text1"/>
          <w:sz w:val="20"/>
          <w:szCs w:val="20"/>
          <w:lang w:val="es-ES"/>
        </w:rPr>
        <w:t>ao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Cardeal</w:t>
      </w:r>
      <w:proofErr w:type="spellEnd"/>
      <w:r w:rsidRPr="003207C3">
        <w:rPr>
          <w:rFonts w:ascii="Cambria" w:hAnsi="Cambria"/>
          <w:color w:val="000000" w:themeColor="text1"/>
          <w:sz w:val="20"/>
          <w:szCs w:val="20"/>
          <w:lang w:val="es-ES"/>
        </w:rPr>
        <w:t xml:space="preserve"> de Manila. </w:t>
      </w:r>
      <w:proofErr w:type="spellStart"/>
      <w:r w:rsidRPr="003207C3">
        <w:rPr>
          <w:rFonts w:ascii="Cambria" w:hAnsi="Cambria"/>
          <w:color w:val="000000" w:themeColor="text1"/>
          <w:sz w:val="20"/>
          <w:szCs w:val="20"/>
          <w:lang w:val="es-ES"/>
        </w:rPr>
        <w:t>Não</w:t>
      </w:r>
      <w:proofErr w:type="spellEnd"/>
      <w:r w:rsidRPr="003207C3">
        <w:rPr>
          <w:rFonts w:ascii="Cambria" w:hAnsi="Cambria"/>
          <w:color w:val="000000" w:themeColor="text1"/>
          <w:sz w:val="20"/>
          <w:szCs w:val="20"/>
          <w:lang w:val="es-ES"/>
        </w:rPr>
        <w:t xml:space="preserve"> pode calcular </w:t>
      </w:r>
      <w:proofErr w:type="spellStart"/>
      <w:r w:rsidRPr="003207C3">
        <w:rPr>
          <w:rFonts w:ascii="Cambria" w:hAnsi="Cambria"/>
          <w:color w:val="000000" w:themeColor="text1"/>
          <w:sz w:val="20"/>
          <w:szCs w:val="20"/>
          <w:lang w:val="es-ES"/>
        </w:rPr>
        <w:t>quanto</w:t>
      </w:r>
      <w:proofErr w:type="spellEnd"/>
      <w:r w:rsidRPr="003207C3">
        <w:rPr>
          <w:rFonts w:ascii="Cambria" w:hAnsi="Cambria"/>
          <w:color w:val="000000" w:themeColor="text1"/>
          <w:sz w:val="20"/>
          <w:szCs w:val="20"/>
          <w:lang w:val="es-ES"/>
        </w:rPr>
        <w:t xml:space="preserve"> me </w:t>
      </w:r>
      <w:proofErr w:type="spellStart"/>
      <w:r w:rsidRPr="003207C3">
        <w:rPr>
          <w:rFonts w:ascii="Cambria" w:hAnsi="Cambria"/>
          <w:color w:val="000000" w:themeColor="text1"/>
          <w:sz w:val="20"/>
          <w:szCs w:val="20"/>
          <w:lang w:val="es-ES"/>
        </w:rPr>
        <w:t>custa</w:t>
      </w:r>
      <w:proofErr w:type="spellEnd"/>
      <w:r w:rsidRPr="003207C3">
        <w:rPr>
          <w:rFonts w:ascii="Cambria" w:hAnsi="Cambria"/>
          <w:color w:val="000000" w:themeColor="text1"/>
          <w:sz w:val="20"/>
          <w:szCs w:val="20"/>
          <w:lang w:val="es-ES"/>
        </w:rPr>
        <w:t xml:space="preserve"> esta </w:t>
      </w:r>
      <w:proofErr w:type="spellStart"/>
      <w:r w:rsidRPr="003207C3">
        <w:rPr>
          <w:rFonts w:ascii="Cambria" w:hAnsi="Cambria"/>
          <w:color w:val="000000" w:themeColor="text1"/>
          <w:sz w:val="20"/>
          <w:szCs w:val="20"/>
          <w:lang w:val="es-ES"/>
        </w:rPr>
        <w:t>perda</w:t>
      </w:r>
      <w:proofErr w:type="spellEnd"/>
      <w:r w:rsidRPr="003207C3">
        <w:rPr>
          <w:rFonts w:ascii="Cambria" w:hAnsi="Cambria"/>
          <w:color w:val="000000" w:themeColor="text1"/>
          <w:sz w:val="20"/>
          <w:szCs w:val="20"/>
          <w:lang w:val="es-ES"/>
        </w:rPr>
        <w:t xml:space="preserve">. O </w:t>
      </w:r>
      <w:proofErr w:type="spellStart"/>
      <w:r w:rsidRPr="003207C3">
        <w:rPr>
          <w:rFonts w:ascii="Cambria" w:hAnsi="Cambria"/>
          <w:color w:val="000000" w:themeColor="text1"/>
          <w:sz w:val="20"/>
          <w:szCs w:val="20"/>
          <w:lang w:val="es-ES"/>
        </w:rPr>
        <w:t>Conselho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Inspectorial</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também</w:t>
      </w:r>
      <w:proofErr w:type="spellEnd"/>
      <w:r w:rsidRPr="003207C3">
        <w:rPr>
          <w:rFonts w:ascii="Cambria" w:hAnsi="Cambria"/>
          <w:color w:val="000000" w:themeColor="text1"/>
          <w:sz w:val="20"/>
          <w:szCs w:val="20"/>
          <w:lang w:val="es-ES"/>
        </w:rPr>
        <w:t xml:space="preserve"> se </w:t>
      </w:r>
      <w:proofErr w:type="spellStart"/>
      <w:r w:rsidRPr="003207C3">
        <w:rPr>
          <w:rFonts w:ascii="Cambria" w:hAnsi="Cambria"/>
          <w:color w:val="000000" w:themeColor="text1"/>
          <w:sz w:val="20"/>
          <w:szCs w:val="20"/>
          <w:lang w:val="es-ES"/>
        </w:rPr>
        <w:t>associou</w:t>
      </w:r>
      <w:proofErr w:type="spellEnd"/>
      <w:r w:rsidRPr="003207C3">
        <w:rPr>
          <w:rFonts w:ascii="Cambria" w:hAnsi="Cambria"/>
          <w:color w:val="000000" w:themeColor="text1"/>
          <w:sz w:val="20"/>
          <w:szCs w:val="20"/>
          <w:lang w:val="es-ES"/>
        </w:rPr>
        <w:t xml:space="preserve"> a </w:t>
      </w:r>
      <w:proofErr w:type="spellStart"/>
      <w:r w:rsidRPr="003207C3">
        <w:rPr>
          <w:rFonts w:ascii="Cambria" w:hAnsi="Cambria"/>
          <w:color w:val="000000" w:themeColor="text1"/>
          <w:sz w:val="20"/>
          <w:szCs w:val="20"/>
          <w:lang w:val="es-ES"/>
        </w:rPr>
        <w:t>mim</w:t>
      </w:r>
      <w:proofErr w:type="spellEnd"/>
      <w:r w:rsidRPr="003207C3">
        <w:rPr>
          <w:rFonts w:ascii="Cambria" w:hAnsi="Cambria"/>
          <w:color w:val="000000" w:themeColor="text1"/>
          <w:sz w:val="20"/>
          <w:szCs w:val="20"/>
          <w:lang w:val="es-ES"/>
        </w:rPr>
        <w:t xml:space="preserve"> para o defender. E </w:t>
      </w:r>
      <w:proofErr w:type="spellStart"/>
      <w:r w:rsidRPr="003207C3">
        <w:rPr>
          <w:rFonts w:ascii="Cambria" w:hAnsi="Cambria"/>
          <w:color w:val="000000" w:themeColor="text1"/>
          <w:sz w:val="20"/>
          <w:szCs w:val="20"/>
          <w:lang w:val="es-ES"/>
        </w:rPr>
        <w:t>estou</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muito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arrependido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não</w:t>
      </w:r>
      <w:proofErr w:type="spellEnd"/>
      <w:r w:rsidR="003A2904" w:rsidRPr="003207C3">
        <w:rPr>
          <w:rFonts w:ascii="Cambria" w:hAnsi="Cambria"/>
          <w:color w:val="000000" w:themeColor="text1"/>
          <w:sz w:val="20"/>
          <w:szCs w:val="20"/>
          <w:lang w:val="es-ES"/>
        </w:rPr>
        <w:t xml:space="preserve"> o</w:t>
      </w:r>
      <w:r w:rsidRPr="003207C3">
        <w:rPr>
          <w:rFonts w:ascii="Cambria" w:hAnsi="Cambria"/>
          <w:color w:val="000000" w:themeColor="text1"/>
          <w:sz w:val="20"/>
          <w:szCs w:val="20"/>
          <w:lang w:val="es-ES"/>
        </w:rPr>
        <w:t xml:space="preserve"> ter chamado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fins</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Outubro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ou</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princípios</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Novembro</w:t>
      </w:r>
      <w:proofErr w:type="spellEnd"/>
      <w:r w:rsidRPr="003207C3">
        <w:rPr>
          <w:rFonts w:ascii="Cambria" w:hAnsi="Cambria"/>
          <w:color w:val="000000" w:themeColor="text1"/>
          <w:sz w:val="20"/>
          <w:szCs w:val="20"/>
          <w:lang w:val="es-ES"/>
        </w:rPr>
        <w:t>, dando-</w:t>
      </w:r>
      <w:proofErr w:type="spellStart"/>
      <w:r w:rsidRPr="003207C3">
        <w:rPr>
          <w:rFonts w:ascii="Cambria" w:hAnsi="Cambria"/>
          <w:color w:val="000000" w:themeColor="text1"/>
          <w:sz w:val="20"/>
          <w:szCs w:val="20"/>
          <w:lang w:val="es-ES"/>
        </w:rPr>
        <w:t>lhe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momentaneamente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um</w:t>
      </w:r>
      <w:proofErr w:type="spellEnd"/>
      <w:r w:rsidRPr="003207C3">
        <w:rPr>
          <w:rFonts w:ascii="Cambria" w:hAnsi="Cambria"/>
          <w:color w:val="000000" w:themeColor="text1"/>
          <w:sz w:val="20"/>
          <w:szCs w:val="20"/>
          <w:lang w:val="es-ES"/>
        </w:rPr>
        <w:t xml:space="preserve"> cargo até à </w:t>
      </w:r>
      <w:proofErr w:type="spellStart"/>
      <w:r w:rsidRPr="003207C3">
        <w:rPr>
          <w:rFonts w:ascii="Cambria" w:hAnsi="Cambria"/>
          <w:color w:val="000000" w:themeColor="text1"/>
          <w:sz w:val="20"/>
          <w:szCs w:val="20"/>
          <w:lang w:val="es-ES"/>
        </w:rPr>
        <w:t>solução</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outros</w:t>
      </w:r>
      <w:proofErr w:type="spellEnd"/>
      <w:r w:rsidRPr="003207C3">
        <w:rPr>
          <w:rFonts w:ascii="Cambria" w:hAnsi="Cambria"/>
          <w:color w:val="000000" w:themeColor="text1"/>
          <w:sz w:val="20"/>
          <w:szCs w:val="20"/>
          <w:lang w:val="es-ES"/>
        </w:rPr>
        <w:t xml:space="preserve"> problemas. A </w:t>
      </w:r>
      <w:proofErr w:type="spellStart"/>
      <w:r w:rsidRPr="003207C3">
        <w:rPr>
          <w:rFonts w:ascii="Cambria" w:hAnsi="Cambria"/>
          <w:color w:val="000000" w:themeColor="text1"/>
          <w:sz w:val="20"/>
          <w:szCs w:val="20"/>
          <w:lang w:val="es-ES"/>
        </w:rPr>
        <w:t>minha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intenção</w:t>
      </w:r>
      <w:proofErr w:type="spellEnd"/>
      <w:r w:rsidRPr="003207C3">
        <w:rPr>
          <w:rFonts w:ascii="Cambria" w:hAnsi="Cambria"/>
          <w:color w:val="000000" w:themeColor="text1"/>
          <w:sz w:val="20"/>
          <w:szCs w:val="20"/>
          <w:lang w:val="es-ES"/>
        </w:rPr>
        <w:t xml:space="preserve"> era que </w:t>
      </w:r>
      <w:proofErr w:type="spellStart"/>
      <w:r w:rsidRPr="003207C3">
        <w:rPr>
          <w:rFonts w:ascii="Cambria" w:hAnsi="Cambria"/>
          <w:color w:val="000000" w:themeColor="text1"/>
          <w:sz w:val="20"/>
          <w:szCs w:val="20"/>
          <w:lang w:val="es-ES"/>
        </w:rPr>
        <w:t>fosse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Mar</w:t>
      </w:r>
      <w:r w:rsidR="003A2904" w:rsidRPr="003207C3">
        <w:rPr>
          <w:rFonts w:ascii="Cambria" w:hAnsi="Cambria"/>
          <w:color w:val="000000" w:themeColor="text1"/>
          <w:sz w:val="20"/>
          <w:szCs w:val="20"/>
          <w:lang w:val="es-ES"/>
        </w:rPr>
        <w:t>ç</w:t>
      </w:r>
      <w:r w:rsidRPr="003207C3">
        <w:rPr>
          <w:rFonts w:ascii="Cambria" w:hAnsi="Cambria"/>
          <w:color w:val="000000" w:themeColor="text1"/>
          <w:sz w:val="20"/>
          <w:szCs w:val="20"/>
          <w:lang w:val="es-ES"/>
        </w:rPr>
        <w:t>o</w:t>
      </w:r>
      <w:proofErr w:type="spellEnd"/>
      <w:r w:rsidRPr="003207C3">
        <w:rPr>
          <w:rFonts w:ascii="Cambria" w:hAnsi="Cambria"/>
          <w:color w:val="000000" w:themeColor="text1"/>
          <w:sz w:val="20"/>
          <w:szCs w:val="20"/>
          <w:lang w:val="es-ES"/>
        </w:rPr>
        <w:t>-</w:t>
      </w:r>
      <w:proofErr w:type="gramStart"/>
      <w:r w:rsidRPr="003207C3">
        <w:rPr>
          <w:rFonts w:ascii="Cambria" w:hAnsi="Cambria"/>
          <w:color w:val="000000" w:themeColor="text1"/>
          <w:sz w:val="20"/>
          <w:szCs w:val="20"/>
          <w:lang w:val="es-ES"/>
        </w:rPr>
        <w:t>Abril</w:t>
      </w:r>
      <w:proofErr w:type="gramEnd"/>
      <w:r w:rsidRPr="003207C3">
        <w:rPr>
          <w:rFonts w:ascii="Cambria" w:hAnsi="Cambria"/>
          <w:color w:val="000000" w:themeColor="text1"/>
          <w:sz w:val="20"/>
          <w:szCs w:val="20"/>
          <w:lang w:val="es-ES"/>
        </w:rPr>
        <w:t xml:space="preserve"> para Goa preparar o </w:t>
      </w:r>
      <w:proofErr w:type="spellStart"/>
      <w:r w:rsidRPr="003207C3">
        <w:rPr>
          <w:rFonts w:ascii="Cambria" w:hAnsi="Cambria"/>
          <w:color w:val="000000" w:themeColor="text1"/>
          <w:sz w:val="20"/>
          <w:szCs w:val="20"/>
          <w:lang w:val="es-ES"/>
        </w:rPr>
        <w:t>novo</w:t>
      </w:r>
      <w:proofErr w:type="spellEnd"/>
      <w:r w:rsidRPr="003207C3">
        <w:rPr>
          <w:rFonts w:ascii="Cambria" w:hAnsi="Cambria"/>
          <w:color w:val="000000" w:themeColor="text1"/>
          <w:sz w:val="20"/>
          <w:szCs w:val="20"/>
          <w:lang w:val="es-ES"/>
        </w:rPr>
        <w:t xml:space="preserve"> ano lectivo como Director do </w:t>
      </w:r>
      <w:proofErr w:type="spellStart"/>
      <w:r w:rsidRPr="003207C3">
        <w:rPr>
          <w:rFonts w:ascii="Cambria" w:hAnsi="Cambria"/>
          <w:color w:val="000000" w:themeColor="text1"/>
          <w:sz w:val="20"/>
          <w:szCs w:val="20"/>
          <w:lang w:val="es-ES"/>
        </w:rPr>
        <w:t>Aspirantado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Daqu</w:t>
      </w:r>
      <w:r w:rsidR="003A2904" w:rsidRPr="003207C3">
        <w:rPr>
          <w:rFonts w:ascii="Cambria" w:hAnsi="Cambria"/>
          <w:color w:val="000000" w:themeColor="text1"/>
          <w:sz w:val="20"/>
          <w:szCs w:val="20"/>
          <w:lang w:val="es-ES"/>
        </w:rPr>
        <w:t>i</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iria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outro</w:t>
      </w:r>
      <w:proofErr w:type="spellEnd"/>
      <w:r w:rsidRPr="003207C3">
        <w:rPr>
          <w:rFonts w:ascii="Cambria" w:hAnsi="Cambria"/>
          <w:color w:val="000000" w:themeColor="text1"/>
          <w:sz w:val="20"/>
          <w:szCs w:val="20"/>
          <w:lang w:val="es-ES"/>
        </w:rPr>
        <w:t xml:space="preserve"> padre </w:t>
      </w:r>
      <w:proofErr w:type="spellStart"/>
      <w:r w:rsidRPr="003207C3">
        <w:rPr>
          <w:rFonts w:ascii="Cambria" w:hAnsi="Cambria"/>
          <w:color w:val="000000" w:themeColor="text1"/>
          <w:sz w:val="20"/>
          <w:szCs w:val="20"/>
          <w:lang w:val="es-ES"/>
        </w:rPr>
        <w:t>português</w:t>
      </w:r>
      <w:proofErr w:type="spellEnd"/>
      <w:r w:rsidRPr="003207C3">
        <w:rPr>
          <w:rFonts w:ascii="Cambria" w:hAnsi="Cambria"/>
          <w:color w:val="000000" w:themeColor="text1"/>
          <w:sz w:val="20"/>
          <w:szCs w:val="20"/>
          <w:lang w:val="es-ES"/>
        </w:rPr>
        <w:t xml:space="preserve"> que juntamente </w:t>
      </w:r>
      <w:proofErr w:type="spellStart"/>
      <w:r w:rsidRPr="003207C3">
        <w:rPr>
          <w:rFonts w:ascii="Cambria" w:hAnsi="Cambria"/>
          <w:color w:val="000000" w:themeColor="text1"/>
          <w:sz w:val="20"/>
          <w:szCs w:val="20"/>
          <w:lang w:val="es-ES"/>
        </w:rPr>
        <w:t>com</w:t>
      </w:r>
      <w:proofErr w:type="spellEnd"/>
      <w:r w:rsidRPr="003207C3">
        <w:rPr>
          <w:rFonts w:ascii="Cambria" w:hAnsi="Cambria"/>
          <w:color w:val="000000" w:themeColor="text1"/>
          <w:sz w:val="20"/>
          <w:szCs w:val="20"/>
          <w:lang w:val="es-ES"/>
        </w:rPr>
        <w:t xml:space="preserve"> o Pe. </w:t>
      </w:r>
      <w:proofErr w:type="spellStart"/>
      <w:r w:rsidRPr="003207C3">
        <w:rPr>
          <w:rFonts w:ascii="Cambria" w:hAnsi="Cambria"/>
          <w:color w:val="000000" w:themeColor="text1"/>
          <w:sz w:val="20"/>
          <w:szCs w:val="20"/>
          <w:lang w:val="es-ES"/>
        </w:rPr>
        <w:t>Casti</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ajudariam</w:t>
      </w:r>
      <w:proofErr w:type="spellEnd"/>
      <w:r w:rsidRPr="003207C3">
        <w:rPr>
          <w:rFonts w:ascii="Cambria" w:hAnsi="Cambria"/>
          <w:color w:val="000000" w:themeColor="text1"/>
          <w:sz w:val="20"/>
          <w:szCs w:val="20"/>
          <w:lang w:val="es-ES"/>
        </w:rPr>
        <w:t xml:space="preserve"> V. </w:t>
      </w:r>
      <w:proofErr w:type="spellStart"/>
      <w:r w:rsidRPr="003207C3">
        <w:rPr>
          <w:rFonts w:ascii="Cambria" w:hAnsi="Cambria"/>
          <w:color w:val="000000" w:themeColor="text1"/>
          <w:sz w:val="20"/>
          <w:szCs w:val="20"/>
          <w:lang w:val="es-ES"/>
        </w:rPr>
        <w:t>Rev.cia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pois</w:t>
      </w:r>
      <w:proofErr w:type="spellEnd"/>
      <w:r w:rsidRPr="003207C3">
        <w:rPr>
          <w:rFonts w:ascii="Cambria" w:hAnsi="Cambria"/>
          <w:color w:val="000000" w:themeColor="text1"/>
          <w:sz w:val="20"/>
          <w:szCs w:val="20"/>
          <w:lang w:val="es-ES"/>
        </w:rPr>
        <w:t xml:space="preserve"> o Pe. </w:t>
      </w:r>
      <w:proofErr w:type="spellStart"/>
      <w:r w:rsidRPr="003207C3">
        <w:rPr>
          <w:rFonts w:ascii="Cambria" w:hAnsi="Cambria"/>
          <w:color w:val="000000" w:themeColor="text1"/>
          <w:sz w:val="20"/>
          <w:szCs w:val="20"/>
          <w:lang w:val="es-ES"/>
        </w:rPr>
        <w:t>Corcoran</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tem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feit</w:t>
      </w:r>
      <w:r w:rsidR="003A2904" w:rsidRPr="003207C3">
        <w:rPr>
          <w:rFonts w:ascii="Cambria" w:hAnsi="Cambria"/>
          <w:color w:val="000000" w:themeColor="text1"/>
          <w:sz w:val="20"/>
          <w:szCs w:val="20"/>
          <w:lang w:val="es-ES"/>
        </w:rPr>
        <w:t>i</w:t>
      </w:r>
      <w:r w:rsidRPr="003207C3">
        <w:rPr>
          <w:rFonts w:ascii="Cambria" w:hAnsi="Cambria"/>
          <w:color w:val="000000" w:themeColor="text1"/>
          <w:sz w:val="20"/>
          <w:szCs w:val="20"/>
          <w:lang w:val="es-ES"/>
        </w:rPr>
        <w:t>o</w:t>
      </w:r>
      <w:proofErr w:type="spellEnd"/>
      <w:r w:rsidRPr="003207C3">
        <w:rPr>
          <w:rFonts w:ascii="Cambria" w:hAnsi="Cambria"/>
          <w:color w:val="000000" w:themeColor="text1"/>
          <w:sz w:val="20"/>
          <w:szCs w:val="20"/>
          <w:lang w:val="es-ES"/>
        </w:rPr>
        <w:t xml:space="preserve"> para a vida de </w:t>
      </w:r>
      <w:proofErr w:type="spellStart"/>
      <w:r w:rsidRPr="003207C3">
        <w:rPr>
          <w:rFonts w:ascii="Cambria" w:hAnsi="Cambria"/>
          <w:color w:val="000000" w:themeColor="text1"/>
          <w:sz w:val="20"/>
          <w:szCs w:val="20"/>
          <w:lang w:val="es-ES"/>
        </w:rPr>
        <w:t>comunidade</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em</w:t>
      </w:r>
      <w:proofErr w:type="spellEnd"/>
      <w:r w:rsidRPr="003207C3">
        <w:rPr>
          <w:rFonts w:ascii="Cambria" w:hAnsi="Cambria"/>
          <w:color w:val="000000" w:themeColor="text1"/>
          <w:sz w:val="20"/>
          <w:szCs w:val="20"/>
          <w:lang w:val="es-ES"/>
        </w:rPr>
        <w:t xml:space="preserve"> todos os caracteres. </w:t>
      </w:r>
      <w:proofErr w:type="spellStart"/>
      <w:r w:rsidRPr="003207C3">
        <w:rPr>
          <w:rFonts w:ascii="Cambria" w:hAnsi="Cambria"/>
          <w:color w:val="000000" w:themeColor="text1"/>
          <w:sz w:val="20"/>
          <w:szCs w:val="20"/>
          <w:lang w:val="es-ES"/>
        </w:rPr>
        <w:t>Agora</w:t>
      </w:r>
      <w:proofErr w:type="spellEnd"/>
      <w:r w:rsidRPr="003207C3">
        <w:rPr>
          <w:rFonts w:ascii="Cambria" w:hAnsi="Cambria"/>
          <w:color w:val="000000" w:themeColor="text1"/>
          <w:sz w:val="20"/>
          <w:szCs w:val="20"/>
          <w:lang w:val="es-ES"/>
        </w:rPr>
        <w:t xml:space="preserve"> que </w:t>
      </w:r>
      <w:proofErr w:type="spellStart"/>
      <w:r w:rsidRPr="003207C3">
        <w:rPr>
          <w:rFonts w:ascii="Cambria" w:hAnsi="Cambria"/>
          <w:color w:val="000000" w:themeColor="text1"/>
          <w:sz w:val="20"/>
          <w:szCs w:val="20"/>
          <w:lang w:val="es-ES"/>
        </w:rPr>
        <w:t>fazer</w:t>
      </w:r>
      <w:proofErr w:type="spellEnd"/>
      <w:r w:rsidRPr="003207C3">
        <w:rPr>
          <w:rFonts w:ascii="Cambria" w:hAnsi="Cambria"/>
          <w:color w:val="000000" w:themeColor="text1"/>
          <w:sz w:val="20"/>
          <w:szCs w:val="20"/>
          <w:lang w:val="es-ES"/>
        </w:rPr>
        <w:t xml:space="preserve">? Fiat </w:t>
      </w:r>
      <w:proofErr w:type="spellStart"/>
      <w:r w:rsidRPr="003207C3">
        <w:rPr>
          <w:rFonts w:ascii="Cambria" w:hAnsi="Cambria"/>
          <w:color w:val="000000" w:themeColor="text1"/>
          <w:sz w:val="20"/>
          <w:szCs w:val="20"/>
          <w:lang w:val="es-ES"/>
        </w:rPr>
        <w:t>voluntas</w:t>
      </w:r>
      <w:proofErr w:type="spellEnd"/>
      <w:r w:rsidRPr="003207C3">
        <w:rPr>
          <w:rFonts w:ascii="Cambria" w:hAnsi="Cambria"/>
          <w:color w:val="000000" w:themeColor="text1"/>
          <w:sz w:val="20"/>
          <w:szCs w:val="20"/>
          <w:lang w:val="es-ES"/>
        </w:rPr>
        <w:t xml:space="preserve"> Dei.</w:t>
      </w:r>
      <w:r w:rsidR="00B61985" w:rsidRPr="003207C3">
        <w:rPr>
          <w:rStyle w:val="FootnoteReference"/>
          <w:rFonts w:ascii="Cambria" w:hAnsi="Cambria"/>
          <w:color w:val="000000" w:themeColor="text1"/>
          <w:sz w:val="20"/>
          <w:szCs w:val="20"/>
          <w:lang w:val="es-ES"/>
        </w:rPr>
        <w:footnoteReference w:id="215"/>
      </w:r>
    </w:p>
    <w:p w14:paraId="2BB6DBE5"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0D131264" w14:textId="20406893" w:rsidR="00F057C9" w:rsidRPr="003207C3" w:rsidRDefault="00F057C9"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visita de </w:t>
      </w:r>
      <w:proofErr w:type="spellStart"/>
      <w:r w:rsidR="005A0836" w:rsidRPr="003207C3">
        <w:rPr>
          <w:rFonts w:ascii="Cambria" w:eastAsia="Times New Roman" w:hAnsi="Cambria" w:cs="Times New Roman"/>
          <w:color w:val="000000" w:themeColor="text1"/>
          <w:sz w:val="22"/>
          <w:szCs w:val="22"/>
          <w:lang w:val="es-ES" w:eastAsia="en-GB"/>
        </w:rPr>
        <w:t>Monteiro</w:t>
      </w:r>
      <w:proofErr w:type="spellEnd"/>
      <w:r w:rsidR="005A0836" w:rsidRPr="003207C3">
        <w:rPr>
          <w:rFonts w:ascii="Cambria" w:eastAsia="Times New Roman" w:hAnsi="Cambria" w:cs="Times New Roman"/>
          <w:color w:val="000000" w:themeColor="text1"/>
          <w:sz w:val="22"/>
          <w:szCs w:val="22"/>
          <w:lang w:val="es-ES" w:eastAsia="en-GB"/>
        </w:rPr>
        <w:t xml:space="preserve"> a </w:t>
      </w:r>
      <w:proofErr w:type="spellStart"/>
      <w:r w:rsidR="005A0836" w:rsidRPr="003207C3">
        <w:rPr>
          <w:rFonts w:ascii="Cambria" w:eastAsia="Times New Roman" w:hAnsi="Cambria" w:cs="Times New Roman"/>
          <w:color w:val="000000" w:themeColor="text1"/>
          <w:sz w:val="22"/>
          <w:szCs w:val="22"/>
          <w:lang w:val="es-ES" w:eastAsia="en-GB"/>
        </w:rPr>
        <w:t>Tur</w:t>
      </w:r>
      <w:r w:rsidRPr="003207C3">
        <w:rPr>
          <w:rFonts w:ascii="Cambria" w:eastAsia="Times New Roman" w:hAnsi="Cambria" w:cs="Times New Roman"/>
          <w:color w:val="000000" w:themeColor="text1"/>
          <w:sz w:val="22"/>
          <w:szCs w:val="22"/>
          <w:lang w:val="es-ES" w:eastAsia="en-GB"/>
        </w:rPr>
        <w:t>im</w:t>
      </w:r>
      <w:proofErr w:type="spellEnd"/>
      <w:r w:rsidRPr="003207C3">
        <w:rPr>
          <w:rFonts w:ascii="Cambria" w:eastAsia="Times New Roman" w:hAnsi="Cambria" w:cs="Times New Roman"/>
          <w:color w:val="000000" w:themeColor="text1"/>
          <w:sz w:val="22"/>
          <w:szCs w:val="22"/>
          <w:lang w:val="es-ES" w:eastAsia="en-GB"/>
        </w:rPr>
        <w:t xml:space="preserve"> </w:t>
      </w:r>
      <w:r w:rsidR="002D6123" w:rsidRPr="003207C3">
        <w:rPr>
          <w:rFonts w:ascii="Cambria" w:eastAsia="Times New Roman" w:hAnsi="Cambria" w:cs="Times New Roman"/>
          <w:color w:val="000000" w:themeColor="text1"/>
          <w:sz w:val="22"/>
          <w:szCs w:val="22"/>
          <w:lang w:val="es-ES" w:eastAsia="en-GB"/>
        </w:rPr>
        <w:t>explica,</w:t>
      </w:r>
      <w:r w:rsidR="005A083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talvez, por que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resposta</w:t>
      </w:r>
      <w:proofErr w:type="spellEnd"/>
      <w:r w:rsidRPr="003207C3">
        <w:rPr>
          <w:rFonts w:ascii="Cambria" w:eastAsia="Times New Roman" w:hAnsi="Cambria" w:cs="Times New Roman"/>
          <w:color w:val="000000" w:themeColor="text1"/>
          <w:sz w:val="22"/>
          <w:szCs w:val="22"/>
          <w:lang w:val="es-ES" w:eastAsia="en-GB"/>
        </w:rPr>
        <w:t xml:space="preserve"> oficial à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carta de protesto de 10 de </w:t>
      </w:r>
      <w:proofErr w:type="spellStart"/>
      <w:r w:rsidRPr="003207C3">
        <w:rPr>
          <w:rFonts w:ascii="Cambria" w:eastAsia="Times New Roman" w:hAnsi="Cambria" w:cs="Times New Roman"/>
          <w:color w:val="000000" w:themeColor="text1"/>
          <w:sz w:val="22"/>
          <w:szCs w:val="22"/>
          <w:lang w:val="es-ES" w:eastAsia="en-GB"/>
        </w:rPr>
        <w:t>dezembro</w:t>
      </w:r>
      <w:proofErr w:type="spellEnd"/>
      <w:r w:rsidRPr="003207C3">
        <w:rPr>
          <w:rFonts w:ascii="Cambria" w:eastAsia="Times New Roman" w:hAnsi="Cambria" w:cs="Times New Roman"/>
          <w:color w:val="000000" w:themeColor="text1"/>
          <w:sz w:val="22"/>
          <w:szCs w:val="22"/>
          <w:lang w:val="es-ES" w:eastAsia="en-GB"/>
        </w:rPr>
        <w:t xml:space="preserve"> de 1961 a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É </w:t>
      </w:r>
      <w:proofErr w:type="spellStart"/>
      <w:r w:rsidRPr="003207C3">
        <w:rPr>
          <w:rFonts w:ascii="Cambria" w:eastAsia="Times New Roman" w:hAnsi="Cambria" w:cs="Times New Roman"/>
          <w:color w:val="000000" w:themeColor="text1"/>
          <w:sz w:val="22"/>
          <w:szCs w:val="22"/>
          <w:lang w:val="es-ES" w:eastAsia="en-GB"/>
        </w:rPr>
        <w:t>bom</w:t>
      </w:r>
      <w:proofErr w:type="spellEnd"/>
      <w:r w:rsidRPr="003207C3">
        <w:rPr>
          <w:rFonts w:ascii="Cambria" w:eastAsia="Times New Roman" w:hAnsi="Cambria" w:cs="Times New Roman"/>
          <w:color w:val="000000" w:themeColor="text1"/>
          <w:sz w:val="22"/>
          <w:szCs w:val="22"/>
          <w:lang w:val="es-ES" w:eastAsia="en-GB"/>
        </w:rPr>
        <w:t xml:space="preserve"> saber que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estava</w:t>
      </w:r>
      <w:proofErr w:type="spellEnd"/>
      <w:r w:rsidRPr="003207C3">
        <w:rPr>
          <w:rFonts w:ascii="Cambria" w:eastAsia="Times New Roman" w:hAnsi="Cambria" w:cs="Times New Roman"/>
          <w:color w:val="000000" w:themeColor="text1"/>
          <w:sz w:val="22"/>
          <w:szCs w:val="22"/>
          <w:lang w:val="es-ES" w:eastAsia="en-GB"/>
        </w:rPr>
        <w:t xml:space="preserve">, de facto, </w:t>
      </w:r>
      <w:proofErr w:type="spellStart"/>
      <w:r w:rsidRPr="003207C3">
        <w:rPr>
          <w:rFonts w:ascii="Cambria" w:eastAsia="Times New Roman" w:hAnsi="Cambria" w:cs="Times New Roman"/>
          <w:color w:val="000000" w:themeColor="text1"/>
          <w:sz w:val="22"/>
          <w:szCs w:val="22"/>
          <w:lang w:val="es-ES" w:eastAsia="en-GB"/>
        </w:rPr>
        <w:t>disposto</w:t>
      </w:r>
      <w:proofErr w:type="spellEnd"/>
      <w:r w:rsidRPr="003207C3">
        <w:rPr>
          <w:rFonts w:ascii="Cambria" w:eastAsia="Times New Roman" w:hAnsi="Cambria" w:cs="Times New Roman"/>
          <w:color w:val="000000" w:themeColor="text1"/>
          <w:sz w:val="22"/>
          <w:szCs w:val="22"/>
          <w:lang w:val="es-ES" w:eastAsia="en-GB"/>
        </w:rPr>
        <w:t xml:space="preserve"> a mudar de </w:t>
      </w:r>
      <w:proofErr w:type="spellStart"/>
      <w:r w:rsidRPr="003207C3">
        <w:rPr>
          <w:rFonts w:ascii="Cambria" w:eastAsia="Times New Roman" w:hAnsi="Cambria" w:cs="Times New Roman"/>
          <w:color w:val="000000" w:themeColor="text1"/>
          <w:sz w:val="22"/>
          <w:szCs w:val="22"/>
          <w:lang w:val="es-ES" w:eastAsia="en-GB"/>
        </w:rPr>
        <w:t>opinião</w:t>
      </w:r>
      <w:proofErr w:type="spellEnd"/>
      <w:r w:rsidRPr="003207C3">
        <w:rPr>
          <w:rFonts w:ascii="Cambria" w:eastAsia="Times New Roman" w:hAnsi="Cambria" w:cs="Times New Roman"/>
          <w:color w:val="000000" w:themeColor="text1"/>
          <w:sz w:val="22"/>
          <w:szCs w:val="22"/>
          <w:lang w:val="es-ES" w:eastAsia="en-GB"/>
        </w:rPr>
        <w:t xml:space="preserve"> e </w:t>
      </w:r>
      <w:proofErr w:type="spellStart"/>
      <w:r w:rsidRPr="003207C3">
        <w:rPr>
          <w:rFonts w:ascii="Cambria" w:eastAsia="Times New Roman" w:hAnsi="Cambria" w:cs="Times New Roman"/>
          <w:color w:val="000000" w:themeColor="text1"/>
          <w:sz w:val="22"/>
          <w:szCs w:val="22"/>
          <w:lang w:val="es-ES" w:eastAsia="en-GB"/>
        </w:rPr>
        <w:t>deixar</w:t>
      </w:r>
      <w:proofErr w:type="spellEnd"/>
      <w:r w:rsidRPr="003207C3">
        <w:rPr>
          <w:rFonts w:ascii="Cambria" w:eastAsia="Times New Roman" w:hAnsi="Cambria" w:cs="Times New Roman"/>
          <w:color w:val="000000" w:themeColor="text1"/>
          <w:sz w:val="22"/>
          <w:szCs w:val="22"/>
          <w:lang w:val="es-ES" w:eastAsia="en-GB"/>
        </w:rPr>
        <w:t xml:space="preserve"> Carreño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Goa. O </w:t>
      </w:r>
      <w:proofErr w:type="spellStart"/>
      <w:r w:rsidRPr="003207C3">
        <w:rPr>
          <w:rFonts w:ascii="Cambria" w:eastAsia="Times New Roman" w:hAnsi="Cambria" w:cs="Times New Roman"/>
          <w:color w:val="000000" w:themeColor="text1"/>
          <w:sz w:val="22"/>
          <w:szCs w:val="22"/>
          <w:lang w:val="es-ES" w:eastAsia="en-GB"/>
        </w:rPr>
        <w:t>novo</w:t>
      </w:r>
      <w:proofErr w:type="spellEnd"/>
      <w:r w:rsidRPr="003207C3">
        <w:rPr>
          <w:rFonts w:ascii="Cambria" w:eastAsia="Times New Roman" w:hAnsi="Cambria" w:cs="Times New Roman"/>
          <w:color w:val="000000" w:themeColor="text1"/>
          <w:sz w:val="22"/>
          <w:szCs w:val="22"/>
          <w:lang w:val="es-ES" w:eastAsia="en-GB"/>
        </w:rPr>
        <w:t xml:space="preserve"> status político do </w:t>
      </w:r>
      <w:proofErr w:type="spellStart"/>
      <w:r w:rsidRPr="003207C3">
        <w:rPr>
          <w:rFonts w:ascii="Cambria" w:eastAsia="Times New Roman" w:hAnsi="Cambria" w:cs="Times New Roman"/>
          <w:color w:val="000000" w:themeColor="text1"/>
          <w:sz w:val="22"/>
          <w:szCs w:val="22"/>
          <w:lang w:val="es-ES" w:eastAsia="en-GB"/>
        </w:rPr>
        <w:t>território</w:t>
      </w:r>
      <w:proofErr w:type="spellEnd"/>
      <w:r w:rsidRPr="003207C3">
        <w:rPr>
          <w:rFonts w:ascii="Cambria" w:eastAsia="Times New Roman" w:hAnsi="Cambria" w:cs="Times New Roman"/>
          <w:color w:val="000000" w:themeColor="text1"/>
          <w:sz w:val="22"/>
          <w:szCs w:val="22"/>
          <w:lang w:val="es-ES" w:eastAsia="en-GB"/>
        </w:rPr>
        <w:t xml:space="preserve">, no </w:t>
      </w:r>
      <w:proofErr w:type="spellStart"/>
      <w:r w:rsidRPr="003207C3">
        <w:rPr>
          <w:rFonts w:ascii="Cambria" w:eastAsia="Times New Roman" w:hAnsi="Cambria" w:cs="Times New Roman"/>
          <w:color w:val="000000" w:themeColor="text1"/>
          <w:sz w:val="22"/>
          <w:szCs w:val="22"/>
          <w:lang w:val="es-ES" w:eastAsia="en-GB"/>
        </w:rPr>
        <w:t>entanto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complicou</w:t>
      </w:r>
      <w:proofErr w:type="spellEnd"/>
      <w:r w:rsidRPr="003207C3">
        <w:rPr>
          <w:rFonts w:ascii="Cambria" w:eastAsia="Times New Roman" w:hAnsi="Cambria" w:cs="Times New Roman"/>
          <w:color w:val="000000" w:themeColor="text1"/>
          <w:sz w:val="22"/>
          <w:szCs w:val="22"/>
          <w:lang w:val="es-ES" w:eastAsia="en-GB"/>
        </w:rPr>
        <w:t xml:space="preserve"> as </w:t>
      </w:r>
      <w:proofErr w:type="spellStart"/>
      <w:r w:rsidRPr="003207C3">
        <w:rPr>
          <w:rFonts w:ascii="Cambria" w:eastAsia="Times New Roman" w:hAnsi="Cambria" w:cs="Times New Roman"/>
          <w:color w:val="000000" w:themeColor="text1"/>
          <w:sz w:val="22"/>
          <w:szCs w:val="22"/>
          <w:lang w:val="es-ES" w:eastAsia="en-GB"/>
        </w:rPr>
        <w:t>coisas</w:t>
      </w:r>
      <w:proofErr w:type="spellEnd"/>
      <w:r w:rsidRPr="003207C3">
        <w:rPr>
          <w:rFonts w:ascii="Cambria" w:eastAsia="Times New Roman" w:hAnsi="Cambria" w:cs="Times New Roman"/>
          <w:color w:val="000000" w:themeColor="text1"/>
          <w:sz w:val="22"/>
          <w:szCs w:val="22"/>
          <w:lang w:val="es-ES" w:eastAsia="en-GB"/>
        </w:rPr>
        <w:t xml:space="preserve">, especialmente porque Carreño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considerado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defensor da </w:t>
      </w:r>
      <w:proofErr w:type="spellStart"/>
      <w:r w:rsidRPr="003207C3">
        <w:rPr>
          <w:rFonts w:ascii="Cambria" w:eastAsia="Times New Roman" w:hAnsi="Cambria" w:cs="Times New Roman"/>
          <w:color w:val="000000" w:themeColor="text1"/>
          <w:sz w:val="22"/>
          <w:szCs w:val="22"/>
          <w:lang w:val="es-ES" w:eastAsia="en-GB"/>
        </w:rPr>
        <w:t>posição</w:t>
      </w:r>
      <w:proofErr w:type="spellEnd"/>
      <w:r w:rsidRPr="003207C3">
        <w:rPr>
          <w:rFonts w:ascii="Cambria" w:eastAsia="Times New Roman" w:hAnsi="Cambria" w:cs="Times New Roman"/>
          <w:color w:val="000000" w:themeColor="text1"/>
          <w:sz w:val="22"/>
          <w:szCs w:val="22"/>
          <w:lang w:val="es-ES" w:eastAsia="en-GB"/>
        </w:rPr>
        <w:t xml:space="preserve"> portuguesa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Goa. </w:t>
      </w:r>
      <w:proofErr w:type="spellStart"/>
      <w:r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havia</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promessa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feita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cardeal</w:t>
      </w:r>
      <w:proofErr w:type="spellEnd"/>
      <w:r w:rsidRPr="003207C3">
        <w:rPr>
          <w:rFonts w:ascii="Cambria" w:eastAsia="Times New Roman" w:hAnsi="Cambria" w:cs="Times New Roman"/>
          <w:color w:val="000000" w:themeColor="text1"/>
          <w:sz w:val="22"/>
          <w:szCs w:val="22"/>
          <w:lang w:val="es-ES" w:eastAsia="en-GB"/>
        </w:rPr>
        <w:t xml:space="preserve"> de Manila. </w:t>
      </w:r>
      <w:proofErr w:type="spellStart"/>
      <w:r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 talvez </w:t>
      </w:r>
      <w:proofErr w:type="spellStart"/>
      <w:r w:rsidRPr="003207C3">
        <w:rPr>
          <w:rFonts w:ascii="Cambria" w:eastAsia="Times New Roman" w:hAnsi="Cambria" w:cs="Times New Roman"/>
          <w:color w:val="000000" w:themeColor="text1"/>
          <w:sz w:val="22"/>
          <w:szCs w:val="22"/>
          <w:lang w:val="es-ES" w:eastAsia="en-GB"/>
        </w:rPr>
        <w:t>fosse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simplesmente</w:t>
      </w:r>
      <w:proofErr w:type="spellEnd"/>
      <w:r w:rsidRPr="003207C3">
        <w:rPr>
          <w:rFonts w:ascii="Cambria" w:eastAsia="Times New Roman" w:hAnsi="Cambria" w:cs="Times New Roman"/>
          <w:color w:val="000000" w:themeColor="text1"/>
          <w:sz w:val="22"/>
          <w:szCs w:val="22"/>
          <w:lang w:val="es-ES" w:eastAsia="en-GB"/>
        </w:rPr>
        <w:t xml:space="preserve"> que as </w:t>
      </w:r>
      <w:proofErr w:type="spellStart"/>
      <w:r w:rsidRPr="003207C3">
        <w:rPr>
          <w:rFonts w:ascii="Cambria" w:eastAsia="Times New Roman" w:hAnsi="Cambria" w:cs="Times New Roman"/>
          <w:color w:val="000000" w:themeColor="text1"/>
          <w:sz w:val="22"/>
          <w:szCs w:val="22"/>
          <w:lang w:val="es-ES" w:eastAsia="en-GB"/>
        </w:rPr>
        <w:t>coisas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F7734D" w:rsidRPr="003207C3">
        <w:rPr>
          <w:rFonts w:ascii="Cambria" w:eastAsia="Times New Roman" w:hAnsi="Cambria" w:cs="Times New Roman"/>
          <w:color w:val="000000" w:themeColor="text1"/>
          <w:sz w:val="22"/>
          <w:szCs w:val="22"/>
          <w:lang w:val="es-ES" w:eastAsia="en-GB"/>
        </w:rPr>
        <w:t>funcionaram</w:t>
      </w:r>
      <w:proofErr w:type="spellEnd"/>
      <w:r w:rsidR="00F7734D" w:rsidRPr="003207C3">
        <w:rPr>
          <w:rFonts w:ascii="Cambria" w:eastAsia="Times New Roman" w:hAnsi="Cambria" w:cs="Times New Roman"/>
          <w:color w:val="000000" w:themeColor="text1"/>
          <w:sz w:val="22"/>
          <w:szCs w:val="22"/>
          <w:lang w:val="es-ES" w:eastAsia="en-GB"/>
        </w:rPr>
        <w:t xml:space="preserve"> de tal </w:t>
      </w:r>
      <w:proofErr w:type="spellStart"/>
      <w:r w:rsidR="00F7734D" w:rsidRPr="003207C3">
        <w:rPr>
          <w:rFonts w:ascii="Cambria" w:eastAsia="Times New Roman" w:hAnsi="Cambria" w:cs="Times New Roman"/>
          <w:color w:val="000000" w:themeColor="text1"/>
          <w:sz w:val="22"/>
          <w:szCs w:val="22"/>
          <w:lang w:val="es-ES" w:eastAsia="en-GB"/>
        </w:rPr>
        <w:t>maneira</w:t>
      </w:r>
      <w:proofErr w:type="spellEnd"/>
      <w:r w:rsidR="00F7734D" w:rsidRPr="003207C3">
        <w:rPr>
          <w:rFonts w:ascii="Cambria" w:eastAsia="Times New Roman" w:hAnsi="Cambria" w:cs="Times New Roman"/>
          <w:color w:val="000000" w:themeColor="text1"/>
          <w:sz w:val="22"/>
          <w:szCs w:val="22"/>
          <w:lang w:val="es-ES" w:eastAsia="en-GB"/>
        </w:rPr>
        <w:t xml:space="preserve"> que </w:t>
      </w:r>
      <w:proofErr w:type="spellStart"/>
      <w:r w:rsidR="00F7734D" w:rsidRPr="003207C3">
        <w:rPr>
          <w:rFonts w:ascii="Cambria" w:eastAsia="Times New Roman" w:hAnsi="Cambria" w:cs="Times New Roman"/>
          <w:color w:val="000000" w:themeColor="text1"/>
          <w:sz w:val="22"/>
          <w:szCs w:val="22"/>
          <w:lang w:val="es-ES" w:eastAsia="en-GB"/>
        </w:rPr>
        <w:t>foi</w:t>
      </w:r>
      <w:proofErr w:type="spellEnd"/>
      <w:r w:rsidR="00F7734D" w:rsidRPr="003207C3">
        <w:rPr>
          <w:rFonts w:ascii="Cambria" w:eastAsia="Times New Roman" w:hAnsi="Cambria" w:cs="Times New Roman"/>
          <w:color w:val="000000" w:themeColor="text1"/>
          <w:sz w:val="22"/>
          <w:szCs w:val="22"/>
          <w:lang w:val="es-ES" w:eastAsia="en-GB"/>
        </w:rPr>
        <w:t xml:space="preserve"> </w:t>
      </w:r>
      <w:proofErr w:type="spellStart"/>
      <w:r w:rsidR="00F7734D" w:rsidRPr="003207C3">
        <w:rPr>
          <w:rFonts w:ascii="Cambria" w:eastAsia="Times New Roman" w:hAnsi="Cambria" w:cs="Times New Roman"/>
          <w:color w:val="000000" w:themeColor="text1"/>
          <w:sz w:val="22"/>
          <w:szCs w:val="22"/>
          <w:lang w:val="es-ES" w:eastAsia="en-GB"/>
        </w:rPr>
        <w:t>muito</w:t>
      </w:r>
      <w:proofErr w:type="spellEnd"/>
      <w:r w:rsidR="00F7734D" w:rsidRPr="003207C3">
        <w:rPr>
          <w:rFonts w:ascii="Cambria" w:eastAsia="Times New Roman" w:hAnsi="Cambria" w:cs="Times New Roman"/>
          <w:color w:val="000000" w:themeColor="text1"/>
          <w:sz w:val="22"/>
          <w:szCs w:val="22"/>
          <w:lang w:val="es-ES" w:eastAsia="en-GB"/>
        </w:rPr>
        <w:t xml:space="preserve"> conveniente tirar Carreño de Goa e </w:t>
      </w:r>
      <w:proofErr w:type="spellStart"/>
      <w:r w:rsidR="00F7734D" w:rsidRPr="003207C3">
        <w:rPr>
          <w:rFonts w:ascii="Cambria" w:eastAsia="Times New Roman" w:hAnsi="Cambria" w:cs="Times New Roman"/>
          <w:color w:val="000000" w:themeColor="text1"/>
          <w:sz w:val="22"/>
          <w:szCs w:val="22"/>
          <w:lang w:val="es-ES" w:eastAsia="en-GB"/>
        </w:rPr>
        <w:t>levá</w:t>
      </w:r>
      <w:proofErr w:type="spellEnd"/>
      <w:r w:rsidR="00F7734D" w:rsidRPr="003207C3">
        <w:rPr>
          <w:rFonts w:ascii="Cambria" w:eastAsia="Times New Roman" w:hAnsi="Cambria" w:cs="Times New Roman"/>
          <w:color w:val="000000" w:themeColor="text1"/>
          <w:sz w:val="22"/>
          <w:szCs w:val="22"/>
          <w:lang w:val="es-ES" w:eastAsia="en-GB"/>
        </w:rPr>
        <w:t>-lo para as Filipinas.</w:t>
      </w:r>
    </w:p>
    <w:p w14:paraId="6BACA70A" w14:textId="18A94FAF" w:rsidR="00F7734D" w:rsidRPr="003207C3" w:rsidRDefault="00F7734D"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Curiosamente, </w:t>
      </w:r>
      <w:proofErr w:type="spellStart"/>
      <w:r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carta de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Turim</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Monteiro</w:t>
      </w:r>
      <w:proofErr w:type="spellEnd"/>
      <w:r w:rsidRPr="003207C3">
        <w:rPr>
          <w:rFonts w:ascii="Cambria" w:eastAsia="Times New Roman" w:hAnsi="Cambria" w:cs="Times New Roman"/>
          <w:color w:val="000000" w:themeColor="text1"/>
          <w:sz w:val="22"/>
          <w:szCs w:val="22"/>
          <w:lang w:val="es-ES" w:eastAsia="en-GB"/>
        </w:rPr>
        <w:t xml:space="preserve"> datada de 4 de janeiro de 1962, que </w:t>
      </w:r>
      <w:proofErr w:type="spellStart"/>
      <w:r w:rsidRPr="003207C3">
        <w:rPr>
          <w:rFonts w:ascii="Cambria" w:eastAsia="Times New Roman" w:hAnsi="Cambria" w:cs="Times New Roman"/>
          <w:color w:val="000000" w:themeColor="text1"/>
          <w:sz w:val="22"/>
          <w:szCs w:val="22"/>
          <w:lang w:val="es-ES" w:eastAsia="en-GB"/>
        </w:rPr>
        <w:t>reconhece</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comunicação</w:t>
      </w:r>
      <w:proofErr w:type="spellEnd"/>
      <w:r w:rsidRPr="003207C3">
        <w:rPr>
          <w:rFonts w:ascii="Cambria" w:eastAsia="Times New Roman" w:hAnsi="Cambria" w:cs="Times New Roman"/>
          <w:color w:val="000000" w:themeColor="text1"/>
          <w:sz w:val="22"/>
          <w:szCs w:val="22"/>
          <w:lang w:val="es-ES" w:eastAsia="en-GB"/>
        </w:rPr>
        <w:t xml:space="preserve"> por telegrama </w:t>
      </w:r>
      <w:proofErr w:type="spellStart"/>
      <w:r w:rsidRPr="003207C3">
        <w:rPr>
          <w:rFonts w:ascii="Cambria" w:eastAsia="Times New Roman" w:hAnsi="Cambria" w:cs="Times New Roman"/>
          <w:color w:val="000000" w:themeColor="text1"/>
          <w:sz w:val="22"/>
          <w:szCs w:val="22"/>
          <w:lang w:val="es-ES" w:eastAsia="en-GB"/>
        </w:rPr>
        <w:t>deste</w:t>
      </w:r>
      <w:proofErr w:type="spellEnd"/>
      <w:r w:rsidRPr="003207C3">
        <w:rPr>
          <w:rFonts w:ascii="Cambria" w:eastAsia="Times New Roman" w:hAnsi="Cambria" w:cs="Times New Roman"/>
          <w:color w:val="000000" w:themeColor="text1"/>
          <w:sz w:val="22"/>
          <w:szCs w:val="22"/>
          <w:lang w:val="es-ES" w:eastAsia="en-GB"/>
        </w:rPr>
        <w:t xml:space="preserve"> último e </w:t>
      </w:r>
      <w:proofErr w:type="spellStart"/>
      <w:r w:rsidRPr="003207C3">
        <w:rPr>
          <w:rFonts w:ascii="Cambria" w:eastAsia="Times New Roman" w:hAnsi="Cambria" w:cs="Times New Roman"/>
          <w:color w:val="000000" w:themeColor="text1"/>
          <w:sz w:val="22"/>
          <w:szCs w:val="22"/>
          <w:lang w:val="es-ES" w:eastAsia="en-GB"/>
        </w:rPr>
        <w:t>dá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instruções</w:t>
      </w:r>
      <w:proofErr w:type="spellEnd"/>
      <w:r w:rsidRPr="003207C3">
        <w:rPr>
          <w:rFonts w:ascii="Cambria" w:eastAsia="Times New Roman" w:hAnsi="Cambria" w:cs="Times New Roman"/>
          <w:color w:val="000000" w:themeColor="text1"/>
          <w:sz w:val="22"/>
          <w:szCs w:val="22"/>
          <w:lang w:val="es-ES" w:eastAsia="en-GB"/>
        </w:rPr>
        <w:t xml:space="preserve"> sobre os </w:t>
      </w:r>
      <w:proofErr w:type="spellStart"/>
      <w:r w:rsidRPr="003207C3">
        <w:rPr>
          <w:rFonts w:ascii="Cambria" w:eastAsia="Times New Roman" w:hAnsi="Cambria" w:cs="Times New Roman"/>
          <w:color w:val="000000" w:themeColor="text1"/>
          <w:sz w:val="22"/>
          <w:szCs w:val="22"/>
          <w:lang w:val="es-ES" w:eastAsia="en-GB"/>
        </w:rPr>
        <w:t>passos</w:t>
      </w:r>
      <w:proofErr w:type="spellEnd"/>
      <w:r w:rsidRPr="003207C3">
        <w:rPr>
          <w:rFonts w:ascii="Cambria" w:eastAsia="Times New Roman" w:hAnsi="Cambria" w:cs="Times New Roman"/>
          <w:color w:val="000000" w:themeColor="text1"/>
          <w:sz w:val="22"/>
          <w:szCs w:val="22"/>
          <w:lang w:val="es-ES" w:eastAsia="en-GB"/>
        </w:rPr>
        <w:t xml:space="preserve"> a seguir na nova </w:t>
      </w:r>
      <w:proofErr w:type="spellStart"/>
      <w:r w:rsidRPr="003207C3">
        <w:rPr>
          <w:rFonts w:ascii="Cambria" w:eastAsia="Times New Roman" w:hAnsi="Cambria" w:cs="Times New Roman"/>
          <w:color w:val="000000" w:themeColor="text1"/>
          <w:sz w:val="22"/>
          <w:szCs w:val="22"/>
          <w:lang w:val="es-ES" w:eastAsia="en-GB"/>
        </w:rPr>
        <w:t>situação</w:t>
      </w:r>
      <w:proofErr w:type="spellEnd"/>
      <w:r w:rsidRPr="003207C3">
        <w:rPr>
          <w:rFonts w:ascii="Cambria" w:eastAsia="Times New Roman" w:hAnsi="Cambria" w:cs="Times New Roman"/>
          <w:color w:val="000000" w:themeColor="text1"/>
          <w:sz w:val="22"/>
          <w:szCs w:val="22"/>
          <w:lang w:val="es-ES" w:eastAsia="en-GB"/>
        </w:rPr>
        <w:t>.</w:t>
      </w:r>
    </w:p>
    <w:p w14:paraId="3262B901" w14:textId="77777777" w:rsidR="0087393D" w:rsidRPr="003207C3" w:rsidRDefault="0087393D" w:rsidP="005A0836">
      <w:pPr>
        <w:ind w:firstLine="360"/>
        <w:rPr>
          <w:rFonts w:ascii="Cambria" w:eastAsia="Times New Roman" w:hAnsi="Cambria" w:cs="Times New Roman"/>
          <w:color w:val="000000" w:themeColor="text1"/>
          <w:sz w:val="22"/>
          <w:szCs w:val="22"/>
          <w:lang w:val="es-ES" w:eastAsia="en-GB"/>
        </w:rPr>
      </w:pPr>
    </w:p>
    <w:p w14:paraId="75106694" w14:textId="7138669F" w:rsidR="00F7734D" w:rsidRPr="003207C3" w:rsidRDefault="005A0836"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H</w:t>
      </w:r>
      <w:r w:rsidR="00F7734D" w:rsidRPr="003207C3">
        <w:rPr>
          <w:rFonts w:ascii="Cambria" w:eastAsia="Times New Roman" w:hAnsi="Cambria" w:cs="Times New Roman"/>
          <w:color w:val="000000" w:themeColor="text1"/>
          <w:sz w:val="20"/>
          <w:szCs w:val="20"/>
          <w:lang w:val="es-ES" w:eastAsia="en-GB"/>
        </w:rPr>
        <w:t>á</w:t>
      </w:r>
      <w:proofErr w:type="spellEnd"/>
      <w:r w:rsidR="00F7734D" w:rsidRPr="003207C3">
        <w:rPr>
          <w:rFonts w:ascii="Cambria" w:eastAsia="Times New Roman" w:hAnsi="Cambria" w:cs="Times New Roman"/>
          <w:color w:val="000000" w:themeColor="text1"/>
          <w:sz w:val="20"/>
          <w:szCs w:val="20"/>
          <w:lang w:val="es-ES" w:eastAsia="en-GB"/>
        </w:rPr>
        <w:t xml:space="preserve"> </w:t>
      </w:r>
      <w:proofErr w:type="spellStart"/>
      <w:r w:rsidR="00F7734D" w:rsidRPr="003207C3">
        <w:rPr>
          <w:rFonts w:ascii="Cambria" w:eastAsia="Times New Roman" w:hAnsi="Cambria" w:cs="Times New Roman"/>
          <w:color w:val="000000" w:themeColor="text1"/>
          <w:sz w:val="20"/>
          <w:szCs w:val="20"/>
          <w:lang w:val="es-ES" w:eastAsia="en-GB"/>
        </w:rPr>
        <w:t>uns</w:t>
      </w:r>
      <w:proofErr w:type="spellEnd"/>
      <w:r w:rsidR="00F7734D" w:rsidRPr="003207C3">
        <w:rPr>
          <w:rFonts w:ascii="Cambria" w:eastAsia="Times New Roman" w:hAnsi="Cambria" w:cs="Times New Roman"/>
          <w:color w:val="000000" w:themeColor="text1"/>
          <w:sz w:val="20"/>
          <w:szCs w:val="20"/>
          <w:lang w:val="es-ES" w:eastAsia="en-GB"/>
        </w:rPr>
        <w:t xml:space="preserve"> días recebemos o </w:t>
      </w:r>
      <w:proofErr w:type="spellStart"/>
      <w:r w:rsidR="00F7734D" w:rsidRPr="003207C3">
        <w:rPr>
          <w:rFonts w:ascii="Cambria" w:eastAsia="Times New Roman" w:hAnsi="Cambria" w:cs="Times New Roman"/>
          <w:color w:val="000000" w:themeColor="text1"/>
          <w:sz w:val="20"/>
          <w:szCs w:val="20"/>
          <w:lang w:val="es-ES" w:eastAsia="en-GB"/>
        </w:rPr>
        <w:t>seu</w:t>
      </w:r>
      <w:proofErr w:type="spellEnd"/>
      <w:r w:rsidR="00F7734D" w:rsidRPr="003207C3">
        <w:rPr>
          <w:rFonts w:ascii="Cambria" w:eastAsia="Times New Roman" w:hAnsi="Cambria" w:cs="Times New Roman"/>
          <w:color w:val="000000" w:themeColor="text1"/>
          <w:sz w:val="20"/>
          <w:szCs w:val="20"/>
          <w:lang w:val="es-ES" w:eastAsia="en-GB"/>
        </w:rPr>
        <w:t xml:space="preserve"> telegrama </w:t>
      </w:r>
      <w:proofErr w:type="spellStart"/>
      <w:r w:rsidR="00F7734D" w:rsidRPr="003207C3">
        <w:rPr>
          <w:rFonts w:ascii="Cambria" w:eastAsia="Times New Roman" w:hAnsi="Cambria" w:cs="Times New Roman"/>
          <w:color w:val="000000" w:themeColor="text1"/>
          <w:sz w:val="20"/>
          <w:szCs w:val="20"/>
          <w:lang w:val="es-ES" w:eastAsia="en-GB"/>
        </w:rPr>
        <w:t>com</w:t>
      </w:r>
      <w:proofErr w:type="spellEnd"/>
      <w:r w:rsidR="00F7734D" w:rsidRPr="003207C3">
        <w:rPr>
          <w:rFonts w:ascii="Cambria" w:eastAsia="Times New Roman" w:hAnsi="Cambria" w:cs="Times New Roman"/>
          <w:color w:val="000000" w:themeColor="text1"/>
          <w:sz w:val="20"/>
          <w:szCs w:val="20"/>
          <w:lang w:val="es-ES" w:eastAsia="en-GB"/>
        </w:rPr>
        <w:t xml:space="preserve"> </w:t>
      </w:r>
      <w:proofErr w:type="spellStart"/>
      <w:r w:rsidR="00F7734D" w:rsidRPr="003207C3">
        <w:rPr>
          <w:rFonts w:ascii="Cambria" w:eastAsia="Times New Roman" w:hAnsi="Cambria" w:cs="Times New Roman"/>
          <w:color w:val="000000" w:themeColor="text1"/>
          <w:sz w:val="20"/>
          <w:szCs w:val="20"/>
          <w:lang w:val="es-ES" w:eastAsia="en-GB"/>
        </w:rPr>
        <w:t>not</w:t>
      </w:r>
      <w:r w:rsidR="009A0CAD" w:rsidRPr="003207C3">
        <w:rPr>
          <w:rFonts w:ascii="Cambria" w:eastAsia="Times New Roman" w:hAnsi="Cambria" w:cs="Times New Roman"/>
          <w:color w:val="000000" w:themeColor="text1"/>
          <w:sz w:val="20"/>
          <w:szCs w:val="20"/>
          <w:lang w:val="es-ES" w:eastAsia="en-GB"/>
        </w:rPr>
        <w:t>í</w:t>
      </w:r>
      <w:r w:rsidR="00F7734D" w:rsidRPr="003207C3">
        <w:rPr>
          <w:rFonts w:ascii="Cambria" w:eastAsia="Times New Roman" w:hAnsi="Cambria" w:cs="Times New Roman"/>
          <w:color w:val="000000" w:themeColor="text1"/>
          <w:sz w:val="20"/>
          <w:szCs w:val="20"/>
          <w:lang w:val="es-ES" w:eastAsia="en-GB"/>
        </w:rPr>
        <w:t>cias</w:t>
      </w:r>
      <w:proofErr w:type="spellEnd"/>
      <w:r w:rsidR="00F7734D" w:rsidRPr="003207C3">
        <w:rPr>
          <w:rFonts w:ascii="Cambria" w:eastAsia="Times New Roman" w:hAnsi="Cambria" w:cs="Times New Roman"/>
          <w:color w:val="000000" w:themeColor="text1"/>
          <w:sz w:val="20"/>
          <w:szCs w:val="20"/>
          <w:lang w:val="es-ES" w:eastAsia="en-GB"/>
        </w:rPr>
        <w:t xml:space="preserve"> de Goa.</w:t>
      </w:r>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Graças</w:t>
      </w:r>
      <w:proofErr w:type="spellEnd"/>
      <w:r w:rsidR="007369B9" w:rsidRPr="003207C3">
        <w:rPr>
          <w:rFonts w:ascii="Cambria" w:eastAsia="Times New Roman" w:hAnsi="Cambria" w:cs="Times New Roman"/>
          <w:color w:val="000000" w:themeColor="text1"/>
          <w:sz w:val="20"/>
          <w:szCs w:val="20"/>
          <w:lang w:val="es-ES" w:eastAsia="en-GB"/>
        </w:rPr>
        <w:t xml:space="preserve"> a Deus que </w:t>
      </w:r>
      <w:proofErr w:type="spellStart"/>
      <w:r w:rsidR="007369B9" w:rsidRPr="003207C3">
        <w:rPr>
          <w:rFonts w:ascii="Cambria" w:eastAsia="Times New Roman" w:hAnsi="Cambria" w:cs="Times New Roman"/>
          <w:color w:val="000000" w:themeColor="text1"/>
          <w:sz w:val="20"/>
          <w:szCs w:val="20"/>
          <w:lang w:val="es-ES" w:eastAsia="en-GB"/>
        </w:rPr>
        <w:t>não</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houve</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maiores</w:t>
      </w:r>
      <w:proofErr w:type="spellEnd"/>
      <w:r w:rsidR="007369B9" w:rsidRPr="003207C3">
        <w:rPr>
          <w:rFonts w:ascii="Cambria" w:eastAsia="Times New Roman" w:hAnsi="Cambria" w:cs="Times New Roman"/>
          <w:color w:val="000000" w:themeColor="text1"/>
          <w:sz w:val="20"/>
          <w:szCs w:val="20"/>
          <w:lang w:val="es-ES" w:eastAsia="en-GB"/>
        </w:rPr>
        <w:t xml:space="preserve"> problemas. O P. </w:t>
      </w:r>
      <w:proofErr w:type="spellStart"/>
      <w:r w:rsidR="007369B9" w:rsidRPr="003207C3">
        <w:rPr>
          <w:rFonts w:ascii="Cambria" w:eastAsia="Times New Roman" w:hAnsi="Cambria" w:cs="Times New Roman"/>
          <w:color w:val="000000" w:themeColor="text1"/>
          <w:sz w:val="20"/>
          <w:szCs w:val="20"/>
          <w:lang w:val="es-ES" w:eastAsia="en-GB"/>
        </w:rPr>
        <w:t>Pinho</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também</w:t>
      </w:r>
      <w:proofErr w:type="spellEnd"/>
      <w:r w:rsidR="007369B9" w:rsidRPr="003207C3">
        <w:rPr>
          <w:rFonts w:ascii="Cambria" w:eastAsia="Times New Roman" w:hAnsi="Cambria" w:cs="Times New Roman"/>
          <w:color w:val="000000" w:themeColor="text1"/>
          <w:sz w:val="20"/>
          <w:szCs w:val="20"/>
          <w:lang w:val="es-ES" w:eastAsia="en-GB"/>
        </w:rPr>
        <w:t xml:space="preserve"> me </w:t>
      </w:r>
      <w:proofErr w:type="spellStart"/>
      <w:r w:rsidR="007369B9" w:rsidRPr="003207C3">
        <w:rPr>
          <w:rFonts w:ascii="Cambria" w:eastAsia="Times New Roman" w:hAnsi="Cambria" w:cs="Times New Roman"/>
          <w:color w:val="000000" w:themeColor="text1"/>
          <w:sz w:val="20"/>
          <w:szCs w:val="20"/>
          <w:lang w:val="es-ES" w:eastAsia="en-GB"/>
        </w:rPr>
        <w:t>escreveu</w:t>
      </w:r>
      <w:proofErr w:type="spellEnd"/>
      <w:r w:rsidR="007369B9" w:rsidRPr="003207C3">
        <w:rPr>
          <w:rFonts w:ascii="Cambria" w:eastAsia="Times New Roman" w:hAnsi="Cambria" w:cs="Times New Roman"/>
          <w:color w:val="000000" w:themeColor="text1"/>
          <w:sz w:val="20"/>
          <w:szCs w:val="20"/>
          <w:lang w:val="es-ES" w:eastAsia="en-GB"/>
        </w:rPr>
        <w:t xml:space="preserve">: pobre </w:t>
      </w:r>
      <w:proofErr w:type="spellStart"/>
      <w:r w:rsidR="007369B9" w:rsidRPr="003207C3">
        <w:rPr>
          <w:rFonts w:ascii="Cambria" w:eastAsia="Times New Roman" w:hAnsi="Cambria" w:cs="Times New Roman"/>
          <w:color w:val="000000" w:themeColor="text1"/>
          <w:sz w:val="20"/>
          <w:szCs w:val="20"/>
          <w:lang w:val="es-ES" w:eastAsia="en-GB"/>
        </w:rPr>
        <w:t>homem</w:t>
      </w:r>
      <w:proofErr w:type="spellEnd"/>
      <w:r w:rsidR="007369B9" w:rsidRPr="003207C3">
        <w:rPr>
          <w:rFonts w:ascii="Cambria" w:eastAsia="Times New Roman" w:hAnsi="Cambria" w:cs="Times New Roman"/>
          <w:color w:val="000000" w:themeColor="text1"/>
          <w:sz w:val="20"/>
          <w:szCs w:val="20"/>
          <w:lang w:val="es-ES" w:eastAsia="en-GB"/>
        </w:rPr>
        <w:t xml:space="preserve">, está consternado e desanimado pela </w:t>
      </w:r>
      <w:proofErr w:type="spellStart"/>
      <w:r w:rsidR="007369B9" w:rsidRPr="003207C3">
        <w:rPr>
          <w:rFonts w:ascii="Cambria" w:eastAsia="Times New Roman" w:hAnsi="Cambria" w:cs="Times New Roman"/>
          <w:color w:val="000000" w:themeColor="text1"/>
          <w:sz w:val="20"/>
          <w:szCs w:val="20"/>
          <w:lang w:val="es-ES" w:eastAsia="en-GB"/>
        </w:rPr>
        <w:t>reviravolta</w:t>
      </w:r>
      <w:proofErr w:type="spellEnd"/>
      <w:r w:rsidR="007369B9" w:rsidRPr="003207C3">
        <w:rPr>
          <w:rFonts w:ascii="Cambria" w:eastAsia="Times New Roman" w:hAnsi="Cambria" w:cs="Times New Roman"/>
          <w:color w:val="000000" w:themeColor="text1"/>
          <w:sz w:val="20"/>
          <w:szCs w:val="20"/>
          <w:lang w:val="es-ES" w:eastAsia="en-GB"/>
        </w:rPr>
        <w:t xml:space="preserve"> dos </w:t>
      </w:r>
      <w:proofErr w:type="spellStart"/>
      <w:r w:rsidR="007369B9" w:rsidRPr="003207C3">
        <w:rPr>
          <w:rFonts w:ascii="Cambria" w:eastAsia="Times New Roman" w:hAnsi="Cambria" w:cs="Times New Roman"/>
          <w:color w:val="000000" w:themeColor="text1"/>
          <w:sz w:val="20"/>
          <w:szCs w:val="20"/>
          <w:lang w:val="es-ES" w:eastAsia="en-GB"/>
        </w:rPr>
        <w:t>acontecimentos</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gostaria</w:t>
      </w:r>
      <w:proofErr w:type="spellEnd"/>
      <w:r w:rsidR="007369B9" w:rsidRPr="003207C3">
        <w:rPr>
          <w:rFonts w:ascii="Cambria" w:eastAsia="Times New Roman" w:hAnsi="Cambria" w:cs="Times New Roman"/>
          <w:color w:val="000000" w:themeColor="text1"/>
          <w:sz w:val="20"/>
          <w:szCs w:val="20"/>
          <w:lang w:val="es-ES" w:eastAsia="en-GB"/>
        </w:rPr>
        <w:t xml:space="preserve"> de se ir </w:t>
      </w:r>
      <w:proofErr w:type="spellStart"/>
      <w:r w:rsidR="007369B9" w:rsidRPr="003207C3">
        <w:rPr>
          <w:rFonts w:ascii="Cambria" w:eastAsia="Times New Roman" w:hAnsi="Cambria" w:cs="Times New Roman"/>
          <w:color w:val="000000" w:themeColor="text1"/>
          <w:sz w:val="20"/>
          <w:szCs w:val="20"/>
          <w:lang w:val="es-ES" w:eastAsia="en-GB"/>
        </w:rPr>
        <w:t>embora</w:t>
      </w:r>
      <w:proofErr w:type="spellEnd"/>
      <w:r w:rsidR="007369B9" w:rsidRPr="003207C3">
        <w:rPr>
          <w:rFonts w:ascii="Cambria" w:eastAsia="Times New Roman" w:hAnsi="Cambria" w:cs="Times New Roman"/>
          <w:color w:val="000000" w:themeColor="text1"/>
          <w:sz w:val="20"/>
          <w:szCs w:val="20"/>
          <w:lang w:val="es-ES" w:eastAsia="en-GB"/>
        </w:rPr>
        <w:t xml:space="preserve"> de </w:t>
      </w:r>
      <w:proofErr w:type="spellStart"/>
      <w:r w:rsidR="007369B9" w:rsidRPr="003207C3">
        <w:rPr>
          <w:rFonts w:ascii="Cambria" w:eastAsia="Times New Roman" w:hAnsi="Cambria" w:cs="Times New Roman"/>
          <w:color w:val="000000" w:themeColor="text1"/>
          <w:sz w:val="20"/>
          <w:szCs w:val="20"/>
          <w:lang w:val="es-ES" w:eastAsia="en-GB"/>
        </w:rPr>
        <w:t>imediato</w:t>
      </w:r>
      <w:proofErr w:type="spellEnd"/>
      <w:r w:rsidR="007369B9" w:rsidRPr="003207C3">
        <w:rPr>
          <w:rFonts w:ascii="Cambria" w:eastAsia="Times New Roman" w:hAnsi="Cambria" w:cs="Times New Roman"/>
          <w:color w:val="000000" w:themeColor="text1"/>
          <w:sz w:val="20"/>
          <w:szCs w:val="20"/>
          <w:lang w:val="es-ES" w:eastAsia="en-GB"/>
        </w:rPr>
        <w:t xml:space="preserve">; mas </w:t>
      </w:r>
      <w:proofErr w:type="spellStart"/>
      <w:r w:rsidR="007369B9" w:rsidRPr="003207C3">
        <w:rPr>
          <w:rFonts w:ascii="Cambria" w:eastAsia="Times New Roman" w:hAnsi="Cambria" w:cs="Times New Roman"/>
          <w:color w:val="000000" w:themeColor="text1"/>
          <w:sz w:val="20"/>
          <w:szCs w:val="20"/>
          <w:lang w:val="es-ES" w:eastAsia="en-GB"/>
        </w:rPr>
        <w:t>temos</w:t>
      </w:r>
      <w:proofErr w:type="spellEnd"/>
      <w:r w:rsidR="007369B9" w:rsidRPr="003207C3">
        <w:rPr>
          <w:rFonts w:ascii="Cambria" w:eastAsia="Times New Roman" w:hAnsi="Cambria" w:cs="Times New Roman"/>
          <w:color w:val="000000" w:themeColor="text1"/>
          <w:sz w:val="20"/>
          <w:szCs w:val="20"/>
          <w:lang w:val="es-ES" w:eastAsia="en-GB"/>
        </w:rPr>
        <w:t xml:space="preserve"> de </w:t>
      </w:r>
      <w:proofErr w:type="spellStart"/>
      <w:r w:rsidR="007369B9" w:rsidRPr="003207C3">
        <w:rPr>
          <w:rFonts w:ascii="Cambria" w:eastAsia="Times New Roman" w:hAnsi="Cambria" w:cs="Times New Roman"/>
          <w:color w:val="000000" w:themeColor="text1"/>
          <w:sz w:val="20"/>
          <w:szCs w:val="20"/>
          <w:lang w:val="es-ES" w:eastAsia="en-GB"/>
        </w:rPr>
        <w:t>fazer</w:t>
      </w:r>
      <w:proofErr w:type="spellEnd"/>
      <w:r w:rsidR="007369B9" w:rsidRPr="003207C3">
        <w:rPr>
          <w:rFonts w:ascii="Cambria" w:eastAsia="Times New Roman" w:hAnsi="Cambria" w:cs="Times New Roman"/>
          <w:color w:val="000000" w:themeColor="text1"/>
          <w:sz w:val="20"/>
          <w:szCs w:val="20"/>
          <w:lang w:val="es-ES" w:eastAsia="en-GB"/>
        </w:rPr>
        <w:t xml:space="preserve"> as </w:t>
      </w:r>
      <w:proofErr w:type="spellStart"/>
      <w:r w:rsidR="007369B9" w:rsidRPr="003207C3">
        <w:rPr>
          <w:rFonts w:ascii="Cambria" w:eastAsia="Times New Roman" w:hAnsi="Cambria" w:cs="Times New Roman"/>
          <w:color w:val="000000" w:themeColor="text1"/>
          <w:sz w:val="20"/>
          <w:szCs w:val="20"/>
          <w:lang w:val="es-ES" w:eastAsia="en-GB"/>
        </w:rPr>
        <w:t>coisas</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com</w:t>
      </w:r>
      <w:proofErr w:type="spellEnd"/>
      <w:r w:rsidR="007369B9" w:rsidRPr="003207C3">
        <w:rPr>
          <w:rFonts w:ascii="Cambria" w:eastAsia="Times New Roman" w:hAnsi="Cambria" w:cs="Times New Roman"/>
          <w:color w:val="000000" w:themeColor="text1"/>
          <w:sz w:val="20"/>
          <w:szCs w:val="20"/>
          <w:lang w:val="es-ES" w:eastAsia="en-GB"/>
        </w:rPr>
        <w:t xml:space="preserve"> calma. Ele [</w:t>
      </w:r>
      <w:proofErr w:type="spellStart"/>
      <w:r w:rsidR="007369B9" w:rsidRPr="003207C3">
        <w:rPr>
          <w:rFonts w:ascii="Cambria" w:eastAsia="Times New Roman" w:hAnsi="Cambria" w:cs="Times New Roman"/>
          <w:color w:val="000000" w:themeColor="text1"/>
          <w:sz w:val="20"/>
          <w:szCs w:val="20"/>
          <w:lang w:val="es-ES" w:eastAsia="en-GB"/>
        </w:rPr>
        <w:t>ao</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invés</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já</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enviou</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um</w:t>
      </w:r>
      <w:proofErr w:type="spellEnd"/>
      <w:r w:rsidR="007369B9" w:rsidRPr="003207C3">
        <w:rPr>
          <w:rFonts w:ascii="Cambria" w:eastAsia="Times New Roman" w:hAnsi="Cambria" w:cs="Times New Roman"/>
          <w:color w:val="000000" w:themeColor="text1"/>
          <w:sz w:val="20"/>
          <w:szCs w:val="20"/>
          <w:lang w:val="es-ES" w:eastAsia="en-GB"/>
        </w:rPr>
        <w:t xml:space="preserve"> telegrama </w:t>
      </w:r>
      <w:proofErr w:type="spellStart"/>
      <w:r w:rsidR="007369B9" w:rsidRPr="003207C3">
        <w:rPr>
          <w:rFonts w:ascii="Cambria" w:eastAsia="Times New Roman" w:hAnsi="Cambria" w:cs="Times New Roman"/>
          <w:color w:val="000000" w:themeColor="text1"/>
          <w:sz w:val="20"/>
          <w:szCs w:val="20"/>
          <w:lang w:val="es-ES" w:eastAsia="en-GB"/>
        </w:rPr>
        <w:t>ao</w:t>
      </w:r>
      <w:proofErr w:type="spellEnd"/>
      <w:r w:rsidR="007369B9" w:rsidRPr="003207C3">
        <w:rPr>
          <w:rFonts w:ascii="Cambria" w:eastAsia="Times New Roman" w:hAnsi="Cambria" w:cs="Times New Roman"/>
          <w:color w:val="000000" w:themeColor="text1"/>
          <w:sz w:val="20"/>
          <w:szCs w:val="20"/>
          <w:lang w:val="es-ES" w:eastAsia="en-GB"/>
        </w:rPr>
        <w:t xml:space="preserve"> P. </w:t>
      </w:r>
      <w:proofErr w:type="spellStart"/>
      <w:r w:rsidR="007369B9" w:rsidRPr="003207C3">
        <w:rPr>
          <w:rFonts w:ascii="Cambria" w:eastAsia="Times New Roman" w:hAnsi="Cambria" w:cs="Times New Roman"/>
          <w:color w:val="000000" w:themeColor="text1"/>
          <w:sz w:val="20"/>
          <w:szCs w:val="20"/>
          <w:lang w:val="es-ES" w:eastAsia="en-GB"/>
        </w:rPr>
        <w:t>Med</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pedindo-lhe</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em</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nome</w:t>
      </w:r>
      <w:proofErr w:type="spellEnd"/>
      <w:r w:rsidR="007369B9" w:rsidRPr="003207C3">
        <w:rPr>
          <w:rFonts w:ascii="Cambria" w:eastAsia="Times New Roman" w:hAnsi="Cambria" w:cs="Times New Roman"/>
          <w:color w:val="000000" w:themeColor="text1"/>
          <w:sz w:val="20"/>
          <w:szCs w:val="20"/>
          <w:lang w:val="es-ES" w:eastAsia="en-GB"/>
        </w:rPr>
        <w:t xml:space="preserve"> dos superiores (</w:t>
      </w:r>
      <w:proofErr w:type="gramStart"/>
      <w:r w:rsidR="007369B9" w:rsidRPr="003207C3">
        <w:rPr>
          <w:rFonts w:ascii="Cambria" w:eastAsia="Times New Roman" w:hAnsi="Cambria" w:cs="Times New Roman"/>
          <w:color w:val="000000" w:themeColor="text1"/>
          <w:sz w:val="20"/>
          <w:szCs w:val="20"/>
          <w:lang w:val="es-ES" w:eastAsia="en-GB"/>
        </w:rPr>
        <w:t>sic!</w:t>
      </w:r>
      <w:proofErr w:type="gramEnd"/>
      <w:r w:rsidR="007369B9" w:rsidRPr="003207C3">
        <w:rPr>
          <w:rFonts w:ascii="Cambria" w:eastAsia="Times New Roman" w:hAnsi="Cambria" w:cs="Times New Roman"/>
          <w:color w:val="000000" w:themeColor="text1"/>
          <w:sz w:val="20"/>
          <w:szCs w:val="20"/>
          <w:lang w:val="es-ES" w:eastAsia="en-GB"/>
        </w:rPr>
        <w:t>) que visit</w:t>
      </w:r>
      <w:r w:rsidR="0067750A" w:rsidRPr="003207C3">
        <w:rPr>
          <w:rFonts w:ascii="Cambria" w:eastAsia="Times New Roman" w:hAnsi="Cambria" w:cs="Times New Roman"/>
          <w:color w:val="000000" w:themeColor="text1"/>
          <w:sz w:val="20"/>
          <w:szCs w:val="20"/>
          <w:lang w:val="es-ES" w:eastAsia="en-GB"/>
        </w:rPr>
        <w:t>e</w:t>
      </w:r>
      <w:r w:rsidR="007369B9" w:rsidRPr="003207C3">
        <w:rPr>
          <w:rFonts w:ascii="Cambria" w:eastAsia="Times New Roman" w:hAnsi="Cambria" w:cs="Times New Roman"/>
          <w:color w:val="000000" w:themeColor="text1"/>
          <w:sz w:val="20"/>
          <w:szCs w:val="20"/>
          <w:lang w:val="es-ES" w:eastAsia="en-GB"/>
        </w:rPr>
        <w:t xml:space="preserve"> Goa para ver a </w:t>
      </w:r>
      <w:proofErr w:type="spellStart"/>
      <w:r w:rsidR="007369B9" w:rsidRPr="003207C3">
        <w:rPr>
          <w:rFonts w:ascii="Cambria" w:eastAsia="Times New Roman" w:hAnsi="Cambria" w:cs="Times New Roman"/>
          <w:color w:val="000000" w:themeColor="text1"/>
          <w:sz w:val="20"/>
          <w:szCs w:val="20"/>
          <w:lang w:val="es-ES" w:eastAsia="en-GB"/>
        </w:rPr>
        <w:t>situação</w:t>
      </w:r>
      <w:proofErr w:type="spellEnd"/>
      <w:r w:rsidR="007369B9" w:rsidRPr="003207C3">
        <w:rPr>
          <w:rFonts w:ascii="Cambria" w:eastAsia="Times New Roman" w:hAnsi="Cambria" w:cs="Times New Roman"/>
          <w:color w:val="000000" w:themeColor="text1"/>
          <w:sz w:val="20"/>
          <w:szCs w:val="20"/>
          <w:lang w:val="es-ES" w:eastAsia="en-GB"/>
        </w:rPr>
        <w:t xml:space="preserve"> por si </w:t>
      </w:r>
      <w:proofErr w:type="spellStart"/>
      <w:r w:rsidR="007369B9" w:rsidRPr="003207C3">
        <w:rPr>
          <w:rFonts w:ascii="Cambria" w:eastAsia="Times New Roman" w:hAnsi="Cambria" w:cs="Times New Roman"/>
          <w:color w:val="000000" w:themeColor="text1"/>
          <w:sz w:val="20"/>
          <w:szCs w:val="20"/>
          <w:lang w:val="es-ES" w:eastAsia="en-GB"/>
        </w:rPr>
        <w:t>mesmo</w:t>
      </w:r>
      <w:proofErr w:type="spellEnd"/>
      <w:r w:rsidR="007369B9" w:rsidRPr="003207C3">
        <w:rPr>
          <w:rFonts w:ascii="Cambria" w:eastAsia="Times New Roman" w:hAnsi="Cambria" w:cs="Times New Roman"/>
          <w:color w:val="000000" w:themeColor="text1"/>
          <w:sz w:val="20"/>
          <w:szCs w:val="20"/>
          <w:lang w:val="es-ES" w:eastAsia="en-GB"/>
        </w:rPr>
        <w:t xml:space="preserve">. [Mas] parece-me que </w:t>
      </w:r>
      <w:proofErr w:type="spellStart"/>
      <w:r w:rsidR="007369B9" w:rsidRPr="003207C3">
        <w:rPr>
          <w:rFonts w:ascii="Cambria" w:eastAsia="Times New Roman" w:hAnsi="Cambria" w:cs="Times New Roman"/>
          <w:color w:val="000000" w:themeColor="text1"/>
          <w:sz w:val="20"/>
          <w:szCs w:val="20"/>
          <w:lang w:val="es-ES" w:eastAsia="en-GB"/>
        </w:rPr>
        <w:t>não</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há</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necessidade</w:t>
      </w:r>
      <w:proofErr w:type="spellEnd"/>
      <w:r w:rsidR="007369B9" w:rsidRPr="003207C3">
        <w:rPr>
          <w:rFonts w:ascii="Cambria" w:eastAsia="Times New Roman" w:hAnsi="Cambria" w:cs="Times New Roman"/>
          <w:color w:val="000000" w:themeColor="text1"/>
          <w:sz w:val="20"/>
          <w:szCs w:val="20"/>
          <w:lang w:val="es-ES" w:eastAsia="en-GB"/>
        </w:rPr>
        <w:t xml:space="preserve"> </w:t>
      </w:r>
      <w:proofErr w:type="spellStart"/>
      <w:r w:rsidR="007369B9" w:rsidRPr="003207C3">
        <w:rPr>
          <w:rFonts w:ascii="Cambria" w:eastAsia="Times New Roman" w:hAnsi="Cambria" w:cs="Times New Roman"/>
          <w:color w:val="000000" w:themeColor="text1"/>
          <w:sz w:val="20"/>
          <w:szCs w:val="20"/>
          <w:lang w:val="es-ES" w:eastAsia="en-GB"/>
        </w:rPr>
        <w:t>disso</w:t>
      </w:r>
      <w:proofErr w:type="spellEnd"/>
      <w:r w:rsidR="007369B9" w:rsidRPr="003207C3">
        <w:rPr>
          <w:rFonts w:ascii="Cambria" w:eastAsia="Times New Roman" w:hAnsi="Cambria" w:cs="Times New Roman"/>
          <w:color w:val="000000" w:themeColor="text1"/>
          <w:sz w:val="20"/>
          <w:szCs w:val="20"/>
          <w:lang w:val="es-ES" w:eastAsia="en-GB"/>
        </w:rPr>
        <w:t>.</w:t>
      </w:r>
    </w:p>
    <w:p w14:paraId="0AF10507" w14:textId="2FFD4633" w:rsidR="005A0836" w:rsidRPr="003207C3" w:rsidRDefault="007369B9"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Pelo </w:t>
      </w:r>
      <w:proofErr w:type="spellStart"/>
      <w:r w:rsidRPr="003207C3">
        <w:rPr>
          <w:rFonts w:ascii="Cambria" w:eastAsia="Times New Roman" w:hAnsi="Cambria" w:cs="Times New Roman"/>
          <w:color w:val="000000" w:themeColor="text1"/>
          <w:sz w:val="20"/>
          <w:szCs w:val="20"/>
          <w:lang w:val="es-ES" w:eastAsia="en-GB"/>
        </w:rPr>
        <w:t>contr</w:t>
      </w:r>
      <w:r w:rsidR="009A0CAD" w:rsidRPr="003207C3">
        <w:rPr>
          <w:rFonts w:ascii="Cambria" w:eastAsia="Times New Roman" w:hAnsi="Cambria" w:cs="Times New Roman"/>
          <w:color w:val="000000" w:themeColor="text1"/>
          <w:sz w:val="20"/>
          <w:szCs w:val="20"/>
          <w:lang w:val="es-ES" w:eastAsia="en-GB"/>
        </w:rPr>
        <w:t>á</w:t>
      </w:r>
      <w:r w:rsidRPr="003207C3">
        <w:rPr>
          <w:rFonts w:ascii="Cambria" w:eastAsia="Times New Roman" w:hAnsi="Cambria" w:cs="Times New Roman"/>
          <w:color w:val="000000" w:themeColor="text1"/>
          <w:sz w:val="20"/>
          <w:szCs w:val="20"/>
          <w:lang w:val="es-ES" w:eastAsia="en-GB"/>
        </w:rPr>
        <w:t>rio</w:t>
      </w:r>
      <w:proofErr w:type="spellEnd"/>
      <w:r w:rsidRPr="003207C3">
        <w:rPr>
          <w:rFonts w:ascii="Cambria" w:eastAsia="Times New Roman" w:hAnsi="Cambria" w:cs="Times New Roman"/>
          <w:color w:val="000000" w:themeColor="text1"/>
          <w:sz w:val="20"/>
          <w:szCs w:val="20"/>
          <w:lang w:val="es-ES" w:eastAsia="en-GB"/>
        </w:rPr>
        <w:t xml:space="preserve">, e </w:t>
      </w:r>
      <w:proofErr w:type="spellStart"/>
      <w:r w:rsidRPr="003207C3">
        <w:rPr>
          <w:rFonts w:ascii="Cambria" w:eastAsia="Times New Roman" w:hAnsi="Cambria" w:cs="Times New Roman"/>
          <w:color w:val="000000" w:themeColor="text1"/>
          <w:sz w:val="20"/>
          <w:szCs w:val="20"/>
          <w:lang w:val="es-ES" w:eastAsia="en-GB"/>
        </w:rPr>
        <w:t>aqu</w:t>
      </w:r>
      <w:r w:rsidR="009A0CAD" w:rsidRPr="003207C3">
        <w:rPr>
          <w:rFonts w:ascii="Cambria" w:eastAsia="Times New Roman" w:hAnsi="Cambria" w:cs="Times New Roman"/>
          <w:color w:val="000000" w:themeColor="text1"/>
          <w:sz w:val="20"/>
          <w:szCs w:val="20"/>
          <w:lang w:val="es-ES" w:eastAsia="en-GB"/>
        </w:rPr>
        <w:t>i</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também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deves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ajudar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w:t>
      </w:r>
      <w:r w:rsidR="009A0CAD" w:rsidRPr="003207C3">
        <w:rPr>
          <w:rFonts w:ascii="Cambria" w:eastAsia="Times New Roman" w:hAnsi="Cambria" w:cs="Times New Roman"/>
          <w:color w:val="000000" w:themeColor="text1"/>
          <w:sz w:val="20"/>
          <w:szCs w:val="20"/>
          <w:lang w:val="es-ES" w:eastAsia="en-GB"/>
        </w:rPr>
        <w:t>v</w:t>
      </w:r>
      <w:r w:rsidRPr="003207C3">
        <w:rPr>
          <w:rFonts w:ascii="Cambria" w:eastAsia="Times New Roman" w:hAnsi="Cambria" w:cs="Times New Roman"/>
          <w:color w:val="000000" w:themeColor="text1"/>
          <w:sz w:val="20"/>
          <w:szCs w:val="20"/>
          <w:lang w:val="es-ES" w:eastAsia="en-GB"/>
        </w:rPr>
        <w:t>emos</w:t>
      </w:r>
      <w:proofErr w:type="spellEnd"/>
      <w:r w:rsidRPr="003207C3">
        <w:rPr>
          <w:rFonts w:ascii="Cambria" w:eastAsia="Times New Roman" w:hAnsi="Cambria" w:cs="Times New Roman"/>
          <w:color w:val="000000" w:themeColor="text1"/>
          <w:sz w:val="20"/>
          <w:szCs w:val="20"/>
          <w:lang w:val="es-ES" w:eastAsia="en-GB"/>
        </w:rPr>
        <w:t xml:space="preserve"> esperar e ver como </w:t>
      </w:r>
      <w:proofErr w:type="spellStart"/>
      <w:r w:rsidRPr="003207C3">
        <w:rPr>
          <w:rFonts w:ascii="Cambria" w:eastAsia="Times New Roman" w:hAnsi="Cambria" w:cs="Times New Roman"/>
          <w:color w:val="000000" w:themeColor="text1"/>
          <w:sz w:val="20"/>
          <w:szCs w:val="20"/>
          <w:lang w:val="es-ES" w:eastAsia="en-GB"/>
        </w:rPr>
        <w:t>reage</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governo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português</w:t>
      </w:r>
      <w:proofErr w:type="spellEnd"/>
      <w:r w:rsidRPr="003207C3">
        <w:rPr>
          <w:rFonts w:ascii="Cambria" w:eastAsia="Times New Roman" w:hAnsi="Cambria" w:cs="Times New Roman"/>
          <w:color w:val="000000" w:themeColor="text1"/>
          <w:sz w:val="20"/>
          <w:szCs w:val="20"/>
          <w:lang w:val="es-ES" w:eastAsia="en-GB"/>
        </w:rPr>
        <w:t xml:space="preserve">; destituir [o </w:t>
      </w:r>
      <w:proofErr w:type="spellStart"/>
      <w:r w:rsidRPr="003207C3">
        <w:rPr>
          <w:rFonts w:ascii="Cambria" w:eastAsia="Times New Roman" w:hAnsi="Cambria" w:cs="Times New Roman"/>
          <w:color w:val="000000" w:themeColor="text1"/>
          <w:sz w:val="20"/>
          <w:szCs w:val="20"/>
          <w:lang w:val="es-ES" w:eastAsia="en-GB"/>
        </w:rPr>
        <w:t>nosso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pessoal</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português</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imediato</w:t>
      </w:r>
      <w:proofErr w:type="spellEnd"/>
      <w:r w:rsidRPr="003207C3">
        <w:rPr>
          <w:rFonts w:ascii="Cambria" w:eastAsia="Times New Roman" w:hAnsi="Cambria" w:cs="Times New Roman"/>
          <w:color w:val="000000" w:themeColor="text1"/>
          <w:sz w:val="20"/>
          <w:szCs w:val="20"/>
          <w:lang w:val="es-ES" w:eastAsia="en-GB"/>
        </w:rPr>
        <w:t xml:space="preserve"> seria considerar a </w:t>
      </w:r>
      <w:proofErr w:type="spellStart"/>
      <w:r w:rsidRPr="003207C3">
        <w:rPr>
          <w:rFonts w:ascii="Cambria" w:eastAsia="Times New Roman" w:hAnsi="Cambria" w:cs="Times New Roman"/>
          <w:color w:val="000000" w:themeColor="text1"/>
          <w:sz w:val="20"/>
          <w:szCs w:val="20"/>
          <w:lang w:val="es-ES" w:eastAsia="en-GB"/>
        </w:rPr>
        <w:t>invasão</w:t>
      </w:r>
      <w:proofErr w:type="spellEnd"/>
      <w:r w:rsidRPr="003207C3">
        <w:rPr>
          <w:rFonts w:ascii="Cambria" w:eastAsia="Times New Roman" w:hAnsi="Cambria" w:cs="Times New Roman"/>
          <w:color w:val="000000" w:themeColor="text1"/>
          <w:sz w:val="20"/>
          <w:szCs w:val="20"/>
          <w:lang w:val="es-ES" w:eastAsia="en-GB"/>
        </w:rPr>
        <w:t xml:space="preserve"> de Goa como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facto consumado e as </w:t>
      </w:r>
      <w:proofErr w:type="spellStart"/>
      <w:r w:rsidRPr="003207C3">
        <w:rPr>
          <w:rFonts w:ascii="Cambria" w:eastAsia="Times New Roman" w:hAnsi="Cambria" w:cs="Times New Roman"/>
          <w:color w:val="000000" w:themeColor="text1"/>
          <w:sz w:val="20"/>
          <w:szCs w:val="20"/>
          <w:lang w:val="es-ES" w:eastAsia="en-GB"/>
        </w:rPr>
        <w:t>suas</w:t>
      </w:r>
      <w:proofErr w:type="spellEnd"/>
      <w:r w:rsidRPr="003207C3">
        <w:rPr>
          <w:rFonts w:ascii="Cambria" w:eastAsia="Times New Roman" w:hAnsi="Cambria" w:cs="Times New Roman"/>
          <w:color w:val="000000" w:themeColor="text1"/>
          <w:sz w:val="20"/>
          <w:szCs w:val="20"/>
          <w:lang w:val="es-ES" w:eastAsia="en-GB"/>
        </w:rPr>
        <w:t xml:space="preserve"> autoridades </w:t>
      </w:r>
      <w:proofErr w:type="spellStart"/>
      <w:r w:rsidRPr="003207C3">
        <w:rPr>
          <w:rFonts w:ascii="Cambria" w:eastAsia="Times New Roman" w:hAnsi="Cambria" w:cs="Times New Roman"/>
          <w:color w:val="000000" w:themeColor="text1"/>
          <w:sz w:val="20"/>
          <w:szCs w:val="20"/>
          <w:lang w:val="es-ES" w:eastAsia="en-GB"/>
        </w:rPr>
        <w:t>poderiam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interpretá</w:t>
      </w:r>
      <w:proofErr w:type="spellEnd"/>
      <w:r w:rsidRPr="003207C3">
        <w:rPr>
          <w:rFonts w:ascii="Cambria" w:eastAsia="Times New Roman" w:hAnsi="Cambria" w:cs="Times New Roman"/>
          <w:color w:val="000000" w:themeColor="text1"/>
          <w:sz w:val="20"/>
          <w:szCs w:val="20"/>
          <w:lang w:val="es-ES" w:eastAsia="en-GB"/>
        </w:rPr>
        <w:t xml:space="preserve">-lo </w:t>
      </w:r>
      <w:proofErr w:type="spellStart"/>
      <w:r w:rsidRPr="003207C3">
        <w:rPr>
          <w:rFonts w:ascii="Cambria" w:eastAsia="Times New Roman" w:hAnsi="Cambria" w:cs="Times New Roman"/>
          <w:color w:val="000000" w:themeColor="text1"/>
          <w:sz w:val="20"/>
          <w:szCs w:val="20"/>
          <w:lang w:val="es-ES" w:eastAsia="en-GB"/>
        </w:rPr>
        <w:t>erroneamente</w:t>
      </w:r>
      <w:proofErr w:type="spellEnd"/>
      <w:r w:rsidR="005A0836" w:rsidRPr="003207C3">
        <w:rPr>
          <w:rFonts w:ascii="Cambria" w:eastAsia="Times New Roman" w:hAnsi="Cambria" w:cs="Times New Roman"/>
          <w:color w:val="000000" w:themeColor="text1"/>
          <w:sz w:val="20"/>
          <w:szCs w:val="20"/>
          <w:lang w:val="es-ES" w:eastAsia="en-GB"/>
        </w:rPr>
        <w:t>.</w:t>
      </w:r>
      <w:r w:rsidR="00B61985" w:rsidRPr="003207C3">
        <w:rPr>
          <w:rStyle w:val="FootnoteReference"/>
          <w:rFonts w:ascii="Cambria" w:eastAsia="Times New Roman" w:hAnsi="Cambria" w:cs="Times New Roman"/>
          <w:color w:val="000000" w:themeColor="text1"/>
          <w:sz w:val="20"/>
          <w:szCs w:val="20"/>
          <w:lang w:val="es-ES" w:eastAsia="en-GB"/>
        </w:rPr>
        <w:footnoteReference w:id="216"/>
      </w:r>
      <w:r w:rsidR="00B61985" w:rsidRPr="003207C3">
        <w:rPr>
          <w:rFonts w:ascii="Cambria" w:eastAsia="Times New Roman" w:hAnsi="Cambria" w:cs="Times New Roman"/>
          <w:color w:val="000000" w:themeColor="text1"/>
          <w:sz w:val="20"/>
          <w:szCs w:val="20"/>
          <w:lang w:val="es-ES" w:eastAsia="en-GB"/>
        </w:rPr>
        <w:t> </w:t>
      </w:r>
    </w:p>
    <w:p w14:paraId="5B5A94C4"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7188F9F8" w14:textId="27A612AD" w:rsidR="0087393D"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Naturalmente,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w:t>
      </w:r>
      <w:r w:rsidR="0087393D" w:rsidRPr="003207C3">
        <w:rPr>
          <w:rFonts w:ascii="Cambria" w:eastAsia="Times New Roman" w:hAnsi="Cambria" w:cs="Times New Roman"/>
          <w:color w:val="000000" w:themeColor="text1"/>
          <w:sz w:val="22"/>
          <w:szCs w:val="22"/>
          <w:lang w:val="es-ES" w:eastAsia="en-GB"/>
        </w:rPr>
        <w:t>ã</w:t>
      </w:r>
      <w:r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menciona </w:t>
      </w:r>
      <w:proofErr w:type="spellStart"/>
      <w:r w:rsidRPr="003207C3">
        <w:rPr>
          <w:rFonts w:ascii="Cambria" w:eastAsia="Times New Roman" w:hAnsi="Cambria" w:cs="Times New Roman"/>
          <w:color w:val="000000" w:themeColor="text1"/>
          <w:sz w:val="22"/>
          <w:szCs w:val="22"/>
          <w:lang w:val="es-ES" w:eastAsia="en-GB"/>
        </w:rPr>
        <w:t>e</w:t>
      </w:r>
      <w:r w:rsidR="0087393D"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absoluto Carreño. </w:t>
      </w:r>
      <w:proofErr w:type="spellStart"/>
      <w:r w:rsidR="0087393D" w:rsidRPr="003207C3">
        <w:rPr>
          <w:rFonts w:ascii="Cambria" w:eastAsia="Times New Roman" w:hAnsi="Cambria" w:cs="Times New Roman"/>
          <w:color w:val="000000" w:themeColor="text1"/>
          <w:sz w:val="22"/>
          <w:szCs w:val="22"/>
          <w:lang w:val="es-ES" w:eastAsia="en-GB"/>
        </w:rPr>
        <w:t>Isso</w:t>
      </w:r>
      <w:proofErr w:type="spellEnd"/>
      <w:r w:rsidR="0087393D" w:rsidRPr="003207C3">
        <w:rPr>
          <w:rFonts w:ascii="Cambria" w:eastAsia="Times New Roman" w:hAnsi="Cambria" w:cs="Times New Roman"/>
          <w:color w:val="000000" w:themeColor="text1"/>
          <w:sz w:val="22"/>
          <w:szCs w:val="22"/>
          <w:lang w:val="es-ES" w:eastAsia="en-GB"/>
        </w:rPr>
        <w:t xml:space="preserve"> </w:t>
      </w:r>
      <w:proofErr w:type="spellStart"/>
      <w:r w:rsidR="0087393D" w:rsidRPr="003207C3">
        <w:rPr>
          <w:rFonts w:ascii="Cambria" w:eastAsia="Times New Roman" w:hAnsi="Cambria" w:cs="Times New Roman"/>
          <w:color w:val="000000" w:themeColor="text1"/>
          <w:sz w:val="22"/>
          <w:szCs w:val="22"/>
          <w:lang w:val="es-ES" w:eastAsia="en-GB"/>
        </w:rPr>
        <w:t>também</w:t>
      </w:r>
      <w:proofErr w:type="spellEnd"/>
      <w:r w:rsidR="0087393D" w:rsidRPr="003207C3">
        <w:rPr>
          <w:rFonts w:ascii="Cambria" w:eastAsia="Times New Roman" w:hAnsi="Cambria" w:cs="Times New Roman"/>
          <w:color w:val="000000" w:themeColor="text1"/>
          <w:sz w:val="22"/>
          <w:szCs w:val="22"/>
          <w:lang w:val="es-ES" w:eastAsia="en-GB"/>
        </w:rPr>
        <w:t xml:space="preserve"> é </w:t>
      </w:r>
      <w:proofErr w:type="spellStart"/>
      <w:r w:rsidR="0087393D" w:rsidRPr="003207C3">
        <w:rPr>
          <w:rFonts w:ascii="Cambria" w:eastAsia="Times New Roman" w:hAnsi="Cambria" w:cs="Times New Roman"/>
          <w:color w:val="000000" w:themeColor="text1"/>
          <w:sz w:val="22"/>
          <w:szCs w:val="22"/>
          <w:lang w:val="es-ES" w:eastAsia="en-GB"/>
        </w:rPr>
        <w:t>agora</w:t>
      </w:r>
      <w:proofErr w:type="spellEnd"/>
      <w:r w:rsidR="0087393D" w:rsidRPr="003207C3">
        <w:rPr>
          <w:rFonts w:ascii="Cambria" w:eastAsia="Times New Roman" w:hAnsi="Cambria" w:cs="Times New Roman"/>
          <w:color w:val="000000" w:themeColor="text1"/>
          <w:sz w:val="22"/>
          <w:szCs w:val="22"/>
          <w:lang w:val="es-ES" w:eastAsia="en-GB"/>
        </w:rPr>
        <w:t xml:space="preserve"> </w:t>
      </w:r>
      <w:proofErr w:type="spellStart"/>
      <w:r w:rsidR="0087393D" w:rsidRPr="003207C3">
        <w:rPr>
          <w:rFonts w:ascii="Cambria" w:eastAsia="Times New Roman" w:hAnsi="Cambria" w:cs="Times New Roman"/>
          <w:color w:val="000000" w:themeColor="text1"/>
          <w:sz w:val="22"/>
          <w:szCs w:val="22"/>
          <w:lang w:val="es-ES" w:eastAsia="en-GB"/>
        </w:rPr>
        <w:t>um</w:t>
      </w:r>
      <w:proofErr w:type="spellEnd"/>
      <w:r w:rsidR="0087393D" w:rsidRPr="003207C3">
        <w:rPr>
          <w:rFonts w:ascii="Cambria" w:eastAsia="Times New Roman" w:hAnsi="Cambria" w:cs="Times New Roman"/>
          <w:color w:val="000000" w:themeColor="text1"/>
          <w:sz w:val="22"/>
          <w:szCs w:val="22"/>
          <w:lang w:val="es-ES" w:eastAsia="en-GB"/>
        </w:rPr>
        <w:t xml:space="preserve"> facto consumado. “Que podemos </w:t>
      </w:r>
      <w:proofErr w:type="spellStart"/>
      <w:r w:rsidR="0087393D" w:rsidRPr="003207C3">
        <w:rPr>
          <w:rFonts w:ascii="Cambria" w:eastAsia="Times New Roman" w:hAnsi="Cambria" w:cs="Times New Roman"/>
          <w:color w:val="000000" w:themeColor="text1"/>
          <w:sz w:val="22"/>
          <w:szCs w:val="22"/>
          <w:lang w:val="es-ES" w:eastAsia="en-GB"/>
        </w:rPr>
        <w:t>fazer</w:t>
      </w:r>
      <w:proofErr w:type="spellEnd"/>
      <w:r w:rsidR="0087393D" w:rsidRPr="003207C3">
        <w:rPr>
          <w:rFonts w:ascii="Cambria" w:eastAsia="Times New Roman" w:hAnsi="Cambria" w:cs="Times New Roman"/>
          <w:color w:val="000000" w:themeColor="text1"/>
          <w:sz w:val="22"/>
          <w:szCs w:val="22"/>
          <w:lang w:val="es-ES" w:eastAsia="en-GB"/>
        </w:rPr>
        <w:t xml:space="preserve"> </w:t>
      </w:r>
      <w:proofErr w:type="spellStart"/>
      <w:r w:rsidR="0087393D" w:rsidRPr="003207C3">
        <w:rPr>
          <w:rFonts w:ascii="Cambria" w:eastAsia="Times New Roman" w:hAnsi="Cambria" w:cs="Times New Roman"/>
          <w:color w:val="000000" w:themeColor="text1"/>
          <w:sz w:val="22"/>
          <w:szCs w:val="22"/>
          <w:lang w:val="es-ES" w:eastAsia="en-GB"/>
        </w:rPr>
        <w:t>agora</w:t>
      </w:r>
      <w:proofErr w:type="spellEnd"/>
      <w:r w:rsidR="0087393D" w:rsidRPr="003207C3">
        <w:rPr>
          <w:rFonts w:ascii="Cambria" w:eastAsia="Times New Roman" w:hAnsi="Cambria" w:cs="Times New Roman"/>
          <w:color w:val="000000" w:themeColor="text1"/>
          <w:sz w:val="22"/>
          <w:szCs w:val="22"/>
          <w:lang w:val="es-ES" w:eastAsia="en-GB"/>
        </w:rPr>
        <w:t xml:space="preserve">? </w:t>
      </w:r>
      <w:r w:rsidR="0087393D" w:rsidRPr="003207C3">
        <w:rPr>
          <w:rFonts w:ascii="Cambria" w:eastAsia="Times New Roman" w:hAnsi="Cambria" w:cs="Times New Roman"/>
          <w:i/>
          <w:color w:val="000000" w:themeColor="text1"/>
          <w:sz w:val="22"/>
          <w:szCs w:val="22"/>
          <w:lang w:val="es-ES" w:eastAsia="en-GB"/>
        </w:rPr>
        <w:t xml:space="preserve">Fiat </w:t>
      </w:r>
      <w:proofErr w:type="spellStart"/>
      <w:r w:rsidR="0087393D" w:rsidRPr="003207C3">
        <w:rPr>
          <w:rFonts w:ascii="Cambria" w:eastAsia="Times New Roman" w:hAnsi="Cambria" w:cs="Times New Roman"/>
          <w:i/>
          <w:color w:val="000000" w:themeColor="text1"/>
          <w:sz w:val="22"/>
          <w:szCs w:val="22"/>
          <w:lang w:val="es-ES" w:eastAsia="en-GB"/>
        </w:rPr>
        <w:t>voluntas</w:t>
      </w:r>
      <w:proofErr w:type="spellEnd"/>
      <w:r w:rsidR="0087393D" w:rsidRPr="003207C3">
        <w:rPr>
          <w:rFonts w:ascii="Cambria" w:eastAsia="Times New Roman" w:hAnsi="Cambria" w:cs="Times New Roman"/>
          <w:i/>
          <w:color w:val="000000" w:themeColor="text1"/>
          <w:sz w:val="22"/>
          <w:szCs w:val="22"/>
          <w:lang w:val="es-ES" w:eastAsia="en-GB"/>
        </w:rPr>
        <w:t xml:space="preserve"> Dei</w:t>
      </w:r>
      <w:r w:rsidR="0087393D" w:rsidRPr="003207C3">
        <w:rPr>
          <w:rFonts w:ascii="Cambria" w:eastAsia="Times New Roman" w:hAnsi="Cambria" w:cs="Times New Roman"/>
          <w:color w:val="000000" w:themeColor="text1"/>
          <w:sz w:val="22"/>
          <w:szCs w:val="22"/>
          <w:lang w:val="es-ES" w:eastAsia="en-GB"/>
        </w:rPr>
        <w:t xml:space="preserve">”, </w:t>
      </w:r>
      <w:proofErr w:type="spellStart"/>
      <w:r w:rsidR="00D75FF9" w:rsidRPr="003207C3">
        <w:rPr>
          <w:rFonts w:ascii="Cambria" w:eastAsia="Times New Roman" w:hAnsi="Cambria" w:cs="Times New Roman"/>
          <w:color w:val="000000" w:themeColor="text1"/>
          <w:sz w:val="22"/>
          <w:szCs w:val="22"/>
          <w:lang w:val="es-ES" w:eastAsia="en-GB"/>
        </w:rPr>
        <w:t>tinha</w:t>
      </w:r>
      <w:proofErr w:type="spellEnd"/>
      <w:r w:rsidR="0087393D" w:rsidRPr="003207C3">
        <w:rPr>
          <w:rFonts w:ascii="Cambria" w:eastAsia="Times New Roman" w:hAnsi="Cambria" w:cs="Times New Roman"/>
          <w:color w:val="000000" w:themeColor="text1"/>
          <w:sz w:val="22"/>
          <w:szCs w:val="22"/>
          <w:lang w:val="es-ES" w:eastAsia="en-GB"/>
        </w:rPr>
        <w:t xml:space="preserve"> </w:t>
      </w:r>
      <w:proofErr w:type="spellStart"/>
      <w:r w:rsidR="0087393D" w:rsidRPr="003207C3">
        <w:rPr>
          <w:rFonts w:ascii="Cambria" w:eastAsia="Times New Roman" w:hAnsi="Cambria" w:cs="Times New Roman"/>
          <w:color w:val="000000" w:themeColor="text1"/>
          <w:sz w:val="22"/>
          <w:szCs w:val="22"/>
          <w:lang w:val="es-ES" w:eastAsia="en-GB"/>
        </w:rPr>
        <w:t>dito</w:t>
      </w:r>
      <w:proofErr w:type="spellEnd"/>
      <w:r w:rsidR="0087393D" w:rsidRPr="003207C3">
        <w:rPr>
          <w:rFonts w:ascii="Cambria" w:eastAsia="Times New Roman" w:hAnsi="Cambria" w:cs="Times New Roman"/>
          <w:color w:val="000000" w:themeColor="text1"/>
          <w:sz w:val="22"/>
          <w:szCs w:val="22"/>
          <w:lang w:val="es-ES" w:eastAsia="en-GB"/>
        </w:rPr>
        <w:t xml:space="preserve"> </w:t>
      </w:r>
      <w:proofErr w:type="spellStart"/>
      <w:r w:rsidR="0087393D" w:rsidRPr="003207C3">
        <w:rPr>
          <w:rFonts w:ascii="Cambria" w:eastAsia="Times New Roman" w:hAnsi="Cambria" w:cs="Times New Roman"/>
          <w:color w:val="000000" w:themeColor="text1"/>
          <w:sz w:val="22"/>
          <w:szCs w:val="22"/>
          <w:lang w:val="es-ES" w:eastAsia="en-GB"/>
        </w:rPr>
        <w:t>Monteiro</w:t>
      </w:r>
      <w:proofErr w:type="spellEnd"/>
      <w:r w:rsidR="0087393D" w:rsidRPr="003207C3">
        <w:rPr>
          <w:rFonts w:ascii="Cambria" w:eastAsia="Times New Roman" w:hAnsi="Cambria" w:cs="Times New Roman"/>
          <w:color w:val="000000" w:themeColor="text1"/>
          <w:sz w:val="22"/>
          <w:szCs w:val="22"/>
          <w:lang w:val="es-ES" w:eastAsia="en-GB"/>
        </w:rPr>
        <w:t>.</w:t>
      </w:r>
    </w:p>
    <w:p w14:paraId="7E29BA03" w14:textId="73DEB4B3" w:rsidR="00187705" w:rsidRPr="003207C3" w:rsidRDefault="0087393D"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A </w:t>
      </w:r>
      <w:proofErr w:type="spellStart"/>
      <w:r w:rsidR="00187705" w:rsidRPr="003207C3">
        <w:rPr>
          <w:rFonts w:ascii="Cambria" w:eastAsia="Times New Roman" w:hAnsi="Cambria" w:cs="Times New Roman"/>
          <w:color w:val="000000" w:themeColor="text1"/>
          <w:sz w:val="22"/>
          <w:szCs w:val="22"/>
          <w:lang w:val="es-ES" w:eastAsia="en-GB"/>
        </w:rPr>
        <w:t>saída</w:t>
      </w:r>
      <w:proofErr w:type="spellEnd"/>
      <w:r w:rsidR="00187705" w:rsidRPr="003207C3">
        <w:rPr>
          <w:rFonts w:ascii="Cambria" w:eastAsia="Times New Roman" w:hAnsi="Cambria" w:cs="Times New Roman"/>
          <w:color w:val="000000" w:themeColor="text1"/>
          <w:sz w:val="22"/>
          <w:szCs w:val="22"/>
          <w:lang w:val="es-ES" w:eastAsia="en-GB"/>
        </w:rPr>
        <w:t xml:space="preserve"> de Carreño de Goa </w:t>
      </w:r>
      <w:proofErr w:type="spellStart"/>
      <w:r w:rsidR="00187705" w:rsidRPr="003207C3">
        <w:rPr>
          <w:rFonts w:ascii="Cambria" w:eastAsia="Times New Roman" w:hAnsi="Cambria" w:cs="Times New Roman"/>
          <w:color w:val="000000" w:themeColor="text1"/>
          <w:sz w:val="22"/>
          <w:szCs w:val="22"/>
          <w:lang w:val="es-ES" w:eastAsia="en-GB"/>
        </w:rPr>
        <w:t>em</w:t>
      </w:r>
      <w:proofErr w:type="spellEnd"/>
      <w:r w:rsidR="00187705" w:rsidRPr="003207C3">
        <w:rPr>
          <w:rFonts w:ascii="Cambria" w:eastAsia="Times New Roman" w:hAnsi="Cambria" w:cs="Times New Roman"/>
          <w:color w:val="000000" w:themeColor="text1"/>
          <w:sz w:val="22"/>
          <w:szCs w:val="22"/>
          <w:lang w:val="es-ES" w:eastAsia="en-GB"/>
        </w:rPr>
        <w:t xml:space="preserve"> 1960 </w:t>
      </w:r>
      <w:proofErr w:type="spellStart"/>
      <w:r w:rsidR="00187705" w:rsidRPr="003207C3">
        <w:rPr>
          <w:rFonts w:ascii="Cambria" w:eastAsia="Times New Roman" w:hAnsi="Cambria" w:cs="Times New Roman"/>
          <w:color w:val="000000" w:themeColor="text1"/>
          <w:sz w:val="22"/>
          <w:szCs w:val="22"/>
          <w:lang w:val="es-ES" w:eastAsia="en-GB"/>
        </w:rPr>
        <w:t>resultou</w:t>
      </w:r>
      <w:proofErr w:type="spellEnd"/>
      <w:r w:rsidR="00991B92" w:rsidRPr="003207C3">
        <w:rPr>
          <w:rFonts w:ascii="Cambria" w:eastAsia="Times New Roman" w:hAnsi="Cambria" w:cs="Times New Roman"/>
          <w:color w:val="000000" w:themeColor="text1"/>
          <w:sz w:val="22"/>
          <w:szCs w:val="22"/>
          <w:lang w:val="es-ES" w:eastAsia="en-GB"/>
        </w:rPr>
        <w:t xml:space="preserve"> </w:t>
      </w:r>
      <w:r w:rsidR="00187705" w:rsidRPr="003207C3">
        <w:rPr>
          <w:rFonts w:ascii="Cambria" w:eastAsia="Times New Roman" w:hAnsi="Cambria" w:cs="Times New Roman"/>
          <w:color w:val="000000" w:themeColor="text1"/>
          <w:sz w:val="22"/>
          <w:szCs w:val="22"/>
          <w:lang w:val="es-ES" w:eastAsia="en-GB"/>
        </w:rPr>
        <w:t xml:space="preserve">ser, </w:t>
      </w:r>
      <w:proofErr w:type="spellStart"/>
      <w:r w:rsidR="00187705" w:rsidRPr="003207C3">
        <w:rPr>
          <w:rFonts w:ascii="Cambria" w:eastAsia="Times New Roman" w:hAnsi="Cambria" w:cs="Times New Roman"/>
          <w:color w:val="000000" w:themeColor="text1"/>
          <w:sz w:val="22"/>
          <w:szCs w:val="22"/>
          <w:lang w:val="es-ES" w:eastAsia="en-GB"/>
        </w:rPr>
        <w:t>potanto</w:t>
      </w:r>
      <w:proofErr w:type="spellEnd"/>
      <w:r w:rsidR="00187705" w:rsidRPr="003207C3">
        <w:rPr>
          <w:rFonts w:ascii="Cambria" w:eastAsia="Times New Roman" w:hAnsi="Cambria" w:cs="Times New Roman"/>
          <w:color w:val="000000" w:themeColor="text1"/>
          <w:sz w:val="22"/>
          <w:szCs w:val="22"/>
          <w:lang w:val="es-ES" w:eastAsia="en-GB"/>
        </w:rPr>
        <w:t xml:space="preserve">, a </w:t>
      </w:r>
      <w:proofErr w:type="spellStart"/>
      <w:r w:rsidR="00187705" w:rsidRPr="003207C3">
        <w:rPr>
          <w:rFonts w:ascii="Cambria" w:eastAsia="Times New Roman" w:hAnsi="Cambria" w:cs="Times New Roman"/>
          <w:color w:val="000000" w:themeColor="text1"/>
          <w:sz w:val="22"/>
          <w:szCs w:val="22"/>
          <w:lang w:val="es-ES" w:eastAsia="en-GB"/>
        </w:rPr>
        <w:t>sua</w:t>
      </w:r>
      <w:proofErr w:type="spellEnd"/>
      <w:r w:rsidR="00187705" w:rsidRPr="003207C3">
        <w:rPr>
          <w:rFonts w:ascii="Cambria" w:eastAsia="Times New Roman" w:hAnsi="Cambria" w:cs="Times New Roman"/>
          <w:color w:val="000000" w:themeColor="text1"/>
          <w:sz w:val="22"/>
          <w:szCs w:val="22"/>
          <w:lang w:val="es-ES" w:eastAsia="en-GB"/>
        </w:rPr>
        <w:t xml:space="preserve"> </w:t>
      </w:r>
      <w:proofErr w:type="spellStart"/>
      <w:r w:rsidR="00187705" w:rsidRPr="003207C3">
        <w:rPr>
          <w:rFonts w:ascii="Cambria" w:eastAsia="Times New Roman" w:hAnsi="Cambria" w:cs="Times New Roman"/>
          <w:color w:val="000000" w:themeColor="text1"/>
          <w:sz w:val="22"/>
          <w:szCs w:val="22"/>
          <w:lang w:val="es-ES" w:eastAsia="en-GB"/>
        </w:rPr>
        <w:t>saída</w:t>
      </w:r>
      <w:proofErr w:type="spellEnd"/>
      <w:r w:rsidR="00187705" w:rsidRPr="003207C3">
        <w:rPr>
          <w:rFonts w:ascii="Cambria" w:eastAsia="Times New Roman" w:hAnsi="Cambria" w:cs="Times New Roman"/>
          <w:color w:val="000000" w:themeColor="text1"/>
          <w:sz w:val="22"/>
          <w:szCs w:val="22"/>
          <w:lang w:val="es-ES" w:eastAsia="en-GB"/>
        </w:rPr>
        <w:t xml:space="preserve"> definitiva. </w:t>
      </w:r>
      <w:r w:rsidR="005A0836" w:rsidRPr="003207C3">
        <w:rPr>
          <w:rFonts w:ascii="Cambria" w:eastAsia="Times New Roman" w:hAnsi="Cambria" w:cs="Times New Roman"/>
          <w:color w:val="000000" w:themeColor="text1"/>
          <w:sz w:val="22"/>
          <w:szCs w:val="22"/>
          <w:lang w:val="es-ES" w:eastAsia="en-GB"/>
        </w:rPr>
        <w:t xml:space="preserve">Thekkedath </w:t>
      </w:r>
    </w:p>
    <w:p w14:paraId="3B48E0CF" w14:textId="45B804F5" w:rsidR="00187705" w:rsidRPr="003207C3" w:rsidRDefault="00991B92" w:rsidP="00187705">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t</w:t>
      </w:r>
      <w:r w:rsidR="00187705" w:rsidRPr="003207C3">
        <w:rPr>
          <w:rFonts w:ascii="Cambria" w:eastAsia="Times New Roman" w:hAnsi="Cambria" w:cs="Times New Roman"/>
          <w:color w:val="000000" w:themeColor="text1"/>
          <w:sz w:val="22"/>
          <w:szCs w:val="22"/>
          <w:lang w:val="es-ES" w:eastAsia="en-GB"/>
        </w:rPr>
        <w:t>em</w:t>
      </w:r>
      <w:proofErr w:type="spellEnd"/>
      <w:r w:rsidR="00187705" w:rsidRPr="003207C3">
        <w:rPr>
          <w:rFonts w:ascii="Cambria" w:eastAsia="Times New Roman" w:hAnsi="Cambria" w:cs="Times New Roman"/>
          <w:color w:val="000000" w:themeColor="text1"/>
          <w:sz w:val="22"/>
          <w:szCs w:val="22"/>
          <w:lang w:val="es-ES" w:eastAsia="en-GB"/>
        </w:rPr>
        <w:t xml:space="preserve"> </w:t>
      </w:r>
      <w:proofErr w:type="spellStart"/>
      <w:r w:rsidR="00187705" w:rsidRPr="003207C3">
        <w:rPr>
          <w:rFonts w:ascii="Cambria" w:eastAsia="Times New Roman" w:hAnsi="Cambria" w:cs="Times New Roman"/>
          <w:color w:val="000000" w:themeColor="text1"/>
          <w:sz w:val="22"/>
          <w:szCs w:val="22"/>
          <w:lang w:val="es-ES" w:eastAsia="en-GB"/>
        </w:rPr>
        <w:t>razão</w:t>
      </w:r>
      <w:proofErr w:type="spellEnd"/>
      <w:r w:rsidR="00187705" w:rsidRPr="003207C3">
        <w:rPr>
          <w:rFonts w:ascii="Cambria" w:eastAsia="Times New Roman" w:hAnsi="Cambria" w:cs="Times New Roman"/>
          <w:color w:val="000000" w:themeColor="text1"/>
          <w:sz w:val="22"/>
          <w:szCs w:val="22"/>
          <w:lang w:val="es-ES" w:eastAsia="en-GB"/>
        </w:rPr>
        <w:t xml:space="preserve"> </w:t>
      </w:r>
      <w:proofErr w:type="spellStart"/>
      <w:r w:rsidR="00187705" w:rsidRPr="003207C3">
        <w:rPr>
          <w:rFonts w:ascii="Cambria" w:eastAsia="Times New Roman" w:hAnsi="Cambria" w:cs="Times New Roman"/>
          <w:color w:val="000000" w:themeColor="text1"/>
          <w:sz w:val="22"/>
          <w:szCs w:val="22"/>
          <w:lang w:val="es-ES" w:eastAsia="en-GB"/>
        </w:rPr>
        <w:t>quando</w:t>
      </w:r>
      <w:proofErr w:type="spellEnd"/>
      <w:r w:rsidR="00187705" w:rsidRPr="003207C3">
        <w:rPr>
          <w:rFonts w:ascii="Cambria" w:eastAsia="Times New Roman" w:hAnsi="Cambria" w:cs="Times New Roman"/>
          <w:color w:val="000000" w:themeColor="text1"/>
          <w:sz w:val="22"/>
          <w:szCs w:val="22"/>
          <w:lang w:val="es-ES" w:eastAsia="en-GB"/>
        </w:rPr>
        <w:t xml:space="preserve"> indica 1952-1960 como as datas da </w:t>
      </w:r>
      <w:proofErr w:type="spellStart"/>
      <w:r w:rsidR="00187705" w:rsidRPr="003207C3">
        <w:rPr>
          <w:rFonts w:ascii="Cambria" w:eastAsia="Times New Roman" w:hAnsi="Cambria" w:cs="Times New Roman"/>
          <w:color w:val="000000" w:themeColor="text1"/>
          <w:sz w:val="22"/>
          <w:szCs w:val="22"/>
          <w:lang w:val="es-ES" w:eastAsia="en-GB"/>
        </w:rPr>
        <w:t>estadia</w:t>
      </w:r>
      <w:proofErr w:type="spellEnd"/>
      <w:r w:rsidR="00187705" w:rsidRPr="003207C3">
        <w:rPr>
          <w:rFonts w:ascii="Cambria" w:eastAsia="Times New Roman" w:hAnsi="Cambria" w:cs="Times New Roman"/>
          <w:color w:val="000000" w:themeColor="text1"/>
          <w:sz w:val="22"/>
          <w:szCs w:val="22"/>
          <w:lang w:val="es-ES" w:eastAsia="en-GB"/>
        </w:rPr>
        <w:t xml:space="preserve"> de Carreño </w:t>
      </w:r>
      <w:proofErr w:type="spellStart"/>
      <w:r w:rsidR="00187705" w:rsidRPr="003207C3">
        <w:rPr>
          <w:rFonts w:ascii="Cambria" w:eastAsia="Times New Roman" w:hAnsi="Cambria" w:cs="Times New Roman"/>
          <w:color w:val="000000" w:themeColor="text1"/>
          <w:sz w:val="22"/>
          <w:szCs w:val="22"/>
          <w:lang w:val="es-ES" w:eastAsia="en-GB"/>
        </w:rPr>
        <w:t>em</w:t>
      </w:r>
      <w:proofErr w:type="spellEnd"/>
      <w:r w:rsidR="00187705" w:rsidRPr="003207C3">
        <w:rPr>
          <w:rFonts w:ascii="Cambria" w:eastAsia="Times New Roman" w:hAnsi="Cambria" w:cs="Times New Roman"/>
          <w:color w:val="000000" w:themeColor="text1"/>
          <w:sz w:val="22"/>
          <w:szCs w:val="22"/>
          <w:lang w:val="es-ES" w:eastAsia="en-GB"/>
        </w:rPr>
        <w:t xml:space="preserve"> Goa.</w:t>
      </w:r>
      <w:bookmarkStart w:id="134" w:name="_ftnref207"/>
      <w:bookmarkEnd w:id="134"/>
      <w:r w:rsidR="00187705" w:rsidRPr="003207C3">
        <w:rPr>
          <w:rStyle w:val="FootnoteReference"/>
          <w:rFonts w:ascii="Cambria" w:eastAsia="Times New Roman" w:hAnsi="Cambria" w:cs="Times New Roman"/>
          <w:color w:val="000000" w:themeColor="text1"/>
          <w:sz w:val="22"/>
          <w:szCs w:val="22"/>
          <w:lang w:val="es-ES" w:eastAsia="en-GB"/>
        </w:rPr>
        <w:footnoteReference w:id="217"/>
      </w:r>
    </w:p>
    <w:p w14:paraId="53D18507" w14:textId="11EE423B" w:rsidR="00187705" w:rsidRPr="003207C3" w:rsidRDefault="00187705"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As </w:t>
      </w:r>
      <w:proofErr w:type="spellStart"/>
      <w:r w:rsidRPr="003207C3">
        <w:rPr>
          <w:rFonts w:ascii="Cambria" w:eastAsia="Times New Roman" w:hAnsi="Cambria" w:cs="Times New Roman"/>
          <w:color w:val="000000" w:themeColor="text1"/>
          <w:sz w:val="22"/>
          <w:szCs w:val="22"/>
          <w:lang w:val="es-ES" w:eastAsia="en-GB"/>
        </w:rPr>
        <w:t>homenagens</w:t>
      </w:r>
      <w:proofErr w:type="spellEnd"/>
      <w:r w:rsidRPr="003207C3">
        <w:rPr>
          <w:rFonts w:ascii="Cambria" w:eastAsia="Times New Roman" w:hAnsi="Cambria" w:cs="Times New Roman"/>
          <w:color w:val="000000" w:themeColor="text1"/>
          <w:sz w:val="22"/>
          <w:szCs w:val="22"/>
          <w:lang w:val="es-ES" w:eastAsia="en-GB"/>
        </w:rPr>
        <w:t xml:space="preserve"> públicas prestadas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maio</w:t>
      </w:r>
      <w:proofErr w:type="spellEnd"/>
      <w:r w:rsidRPr="003207C3">
        <w:rPr>
          <w:rFonts w:ascii="Cambria" w:eastAsia="Times New Roman" w:hAnsi="Cambria" w:cs="Times New Roman"/>
          <w:color w:val="000000" w:themeColor="text1"/>
          <w:sz w:val="22"/>
          <w:szCs w:val="22"/>
          <w:lang w:val="es-ES" w:eastAsia="en-GB"/>
        </w:rPr>
        <w:t xml:space="preserve"> de 1960 </w:t>
      </w:r>
      <w:proofErr w:type="spellStart"/>
      <w:r w:rsidRPr="003207C3">
        <w:rPr>
          <w:rFonts w:ascii="Cambria" w:eastAsia="Times New Roman" w:hAnsi="Cambria" w:cs="Times New Roman"/>
          <w:color w:val="000000" w:themeColor="text1"/>
          <w:sz w:val="22"/>
          <w:szCs w:val="22"/>
          <w:lang w:val="es-ES" w:eastAsia="en-GB"/>
        </w:rPr>
        <w:t>foram</w:t>
      </w:r>
      <w:proofErr w:type="spellEnd"/>
      <w:r w:rsidRPr="003207C3">
        <w:rPr>
          <w:rFonts w:ascii="Cambria" w:eastAsia="Times New Roman" w:hAnsi="Cambria" w:cs="Times New Roman"/>
          <w:color w:val="000000" w:themeColor="text1"/>
          <w:sz w:val="22"/>
          <w:szCs w:val="22"/>
          <w:lang w:val="es-ES" w:eastAsia="en-GB"/>
        </w:rPr>
        <w:t xml:space="preserve">, de facto, se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intencionalmente, a despedida definitiva de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homem</w:t>
      </w:r>
      <w:proofErr w:type="spellEnd"/>
      <w:r w:rsidR="00BE10D2" w:rsidRPr="003207C3">
        <w:rPr>
          <w:rFonts w:ascii="Cambria" w:eastAsia="Times New Roman" w:hAnsi="Cambria" w:cs="Times New Roman"/>
          <w:color w:val="000000" w:themeColor="text1"/>
          <w:sz w:val="22"/>
          <w:szCs w:val="22"/>
          <w:lang w:val="es-ES" w:eastAsia="en-GB"/>
        </w:rPr>
        <w:t xml:space="preserve"> que realmente </w:t>
      </w:r>
      <w:proofErr w:type="spellStart"/>
      <w:r w:rsidR="00D75FF9" w:rsidRPr="003207C3">
        <w:rPr>
          <w:rFonts w:ascii="Cambria" w:eastAsia="Times New Roman" w:hAnsi="Cambria" w:cs="Times New Roman"/>
          <w:color w:val="000000" w:themeColor="text1"/>
          <w:sz w:val="22"/>
          <w:szCs w:val="22"/>
          <w:lang w:val="es-ES" w:eastAsia="en-GB"/>
        </w:rPr>
        <w:t>tinha</w:t>
      </w:r>
      <w:proofErr w:type="spellEnd"/>
      <w:r w:rsidR="00BE10D2" w:rsidRPr="003207C3">
        <w:rPr>
          <w:rFonts w:ascii="Cambria" w:eastAsia="Times New Roman" w:hAnsi="Cambria" w:cs="Times New Roman"/>
          <w:color w:val="000000" w:themeColor="text1"/>
          <w:sz w:val="22"/>
          <w:szCs w:val="22"/>
          <w:lang w:val="es-ES" w:eastAsia="en-GB"/>
        </w:rPr>
        <w:t xml:space="preserve"> amado Goa. Entre as </w:t>
      </w:r>
      <w:proofErr w:type="spellStart"/>
      <w:r w:rsidR="00BE10D2" w:rsidRPr="003207C3">
        <w:rPr>
          <w:rFonts w:ascii="Cambria" w:eastAsia="Times New Roman" w:hAnsi="Cambria" w:cs="Times New Roman"/>
          <w:color w:val="000000" w:themeColor="text1"/>
          <w:sz w:val="22"/>
          <w:szCs w:val="22"/>
          <w:lang w:val="es-ES" w:eastAsia="en-GB"/>
        </w:rPr>
        <w:t>mensagens</w:t>
      </w:r>
      <w:proofErr w:type="spellEnd"/>
      <w:r w:rsidR="00BE10D2" w:rsidRPr="003207C3">
        <w:rPr>
          <w:rFonts w:ascii="Cambria" w:eastAsia="Times New Roman" w:hAnsi="Cambria" w:cs="Times New Roman"/>
          <w:color w:val="000000" w:themeColor="text1"/>
          <w:sz w:val="22"/>
          <w:szCs w:val="22"/>
          <w:lang w:val="es-ES" w:eastAsia="en-GB"/>
        </w:rPr>
        <w:t xml:space="preserve"> que nos </w:t>
      </w:r>
      <w:proofErr w:type="spellStart"/>
      <w:r w:rsidR="00BE10D2" w:rsidRPr="003207C3">
        <w:rPr>
          <w:rFonts w:ascii="Cambria" w:eastAsia="Times New Roman" w:hAnsi="Cambria" w:cs="Times New Roman"/>
          <w:color w:val="000000" w:themeColor="text1"/>
          <w:sz w:val="22"/>
          <w:szCs w:val="22"/>
          <w:lang w:val="es-ES" w:eastAsia="en-GB"/>
        </w:rPr>
        <w:t>chegaram</w:t>
      </w:r>
      <w:proofErr w:type="spellEnd"/>
      <w:r w:rsidR="00BE10D2" w:rsidRPr="003207C3">
        <w:rPr>
          <w:rFonts w:ascii="Cambria" w:eastAsia="Times New Roman" w:hAnsi="Cambria" w:cs="Times New Roman"/>
          <w:color w:val="000000" w:themeColor="text1"/>
          <w:sz w:val="22"/>
          <w:szCs w:val="22"/>
          <w:lang w:val="es-ES" w:eastAsia="en-GB"/>
        </w:rPr>
        <w:t xml:space="preserve">, destaca-se o </w:t>
      </w:r>
      <w:proofErr w:type="spellStart"/>
      <w:r w:rsidR="00BE10D2" w:rsidRPr="003207C3">
        <w:rPr>
          <w:rFonts w:ascii="Cambria" w:eastAsia="Times New Roman" w:hAnsi="Cambria" w:cs="Times New Roman"/>
          <w:color w:val="000000" w:themeColor="text1"/>
          <w:sz w:val="22"/>
          <w:szCs w:val="22"/>
          <w:lang w:val="es-ES" w:eastAsia="en-GB"/>
        </w:rPr>
        <w:t>reconhecimento</w:t>
      </w:r>
      <w:proofErr w:type="spellEnd"/>
      <w:r w:rsidR="00BE10D2" w:rsidRPr="003207C3">
        <w:rPr>
          <w:rFonts w:ascii="Cambria" w:eastAsia="Times New Roman" w:hAnsi="Cambria" w:cs="Times New Roman"/>
          <w:color w:val="000000" w:themeColor="text1"/>
          <w:sz w:val="22"/>
          <w:szCs w:val="22"/>
          <w:lang w:val="es-ES" w:eastAsia="en-GB"/>
        </w:rPr>
        <w:t xml:space="preserve"> oficial </w:t>
      </w:r>
      <w:proofErr w:type="spellStart"/>
      <w:r w:rsidR="00BE10D2" w:rsidRPr="003207C3">
        <w:rPr>
          <w:rFonts w:ascii="Cambria" w:eastAsia="Times New Roman" w:hAnsi="Cambria" w:cs="Times New Roman"/>
          <w:color w:val="000000" w:themeColor="text1"/>
          <w:sz w:val="22"/>
          <w:szCs w:val="22"/>
          <w:lang w:val="es-ES" w:eastAsia="en-GB"/>
        </w:rPr>
        <w:t>feito</w:t>
      </w:r>
      <w:proofErr w:type="spellEnd"/>
      <w:r w:rsidR="00BE10D2" w:rsidRPr="003207C3">
        <w:rPr>
          <w:rFonts w:ascii="Cambria" w:eastAsia="Times New Roman" w:hAnsi="Cambria" w:cs="Times New Roman"/>
          <w:color w:val="000000" w:themeColor="text1"/>
          <w:sz w:val="22"/>
          <w:szCs w:val="22"/>
          <w:lang w:val="es-ES" w:eastAsia="en-GB"/>
        </w:rPr>
        <w:t xml:space="preserve"> pelo </w:t>
      </w:r>
      <w:proofErr w:type="spellStart"/>
      <w:r w:rsidR="00BE10D2" w:rsidRPr="003207C3">
        <w:rPr>
          <w:rFonts w:ascii="Cambria" w:eastAsia="Times New Roman" w:hAnsi="Cambria" w:cs="Times New Roman"/>
          <w:color w:val="000000" w:themeColor="text1"/>
          <w:sz w:val="22"/>
          <w:szCs w:val="22"/>
          <w:lang w:val="es-ES" w:eastAsia="en-GB"/>
        </w:rPr>
        <w:t>governador</w:t>
      </w:r>
      <w:proofErr w:type="spellEnd"/>
      <w:r w:rsidR="00BE10D2" w:rsidRPr="003207C3">
        <w:rPr>
          <w:rFonts w:ascii="Cambria" w:eastAsia="Times New Roman" w:hAnsi="Cambria" w:cs="Times New Roman"/>
          <w:color w:val="000000" w:themeColor="text1"/>
          <w:sz w:val="22"/>
          <w:szCs w:val="22"/>
          <w:lang w:val="es-ES" w:eastAsia="en-GB"/>
        </w:rPr>
        <w:t xml:space="preserve"> </w:t>
      </w:r>
      <w:proofErr w:type="spellStart"/>
      <w:r w:rsidR="00BE10D2" w:rsidRPr="003207C3">
        <w:rPr>
          <w:rFonts w:ascii="Cambria" w:eastAsia="Times New Roman" w:hAnsi="Cambria" w:cs="Times New Roman"/>
          <w:color w:val="000000" w:themeColor="text1"/>
          <w:sz w:val="22"/>
          <w:szCs w:val="22"/>
          <w:lang w:val="es-ES" w:eastAsia="en-GB"/>
        </w:rPr>
        <w:t>geral</w:t>
      </w:r>
      <w:proofErr w:type="spellEnd"/>
      <w:r w:rsidR="00BE10D2" w:rsidRPr="003207C3">
        <w:rPr>
          <w:rFonts w:ascii="Cambria" w:eastAsia="Times New Roman" w:hAnsi="Cambria" w:cs="Times New Roman"/>
          <w:color w:val="000000" w:themeColor="text1"/>
          <w:sz w:val="22"/>
          <w:szCs w:val="22"/>
          <w:lang w:val="es-ES" w:eastAsia="en-GB"/>
        </w:rPr>
        <w:t>:</w:t>
      </w:r>
    </w:p>
    <w:p w14:paraId="0C27C73C"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0F9537DC" w14:textId="1BD133BC" w:rsidR="00BE10D2" w:rsidRPr="003207C3" w:rsidRDefault="006D1877"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lastRenderedPageBreak/>
        <w:t>Elogiamos</w:t>
      </w:r>
      <w:r w:rsidR="005A0836" w:rsidRPr="003207C3">
        <w:rPr>
          <w:rFonts w:ascii="Cambria" w:eastAsia="Times New Roman" w:hAnsi="Cambria" w:cs="Times New Roman"/>
          <w:color w:val="000000" w:themeColor="text1"/>
          <w:sz w:val="20"/>
          <w:szCs w:val="20"/>
          <w:lang w:val="es-ES" w:eastAsia="en-GB"/>
        </w:rPr>
        <w:t xml:space="preserve"> </w:t>
      </w:r>
      <w:r w:rsidR="00BE10D2" w:rsidRPr="003207C3">
        <w:rPr>
          <w:rFonts w:ascii="Cambria" w:eastAsia="Times New Roman" w:hAnsi="Cambria" w:cs="Times New Roman"/>
          <w:color w:val="000000" w:themeColor="text1"/>
          <w:sz w:val="20"/>
          <w:szCs w:val="20"/>
          <w:lang w:val="es-ES" w:eastAsia="en-GB"/>
        </w:rPr>
        <w:t xml:space="preserve">o </w:t>
      </w:r>
      <w:r w:rsidR="005A0836" w:rsidRPr="003207C3">
        <w:rPr>
          <w:rFonts w:ascii="Cambria" w:eastAsia="Times New Roman" w:hAnsi="Cambria" w:cs="Times New Roman"/>
          <w:color w:val="000000" w:themeColor="text1"/>
          <w:sz w:val="20"/>
          <w:szCs w:val="20"/>
          <w:lang w:val="es-ES" w:eastAsia="en-GB"/>
        </w:rPr>
        <w:t>Rev. José Carreño p</w:t>
      </w:r>
      <w:r w:rsidR="00BE10D2" w:rsidRPr="003207C3">
        <w:rPr>
          <w:rFonts w:ascii="Cambria" w:eastAsia="Times New Roman" w:hAnsi="Cambria" w:cs="Times New Roman"/>
          <w:color w:val="000000" w:themeColor="text1"/>
          <w:sz w:val="20"/>
          <w:szCs w:val="20"/>
          <w:lang w:val="es-ES" w:eastAsia="en-GB"/>
        </w:rPr>
        <w:t xml:space="preserve">elo magnífico labor realizado </w:t>
      </w:r>
      <w:proofErr w:type="spellStart"/>
      <w:r w:rsidR="00BE10D2" w:rsidRPr="003207C3">
        <w:rPr>
          <w:rFonts w:ascii="Cambria" w:eastAsia="Times New Roman" w:hAnsi="Cambria" w:cs="Times New Roman"/>
          <w:color w:val="000000" w:themeColor="text1"/>
          <w:sz w:val="20"/>
          <w:szCs w:val="20"/>
          <w:lang w:val="es-ES" w:eastAsia="en-GB"/>
        </w:rPr>
        <w:t>em</w:t>
      </w:r>
      <w:proofErr w:type="spellEnd"/>
      <w:r w:rsidR="00BE10D2" w:rsidRPr="003207C3">
        <w:rPr>
          <w:rFonts w:ascii="Cambria" w:eastAsia="Times New Roman" w:hAnsi="Cambria" w:cs="Times New Roman"/>
          <w:color w:val="000000" w:themeColor="text1"/>
          <w:sz w:val="20"/>
          <w:szCs w:val="20"/>
          <w:lang w:val="es-ES" w:eastAsia="en-GB"/>
        </w:rPr>
        <w:t xml:space="preserve"> Goa durante os </w:t>
      </w:r>
      <w:proofErr w:type="spellStart"/>
      <w:r w:rsidR="00BE10D2" w:rsidRPr="003207C3">
        <w:rPr>
          <w:rFonts w:ascii="Cambria" w:eastAsia="Times New Roman" w:hAnsi="Cambria" w:cs="Times New Roman"/>
          <w:color w:val="000000" w:themeColor="text1"/>
          <w:sz w:val="20"/>
          <w:szCs w:val="20"/>
          <w:lang w:val="es-ES" w:eastAsia="en-GB"/>
        </w:rPr>
        <w:t>seus</w:t>
      </w:r>
      <w:proofErr w:type="spellEnd"/>
      <w:r w:rsidR="00BE10D2" w:rsidRPr="003207C3">
        <w:rPr>
          <w:rFonts w:ascii="Cambria" w:eastAsia="Times New Roman" w:hAnsi="Cambria" w:cs="Times New Roman"/>
          <w:color w:val="000000" w:themeColor="text1"/>
          <w:sz w:val="20"/>
          <w:szCs w:val="20"/>
          <w:lang w:val="es-ES" w:eastAsia="en-GB"/>
        </w:rPr>
        <w:t xml:space="preserve"> </w:t>
      </w:r>
      <w:proofErr w:type="spellStart"/>
      <w:r w:rsidR="00BE10D2" w:rsidRPr="003207C3">
        <w:rPr>
          <w:rFonts w:ascii="Cambria" w:eastAsia="Times New Roman" w:hAnsi="Cambria" w:cs="Times New Roman"/>
          <w:color w:val="000000" w:themeColor="text1"/>
          <w:sz w:val="20"/>
          <w:szCs w:val="20"/>
          <w:lang w:val="es-ES" w:eastAsia="en-GB"/>
        </w:rPr>
        <w:t>oito</w:t>
      </w:r>
      <w:proofErr w:type="spellEnd"/>
      <w:r w:rsidR="00BE10D2" w:rsidRPr="003207C3">
        <w:rPr>
          <w:rFonts w:ascii="Cambria" w:eastAsia="Times New Roman" w:hAnsi="Cambria" w:cs="Times New Roman"/>
          <w:color w:val="000000" w:themeColor="text1"/>
          <w:sz w:val="20"/>
          <w:szCs w:val="20"/>
          <w:lang w:val="es-ES" w:eastAsia="en-GB"/>
        </w:rPr>
        <w:t xml:space="preserve"> anos de permanente e </w:t>
      </w:r>
      <w:proofErr w:type="spellStart"/>
      <w:r w:rsidR="00BE10D2" w:rsidRPr="003207C3">
        <w:rPr>
          <w:rFonts w:ascii="Cambria" w:eastAsia="Times New Roman" w:hAnsi="Cambria" w:cs="Times New Roman"/>
          <w:color w:val="000000" w:themeColor="text1"/>
          <w:sz w:val="20"/>
          <w:szCs w:val="20"/>
          <w:lang w:val="es-ES" w:eastAsia="en-GB"/>
        </w:rPr>
        <w:t>incansável</w:t>
      </w:r>
      <w:proofErr w:type="spellEnd"/>
      <w:r w:rsidR="00BE10D2" w:rsidRPr="003207C3">
        <w:rPr>
          <w:rFonts w:ascii="Cambria" w:eastAsia="Times New Roman" w:hAnsi="Cambria" w:cs="Times New Roman"/>
          <w:color w:val="000000" w:themeColor="text1"/>
          <w:sz w:val="20"/>
          <w:szCs w:val="20"/>
          <w:lang w:val="es-ES" w:eastAsia="en-GB"/>
        </w:rPr>
        <w:t xml:space="preserve"> </w:t>
      </w:r>
      <w:proofErr w:type="spellStart"/>
      <w:r w:rsidR="00BE10D2" w:rsidRPr="003207C3">
        <w:rPr>
          <w:rFonts w:ascii="Cambria" w:eastAsia="Times New Roman" w:hAnsi="Cambria" w:cs="Times New Roman"/>
          <w:color w:val="000000" w:themeColor="text1"/>
          <w:sz w:val="20"/>
          <w:szCs w:val="20"/>
          <w:lang w:val="es-ES" w:eastAsia="en-GB"/>
        </w:rPr>
        <w:t>atividade</w:t>
      </w:r>
      <w:proofErr w:type="spellEnd"/>
      <w:r w:rsidR="00BE10D2" w:rsidRPr="003207C3">
        <w:rPr>
          <w:rFonts w:ascii="Cambria" w:eastAsia="Times New Roman" w:hAnsi="Cambria" w:cs="Times New Roman"/>
          <w:color w:val="000000" w:themeColor="text1"/>
          <w:sz w:val="20"/>
          <w:szCs w:val="20"/>
          <w:lang w:val="es-ES" w:eastAsia="en-GB"/>
        </w:rPr>
        <w:t xml:space="preserve"> a favor dos meninos </w:t>
      </w:r>
      <w:proofErr w:type="spellStart"/>
      <w:r w:rsidR="00BE10D2" w:rsidRPr="003207C3">
        <w:rPr>
          <w:rFonts w:ascii="Cambria" w:eastAsia="Times New Roman" w:hAnsi="Cambria" w:cs="Times New Roman"/>
          <w:color w:val="000000" w:themeColor="text1"/>
          <w:sz w:val="20"/>
          <w:szCs w:val="20"/>
          <w:lang w:val="es-ES" w:eastAsia="en-GB"/>
        </w:rPr>
        <w:t>mais</w:t>
      </w:r>
      <w:proofErr w:type="spellEnd"/>
      <w:r w:rsidR="00BE10D2" w:rsidRPr="003207C3">
        <w:rPr>
          <w:rFonts w:ascii="Cambria" w:eastAsia="Times New Roman" w:hAnsi="Cambria" w:cs="Times New Roman"/>
          <w:color w:val="000000" w:themeColor="text1"/>
          <w:sz w:val="20"/>
          <w:szCs w:val="20"/>
          <w:lang w:val="es-ES" w:eastAsia="en-GB"/>
        </w:rPr>
        <w:t xml:space="preserve"> desfavorecidos, </w:t>
      </w:r>
      <w:proofErr w:type="spellStart"/>
      <w:r w:rsidR="00BE10D2" w:rsidRPr="003207C3">
        <w:rPr>
          <w:rFonts w:ascii="Cambria" w:eastAsia="Times New Roman" w:hAnsi="Cambria" w:cs="Times New Roman"/>
          <w:color w:val="000000" w:themeColor="text1"/>
          <w:sz w:val="20"/>
          <w:szCs w:val="20"/>
          <w:lang w:val="es-ES" w:eastAsia="en-GB"/>
        </w:rPr>
        <w:t>aos</w:t>
      </w:r>
      <w:proofErr w:type="spellEnd"/>
      <w:r w:rsidR="00BE10D2" w:rsidRPr="003207C3">
        <w:rPr>
          <w:rFonts w:ascii="Cambria" w:eastAsia="Times New Roman" w:hAnsi="Cambria" w:cs="Times New Roman"/>
          <w:color w:val="000000" w:themeColor="text1"/>
          <w:sz w:val="20"/>
          <w:szCs w:val="20"/>
          <w:lang w:val="es-ES" w:eastAsia="en-GB"/>
        </w:rPr>
        <w:t xml:space="preserve"> </w:t>
      </w:r>
      <w:proofErr w:type="spellStart"/>
      <w:r w:rsidR="00BE10D2" w:rsidRPr="003207C3">
        <w:rPr>
          <w:rFonts w:ascii="Cambria" w:eastAsia="Times New Roman" w:hAnsi="Cambria" w:cs="Times New Roman"/>
          <w:color w:val="000000" w:themeColor="text1"/>
          <w:sz w:val="20"/>
          <w:szCs w:val="20"/>
          <w:lang w:val="es-ES" w:eastAsia="en-GB"/>
        </w:rPr>
        <w:t>quais</w:t>
      </w:r>
      <w:proofErr w:type="spellEnd"/>
      <w:r w:rsidR="00BE10D2" w:rsidRPr="003207C3">
        <w:rPr>
          <w:rFonts w:ascii="Cambria" w:eastAsia="Times New Roman" w:hAnsi="Cambria" w:cs="Times New Roman"/>
          <w:color w:val="000000" w:themeColor="text1"/>
          <w:sz w:val="20"/>
          <w:szCs w:val="20"/>
          <w:lang w:val="es-ES" w:eastAsia="en-GB"/>
        </w:rPr>
        <w:t xml:space="preserve"> </w:t>
      </w:r>
      <w:proofErr w:type="spellStart"/>
      <w:r w:rsidR="00BE10D2" w:rsidRPr="003207C3">
        <w:rPr>
          <w:rFonts w:ascii="Cambria" w:eastAsia="Times New Roman" w:hAnsi="Cambria" w:cs="Times New Roman"/>
          <w:color w:val="000000" w:themeColor="text1"/>
          <w:sz w:val="20"/>
          <w:szCs w:val="20"/>
          <w:lang w:val="es-ES" w:eastAsia="en-GB"/>
        </w:rPr>
        <w:t>tratou</w:t>
      </w:r>
      <w:proofErr w:type="spellEnd"/>
      <w:r w:rsidR="00BE10D2" w:rsidRPr="003207C3">
        <w:rPr>
          <w:rFonts w:ascii="Cambria" w:eastAsia="Times New Roman" w:hAnsi="Cambria" w:cs="Times New Roman"/>
          <w:color w:val="000000" w:themeColor="text1"/>
          <w:sz w:val="20"/>
          <w:szCs w:val="20"/>
          <w:lang w:val="es-ES" w:eastAsia="en-GB"/>
        </w:rPr>
        <w:t xml:space="preserve"> de </w:t>
      </w:r>
      <w:proofErr w:type="spellStart"/>
      <w:r w:rsidR="00BE10D2" w:rsidRPr="003207C3">
        <w:rPr>
          <w:rFonts w:ascii="Cambria" w:eastAsia="Times New Roman" w:hAnsi="Cambria" w:cs="Times New Roman"/>
          <w:color w:val="000000" w:themeColor="text1"/>
          <w:sz w:val="20"/>
          <w:szCs w:val="20"/>
          <w:lang w:val="es-ES" w:eastAsia="en-GB"/>
        </w:rPr>
        <w:t>oferecer</w:t>
      </w:r>
      <w:proofErr w:type="spellEnd"/>
      <w:r w:rsidR="00BE10D2" w:rsidRPr="003207C3">
        <w:rPr>
          <w:rFonts w:ascii="Cambria" w:eastAsia="Times New Roman" w:hAnsi="Cambria" w:cs="Times New Roman"/>
          <w:color w:val="000000" w:themeColor="text1"/>
          <w:sz w:val="20"/>
          <w:szCs w:val="20"/>
          <w:lang w:val="es-ES" w:eastAsia="en-GB"/>
        </w:rPr>
        <w:t xml:space="preserve">, junto </w:t>
      </w:r>
      <w:proofErr w:type="spellStart"/>
      <w:r w:rsidR="00BE10D2" w:rsidRPr="003207C3">
        <w:rPr>
          <w:rFonts w:ascii="Cambria" w:eastAsia="Times New Roman" w:hAnsi="Cambria" w:cs="Times New Roman"/>
          <w:color w:val="000000" w:themeColor="text1"/>
          <w:sz w:val="20"/>
          <w:szCs w:val="20"/>
          <w:lang w:val="es-ES" w:eastAsia="en-GB"/>
        </w:rPr>
        <w:t>com</w:t>
      </w:r>
      <w:proofErr w:type="spellEnd"/>
      <w:r w:rsidR="00BE10D2" w:rsidRPr="003207C3">
        <w:rPr>
          <w:rFonts w:ascii="Cambria" w:eastAsia="Times New Roman" w:hAnsi="Cambria" w:cs="Times New Roman"/>
          <w:color w:val="000000" w:themeColor="text1"/>
          <w:sz w:val="20"/>
          <w:szCs w:val="20"/>
          <w:lang w:val="es-ES" w:eastAsia="en-GB"/>
        </w:rPr>
        <w:t xml:space="preserve"> cuidados, comida e </w:t>
      </w:r>
      <w:proofErr w:type="spellStart"/>
      <w:r w:rsidR="00BE10D2" w:rsidRPr="003207C3">
        <w:rPr>
          <w:rFonts w:ascii="Cambria" w:eastAsia="Times New Roman" w:hAnsi="Cambria" w:cs="Times New Roman"/>
          <w:color w:val="000000" w:themeColor="text1"/>
          <w:sz w:val="20"/>
          <w:szCs w:val="20"/>
          <w:lang w:val="es-ES" w:eastAsia="en-GB"/>
        </w:rPr>
        <w:t>alojamento</w:t>
      </w:r>
      <w:proofErr w:type="spellEnd"/>
      <w:r w:rsidR="00BE10D2" w:rsidRPr="003207C3">
        <w:rPr>
          <w:rFonts w:ascii="Cambria" w:eastAsia="Times New Roman" w:hAnsi="Cambria" w:cs="Times New Roman"/>
          <w:color w:val="000000" w:themeColor="text1"/>
          <w:sz w:val="20"/>
          <w:szCs w:val="20"/>
          <w:lang w:val="es-ES" w:eastAsia="en-GB"/>
        </w:rPr>
        <w:t xml:space="preserve">, </w:t>
      </w:r>
      <w:proofErr w:type="spellStart"/>
      <w:r w:rsidR="00BE10D2" w:rsidRPr="003207C3">
        <w:rPr>
          <w:rFonts w:ascii="Cambria" w:eastAsia="Times New Roman" w:hAnsi="Cambria" w:cs="Times New Roman"/>
          <w:color w:val="000000" w:themeColor="text1"/>
          <w:sz w:val="20"/>
          <w:szCs w:val="20"/>
          <w:lang w:val="es-ES" w:eastAsia="en-GB"/>
        </w:rPr>
        <w:t>condições</w:t>
      </w:r>
      <w:proofErr w:type="spellEnd"/>
      <w:r w:rsidR="00BE10D2" w:rsidRPr="003207C3">
        <w:rPr>
          <w:rFonts w:ascii="Cambria" w:eastAsia="Times New Roman" w:hAnsi="Cambria" w:cs="Times New Roman"/>
          <w:color w:val="000000" w:themeColor="text1"/>
          <w:sz w:val="20"/>
          <w:szCs w:val="20"/>
          <w:lang w:val="es-ES" w:eastAsia="en-GB"/>
        </w:rPr>
        <w:t xml:space="preserve"> de vida que </w:t>
      </w:r>
      <w:proofErr w:type="spellStart"/>
      <w:r w:rsidR="00BE10D2" w:rsidRPr="003207C3">
        <w:rPr>
          <w:rFonts w:ascii="Cambria" w:eastAsia="Times New Roman" w:hAnsi="Cambria" w:cs="Times New Roman"/>
          <w:color w:val="000000" w:themeColor="text1"/>
          <w:sz w:val="20"/>
          <w:szCs w:val="20"/>
          <w:lang w:val="es-ES" w:eastAsia="en-GB"/>
        </w:rPr>
        <w:t>lhes</w:t>
      </w:r>
      <w:proofErr w:type="spellEnd"/>
      <w:r w:rsidR="00BE10D2" w:rsidRPr="003207C3">
        <w:rPr>
          <w:rFonts w:ascii="Cambria" w:eastAsia="Times New Roman" w:hAnsi="Cambria" w:cs="Times New Roman"/>
          <w:color w:val="000000" w:themeColor="text1"/>
          <w:sz w:val="20"/>
          <w:szCs w:val="20"/>
          <w:lang w:val="es-ES" w:eastAsia="en-GB"/>
        </w:rPr>
        <w:t xml:space="preserve"> </w:t>
      </w:r>
      <w:proofErr w:type="spellStart"/>
      <w:r w:rsidR="00BE10D2" w:rsidRPr="003207C3">
        <w:rPr>
          <w:rFonts w:ascii="Cambria" w:eastAsia="Times New Roman" w:hAnsi="Cambria" w:cs="Times New Roman"/>
          <w:color w:val="000000" w:themeColor="text1"/>
          <w:sz w:val="20"/>
          <w:szCs w:val="20"/>
          <w:lang w:val="es-ES" w:eastAsia="en-GB"/>
        </w:rPr>
        <w:t>tornariam</w:t>
      </w:r>
      <w:proofErr w:type="spellEnd"/>
      <w:r w:rsidR="00BE10D2" w:rsidRPr="003207C3">
        <w:rPr>
          <w:rFonts w:ascii="Cambria" w:eastAsia="Times New Roman" w:hAnsi="Cambria" w:cs="Times New Roman"/>
          <w:color w:val="000000" w:themeColor="text1"/>
          <w:sz w:val="20"/>
          <w:szCs w:val="20"/>
          <w:lang w:val="es-ES" w:eastAsia="en-GB"/>
        </w:rPr>
        <w:t xml:space="preserve"> </w:t>
      </w:r>
      <w:proofErr w:type="spellStart"/>
      <w:r w:rsidR="00BE10D2" w:rsidRPr="003207C3">
        <w:rPr>
          <w:rFonts w:ascii="Cambria" w:eastAsia="Times New Roman" w:hAnsi="Cambria" w:cs="Times New Roman"/>
          <w:color w:val="000000" w:themeColor="text1"/>
          <w:sz w:val="20"/>
          <w:szCs w:val="20"/>
          <w:lang w:val="es-ES" w:eastAsia="en-GB"/>
        </w:rPr>
        <w:t>possível</w:t>
      </w:r>
      <w:proofErr w:type="spellEnd"/>
      <w:r w:rsidR="00BE10D2" w:rsidRPr="003207C3">
        <w:rPr>
          <w:rFonts w:ascii="Cambria" w:eastAsia="Times New Roman" w:hAnsi="Cambria" w:cs="Times New Roman"/>
          <w:color w:val="000000" w:themeColor="text1"/>
          <w:sz w:val="20"/>
          <w:szCs w:val="20"/>
          <w:lang w:val="es-ES" w:eastAsia="en-GB"/>
        </w:rPr>
        <w:t xml:space="preserve"> enfrentar a vida </w:t>
      </w:r>
      <w:proofErr w:type="spellStart"/>
      <w:r w:rsidR="00BE10D2" w:rsidRPr="003207C3">
        <w:rPr>
          <w:rFonts w:ascii="Cambria" w:eastAsia="Times New Roman" w:hAnsi="Cambria" w:cs="Times New Roman"/>
          <w:color w:val="000000" w:themeColor="text1"/>
          <w:sz w:val="20"/>
          <w:szCs w:val="20"/>
          <w:lang w:val="es-ES" w:eastAsia="en-GB"/>
        </w:rPr>
        <w:t>com</w:t>
      </w:r>
      <w:proofErr w:type="spellEnd"/>
      <w:r w:rsidR="00BE10D2" w:rsidRPr="003207C3">
        <w:rPr>
          <w:rFonts w:ascii="Cambria" w:eastAsia="Times New Roman" w:hAnsi="Cambria" w:cs="Times New Roman"/>
          <w:color w:val="000000" w:themeColor="text1"/>
          <w:sz w:val="20"/>
          <w:szCs w:val="20"/>
          <w:lang w:val="es-ES" w:eastAsia="en-GB"/>
        </w:rPr>
        <w:t xml:space="preserve"> </w:t>
      </w:r>
      <w:proofErr w:type="spellStart"/>
      <w:r w:rsidR="00BE10D2" w:rsidRPr="003207C3">
        <w:rPr>
          <w:rFonts w:ascii="Cambria" w:eastAsia="Times New Roman" w:hAnsi="Cambria" w:cs="Times New Roman"/>
          <w:color w:val="000000" w:themeColor="text1"/>
          <w:sz w:val="20"/>
          <w:szCs w:val="20"/>
          <w:lang w:val="es-ES" w:eastAsia="en-GB"/>
        </w:rPr>
        <w:t>maior</w:t>
      </w:r>
      <w:proofErr w:type="spellEnd"/>
      <w:r w:rsidR="00BE10D2" w:rsidRPr="003207C3">
        <w:rPr>
          <w:rFonts w:ascii="Cambria" w:eastAsia="Times New Roman" w:hAnsi="Cambria" w:cs="Times New Roman"/>
          <w:color w:val="000000" w:themeColor="text1"/>
          <w:sz w:val="20"/>
          <w:szCs w:val="20"/>
          <w:lang w:val="es-ES" w:eastAsia="en-GB"/>
        </w:rPr>
        <w:t xml:space="preserve"> </w:t>
      </w:r>
      <w:proofErr w:type="spellStart"/>
      <w:r w:rsidR="00BE10D2" w:rsidRPr="003207C3">
        <w:rPr>
          <w:rFonts w:ascii="Cambria" w:eastAsia="Times New Roman" w:hAnsi="Cambria" w:cs="Times New Roman"/>
          <w:color w:val="000000" w:themeColor="text1"/>
          <w:sz w:val="20"/>
          <w:szCs w:val="20"/>
          <w:lang w:val="es-ES" w:eastAsia="en-GB"/>
        </w:rPr>
        <w:t>otimismo</w:t>
      </w:r>
      <w:proofErr w:type="spellEnd"/>
      <w:r w:rsidR="00BE10D2" w:rsidRPr="003207C3">
        <w:rPr>
          <w:rFonts w:ascii="Cambria" w:eastAsia="Times New Roman" w:hAnsi="Cambria" w:cs="Times New Roman"/>
          <w:color w:val="000000" w:themeColor="text1"/>
          <w:sz w:val="20"/>
          <w:szCs w:val="20"/>
          <w:lang w:val="es-ES" w:eastAsia="en-GB"/>
        </w:rPr>
        <w:t xml:space="preserve"> e </w:t>
      </w:r>
      <w:proofErr w:type="spellStart"/>
      <w:r w:rsidR="00BE10D2" w:rsidRPr="003207C3">
        <w:rPr>
          <w:rFonts w:ascii="Cambria" w:eastAsia="Times New Roman" w:hAnsi="Cambria" w:cs="Times New Roman"/>
          <w:color w:val="000000" w:themeColor="text1"/>
          <w:sz w:val="20"/>
          <w:szCs w:val="20"/>
          <w:lang w:val="es-ES" w:eastAsia="en-GB"/>
        </w:rPr>
        <w:t>esperança</w:t>
      </w:r>
      <w:proofErr w:type="spellEnd"/>
      <w:r w:rsidR="00BE10D2" w:rsidRPr="003207C3">
        <w:rPr>
          <w:rFonts w:ascii="Cambria" w:eastAsia="Times New Roman" w:hAnsi="Cambria" w:cs="Times New Roman"/>
          <w:color w:val="000000" w:themeColor="text1"/>
          <w:sz w:val="20"/>
          <w:szCs w:val="20"/>
          <w:lang w:val="es-ES" w:eastAsia="en-GB"/>
        </w:rPr>
        <w:t>.</w:t>
      </w:r>
    </w:p>
    <w:p w14:paraId="1C0D9542" w14:textId="63315108" w:rsidR="006502B0" w:rsidRPr="003207C3" w:rsidRDefault="005A0836" w:rsidP="005A0836">
      <w:pPr>
        <w:ind w:left="360" w:firstLine="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Gra</w:t>
      </w:r>
      <w:r w:rsidR="006502B0" w:rsidRPr="003207C3">
        <w:rPr>
          <w:rFonts w:ascii="Cambria" w:eastAsia="Times New Roman" w:hAnsi="Cambria" w:cs="Times New Roman"/>
          <w:color w:val="000000" w:themeColor="text1"/>
          <w:sz w:val="20"/>
          <w:szCs w:val="20"/>
          <w:lang w:val="es-ES" w:eastAsia="en-GB"/>
        </w:rPr>
        <w:t>ças</w:t>
      </w:r>
      <w:proofErr w:type="spellEnd"/>
      <w:r w:rsidR="006502B0" w:rsidRPr="003207C3">
        <w:rPr>
          <w:rFonts w:ascii="Cambria" w:eastAsia="Times New Roman" w:hAnsi="Cambria" w:cs="Times New Roman"/>
          <w:color w:val="000000" w:themeColor="text1"/>
          <w:sz w:val="20"/>
          <w:szCs w:val="20"/>
          <w:lang w:val="es-ES" w:eastAsia="en-GB"/>
        </w:rPr>
        <w:t xml:space="preserve"> à </w:t>
      </w:r>
      <w:proofErr w:type="spellStart"/>
      <w:r w:rsidR="006502B0" w:rsidRPr="003207C3">
        <w:rPr>
          <w:rFonts w:ascii="Cambria" w:eastAsia="Times New Roman" w:hAnsi="Cambria" w:cs="Times New Roman"/>
          <w:color w:val="000000" w:themeColor="text1"/>
          <w:sz w:val="20"/>
          <w:szCs w:val="20"/>
          <w:lang w:val="es-ES" w:eastAsia="en-GB"/>
        </w:rPr>
        <w:t>dedicação</w:t>
      </w:r>
      <w:proofErr w:type="spellEnd"/>
      <w:r w:rsidR="006502B0" w:rsidRPr="003207C3">
        <w:rPr>
          <w:rFonts w:ascii="Cambria" w:eastAsia="Times New Roman" w:hAnsi="Cambria" w:cs="Times New Roman"/>
          <w:color w:val="000000" w:themeColor="text1"/>
          <w:sz w:val="20"/>
          <w:szCs w:val="20"/>
          <w:lang w:val="es-ES" w:eastAsia="en-GB"/>
        </w:rPr>
        <w:t xml:space="preserve"> </w:t>
      </w:r>
      <w:proofErr w:type="spellStart"/>
      <w:r w:rsidR="006502B0" w:rsidRPr="003207C3">
        <w:rPr>
          <w:rFonts w:ascii="Cambria" w:eastAsia="Times New Roman" w:hAnsi="Cambria" w:cs="Times New Roman"/>
          <w:color w:val="000000" w:themeColor="text1"/>
          <w:sz w:val="20"/>
          <w:szCs w:val="20"/>
          <w:lang w:val="es-ES" w:eastAsia="en-GB"/>
        </w:rPr>
        <w:t>incansável</w:t>
      </w:r>
      <w:proofErr w:type="spellEnd"/>
      <w:r w:rsidR="006502B0" w:rsidRPr="003207C3">
        <w:rPr>
          <w:rFonts w:ascii="Cambria" w:eastAsia="Times New Roman" w:hAnsi="Cambria" w:cs="Times New Roman"/>
          <w:color w:val="000000" w:themeColor="text1"/>
          <w:sz w:val="20"/>
          <w:szCs w:val="20"/>
          <w:lang w:val="es-ES" w:eastAsia="en-GB"/>
        </w:rPr>
        <w:t xml:space="preserve"> do ilustre Padre salesiano, </w:t>
      </w:r>
      <w:proofErr w:type="spellStart"/>
      <w:r w:rsidR="006502B0" w:rsidRPr="003207C3">
        <w:rPr>
          <w:rFonts w:ascii="Cambria" w:eastAsia="Times New Roman" w:hAnsi="Cambria" w:cs="Times New Roman"/>
          <w:color w:val="000000" w:themeColor="text1"/>
          <w:sz w:val="20"/>
          <w:szCs w:val="20"/>
          <w:lang w:val="es-ES" w:eastAsia="en-GB"/>
        </w:rPr>
        <w:t>foi</w:t>
      </w:r>
      <w:proofErr w:type="spellEnd"/>
      <w:r w:rsidR="006502B0" w:rsidRPr="003207C3">
        <w:rPr>
          <w:rFonts w:ascii="Cambria" w:eastAsia="Times New Roman" w:hAnsi="Cambria" w:cs="Times New Roman"/>
          <w:color w:val="000000" w:themeColor="text1"/>
          <w:sz w:val="20"/>
          <w:szCs w:val="20"/>
          <w:lang w:val="es-ES" w:eastAsia="en-GB"/>
        </w:rPr>
        <w:t xml:space="preserve"> </w:t>
      </w:r>
      <w:proofErr w:type="spellStart"/>
      <w:r w:rsidR="00991B92" w:rsidRPr="003207C3">
        <w:rPr>
          <w:rFonts w:ascii="Cambria" w:eastAsia="Times New Roman" w:hAnsi="Cambria" w:cs="Times New Roman"/>
          <w:color w:val="000000" w:themeColor="text1"/>
          <w:sz w:val="20"/>
          <w:szCs w:val="20"/>
          <w:lang w:val="es-ES" w:eastAsia="en-GB"/>
        </w:rPr>
        <w:t>possível</w:t>
      </w:r>
      <w:proofErr w:type="spellEnd"/>
      <w:r w:rsidR="00991B92" w:rsidRPr="003207C3">
        <w:rPr>
          <w:rFonts w:ascii="Cambria" w:eastAsia="Times New Roman" w:hAnsi="Cambria" w:cs="Times New Roman"/>
          <w:color w:val="000000" w:themeColor="text1"/>
          <w:sz w:val="20"/>
          <w:szCs w:val="20"/>
          <w:lang w:val="es-ES" w:eastAsia="en-GB"/>
        </w:rPr>
        <w:t xml:space="preserve"> que </w:t>
      </w:r>
      <w:proofErr w:type="spellStart"/>
      <w:r w:rsidR="00991B92" w:rsidRPr="003207C3">
        <w:rPr>
          <w:rFonts w:ascii="Cambria" w:eastAsia="Times New Roman" w:hAnsi="Cambria" w:cs="Times New Roman"/>
          <w:color w:val="000000" w:themeColor="text1"/>
          <w:sz w:val="20"/>
          <w:szCs w:val="20"/>
          <w:lang w:val="es-ES" w:eastAsia="en-GB"/>
        </w:rPr>
        <w:t>algum</w:t>
      </w:r>
      <w:r w:rsidR="006502B0" w:rsidRPr="003207C3">
        <w:rPr>
          <w:rFonts w:ascii="Cambria" w:eastAsia="Times New Roman" w:hAnsi="Cambria" w:cs="Times New Roman"/>
          <w:color w:val="000000" w:themeColor="text1"/>
          <w:sz w:val="20"/>
          <w:szCs w:val="20"/>
          <w:lang w:val="es-ES" w:eastAsia="en-GB"/>
        </w:rPr>
        <w:t>as</w:t>
      </w:r>
      <w:proofErr w:type="spellEnd"/>
      <w:r w:rsidR="006502B0" w:rsidRPr="003207C3">
        <w:rPr>
          <w:rFonts w:ascii="Cambria" w:eastAsia="Times New Roman" w:hAnsi="Cambria" w:cs="Times New Roman"/>
          <w:color w:val="000000" w:themeColor="text1"/>
          <w:sz w:val="20"/>
          <w:szCs w:val="20"/>
          <w:lang w:val="es-ES" w:eastAsia="en-GB"/>
        </w:rPr>
        <w:t xml:space="preserve"> centenas de </w:t>
      </w:r>
      <w:proofErr w:type="spellStart"/>
      <w:r w:rsidR="006502B0" w:rsidRPr="003207C3">
        <w:rPr>
          <w:rFonts w:ascii="Cambria" w:eastAsia="Times New Roman" w:hAnsi="Cambria" w:cs="Times New Roman"/>
          <w:color w:val="000000" w:themeColor="text1"/>
          <w:sz w:val="20"/>
          <w:szCs w:val="20"/>
          <w:lang w:val="es-ES" w:eastAsia="en-GB"/>
        </w:rPr>
        <w:t>jovens</w:t>
      </w:r>
      <w:proofErr w:type="spellEnd"/>
      <w:r w:rsidR="006502B0" w:rsidRPr="003207C3">
        <w:rPr>
          <w:rFonts w:ascii="Cambria" w:eastAsia="Times New Roman" w:hAnsi="Cambria" w:cs="Times New Roman"/>
          <w:color w:val="000000" w:themeColor="text1"/>
          <w:sz w:val="20"/>
          <w:szCs w:val="20"/>
          <w:lang w:val="es-ES" w:eastAsia="en-GB"/>
        </w:rPr>
        <w:t xml:space="preserve"> se </w:t>
      </w:r>
      <w:proofErr w:type="spellStart"/>
      <w:r w:rsidR="006502B0" w:rsidRPr="003207C3">
        <w:rPr>
          <w:rFonts w:ascii="Cambria" w:eastAsia="Times New Roman" w:hAnsi="Cambria" w:cs="Times New Roman"/>
          <w:color w:val="000000" w:themeColor="text1"/>
          <w:sz w:val="20"/>
          <w:szCs w:val="20"/>
          <w:lang w:val="es-ES" w:eastAsia="en-GB"/>
        </w:rPr>
        <w:t>convertessem</w:t>
      </w:r>
      <w:proofErr w:type="spellEnd"/>
      <w:r w:rsidR="006502B0" w:rsidRPr="003207C3">
        <w:rPr>
          <w:rFonts w:ascii="Cambria" w:eastAsia="Times New Roman" w:hAnsi="Cambria" w:cs="Times New Roman"/>
          <w:color w:val="000000" w:themeColor="text1"/>
          <w:sz w:val="20"/>
          <w:szCs w:val="20"/>
          <w:lang w:val="es-ES" w:eastAsia="en-GB"/>
        </w:rPr>
        <w:t xml:space="preserve"> </w:t>
      </w:r>
      <w:proofErr w:type="spellStart"/>
      <w:r w:rsidR="006502B0" w:rsidRPr="003207C3">
        <w:rPr>
          <w:rFonts w:ascii="Cambria" w:eastAsia="Times New Roman" w:hAnsi="Cambria" w:cs="Times New Roman"/>
          <w:color w:val="000000" w:themeColor="text1"/>
          <w:sz w:val="20"/>
          <w:szCs w:val="20"/>
          <w:lang w:val="es-ES" w:eastAsia="en-GB"/>
        </w:rPr>
        <w:t>em</w:t>
      </w:r>
      <w:proofErr w:type="spellEnd"/>
      <w:r w:rsidR="006502B0" w:rsidRPr="003207C3">
        <w:rPr>
          <w:rFonts w:ascii="Cambria" w:eastAsia="Times New Roman" w:hAnsi="Cambria" w:cs="Times New Roman"/>
          <w:color w:val="000000" w:themeColor="text1"/>
          <w:sz w:val="20"/>
          <w:szCs w:val="20"/>
          <w:lang w:val="es-ES" w:eastAsia="en-GB"/>
        </w:rPr>
        <w:t xml:space="preserve"> </w:t>
      </w:r>
      <w:proofErr w:type="spellStart"/>
      <w:r w:rsidR="006502B0" w:rsidRPr="003207C3">
        <w:rPr>
          <w:rFonts w:ascii="Cambria" w:eastAsia="Times New Roman" w:hAnsi="Cambria" w:cs="Times New Roman"/>
          <w:color w:val="000000" w:themeColor="text1"/>
          <w:sz w:val="20"/>
          <w:szCs w:val="20"/>
          <w:lang w:val="es-ES" w:eastAsia="en-GB"/>
        </w:rPr>
        <w:t>homens</w:t>
      </w:r>
      <w:proofErr w:type="spellEnd"/>
      <w:r w:rsidR="006502B0" w:rsidRPr="003207C3">
        <w:rPr>
          <w:rFonts w:ascii="Cambria" w:eastAsia="Times New Roman" w:hAnsi="Cambria" w:cs="Times New Roman"/>
          <w:color w:val="000000" w:themeColor="text1"/>
          <w:sz w:val="20"/>
          <w:szCs w:val="20"/>
          <w:lang w:val="es-ES" w:eastAsia="en-GB"/>
        </w:rPr>
        <w:t xml:space="preserve"> </w:t>
      </w:r>
      <w:proofErr w:type="spellStart"/>
      <w:r w:rsidR="006502B0" w:rsidRPr="003207C3">
        <w:rPr>
          <w:rFonts w:ascii="Cambria" w:eastAsia="Times New Roman" w:hAnsi="Cambria" w:cs="Times New Roman"/>
          <w:color w:val="000000" w:themeColor="text1"/>
          <w:sz w:val="20"/>
          <w:szCs w:val="20"/>
          <w:lang w:val="es-ES" w:eastAsia="en-GB"/>
        </w:rPr>
        <w:t>capazes</w:t>
      </w:r>
      <w:proofErr w:type="spellEnd"/>
      <w:r w:rsidR="006502B0" w:rsidRPr="003207C3">
        <w:rPr>
          <w:rFonts w:ascii="Cambria" w:eastAsia="Times New Roman" w:hAnsi="Cambria" w:cs="Times New Roman"/>
          <w:color w:val="000000" w:themeColor="text1"/>
          <w:sz w:val="20"/>
          <w:szCs w:val="20"/>
          <w:lang w:val="es-ES" w:eastAsia="en-GB"/>
        </w:rPr>
        <w:t xml:space="preserve"> de estar à altura de </w:t>
      </w:r>
      <w:proofErr w:type="spellStart"/>
      <w:r w:rsidR="006502B0" w:rsidRPr="003207C3">
        <w:rPr>
          <w:rFonts w:ascii="Cambria" w:eastAsia="Times New Roman" w:hAnsi="Cambria" w:cs="Times New Roman"/>
          <w:color w:val="000000" w:themeColor="text1"/>
          <w:sz w:val="20"/>
          <w:szCs w:val="20"/>
          <w:lang w:val="es-ES" w:eastAsia="en-GB"/>
        </w:rPr>
        <w:t>uma</w:t>
      </w:r>
      <w:proofErr w:type="spellEnd"/>
      <w:r w:rsidR="006502B0" w:rsidRPr="003207C3">
        <w:rPr>
          <w:rFonts w:ascii="Cambria" w:eastAsia="Times New Roman" w:hAnsi="Cambria" w:cs="Times New Roman"/>
          <w:color w:val="000000" w:themeColor="text1"/>
          <w:sz w:val="20"/>
          <w:szCs w:val="20"/>
          <w:lang w:val="es-ES" w:eastAsia="en-GB"/>
        </w:rPr>
        <w:t xml:space="preserve"> </w:t>
      </w:r>
      <w:proofErr w:type="spellStart"/>
      <w:r w:rsidR="006502B0" w:rsidRPr="003207C3">
        <w:rPr>
          <w:rFonts w:ascii="Cambria" w:eastAsia="Times New Roman" w:hAnsi="Cambria" w:cs="Times New Roman"/>
          <w:color w:val="000000" w:themeColor="text1"/>
          <w:sz w:val="20"/>
          <w:szCs w:val="20"/>
          <w:lang w:val="es-ES" w:eastAsia="en-GB"/>
        </w:rPr>
        <w:t>missão</w:t>
      </w:r>
      <w:proofErr w:type="spellEnd"/>
      <w:r w:rsidR="006502B0" w:rsidRPr="003207C3">
        <w:rPr>
          <w:rFonts w:ascii="Cambria" w:eastAsia="Times New Roman" w:hAnsi="Cambria" w:cs="Times New Roman"/>
          <w:color w:val="000000" w:themeColor="text1"/>
          <w:sz w:val="20"/>
          <w:szCs w:val="20"/>
          <w:lang w:val="es-ES" w:eastAsia="en-GB"/>
        </w:rPr>
        <w:t xml:space="preserve"> na </w:t>
      </w:r>
      <w:proofErr w:type="spellStart"/>
      <w:r w:rsidR="006502B0" w:rsidRPr="003207C3">
        <w:rPr>
          <w:rFonts w:ascii="Cambria" w:eastAsia="Times New Roman" w:hAnsi="Cambria" w:cs="Times New Roman"/>
          <w:color w:val="000000" w:themeColor="text1"/>
          <w:sz w:val="20"/>
          <w:szCs w:val="20"/>
          <w:lang w:val="es-ES" w:eastAsia="en-GB"/>
        </w:rPr>
        <w:t>terra</w:t>
      </w:r>
      <w:proofErr w:type="spellEnd"/>
      <w:r w:rsidR="006502B0" w:rsidRPr="003207C3">
        <w:rPr>
          <w:rFonts w:ascii="Cambria" w:eastAsia="Times New Roman" w:hAnsi="Cambria" w:cs="Times New Roman"/>
          <w:color w:val="000000" w:themeColor="text1"/>
          <w:sz w:val="20"/>
          <w:szCs w:val="20"/>
          <w:lang w:val="es-ES" w:eastAsia="en-GB"/>
        </w:rPr>
        <w:t xml:space="preserve"> </w:t>
      </w:r>
      <w:proofErr w:type="spellStart"/>
      <w:r w:rsidR="006502B0" w:rsidRPr="003207C3">
        <w:rPr>
          <w:rFonts w:ascii="Cambria" w:eastAsia="Times New Roman" w:hAnsi="Cambria" w:cs="Times New Roman"/>
          <w:color w:val="000000" w:themeColor="text1"/>
          <w:sz w:val="20"/>
          <w:szCs w:val="20"/>
          <w:lang w:val="es-ES" w:eastAsia="en-GB"/>
        </w:rPr>
        <w:t>muito</w:t>
      </w:r>
      <w:proofErr w:type="spellEnd"/>
      <w:r w:rsidR="006502B0" w:rsidRPr="003207C3">
        <w:rPr>
          <w:rFonts w:ascii="Cambria" w:eastAsia="Times New Roman" w:hAnsi="Cambria" w:cs="Times New Roman"/>
          <w:color w:val="000000" w:themeColor="text1"/>
          <w:sz w:val="20"/>
          <w:szCs w:val="20"/>
          <w:lang w:val="es-ES" w:eastAsia="en-GB"/>
        </w:rPr>
        <w:t xml:space="preserve"> diferente da que </w:t>
      </w:r>
      <w:proofErr w:type="spellStart"/>
      <w:r w:rsidR="006502B0" w:rsidRPr="003207C3">
        <w:rPr>
          <w:rFonts w:ascii="Cambria" w:eastAsia="Times New Roman" w:hAnsi="Cambria" w:cs="Times New Roman"/>
          <w:color w:val="000000" w:themeColor="text1"/>
          <w:sz w:val="20"/>
          <w:szCs w:val="20"/>
          <w:lang w:val="es-ES" w:eastAsia="en-GB"/>
        </w:rPr>
        <w:t>haveria</w:t>
      </w:r>
      <w:proofErr w:type="spellEnd"/>
      <w:r w:rsidR="006502B0" w:rsidRPr="003207C3">
        <w:rPr>
          <w:rFonts w:ascii="Cambria" w:eastAsia="Times New Roman" w:hAnsi="Cambria" w:cs="Times New Roman"/>
          <w:color w:val="000000" w:themeColor="text1"/>
          <w:sz w:val="20"/>
          <w:szCs w:val="20"/>
          <w:lang w:val="es-ES" w:eastAsia="en-GB"/>
        </w:rPr>
        <w:t xml:space="preserve"> sido</w:t>
      </w:r>
      <w:r w:rsidR="00991B92" w:rsidRPr="003207C3">
        <w:rPr>
          <w:rFonts w:ascii="Cambria" w:eastAsia="Times New Roman" w:hAnsi="Cambria" w:cs="Times New Roman"/>
          <w:color w:val="000000" w:themeColor="text1"/>
          <w:sz w:val="20"/>
          <w:szCs w:val="20"/>
          <w:lang w:val="es-ES" w:eastAsia="en-GB"/>
        </w:rPr>
        <w:t>,</w:t>
      </w:r>
      <w:r w:rsidR="006502B0" w:rsidRPr="003207C3">
        <w:rPr>
          <w:rFonts w:ascii="Cambria" w:eastAsia="Times New Roman" w:hAnsi="Cambria" w:cs="Times New Roman"/>
          <w:color w:val="000000" w:themeColor="text1"/>
          <w:sz w:val="20"/>
          <w:szCs w:val="20"/>
          <w:lang w:val="es-ES" w:eastAsia="en-GB"/>
        </w:rPr>
        <w:t xml:space="preserve"> se </w:t>
      </w:r>
      <w:proofErr w:type="spellStart"/>
      <w:r w:rsidR="006502B0" w:rsidRPr="003207C3">
        <w:rPr>
          <w:rFonts w:ascii="Cambria" w:eastAsia="Times New Roman" w:hAnsi="Cambria" w:cs="Times New Roman"/>
          <w:color w:val="000000" w:themeColor="text1"/>
          <w:sz w:val="20"/>
          <w:szCs w:val="20"/>
          <w:lang w:val="es-ES" w:eastAsia="en-GB"/>
        </w:rPr>
        <w:t>tivessem</w:t>
      </w:r>
      <w:proofErr w:type="spellEnd"/>
      <w:r w:rsidR="006502B0" w:rsidRPr="003207C3">
        <w:rPr>
          <w:rFonts w:ascii="Cambria" w:eastAsia="Times New Roman" w:hAnsi="Cambria" w:cs="Times New Roman"/>
          <w:color w:val="000000" w:themeColor="text1"/>
          <w:sz w:val="20"/>
          <w:szCs w:val="20"/>
          <w:lang w:val="es-ES" w:eastAsia="en-GB"/>
        </w:rPr>
        <w:t xml:space="preserve"> </w:t>
      </w:r>
      <w:proofErr w:type="spellStart"/>
      <w:r w:rsidR="006502B0" w:rsidRPr="003207C3">
        <w:rPr>
          <w:rFonts w:ascii="Cambria" w:eastAsia="Times New Roman" w:hAnsi="Cambria" w:cs="Times New Roman"/>
          <w:color w:val="000000" w:themeColor="text1"/>
          <w:sz w:val="20"/>
          <w:szCs w:val="20"/>
          <w:lang w:val="es-ES" w:eastAsia="en-GB"/>
        </w:rPr>
        <w:t>crescido</w:t>
      </w:r>
      <w:proofErr w:type="spellEnd"/>
      <w:r w:rsidR="006502B0" w:rsidRPr="003207C3">
        <w:rPr>
          <w:rFonts w:ascii="Cambria" w:eastAsia="Times New Roman" w:hAnsi="Cambria" w:cs="Times New Roman"/>
          <w:color w:val="000000" w:themeColor="text1"/>
          <w:sz w:val="20"/>
          <w:szCs w:val="20"/>
          <w:lang w:val="es-ES" w:eastAsia="en-GB"/>
        </w:rPr>
        <w:t xml:space="preserve"> no </w:t>
      </w:r>
      <w:proofErr w:type="spellStart"/>
      <w:r w:rsidR="006502B0" w:rsidRPr="003207C3">
        <w:rPr>
          <w:rFonts w:ascii="Cambria" w:eastAsia="Times New Roman" w:hAnsi="Cambria" w:cs="Times New Roman"/>
          <w:color w:val="000000" w:themeColor="text1"/>
          <w:sz w:val="20"/>
          <w:szCs w:val="20"/>
          <w:lang w:val="es-ES" w:eastAsia="en-GB"/>
        </w:rPr>
        <w:t>precário</w:t>
      </w:r>
      <w:proofErr w:type="spellEnd"/>
      <w:r w:rsidR="006502B0" w:rsidRPr="003207C3">
        <w:rPr>
          <w:rFonts w:ascii="Cambria" w:eastAsia="Times New Roman" w:hAnsi="Cambria" w:cs="Times New Roman"/>
          <w:color w:val="000000" w:themeColor="text1"/>
          <w:sz w:val="20"/>
          <w:szCs w:val="20"/>
          <w:lang w:val="es-ES" w:eastAsia="en-GB"/>
        </w:rPr>
        <w:t xml:space="preserve"> estado </w:t>
      </w:r>
      <w:proofErr w:type="spellStart"/>
      <w:r w:rsidR="006502B0" w:rsidRPr="003207C3">
        <w:rPr>
          <w:rFonts w:ascii="Cambria" w:eastAsia="Times New Roman" w:hAnsi="Cambria" w:cs="Times New Roman"/>
          <w:color w:val="000000" w:themeColor="text1"/>
          <w:sz w:val="20"/>
          <w:szCs w:val="20"/>
          <w:lang w:val="es-ES" w:eastAsia="en-GB"/>
        </w:rPr>
        <w:t>em</w:t>
      </w:r>
      <w:proofErr w:type="spellEnd"/>
      <w:r w:rsidR="006502B0" w:rsidRPr="003207C3">
        <w:rPr>
          <w:rFonts w:ascii="Cambria" w:eastAsia="Times New Roman" w:hAnsi="Cambria" w:cs="Times New Roman"/>
          <w:color w:val="000000" w:themeColor="text1"/>
          <w:sz w:val="20"/>
          <w:szCs w:val="20"/>
          <w:lang w:val="es-ES" w:eastAsia="en-GB"/>
        </w:rPr>
        <w:t xml:space="preserve"> que se </w:t>
      </w:r>
      <w:proofErr w:type="spellStart"/>
      <w:r w:rsidR="006502B0" w:rsidRPr="003207C3">
        <w:rPr>
          <w:rFonts w:ascii="Cambria" w:eastAsia="Times New Roman" w:hAnsi="Cambria" w:cs="Times New Roman"/>
          <w:color w:val="000000" w:themeColor="text1"/>
          <w:sz w:val="20"/>
          <w:szCs w:val="20"/>
          <w:lang w:val="es-ES" w:eastAsia="en-GB"/>
        </w:rPr>
        <w:t>encontravam</w:t>
      </w:r>
      <w:proofErr w:type="spellEnd"/>
      <w:r w:rsidR="006502B0" w:rsidRPr="003207C3">
        <w:rPr>
          <w:rFonts w:ascii="Cambria" w:eastAsia="Times New Roman" w:hAnsi="Cambria" w:cs="Times New Roman"/>
          <w:color w:val="000000" w:themeColor="text1"/>
          <w:sz w:val="20"/>
          <w:szCs w:val="20"/>
          <w:lang w:val="es-ES" w:eastAsia="en-GB"/>
        </w:rPr>
        <w:t xml:space="preserve"> antes de ser co</w:t>
      </w:r>
      <w:r w:rsidR="00991B92" w:rsidRPr="003207C3">
        <w:rPr>
          <w:rFonts w:ascii="Cambria" w:eastAsia="Times New Roman" w:hAnsi="Cambria" w:cs="Times New Roman"/>
          <w:color w:val="000000" w:themeColor="text1"/>
          <w:sz w:val="20"/>
          <w:szCs w:val="20"/>
          <w:lang w:val="es-ES" w:eastAsia="en-GB"/>
        </w:rPr>
        <w:t>l</w:t>
      </w:r>
      <w:r w:rsidR="006502B0" w:rsidRPr="003207C3">
        <w:rPr>
          <w:rFonts w:ascii="Cambria" w:eastAsia="Times New Roman" w:hAnsi="Cambria" w:cs="Times New Roman"/>
          <w:color w:val="000000" w:themeColor="text1"/>
          <w:sz w:val="20"/>
          <w:szCs w:val="20"/>
          <w:lang w:val="es-ES" w:eastAsia="en-GB"/>
        </w:rPr>
        <w:t xml:space="preserve">ocados </w:t>
      </w:r>
      <w:proofErr w:type="spellStart"/>
      <w:r w:rsidR="006502B0" w:rsidRPr="003207C3">
        <w:rPr>
          <w:rFonts w:ascii="Cambria" w:eastAsia="Times New Roman" w:hAnsi="Cambria" w:cs="Times New Roman"/>
          <w:color w:val="000000" w:themeColor="text1"/>
          <w:sz w:val="20"/>
          <w:szCs w:val="20"/>
          <w:lang w:val="es-ES" w:eastAsia="en-GB"/>
        </w:rPr>
        <w:t>sob</w:t>
      </w:r>
      <w:proofErr w:type="spellEnd"/>
      <w:r w:rsidR="006502B0" w:rsidRPr="003207C3">
        <w:rPr>
          <w:rFonts w:ascii="Cambria" w:eastAsia="Times New Roman" w:hAnsi="Cambria" w:cs="Times New Roman"/>
          <w:color w:val="000000" w:themeColor="text1"/>
          <w:sz w:val="20"/>
          <w:szCs w:val="20"/>
          <w:lang w:val="es-ES" w:eastAsia="en-GB"/>
        </w:rPr>
        <w:t xml:space="preserve"> a </w:t>
      </w:r>
      <w:proofErr w:type="spellStart"/>
      <w:r w:rsidR="006502B0" w:rsidRPr="003207C3">
        <w:rPr>
          <w:rFonts w:ascii="Cambria" w:eastAsia="Times New Roman" w:hAnsi="Cambria" w:cs="Times New Roman"/>
          <w:color w:val="000000" w:themeColor="text1"/>
          <w:sz w:val="20"/>
          <w:szCs w:val="20"/>
          <w:lang w:val="es-ES" w:eastAsia="en-GB"/>
        </w:rPr>
        <w:t>proteção</w:t>
      </w:r>
      <w:proofErr w:type="spellEnd"/>
      <w:r w:rsidR="006502B0" w:rsidRPr="003207C3">
        <w:rPr>
          <w:rFonts w:ascii="Cambria" w:eastAsia="Times New Roman" w:hAnsi="Cambria" w:cs="Times New Roman"/>
          <w:color w:val="000000" w:themeColor="text1"/>
          <w:sz w:val="20"/>
          <w:szCs w:val="20"/>
          <w:lang w:val="es-ES" w:eastAsia="en-GB"/>
        </w:rPr>
        <w:t xml:space="preserve"> da magnífica obra dos Salesianos.</w:t>
      </w:r>
    </w:p>
    <w:p w14:paraId="7DA66E99" w14:textId="293E6074" w:rsidR="006502B0" w:rsidRPr="003207C3" w:rsidRDefault="006502B0" w:rsidP="005A083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Para o tornar </w:t>
      </w:r>
      <w:proofErr w:type="spellStart"/>
      <w:r w:rsidRPr="003207C3">
        <w:rPr>
          <w:rFonts w:ascii="Cambria" w:eastAsia="Times New Roman" w:hAnsi="Cambria" w:cs="Times New Roman"/>
          <w:color w:val="000000" w:themeColor="text1"/>
          <w:sz w:val="20"/>
          <w:szCs w:val="20"/>
          <w:lang w:val="es-ES" w:eastAsia="en-GB"/>
        </w:rPr>
        <w:t>possível</w:t>
      </w:r>
      <w:proofErr w:type="spellEnd"/>
      <w:r w:rsidRPr="003207C3">
        <w:rPr>
          <w:rFonts w:ascii="Cambria" w:eastAsia="Times New Roman" w:hAnsi="Cambria" w:cs="Times New Roman"/>
          <w:color w:val="000000" w:themeColor="text1"/>
          <w:sz w:val="20"/>
          <w:szCs w:val="20"/>
          <w:lang w:val="es-ES" w:eastAsia="en-GB"/>
        </w:rPr>
        <w:t xml:space="preserve">, à </w:t>
      </w:r>
      <w:proofErr w:type="spellStart"/>
      <w:r w:rsidRPr="003207C3">
        <w:rPr>
          <w:rFonts w:ascii="Cambria" w:eastAsia="Times New Roman" w:hAnsi="Cambria" w:cs="Times New Roman"/>
          <w:color w:val="000000" w:themeColor="text1"/>
          <w:sz w:val="20"/>
          <w:szCs w:val="20"/>
          <w:lang w:val="es-ES" w:eastAsia="en-GB"/>
        </w:rPr>
        <w:t>custa</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muitos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sacrifícios</w:t>
      </w:r>
      <w:proofErr w:type="spellEnd"/>
      <w:r w:rsidRPr="003207C3">
        <w:rPr>
          <w:rFonts w:ascii="Cambria" w:eastAsia="Times New Roman" w:hAnsi="Cambria" w:cs="Times New Roman"/>
          <w:color w:val="000000" w:themeColor="text1"/>
          <w:sz w:val="20"/>
          <w:szCs w:val="20"/>
          <w:lang w:val="es-ES" w:eastAsia="en-GB"/>
        </w:rPr>
        <w:t xml:space="preserve"> por parte </w:t>
      </w:r>
      <w:proofErr w:type="spellStart"/>
      <w:r w:rsidRPr="003207C3">
        <w:rPr>
          <w:rFonts w:ascii="Cambria" w:eastAsia="Times New Roman" w:hAnsi="Cambria" w:cs="Times New Roman"/>
          <w:color w:val="000000" w:themeColor="text1"/>
          <w:sz w:val="20"/>
          <w:szCs w:val="20"/>
          <w:lang w:val="es-ES" w:eastAsia="en-GB"/>
        </w:rPr>
        <w:t>deste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missionário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prepar</w:t>
      </w:r>
      <w:r w:rsidR="00093B63" w:rsidRPr="003207C3">
        <w:rPr>
          <w:rFonts w:ascii="Cambria" w:eastAsia="Times New Roman" w:hAnsi="Cambria" w:cs="Times New Roman"/>
          <w:color w:val="000000" w:themeColor="text1"/>
          <w:sz w:val="20"/>
          <w:szCs w:val="20"/>
          <w:lang w:val="es-ES" w:eastAsia="en-GB"/>
        </w:rPr>
        <w:t>ar</w:t>
      </w:r>
      <w:r w:rsidRPr="003207C3">
        <w:rPr>
          <w:rFonts w:ascii="Cambria" w:eastAsia="Times New Roman" w:hAnsi="Cambria" w:cs="Times New Roman"/>
          <w:color w:val="000000" w:themeColor="text1"/>
          <w:sz w:val="20"/>
          <w:szCs w:val="20"/>
          <w:lang w:val="es-ES" w:eastAsia="en-GB"/>
        </w:rPr>
        <w:t>am</w:t>
      </w:r>
      <w:proofErr w:type="spellEnd"/>
      <w:r w:rsidRPr="003207C3">
        <w:rPr>
          <w:rFonts w:ascii="Cambria" w:eastAsia="Times New Roman" w:hAnsi="Cambria" w:cs="Times New Roman"/>
          <w:color w:val="000000" w:themeColor="text1"/>
          <w:sz w:val="20"/>
          <w:szCs w:val="20"/>
          <w:lang w:val="es-ES" w:eastAsia="en-GB"/>
        </w:rPr>
        <w:t xml:space="preserve">-se </w:t>
      </w:r>
      <w:proofErr w:type="spellStart"/>
      <w:r w:rsidRPr="003207C3">
        <w:rPr>
          <w:rFonts w:ascii="Cambria" w:eastAsia="Times New Roman" w:hAnsi="Cambria" w:cs="Times New Roman"/>
          <w:color w:val="000000" w:themeColor="text1"/>
          <w:sz w:val="20"/>
          <w:szCs w:val="20"/>
          <w:lang w:val="es-ES" w:eastAsia="en-GB"/>
        </w:rPr>
        <w:t>algu</w:t>
      </w:r>
      <w:r w:rsidR="00991B92" w:rsidRPr="003207C3">
        <w:rPr>
          <w:rFonts w:ascii="Cambria" w:eastAsia="Times New Roman" w:hAnsi="Cambria" w:cs="Times New Roman"/>
          <w:color w:val="000000" w:themeColor="text1"/>
          <w:sz w:val="20"/>
          <w:szCs w:val="20"/>
          <w:lang w:val="es-ES" w:eastAsia="en-GB"/>
        </w:rPr>
        <w:t>m</w:t>
      </w:r>
      <w:r w:rsidRPr="003207C3">
        <w:rPr>
          <w:rFonts w:ascii="Cambria" w:eastAsia="Times New Roman" w:hAnsi="Cambria" w:cs="Times New Roman"/>
          <w:color w:val="000000" w:themeColor="text1"/>
          <w:sz w:val="20"/>
          <w:szCs w:val="20"/>
          <w:lang w:val="es-ES" w:eastAsia="en-GB"/>
        </w:rPr>
        <w:t>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instalações</w:t>
      </w:r>
      <w:proofErr w:type="spellEnd"/>
      <w:r w:rsidRPr="003207C3">
        <w:rPr>
          <w:rFonts w:ascii="Cambria" w:eastAsia="Times New Roman" w:hAnsi="Cambria" w:cs="Times New Roman"/>
          <w:color w:val="000000" w:themeColor="text1"/>
          <w:sz w:val="20"/>
          <w:szCs w:val="20"/>
          <w:lang w:val="es-ES" w:eastAsia="en-GB"/>
        </w:rPr>
        <w:t xml:space="preserve"> importantes… que </w:t>
      </w:r>
      <w:proofErr w:type="spellStart"/>
      <w:r w:rsidRPr="003207C3">
        <w:rPr>
          <w:rFonts w:ascii="Cambria" w:eastAsia="Times New Roman" w:hAnsi="Cambria" w:cs="Times New Roman"/>
          <w:color w:val="000000" w:themeColor="text1"/>
          <w:sz w:val="20"/>
          <w:szCs w:val="20"/>
          <w:lang w:val="es-ES" w:eastAsia="en-GB"/>
        </w:rPr>
        <w:t>já</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hoje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elemento valioso </w:t>
      </w:r>
      <w:proofErr w:type="spellStart"/>
      <w:r w:rsidRPr="003207C3">
        <w:rPr>
          <w:rFonts w:ascii="Cambria" w:eastAsia="Times New Roman" w:hAnsi="Cambria" w:cs="Times New Roman"/>
          <w:color w:val="000000" w:themeColor="text1"/>
          <w:sz w:val="20"/>
          <w:szCs w:val="20"/>
          <w:lang w:val="es-ES" w:eastAsia="en-GB"/>
        </w:rPr>
        <w:t>nas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atividades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desta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cidade</w:t>
      </w:r>
      <w:proofErr w:type="spellEnd"/>
      <w:r w:rsidRPr="003207C3">
        <w:rPr>
          <w:rFonts w:ascii="Cambria" w:eastAsia="Times New Roman" w:hAnsi="Cambria" w:cs="Times New Roman"/>
          <w:color w:val="000000" w:themeColor="text1"/>
          <w:sz w:val="20"/>
          <w:szCs w:val="20"/>
          <w:lang w:val="es-ES" w:eastAsia="en-GB"/>
        </w:rPr>
        <w:t xml:space="preserve">, juntamente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o enorme alcance na </w:t>
      </w:r>
      <w:proofErr w:type="spellStart"/>
      <w:r w:rsidRPr="003207C3">
        <w:rPr>
          <w:rFonts w:ascii="Cambria" w:eastAsia="Times New Roman" w:hAnsi="Cambria" w:cs="Times New Roman"/>
          <w:color w:val="000000" w:themeColor="text1"/>
          <w:sz w:val="20"/>
          <w:szCs w:val="20"/>
          <w:lang w:val="es-ES" w:eastAsia="en-GB"/>
        </w:rPr>
        <w:t>formação</w:t>
      </w:r>
      <w:proofErr w:type="spellEnd"/>
      <w:r w:rsidRPr="003207C3">
        <w:rPr>
          <w:rFonts w:ascii="Cambria" w:eastAsia="Times New Roman" w:hAnsi="Cambria" w:cs="Times New Roman"/>
          <w:color w:val="000000" w:themeColor="text1"/>
          <w:sz w:val="20"/>
          <w:szCs w:val="20"/>
          <w:lang w:val="es-ES" w:eastAsia="en-GB"/>
        </w:rPr>
        <w:t xml:space="preserve"> moral, espiritual e </w:t>
      </w:r>
      <w:proofErr w:type="spellStart"/>
      <w:r w:rsidRPr="003207C3">
        <w:rPr>
          <w:rFonts w:ascii="Cambria" w:eastAsia="Times New Roman" w:hAnsi="Cambria" w:cs="Times New Roman"/>
          <w:color w:val="000000" w:themeColor="text1"/>
          <w:sz w:val="20"/>
          <w:szCs w:val="20"/>
          <w:lang w:val="es-ES" w:eastAsia="en-GB"/>
        </w:rPr>
        <w:t>profissional</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destas</w:t>
      </w:r>
      <w:proofErr w:type="spellEnd"/>
      <w:r w:rsidRPr="003207C3">
        <w:rPr>
          <w:rFonts w:ascii="Cambria" w:eastAsia="Times New Roman" w:hAnsi="Cambria" w:cs="Times New Roman"/>
          <w:color w:val="000000" w:themeColor="text1"/>
          <w:sz w:val="20"/>
          <w:szCs w:val="20"/>
          <w:lang w:val="es-ES" w:eastAsia="en-GB"/>
        </w:rPr>
        <w:t xml:space="preserve"> centenas de </w:t>
      </w:r>
      <w:proofErr w:type="spellStart"/>
      <w:r w:rsidRPr="003207C3">
        <w:rPr>
          <w:rFonts w:ascii="Cambria" w:eastAsia="Times New Roman" w:hAnsi="Cambria" w:cs="Times New Roman"/>
          <w:color w:val="000000" w:themeColor="text1"/>
          <w:sz w:val="20"/>
          <w:szCs w:val="20"/>
          <w:lang w:val="es-ES" w:eastAsia="en-GB"/>
        </w:rPr>
        <w:t>rapazes</w:t>
      </w:r>
      <w:proofErr w:type="spellEnd"/>
      <w:r w:rsidR="00A07399" w:rsidRPr="003207C3">
        <w:rPr>
          <w:rFonts w:ascii="Cambria" w:eastAsia="Times New Roman" w:hAnsi="Cambria" w:cs="Times New Roman"/>
          <w:color w:val="000000" w:themeColor="text1"/>
          <w:sz w:val="20"/>
          <w:szCs w:val="20"/>
          <w:lang w:val="es-ES" w:eastAsia="en-GB"/>
        </w:rPr>
        <w:t xml:space="preserve">, os </w:t>
      </w:r>
      <w:proofErr w:type="spellStart"/>
      <w:r w:rsidR="00A07399" w:rsidRPr="003207C3">
        <w:rPr>
          <w:rFonts w:ascii="Cambria" w:eastAsia="Times New Roman" w:hAnsi="Cambria" w:cs="Times New Roman"/>
          <w:color w:val="000000" w:themeColor="text1"/>
          <w:sz w:val="20"/>
          <w:szCs w:val="20"/>
          <w:lang w:val="es-ES" w:eastAsia="en-GB"/>
        </w:rPr>
        <w:t>homens</w:t>
      </w:r>
      <w:proofErr w:type="spellEnd"/>
      <w:r w:rsidR="00A07399" w:rsidRPr="003207C3">
        <w:rPr>
          <w:rFonts w:ascii="Cambria" w:eastAsia="Times New Roman" w:hAnsi="Cambria" w:cs="Times New Roman"/>
          <w:color w:val="000000" w:themeColor="text1"/>
          <w:sz w:val="20"/>
          <w:szCs w:val="20"/>
          <w:lang w:val="es-ES" w:eastAsia="en-GB"/>
        </w:rPr>
        <w:t xml:space="preserve"> de </w:t>
      </w:r>
      <w:proofErr w:type="spellStart"/>
      <w:r w:rsidR="00A07399" w:rsidRPr="003207C3">
        <w:rPr>
          <w:rFonts w:ascii="Cambria" w:eastAsia="Times New Roman" w:hAnsi="Cambria" w:cs="Times New Roman"/>
          <w:color w:val="000000" w:themeColor="text1"/>
          <w:sz w:val="20"/>
          <w:szCs w:val="20"/>
          <w:lang w:val="es-ES" w:eastAsia="en-GB"/>
        </w:rPr>
        <w:t>amanhã</w:t>
      </w:r>
      <w:proofErr w:type="spellEnd"/>
      <w:r w:rsidR="00A07399" w:rsidRPr="003207C3">
        <w:rPr>
          <w:rFonts w:ascii="Cambria" w:eastAsia="Times New Roman" w:hAnsi="Cambria" w:cs="Times New Roman"/>
          <w:color w:val="000000" w:themeColor="text1"/>
          <w:sz w:val="20"/>
          <w:szCs w:val="20"/>
          <w:lang w:val="es-ES" w:eastAsia="en-GB"/>
        </w:rPr>
        <w:t xml:space="preserve">, sobre os </w:t>
      </w:r>
      <w:proofErr w:type="spellStart"/>
      <w:r w:rsidR="00A07399" w:rsidRPr="003207C3">
        <w:rPr>
          <w:rFonts w:ascii="Cambria" w:eastAsia="Times New Roman" w:hAnsi="Cambria" w:cs="Times New Roman"/>
          <w:color w:val="000000" w:themeColor="text1"/>
          <w:sz w:val="20"/>
          <w:szCs w:val="20"/>
          <w:lang w:val="es-ES" w:eastAsia="en-GB"/>
        </w:rPr>
        <w:t>quais</w:t>
      </w:r>
      <w:proofErr w:type="spellEnd"/>
      <w:r w:rsidR="00A07399" w:rsidRPr="003207C3">
        <w:rPr>
          <w:rFonts w:ascii="Cambria" w:eastAsia="Times New Roman" w:hAnsi="Cambria" w:cs="Times New Roman"/>
          <w:color w:val="000000" w:themeColor="text1"/>
          <w:sz w:val="20"/>
          <w:szCs w:val="20"/>
          <w:lang w:val="es-ES" w:eastAsia="en-GB"/>
        </w:rPr>
        <w:t xml:space="preserve"> </w:t>
      </w:r>
      <w:proofErr w:type="spellStart"/>
      <w:r w:rsidR="00A07399" w:rsidRPr="003207C3">
        <w:rPr>
          <w:rFonts w:ascii="Cambria" w:eastAsia="Times New Roman" w:hAnsi="Cambria" w:cs="Times New Roman"/>
          <w:color w:val="000000" w:themeColor="text1"/>
          <w:sz w:val="20"/>
          <w:szCs w:val="20"/>
          <w:lang w:val="es-ES" w:eastAsia="en-GB"/>
        </w:rPr>
        <w:t>de</w:t>
      </w:r>
      <w:r w:rsidR="00991B92" w:rsidRPr="003207C3">
        <w:rPr>
          <w:rFonts w:ascii="Cambria" w:eastAsia="Times New Roman" w:hAnsi="Cambria" w:cs="Times New Roman"/>
          <w:color w:val="000000" w:themeColor="text1"/>
          <w:sz w:val="20"/>
          <w:szCs w:val="20"/>
          <w:lang w:val="es-ES" w:eastAsia="en-GB"/>
        </w:rPr>
        <w:t>v</w:t>
      </w:r>
      <w:r w:rsidR="00A07399" w:rsidRPr="003207C3">
        <w:rPr>
          <w:rFonts w:ascii="Cambria" w:eastAsia="Times New Roman" w:hAnsi="Cambria" w:cs="Times New Roman"/>
          <w:color w:val="000000" w:themeColor="text1"/>
          <w:sz w:val="20"/>
          <w:szCs w:val="20"/>
          <w:lang w:val="es-ES" w:eastAsia="en-GB"/>
        </w:rPr>
        <w:t>e</w:t>
      </w:r>
      <w:proofErr w:type="spellEnd"/>
      <w:r w:rsidR="00A07399" w:rsidRPr="003207C3">
        <w:rPr>
          <w:rFonts w:ascii="Cambria" w:eastAsia="Times New Roman" w:hAnsi="Cambria" w:cs="Times New Roman"/>
          <w:color w:val="000000" w:themeColor="text1"/>
          <w:sz w:val="20"/>
          <w:szCs w:val="20"/>
          <w:lang w:val="es-ES" w:eastAsia="en-GB"/>
        </w:rPr>
        <w:t xml:space="preserve"> </w:t>
      </w:r>
      <w:proofErr w:type="spellStart"/>
      <w:r w:rsidR="00A07399" w:rsidRPr="003207C3">
        <w:rPr>
          <w:rFonts w:ascii="Cambria" w:eastAsia="Times New Roman" w:hAnsi="Cambria" w:cs="Times New Roman"/>
          <w:color w:val="000000" w:themeColor="text1"/>
          <w:sz w:val="20"/>
          <w:szCs w:val="20"/>
          <w:lang w:val="es-ES" w:eastAsia="en-GB"/>
        </w:rPr>
        <w:t>basear</w:t>
      </w:r>
      <w:proofErr w:type="spellEnd"/>
      <w:r w:rsidR="00A07399" w:rsidRPr="003207C3">
        <w:rPr>
          <w:rFonts w:ascii="Cambria" w:eastAsia="Times New Roman" w:hAnsi="Cambria" w:cs="Times New Roman"/>
          <w:color w:val="000000" w:themeColor="text1"/>
          <w:sz w:val="20"/>
          <w:szCs w:val="20"/>
          <w:lang w:val="es-ES" w:eastAsia="en-GB"/>
        </w:rPr>
        <w:t xml:space="preserve">-se cada vez </w:t>
      </w:r>
      <w:proofErr w:type="spellStart"/>
      <w:r w:rsidR="00A07399" w:rsidRPr="003207C3">
        <w:rPr>
          <w:rFonts w:ascii="Cambria" w:eastAsia="Times New Roman" w:hAnsi="Cambria" w:cs="Times New Roman"/>
          <w:color w:val="000000" w:themeColor="text1"/>
          <w:sz w:val="20"/>
          <w:szCs w:val="20"/>
          <w:lang w:val="es-ES" w:eastAsia="en-GB"/>
        </w:rPr>
        <w:t>com</w:t>
      </w:r>
      <w:proofErr w:type="spellEnd"/>
      <w:r w:rsidR="00A07399" w:rsidRPr="003207C3">
        <w:rPr>
          <w:rFonts w:ascii="Cambria" w:eastAsia="Times New Roman" w:hAnsi="Cambria" w:cs="Times New Roman"/>
          <w:color w:val="000000" w:themeColor="text1"/>
          <w:sz w:val="20"/>
          <w:szCs w:val="20"/>
          <w:lang w:val="es-ES" w:eastAsia="en-GB"/>
        </w:rPr>
        <w:t xml:space="preserve"> </w:t>
      </w:r>
      <w:proofErr w:type="spellStart"/>
      <w:r w:rsidR="00A07399" w:rsidRPr="003207C3">
        <w:rPr>
          <w:rFonts w:ascii="Cambria" w:eastAsia="Times New Roman" w:hAnsi="Cambria" w:cs="Times New Roman"/>
          <w:color w:val="000000" w:themeColor="text1"/>
          <w:sz w:val="20"/>
          <w:szCs w:val="20"/>
          <w:lang w:val="es-ES" w:eastAsia="en-GB"/>
        </w:rPr>
        <w:t>mais</w:t>
      </w:r>
      <w:proofErr w:type="spellEnd"/>
      <w:r w:rsidR="00A07399" w:rsidRPr="003207C3">
        <w:rPr>
          <w:rFonts w:ascii="Cambria" w:eastAsia="Times New Roman" w:hAnsi="Cambria" w:cs="Times New Roman"/>
          <w:color w:val="000000" w:themeColor="text1"/>
          <w:sz w:val="20"/>
          <w:szCs w:val="20"/>
          <w:lang w:val="es-ES" w:eastAsia="en-GB"/>
        </w:rPr>
        <w:t xml:space="preserve"> </w:t>
      </w:r>
      <w:proofErr w:type="spellStart"/>
      <w:r w:rsidR="00A07399" w:rsidRPr="003207C3">
        <w:rPr>
          <w:rFonts w:ascii="Cambria" w:eastAsia="Times New Roman" w:hAnsi="Cambria" w:cs="Times New Roman"/>
          <w:color w:val="000000" w:themeColor="text1"/>
          <w:sz w:val="20"/>
          <w:szCs w:val="20"/>
          <w:lang w:val="es-ES" w:eastAsia="en-GB"/>
        </w:rPr>
        <w:t>força</w:t>
      </w:r>
      <w:proofErr w:type="spellEnd"/>
      <w:r w:rsidR="00A07399" w:rsidRPr="003207C3">
        <w:rPr>
          <w:rFonts w:ascii="Cambria" w:eastAsia="Times New Roman" w:hAnsi="Cambria" w:cs="Times New Roman"/>
          <w:color w:val="000000" w:themeColor="text1"/>
          <w:sz w:val="20"/>
          <w:szCs w:val="20"/>
          <w:lang w:val="es-ES" w:eastAsia="en-GB"/>
        </w:rPr>
        <w:t xml:space="preserve"> a </w:t>
      </w:r>
      <w:proofErr w:type="spellStart"/>
      <w:r w:rsidR="00A07399" w:rsidRPr="003207C3">
        <w:rPr>
          <w:rFonts w:ascii="Cambria" w:eastAsia="Times New Roman" w:hAnsi="Cambria" w:cs="Times New Roman"/>
          <w:color w:val="000000" w:themeColor="text1"/>
          <w:sz w:val="20"/>
          <w:szCs w:val="20"/>
          <w:lang w:val="es-ES" w:eastAsia="en-GB"/>
        </w:rPr>
        <w:t>estrutura</w:t>
      </w:r>
      <w:proofErr w:type="spellEnd"/>
      <w:r w:rsidR="00A07399" w:rsidRPr="003207C3">
        <w:rPr>
          <w:rFonts w:ascii="Cambria" w:eastAsia="Times New Roman" w:hAnsi="Cambria" w:cs="Times New Roman"/>
          <w:color w:val="000000" w:themeColor="text1"/>
          <w:sz w:val="20"/>
          <w:szCs w:val="20"/>
          <w:lang w:val="es-ES" w:eastAsia="en-GB"/>
        </w:rPr>
        <w:t xml:space="preserve"> </w:t>
      </w:r>
      <w:proofErr w:type="spellStart"/>
      <w:r w:rsidR="00A07399" w:rsidRPr="003207C3">
        <w:rPr>
          <w:rFonts w:ascii="Cambria" w:eastAsia="Times New Roman" w:hAnsi="Cambria" w:cs="Times New Roman"/>
          <w:color w:val="000000" w:themeColor="text1"/>
          <w:sz w:val="20"/>
          <w:szCs w:val="20"/>
          <w:lang w:val="es-ES" w:eastAsia="en-GB"/>
        </w:rPr>
        <w:t>mesma</w:t>
      </w:r>
      <w:proofErr w:type="spellEnd"/>
      <w:r w:rsidR="00A07399" w:rsidRPr="003207C3">
        <w:rPr>
          <w:rFonts w:ascii="Cambria" w:eastAsia="Times New Roman" w:hAnsi="Cambria" w:cs="Times New Roman"/>
          <w:color w:val="000000" w:themeColor="text1"/>
          <w:sz w:val="20"/>
          <w:szCs w:val="20"/>
          <w:lang w:val="es-ES" w:eastAsia="en-GB"/>
        </w:rPr>
        <w:t xml:space="preserve"> </w:t>
      </w:r>
      <w:proofErr w:type="spellStart"/>
      <w:r w:rsidR="00A07399" w:rsidRPr="003207C3">
        <w:rPr>
          <w:rFonts w:ascii="Cambria" w:eastAsia="Times New Roman" w:hAnsi="Cambria" w:cs="Times New Roman"/>
          <w:color w:val="000000" w:themeColor="text1"/>
          <w:sz w:val="20"/>
          <w:szCs w:val="20"/>
          <w:lang w:val="es-ES" w:eastAsia="en-GB"/>
        </w:rPr>
        <w:t>desta</w:t>
      </w:r>
      <w:proofErr w:type="spellEnd"/>
      <w:r w:rsidR="00A07399" w:rsidRPr="003207C3">
        <w:rPr>
          <w:rFonts w:ascii="Cambria" w:eastAsia="Times New Roman" w:hAnsi="Cambria" w:cs="Times New Roman"/>
          <w:color w:val="000000" w:themeColor="text1"/>
          <w:sz w:val="20"/>
          <w:szCs w:val="20"/>
          <w:lang w:val="es-ES" w:eastAsia="en-GB"/>
        </w:rPr>
        <w:t xml:space="preserve"> </w:t>
      </w:r>
      <w:proofErr w:type="spellStart"/>
      <w:r w:rsidR="00A07399" w:rsidRPr="003207C3">
        <w:rPr>
          <w:rFonts w:ascii="Cambria" w:eastAsia="Times New Roman" w:hAnsi="Cambria" w:cs="Times New Roman"/>
          <w:color w:val="000000" w:themeColor="text1"/>
          <w:sz w:val="20"/>
          <w:szCs w:val="20"/>
          <w:lang w:val="es-ES" w:eastAsia="en-GB"/>
        </w:rPr>
        <w:t>província</w:t>
      </w:r>
      <w:proofErr w:type="spellEnd"/>
      <w:r w:rsidR="00A07399" w:rsidRPr="003207C3">
        <w:rPr>
          <w:rFonts w:ascii="Cambria" w:eastAsia="Times New Roman" w:hAnsi="Cambria" w:cs="Times New Roman"/>
          <w:color w:val="000000" w:themeColor="text1"/>
          <w:sz w:val="20"/>
          <w:szCs w:val="20"/>
          <w:lang w:val="es-ES" w:eastAsia="en-GB"/>
        </w:rPr>
        <w:t xml:space="preserve"> portugues</w:t>
      </w:r>
      <w:r w:rsidR="00991B92" w:rsidRPr="003207C3">
        <w:rPr>
          <w:rFonts w:ascii="Cambria" w:eastAsia="Times New Roman" w:hAnsi="Cambria" w:cs="Times New Roman"/>
          <w:color w:val="000000" w:themeColor="text1"/>
          <w:sz w:val="20"/>
          <w:szCs w:val="20"/>
          <w:lang w:val="es-ES" w:eastAsia="en-GB"/>
        </w:rPr>
        <w:t>a</w:t>
      </w:r>
      <w:r w:rsidR="00A07399" w:rsidRPr="003207C3">
        <w:rPr>
          <w:rFonts w:ascii="Cambria" w:eastAsia="Times New Roman" w:hAnsi="Cambria" w:cs="Times New Roman"/>
          <w:color w:val="000000" w:themeColor="text1"/>
          <w:sz w:val="20"/>
          <w:szCs w:val="20"/>
          <w:lang w:val="es-ES" w:eastAsia="en-GB"/>
        </w:rPr>
        <w:t xml:space="preserve"> do ultramar.</w:t>
      </w:r>
    </w:p>
    <w:p w14:paraId="1440F255" w14:textId="733F95ED" w:rsidR="005A0836" w:rsidRPr="003207C3" w:rsidRDefault="00A07399" w:rsidP="005A0836">
      <w:pPr>
        <w:ind w:left="360"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0"/>
          <w:szCs w:val="20"/>
          <w:lang w:val="es-ES" w:eastAsia="en-GB"/>
        </w:rPr>
        <w:t xml:space="preserve">O </w:t>
      </w:r>
      <w:proofErr w:type="spellStart"/>
      <w:r w:rsidRPr="003207C3">
        <w:rPr>
          <w:rFonts w:ascii="Cambria" w:eastAsia="Times New Roman" w:hAnsi="Cambria" w:cs="Times New Roman"/>
          <w:color w:val="000000" w:themeColor="text1"/>
          <w:sz w:val="20"/>
          <w:szCs w:val="20"/>
          <w:lang w:val="es-ES" w:eastAsia="en-GB"/>
        </w:rPr>
        <w:t>Governador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Geral</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compraz</w:t>
      </w:r>
      <w:proofErr w:type="spellEnd"/>
      <w:r w:rsidRPr="003207C3">
        <w:rPr>
          <w:rFonts w:ascii="Cambria" w:eastAsia="Times New Roman" w:hAnsi="Cambria" w:cs="Times New Roman"/>
          <w:color w:val="000000" w:themeColor="text1"/>
          <w:sz w:val="20"/>
          <w:szCs w:val="20"/>
          <w:lang w:val="es-ES" w:eastAsia="en-GB"/>
        </w:rPr>
        <w:t xml:space="preserve">-se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fazer</w:t>
      </w:r>
      <w:proofErr w:type="spellEnd"/>
      <w:r w:rsidRPr="003207C3">
        <w:rPr>
          <w:rFonts w:ascii="Cambria" w:eastAsia="Times New Roman" w:hAnsi="Cambria" w:cs="Times New Roman"/>
          <w:color w:val="000000" w:themeColor="text1"/>
          <w:sz w:val="20"/>
          <w:szCs w:val="20"/>
          <w:lang w:val="es-ES" w:eastAsia="en-GB"/>
        </w:rPr>
        <w:t xml:space="preserve"> constar oficial e </w:t>
      </w:r>
      <w:proofErr w:type="spellStart"/>
      <w:r w:rsidRPr="003207C3">
        <w:rPr>
          <w:rFonts w:ascii="Cambria" w:eastAsia="Times New Roman" w:hAnsi="Cambria" w:cs="Times New Roman"/>
          <w:color w:val="000000" w:themeColor="text1"/>
          <w:sz w:val="20"/>
          <w:szCs w:val="20"/>
          <w:lang w:val="es-ES" w:eastAsia="en-GB"/>
        </w:rPr>
        <w:t>p</w:t>
      </w:r>
      <w:r w:rsidR="00991B92" w:rsidRPr="003207C3">
        <w:rPr>
          <w:rFonts w:ascii="Cambria" w:eastAsia="Times New Roman" w:hAnsi="Cambria" w:cs="Times New Roman"/>
          <w:color w:val="000000" w:themeColor="text1"/>
          <w:sz w:val="20"/>
          <w:szCs w:val="20"/>
          <w:lang w:val="es-ES" w:eastAsia="en-GB"/>
        </w:rPr>
        <w:t>u</w:t>
      </w:r>
      <w:r w:rsidRPr="003207C3">
        <w:rPr>
          <w:rFonts w:ascii="Cambria" w:eastAsia="Times New Roman" w:hAnsi="Cambria" w:cs="Times New Roman"/>
          <w:color w:val="000000" w:themeColor="text1"/>
          <w:sz w:val="20"/>
          <w:szCs w:val="20"/>
          <w:lang w:val="es-ES" w:eastAsia="en-GB"/>
        </w:rPr>
        <w:t>blicamente</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sua</w:t>
      </w:r>
      <w:proofErr w:type="spellEnd"/>
      <w:r w:rsidRPr="003207C3">
        <w:rPr>
          <w:rFonts w:ascii="Cambria" w:eastAsia="Times New Roman" w:hAnsi="Cambria" w:cs="Times New Roman"/>
          <w:color w:val="000000" w:themeColor="text1"/>
          <w:sz w:val="20"/>
          <w:szCs w:val="20"/>
          <w:lang w:val="es-ES" w:eastAsia="en-GB"/>
        </w:rPr>
        <w:t xml:space="preserve"> alta estima pela figura simples</w:t>
      </w:r>
      <w:r w:rsidR="005A0836" w:rsidRPr="003207C3">
        <w:rPr>
          <w:rFonts w:ascii="Cambria" w:eastAsia="Times New Roman" w:hAnsi="Cambria" w:cs="Times New Roman"/>
          <w:color w:val="000000" w:themeColor="text1"/>
          <w:sz w:val="20"/>
          <w:szCs w:val="20"/>
          <w:lang w:val="es-ES" w:eastAsia="en-GB"/>
        </w:rPr>
        <w:t xml:space="preserve">, humilde </w:t>
      </w:r>
      <w:r w:rsidRPr="003207C3">
        <w:rPr>
          <w:rFonts w:ascii="Cambria" w:eastAsia="Times New Roman" w:hAnsi="Cambria" w:cs="Times New Roman"/>
          <w:color w:val="000000" w:themeColor="text1"/>
          <w:sz w:val="20"/>
          <w:szCs w:val="20"/>
          <w:lang w:val="es-ES" w:eastAsia="en-GB"/>
        </w:rPr>
        <w:t xml:space="preserve">e </w:t>
      </w:r>
      <w:proofErr w:type="spellStart"/>
      <w:r w:rsidRPr="003207C3">
        <w:rPr>
          <w:rFonts w:ascii="Cambria" w:eastAsia="Times New Roman" w:hAnsi="Cambria" w:cs="Times New Roman"/>
          <w:color w:val="000000" w:themeColor="text1"/>
          <w:sz w:val="20"/>
          <w:szCs w:val="20"/>
          <w:lang w:val="es-ES" w:eastAsia="en-GB"/>
        </w:rPr>
        <w:t>dinâ</w:t>
      </w:r>
      <w:r w:rsidR="005A0836" w:rsidRPr="003207C3">
        <w:rPr>
          <w:rFonts w:ascii="Cambria" w:eastAsia="Times New Roman" w:hAnsi="Cambria" w:cs="Times New Roman"/>
          <w:color w:val="000000" w:themeColor="text1"/>
          <w:sz w:val="20"/>
          <w:szCs w:val="20"/>
          <w:lang w:val="es-ES" w:eastAsia="en-GB"/>
        </w:rPr>
        <w:t>mica</w:t>
      </w:r>
      <w:proofErr w:type="spellEnd"/>
      <w:r w:rsidR="005A0836" w:rsidRPr="003207C3">
        <w:rPr>
          <w:rFonts w:ascii="Cambria" w:eastAsia="Times New Roman" w:hAnsi="Cambria" w:cs="Times New Roman"/>
          <w:color w:val="000000" w:themeColor="text1"/>
          <w:sz w:val="20"/>
          <w:szCs w:val="20"/>
          <w:lang w:val="es-ES" w:eastAsia="en-GB"/>
        </w:rPr>
        <w:t> d</w:t>
      </w:r>
      <w:r w:rsidRPr="003207C3">
        <w:rPr>
          <w:rFonts w:ascii="Cambria" w:eastAsia="Times New Roman" w:hAnsi="Cambria" w:cs="Times New Roman"/>
          <w:color w:val="000000" w:themeColor="text1"/>
          <w:sz w:val="20"/>
          <w:szCs w:val="20"/>
          <w:lang w:val="es-ES" w:eastAsia="en-GB"/>
        </w:rPr>
        <w:t>o</w:t>
      </w:r>
      <w:r w:rsidR="005A0836" w:rsidRPr="003207C3">
        <w:rPr>
          <w:rFonts w:ascii="Cambria" w:eastAsia="Times New Roman" w:hAnsi="Cambria" w:cs="Times New Roman"/>
          <w:color w:val="000000" w:themeColor="text1"/>
          <w:sz w:val="20"/>
          <w:szCs w:val="20"/>
          <w:lang w:val="es-ES" w:eastAsia="en-GB"/>
        </w:rPr>
        <w:t xml:space="preserve"> ilustre </w:t>
      </w:r>
      <w:proofErr w:type="spellStart"/>
      <w:r w:rsidR="005A0836" w:rsidRPr="003207C3">
        <w:rPr>
          <w:rFonts w:ascii="Cambria" w:eastAsia="Times New Roman" w:hAnsi="Cambria" w:cs="Times New Roman"/>
          <w:color w:val="000000" w:themeColor="text1"/>
          <w:sz w:val="20"/>
          <w:szCs w:val="20"/>
          <w:lang w:val="es-ES" w:eastAsia="en-GB"/>
        </w:rPr>
        <w:t>mi</w:t>
      </w:r>
      <w:r w:rsidRPr="003207C3">
        <w:rPr>
          <w:rFonts w:ascii="Cambria" w:eastAsia="Times New Roman" w:hAnsi="Cambria" w:cs="Times New Roman"/>
          <w:color w:val="000000" w:themeColor="text1"/>
          <w:sz w:val="20"/>
          <w:szCs w:val="20"/>
          <w:lang w:val="es-ES" w:eastAsia="en-GB"/>
        </w:rPr>
        <w:t>s</w:t>
      </w:r>
      <w:r w:rsidR="005A0836" w:rsidRPr="003207C3">
        <w:rPr>
          <w:rFonts w:ascii="Cambria" w:eastAsia="Times New Roman" w:hAnsi="Cambria" w:cs="Times New Roman"/>
          <w:color w:val="000000" w:themeColor="text1"/>
          <w:sz w:val="20"/>
          <w:szCs w:val="20"/>
          <w:lang w:val="es-ES" w:eastAsia="en-GB"/>
        </w:rPr>
        <w:t>sion</w:t>
      </w:r>
      <w:r w:rsidRPr="003207C3">
        <w:rPr>
          <w:rFonts w:ascii="Cambria" w:eastAsia="Times New Roman" w:hAnsi="Cambria" w:cs="Times New Roman"/>
          <w:color w:val="000000" w:themeColor="text1"/>
          <w:sz w:val="20"/>
          <w:szCs w:val="20"/>
          <w:lang w:val="es-ES" w:eastAsia="en-GB"/>
        </w:rPr>
        <w:t>ári</w:t>
      </w:r>
      <w:r w:rsidR="00991B92" w:rsidRPr="003207C3">
        <w:rPr>
          <w:rFonts w:ascii="Cambria" w:eastAsia="Times New Roman" w:hAnsi="Cambria" w:cs="Times New Roman"/>
          <w:color w:val="000000" w:themeColor="text1"/>
          <w:sz w:val="20"/>
          <w:szCs w:val="20"/>
          <w:lang w:val="es-ES" w:eastAsia="en-GB"/>
        </w:rPr>
        <w:t>o</w:t>
      </w:r>
      <w:proofErr w:type="spellEnd"/>
      <w:r w:rsidRPr="003207C3">
        <w:rPr>
          <w:rFonts w:ascii="Cambria" w:eastAsia="Times New Roman" w:hAnsi="Cambria" w:cs="Times New Roman"/>
          <w:color w:val="000000" w:themeColor="text1"/>
          <w:sz w:val="20"/>
          <w:szCs w:val="20"/>
          <w:lang w:val="es-ES" w:eastAsia="en-GB"/>
        </w:rPr>
        <w:t xml:space="preserve"> que é o Reverendo Padre </w:t>
      </w:r>
      <w:r w:rsidR="005A0836" w:rsidRPr="003207C3">
        <w:rPr>
          <w:rFonts w:ascii="Cambria" w:eastAsia="Times New Roman" w:hAnsi="Cambria" w:cs="Times New Roman"/>
          <w:color w:val="000000" w:themeColor="text1"/>
          <w:sz w:val="20"/>
          <w:szCs w:val="20"/>
          <w:lang w:val="es-ES" w:eastAsia="en-GB"/>
        </w:rPr>
        <w:t>José </w:t>
      </w:r>
      <w:r w:rsidR="002D6123" w:rsidRPr="003207C3">
        <w:rPr>
          <w:rFonts w:ascii="Cambria" w:eastAsia="Times New Roman" w:hAnsi="Cambria" w:cs="Times New Roman"/>
          <w:color w:val="000000" w:themeColor="text1"/>
          <w:sz w:val="20"/>
          <w:szCs w:val="20"/>
          <w:lang w:val="es-ES" w:eastAsia="en-GB"/>
        </w:rPr>
        <w:t>Carreño,</w:t>
      </w:r>
      <w:r w:rsidR="005A0836" w:rsidRPr="003207C3">
        <w:rPr>
          <w:rFonts w:ascii="Cambria" w:eastAsia="Times New Roman" w:hAnsi="Cambria" w:cs="Times New Roman"/>
          <w:color w:val="000000" w:themeColor="text1"/>
          <w:sz w:val="20"/>
          <w:szCs w:val="20"/>
          <w:lang w:val="es-ES" w:eastAsia="en-GB"/>
        </w:rPr>
        <w:t xml:space="preserve"> fruto d</w:t>
      </w:r>
      <w:r w:rsidRPr="003207C3">
        <w:rPr>
          <w:rFonts w:ascii="Cambria" w:eastAsia="Times New Roman" w:hAnsi="Cambria" w:cs="Times New Roman"/>
          <w:color w:val="000000" w:themeColor="text1"/>
          <w:sz w:val="20"/>
          <w:szCs w:val="20"/>
          <w:lang w:val="es-ES" w:eastAsia="en-GB"/>
        </w:rPr>
        <w:t xml:space="preserve">a </w:t>
      </w:r>
      <w:proofErr w:type="spellStart"/>
      <w:r w:rsidRPr="003207C3">
        <w:rPr>
          <w:rFonts w:ascii="Cambria" w:eastAsia="Times New Roman" w:hAnsi="Cambria" w:cs="Times New Roman"/>
          <w:color w:val="000000" w:themeColor="text1"/>
          <w:sz w:val="20"/>
          <w:szCs w:val="20"/>
          <w:lang w:val="es-ES" w:eastAsia="en-GB"/>
        </w:rPr>
        <w:t>devoção</w:t>
      </w:r>
      <w:proofErr w:type="spellEnd"/>
      <w:r w:rsidRPr="003207C3">
        <w:rPr>
          <w:rFonts w:ascii="Cambria" w:eastAsia="Times New Roman" w:hAnsi="Cambria" w:cs="Times New Roman"/>
          <w:color w:val="000000" w:themeColor="text1"/>
          <w:sz w:val="20"/>
          <w:szCs w:val="20"/>
          <w:lang w:val="es-ES" w:eastAsia="en-GB"/>
        </w:rPr>
        <w:t xml:space="preserve"> </w:t>
      </w:r>
      <w:r w:rsidR="005A0836" w:rsidRPr="003207C3">
        <w:rPr>
          <w:rFonts w:ascii="Cambria" w:eastAsia="Times New Roman" w:hAnsi="Cambria" w:cs="Times New Roman"/>
          <w:color w:val="000000" w:themeColor="text1"/>
          <w:sz w:val="20"/>
          <w:szCs w:val="20"/>
          <w:lang w:val="es-ES" w:eastAsia="en-GB"/>
        </w:rPr>
        <w:t xml:space="preserve">ilimitada </w:t>
      </w:r>
      <w:r w:rsidRPr="003207C3">
        <w:rPr>
          <w:rFonts w:ascii="Cambria" w:eastAsia="Times New Roman" w:hAnsi="Cambria" w:cs="Times New Roman"/>
          <w:color w:val="000000" w:themeColor="text1"/>
          <w:sz w:val="20"/>
          <w:szCs w:val="20"/>
          <w:lang w:val="es-ES" w:eastAsia="en-GB"/>
        </w:rPr>
        <w:t>à</w:t>
      </w:r>
      <w:r w:rsidR="005A0836" w:rsidRPr="003207C3">
        <w:rPr>
          <w:rFonts w:ascii="Cambria" w:eastAsia="Times New Roman" w:hAnsi="Cambria" w:cs="Times New Roman"/>
          <w:color w:val="000000" w:themeColor="text1"/>
          <w:sz w:val="20"/>
          <w:szCs w:val="20"/>
          <w:lang w:val="es-ES" w:eastAsia="en-GB"/>
        </w:rPr>
        <w:t xml:space="preserve"> Santa Causa</w:t>
      </w:r>
      <w:r w:rsidRPr="003207C3">
        <w:rPr>
          <w:rFonts w:ascii="Cambria" w:eastAsia="Times New Roman" w:hAnsi="Cambria" w:cs="Times New Roman"/>
          <w:color w:val="000000" w:themeColor="text1"/>
          <w:sz w:val="20"/>
          <w:szCs w:val="20"/>
          <w:lang w:val="es-ES" w:eastAsia="en-GB"/>
        </w:rPr>
        <w:t xml:space="preserve"> à </w:t>
      </w:r>
      <w:proofErr w:type="spellStart"/>
      <w:r w:rsidRPr="003207C3">
        <w:rPr>
          <w:rFonts w:ascii="Cambria" w:eastAsia="Times New Roman" w:hAnsi="Cambria" w:cs="Times New Roman"/>
          <w:color w:val="000000" w:themeColor="text1"/>
          <w:sz w:val="20"/>
          <w:szCs w:val="20"/>
          <w:lang w:val="es-ES" w:eastAsia="en-GB"/>
        </w:rPr>
        <w:t>qual</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dedicou</w:t>
      </w:r>
      <w:proofErr w:type="spellEnd"/>
      <w:r w:rsidRPr="003207C3">
        <w:rPr>
          <w:rFonts w:ascii="Cambria" w:eastAsia="Times New Roman" w:hAnsi="Cambria" w:cs="Times New Roman"/>
          <w:color w:val="000000" w:themeColor="text1"/>
          <w:sz w:val="20"/>
          <w:szCs w:val="20"/>
          <w:lang w:val="es-ES" w:eastAsia="en-GB"/>
        </w:rPr>
        <w:t xml:space="preserve"> </w:t>
      </w:r>
      <w:proofErr w:type="gramStart"/>
      <w:r w:rsidRPr="003207C3">
        <w:rPr>
          <w:rFonts w:ascii="Cambria" w:eastAsia="Times New Roman" w:hAnsi="Cambria" w:cs="Times New Roman"/>
          <w:color w:val="000000" w:themeColor="text1"/>
          <w:sz w:val="20"/>
          <w:szCs w:val="20"/>
          <w:lang w:val="es-ES" w:eastAsia="en-GB"/>
        </w:rPr>
        <w:t xml:space="preserve">todas </w:t>
      </w:r>
      <w:r w:rsidR="005A0836" w:rsidRPr="003207C3">
        <w:rPr>
          <w:rFonts w:ascii="Cambria" w:eastAsia="Times New Roman" w:hAnsi="Cambria" w:cs="Times New Roman"/>
          <w:color w:val="000000" w:themeColor="text1"/>
          <w:sz w:val="20"/>
          <w:szCs w:val="20"/>
          <w:lang w:val="es-ES" w:eastAsia="en-GB"/>
        </w:rPr>
        <w:t>as</w:t>
      </w:r>
      <w:proofErr w:type="gramEnd"/>
      <w:r w:rsidR="005A0836"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forças</w:t>
      </w:r>
      <w:proofErr w:type="spellEnd"/>
      <w:r w:rsidRPr="003207C3">
        <w:rPr>
          <w:rFonts w:ascii="Cambria" w:eastAsia="Times New Roman" w:hAnsi="Cambria" w:cs="Times New Roman"/>
          <w:color w:val="000000" w:themeColor="text1"/>
          <w:sz w:val="20"/>
          <w:szCs w:val="20"/>
          <w:lang w:val="es-ES" w:eastAsia="en-GB"/>
        </w:rPr>
        <w:t xml:space="preserve"> e a </w:t>
      </w:r>
      <w:proofErr w:type="spellStart"/>
      <w:r w:rsidRPr="003207C3">
        <w:rPr>
          <w:rFonts w:ascii="Cambria" w:eastAsia="Times New Roman" w:hAnsi="Cambria" w:cs="Times New Roman"/>
          <w:color w:val="000000" w:themeColor="text1"/>
          <w:sz w:val="20"/>
          <w:szCs w:val="20"/>
          <w:lang w:val="es-ES" w:eastAsia="en-GB"/>
        </w:rPr>
        <w:t>intelig</w:t>
      </w:r>
      <w:r w:rsidR="00924EE3" w:rsidRPr="003207C3">
        <w:rPr>
          <w:rFonts w:ascii="Cambria" w:eastAsia="Times New Roman" w:hAnsi="Cambria" w:cs="Times New Roman"/>
          <w:color w:val="000000" w:themeColor="text1"/>
          <w:sz w:val="20"/>
          <w:szCs w:val="20"/>
          <w:lang w:val="es-ES" w:eastAsia="en-GB"/>
        </w:rPr>
        <w:t>ê</w:t>
      </w:r>
      <w:r w:rsidRPr="003207C3">
        <w:rPr>
          <w:rFonts w:ascii="Cambria" w:eastAsia="Times New Roman" w:hAnsi="Cambria" w:cs="Times New Roman"/>
          <w:color w:val="000000" w:themeColor="text1"/>
          <w:sz w:val="20"/>
          <w:szCs w:val="20"/>
          <w:lang w:val="es-ES" w:eastAsia="en-GB"/>
        </w:rPr>
        <w:t>ncia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que Deus o </w:t>
      </w:r>
      <w:proofErr w:type="spellStart"/>
      <w:r w:rsidRPr="003207C3">
        <w:rPr>
          <w:rFonts w:ascii="Cambria" w:eastAsia="Times New Roman" w:hAnsi="Cambria" w:cs="Times New Roman"/>
          <w:color w:val="000000" w:themeColor="text1"/>
          <w:sz w:val="20"/>
          <w:szCs w:val="20"/>
          <w:lang w:val="es-ES" w:eastAsia="en-GB"/>
        </w:rPr>
        <w:t>abençoou</w:t>
      </w:r>
      <w:proofErr w:type="spellEnd"/>
      <w:r w:rsidRPr="003207C3">
        <w:rPr>
          <w:rFonts w:ascii="Cambria" w:eastAsia="Times New Roman" w:hAnsi="Cambria" w:cs="Times New Roman"/>
          <w:color w:val="000000" w:themeColor="text1"/>
          <w:sz w:val="20"/>
          <w:szCs w:val="20"/>
          <w:lang w:val="es-ES" w:eastAsia="en-GB"/>
        </w:rPr>
        <w:t>.</w:t>
      </w:r>
    </w:p>
    <w:p w14:paraId="1A9D75C8"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25BC3766" w14:textId="0DBE9921" w:rsidR="005A0836" w:rsidRPr="003207C3" w:rsidRDefault="00A07399"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Rico </w:t>
      </w:r>
      <w:proofErr w:type="spellStart"/>
      <w:r w:rsidRPr="003207C3">
        <w:rPr>
          <w:rFonts w:ascii="Cambria" w:eastAsia="Times New Roman" w:hAnsi="Cambria" w:cs="Times New Roman"/>
          <w:color w:val="000000" w:themeColor="text1"/>
          <w:sz w:val="22"/>
          <w:szCs w:val="22"/>
          <w:lang w:val="es-ES" w:eastAsia="en-GB"/>
        </w:rPr>
        <w:t>tamb</w:t>
      </w:r>
      <w:r w:rsidR="005A0836" w:rsidRPr="003207C3">
        <w:rPr>
          <w:rFonts w:ascii="Cambria" w:eastAsia="Times New Roman" w:hAnsi="Cambria" w:cs="Times New Roman"/>
          <w:color w:val="000000" w:themeColor="text1"/>
          <w:sz w:val="22"/>
          <w:szCs w:val="22"/>
          <w:lang w:val="es-ES" w:eastAsia="en-GB"/>
        </w:rPr>
        <w:t>é</w:t>
      </w:r>
      <w:r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informa de </w:t>
      </w:r>
      <w:proofErr w:type="spellStart"/>
      <w:r w:rsidR="005A0836" w:rsidRPr="003207C3">
        <w:rPr>
          <w:rFonts w:ascii="Cambria" w:eastAsia="Times New Roman" w:hAnsi="Cambria" w:cs="Times New Roman"/>
          <w:color w:val="000000" w:themeColor="text1"/>
          <w:sz w:val="22"/>
          <w:szCs w:val="22"/>
          <w:lang w:val="es-ES" w:eastAsia="en-GB"/>
        </w:rPr>
        <w:t>u</w:t>
      </w:r>
      <w:r w:rsidRPr="003207C3">
        <w:rPr>
          <w:rFonts w:ascii="Cambria" w:eastAsia="Times New Roman" w:hAnsi="Cambria" w:cs="Times New Roman"/>
          <w:color w:val="000000" w:themeColor="text1"/>
          <w:sz w:val="22"/>
          <w:szCs w:val="22"/>
          <w:lang w:val="es-ES" w:eastAsia="en-GB"/>
        </w:rPr>
        <w:t>ma</w:t>
      </w:r>
      <w:proofErr w:type="spellEnd"/>
      <w:r w:rsidRPr="003207C3">
        <w:rPr>
          <w:rFonts w:ascii="Cambria" w:eastAsia="Times New Roman" w:hAnsi="Cambria" w:cs="Times New Roman"/>
          <w:color w:val="000000" w:themeColor="text1"/>
          <w:sz w:val="22"/>
          <w:szCs w:val="22"/>
          <w:lang w:val="es-ES" w:eastAsia="en-GB"/>
        </w:rPr>
        <w:t xml:space="preserve"> excelente </w:t>
      </w:r>
      <w:proofErr w:type="spellStart"/>
      <w:r w:rsidRPr="003207C3">
        <w:rPr>
          <w:rFonts w:ascii="Cambria" w:eastAsia="Times New Roman" w:hAnsi="Cambria" w:cs="Times New Roman"/>
          <w:color w:val="000000" w:themeColor="text1"/>
          <w:sz w:val="22"/>
          <w:szCs w:val="22"/>
          <w:lang w:val="es-ES" w:eastAsia="en-GB"/>
        </w:rPr>
        <w:t>homenagem</w:t>
      </w:r>
      <w:proofErr w:type="spellEnd"/>
      <w:r w:rsidR="005A0836" w:rsidRPr="003207C3">
        <w:rPr>
          <w:rFonts w:ascii="Cambria" w:eastAsia="Times New Roman" w:hAnsi="Cambria" w:cs="Times New Roman"/>
          <w:color w:val="000000" w:themeColor="text1"/>
          <w:sz w:val="22"/>
          <w:szCs w:val="22"/>
          <w:lang w:val="es-ES" w:eastAsia="en-GB"/>
        </w:rPr>
        <w:t> "dos </w:t>
      </w:r>
      <w:proofErr w:type="spellStart"/>
      <w:r w:rsidRPr="003207C3">
        <w:rPr>
          <w:rFonts w:ascii="Cambria" w:eastAsia="Times New Roman" w:hAnsi="Cambria" w:cs="Times New Roman"/>
          <w:color w:val="000000" w:themeColor="text1"/>
          <w:sz w:val="22"/>
          <w:szCs w:val="22"/>
          <w:lang w:val="es-ES" w:eastAsia="en-GB"/>
        </w:rPr>
        <w:t>irmãos</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portugueses", que </w:t>
      </w:r>
      <w:proofErr w:type="spellStart"/>
      <w:r w:rsidR="005A0836" w:rsidRPr="003207C3">
        <w:rPr>
          <w:rFonts w:ascii="Cambria" w:eastAsia="Times New Roman" w:hAnsi="Cambria" w:cs="Times New Roman"/>
          <w:color w:val="000000" w:themeColor="text1"/>
          <w:sz w:val="22"/>
          <w:szCs w:val="22"/>
          <w:lang w:val="es-ES" w:eastAsia="en-GB"/>
        </w:rPr>
        <w:t>a</w:t>
      </w:r>
      <w:r w:rsidR="00924EE3" w:rsidRPr="003207C3">
        <w:rPr>
          <w:rFonts w:ascii="Cambria" w:eastAsia="Times New Roman" w:hAnsi="Cambria" w:cs="Times New Roman"/>
          <w:color w:val="000000" w:themeColor="text1"/>
          <w:sz w:val="22"/>
          <w:szCs w:val="22"/>
          <w:lang w:val="es-ES" w:eastAsia="en-GB"/>
        </w:rPr>
        <w:t>g</w:t>
      </w:r>
      <w:r w:rsidR="005A0836" w:rsidRPr="003207C3">
        <w:rPr>
          <w:rFonts w:ascii="Cambria" w:eastAsia="Times New Roman" w:hAnsi="Cambria" w:cs="Times New Roman"/>
          <w:color w:val="000000" w:themeColor="text1"/>
          <w:sz w:val="22"/>
          <w:szCs w:val="22"/>
          <w:lang w:val="es-ES" w:eastAsia="en-GB"/>
        </w:rPr>
        <w:t>ora</w:t>
      </w:r>
      <w:proofErr w:type="spellEnd"/>
      <w:r w:rsidR="005A0836" w:rsidRPr="003207C3">
        <w:rPr>
          <w:rFonts w:ascii="Cambria" w:eastAsia="Times New Roman" w:hAnsi="Cambria" w:cs="Times New Roman"/>
          <w:color w:val="000000" w:themeColor="text1"/>
          <w:sz w:val="22"/>
          <w:szCs w:val="22"/>
          <w:lang w:val="es-ES" w:eastAsia="en-GB"/>
        </w:rPr>
        <w:t xml:space="preserve"> sabemos </w:t>
      </w:r>
      <w:r w:rsidR="00924EE3" w:rsidRPr="003207C3">
        <w:rPr>
          <w:rFonts w:ascii="Cambria" w:eastAsia="Times New Roman" w:hAnsi="Cambria" w:cs="Times New Roman"/>
          <w:color w:val="000000" w:themeColor="text1"/>
          <w:sz w:val="22"/>
          <w:szCs w:val="22"/>
          <w:lang w:val="es-ES" w:eastAsia="en-GB"/>
        </w:rPr>
        <w:t xml:space="preserve">ter sido </w:t>
      </w:r>
      <w:r w:rsidRPr="003207C3">
        <w:rPr>
          <w:rFonts w:ascii="Cambria" w:eastAsia="Times New Roman" w:hAnsi="Cambria" w:cs="Times New Roman"/>
          <w:color w:val="000000" w:themeColor="text1"/>
          <w:sz w:val="22"/>
          <w:szCs w:val="22"/>
          <w:lang w:val="es-ES" w:eastAsia="en-GB"/>
        </w:rPr>
        <w:t xml:space="preserve">escrita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Lisboa </w:t>
      </w:r>
      <w:proofErr w:type="spellStart"/>
      <w:r w:rsidR="00924EE3" w:rsidRPr="003207C3">
        <w:rPr>
          <w:rFonts w:ascii="Cambria" w:eastAsia="Times New Roman" w:hAnsi="Cambria" w:cs="Times New Roman"/>
          <w:color w:val="000000" w:themeColor="text1"/>
          <w:sz w:val="22"/>
          <w:szCs w:val="22"/>
          <w:lang w:val="es-ES" w:eastAsia="en-GB"/>
        </w:rPr>
        <w:t>após</w:t>
      </w:r>
      <w:proofErr w:type="spellEnd"/>
      <w:r w:rsidR="00924EE3"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a </w:t>
      </w:r>
      <w:proofErr w:type="spellStart"/>
      <w:r w:rsidR="00991B92" w:rsidRPr="003207C3">
        <w:rPr>
          <w:rFonts w:ascii="Cambria" w:eastAsia="Times New Roman" w:hAnsi="Cambria" w:cs="Times New Roman"/>
          <w:color w:val="000000" w:themeColor="text1"/>
          <w:sz w:val="22"/>
          <w:szCs w:val="22"/>
          <w:lang w:val="es-ES" w:eastAsia="en-GB"/>
        </w:rPr>
        <w:t>m</w:t>
      </w:r>
      <w:r w:rsidRPr="003207C3">
        <w:rPr>
          <w:rFonts w:ascii="Cambria" w:eastAsia="Times New Roman" w:hAnsi="Cambria" w:cs="Times New Roman"/>
          <w:color w:val="000000" w:themeColor="text1"/>
          <w:sz w:val="22"/>
          <w:szCs w:val="22"/>
          <w:lang w:val="es-ES" w:eastAsia="en-GB"/>
        </w:rPr>
        <w:t>orte</w:t>
      </w:r>
      <w:proofErr w:type="spellEnd"/>
      <w:r w:rsidRPr="003207C3">
        <w:rPr>
          <w:rFonts w:ascii="Cambria" w:eastAsia="Times New Roman" w:hAnsi="Cambria" w:cs="Times New Roman"/>
          <w:color w:val="000000" w:themeColor="text1"/>
          <w:sz w:val="22"/>
          <w:szCs w:val="22"/>
          <w:lang w:val="es-ES" w:eastAsia="en-GB"/>
        </w:rPr>
        <w:t xml:space="preserve"> de Carreño: </w:t>
      </w:r>
    </w:p>
    <w:p w14:paraId="40A6114E"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3DF2C197" w14:textId="69871E24" w:rsidR="005A0836" w:rsidRPr="003207C3" w:rsidRDefault="00EF05B1" w:rsidP="00D93057">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O</w:t>
      </w:r>
      <w:r w:rsidR="005A0836" w:rsidRPr="003207C3">
        <w:rPr>
          <w:rFonts w:ascii="Cambria" w:eastAsia="Times New Roman" w:hAnsi="Cambria" w:cs="Times New Roman"/>
          <w:color w:val="000000" w:themeColor="text1"/>
          <w:sz w:val="20"/>
          <w:szCs w:val="20"/>
          <w:lang w:val="es-ES" w:eastAsia="en-GB"/>
        </w:rPr>
        <w:t xml:space="preserve"> </w:t>
      </w:r>
      <w:r w:rsidR="00D93057" w:rsidRPr="003207C3">
        <w:rPr>
          <w:rFonts w:ascii="Cambria" w:eastAsia="Times New Roman" w:hAnsi="Cambria" w:cs="Times New Roman"/>
          <w:color w:val="000000" w:themeColor="text1"/>
          <w:sz w:val="20"/>
          <w:szCs w:val="20"/>
          <w:lang w:val="es-ES" w:eastAsia="en-GB"/>
        </w:rPr>
        <w:t>arranque d</w:t>
      </w:r>
      <w:r w:rsidRPr="003207C3">
        <w:rPr>
          <w:rFonts w:ascii="Cambria" w:eastAsia="Times New Roman" w:hAnsi="Cambria" w:cs="Times New Roman"/>
          <w:color w:val="000000" w:themeColor="text1"/>
          <w:sz w:val="20"/>
          <w:szCs w:val="20"/>
          <w:lang w:val="es-ES" w:eastAsia="en-GB"/>
        </w:rPr>
        <w:t>o</w:t>
      </w:r>
      <w:r w:rsidR="00D93057"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Orató</w:t>
      </w:r>
      <w:r w:rsidR="005A0836" w:rsidRPr="003207C3">
        <w:rPr>
          <w:rFonts w:ascii="Cambria" w:eastAsia="Times New Roman" w:hAnsi="Cambria" w:cs="Times New Roman"/>
          <w:color w:val="000000" w:themeColor="text1"/>
          <w:sz w:val="20"/>
          <w:szCs w:val="20"/>
          <w:lang w:val="es-ES" w:eastAsia="en-GB"/>
        </w:rPr>
        <w:t>rio</w:t>
      </w:r>
      <w:proofErr w:type="spellEnd"/>
      <w:r w:rsidR="005A0836" w:rsidRPr="003207C3">
        <w:rPr>
          <w:rFonts w:ascii="Cambria" w:eastAsia="Times New Roman" w:hAnsi="Cambria" w:cs="Times New Roman"/>
          <w:color w:val="000000" w:themeColor="text1"/>
          <w:sz w:val="20"/>
          <w:szCs w:val="20"/>
          <w:lang w:val="es-ES" w:eastAsia="en-GB"/>
        </w:rPr>
        <w:t xml:space="preserve"> </w:t>
      </w:r>
      <w:r w:rsidR="00D93057" w:rsidRPr="003207C3">
        <w:rPr>
          <w:rFonts w:ascii="Cambria" w:eastAsia="Times New Roman" w:hAnsi="Cambria" w:cs="Times New Roman"/>
          <w:color w:val="000000" w:themeColor="text1"/>
          <w:sz w:val="20"/>
          <w:szCs w:val="20"/>
          <w:lang w:val="es-ES" w:eastAsia="en-GB"/>
        </w:rPr>
        <w:t>de</w:t>
      </w:r>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Panjim</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co</w:t>
      </w:r>
      <w:r w:rsidRPr="003207C3">
        <w:rPr>
          <w:rFonts w:ascii="Cambria" w:eastAsia="Times New Roman" w:hAnsi="Cambria" w:cs="Times New Roman"/>
          <w:color w:val="000000" w:themeColor="text1"/>
          <w:sz w:val="20"/>
          <w:szCs w:val="20"/>
          <w:lang w:val="es-ES" w:eastAsia="en-GB"/>
        </w:rPr>
        <w:t>m</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Liceu</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D93057" w:rsidRPr="003207C3">
        <w:rPr>
          <w:rFonts w:ascii="Cambria" w:eastAsia="Times New Roman" w:hAnsi="Cambria" w:cs="Times New Roman"/>
          <w:color w:val="000000" w:themeColor="text1"/>
          <w:sz w:val="20"/>
          <w:szCs w:val="20"/>
          <w:lang w:val="es-ES" w:eastAsia="en-GB"/>
        </w:rPr>
        <w:t>E</w:t>
      </w:r>
      <w:r w:rsidR="005A0836" w:rsidRPr="003207C3">
        <w:rPr>
          <w:rFonts w:ascii="Cambria" w:eastAsia="Times New Roman" w:hAnsi="Cambria" w:cs="Times New Roman"/>
          <w:color w:val="000000" w:themeColor="text1"/>
          <w:sz w:val="20"/>
          <w:szCs w:val="20"/>
          <w:lang w:val="es-ES" w:eastAsia="en-GB"/>
        </w:rPr>
        <w:t>sc</w:t>
      </w:r>
      <w:r w:rsidRPr="003207C3">
        <w:rPr>
          <w:rFonts w:ascii="Cambria" w:eastAsia="Times New Roman" w:hAnsi="Cambria" w:cs="Times New Roman"/>
          <w:color w:val="000000" w:themeColor="text1"/>
          <w:sz w:val="20"/>
          <w:szCs w:val="20"/>
          <w:lang w:val="es-ES" w:eastAsia="en-GB"/>
        </w:rPr>
        <w:t>o</w:t>
      </w:r>
      <w:r w:rsidR="005A0836" w:rsidRPr="003207C3">
        <w:rPr>
          <w:rFonts w:ascii="Cambria" w:eastAsia="Times New Roman" w:hAnsi="Cambria" w:cs="Times New Roman"/>
          <w:color w:val="000000" w:themeColor="text1"/>
          <w:sz w:val="20"/>
          <w:szCs w:val="20"/>
          <w:lang w:val="es-ES" w:eastAsia="en-GB"/>
        </w:rPr>
        <w:t>la</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D93057" w:rsidRPr="003207C3">
        <w:rPr>
          <w:rFonts w:ascii="Cambria" w:eastAsia="Times New Roman" w:hAnsi="Cambria" w:cs="Times New Roman"/>
          <w:color w:val="000000" w:themeColor="text1"/>
          <w:sz w:val="20"/>
          <w:szCs w:val="20"/>
          <w:lang w:val="es-ES" w:eastAsia="en-GB"/>
        </w:rPr>
        <w:t>Prof</w:t>
      </w:r>
      <w:r w:rsidRPr="003207C3">
        <w:rPr>
          <w:rFonts w:ascii="Cambria" w:eastAsia="Times New Roman" w:hAnsi="Cambria" w:cs="Times New Roman"/>
          <w:color w:val="000000" w:themeColor="text1"/>
          <w:sz w:val="20"/>
          <w:szCs w:val="20"/>
          <w:lang w:val="es-ES" w:eastAsia="en-GB"/>
        </w:rPr>
        <w:t>is</w:t>
      </w:r>
      <w:r w:rsidR="00D93057" w:rsidRPr="003207C3">
        <w:rPr>
          <w:rFonts w:ascii="Cambria" w:eastAsia="Times New Roman" w:hAnsi="Cambria" w:cs="Times New Roman"/>
          <w:color w:val="000000" w:themeColor="text1"/>
          <w:sz w:val="20"/>
          <w:szCs w:val="20"/>
          <w:lang w:val="es-ES" w:eastAsia="en-GB"/>
        </w:rPr>
        <w:t>sional</w:t>
      </w:r>
      <w:proofErr w:type="spellEnd"/>
      <w:r w:rsidR="005A0836" w:rsidRPr="003207C3">
        <w:rPr>
          <w:rFonts w:ascii="Cambria" w:eastAsia="Times New Roman" w:hAnsi="Cambria" w:cs="Times New Roman"/>
          <w:color w:val="000000" w:themeColor="text1"/>
          <w:sz w:val="20"/>
          <w:szCs w:val="20"/>
          <w:lang w:val="es-ES" w:eastAsia="en-GB"/>
        </w:rPr>
        <w:t xml:space="preserve">, </w:t>
      </w:r>
      <w:r w:rsidR="00D93057" w:rsidRPr="003207C3">
        <w:rPr>
          <w:rFonts w:ascii="Cambria" w:eastAsia="Times New Roman" w:hAnsi="Cambria" w:cs="Times New Roman"/>
          <w:color w:val="000000" w:themeColor="text1"/>
          <w:sz w:val="20"/>
          <w:szCs w:val="20"/>
          <w:lang w:val="es-ES" w:eastAsia="en-GB"/>
        </w:rPr>
        <w:t>C</w:t>
      </w:r>
      <w:r w:rsidR="005A0836" w:rsidRPr="003207C3">
        <w:rPr>
          <w:rFonts w:ascii="Cambria" w:eastAsia="Times New Roman" w:hAnsi="Cambria" w:cs="Times New Roman"/>
          <w:color w:val="000000" w:themeColor="text1"/>
          <w:sz w:val="20"/>
          <w:szCs w:val="20"/>
          <w:lang w:val="es-ES" w:eastAsia="en-GB"/>
        </w:rPr>
        <w:t xml:space="preserve">entro </w:t>
      </w:r>
      <w:r w:rsidR="00D93057" w:rsidRPr="003207C3">
        <w:rPr>
          <w:rFonts w:ascii="Cambria" w:eastAsia="Times New Roman" w:hAnsi="Cambria" w:cs="Times New Roman"/>
          <w:color w:val="000000" w:themeColor="text1"/>
          <w:sz w:val="20"/>
          <w:szCs w:val="20"/>
          <w:lang w:val="es-ES" w:eastAsia="en-GB"/>
        </w:rPr>
        <w:t>J</w:t>
      </w:r>
      <w:r w:rsidR="005A0836" w:rsidRPr="003207C3">
        <w:rPr>
          <w:rFonts w:ascii="Cambria" w:eastAsia="Times New Roman" w:hAnsi="Cambria" w:cs="Times New Roman"/>
          <w:color w:val="000000" w:themeColor="text1"/>
          <w:sz w:val="20"/>
          <w:szCs w:val="20"/>
          <w:lang w:val="es-ES" w:eastAsia="en-GB"/>
        </w:rPr>
        <w:t>uvenil</w:t>
      </w:r>
      <w:r w:rsidRPr="003207C3">
        <w:rPr>
          <w:rFonts w:ascii="Cambria" w:eastAsia="Times New Roman" w:hAnsi="Cambria" w:cs="Times New Roman"/>
          <w:color w:val="000000" w:themeColor="text1"/>
          <w:sz w:val="20"/>
          <w:szCs w:val="20"/>
          <w:lang w:val="es-ES" w:eastAsia="en-GB"/>
        </w:rPr>
        <w:t xml:space="preserve">, à </w:t>
      </w:r>
      <w:r w:rsidR="00D93057" w:rsidRPr="003207C3">
        <w:rPr>
          <w:rFonts w:ascii="Cambria" w:eastAsia="Times New Roman" w:hAnsi="Cambria" w:cs="Times New Roman"/>
          <w:color w:val="000000" w:themeColor="text1"/>
          <w:sz w:val="20"/>
          <w:szCs w:val="20"/>
          <w:lang w:val="es-ES" w:eastAsia="en-GB"/>
        </w:rPr>
        <w:t>parte de</w:t>
      </w:r>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o</w:t>
      </w:r>
      <w:r w:rsidRPr="003207C3">
        <w:rPr>
          <w:rFonts w:ascii="Cambria" w:eastAsia="Times New Roman" w:hAnsi="Cambria" w:cs="Times New Roman"/>
          <w:color w:val="000000" w:themeColor="text1"/>
          <w:sz w:val="20"/>
          <w:szCs w:val="20"/>
          <w:lang w:val="es-ES" w:eastAsia="en-GB"/>
        </w:rPr>
        <w:t>u</w:t>
      </w:r>
      <w:r w:rsidR="005A0836" w:rsidRPr="003207C3">
        <w:rPr>
          <w:rFonts w:ascii="Cambria" w:eastAsia="Times New Roman" w:hAnsi="Cambria" w:cs="Times New Roman"/>
          <w:color w:val="000000" w:themeColor="text1"/>
          <w:sz w:val="20"/>
          <w:szCs w:val="20"/>
          <w:lang w:val="es-ES" w:eastAsia="en-GB"/>
        </w:rPr>
        <w:t>tros</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Orat</w:t>
      </w:r>
      <w:r w:rsidRPr="003207C3">
        <w:rPr>
          <w:rFonts w:ascii="Cambria" w:eastAsia="Times New Roman" w:hAnsi="Cambria" w:cs="Times New Roman"/>
          <w:color w:val="000000" w:themeColor="text1"/>
          <w:sz w:val="20"/>
          <w:szCs w:val="20"/>
          <w:lang w:val="es-ES" w:eastAsia="en-GB"/>
        </w:rPr>
        <w:t>ó</w:t>
      </w:r>
      <w:r w:rsidR="005A0836" w:rsidRPr="003207C3">
        <w:rPr>
          <w:rFonts w:ascii="Cambria" w:eastAsia="Times New Roman" w:hAnsi="Cambria" w:cs="Times New Roman"/>
          <w:color w:val="000000" w:themeColor="text1"/>
          <w:sz w:val="20"/>
          <w:szCs w:val="20"/>
          <w:lang w:val="es-ES" w:eastAsia="en-GB"/>
        </w:rPr>
        <w:t>rios</w:t>
      </w:r>
      <w:proofErr w:type="spellEnd"/>
      <w:r w:rsidR="005A0836" w:rsidRPr="003207C3">
        <w:rPr>
          <w:rFonts w:ascii="Cambria" w:eastAsia="Times New Roman" w:hAnsi="Cambria" w:cs="Times New Roman"/>
          <w:color w:val="000000" w:themeColor="text1"/>
          <w:sz w:val="20"/>
          <w:szCs w:val="20"/>
          <w:lang w:val="es-ES" w:eastAsia="en-GB"/>
        </w:rPr>
        <w:t>; </w:t>
      </w:r>
      <w:r w:rsidRPr="003207C3">
        <w:rPr>
          <w:rFonts w:ascii="Cambria" w:eastAsia="Times New Roman" w:hAnsi="Cambria" w:cs="Times New Roman"/>
          <w:color w:val="000000" w:themeColor="text1"/>
          <w:sz w:val="20"/>
          <w:szCs w:val="20"/>
          <w:lang w:val="es-ES" w:eastAsia="en-GB"/>
        </w:rPr>
        <w:t xml:space="preserve">o </w:t>
      </w:r>
      <w:proofErr w:type="spellStart"/>
      <w:r w:rsidRPr="003207C3">
        <w:rPr>
          <w:rFonts w:ascii="Cambria" w:eastAsia="Times New Roman" w:hAnsi="Cambria" w:cs="Times New Roman"/>
          <w:color w:val="000000" w:themeColor="text1"/>
          <w:sz w:val="20"/>
          <w:szCs w:val="20"/>
          <w:lang w:val="es-ES" w:eastAsia="en-GB"/>
        </w:rPr>
        <w:t>começo</w:t>
      </w:r>
      <w:proofErr w:type="spellEnd"/>
      <w:r w:rsidRPr="003207C3">
        <w:rPr>
          <w:rFonts w:ascii="Cambria" w:eastAsia="Times New Roman" w:hAnsi="Cambria" w:cs="Times New Roman"/>
          <w:color w:val="000000" w:themeColor="text1"/>
          <w:sz w:val="20"/>
          <w:szCs w:val="20"/>
          <w:lang w:val="es-ES" w:eastAsia="en-GB"/>
        </w:rPr>
        <w:t xml:space="preserve"> do </w:t>
      </w:r>
      <w:proofErr w:type="spellStart"/>
      <w:r w:rsidRPr="003207C3">
        <w:rPr>
          <w:rFonts w:ascii="Cambria" w:eastAsia="Times New Roman" w:hAnsi="Cambria" w:cs="Times New Roman"/>
          <w:color w:val="000000" w:themeColor="text1"/>
          <w:sz w:val="20"/>
          <w:szCs w:val="20"/>
          <w:lang w:val="es-ES" w:eastAsia="en-GB"/>
        </w:rPr>
        <w:t>Aspirantado</w:t>
      </w:r>
      <w:proofErr w:type="spellEnd"/>
      <w:r w:rsidRPr="003207C3">
        <w:rPr>
          <w:rFonts w:ascii="Cambria" w:eastAsia="Times New Roman" w:hAnsi="Cambria" w:cs="Times New Roman"/>
          <w:color w:val="000000" w:themeColor="text1"/>
          <w:sz w:val="20"/>
          <w:szCs w:val="20"/>
          <w:lang w:val="es-ES" w:eastAsia="en-GB"/>
        </w:rPr>
        <w:t xml:space="preserve"> anexo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internato</w:t>
      </w:r>
      <w:proofErr w:type="spellEnd"/>
      <w:r w:rsidRPr="003207C3">
        <w:rPr>
          <w:rFonts w:ascii="Cambria" w:eastAsia="Times New Roman" w:hAnsi="Cambria" w:cs="Times New Roman"/>
          <w:color w:val="000000" w:themeColor="text1"/>
          <w:sz w:val="20"/>
          <w:szCs w:val="20"/>
          <w:lang w:val="es-ES" w:eastAsia="en-GB"/>
        </w:rPr>
        <w:t xml:space="preserve"> para os </w:t>
      </w:r>
      <w:proofErr w:type="spellStart"/>
      <w:r w:rsidRPr="003207C3">
        <w:rPr>
          <w:rFonts w:ascii="Cambria" w:eastAsia="Times New Roman" w:hAnsi="Cambria" w:cs="Times New Roman"/>
          <w:color w:val="000000" w:themeColor="text1"/>
          <w:sz w:val="20"/>
          <w:szCs w:val="20"/>
          <w:lang w:val="es-ES" w:eastAsia="en-GB"/>
        </w:rPr>
        <w:t>rapazes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mais</w:t>
      </w:r>
      <w:proofErr w:type="spellEnd"/>
      <w:r w:rsidRPr="003207C3">
        <w:rPr>
          <w:rFonts w:ascii="Cambria" w:eastAsia="Times New Roman" w:hAnsi="Cambria" w:cs="Times New Roman"/>
          <w:color w:val="000000" w:themeColor="text1"/>
          <w:sz w:val="20"/>
          <w:szCs w:val="20"/>
          <w:lang w:val="es-ES" w:eastAsia="en-GB"/>
        </w:rPr>
        <w:t xml:space="preserve"> abandonados; o incremento da </w:t>
      </w:r>
      <w:proofErr w:type="spellStart"/>
      <w:r w:rsidRPr="003207C3">
        <w:rPr>
          <w:rFonts w:ascii="Cambria" w:eastAsia="Times New Roman" w:hAnsi="Cambria" w:cs="Times New Roman"/>
          <w:color w:val="000000" w:themeColor="text1"/>
          <w:sz w:val="20"/>
          <w:szCs w:val="20"/>
          <w:lang w:val="es-ES" w:eastAsia="en-GB"/>
        </w:rPr>
        <w:t>devoção</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Maria</w:t>
      </w:r>
      <w:proofErr w:type="spellEnd"/>
      <w:r w:rsidRPr="003207C3">
        <w:rPr>
          <w:rFonts w:ascii="Cambria" w:eastAsia="Times New Roman" w:hAnsi="Cambria" w:cs="Times New Roman"/>
          <w:color w:val="000000" w:themeColor="text1"/>
          <w:sz w:val="20"/>
          <w:szCs w:val="20"/>
          <w:lang w:val="es-ES" w:eastAsia="en-GB"/>
        </w:rPr>
        <w:t xml:space="preserve"> Auxiliadora e a </w:t>
      </w:r>
      <w:proofErr w:type="spellStart"/>
      <w:r w:rsidRPr="003207C3">
        <w:rPr>
          <w:rFonts w:ascii="Cambria" w:eastAsia="Times New Roman" w:hAnsi="Cambria" w:cs="Times New Roman"/>
          <w:color w:val="000000" w:themeColor="text1"/>
          <w:sz w:val="20"/>
          <w:szCs w:val="20"/>
          <w:lang w:val="es-ES" w:eastAsia="en-GB"/>
        </w:rPr>
        <w:t>Dom</w:t>
      </w:r>
      <w:proofErr w:type="spellEnd"/>
      <w:r w:rsidRPr="003207C3">
        <w:rPr>
          <w:rFonts w:ascii="Cambria" w:eastAsia="Times New Roman" w:hAnsi="Cambria" w:cs="Times New Roman"/>
          <w:color w:val="000000" w:themeColor="text1"/>
          <w:sz w:val="20"/>
          <w:szCs w:val="20"/>
          <w:lang w:val="es-ES" w:eastAsia="en-GB"/>
        </w:rPr>
        <w:t xml:space="preserve"> Bosco, a </w:t>
      </w:r>
      <w:proofErr w:type="spellStart"/>
      <w:r w:rsidRPr="003207C3">
        <w:rPr>
          <w:rFonts w:ascii="Cambria" w:eastAsia="Times New Roman" w:hAnsi="Cambria" w:cs="Times New Roman"/>
          <w:color w:val="000000" w:themeColor="text1"/>
          <w:sz w:val="20"/>
          <w:szCs w:val="20"/>
          <w:lang w:val="es-ES" w:eastAsia="en-GB"/>
        </w:rPr>
        <w:t>colaboração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o clero local e o </w:t>
      </w:r>
      <w:proofErr w:type="spellStart"/>
      <w:r w:rsidRPr="003207C3">
        <w:rPr>
          <w:rFonts w:ascii="Cambria" w:eastAsia="Times New Roman" w:hAnsi="Cambria" w:cs="Times New Roman"/>
          <w:color w:val="000000" w:themeColor="text1"/>
          <w:sz w:val="20"/>
          <w:szCs w:val="20"/>
          <w:lang w:val="es-ES" w:eastAsia="en-GB"/>
        </w:rPr>
        <w:t>prestígio</w:t>
      </w:r>
      <w:proofErr w:type="spellEnd"/>
      <w:r w:rsidRPr="003207C3">
        <w:rPr>
          <w:rFonts w:ascii="Cambria" w:eastAsia="Times New Roman" w:hAnsi="Cambria" w:cs="Times New Roman"/>
          <w:color w:val="000000" w:themeColor="text1"/>
          <w:sz w:val="20"/>
          <w:szCs w:val="20"/>
          <w:lang w:val="es-ES" w:eastAsia="en-GB"/>
        </w:rPr>
        <w:t xml:space="preserve"> salesiano </w:t>
      </w:r>
      <w:proofErr w:type="spellStart"/>
      <w:r w:rsidRPr="003207C3">
        <w:rPr>
          <w:rFonts w:ascii="Cambria" w:eastAsia="Times New Roman" w:hAnsi="Cambria" w:cs="Times New Roman"/>
          <w:color w:val="000000" w:themeColor="text1"/>
          <w:sz w:val="20"/>
          <w:szCs w:val="20"/>
          <w:lang w:val="es-ES" w:eastAsia="en-GB"/>
        </w:rPr>
        <w:t>alcançado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provas</w:t>
      </w:r>
      <w:proofErr w:type="spellEnd"/>
      <w:r w:rsidRPr="003207C3">
        <w:rPr>
          <w:rFonts w:ascii="Cambria" w:eastAsia="Times New Roman" w:hAnsi="Cambria" w:cs="Times New Roman"/>
          <w:color w:val="000000" w:themeColor="text1"/>
          <w:sz w:val="20"/>
          <w:szCs w:val="20"/>
          <w:lang w:val="es-ES" w:eastAsia="en-GB"/>
        </w:rPr>
        <w:t xml:space="preserve"> evidentes do valor do </w:t>
      </w:r>
      <w:proofErr w:type="spellStart"/>
      <w:r w:rsidRPr="003207C3">
        <w:rPr>
          <w:rFonts w:ascii="Cambria" w:eastAsia="Times New Roman" w:hAnsi="Cambria" w:cs="Times New Roman"/>
          <w:color w:val="000000" w:themeColor="text1"/>
          <w:sz w:val="20"/>
          <w:szCs w:val="20"/>
          <w:lang w:val="es-ES" w:eastAsia="en-GB"/>
        </w:rPr>
        <w:t>inolvidável</w:t>
      </w:r>
      <w:proofErr w:type="spellEnd"/>
      <w:r w:rsidRPr="003207C3">
        <w:rPr>
          <w:rFonts w:ascii="Cambria" w:eastAsia="Times New Roman" w:hAnsi="Cambria" w:cs="Times New Roman"/>
          <w:color w:val="000000" w:themeColor="text1"/>
          <w:sz w:val="20"/>
          <w:szCs w:val="20"/>
          <w:lang w:val="es-ES" w:eastAsia="en-GB"/>
        </w:rPr>
        <w:t xml:space="preserve"> Padre Carreño. Para os </w:t>
      </w:r>
      <w:proofErr w:type="spellStart"/>
      <w:r w:rsidRPr="003207C3">
        <w:rPr>
          <w:rFonts w:ascii="Cambria" w:eastAsia="Times New Roman" w:hAnsi="Cambria" w:cs="Times New Roman"/>
          <w:color w:val="000000" w:themeColor="text1"/>
          <w:sz w:val="20"/>
          <w:szCs w:val="20"/>
          <w:lang w:val="es-ES" w:eastAsia="en-GB"/>
        </w:rPr>
        <w:t>irmãos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jovens</w:t>
      </w:r>
      <w:proofErr w:type="spellEnd"/>
      <w:r w:rsidRPr="003207C3">
        <w:rPr>
          <w:rFonts w:ascii="Cambria" w:eastAsia="Times New Roman" w:hAnsi="Cambria" w:cs="Times New Roman"/>
          <w:color w:val="000000" w:themeColor="text1"/>
          <w:sz w:val="20"/>
          <w:szCs w:val="20"/>
          <w:lang w:val="es-ES" w:eastAsia="en-GB"/>
        </w:rPr>
        <w:t xml:space="preserve"> era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pai</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abraça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sempre</w:t>
      </w:r>
      <w:proofErr w:type="spellEnd"/>
      <w:r w:rsidRPr="003207C3">
        <w:rPr>
          <w:rFonts w:ascii="Cambria" w:eastAsia="Times New Roman" w:hAnsi="Cambria" w:cs="Times New Roman"/>
          <w:color w:val="000000" w:themeColor="text1"/>
          <w:sz w:val="20"/>
          <w:szCs w:val="20"/>
          <w:lang w:val="es-ES" w:eastAsia="en-GB"/>
        </w:rPr>
        <w:t xml:space="preserve"> os </w:t>
      </w:r>
      <w:proofErr w:type="spellStart"/>
      <w:r w:rsidRPr="003207C3">
        <w:rPr>
          <w:rFonts w:ascii="Cambria" w:eastAsia="Times New Roman" w:hAnsi="Cambria" w:cs="Times New Roman"/>
          <w:color w:val="000000" w:themeColor="text1"/>
          <w:sz w:val="20"/>
          <w:szCs w:val="20"/>
          <w:lang w:val="es-ES" w:eastAsia="en-GB"/>
        </w:rPr>
        <w:t>filhos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suas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dificuldades</w:t>
      </w:r>
      <w:proofErr w:type="spellEnd"/>
      <w:r w:rsidR="005A0836" w:rsidRPr="003207C3">
        <w:rPr>
          <w:rFonts w:ascii="Cambria" w:eastAsia="Times New Roman" w:hAnsi="Cambria" w:cs="Times New Roman"/>
          <w:color w:val="000000" w:themeColor="text1"/>
          <w:sz w:val="20"/>
          <w:szCs w:val="20"/>
          <w:lang w:val="es-ES" w:eastAsia="en-GB"/>
        </w:rPr>
        <w:t>.</w:t>
      </w:r>
      <w:bookmarkStart w:id="135" w:name="_ftnref208"/>
      <w:bookmarkEnd w:id="135"/>
      <w:r w:rsidR="00D93057" w:rsidRPr="003207C3">
        <w:rPr>
          <w:rStyle w:val="FootnoteReference"/>
          <w:rFonts w:ascii="Cambria" w:eastAsia="Times New Roman" w:hAnsi="Cambria" w:cs="Times New Roman"/>
          <w:color w:val="000000" w:themeColor="text1"/>
          <w:sz w:val="20"/>
          <w:szCs w:val="20"/>
          <w:lang w:val="es-ES" w:eastAsia="en-GB"/>
        </w:rPr>
        <w:footnoteReference w:id="218"/>
      </w:r>
      <w:r w:rsidR="00D93057" w:rsidRPr="003207C3">
        <w:rPr>
          <w:rFonts w:ascii="Cambria" w:eastAsia="Times New Roman" w:hAnsi="Cambria" w:cs="Times New Roman"/>
          <w:color w:val="000000" w:themeColor="text1"/>
          <w:sz w:val="20"/>
          <w:szCs w:val="20"/>
          <w:lang w:val="es-ES" w:eastAsia="en-GB"/>
        </w:rPr>
        <w:t xml:space="preserve">  </w:t>
      </w:r>
    </w:p>
    <w:p w14:paraId="24F9990C"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0"/>
          <w:szCs w:val="20"/>
          <w:lang w:val="es-ES" w:eastAsia="en-GB"/>
        </w:rPr>
        <w:t> </w:t>
      </w:r>
    </w:p>
    <w:p w14:paraId="16711703" w14:textId="37CDEE76" w:rsidR="005A0836" w:rsidRPr="003207C3" w:rsidRDefault="004834E9" w:rsidP="004E38F4">
      <w:pPr>
        <w:ind w:firstLine="360"/>
        <w:rPr>
          <w:rFonts w:ascii="Cambria" w:eastAsia="Times New Roman" w:hAnsi="Cambria" w:cs="Times New Roman"/>
          <w:color w:val="000000" w:themeColor="text1"/>
          <w:sz w:val="27"/>
          <w:szCs w:val="27"/>
          <w:lang w:val="es-ES" w:eastAsia="en-GB"/>
        </w:rPr>
      </w:pPr>
      <w:proofErr w:type="spellStart"/>
      <w:r w:rsidRPr="003207C3">
        <w:rPr>
          <w:rFonts w:ascii="Cambria" w:eastAsia="Times New Roman" w:hAnsi="Cambria" w:cs="Times New Roman"/>
          <w:color w:val="000000" w:themeColor="text1"/>
          <w:sz w:val="22"/>
          <w:szCs w:val="22"/>
          <w:lang w:val="es-ES" w:eastAsia="en-GB"/>
        </w:rPr>
        <w:t>M</w:t>
      </w:r>
      <w:r w:rsidR="00A07399" w:rsidRPr="003207C3">
        <w:rPr>
          <w:rFonts w:ascii="Cambria" w:eastAsia="Times New Roman" w:hAnsi="Cambria" w:cs="Times New Roman"/>
          <w:color w:val="000000" w:themeColor="text1"/>
          <w:sz w:val="22"/>
          <w:szCs w:val="22"/>
          <w:lang w:val="es-ES" w:eastAsia="en-GB"/>
        </w:rPr>
        <w:t>ais</w:t>
      </w:r>
      <w:proofErr w:type="spellEnd"/>
      <w:r w:rsidR="00A07399" w:rsidRPr="003207C3">
        <w:rPr>
          <w:rFonts w:ascii="Cambria" w:eastAsia="Times New Roman" w:hAnsi="Cambria" w:cs="Times New Roman"/>
          <w:color w:val="000000" w:themeColor="text1"/>
          <w:sz w:val="22"/>
          <w:szCs w:val="22"/>
          <w:lang w:val="es-ES" w:eastAsia="en-GB"/>
        </w:rPr>
        <w:t xml:space="preserve"> </w:t>
      </w:r>
      <w:proofErr w:type="spellStart"/>
      <w:r w:rsidR="00A07399" w:rsidRPr="003207C3">
        <w:rPr>
          <w:rFonts w:ascii="Cambria" w:eastAsia="Times New Roman" w:hAnsi="Cambria" w:cs="Times New Roman"/>
          <w:color w:val="000000" w:themeColor="text1"/>
          <w:sz w:val="22"/>
          <w:szCs w:val="22"/>
          <w:lang w:val="es-ES" w:eastAsia="en-GB"/>
        </w:rPr>
        <w:t>comovente</w:t>
      </w:r>
      <w:proofErr w:type="spellEnd"/>
      <w:r w:rsidR="00A07399" w:rsidRPr="003207C3">
        <w:rPr>
          <w:rFonts w:ascii="Cambria" w:eastAsia="Times New Roman" w:hAnsi="Cambria" w:cs="Times New Roman"/>
          <w:color w:val="000000" w:themeColor="text1"/>
          <w:sz w:val="22"/>
          <w:szCs w:val="22"/>
          <w:lang w:val="es-ES" w:eastAsia="en-GB"/>
        </w:rPr>
        <w:t xml:space="preserve">, no </w:t>
      </w:r>
      <w:proofErr w:type="spellStart"/>
      <w:r w:rsidR="00A07399" w:rsidRPr="003207C3">
        <w:rPr>
          <w:rFonts w:ascii="Cambria" w:eastAsia="Times New Roman" w:hAnsi="Cambria" w:cs="Times New Roman"/>
          <w:color w:val="000000" w:themeColor="text1"/>
          <w:sz w:val="22"/>
          <w:szCs w:val="22"/>
          <w:lang w:val="es-ES" w:eastAsia="en-GB"/>
        </w:rPr>
        <w:t>entanto</w:t>
      </w:r>
      <w:proofErr w:type="spellEnd"/>
      <w:r w:rsidR="00A07399"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r w:rsidR="00A07399" w:rsidRPr="003207C3">
        <w:rPr>
          <w:rFonts w:ascii="Cambria" w:eastAsia="Times New Roman" w:hAnsi="Cambria" w:cs="Times New Roman"/>
          <w:color w:val="000000" w:themeColor="text1"/>
          <w:sz w:val="22"/>
          <w:szCs w:val="22"/>
          <w:lang w:val="es-ES" w:eastAsia="en-GB"/>
        </w:rPr>
        <w:t xml:space="preserve">é o que nos </w:t>
      </w:r>
      <w:proofErr w:type="spellStart"/>
      <w:r w:rsidR="00A07399" w:rsidRPr="003207C3">
        <w:rPr>
          <w:rFonts w:ascii="Cambria" w:eastAsia="Times New Roman" w:hAnsi="Cambria" w:cs="Times New Roman"/>
          <w:color w:val="000000" w:themeColor="text1"/>
          <w:sz w:val="22"/>
          <w:szCs w:val="22"/>
          <w:lang w:val="es-ES" w:eastAsia="en-GB"/>
        </w:rPr>
        <w:t>mostra</w:t>
      </w:r>
      <w:proofErr w:type="spellEnd"/>
      <w:r w:rsidR="00A07399" w:rsidRPr="003207C3">
        <w:rPr>
          <w:rFonts w:ascii="Cambria" w:eastAsia="Times New Roman" w:hAnsi="Cambria" w:cs="Times New Roman"/>
          <w:color w:val="000000" w:themeColor="text1"/>
          <w:sz w:val="22"/>
          <w:szCs w:val="22"/>
          <w:lang w:val="es-ES" w:eastAsia="en-GB"/>
        </w:rPr>
        <w:t xml:space="preserve"> esta </w:t>
      </w:r>
      <w:proofErr w:type="spellStart"/>
      <w:r w:rsidR="00A07399" w:rsidRPr="003207C3">
        <w:rPr>
          <w:rFonts w:ascii="Cambria" w:eastAsia="Times New Roman" w:hAnsi="Cambria" w:cs="Times New Roman"/>
          <w:color w:val="000000" w:themeColor="text1"/>
          <w:sz w:val="22"/>
          <w:szCs w:val="22"/>
          <w:lang w:val="es-ES" w:eastAsia="en-GB"/>
        </w:rPr>
        <w:t>homenagem</w:t>
      </w:r>
      <w:proofErr w:type="spellEnd"/>
      <w:r w:rsidR="00A07399" w:rsidRPr="003207C3">
        <w:rPr>
          <w:rFonts w:ascii="Cambria" w:eastAsia="Times New Roman" w:hAnsi="Cambria" w:cs="Times New Roman"/>
          <w:color w:val="000000" w:themeColor="text1"/>
          <w:sz w:val="22"/>
          <w:szCs w:val="22"/>
          <w:lang w:val="es-ES" w:eastAsia="en-GB"/>
        </w:rPr>
        <w:t xml:space="preserve"> sobre os </w:t>
      </w:r>
      <w:proofErr w:type="spellStart"/>
      <w:r w:rsidR="00A07399" w:rsidRPr="003207C3">
        <w:rPr>
          <w:rFonts w:ascii="Cambria" w:eastAsia="Times New Roman" w:hAnsi="Cambria" w:cs="Times New Roman"/>
          <w:color w:val="000000" w:themeColor="text1"/>
          <w:sz w:val="22"/>
          <w:szCs w:val="22"/>
          <w:lang w:val="es-ES" w:eastAsia="en-GB"/>
        </w:rPr>
        <w:t>sentimentos</w:t>
      </w:r>
      <w:proofErr w:type="spellEnd"/>
      <w:r w:rsidR="00A07399" w:rsidRPr="003207C3">
        <w:rPr>
          <w:rFonts w:ascii="Cambria" w:eastAsia="Times New Roman" w:hAnsi="Cambria" w:cs="Times New Roman"/>
          <w:color w:val="000000" w:themeColor="text1"/>
          <w:sz w:val="22"/>
          <w:szCs w:val="22"/>
          <w:lang w:val="es-ES" w:eastAsia="en-GB"/>
        </w:rPr>
        <w:t xml:space="preserve"> dos </w:t>
      </w:r>
      <w:proofErr w:type="spellStart"/>
      <w:r w:rsidR="00A07399" w:rsidRPr="003207C3">
        <w:rPr>
          <w:rFonts w:ascii="Cambria" w:eastAsia="Times New Roman" w:hAnsi="Cambria" w:cs="Times New Roman"/>
          <w:color w:val="000000" w:themeColor="text1"/>
          <w:sz w:val="22"/>
          <w:szCs w:val="22"/>
          <w:lang w:val="es-ES" w:eastAsia="en-GB"/>
        </w:rPr>
        <w:t>jovens</w:t>
      </w:r>
      <w:proofErr w:type="spellEnd"/>
      <w:r w:rsidR="00A07399" w:rsidRPr="003207C3">
        <w:rPr>
          <w:rFonts w:ascii="Cambria" w:eastAsia="Times New Roman" w:hAnsi="Cambria" w:cs="Times New Roman"/>
          <w:color w:val="000000" w:themeColor="text1"/>
          <w:sz w:val="22"/>
          <w:szCs w:val="22"/>
          <w:lang w:val="es-ES" w:eastAsia="en-GB"/>
        </w:rPr>
        <w:t xml:space="preserve">: </w:t>
      </w:r>
    </w:p>
    <w:p w14:paraId="0B8C83AB"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0"/>
          <w:szCs w:val="20"/>
          <w:lang w:val="es-ES" w:eastAsia="en-GB"/>
        </w:rPr>
        <w:t> </w:t>
      </w:r>
    </w:p>
    <w:p w14:paraId="28A3E5BA" w14:textId="5E684988" w:rsidR="005A0836" w:rsidRPr="003207C3" w:rsidRDefault="00EF05B1" w:rsidP="00D93057">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E os </w:t>
      </w:r>
      <w:proofErr w:type="spellStart"/>
      <w:r w:rsidRPr="003207C3">
        <w:rPr>
          <w:rFonts w:ascii="Cambria" w:eastAsia="Times New Roman" w:hAnsi="Cambria" w:cs="Times New Roman"/>
          <w:color w:val="000000" w:themeColor="text1"/>
          <w:sz w:val="20"/>
          <w:szCs w:val="20"/>
          <w:lang w:val="es-ES" w:eastAsia="en-GB"/>
        </w:rPr>
        <w:t>alunos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quando</w:t>
      </w:r>
      <w:proofErr w:type="spellEnd"/>
      <w:r w:rsidRPr="003207C3">
        <w:rPr>
          <w:rFonts w:ascii="Cambria" w:eastAsia="Times New Roman" w:hAnsi="Cambria" w:cs="Times New Roman"/>
          <w:color w:val="000000" w:themeColor="text1"/>
          <w:sz w:val="20"/>
          <w:szCs w:val="20"/>
          <w:lang w:val="es-ES" w:eastAsia="en-GB"/>
        </w:rPr>
        <w:t xml:space="preserve"> ele </w:t>
      </w:r>
      <w:proofErr w:type="spellStart"/>
      <w:r w:rsidRPr="003207C3">
        <w:rPr>
          <w:rFonts w:ascii="Cambria" w:eastAsia="Times New Roman" w:hAnsi="Cambria" w:cs="Times New Roman"/>
          <w:color w:val="000000" w:themeColor="text1"/>
          <w:sz w:val="20"/>
          <w:szCs w:val="20"/>
          <w:lang w:val="es-ES" w:eastAsia="en-GB"/>
        </w:rPr>
        <w:t>terminou</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mandato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1960 como </w:t>
      </w:r>
      <w:proofErr w:type="spellStart"/>
      <w:r w:rsidRPr="003207C3">
        <w:rPr>
          <w:rFonts w:ascii="Cambria" w:eastAsia="Times New Roman" w:hAnsi="Cambria" w:cs="Times New Roman"/>
          <w:color w:val="000000" w:themeColor="text1"/>
          <w:sz w:val="20"/>
          <w:szCs w:val="20"/>
          <w:lang w:val="es-ES" w:eastAsia="en-GB"/>
        </w:rPr>
        <w:t>Diretor</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Panjim</w:t>
      </w:r>
      <w:proofErr w:type="spellEnd"/>
      <w:r w:rsidRPr="003207C3">
        <w:rPr>
          <w:rFonts w:ascii="Cambria" w:eastAsia="Times New Roman" w:hAnsi="Cambria" w:cs="Times New Roman"/>
          <w:color w:val="000000" w:themeColor="text1"/>
          <w:sz w:val="20"/>
          <w:szCs w:val="20"/>
          <w:lang w:val="es-ES" w:eastAsia="en-GB"/>
        </w:rPr>
        <w:t xml:space="preserve"> e </w:t>
      </w:r>
      <w:proofErr w:type="spellStart"/>
      <w:r w:rsidRPr="003207C3">
        <w:rPr>
          <w:rFonts w:ascii="Cambria" w:eastAsia="Times New Roman" w:hAnsi="Cambria" w:cs="Times New Roman"/>
          <w:color w:val="000000" w:themeColor="text1"/>
          <w:sz w:val="20"/>
          <w:szCs w:val="20"/>
          <w:lang w:val="es-ES" w:eastAsia="en-GB"/>
        </w:rPr>
        <w:t>estava</w:t>
      </w:r>
      <w:proofErr w:type="spellEnd"/>
      <w:r w:rsidRPr="003207C3">
        <w:rPr>
          <w:rFonts w:ascii="Cambria" w:eastAsia="Times New Roman" w:hAnsi="Cambria" w:cs="Times New Roman"/>
          <w:color w:val="000000" w:themeColor="text1"/>
          <w:sz w:val="20"/>
          <w:szCs w:val="20"/>
          <w:lang w:val="es-ES" w:eastAsia="en-GB"/>
        </w:rPr>
        <w:t xml:space="preserve"> para </w:t>
      </w:r>
      <w:proofErr w:type="spellStart"/>
      <w:r w:rsidRPr="003207C3">
        <w:rPr>
          <w:rFonts w:ascii="Cambria" w:eastAsia="Times New Roman" w:hAnsi="Cambria" w:cs="Times New Roman"/>
          <w:color w:val="000000" w:themeColor="text1"/>
          <w:sz w:val="20"/>
          <w:szCs w:val="20"/>
          <w:lang w:val="es-ES" w:eastAsia="en-GB"/>
        </w:rPr>
        <w:t>voltar</w:t>
      </w:r>
      <w:proofErr w:type="spellEnd"/>
      <w:r w:rsidRPr="003207C3">
        <w:rPr>
          <w:rFonts w:ascii="Cambria" w:eastAsia="Times New Roman" w:hAnsi="Cambria" w:cs="Times New Roman"/>
          <w:color w:val="000000" w:themeColor="text1"/>
          <w:sz w:val="20"/>
          <w:szCs w:val="20"/>
          <w:lang w:val="es-ES" w:eastAsia="en-GB"/>
        </w:rPr>
        <w:t xml:space="preserve"> para a Europa, </w:t>
      </w:r>
      <w:proofErr w:type="spellStart"/>
      <w:r w:rsidRPr="003207C3">
        <w:rPr>
          <w:rFonts w:ascii="Cambria" w:eastAsia="Times New Roman" w:hAnsi="Cambria" w:cs="Times New Roman"/>
          <w:color w:val="000000" w:themeColor="text1"/>
          <w:sz w:val="20"/>
          <w:szCs w:val="20"/>
          <w:lang w:val="es-ES" w:eastAsia="en-GB"/>
        </w:rPr>
        <w:t>exclamavam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inconsoláveis</w:t>
      </w:r>
      <w:proofErr w:type="spellEnd"/>
      <w:r w:rsidRPr="003207C3">
        <w:rPr>
          <w:rFonts w:ascii="Cambria" w:eastAsia="Times New Roman" w:hAnsi="Cambria" w:cs="Times New Roman"/>
          <w:color w:val="000000" w:themeColor="text1"/>
          <w:sz w:val="20"/>
          <w:szCs w:val="20"/>
          <w:lang w:val="es-ES" w:eastAsia="en-GB"/>
        </w:rPr>
        <w:t xml:space="preserve">: ‘Se </w:t>
      </w:r>
      <w:proofErr w:type="spellStart"/>
      <w:r w:rsidRPr="003207C3">
        <w:rPr>
          <w:rFonts w:ascii="Cambria" w:eastAsia="Times New Roman" w:hAnsi="Cambria" w:cs="Times New Roman"/>
          <w:color w:val="000000" w:themeColor="text1"/>
          <w:sz w:val="20"/>
          <w:szCs w:val="20"/>
          <w:lang w:val="es-ES" w:eastAsia="en-GB"/>
        </w:rPr>
        <w:t>soubéssemos</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voltaria,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deixaríamos</w:t>
      </w:r>
      <w:proofErr w:type="spellEnd"/>
      <w:r w:rsidRPr="003207C3">
        <w:rPr>
          <w:rFonts w:ascii="Cambria" w:eastAsia="Times New Roman" w:hAnsi="Cambria" w:cs="Times New Roman"/>
          <w:color w:val="000000" w:themeColor="text1"/>
          <w:sz w:val="20"/>
          <w:szCs w:val="20"/>
          <w:lang w:val="es-ES" w:eastAsia="en-GB"/>
        </w:rPr>
        <w:t xml:space="preserve"> ir. Iríamos todos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aeroporto</w:t>
      </w:r>
      <w:proofErr w:type="spellEnd"/>
      <w:r w:rsidRPr="003207C3">
        <w:rPr>
          <w:rFonts w:ascii="Cambria" w:eastAsia="Times New Roman" w:hAnsi="Cambria" w:cs="Times New Roman"/>
          <w:color w:val="000000" w:themeColor="text1"/>
          <w:sz w:val="20"/>
          <w:szCs w:val="20"/>
          <w:lang w:val="es-ES" w:eastAsia="en-GB"/>
        </w:rPr>
        <w:t xml:space="preserve">’ </w:t>
      </w:r>
      <w:r w:rsidR="00F33AA4" w:rsidRPr="003207C3">
        <w:rPr>
          <w:rFonts w:ascii="Cambria" w:eastAsia="Times New Roman" w:hAnsi="Cambria" w:cs="Times New Roman"/>
          <w:color w:val="000000" w:themeColor="text1"/>
          <w:sz w:val="20"/>
          <w:szCs w:val="20"/>
          <w:lang w:val="es-ES" w:eastAsia="en-GB"/>
        </w:rPr>
        <w:t>…</w:t>
      </w:r>
      <w:r w:rsidR="00D93057" w:rsidRPr="003207C3">
        <w:rPr>
          <w:rStyle w:val="FootnoteReference"/>
          <w:rFonts w:ascii="Cambria" w:eastAsia="Times New Roman" w:hAnsi="Cambria" w:cs="Times New Roman"/>
          <w:color w:val="000000" w:themeColor="text1"/>
          <w:sz w:val="20"/>
          <w:szCs w:val="20"/>
          <w:lang w:val="es-ES" w:eastAsia="en-GB"/>
        </w:rPr>
        <w:footnoteReference w:id="219"/>
      </w:r>
      <w:r w:rsidR="00D93057" w:rsidRPr="003207C3">
        <w:rPr>
          <w:rFonts w:ascii="Cambria" w:eastAsia="Times New Roman" w:hAnsi="Cambria" w:cs="Times New Roman"/>
          <w:color w:val="000000" w:themeColor="text1"/>
          <w:sz w:val="20"/>
          <w:szCs w:val="20"/>
          <w:lang w:val="es-ES" w:eastAsia="en-GB"/>
        </w:rPr>
        <w:t xml:space="preserve"> </w:t>
      </w:r>
    </w:p>
    <w:p w14:paraId="32B0E9A9"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4800D11C" w14:textId="2D00D1EF" w:rsidR="005A0836" w:rsidRPr="003207C3" w:rsidRDefault="005A0836" w:rsidP="005A0836">
      <w:pPr>
        <w:ind w:firstLine="360"/>
        <w:rPr>
          <w:rFonts w:ascii="Cambria" w:eastAsia="Times New Roman" w:hAnsi="Cambria" w:cs="Times New Roman"/>
          <w:color w:val="000000" w:themeColor="text1"/>
          <w:sz w:val="22"/>
          <w:szCs w:val="22"/>
          <w:highlight w:val="yellow"/>
          <w:lang w:val="es-ES" w:eastAsia="en-GB"/>
        </w:rPr>
      </w:pPr>
      <w:r w:rsidRPr="003207C3">
        <w:rPr>
          <w:rFonts w:ascii="Cambria" w:eastAsia="Times New Roman" w:hAnsi="Cambria" w:cs="Times New Roman"/>
          <w:color w:val="000000" w:themeColor="text1"/>
          <w:sz w:val="22"/>
          <w:szCs w:val="22"/>
          <w:lang w:val="es-ES" w:eastAsia="en-GB"/>
        </w:rPr>
        <w:t xml:space="preserve">Entre </w:t>
      </w:r>
      <w:r w:rsidR="00756A5D" w:rsidRPr="003207C3">
        <w:rPr>
          <w:rFonts w:ascii="Cambria" w:eastAsia="Times New Roman" w:hAnsi="Cambria" w:cs="Times New Roman"/>
          <w:color w:val="000000" w:themeColor="text1"/>
          <w:sz w:val="22"/>
          <w:szCs w:val="22"/>
          <w:lang w:val="es-ES" w:eastAsia="en-GB"/>
        </w:rPr>
        <w:t xml:space="preserve">o </w:t>
      </w:r>
      <w:proofErr w:type="spellStart"/>
      <w:r w:rsidR="00756A5D" w:rsidRPr="003207C3">
        <w:rPr>
          <w:rFonts w:ascii="Cambria" w:eastAsia="Times New Roman" w:hAnsi="Cambria" w:cs="Times New Roman"/>
          <w:color w:val="000000" w:themeColor="text1"/>
          <w:sz w:val="22"/>
          <w:szCs w:val="22"/>
          <w:lang w:val="es-ES" w:eastAsia="en-GB"/>
        </w:rPr>
        <w:t>sul</w:t>
      </w:r>
      <w:proofErr w:type="spellEnd"/>
      <w:r w:rsidR="00756A5D" w:rsidRPr="003207C3">
        <w:rPr>
          <w:rFonts w:ascii="Cambria" w:eastAsia="Times New Roman" w:hAnsi="Cambria" w:cs="Times New Roman"/>
          <w:color w:val="000000" w:themeColor="text1"/>
          <w:sz w:val="22"/>
          <w:szCs w:val="22"/>
          <w:lang w:val="es-ES" w:eastAsia="en-GB"/>
        </w:rPr>
        <w:t xml:space="preserve"> da </w:t>
      </w:r>
      <w:proofErr w:type="spellStart"/>
      <w:r w:rsidR="00756A5D" w:rsidRPr="003207C3">
        <w:rPr>
          <w:rFonts w:ascii="Cambria" w:eastAsia="Times New Roman" w:hAnsi="Cambria" w:cs="Times New Roman"/>
          <w:color w:val="000000" w:themeColor="text1"/>
          <w:sz w:val="22"/>
          <w:szCs w:val="22"/>
          <w:lang w:val="es-ES" w:eastAsia="en-GB"/>
        </w:rPr>
        <w:t>Índia</w:t>
      </w:r>
      <w:proofErr w:type="spellEnd"/>
      <w:r w:rsidR="00756A5D" w:rsidRPr="003207C3">
        <w:rPr>
          <w:rFonts w:ascii="Cambria" w:eastAsia="Times New Roman" w:hAnsi="Cambria" w:cs="Times New Roman"/>
          <w:color w:val="000000" w:themeColor="text1"/>
          <w:sz w:val="22"/>
          <w:szCs w:val="22"/>
          <w:lang w:val="es-ES" w:eastAsia="en-GB"/>
        </w:rPr>
        <w:t xml:space="preserve"> e Goa, Carreño </w:t>
      </w:r>
      <w:proofErr w:type="spellStart"/>
      <w:r w:rsidR="00756A5D" w:rsidRPr="003207C3">
        <w:rPr>
          <w:rFonts w:ascii="Cambria" w:eastAsia="Times New Roman" w:hAnsi="Cambria" w:cs="Times New Roman"/>
          <w:color w:val="000000" w:themeColor="text1"/>
          <w:sz w:val="22"/>
          <w:szCs w:val="22"/>
          <w:lang w:val="es-ES" w:eastAsia="en-GB"/>
        </w:rPr>
        <w:t>havia</w:t>
      </w:r>
      <w:proofErr w:type="spellEnd"/>
      <w:r w:rsidR="00756A5D" w:rsidRPr="003207C3">
        <w:rPr>
          <w:rFonts w:ascii="Cambria" w:eastAsia="Times New Roman" w:hAnsi="Cambria" w:cs="Times New Roman"/>
          <w:color w:val="000000" w:themeColor="text1"/>
          <w:sz w:val="22"/>
          <w:szCs w:val="22"/>
          <w:lang w:val="es-ES" w:eastAsia="en-GB"/>
        </w:rPr>
        <w:t xml:space="preserve"> </w:t>
      </w:r>
      <w:proofErr w:type="spellStart"/>
      <w:r w:rsidR="00756A5D" w:rsidRPr="003207C3">
        <w:rPr>
          <w:rFonts w:ascii="Cambria" w:eastAsia="Times New Roman" w:hAnsi="Cambria" w:cs="Times New Roman"/>
          <w:color w:val="000000" w:themeColor="text1"/>
          <w:sz w:val="22"/>
          <w:szCs w:val="22"/>
          <w:lang w:val="es-ES" w:eastAsia="en-GB"/>
        </w:rPr>
        <w:t>passado</w:t>
      </w:r>
      <w:proofErr w:type="spellEnd"/>
      <w:r w:rsidR="00756A5D" w:rsidRPr="003207C3">
        <w:rPr>
          <w:rFonts w:ascii="Cambria" w:eastAsia="Times New Roman" w:hAnsi="Cambria" w:cs="Times New Roman"/>
          <w:color w:val="000000" w:themeColor="text1"/>
          <w:sz w:val="22"/>
          <w:szCs w:val="22"/>
          <w:lang w:val="es-ES" w:eastAsia="en-GB"/>
        </w:rPr>
        <w:t xml:space="preserve"> </w:t>
      </w:r>
      <w:proofErr w:type="spellStart"/>
      <w:r w:rsidR="00756A5D" w:rsidRPr="003207C3">
        <w:rPr>
          <w:rFonts w:ascii="Cambria" w:eastAsia="Times New Roman" w:hAnsi="Cambria" w:cs="Times New Roman"/>
          <w:color w:val="000000" w:themeColor="text1"/>
          <w:sz w:val="22"/>
          <w:szCs w:val="22"/>
          <w:lang w:val="es-ES" w:eastAsia="en-GB"/>
        </w:rPr>
        <w:t>quase</w:t>
      </w:r>
      <w:proofErr w:type="spellEnd"/>
      <w:r w:rsidR="00756A5D" w:rsidRPr="003207C3">
        <w:rPr>
          <w:rFonts w:ascii="Cambria" w:eastAsia="Times New Roman" w:hAnsi="Cambria" w:cs="Times New Roman"/>
          <w:color w:val="000000" w:themeColor="text1"/>
          <w:sz w:val="22"/>
          <w:szCs w:val="22"/>
          <w:lang w:val="es-ES" w:eastAsia="en-GB"/>
        </w:rPr>
        <w:t xml:space="preserve"> </w:t>
      </w:r>
      <w:proofErr w:type="spellStart"/>
      <w:r w:rsidR="00756A5D" w:rsidRPr="003207C3">
        <w:rPr>
          <w:rFonts w:ascii="Cambria" w:eastAsia="Times New Roman" w:hAnsi="Cambria" w:cs="Times New Roman"/>
          <w:color w:val="000000" w:themeColor="text1"/>
          <w:sz w:val="22"/>
          <w:szCs w:val="22"/>
          <w:lang w:val="es-ES" w:eastAsia="en-GB"/>
        </w:rPr>
        <w:t>trinta</w:t>
      </w:r>
      <w:proofErr w:type="spellEnd"/>
      <w:r w:rsidR="00756A5D" w:rsidRPr="003207C3">
        <w:rPr>
          <w:rFonts w:ascii="Cambria" w:eastAsia="Times New Roman" w:hAnsi="Cambria" w:cs="Times New Roman"/>
          <w:color w:val="000000" w:themeColor="text1"/>
          <w:sz w:val="22"/>
          <w:szCs w:val="22"/>
          <w:lang w:val="es-ES" w:eastAsia="en-GB"/>
        </w:rPr>
        <w:t xml:space="preserve"> anos na </w:t>
      </w:r>
      <w:proofErr w:type="spellStart"/>
      <w:r w:rsidR="00924EE3" w:rsidRPr="003207C3">
        <w:rPr>
          <w:rFonts w:ascii="Cambria" w:eastAsia="Times New Roman" w:hAnsi="Cambria" w:cs="Times New Roman"/>
          <w:color w:val="000000" w:themeColor="text1"/>
          <w:sz w:val="22"/>
          <w:szCs w:val="22"/>
          <w:lang w:val="es-ES" w:eastAsia="en-GB"/>
        </w:rPr>
        <w:t>Í</w:t>
      </w:r>
      <w:r w:rsidR="00756A5D" w:rsidRPr="003207C3">
        <w:rPr>
          <w:rFonts w:ascii="Cambria" w:eastAsia="Times New Roman" w:hAnsi="Cambria" w:cs="Times New Roman"/>
          <w:color w:val="000000" w:themeColor="text1"/>
          <w:sz w:val="22"/>
          <w:szCs w:val="22"/>
          <w:lang w:val="es-ES" w:eastAsia="en-GB"/>
        </w:rPr>
        <w:t>ndia</w:t>
      </w:r>
      <w:proofErr w:type="spellEnd"/>
      <w:r w:rsidR="00756A5D" w:rsidRPr="003207C3">
        <w:rPr>
          <w:rFonts w:ascii="Cambria" w:eastAsia="Times New Roman" w:hAnsi="Cambria" w:cs="Times New Roman"/>
          <w:color w:val="000000" w:themeColor="text1"/>
          <w:sz w:val="22"/>
          <w:szCs w:val="22"/>
          <w:lang w:val="es-ES" w:eastAsia="en-GB"/>
        </w:rPr>
        <w:t xml:space="preserve">. Marzo </w:t>
      </w:r>
      <w:proofErr w:type="spellStart"/>
      <w:r w:rsidR="00756A5D" w:rsidRPr="003207C3">
        <w:rPr>
          <w:rFonts w:ascii="Cambria" w:eastAsia="Times New Roman" w:hAnsi="Cambria" w:cs="Times New Roman"/>
          <w:color w:val="000000" w:themeColor="text1"/>
          <w:sz w:val="22"/>
          <w:szCs w:val="22"/>
          <w:lang w:val="es-ES" w:eastAsia="en-GB"/>
        </w:rPr>
        <w:t>escreve</w:t>
      </w:r>
      <w:proofErr w:type="spellEnd"/>
      <w:r w:rsidR="00756A5D"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 “</w:t>
      </w:r>
      <w:r w:rsidR="00EF05B1" w:rsidRPr="003207C3">
        <w:rPr>
          <w:rFonts w:ascii="Cambria" w:hAnsi="Cambria"/>
          <w:color w:val="000000" w:themeColor="text1"/>
          <w:sz w:val="22"/>
          <w:szCs w:val="22"/>
          <w:lang w:val="es-ES"/>
        </w:rPr>
        <w:t>As</w:t>
      </w:r>
      <w:r w:rsidR="00210231" w:rsidRPr="003207C3">
        <w:rPr>
          <w:rFonts w:ascii="Cambria" w:hAnsi="Cambria"/>
          <w:color w:val="000000" w:themeColor="text1"/>
          <w:sz w:val="22"/>
          <w:szCs w:val="22"/>
          <w:lang w:val="es-ES"/>
        </w:rPr>
        <w:t xml:space="preserve"> 11</w:t>
      </w:r>
      <w:r w:rsidR="00EF05B1" w:rsidRPr="003207C3">
        <w:rPr>
          <w:rFonts w:ascii="Cambria" w:hAnsi="Cambria"/>
          <w:color w:val="000000" w:themeColor="text1"/>
          <w:sz w:val="22"/>
          <w:szCs w:val="22"/>
          <w:lang w:val="es-ES"/>
        </w:rPr>
        <w:t xml:space="preserve"> </w:t>
      </w:r>
      <w:proofErr w:type="spellStart"/>
      <w:r w:rsidR="00EF05B1" w:rsidRPr="003207C3">
        <w:rPr>
          <w:rFonts w:ascii="Cambria" w:hAnsi="Cambria"/>
          <w:color w:val="000000" w:themeColor="text1"/>
          <w:sz w:val="22"/>
          <w:szCs w:val="22"/>
          <w:lang w:val="es-ES"/>
        </w:rPr>
        <w:t>Províncias</w:t>
      </w:r>
      <w:proofErr w:type="spellEnd"/>
      <w:r w:rsidR="00EF05B1" w:rsidRPr="003207C3">
        <w:rPr>
          <w:rFonts w:ascii="Cambria" w:hAnsi="Cambria"/>
          <w:color w:val="000000" w:themeColor="text1"/>
          <w:sz w:val="22"/>
          <w:szCs w:val="22"/>
          <w:lang w:val="es-ES"/>
        </w:rPr>
        <w:t xml:space="preserve"> da </w:t>
      </w:r>
      <w:r w:rsidR="00210231" w:rsidRPr="003207C3">
        <w:rPr>
          <w:rFonts w:ascii="Cambria" w:hAnsi="Cambria"/>
          <w:color w:val="000000" w:themeColor="text1"/>
          <w:sz w:val="22"/>
          <w:szCs w:val="22"/>
          <w:lang w:val="es-ES"/>
        </w:rPr>
        <w:t xml:space="preserve">Obra Salesiana, </w:t>
      </w:r>
      <w:r w:rsidR="00EF05B1" w:rsidRPr="003207C3">
        <w:rPr>
          <w:rFonts w:ascii="Cambria" w:hAnsi="Cambria"/>
          <w:color w:val="000000" w:themeColor="text1"/>
          <w:sz w:val="22"/>
          <w:szCs w:val="22"/>
          <w:lang w:val="es-ES"/>
        </w:rPr>
        <w:t>o</w:t>
      </w:r>
      <w:r w:rsidR="00210231" w:rsidRPr="003207C3">
        <w:rPr>
          <w:rFonts w:ascii="Cambria" w:hAnsi="Cambria"/>
          <w:color w:val="000000" w:themeColor="text1"/>
          <w:sz w:val="22"/>
          <w:szCs w:val="22"/>
          <w:lang w:val="es-ES"/>
        </w:rPr>
        <w:t xml:space="preserve"> </w:t>
      </w:r>
      <w:proofErr w:type="spellStart"/>
      <w:r w:rsidR="00210231" w:rsidRPr="003207C3">
        <w:rPr>
          <w:rFonts w:ascii="Cambria" w:hAnsi="Cambria"/>
          <w:color w:val="000000" w:themeColor="text1"/>
          <w:sz w:val="22"/>
          <w:szCs w:val="22"/>
          <w:lang w:val="es-ES"/>
        </w:rPr>
        <w:t>flore</w:t>
      </w:r>
      <w:r w:rsidR="00EF05B1" w:rsidRPr="003207C3">
        <w:rPr>
          <w:rFonts w:ascii="Cambria" w:hAnsi="Cambria"/>
          <w:color w:val="000000" w:themeColor="text1"/>
          <w:sz w:val="22"/>
          <w:szCs w:val="22"/>
          <w:lang w:val="es-ES"/>
        </w:rPr>
        <w:t>s</w:t>
      </w:r>
      <w:r w:rsidR="00210231" w:rsidRPr="003207C3">
        <w:rPr>
          <w:rFonts w:ascii="Cambria" w:hAnsi="Cambria"/>
          <w:color w:val="000000" w:themeColor="text1"/>
          <w:sz w:val="22"/>
          <w:szCs w:val="22"/>
          <w:lang w:val="es-ES"/>
        </w:rPr>
        <w:t>cer</w:t>
      </w:r>
      <w:proofErr w:type="spellEnd"/>
      <w:r w:rsidR="00210231" w:rsidRPr="003207C3">
        <w:rPr>
          <w:rFonts w:ascii="Cambria" w:hAnsi="Cambria"/>
          <w:color w:val="000000" w:themeColor="text1"/>
          <w:sz w:val="22"/>
          <w:szCs w:val="22"/>
          <w:lang w:val="es-ES"/>
        </w:rPr>
        <w:t xml:space="preserve"> das </w:t>
      </w:r>
      <w:proofErr w:type="spellStart"/>
      <w:r w:rsidR="00210231" w:rsidRPr="003207C3">
        <w:rPr>
          <w:rFonts w:ascii="Cambria" w:hAnsi="Cambria"/>
          <w:color w:val="000000" w:themeColor="text1"/>
          <w:sz w:val="22"/>
          <w:szCs w:val="22"/>
          <w:lang w:val="es-ES"/>
        </w:rPr>
        <w:t>voca</w:t>
      </w:r>
      <w:r w:rsidR="004E6467" w:rsidRPr="003207C3">
        <w:rPr>
          <w:rFonts w:ascii="Cambria" w:hAnsi="Cambria"/>
          <w:color w:val="000000" w:themeColor="text1"/>
          <w:sz w:val="22"/>
          <w:szCs w:val="22"/>
          <w:lang w:val="es-ES"/>
        </w:rPr>
        <w:t>ções</w:t>
      </w:r>
      <w:proofErr w:type="spellEnd"/>
      <w:r w:rsidR="004E6467" w:rsidRPr="003207C3">
        <w:rPr>
          <w:rFonts w:ascii="Cambria" w:hAnsi="Cambria"/>
          <w:color w:val="000000" w:themeColor="text1"/>
          <w:sz w:val="22"/>
          <w:szCs w:val="22"/>
          <w:lang w:val="es-ES"/>
        </w:rPr>
        <w:t xml:space="preserve"> </w:t>
      </w:r>
      <w:proofErr w:type="spellStart"/>
      <w:r w:rsidR="00210231" w:rsidRPr="003207C3">
        <w:rPr>
          <w:rFonts w:ascii="Cambria" w:hAnsi="Cambria"/>
          <w:color w:val="000000" w:themeColor="text1"/>
          <w:sz w:val="22"/>
          <w:szCs w:val="22"/>
          <w:lang w:val="es-ES"/>
        </w:rPr>
        <w:t>autócton</w:t>
      </w:r>
      <w:r w:rsidR="004E6467" w:rsidRPr="003207C3">
        <w:rPr>
          <w:rFonts w:ascii="Cambria" w:hAnsi="Cambria"/>
          <w:color w:val="000000" w:themeColor="text1"/>
          <w:sz w:val="22"/>
          <w:szCs w:val="22"/>
          <w:lang w:val="es-ES"/>
        </w:rPr>
        <w:t>es</w:t>
      </w:r>
      <w:proofErr w:type="spellEnd"/>
      <w:r w:rsidR="004E6467" w:rsidRPr="003207C3">
        <w:rPr>
          <w:rFonts w:ascii="Cambria" w:hAnsi="Cambria"/>
          <w:color w:val="000000" w:themeColor="text1"/>
          <w:sz w:val="22"/>
          <w:szCs w:val="22"/>
          <w:lang w:val="es-ES"/>
        </w:rPr>
        <w:t xml:space="preserve"> </w:t>
      </w:r>
      <w:proofErr w:type="spellStart"/>
      <w:r w:rsidR="004E6467" w:rsidRPr="003207C3">
        <w:rPr>
          <w:rFonts w:ascii="Cambria" w:hAnsi="Cambria"/>
          <w:color w:val="000000" w:themeColor="text1"/>
          <w:sz w:val="22"/>
          <w:szCs w:val="22"/>
          <w:lang w:val="es-ES"/>
        </w:rPr>
        <w:t>em</w:t>
      </w:r>
      <w:proofErr w:type="spellEnd"/>
      <w:r w:rsidR="004E6467" w:rsidRPr="003207C3">
        <w:rPr>
          <w:rFonts w:ascii="Cambria" w:hAnsi="Cambria"/>
          <w:color w:val="000000" w:themeColor="text1"/>
          <w:sz w:val="22"/>
          <w:szCs w:val="22"/>
          <w:lang w:val="es-ES"/>
        </w:rPr>
        <w:t xml:space="preserve"> toda a </w:t>
      </w:r>
      <w:proofErr w:type="spellStart"/>
      <w:r w:rsidR="004E6467" w:rsidRPr="003207C3">
        <w:rPr>
          <w:rFonts w:ascii="Cambria" w:hAnsi="Cambria"/>
          <w:color w:val="000000" w:themeColor="text1"/>
          <w:sz w:val="22"/>
          <w:szCs w:val="22"/>
          <w:lang w:val="es-ES"/>
        </w:rPr>
        <w:t>Í</w:t>
      </w:r>
      <w:r w:rsidR="00210231" w:rsidRPr="003207C3">
        <w:rPr>
          <w:rFonts w:ascii="Cambria" w:hAnsi="Cambria"/>
          <w:color w:val="000000" w:themeColor="text1"/>
          <w:sz w:val="22"/>
          <w:szCs w:val="22"/>
          <w:lang w:val="es-ES"/>
        </w:rPr>
        <w:t>ndia</w:t>
      </w:r>
      <w:proofErr w:type="spellEnd"/>
      <w:r w:rsidR="00210231" w:rsidRPr="003207C3">
        <w:rPr>
          <w:rFonts w:ascii="Cambria" w:hAnsi="Cambria"/>
          <w:color w:val="000000" w:themeColor="text1"/>
          <w:sz w:val="22"/>
          <w:szCs w:val="22"/>
          <w:lang w:val="es-ES"/>
        </w:rPr>
        <w:t xml:space="preserve"> </w:t>
      </w:r>
      <w:proofErr w:type="spellStart"/>
      <w:r w:rsidR="00210231" w:rsidRPr="003207C3">
        <w:rPr>
          <w:rFonts w:ascii="Cambria" w:hAnsi="Cambria"/>
          <w:color w:val="000000" w:themeColor="text1"/>
          <w:sz w:val="22"/>
          <w:szCs w:val="22"/>
          <w:lang w:val="es-ES"/>
        </w:rPr>
        <w:t>s</w:t>
      </w:r>
      <w:r w:rsidR="004E6467" w:rsidRPr="003207C3">
        <w:rPr>
          <w:rFonts w:ascii="Cambria" w:hAnsi="Cambria"/>
          <w:color w:val="000000" w:themeColor="text1"/>
          <w:sz w:val="22"/>
          <w:szCs w:val="22"/>
          <w:lang w:val="es-ES"/>
        </w:rPr>
        <w:t>ão</w:t>
      </w:r>
      <w:proofErr w:type="spellEnd"/>
      <w:r w:rsidR="004E6467" w:rsidRPr="003207C3">
        <w:rPr>
          <w:rFonts w:ascii="Cambria" w:hAnsi="Cambria"/>
          <w:color w:val="000000" w:themeColor="text1"/>
          <w:sz w:val="22"/>
          <w:szCs w:val="22"/>
          <w:lang w:val="es-ES"/>
        </w:rPr>
        <w:t xml:space="preserve"> o </w:t>
      </w:r>
      <w:proofErr w:type="spellStart"/>
      <w:r w:rsidR="004E6467" w:rsidRPr="003207C3">
        <w:rPr>
          <w:rFonts w:ascii="Cambria" w:hAnsi="Cambria"/>
          <w:color w:val="000000" w:themeColor="text1"/>
          <w:sz w:val="22"/>
          <w:szCs w:val="22"/>
          <w:lang w:val="es-ES"/>
        </w:rPr>
        <w:t>maior</w:t>
      </w:r>
      <w:proofErr w:type="spellEnd"/>
      <w:r w:rsidR="004E6467" w:rsidRPr="003207C3">
        <w:rPr>
          <w:rFonts w:ascii="Cambria" w:hAnsi="Cambria"/>
          <w:color w:val="000000" w:themeColor="text1"/>
          <w:sz w:val="22"/>
          <w:szCs w:val="22"/>
          <w:lang w:val="es-ES"/>
        </w:rPr>
        <w:t xml:space="preserve"> monumento </w:t>
      </w:r>
      <w:proofErr w:type="spellStart"/>
      <w:r w:rsidR="004E6467" w:rsidRPr="003207C3">
        <w:rPr>
          <w:rFonts w:ascii="Cambria" w:hAnsi="Cambria"/>
          <w:color w:val="000000" w:themeColor="text1"/>
          <w:sz w:val="22"/>
          <w:szCs w:val="22"/>
          <w:lang w:val="es-ES"/>
        </w:rPr>
        <w:t>ao</w:t>
      </w:r>
      <w:proofErr w:type="spellEnd"/>
      <w:r w:rsidR="004E6467" w:rsidRPr="003207C3">
        <w:rPr>
          <w:rFonts w:ascii="Cambria" w:hAnsi="Cambria"/>
          <w:color w:val="000000" w:themeColor="text1"/>
          <w:sz w:val="22"/>
          <w:szCs w:val="22"/>
          <w:lang w:val="es-ES"/>
        </w:rPr>
        <w:t xml:space="preserve"> grande </w:t>
      </w:r>
      <w:proofErr w:type="spellStart"/>
      <w:r w:rsidR="004E6467" w:rsidRPr="003207C3">
        <w:rPr>
          <w:rFonts w:ascii="Cambria" w:hAnsi="Cambria"/>
          <w:color w:val="000000" w:themeColor="text1"/>
          <w:sz w:val="22"/>
          <w:szCs w:val="22"/>
          <w:lang w:val="es-ES"/>
        </w:rPr>
        <w:t>coração</w:t>
      </w:r>
      <w:proofErr w:type="spellEnd"/>
      <w:r w:rsidR="004E6467" w:rsidRPr="003207C3">
        <w:rPr>
          <w:rFonts w:ascii="Cambria" w:hAnsi="Cambria"/>
          <w:color w:val="000000" w:themeColor="text1"/>
          <w:sz w:val="22"/>
          <w:szCs w:val="22"/>
          <w:lang w:val="es-ES"/>
        </w:rPr>
        <w:t xml:space="preserve"> do Padre Carreño para </w:t>
      </w:r>
      <w:proofErr w:type="spellStart"/>
      <w:r w:rsidR="004E6467" w:rsidRPr="003207C3">
        <w:rPr>
          <w:rFonts w:ascii="Cambria" w:hAnsi="Cambria"/>
          <w:color w:val="000000" w:themeColor="text1"/>
          <w:sz w:val="22"/>
          <w:szCs w:val="22"/>
          <w:lang w:val="es-ES"/>
        </w:rPr>
        <w:t>quem</w:t>
      </w:r>
      <w:proofErr w:type="spellEnd"/>
      <w:r w:rsidR="004E6467" w:rsidRPr="003207C3">
        <w:rPr>
          <w:rFonts w:ascii="Cambria" w:hAnsi="Cambria"/>
          <w:color w:val="000000" w:themeColor="text1"/>
          <w:sz w:val="22"/>
          <w:szCs w:val="22"/>
          <w:lang w:val="es-ES"/>
        </w:rPr>
        <w:t xml:space="preserve"> o mundo era </w:t>
      </w:r>
      <w:proofErr w:type="spellStart"/>
      <w:r w:rsidR="004E6467" w:rsidRPr="003207C3">
        <w:rPr>
          <w:rFonts w:ascii="Cambria" w:hAnsi="Cambria"/>
          <w:color w:val="000000" w:themeColor="text1"/>
          <w:sz w:val="22"/>
          <w:szCs w:val="22"/>
          <w:lang w:val="es-ES"/>
        </w:rPr>
        <w:t>peque</w:t>
      </w:r>
      <w:r w:rsidR="00C24B80" w:rsidRPr="003207C3">
        <w:rPr>
          <w:rFonts w:ascii="Cambria" w:hAnsi="Cambria"/>
          <w:color w:val="000000" w:themeColor="text1"/>
          <w:sz w:val="22"/>
          <w:szCs w:val="22"/>
          <w:lang w:val="es-ES"/>
        </w:rPr>
        <w:t>n</w:t>
      </w:r>
      <w:r w:rsidR="004E6467" w:rsidRPr="003207C3">
        <w:rPr>
          <w:rFonts w:ascii="Cambria" w:hAnsi="Cambria"/>
          <w:color w:val="000000" w:themeColor="text1"/>
          <w:sz w:val="22"/>
          <w:szCs w:val="22"/>
          <w:lang w:val="es-ES"/>
        </w:rPr>
        <w:t>o</w:t>
      </w:r>
      <w:proofErr w:type="spellEnd"/>
      <w:r w:rsidR="004E6467" w:rsidRPr="003207C3">
        <w:rPr>
          <w:rFonts w:ascii="Cambria" w:hAnsi="Cambria"/>
          <w:color w:val="000000" w:themeColor="text1"/>
          <w:sz w:val="22"/>
          <w:szCs w:val="22"/>
          <w:lang w:val="es-ES"/>
        </w:rPr>
        <w:t xml:space="preserve"> e para </w:t>
      </w:r>
      <w:proofErr w:type="spellStart"/>
      <w:r w:rsidR="004E6467" w:rsidRPr="003207C3">
        <w:rPr>
          <w:rFonts w:ascii="Cambria" w:hAnsi="Cambria"/>
          <w:color w:val="000000" w:themeColor="text1"/>
          <w:sz w:val="22"/>
          <w:szCs w:val="22"/>
          <w:lang w:val="es-ES"/>
        </w:rPr>
        <w:t>quem</w:t>
      </w:r>
      <w:proofErr w:type="spellEnd"/>
      <w:r w:rsidR="004E6467" w:rsidRPr="003207C3">
        <w:rPr>
          <w:rFonts w:ascii="Cambria" w:hAnsi="Cambria"/>
          <w:color w:val="000000" w:themeColor="text1"/>
          <w:sz w:val="22"/>
          <w:szCs w:val="22"/>
          <w:lang w:val="es-ES"/>
        </w:rPr>
        <w:t xml:space="preserve"> a </w:t>
      </w:r>
      <w:proofErr w:type="spellStart"/>
      <w:r w:rsidR="004E6467" w:rsidRPr="003207C3">
        <w:rPr>
          <w:rFonts w:ascii="Cambria" w:hAnsi="Cambria"/>
          <w:color w:val="000000" w:themeColor="text1"/>
          <w:sz w:val="22"/>
          <w:szCs w:val="22"/>
          <w:lang w:val="es-ES"/>
        </w:rPr>
        <w:t>Igreja</w:t>
      </w:r>
      <w:proofErr w:type="spellEnd"/>
      <w:r w:rsidR="004E6467" w:rsidRPr="003207C3">
        <w:rPr>
          <w:rFonts w:ascii="Cambria" w:hAnsi="Cambria"/>
          <w:color w:val="000000" w:themeColor="text1"/>
          <w:sz w:val="22"/>
          <w:szCs w:val="22"/>
          <w:lang w:val="es-ES"/>
        </w:rPr>
        <w:t xml:space="preserve"> e </w:t>
      </w:r>
      <w:proofErr w:type="spellStart"/>
      <w:r w:rsidR="004E6467" w:rsidRPr="003207C3">
        <w:rPr>
          <w:rFonts w:ascii="Cambria" w:hAnsi="Cambria"/>
          <w:color w:val="000000" w:themeColor="text1"/>
          <w:sz w:val="22"/>
          <w:szCs w:val="22"/>
          <w:lang w:val="es-ES"/>
        </w:rPr>
        <w:t>Dom</w:t>
      </w:r>
      <w:proofErr w:type="spellEnd"/>
      <w:r w:rsidR="004E6467" w:rsidRPr="003207C3">
        <w:rPr>
          <w:rFonts w:ascii="Cambria" w:hAnsi="Cambria"/>
          <w:color w:val="000000" w:themeColor="text1"/>
          <w:sz w:val="22"/>
          <w:szCs w:val="22"/>
          <w:lang w:val="es-ES"/>
        </w:rPr>
        <w:t xml:space="preserve"> Bosco </w:t>
      </w:r>
      <w:proofErr w:type="spellStart"/>
      <w:r w:rsidR="004E6467" w:rsidRPr="003207C3">
        <w:rPr>
          <w:rFonts w:ascii="Cambria" w:hAnsi="Cambria"/>
          <w:color w:val="000000" w:themeColor="text1"/>
          <w:sz w:val="22"/>
          <w:szCs w:val="22"/>
          <w:lang w:val="es-ES"/>
        </w:rPr>
        <w:t>foram</w:t>
      </w:r>
      <w:proofErr w:type="spellEnd"/>
      <w:r w:rsidR="004E6467" w:rsidRPr="003207C3">
        <w:rPr>
          <w:rFonts w:ascii="Cambria" w:hAnsi="Cambria"/>
          <w:color w:val="000000" w:themeColor="text1"/>
          <w:sz w:val="22"/>
          <w:szCs w:val="22"/>
          <w:lang w:val="es-ES"/>
        </w:rPr>
        <w:t xml:space="preserve"> os </w:t>
      </w:r>
      <w:proofErr w:type="spellStart"/>
      <w:r w:rsidR="004E6467" w:rsidRPr="003207C3">
        <w:rPr>
          <w:rFonts w:ascii="Cambria" w:hAnsi="Cambria"/>
          <w:color w:val="000000" w:themeColor="text1"/>
          <w:sz w:val="22"/>
          <w:szCs w:val="22"/>
          <w:lang w:val="es-ES"/>
        </w:rPr>
        <w:t>maiores</w:t>
      </w:r>
      <w:proofErr w:type="spellEnd"/>
      <w:r w:rsidR="004E6467" w:rsidRPr="003207C3">
        <w:rPr>
          <w:rFonts w:ascii="Cambria" w:hAnsi="Cambria"/>
          <w:color w:val="000000" w:themeColor="text1"/>
          <w:sz w:val="22"/>
          <w:szCs w:val="22"/>
          <w:lang w:val="es-ES"/>
        </w:rPr>
        <w:t xml:space="preserve"> amores da </w:t>
      </w:r>
      <w:proofErr w:type="spellStart"/>
      <w:r w:rsidR="004E6467" w:rsidRPr="003207C3">
        <w:rPr>
          <w:rFonts w:ascii="Cambria" w:hAnsi="Cambria"/>
          <w:color w:val="000000" w:themeColor="text1"/>
          <w:sz w:val="22"/>
          <w:szCs w:val="22"/>
          <w:lang w:val="es-ES"/>
        </w:rPr>
        <w:t>sua</w:t>
      </w:r>
      <w:proofErr w:type="spellEnd"/>
      <w:r w:rsidR="004E6467" w:rsidRPr="003207C3">
        <w:rPr>
          <w:rFonts w:ascii="Cambria" w:hAnsi="Cambria"/>
          <w:color w:val="000000" w:themeColor="text1"/>
          <w:sz w:val="22"/>
          <w:szCs w:val="22"/>
          <w:lang w:val="es-ES"/>
        </w:rPr>
        <w:t xml:space="preserve"> vida como </w:t>
      </w:r>
      <w:proofErr w:type="spellStart"/>
      <w:r w:rsidR="004E6467" w:rsidRPr="003207C3">
        <w:rPr>
          <w:rFonts w:ascii="Cambria" w:hAnsi="Cambria"/>
          <w:color w:val="000000" w:themeColor="text1"/>
          <w:sz w:val="22"/>
          <w:szCs w:val="22"/>
          <w:lang w:val="es-ES"/>
        </w:rPr>
        <w:t>Pa</w:t>
      </w:r>
      <w:r w:rsidR="00C24B80" w:rsidRPr="003207C3">
        <w:rPr>
          <w:rFonts w:ascii="Cambria" w:hAnsi="Cambria"/>
          <w:color w:val="000000" w:themeColor="text1"/>
          <w:sz w:val="22"/>
          <w:szCs w:val="22"/>
          <w:lang w:val="es-ES"/>
        </w:rPr>
        <w:t>i</w:t>
      </w:r>
      <w:proofErr w:type="spellEnd"/>
      <w:r w:rsidR="004E6467" w:rsidRPr="003207C3">
        <w:rPr>
          <w:rFonts w:ascii="Cambria" w:hAnsi="Cambria"/>
          <w:color w:val="000000" w:themeColor="text1"/>
          <w:sz w:val="22"/>
          <w:szCs w:val="22"/>
          <w:lang w:val="es-ES"/>
        </w:rPr>
        <w:t xml:space="preserve">, Profeta e </w:t>
      </w:r>
      <w:proofErr w:type="spellStart"/>
      <w:r w:rsidR="004E6467" w:rsidRPr="003207C3">
        <w:rPr>
          <w:rFonts w:ascii="Cambria" w:hAnsi="Cambria"/>
          <w:color w:val="000000" w:themeColor="text1"/>
          <w:sz w:val="22"/>
          <w:szCs w:val="22"/>
          <w:lang w:val="es-ES"/>
        </w:rPr>
        <w:t>vision</w:t>
      </w:r>
      <w:r w:rsidR="00C24B80" w:rsidRPr="003207C3">
        <w:rPr>
          <w:rFonts w:ascii="Cambria" w:hAnsi="Cambria"/>
          <w:color w:val="000000" w:themeColor="text1"/>
          <w:sz w:val="22"/>
          <w:szCs w:val="22"/>
          <w:lang w:val="es-ES"/>
        </w:rPr>
        <w:t>á</w:t>
      </w:r>
      <w:r w:rsidR="004E6467" w:rsidRPr="003207C3">
        <w:rPr>
          <w:rFonts w:ascii="Cambria" w:hAnsi="Cambria"/>
          <w:color w:val="000000" w:themeColor="text1"/>
          <w:sz w:val="22"/>
          <w:szCs w:val="22"/>
          <w:lang w:val="es-ES"/>
        </w:rPr>
        <w:t>rio</w:t>
      </w:r>
      <w:proofErr w:type="spellEnd"/>
      <w:r w:rsidR="004E6467" w:rsidRPr="003207C3">
        <w:rPr>
          <w:rFonts w:ascii="Cambria" w:hAnsi="Cambria"/>
          <w:color w:val="000000" w:themeColor="text1"/>
          <w:sz w:val="22"/>
          <w:szCs w:val="22"/>
          <w:lang w:val="es-ES"/>
        </w:rPr>
        <w:t xml:space="preserve"> da Obra salesiana na </w:t>
      </w:r>
      <w:proofErr w:type="spellStart"/>
      <w:r w:rsidR="004E6467" w:rsidRPr="003207C3">
        <w:rPr>
          <w:rFonts w:ascii="Cambria" w:hAnsi="Cambria"/>
          <w:color w:val="000000" w:themeColor="text1"/>
          <w:sz w:val="22"/>
          <w:szCs w:val="22"/>
          <w:lang w:val="es-ES"/>
        </w:rPr>
        <w:t>Índia</w:t>
      </w:r>
      <w:proofErr w:type="spellEnd"/>
      <w:r w:rsidRPr="003207C3">
        <w:rPr>
          <w:rFonts w:ascii="Cambria" w:eastAsia="Times New Roman" w:hAnsi="Cambria" w:cs="Times New Roman"/>
          <w:color w:val="000000" w:themeColor="text1"/>
          <w:sz w:val="22"/>
          <w:szCs w:val="22"/>
          <w:lang w:val="es-ES" w:eastAsia="en-GB"/>
        </w:rPr>
        <w:t>”.</w:t>
      </w:r>
      <w:bookmarkStart w:id="136" w:name="_ftnref210"/>
      <w:bookmarkEnd w:id="136"/>
      <w:r w:rsidR="00F87700" w:rsidRPr="003207C3">
        <w:rPr>
          <w:rStyle w:val="FootnoteReference"/>
          <w:rFonts w:ascii="Cambria" w:eastAsia="Times New Roman" w:hAnsi="Cambria" w:cs="Times New Roman"/>
          <w:color w:val="000000" w:themeColor="text1"/>
          <w:sz w:val="22"/>
          <w:szCs w:val="22"/>
          <w:lang w:val="es-ES" w:eastAsia="en-GB"/>
        </w:rPr>
        <w:footnoteReference w:id="220"/>
      </w:r>
      <w:r w:rsidR="00F87700" w:rsidRPr="003207C3">
        <w:rPr>
          <w:rFonts w:ascii="Cambria" w:eastAsia="Times New Roman" w:hAnsi="Cambria" w:cs="Times New Roman"/>
          <w:color w:val="000000" w:themeColor="text1"/>
          <w:sz w:val="22"/>
          <w:szCs w:val="22"/>
          <w:lang w:val="es-ES" w:eastAsia="en-GB"/>
        </w:rPr>
        <w:t xml:space="preserve"> </w:t>
      </w:r>
    </w:p>
    <w:p w14:paraId="6262FB68" w14:textId="6BC42354"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es-ES" w:eastAsia="en-GB"/>
        </w:rPr>
      </w:pPr>
      <w:r w:rsidRPr="003207C3">
        <w:rPr>
          <w:rFonts w:ascii="Cambria" w:eastAsia="Times New Roman" w:hAnsi="Cambria" w:cs="Times New Roman"/>
          <w:b/>
          <w:bCs/>
          <w:color w:val="000000" w:themeColor="text1"/>
          <w:kern w:val="36"/>
          <w:lang w:val="es-ES" w:eastAsia="en-GB"/>
        </w:rPr>
        <w:t>8</w:t>
      </w:r>
      <w:r w:rsidR="00DF1560" w:rsidRPr="003207C3">
        <w:rPr>
          <w:rFonts w:ascii="Cambria" w:eastAsia="Times New Roman" w:hAnsi="Cambria" w:cs="Times New Roman"/>
          <w:b/>
          <w:bCs/>
          <w:color w:val="000000" w:themeColor="text1"/>
          <w:kern w:val="36"/>
          <w:lang w:val="es-ES" w:eastAsia="en-GB"/>
        </w:rPr>
        <w:t xml:space="preserve"> </w:t>
      </w:r>
      <w:r w:rsidRPr="003207C3">
        <w:rPr>
          <w:rFonts w:ascii="Cambria" w:eastAsia="Times New Roman" w:hAnsi="Cambria" w:cs="Times New Roman"/>
          <w:b/>
          <w:bCs/>
          <w:color w:val="000000" w:themeColor="text1"/>
          <w:kern w:val="36"/>
          <w:lang w:val="es-ES" w:eastAsia="en-GB"/>
        </w:rPr>
        <w:t>Segund</w:t>
      </w:r>
      <w:r w:rsidR="007D402C" w:rsidRPr="003207C3">
        <w:rPr>
          <w:rFonts w:ascii="Cambria" w:eastAsia="Times New Roman" w:hAnsi="Cambria" w:cs="Times New Roman"/>
          <w:b/>
          <w:bCs/>
          <w:color w:val="000000" w:themeColor="text1"/>
          <w:kern w:val="36"/>
          <w:lang w:val="es-ES" w:eastAsia="en-GB"/>
        </w:rPr>
        <w:t xml:space="preserve">o </w:t>
      </w:r>
      <w:proofErr w:type="spellStart"/>
      <w:r w:rsidRPr="003207C3">
        <w:rPr>
          <w:rFonts w:ascii="Cambria" w:eastAsia="Times New Roman" w:hAnsi="Cambria" w:cs="Times New Roman"/>
          <w:b/>
          <w:bCs/>
          <w:color w:val="000000" w:themeColor="text1"/>
          <w:kern w:val="36"/>
          <w:lang w:val="es-ES" w:eastAsia="en-GB"/>
        </w:rPr>
        <w:t>interl</w:t>
      </w:r>
      <w:r w:rsidR="00924EE3" w:rsidRPr="003207C3">
        <w:rPr>
          <w:rFonts w:ascii="Cambria" w:eastAsia="Times New Roman" w:hAnsi="Cambria" w:cs="Times New Roman"/>
          <w:b/>
          <w:bCs/>
          <w:color w:val="000000" w:themeColor="text1"/>
          <w:kern w:val="36"/>
          <w:lang w:val="es-ES" w:eastAsia="en-GB"/>
        </w:rPr>
        <w:t>ú</w:t>
      </w:r>
      <w:r w:rsidRPr="003207C3">
        <w:rPr>
          <w:rFonts w:ascii="Cambria" w:eastAsia="Times New Roman" w:hAnsi="Cambria" w:cs="Times New Roman"/>
          <w:b/>
          <w:bCs/>
          <w:color w:val="000000" w:themeColor="text1"/>
          <w:kern w:val="36"/>
          <w:lang w:val="es-ES" w:eastAsia="en-GB"/>
        </w:rPr>
        <w:t>dio</w:t>
      </w:r>
      <w:proofErr w:type="spellEnd"/>
      <w:r w:rsidRPr="003207C3">
        <w:rPr>
          <w:rFonts w:ascii="Cambria" w:eastAsia="Times New Roman" w:hAnsi="Cambria" w:cs="Times New Roman"/>
          <w:b/>
          <w:bCs/>
          <w:color w:val="000000" w:themeColor="text1"/>
          <w:kern w:val="36"/>
          <w:lang w:val="es-ES" w:eastAsia="en-GB"/>
        </w:rPr>
        <w:t xml:space="preserve"> </w:t>
      </w:r>
      <w:proofErr w:type="spellStart"/>
      <w:r w:rsidR="004834E9" w:rsidRPr="003207C3">
        <w:rPr>
          <w:rFonts w:ascii="Cambria" w:eastAsia="Times New Roman" w:hAnsi="Cambria" w:cs="Times New Roman"/>
          <w:b/>
          <w:bCs/>
          <w:color w:val="000000" w:themeColor="text1"/>
          <w:kern w:val="36"/>
          <w:lang w:val="es-ES" w:eastAsia="en-GB"/>
        </w:rPr>
        <w:t>espa</w:t>
      </w:r>
      <w:r w:rsidR="00924EE3" w:rsidRPr="003207C3">
        <w:rPr>
          <w:rFonts w:ascii="Cambria" w:eastAsia="Times New Roman" w:hAnsi="Cambria" w:cs="Times New Roman"/>
          <w:b/>
          <w:bCs/>
          <w:color w:val="000000" w:themeColor="text1"/>
          <w:kern w:val="36"/>
          <w:lang w:val="es-ES" w:eastAsia="en-GB"/>
        </w:rPr>
        <w:t>nho</w:t>
      </w:r>
      <w:r w:rsidR="004834E9" w:rsidRPr="003207C3">
        <w:rPr>
          <w:rFonts w:ascii="Cambria" w:eastAsia="Times New Roman" w:hAnsi="Cambria" w:cs="Times New Roman"/>
          <w:b/>
          <w:bCs/>
          <w:color w:val="000000" w:themeColor="text1"/>
          <w:kern w:val="36"/>
          <w:lang w:val="es-ES" w:eastAsia="en-GB"/>
        </w:rPr>
        <w:t>l</w:t>
      </w:r>
      <w:proofErr w:type="spellEnd"/>
      <w:r w:rsidRPr="003207C3">
        <w:rPr>
          <w:rFonts w:ascii="Cambria" w:eastAsia="Times New Roman" w:hAnsi="Cambria" w:cs="Times New Roman"/>
          <w:b/>
          <w:bCs/>
          <w:color w:val="000000" w:themeColor="text1"/>
          <w:kern w:val="36"/>
          <w:lang w:val="es-ES" w:eastAsia="en-GB"/>
        </w:rPr>
        <w:t xml:space="preserve"> </w:t>
      </w:r>
      <w:r w:rsidR="007359FE" w:rsidRPr="003207C3">
        <w:rPr>
          <w:rFonts w:ascii="Cambria" w:eastAsia="Times New Roman" w:hAnsi="Cambria" w:cs="Times New Roman"/>
          <w:b/>
          <w:bCs/>
          <w:color w:val="000000" w:themeColor="text1"/>
          <w:kern w:val="36"/>
          <w:lang w:val="es-ES" w:eastAsia="en-GB"/>
        </w:rPr>
        <w:t xml:space="preserve">– </w:t>
      </w:r>
      <w:r w:rsidR="00924EE3" w:rsidRPr="003207C3">
        <w:rPr>
          <w:rFonts w:ascii="Cambria" w:eastAsia="Times New Roman" w:hAnsi="Cambria" w:cs="Times New Roman"/>
          <w:b/>
          <w:bCs/>
          <w:color w:val="000000" w:themeColor="text1"/>
          <w:kern w:val="36"/>
          <w:lang w:val="es-ES" w:eastAsia="en-GB"/>
        </w:rPr>
        <w:t xml:space="preserve">e </w:t>
      </w:r>
      <w:r w:rsidRPr="003207C3">
        <w:rPr>
          <w:rFonts w:ascii="Cambria" w:eastAsia="Times New Roman" w:hAnsi="Cambria" w:cs="Times New Roman"/>
          <w:b/>
          <w:bCs/>
          <w:color w:val="000000" w:themeColor="text1"/>
          <w:kern w:val="36"/>
          <w:lang w:val="es-ES" w:eastAsia="en-GB"/>
        </w:rPr>
        <w:t xml:space="preserve">os </w:t>
      </w:r>
      <w:r w:rsidR="0099174A" w:rsidRPr="003207C3">
        <w:rPr>
          <w:rFonts w:ascii="Cambria" w:eastAsia="Times New Roman" w:hAnsi="Cambria" w:cs="Times New Roman"/>
          <w:b/>
          <w:bCs/>
          <w:color w:val="000000" w:themeColor="text1"/>
          <w:kern w:val="36"/>
          <w:lang w:val="es-ES" w:eastAsia="en-GB"/>
        </w:rPr>
        <w:t>Estados Unidos</w:t>
      </w:r>
      <w:r w:rsidRPr="003207C3">
        <w:rPr>
          <w:rFonts w:ascii="Cambria" w:eastAsia="Times New Roman" w:hAnsi="Cambria" w:cs="Times New Roman"/>
          <w:b/>
          <w:bCs/>
          <w:color w:val="000000" w:themeColor="text1"/>
          <w:kern w:val="36"/>
          <w:lang w:val="es-ES" w:eastAsia="en-GB"/>
        </w:rPr>
        <w:t xml:space="preserve"> (1960-1961)</w:t>
      </w:r>
      <w:r w:rsidRPr="003207C3">
        <w:rPr>
          <w:rFonts w:ascii="Cambria" w:eastAsia="Times New Roman" w:hAnsi="Cambria" w:cs="Times New Roman"/>
          <w:b/>
          <w:bCs/>
          <w:color w:val="000000" w:themeColor="text1"/>
          <w:kern w:val="36"/>
          <w:sz w:val="14"/>
          <w:szCs w:val="14"/>
          <w:lang w:val="es-ES" w:eastAsia="en-GB"/>
        </w:rPr>
        <w:t>          </w:t>
      </w:r>
    </w:p>
    <w:p w14:paraId="0A53B5A0"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541E9AE2" w14:textId="2978FDB5" w:rsidR="00DF1560" w:rsidRPr="003207C3" w:rsidRDefault="00991B92" w:rsidP="005A0836">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lastRenderedPageBreak/>
        <w:t>Chegado</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Espanha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princ</w:t>
      </w:r>
      <w:r w:rsidR="00924EE3"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p</w:t>
      </w:r>
      <w:r w:rsidR="00924EE3" w:rsidRPr="003207C3">
        <w:rPr>
          <w:rFonts w:ascii="Cambria" w:eastAsia="Times New Roman" w:hAnsi="Cambria" w:cs="Times New Roman"/>
          <w:color w:val="000000" w:themeColor="text1"/>
          <w:sz w:val="22"/>
          <w:szCs w:val="22"/>
          <w:lang w:val="es-ES" w:eastAsia="en-GB"/>
        </w:rPr>
        <w:t>ios</w:t>
      </w:r>
      <w:proofErr w:type="spellEnd"/>
      <w:r w:rsidR="00924EE3" w:rsidRPr="003207C3">
        <w:rPr>
          <w:rFonts w:ascii="Cambria" w:eastAsia="Times New Roman" w:hAnsi="Cambria" w:cs="Times New Roman"/>
          <w:color w:val="000000" w:themeColor="text1"/>
          <w:sz w:val="22"/>
          <w:szCs w:val="22"/>
          <w:lang w:val="es-ES" w:eastAsia="en-GB"/>
        </w:rPr>
        <w:t xml:space="preserve"> de </w:t>
      </w:r>
      <w:proofErr w:type="spellStart"/>
      <w:r w:rsidR="00924EE3" w:rsidRPr="003207C3">
        <w:rPr>
          <w:rFonts w:ascii="Cambria" w:eastAsia="Times New Roman" w:hAnsi="Cambria" w:cs="Times New Roman"/>
          <w:color w:val="000000" w:themeColor="text1"/>
          <w:sz w:val="22"/>
          <w:szCs w:val="22"/>
          <w:lang w:val="es-ES" w:eastAsia="en-GB"/>
        </w:rPr>
        <w:t>junho</w:t>
      </w:r>
      <w:proofErr w:type="spellEnd"/>
      <w:r w:rsidR="00924EE3" w:rsidRPr="003207C3">
        <w:rPr>
          <w:rFonts w:ascii="Cambria" w:eastAsia="Times New Roman" w:hAnsi="Cambria" w:cs="Times New Roman"/>
          <w:color w:val="000000" w:themeColor="text1"/>
          <w:sz w:val="22"/>
          <w:szCs w:val="22"/>
          <w:lang w:val="es-ES" w:eastAsia="en-GB"/>
        </w:rPr>
        <w:t xml:space="preserve"> de 1960, Carreño, como vimos, </w:t>
      </w:r>
      <w:proofErr w:type="spellStart"/>
      <w:r w:rsidRPr="003207C3">
        <w:rPr>
          <w:rFonts w:ascii="Cambria" w:eastAsia="Times New Roman" w:hAnsi="Cambria" w:cs="Times New Roman"/>
          <w:color w:val="000000" w:themeColor="text1"/>
          <w:sz w:val="22"/>
          <w:szCs w:val="22"/>
          <w:lang w:val="es-ES" w:eastAsia="en-GB"/>
        </w:rPr>
        <w:t>encontrava</w:t>
      </w:r>
      <w:proofErr w:type="spellEnd"/>
      <w:r w:rsidRPr="003207C3">
        <w:rPr>
          <w:rFonts w:ascii="Cambria" w:eastAsia="Times New Roman" w:hAnsi="Cambria" w:cs="Times New Roman"/>
          <w:color w:val="000000" w:themeColor="text1"/>
          <w:sz w:val="22"/>
          <w:szCs w:val="22"/>
          <w:lang w:val="es-ES" w:eastAsia="en-GB"/>
        </w:rPr>
        <w:t xml:space="preserve">-se </w:t>
      </w:r>
      <w:proofErr w:type="spellStart"/>
      <w:r w:rsidR="00924EE3" w:rsidRPr="003207C3">
        <w:rPr>
          <w:rFonts w:ascii="Cambria" w:eastAsia="Times New Roman" w:hAnsi="Cambria" w:cs="Times New Roman"/>
          <w:color w:val="000000" w:themeColor="text1"/>
          <w:sz w:val="22"/>
          <w:szCs w:val="22"/>
          <w:lang w:val="es-ES" w:eastAsia="en-GB"/>
        </w:rPr>
        <w:t>certamente</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em</w:t>
      </w:r>
      <w:proofErr w:type="spellEnd"/>
      <w:r w:rsidR="00924EE3" w:rsidRPr="003207C3">
        <w:rPr>
          <w:rFonts w:ascii="Cambria" w:eastAsia="Times New Roman" w:hAnsi="Cambria" w:cs="Times New Roman"/>
          <w:color w:val="000000" w:themeColor="text1"/>
          <w:sz w:val="22"/>
          <w:szCs w:val="22"/>
          <w:lang w:val="es-ES" w:eastAsia="en-GB"/>
        </w:rPr>
        <w:t xml:space="preserve"> Barcelona </w:t>
      </w:r>
      <w:proofErr w:type="spellStart"/>
      <w:r w:rsidR="00924EE3" w:rsidRPr="003207C3">
        <w:rPr>
          <w:rFonts w:ascii="Cambria" w:eastAsia="Times New Roman" w:hAnsi="Cambria" w:cs="Times New Roman"/>
          <w:color w:val="000000" w:themeColor="text1"/>
          <w:sz w:val="22"/>
          <w:szCs w:val="22"/>
          <w:lang w:val="es-ES" w:eastAsia="en-GB"/>
        </w:rPr>
        <w:t>em</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fevereiro</w:t>
      </w:r>
      <w:proofErr w:type="spellEnd"/>
      <w:r w:rsidR="00924EE3" w:rsidRPr="003207C3">
        <w:rPr>
          <w:rFonts w:ascii="Cambria" w:eastAsia="Times New Roman" w:hAnsi="Cambria" w:cs="Times New Roman"/>
          <w:color w:val="000000" w:themeColor="text1"/>
          <w:sz w:val="22"/>
          <w:szCs w:val="22"/>
          <w:lang w:val="es-ES" w:eastAsia="en-GB"/>
        </w:rPr>
        <w:t xml:space="preserve"> de 1961, a </w:t>
      </w:r>
      <w:proofErr w:type="spellStart"/>
      <w:r w:rsidR="00924EE3" w:rsidRPr="003207C3">
        <w:rPr>
          <w:rFonts w:ascii="Cambria" w:eastAsia="Times New Roman" w:hAnsi="Cambria" w:cs="Times New Roman"/>
          <w:color w:val="000000" w:themeColor="text1"/>
          <w:sz w:val="22"/>
          <w:szCs w:val="22"/>
          <w:lang w:val="es-ES" w:eastAsia="en-GB"/>
        </w:rPr>
        <w:t>trabalhar</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num</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li</w:t>
      </w:r>
      <w:r w:rsidRPr="003207C3">
        <w:rPr>
          <w:rFonts w:ascii="Cambria" w:eastAsia="Times New Roman" w:hAnsi="Cambria" w:cs="Times New Roman"/>
          <w:color w:val="000000" w:themeColor="text1"/>
          <w:sz w:val="22"/>
          <w:szCs w:val="22"/>
          <w:lang w:val="es-ES" w:eastAsia="en-GB"/>
        </w:rPr>
        <w:t>v</w:t>
      </w:r>
      <w:r w:rsidR="00924EE3" w:rsidRPr="003207C3">
        <w:rPr>
          <w:rFonts w:ascii="Cambria" w:eastAsia="Times New Roman" w:hAnsi="Cambria" w:cs="Times New Roman"/>
          <w:color w:val="000000" w:themeColor="text1"/>
          <w:sz w:val="22"/>
          <w:szCs w:val="22"/>
          <w:lang w:val="es-ES" w:eastAsia="en-GB"/>
        </w:rPr>
        <w:t>ro</w:t>
      </w:r>
      <w:proofErr w:type="spellEnd"/>
      <w:r w:rsidR="00924EE3" w:rsidRPr="003207C3">
        <w:rPr>
          <w:rFonts w:ascii="Cambria" w:eastAsia="Times New Roman" w:hAnsi="Cambria" w:cs="Times New Roman"/>
          <w:color w:val="000000" w:themeColor="text1"/>
          <w:sz w:val="22"/>
          <w:szCs w:val="22"/>
          <w:lang w:val="es-ES" w:eastAsia="en-GB"/>
        </w:rPr>
        <w:t xml:space="preserve"> de </w:t>
      </w:r>
      <w:proofErr w:type="spellStart"/>
      <w:r w:rsidR="00924EE3" w:rsidRPr="003207C3">
        <w:rPr>
          <w:rFonts w:ascii="Cambria" w:eastAsia="Times New Roman" w:hAnsi="Cambria" w:cs="Times New Roman"/>
          <w:color w:val="000000" w:themeColor="text1"/>
          <w:sz w:val="22"/>
          <w:szCs w:val="22"/>
          <w:lang w:val="es-ES" w:eastAsia="en-GB"/>
        </w:rPr>
        <w:t>meditações</w:t>
      </w:r>
      <w:proofErr w:type="spellEnd"/>
      <w:r w:rsidR="00924EE3" w:rsidRPr="003207C3">
        <w:rPr>
          <w:rFonts w:ascii="Cambria" w:eastAsia="Times New Roman" w:hAnsi="Cambria" w:cs="Times New Roman"/>
          <w:color w:val="000000" w:themeColor="text1"/>
          <w:sz w:val="22"/>
          <w:szCs w:val="22"/>
          <w:lang w:val="es-ES" w:eastAsia="en-GB"/>
        </w:rPr>
        <w:t xml:space="preserve"> marianas </w:t>
      </w:r>
      <w:proofErr w:type="spellStart"/>
      <w:r w:rsidR="00924EE3" w:rsidRPr="003207C3">
        <w:rPr>
          <w:rFonts w:ascii="Cambria" w:eastAsia="Times New Roman" w:hAnsi="Cambria" w:cs="Times New Roman"/>
          <w:color w:val="000000" w:themeColor="text1"/>
          <w:sz w:val="22"/>
          <w:szCs w:val="22"/>
          <w:lang w:val="es-ES" w:eastAsia="en-GB"/>
        </w:rPr>
        <w:t>em</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inglês</w:t>
      </w:r>
      <w:proofErr w:type="spellEnd"/>
      <w:r w:rsidR="00924EE3" w:rsidRPr="003207C3">
        <w:rPr>
          <w:rFonts w:ascii="Cambria" w:eastAsia="Times New Roman" w:hAnsi="Cambria" w:cs="Times New Roman"/>
          <w:color w:val="000000" w:themeColor="text1"/>
          <w:sz w:val="22"/>
          <w:szCs w:val="22"/>
          <w:lang w:val="es-ES" w:eastAsia="en-GB"/>
        </w:rPr>
        <w:t xml:space="preserve">, para ser </w:t>
      </w:r>
      <w:proofErr w:type="spellStart"/>
      <w:r w:rsidR="00924EE3" w:rsidRPr="003207C3">
        <w:rPr>
          <w:rFonts w:ascii="Cambria" w:eastAsia="Times New Roman" w:hAnsi="Cambria" w:cs="Times New Roman"/>
          <w:color w:val="000000" w:themeColor="text1"/>
          <w:sz w:val="22"/>
          <w:szCs w:val="22"/>
          <w:lang w:val="es-ES" w:eastAsia="en-GB"/>
        </w:rPr>
        <w:t>distribuído</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aos</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benfeitores</w:t>
      </w:r>
      <w:proofErr w:type="spellEnd"/>
      <w:r w:rsidR="00924EE3" w:rsidRPr="003207C3">
        <w:rPr>
          <w:rFonts w:ascii="Cambria" w:eastAsia="Times New Roman" w:hAnsi="Cambria" w:cs="Times New Roman"/>
          <w:color w:val="000000" w:themeColor="text1"/>
          <w:sz w:val="22"/>
          <w:szCs w:val="22"/>
          <w:lang w:val="es-ES" w:eastAsia="en-GB"/>
        </w:rPr>
        <w:t xml:space="preserve"> dos Estados Unidos</w:t>
      </w:r>
      <w:r w:rsidR="005A0836" w:rsidRPr="003207C3">
        <w:rPr>
          <w:rFonts w:ascii="Cambria" w:eastAsia="Times New Roman" w:hAnsi="Cambria" w:cs="Times New Roman"/>
          <w:color w:val="000000" w:themeColor="text1"/>
          <w:sz w:val="22"/>
          <w:szCs w:val="22"/>
          <w:lang w:val="es-ES" w:eastAsia="en-GB"/>
        </w:rPr>
        <w:t>.</w:t>
      </w:r>
      <w:r w:rsidR="00F87700" w:rsidRPr="003207C3">
        <w:rPr>
          <w:rStyle w:val="FootnoteReference"/>
          <w:rFonts w:ascii="Cambria" w:eastAsia="Times New Roman" w:hAnsi="Cambria" w:cs="Times New Roman"/>
          <w:color w:val="000000" w:themeColor="text1"/>
          <w:sz w:val="22"/>
          <w:szCs w:val="22"/>
          <w:lang w:val="es-ES" w:eastAsia="en-GB"/>
        </w:rPr>
        <w:footnoteReference w:id="221"/>
      </w:r>
      <w:bookmarkStart w:id="137" w:name="_ftnref211"/>
      <w:bookmarkEnd w:id="137"/>
      <w:r w:rsidR="004908D4"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Sabemos </w:t>
      </w:r>
      <w:proofErr w:type="spellStart"/>
      <w:r w:rsidR="0099174A" w:rsidRPr="003207C3">
        <w:rPr>
          <w:rFonts w:ascii="Cambria" w:eastAsia="Times New Roman" w:hAnsi="Cambria" w:cs="Times New Roman"/>
          <w:color w:val="000000" w:themeColor="text1"/>
          <w:sz w:val="22"/>
          <w:szCs w:val="22"/>
          <w:lang w:val="es-ES" w:eastAsia="en-GB"/>
        </w:rPr>
        <w:t>co</w:t>
      </w:r>
      <w:r w:rsidR="00924EE3" w:rsidRPr="003207C3">
        <w:rPr>
          <w:rFonts w:ascii="Cambria" w:eastAsia="Times New Roman" w:hAnsi="Cambria" w:cs="Times New Roman"/>
          <w:color w:val="000000" w:themeColor="text1"/>
          <w:sz w:val="22"/>
          <w:szCs w:val="22"/>
          <w:lang w:val="es-ES" w:eastAsia="en-GB"/>
        </w:rPr>
        <w:t>m</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segurança</w:t>
      </w:r>
      <w:proofErr w:type="spellEnd"/>
      <w:r w:rsidR="00924EE3" w:rsidRPr="003207C3">
        <w:rPr>
          <w:rFonts w:ascii="Cambria" w:eastAsia="Times New Roman" w:hAnsi="Cambria" w:cs="Times New Roman"/>
          <w:color w:val="000000" w:themeColor="text1"/>
          <w:sz w:val="22"/>
          <w:szCs w:val="22"/>
          <w:lang w:val="es-ES" w:eastAsia="en-GB"/>
        </w:rPr>
        <w:t xml:space="preserve"> que </w:t>
      </w:r>
      <w:proofErr w:type="spellStart"/>
      <w:r w:rsidR="00924EE3" w:rsidRPr="003207C3">
        <w:rPr>
          <w:rFonts w:ascii="Cambria" w:eastAsia="Times New Roman" w:hAnsi="Cambria" w:cs="Times New Roman"/>
          <w:color w:val="000000" w:themeColor="text1"/>
          <w:sz w:val="22"/>
          <w:szCs w:val="22"/>
          <w:lang w:val="es-ES" w:eastAsia="en-GB"/>
        </w:rPr>
        <w:t>estava</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em</w:t>
      </w:r>
      <w:proofErr w:type="spellEnd"/>
      <w:r w:rsidR="00924EE3"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N</w:t>
      </w:r>
      <w:r w:rsidR="0099174A" w:rsidRPr="003207C3">
        <w:rPr>
          <w:rFonts w:ascii="Cambria" w:eastAsia="Times New Roman" w:hAnsi="Cambria" w:cs="Times New Roman"/>
          <w:color w:val="000000" w:themeColor="text1"/>
          <w:sz w:val="22"/>
          <w:szCs w:val="22"/>
          <w:lang w:val="es-ES" w:eastAsia="en-GB"/>
        </w:rPr>
        <w:t>ew</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Rochelle</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ou</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seus</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arredores</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em</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finais</w:t>
      </w:r>
      <w:proofErr w:type="spellEnd"/>
      <w:r w:rsidR="00924EE3" w:rsidRPr="003207C3">
        <w:rPr>
          <w:rFonts w:ascii="Cambria" w:eastAsia="Times New Roman" w:hAnsi="Cambria" w:cs="Times New Roman"/>
          <w:color w:val="000000" w:themeColor="text1"/>
          <w:sz w:val="22"/>
          <w:szCs w:val="22"/>
          <w:lang w:val="es-ES" w:eastAsia="en-GB"/>
        </w:rPr>
        <w:t xml:space="preserve"> de </w:t>
      </w:r>
      <w:proofErr w:type="spellStart"/>
      <w:r w:rsidR="00924EE3" w:rsidRPr="003207C3">
        <w:rPr>
          <w:rFonts w:ascii="Cambria" w:eastAsia="Times New Roman" w:hAnsi="Cambria" w:cs="Times New Roman"/>
          <w:color w:val="000000" w:themeColor="text1"/>
          <w:sz w:val="22"/>
          <w:szCs w:val="22"/>
          <w:lang w:val="es-ES" w:eastAsia="en-GB"/>
        </w:rPr>
        <w:t>março</w:t>
      </w:r>
      <w:proofErr w:type="spellEnd"/>
      <w:r w:rsidR="00924EE3" w:rsidRPr="003207C3">
        <w:rPr>
          <w:rFonts w:ascii="Cambria" w:eastAsia="Times New Roman" w:hAnsi="Cambria" w:cs="Times New Roman"/>
          <w:color w:val="000000" w:themeColor="text1"/>
          <w:sz w:val="22"/>
          <w:szCs w:val="22"/>
          <w:lang w:val="es-ES" w:eastAsia="en-GB"/>
        </w:rPr>
        <w:t xml:space="preserve"> de 1961. </w:t>
      </w:r>
      <w:proofErr w:type="spellStart"/>
      <w:r w:rsidR="00924EE3" w:rsidRPr="003207C3">
        <w:rPr>
          <w:rFonts w:ascii="Cambria" w:eastAsia="Times New Roman" w:hAnsi="Cambria" w:cs="Times New Roman"/>
          <w:color w:val="000000" w:themeColor="text1"/>
          <w:sz w:val="22"/>
          <w:szCs w:val="22"/>
          <w:lang w:val="es-ES" w:eastAsia="en-GB"/>
        </w:rPr>
        <w:t>Em</w:t>
      </w:r>
      <w:proofErr w:type="spellEnd"/>
      <w:r w:rsidR="00924EE3" w:rsidRPr="003207C3">
        <w:rPr>
          <w:rFonts w:ascii="Cambria" w:eastAsia="Times New Roman" w:hAnsi="Cambria" w:cs="Times New Roman"/>
          <w:color w:val="000000" w:themeColor="text1"/>
          <w:sz w:val="22"/>
          <w:szCs w:val="22"/>
          <w:lang w:val="es-ES" w:eastAsia="en-GB"/>
        </w:rPr>
        <w:t xml:space="preserve"> 29 de </w:t>
      </w:r>
      <w:proofErr w:type="spellStart"/>
      <w:r w:rsidR="00924EE3" w:rsidRPr="003207C3">
        <w:rPr>
          <w:rFonts w:ascii="Cambria" w:eastAsia="Times New Roman" w:hAnsi="Cambria" w:cs="Times New Roman"/>
          <w:color w:val="000000" w:themeColor="text1"/>
          <w:sz w:val="22"/>
          <w:szCs w:val="22"/>
          <w:lang w:val="es-ES" w:eastAsia="en-GB"/>
        </w:rPr>
        <w:t>julho</w:t>
      </w:r>
      <w:proofErr w:type="spellEnd"/>
      <w:r w:rsidR="00924EE3" w:rsidRPr="003207C3">
        <w:rPr>
          <w:rFonts w:ascii="Cambria" w:eastAsia="Times New Roman" w:hAnsi="Cambria" w:cs="Times New Roman"/>
          <w:color w:val="000000" w:themeColor="text1"/>
          <w:sz w:val="22"/>
          <w:szCs w:val="22"/>
          <w:lang w:val="es-ES" w:eastAsia="en-GB"/>
        </w:rPr>
        <w:t xml:space="preserve"> de 1961 </w:t>
      </w:r>
      <w:proofErr w:type="spellStart"/>
      <w:r w:rsidR="00924EE3" w:rsidRPr="003207C3">
        <w:rPr>
          <w:rFonts w:ascii="Cambria" w:eastAsia="Times New Roman" w:hAnsi="Cambria" w:cs="Times New Roman"/>
          <w:color w:val="000000" w:themeColor="text1"/>
          <w:sz w:val="22"/>
          <w:szCs w:val="22"/>
          <w:lang w:val="es-ES" w:eastAsia="en-GB"/>
        </w:rPr>
        <w:t>escreve</w:t>
      </w:r>
      <w:proofErr w:type="spellEnd"/>
      <w:r w:rsidR="00924EE3" w:rsidRPr="003207C3">
        <w:rPr>
          <w:rFonts w:ascii="Cambria" w:eastAsia="Times New Roman" w:hAnsi="Cambria" w:cs="Times New Roman"/>
          <w:color w:val="000000" w:themeColor="text1"/>
          <w:sz w:val="22"/>
          <w:szCs w:val="22"/>
          <w:lang w:val="es-ES" w:eastAsia="en-GB"/>
        </w:rPr>
        <w:t xml:space="preserve"> a </w:t>
      </w:r>
      <w:proofErr w:type="spellStart"/>
      <w:r w:rsidR="00924EE3" w:rsidRPr="003207C3">
        <w:rPr>
          <w:rFonts w:ascii="Cambria" w:eastAsia="Times New Roman" w:hAnsi="Cambria" w:cs="Times New Roman"/>
          <w:color w:val="000000" w:themeColor="text1"/>
          <w:sz w:val="22"/>
          <w:szCs w:val="22"/>
          <w:lang w:val="es-ES" w:eastAsia="en-GB"/>
        </w:rPr>
        <w:t>Monteiro</w:t>
      </w:r>
      <w:proofErr w:type="spellEnd"/>
      <w:r w:rsidR="00924EE3" w:rsidRPr="003207C3">
        <w:rPr>
          <w:rFonts w:ascii="Cambria" w:eastAsia="Times New Roman" w:hAnsi="Cambria" w:cs="Times New Roman"/>
          <w:color w:val="000000" w:themeColor="text1"/>
          <w:sz w:val="22"/>
          <w:szCs w:val="22"/>
          <w:lang w:val="es-ES" w:eastAsia="en-GB"/>
        </w:rPr>
        <w:t xml:space="preserve"> a</w:t>
      </w:r>
      <w:r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perguntar-lhe</w:t>
      </w:r>
      <w:proofErr w:type="spellEnd"/>
      <w:r w:rsidR="00924EE3" w:rsidRPr="003207C3">
        <w:rPr>
          <w:rFonts w:ascii="Cambria" w:eastAsia="Times New Roman" w:hAnsi="Cambria" w:cs="Times New Roman"/>
          <w:color w:val="000000" w:themeColor="text1"/>
          <w:sz w:val="22"/>
          <w:szCs w:val="22"/>
          <w:lang w:val="es-ES" w:eastAsia="en-GB"/>
        </w:rPr>
        <w:t xml:space="preserve"> se </w:t>
      </w:r>
      <w:proofErr w:type="spellStart"/>
      <w:r w:rsidR="00924EE3" w:rsidRPr="003207C3">
        <w:rPr>
          <w:rFonts w:ascii="Cambria" w:eastAsia="Times New Roman" w:hAnsi="Cambria" w:cs="Times New Roman"/>
          <w:color w:val="000000" w:themeColor="text1"/>
          <w:sz w:val="22"/>
          <w:szCs w:val="22"/>
          <w:lang w:val="es-ES" w:eastAsia="en-GB"/>
        </w:rPr>
        <w:t>devia</w:t>
      </w:r>
      <w:proofErr w:type="spellEnd"/>
      <w:r w:rsidR="00924EE3" w:rsidRPr="003207C3">
        <w:rPr>
          <w:rFonts w:ascii="Cambria" w:eastAsia="Times New Roman" w:hAnsi="Cambria" w:cs="Times New Roman"/>
          <w:color w:val="000000" w:themeColor="text1"/>
          <w:sz w:val="22"/>
          <w:szCs w:val="22"/>
          <w:lang w:val="es-ES" w:eastAsia="en-GB"/>
        </w:rPr>
        <w:t xml:space="preserve"> prolongar a </w:t>
      </w:r>
      <w:proofErr w:type="spellStart"/>
      <w:r w:rsidR="00924EE3" w:rsidRPr="003207C3">
        <w:rPr>
          <w:rFonts w:ascii="Cambria" w:eastAsia="Times New Roman" w:hAnsi="Cambria" w:cs="Times New Roman"/>
          <w:color w:val="000000" w:themeColor="text1"/>
          <w:sz w:val="22"/>
          <w:szCs w:val="22"/>
          <w:lang w:val="es-ES" w:eastAsia="en-GB"/>
        </w:rPr>
        <w:t>sua</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estadia</w:t>
      </w:r>
      <w:proofErr w:type="spellEnd"/>
      <w:r w:rsidR="00924EE3" w:rsidRPr="003207C3">
        <w:rPr>
          <w:rFonts w:ascii="Cambria" w:eastAsia="Times New Roman" w:hAnsi="Cambria" w:cs="Times New Roman"/>
          <w:color w:val="000000" w:themeColor="text1"/>
          <w:sz w:val="22"/>
          <w:szCs w:val="22"/>
          <w:lang w:val="es-ES" w:eastAsia="en-GB"/>
        </w:rPr>
        <w:t xml:space="preserve"> para </w:t>
      </w:r>
      <w:proofErr w:type="spellStart"/>
      <w:r w:rsidR="00924EE3" w:rsidRPr="003207C3">
        <w:rPr>
          <w:rFonts w:ascii="Cambria" w:eastAsia="Times New Roman" w:hAnsi="Cambria" w:cs="Times New Roman"/>
          <w:color w:val="000000" w:themeColor="text1"/>
          <w:sz w:val="22"/>
          <w:szCs w:val="22"/>
          <w:lang w:val="es-ES" w:eastAsia="en-GB"/>
        </w:rPr>
        <w:t>angariar</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mais</w:t>
      </w:r>
      <w:proofErr w:type="spellEnd"/>
      <w:r w:rsidR="00924EE3" w:rsidRPr="003207C3">
        <w:rPr>
          <w:rFonts w:ascii="Cambria" w:eastAsia="Times New Roman" w:hAnsi="Cambria" w:cs="Times New Roman"/>
          <w:color w:val="000000" w:themeColor="text1"/>
          <w:sz w:val="22"/>
          <w:szCs w:val="22"/>
          <w:lang w:val="es-ES" w:eastAsia="en-GB"/>
        </w:rPr>
        <w:t xml:space="preserve"> fundos, comenta </w:t>
      </w:r>
      <w:r w:rsidRPr="003207C3">
        <w:rPr>
          <w:rFonts w:ascii="Cambria" w:eastAsia="Times New Roman" w:hAnsi="Cambria" w:cs="Times New Roman"/>
          <w:color w:val="000000" w:themeColor="text1"/>
          <w:sz w:val="22"/>
          <w:szCs w:val="22"/>
          <w:lang w:val="es-ES" w:eastAsia="en-GB"/>
        </w:rPr>
        <w:t xml:space="preserve">os pormenores sobre o </w:t>
      </w:r>
      <w:proofErr w:type="spellStart"/>
      <w:r w:rsidRPr="003207C3">
        <w:rPr>
          <w:rFonts w:ascii="Cambria" w:eastAsia="Times New Roman" w:hAnsi="Cambria" w:cs="Times New Roman"/>
          <w:color w:val="000000" w:themeColor="text1"/>
          <w:sz w:val="22"/>
          <w:szCs w:val="22"/>
          <w:lang w:val="es-ES" w:eastAsia="en-GB"/>
        </w:rPr>
        <w:t>novo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edifí</w:t>
      </w:r>
      <w:r w:rsidR="00924EE3" w:rsidRPr="003207C3">
        <w:rPr>
          <w:rFonts w:ascii="Cambria" w:eastAsia="Times New Roman" w:hAnsi="Cambria" w:cs="Times New Roman"/>
          <w:color w:val="000000" w:themeColor="text1"/>
          <w:sz w:val="22"/>
          <w:szCs w:val="22"/>
          <w:lang w:val="es-ES" w:eastAsia="en-GB"/>
        </w:rPr>
        <w:t>cio</w:t>
      </w:r>
      <w:proofErr w:type="spellEnd"/>
      <w:r w:rsidR="00924EE3" w:rsidRPr="003207C3">
        <w:rPr>
          <w:rFonts w:ascii="Cambria" w:eastAsia="Times New Roman" w:hAnsi="Cambria" w:cs="Times New Roman"/>
          <w:color w:val="000000" w:themeColor="text1"/>
          <w:sz w:val="22"/>
          <w:szCs w:val="22"/>
          <w:lang w:val="es-ES" w:eastAsia="en-GB"/>
        </w:rPr>
        <w:t xml:space="preserve"> de </w:t>
      </w:r>
      <w:proofErr w:type="spellStart"/>
      <w:r w:rsidR="00924EE3" w:rsidRPr="003207C3">
        <w:rPr>
          <w:rFonts w:ascii="Cambria" w:eastAsia="Times New Roman" w:hAnsi="Cambria" w:cs="Times New Roman"/>
          <w:color w:val="000000" w:themeColor="text1"/>
          <w:sz w:val="22"/>
          <w:szCs w:val="22"/>
          <w:lang w:val="es-ES" w:eastAsia="en-GB"/>
        </w:rPr>
        <w:t>aspirantado</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em</w:t>
      </w:r>
      <w:proofErr w:type="spellEnd"/>
      <w:r w:rsidR="00924EE3" w:rsidRPr="003207C3">
        <w:rPr>
          <w:rFonts w:ascii="Cambria" w:eastAsia="Times New Roman" w:hAnsi="Cambria" w:cs="Times New Roman"/>
          <w:color w:val="000000" w:themeColor="text1"/>
          <w:sz w:val="22"/>
          <w:szCs w:val="22"/>
          <w:lang w:val="es-ES" w:eastAsia="en-GB"/>
        </w:rPr>
        <w:t xml:space="preserve"> </w:t>
      </w:r>
      <w:proofErr w:type="spellStart"/>
      <w:r w:rsidR="00924EE3" w:rsidRPr="003207C3">
        <w:rPr>
          <w:rFonts w:ascii="Cambria" w:eastAsia="Times New Roman" w:hAnsi="Cambria" w:cs="Times New Roman"/>
          <w:color w:val="000000" w:themeColor="text1"/>
          <w:sz w:val="22"/>
          <w:szCs w:val="22"/>
          <w:lang w:val="es-ES" w:eastAsia="en-GB"/>
        </w:rPr>
        <w:t>Betim</w:t>
      </w:r>
      <w:proofErr w:type="spellEnd"/>
      <w:r w:rsidR="00924EE3" w:rsidRPr="003207C3">
        <w:rPr>
          <w:rFonts w:ascii="Cambria" w:eastAsia="Times New Roman" w:hAnsi="Cambria" w:cs="Times New Roman"/>
          <w:color w:val="000000" w:themeColor="text1"/>
          <w:sz w:val="22"/>
          <w:szCs w:val="22"/>
          <w:lang w:val="es-ES" w:eastAsia="en-GB"/>
        </w:rPr>
        <w:t xml:space="preserve">, e fala </w:t>
      </w:r>
      <w:proofErr w:type="spellStart"/>
      <w:r w:rsidR="00924EE3" w:rsidRPr="003207C3">
        <w:rPr>
          <w:rFonts w:ascii="Cambria" w:eastAsia="Times New Roman" w:hAnsi="Cambria" w:cs="Times New Roman"/>
          <w:color w:val="000000" w:themeColor="text1"/>
          <w:sz w:val="22"/>
          <w:szCs w:val="22"/>
          <w:lang w:val="es-ES" w:eastAsia="en-GB"/>
        </w:rPr>
        <w:t>com</w:t>
      </w:r>
      <w:proofErr w:type="spellEnd"/>
      <w:r w:rsidR="00924EE3" w:rsidRPr="003207C3">
        <w:rPr>
          <w:rFonts w:ascii="Cambria" w:eastAsia="Times New Roman" w:hAnsi="Cambria" w:cs="Times New Roman"/>
          <w:color w:val="000000" w:themeColor="text1"/>
          <w:sz w:val="22"/>
          <w:szCs w:val="22"/>
          <w:lang w:val="es-ES" w:eastAsia="en-GB"/>
        </w:rPr>
        <w:t xml:space="preserve"> entusiasmo sobre </w:t>
      </w:r>
      <w:r w:rsidR="005A0836"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me</w:t>
      </w:r>
      <w:r w:rsidR="004E6467" w:rsidRPr="003207C3">
        <w:rPr>
          <w:rFonts w:ascii="Cambria" w:eastAsia="Times New Roman" w:hAnsi="Cambria" w:cs="Times New Roman"/>
          <w:color w:val="000000" w:themeColor="text1"/>
          <w:sz w:val="22"/>
          <w:szCs w:val="22"/>
          <w:lang w:val="es-ES" w:eastAsia="en-GB"/>
        </w:rPr>
        <w:t>lh</w:t>
      </w:r>
      <w:r w:rsidR="005A0836" w:rsidRPr="003207C3">
        <w:rPr>
          <w:rFonts w:ascii="Cambria" w:eastAsia="Times New Roman" w:hAnsi="Cambria" w:cs="Times New Roman"/>
          <w:color w:val="000000" w:themeColor="text1"/>
          <w:sz w:val="22"/>
          <w:szCs w:val="22"/>
          <w:lang w:val="es-ES" w:eastAsia="en-GB"/>
        </w:rPr>
        <w:t>or</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esc</w:t>
      </w:r>
      <w:r w:rsidR="004E6467"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la</w:t>
      </w:r>
      <w:proofErr w:type="spellEnd"/>
      <w:r w:rsidR="005A0836" w:rsidRPr="003207C3">
        <w:rPr>
          <w:rFonts w:ascii="Cambria" w:eastAsia="Times New Roman" w:hAnsi="Cambria" w:cs="Times New Roman"/>
          <w:color w:val="000000" w:themeColor="text1"/>
          <w:sz w:val="22"/>
          <w:szCs w:val="22"/>
          <w:lang w:val="es-ES" w:eastAsia="en-GB"/>
        </w:rPr>
        <w:t xml:space="preserve"> técnica d</w:t>
      </w:r>
      <w:r w:rsidR="004E6467"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mundo salesiano” </w:t>
      </w:r>
      <w:proofErr w:type="spellStart"/>
      <w:r w:rsidR="005A0836" w:rsidRPr="003207C3">
        <w:rPr>
          <w:rFonts w:ascii="Cambria" w:eastAsia="Times New Roman" w:hAnsi="Cambria" w:cs="Times New Roman"/>
          <w:color w:val="000000" w:themeColor="text1"/>
          <w:sz w:val="22"/>
          <w:szCs w:val="22"/>
          <w:lang w:val="es-ES" w:eastAsia="en-GB"/>
        </w:rPr>
        <w:t>e</w:t>
      </w:r>
      <w:r w:rsidR="00924EE3" w:rsidRPr="003207C3">
        <w:rPr>
          <w:rFonts w:ascii="Cambria" w:eastAsia="Times New Roman" w:hAnsi="Cambria" w:cs="Times New Roman"/>
          <w:color w:val="000000" w:themeColor="text1"/>
          <w:sz w:val="22"/>
          <w:szCs w:val="22"/>
          <w:lang w:val="es-ES" w:eastAsia="en-GB"/>
        </w:rPr>
        <w:t>m</w:t>
      </w:r>
      <w:proofErr w:type="spellEnd"/>
      <w:r w:rsidR="00924EE3" w:rsidRPr="003207C3">
        <w:rPr>
          <w:rFonts w:ascii="Cambria" w:eastAsia="Times New Roman" w:hAnsi="Cambria" w:cs="Times New Roman"/>
          <w:color w:val="000000" w:themeColor="text1"/>
          <w:sz w:val="22"/>
          <w:szCs w:val="22"/>
          <w:lang w:val="es-ES" w:eastAsia="en-GB"/>
        </w:rPr>
        <w:t xml:space="preserve"> Los Ángeles, </w:t>
      </w:r>
      <w:proofErr w:type="spellStart"/>
      <w:r w:rsidR="005A0836" w:rsidRPr="003207C3">
        <w:rPr>
          <w:rFonts w:ascii="Cambria" w:eastAsia="Times New Roman" w:hAnsi="Cambria" w:cs="Times New Roman"/>
          <w:color w:val="000000" w:themeColor="text1"/>
          <w:sz w:val="22"/>
          <w:szCs w:val="22"/>
          <w:lang w:val="es-ES" w:eastAsia="en-GB"/>
        </w:rPr>
        <w:t>onde</w:t>
      </w:r>
      <w:proofErr w:type="spellEnd"/>
      <w:r w:rsidR="005A0836" w:rsidRPr="003207C3">
        <w:rPr>
          <w:rFonts w:ascii="Cambria" w:eastAsia="Times New Roman" w:hAnsi="Cambria" w:cs="Times New Roman"/>
          <w:color w:val="000000" w:themeColor="text1"/>
          <w:sz w:val="22"/>
          <w:szCs w:val="22"/>
          <w:lang w:val="es-ES" w:eastAsia="en-GB"/>
        </w:rPr>
        <w:t xml:space="preserve"> os superiores </w:t>
      </w:r>
      <w:proofErr w:type="spellStart"/>
      <w:r w:rsidR="00924EE3" w:rsidRPr="003207C3">
        <w:rPr>
          <w:rFonts w:ascii="Cambria" w:eastAsia="Times New Roman" w:hAnsi="Cambria" w:cs="Times New Roman"/>
          <w:color w:val="000000" w:themeColor="text1"/>
          <w:sz w:val="22"/>
          <w:szCs w:val="22"/>
          <w:lang w:val="es-ES" w:eastAsia="en-GB"/>
        </w:rPr>
        <w:t>gostariam</w:t>
      </w:r>
      <w:proofErr w:type="spellEnd"/>
      <w:r w:rsidR="00924EE3" w:rsidRPr="003207C3">
        <w:rPr>
          <w:rFonts w:ascii="Cambria" w:eastAsia="Times New Roman" w:hAnsi="Cambria" w:cs="Times New Roman"/>
          <w:color w:val="000000" w:themeColor="text1"/>
          <w:sz w:val="22"/>
          <w:szCs w:val="22"/>
          <w:lang w:val="es-ES" w:eastAsia="en-GB"/>
        </w:rPr>
        <w:t xml:space="preserve"> de </w:t>
      </w:r>
      <w:proofErr w:type="spellStart"/>
      <w:r w:rsidR="00924EE3" w:rsidRPr="003207C3">
        <w:rPr>
          <w:rFonts w:ascii="Cambria" w:eastAsia="Times New Roman" w:hAnsi="Cambria" w:cs="Times New Roman"/>
          <w:color w:val="000000" w:themeColor="text1"/>
          <w:sz w:val="22"/>
          <w:szCs w:val="22"/>
          <w:lang w:val="es-ES" w:eastAsia="en-GB"/>
        </w:rPr>
        <w:t>receber</w:t>
      </w:r>
      <w:proofErr w:type="spellEnd"/>
      <w:r w:rsidR="00924EE3" w:rsidRPr="003207C3">
        <w:rPr>
          <w:rFonts w:ascii="Cambria" w:eastAsia="Times New Roman" w:hAnsi="Cambria" w:cs="Times New Roman"/>
          <w:color w:val="000000" w:themeColor="text1"/>
          <w:sz w:val="22"/>
          <w:szCs w:val="22"/>
          <w:lang w:val="es-ES" w:eastAsia="en-GB"/>
        </w:rPr>
        <w:t xml:space="preserve"> </w:t>
      </w:r>
      <w:r w:rsidR="00DF1560" w:rsidRPr="003207C3">
        <w:rPr>
          <w:rFonts w:ascii="Cambria" w:eastAsia="Times New Roman" w:hAnsi="Cambria" w:cs="Times New Roman"/>
          <w:color w:val="000000" w:themeColor="text1"/>
          <w:sz w:val="22"/>
          <w:szCs w:val="22"/>
          <w:lang w:val="es-ES" w:eastAsia="en-GB"/>
        </w:rPr>
        <w:t xml:space="preserve">os aspirantes a </w:t>
      </w:r>
      <w:proofErr w:type="spellStart"/>
      <w:r w:rsidR="00DF1560" w:rsidRPr="003207C3">
        <w:rPr>
          <w:rFonts w:ascii="Cambria" w:eastAsia="Times New Roman" w:hAnsi="Cambria" w:cs="Times New Roman"/>
          <w:color w:val="000000" w:themeColor="text1"/>
          <w:sz w:val="22"/>
          <w:szCs w:val="22"/>
          <w:lang w:val="es-ES" w:eastAsia="en-GB"/>
        </w:rPr>
        <w:t>irmãos</w:t>
      </w:r>
      <w:proofErr w:type="spellEnd"/>
      <w:r w:rsidR="00DF1560" w:rsidRPr="003207C3">
        <w:rPr>
          <w:rFonts w:ascii="Cambria" w:eastAsia="Times New Roman" w:hAnsi="Cambria" w:cs="Times New Roman"/>
          <w:color w:val="000000" w:themeColor="text1"/>
          <w:sz w:val="22"/>
          <w:szCs w:val="22"/>
          <w:lang w:val="es-ES" w:eastAsia="en-GB"/>
        </w:rPr>
        <w:t xml:space="preserve"> coadjutores de Goa. </w:t>
      </w:r>
      <w:r w:rsidR="005A0836" w:rsidRPr="003207C3">
        <w:rPr>
          <w:rFonts w:ascii="Cambria" w:eastAsia="Times New Roman" w:hAnsi="Cambria" w:cs="Times New Roman"/>
          <w:color w:val="000000" w:themeColor="text1"/>
          <w:sz w:val="22"/>
          <w:szCs w:val="22"/>
          <w:lang w:val="es-ES" w:eastAsia="en-GB"/>
        </w:rPr>
        <w:t>“</w:t>
      </w:r>
      <w:r w:rsidR="004E6467" w:rsidRPr="003207C3">
        <w:rPr>
          <w:rFonts w:ascii="Cambria" w:eastAsia="Times New Roman" w:hAnsi="Cambria" w:cs="Times New Roman"/>
          <w:color w:val="000000" w:themeColor="text1"/>
          <w:sz w:val="22"/>
          <w:szCs w:val="22"/>
          <w:lang w:val="es-ES" w:eastAsia="en-GB"/>
        </w:rPr>
        <w:t>O f</w:t>
      </w:r>
      <w:r w:rsidR="005A0836" w:rsidRPr="003207C3">
        <w:rPr>
          <w:rFonts w:ascii="Cambria" w:eastAsia="Times New Roman" w:hAnsi="Cambria" w:cs="Times New Roman"/>
          <w:color w:val="000000" w:themeColor="text1"/>
          <w:sz w:val="22"/>
          <w:szCs w:val="22"/>
          <w:lang w:val="es-ES" w:eastAsia="en-GB"/>
        </w:rPr>
        <w:t>uturo d</w:t>
      </w:r>
      <w:r w:rsidR="004E6467" w:rsidRPr="003207C3">
        <w:rPr>
          <w:rFonts w:ascii="Cambria" w:eastAsia="Times New Roman" w:hAnsi="Cambria" w:cs="Times New Roman"/>
          <w:color w:val="000000" w:themeColor="text1"/>
          <w:sz w:val="22"/>
          <w:szCs w:val="22"/>
          <w:lang w:val="es-ES" w:eastAsia="en-GB"/>
        </w:rPr>
        <w:t xml:space="preserve">a </w:t>
      </w:r>
      <w:proofErr w:type="spellStart"/>
      <w:r w:rsidR="004E6467" w:rsidRPr="003207C3">
        <w:rPr>
          <w:rFonts w:ascii="Cambria" w:eastAsia="Times New Roman" w:hAnsi="Cambria" w:cs="Times New Roman"/>
          <w:color w:val="000000" w:themeColor="text1"/>
          <w:sz w:val="22"/>
          <w:szCs w:val="22"/>
          <w:lang w:val="es-ES" w:eastAsia="en-GB"/>
        </w:rPr>
        <w:t>nossa</w:t>
      </w:r>
      <w:proofErr w:type="spellEnd"/>
      <w:r w:rsidR="004E6467"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 Goa Salesiana </w:t>
      </w:r>
      <w:r w:rsidR="004E6467" w:rsidRPr="003207C3">
        <w:rPr>
          <w:rFonts w:ascii="Cambria" w:eastAsia="Times New Roman" w:hAnsi="Cambria" w:cs="Times New Roman"/>
          <w:color w:val="000000" w:themeColor="text1"/>
          <w:sz w:val="22"/>
          <w:szCs w:val="22"/>
          <w:lang w:val="es-ES" w:eastAsia="en-GB"/>
        </w:rPr>
        <w:t xml:space="preserve">é </w:t>
      </w:r>
      <w:proofErr w:type="spellStart"/>
      <w:r w:rsidR="004E6467" w:rsidRPr="003207C3">
        <w:rPr>
          <w:rFonts w:ascii="Cambria" w:eastAsia="Times New Roman" w:hAnsi="Cambria" w:cs="Times New Roman"/>
          <w:color w:val="000000" w:themeColor="text1"/>
          <w:sz w:val="22"/>
          <w:szCs w:val="22"/>
          <w:lang w:val="es-ES" w:eastAsia="en-GB"/>
        </w:rPr>
        <w:t>muito</w:t>
      </w:r>
      <w:proofErr w:type="spellEnd"/>
      <w:r w:rsidR="004E6467" w:rsidRPr="003207C3">
        <w:rPr>
          <w:rFonts w:ascii="Cambria" w:eastAsia="Times New Roman" w:hAnsi="Cambria" w:cs="Times New Roman"/>
          <w:color w:val="000000" w:themeColor="text1"/>
          <w:sz w:val="22"/>
          <w:szCs w:val="22"/>
          <w:lang w:val="es-ES" w:eastAsia="en-GB"/>
        </w:rPr>
        <w:t xml:space="preserve"> </w:t>
      </w:r>
      <w:proofErr w:type="spellStart"/>
      <w:r w:rsidR="004E6467" w:rsidRPr="003207C3">
        <w:rPr>
          <w:rFonts w:ascii="Cambria" w:eastAsia="Times New Roman" w:hAnsi="Cambria" w:cs="Times New Roman"/>
          <w:color w:val="000000" w:themeColor="text1"/>
          <w:sz w:val="22"/>
          <w:szCs w:val="22"/>
          <w:lang w:val="es-ES" w:eastAsia="en-GB"/>
        </w:rPr>
        <w:t>risonho</w:t>
      </w:r>
      <w:proofErr w:type="spellEnd"/>
      <w:r w:rsidR="005A0836" w:rsidRPr="003207C3">
        <w:rPr>
          <w:rFonts w:ascii="Cambria" w:eastAsia="Times New Roman" w:hAnsi="Cambria" w:cs="Times New Roman"/>
          <w:color w:val="000000" w:themeColor="text1"/>
          <w:sz w:val="22"/>
          <w:szCs w:val="22"/>
          <w:lang w:val="es-ES" w:eastAsia="en-GB"/>
        </w:rPr>
        <w:t xml:space="preserve">”, exclama, </w:t>
      </w:r>
      <w:r w:rsidR="00DF1560" w:rsidRPr="003207C3">
        <w:rPr>
          <w:rFonts w:ascii="Cambria" w:eastAsia="Times New Roman" w:hAnsi="Cambria" w:cs="Times New Roman"/>
          <w:color w:val="000000" w:themeColor="text1"/>
          <w:sz w:val="22"/>
          <w:szCs w:val="22"/>
          <w:lang w:val="es-ES" w:eastAsia="en-GB"/>
        </w:rPr>
        <w:t xml:space="preserve">e logo </w:t>
      </w:r>
      <w:proofErr w:type="spellStart"/>
      <w:r w:rsidR="00DF1560" w:rsidRPr="003207C3">
        <w:rPr>
          <w:rFonts w:ascii="Cambria" w:eastAsia="Times New Roman" w:hAnsi="Cambria" w:cs="Times New Roman"/>
          <w:color w:val="000000" w:themeColor="text1"/>
          <w:sz w:val="22"/>
          <w:szCs w:val="22"/>
          <w:lang w:val="es-ES" w:eastAsia="en-GB"/>
        </w:rPr>
        <w:t>acrescenta</w:t>
      </w:r>
      <w:proofErr w:type="spellEnd"/>
      <w:r w:rsidR="00DF1560"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r w:rsidR="004E6467" w:rsidRPr="003207C3">
        <w:rPr>
          <w:rFonts w:ascii="Cambria" w:eastAsia="Times New Roman" w:hAnsi="Cambria" w:cs="Times New Roman"/>
          <w:color w:val="000000" w:themeColor="text1"/>
          <w:sz w:val="22"/>
          <w:szCs w:val="22"/>
          <w:lang w:val="es-ES" w:eastAsia="en-GB"/>
        </w:rPr>
        <w:t xml:space="preserve">Pena </w:t>
      </w:r>
      <w:r w:rsidR="005A0836" w:rsidRPr="003207C3">
        <w:rPr>
          <w:rFonts w:ascii="Cambria" w:eastAsia="Times New Roman" w:hAnsi="Cambria" w:cs="Times New Roman"/>
          <w:color w:val="000000" w:themeColor="text1"/>
          <w:sz w:val="22"/>
          <w:szCs w:val="22"/>
          <w:lang w:val="es-ES" w:eastAsia="en-GB"/>
        </w:rPr>
        <w:t xml:space="preserve">que </w:t>
      </w:r>
      <w:proofErr w:type="spellStart"/>
      <w:r w:rsidR="004E6467" w:rsidRPr="003207C3">
        <w:rPr>
          <w:rFonts w:ascii="Cambria" w:eastAsia="Times New Roman" w:hAnsi="Cambria" w:cs="Times New Roman"/>
          <w:color w:val="000000" w:themeColor="text1"/>
          <w:sz w:val="22"/>
          <w:szCs w:val="22"/>
          <w:lang w:val="es-ES" w:eastAsia="en-GB"/>
        </w:rPr>
        <w:t>eu</w:t>
      </w:r>
      <w:proofErr w:type="spellEnd"/>
      <w:r w:rsidR="004E6467" w:rsidRPr="003207C3">
        <w:rPr>
          <w:rFonts w:ascii="Cambria" w:eastAsia="Times New Roman" w:hAnsi="Cambria" w:cs="Times New Roman"/>
          <w:color w:val="000000" w:themeColor="text1"/>
          <w:sz w:val="22"/>
          <w:szCs w:val="22"/>
          <w:lang w:val="es-ES" w:eastAsia="en-GB"/>
        </w:rPr>
        <w:t xml:space="preserve"> </w:t>
      </w:r>
      <w:proofErr w:type="spellStart"/>
      <w:r w:rsidR="004E6467" w:rsidRPr="003207C3">
        <w:rPr>
          <w:rFonts w:ascii="Cambria" w:eastAsia="Times New Roman" w:hAnsi="Cambria" w:cs="Times New Roman"/>
          <w:color w:val="000000" w:themeColor="text1"/>
          <w:sz w:val="22"/>
          <w:szCs w:val="22"/>
          <w:lang w:val="es-ES" w:eastAsia="en-GB"/>
        </w:rPr>
        <w:t>já</w:t>
      </w:r>
      <w:proofErr w:type="spellEnd"/>
      <w:r w:rsidR="004E6467" w:rsidRPr="003207C3">
        <w:rPr>
          <w:rFonts w:ascii="Cambria" w:eastAsia="Times New Roman" w:hAnsi="Cambria" w:cs="Times New Roman"/>
          <w:color w:val="000000" w:themeColor="text1"/>
          <w:sz w:val="22"/>
          <w:szCs w:val="22"/>
          <w:lang w:val="es-ES" w:eastAsia="en-GB"/>
        </w:rPr>
        <w:t xml:space="preserve"> </w:t>
      </w:r>
      <w:proofErr w:type="spellStart"/>
      <w:r w:rsidR="004E6467" w:rsidRPr="003207C3">
        <w:rPr>
          <w:rFonts w:ascii="Cambria" w:eastAsia="Times New Roman" w:hAnsi="Cambria" w:cs="Times New Roman"/>
          <w:color w:val="000000" w:themeColor="text1"/>
          <w:sz w:val="22"/>
          <w:szCs w:val="22"/>
          <w:lang w:val="es-ES" w:eastAsia="en-GB"/>
        </w:rPr>
        <w:t>seja</w:t>
      </w:r>
      <w:proofErr w:type="spellEnd"/>
      <w:r w:rsidR="004E6467" w:rsidRPr="003207C3">
        <w:rPr>
          <w:rFonts w:ascii="Cambria" w:eastAsia="Times New Roman" w:hAnsi="Cambria" w:cs="Times New Roman"/>
          <w:color w:val="000000" w:themeColor="text1"/>
          <w:sz w:val="22"/>
          <w:szCs w:val="22"/>
          <w:lang w:val="es-ES" w:eastAsia="en-GB"/>
        </w:rPr>
        <w:t xml:space="preserve"> </w:t>
      </w:r>
      <w:proofErr w:type="spellStart"/>
      <w:r w:rsidR="004E6467" w:rsidRPr="003207C3">
        <w:rPr>
          <w:rFonts w:ascii="Cambria" w:eastAsia="Times New Roman" w:hAnsi="Cambria" w:cs="Times New Roman"/>
          <w:color w:val="000000" w:themeColor="text1"/>
          <w:sz w:val="22"/>
          <w:szCs w:val="22"/>
          <w:lang w:val="es-ES" w:eastAsia="en-GB"/>
        </w:rPr>
        <w:t>velho</w:t>
      </w:r>
      <w:proofErr w:type="spellEnd"/>
      <w:r w:rsidR="004E6467" w:rsidRPr="003207C3">
        <w:rPr>
          <w:rFonts w:ascii="Cambria" w:eastAsia="Times New Roman" w:hAnsi="Cambria" w:cs="Times New Roman"/>
          <w:color w:val="000000" w:themeColor="text1"/>
          <w:sz w:val="22"/>
          <w:szCs w:val="22"/>
          <w:lang w:val="es-ES" w:eastAsia="en-GB"/>
        </w:rPr>
        <w:t xml:space="preserve"> e cansado</w:t>
      </w:r>
      <w:r w:rsidR="005A0836" w:rsidRPr="003207C3">
        <w:rPr>
          <w:rFonts w:ascii="Cambria" w:eastAsia="Times New Roman" w:hAnsi="Cambria" w:cs="Times New Roman"/>
          <w:color w:val="000000" w:themeColor="text1"/>
          <w:sz w:val="22"/>
          <w:szCs w:val="22"/>
          <w:lang w:val="es-ES" w:eastAsia="en-GB"/>
        </w:rPr>
        <w:t>!”.</w:t>
      </w:r>
      <w:bookmarkStart w:id="138" w:name="_ftnref212"/>
      <w:bookmarkEnd w:id="138"/>
      <w:r w:rsidR="00F87700" w:rsidRPr="003207C3">
        <w:rPr>
          <w:rStyle w:val="FootnoteReference"/>
          <w:rFonts w:ascii="Cambria" w:eastAsia="Times New Roman" w:hAnsi="Cambria" w:cs="Times New Roman"/>
          <w:color w:val="000000" w:themeColor="text1"/>
          <w:sz w:val="22"/>
          <w:szCs w:val="22"/>
          <w:lang w:val="es-ES" w:eastAsia="en-GB"/>
        </w:rPr>
        <w:footnoteReference w:id="222"/>
      </w:r>
      <w:r w:rsidR="00F87700" w:rsidRPr="003207C3">
        <w:rPr>
          <w:rFonts w:ascii="Cambria" w:eastAsia="Times New Roman" w:hAnsi="Cambria" w:cs="Times New Roman"/>
          <w:color w:val="000000" w:themeColor="text1"/>
          <w:sz w:val="22"/>
          <w:szCs w:val="22"/>
          <w:lang w:val="es-ES" w:eastAsia="en-GB"/>
        </w:rPr>
        <w:t xml:space="preserve"> </w:t>
      </w:r>
      <w:r w:rsidR="0099174A"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penas </w:t>
      </w:r>
      <w:proofErr w:type="spellStart"/>
      <w:r w:rsidR="0099174A" w:rsidRPr="003207C3">
        <w:rPr>
          <w:rFonts w:ascii="Cambria" w:eastAsia="Times New Roman" w:hAnsi="Cambria" w:cs="Times New Roman"/>
          <w:color w:val="000000" w:themeColor="text1"/>
          <w:sz w:val="22"/>
          <w:szCs w:val="22"/>
          <w:lang w:val="es-ES" w:eastAsia="en-GB"/>
        </w:rPr>
        <w:t>t</w:t>
      </w:r>
      <w:r w:rsidR="00DF1560" w:rsidRPr="003207C3">
        <w:rPr>
          <w:rFonts w:ascii="Cambria" w:eastAsia="Times New Roman" w:hAnsi="Cambria" w:cs="Times New Roman"/>
          <w:color w:val="000000" w:themeColor="text1"/>
          <w:sz w:val="22"/>
          <w:szCs w:val="22"/>
          <w:lang w:val="es-ES" w:eastAsia="en-GB"/>
        </w:rPr>
        <w:t>inha</w:t>
      </w:r>
      <w:proofErr w:type="spellEnd"/>
      <w:r w:rsidR="00DF1560" w:rsidRPr="003207C3">
        <w:rPr>
          <w:rFonts w:ascii="Cambria" w:eastAsia="Times New Roman" w:hAnsi="Cambria" w:cs="Times New Roman"/>
          <w:color w:val="000000" w:themeColor="text1"/>
          <w:sz w:val="22"/>
          <w:szCs w:val="22"/>
          <w:lang w:val="es-ES" w:eastAsia="en-GB"/>
        </w:rPr>
        <w:t xml:space="preserve"> 55 an</w:t>
      </w:r>
      <w:r w:rsidR="005A0836" w:rsidRPr="003207C3">
        <w:rPr>
          <w:rFonts w:ascii="Cambria" w:eastAsia="Times New Roman" w:hAnsi="Cambria" w:cs="Times New Roman"/>
          <w:color w:val="000000" w:themeColor="text1"/>
          <w:sz w:val="22"/>
          <w:szCs w:val="22"/>
          <w:lang w:val="es-ES" w:eastAsia="en-GB"/>
        </w:rPr>
        <w:t>os. </w:t>
      </w:r>
      <w:r w:rsidR="00DF1560" w:rsidRPr="003207C3">
        <w:rPr>
          <w:rFonts w:ascii="Cambria" w:eastAsia="Times New Roman" w:hAnsi="Cambria" w:cs="Times New Roman"/>
          <w:color w:val="000000" w:themeColor="text1"/>
          <w:sz w:val="22"/>
          <w:szCs w:val="22"/>
          <w:lang w:val="es-ES" w:eastAsia="en-GB"/>
        </w:rPr>
        <w:t xml:space="preserve">À </w:t>
      </w:r>
      <w:proofErr w:type="spellStart"/>
      <w:r w:rsidR="00DF1560" w:rsidRPr="003207C3">
        <w:rPr>
          <w:rFonts w:ascii="Cambria" w:eastAsia="Times New Roman" w:hAnsi="Cambria" w:cs="Times New Roman"/>
          <w:color w:val="000000" w:themeColor="text1"/>
          <w:sz w:val="22"/>
          <w:szCs w:val="22"/>
          <w:lang w:val="es-ES" w:eastAsia="en-GB"/>
        </w:rPr>
        <w:t>sua</w:t>
      </w:r>
      <w:proofErr w:type="spellEnd"/>
      <w:r w:rsidR="00DF1560" w:rsidRPr="003207C3">
        <w:rPr>
          <w:rFonts w:ascii="Cambria" w:eastAsia="Times New Roman" w:hAnsi="Cambria" w:cs="Times New Roman"/>
          <w:color w:val="000000" w:themeColor="text1"/>
          <w:sz w:val="22"/>
          <w:szCs w:val="22"/>
          <w:lang w:val="es-ES" w:eastAsia="en-GB"/>
        </w:rPr>
        <w:t xml:space="preserve"> frente </w:t>
      </w:r>
      <w:proofErr w:type="spellStart"/>
      <w:r w:rsidR="00DF1560" w:rsidRPr="003207C3">
        <w:rPr>
          <w:rFonts w:ascii="Cambria" w:eastAsia="Times New Roman" w:hAnsi="Cambria" w:cs="Times New Roman"/>
          <w:color w:val="000000" w:themeColor="text1"/>
          <w:sz w:val="22"/>
          <w:szCs w:val="22"/>
          <w:lang w:val="es-ES" w:eastAsia="en-GB"/>
        </w:rPr>
        <w:t>espera</w:t>
      </w:r>
      <w:r w:rsidRPr="003207C3">
        <w:rPr>
          <w:rFonts w:ascii="Cambria" w:eastAsia="Times New Roman" w:hAnsi="Cambria" w:cs="Times New Roman"/>
          <w:color w:val="000000" w:themeColor="text1"/>
          <w:sz w:val="22"/>
          <w:szCs w:val="22"/>
          <w:lang w:val="es-ES" w:eastAsia="en-GB"/>
        </w:rPr>
        <w:t>v</w:t>
      </w:r>
      <w:r w:rsidR="00DF1560" w:rsidRPr="003207C3">
        <w:rPr>
          <w:rFonts w:ascii="Cambria" w:eastAsia="Times New Roman" w:hAnsi="Cambria" w:cs="Times New Roman"/>
          <w:color w:val="000000" w:themeColor="text1"/>
          <w:sz w:val="22"/>
          <w:szCs w:val="22"/>
          <w:lang w:val="es-ES" w:eastAsia="en-GB"/>
        </w:rPr>
        <w:t>a</w:t>
      </w:r>
      <w:proofErr w:type="spellEnd"/>
      <w:r w:rsidR="00DF1560" w:rsidRPr="003207C3">
        <w:rPr>
          <w:rFonts w:ascii="Cambria" w:eastAsia="Times New Roman" w:hAnsi="Cambria" w:cs="Times New Roman"/>
          <w:color w:val="000000" w:themeColor="text1"/>
          <w:sz w:val="22"/>
          <w:szCs w:val="22"/>
          <w:lang w:val="es-ES" w:eastAsia="en-GB"/>
        </w:rPr>
        <w:t xml:space="preserve">-o </w:t>
      </w:r>
      <w:proofErr w:type="spellStart"/>
      <w:r w:rsidR="00DF1560" w:rsidRPr="003207C3">
        <w:rPr>
          <w:rFonts w:ascii="Cambria" w:eastAsia="Times New Roman" w:hAnsi="Cambria" w:cs="Times New Roman"/>
          <w:color w:val="000000" w:themeColor="text1"/>
          <w:sz w:val="22"/>
          <w:szCs w:val="22"/>
          <w:lang w:val="es-ES" w:eastAsia="en-GB"/>
        </w:rPr>
        <w:t>uma</w:t>
      </w:r>
      <w:proofErr w:type="spellEnd"/>
      <w:r w:rsidR="00DF1560" w:rsidRPr="003207C3">
        <w:rPr>
          <w:rFonts w:ascii="Cambria" w:eastAsia="Times New Roman" w:hAnsi="Cambria" w:cs="Times New Roman"/>
          <w:color w:val="000000" w:themeColor="text1"/>
          <w:sz w:val="22"/>
          <w:szCs w:val="22"/>
          <w:lang w:val="es-ES" w:eastAsia="en-GB"/>
        </w:rPr>
        <w:t xml:space="preserve"> curta </w:t>
      </w:r>
      <w:proofErr w:type="spellStart"/>
      <w:r w:rsidR="00DF1560" w:rsidRPr="003207C3">
        <w:rPr>
          <w:rFonts w:ascii="Cambria" w:eastAsia="Times New Roman" w:hAnsi="Cambria" w:cs="Times New Roman"/>
          <w:color w:val="000000" w:themeColor="text1"/>
          <w:sz w:val="22"/>
          <w:szCs w:val="22"/>
          <w:lang w:val="es-ES" w:eastAsia="en-GB"/>
        </w:rPr>
        <w:t>estadia</w:t>
      </w:r>
      <w:proofErr w:type="spellEnd"/>
      <w:r w:rsidR="00DF1560" w:rsidRPr="003207C3">
        <w:rPr>
          <w:rFonts w:ascii="Cambria" w:eastAsia="Times New Roman" w:hAnsi="Cambria" w:cs="Times New Roman"/>
          <w:color w:val="000000" w:themeColor="text1"/>
          <w:sz w:val="22"/>
          <w:szCs w:val="22"/>
          <w:lang w:val="es-ES" w:eastAsia="en-GB"/>
        </w:rPr>
        <w:t xml:space="preserve"> </w:t>
      </w:r>
      <w:proofErr w:type="spellStart"/>
      <w:r w:rsidR="00DF1560" w:rsidRPr="003207C3">
        <w:rPr>
          <w:rFonts w:ascii="Cambria" w:eastAsia="Times New Roman" w:hAnsi="Cambria" w:cs="Times New Roman"/>
          <w:color w:val="000000" w:themeColor="text1"/>
          <w:sz w:val="22"/>
          <w:szCs w:val="22"/>
          <w:lang w:val="es-ES" w:eastAsia="en-GB"/>
        </w:rPr>
        <w:t>nas</w:t>
      </w:r>
      <w:proofErr w:type="spellEnd"/>
      <w:r w:rsidR="00DF1560" w:rsidRPr="003207C3">
        <w:rPr>
          <w:rFonts w:ascii="Cambria" w:eastAsia="Times New Roman" w:hAnsi="Cambria" w:cs="Times New Roman"/>
          <w:color w:val="000000" w:themeColor="text1"/>
          <w:sz w:val="22"/>
          <w:szCs w:val="22"/>
          <w:lang w:val="es-ES" w:eastAsia="en-GB"/>
        </w:rPr>
        <w:t xml:space="preserve"> Filipinas e </w:t>
      </w:r>
      <w:proofErr w:type="spellStart"/>
      <w:r w:rsidR="00DF1560" w:rsidRPr="003207C3">
        <w:rPr>
          <w:rFonts w:ascii="Cambria" w:eastAsia="Times New Roman" w:hAnsi="Cambria" w:cs="Times New Roman"/>
          <w:color w:val="000000" w:themeColor="text1"/>
          <w:sz w:val="22"/>
          <w:szCs w:val="22"/>
          <w:lang w:val="es-ES" w:eastAsia="en-GB"/>
        </w:rPr>
        <w:t>depois</w:t>
      </w:r>
      <w:proofErr w:type="spellEnd"/>
      <w:r w:rsidR="00DF1560" w:rsidRPr="003207C3">
        <w:rPr>
          <w:rFonts w:ascii="Cambria" w:eastAsia="Times New Roman" w:hAnsi="Cambria" w:cs="Times New Roman"/>
          <w:color w:val="000000" w:themeColor="text1"/>
          <w:sz w:val="22"/>
          <w:szCs w:val="22"/>
          <w:lang w:val="es-ES" w:eastAsia="en-GB"/>
        </w:rPr>
        <w:t xml:space="preserve"> </w:t>
      </w:r>
      <w:proofErr w:type="spellStart"/>
      <w:r w:rsidR="00DF1560" w:rsidRPr="003207C3">
        <w:rPr>
          <w:rFonts w:ascii="Cambria" w:eastAsia="Times New Roman" w:hAnsi="Cambria" w:cs="Times New Roman"/>
          <w:color w:val="000000" w:themeColor="text1"/>
          <w:sz w:val="22"/>
          <w:szCs w:val="22"/>
          <w:lang w:val="es-ES" w:eastAsia="en-GB"/>
        </w:rPr>
        <w:t>uma</w:t>
      </w:r>
      <w:proofErr w:type="spellEnd"/>
      <w:r w:rsidR="00DF1560" w:rsidRPr="003207C3">
        <w:rPr>
          <w:rFonts w:ascii="Cambria" w:eastAsia="Times New Roman" w:hAnsi="Cambria" w:cs="Times New Roman"/>
          <w:color w:val="000000" w:themeColor="text1"/>
          <w:sz w:val="22"/>
          <w:szCs w:val="22"/>
          <w:lang w:val="es-ES" w:eastAsia="en-GB"/>
        </w:rPr>
        <w:t xml:space="preserve"> </w:t>
      </w:r>
      <w:proofErr w:type="spellStart"/>
      <w:r w:rsidR="00DF1560" w:rsidRPr="003207C3">
        <w:rPr>
          <w:rFonts w:ascii="Cambria" w:eastAsia="Times New Roman" w:hAnsi="Cambria" w:cs="Times New Roman"/>
          <w:color w:val="000000" w:themeColor="text1"/>
          <w:sz w:val="22"/>
          <w:szCs w:val="22"/>
          <w:lang w:val="es-ES" w:eastAsia="en-GB"/>
        </w:rPr>
        <w:t>muito</w:t>
      </w:r>
      <w:proofErr w:type="spellEnd"/>
      <w:r w:rsidR="00DF1560" w:rsidRPr="003207C3">
        <w:rPr>
          <w:rFonts w:ascii="Cambria" w:eastAsia="Times New Roman" w:hAnsi="Cambria" w:cs="Times New Roman"/>
          <w:color w:val="000000" w:themeColor="text1"/>
          <w:sz w:val="22"/>
          <w:szCs w:val="22"/>
          <w:lang w:val="es-ES" w:eastAsia="en-GB"/>
        </w:rPr>
        <w:t xml:space="preserve"> longa </w:t>
      </w:r>
      <w:proofErr w:type="spellStart"/>
      <w:r w:rsidR="00DF1560" w:rsidRPr="003207C3">
        <w:rPr>
          <w:rFonts w:ascii="Cambria" w:eastAsia="Times New Roman" w:hAnsi="Cambria" w:cs="Times New Roman"/>
          <w:color w:val="000000" w:themeColor="text1"/>
          <w:sz w:val="22"/>
          <w:szCs w:val="22"/>
          <w:lang w:val="es-ES" w:eastAsia="en-GB"/>
        </w:rPr>
        <w:t>em</w:t>
      </w:r>
      <w:proofErr w:type="spellEnd"/>
      <w:r w:rsidR="00DF1560" w:rsidRPr="003207C3">
        <w:rPr>
          <w:rFonts w:ascii="Cambria" w:eastAsia="Times New Roman" w:hAnsi="Cambria" w:cs="Times New Roman"/>
          <w:color w:val="000000" w:themeColor="text1"/>
          <w:sz w:val="22"/>
          <w:szCs w:val="22"/>
          <w:lang w:val="es-ES" w:eastAsia="en-GB"/>
        </w:rPr>
        <w:t xml:space="preserve"> </w:t>
      </w:r>
      <w:proofErr w:type="spellStart"/>
      <w:r w:rsidR="00DF1560" w:rsidRPr="003207C3">
        <w:rPr>
          <w:rFonts w:ascii="Cambria" w:eastAsia="Times New Roman" w:hAnsi="Cambria" w:cs="Times New Roman"/>
          <w:color w:val="000000" w:themeColor="text1"/>
          <w:sz w:val="22"/>
          <w:szCs w:val="22"/>
          <w:lang w:val="es-ES" w:eastAsia="en-GB"/>
        </w:rPr>
        <w:t>Espanha</w:t>
      </w:r>
      <w:proofErr w:type="spellEnd"/>
      <w:r w:rsidR="00DF1560" w:rsidRPr="003207C3">
        <w:rPr>
          <w:rFonts w:ascii="Cambria" w:eastAsia="Times New Roman" w:hAnsi="Cambria" w:cs="Times New Roman"/>
          <w:color w:val="000000" w:themeColor="text1"/>
          <w:sz w:val="22"/>
          <w:szCs w:val="22"/>
          <w:lang w:val="es-ES" w:eastAsia="en-GB"/>
        </w:rPr>
        <w:t>.</w:t>
      </w:r>
    </w:p>
    <w:p w14:paraId="5FA97725" w14:textId="235BBA10"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es-ES" w:eastAsia="en-GB"/>
        </w:rPr>
      </w:pPr>
      <w:r w:rsidRPr="003207C3">
        <w:rPr>
          <w:rFonts w:ascii="Cambria" w:eastAsia="Times New Roman" w:hAnsi="Cambria" w:cs="Times New Roman"/>
          <w:b/>
          <w:bCs/>
          <w:color w:val="000000" w:themeColor="text1"/>
          <w:kern w:val="36"/>
          <w:lang w:val="es-ES" w:eastAsia="en-GB"/>
        </w:rPr>
        <w:t>9 C</w:t>
      </w:r>
      <w:r w:rsidR="00DF1560" w:rsidRPr="003207C3">
        <w:rPr>
          <w:rFonts w:ascii="Cambria" w:eastAsia="Times New Roman" w:hAnsi="Cambria" w:cs="Times New Roman"/>
          <w:b/>
          <w:bCs/>
          <w:color w:val="000000" w:themeColor="text1"/>
          <w:kern w:val="36"/>
          <w:lang w:val="es-ES" w:eastAsia="en-GB"/>
        </w:rPr>
        <w:t>u</w:t>
      </w:r>
      <w:r w:rsidRPr="003207C3">
        <w:rPr>
          <w:rFonts w:ascii="Cambria" w:eastAsia="Times New Roman" w:hAnsi="Cambria" w:cs="Times New Roman"/>
          <w:b/>
          <w:bCs/>
          <w:color w:val="000000" w:themeColor="text1"/>
          <w:kern w:val="36"/>
          <w:lang w:val="es-ES" w:eastAsia="en-GB"/>
        </w:rPr>
        <w:t xml:space="preserve">rta </w:t>
      </w:r>
      <w:proofErr w:type="spellStart"/>
      <w:r w:rsidRPr="003207C3">
        <w:rPr>
          <w:rFonts w:ascii="Cambria" w:eastAsia="Times New Roman" w:hAnsi="Cambria" w:cs="Times New Roman"/>
          <w:b/>
          <w:bCs/>
          <w:color w:val="000000" w:themeColor="text1"/>
          <w:kern w:val="36"/>
          <w:lang w:val="es-ES" w:eastAsia="en-GB"/>
        </w:rPr>
        <w:t>esta</w:t>
      </w:r>
      <w:r w:rsidR="00DF1560" w:rsidRPr="003207C3">
        <w:rPr>
          <w:rFonts w:ascii="Cambria" w:eastAsia="Times New Roman" w:hAnsi="Cambria" w:cs="Times New Roman"/>
          <w:b/>
          <w:bCs/>
          <w:color w:val="000000" w:themeColor="text1"/>
          <w:kern w:val="36"/>
          <w:lang w:val="es-ES" w:eastAsia="en-GB"/>
        </w:rPr>
        <w:t>dia</w:t>
      </w:r>
      <w:proofErr w:type="spellEnd"/>
      <w:r w:rsidR="00DF1560" w:rsidRPr="003207C3">
        <w:rPr>
          <w:rFonts w:ascii="Cambria" w:eastAsia="Times New Roman" w:hAnsi="Cambria" w:cs="Times New Roman"/>
          <w:b/>
          <w:bCs/>
          <w:color w:val="000000" w:themeColor="text1"/>
          <w:kern w:val="36"/>
          <w:lang w:val="es-ES" w:eastAsia="en-GB"/>
        </w:rPr>
        <w:t xml:space="preserve"> </w:t>
      </w:r>
      <w:proofErr w:type="spellStart"/>
      <w:r w:rsidR="00DF1560" w:rsidRPr="003207C3">
        <w:rPr>
          <w:rFonts w:ascii="Cambria" w:eastAsia="Times New Roman" w:hAnsi="Cambria" w:cs="Times New Roman"/>
          <w:b/>
          <w:bCs/>
          <w:color w:val="000000" w:themeColor="text1"/>
          <w:kern w:val="36"/>
          <w:lang w:val="es-ES" w:eastAsia="en-GB"/>
        </w:rPr>
        <w:t>nas</w:t>
      </w:r>
      <w:proofErr w:type="spellEnd"/>
      <w:r w:rsidR="00DF1560" w:rsidRPr="003207C3">
        <w:rPr>
          <w:rFonts w:ascii="Cambria" w:eastAsia="Times New Roman" w:hAnsi="Cambria" w:cs="Times New Roman"/>
          <w:b/>
          <w:bCs/>
          <w:color w:val="000000" w:themeColor="text1"/>
          <w:kern w:val="36"/>
          <w:lang w:val="es-ES" w:eastAsia="en-GB"/>
        </w:rPr>
        <w:t xml:space="preserve"> </w:t>
      </w:r>
      <w:r w:rsidRPr="003207C3">
        <w:rPr>
          <w:rFonts w:ascii="Cambria" w:eastAsia="Times New Roman" w:hAnsi="Cambria" w:cs="Times New Roman"/>
          <w:b/>
          <w:bCs/>
          <w:color w:val="000000" w:themeColor="text1"/>
          <w:kern w:val="36"/>
          <w:lang w:val="es-ES" w:eastAsia="en-GB"/>
        </w:rPr>
        <w:t>Filipinas (1962-1965)</w:t>
      </w:r>
    </w:p>
    <w:p w14:paraId="034CBAF5"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31AD0DCA" w14:textId="40D6AEC2" w:rsidR="005A0836" w:rsidRPr="003207C3" w:rsidRDefault="00550A42" w:rsidP="005A0836">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P. Carreño </w:t>
      </w:r>
      <w:proofErr w:type="spellStart"/>
      <w:r w:rsidR="005A0836" w:rsidRPr="003207C3">
        <w:rPr>
          <w:rFonts w:ascii="Cambria" w:eastAsia="Times New Roman" w:hAnsi="Cambria" w:cs="Times New Roman"/>
          <w:color w:val="000000" w:themeColor="text1"/>
          <w:sz w:val="22"/>
          <w:szCs w:val="22"/>
          <w:lang w:val="es-ES" w:eastAsia="en-GB"/>
        </w:rPr>
        <w:t>est</w:t>
      </w:r>
      <w:r w:rsidRPr="003207C3">
        <w:rPr>
          <w:rFonts w:ascii="Cambria" w:eastAsia="Times New Roman" w:hAnsi="Cambria" w:cs="Times New Roman"/>
          <w:color w:val="000000" w:themeColor="text1"/>
          <w:sz w:val="22"/>
          <w:szCs w:val="22"/>
          <w:lang w:val="es-ES" w:eastAsia="en-GB"/>
        </w:rPr>
        <w:t>eve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só</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quatro</w:t>
      </w:r>
      <w:proofErr w:type="spellEnd"/>
      <w:r w:rsidRPr="003207C3">
        <w:rPr>
          <w:rFonts w:ascii="Cambria" w:eastAsia="Times New Roman" w:hAnsi="Cambria" w:cs="Times New Roman"/>
          <w:color w:val="000000" w:themeColor="text1"/>
          <w:sz w:val="22"/>
          <w:szCs w:val="22"/>
          <w:lang w:val="es-ES" w:eastAsia="en-GB"/>
        </w:rPr>
        <w:t xml:space="preserve"> anos </w:t>
      </w:r>
      <w:proofErr w:type="spellStart"/>
      <w:r w:rsidRPr="003207C3">
        <w:rPr>
          <w:rFonts w:ascii="Cambria" w:eastAsia="Times New Roman" w:hAnsi="Cambria" w:cs="Times New Roman"/>
          <w:color w:val="000000" w:themeColor="text1"/>
          <w:sz w:val="22"/>
          <w:szCs w:val="22"/>
          <w:lang w:val="es-ES" w:eastAsia="en-GB"/>
        </w:rPr>
        <w:t>nas</w:t>
      </w:r>
      <w:proofErr w:type="spellEnd"/>
      <w:r w:rsidRPr="003207C3">
        <w:rPr>
          <w:rFonts w:ascii="Cambria" w:eastAsia="Times New Roman" w:hAnsi="Cambria" w:cs="Times New Roman"/>
          <w:color w:val="000000" w:themeColor="text1"/>
          <w:sz w:val="22"/>
          <w:szCs w:val="22"/>
          <w:lang w:val="es-ES" w:eastAsia="en-GB"/>
        </w:rPr>
        <w:t xml:space="preserve"> Filipi</w:t>
      </w:r>
      <w:r w:rsidR="007D48C0" w:rsidRPr="003207C3">
        <w:rPr>
          <w:rFonts w:ascii="Cambria" w:eastAsia="Times New Roman" w:hAnsi="Cambria" w:cs="Times New Roman"/>
          <w:color w:val="000000" w:themeColor="text1"/>
          <w:sz w:val="22"/>
          <w:szCs w:val="22"/>
          <w:lang w:val="es-ES" w:eastAsia="en-GB"/>
        </w:rPr>
        <w:t xml:space="preserve">nas (1962-1965), mas </w:t>
      </w:r>
      <w:proofErr w:type="spellStart"/>
      <w:r w:rsidR="007D48C0" w:rsidRPr="003207C3">
        <w:rPr>
          <w:rFonts w:ascii="Cambria" w:eastAsia="Times New Roman" w:hAnsi="Cambria" w:cs="Times New Roman"/>
          <w:color w:val="000000" w:themeColor="text1"/>
          <w:sz w:val="22"/>
          <w:szCs w:val="22"/>
          <w:lang w:val="es-ES" w:eastAsia="en-GB"/>
        </w:rPr>
        <w:t>também</w:t>
      </w:r>
      <w:proofErr w:type="spellEnd"/>
      <w:r w:rsidR="007D48C0" w:rsidRPr="003207C3">
        <w:rPr>
          <w:rFonts w:ascii="Cambria" w:eastAsia="Times New Roman" w:hAnsi="Cambria" w:cs="Times New Roman"/>
          <w:color w:val="000000" w:themeColor="text1"/>
          <w:sz w:val="22"/>
          <w:szCs w:val="22"/>
          <w:lang w:val="es-ES" w:eastAsia="en-GB"/>
        </w:rPr>
        <w:t xml:space="preserve"> </w:t>
      </w:r>
      <w:proofErr w:type="spellStart"/>
      <w:r w:rsidR="007D48C0" w:rsidRPr="003207C3">
        <w:rPr>
          <w:rFonts w:ascii="Cambria" w:eastAsia="Times New Roman" w:hAnsi="Cambria" w:cs="Times New Roman"/>
          <w:color w:val="000000" w:themeColor="text1"/>
          <w:sz w:val="22"/>
          <w:szCs w:val="22"/>
          <w:lang w:val="es-ES" w:eastAsia="en-GB"/>
        </w:rPr>
        <w:t>aqui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deixou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marca </w:t>
      </w:r>
      <w:proofErr w:type="spellStart"/>
      <w:r w:rsidRPr="003207C3">
        <w:rPr>
          <w:rFonts w:ascii="Cambria" w:eastAsia="Times New Roman" w:hAnsi="Cambria" w:cs="Times New Roman"/>
          <w:color w:val="000000" w:themeColor="text1"/>
          <w:sz w:val="22"/>
          <w:szCs w:val="22"/>
          <w:lang w:val="es-ES" w:eastAsia="en-GB"/>
        </w:rPr>
        <w:t>indelével</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contributo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incomensurável</w:t>
      </w:r>
      <w:proofErr w:type="spellEnd"/>
      <w:r w:rsidRPr="003207C3">
        <w:rPr>
          <w:rFonts w:ascii="Cambria" w:eastAsia="Times New Roman" w:hAnsi="Cambria" w:cs="Times New Roman"/>
          <w:color w:val="000000" w:themeColor="text1"/>
          <w:sz w:val="22"/>
          <w:szCs w:val="22"/>
          <w:lang w:val="es-ES" w:eastAsia="en-GB"/>
        </w:rPr>
        <w:t xml:space="preserve"> e crucial para a </w:t>
      </w:r>
      <w:proofErr w:type="spellStart"/>
      <w:r w:rsidRPr="003207C3">
        <w:rPr>
          <w:rFonts w:ascii="Cambria" w:eastAsia="Times New Roman" w:hAnsi="Cambria" w:cs="Times New Roman"/>
          <w:color w:val="000000" w:themeColor="text1"/>
          <w:sz w:val="22"/>
          <w:szCs w:val="22"/>
          <w:lang w:val="es-ES" w:eastAsia="en-GB"/>
        </w:rPr>
        <w:t>presença</w:t>
      </w:r>
      <w:proofErr w:type="spellEnd"/>
      <w:r w:rsidRPr="003207C3">
        <w:rPr>
          <w:rFonts w:ascii="Cambria" w:eastAsia="Times New Roman" w:hAnsi="Cambria" w:cs="Times New Roman"/>
          <w:color w:val="000000" w:themeColor="text1"/>
          <w:sz w:val="22"/>
          <w:szCs w:val="22"/>
          <w:lang w:val="es-ES" w:eastAsia="en-GB"/>
        </w:rPr>
        <w:t xml:space="preserve"> salesiana </w:t>
      </w:r>
      <w:proofErr w:type="spellStart"/>
      <w:r w:rsidRPr="003207C3">
        <w:rPr>
          <w:rFonts w:ascii="Cambria" w:eastAsia="Times New Roman" w:hAnsi="Cambria" w:cs="Times New Roman"/>
          <w:color w:val="000000" w:themeColor="text1"/>
          <w:sz w:val="22"/>
          <w:szCs w:val="22"/>
          <w:lang w:val="es-ES" w:eastAsia="en-GB"/>
        </w:rPr>
        <w:t>nas</w:t>
      </w:r>
      <w:proofErr w:type="spellEnd"/>
      <w:r w:rsidRPr="003207C3">
        <w:rPr>
          <w:rFonts w:ascii="Cambria" w:eastAsia="Times New Roman" w:hAnsi="Cambria" w:cs="Times New Roman"/>
          <w:color w:val="000000" w:themeColor="text1"/>
          <w:sz w:val="22"/>
          <w:szCs w:val="22"/>
          <w:lang w:val="es-ES" w:eastAsia="en-GB"/>
        </w:rPr>
        <w:t xml:space="preserve"> Filipinas” </w:t>
      </w:r>
      <w:proofErr w:type="spellStart"/>
      <w:r w:rsidRPr="003207C3">
        <w:rPr>
          <w:rFonts w:ascii="Cambria" w:eastAsia="Times New Roman" w:hAnsi="Cambria" w:cs="Times New Roman"/>
          <w:color w:val="000000" w:themeColor="text1"/>
          <w:sz w:val="22"/>
          <w:szCs w:val="22"/>
          <w:lang w:val="es-ES" w:eastAsia="en-GB"/>
        </w:rPr>
        <w:t>nas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pala</w:t>
      </w:r>
      <w:r w:rsidR="007D48C0" w:rsidRPr="003207C3">
        <w:rPr>
          <w:rFonts w:ascii="Cambria" w:eastAsia="Times New Roman" w:hAnsi="Cambria" w:cs="Times New Roman"/>
          <w:color w:val="000000" w:themeColor="text1"/>
          <w:sz w:val="22"/>
          <w:szCs w:val="22"/>
          <w:lang w:val="es-ES" w:eastAsia="en-GB"/>
        </w:rPr>
        <w:t>v</w:t>
      </w:r>
      <w:r w:rsidRPr="003207C3">
        <w:rPr>
          <w:rFonts w:ascii="Cambria" w:eastAsia="Times New Roman" w:hAnsi="Cambria" w:cs="Times New Roman"/>
          <w:color w:val="000000" w:themeColor="text1"/>
          <w:sz w:val="22"/>
          <w:szCs w:val="22"/>
          <w:lang w:val="es-ES" w:eastAsia="en-GB"/>
        </w:rPr>
        <w:t>ras</w:t>
      </w:r>
      <w:proofErr w:type="spellEnd"/>
      <w:r w:rsidRPr="003207C3">
        <w:rPr>
          <w:rFonts w:ascii="Cambria" w:eastAsia="Times New Roman" w:hAnsi="Cambria" w:cs="Times New Roman"/>
          <w:color w:val="000000" w:themeColor="text1"/>
          <w:sz w:val="22"/>
          <w:szCs w:val="22"/>
          <w:lang w:val="es-ES" w:eastAsia="en-GB"/>
        </w:rPr>
        <w:t xml:space="preserve"> do historiador salesiano </w:t>
      </w:r>
      <w:proofErr w:type="spellStart"/>
      <w:r w:rsidRPr="003207C3">
        <w:rPr>
          <w:rFonts w:ascii="Cambria" w:eastAsia="Times New Roman" w:hAnsi="Cambria" w:cs="Times New Roman"/>
          <w:color w:val="000000" w:themeColor="text1"/>
          <w:sz w:val="22"/>
          <w:szCs w:val="22"/>
          <w:lang w:val="es-ES" w:eastAsia="en-GB"/>
        </w:rPr>
        <w:t>Nestor</w:t>
      </w:r>
      <w:proofErr w:type="spellEnd"/>
      <w:r w:rsidRPr="003207C3">
        <w:rPr>
          <w:rFonts w:ascii="Cambria" w:eastAsia="Times New Roman" w:hAnsi="Cambria" w:cs="Times New Roman"/>
          <w:color w:val="000000" w:themeColor="text1"/>
          <w:sz w:val="22"/>
          <w:szCs w:val="22"/>
          <w:lang w:val="es-ES" w:eastAsia="en-GB"/>
        </w:rPr>
        <w:t xml:space="preserve"> Impelido</w:t>
      </w:r>
      <w:r w:rsidR="005A0836" w:rsidRPr="003207C3">
        <w:rPr>
          <w:rFonts w:ascii="Cambria" w:eastAsia="Times New Roman" w:hAnsi="Cambria" w:cs="Times New Roman"/>
          <w:color w:val="000000" w:themeColor="text1"/>
          <w:sz w:val="22"/>
          <w:szCs w:val="22"/>
          <w:lang w:val="es-ES" w:eastAsia="en-GB"/>
        </w:rPr>
        <w:t>.</w:t>
      </w:r>
      <w:bookmarkStart w:id="139" w:name="_ftnref213"/>
      <w:bookmarkEnd w:id="139"/>
      <w:r w:rsidR="00F87700" w:rsidRPr="003207C3">
        <w:rPr>
          <w:rStyle w:val="FootnoteReference"/>
          <w:rFonts w:ascii="Cambria" w:eastAsia="Times New Roman" w:hAnsi="Cambria" w:cs="Times New Roman"/>
          <w:color w:val="000000" w:themeColor="text1"/>
          <w:sz w:val="22"/>
          <w:szCs w:val="22"/>
          <w:lang w:val="es-ES" w:eastAsia="en-GB"/>
        </w:rPr>
        <w:footnoteReference w:id="223"/>
      </w:r>
      <w:r w:rsidR="00F87700" w:rsidRPr="003207C3">
        <w:rPr>
          <w:rFonts w:ascii="Cambria" w:eastAsia="Times New Roman" w:hAnsi="Cambria" w:cs="Times New Roman"/>
          <w:color w:val="000000" w:themeColor="text1"/>
          <w:sz w:val="22"/>
          <w:szCs w:val="22"/>
          <w:lang w:val="es-ES" w:eastAsia="en-GB"/>
        </w:rPr>
        <w:t xml:space="preserve"> </w:t>
      </w:r>
    </w:p>
    <w:p w14:paraId="56F6CE7C" w14:textId="4054D8E4" w:rsidR="005A0836" w:rsidRPr="003207C3" w:rsidRDefault="00550A42" w:rsidP="007D48C0">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Vimos como,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novembro</w:t>
      </w:r>
      <w:proofErr w:type="spellEnd"/>
      <w:r w:rsidRPr="003207C3">
        <w:rPr>
          <w:rFonts w:ascii="Cambria" w:eastAsia="Times New Roman" w:hAnsi="Cambria" w:cs="Times New Roman"/>
          <w:color w:val="000000" w:themeColor="text1"/>
          <w:sz w:val="22"/>
          <w:szCs w:val="22"/>
          <w:lang w:val="es-ES" w:eastAsia="en-GB"/>
        </w:rPr>
        <w:t xml:space="preserve"> de 1961, os superiores de </w:t>
      </w:r>
      <w:proofErr w:type="spellStart"/>
      <w:r w:rsidRPr="003207C3">
        <w:rPr>
          <w:rFonts w:ascii="Cambria" w:eastAsia="Times New Roman" w:hAnsi="Cambria" w:cs="Times New Roman"/>
          <w:color w:val="000000" w:themeColor="text1"/>
          <w:sz w:val="22"/>
          <w:szCs w:val="22"/>
          <w:lang w:val="es-ES" w:eastAsia="en-GB"/>
        </w:rPr>
        <w:t>Turim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haviam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começado</w:t>
      </w:r>
      <w:proofErr w:type="spellEnd"/>
      <w:r w:rsidRPr="003207C3">
        <w:rPr>
          <w:rFonts w:ascii="Cambria" w:eastAsia="Times New Roman" w:hAnsi="Cambria" w:cs="Times New Roman"/>
          <w:color w:val="000000" w:themeColor="text1"/>
          <w:sz w:val="22"/>
          <w:szCs w:val="22"/>
          <w:lang w:val="es-ES" w:eastAsia="en-GB"/>
        </w:rPr>
        <w:t xml:space="preserve"> a pensar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enviar Carreño para as Filipinas </w:t>
      </w:r>
      <w:r w:rsidR="007D48C0" w:rsidRPr="003207C3">
        <w:rPr>
          <w:rFonts w:ascii="Cambria" w:eastAsia="Times New Roman" w:hAnsi="Cambria" w:cs="Times New Roman"/>
          <w:color w:val="000000" w:themeColor="text1"/>
          <w:sz w:val="22"/>
          <w:szCs w:val="22"/>
          <w:lang w:val="es-ES" w:eastAsia="en-GB"/>
        </w:rPr>
        <w:t xml:space="preserve">a </w:t>
      </w:r>
      <w:proofErr w:type="spellStart"/>
      <w:r w:rsidR="007D48C0" w:rsidRPr="003207C3">
        <w:rPr>
          <w:rFonts w:ascii="Cambria" w:eastAsia="Times New Roman" w:hAnsi="Cambria" w:cs="Times New Roman"/>
          <w:color w:val="000000" w:themeColor="text1"/>
          <w:sz w:val="22"/>
          <w:szCs w:val="22"/>
          <w:lang w:val="es-ES" w:eastAsia="en-GB"/>
        </w:rPr>
        <w:t>fim</w:t>
      </w:r>
      <w:proofErr w:type="spellEnd"/>
      <w:r w:rsidR="007D48C0" w:rsidRPr="003207C3">
        <w:rPr>
          <w:rFonts w:ascii="Cambria" w:eastAsia="Times New Roman" w:hAnsi="Cambria" w:cs="Times New Roman"/>
          <w:color w:val="000000" w:themeColor="text1"/>
          <w:sz w:val="22"/>
          <w:szCs w:val="22"/>
          <w:lang w:val="es-ES" w:eastAsia="en-GB"/>
        </w:rPr>
        <w:t xml:space="preserve"> de </w:t>
      </w:r>
      <w:r w:rsidRPr="003207C3">
        <w:rPr>
          <w:rFonts w:ascii="Cambria" w:eastAsia="Times New Roman" w:hAnsi="Cambria" w:cs="Times New Roman"/>
          <w:color w:val="000000" w:themeColor="text1"/>
          <w:sz w:val="22"/>
          <w:szCs w:val="22"/>
          <w:lang w:val="es-ES" w:eastAsia="en-GB"/>
        </w:rPr>
        <w:t xml:space="preserve">atender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pedido do </w:t>
      </w:r>
      <w:proofErr w:type="spellStart"/>
      <w:r w:rsidRPr="003207C3">
        <w:rPr>
          <w:rFonts w:ascii="Cambria" w:eastAsia="Times New Roman" w:hAnsi="Cambria" w:cs="Times New Roman"/>
          <w:color w:val="000000" w:themeColor="text1"/>
          <w:sz w:val="22"/>
          <w:szCs w:val="22"/>
          <w:lang w:val="es-ES" w:eastAsia="en-GB"/>
        </w:rPr>
        <w:t>cardeal</w:t>
      </w:r>
      <w:proofErr w:type="spellEnd"/>
      <w:r w:rsidRPr="003207C3">
        <w:rPr>
          <w:rFonts w:ascii="Cambria" w:eastAsia="Times New Roman" w:hAnsi="Cambria" w:cs="Times New Roman"/>
          <w:color w:val="000000" w:themeColor="text1"/>
          <w:sz w:val="22"/>
          <w:szCs w:val="22"/>
          <w:lang w:val="es-ES" w:eastAsia="en-GB"/>
        </w:rPr>
        <w:t xml:space="preserve"> de Manila de que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salesiano </w:t>
      </w:r>
      <w:proofErr w:type="spellStart"/>
      <w:r w:rsidRPr="003207C3">
        <w:rPr>
          <w:rFonts w:ascii="Cambria" w:eastAsia="Times New Roman" w:hAnsi="Cambria" w:cs="Times New Roman"/>
          <w:color w:val="000000" w:themeColor="text1"/>
          <w:sz w:val="22"/>
          <w:szCs w:val="22"/>
          <w:lang w:val="es-ES" w:eastAsia="en-GB"/>
        </w:rPr>
        <w:t>dirigisse</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Centro Catequético. De facto, Carreño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w:t>
      </w:r>
      <w:r w:rsidR="007D48C0" w:rsidRPr="003207C3">
        <w:rPr>
          <w:rFonts w:ascii="Cambria" w:eastAsia="Times New Roman" w:hAnsi="Cambria" w:cs="Times New Roman"/>
          <w:color w:val="000000" w:themeColor="text1"/>
          <w:sz w:val="22"/>
          <w:szCs w:val="22"/>
          <w:lang w:val="es-ES" w:eastAsia="en-GB"/>
        </w:rPr>
        <w:t xml:space="preserve">para as </w:t>
      </w:r>
      <w:r w:rsidRPr="003207C3">
        <w:rPr>
          <w:rFonts w:ascii="Cambria" w:eastAsia="Times New Roman" w:hAnsi="Cambria" w:cs="Times New Roman"/>
          <w:color w:val="000000" w:themeColor="text1"/>
          <w:sz w:val="22"/>
          <w:szCs w:val="22"/>
          <w:lang w:val="es-ES" w:eastAsia="en-GB"/>
        </w:rPr>
        <w:t xml:space="preserve">Filipinas para asumir o cargo de </w:t>
      </w:r>
      <w:proofErr w:type="spellStart"/>
      <w:r w:rsidRPr="003207C3">
        <w:rPr>
          <w:rFonts w:ascii="Cambria" w:eastAsia="Times New Roman" w:hAnsi="Cambria" w:cs="Times New Roman"/>
          <w:color w:val="000000" w:themeColor="text1"/>
          <w:sz w:val="22"/>
          <w:szCs w:val="22"/>
          <w:lang w:val="es-ES" w:eastAsia="en-GB"/>
        </w:rPr>
        <w:t>mestre</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noviços</w:t>
      </w:r>
      <w:proofErr w:type="spellEnd"/>
      <w:r w:rsidRPr="003207C3">
        <w:rPr>
          <w:rFonts w:ascii="Cambria" w:eastAsia="Times New Roman" w:hAnsi="Cambria" w:cs="Times New Roman"/>
          <w:color w:val="000000" w:themeColor="text1"/>
          <w:sz w:val="22"/>
          <w:szCs w:val="22"/>
          <w:lang w:val="es-ES" w:eastAsia="en-GB"/>
        </w:rPr>
        <w:t xml:space="preserve">. Celestino </w:t>
      </w:r>
      <w:proofErr w:type="spellStart"/>
      <w:r w:rsidRPr="003207C3">
        <w:rPr>
          <w:rFonts w:ascii="Cambria" w:eastAsia="Times New Roman" w:hAnsi="Cambria" w:cs="Times New Roman"/>
          <w:color w:val="000000" w:themeColor="text1"/>
          <w:sz w:val="22"/>
          <w:szCs w:val="22"/>
          <w:lang w:val="es-ES" w:eastAsia="en-GB"/>
        </w:rPr>
        <w:t>Lingad</w:t>
      </w:r>
      <w:proofErr w:type="spellEnd"/>
      <w:r w:rsidRPr="003207C3">
        <w:rPr>
          <w:rFonts w:ascii="Cambria" w:eastAsia="Times New Roman" w:hAnsi="Cambria" w:cs="Times New Roman"/>
          <w:color w:val="000000" w:themeColor="text1"/>
          <w:sz w:val="22"/>
          <w:szCs w:val="22"/>
          <w:lang w:val="es-ES" w:eastAsia="en-GB"/>
        </w:rPr>
        <w:t xml:space="preserve"> informa que o P. Carlos Braga</w:t>
      </w:r>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agora</w:t>
      </w:r>
      <w:proofErr w:type="spellEnd"/>
      <w:r w:rsidR="00045B8B" w:rsidRPr="003207C3">
        <w:rPr>
          <w:rFonts w:ascii="Cambria" w:eastAsia="Times New Roman" w:hAnsi="Cambria" w:cs="Times New Roman"/>
          <w:color w:val="000000" w:themeColor="text1"/>
          <w:sz w:val="22"/>
          <w:szCs w:val="22"/>
          <w:lang w:val="es-ES" w:eastAsia="en-GB"/>
        </w:rPr>
        <w:t xml:space="preserve"> Servo de Deus</w:t>
      </w:r>
      <w:r w:rsidR="005A0836" w:rsidRPr="003207C3">
        <w:rPr>
          <w:rFonts w:ascii="Cambria" w:eastAsia="Times New Roman" w:hAnsi="Cambria" w:cs="Times New Roman"/>
          <w:color w:val="000000" w:themeColor="text1"/>
          <w:sz w:val="22"/>
          <w:szCs w:val="22"/>
          <w:lang w:val="es-ES" w:eastAsia="en-GB"/>
        </w:rPr>
        <w:t>,</w:t>
      </w:r>
      <w:r w:rsidR="005F0B30" w:rsidRPr="003207C3">
        <w:rPr>
          <w:rStyle w:val="FootnoteReference"/>
          <w:rFonts w:ascii="Cambria" w:eastAsia="Times New Roman" w:hAnsi="Cambria" w:cs="Times New Roman"/>
          <w:color w:val="000000" w:themeColor="text1"/>
          <w:sz w:val="22"/>
          <w:szCs w:val="22"/>
          <w:lang w:val="es-ES" w:eastAsia="en-GB"/>
        </w:rPr>
        <w:footnoteReference w:id="224"/>
      </w:r>
      <w:bookmarkStart w:id="140" w:name="_ftnref214"/>
      <w:bookmarkEnd w:id="140"/>
      <w:r w:rsidR="004908D4"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se </w:t>
      </w:r>
      <w:proofErr w:type="spellStart"/>
      <w:r w:rsidR="00C41B12" w:rsidRPr="003207C3">
        <w:rPr>
          <w:rFonts w:ascii="Cambria" w:eastAsia="Times New Roman" w:hAnsi="Cambria" w:cs="Times New Roman"/>
          <w:color w:val="000000" w:themeColor="text1"/>
          <w:sz w:val="22"/>
          <w:szCs w:val="22"/>
          <w:lang w:val="es-ES" w:eastAsia="en-GB"/>
        </w:rPr>
        <w:t>tinh</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036769" w:rsidRPr="003207C3">
        <w:rPr>
          <w:rFonts w:ascii="Cambria" w:eastAsia="Times New Roman" w:hAnsi="Cambria" w:cs="Times New Roman"/>
          <w:color w:val="000000" w:themeColor="text1"/>
          <w:sz w:val="22"/>
          <w:szCs w:val="22"/>
          <w:lang w:val="es-ES" w:eastAsia="en-GB"/>
        </w:rPr>
        <w:t xml:space="preserve">encontrado </w:t>
      </w:r>
      <w:proofErr w:type="spellStart"/>
      <w:r w:rsidR="00036769" w:rsidRPr="003207C3">
        <w:rPr>
          <w:rFonts w:ascii="Cambria" w:eastAsia="Times New Roman" w:hAnsi="Cambria" w:cs="Times New Roman"/>
          <w:color w:val="000000" w:themeColor="text1"/>
          <w:sz w:val="22"/>
          <w:szCs w:val="22"/>
          <w:lang w:val="es-ES" w:eastAsia="en-GB"/>
        </w:rPr>
        <w:t>co</w:t>
      </w:r>
      <w:r w:rsidR="007D48C0"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Carreño </w:t>
      </w:r>
      <w:r w:rsidR="00045B8B" w:rsidRPr="003207C3">
        <w:rPr>
          <w:rFonts w:ascii="Cambria" w:eastAsia="Times New Roman" w:hAnsi="Cambria" w:cs="Times New Roman"/>
          <w:color w:val="000000" w:themeColor="text1"/>
          <w:sz w:val="22"/>
          <w:szCs w:val="22"/>
          <w:lang w:val="es-ES" w:eastAsia="en-GB"/>
        </w:rPr>
        <w:t>n</w:t>
      </w:r>
      <w:r w:rsidR="00036769" w:rsidRPr="003207C3">
        <w:rPr>
          <w:rFonts w:ascii="Cambria" w:eastAsia="Times New Roman" w:hAnsi="Cambria" w:cs="Times New Roman"/>
          <w:color w:val="000000" w:themeColor="text1"/>
          <w:sz w:val="22"/>
          <w:szCs w:val="22"/>
          <w:lang w:val="es-ES" w:eastAsia="en-GB"/>
        </w:rPr>
        <w:t>a basílica d</w:t>
      </w:r>
      <w:r w:rsidR="00045B8B"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Tibidabo</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e</w:t>
      </w:r>
      <w:r w:rsidR="00045B8B"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Barcelona, </w:t>
      </w:r>
      <w:r w:rsidR="00045B8B" w:rsidRPr="003207C3">
        <w:rPr>
          <w:rFonts w:ascii="Cambria" w:eastAsia="Times New Roman" w:hAnsi="Cambria" w:cs="Times New Roman"/>
          <w:color w:val="000000" w:themeColor="text1"/>
          <w:sz w:val="22"/>
          <w:szCs w:val="22"/>
          <w:lang w:val="es-ES" w:eastAsia="en-GB"/>
        </w:rPr>
        <w:t xml:space="preserve">e </w:t>
      </w:r>
      <w:proofErr w:type="spellStart"/>
      <w:r w:rsidR="00045B8B" w:rsidRPr="003207C3">
        <w:rPr>
          <w:rFonts w:ascii="Cambria" w:eastAsia="Times New Roman" w:hAnsi="Cambria" w:cs="Times New Roman"/>
          <w:color w:val="000000" w:themeColor="text1"/>
          <w:sz w:val="22"/>
          <w:szCs w:val="22"/>
          <w:lang w:val="es-ES" w:eastAsia="en-GB"/>
        </w:rPr>
        <w:t>ficou</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tão</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impressionado</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com</w:t>
      </w:r>
      <w:proofErr w:type="spellEnd"/>
      <w:r w:rsidR="00045B8B" w:rsidRPr="003207C3">
        <w:rPr>
          <w:rFonts w:ascii="Cambria" w:eastAsia="Times New Roman" w:hAnsi="Cambria" w:cs="Times New Roman"/>
          <w:color w:val="000000" w:themeColor="text1"/>
          <w:sz w:val="22"/>
          <w:szCs w:val="22"/>
          <w:lang w:val="es-ES" w:eastAsia="en-GB"/>
        </w:rPr>
        <w:t xml:space="preserve"> ele, que </w:t>
      </w:r>
      <w:r w:rsidR="007D48C0" w:rsidRPr="003207C3">
        <w:rPr>
          <w:rFonts w:ascii="Cambria" w:eastAsia="Times New Roman" w:hAnsi="Cambria" w:cs="Times New Roman"/>
          <w:color w:val="000000" w:themeColor="text1"/>
          <w:sz w:val="22"/>
          <w:szCs w:val="22"/>
          <w:lang w:val="es-ES" w:eastAsia="en-GB"/>
        </w:rPr>
        <w:t xml:space="preserve">o </w:t>
      </w:r>
      <w:proofErr w:type="spellStart"/>
      <w:r w:rsidR="00C41B12" w:rsidRPr="003207C3">
        <w:rPr>
          <w:rFonts w:ascii="Cambria" w:eastAsia="Times New Roman" w:hAnsi="Cambria" w:cs="Times New Roman"/>
          <w:color w:val="000000" w:themeColor="text1"/>
          <w:sz w:val="22"/>
          <w:szCs w:val="22"/>
          <w:lang w:val="es-ES" w:eastAsia="en-GB"/>
        </w:rPr>
        <w:t>tinha</w:t>
      </w:r>
      <w:proofErr w:type="spellEnd"/>
      <w:r w:rsidR="00045B8B" w:rsidRPr="003207C3">
        <w:rPr>
          <w:rFonts w:ascii="Cambria" w:eastAsia="Times New Roman" w:hAnsi="Cambria" w:cs="Times New Roman"/>
          <w:color w:val="000000" w:themeColor="text1"/>
          <w:sz w:val="22"/>
          <w:szCs w:val="22"/>
          <w:lang w:val="es-ES" w:eastAsia="en-GB"/>
        </w:rPr>
        <w:t xml:space="preserve"> convidado “a ir para Manila e dar </w:t>
      </w:r>
      <w:proofErr w:type="spellStart"/>
      <w:r w:rsidR="00045B8B" w:rsidRPr="003207C3">
        <w:rPr>
          <w:rFonts w:ascii="Cambria" w:eastAsia="Times New Roman" w:hAnsi="Cambria" w:cs="Times New Roman"/>
          <w:color w:val="000000" w:themeColor="text1"/>
          <w:sz w:val="22"/>
          <w:szCs w:val="22"/>
          <w:lang w:val="es-ES" w:eastAsia="en-GB"/>
        </w:rPr>
        <w:t>uma</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mão</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aos</w:t>
      </w:r>
      <w:proofErr w:type="spellEnd"/>
      <w:r w:rsidR="00045B8B" w:rsidRPr="003207C3">
        <w:rPr>
          <w:rFonts w:ascii="Cambria" w:eastAsia="Times New Roman" w:hAnsi="Cambria" w:cs="Times New Roman"/>
          <w:color w:val="000000" w:themeColor="text1"/>
          <w:sz w:val="22"/>
          <w:szCs w:val="22"/>
          <w:lang w:val="es-ES" w:eastAsia="en-GB"/>
        </w:rPr>
        <w:t xml:space="preserve"> salesianos que </w:t>
      </w:r>
      <w:proofErr w:type="spellStart"/>
      <w:r w:rsidR="00045B8B" w:rsidRPr="003207C3">
        <w:rPr>
          <w:rFonts w:ascii="Cambria" w:eastAsia="Times New Roman" w:hAnsi="Cambria" w:cs="Times New Roman"/>
          <w:color w:val="000000" w:themeColor="text1"/>
          <w:sz w:val="22"/>
          <w:szCs w:val="22"/>
          <w:lang w:val="es-ES" w:eastAsia="en-GB"/>
        </w:rPr>
        <w:t>trabalham</w:t>
      </w:r>
      <w:proofErr w:type="spellEnd"/>
      <w:r w:rsidR="00045B8B" w:rsidRPr="003207C3">
        <w:rPr>
          <w:rFonts w:ascii="Cambria" w:eastAsia="Times New Roman" w:hAnsi="Cambria" w:cs="Times New Roman"/>
          <w:color w:val="000000" w:themeColor="text1"/>
          <w:sz w:val="22"/>
          <w:szCs w:val="22"/>
          <w:lang w:val="es-ES" w:eastAsia="en-GB"/>
        </w:rPr>
        <w:t xml:space="preserve"> na </w:t>
      </w:r>
      <w:proofErr w:type="spellStart"/>
      <w:r w:rsidR="00045B8B" w:rsidRPr="003207C3">
        <w:rPr>
          <w:rFonts w:ascii="Cambria" w:eastAsia="Times New Roman" w:hAnsi="Cambria" w:cs="Times New Roman"/>
          <w:color w:val="000000" w:themeColor="text1"/>
          <w:sz w:val="22"/>
          <w:szCs w:val="22"/>
          <w:lang w:val="es-ES" w:eastAsia="en-GB"/>
        </w:rPr>
        <w:t>Visitadoria</w:t>
      </w:r>
      <w:proofErr w:type="spellEnd"/>
      <w:r w:rsidR="00045B8B" w:rsidRPr="003207C3">
        <w:rPr>
          <w:rFonts w:ascii="Cambria" w:eastAsia="Times New Roman" w:hAnsi="Cambria" w:cs="Times New Roman"/>
          <w:color w:val="000000" w:themeColor="text1"/>
          <w:sz w:val="22"/>
          <w:szCs w:val="22"/>
          <w:lang w:val="es-ES" w:eastAsia="en-GB"/>
        </w:rPr>
        <w:t xml:space="preserve"> das Filipinas</w:t>
      </w:r>
      <w:r w:rsidR="005A0836" w:rsidRPr="003207C3">
        <w:rPr>
          <w:rFonts w:ascii="Cambria" w:eastAsia="Times New Roman" w:hAnsi="Cambria" w:cs="Times New Roman"/>
          <w:color w:val="000000" w:themeColor="text1"/>
          <w:sz w:val="22"/>
          <w:szCs w:val="22"/>
          <w:lang w:val="es-ES" w:eastAsia="en-GB"/>
        </w:rPr>
        <w:t>.”</w:t>
      </w:r>
      <w:bookmarkStart w:id="141" w:name="_ftnref215"/>
      <w:bookmarkEnd w:id="141"/>
      <w:r w:rsidR="005F0B30" w:rsidRPr="003207C3">
        <w:rPr>
          <w:rStyle w:val="FootnoteReference"/>
          <w:rFonts w:ascii="Cambria" w:eastAsia="Times New Roman" w:hAnsi="Cambria" w:cs="Times New Roman"/>
          <w:color w:val="000000" w:themeColor="text1"/>
          <w:sz w:val="22"/>
          <w:szCs w:val="22"/>
          <w:lang w:val="es-ES" w:eastAsia="en-GB"/>
        </w:rPr>
        <w:footnoteReference w:id="225"/>
      </w:r>
      <w:r w:rsidR="005F0B30"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Braga era, </w:t>
      </w:r>
      <w:proofErr w:type="spellStart"/>
      <w:r w:rsidR="00045B8B" w:rsidRPr="003207C3">
        <w:rPr>
          <w:rFonts w:ascii="Cambria" w:eastAsia="Times New Roman" w:hAnsi="Cambria" w:cs="Times New Roman"/>
          <w:color w:val="000000" w:themeColor="text1"/>
          <w:sz w:val="22"/>
          <w:szCs w:val="22"/>
          <w:lang w:val="es-ES" w:eastAsia="en-GB"/>
        </w:rPr>
        <w:t>nes</w:t>
      </w:r>
      <w:r w:rsidR="005A0836" w:rsidRPr="003207C3">
        <w:rPr>
          <w:rFonts w:ascii="Cambria" w:eastAsia="Times New Roman" w:hAnsi="Cambria" w:cs="Times New Roman"/>
          <w:color w:val="000000" w:themeColor="text1"/>
          <w:sz w:val="22"/>
          <w:szCs w:val="22"/>
          <w:lang w:val="es-ES" w:eastAsia="en-GB"/>
        </w:rPr>
        <w:t>se</w:t>
      </w:r>
      <w:proofErr w:type="spellEnd"/>
      <w:r w:rsidR="005A0836" w:rsidRPr="003207C3">
        <w:rPr>
          <w:rFonts w:ascii="Cambria" w:eastAsia="Times New Roman" w:hAnsi="Cambria" w:cs="Times New Roman"/>
          <w:color w:val="000000" w:themeColor="text1"/>
          <w:sz w:val="22"/>
          <w:szCs w:val="22"/>
          <w:lang w:val="es-ES" w:eastAsia="en-GB"/>
        </w:rPr>
        <w:t xml:space="preserve"> momento, superior d</w:t>
      </w:r>
      <w:r w:rsidR="00045B8B" w:rsidRPr="003207C3">
        <w:rPr>
          <w:rFonts w:ascii="Cambria" w:eastAsia="Times New Roman" w:hAnsi="Cambria" w:cs="Times New Roman"/>
          <w:color w:val="000000" w:themeColor="text1"/>
          <w:sz w:val="22"/>
          <w:szCs w:val="22"/>
          <w:lang w:val="es-ES" w:eastAsia="en-GB"/>
        </w:rPr>
        <w:t xml:space="preserve">a </w:t>
      </w:r>
      <w:proofErr w:type="spellStart"/>
      <w:r w:rsidR="00045B8B" w:rsidRPr="003207C3">
        <w:rPr>
          <w:rFonts w:ascii="Cambria" w:eastAsia="Times New Roman" w:hAnsi="Cambria" w:cs="Times New Roman"/>
          <w:color w:val="000000" w:themeColor="text1"/>
          <w:sz w:val="22"/>
          <w:szCs w:val="22"/>
          <w:lang w:val="es-ES" w:eastAsia="en-GB"/>
        </w:rPr>
        <w:t>recém-ereta</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visitadoria</w:t>
      </w:r>
      <w:proofErr w:type="spellEnd"/>
      <w:r w:rsidR="00045B8B" w:rsidRPr="003207C3">
        <w:rPr>
          <w:rFonts w:ascii="Cambria" w:eastAsia="Times New Roman" w:hAnsi="Cambria" w:cs="Times New Roman"/>
          <w:color w:val="000000" w:themeColor="text1"/>
          <w:sz w:val="22"/>
          <w:szCs w:val="22"/>
          <w:lang w:val="es-ES" w:eastAsia="en-GB"/>
        </w:rPr>
        <w:t xml:space="preserve"> filipina. Como era </w:t>
      </w:r>
      <w:proofErr w:type="spellStart"/>
      <w:r w:rsidR="00045B8B" w:rsidRPr="003207C3">
        <w:rPr>
          <w:rFonts w:ascii="Cambria" w:eastAsia="Times New Roman" w:hAnsi="Cambria" w:cs="Times New Roman"/>
          <w:color w:val="000000" w:themeColor="text1"/>
          <w:sz w:val="22"/>
          <w:szCs w:val="22"/>
          <w:lang w:val="es-ES" w:eastAsia="en-GB"/>
        </w:rPr>
        <w:t>seu</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costume</w:t>
      </w:r>
      <w:proofErr w:type="spellEnd"/>
      <w:r w:rsidR="00045B8B" w:rsidRPr="003207C3">
        <w:rPr>
          <w:rFonts w:ascii="Cambria" w:eastAsia="Times New Roman" w:hAnsi="Cambria" w:cs="Times New Roman"/>
          <w:color w:val="000000" w:themeColor="text1"/>
          <w:sz w:val="22"/>
          <w:szCs w:val="22"/>
          <w:lang w:val="es-ES" w:eastAsia="en-GB"/>
        </w:rPr>
        <w:t xml:space="preserve">, Carreño </w:t>
      </w:r>
      <w:proofErr w:type="spellStart"/>
      <w:r w:rsidR="00045B8B" w:rsidRPr="003207C3">
        <w:rPr>
          <w:rFonts w:ascii="Cambria" w:eastAsia="Times New Roman" w:hAnsi="Cambria" w:cs="Times New Roman"/>
          <w:color w:val="000000" w:themeColor="text1"/>
          <w:sz w:val="22"/>
          <w:szCs w:val="22"/>
          <w:lang w:val="es-ES" w:eastAsia="en-GB"/>
        </w:rPr>
        <w:t>começou</w:t>
      </w:r>
      <w:proofErr w:type="spellEnd"/>
      <w:r w:rsidR="00045B8B" w:rsidRPr="003207C3">
        <w:rPr>
          <w:rFonts w:ascii="Cambria" w:eastAsia="Times New Roman" w:hAnsi="Cambria" w:cs="Times New Roman"/>
          <w:color w:val="000000" w:themeColor="text1"/>
          <w:sz w:val="22"/>
          <w:szCs w:val="22"/>
          <w:lang w:val="es-ES" w:eastAsia="en-GB"/>
        </w:rPr>
        <w:t xml:space="preserve"> logo a </w:t>
      </w:r>
      <w:proofErr w:type="spellStart"/>
      <w:r w:rsidR="00045B8B" w:rsidRPr="003207C3">
        <w:rPr>
          <w:rFonts w:ascii="Cambria" w:eastAsia="Times New Roman" w:hAnsi="Cambria" w:cs="Times New Roman"/>
          <w:color w:val="000000" w:themeColor="text1"/>
          <w:sz w:val="22"/>
          <w:szCs w:val="22"/>
          <w:lang w:val="es-ES" w:eastAsia="en-GB"/>
        </w:rPr>
        <w:t>angariar</w:t>
      </w:r>
      <w:proofErr w:type="spellEnd"/>
      <w:r w:rsidR="00045B8B" w:rsidRPr="003207C3">
        <w:rPr>
          <w:rFonts w:ascii="Cambria" w:eastAsia="Times New Roman" w:hAnsi="Cambria" w:cs="Times New Roman"/>
          <w:color w:val="000000" w:themeColor="text1"/>
          <w:sz w:val="22"/>
          <w:szCs w:val="22"/>
          <w:lang w:val="es-ES" w:eastAsia="en-GB"/>
        </w:rPr>
        <w:t xml:space="preserve"> fundos para as </w:t>
      </w:r>
      <w:proofErr w:type="spellStart"/>
      <w:r w:rsidR="00045B8B" w:rsidRPr="003207C3">
        <w:rPr>
          <w:rFonts w:ascii="Cambria" w:eastAsia="Times New Roman" w:hAnsi="Cambria" w:cs="Times New Roman"/>
          <w:color w:val="000000" w:themeColor="text1"/>
          <w:sz w:val="22"/>
          <w:szCs w:val="22"/>
          <w:lang w:val="es-ES" w:eastAsia="en-GB"/>
        </w:rPr>
        <w:t>vocações</w:t>
      </w:r>
      <w:proofErr w:type="spellEnd"/>
      <w:r w:rsidR="00045B8B" w:rsidRPr="003207C3">
        <w:rPr>
          <w:rFonts w:ascii="Cambria" w:eastAsia="Times New Roman" w:hAnsi="Cambria" w:cs="Times New Roman"/>
          <w:color w:val="000000" w:themeColor="text1"/>
          <w:sz w:val="22"/>
          <w:szCs w:val="22"/>
          <w:lang w:val="es-ES" w:eastAsia="en-GB"/>
        </w:rPr>
        <w:t xml:space="preserve"> e para a </w:t>
      </w:r>
      <w:proofErr w:type="spellStart"/>
      <w:r w:rsidR="00045B8B" w:rsidRPr="003207C3">
        <w:rPr>
          <w:rFonts w:ascii="Cambria" w:eastAsia="Times New Roman" w:hAnsi="Cambria" w:cs="Times New Roman"/>
          <w:color w:val="000000" w:themeColor="text1"/>
          <w:sz w:val="22"/>
          <w:szCs w:val="22"/>
          <w:lang w:val="es-ES" w:eastAsia="en-GB"/>
        </w:rPr>
        <w:t>formação</w:t>
      </w:r>
      <w:proofErr w:type="spellEnd"/>
      <w:r w:rsidR="00045B8B" w:rsidRPr="003207C3">
        <w:rPr>
          <w:rFonts w:ascii="Cambria" w:eastAsia="Times New Roman" w:hAnsi="Cambria" w:cs="Times New Roman"/>
          <w:color w:val="000000" w:themeColor="text1"/>
          <w:sz w:val="22"/>
          <w:szCs w:val="22"/>
          <w:lang w:val="es-ES" w:eastAsia="en-GB"/>
        </w:rPr>
        <w:t xml:space="preserve"> na </w:t>
      </w:r>
      <w:proofErr w:type="spellStart"/>
      <w:r w:rsidR="00045B8B" w:rsidRPr="003207C3">
        <w:rPr>
          <w:rFonts w:ascii="Cambria" w:eastAsia="Times New Roman" w:hAnsi="Cambria" w:cs="Times New Roman"/>
          <w:color w:val="000000" w:themeColor="text1"/>
          <w:sz w:val="22"/>
          <w:szCs w:val="22"/>
          <w:lang w:val="es-ES" w:eastAsia="en-GB"/>
        </w:rPr>
        <w:t>sua</w:t>
      </w:r>
      <w:proofErr w:type="spellEnd"/>
      <w:r w:rsidR="00045B8B" w:rsidRPr="003207C3">
        <w:rPr>
          <w:rFonts w:ascii="Cambria" w:eastAsia="Times New Roman" w:hAnsi="Cambria" w:cs="Times New Roman"/>
          <w:color w:val="000000" w:themeColor="text1"/>
          <w:sz w:val="22"/>
          <w:szCs w:val="22"/>
          <w:lang w:val="es-ES" w:eastAsia="en-GB"/>
        </w:rPr>
        <w:t xml:space="preserve"> nova </w:t>
      </w:r>
      <w:proofErr w:type="spellStart"/>
      <w:r w:rsidR="00045B8B" w:rsidRPr="003207C3">
        <w:rPr>
          <w:rFonts w:ascii="Cambria" w:eastAsia="Times New Roman" w:hAnsi="Cambria" w:cs="Times New Roman"/>
          <w:color w:val="000000" w:themeColor="text1"/>
          <w:sz w:val="22"/>
          <w:szCs w:val="22"/>
          <w:lang w:val="es-ES" w:eastAsia="en-GB"/>
        </w:rPr>
        <w:t>terra</w:t>
      </w:r>
      <w:proofErr w:type="spellEnd"/>
      <w:r w:rsidR="00045B8B" w:rsidRPr="003207C3">
        <w:rPr>
          <w:rFonts w:ascii="Cambria" w:eastAsia="Times New Roman" w:hAnsi="Cambria" w:cs="Times New Roman"/>
          <w:color w:val="000000" w:themeColor="text1"/>
          <w:sz w:val="22"/>
          <w:szCs w:val="22"/>
          <w:lang w:val="es-ES" w:eastAsia="en-GB"/>
        </w:rPr>
        <w:t xml:space="preserve"> de </w:t>
      </w:r>
      <w:proofErr w:type="spellStart"/>
      <w:r w:rsidR="00045B8B" w:rsidRPr="003207C3">
        <w:rPr>
          <w:rFonts w:ascii="Cambria" w:eastAsia="Times New Roman" w:hAnsi="Cambria" w:cs="Times New Roman"/>
          <w:color w:val="000000" w:themeColor="text1"/>
          <w:sz w:val="22"/>
          <w:szCs w:val="22"/>
          <w:lang w:val="es-ES" w:eastAsia="en-GB"/>
        </w:rPr>
        <w:t>missão</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Em</w:t>
      </w:r>
      <w:proofErr w:type="spellEnd"/>
      <w:r w:rsidR="00045B8B" w:rsidRPr="003207C3">
        <w:rPr>
          <w:rFonts w:ascii="Cambria" w:eastAsia="Times New Roman" w:hAnsi="Cambria" w:cs="Times New Roman"/>
          <w:color w:val="000000" w:themeColor="text1"/>
          <w:sz w:val="22"/>
          <w:szCs w:val="22"/>
          <w:lang w:val="es-ES" w:eastAsia="en-GB"/>
        </w:rPr>
        <w:t xml:space="preserve"> 25 de </w:t>
      </w:r>
      <w:proofErr w:type="spellStart"/>
      <w:r w:rsidR="00045B8B" w:rsidRPr="003207C3">
        <w:rPr>
          <w:rFonts w:ascii="Cambria" w:eastAsia="Times New Roman" w:hAnsi="Cambria" w:cs="Times New Roman"/>
          <w:color w:val="000000" w:themeColor="text1"/>
          <w:sz w:val="22"/>
          <w:szCs w:val="22"/>
          <w:lang w:val="es-ES" w:eastAsia="en-GB"/>
        </w:rPr>
        <w:t>março</w:t>
      </w:r>
      <w:proofErr w:type="spellEnd"/>
      <w:r w:rsidR="00045B8B" w:rsidRPr="003207C3">
        <w:rPr>
          <w:rFonts w:ascii="Cambria" w:eastAsia="Times New Roman" w:hAnsi="Cambria" w:cs="Times New Roman"/>
          <w:color w:val="000000" w:themeColor="text1"/>
          <w:sz w:val="22"/>
          <w:szCs w:val="22"/>
          <w:lang w:val="es-ES" w:eastAsia="en-GB"/>
        </w:rPr>
        <w:t xml:space="preserve"> de 1962</w:t>
      </w:r>
      <w:r w:rsidR="007D48C0" w:rsidRPr="003207C3">
        <w:rPr>
          <w:rFonts w:ascii="Cambria" w:eastAsia="Times New Roman" w:hAnsi="Cambria" w:cs="Times New Roman"/>
          <w:color w:val="000000" w:themeColor="text1"/>
          <w:sz w:val="22"/>
          <w:szCs w:val="22"/>
          <w:lang w:val="es-ES" w:eastAsia="en-GB"/>
        </w:rPr>
        <w:t>,</w:t>
      </w:r>
      <w:r w:rsidR="00045B8B" w:rsidRPr="003207C3">
        <w:rPr>
          <w:rFonts w:ascii="Cambria" w:eastAsia="Times New Roman" w:hAnsi="Cambria" w:cs="Times New Roman"/>
          <w:color w:val="000000" w:themeColor="text1"/>
          <w:sz w:val="22"/>
          <w:szCs w:val="22"/>
          <w:lang w:val="es-ES" w:eastAsia="en-GB"/>
        </w:rPr>
        <w:t xml:space="preserve"> parece ter </w:t>
      </w:r>
      <w:proofErr w:type="spellStart"/>
      <w:r w:rsidR="00045B8B" w:rsidRPr="003207C3">
        <w:rPr>
          <w:rFonts w:ascii="Cambria" w:eastAsia="Times New Roman" w:hAnsi="Cambria" w:cs="Times New Roman"/>
          <w:color w:val="000000" w:themeColor="text1"/>
          <w:sz w:val="22"/>
          <w:szCs w:val="22"/>
          <w:lang w:val="es-ES" w:eastAsia="en-GB"/>
        </w:rPr>
        <w:t>começado</w:t>
      </w:r>
      <w:proofErr w:type="spellEnd"/>
      <w:r w:rsidR="00045B8B" w:rsidRPr="003207C3">
        <w:rPr>
          <w:rFonts w:ascii="Cambria" w:eastAsia="Times New Roman" w:hAnsi="Cambria" w:cs="Times New Roman"/>
          <w:color w:val="000000" w:themeColor="text1"/>
          <w:sz w:val="22"/>
          <w:szCs w:val="22"/>
          <w:lang w:val="es-ES" w:eastAsia="en-GB"/>
        </w:rPr>
        <w:t xml:space="preserve"> a </w:t>
      </w:r>
      <w:proofErr w:type="spellStart"/>
      <w:r w:rsidR="00045B8B" w:rsidRPr="003207C3">
        <w:rPr>
          <w:rFonts w:ascii="Cambria" w:eastAsia="Times New Roman" w:hAnsi="Cambria" w:cs="Times New Roman"/>
          <w:color w:val="000000" w:themeColor="text1"/>
          <w:sz w:val="22"/>
          <w:szCs w:val="22"/>
          <w:lang w:val="es-ES" w:eastAsia="en-GB"/>
        </w:rPr>
        <w:t>sua</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viagem</w:t>
      </w:r>
      <w:proofErr w:type="spellEnd"/>
      <w:r w:rsidR="00045B8B" w:rsidRPr="003207C3">
        <w:rPr>
          <w:rFonts w:ascii="Cambria" w:eastAsia="Times New Roman" w:hAnsi="Cambria" w:cs="Times New Roman"/>
          <w:color w:val="000000" w:themeColor="text1"/>
          <w:sz w:val="22"/>
          <w:szCs w:val="22"/>
          <w:lang w:val="es-ES" w:eastAsia="en-GB"/>
        </w:rPr>
        <w:t xml:space="preserve"> para Manila,</w:t>
      </w:r>
      <w:bookmarkStart w:id="142" w:name="_ftnref216"/>
      <w:bookmarkEnd w:id="142"/>
      <w:r w:rsidR="005F0B30" w:rsidRPr="003207C3">
        <w:rPr>
          <w:rStyle w:val="FootnoteReference"/>
          <w:rFonts w:ascii="Cambria" w:eastAsia="Times New Roman" w:hAnsi="Cambria" w:cs="Times New Roman"/>
          <w:color w:val="000000" w:themeColor="text1"/>
          <w:sz w:val="22"/>
          <w:szCs w:val="22"/>
          <w:lang w:val="es-ES" w:eastAsia="en-GB"/>
        </w:rPr>
        <w:footnoteReference w:id="226"/>
      </w:r>
      <w:r w:rsidR="005F0B30"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ch</w:t>
      </w:r>
      <w:r w:rsidR="009F3455" w:rsidRPr="003207C3">
        <w:rPr>
          <w:rFonts w:ascii="Cambria" w:eastAsia="Times New Roman" w:hAnsi="Cambria" w:cs="Times New Roman"/>
          <w:color w:val="000000" w:themeColor="text1"/>
          <w:sz w:val="22"/>
          <w:szCs w:val="22"/>
          <w:lang w:val="es-ES" w:eastAsia="en-GB"/>
        </w:rPr>
        <w:t>egando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w:t>
      </w:r>
      <w:r w:rsidR="00045B8B"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abril de 1962.</w:t>
      </w:r>
      <w:bookmarkStart w:id="143" w:name="_ftnref217"/>
      <w:bookmarkEnd w:id="143"/>
      <w:r w:rsidR="005F0B30" w:rsidRPr="003207C3">
        <w:rPr>
          <w:rStyle w:val="FootnoteReference"/>
          <w:rFonts w:ascii="Cambria" w:eastAsia="Times New Roman" w:hAnsi="Cambria" w:cs="Times New Roman"/>
          <w:color w:val="000000" w:themeColor="text1"/>
          <w:sz w:val="22"/>
          <w:szCs w:val="22"/>
          <w:lang w:val="es-ES" w:eastAsia="en-GB"/>
        </w:rPr>
        <w:footnoteReference w:id="227"/>
      </w:r>
      <w:r w:rsidR="005F0B30" w:rsidRPr="003207C3">
        <w:rPr>
          <w:rFonts w:ascii="Cambria" w:eastAsia="Times New Roman" w:hAnsi="Cambria" w:cs="Times New Roman"/>
          <w:color w:val="000000" w:themeColor="text1"/>
          <w:sz w:val="22"/>
          <w:szCs w:val="22"/>
          <w:lang w:val="es-ES" w:eastAsia="en-GB"/>
        </w:rPr>
        <w:t xml:space="preserve"> </w:t>
      </w:r>
      <w:r w:rsidR="007D48C0"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camin</w:t>
      </w:r>
      <w:r w:rsidR="007D48C0" w:rsidRPr="003207C3">
        <w:rPr>
          <w:rFonts w:ascii="Cambria" w:eastAsia="Times New Roman" w:hAnsi="Cambria" w:cs="Times New Roman"/>
          <w:color w:val="000000" w:themeColor="text1"/>
          <w:sz w:val="22"/>
          <w:szCs w:val="22"/>
          <w:lang w:val="es-ES" w:eastAsia="en-GB"/>
        </w:rPr>
        <w:t>h</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7D48C0" w:rsidRPr="003207C3">
        <w:rPr>
          <w:rFonts w:ascii="Cambria" w:eastAsia="Times New Roman" w:hAnsi="Cambria" w:cs="Times New Roman"/>
          <w:color w:val="000000" w:themeColor="text1"/>
          <w:sz w:val="22"/>
          <w:szCs w:val="22"/>
          <w:lang w:val="es-ES" w:eastAsia="en-GB"/>
        </w:rPr>
        <w:t>d</w:t>
      </w:r>
      <w:r w:rsidR="00045B8B"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s </w:t>
      </w:r>
      <w:r w:rsidR="00F75A51" w:rsidRPr="003207C3">
        <w:rPr>
          <w:rFonts w:ascii="Cambria" w:eastAsia="Times New Roman" w:hAnsi="Cambria" w:cs="Times New Roman"/>
          <w:color w:val="000000" w:themeColor="text1"/>
          <w:sz w:val="22"/>
          <w:szCs w:val="22"/>
          <w:lang w:val="es-ES" w:eastAsia="en-GB"/>
        </w:rPr>
        <w:t xml:space="preserve">Filipinas, </w:t>
      </w:r>
      <w:proofErr w:type="spellStart"/>
      <w:r w:rsidR="006C0005" w:rsidRPr="003207C3">
        <w:rPr>
          <w:rFonts w:ascii="Cambria" w:eastAsia="Times New Roman" w:hAnsi="Cambria" w:cs="Times New Roman"/>
          <w:color w:val="000000" w:themeColor="text1"/>
          <w:sz w:val="22"/>
          <w:szCs w:val="22"/>
          <w:lang w:val="es-ES" w:eastAsia="en-GB"/>
        </w:rPr>
        <w:t>det</w:t>
      </w:r>
      <w:r w:rsidR="007D48C0" w:rsidRPr="003207C3">
        <w:rPr>
          <w:rFonts w:ascii="Cambria" w:eastAsia="Times New Roman" w:hAnsi="Cambria" w:cs="Times New Roman"/>
          <w:color w:val="000000" w:themeColor="text1"/>
          <w:sz w:val="22"/>
          <w:szCs w:val="22"/>
          <w:lang w:val="es-ES" w:eastAsia="en-GB"/>
        </w:rPr>
        <w:t>eve</w:t>
      </w:r>
      <w:proofErr w:type="spellEnd"/>
      <w:r w:rsidR="007D48C0" w:rsidRPr="003207C3">
        <w:rPr>
          <w:rFonts w:ascii="Cambria" w:eastAsia="Times New Roman" w:hAnsi="Cambria" w:cs="Times New Roman"/>
          <w:color w:val="000000" w:themeColor="text1"/>
          <w:sz w:val="22"/>
          <w:szCs w:val="22"/>
          <w:lang w:val="es-ES" w:eastAsia="en-GB"/>
        </w:rPr>
        <w:t xml:space="preserve">-se </w:t>
      </w:r>
      <w:proofErr w:type="spellStart"/>
      <w:r w:rsidR="007D48C0" w:rsidRPr="003207C3">
        <w:rPr>
          <w:rFonts w:ascii="Cambria" w:eastAsia="Times New Roman" w:hAnsi="Cambria" w:cs="Times New Roman"/>
          <w:color w:val="000000" w:themeColor="text1"/>
          <w:sz w:val="22"/>
          <w:szCs w:val="22"/>
          <w:lang w:val="es-ES" w:eastAsia="en-GB"/>
        </w:rPr>
        <w:t>em</w:t>
      </w:r>
      <w:proofErr w:type="spellEnd"/>
      <w:r w:rsidR="007D48C0"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Bombaim</w:t>
      </w:r>
      <w:proofErr w:type="spellEnd"/>
      <w:r w:rsidR="00045B8B" w:rsidRPr="003207C3">
        <w:rPr>
          <w:rFonts w:ascii="Cambria" w:eastAsia="Times New Roman" w:hAnsi="Cambria" w:cs="Times New Roman"/>
          <w:color w:val="000000" w:themeColor="text1"/>
          <w:sz w:val="22"/>
          <w:szCs w:val="22"/>
          <w:lang w:val="es-ES" w:eastAsia="en-GB"/>
        </w:rPr>
        <w:t xml:space="preserve"> para visitar Goa e </w:t>
      </w:r>
      <w:r w:rsidR="00C41B12" w:rsidRPr="003207C3">
        <w:rPr>
          <w:rFonts w:ascii="Cambria" w:eastAsia="Times New Roman" w:hAnsi="Cambria" w:cs="Times New Roman"/>
          <w:color w:val="000000" w:themeColor="text1"/>
          <w:sz w:val="22"/>
          <w:szCs w:val="22"/>
          <w:lang w:val="es-ES" w:eastAsia="en-GB"/>
        </w:rPr>
        <w:t xml:space="preserve">o </w:t>
      </w:r>
      <w:proofErr w:type="spellStart"/>
      <w:r w:rsidR="00045B8B" w:rsidRPr="003207C3">
        <w:rPr>
          <w:rFonts w:ascii="Cambria" w:eastAsia="Times New Roman" w:hAnsi="Cambria" w:cs="Times New Roman"/>
          <w:color w:val="000000" w:themeColor="text1"/>
          <w:sz w:val="22"/>
          <w:szCs w:val="22"/>
          <w:lang w:val="es-ES" w:eastAsia="en-GB"/>
        </w:rPr>
        <w:t>sul</w:t>
      </w:r>
      <w:proofErr w:type="spellEnd"/>
      <w:r w:rsidR="00045B8B" w:rsidRPr="003207C3">
        <w:rPr>
          <w:rFonts w:ascii="Cambria" w:eastAsia="Times New Roman" w:hAnsi="Cambria" w:cs="Times New Roman"/>
          <w:color w:val="000000" w:themeColor="text1"/>
          <w:sz w:val="22"/>
          <w:szCs w:val="22"/>
          <w:lang w:val="es-ES" w:eastAsia="en-GB"/>
        </w:rPr>
        <w:t xml:space="preserve"> da </w:t>
      </w:r>
      <w:proofErr w:type="spellStart"/>
      <w:r w:rsidR="00045B8B" w:rsidRPr="003207C3">
        <w:rPr>
          <w:rFonts w:ascii="Cambria" w:eastAsia="Times New Roman" w:hAnsi="Cambria" w:cs="Times New Roman"/>
          <w:color w:val="000000" w:themeColor="text1"/>
          <w:sz w:val="22"/>
          <w:szCs w:val="22"/>
          <w:lang w:val="es-ES" w:eastAsia="en-GB"/>
        </w:rPr>
        <w:t>Índia</w:t>
      </w:r>
      <w:proofErr w:type="spellEnd"/>
      <w:r w:rsidR="00045B8B" w:rsidRPr="003207C3">
        <w:rPr>
          <w:rFonts w:ascii="Cambria" w:eastAsia="Times New Roman" w:hAnsi="Cambria" w:cs="Times New Roman"/>
          <w:color w:val="000000" w:themeColor="text1"/>
          <w:sz w:val="22"/>
          <w:szCs w:val="22"/>
          <w:lang w:val="es-ES" w:eastAsia="en-GB"/>
        </w:rPr>
        <w:t xml:space="preserve">, </w:t>
      </w:r>
      <w:proofErr w:type="spellStart"/>
      <w:r w:rsidR="00045B8B" w:rsidRPr="003207C3">
        <w:rPr>
          <w:rFonts w:ascii="Cambria" w:eastAsia="Times New Roman" w:hAnsi="Cambria" w:cs="Times New Roman"/>
          <w:color w:val="000000" w:themeColor="text1"/>
          <w:sz w:val="22"/>
          <w:szCs w:val="22"/>
          <w:lang w:val="es-ES" w:eastAsia="en-GB"/>
        </w:rPr>
        <w:t>viagem</w:t>
      </w:r>
      <w:proofErr w:type="spellEnd"/>
      <w:r w:rsidR="00045B8B" w:rsidRPr="003207C3">
        <w:rPr>
          <w:rFonts w:ascii="Cambria" w:eastAsia="Times New Roman" w:hAnsi="Cambria" w:cs="Times New Roman"/>
          <w:color w:val="000000" w:themeColor="text1"/>
          <w:sz w:val="22"/>
          <w:szCs w:val="22"/>
          <w:lang w:val="es-ES" w:eastAsia="en-GB"/>
        </w:rPr>
        <w:t xml:space="preserve"> que </w:t>
      </w:r>
      <w:proofErr w:type="spellStart"/>
      <w:r w:rsidR="00045B8B" w:rsidRPr="003207C3">
        <w:rPr>
          <w:rFonts w:ascii="Cambria" w:eastAsia="Times New Roman" w:hAnsi="Cambria" w:cs="Times New Roman"/>
          <w:color w:val="000000" w:themeColor="text1"/>
          <w:sz w:val="22"/>
          <w:szCs w:val="22"/>
          <w:lang w:val="es-ES" w:eastAsia="en-GB"/>
        </w:rPr>
        <w:t>descreve</w:t>
      </w:r>
      <w:proofErr w:type="spellEnd"/>
      <w:r w:rsidR="00045B8B" w:rsidRPr="003207C3">
        <w:rPr>
          <w:rFonts w:ascii="Cambria" w:eastAsia="Times New Roman" w:hAnsi="Cambria" w:cs="Times New Roman"/>
          <w:color w:val="000000" w:themeColor="text1"/>
          <w:sz w:val="22"/>
          <w:szCs w:val="22"/>
          <w:lang w:val="es-ES" w:eastAsia="en-GB"/>
        </w:rPr>
        <w:t xml:space="preserve"> pormenorizadamente no </w:t>
      </w:r>
      <w:proofErr w:type="spellStart"/>
      <w:r w:rsidR="00045B8B" w:rsidRPr="003207C3">
        <w:rPr>
          <w:rFonts w:ascii="Cambria" w:eastAsia="Times New Roman" w:hAnsi="Cambria" w:cs="Times New Roman"/>
          <w:color w:val="000000" w:themeColor="text1"/>
          <w:sz w:val="22"/>
          <w:szCs w:val="22"/>
          <w:lang w:val="es-ES" w:eastAsia="en-GB"/>
        </w:rPr>
        <w:t>seu</w:t>
      </w:r>
      <w:proofErr w:type="spellEnd"/>
      <w:r w:rsidR="00045B8B" w:rsidRPr="003207C3">
        <w:rPr>
          <w:rFonts w:ascii="Cambria" w:eastAsia="Times New Roman" w:hAnsi="Cambria" w:cs="Times New Roman"/>
          <w:color w:val="000000" w:themeColor="text1"/>
          <w:sz w:val="22"/>
          <w:szCs w:val="22"/>
          <w:lang w:val="es-ES" w:eastAsia="en-GB"/>
        </w:rPr>
        <w:t xml:space="preserve"> </w:t>
      </w:r>
      <w:r w:rsidR="007D48C0" w:rsidRPr="003207C3">
        <w:rPr>
          <w:rFonts w:ascii="Cambria" w:eastAsia="Times New Roman" w:hAnsi="Cambria" w:cs="Times New Roman"/>
          <w:color w:val="000000" w:themeColor="text1"/>
          <w:sz w:val="22"/>
          <w:szCs w:val="22"/>
          <w:lang w:val="es-ES" w:eastAsia="en-GB"/>
        </w:rPr>
        <w:t xml:space="preserve">libro </w:t>
      </w:r>
      <w:r w:rsidR="005A0836" w:rsidRPr="003207C3">
        <w:rPr>
          <w:rFonts w:ascii="Cambria" w:eastAsia="Times New Roman" w:hAnsi="Cambria" w:cs="Times New Roman"/>
          <w:i/>
          <w:iCs/>
          <w:color w:val="000000" w:themeColor="text1"/>
          <w:sz w:val="22"/>
          <w:szCs w:val="22"/>
          <w:lang w:val="es-ES" w:eastAsia="en-GB"/>
        </w:rPr>
        <w:t>Singladuras </w:t>
      </w:r>
      <w:r w:rsidR="006C0005" w:rsidRPr="003207C3">
        <w:rPr>
          <w:rFonts w:ascii="Cambria" w:eastAsia="Times New Roman" w:hAnsi="Cambria" w:cs="Times New Roman"/>
          <w:i/>
          <w:iCs/>
          <w:color w:val="000000" w:themeColor="text1"/>
          <w:sz w:val="22"/>
          <w:szCs w:val="22"/>
          <w:lang w:val="es-ES" w:eastAsia="en-GB"/>
        </w:rPr>
        <w:t>i</w:t>
      </w:r>
      <w:r w:rsidR="005A0836" w:rsidRPr="003207C3">
        <w:rPr>
          <w:rFonts w:ascii="Cambria" w:eastAsia="Times New Roman" w:hAnsi="Cambria" w:cs="Times New Roman"/>
          <w:i/>
          <w:iCs/>
          <w:color w:val="000000" w:themeColor="text1"/>
          <w:sz w:val="22"/>
          <w:szCs w:val="22"/>
          <w:lang w:val="es-ES" w:eastAsia="en-GB"/>
        </w:rPr>
        <w:t>ndias</w:t>
      </w:r>
      <w:r w:rsidR="005A0836" w:rsidRPr="003207C3">
        <w:rPr>
          <w:rFonts w:ascii="Cambria" w:eastAsia="Times New Roman" w:hAnsi="Cambria" w:cs="Times New Roman"/>
          <w:color w:val="000000" w:themeColor="text1"/>
          <w:sz w:val="22"/>
          <w:szCs w:val="22"/>
          <w:lang w:val="es-ES" w:eastAsia="en-GB"/>
        </w:rPr>
        <w:t>.</w:t>
      </w:r>
      <w:r w:rsidR="005F0B30" w:rsidRPr="003207C3">
        <w:rPr>
          <w:rStyle w:val="FootnoteReference"/>
          <w:rFonts w:ascii="Cambria" w:eastAsia="Times New Roman" w:hAnsi="Cambria" w:cs="Times New Roman"/>
          <w:color w:val="000000" w:themeColor="text1"/>
          <w:sz w:val="22"/>
          <w:szCs w:val="22"/>
          <w:lang w:val="es-ES" w:eastAsia="en-GB"/>
        </w:rPr>
        <w:footnoteReference w:id="228"/>
      </w:r>
      <w:r w:rsidR="005A0836" w:rsidRPr="003207C3">
        <w:rPr>
          <w:rFonts w:ascii="Cambria" w:eastAsia="Times New Roman" w:hAnsi="Cambria" w:cs="Times New Roman"/>
          <w:color w:val="000000" w:themeColor="text1"/>
          <w:sz w:val="22"/>
          <w:szCs w:val="22"/>
          <w:lang w:val="es-ES" w:eastAsia="en-GB"/>
        </w:rPr>
        <w:t> </w:t>
      </w:r>
      <w:bookmarkStart w:id="144" w:name="_ftnref218"/>
      <w:bookmarkEnd w:id="144"/>
      <w:r w:rsidR="004908D4" w:rsidRPr="003207C3">
        <w:rPr>
          <w:rFonts w:ascii="Cambria" w:eastAsia="Times New Roman" w:hAnsi="Cambria" w:cs="Times New Roman"/>
          <w:color w:val="000000" w:themeColor="text1"/>
          <w:sz w:val="22"/>
          <w:szCs w:val="22"/>
          <w:lang w:val="es-ES" w:eastAsia="en-GB"/>
        </w:rPr>
        <w:t xml:space="preserve"> </w:t>
      </w:r>
    </w:p>
    <w:p w14:paraId="555C3C31" w14:textId="77777777" w:rsidR="005A0836" w:rsidRPr="003207C3" w:rsidRDefault="005A0836" w:rsidP="005A0836">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w:t>
      </w:r>
    </w:p>
    <w:p w14:paraId="4E7E1923" w14:textId="3CDFB5EB"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es-ES" w:eastAsia="en-GB"/>
        </w:rPr>
      </w:pPr>
      <w:r w:rsidRPr="003207C3">
        <w:rPr>
          <w:rFonts w:ascii="Cambria" w:eastAsia="Times New Roman" w:hAnsi="Cambria" w:cs="Times New Roman"/>
          <w:i/>
          <w:iCs/>
          <w:color w:val="000000" w:themeColor="text1"/>
          <w:lang w:val="es-ES" w:eastAsia="en-GB"/>
        </w:rPr>
        <w:lastRenderedPageBreak/>
        <w:t>9.1 </w:t>
      </w:r>
      <w:proofErr w:type="spellStart"/>
      <w:r w:rsidR="00045B8B" w:rsidRPr="003207C3">
        <w:rPr>
          <w:rFonts w:ascii="Cambria" w:eastAsia="Times New Roman" w:hAnsi="Cambria" w:cs="Times New Roman"/>
          <w:i/>
          <w:iCs/>
          <w:color w:val="000000" w:themeColor="text1"/>
          <w:lang w:val="es-ES" w:eastAsia="en-GB"/>
        </w:rPr>
        <w:t>M</w:t>
      </w:r>
      <w:r w:rsidR="006C0005" w:rsidRPr="003207C3">
        <w:rPr>
          <w:rFonts w:ascii="Cambria" w:eastAsia="Times New Roman" w:hAnsi="Cambria" w:cs="Times New Roman"/>
          <w:i/>
          <w:iCs/>
          <w:color w:val="000000" w:themeColor="text1"/>
          <w:lang w:val="es-ES" w:eastAsia="en-GB"/>
        </w:rPr>
        <w:t>estr</w:t>
      </w:r>
      <w:r w:rsidR="00045B8B" w:rsidRPr="003207C3">
        <w:rPr>
          <w:rFonts w:ascii="Cambria" w:eastAsia="Times New Roman" w:hAnsi="Cambria" w:cs="Times New Roman"/>
          <w:i/>
          <w:iCs/>
          <w:color w:val="000000" w:themeColor="text1"/>
          <w:lang w:val="es-ES" w:eastAsia="en-GB"/>
        </w:rPr>
        <w:t>e</w:t>
      </w:r>
      <w:proofErr w:type="spellEnd"/>
      <w:r w:rsidR="006C0005" w:rsidRPr="003207C3">
        <w:rPr>
          <w:rFonts w:ascii="Cambria" w:eastAsia="Times New Roman" w:hAnsi="Cambria" w:cs="Times New Roman"/>
          <w:i/>
          <w:iCs/>
          <w:color w:val="000000" w:themeColor="text1"/>
          <w:lang w:val="es-ES" w:eastAsia="en-GB"/>
        </w:rPr>
        <w:t xml:space="preserve"> de </w:t>
      </w:r>
      <w:proofErr w:type="spellStart"/>
      <w:r w:rsidR="006C0005" w:rsidRPr="003207C3">
        <w:rPr>
          <w:rFonts w:ascii="Cambria" w:eastAsia="Times New Roman" w:hAnsi="Cambria" w:cs="Times New Roman"/>
          <w:i/>
          <w:iCs/>
          <w:color w:val="000000" w:themeColor="text1"/>
          <w:lang w:val="es-ES" w:eastAsia="en-GB"/>
        </w:rPr>
        <w:t>novi</w:t>
      </w:r>
      <w:r w:rsidR="00045B8B" w:rsidRPr="003207C3">
        <w:rPr>
          <w:rFonts w:ascii="Cambria" w:eastAsia="Times New Roman" w:hAnsi="Cambria" w:cs="Times New Roman"/>
          <w:i/>
          <w:iCs/>
          <w:color w:val="000000" w:themeColor="text1"/>
          <w:lang w:val="es-ES" w:eastAsia="en-GB"/>
        </w:rPr>
        <w:t>ços</w:t>
      </w:r>
      <w:proofErr w:type="spellEnd"/>
      <w:r w:rsidRPr="003207C3">
        <w:rPr>
          <w:rFonts w:ascii="Cambria" w:eastAsia="Times New Roman" w:hAnsi="Cambria" w:cs="Times New Roman"/>
          <w:i/>
          <w:iCs/>
          <w:color w:val="000000" w:themeColor="text1"/>
          <w:lang w:val="es-ES" w:eastAsia="en-GB"/>
        </w:rPr>
        <w:t xml:space="preserve"> </w:t>
      </w:r>
      <w:proofErr w:type="spellStart"/>
      <w:r w:rsidRPr="003207C3">
        <w:rPr>
          <w:rFonts w:ascii="Cambria" w:eastAsia="Times New Roman" w:hAnsi="Cambria" w:cs="Times New Roman"/>
          <w:i/>
          <w:iCs/>
          <w:color w:val="000000" w:themeColor="text1"/>
          <w:lang w:val="es-ES" w:eastAsia="en-GB"/>
        </w:rPr>
        <w:t>e</w:t>
      </w:r>
      <w:r w:rsidR="00045B8B" w:rsidRPr="003207C3">
        <w:rPr>
          <w:rFonts w:ascii="Cambria" w:eastAsia="Times New Roman" w:hAnsi="Cambria" w:cs="Times New Roman"/>
          <w:i/>
          <w:iCs/>
          <w:color w:val="000000" w:themeColor="text1"/>
          <w:lang w:val="es-ES" w:eastAsia="en-GB"/>
        </w:rPr>
        <w:t>m</w:t>
      </w:r>
      <w:proofErr w:type="spellEnd"/>
      <w:r w:rsidR="00045B8B" w:rsidRPr="003207C3">
        <w:rPr>
          <w:rFonts w:ascii="Cambria" w:eastAsia="Times New Roman" w:hAnsi="Cambria" w:cs="Times New Roman"/>
          <w:i/>
          <w:iCs/>
          <w:color w:val="000000" w:themeColor="text1"/>
          <w:lang w:val="es-ES" w:eastAsia="en-GB"/>
        </w:rPr>
        <w:t> </w:t>
      </w:r>
      <w:proofErr w:type="spellStart"/>
      <w:r w:rsidR="00045B8B" w:rsidRPr="003207C3">
        <w:rPr>
          <w:rFonts w:ascii="Cambria" w:eastAsia="Times New Roman" w:hAnsi="Cambria" w:cs="Times New Roman"/>
          <w:i/>
          <w:iCs/>
          <w:color w:val="000000" w:themeColor="text1"/>
          <w:lang w:val="es-ES" w:eastAsia="en-GB"/>
        </w:rPr>
        <w:t>Mutinlupa</w:t>
      </w:r>
      <w:proofErr w:type="spellEnd"/>
      <w:r w:rsidR="00045B8B" w:rsidRPr="003207C3">
        <w:rPr>
          <w:rFonts w:ascii="Cambria" w:eastAsia="Times New Roman" w:hAnsi="Cambria" w:cs="Times New Roman"/>
          <w:i/>
          <w:iCs/>
          <w:color w:val="000000" w:themeColor="text1"/>
          <w:lang w:val="es-ES" w:eastAsia="en-GB"/>
        </w:rPr>
        <w:t>, Pampanga e</w:t>
      </w:r>
      <w:r w:rsidRPr="003207C3">
        <w:rPr>
          <w:rFonts w:ascii="Cambria" w:eastAsia="Times New Roman" w:hAnsi="Cambria" w:cs="Times New Roman"/>
          <w:i/>
          <w:iCs/>
          <w:color w:val="000000" w:themeColor="text1"/>
          <w:lang w:val="es-ES" w:eastAsia="en-GB"/>
        </w:rPr>
        <w:t xml:space="preserve"> </w:t>
      </w:r>
      <w:proofErr w:type="spellStart"/>
      <w:r w:rsidRPr="003207C3">
        <w:rPr>
          <w:rFonts w:ascii="Cambria" w:eastAsia="Times New Roman" w:hAnsi="Cambria" w:cs="Times New Roman"/>
          <w:i/>
          <w:iCs/>
          <w:color w:val="000000" w:themeColor="text1"/>
          <w:lang w:val="es-ES" w:eastAsia="en-GB"/>
        </w:rPr>
        <w:t>Canlubang</w:t>
      </w:r>
      <w:proofErr w:type="spellEnd"/>
      <w:r w:rsidRPr="003207C3">
        <w:rPr>
          <w:rFonts w:ascii="Cambria" w:eastAsia="Times New Roman" w:hAnsi="Cambria" w:cs="Times New Roman"/>
          <w:color w:val="000000" w:themeColor="text1"/>
          <w:sz w:val="14"/>
          <w:szCs w:val="14"/>
          <w:lang w:val="es-ES" w:eastAsia="en-GB"/>
        </w:rPr>
        <w:t>         </w:t>
      </w:r>
    </w:p>
    <w:p w14:paraId="56973EC9"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41DFC45A" w14:textId="1542FD22" w:rsidR="003E6E24" w:rsidRPr="003207C3" w:rsidRDefault="00045B8B" w:rsidP="005A0836">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s salesianos </w:t>
      </w:r>
      <w:proofErr w:type="spellStart"/>
      <w:r w:rsidR="001E5946" w:rsidRPr="003207C3">
        <w:rPr>
          <w:rFonts w:ascii="Cambria" w:eastAsia="Times New Roman" w:hAnsi="Cambria" w:cs="Times New Roman"/>
          <w:color w:val="000000" w:themeColor="text1"/>
          <w:sz w:val="22"/>
          <w:szCs w:val="22"/>
          <w:lang w:val="es-ES" w:eastAsia="en-GB"/>
        </w:rPr>
        <w:t>tinha</w:t>
      </w:r>
      <w:r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ch</w:t>
      </w:r>
      <w:r w:rsidR="005A0836" w:rsidRPr="003207C3">
        <w:rPr>
          <w:rFonts w:ascii="Cambria" w:eastAsia="Times New Roman" w:hAnsi="Cambria" w:cs="Times New Roman"/>
          <w:color w:val="000000" w:themeColor="text1"/>
          <w:sz w:val="22"/>
          <w:szCs w:val="22"/>
          <w:lang w:val="es-ES" w:eastAsia="en-GB"/>
        </w:rPr>
        <w:t>egado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às</w:t>
      </w:r>
      <w:proofErr w:type="spellEnd"/>
      <w:r w:rsidR="005A0836" w:rsidRPr="003207C3">
        <w:rPr>
          <w:rFonts w:ascii="Cambria" w:eastAsia="Times New Roman" w:hAnsi="Cambria" w:cs="Times New Roman"/>
          <w:color w:val="000000" w:themeColor="text1"/>
          <w:sz w:val="22"/>
          <w:szCs w:val="22"/>
          <w:lang w:val="es-ES" w:eastAsia="en-GB"/>
        </w:rPr>
        <w:t xml:space="preserve"> Filipinas </w:t>
      </w:r>
      <w:r w:rsidR="006C0005"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por </w:t>
      </w:r>
      <w:r w:rsidR="003E6E24" w:rsidRPr="003207C3">
        <w:rPr>
          <w:rFonts w:ascii="Cambria" w:eastAsia="Times New Roman" w:hAnsi="Cambria" w:cs="Times New Roman"/>
          <w:color w:val="000000" w:themeColor="text1"/>
          <w:sz w:val="22"/>
          <w:szCs w:val="22"/>
          <w:lang w:val="es-ES" w:eastAsia="en-GB"/>
        </w:rPr>
        <w:t>mero acaso”</w:t>
      </w:r>
      <w:r w:rsidR="00207753"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os comunistas de Mao </w:t>
      </w:r>
      <w:proofErr w:type="spellStart"/>
      <w:r w:rsidR="005A0836" w:rsidRPr="003207C3">
        <w:rPr>
          <w:rFonts w:ascii="Cambria" w:eastAsia="Times New Roman" w:hAnsi="Cambria" w:cs="Times New Roman"/>
          <w:color w:val="000000" w:themeColor="text1"/>
          <w:sz w:val="22"/>
          <w:szCs w:val="22"/>
          <w:lang w:val="es-ES" w:eastAsia="en-GB"/>
        </w:rPr>
        <w:t>Tse</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Tung</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1E5946" w:rsidRPr="003207C3">
        <w:rPr>
          <w:rFonts w:ascii="Cambria" w:eastAsia="Times New Roman" w:hAnsi="Cambria" w:cs="Times New Roman"/>
          <w:color w:val="000000" w:themeColor="text1"/>
          <w:sz w:val="22"/>
          <w:szCs w:val="22"/>
          <w:lang w:val="es-ES" w:eastAsia="en-GB"/>
        </w:rPr>
        <w:t>tinham</w:t>
      </w:r>
      <w:proofErr w:type="spellEnd"/>
      <w:r w:rsidR="003E6E24" w:rsidRPr="003207C3">
        <w:rPr>
          <w:rFonts w:ascii="Cambria" w:eastAsia="Times New Roman" w:hAnsi="Cambria" w:cs="Times New Roman"/>
          <w:color w:val="000000" w:themeColor="text1"/>
          <w:sz w:val="22"/>
          <w:szCs w:val="22"/>
          <w:lang w:val="es-ES" w:eastAsia="en-GB"/>
        </w:rPr>
        <w:t xml:space="preserve">-nos expulsado da China, e </w:t>
      </w:r>
      <w:proofErr w:type="spellStart"/>
      <w:r w:rsidR="003E6E24" w:rsidRPr="003207C3">
        <w:rPr>
          <w:rFonts w:ascii="Cambria" w:eastAsia="Times New Roman" w:hAnsi="Cambria" w:cs="Times New Roman"/>
          <w:color w:val="000000" w:themeColor="text1"/>
          <w:sz w:val="22"/>
          <w:szCs w:val="22"/>
          <w:lang w:val="es-ES" w:eastAsia="en-GB"/>
        </w:rPr>
        <w:t>precisavam</w:t>
      </w:r>
      <w:proofErr w:type="spellEnd"/>
      <w:r w:rsidR="003E6E24" w:rsidRPr="003207C3">
        <w:rPr>
          <w:rFonts w:ascii="Cambria" w:eastAsia="Times New Roman" w:hAnsi="Cambria" w:cs="Times New Roman"/>
          <w:color w:val="000000" w:themeColor="text1"/>
          <w:sz w:val="22"/>
          <w:szCs w:val="22"/>
          <w:lang w:val="es-ES" w:eastAsia="en-GB"/>
        </w:rPr>
        <w:t xml:space="preserve"> de </w:t>
      </w:r>
      <w:proofErr w:type="spellStart"/>
      <w:r w:rsidR="003E6E24" w:rsidRPr="003207C3">
        <w:rPr>
          <w:rFonts w:ascii="Cambria" w:eastAsia="Times New Roman" w:hAnsi="Cambria" w:cs="Times New Roman"/>
          <w:color w:val="000000" w:themeColor="text1"/>
          <w:sz w:val="22"/>
          <w:szCs w:val="22"/>
          <w:lang w:val="es-ES" w:eastAsia="en-GB"/>
        </w:rPr>
        <w:t>um</w:t>
      </w:r>
      <w:proofErr w:type="spellEnd"/>
      <w:r w:rsidR="003E6E24" w:rsidRPr="003207C3">
        <w:rPr>
          <w:rFonts w:ascii="Cambria" w:eastAsia="Times New Roman" w:hAnsi="Cambria" w:cs="Times New Roman"/>
          <w:color w:val="000000" w:themeColor="text1"/>
          <w:sz w:val="22"/>
          <w:szCs w:val="22"/>
          <w:lang w:val="es-ES" w:eastAsia="en-GB"/>
        </w:rPr>
        <w:t xml:space="preserve"> lugar para </w:t>
      </w:r>
      <w:proofErr w:type="spellStart"/>
      <w:r w:rsidR="003E6E24" w:rsidRPr="003207C3">
        <w:rPr>
          <w:rFonts w:ascii="Cambria" w:eastAsia="Times New Roman" w:hAnsi="Cambria" w:cs="Times New Roman"/>
          <w:color w:val="000000" w:themeColor="text1"/>
          <w:sz w:val="22"/>
          <w:szCs w:val="22"/>
          <w:lang w:val="es-ES" w:eastAsia="en-GB"/>
        </w:rPr>
        <w:t>onde</w:t>
      </w:r>
      <w:proofErr w:type="spellEnd"/>
      <w:r w:rsidR="003E6E24" w:rsidRPr="003207C3">
        <w:rPr>
          <w:rFonts w:ascii="Cambria" w:eastAsia="Times New Roman" w:hAnsi="Cambria" w:cs="Times New Roman"/>
          <w:color w:val="000000" w:themeColor="text1"/>
          <w:sz w:val="22"/>
          <w:szCs w:val="22"/>
          <w:lang w:val="es-ES" w:eastAsia="en-GB"/>
        </w:rPr>
        <w:t xml:space="preserve"> ir. As </w:t>
      </w:r>
      <w:proofErr w:type="spellStart"/>
      <w:r w:rsidR="003E6E24" w:rsidRPr="003207C3">
        <w:rPr>
          <w:rFonts w:ascii="Cambria" w:eastAsia="Times New Roman" w:hAnsi="Cambria" w:cs="Times New Roman"/>
          <w:color w:val="000000" w:themeColor="text1"/>
          <w:sz w:val="22"/>
          <w:szCs w:val="22"/>
          <w:lang w:val="es-ES" w:eastAsia="en-GB"/>
        </w:rPr>
        <w:t>primeiras</w:t>
      </w:r>
      <w:proofErr w:type="spellEnd"/>
      <w:r w:rsidR="003E6E24" w:rsidRPr="003207C3">
        <w:rPr>
          <w:rFonts w:ascii="Cambria" w:eastAsia="Times New Roman" w:hAnsi="Cambria" w:cs="Times New Roman"/>
          <w:color w:val="000000" w:themeColor="text1"/>
          <w:sz w:val="22"/>
          <w:szCs w:val="22"/>
          <w:lang w:val="es-ES" w:eastAsia="en-GB"/>
        </w:rPr>
        <w:t xml:space="preserve"> casas </w:t>
      </w:r>
      <w:proofErr w:type="spellStart"/>
      <w:r w:rsidR="003E6E24" w:rsidRPr="003207C3">
        <w:rPr>
          <w:rFonts w:ascii="Cambria" w:eastAsia="Times New Roman" w:hAnsi="Cambria" w:cs="Times New Roman"/>
          <w:color w:val="000000" w:themeColor="text1"/>
          <w:sz w:val="22"/>
          <w:szCs w:val="22"/>
          <w:lang w:val="es-ES" w:eastAsia="en-GB"/>
        </w:rPr>
        <w:t>foram</w:t>
      </w:r>
      <w:proofErr w:type="spellEnd"/>
      <w:r w:rsidR="003E6E24" w:rsidRPr="003207C3">
        <w:rPr>
          <w:rFonts w:ascii="Cambria" w:eastAsia="Times New Roman" w:hAnsi="Cambria" w:cs="Times New Roman"/>
          <w:color w:val="000000" w:themeColor="text1"/>
          <w:sz w:val="22"/>
          <w:szCs w:val="22"/>
          <w:lang w:val="es-ES" w:eastAsia="en-GB"/>
        </w:rPr>
        <w:t xml:space="preserve"> </w:t>
      </w:r>
      <w:proofErr w:type="spellStart"/>
      <w:r w:rsidR="003E6E24" w:rsidRPr="003207C3">
        <w:rPr>
          <w:rFonts w:ascii="Cambria" w:eastAsia="Times New Roman" w:hAnsi="Cambria" w:cs="Times New Roman"/>
          <w:color w:val="000000" w:themeColor="text1"/>
          <w:sz w:val="22"/>
          <w:szCs w:val="22"/>
          <w:lang w:val="es-ES" w:eastAsia="en-GB"/>
        </w:rPr>
        <w:t>abertas</w:t>
      </w:r>
      <w:proofErr w:type="spellEnd"/>
      <w:r w:rsidR="003E6E24" w:rsidRPr="003207C3">
        <w:rPr>
          <w:rFonts w:ascii="Cambria" w:eastAsia="Times New Roman" w:hAnsi="Cambria" w:cs="Times New Roman"/>
          <w:color w:val="000000" w:themeColor="text1"/>
          <w:sz w:val="22"/>
          <w:szCs w:val="22"/>
          <w:lang w:val="es-ES" w:eastAsia="en-GB"/>
        </w:rPr>
        <w:t xml:space="preserve"> </w:t>
      </w:r>
      <w:proofErr w:type="spellStart"/>
      <w:r w:rsidR="003E6E24" w:rsidRPr="003207C3">
        <w:rPr>
          <w:rFonts w:ascii="Cambria" w:eastAsia="Times New Roman" w:hAnsi="Cambria" w:cs="Times New Roman"/>
          <w:color w:val="000000" w:themeColor="text1"/>
          <w:sz w:val="22"/>
          <w:szCs w:val="22"/>
          <w:lang w:val="es-ES" w:eastAsia="en-GB"/>
        </w:rPr>
        <w:t>em</w:t>
      </w:r>
      <w:proofErr w:type="spellEnd"/>
      <w:r w:rsidR="003E6E24" w:rsidRPr="003207C3">
        <w:rPr>
          <w:rFonts w:ascii="Cambria" w:eastAsia="Times New Roman" w:hAnsi="Cambria" w:cs="Times New Roman"/>
          <w:color w:val="000000" w:themeColor="text1"/>
          <w:sz w:val="22"/>
          <w:szCs w:val="22"/>
          <w:lang w:val="es-ES" w:eastAsia="en-GB"/>
        </w:rPr>
        <w:t xml:space="preserve"> 1951 </w:t>
      </w:r>
      <w:proofErr w:type="spellStart"/>
      <w:r w:rsidR="003E6E24" w:rsidRPr="003207C3">
        <w:rPr>
          <w:rFonts w:ascii="Cambria" w:eastAsia="Times New Roman" w:hAnsi="Cambria" w:cs="Times New Roman"/>
          <w:color w:val="000000" w:themeColor="text1"/>
          <w:sz w:val="22"/>
          <w:szCs w:val="22"/>
          <w:lang w:val="es-ES" w:eastAsia="en-GB"/>
        </w:rPr>
        <w:t>em</w:t>
      </w:r>
      <w:proofErr w:type="spellEnd"/>
      <w:r w:rsidR="003E6E24" w:rsidRPr="003207C3">
        <w:rPr>
          <w:rFonts w:ascii="Cambria" w:eastAsia="Times New Roman" w:hAnsi="Cambria" w:cs="Times New Roman"/>
          <w:color w:val="000000" w:themeColor="text1"/>
          <w:sz w:val="22"/>
          <w:szCs w:val="22"/>
          <w:lang w:val="es-ES" w:eastAsia="en-GB"/>
        </w:rPr>
        <w:t xml:space="preserve"> </w:t>
      </w:r>
      <w:proofErr w:type="spellStart"/>
      <w:r w:rsidR="003E6E24" w:rsidRPr="003207C3">
        <w:rPr>
          <w:rFonts w:ascii="Cambria" w:eastAsia="Times New Roman" w:hAnsi="Cambria" w:cs="Times New Roman"/>
          <w:color w:val="000000" w:themeColor="text1"/>
          <w:sz w:val="22"/>
          <w:szCs w:val="22"/>
          <w:lang w:val="es-ES" w:eastAsia="en-GB"/>
        </w:rPr>
        <w:t>Tarlac</w:t>
      </w:r>
      <w:proofErr w:type="spellEnd"/>
      <w:r w:rsidR="003E6E24" w:rsidRPr="003207C3">
        <w:rPr>
          <w:rFonts w:ascii="Cambria" w:eastAsia="Times New Roman" w:hAnsi="Cambria" w:cs="Times New Roman"/>
          <w:color w:val="000000" w:themeColor="text1"/>
          <w:sz w:val="22"/>
          <w:szCs w:val="22"/>
          <w:lang w:val="es-ES" w:eastAsia="en-GB"/>
        </w:rPr>
        <w:t xml:space="preserve"> e Victorias. </w:t>
      </w:r>
      <w:proofErr w:type="spellStart"/>
      <w:r w:rsidR="003E6E24" w:rsidRPr="003207C3">
        <w:rPr>
          <w:rFonts w:ascii="Cambria" w:eastAsia="Times New Roman" w:hAnsi="Cambria" w:cs="Times New Roman"/>
          <w:color w:val="000000" w:themeColor="text1"/>
          <w:sz w:val="22"/>
          <w:szCs w:val="22"/>
          <w:lang w:val="es-ES" w:eastAsia="en-GB"/>
        </w:rPr>
        <w:t>Numa</w:t>
      </w:r>
      <w:proofErr w:type="spellEnd"/>
      <w:r w:rsidR="003E6E24" w:rsidRPr="003207C3">
        <w:rPr>
          <w:rFonts w:ascii="Cambria" w:eastAsia="Times New Roman" w:hAnsi="Cambria" w:cs="Times New Roman"/>
          <w:color w:val="000000" w:themeColor="text1"/>
          <w:sz w:val="22"/>
          <w:szCs w:val="22"/>
          <w:lang w:val="es-ES" w:eastAsia="en-GB"/>
        </w:rPr>
        <w:t xml:space="preserve"> carta publicada </w:t>
      </w:r>
      <w:proofErr w:type="spellStart"/>
      <w:r w:rsidR="003E6E24" w:rsidRPr="003207C3">
        <w:rPr>
          <w:rFonts w:ascii="Cambria" w:eastAsia="Times New Roman" w:hAnsi="Cambria" w:cs="Times New Roman"/>
          <w:color w:val="000000" w:themeColor="text1"/>
          <w:sz w:val="22"/>
          <w:szCs w:val="22"/>
          <w:lang w:val="es-ES" w:eastAsia="en-GB"/>
        </w:rPr>
        <w:t>em</w:t>
      </w:r>
      <w:proofErr w:type="spellEnd"/>
      <w:r w:rsidR="003E6E24"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Urdimbre en el </w:t>
      </w:r>
      <w:r w:rsidR="00207753" w:rsidRPr="003207C3">
        <w:rPr>
          <w:rFonts w:ascii="Cambria" w:eastAsia="Times New Roman" w:hAnsi="Cambria" w:cs="Times New Roman"/>
          <w:i/>
          <w:iCs/>
          <w:color w:val="000000" w:themeColor="text1"/>
          <w:sz w:val="22"/>
          <w:szCs w:val="22"/>
          <w:lang w:val="es-ES" w:eastAsia="en-GB"/>
        </w:rPr>
        <w:t>telar,</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3E6E24" w:rsidRPr="003207C3">
        <w:rPr>
          <w:rFonts w:ascii="Cambria" w:eastAsia="Times New Roman" w:hAnsi="Cambria" w:cs="Times New Roman"/>
          <w:color w:val="000000" w:themeColor="text1"/>
          <w:sz w:val="22"/>
          <w:szCs w:val="22"/>
          <w:lang w:val="es-ES" w:eastAsia="en-GB"/>
        </w:rPr>
        <w:t>fazemos</w:t>
      </w:r>
      <w:proofErr w:type="spellEnd"/>
      <w:r w:rsidR="003E6E24" w:rsidRPr="003207C3">
        <w:rPr>
          <w:rFonts w:ascii="Cambria" w:eastAsia="Times New Roman" w:hAnsi="Cambria" w:cs="Times New Roman"/>
          <w:color w:val="000000" w:themeColor="text1"/>
          <w:sz w:val="22"/>
          <w:szCs w:val="22"/>
          <w:lang w:val="es-ES" w:eastAsia="en-GB"/>
        </w:rPr>
        <w:t xml:space="preserve"> </w:t>
      </w:r>
      <w:proofErr w:type="spellStart"/>
      <w:r w:rsidR="003E6E24" w:rsidRPr="003207C3">
        <w:rPr>
          <w:rFonts w:ascii="Cambria" w:eastAsia="Times New Roman" w:hAnsi="Cambria" w:cs="Times New Roman"/>
          <w:color w:val="000000" w:themeColor="text1"/>
          <w:sz w:val="22"/>
          <w:szCs w:val="22"/>
          <w:lang w:val="es-ES" w:eastAsia="en-GB"/>
        </w:rPr>
        <w:t>uma</w:t>
      </w:r>
      <w:proofErr w:type="spellEnd"/>
      <w:r w:rsidR="003E6E24" w:rsidRPr="003207C3">
        <w:rPr>
          <w:rFonts w:ascii="Cambria" w:eastAsia="Times New Roman" w:hAnsi="Cambria" w:cs="Times New Roman"/>
          <w:color w:val="000000" w:themeColor="text1"/>
          <w:sz w:val="22"/>
          <w:szCs w:val="22"/>
          <w:lang w:val="es-ES" w:eastAsia="en-GB"/>
        </w:rPr>
        <w:t xml:space="preserve"> </w:t>
      </w:r>
      <w:proofErr w:type="spellStart"/>
      <w:r w:rsidR="003E6E24" w:rsidRPr="003207C3">
        <w:rPr>
          <w:rFonts w:ascii="Cambria" w:eastAsia="Times New Roman" w:hAnsi="Cambria" w:cs="Times New Roman"/>
          <w:color w:val="000000" w:themeColor="text1"/>
          <w:sz w:val="22"/>
          <w:szCs w:val="22"/>
          <w:lang w:val="es-ES" w:eastAsia="en-GB"/>
        </w:rPr>
        <w:t>ideia</w:t>
      </w:r>
      <w:proofErr w:type="spellEnd"/>
      <w:r w:rsidR="003E6E24" w:rsidRPr="003207C3">
        <w:rPr>
          <w:rFonts w:ascii="Cambria" w:eastAsia="Times New Roman" w:hAnsi="Cambria" w:cs="Times New Roman"/>
          <w:color w:val="000000" w:themeColor="text1"/>
          <w:sz w:val="22"/>
          <w:szCs w:val="22"/>
          <w:lang w:val="es-ES" w:eastAsia="en-GB"/>
        </w:rPr>
        <w:t xml:space="preserve"> da </w:t>
      </w:r>
      <w:proofErr w:type="spellStart"/>
      <w:r w:rsidR="003E6E24" w:rsidRPr="003207C3">
        <w:rPr>
          <w:rFonts w:ascii="Cambria" w:eastAsia="Times New Roman" w:hAnsi="Cambria" w:cs="Times New Roman"/>
          <w:color w:val="000000" w:themeColor="text1"/>
          <w:sz w:val="22"/>
          <w:szCs w:val="22"/>
          <w:lang w:val="es-ES" w:eastAsia="en-GB"/>
        </w:rPr>
        <w:t>situação</w:t>
      </w:r>
      <w:proofErr w:type="spellEnd"/>
      <w:r w:rsidR="003E6E24" w:rsidRPr="003207C3">
        <w:rPr>
          <w:rFonts w:ascii="Cambria" w:eastAsia="Times New Roman" w:hAnsi="Cambria" w:cs="Times New Roman"/>
          <w:color w:val="000000" w:themeColor="text1"/>
          <w:sz w:val="22"/>
          <w:szCs w:val="22"/>
          <w:lang w:val="es-ES" w:eastAsia="en-GB"/>
        </w:rPr>
        <w:t xml:space="preserve"> dos católicos </w:t>
      </w:r>
      <w:proofErr w:type="spellStart"/>
      <w:r w:rsidR="003E6E24" w:rsidRPr="003207C3">
        <w:rPr>
          <w:rFonts w:ascii="Cambria" w:eastAsia="Times New Roman" w:hAnsi="Cambria" w:cs="Times New Roman"/>
          <w:color w:val="000000" w:themeColor="text1"/>
          <w:sz w:val="22"/>
          <w:szCs w:val="22"/>
          <w:lang w:val="es-ES" w:eastAsia="en-GB"/>
        </w:rPr>
        <w:t>nas</w:t>
      </w:r>
      <w:proofErr w:type="spellEnd"/>
      <w:r w:rsidR="003E6E24" w:rsidRPr="003207C3">
        <w:rPr>
          <w:rFonts w:ascii="Cambria" w:eastAsia="Times New Roman" w:hAnsi="Cambria" w:cs="Times New Roman"/>
          <w:color w:val="000000" w:themeColor="text1"/>
          <w:sz w:val="22"/>
          <w:szCs w:val="22"/>
          <w:lang w:val="es-ES" w:eastAsia="en-GB"/>
        </w:rPr>
        <w:t xml:space="preserve"> Filipinas e do </w:t>
      </w:r>
      <w:proofErr w:type="spellStart"/>
      <w:r w:rsidR="003E6E24" w:rsidRPr="003207C3">
        <w:rPr>
          <w:rFonts w:ascii="Cambria" w:eastAsia="Times New Roman" w:hAnsi="Cambria" w:cs="Times New Roman"/>
          <w:color w:val="000000" w:themeColor="text1"/>
          <w:sz w:val="22"/>
          <w:szCs w:val="22"/>
          <w:lang w:val="es-ES" w:eastAsia="en-GB"/>
        </w:rPr>
        <w:t>sentimento</w:t>
      </w:r>
      <w:proofErr w:type="spellEnd"/>
      <w:r w:rsidR="003E6E24" w:rsidRPr="003207C3">
        <w:rPr>
          <w:rFonts w:ascii="Cambria" w:eastAsia="Times New Roman" w:hAnsi="Cambria" w:cs="Times New Roman"/>
          <w:color w:val="000000" w:themeColor="text1"/>
          <w:sz w:val="22"/>
          <w:szCs w:val="22"/>
          <w:lang w:val="es-ES" w:eastAsia="en-GB"/>
        </w:rPr>
        <w:t xml:space="preserve"> de Carreño a tal </w:t>
      </w:r>
      <w:proofErr w:type="spellStart"/>
      <w:r w:rsidR="003E6E24" w:rsidRPr="003207C3">
        <w:rPr>
          <w:rFonts w:ascii="Cambria" w:eastAsia="Times New Roman" w:hAnsi="Cambria" w:cs="Times New Roman"/>
          <w:color w:val="000000" w:themeColor="text1"/>
          <w:sz w:val="22"/>
          <w:szCs w:val="22"/>
          <w:lang w:val="es-ES" w:eastAsia="en-GB"/>
        </w:rPr>
        <w:t>respeito</w:t>
      </w:r>
      <w:proofErr w:type="spellEnd"/>
      <w:r w:rsidR="003E6E24" w:rsidRPr="003207C3">
        <w:rPr>
          <w:rFonts w:ascii="Cambria" w:eastAsia="Times New Roman" w:hAnsi="Cambria" w:cs="Times New Roman"/>
          <w:color w:val="000000" w:themeColor="text1"/>
          <w:sz w:val="22"/>
          <w:szCs w:val="22"/>
          <w:lang w:val="es-ES" w:eastAsia="en-GB"/>
        </w:rPr>
        <w:t>:</w:t>
      </w:r>
    </w:p>
    <w:p w14:paraId="455E4A38"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7F06653A" w14:textId="64A88896" w:rsidR="004E6467" w:rsidRPr="003207C3" w:rsidRDefault="000549B3" w:rsidP="005A0836">
      <w:pPr>
        <w:ind w:left="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Aquelas</w:t>
      </w:r>
      <w:proofErr w:type="spellEnd"/>
      <w:r w:rsidR="005A0836" w:rsidRPr="003207C3">
        <w:rPr>
          <w:rFonts w:ascii="Cambria" w:eastAsia="Times New Roman" w:hAnsi="Cambria" w:cs="Times New Roman"/>
          <w:color w:val="000000" w:themeColor="text1"/>
          <w:sz w:val="20"/>
          <w:szCs w:val="20"/>
          <w:lang w:val="es-ES" w:eastAsia="en-GB"/>
        </w:rPr>
        <w:t xml:space="preserve"> </w:t>
      </w:r>
      <w:r w:rsidRPr="003207C3">
        <w:rPr>
          <w:rFonts w:ascii="Cambria" w:eastAsia="Times New Roman" w:hAnsi="Cambria" w:cs="Times New Roman"/>
          <w:color w:val="000000" w:themeColor="text1"/>
          <w:sz w:val="20"/>
          <w:szCs w:val="20"/>
          <w:lang w:val="es-ES" w:eastAsia="en-GB"/>
        </w:rPr>
        <w:t>F</w:t>
      </w:r>
      <w:r w:rsidR="005A0836" w:rsidRPr="003207C3">
        <w:rPr>
          <w:rFonts w:ascii="Cambria" w:eastAsia="Times New Roman" w:hAnsi="Cambria" w:cs="Times New Roman"/>
          <w:color w:val="000000" w:themeColor="text1"/>
          <w:sz w:val="20"/>
          <w:szCs w:val="20"/>
          <w:lang w:val="es-ES" w:eastAsia="en-GB"/>
        </w:rPr>
        <w:t>ilipin</w:t>
      </w:r>
      <w:r w:rsidRPr="003207C3">
        <w:rPr>
          <w:rFonts w:ascii="Cambria" w:eastAsia="Times New Roman" w:hAnsi="Cambria" w:cs="Times New Roman"/>
          <w:color w:val="000000" w:themeColor="text1"/>
          <w:sz w:val="20"/>
          <w:szCs w:val="20"/>
          <w:lang w:val="es-ES" w:eastAsia="en-GB"/>
        </w:rPr>
        <w:t>a</w:t>
      </w:r>
      <w:r w:rsidR="005A0836" w:rsidRPr="003207C3">
        <w:rPr>
          <w:rFonts w:ascii="Cambria" w:eastAsia="Times New Roman" w:hAnsi="Cambria" w:cs="Times New Roman"/>
          <w:color w:val="000000" w:themeColor="text1"/>
          <w:sz w:val="20"/>
          <w:szCs w:val="20"/>
          <w:lang w:val="es-ES" w:eastAsia="en-GB"/>
        </w:rPr>
        <w:t xml:space="preserve">s </w:t>
      </w:r>
      <w:r w:rsidRPr="003207C3">
        <w:rPr>
          <w:rFonts w:ascii="Cambria" w:eastAsia="Times New Roman" w:hAnsi="Cambria" w:cs="Times New Roman"/>
          <w:color w:val="000000" w:themeColor="text1"/>
          <w:sz w:val="20"/>
          <w:szCs w:val="20"/>
          <w:lang w:val="es-ES" w:eastAsia="en-GB"/>
        </w:rPr>
        <w:t xml:space="preserve">que </w:t>
      </w:r>
      <w:proofErr w:type="spellStart"/>
      <w:r w:rsidR="004E6467" w:rsidRPr="003207C3">
        <w:rPr>
          <w:rFonts w:ascii="Cambria" w:eastAsia="Times New Roman" w:hAnsi="Cambria" w:cs="Times New Roman"/>
          <w:color w:val="000000" w:themeColor="text1"/>
          <w:sz w:val="20"/>
          <w:szCs w:val="20"/>
          <w:lang w:val="es-ES" w:eastAsia="en-GB"/>
        </w:rPr>
        <w:t>eram</w:t>
      </w:r>
      <w:proofErr w:type="spellEnd"/>
      <w:r w:rsidR="004E6467" w:rsidRPr="003207C3">
        <w:rPr>
          <w:rFonts w:ascii="Cambria" w:eastAsia="Times New Roman" w:hAnsi="Cambria" w:cs="Times New Roman"/>
          <w:color w:val="000000" w:themeColor="text1"/>
          <w:sz w:val="20"/>
          <w:szCs w:val="20"/>
          <w:lang w:val="es-ES" w:eastAsia="en-GB"/>
        </w:rPr>
        <w:t xml:space="preserve"> </w:t>
      </w:r>
      <w:proofErr w:type="spellStart"/>
      <w:r w:rsidR="004E6467" w:rsidRPr="003207C3">
        <w:rPr>
          <w:rFonts w:ascii="Cambria" w:eastAsia="Times New Roman" w:hAnsi="Cambria" w:cs="Times New Roman"/>
          <w:color w:val="000000" w:themeColor="text1"/>
          <w:sz w:val="20"/>
          <w:szCs w:val="20"/>
          <w:lang w:val="es-ES" w:eastAsia="en-GB"/>
        </w:rPr>
        <w:t>quase</w:t>
      </w:r>
      <w:proofErr w:type="spellEnd"/>
      <w:r w:rsidR="005A0836" w:rsidRPr="003207C3">
        <w:rPr>
          <w:rFonts w:ascii="Cambria" w:eastAsia="Times New Roman" w:hAnsi="Cambria" w:cs="Times New Roman"/>
          <w:color w:val="000000" w:themeColor="text1"/>
          <w:sz w:val="20"/>
          <w:szCs w:val="20"/>
          <w:lang w:val="es-ES" w:eastAsia="en-GB"/>
        </w:rPr>
        <w:t xml:space="preserve"> 100% católic</w:t>
      </w:r>
      <w:r w:rsidRPr="003207C3">
        <w:rPr>
          <w:rFonts w:ascii="Cambria" w:eastAsia="Times New Roman" w:hAnsi="Cambria" w:cs="Times New Roman"/>
          <w:color w:val="000000" w:themeColor="text1"/>
          <w:sz w:val="20"/>
          <w:szCs w:val="20"/>
          <w:lang w:val="es-ES" w:eastAsia="en-GB"/>
        </w:rPr>
        <w:t>a</w:t>
      </w:r>
      <w:r w:rsidR="005A0836" w:rsidRPr="003207C3">
        <w:rPr>
          <w:rFonts w:ascii="Cambria" w:eastAsia="Times New Roman" w:hAnsi="Cambria" w:cs="Times New Roman"/>
          <w:color w:val="000000" w:themeColor="text1"/>
          <w:sz w:val="20"/>
          <w:szCs w:val="20"/>
          <w:lang w:val="es-ES" w:eastAsia="en-GB"/>
        </w:rPr>
        <w:t xml:space="preserve">s </w:t>
      </w:r>
      <w:proofErr w:type="spellStart"/>
      <w:r w:rsidR="004E6467" w:rsidRPr="003207C3">
        <w:rPr>
          <w:rFonts w:ascii="Cambria" w:eastAsia="Times New Roman" w:hAnsi="Cambria" w:cs="Times New Roman"/>
          <w:color w:val="000000" w:themeColor="text1"/>
          <w:sz w:val="20"/>
          <w:szCs w:val="20"/>
          <w:lang w:val="es-ES" w:eastAsia="en-GB"/>
        </w:rPr>
        <w:t>quando</w:t>
      </w:r>
      <w:proofErr w:type="spellEnd"/>
      <w:r w:rsidR="004E6467" w:rsidRPr="003207C3">
        <w:rPr>
          <w:rFonts w:ascii="Cambria" w:eastAsia="Times New Roman" w:hAnsi="Cambria" w:cs="Times New Roman"/>
          <w:color w:val="000000" w:themeColor="text1"/>
          <w:sz w:val="20"/>
          <w:szCs w:val="20"/>
          <w:lang w:val="es-ES" w:eastAsia="en-GB"/>
        </w:rPr>
        <w:t xml:space="preserve"> a </w:t>
      </w:r>
      <w:proofErr w:type="spellStart"/>
      <w:r w:rsidR="004E6467" w:rsidRPr="003207C3">
        <w:rPr>
          <w:rFonts w:ascii="Cambria" w:eastAsia="Times New Roman" w:hAnsi="Cambria" w:cs="Times New Roman"/>
          <w:color w:val="000000" w:themeColor="text1"/>
          <w:sz w:val="20"/>
          <w:szCs w:val="20"/>
          <w:lang w:val="es-ES" w:eastAsia="en-GB"/>
        </w:rPr>
        <w:t>Espanha</w:t>
      </w:r>
      <w:proofErr w:type="spellEnd"/>
      <w:r w:rsidR="004E6467" w:rsidRPr="003207C3">
        <w:rPr>
          <w:rFonts w:ascii="Cambria" w:eastAsia="Times New Roman" w:hAnsi="Cambria" w:cs="Times New Roman"/>
          <w:color w:val="000000" w:themeColor="text1"/>
          <w:sz w:val="20"/>
          <w:szCs w:val="20"/>
          <w:lang w:val="es-ES" w:eastAsia="en-GB"/>
        </w:rPr>
        <w:t xml:space="preserve"> se </w:t>
      </w:r>
      <w:proofErr w:type="spellStart"/>
      <w:r w:rsidR="004E6467" w:rsidRPr="003207C3">
        <w:rPr>
          <w:rFonts w:ascii="Cambria" w:eastAsia="Times New Roman" w:hAnsi="Cambria" w:cs="Times New Roman"/>
          <w:color w:val="000000" w:themeColor="text1"/>
          <w:sz w:val="20"/>
          <w:szCs w:val="20"/>
          <w:lang w:val="es-ES" w:eastAsia="en-GB"/>
        </w:rPr>
        <w:t>retirou</w:t>
      </w:r>
      <w:proofErr w:type="spellEnd"/>
      <w:r w:rsidR="004E6467" w:rsidRPr="003207C3">
        <w:rPr>
          <w:rFonts w:ascii="Cambria" w:eastAsia="Times New Roman" w:hAnsi="Cambria" w:cs="Times New Roman"/>
          <w:color w:val="000000" w:themeColor="text1"/>
          <w:sz w:val="20"/>
          <w:szCs w:val="20"/>
          <w:lang w:val="es-ES" w:eastAsia="en-GB"/>
        </w:rPr>
        <w:t xml:space="preserve">, </w:t>
      </w:r>
      <w:proofErr w:type="spellStart"/>
      <w:r w:rsidR="004E6467" w:rsidRPr="003207C3">
        <w:rPr>
          <w:rFonts w:ascii="Cambria" w:eastAsia="Times New Roman" w:hAnsi="Cambria" w:cs="Times New Roman"/>
          <w:color w:val="000000" w:themeColor="text1"/>
          <w:sz w:val="20"/>
          <w:szCs w:val="20"/>
          <w:lang w:val="es-ES" w:eastAsia="en-GB"/>
        </w:rPr>
        <w:t>hoje</w:t>
      </w:r>
      <w:proofErr w:type="spellEnd"/>
      <w:r w:rsidR="004E6467" w:rsidRPr="003207C3">
        <w:rPr>
          <w:rFonts w:ascii="Cambria" w:eastAsia="Times New Roman" w:hAnsi="Cambria" w:cs="Times New Roman"/>
          <w:color w:val="000000" w:themeColor="text1"/>
          <w:sz w:val="20"/>
          <w:szCs w:val="20"/>
          <w:lang w:val="es-ES" w:eastAsia="en-GB"/>
        </w:rPr>
        <w:t xml:space="preserve"> </w:t>
      </w:r>
      <w:proofErr w:type="spellStart"/>
      <w:r w:rsidR="004E6467" w:rsidRPr="003207C3">
        <w:rPr>
          <w:rFonts w:ascii="Cambria" w:eastAsia="Times New Roman" w:hAnsi="Cambria" w:cs="Times New Roman"/>
          <w:color w:val="000000" w:themeColor="text1"/>
          <w:sz w:val="20"/>
          <w:szCs w:val="20"/>
          <w:lang w:val="es-ES" w:eastAsia="en-GB"/>
        </w:rPr>
        <w:t>não</w:t>
      </w:r>
      <w:proofErr w:type="spellEnd"/>
      <w:r w:rsidR="004E6467" w:rsidRPr="003207C3">
        <w:rPr>
          <w:rFonts w:ascii="Cambria" w:eastAsia="Times New Roman" w:hAnsi="Cambria" w:cs="Times New Roman"/>
          <w:color w:val="000000" w:themeColor="text1"/>
          <w:sz w:val="20"/>
          <w:szCs w:val="20"/>
          <w:lang w:val="es-ES" w:eastAsia="en-GB"/>
        </w:rPr>
        <w:t xml:space="preserve"> </w:t>
      </w:r>
      <w:proofErr w:type="spellStart"/>
      <w:r w:rsidR="004E6467" w:rsidRPr="003207C3">
        <w:rPr>
          <w:rFonts w:ascii="Cambria" w:eastAsia="Times New Roman" w:hAnsi="Cambria" w:cs="Times New Roman"/>
          <w:color w:val="000000" w:themeColor="text1"/>
          <w:sz w:val="20"/>
          <w:szCs w:val="20"/>
          <w:lang w:val="es-ES" w:eastAsia="en-GB"/>
        </w:rPr>
        <w:t>são</w:t>
      </w:r>
      <w:proofErr w:type="spellEnd"/>
      <w:r w:rsidR="004E6467" w:rsidRPr="003207C3">
        <w:rPr>
          <w:rFonts w:ascii="Cambria" w:eastAsia="Times New Roman" w:hAnsi="Cambria" w:cs="Times New Roman"/>
          <w:color w:val="000000" w:themeColor="text1"/>
          <w:sz w:val="20"/>
          <w:szCs w:val="20"/>
          <w:lang w:val="es-ES" w:eastAsia="en-GB"/>
        </w:rPr>
        <w:t xml:space="preserve"> </w:t>
      </w:r>
      <w:proofErr w:type="spellStart"/>
      <w:r w:rsidR="004E6467" w:rsidRPr="003207C3">
        <w:rPr>
          <w:rFonts w:ascii="Cambria" w:eastAsia="Times New Roman" w:hAnsi="Cambria" w:cs="Times New Roman"/>
          <w:color w:val="000000" w:themeColor="text1"/>
          <w:sz w:val="20"/>
          <w:szCs w:val="20"/>
          <w:lang w:val="es-ES" w:eastAsia="en-GB"/>
        </w:rPr>
        <w:t>mais</w:t>
      </w:r>
      <w:proofErr w:type="spellEnd"/>
      <w:r w:rsidR="004E6467" w:rsidRPr="003207C3">
        <w:rPr>
          <w:rFonts w:ascii="Cambria" w:eastAsia="Times New Roman" w:hAnsi="Cambria" w:cs="Times New Roman"/>
          <w:color w:val="000000" w:themeColor="text1"/>
          <w:sz w:val="20"/>
          <w:szCs w:val="20"/>
          <w:lang w:val="es-ES" w:eastAsia="en-GB"/>
        </w:rPr>
        <w:t xml:space="preserve"> do que</w:t>
      </w:r>
      <w:r w:rsidR="00C24B80" w:rsidRPr="003207C3">
        <w:rPr>
          <w:rFonts w:ascii="Cambria" w:eastAsia="Times New Roman" w:hAnsi="Cambria" w:cs="Times New Roman"/>
          <w:color w:val="000000" w:themeColor="text1"/>
          <w:sz w:val="20"/>
          <w:szCs w:val="20"/>
          <w:lang w:val="es-ES" w:eastAsia="en-GB"/>
        </w:rPr>
        <w:t xml:space="preserve"> </w:t>
      </w:r>
      <w:proofErr w:type="spellStart"/>
      <w:r w:rsidR="00C24B80" w:rsidRPr="003207C3">
        <w:rPr>
          <w:rFonts w:ascii="Cambria" w:eastAsia="Times New Roman" w:hAnsi="Cambria" w:cs="Times New Roman"/>
          <w:color w:val="000000" w:themeColor="text1"/>
          <w:sz w:val="20"/>
          <w:szCs w:val="20"/>
          <w:lang w:val="es-ES" w:eastAsia="en-GB"/>
        </w:rPr>
        <w:t>em</w:t>
      </w:r>
      <w:proofErr w:type="spellEnd"/>
      <w:r w:rsidR="00C24B80" w:rsidRPr="003207C3">
        <w:rPr>
          <w:rFonts w:ascii="Cambria" w:eastAsia="Times New Roman" w:hAnsi="Cambria" w:cs="Times New Roman"/>
          <w:color w:val="000000" w:themeColor="text1"/>
          <w:sz w:val="20"/>
          <w:szCs w:val="20"/>
          <w:lang w:val="es-ES" w:eastAsia="en-GB"/>
        </w:rPr>
        <w:t xml:space="preserve"> </w:t>
      </w:r>
      <w:r w:rsidR="004E6467" w:rsidRPr="003207C3">
        <w:rPr>
          <w:rFonts w:ascii="Cambria" w:eastAsia="Times New Roman" w:hAnsi="Cambria" w:cs="Times New Roman"/>
          <w:color w:val="000000" w:themeColor="text1"/>
          <w:sz w:val="20"/>
          <w:szCs w:val="20"/>
          <w:lang w:val="es-ES" w:eastAsia="en-GB"/>
        </w:rPr>
        <w:t xml:space="preserve">80%. E se </w:t>
      </w:r>
      <w:proofErr w:type="spellStart"/>
      <w:r w:rsidR="00210FF7" w:rsidRPr="003207C3">
        <w:rPr>
          <w:rFonts w:ascii="Cambria" w:eastAsia="Times New Roman" w:hAnsi="Cambria" w:cs="Times New Roman"/>
          <w:color w:val="000000" w:themeColor="text1"/>
          <w:sz w:val="20"/>
          <w:szCs w:val="20"/>
          <w:lang w:val="es-ES" w:eastAsia="en-GB"/>
        </w:rPr>
        <w:t>assim</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4E6467" w:rsidRPr="003207C3">
        <w:rPr>
          <w:rFonts w:ascii="Cambria" w:eastAsia="Times New Roman" w:hAnsi="Cambria" w:cs="Times New Roman"/>
          <w:color w:val="000000" w:themeColor="text1"/>
          <w:sz w:val="20"/>
          <w:szCs w:val="20"/>
          <w:lang w:val="es-ES" w:eastAsia="en-GB"/>
        </w:rPr>
        <w:t>continuarmos</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haverá</w:t>
      </w:r>
      <w:proofErr w:type="spellEnd"/>
      <w:r w:rsidR="00210FF7" w:rsidRPr="003207C3">
        <w:rPr>
          <w:rFonts w:ascii="Cambria" w:eastAsia="Times New Roman" w:hAnsi="Cambria" w:cs="Times New Roman"/>
          <w:color w:val="000000" w:themeColor="text1"/>
          <w:sz w:val="20"/>
          <w:szCs w:val="20"/>
          <w:lang w:val="es-ES" w:eastAsia="en-GB"/>
        </w:rPr>
        <w:t xml:space="preserve"> que resignar-se a ver </w:t>
      </w:r>
      <w:proofErr w:type="spellStart"/>
      <w:r w:rsidR="00210FF7" w:rsidRPr="003207C3">
        <w:rPr>
          <w:rFonts w:ascii="Cambria" w:eastAsia="Times New Roman" w:hAnsi="Cambria" w:cs="Times New Roman"/>
          <w:color w:val="000000" w:themeColor="text1"/>
          <w:sz w:val="20"/>
          <w:szCs w:val="20"/>
          <w:lang w:val="es-ES" w:eastAsia="en-GB"/>
        </w:rPr>
        <w:t>uma</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nação</w:t>
      </w:r>
      <w:proofErr w:type="spellEnd"/>
      <w:r w:rsidR="00210FF7" w:rsidRPr="003207C3">
        <w:rPr>
          <w:rFonts w:ascii="Cambria" w:eastAsia="Times New Roman" w:hAnsi="Cambria" w:cs="Times New Roman"/>
          <w:color w:val="000000" w:themeColor="text1"/>
          <w:sz w:val="20"/>
          <w:szCs w:val="20"/>
          <w:lang w:val="es-ES" w:eastAsia="en-GB"/>
        </w:rPr>
        <w:t xml:space="preserve"> apenas 50% católica dentro de </w:t>
      </w:r>
      <w:proofErr w:type="spellStart"/>
      <w:r w:rsidR="00210FF7" w:rsidRPr="003207C3">
        <w:rPr>
          <w:rFonts w:ascii="Cambria" w:eastAsia="Times New Roman" w:hAnsi="Cambria" w:cs="Times New Roman"/>
          <w:color w:val="000000" w:themeColor="text1"/>
          <w:sz w:val="20"/>
          <w:szCs w:val="20"/>
          <w:lang w:val="es-ES" w:eastAsia="en-GB"/>
        </w:rPr>
        <w:t>vinte</w:t>
      </w:r>
      <w:proofErr w:type="spellEnd"/>
      <w:r w:rsidR="00210FF7" w:rsidRPr="003207C3">
        <w:rPr>
          <w:rFonts w:ascii="Cambria" w:eastAsia="Times New Roman" w:hAnsi="Cambria" w:cs="Times New Roman"/>
          <w:color w:val="000000" w:themeColor="text1"/>
          <w:sz w:val="20"/>
          <w:szCs w:val="20"/>
          <w:lang w:val="es-ES" w:eastAsia="en-GB"/>
        </w:rPr>
        <w:t xml:space="preserve"> anos. </w:t>
      </w:r>
      <w:proofErr w:type="gramStart"/>
      <w:r w:rsidR="00210FF7" w:rsidRPr="003207C3">
        <w:rPr>
          <w:rFonts w:ascii="Cambria" w:eastAsia="Times New Roman" w:hAnsi="Cambria" w:cs="Times New Roman"/>
          <w:color w:val="000000" w:themeColor="text1"/>
          <w:sz w:val="20"/>
          <w:szCs w:val="20"/>
          <w:lang w:val="es-ES" w:eastAsia="en-GB"/>
        </w:rPr>
        <w:t xml:space="preserve">Do </w:t>
      </w:r>
      <w:proofErr w:type="spellStart"/>
      <w:r w:rsidR="00210FF7" w:rsidRPr="003207C3">
        <w:rPr>
          <w:rFonts w:ascii="Cambria" w:eastAsia="Times New Roman" w:hAnsi="Cambria" w:cs="Times New Roman"/>
          <w:color w:val="000000" w:themeColor="text1"/>
          <w:sz w:val="20"/>
          <w:szCs w:val="20"/>
          <w:lang w:val="es-ES" w:eastAsia="en-GB"/>
        </w:rPr>
        <w:t>milhão</w:t>
      </w:r>
      <w:proofErr w:type="spellEnd"/>
      <w:r w:rsidR="00210FF7" w:rsidRPr="003207C3">
        <w:rPr>
          <w:rFonts w:ascii="Cambria" w:eastAsia="Times New Roman" w:hAnsi="Cambria" w:cs="Times New Roman"/>
          <w:color w:val="000000" w:themeColor="text1"/>
          <w:sz w:val="20"/>
          <w:szCs w:val="20"/>
          <w:lang w:val="es-ES" w:eastAsia="en-GB"/>
        </w:rPr>
        <w:t xml:space="preserve"> de bebés que Deus nos manda </w:t>
      </w:r>
      <w:proofErr w:type="spellStart"/>
      <w:r w:rsidR="00210FF7" w:rsidRPr="003207C3">
        <w:rPr>
          <w:rFonts w:ascii="Cambria" w:eastAsia="Times New Roman" w:hAnsi="Cambria" w:cs="Times New Roman"/>
          <w:color w:val="000000" w:themeColor="text1"/>
          <w:sz w:val="20"/>
          <w:szCs w:val="20"/>
          <w:lang w:val="es-ES" w:eastAsia="en-GB"/>
        </w:rPr>
        <w:t>em</w:t>
      </w:r>
      <w:proofErr w:type="spellEnd"/>
      <w:r w:rsidR="00210FF7" w:rsidRPr="003207C3">
        <w:rPr>
          <w:rFonts w:ascii="Cambria" w:eastAsia="Times New Roman" w:hAnsi="Cambria" w:cs="Times New Roman"/>
          <w:color w:val="000000" w:themeColor="text1"/>
          <w:sz w:val="20"/>
          <w:szCs w:val="20"/>
          <w:lang w:val="es-ES" w:eastAsia="en-GB"/>
        </w:rPr>
        <w:t xml:space="preserve"> cada ano, </w:t>
      </w:r>
      <w:proofErr w:type="spellStart"/>
      <w:r w:rsidR="00210FF7" w:rsidRPr="003207C3">
        <w:rPr>
          <w:rFonts w:ascii="Cambria" w:eastAsia="Times New Roman" w:hAnsi="Cambria" w:cs="Times New Roman"/>
          <w:color w:val="000000" w:themeColor="text1"/>
          <w:sz w:val="20"/>
          <w:szCs w:val="20"/>
          <w:lang w:val="es-ES" w:eastAsia="en-GB"/>
        </w:rPr>
        <w:t>uns</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duzentos</w:t>
      </w:r>
      <w:proofErr w:type="spellEnd"/>
      <w:r w:rsidR="00210FF7" w:rsidRPr="003207C3">
        <w:rPr>
          <w:rFonts w:ascii="Cambria" w:eastAsia="Times New Roman" w:hAnsi="Cambria" w:cs="Times New Roman"/>
          <w:color w:val="000000" w:themeColor="text1"/>
          <w:sz w:val="20"/>
          <w:szCs w:val="20"/>
          <w:lang w:val="es-ES" w:eastAsia="en-GB"/>
        </w:rPr>
        <w:t xml:space="preserve"> mil </w:t>
      </w:r>
      <w:proofErr w:type="spellStart"/>
      <w:r w:rsidR="00210FF7" w:rsidRPr="003207C3">
        <w:rPr>
          <w:rFonts w:ascii="Cambria" w:eastAsia="Times New Roman" w:hAnsi="Cambria" w:cs="Times New Roman"/>
          <w:color w:val="000000" w:themeColor="text1"/>
          <w:sz w:val="20"/>
          <w:szCs w:val="20"/>
          <w:lang w:val="es-ES" w:eastAsia="en-GB"/>
        </w:rPr>
        <w:t>não</w:t>
      </w:r>
      <w:proofErr w:type="spellEnd"/>
      <w:r w:rsidR="00210FF7" w:rsidRPr="003207C3">
        <w:rPr>
          <w:rFonts w:ascii="Cambria" w:eastAsia="Times New Roman" w:hAnsi="Cambria" w:cs="Times New Roman"/>
          <w:color w:val="000000" w:themeColor="text1"/>
          <w:sz w:val="20"/>
          <w:szCs w:val="20"/>
          <w:lang w:val="es-ES" w:eastAsia="en-GB"/>
        </w:rPr>
        <w:t xml:space="preserve"> se </w:t>
      </w:r>
      <w:proofErr w:type="spellStart"/>
      <w:r w:rsidR="00210FF7" w:rsidRPr="003207C3">
        <w:rPr>
          <w:rFonts w:ascii="Cambria" w:eastAsia="Times New Roman" w:hAnsi="Cambria" w:cs="Times New Roman"/>
          <w:color w:val="000000" w:themeColor="text1"/>
          <w:sz w:val="20"/>
          <w:szCs w:val="20"/>
          <w:lang w:val="es-ES" w:eastAsia="en-GB"/>
        </w:rPr>
        <w:t>batizam</w:t>
      </w:r>
      <w:proofErr w:type="spellEnd"/>
      <w:r w:rsidR="00210FF7" w:rsidRPr="003207C3">
        <w:rPr>
          <w:rFonts w:ascii="Cambria" w:eastAsia="Times New Roman" w:hAnsi="Cambria" w:cs="Times New Roman"/>
          <w:color w:val="000000" w:themeColor="text1"/>
          <w:sz w:val="20"/>
          <w:szCs w:val="20"/>
          <w:lang w:val="es-ES" w:eastAsia="en-GB"/>
        </w:rPr>
        <w:t xml:space="preserve">… porque </w:t>
      </w:r>
      <w:proofErr w:type="spellStart"/>
      <w:r w:rsidR="00210FF7" w:rsidRPr="003207C3">
        <w:rPr>
          <w:rFonts w:ascii="Cambria" w:eastAsia="Times New Roman" w:hAnsi="Cambria" w:cs="Times New Roman"/>
          <w:color w:val="000000" w:themeColor="text1"/>
          <w:sz w:val="20"/>
          <w:szCs w:val="20"/>
          <w:lang w:val="es-ES" w:eastAsia="en-GB"/>
        </w:rPr>
        <w:t>não</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há</w:t>
      </w:r>
      <w:proofErr w:type="spellEnd"/>
      <w:r w:rsidR="00210FF7" w:rsidRPr="003207C3">
        <w:rPr>
          <w:rFonts w:ascii="Cambria" w:eastAsia="Times New Roman" w:hAnsi="Cambria" w:cs="Times New Roman"/>
          <w:color w:val="000000" w:themeColor="text1"/>
          <w:sz w:val="20"/>
          <w:szCs w:val="20"/>
          <w:lang w:val="es-ES" w:eastAsia="en-GB"/>
        </w:rPr>
        <w:t xml:space="preserve"> sacerdotes!</w:t>
      </w:r>
      <w:proofErr w:type="gram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Quer</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dizer</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há</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uns</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quantos</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i/>
          <w:color w:val="000000" w:themeColor="text1"/>
          <w:sz w:val="20"/>
          <w:szCs w:val="20"/>
          <w:lang w:val="es-ES" w:eastAsia="en-GB"/>
        </w:rPr>
        <w:t>metade</w:t>
      </w:r>
      <w:proofErr w:type="spellEnd"/>
      <w:r w:rsidR="00210FF7" w:rsidRPr="003207C3">
        <w:rPr>
          <w:rFonts w:ascii="Cambria" w:eastAsia="Times New Roman" w:hAnsi="Cambria" w:cs="Times New Roman"/>
          <w:color w:val="000000" w:themeColor="text1"/>
          <w:sz w:val="20"/>
          <w:szCs w:val="20"/>
          <w:lang w:val="es-ES" w:eastAsia="en-GB"/>
        </w:rPr>
        <w:t xml:space="preserve"> dos que </w:t>
      </w:r>
      <w:proofErr w:type="spellStart"/>
      <w:r w:rsidR="00210FF7" w:rsidRPr="003207C3">
        <w:rPr>
          <w:rFonts w:ascii="Cambria" w:eastAsia="Times New Roman" w:hAnsi="Cambria" w:cs="Times New Roman"/>
          <w:color w:val="000000" w:themeColor="text1"/>
          <w:sz w:val="20"/>
          <w:szCs w:val="20"/>
          <w:lang w:val="es-ES" w:eastAsia="en-GB"/>
        </w:rPr>
        <w:t>tem</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somente</w:t>
      </w:r>
      <w:proofErr w:type="spellEnd"/>
      <w:r w:rsidR="00210FF7" w:rsidRPr="003207C3">
        <w:rPr>
          <w:rFonts w:ascii="Cambria" w:eastAsia="Times New Roman" w:hAnsi="Cambria" w:cs="Times New Roman"/>
          <w:color w:val="000000" w:themeColor="text1"/>
          <w:sz w:val="20"/>
          <w:szCs w:val="20"/>
          <w:lang w:val="es-ES" w:eastAsia="en-GB"/>
        </w:rPr>
        <w:t xml:space="preserve"> a </w:t>
      </w:r>
      <w:proofErr w:type="spellStart"/>
      <w:r w:rsidR="00210FF7" w:rsidRPr="003207C3">
        <w:rPr>
          <w:rFonts w:ascii="Cambria" w:eastAsia="Times New Roman" w:hAnsi="Cambria" w:cs="Times New Roman"/>
          <w:color w:val="000000" w:themeColor="text1"/>
          <w:sz w:val="20"/>
          <w:szCs w:val="20"/>
          <w:lang w:val="es-ES" w:eastAsia="en-GB"/>
        </w:rPr>
        <w:t>Índia</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apesar</w:t>
      </w:r>
      <w:proofErr w:type="spellEnd"/>
      <w:r w:rsidR="00210FF7" w:rsidRPr="003207C3">
        <w:rPr>
          <w:rFonts w:ascii="Cambria" w:eastAsia="Times New Roman" w:hAnsi="Cambria" w:cs="Times New Roman"/>
          <w:color w:val="000000" w:themeColor="text1"/>
          <w:sz w:val="20"/>
          <w:szCs w:val="20"/>
          <w:lang w:val="es-ES" w:eastAsia="en-GB"/>
        </w:rPr>
        <w:t xml:space="preserve"> de as Filipinas</w:t>
      </w:r>
      <w:r w:rsidR="004E646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terem</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i/>
          <w:color w:val="000000" w:themeColor="text1"/>
          <w:sz w:val="20"/>
          <w:szCs w:val="20"/>
          <w:lang w:val="es-ES" w:eastAsia="en-GB"/>
        </w:rPr>
        <w:t>duas</w:t>
      </w:r>
      <w:proofErr w:type="spellEnd"/>
      <w:r w:rsidR="00210FF7" w:rsidRPr="003207C3">
        <w:rPr>
          <w:rFonts w:ascii="Cambria" w:eastAsia="Times New Roman" w:hAnsi="Cambria" w:cs="Times New Roman"/>
          <w:i/>
          <w:color w:val="000000" w:themeColor="text1"/>
          <w:sz w:val="20"/>
          <w:szCs w:val="20"/>
          <w:lang w:val="es-ES" w:eastAsia="en-GB"/>
        </w:rPr>
        <w:t xml:space="preserve"> </w:t>
      </w:r>
      <w:proofErr w:type="spellStart"/>
      <w:r w:rsidR="00210FF7" w:rsidRPr="003207C3">
        <w:rPr>
          <w:rFonts w:ascii="Cambria" w:eastAsia="Times New Roman" w:hAnsi="Cambria" w:cs="Times New Roman"/>
          <w:i/>
          <w:color w:val="000000" w:themeColor="text1"/>
          <w:sz w:val="20"/>
          <w:szCs w:val="20"/>
          <w:lang w:val="es-ES" w:eastAsia="en-GB"/>
        </w:rPr>
        <w:t>vezes</w:t>
      </w:r>
      <w:proofErr w:type="spellEnd"/>
      <w:r w:rsidR="00210FF7" w:rsidRPr="003207C3">
        <w:rPr>
          <w:rFonts w:ascii="Cambria" w:eastAsia="Times New Roman" w:hAnsi="Cambria" w:cs="Times New Roman"/>
          <w:i/>
          <w:color w:val="000000" w:themeColor="text1"/>
          <w:sz w:val="20"/>
          <w:szCs w:val="20"/>
          <w:lang w:val="es-ES" w:eastAsia="en-GB"/>
        </w:rPr>
        <w:t xml:space="preserve"> e </w:t>
      </w:r>
      <w:proofErr w:type="spellStart"/>
      <w:r w:rsidR="00210FF7" w:rsidRPr="003207C3">
        <w:rPr>
          <w:rFonts w:ascii="Cambria" w:eastAsia="Times New Roman" w:hAnsi="Cambria" w:cs="Times New Roman"/>
          <w:i/>
          <w:color w:val="000000" w:themeColor="text1"/>
          <w:sz w:val="20"/>
          <w:szCs w:val="20"/>
          <w:lang w:val="es-ES" w:eastAsia="en-GB"/>
        </w:rPr>
        <w:t>meia</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mais</w:t>
      </w:r>
      <w:proofErr w:type="spellEnd"/>
      <w:r w:rsidR="00210FF7" w:rsidRPr="003207C3">
        <w:rPr>
          <w:rFonts w:ascii="Cambria" w:eastAsia="Times New Roman" w:hAnsi="Cambria" w:cs="Times New Roman"/>
          <w:color w:val="000000" w:themeColor="text1"/>
          <w:sz w:val="20"/>
          <w:szCs w:val="20"/>
          <w:lang w:val="es-ES" w:eastAsia="en-GB"/>
        </w:rPr>
        <w:t xml:space="preserve"> do </w:t>
      </w:r>
      <w:r w:rsidR="00210FF7" w:rsidRPr="003207C3">
        <w:rPr>
          <w:rFonts w:ascii="Cambria" w:eastAsia="Times New Roman" w:hAnsi="Cambria" w:cs="Times New Roman"/>
          <w:i/>
          <w:color w:val="000000" w:themeColor="text1"/>
          <w:sz w:val="20"/>
          <w:szCs w:val="20"/>
          <w:lang w:val="es-ES" w:eastAsia="en-GB"/>
        </w:rPr>
        <w:t xml:space="preserve">que toda a </w:t>
      </w:r>
      <w:proofErr w:type="spellStart"/>
      <w:r w:rsidR="00210FF7" w:rsidRPr="003207C3">
        <w:rPr>
          <w:rFonts w:ascii="Cambria" w:eastAsia="Times New Roman" w:hAnsi="Cambria" w:cs="Times New Roman"/>
          <w:i/>
          <w:color w:val="000000" w:themeColor="text1"/>
          <w:sz w:val="20"/>
          <w:szCs w:val="20"/>
          <w:lang w:val="es-ES" w:eastAsia="en-GB"/>
        </w:rPr>
        <w:t>Ásia</w:t>
      </w:r>
      <w:proofErr w:type="spellEnd"/>
      <w:r w:rsidR="00210FF7" w:rsidRPr="003207C3">
        <w:rPr>
          <w:rFonts w:ascii="Cambria" w:eastAsia="Times New Roman" w:hAnsi="Cambria" w:cs="Times New Roman"/>
          <w:color w:val="000000" w:themeColor="text1"/>
          <w:sz w:val="20"/>
          <w:szCs w:val="20"/>
          <w:lang w:val="es-ES" w:eastAsia="en-GB"/>
        </w:rPr>
        <w:t xml:space="preserve">… Estive 30 anos na </w:t>
      </w:r>
      <w:proofErr w:type="spellStart"/>
      <w:r w:rsidR="00210FF7" w:rsidRPr="003207C3">
        <w:rPr>
          <w:rFonts w:ascii="Cambria" w:eastAsia="Times New Roman" w:hAnsi="Cambria" w:cs="Times New Roman"/>
          <w:color w:val="000000" w:themeColor="text1"/>
          <w:sz w:val="20"/>
          <w:szCs w:val="20"/>
          <w:lang w:val="es-ES" w:eastAsia="en-GB"/>
        </w:rPr>
        <w:t>Índia</w:t>
      </w:r>
      <w:proofErr w:type="spellEnd"/>
      <w:r w:rsidR="00210FF7" w:rsidRPr="003207C3">
        <w:rPr>
          <w:rFonts w:ascii="Cambria" w:eastAsia="Times New Roman" w:hAnsi="Cambria" w:cs="Times New Roman"/>
          <w:color w:val="000000" w:themeColor="text1"/>
          <w:sz w:val="20"/>
          <w:szCs w:val="20"/>
          <w:lang w:val="es-ES" w:eastAsia="en-GB"/>
        </w:rPr>
        <w:t xml:space="preserve">; mas </w:t>
      </w:r>
      <w:proofErr w:type="spellStart"/>
      <w:r w:rsidR="00210FF7" w:rsidRPr="003207C3">
        <w:rPr>
          <w:rFonts w:ascii="Cambria" w:eastAsia="Times New Roman" w:hAnsi="Cambria" w:cs="Times New Roman"/>
          <w:color w:val="000000" w:themeColor="text1"/>
          <w:sz w:val="20"/>
          <w:szCs w:val="20"/>
          <w:lang w:val="es-ES" w:eastAsia="en-GB"/>
        </w:rPr>
        <w:t>hoje</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dou</w:t>
      </w:r>
      <w:proofErr w:type="spellEnd"/>
      <w:r w:rsidR="00210FF7" w:rsidRPr="003207C3">
        <w:rPr>
          <w:rFonts w:ascii="Cambria" w:eastAsia="Times New Roman" w:hAnsi="Cambria" w:cs="Times New Roman"/>
          <w:color w:val="000000" w:themeColor="text1"/>
          <w:sz w:val="20"/>
          <w:szCs w:val="20"/>
          <w:lang w:val="es-ES" w:eastAsia="en-GB"/>
        </w:rPr>
        <w:t xml:space="preserve"> </w:t>
      </w:r>
      <w:proofErr w:type="spellStart"/>
      <w:r w:rsidR="00210FF7" w:rsidRPr="003207C3">
        <w:rPr>
          <w:rFonts w:ascii="Cambria" w:eastAsia="Times New Roman" w:hAnsi="Cambria" w:cs="Times New Roman"/>
          <w:color w:val="000000" w:themeColor="text1"/>
          <w:sz w:val="20"/>
          <w:szCs w:val="20"/>
          <w:lang w:val="es-ES" w:eastAsia="en-GB"/>
        </w:rPr>
        <w:t>graças</w:t>
      </w:r>
      <w:proofErr w:type="spellEnd"/>
      <w:r w:rsidR="00210FF7" w:rsidRPr="003207C3">
        <w:rPr>
          <w:rFonts w:ascii="Cambria" w:eastAsia="Times New Roman" w:hAnsi="Cambria" w:cs="Times New Roman"/>
          <w:color w:val="000000" w:themeColor="text1"/>
          <w:sz w:val="20"/>
          <w:szCs w:val="20"/>
          <w:lang w:val="es-ES" w:eastAsia="en-GB"/>
        </w:rPr>
        <w:t xml:space="preserve"> a Deus por me </w:t>
      </w:r>
      <w:r w:rsidR="001E5946" w:rsidRPr="003207C3">
        <w:rPr>
          <w:rFonts w:ascii="Cambria" w:eastAsia="Times New Roman" w:hAnsi="Cambria" w:cs="Times New Roman"/>
          <w:color w:val="000000" w:themeColor="text1"/>
          <w:sz w:val="20"/>
          <w:szCs w:val="20"/>
          <w:lang w:val="es-ES" w:eastAsia="en-GB"/>
        </w:rPr>
        <w:t>ter</w:t>
      </w:r>
      <w:r w:rsidR="00210FF7" w:rsidRPr="003207C3">
        <w:rPr>
          <w:rFonts w:ascii="Cambria" w:eastAsia="Times New Roman" w:hAnsi="Cambria" w:cs="Times New Roman"/>
          <w:color w:val="000000" w:themeColor="text1"/>
          <w:sz w:val="20"/>
          <w:szCs w:val="20"/>
          <w:lang w:val="es-ES" w:eastAsia="en-GB"/>
        </w:rPr>
        <w:t xml:space="preserve"> enviado a </w:t>
      </w:r>
      <w:proofErr w:type="spellStart"/>
      <w:r w:rsidR="00210FF7" w:rsidRPr="003207C3">
        <w:rPr>
          <w:rFonts w:ascii="Cambria" w:eastAsia="Times New Roman" w:hAnsi="Cambria" w:cs="Times New Roman"/>
          <w:color w:val="000000" w:themeColor="text1"/>
          <w:sz w:val="20"/>
          <w:szCs w:val="20"/>
          <w:lang w:val="es-ES" w:eastAsia="en-GB"/>
        </w:rPr>
        <w:t>queimar</w:t>
      </w:r>
      <w:proofErr w:type="spellEnd"/>
      <w:r w:rsidR="00210FF7" w:rsidRPr="003207C3">
        <w:rPr>
          <w:rFonts w:ascii="Cambria" w:eastAsia="Times New Roman" w:hAnsi="Cambria" w:cs="Times New Roman"/>
          <w:color w:val="000000" w:themeColor="text1"/>
          <w:sz w:val="20"/>
          <w:szCs w:val="20"/>
          <w:lang w:val="es-ES" w:eastAsia="en-GB"/>
        </w:rPr>
        <w:t xml:space="preserve"> os últimos cartuchos </w:t>
      </w:r>
      <w:proofErr w:type="spellStart"/>
      <w:r w:rsidR="00210FF7" w:rsidRPr="003207C3">
        <w:rPr>
          <w:rFonts w:ascii="Cambria" w:eastAsia="Times New Roman" w:hAnsi="Cambria" w:cs="Times New Roman"/>
          <w:color w:val="000000" w:themeColor="text1"/>
          <w:sz w:val="20"/>
          <w:szCs w:val="20"/>
          <w:lang w:val="es-ES" w:eastAsia="en-GB"/>
        </w:rPr>
        <w:t>nas</w:t>
      </w:r>
      <w:proofErr w:type="spellEnd"/>
      <w:r w:rsidR="00210FF7" w:rsidRPr="003207C3">
        <w:rPr>
          <w:rFonts w:ascii="Cambria" w:eastAsia="Times New Roman" w:hAnsi="Cambria" w:cs="Times New Roman"/>
          <w:color w:val="000000" w:themeColor="text1"/>
          <w:sz w:val="20"/>
          <w:szCs w:val="20"/>
          <w:lang w:val="es-ES" w:eastAsia="en-GB"/>
        </w:rPr>
        <w:t xml:space="preserve"> Filipinas.</w:t>
      </w:r>
      <w:r w:rsidR="00210FF7" w:rsidRPr="003207C3">
        <w:rPr>
          <w:rStyle w:val="FootnoteReference"/>
          <w:rFonts w:ascii="Cambria" w:eastAsia="Times New Roman" w:hAnsi="Cambria" w:cs="Times New Roman"/>
          <w:color w:val="000000" w:themeColor="text1"/>
          <w:sz w:val="20"/>
          <w:szCs w:val="20"/>
          <w:lang w:val="es-ES" w:eastAsia="en-GB"/>
        </w:rPr>
        <w:footnoteReference w:id="229"/>
      </w:r>
    </w:p>
    <w:p w14:paraId="3E2C24C0" w14:textId="77777777" w:rsidR="004E6467" w:rsidRPr="003207C3" w:rsidRDefault="004E6467" w:rsidP="005A0836">
      <w:pPr>
        <w:ind w:left="360"/>
        <w:rPr>
          <w:rFonts w:ascii="Cambria" w:eastAsia="Times New Roman" w:hAnsi="Cambria" w:cs="Times New Roman"/>
          <w:color w:val="000000" w:themeColor="text1"/>
          <w:sz w:val="20"/>
          <w:szCs w:val="20"/>
          <w:lang w:val="es-ES" w:eastAsia="en-GB"/>
        </w:rPr>
      </w:pPr>
    </w:p>
    <w:p w14:paraId="209BFE3F" w14:textId="70894A80" w:rsidR="005A0836"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w:t>
      </w:r>
      <w:r w:rsidR="0006056B"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Mutinlupa</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com</w:t>
      </w:r>
      <w:r w:rsidR="0006056B" w:rsidRPr="003207C3">
        <w:rPr>
          <w:rFonts w:ascii="Cambria" w:eastAsia="Times New Roman" w:hAnsi="Cambria" w:cs="Times New Roman"/>
          <w:color w:val="000000" w:themeColor="text1"/>
          <w:sz w:val="22"/>
          <w:szCs w:val="22"/>
          <w:lang w:val="es-ES" w:eastAsia="en-GB"/>
        </w:rPr>
        <w:t>eçou</w:t>
      </w:r>
      <w:proofErr w:type="spellEnd"/>
      <w:r w:rsidR="0006056B" w:rsidRPr="003207C3">
        <w:rPr>
          <w:rFonts w:ascii="Cambria" w:eastAsia="Times New Roman" w:hAnsi="Cambria" w:cs="Times New Roman"/>
          <w:color w:val="000000" w:themeColor="text1"/>
          <w:sz w:val="22"/>
          <w:szCs w:val="22"/>
          <w:lang w:val="es-ES" w:eastAsia="en-GB"/>
        </w:rPr>
        <w:t xml:space="preserve"> o </w:t>
      </w:r>
      <w:proofErr w:type="spellStart"/>
      <w:r w:rsidR="0006056B" w:rsidRPr="003207C3">
        <w:rPr>
          <w:rFonts w:ascii="Cambria" w:eastAsia="Times New Roman" w:hAnsi="Cambria" w:cs="Times New Roman"/>
          <w:color w:val="000000" w:themeColor="text1"/>
          <w:sz w:val="22"/>
          <w:szCs w:val="22"/>
          <w:lang w:val="es-ES" w:eastAsia="en-GB"/>
        </w:rPr>
        <w:t>primeiro</w:t>
      </w:r>
      <w:proofErr w:type="spellEnd"/>
      <w:r w:rsidR="0006056B" w:rsidRPr="003207C3">
        <w:rPr>
          <w:rFonts w:ascii="Cambria" w:eastAsia="Times New Roman" w:hAnsi="Cambria" w:cs="Times New Roman"/>
          <w:color w:val="000000" w:themeColor="text1"/>
          <w:sz w:val="22"/>
          <w:szCs w:val="22"/>
          <w:lang w:val="es-ES" w:eastAsia="en-GB"/>
        </w:rPr>
        <w:t xml:space="preserve"> grupo de 10 </w:t>
      </w:r>
      <w:proofErr w:type="spellStart"/>
      <w:r w:rsidR="0006056B" w:rsidRPr="003207C3">
        <w:rPr>
          <w:rFonts w:ascii="Cambria" w:eastAsia="Times New Roman" w:hAnsi="Cambria" w:cs="Times New Roman"/>
          <w:color w:val="000000" w:themeColor="text1"/>
          <w:sz w:val="22"/>
          <w:szCs w:val="22"/>
          <w:lang w:val="es-ES" w:eastAsia="en-GB"/>
        </w:rPr>
        <w:t>noviços</w:t>
      </w:r>
      <w:proofErr w:type="spellEnd"/>
      <w:r w:rsidR="0006056B"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(1962-1963) guiados p</w:t>
      </w:r>
      <w:r w:rsidR="0006056B" w:rsidRPr="003207C3">
        <w:rPr>
          <w:rFonts w:ascii="Cambria" w:eastAsia="Times New Roman" w:hAnsi="Cambria" w:cs="Times New Roman"/>
          <w:color w:val="000000" w:themeColor="text1"/>
          <w:sz w:val="22"/>
          <w:szCs w:val="22"/>
          <w:lang w:val="es-ES" w:eastAsia="en-GB"/>
        </w:rPr>
        <w:t xml:space="preserve">elo </w:t>
      </w:r>
      <w:r w:rsidRPr="003207C3">
        <w:rPr>
          <w:rFonts w:ascii="Cambria" w:eastAsia="Times New Roman" w:hAnsi="Cambria" w:cs="Times New Roman"/>
          <w:color w:val="000000" w:themeColor="text1"/>
          <w:sz w:val="22"/>
          <w:szCs w:val="22"/>
          <w:lang w:val="es-ES" w:eastAsia="en-GB"/>
        </w:rPr>
        <w:t xml:space="preserve">P. </w:t>
      </w:r>
      <w:r w:rsidR="00207753" w:rsidRPr="003207C3">
        <w:rPr>
          <w:rFonts w:ascii="Cambria" w:eastAsia="Times New Roman" w:hAnsi="Cambria" w:cs="Times New Roman"/>
          <w:color w:val="000000" w:themeColor="text1"/>
          <w:sz w:val="22"/>
          <w:szCs w:val="22"/>
          <w:lang w:val="es-ES" w:eastAsia="en-GB"/>
        </w:rPr>
        <w:t>Carreño.</w:t>
      </w:r>
      <w:r w:rsidR="0092467B"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Carreño </w:t>
      </w:r>
      <w:proofErr w:type="spellStart"/>
      <w:r w:rsidRPr="003207C3">
        <w:rPr>
          <w:rFonts w:ascii="Cambria" w:eastAsia="Times New Roman" w:hAnsi="Cambria" w:cs="Times New Roman"/>
          <w:color w:val="000000" w:themeColor="text1"/>
          <w:sz w:val="22"/>
          <w:szCs w:val="22"/>
          <w:lang w:val="es-ES" w:eastAsia="en-GB"/>
        </w:rPr>
        <w:t>ha</w:t>
      </w:r>
      <w:r w:rsidR="0062114A" w:rsidRPr="003207C3">
        <w:rPr>
          <w:rFonts w:ascii="Cambria" w:eastAsia="Times New Roman" w:hAnsi="Cambria" w:cs="Times New Roman"/>
          <w:color w:val="000000" w:themeColor="text1"/>
          <w:sz w:val="22"/>
          <w:szCs w:val="22"/>
          <w:lang w:val="es-ES" w:eastAsia="en-GB"/>
        </w:rPr>
        <w:t>vi</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su</w:t>
      </w:r>
      <w:r w:rsidR="0062114A" w:rsidRPr="003207C3">
        <w:rPr>
          <w:rFonts w:ascii="Cambria" w:eastAsia="Times New Roman" w:hAnsi="Cambria" w:cs="Times New Roman"/>
          <w:color w:val="000000" w:themeColor="text1"/>
          <w:sz w:val="22"/>
          <w:szCs w:val="22"/>
          <w:lang w:val="es-ES" w:eastAsia="en-GB"/>
        </w:rPr>
        <w:t>b</w:t>
      </w:r>
      <w:r w:rsidRPr="003207C3">
        <w:rPr>
          <w:rFonts w:ascii="Cambria" w:eastAsia="Times New Roman" w:hAnsi="Cambria" w:cs="Times New Roman"/>
          <w:color w:val="000000" w:themeColor="text1"/>
          <w:sz w:val="22"/>
          <w:szCs w:val="22"/>
          <w:lang w:val="es-ES" w:eastAsia="en-GB"/>
        </w:rPr>
        <w:t>stitu</w:t>
      </w:r>
      <w:r w:rsidR="0062114A"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do</w:t>
      </w:r>
      <w:proofErr w:type="spellEnd"/>
      <w:r w:rsidRPr="003207C3">
        <w:rPr>
          <w:rFonts w:ascii="Cambria" w:eastAsia="Times New Roman" w:hAnsi="Cambria" w:cs="Times New Roman"/>
          <w:color w:val="000000" w:themeColor="text1"/>
          <w:sz w:val="22"/>
          <w:szCs w:val="22"/>
          <w:lang w:val="es-ES" w:eastAsia="en-GB"/>
        </w:rPr>
        <w:t xml:space="preserve"> como </w:t>
      </w:r>
      <w:proofErr w:type="spellStart"/>
      <w:r w:rsidR="0062114A" w:rsidRPr="003207C3">
        <w:rPr>
          <w:rFonts w:ascii="Cambria" w:eastAsia="Times New Roman" w:hAnsi="Cambria" w:cs="Times New Roman"/>
          <w:color w:val="000000" w:themeColor="text1"/>
          <w:sz w:val="22"/>
          <w:szCs w:val="22"/>
          <w:lang w:val="es-ES" w:eastAsia="en-GB"/>
        </w:rPr>
        <w:t>m</w:t>
      </w:r>
      <w:r w:rsidR="006C0005" w:rsidRPr="003207C3">
        <w:rPr>
          <w:rFonts w:ascii="Cambria" w:eastAsia="Times New Roman" w:hAnsi="Cambria" w:cs="Times New Roman"/>
          <w:color w:val="000000" w:themeColor="text1"/>
          <w:sz w:val="22"/>
          <w:szCs w:val="22"/>
          <w:lang w:val="es-ES" w:eastAsia="en-GB"/>
        </w:rPr>
        <w:t>estr</w:t>
      </w:r>
      <w:r w:rsidR="0062114A" w:rsidRPr="003207C3">
        <w:rPr>
          <w:rFonts w:ascii="Cambria" w:eastAsia="Times New Roman" w:hAnsi="Cambria" w:cs="Times New Roman"/>
          <w:color w:val="000000" w:themeColor="text1"/>
          <w:sz w:val="22"/>
          <w:szCs w:val="22"/>
          <w:lang w:val="es-ES" w:eastAsia="en-GB"/>
        </w:rPr>
        <w:t>e</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novi</w:t>
      </w:r>
      <w:r w:rsidR="0062114A" w:rsidRPr="003207C3">
        <w:rPr>
          <w:rFonts w:ascii="Cambria" w:eastAsia="Times New Roman" w:hAnsi="Cambria" w:cs="Times New Roman"/>
          <w:color w:val="000000" w:themeColor="text1"/>
          <w:sz w:val="22"/>
          <w:szCs w:val="22"/>
          <w:lang w:val="es-ES" w:eastAsia="en-GB"/>
        </w:rPr>
        <w:t>ç</w:t>
      </w:r>
      <w:r w:rsidRPr="003207C3">
        <w:rPr>
          <w:rFonts w:ascii="Cambria" w:eastAsia="Times New Roman" w:hAnsi="Cambria" w:cs="Times New Roman"/>
          <w:color w:val="000000" w:themeColor="text1"/>
          <w:sz w:val="22"/>
          <w:szCs w:val="22"/>
          <w:lang w:val="es-ES" w:eastAsia="en-GB"/>
        </w:rPr>
        <w:t>os</w:t>
      </w:r>
      <w:proofErr w:type="spellEnd"/>
      <w:r w:rsidRPr="003207C3">
        <w:rPr>
          <w:rFonts w:ascii="Cambria" w:eastAsia="Times New Roman" w:hAnsi="Cambria" w:cs="Times New Roman"/>
          <w:color w:val="000000" w:themeColor="text1"/>
          <w:sz w:val="22"/>
          <w:szCs w:val="22"/>
          <w:lang w:val="es-ES" w:eastAsia="en-GB"/>
        </w:rPr>
        <w:t xml:space="preserve"> </w:t>
      </w:r>
      <w:r w:rsidR="0062114A"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 xml:space="preserve">P. </w:t>
      </w:r>
      <w:proofErr w:type="spellStart"/>
      <w:r w:rsidRPr="003207C3">
        <w:rPr>
          <w:rFonts w:ascii="Cambria" w:eastAsia="Times New Roman" w:hAnsi="Cambria" w:cs="Times New Roman"/>
          <w:color w:val="000000" w:themeColor="text1"/>
          <w:sz w:val="22"/>
          <w:szCs w:val="22"/>
          <w:lang w:val="es-ES" w:eastAsia="en-GB"/>
        </w:rPr>
        <w:t>Vincenzo</w:t>
      </w:r>
      <w:proofErr w:type="spellEnd"/>
      <w:r w:rsidRPr="003207C3">
        <w:rPr>
          <w:rFonts w:ascii="Cambria" w:eastAsia="Times New Roman" w:hAnsi="Cambria" w:cs="Times New Roman"/>
          <w:color w:val="000000" w:themeColor="text1"/>
          <w:sz w:val="22"/>
          <w:szCs w:val="22"/>
          <w:lang w:val="es-ES" w:eastAsia="en-GB"/>
        </w:rPr>
        <w:t xml:space="preserve"> Ricaldone (1897-1975), </w:t>
      </w:r>
      <w:proofErr w:type="spellStart"/>
      <w:r w:rsidRPr="003207C3">
        <w:rPr>
          <w:rFonts w:ascii="Cambria" w:eastAsia="Times New Roman" w:hAnsi="Cambria" w:cs="Times New Roman"/>
          <w:color w:val="000000" w:themeColor="text1"/>
          <w:sz w:val="22"/>
          <w:szCs w:val="22"/>
          <w:lang w:val="es-ES" w:eastAsia="en-GB"/>
        </w:rPr>
        <w:t>sobrin</w:t>
      </w:r>
      <w:r w:rsidR="0062114A" w:rsidRPr="003207C3">
        <w:rPr>
          <w:rFonts w:ascii="Cambria" w:eastAsia="Times New Roman" w:hAnsi="Cambria" w:cs="Times New Roman"/>
          <w:color w:val="000000" w:themeColor="text1"/>
          <w:sz w:val="22"/>
          <w:szCs w:val="22"/>
          <w:lang w:val="es-ES" w:eastAsia="en-GB"/>
        </w:rPr>
        <w:t>h</w:t>
      </w:r>
      <w:r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d</w:t>
      </w:r>
      <w:r w:rsidR="0062114A"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xml:space="preserve"> P. </w:t>
      </w:r>
      <w:r w:rsidR="004B2201" w:rsidRPr="003207C3">
        <w:rPr>
          <w:rFonts w:ascii="Cambria" w:eastAsia="Times New Roman" w:hAnsi="Cambria" w:cs="Times New Roman"/>
          <w:color w:val="000000" w:themeColor="text1"/>
          <w:sz w:val="22"/>
          <w:szCs w:val="22"/>
          <w:lang w:val="es-ES" w:eastAsia="en-GB"/>
        </w:rPr>
        <w:t>Pedr</w:t>
      </w:r>
      <w:r w:rsidRPr="003207C3">
        <w:rPr>
          <w:rFonts w:ascii="Cambria" w:eastAsia="Times New Roman" w:hAnsi="Cambria" w:cs="Times New Roman"/>
          <w:color w:val="000000" w:themeColor="text1"/>
          <w:sz w:val="22"/>
          <w:szCs w:val="22"/>
          <w:lang w:val="es-ES" w:eastAsia="en-GB"/>
        </w:rPr>
        <w:t>o Ricaldone.</w:t>
      </w:r>
      <w:bookmarkStart w:id="145" w:name="_ftnref220"/>
      <w:bookmarkEnd w:id="145"/>
      <w:r w:rsidR="005F0B30" w:rsidRPr="003207C3">
        <w:rPr>
          <w:rStyle w:val="FootnoteReference"/>
          <w:rFonts w:ascii="Cambria" w:eastAsia="Times New Roman" w:hAnsi="Cambria" w:cs="Times New Roman"/>
          <w:color w:val="000000" w:themeColor="text1"/>
          <w:sz w:val="22"/>
          <w:szCs w:val="22"/>
          <w:lang w:val="es-ES" w:eastAsia="en-GB"/>
        </w:rPr>
        <w:footnoteReference w:id="230"/>
      </w:r>
      <w:r w:rsidR="005F0B30" w:rsidRPr="003207C3">
        <w:rPr>
          <w:rFonts w:ascii="Cambria" w:eastAsia="Times New Roman" w:hAnsi="Cambria" w:cs="Times New Roman"/>
          <w:color w:val="000000" w:themeColor="text1"/>
          <w:sz w:val="22"/>
          <w:szCs w:val="22"/>
          <w:lang w:val="es-ES" w:eastAsia="en-GB"/>
        </w:rPr>
        <w:t xml:space="preserve"> </w:t>
      </w:r>
      <w:r w:rsidR="0062114A" w:rsidRPr="003207C3">
        <w:rPr>
          <w:rFonts w:ascii="Cambria" w:eastAsia="Times New Roman" w:hAnsi="Cambria" w:cs="Times New Roman"/>
          <w:color w:val="000000" w:themeColor="text1"/>
          <w:sz w:val="22"/>
          <w:szCs w:val="22"/>
          <w:lang w:val="es-ES" w:eastAsia="en-GB"/>
        </w:rPr>
        <w:t xml:space="preserve">O </w:t>
      </w:r>
      <w:proofErr w:type="spellStart"/>
      <w:r w:rsidR="000652BF" w:rsidRPr="003207C3">
        <w:rPr>
          <w:rFonts w:ascii="Cambria" w:eastAsia="Times New Roman" w:hAnsi="Cambria" w:cs="Times New Roman"/>
          <w:color w:val="000000" w:themeColor="text1"/>
          <w:sz w:val="22"/>
          <w:szCs w:val="22"/>
          <w:lang w:val="es-ES" w:eastAsia="en-GB"/>
        </w:rPr>
        <w:t>tirocinante</w:t>
      </w:r>
      <w:proofErr w:type="spellEnd"/>
      <w:r w:rsidR="000652BF" w:rsidRPr="003207C3">
        <w:rPr>
          <w:rFonts w:ascii="Cambria" w:eastAsia="Times New Roman" w:hAnsi="Cambria" w:cs="Times New Roman"/>
          <w:color w:val="000000" w:themeColor="text1"/>
          <w:sz w:val="22"/>
          <w:szCs w:val="22"/>
          <w:lang w:val="es-ES" w:eastAsia="en-GB"/>
        </w:rPr>
        <w:t xml:space="preserve"> </w:t>
      </w:r>
      <w:proofErr w:type="spellStart"/>
      <w:r w:rsidR="000652BF" w:rsidRPr="003207C3">
        <w:rPr>
          <w:rFonts w:ascii="Cambria" w:eastAsia="Times New Roman" w:hAnsi="Cambria" w:cs="Times New Roman"/>
          <w:color w:val="000000" w:themeColor="text1"/>
          <w:sz w:val="22"/>
          <w:szCs w:val="22"/>
          <w:lang w:val="es-ES" w:eastAsia="en-GB"/>
        </w:rPr>
        <w:t>o</w:t>
      </w:r>
      <w:r w:rsidR="0062114A" w:rsidRPr="003207C3">
        <w:rPr>
          <w:rFonts w:ascii="Cambria" w:eastAsia="Times New Roman" w:hAnsi="Cambria" w:cs="Times New Roman"/>
          <w:color w:val="000000" w:themeColor="text1"/>
          <w:sz w:val="22"/>
          <w:szCs w:val="22"/>
          <w:lang w:val="es-ES" w:eastAsia="en-GB"/>
        </w:rPr>
        <w:t>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w:t>
      </w:r>
      <w:r w:rsidR="0062114A"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ist</w:t>
      </w:r>
      <w:r w:rsidR="000652BF" w:rsidRPr="003207C3">
        <w:rPr>
          <w:rFonts w:ascii="Cambria" w:eastAsia="Times New Roman" w:hAnsi="Cambria" w:cs="Times New Roman"/>
          <w:color w:val="000000" w:themeColor="text1"/>
          <w:sz w:val="22"/>
          <w:szCs w:val="22"/>
          <w:lang w:val="es-ES" w:eastAsia="en-GB"/>
        </w:rPr>
        <w:t>ente</w:t>
      </w:r>
      <w:proofErr w:type="spellEnd"/>
      <w:r w:rsidR="000652BF" w:rsidRPr="003207C3">
        <w:rPr>
          <w:rFonts w:ascii="Cambria" w:eastAsia="Times New Roman" w:hAnsi="Cambria" w:cs="Times New Roman"/>
          <w:color w:val="000000" w:themeColor="text1"/>
          <w:sz w:val="22"/>
          <w:szCs w:val="22"/>
          <w:lang w:val="es-ES" w:eastAsia="en-GB"/>
        </w:rPr>
        <w:t xml:space="preserve"> de </w:t>
      </w:r>
      <w:proofErr w:type="spellStart"/>
      <w:r w:rsidR="000652BF" w:rsidRPr="003207C3">
        <w:rPr>
          <w:rFonts w:ascii="Cambria" w:eastAsia="Times New Roman" w:hAnsi="Cambria" w:cs="Times New Roman"/>
          <w:color w:val="000000" w:themeColor="text1"/>
          <w:sz w:val="22"/>
          <w:szCs w:val="22"/>
          <w:lang w:val="es-ES" w:eastAsia="en-GB"/>
        </w:rPr>
        <w:t>novi</w:t>
      </w:r>
      <w:r w:rsidR="0062114A" w:rsidRPr="003207C3">
        <w:rPr>
          <w:rFonts w:ascii="Cambria" w:eastAsia="Times New Roman" w:hAnsi="Cambria" w:cs="Times New Roman"/>
          <w:color w:val="000000" w:themeColor="text1"/>
          <w:sz w:val="22"/>
          <w:szCs w:val="22"/>
          <w:lang w:val="es-ES" w:eastAsia="en-GB"/>
        </w:rPr>
        <w:t>ços</w:t>
      </w:r>
      <w:proofErr w:type="spellEnd"/>
      <w:r w:rsidR="0062114A" w:rsidRPr="003207C3">
        <w:rPr>
          <w:rFonts w:ascii="Cambria" w:eastAsia="Times New Roman" w:hAnsi="Cambria" w:cs="Times New Roman"/>
          <w:color w:val="000000" w:themeColor="text1"/>
          <w:sz w:val="22"/>
          <w:szCs w:val="22"/>
          <w:lang w:val="es-ES" w:eastAsia="en-GB"/>
        </w:rPr>
        <w:t>"</w:t>
      </w:r>
      <w:r w:rsidR="0092467B"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foi</w:t>
      </w:r>
      <w:proofErr w:type="spellEnd"/>
      <w:r w:rsidR="0092467B" w:rsidRPr="003207C3">
        <w:rPr>
          <w:rFonts w:ascii="Cambria" w:eastAsia="Times New Roman" w:hAnsi="Cambria" w:cs="Times New Roman"/>
          <w:color w:val="000000" w:themeColor="text1"/>
          <w:sz w:val="22"/>
          <w:szCs w:val="22"/>
          <w:lang w:val="es-ES" w:eastAsia="en-GB"/>
        </w:rPr>
        <w:t xml:space="preserve"> </w:t>
      </w:r>
      <w:r w:rsidR="000652BF" w:rsidRPr="003207C3">
        <w:rPr>
          <w:rFonts w:ascii="Cambria" w:eastAsia="Times New Roman" w:hAnsi="Cambria" w:cs="Times New Roman"/>
          <w:color w:val="000000" w:themeColor="text1"/>
          <w:sz w:val="22"/>
          <w:szCs w:val="22"/>
          <w:lang w:val="es-ES" w:eastAsia="en-GB"/>
        </w:rPr>
        <w:t xml:space="preserve">Valeriano </w:t>
      </w:r>
      <w:r w:rsidRPr="003207C3">
        <w:rPr>
          <w:rFonts w:ascii="Cambria" w:eastAsia="Times New Roman" w:hAnsi="Cambria" w:cs="Times New Roman"/>
          <w:color w:val="000000" w:themeColor="text1"/>
          <w:sz w:val="22"/>
          <w:szCs w:val="22"/>
          <w:lang w:val="es-ES" w:eastAsia="en-GB"/>
        </w:rPr>
        <w:t>Barbero.</w:t>
      </w:r>
      <w:bookmarkStart w:id="146" w:name="_ftnref221"/>
      <w:bookmarkEnd w:id="146"/>
      <w:r w:rsidR="005F0B30" w:rsidRPr="003207C3">
        <w:rPr>
          <w:rStyle w:val="FootnoteReference"/>
          <w:rFonts w:ascii="Cambria" w:eastAsia="Times New Roman" w:hAnsi="Cambria" w:cs="Times New Roman"/>
          <w:color w:val="000000" w:themeColor="text1"/>
          <w:sz w:val="22"/>
          <w:szCs w:val="22"/>
          <w:lang w:val="es-ES" w:eastAsia="en-GB"/>
        </w:rPr>
        <w:footnoteReference w:id="231"/>
      </w:r>
      <w:r w:rsidR="005F0B30"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Do</w:t>
      </w:r>
      <w:r w:rsidR="0062114A"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meses </w:t>
      </w:r>
      <w:proofErr w:type="spellStart"/>
      <w:r w:rsidRPr="003207C3">
        <w:rPr>
          <w:rFonts w:ascii="Cambria" w:eastAsia="Times New Roman" w:hAnsi="Cambria" w:cs="Times New Roman"/>
          <w:color w:val="000000" w:themeColor="text1"/>
          <w:sz w:val="22"/>
          <w:szCs w:val="22"/>
          <w:lang w:val="es-ES" w:eastAsia="en-GB"/>
        </w:rPr>
        <w:t>dep</w:t>
      </w:r>
      <w:r w:rsidR="0062114A" w:rsidRPr="003207C3">
        <w:rPr>
          <w:rFonts w:ascii="Cambria" w:eastAsia="Times New Roman" w:hAnsi="Cambria" w:cs="Times New Roman"/>
          <w:color w:val="000000" w:themeColor="text1"/>
          <w:sz w:val="22"/>
          <w:szCs w:val="22"/>
          <w:lang w:val="es-ES" w:eastAsia="en-GB"/>
        </w:rPr>
        <w:t>ois</w:t>
      </w:r>
      <w:proofErr w:type="spellEnd"/>
      <w:r w:rsidR="004B447B" w:rsidRPr="003207C3">
        <w:rPr>
          <w:rFonts w:ascii="Cambria" w:eastAsia="Times New Roman" w:hAnsi="Cambria" w:cs="Times New Roman"/>
          <w:color w:val="000000" w:themeColor="text1"/>
          <w:sz w:val="22"/>
          <w:szCs w:val="22"/>
          <w:lang w:val="es-ES" w:eastAsia="en-GB"/>
        </w:rPr>
        <w:t>,</w:t>
      </w:r>
      <w:r w:rsidR="0062114A" w:rsidRPr="003207C3">
        <w:rPr>
          <w:rFonts w:ascii="Cambria" w:eastAsia="Times New Roman" w:hAnsi="Cambria" w:cs="Times New Roman"/>
          <w:color w:val="000000" w:themeColor="text1"/>
          <w:sz w:val="22"/>
          <w:szCs w:val="22"/>
          <w:lang w:val="es-ES" w:eastAsia="en-GB"/>
        </w:rPr>
        <w:t xml:space="preserve"> o</w:t>
      </w:r>
      <w:r w:rsidRPr="003207C3">
        <w:rPr>
          <w:rFonts w:ascii="Cambria" w:eastAsia="Times New Roman" w:hAnsi="Cambria" w:cs="Times New Roman"/>
          <w:color w:val="000000" w:themeColor="text1"/>
          <w:sz w:val="22"/>
          <w:szCs w:val="22"/>
          <w:lang w:val="es-ES" w:eastAsia="en-GB"/>
        </w:rPr>
        <w:t xml:space="preserve"> noviciado </w:t>
      </w:r>
      <w:proofErr w:type="spellStart"/>
      <w:r w:rsidR="0062114A" w:rsidRPr="003207C3">
        <w:rPr>
          <w:rFonts w:ascii="Cambria" w:eastAsia="Times New Roman" w:hAnsi="Cambria" w:cs="Times New Roman"/>
          <w:color w:val="000000" w:themeColor="text1"/>
          <w:sz w:val="22"/>
          <w:szCs w:val="22"/>
          <w:lang w:val="es-ES" w:eastAsia="en-GB"/>
        </w:rPr>
        <w:t>transferia</w:t>
      </w:r>
      <w:proofErr w:type="spellEnd"/>
      <w:r w:rsidR="0062114A" w:rsidRPr="003207C3">
        <w:rPr>
          <w:rFonts w:ascii="Cambria" w:eastAsia="Times New Roman" w:hAnsi="Cambria" w:cs="Times New Roman"/>
          <w:color w:val="000000" w:themeColor="text1"/>
          <w:sz w:val="22"/>
          <w:szCs w:val="22"/>
          <w:lang w:val="es-ES" w:eastAsia="en-GB"/>
        </w:rPr>
        <w:t xml:space="preserve">-se para a casa de </w:t>
      </w:r>
      <w:r w:rsidRPr="003207C3">
        <w:rPr>
          <w:rFonts w:ascii="Cambria" w:eastAsia="Times New Roman" w:hAnsi="Cambria" w:cs="Times New Roman"/>
          <w:color w:val="000000" w:themeColor="text1"/>
          <w:sz w:val="22"/>
          <w:szCs w:val="22"/>
          <w:lang w:val="es-ES" w:eastAsia="en-GB"/>
        </w:rPr>
        <w:t>San F</w:t>
      </w:r>
      <w:r w:rsidR="000652BF" w:rsidRPr="003207C3">
        <w:rPr>
          <w:rFonts w:ascii="Cambria" w:eastAsia="Times New Roman" w:hAnsi="Cambria" w:cs="Times New Roman"/>
          <w:color w:val="000000" w:themeColor="text1"/>
          <w:sz w:val="22"/>
          <w:szCs w:val="22"/>
          <w:lang w:val="es-ES" w:eastAsia="en-GB"/>
        </w:rPr>
        <w:t xml:space="preserve">ernando, Pampanga, a </w:t>
      </w:r>
      <w:proofErr w:type="spellStart"/>
      <w:r w:rsidR="000652BF" w:rsidRPr="003207C3">
        <w:rPr>
          <w:rFonts w:ascii="Cambria" w:eastAsia="Times New Roman" w:hAnsi="Cambria" w:cs="Times New Roman"/>
          <w:color w:val="000000" w:themeColor="text1"/>
          <w:sz w:val="22"/>
          <w:szCs w:val="22"/>
          <w:lang w:val="es-ES" w:eastAsia="en-GB"/>
        </w:rPr>
        <w:t>uns</w:t>
      </w:r>
      <w:proofErr w:type="spellEnd"/>
      <w:r w:rsidR="000652BF" w:rsidRPr="003207C3">
        <w:rPr>
          <w:rFonts w:ascii="Cambria" w:eastAsia="Times New Roman" w:hAnsi="Cambria" w:cs="Times New Roman"/>
          <w:color w:val="000000" w:themeColor="text1"/>
          <w:sz w:val="22"/>
          <w:szCs w:val="22"/>
          <w:lang w:val="es-ES" w:eastAsia="en-GB"/>
        </w:rPr>
        <w:t xml:space="preserve"> 98 km</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w:t>
      </w:r>
      <w:r w:rsidR="0062114A"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norte de Manila,</w:t>
      </w:r>
      <w:bookmarkStart w:id="147" w:name="_ftnref222"/>
      <w:bookmarkEnd w:id="147"/>
      <w:r w:rsidR="005F0B30" w:rsidRPr="003207C3">
        <w:rPr>
          <w:rStyle w:val="FootnoteReference"/>
          <w:rFonts w:ascii="Cambria" w:eastAsia="Times New Roman" w:hAnsi="Cambria" w:cs="Times New Roman"/>
          <w:color w:val="000000" w:themeColor="text1"/>
          <w:sz w:val="22"/>
          <w:szCs w:val="22"/>
          <w:lang w:val="es-ES" w:eastAsia="en-GB"/>
        </w:rPr>
        <w:footnoteReference w:id="232"/>
      </w:r>
      <w:r w:rsidR="005F0B30"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onde</w:t>
      </w:r>
      <w:proofErr w:type="spellEnd"/>
      <w:r w:rsidRPr="003207C3">
        <w:rPr>
          <w:rFonts w:ascii="Cambria" w:eastAsia="Times New Roman" w:hAnsi="Cambria" w:cs="Times New Roman"/>
          <w:color w:val="000000" w:themeColor="text1"/>
          <w:sz w:val="22"/>
          <w:szCs w:val="22"/>
          <w:lang w:val="es-ES" w:eastAsia="en-GB"/>
        </w:rPr>
        <w:t xml:space="preserve"> </w:t>
      </w:r>
      <w:r w:rsidR="0062114A" w:rsidRPr="003207C3">
        <w:rPr>
          <w:rFonts w:ascii="Cambria" w:eastAsia="Times New Roman" w:hAnsi="Cambria" w:cs="Times New Roman"/>
          <w:color w:val="000000" w:themeColor="text1"/>
          <w:sz w:val="22"/>
          <w:szCs w:val="22"/>
          <w:lang w:val="es-ES" w:eastAsia="en-GB"/>
        </w:rPr>
        <w:t xml:space="preserve">o </w:t>
      </w:r>
      <w:proofErr w:type="spellStart"/>
      <w:r w:rsidR="006C0005" w:rsidRPr="003207C3">
        <w:rPr>
          <w:rFonts w:ascii="Cambria" w:eastAsia="Times New Roman" w:hAnsi="Cambria" w:cs="Times New Roman"/>
          <w:color w:val="000000" w:themeColor="text1"/>
          <w:sz w:val="22"/>
          <w:szCs w:val="22"/>
          <w:lang w:val="es-ES" w:eastAsia="en-GB"/>
        </w:rPr>
        <w:t>dir</w:t>
      </w:r>
      <w:r w:rsidRPr="003207C3">
        <w:rPr>
          <w:rFonts w:ascii="Cambria" w:eastAsia="Times New Roman" w:hAnsi="Cambria" w:cs="Times New Roman"/>
          <w:color w:val="000000" w:themeColor="text1"/>
          <w:sz w:val="22"/>
          <w:szCs w:val="22"/>
          <w:lang w:val="es-ES" w:eastAsia="en-GB"/>
        </w:rPr>
        <w:t>etor</w:t>
      </w:r>
      <w:proofErr w:type="spellEnd"/>
      <w:r w:rsidRPr="003207C3">
        <w:rPr>
          <w:rFonts w:ascii="Cambria" w:eastAsia="Times New Roman" w:hAnsi="Cambria" w:cs="Times New Roman"/>
          <w:color w:val="000000" w:themeColor="text1"/>
          <w:sz w:val="22"/>
          <w:szCs w:val="22"/>
          <w:lang w:val="es-ES" w:eastAsia="en-GB"/>
        </w:rPr>
        <w:t xml:space="preserve"> era </w:t>
      </w:r>
      <w:r w:rsidR="0062114A"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 xml:space="preserve">P. </w:t>
      </w:r>
      <w:proofErr w:type="spellStart"/>
      <w:r w:rsidRPr="003207C3">
        <w:rPr>
          <w:rFonts w:ascii="Cambria" w:eastAsia="Times New Roman" w:hAnsi="Cambria" w:cs="Times New Roman"/>
          <w:color w:val="000000" w:themeColor="text1"/>
          <w:sz w:val="22"/>
          <w:szCs w:val="22"/>
          <w:lang w:val="es-ES" w:eastAsia="en-GB"/>
        </w:rPr>
        <w:t>Godfrey</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Roozen</w:t>
      </w:r>
      <w:proofErr w:type="spellEnd"/>
      <w:r w:rsidRPr="003207C3">
        <w:rPr>
          <w:rFonts w:ascii="Cambria" w:eastAsia="Times New Roman" w:hAnsi="Cambria" w:cs="Times New Roman"/>
          <w:color w:val="000000" w:themeColor="text1"/>
          <w:sz w:val="22"/>
          <w:szCs w:val="22"/>
          <w:lang w:val="es-ES" w:eastAsia="en-GB"/>
        </w:rPr>
        <w:t xml:space="preserve"> (1912-1997), </w:t>
      </w:r>
      <w:proofErr w:type="spellStart"/>
      <w:r w:rsidRPr="003207C3">
        <w:rPr>
          <w:rFonts w:ascii="Cambria" w:eastAsia="Times New Roman" w:hAnsi="Cambria" w:cs="Times New Roman"/>
          <w:color w:val="000000" w:themeColor="text1"/>
          <w:sz w:val="22"/>
          <w:szCs w:val="22"/>
          <w:lang w:val="es-ES" w:eastAsia="en-GB"/>
        </w:rPr>
        <w:t>u</w:t>
      </w:r>
      <w:r w:rsidR="0062114A"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mis</w:t>
      </w:r>
      <w:r w:rsidR="0062114A"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ion</w:t>
      </w:r>
      <w:r w:rsidR="0062114A" w:rsidRPr="003207C3">
        <w:rPr>
          <w:rFonts w:ascii="Cambria" w:eastAsia="Times New Roman" w:hAnsi="Cambria" w:cs="Times New Roman"/>
          <w:color w:val="000000" w:themeColor="text1"/>
          <w:sz w:val="22"/>
          <w:szCs w:val="22"/>
          <w:lang w:val="es-ES" w:eastAsia="en-GB"/>
        </w:rPr>
        <w:t>ário</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holandê</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0092467B"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traba</w:t>
      </w:r>
      <w:r w:rsidR="0062114A" w:rsidRPr="003207C3">
        <w:rPr>
          <w:rFonts w:ascii="Cambria" w:eastAsia="Times New Roman" w:hAnsi="Cambria" w:cs="Times New Roman"/>
          <w:color w:val="000000" w:themeColor="text1"/>
          <w:sz w:val="22"/>
          <w:szCs w:val="22"/>
          <w:lang w:val="es-ES" w:eastAsia="en-GB"/>
        </w:rPr>
        <w:t>lha</w:t>
      </w:r>
      <w:r w:rsidRPr="003207C3">
        <w:rPr>
          <w:rFonts w:ascii="Cambria" w:eastAsia="Times New Roman" w:hAnsi="Cambria" w:cs="Times New Roman"/>
          <w:color w:val="000000" w:themeColor="text1"/>
          <w:sz w:val="22"/>
          <w:szCs w:val="22"/>
          <w:lang w:val="es-ES" w:eastAsia="en-GB"/>
        </w:rPr>
        <w:t>do</w:t>
      </w:r>
      <w:proofErr w:type="spellEnd"/>
      <w:r w:rsidRPr="003207C3">
        <w:rPr>
          <w:rFonts w:ascii="Cambria" w:eastAsia="Times New Roman" w:hAnsi="Cambria" w:cs="Times New Roman"/>
          <w:color w:val="000000" w:themeColor="text1"/>
          <w:sz w:val="22"/>
          <w:szCs w:val="22"/>
          <w:lang w:val="es-ES" w:eastAsia="en-GB"/>
        </w:rPr>
        <w:t xml:space="preserve"> </w:t>
      </w:r>
      <w:r w:rsidR="0062114A" w:rsidRPr="003207C3">
        <w:rPr>
          <w:rFonts w:ascii="Cambria" w:eastAsia="Times New Roman" w:hAnsi="Cambria" w:cs="Times New Roman"/>
          <w:color w:val="000000" w:themeColor="text1"/>
          <w:sz w:val="22"/>
          <w:szCs w:val="22"/>
          <w:lang w:val="es-ES" w:eastAsia="en-GB"/>
        </w:rPr>
        <w:t xml:space="preserve">na </w:t>
      </w:r>
      <w:r w:rsidRPr="003207C3">
        <w:rPr>
          <w:rFonts w:ascii="Cambria" w:eastAsia="Times New Roman" w:hAnsi="Cambria" w:cs="Times New Roman"/>
          <w:color w:val="000000" w:themeColor="text1"/>
          <w:sz w:val="22"/>
          <w:szCs w:val="22"/>
          <w:lang w:val="es-ES" w:eastAsia="en-GB"/>
        </w:rPr>
        <w:t xml:space="preserve">China </w:t>
      </w:r>
      <w:r w:rsidR="0062114A" w:rsidRPr="003207C3">
        <w:rPr>
          <w:rFonts w:ascii="Cambria" w:eastAsia="Times New Roman" w:hAnsi="Cambria" w:cs="Times New Roman"/>
          <w:color w:val="000000" w:themeColor="text1"/>
          <w:sz w:val="22"/>
          <w:szCs w:val="22"/>
          <w:lang w:val="es-ES" w:eastAsia="en-GB"/>
        </w:rPr>
        <w:t xml:space="preserve">e </w:t>
      </w:r>
      <w:proofErr w:type="spellStart"/>
      <w:r w:rsidR="0062114A" w:rsidRPr="003207C3">
        <w:rPr>
          <w:rFonts w:ascii="Cambria" w:eastAsia="Times New Roman" w:hAnsi="Cambria" w:cs="Times New Roman"/>
          <w:color w:val="000000" w:themeColor="text1"/>
          <w:sz w:val="22"/>
          <w:szCs w:val="22"/>
          <w:lang w:val="es-ES" w:eastAsia="en-GB"/>
        </w:rPr>
        <w:t>depois</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92467B" w:rsidRPr="003207C3">
        <w:rPr>
          <w:rFonts w:ascii="Cambria" w:eastAsia="Times New Roman" w:hAnsi="Cambria" w:cs="Times New Roman"/>
          <w:color w:val="000000" w:themeColor="text1"/>
          <w:sz w:val="22"/>
          <w:szCs w:val="22"/>
          <w:lang w:val="es-ES" w:eastAsia="en-GB"/>
        </w:rPr>
        <w:t>tinha</w:t>
      </w:r>
      <w:proofErr w:type="spellEnd"/>
      <w:r w:rsidR="0062114A" w:rsidRPr="003207C3">
        <w:rPr>
          <w:rFonts w:ascii="Cambria" w:eastAsia="Times New Roman" w:hAnsi="Cambria" w:cs="Times New Roman"/>
          <w:color w:val="000000" w:themeColor="text1"/>
          <w:sz w:val="22"/>
          <w:szCs w:val="22"/>
          <w:lang w:val="es-ES" w:eastAsia="en-GB"/>
        </w:rPr>
        <w:t xml:space="preserve"> tentado iniciar </w:t>
      </w:r>
      <w:proofErr w:type="spellStart"/>
      <w:r w:rsidR="0062114A" w:rsidRPr="003207C3">
        <w:rPr>
          <w:rFonts w:ascii="Cambria" w:eastAsia="Times New Roman" w:hAnsi="Cambria" w:cs="Times New Roman"/>
          <w:color w:val="000000" w:themeColor="text1"/>
          <w:sz w:val="22"/>
          <w:szCs w:val="22"/>
          <w:lang w:val="es-ES" w:eastAsia="en-GB"/>
        </w:rPr>
        <w:t>uma</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fundação</w:t>
      </w:r>
      <w:proofErr w:type="spellEnd"/>
      <w:r w:rsidR="0062114A" w:rsidRPr="003207C3">
        <w:rPr>
          <w:rFonts w:ascii="Cambria" w:eastAsia="Times New Roman" w:hAnsi="Cambria" w:cs="Times New Roman"/>
          <w:color w:val="000000" w:themeColor="text1"/>
          <w:sz w:val="22"/>
          <w:szCs w:val="22"/>
          <w:lang w:val="es-ES" w:eastAsia="en-GB"/>
        </w:rPr>
        <w:t xml:space="preserve"> na </w:t>
      </w:r>
      <w:proofErr w:type="spellStart"/>
      <w:r w:rsidR="0062114A" w:rsidRPr="003207C3">
        <w:rPr>
          <w:rFonts w:ascii="Cambria" w:eastAsia="Times New Roman" w:hAnsi="Cambria" w:cs="Times New Roman"/>
          <w:color w:val="000000" w:themeColor="text1"/>
          <w:sz w:val="22"/>
          <w:szCs w:val="22"/>
          <w:lang w:val="es-ES" w:eastAsia="en-GB"/>
        </w:rPr>
        <w:t>Indonésia</w:t>
      </w:r>
      <w:proofErr w:type="spellEnd"/>
      <w:r w:rsidRPr="003207C3">
        <w:rPr>
          <w:rFonts w:ascii="Cambria" w:eastAsia="Times New Roman" w:hAnsi="Cambria" w:cs="Times New Roman"/>
          <w:color w:val="000000" w:themeColor="text1"/>
          <w:sz w:val="22"/>
          <w:szCs w:val="22"/>
          <w:lang w:val="es-ES" w:eastAsia="en-GB"/>
        </w:rPr>
        <w:t>.</w:t>
      </w:r>
      <w:bookmarkStart w:id="148" w:name="_ftnref223"/>
      <w:bookmarkEnd w:id="148"/>
      <w:r w:rsidR="005F0B30" w:rsidRPr="003207C3">
        <w:rPr>
          <w:rStyle w:val="FootnoteReference"/>
          <w:rFonts w:ascii="Cambria" w:eastAsia="Times New Roman" w:hAnsi="Cambria" w:cs="Times New Roman"/>
          <w:color w:val="000000" w:themeColor="text1"/>
          <w:sz w:val="22"/>
          <w:szCs w:val="22"/>
          <w:lang w:val="es-ES" w:eastAsia="en-GB"/>
        </w:rPr>
        <w:footnoteReference w:id="233"/>
      </w:r>
      <w:r w:rsidR="005F0B30"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Dos 10 </w:t>
      </w:r>
      <w:proofErr w:type="spellStart"/>
      <w:r w:rsidRPr="003207C3">
        <w:rPr>
          <w:rFonts w:ascii="Cambria" w:eastAsia="Times New Roman" w:hAnsi="Cambria" w:cs="Times New Roman"/>
          <w:color w:val="000000" w:themeColor="text1"/>
          <w:sz w:val="22"/>
          <w:szCs w:val="22"/>
          <w:lang w:val="es-ES" w:eastAsia="en-GB"/>
        </w:rPr>
        <w:t>novi</w:t>
      </w:r>
      <w:r w:rsidR="0062114A" w:rsidRPr="003207C3">
        <w:rPr>
          <w:rFonts w:ascii="Cambria" w:eastAsia="Times New Roman" w:hAnsi="Cambria" w:cs="Times New Roman"/>
          <w:color w:val="000000" w:themeColor="text1"/>
          <w:sz w:val="22"/>
          <w:szCs w:val="22"/>
          <w:lang w:val="es-ES" w:eastAsia="en-GB"/>
        </w:rPr>
        <w:t>ç</w:t>
      </w:r>
      <w:r w:rsidRPr="003207C3">
        <w:rPr>
          <w:rFonts w:ascii="Cambria" w:eastAsia="Times New Roman" w:hAnsi="Cambria" w:cs="Times New Roman"/>
          <w:color w:val="000000" w:themeColor="text1"/>
          <w:sz w:val="22"/>
          <w:szCs w:val="22"/>
          <w:lang w:val="es-ES" w:eastAsia="en-GB"/>
        </w:rPr>
        <w:t>os</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come</w:t>
      </w:r>
      <w:r w:rsidR="0062114A" w:rsidRPr="003207C3">
        <w:rPr>
          <w:rFonts w:ascii="Cambria" w:eastAsia="Times New Roman" w:hAnsi="Cambria" w:cs="Times New Roman"/>
          <w:color w:val="000000" w:themeColor="text1"/>
          <w:sz w:val="22"/>
          <w:szCs w:val="22"/>
          <w:lang w:val="es-ES" w:eastAsia="en-GB"/>
        </w:rPr>
        <w:t>çaram</w:t>
      </w:r>
      <w:proofErr w:type="spellEnd"/>
      <w:r w:rsidRPr="003207C3">
        <w:rPr>
          <w:rFonts w:ascii="Cambria" w:eastAsia="Times New Roman" w:hAnsi="Cambria" w:cs="Times New Roman"/>
          <w:color w:val="000000" w:themeColor="text1"/>
          <w:sz w:val="22"/>
          <w:szCs w:val="22"/>
          <w:lang w:val="es-ES" w:eastAsia="en-GB"/>
        </w:rPr>
        <w:t xml:space="preserve">, 4 </w:t>
      </w:r>
      <w:proofErr w:type="spellStart"/>
      <w:r w:rsidR="006C0005" w:rsidRPr="003207C3">
        <w:rPr>
          <w:rFonts w:ascii="Cambria" w:eastAsia="Times New Roman" w:hAnsi="Cambria" w:cs="Times New Roman"/>
          <w:color w:val="000000" w:themeColor="text1"/>
          <w:sz w:val="22"/>
          <w:szCs w:val="22"/>
          <w:lang w:val="es-ES" w:eastAsia="en-GB"/>
        </w:rPr>
        <w:t>emiti</w:t>
      </w:r>
      <w:r w:rsidR="0062114A" w:rsidRPr="003207C3">
        <w:rPr>
          <w:rFonts w:ascii="Cambria" w:eastAsia="Times New Roman" w:hAnsi="Cambria" w:cs="Times New Roman"/>
          <w:color w:val="000000" w:themeColor="text1"/>
          <w:sz w:val="22"/>
          <w:szCs w:val="22"/>
          <w:lang w:val="es-ES" w:eastAsia="en-GB"/>
        </w:rPr>
        <w:t>ram</w:t>
      </w:r>
      <w:proofErr w:type="spellEnd"/>
      <w:r w:rsidR="0062114A" w:rsidRPr="003207C3">
        <w:rPr>
          <w:rFonts w:ascii="Cambria" w:eastAsia="Times New Roman" w:hAnsi="Cambria" w:cs="Times New Roman"/>
          <w:color w:val="000000" w:themeColor="text1"/>
          <w:sz w:val="22"/>
          <w:szCs w:val="22"/>
          <w:lang w:val="es-ES" w:eastAsia="en-GB"/>
        </w:rPr>
        <w:t xml:space="preserve"> a </w:t>
      </w:r>
      <w:proofErr w:type="spellStart"/>
      <w:r w:rsidR="0062114A" w:rsidRPr="003207C3">
        <w:rPr>
          <w:rFonts w:ascii="Cambria" w:eastAsia="Times New Roman" w:hAnsi="Cambria" w:cs="Times New Roman"/>
          <w:color w:val="000000" w:themeColor="text1"/>
          <w:sz w:val="22"/>
          <w:szCs w:val="22"/>
          <w:lang w:val="es-ES" w:eastAsia="en-GB"/>
        </w:rPr>
        <w:t>profissão</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em</w:t>
      </w:r>
      <w:proofErr w:type="spellEnd"/>
      <w:r w:rsidR="0062114A" w:rsidRPr="003207C3">
        <w:rPr>
          <w:rFonts w:ascii="Cambria" w:eastAsia="Times New Roman" w:hAnsi="Cambria" w:cs="Times New Roman"/>
          <w:color w:val="000000" w:themeColor="text1"/>
          <w:sz w:val="22"/>
          <w:szCs w:val="22"/>
          <w:lang w:val="es-ES" w:eastAsia="en-GB"/>
        </w:rPr>
        <w:t xml:space="preserve"> 31 de </w:t>
      </w:r>
      <w:proofErr w:type="spellStart"/>
      <w:r w:rsidR="0062114A" w:rsidRPr="003207C3">
        <w:rPr>
          <w:rFonts w:ascii="Cambria" w:eastAsia="Times New Roman" w:hAnsi="Cambria" w:cs="Times New Roman"/>
          <w:color w:val="000000" w:themeColor="text1"/>
          <w:sz w:val="22"/>
          <w:szCs w:val="22"/>
          <w:lang w:val="es-ES" w:eastAsia="en-GB"/>
        </w:rPr>
        <w:t>maio</w:t>
      </w:r>
      <w:proofErr w:type="spellEnd"/>
      <w:r w:rsidR="0062114A" w:rsidRPr="003207C3">
        <w:rPr>
          <w:rFonts w:ascii="Cambria" w:eastAsia="Times New Roman" w:hAnsi="Cambria" w:cs="Times New Roman"/>
          <w:color w:val="000000" w:themeColor="text1"/>
          <w:sz w:val="22"/>
          <w:szCs w:val="22"/>
          <w:lang w:val="es-ES" w:eastAsia="en-GB"/>
        </w:rPr>
        <w:t xml:space="preserve"> de 1963 e </w:t>
      </w:r>
      <w:proofErr w:type="spellStart"/>
      <w:r w:rsidR="0062114A" w:rsidRPr="003207C3">
        <w:rPr>
          <w:rFonts w:ascii="Cambria" w:eastAsia="Times New Roman" w:hAnsi="Cambria" w:cs="Times New Roman"/>
          <w:color w:val="000000" w:themeColor="text1"/>
          <w:sz w:val="22"/>
          <w:szCs w:val="22"/>
          <w:lang w:val="es-ES" w:eastAsia="en-GB"/>
        </w:rPr>
        <w:t>um</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em</w:t>
      </w:r>
      <w:proofErr w:type="spellEnd"/>
      <w:r w:rsidR="0062114A" w:rsidRPr="003207C3">
        <w:rPr>
          <w:rFonts w:ascii="Cambria" w:eastAsia="Times New Roman" w:hAnsi="Cambria" w:cs="Times New Roman"/>
          <w:color w:val="000000" w:themeColor="text1"/>
          <w:sz w:val="22"/>
          <w:szCs w:val="22"/>
          <w:lang w:val="es-ES" w:eastAsia="en-GB"/>
        </w:rPr>
        <w:t xml:space="preserve"> 17 de </w:t>
      </w:r>
      <w:proofErr w:type="spellStart"/>
      <w:r w:rsidR="0062114A" w:rsidRPr="003207C3">
        <w:rPr>
          <w:rFonts w:ascii="Cambria" w:eastAsia="Times New Roman" w:hAnsi="Cambria" w:cs="Times New Roman"/>
          <w:color w:val="000000" w:themeColor="text1"/>
          <w:sz w:val="22"/>
          <w:szCs w:val="22"/>
          <w:lang w:val="es-ES" w:eastAsia="en-GB"/>
        </w:rPr>
        <w:t>junho</w:t>
      </w:r>
      <w:proofErr w:type="spellEnd"/>
      <w:r w:rsidR="0062114A" w:rsidRPr="003207C3">
        <w:rPr>
          <w:rFonts w:ascii="Cambria" w:eastAsia="Times New Roman" w:hAnsi="Cambria" w:cs="Times New Roman"/>
          <w:color w:val="000000" w:themeColor="text1"/>
          <w:sz w:val="22"/>
          <w:szCs w:val="22"/>
          <w:lang w:val="es-ES" w:eastAsia="en-GB"/>
        </w:rPr>
        <w:t xml:space="preserve"> de 1963 </w:t>
      </w:r>
      <w:proofErr w:type="spellStart"/>
      <w:r w:rsidR="0062114A" w:rsidRPr="003207C3">
        <w:rPr>
          <w:rFonts w:ascii="Cambria" w:eastAsia="Times New Roman" w:hAnsi="Cambria" w:cs="Times New Roman"/>
          <w:color w:val="000000" w:themeColor="text1"/>
          <w:sz w:val="22"/>
          <w:szCs w:val="22"/>
          <w:lang w:val="es-ES" w:eastAsia="en-GB"/>
        </w:rPr>
        <w:t>nas</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mãos</w:t>
      </w:r>
      <w:proofErr w:type="spellEnd"/>
      <w:r w:rsidR="0062114A" w:rsidRPr="003207C3">
        <w:rPr>
          <w:rFonts w:ascii="Cambria" w:eastAsia="Times New Roman" w:hAnsi="Cambria" w:cs="Times New Roman"/>
          <w:color w:val="000000" w:themeColor="text1"/>
          <w:sz w:val="22"/>
          <w:szCs w:val="22"/>
          <w:lang w:val="es-ES" w:eastAsia="en-GB"/>
        </w:rPr>
        <w:t xml:space="preserve"> do P. Carlo Braga. </w:t>
      </w:r>
      <w:proofErr w:type="spellStart"/>
      <w:r w:rsidR="0062114A" w:rsidRPr="003207C3">
        <w:rPr>
          <w:rFonts w:ascii="Cambria" w:eastAsia="Times New Roman" w:hAnsi="Cambria" w:cs="Times New Roman"/>
          <w:color w:val="000000" w:themeColor="text1"/>
          <w:sz w:val="22"/>
          <w:szCs w:val="22"/>
          <w:lang w:val="es-ES" w:eastAsia="en-GB"/>
        </w:rPr>
        <w:t>Ao</w:t>
      </w:r>
      <w:proofErr w:type="spellEnd"/>
      <w:r w:rsidR="0062114A" w:rsidRPr="003207C3">
        <w:rPr>
          <w:rFonts w:ascii="Cambria" w:eastAsia="Times New Roman" w:hAnsi="Cambria" w:cs="Times New Roman"/>
          <w:color w:val="000000" w:themeColor="text1"/>
          <w:sz w:val="22"/>
          <w:szCs w:val="22"/>
          <w:lang w:val="es-ES" w:eastAsia="en-GB"/>
        </w:rPr>
        <w:t xml:space="preserve"> ver que </w:t>
      </w:r>
      <w:proofErr w:type="spellStart"/>
      <w:r w:rsidR="0062114A" w:rsidRPr="003207C3">
        <w:rPr>
          <w:rFonts w:ascii="Cambria" w:eastAsia="Times New Roman" w:hAnsi="Cambria" w:cs="Times New Roman"/>
          <w:color w:val="000000" w:themeColor="text1"/>
          <w:sz w:val="22"/>
          <w:szCs w:val="22"/>
          <w:lang w:val="es-ES" w:eastAsia="en-GB"/>
        </w:rPr>
        <w:t>tinham</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professado</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tão</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poucos</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alguns</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irmãos</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queixaram</w:t>
      </w:r>
      <w:proofErr w:type="spellEnd"/>
      <w:r w:rsidR="0062114A" w:rsidRPr="003207C3">
        <w:rPr>
          <w:rFonts w:ascii="Cambria" w:eastAsia="Times New Roman" w:hAnsi="Cambria" w:cs="Times New Roman"/>
          <w:color w:val="000000" w:themeColor="text1"/>
          <w:sz w:val="22"/>
          <w:szCs w:val="22"/>
          <w:lang w:val="es-ES" w:eastAsia="en-GB"/>
        </w:rPr>
        <w:t xml:space="preserve">-se de que o P. Carreño era demasiado liberal. O </w:t>
      </w:r>
      <w:proofErr w:type="spellStart"/>
      <w:r w:rsidR="0062114A" w:rsidRPr="003207C3">
        <w:rPr>
          <w:rFonts w:ascii="Cambria" w:eastAsia="Times New Roman" w:hAnsi="Cambria" w:cs="Times New Roman"/>
          <w:color w:val="000000" w:themeColor="text1"/>
          <w:sz w:val="22"/>
          <w:szCs w:val="22"/>
          <w:lang w:val="es-ES" w:eastAsia="en-GB"/>
        </w:rPr>
        <w:t>testemunho</w:t>
      </w:r>
      <w:proofErr w:type="spellEnd"/>
      <w:r w:rsidR="0062114A" w:rsidRPr="003207C3">
        <w:rPr>
          <w:rFonts w:ascii="Cambria" w:eastAsia="Times New Roman" w:hAnsi="Cambria" w:cs="Times New Roman"/>
          <w:color w:val="000000" w:themeColor="text1"/>
          <w:sz w:val="22"/>
          <w:szCs w:val="22"/>
          <w:lang w:val="es-ES" w:eastAsia="en-GB"/>
        </w:rPr>
        <w:t xml:space="preserve"> do P. Barbero, no </w:t>
      </w:r>
      <w:proofErr w:type="spellStart"/>
      <w:r w:rsidR="0062114A" w:rsidRPr="003207C3">
        <w:rPr>
          <w:rFonts w:ascii="Cambria" w:eastAsia="Times New Roman" w:hAnsi="Cambria" w:cs="Times New Roman"/>
          <w:color w:val="000000" w:themeColor="text1"/>
          <w:sz w:val="22"/>
          <w:szCs w:val="22"/>
          <w:lang w:val="es-ES" w:eastAsia="en-GB"/>
        </w:rPr>
        <w:t>entanto</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dá</w:t>
      </w:r>
      <w:proofErr w:type="spellEnd"/>
      <w:r w:rsidR="0062114A" w:rsidRPr="003207C3">
        <w:rPr>
          <w:rFonts w:ascii="Cambria" w:eastAsia="Times New Roman" w:hAnsi="Cambria" w:cs="Times New Roman"/>
          <w:color w:val="000000" w:themeColor="text1"/>
          <w:sz w:val="22"/>
          <w:szCs w:val="22"/>
          <w:lang w:val="es-ES" w:eastAsia="en-GB"/>
        </w:rPr>
        <w:t xml:space="preserve">-nos </w:t>
      </w:r>
      <w:proofErr w:type="spellStart"/>
      <w:r w:rsidR="0062114A" w:rsidRPr="003207C3">
        <w:rPr>
          <w:rFonts w:ascii="Cambria" w:eastAsia="Times New Roman" w:hAnsi="Cambria" w:cs="Times New Roman"/>
          <w:color w:val="000000" w:themeColor="text1"/>
          <w:sz w:val="22"/>
          <w:szCs w:val="22"/>
          <w:lang w:val="es-ES" w:eastAsia="en-GB"/>
        </w:rPr>
        <w:t>uma</w:t>
      </w:r>
      <w:proofErr w:type="spellEnd"/>
      <w:r w:rsidR="0062114A" w:rsidRPr="003207C3">
        <w:rPr>
          <w:rFonts w:ascii="Cambria" w:eastAsia="Times New Roman" w:hAnsi="Cambria" w:cs="Times New Roman"/>
          <w:color w:val="000000" w:themeColor="text1"/>
          <w:sz w:val="22"/>
          <w:szCs w:val="22"/>
          <w:lang w:val="es-ES" w:eastAsia="en-GB"/>
        </w:rPr>
        <w:t xml:space="preserve"> </w:t>
      </w:r>
      <w:proofErr w:type="spellStart"/>
      <w:r w:rsidR="0062114A" w:rsidRPr="003207C3">
        <w:rPr>
          <w:rFonts w:ascii="Cambria" w:eastAsia="Times New Roman" w:hAnsi="Cambria" w:cs="Times New Roman"/>
          <w:color w:val="000000" w:themeColor="text1"/>
          <w:sz w:val="22"/>
          <w:szCs w:val="22"/>
          <w:lang w:val="es-ES" w:eastAsia="en-GB"/>
        </w:rPr>
        <w:t>visão</w:t>
      </w:r>
      <w:proofErr w:type="spellEnd"/>
      <w:r w:rsidR="0062114A" w:rsidRPr="003207C3">
        <w:rPr>
          <w:rFonts w:ascii="Cambria" w:eastAsia="Times New Roman" w:hAnsi="Cambria" w:cs="Times New Roman"/>
          <w:color w:val="000000" w:themeColor="text1"/>
          <w:sz w:val="22"/>
          <w:szCs w:val="22"/>
          <w:lang w:val="es-ES" w:eastAsia="en-GB"/>
        </w:rPr>
        <w:t xml:space="preserve"> preciosa de Carreño formador: os que o </w:t>
      </w:r>
      <w:proofErr w:type="spellStart"/>
      <w:r w:rsidR="0062114A" w:rsidRPr="003207C3">
        <w:rPr>
          <w:rFonts w:ascii="Cambria" w:eastAsia="Times New Roman" w:hAnsi="Cambria" w:cs="Times New Roman"/>
          <w:color w:val="000000" w:themeColor="text1"/>
          <w:sz w:val="22"/>
          <w:szCs w:val="22"/>
          <w:lang w:val="es-ES" w:eastAsia="en-GB"/>
        </w:rPr>
        <w:t>deixaram</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em</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sua</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opinião</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4B447B" w:rsidRPr="003207C3">
        <w:rPr>
          <w:rFonts w:ascii="Cambria" w:eastAsia="Times New Roman" w:hAnsi="Cambria" w:cs="Times New Roman"/>
          <w:color w:val="000000" w:themeColor="text1"/>
          <w:sz w:val="22"/>
          <w:szCs w:val="22"/>
          <w:lang w:val="es-ES" w:eastAsia="en-GB"/>
        </w:rPr>
        <w:t>eram</w:t>
      </w:r>
      <w:proofErr w:type="spellEnd"/>
      <w:r w:rsidR="00197D70" w:rsidRPr="003207C3">
        <w:rPr>
          <w:rFonts w:ascii="Cambria" w:eastAsia="Times New Roman" w:hAnsi="Cambria" w:cs="Times New Roman"/>
          <w:color w:val="000000" w:themeColor="text1"/>
          <w:sz w:val="22"/>
          <w:szCs w:val="22"/>
          <w:lang w:val="es-ES" w:eastAsia="en-GB"/>
        </w:rPr>
        <w:t xml:space="preserve"> os que </w:t>
      </w:r>
      <w:proofErr w:type="spellStart"/>
      <w:r w:rsidR="00197D70" w:rsidRPr="003207C3">
        <w:rPr>
          <w:rFonts w:ascii="Cambria" w:eastAsia="Times New Roman" w:hAnsi="Cambria" w:cs="Times New Roman"/>
          <w:color w:val="000000" w:themeColor="text1"/>
          <w:sz w:val="22"/>
          <w:szCs w:val="22"/>
          <w:lang w:val="es-ES" w:eastAsia="en-GB"/>
        </w:rPr>
        <w:t>não</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estavam</w:t>
      </w:r>
      <w:proofErr w:type="spellEnd"/>
      <w:r w:rsidR="00197D70" w:rsidRPr="003207C3">
        <w:rPr>
          <w:rFonts w:ascii="Cambria" w:eastAsia="Times New Roman" w:hAnsi="Cambria" w:cs="Times New Roman"/>
          <w:color w:val="000000" w:themeColor="text1"/>
          <w:sz w:val="22"/>
          <w:szCs w:val="22"/>
          <w:lang w:val="es-ES" w:eastAsia="en-GB"/>
        </w:rPr>
        <w:t xml:space="preserve"> destinados à </w:t>
      </w:r>
      <w:proofErr w:type="spellStart"/>
      <w:r w:rsidR="00197D70" w:rsidRPr="003207C3">
        <w:rPr>
          <w:rFonts w:ascii="Cambria" w:eastAsia="Times New Roman" w:hAnsi="Cambria" w:cs="Times New Roman"/>
          <w:color w:val="000000" w:themeColor="text1"/>
          <w:sz w:val="22"/>
          <w:szCs w:val="22"/>
          <w:lang w:val="es-ES" w:eastAsia="en-GB"/>
        </w:rPr>
        <w:t>vocação</w:t>
      </w:r>
      <w:proofErr w:type="spellEnd"/>
      <w:r w:rsidR="00197D70" w:rsidRPr="003207C3">
        <w:rPr>
          <w:rFonts w:ascii="Cambria" w:eastAsia="Times New Roman" w:hAnsi="Cambria" w:cs="Times New Roman"/>
          <w:color w:val="000000" w:themeColor="text1"/>
          <w:sz w:val="22"/>
          <w:szCs w:val="22"/>
          <w:lang w:val="es-ES" w:eastAsia="en-GB"/>
        </w:rPr>
        <w:t xml:space="preserve"> salesiana</w:t>
      </w:r>
      <w:r w:rsidRPr="003207C3">
        <w:rPr>
          <w:rFonts w:ascii="Cambria" w:eastAsia="Times New Roman" w:hAnsi="Cambria" w:cs="Times New Roman"/>
          <w:color w:val="000000" w:themeColor="text1"/>
          <w:sz w:val="22"/>
          <w:szCs w:val="22"/>
          <w:lang w:val="es-ES" w:eastAsia="en-GB"/>
        </w:rPr>
        <w:t>.</w:t>
      </w:r>
      <w:bookmarkStart w:id="149" w:name="_ftnref224"/>
      <w:bookmarkEnd w:id="149"/>
      <w:r w:rsidR="005F0B30" w:rsidRPr="003207C3">
        <w:rPr>
          <w:rStyle w:val="FootnoteReference"/>
          <w:rFonts w:ascii="Cambria" w:eastAsia="Times New Roman" w:hAnsi="Cambria" w:cs="Times New Roman"/>
          <w:color w:val="000000" w:themeColor="text1"/>
          <w:sz w:val="22"/>
          <w:szCs w:val="22"/>
          <w:lang w:val="es-ES" w:eastAsia="en-GB"/>
        </w:rPr>
        <w:footnoteReference w:id="234"/>
      </w:r>
    </w:p>
    <w:p w14:paraId="585F0292" w14:textId="0D40613B" w:rsidR="00197D70"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U</w:t>
      </w:r>
      <w:r w:rsidR="00197D70" w:rsidRPr="003207C3">
        <w:rPr>
          <w:rFonts w:ascii="Cambria" w:eastAsia="Times New Roman" w:hAnsi="Cambria" w:cs="Times New Roman"/>
          <w:color w:val="000000" w:themeColor="text1"/>
          <w:sz w:val="22"/>
          <w:szCs w:val="22"/>
          <w:lang w:val="es-ES" w:eastAsia="en-GB"/>
        </w:rPr>
        <w:t>ns</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d</w:t>
      </w:r>
      <w:r w:rsidR="004B447B" w:rsidRPr="003207C3">
        <w:rPr>
          <w:rFonts w:ascii="Cambria" w:eastAsia="Times New Roman" w:hAnsi="Cambria" w:cs="Times New Roman"/>
          <w:color w:val="000000" w:themeColor="text1"/>
          <w:sz w:val="22"/>
          <w:szCs w:val="22"/>
          <w:lang w:val="es-ES" w:eastAsia="en-GB"/>
        </w:rPr>
        <w:t>i</w:t>
      </w:r>
      <w:r w:rsidR="00197D70" w:rsidRPr="003207C3">
        <w:rPr>
          <w:rFonts w:ascii="Cambria" w:eastAsia="Times New Roman" w:hAnsi="Cambria" w:cs="Times New Roman"/>
          <w:color w:val="000000" w:themeColor="text1"/>
          <w:sz w:val="22"/>
          <w:szCs w:val="22"/>
          <w:lang w:val="es-ES" w:eastAsia="en-GB"/>
        </w:rPr>
        <w:t>as</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depois</w:t>
      </w:r>
      <w:proofErr w:type="spellEnd"/>
      <w:r w:rsidR="00197D70" w:rsidRPr="003207C3">
        <w:rPr>
          <w:rFonts w:ascii="Cambria" w:eastAsia="Times New Roman" w:hAnsi="Cambria" w:cs="Times New Roman"/>
          <w:color w:val="000000" w:themeColor="text1"/>
          <w:sz w:val="22"/>
          <w:szCs w:val="22"/>
          <w:lang w:val="es-ES" w:eastAsia="en-GB"/>
        </w:rPr>
        <w:t xml:space="preserve"> da </w:t>
      </w:r>
      <w:proofErr w:type="spellStart"/>
      <w:r w:rsidR="00197D70" w:rsidRPr="003207C3">
        <w:rPr>
          <w:rFonts w:ascii="Cambria" w:eastAsia="Times New Roman" w:hAnsi="Cambria" w:cs="Times New Roman"/>
          <w:color w:val="000000" w:themeColor="text1"/>
          <w:sz w:val="22"/>
          <w:szCs w:val="22"/>
          <w:lang w:val="es-ES" w:eastAsia="en-GB"/>
        </w:rPr>
        <w:t>primeira</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profissão</w:t>
      </w:r>
      <w:proofErr w:type="spellEnd"/>
      <w:r w:rsidR="00197D70" w:rsidRPr="003207C3">
        <w:rPr>
          <w:rFonts w:ascii="Cambria" w:eastAsia="Times New Roman" w:hAnsi="Cambria" w:cs="Times New Roman"/>
          <w:color w:val="000000" w:themeColor="text1"/>
          <w:sz w:val="22"/>
          <w:szCs w:val="22"/>
          <w:lang w:val="es-ES" w:eastAsia="en-GB"/>
        </w:rPr>
        <w:t xml:space="preserve">, o noviciado </w:t>
      </w:r>
      <w:proofErr w:type="spellStart"/>
      <w:r w:rsidR="00197D70" w:rsidRPr="003207C3">
        <w:rPr>
          <w:rFonts w:ascii="Cambria" w:eastAsia="Times New Roman" w:hAnsi="Cambria" w:cs="Times New Roman"/>
          <w:color w:val="000000" w:themeColor="text1"/>
          <w:sz w:val="22"/>
          <w:szCs w:val="22"/>
          <w:lang w:val="es-ES" w:eastAsia="en-GB"/>
        </w:rPr>
        <w:t>transferiu</w:t>
      </w:r>
      <w:proofErr w:type="spellEnd"/>
      <w:r w:rsidR="00197D70" w:rsidRPr="003207C3">
        <w:rPr>
          <w:rFonts w:ascii="Cambria" w:eastAsia="Times New Roman" w:hAnsi="Cambria" w:cs="Times New Roman"/>
          <w:color w:val="000000" w:themeColor="text1"/>
          <w:sz w:val="22"/>
          <w:szCs w:val="22"/>
          <w:lang w:val="es-ES" w:eastAsia="en-GB"/>
        </w:rPr>
        <w:t xml:space="preserve">-se para </w:t>
      </w:r>
      <w:proofErr w:type="spellStart"/>
      <w:r w:rsidR="00197D70" w:rsidRPr="003207C3">
        <w:rPr>
          <w:rFonts w:ascii="Cambria" w:eastAsia="Times New Roman" w:hAnsi="Cambria" w:cs="Times New Roman"/>
          <w:color w:val="000000" w:themeColor="text1"/>
          <w:sz w:val="22"/>
          <w:szCs w:val="22"/>
          <w:lang w:val="es-ES" w:eastAsia="en-GB"/>
        </w:rPr>
        <w:t>um</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novo</w:t>
      </w:r>
      <w:proofErr w:type="spellEnd"/>
      <w:r w:rsidR="00197D70" w:rsidRPr="003207C3">
        <w:rPr>
          <w:rFonts w:ascii="Cambria" w:eastAsia="Times New Roman" w:hAnsi="Cambria" w:cs="Times New Roman"/>
          <w:color w:val="000000" w:themeColor="text1"/>
          <w:sz w:val="22"/>
          <w:szCs w:val="22"/>
          <w:lang w:val="es-ES" w:eastAsia="en-GB"/>
        </w:rPr>
        <w:t xml:space="preserve"> lugar </w:t>
      </w:r>
      <w:proofErr w:type="spellStart"/>
      <w:r w:rsidR="00197D70" w:rsidRPr="003207C3">
        <w:rPr>
          <w:rFonts w:ascii="Cambria" w:eastAsia="Times New Roman" w:hAnsi="Cambria" w:cs="Times New Roman"/>
          <w:color w:val="000000" w:themeColor="text1"/>
          <w:sz w:val="22"/>
          <w:szCs w:val="22"/>
          <w:lang w:val="es-ES" w:eastAsia="en-GB"/>
        </w:rPr>
        <w:t>em</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Canlubang</w:t>
      </w:r>
      <w:proofErr w:type="spellEnd"/>
      <w:r w:rsidRPr="003207C3">
        <w:rPr>
          <w:rFonts w:ascii="Cambria" w:eastAsia="Times New Roman" w:hAnsi="Cambria" w:cs="Times New Roman"/>
          <w:color w:val="000000" w:themeColor="text1"/>
          <w:sz w:val="22"/>
          <w:szCs w:val="22"/>
          <w:lang w:val="es-ES" w:eastAsia="en-GB"/>
        </w:rPr>
        <w:t xml:space="preserve">, </w:t>
      </w:r>
      <w:r w:rsidR="00197D70" w:rsidRPr="003207C3">
        <w:rPr>
          <w:rFonts w:ascii="Cambria" w:eastAsia="Times New Roman" w:hAnsi="Cambria" w:cs="Times New Roman"/>
          <w:color w:val="000000" w:themeColor="text1"/>
          <w:sz w:val="22"/>
          <w:szCs w:val="22"/>
          <w:lang w:val="es-ES" w:eastAsia="en-GB"/>
        </w:rPr>
        <w:t>n</w:t>
      </w: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prov</w:t>
      </w:r>
      <w:r w:rsidR="00197D70"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de Laguna, a </w:t>
      </w:r>
      <w:proofErr w:type="spellStart"/>
      <w:r w:rsidRPr="003207C3">
        <w:rPr>
          <w:rFonts w:ascii="Cambria" w:eastAsia="Times New Roman" w:hAnsi="Cambria" w:cs="Times New Roman"/>
          <w:color w:val="000000" w:themeColor="text1"/>
          <w:sz w:val="22"/>
          <w:szCs w:val="22"/>
          <w:lang w:val="es-ES" w:eastAsia="en-GB"/>
        </w:rPr>
        <w:t>uns</w:t>
      </w:r>
      <w:proofErr w:type="spellEnd"/>
      <w:r w:rsidRPr="003207C3">
        <w:rPr>
          <w:rFonts w:ascii="Cambria" w:eastAsia="Times New Roman" w:hAnsi="Cambria" w:cs="Times New Roman"/>
          <w:color w:val="000000" w:themeColor="text1"/>
          <w:sz w:val="22"/>
          <w:szCs w:val="22"/>
          <w:lang w:val="es-ES" w:eastAsia="en-GB"/>
        </w:rPr>
        <w:t xml:space="preserve"> 40 kilómetros de Manila. </w:t>
      </w:r>
      <w:r w:rsidR="00197D70" w:rsidRPr="003207C3">
        <w:rPr>
          <w:rFonts w:ascii="Cambria" w:eastAsia="Times New Roman" w:hAnsi="Cambria" w:cs="Times New Roman"/>
          <w:color w:val="000000" w:themeColor="text1"/>
          <w:sz w:val="22"/>
          <w:szCs w:val="22"/>
          <w:lang w:val="es-ES" w:eastAsia="en-GB"/>
        </w:rPr>
        <w:t>A</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prop</w:t>
      </w:r>
      <w:r w:rsidR="0092467B" w:rsidRPr="003207C3">
        <w:rPr>
          <w:rFonts w:ascii="Cambria" w:eastAsia="Times New Roman" w:hAnsi="Cambria" w:cs="Times New Roman"/>
          <w:color w:val="000000" w:themeColor="text1"/>
          <w:sz w:val="22"/>
          <w:szCs w:val="22"/>
          <w:lang w:val="es-ES" w:eastAsia="en-GB"/>
        </w:rPr>
        <w:t>r</w:t>
      </w:r>
      <w:r w:rsidRPr="003207C3">
        <w:rPr>
          <w:rFonts w:ascii="Cambria" w:eastAsia="Times New Roman" w:hAnsi="Cambria" w:cs="Times New Roman"/>
          <w:color w:val="000000" w:themeColor="text1"/>
          <w:sz w:val="22"/>
          <w:szCs w:val="22"/>
          <w:lang w:val="es-ES" w:eastAsia="en-GB"/>
        </w:rPr>
        <w:t>iedad</w:t>
      </w:r>
      <w:r w:rsidR="004B447B" w:rsidRPr="003207C3">
        <w:rPr>
          <w:rFonts w:ascii="Cambria" w:eastAsia="Times New Roman" w:hAnsi="Cambria" w:cs="Times New Roman"/>
          <w:color w:val="000000" w:themeColor="text1"/>
          <w:sz w:val="22"/>
          <w:szCs w:val="22"/>
          <w:lang w:val="es-ES" w:eastAsia="en-GB"/>
        </w:rPr>
        <w: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92467B"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sido </w:t>
      </w:r>
      <w:proofErr w:type="spellStart"/>
      <w:r w:rsidRPr="003207C3">
        <w:rPr>
          <w:rFonts w:ascii="Cambria" w:eastAsia="Times New Roman" w:hAnsi="Cambria" w:cs="Times New Roman"/>
          <w:color w:val="000000" w:themeColor="text1"/>
          <w:sz w:val="22"/>
          <w:szCs w:val="22"/>
          <w:lang w:val="es-ES" w:eastAsia="en-GB"/>
        </w:rPr>
        <w:t>doada</w:t>
      </w:r>
      <w:proofErr w:type="spellEnd"/>
      <w:r w:rsidRPr="003207C3">
        <w:rPr>
          <w:rFonts w:ascii="Cambria" w:eastAsia="Times New Roman" w:hAnsi="Cambria" w:cs="Times New Roman"/>
          <w:color w:val="000000" w:themeColor="text1"/>
          <w:sz w:val="22"/>
          <w:szCs w:val="22"/>
          <w:lang w:val="es-ES" w:eastAsia="en-GB"/>
        </w:rPr>
        <w:t xml:space="preserve"> pel</w:t>
      </w:r>
      <w:r w:rsidR="00197D70"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xml:space="preserve"> presidente d</w:t>
      </w:r>
      <w:r w:rsidR="00197D70"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xml:space="preserve"> Tribunal Supremo José </w:t>
      </w:r>
      <w:proofErr w:type="spellStart"/>
      <w:r w:rsidRPr="003207C3">
        <w:rPr>
          <w:rFonts w:ascii="Cambria" w:eastAsia="Times New Roman" w:hAnsi="Cambria" w:cs="Times New Roman"/>
          <w:color w:val="000000" w:themeColor="text1"/>
          <w:sz w:val="22"/>
          <w:szCs w:val="22"/>
          <w:lang w:val="es-ES" w:eastAsia="en-GB"/>
        </w:rPr>
        <w:t>Yulo</w:t>
      </w:r>
      <w:proofErr w:type="spellEnd"/>
      <w:r w:rsidRPr="003207C3">
        <w:rPr>
          <w:rFonts w:ascii="Cambria" w:eastAsia="Times New Roman" w:hAnsi="Cambria" w:cs="Times New Roman"/>
          <w:color w:val="000000" w:themeColor="text1"/>
          <w:sz w:val="22"/>
          <w:szCs w:val="22"/>
          <w:lang w:val="es-ES" w:eastAsia="en-GB"/>
        </w:rPr>
        <w:t>, gran</w:t>
      </w:r>
      <w:r w:rsidR="00197D70" w:rsidRPr="003207C3">
        <w:rPr>
          <w:rFonts w:ascii="Cambria" w:eastAsia="Times New Roman" w:hAnsi="Cambria" w:cs="Times New Roman"/>
          <w:color w:val="000000" w:themeColor="text1"/>
          <w:sz w:val="22"/>
          <w:szCs w:val="22"/>
          <w:lang w:val="es-ES" w:eastAsia="en-GB"/>
        </w:rPr>
        <w:t>de</w:t>
      </w:r>
      <w:r w:rsidRPr="003207C3">
        <w:rPr>
          <w:rFonts w:ascii="Cambria" w:eastAsia="Times New Roman" w:hAnsi="Cambria" w:cs="Times New Roman"/>
          <w:color w:val="000000" w:themeColor="text1"/>
          <w:sz w:val="22"/>
          <w:szCs w:val="22"/>
          <w:lang w:val="es-ES" w:eastAsia="en-GB"/>
        </w:rPr>
        <w:t xml:space="preserve"> amigo </w:t>
      </w:r>
      <w:r w:rsidR="00197D70" w:rsidRPr="003207C3">
        <w:rPr>
          <w:rFonts w:ascii="Cambria" w:eastAsia="Times New Roman" w:hAnsi="Cambria" w:cs="Times New Roman"/>
          <w:color w:val="000000" w:themeColor="text1"/>
          <w:sz w:val="22"/>
          <w:szCs w:val="22"/>
          <w:lang w:val="es-ES" w:eastAsia="en-GB"/>
        </w:rPr>
        <w:t xml:space="preserve">e </w:t>
      </w:r>
      <w:proofErr w:type="spellStart"/>
      <w:r w:rsidR="00197D70" w:rsidRPr="003207C3">
        <w:rPr>
          <w:rFonts w:ascii="Cambria" w:eastAsia="Times New Roman" w:hAnsi="Cambria" w:cs="Times New Roman"/>
          <w:color w:val="000000" w:themeColor="text1"/>
          <w:sz w:val="22"/>
          <w:szCs w:val="22"/>
          <w:lang w:val="es-ES" w:eastAsia="en-GB"/>
        </w:rPr>
        <w:t>benfeitor</w:t>
      </w:r>
      <w:proofErr w:type="spellEnd"/>
      <w:r w:rsidR="00197D70" w:rsidRPr="003207C3">
        <w:rPr>
          <w:rFonts w:ascii="Cambria" w:eastAsia="Times New Roman" w:hAnsi="Cambria" w:cs="Times New Roman"/>
          <w:color w:val="000000" w:themeColor="text1"/>
          <w:sz w:val="22"/>
          <w:szCs w:val="22"/>
          <w:lang w:val="es-ES" w:eastAsia="en-GB"/>
        </w:rPr>
        <w:t xml:space="preserve"> do </w:t>
      </w:r>
      <w:r w:rsidR="004B447B" w:rsidRPr="003207C3">
        <w:rPr>
          <w:rFonts w:ascii="Cambria" w:eastAsia="Times New Roman" w:hAnsi="Cambria" w:cs="Times New Roman"/>
          <w:color w:val="000000" w:themeColor="text1"/>
          <w:sz w:val="22"/>
          <w:szCs w:val="22"/>
          <w:lang w:val="es-ES" w:eastAsia="en-GB"/>
        </w:rPr>
        <w:t xml:space="preserve">padre Braga, e </w:t>
      </w:r>
      <w:proofErr w:type="spellStart"/>
      <w:r w:rsidR="0092467B" w:rsidRPr="003207C3">
        <w:rPr>
          <w:rFonts w:ascii="Cambria" w:eastAsia="Times New Roman" w:hAnsi="Cambria" w:cs="Times New Roman"/>
          <w:color w:val="000000" w:themeColor="text1"/>
          <w:sz w:val="22"/>
          <w:szCs w:val="22"/>
          <w:lang w:val="es-ES" w:eastAsia="en-GB"/>
        </w:rPr>
        <w:t>tinha</w:t>
      </w:r>
      <w:proofErr w:type="spellEnd"/>
      <w:r w:rsidR="004B447B" w:rsidRPr="003207C3">
        <w:rPr>
          <w:rFonts w:ascii="Cambria" w:eastAsia="Times New Roman" w:hAnsi="Cambria" w:cs="Times New Roman"/>
          <w:color w:val="000000" w:themeColor="text1"/>
          <w:sz w:val="22"/>
          <w:szCs w:val="22"/>
          <w:lang w:val="es-ES" w:eastAsia="en-GB"/>
        </w:rPr>
        <w:t xml:space="preserve">-se </w:t>
      </w:r>
      <w:proofErr w:type="spellStart"/>
      <w:r w:rsidR="004B447B" w:rsidRPr="003207C3">
        <w:rPr>
          <w:rFonts w:ascii="Cambria" w:eastAsia="Times New Roman" w:hAnsi="Cambria" w:cs="Times New Roman"/>
          <w:color w:val="000000" w:themeColor="text1"/>
          <w:sz w:val="22"/>
          <w:szCs w:val="22"/>
          <w:lang w:val="es-ES" w:eastAsia="en-GB"/>
        </w:rPr>
        <w:t>construí</w:t>
      </w:r>
      <w:r w:rsidR="00197D70" w:rsidRPr="003207C3">
        <w:rPr>
          <w:rFonts w:ascii="Cambria" w:eastAsia="Times New Roman" w:hAnsi="Cambria" w:cs="Times New Roman"/>
          <w:color w:val="000000" w:themeColor="text1"/>
          <w:sz w:val="22"/>
          <w:szCs w:val="22"/>
          <w:lang w:val="es-ES" w:eastAsia="en-GB"/>
        </w:rPr>
        <w:t>do</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um</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edifício</w:t>
      </w:r>
      <w:proofErr w:type="spellEnd"/>
      <w:r w:rsidR="00197D70" w:rsidRPr="003207C3">
        <w:rPr>
          <w:rFonts w:ascii="Cambria" w:eastAsia="Times New Roman" w:hAnsi="Cambria" w:cs="Times New Roman"/>
          <w:color w:val="000000" w:themeColor="text1"/>
          <w:sz w:val="22"/>
          <w:szCs w:val="22"/>
          <w:lang w:val="es-ES" w:eastAsia="en-GB"/>
        </w:rPr>
        <w:t xml:space="preserve"> no local. </w:t>
      </w:r>
      <w:proofErr w:type="spellStart"/>
      <w:r w:rsidR="00197D70" w:rsidRPr="003207C3">
        <w:rPr>
          <w:rFonts w:ascii="Cambria" w:eastAsia="Times New Roman" w:hAnsi="Cambria" w:cs="Times New Roman"/>
          <w:color w:val="000000" w:themeColor="text1"/>
          <w:sz w:val="22"/>
          <w:szCs w:val="22"/>
          <w:lang w:val="es-ES" w:eastAsia="en-GB"/>
        </w:rPr>
        <w:t>Em</w:t>
      </w:r>
      <w:proofErr w:type="spellEnd"/>
      <w:r w:rsidR="00197D70" w:rsidRPr="003207C3">
        <w:rPr>
          <w:rFonts w:ascii="Cambria" w:eastAsia="Times New Roman" w:hAnsi="Cambria" w:cs="Times New Roman"/>
          <w:color w:val="000000" w:themeColor="text1"/>
          <w:sz w:val="22"/>
          <w:szCs w:val="22"/>
          <w:lang w:val="es-ES" w:eastAsia="en-GB"/>
        </w:rPr>
        <w:t xml:space="preserve"> 1964 Carreño </w:t>
      </w:r>
      <w:proofErr w:type="spellStart"/>
      <w:r w:rsidR="00197D70" w:rsidRPr="003207C3">
        <w:rPr>
          <w:rFonts w:ascii="Cambria" w:eastAsia="Times New Roman" w:hAnsi="Cambria" w:cs="Times New Roman"/>
          <w:color w:val="000000" w:themeColor="text1"/>
          <w:sz w:val="22"/>
          <w:szCs w:val="22"/>
          <w:lang w:val="es-ES" w:eastAsia="en-GB"/>
        </w:rPr>
        <w:t>foi</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nomeado</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diretor</w:t>
      </w:r>
      <w:proofErr w:type="spellEnd"/>
      <w:r w:rsidR="00197D70" w:rsidRPr="003207C3">
        <w:rPr>
          <w:rFonts w:ascii="Cambria" w:eastAsia="Times New Roman" w:hAnsi="Cambria" w:cs="Times New Roman"/>
          <w:color w:val="000000" w:themeColor="text1"/>
          <w:sz w:val="22"/>
          <w:szCs w:val="22"/>
          <w:lang w:val="es-ES" w:eastAsia="en-GB"/>
        </w:rPr>
        <w:t xml:space="preserve"> da nova casa, </w:t>
      </w:r>
      <w:proofErr w:type="spellStart"/>
      <w:r w:rsidR="00197D70" w:rsidRPr="003207C3">
        <w:rPr>
          <w:rFonts w:ascii="Cambria" w:eastAsia="Times New Roman" w:hAnsi="Cambria" w:cs="Times New Roman"/>
          <w:color w:val="000000" w:themeColor="text1"/>
          <w:sz w:val="22"/>
          <w:szCs w:val="22"/>
          <w:lang w:val="es-ES" w:eastAsia="en-GB"/>
        </w:rPr>
        <w:t>sendo</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simultaneamente</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mestre</w:t>
      </w:r>
      <w:proofErr w:type="spellEnd"/>
      <w:r w:rsidR="00197D70" w:rsidRPr="003207C3">
        <w:rPr>
          <w:rFonts w:ascii="Cambria" w:eastAsia="Times New Roman" w:hAnsi="Cambria" w:cs="Times New Roman"/>
          <w:color w:val="000000" w:themeColor="text1"/>
          <w:sz w:val="22"/>
          <w:szCs w:val="22"/>
          <w:lang w:val="es-ES" w:eastAsia="en-GB"/>
        </w:rPr>
        <w:t xml:space="preserve"> de </w:t>
      </w:r>
      <w:proofErr w:type="spellStart"/>
      <w:r w:rsidR="00197D70" w:rsidRPr="003207C3">
        <w:rPr>
          <w:rFonts w:ascii="Cambria" w:eastAsia="Times New Roman" w:hAnsi="Cambria" w:cs="Times New Roman"/>
          <w:color w:val="000000" w:themeColor="text1"/>
          <w:sz w:val="22"/>
          <w:szCs w:val="22"/>
          <w:lang w:val="es-ES" w:eastAsia="en-GB"/>
        </w:rPr>
        <w:t>noviços</w:t>
      </w:r>
      <w:proofErr w:type="spellEnd"/>
      <w:r w:rsidRPr="003207C3">
        <w:rPr>
          <w:rFonts w:ascii="Cambria" w:eastAsia="Times New Roman" w:hAnsi="Cambria" w:cs="Times New Roman"/>
          <w:color w:val="000000" w:themeColor="text1"/>
          <w:sz w:val="22"/>
          <w:szCs w:val="22"/>
          <w:lang w:val="es-ES" w:eastAsia="en-GB"/>
        </w:rPr>
        <w:t>.</w:t>
      </w:r>
      <w:bookmarkStart w:id="150" w:name="_ftnref225"/>
      <w:bookmarkEnd w:id="150"/>
      <w:r w:rsidR="005F0B30" w:rsidRPr="003207C3">
        <w:rPr>
          <w:rStyle w:val="FootnoteReference"/>
          <w:rFonts w:ascii="Cambria" w:eastAsia="Times New Roman" w:hAnsi="Cambria" w:cs="Times New Roman"/>
          <w:color w:val="000000" w:themeColor="text1"/>
          <w:sz w:val="22"/>
          <w:szCs w:val="22"/>
          <w:lang w:val="es-ES" w:eastAsia="en-GB"/>
        </w:rPr>
        <w:footnoteReference w:id="235"/>
      </w:r>
      <w:r w:rsidR="005F0B30" w:rsidRPr="003207C3">
        <w:rPr>
          <w:rFonts w:ascii="Cambria" w:eastAsia="Times New Roman" w:hAnsi="Cambria" w:cs="Times New Roman"/>
          <w:color w:val="000000" w:themeColor="text1"/>
          <w:sz w:val="22"/>
          <w:szCs w:val="22"/>
          <w:lang w:val="es-ES" w:eastAsia="en-GB"/>
        </w:rPr>
        <w:t xml:space="preserve"> </w:t>
      </w:r>
      <w:r w:rsidR="00197D70" w:rsidRPr="003207C3">
        <w:rPr>
          <w:rFonts w:ascii="Cambria" w:eastAsia="Times New Roman" w:hAnsi="Cambria" w:cs="Times New Roman"/>
          <w:color w:val="000000" w:themeColor="text1"/>
          <w:sz w:val="22"/>
          <w:szCs w:val="22"/>
          <w:lang w:val="es-ES" w:eastAsia="en-GB"/>
        </w:rPr>
        <w:t xml:space="preserve">De 1962 a 1965, </w:t>
      </w:r>
      <w:proofErr w:type="spellStart"/>
      <w:r w:rsidR="00197D70" w:rsidRPr="003207C3">
        <w:rPr>
          <w:rFonts w:ascii="Cambria" w:eastAsia="Times New Roman" w:hAnsi="Cambria" w:cs="Times New Roman"/>
          <w:color w:val="000000" w:themeColor="text1"/>
          <w:sz w:val="22"/>
          <w:szCs w:val="22"/>
          <w:lang w:val="es-ES" w:eastAsia="en-GB"/>
        </w:rPr>
        <w:t>trê</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grupos de </w:t>
      </w:r>
      <w:proofErr w:type="spellStart"/>
      <w:r w:rsidRPr="003207C3">
        <w:rPr>
          <w:rFonts w:ascii="Cambria" w:eastAsia="Times New Roman" w:hAnsi="Cambria" w:cs="Times New Roman"/>
          <w:color w:val="000000" w:themeColor="text1"/>
          <w:sz w:val="22"/>
          <w:szCs w:val="22"/>
          <w:lang w:val="es-ES" w:eastAsia="en-GB"/>
        </w:rPr>
        <w:t>novi</w:t>
      </w:r>
      <w:r w:rsidR="00197D70" w:rsidRPr="003207C3">
        <w:rPr>
          <w:rFonts w:ascii="Cambria" w:eastAsia="Times New Roman" w:hAnsi="Cambria" w:cs="Times New Roman"/>
          <w:color w:val="000000" w:themeColor="text1"/>
          <w:sz w:val="22"/>
          <w:szCs w:val="22"/>
          <w:lang w:val="es-ES" w:eastAsia="en-GB"/>
        </w:rPr>
        <w:t>ç</w:t>
      </w:r>
      <w:r w:rsidRPr="003207C3">
        <w:rPr>
          <w:rFonts w:ascii="Cambria" w:eastAsia="Times New Roman" w:hAnsi="Cambria" w:cs="Times New Roman"/>
          <w:color w:val="000000" w:themeColor="text1"/>
          <w:sz w:val="22"/>
          <w:szCs w:val="22"/>
          <w:lang w:val="es-ES" w:eastAsia="en-GB"/>
        </w:rPr>
        <w:t>os</w:t>
      </w:r>
      <w:proofErr w:type="spellEnd"/>
      <w:r w:rsidR="006C0005" w:rsidRPr="003207C3">
        <w:rPr>
          <w:rFonts w:ascii="Cambria" w:eastAsia="Times New Roman" w:hAnsi="Cambria" w:cs="Times New Roman"/>
          <w:color w:val="000000" w:themeColor="text1"/>
          <w:sz w:val="22"/>
          <w:szCs w:val="22"/>
          <w:lang w:val="es-ES" w:eastAsia="en-GB"/>
        </w:rPr>
        <w:t xml:space="preserve"> –</w:t>
      </w:r>
      <w:r w:rsidR="0092467B"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total </w:t>
      </w:r>
      <w:r w:rsidRPr="003207C3">
        <w:rPr>
          <w:rFonts w:ascii="Cambria" w:eastAsia="Times New Roman" w:hAnsi="Cambria" w:cs="Times New Roman"/>
          <w:color w:val="000000" w:themeColor="text1"/>
          <w:sz w:val="22"/>
          <w:szCs w:val="22"/>
          <w:lang w:val="es-ES" w:eastAsia="en-GB"/>
        </w:rPr>
        <w:lastRenderedPageBreak/>
        <w:t>de 33</w:t>
      </w:r>
      <w:r w:rsidR="0092467B" w:rsidRPr="003207C3">
        <w:rPr>
          <w:rFonts w:ascii="Cambria" w:eastAsia="Times New Roman" w:hAnsi="Cambria" w:cs="Times New Roman"/>
          <w:color w:val="000000" w:themeColor="text1"/>
          <w:sz w:val="22"/>
          <w:szCs w:val="22"/>
          <w:lang w:val="es-ES" w:eastAsia="en-GB"/>
        </w:rPr>
        <w:t xml:space="preserve"> </w:t>
      </w:r>
      <w:r w:rsidR="006C0005"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pa</w:t>
      </w:r>
      <w:r w:rsidR="00197D70"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w:t>
      </w:r>
      <w:r w:rsidR="000652BF" w:rsidRPr="003207C3">
        <w:rPr>
          <w:rFonts w:ascii="Cambria" w:eastAsia="Times New Roman" w:hAnsi="Cambria" w:cs="Times New Roman"/>
          <w:color w:val="000000" w:themeColor="text1"/>
          <w:sz w:val="22"/>
          <w:szCs w:val="22"/>
          <w:lang w:val="es-ES" w:eastAsia="en-GB"/>
        </w:rPr>
        <w:t>ar</w:t>
      </w:r>
      <w:r w:rsidR="00197D70" w:rsidRPr="003207C3">
        <w:rPr>
          <w:rFonts w:ascii="Cambria" w:eastAsia="Times New Roman" w:hAnsi="Cambria" w:cs="Times New Roman"/>
          <w:color w:val="000000" w:themeColor="text1"/>
          <w:sz w:val="22"/>
          <w:szCs w:val="22"/>
          <w:lang w:val="es-ES" w:eastAsia="en-GB"/>
        </w:rPr>
        <w:t>am</w:t>
      </w:r>
      <w:proofErr w:type="spellEnd"/>
      <w:r w:rsidR="00197D70" w:rsidRPr="003207C3">
        <w:rPr>
          <w:rFonts w:ascii="Cambria" w:eastAsia="Times New Roman" w:hAnsi="Cambria" w:cs="Times New Roman"/>
          <w:color w:val="000000" w:themeColor="text1"/>
          <w:sz w:val="22"/>
          <w:szCs w:val="22"/>
          <w:lang w:val="es-ES" w:eastAsia="en-GB"/>
        </w:rPr>
        <w:t xml:space="preserve"> pelas </w:t>
      </w:r>
      <w:proofErr w:type="spellStart"/>
      <w:r w:rsidR="00197D70" w:rsidRPr="003207C3">
        <w:rPr>
          <w:rFonts w:ascii="Cambria" w:eastAsia="Times New Roman" w:hAnsi="Cambria" w:cs="Times New Roman"/>
          <w:color w:val="000000" w:themeColor="text1"/>
          <w:sz w:val="22"/>
          <w:szCs w:val="22"/>
          <w:lang w:val="es-ES" w:eastAsia="en-GB"/>
        </w:rPr>
        <w:t>suas</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mãos</w:t>
      </w:r>
      <w:proofErr w:type="spellEnd"/>
      <w:r w:rsidRPr="003207C3">
        <w:rPr>
          <w:rFonts w:ascii="Cambria" w:eastAsia="Times New Roman" w:hAnsi="Cambria" w:cs="Times New Roman"/>
          <w:color w:val="000000" w:themeColor="text1"/>
          <w:sz w:val="22"/>
          <w:szCs w:val="22"/>
          <w:lang w:val="es-ES" w:eastAsia="en-GB"/>
        </w:rPr>
        <w:t>.</w:t>
      </w:r>
      <w:bookmarkStart w:id="151" w:name="_ftnref226"/>
      <w:bookmarkEnd w:id="151"/>
      <w:r w:rsidR="005F0B30" w:rsidRPr="003207C3">
        <w:rPr>
          <w:rStyle w:val="FootnoteReference"/>
          <w:rFonts w:ascii="Cambria" w:eastAsia="Times New Roman" w:hAnsi="Cambria" w:cs="Times New Roman"/>
          <w:color w:val="000000" w:themeColor="text1"/>
          <w:sz w:val="22"/>
          <w:szCs w:val="22"/>
          <w:lang w:val="es-ES" w:eastAsia="en-GB"/>
        </w:rPr>
        <w:footnoteReference w:id="236"/>
      </w:r>
      <w:r w:rsidR="005F0B30"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w:t>
      </w:r>
      <w:r w:rsidR="00197D70"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1965, </w:t>
      </w:r>
      <w:proofErr w:type="spellStart"/>
      <w:r w:rsidR="004B447B" w:rsidRPr="003207C3">
        <w:rPr>
          <w:rFonts w:ascii="Cambria" w:eastAsia="Times New Roman" w:hAnsi="Cambria" w:cs="Times New Roman"/>
          <w:color w:val="000000" w:themeColor="text1"/>
          <w:sz w:val="22"/>
          <w:szCs w:val="22"/>
          <w:lang w:val="es-ES" w:eastAsia="en-GB"/>
        </w:rPr>
        <w:t>todavi</w:t>
      </w:r>
      <w:r w:rsidR="00197D70" w:rsidRPr="003207C3">
        <w:rPr>
          <w:rFonts w:ascii="Cambria" w:eastAsia="Times New Roman" w:hAnsi="Cambria" w:cs="Times New Roman"/>
          <w:color w:val="000000" w:themeColor="text1"/>
          <w:sz w:val="22"/>
          <w:szCs w:val="22"/>
          <w:lang w:val="es-ES" w:eastAsia="en-GB"/>
        </w:rPr>
        <w:t>a</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mesmo</w:t>
      </w:r>
      <w:proofErr w:type="spellEnd"/>
      <w:r w:rsidR="00197D70" w:rsidRPr="003207C3">
        <w:rPr>
          <w:rFonts w:ascii="Cambria" w:eastAsia="Times New Roman" w:hAnsi="Cambria" w:cs="Times New Roman"/>
          <w:color w:val="000000" w:themeColor="text1"/>
          <w:sz w:val="22"/>
          <w:szCs w:val="22"/>
          <w:lang w:val="es-ES" w:eastAsia="en-GB"/>
        </w:rPr>
        <w:t xml:space="preserve"> antes de terminar o </w:t>
      </w:r>
      <w:proofErr w:type="spellStart"/>
      <w:r w:rsidR="00197D70" w:rsidRPr="003207C3">
        <w:rPr>
          <w:rFonts w:ascii="Cambria" w:eastAsia="Times New Roman" w:hAnsi="Cambria" w:cs="Times New Roman"/>
          <w:color w:val="000000" w:themeColor="text1"/>
          <w:sz w:val="22"/>
          <w:szCs w:val="22"/>
          <w:lang w:val="es-ES" w:eastAsia="en-GB"/>
        </w:rPr>
        <w:t>seu</w:t>
      </w:r>
      <w:proofErr w:type="spellEnd"/>
      <w:r w:rsidR="00197D70" w:rsidRPr="003207C3">
        <w:rPr>
          <w:rFonts w:ascii="Cambria" w:eastAsia="Times New Roman" w:hAnsi="Cambria" w:cs="Times New Roman"/>
          <w:color w:val="000000" w:themeColor="text1"/>
          <w:sz w:val="22"/>
          <w:szCs w:val="22"/>
          <w:lang w:val="es-ES" w:eastAsia="en-GB"/>
        </w:rPr>
        <w:t xml:space="preserve"> mandato como </w:t>
      </w:r>
      <w:proofErr w:type="spellStart"/>
      <w:r w:rsidR="00197D70" w:rsidRPr="003207C3">
        <w:rPr>
          <w:rFonts w:ascii="Cambria" w:eastAsia="Times New Roman" w:hAnsi="Cambria" w:cs="Times New Roman"/>
          <w:color w:val="000000" w:themeColor="text1"/>
          <w:sz w:val="22"/>
          <w:szCs w:val="22"/>
          <w:lang w:val="es-ES" w:eastAsia="en-GB"/>
        </w:rPr>
        <w:t>diretor</w:t>
      </w:r>
      <w:proofErr w:type="spellEnd"/>
      <w:r w:rsidR="00197D70" w:rsidRPr="003207C3">
        <w:rPr>
          <w:rFonts w:ascii="Cambria" w:eastAsia="Times New Roman" w:hAnsi="Cambria" w:cs="Times New Roman"/>
          <w:color w:val="000000" w:themeColor="text1"/>
          <w:sz w:val="22"/>
          <w:szCs w:val="22"/>
          <w:lang w:val="es-ES" w:eastAsia="en-GB"/>
        </w:rPr>
        <w:t xml:space="preserve">, </w:t>
      </w:r>
      <w:proofErr w:type="spellStart"/>
      <w:r w:rsidR="00197D70" w:rsidRPr="003207C3">
        <w:rPr>
          <w:rFonts w:ascii="Cambria" w:eastAsia="Times New Roman" w:hAnsi="Cambria" w:cs="Times New Roman"/>
          <w:color w:val="000000" w:themeColor="text1"/>
          <w:sz w:val="22"/>
          <w:szCs w:val="22"/>
          <w:lang w:val="es-ES" w:eastAsia="en-GB"/>
        </w:rPr>
        <w:t>regressou</w:t>
      </w:r>
      <w:proofErr w:type="spellEnd"/>
      <w:r w:rsidR="00197D70" w:rsidRPr="003207C3">
        <w:rPr>
          <w:rFonts w:ascii="Cambria" w:eastAsia="Times New Roman" w:hAnsi="Cambria" w:cs="Times New Roman"/>
          <w:color w:val="000000" w:themeColor="text1"/>
          <w:sz w:val="22"/>
          <w:szCs w:val="22"/>
          <w:lang w:val="es-ES" w:eastAsia="en-GB"/>
        </w:rPr>
        <w:t xml:space="preserve"> a </w:t>
      </w:r>
      <w:proofErr w:type="spellStart"/>
      <w:r w:rsidR="00197D70" w:rsidRPr="003207C3">
        <w:rPr>
          <w:rFonts w:ascii="Cambria" w:eastAsia="Times New Roman" w:hAnsi="Cambria" w:cs="Times New Roman"/>
          <w:color w:val="000000" w:themeColor="text1"/>
          <w:sz w:val="22"/>
          <w:szCs w:val="22"/>
          <w:lang w:val="es-ES" w:eastAsia="en-GB"/>
        </w:rPr>
        <w:t>Espanha</w:t>
      </w:r>
      <w:proofErr w:type="spellEnd"/>
      <w:r w:rsidR="00197D70" w:rsidRPr="003207C3">
        <w:rPr>
          <w:rFonts w:ascii="Cambria" w:eastAsia="Times New Roman" w:hAnsi="Cambria" w:cs="Times New Roman"/>
          <w:color w:val="000000" w:themeColor="text1"/>
          <w:sz w:val="22"/>
          <w:szCs w:val="22"/>
          <w:lang w:val="es-ES" w:eastAsia="en-GB"/>
        </w:rPr>
        <w:t xml:space="preserve">, por </w:t>
      </w:r>
      <w:proofErr w:type="spellStart"/>
      <w:r w:rsidR="00197D70" w:rsidRPr="003207C3">
        <w:rPr>
          <w:rFonts w:ascii="Cambria" w:eastAsia="Times New Roman" w:hAnsi="Cambria" w:cs="Times New Roman"/>
          <w:color w:val="000000" w:themeColor="text1"/>
          <w:sz w:val="22"/>
          <w:szCs w:val="22"/>
          <w:lang w:val="es-ES" w:eastAsia="en-GB"/>
        </w:rPr>
        <w:t>razões</w:t>
      </w:r>
      <w:proofErr w:type="spellEnd"/>
      <w:r w:rsidR="00197D70" w:rsidRPr="003207C3">
        <w:rPr>
          <w:rFonts w:ascii="Cambria" w:eastAsia="Times New Roman" w:hAnsi="Cambria" w:cs="Times New Roman"/>
          <w:color w:val="000000" w:themeColor="text1"/>
          <w:sz w:val="22"/>
          <w:szCs w:val="22"/>
          <w:lang w:val="es-ES" w:eastAsia="en-GB"/>
        </w:rPr>
        <w:t xml:space="preserve"> que </w:t>
      </w:r>
      <w:proofErr w:type="spellStart"/>
      <w:r w:rsidR="00197D70" w:rsidRPr="003207C3">
        <w:rPr>
          <w:rFonts w:ascii="Cambria" w:eastAsia="Times New Roman" w:hAnsi="Cambria" w:cs="Times New Roman"/>
          <w:color w:val="000000" w:themeColor="text1"/>
          <w:sz w:val="22"/>
          <w:szCs w:val="22"/>
          <w:lang w:val="es-ES" w:eastAsia="en-GB"/>
        </w:rPr>
        <w:t>em</w:t>
      </w:r>
      <w:proofErr w:type="spellEnd"/>
      <w:r w:rsidR="00197D70" w:rsidRPr="003207C3">
        <w:rPr>
          <w:rFonts w:ascii="Cambria" w:eastAsia="Times New Roman" w:hAnsi="Cambria" w:cs="Times New Roman"/>
          <w:color w:val="000000" w:themeColor="text1"/>
          <w:sz w:val="22"/>
          <w:szCs w:val="22"/>
          <w:lang w:val="es-ES" w:eastAsia="en-GB"/>
        </w:rPr>
        <w:t xml:space="preserve"> seguida comentaremos.</w:t>
      </w:r>
    </w:p>
    <w:p w14:paraId="1AD865B8" w14:textId="44091EAC" w:rsidR="00134ABB" w:rsidRPr="003207C3" w:rsidRDefault="00197D70" w:rsidP="00134ABB">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O P. Gi</w:t>
      </w:r>
      <w:r w:rsidR="0092467B"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xml:space="preserve">vanni </w:t>
      </w:r>
      <w:proofErr w:type="spellStart"/>
      <w:r w:rsidRPr="003207C3">
        <w:rPr>
          <w:rFonts w:ascii="Cambria" w:eastAsia="Times New Roman" w:hAnsi="Cambria" w:cs="Times New Roman"/>
          <w:color w:val="000000" w:themeColor="text1"/>
          <w:sz w:val="22"/>
          <w:szCs w:val="22"/>
          <w:lang w:val="es-ES" w:eastAsia="en-GB"/>
        </w:rPr>
        <w:t>Benna</w:t>
      </w:r>
      <w:proofErr w:type="spellEnd"/>
      <w:r w:rsidRPr="003207C3">
        <w:rPr>
          <w:rFonts w:ascii="Cambria" w:eastAsia="Times New Roman" w:hAnsi="Cambria" w:cs="Times New Roman"/>
          <w:color w:val="000000" w:themeColor="text1"/>
          <w:sz w:val="22"/>
          <w:szCs w:val="22"/>
          <w:lang w:val="es-ES" w:eastAsia="en-GB"/>
        </w:rPr>
        <w:t xml:space="preserve"> guarda </w:t>
      </w:r>
      <w:proofErr w:type="spellStart"/>
      <w:r w:rsidRPr="003207C3">
        <w:rPr>
          <w:rFonts w:ascii="Cambria" w:eastAsia="Times New Roman" w:hAnsi="Cambria" w:cs="Times New Roman"/>
          <w:color w:val="000000" w:themeColor="text1"/>
          <w:sz w:val="22"/>
          <w:szCs w:val="22"/>
          <w:lang w:val="es-ES" w:eastAsia="en-GB"/>
        </w:rPr>
        <w:t>maravilho</w:t>
      </w:r>
      <w:r w:rsidR="004B447B"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recordações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deste</w:t>
      </w:r>
      <w:proofErr w:type="spellEnd"/>
      <w:r w:rsidRPr="003207C3">
        <w:rPr>
          <w:rFonts w:ascii="Cambria" w:eastAsia="Times New Roman" w:hAnsi="Cambria" w:cs="Times New Roman"/>
          <w:color w:val="000000" w:themeColor="text1"/>
          <w:sz w:val="22"/>
          <w:szCs w:val="22"/>
          <w:lang w:val="es-ES" w:eastAsia="en-GB"/>
        </w:rPr>
        <w:t xml:space="preserve"> período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que o P. Carreño e el</w:t>
      </w:r>
      <w:r w:rsidR="004B447B"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praticamente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fundaram</w:t>
      </w:r>
      <w:proofErr w:type="spellEnd"/>
      <w:r w:rsidRPr="003207C3">
        <w:rPr>
          <w:rFonts w:ascii="Cambria" w:eastAsia="Times New Roman" w:hAnsi="Cambria" w:cs="Times New Roman"/>
          <w:color w:val="000000" w:themeColor="text1"/>
          <w:sz w:val="22"/>
          <w:szCs w:val="22"/>
          <w:lang w:val="es-ES" w:eastAsia="en-GB"/>
        </w:rPr>
        <w:t xml:space="preserve"> a obra salesiana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Canlubang</w:t>
      </w:r>
      <w:proofErr w:type="spellEnd"/>
      <w:r w:rsidR="00134ABB" w:rsidRPr="003207C3">
        <w:rPr>
          <w:rFonts w:ascii="Cambria" w:eastAsia="Times New Roman" w:hAnsi="Cambria" w:cs="Times New Roman"/>
          <w:color w:val="000000" w:themeColor="text1"/>
          <w:sz w:val="22"/>
          <w:szCs w:val="22"/>
          <w:lang w:val="es-ES" w:eastAsia="en-GB"/>
        </w:rPr>
        <w:t xml:space="preserve">. O P. </w:t>
      </w:r>
      <w:proofErr w:type="spellStart"/>
      <w:r w:rsidR="00134ABB" w:rsidRPr="003207C3">
        <w:rPr>
          <w:rFonts w:ascii="Cambria" w:eastAsia="Times New Roman" w:hAnsi="Cambria" w:cs="Times New Roman"/>
          <w:color w:val="000000" w:themeColor="text1"/>
          <w:sz w:val="22"/>
          <w:szCs w:val="22"/>
          <w:lang w:val="es-ES" w:eastAsia="en-GB"/>
        </w:rPr>
        <w:t>Benna</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tinha</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vindo</w:t>
      </w:r>
      <w:proofErr w:type="spellEnd"/>
      <w:r w:rsidR="00134ABB" w:rsidRPr="003207C3">
        <w:rPr>
          <w:rFonts w:ascii="Cambria" w:eastAsia="Times New Roman" w:hAnsi="Cambria" w:cs="Times New Roman"/>
          <w:color w:val="000000" w:themeColor="text1"/>
          <w:sz w:val="22"/>
          <w:szCs w:val="22"/>
          <w:lang w:val="es-ES" w:eastAsia="en-GB"/>
        </w:rPr>
        <w:t xml:space="preserve"> de </w:t>
      </w:r>
      <w:proofErr w:type="spellStart"/>
      <w:r w:rsidR="00134ABB" w:rsidRPr="003207C3">
        <w:rPr>
          <w:rFonts w:ascii="Cambria" w:eastAsia="Times New Roman" w:hAnsi="Cambria" w:cs="Times New Roman"/>
          <w:color w:val="000000" w:themeColor="text1"/>
          <w:sz w:val="22"/>
          <w:szCs w:val="22"/>
          <w:lang w:val="es-ES" w:eastAsia="en-GB"/>
        </w:rPr>
        <w:t>Itália</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quando</w:t>
      </w:r>
      <w:proofErr w:type="spellEnd"/>
      <w:r w:rsidR="00134ABB" w:rsidRPr="003207C3">
        <w:rPr>
          <w:rFonts w:ascii="Cambria" w:eastAsia="Times New Roman" w:hAnsi="Cambria" w:cs="Times New Roman"/>
          <w:color w:val="000000" w:themeColor="text1"/>
          <w:sz w:val="22"/>
          <w:szCs w:val="22"/>
          <w:lang w:val="es-ES" w:eastAsia="en-GB"/>
        </w:rPr>
        <w:t xml:space="preserve"> era </w:t>
      </w:r>
      <w:proofErr w:type="spellStart"/>
      <w:r w:rsidR="00134ABB" w:rsidRPr="003207C3">
        <w:rPr>
          <w:rFonts w:ascii="Cambria" w:eastAsia="Times New Roman" w:hAnsi="Cambria" w:cs="Times New Roman"/>
          <w:color w:val="000000" w:themeColor="text1"/>
          <w:sz w:val="22"/>
          <w:szCs w:val="22"/>
          <w:lang w:val="es-ES" w:eastAsia="en-GB"/>
        </w:rPr>
        <w:t>jove</w:t>
      </w:r>
      <w:r w:rsidR="0092467B" w:rsidRPr="003207C3">
        <w:rPr>
          <w:rFonts w:ascii="Cambria" w:eastAsia="Times New Roman" w:hAnsi="Cambria" w:cs="Times New Roman"/>
          <w:color w:val="000000" w:themeColor="text1"/>
          <w:sz w:val="22"/>
          <w:szCs w:val="22"/>
          <w:lang w:val="es-ES" w:eastAsia="en-GB"/>
        </w:rPr>
        <w:t>m</w:t>
      </w:r>
      <w:proofErr w:type="spellEnd"/>
      <w:r w:rsidR="00134ABB" w:rsidRPr="003207C3">
        <w:rPr>
          <w:rFonts w:ascii="Cambria" w:eastAsia="Times New Roman" w:hAnsi="Cambria" w:cs="Times New Roman"/>
          <w:color w:val="000000" w:themeColor="text1"/>
          <w:sz w:val="22"/>
          <w:szCs w:val="22"/>
          <w:lang w:val="es-ES" w:eastAsia="en-GB"/>
        </w:rPr>
        <w:t xml:space="preserve"> sacerdote e </w:t>
      </w:r>
      <w:proofErr w:type="spellStart"/>
      <w:r w:rsidR="0092467B" w:rsidRPr="003207C3">
        <w:rPr>
          <w:rFonts w:ascii="Cambria" w:eastAsia="Times New Roman" w:hAnsi="Cambria" w:cs="Times New Roman"/>
          <w:color w:val="000000" w:themeColor="text1"/>
          <w:sz w:val="22"/>
          <w:szCs w:val="22"/>
          <w:lang w:val="es-ES" w:eastAsia="en-GB"/>
        </w:rPr>
        <w:t>tinha</w:t>
      </w:r>
      <w:proofErr w:type="spellEnd"/>
      <w:r w:rsidR="00134ABB" w:rsidRPr="003207C3">
        <w:rPr>
          <w:rFonts w:ascii="Cambria" w:eastAsia="Times New Roman" w:hAnsi="Cambria" w:cs="Times New Roman"/>
          <w:color w:val="000000" w:themeColor="text1"/>
          <w:sz w:val="22"/>
          <w:szCs w:val="22"/>
          <w:lang w:val="es-ES" w:eastAsia="en-GB"/>
        </w:rPr>
        <w:t xml:space="preserve"> sido destinado a </w:t>
      </w:r>
      <w:proofErr w:type="spellStart"/>
      <w:r w:rsidR="00134ABB" w:rsidRPr="003207C3">
        <w:rPr>
          <w:rFonts w:ascii="Cambria" w:eastAsia="Times New Roman" w:hAnsi="Cambria" w:cs="Times New Roman"/>
          <w:color w:val="000000" w:themeColor="text1"/>
          <w:sz w:val="22"/>
          <w:szCs w:val="22"/>
          <w:lang w:val="es-ES" w:eastAsia="en-GB"/>
        </w:rPr>
        <w:t>Canlubang</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Recorda</w:t>
      </w:r>
      <w:proofErr w:type="spellEnd"/>
      <w:r w:rsidR="00134ABB" w:rsidRPr="003207C3">
        <w:rPr>
          <w:rFonts w:ascii="Cambria" w:eastAsia="Times New Roman" w:hAnsi="Cambria" w:cs="Times New Roman"/>
          <w:color w:val="000000" w:themeColor="text1"/>
          <w:sz w:val="22"/>
          <w:szCs w:val="22"/>
          <w:lang w:val="es-ES" w:eastAsia="en-GB"/>
        </w:rPr>
        <w:t xml:space="preserve"> ter </w:t>
      </w:r>
      <w:proofErr w:type="spellStart"/>
      <w:r w:rsidR="00134ABB" w:rsidRPr="003207C3">
        <w:rPr>
          <w:rFonts w:ascii="Cambria" w:eastAsia="Times New Roman" w:hAnsi="Cambria" w:cs="Times New Roman"/>
          <w:color w:val="000000" w:themeColor="text1"/>
          <w:sz w:val="22"/>
          <w:szCs w:val="22"/>
          <w:lang w:val="es-ES" w:eastAsia="en-GB"/>
        </w:rPr>
        <w:t>perguntado</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ao</w:t>
      </w:r>
      <w:proofErr w:type="spellEnd"/>
      <w:r w:rsidR="00134ABB" w:rsidRPr="003207C3">
        <w:rPr>
          <w:rFonts w:ascii="Cambria" w:eastAsia="Times New Roman" w:hAnsi="Cambria" w:cs="Times New Roman"/>
          <w:color w:val="000000" w:themeColor="text1"/>
          <w:sz w:val="22"/>
          <w:szCs w:val="22"/>
          <w:lang w:val="es-ES" w:eastAsia="en-GB"/>
        </w:rPr>
        <w:t xml:space="preserve"> P. Carreño se </w:t>
      </w:r>
      <w:proofErr w:type="spellStart"/>
      <w:r w:rsidR="00134ABB" w:rsidRPr="003207C3">
        <w:rPr>
          <w:rFonts w:ascii="Cambria" w:eastAsia="Times New Roman" w:hAnsi="Cambria" w:cs="Times New Roman"/>
          <w:color w:val="000000" w:themeColor="text1"/>
          <w:sz w:val="22"/>
          <w:szCs w:val="22"/>
          <w:lang w:val="es-ES" w:eastAsia="en-GB"/>
        </w:rPr>
        <w:t>poderia</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fazer</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algum</w:t>
      </w:r>
      <w:proofErr w:type="spellEnd"/>
      <w:r w:rsidR="00134ABB" w:rsidRPr="003207C3">
        <w:rPr>
          <w:rFonts w:ascii="Cambria" w:eastAsia="Times New Roman" w:hAnsi="Cambria" w:cs="Times New Roman"/>
          <w:color w:val="000000" w:themeColor="text1"/>
          <w:sz w:val="22"/>
          <w:szCs w:val="22"/>
          <w:lang w:val="es-ES" w:eastAsia="en-GB"/>
        </w:rPr>
        <w:t xml:space="preserve"> apostolado </w:t>
      </w:r>
      <w:proofErr w:type="spellStart"/>
      <w:r w:rsidR="00134ABB" w:rsidRPr="003207C3">
        <w:rPr>
          <w:rFonts w:ascii="Cambria" w:eastAsia="Times New Roman" w:hAnsi="Cambria" w:cs="Times New Roman"/>
          <w:color w:val="000000" w:themeColor="text1"/>
          <w:sz w:val="22"/>
          <w:szCs w:val="22"/>
          <w:lang w:val="es-ES" w:eastAsia="en-GB"/>
        </w:rPr>
        <w:t>com</w:t>
      </w:r>
      <w:proofErr w:type="spellEnd"/>
      <w:r w:rsidR="00134ABB" w:rsidRPr="003207C3">
        <w:rPr>
          <w:rFonts w:ascii="Cambria" w:eastAsia="Times New Roman" w:hAnsi="Cambria" w:cs="Times New Roman"/>
          <w:color w:val="000000" w:themeColor="text1"/>
          <w:sz w:val="22"/>
          <w:szCs w:val="22"/>
          <w:lang w:val="es-ES" w:eastAsia="en-GB"/>
        </w:rPr>
        <w:t xml:space="preserve"> os </w:t>
      </w:r>
      <w:proofErr w:type="spellStart"/>
      <w:r w:rsidR="00134ABB" w:rsidRPr="003207C3">
        <w:rPr>
          <w:rFonts w:ascii="Cambria" w:eastAsia="Times New Roman" w:hAnsi="Cambria" w:cs="Times New Roman"/>
          <w:color w:val="000000" w:themeColor="text1"/>
          <w:sz w:val="22"/>
          <w:szCs w:val="22"/>
          <w:lang w:val="es-ES" w:eastAsia="en-GB"/>
        </w:rPr>
        <w:t>jovens</w:t>
      </w:r>
      <w:proofErr w:type="spellEnd"/>
      <w:r w:rsidR="00134ABB" w:rsidRPr="003207C3">
        <w:rPr>
          <w:rFonts w:ascii="Cambria" w:eastAsia="Times New Roman" w:hAnsi="Cambria" w:cs="Times New Roman"/>
          <w:color w:val="000000" w:themeColor="text1"/>
          <w:sz w:val="22"/>
          <w:szCs w:val="22"/>
          <w:lang w:val="es-ES" w:eastAsia="en-GB"/>
        </w:rPr>
        <w:t xml:space="preserve"> dos </w:t>
      </w:r>
      <w:proofErr w:type="spellStart"/>
      <w:r w:rsidR="00134ABB" w:rsidRPr="003207C3">
        <w:rPr>
          <w:rFonts w:ascii="Cambria" w:eastAsia="Times New Roman" w:hAnsi="Cambria" w:cs="Times New Roman"/>
          <w:color w:val="000000" w:themeColor="text1"/>
          <w:sz w:val="22"/>
          <w:szCs w:val="22"/>
          <w:lang w:val="es-ES" w:eastAsia="en-GB"/>
        </w:rPr>
        <w:t>muitos</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bairros</w:t>
      </w:r>
      <w:proofErr w:type="spellEnd"/>
      <w:r w:rsidR="00134ABB" w:rsidRPr="003207C3">
        <w:rPr>
          <w:rFonts w:ascii="Cambria" w:eastAsia="Times New Roman" w:hAnsi="Cambria" w:cs="Times New Roman"/>
          <w:color w:val="000000" w:themeColor="text1"/>
          <w:sz w:val="22"/>
          <w:szCs w:val="22"/>
          <w:lang w:val="es-ES" w:eastAsia="en-GB"/>
        </w:rPr>
        <w:t xml:space="preserve"> que </w:t>
      </w:r>
      <w:proofErr w:type="spellStart"/>
      <w:r w:rsidR="00134ABB" w:rsidRPr="003207C3">
        <w:rPr>
          <w:rFonts w:ascii="Cambria" w:eastAsia="Times New Roman" w:hAnsi="Cambria" w:cs="Times New Roman"/>
          <w:color w:val="000000" w:themeColor="text1"/>
          <w:sz w:val="22"/>
          <w:szCs w:val="22"/>
          <w:lang w:val="es-ES" w:eastAsia="en-GB"/>
        </w:rPr>
        <w:t>rodeavam</w:t>
      </w:r>
      <w:proofErr w:type="spellEnd"/>
      <w:r w:rsidR="00134ABB" w:rsidRPr="003207C3">
        <w:rPr>
          <w:rFonts w:ascii="Cambria" w:eastAsia="Times New Roman" w:hAnsi="Cambria" w:cs="Times New Roman"/>
          <w:color w:val="000000" w:themeColor="text1"/>
          <w:sz w:val="22"/>
          <w:szCs w:val="22"/>
          <w:lang w:val="es-ES" w:eastAsia="en-GB"/>
        </w:rPr>
        <w:t xml:space="preserve"> a casa, e como </w:t>
      </w:r>
      <w:r w:rsidR="004B447B" w:rsidRPr="003207C3">
        <w:rPr>
          <w:rFonts w:ascii="Cambria" w:eastAsia="Times New Roman" w:hAnsi="Cambria" w:cs="Times New Roman"/>
          <w:color w:val="000000" w:themeColor="text1"/>
          <w:sz w:val="22"/>
          <w:szCs w:val="22"/>
          <w:lang w:val="es-ES" w:eastAsia="en-GB"/>
        </w:rPr>
        <w:t xml:space="preserve">o </w:t>
      </w:r>
      <w:r w:rsidR="00134ABB" w:rsidRPr="003207C3">
        <w:rPr>
          <w:rFonts w:ascii="Cambria" w:eastAsia="Times New Roman" w:hAnsi="Cambria" w:cs="Times New Roman"/>
          <w:color w:val="000000" w:themeColor="text1"/>
          <w:sz w:val="22"/>
          <w:szCs w:val="22"/>
          <w:lang w:val="es-ES" w:eastAsia="en-GB"/>
        </w:rPr>
        <w:t xml:space="preserve">P. Carreño o </w:t>
      </w:r>
      <w:proofErr w:type="spellStart"/>
      <w:r w:rsidR="00134ABB" w:rsidRPr="003207C3">
        <w:rPr>
          <w:rFonts w:ascii="Cambria" w:eastAsia="Times New Roman" w:hAnsi="Cambria" w:cs="Times New Roman"/>
          <w:color w:val="000000" w:themeColor="text1"/>
          <w:sz w:val="22"/>
          <w:szCs w:val="22"/>
          <w:lang w:val="es-ES" w:eastAsia="en-GB"/>
        </w:rPr>
        <w:t>animou</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com</w:t>
      </w:r>
      <w:proofErr w:type="spellEnd"/>
      <w:r w:rsidR="00134ABB" w:rsidRPr="003207C3">
        <w:rPr>
          <w:rFonts w:ascii="Cambria" w:eastAsia="Times New Roman" w:hAnsi="Cambria" w:cs="Times New Roman"/>
          <w:color w:val="000000" w:themeColor="text1"/>
          <w:sz w:val="22"/>
          <w:szCs w:val="22"/>
          <w:lang w:val="es-ES" w:eastAsia="en-GB"/>
        </w:rPr>
        <w:t xml:space="preserve"> entusiasmo, </w:t>
      </w:r>
      <w:proofErr w:type="spellStart"/>
      <w:r w:rsidR="00134ABB" w:rsidRPr="003207C3">
        <w:rPr>
          <w:rFonts w:ascii="Cambria" w:eastAsia="Times New Roman" w:hAnsi="Cambria" w:cs="Times New Roman"/>
          <w:color w:val="000000" w:themeColor="text1"/>
          <w:sz w:val="22"/>
          <w:szCs w:val="22"/>
          <w:lang w:val="es-ES" w:eastAsia="en-GB"/>
        </w:rPr>
        <w:t>apesar</w:t>
      </w:r>
      <w:proofErr w:type="spellEnd"/>
      <w:r w:rsidR="00134ABB" w:rsidRPr="003207C3">
        <w:rPr>
          <w:rFonts w:ascii="Cambria" w:eastAsia="Times New Roman" w:hAnsi="Cambria" w:cs="Times New Roman"/>
          <w:color w:val="000000" w:themeColor="text1"/>
          <w:sz w:val="22"/>
          <w:szCs w:val="22"/>
          <w:lang w:val="es-ES" w:eastAsia="en-GB"/>
        </w:rPr>
        <w:t xml:space="preserve"> dos </w:t>
      </w:r>
      <w:proofErr w:type="spellStart"/>
      <w:r w:rsidR="00134ABB" w:rsidRPr="003207C3">
        <w:rPr>
          <w:rFonts w:ascii="Cambria" w:eastAsia="Times New Roman" w:hAnsi="Cambria" w:cs="Times New Roman"/>
          <w:color w:val="000000" w:themeColor="text1"/>
          <w:sz w:val="22"/>
          <w:szCs w:val="22"/>
          <w:lang w:val="es-ES" w:eastAsia="en-GB"/>
        </w:rPr>
        <w:t>receios</w:t>
      </w:r>
      <w:proofErr w:type="spellEnd"/>
      <w:r w:rsidR="00134ABB" w:rsidRPr="003207C3">
        <w:rPr>
          <w:rFonts w:ascii="Cambria" w:eastAsia="Times New Roman" w:hAnsi="Cambria" w:cs="Times New Roman"/>
          <w:color w:val="000000" w:themeColor="text1"/>
          <w:sz w:val="22"/>
          <w:szCs w:val="22"/>
          <w:lang w:val="es-ES" w:eastAsia="en-GB"/>
        </w:rPr>
        <w:t xml:space="preserve"> de </w:t>
      </w:r>
      <w:proofErr w:type="spellStart"/>
      <w:r w:rsidR="00134ABB" w:rsidRPr="003207C3">
        <w:rPr>
          <w:rFonts w:ascii="Cambria" w:eastAsia="Times New Roman" w:hAnsi="Cambria" w:cs="Times New Roman"/>
          <w:color w:val="000000" w:themeColor="text1"/>
          <w:sz w:val="22"/>
          <w:szCs w:val="22"/>
          <w:lang w:val="es-ES" w:eastAsia="en-GB"/>
        </w:rPr>
        <w:t>alguns</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irmãos</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idosos</w:t>
      </w:r>
      <w:proofErr w:type="spellEnd"/>
      <w:r w:rsidR="00134ABB" w:rsidRPr="003207C3">
        <w:rPr>
          <w:rFonts w:ascii="Cambria" w:eastAsia="Times New Roman" w:hAnsi="Cambria" w:cs="Times New Roman"/>
          <w:color w:val="000000" w:themeColor="text1"/>
          <w:sz w:val="22"/>
          <w:szCs w:val="22"/>
          <w:lang w:val="es-ES" w:eastAsia="en-GB"/>
        </w:rPr>
        <w:t xml:space="preserve"> de que os </w:t>
      </w:r>
      <w:proofErr w:type="spellStart"/>
      <w:r w:rsidR="00134ABB" w:rsidRPr="003207C3">
        <w:rPr>
          <w:rFonts w:ascii="Cambria" w:eastAsia="Times New Roman" w:hAnsi="Cambria" w:cs="Times New Roman"/>
          <w:color w:val="000000" w:themeColor="text1"/>
          <w:sz w:val="22"/>
          <w:szCs w:val="22"/>
          <w:lang w:val="es-ES" w:eastAsia="en-GB"/>
        </w:rPr>
        <w:t>jovens</w:t>
      </w:r>
      <w:proofErr w:type="spellEnd"/>
      <w:r w:rsidR="00134ABB" w:rsidRPr="003207C3">
        <w:rPr>
          <w:rFonts w:ascii="Cambria" w:eastAsia="Times New Roman" w:hAnsi="Cambria" w:cs="Times New Roman"/>
          <w:color w:val="000000" w:themeColor="text1"/>
          <w:sz w:val="22"/>
          <w:szCs w:val="22"/>
          <w:lang w:val="es-ES" w:eastAsia="en-GB"/>
        </w:rPr>
        <w:t xml:space="preserve"> candidatos </w:t>
      </w:r>
      <w:proofErr w:type="spellStart"/>
      <w:r w:rsidR="00134ABB" w:rsidRPr="003207C3">
        <w:rPr>
          <w:rFonts w:ascii="Cambria" w:eastAsia="Times New Roman" w:hAnsi="Cambria" w:cs="Times New Roman"/>
          <w:color w:val="000000" w:themeColor="text1"/>
          <w:sz w:val="22"/>
          <w:szCs w:val="22"/>
          <w:lang w:val="es-ES" w:eastAsia="en-GB"/>
        </w:rPr>
        <w:t>perdessem</w:t>
      </w:r>
      <w:proofErr w:type="spellEnd"/>
      <w:r w:rsidR="00134ABB" w:rsidRPr="003207C3">
        <w:rPr>
          <w:rFonts w:ascii="Cambria" w:eastAsia="Times New Roman" w:hAnsi="Cambria" w:cs="Times New Roman"/>
          <w:color w:val="000000" w:themeColor="text1"/>
          <w:sz w:val="22"/>
          <w:szCs w:val="22"/>
          <w:lang w:val="es-ES" w:eastAsia="en-GB"/>
        </w:rPr>
        <w:t xml:space="preserve"> a </w:t>
      </w:r>
      <w:proofErr w:type="spellStart"/>
      <w:r w:rsidR="00134ABB" w:rsidRPr="003207C3">
        <w:rPr>
          <w:rFonts w:ascii="Cambria" w:eastAsia="Times New Roman" w:hAnsi="Cambria" w:cs="Times New Roman"/>
          <w:color w:val="000000" w:themeColor="text1"/>
          <w:sz w:val="22"/>
          <w:szCs w:val="22"/>
          <w:lang w:val="es-ES" w:eastAsia="en-GB"/>
        </w:rPr>
        <w:t>vocação</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Também</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recorda</w:t>
      </w:r>
      <w:proofErr w:type="spellEnd"/>
      <w:r w:rsidR="00134ABB" w:rsidRPr="003207C3">
        <w:rPr>
          <w:rFonts w:ascii="Cambria" w:eastAsia="Times New Roman" w:hAnsi="Cambria" w:cs="Times New Roman"/>
          <w:color w:val="000000" w:themeColor="text1"/>
          <w:sz w:val="22"/>
          <w:szCs w:val="22"/>
          <w:lang w:val="es-ES" w:eastAsia="en-GB"/>
        </w:rPr>
        <w:t xml:space="preserve"> como o P. Carreño </w:t>
      </w:r>
      <w:proofErr w:type="spellStart"/>
      <w:r w:rsidR="00134ABB" w:rsidRPr="003207C3">
        <w:rPr>
          <w:rFonts w:ascii="Cambria" w:eastAsia="Times New Roman" w:hAnsi="Cambria" w:cs="Times New Roman"/>
          <w:color w:val="000000" w:themeColor="text1"/>
          <w:sz w:val="22"/>
          <w:szCs w:val="22"/>
          <w:lang w:val="es-ES" w:eastAsia="en-GB"/>
        </w:rPr>
        <w:t>simplesmente</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lhe</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confiava</w:t>
      </w:r>
      <w:proofErr w:type="spellEnd"/>
      <w:r w:rsidR="00134ABB" w:rsidRPr="003207C3">
        <w:rPr>
          <w:rFonts w:ascii="Cambria" w:eastAsia="Times New Roman" w:hAnsi="Cambria" w:cs="Times New Roman"/>
          <w:color w:val="000000" w:themeColor="text1"/>
          <w:sz w:val="22"/>
          <w:szCs w:val="22"/>
          <w:lang w:val="es-ES" w:eastAsia="en-GB"/>
        </w:rPr>
        <w:t xml:space="preserve"> toda a casa </w:t>
      </w:r>
      <w:proofErr w:type="spellStart"/>
      <w:r w:rsidR="00134ABB" w:rsidRPr="003207C3">
        <w:rPr>
          <w:rFonts w:ascii="Cambria" w:eastAsia="Times New Roman" w:hAnsi="Cambria" w:cs="Times New Roman"/>
          <w:color w:val="000000" w:themeColor="text1"/>
          <w:sz w:val="22"/>
          <w:szCs w:val="22"/>
          <w:lang w:val="es-ES" w:eastAsia="en-GB"/>
        </w:rPr>
        <w:t>nas</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mãos</w:t>
      </w:r>
      <w:proofErr w:type="spellEnd"/>
      <w:r w:rsidR="00134ABB" w:rsidRPr="003207C3">
        <w:rPr>
          <w:rFonts w:ascii="Cambria" w:eastAsia="Times New Roman" w:hAnsi="Cambria" w:cs="Times New Roman"/>
          <w:color w:val="000000" w:themeColor="text1"/>
          <w:sz w:val="22"/>
          <w:szCs w:val="22"/>
          <w:lang w:val="es-ES" w:eastAsia="en-GB"/>
        </w:rPr>
        <w:t xml:space="preserve"> e </w:t>
      </w:r>
      <w:proofErr w:type="spellStart"/>
      <w:r w:rsidR="00134ABB" w:rsidRPr="003207C3">
        <w:rPr>
          <w:rFonts w:ascii="Cambria" w:eastAsia="Times New Roman" w:hAnsi="Cambria" w:cs="Times New Roman"/>
          <w:color w:val="000000" w:themeColor="text1"/>
          <w:sz w:val="22"/>
          <w:szCs w:val="22"/>
          <w:lang w:val="es-ES" w:eastAsia="en-GB"/>
        </w:rPr>
        <w:t>ia</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aos</w:t>
      </w:r>
      <w:proofErr w:type="spellEnd"/>
      <w:r w:rsidR="00134ABB" w:rsidRPr="003207C3">
        <w:rPr>
          <w:rFonts w:ascii="Cambria" w:eastAsia="Times New Roman" w:hAnsi="Cambria" w:cs="Times New Roman"/>
          <w:color w:val="000000" w:themeColor="text1"/>
          <w:sz w:val="22"/>
          <w:szCs w:val="22"/>
          <w:lang w:val="es-ES" w:eastAsia="en-GB"/>
        </w:rPr>
        <w:t xml:space="preserve"> Estados Unidos </w:t>
      </w:r>
      <w:proofErr w:type="spellStart"/>
      <w:r w:rsidR="00134ABB" w:rsidRPr="003207C3">
        <w:rPr>
          <w:rFonts w:ascii="Cambria" w:eastAsia="Times New Roman" w:hAnsi="Cambria" w:cs="Times New Roman"/>
          <w:color w:val="000000" w:themeColor="text1"/>
          <w:sz w:val="22"/>
          <w:szCs w:val="22"/>
          <w:lang w:val="es-ES" w:eastAsia="en-GB"/>
        </w:rPr>
        <w:t>em</w:t>
      </w:r>
      <w:proofErr w:type="spellEnd"/>
      <w:r w:rsidR="00134ABB" w:rsidRPr="003207C3">
        <w:rPr>
          <w:rFonts w:ascii="Cambria" w:eastAsia="Times New Roman" w:hAnsi="Cambria" w:cs="Times New Roman"/>
          <w:color w:val="000000" w:themeColor="text1"/>
          <w:sz w:val="22"/>
          <w:szCs w:val="22"/>
          <w:lang w:val="es-ES" w:eastAsia="en-GB"/>
        </w:rPr>
        <w:t xml:space="preserve"> busca dos fundos </w:t>
      </w:r>
      <w:r w:rsidR="0092467B" w:rsidRPr="003207C3">
        <w:rPr>
          <w:rFonts w:ascii="Cambria" w:eastAsia="Times New Roman" w:hAnsi="Cambria" w:cs="Times New Roman"/>
          <w:color w:val="000000" w:themeColor="text1"/>
          <w:sz w:val="22"/>
          <w:szCs w:val="22"/>
          <w:lang w:val="es-ES" w:eastAsia="en-GB"/>
        </w:rPr>
        <w:t xml:space="preserve">de </w:t>
      </w:r>
      <w:r w:rsidR="005A0836" w:rsidRPr="003207C3">
        <w:rPr>
          <w:rFonts w:ascii="Cambria" w:eastAsia="Times New Roman" w:hAnsi="Cambria" w:cs="Times New Roman"/>
          <w:color w:val="000000" w:themeColor="text1"/>
          <w:sz w:val="22"/>
          <w:szCs w:val="22"/>
          <w:lang w:val="es-ES" w:eastAsia="en-GB"/>
        </w:rPr>
        <w:t xml:space="preserve">que se </w:t>
      </w:r>
      <w:proofErr w:type="spellStart"/>
      <w:r w:rsidR="005A0836" w:rsidRPr="003207C3">
        <w:rPr>
          <w:rFonts w:ascii="Cambria" w:eastAsia="Times New Roman" w:hAnsi="Cambria" w:cs="Times New Roman"/>
          <w:color w:val="000000" w:themeColor="text1"/>
          <w:sz w:val="22"/>
          <w:szCs w:val="22"/>
          <w:lang w:val="es-ES" w:eastAsia="en-GB"/>
        </w:rPr>
        <w:t>nece</w:t>
      </w:r>
      <w:r w:rsidR="00134ABB" w:rsidRPr="003207C3">
        <w:rPr>
          <w:rFonts w:ascii="Cambria" w:eastAsia="Times New Roman" w:hAnsi="Cambria" w:cs="Times New Roman"/>
          <w:color w:val="000000" w:themeColor="text1"/>
          <w:sz w:val="22"/>
          <w:szCs w:val="22"/>
          <w:lang w:val="es-ES" w:eastAsia="en-GB"/>
        </w:rPr>
        <w:t>s</w:t>
      </w:r>
      <w:r w:rsidR="005A0836" w:rsidRPr="003207C3">
        <w:rPr>
          <w:rFonts w:ascii="Cambria" w:eastAsia="Times New Roman" w:hAnsi="Cambria" w:cs="Times New Roman"/>
          <w:color w:val="000000" w:themeColor="text1"/>
          <w:sz w:val="22"/>
          <w:szCs w:val="22"/>
          <w:lang w:val="es-ES" w:eastAsia="en-GB"/>
        </w:rPr>
        <w:t>sita</w:t>
      </w:r>
      <w:r w:rsidR="00134ABB" w:rsidRPr="003207C3">
        <w:rPr>
          <w:rFonts w:ascii="Cambria" w:eastAsia="Times New Roman" w:hAnsi="Cambria" w:cs="Times New Roman"/>
          <w:color w:val="000000" w:themeColor="text1"/>
          <w:sz w:val="22"/>
          <w:szCs w:val="22"/>
          <w:lang w:val="es-ES" w:eastAsia="en-GB"/>
        </w:rPr>
        <w:t>va</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co</w:t>
      </w:r>
      <w:r w:rsidR="00134ABB" w:rsidRPr="003207C3">
        <w:rPr>
          <w:rFonts w:ascii="Cambria" w:eastAsia="Times New Roman" w:hAnsi="Cambria" w:cs="Times New Roman"/>
          <w:color w:val="000000" w:themeColor="text1"/>
          <w:sz w:val="22"/>
          <w:szCs w:val="22"/>
          <w:lang w:val="es-ES" w:eastAsia="en-GB"/>
        </w:rPr>
        <w:t>m</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7664EF" w:rsidRPr="003207C3">
        <w:rPr>
          <w:rFonts w:ascii="Cambria" w:eastAsia="Times New Roman" w:hAnsi="Cambria" w:cs="Times New Roman"/>
          <w:color w:val="000000" w:themeColor="text1"/>
          <w:sz w:val="22"/>
          <w:szCs w:val="22"/>
          <w:lang w:val="es-ES" w:eastAsia="en-GB"/>
        </w:rPr>
        <w:t>u</w:t>
      </w:r>
      <w:r w:rsidR="00134ABB" w:rsidRPr="003207C3">
        <w:rPr>
          <w:rFonts w:ascii="Cambria" w:eastAsia="Times New Roman" w:hAnsi="Cambria" w:cs="Times New Roman"/>
          <w:color w:val="000000" w:themeColor="text1"/>
          <w:sz w:val="22"/>
          <w:szCs w:val="22"/>
          <w:lang w:val="es-ES" w:eastAsia="en-GB"/>
        </w:rPr>
        <w:t>rgência</w:t>
      </w:r>
      <w:proofErr w:type="spellEnd"/>
      <w:r w:rsidR="00134ABB"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para a</w:t>
      </w:r>
      <w:r w:rsidR="00F10677" w:rsidRPr="003207C3">
        <w:rPr>
          <w:rFonts w:ascii="Cambria" w:eastAsia="Times New Roman" w:hAnsi="Cambria" w:cs="Times New Roman"/>
          <w:color w:val="000000" w:themeColor="text1"/>
          <w:sz w:val="22"/>
          <w:szCs w:val="22"/>
          <w:lang w:val="es-ES" w:eastAsia="en-GB"/>
        </w:rPr>
        <w:t xml:space="preserve"> </w:t>
      </w:r>
      <w:proofErr w:type="spellStart"/>
      <w:r w:rsidR="00F10677" w:rsidRPr="003207C3">
        <w:rPr>
          <w:rFonts w:ascii="Cambria" w:eastAsia="Times New Roman" w:hAnsi="Cambria" w:cs="Times New Roman"/>
          <w:color w:val="000000" w:themeColor="text1"/>
          <w:sz w:val="22"/>
          <w:szCs w:val="22"/>
          <w:lang w:val="es-ES" w:eastAsia="en-GB"/>
        </w:rPr>
        <w:t>constru</w:t>
      </w:r>
      <w:r w:rsidR="00134ABB" w:rsidRPr="003207C3">
        <w:rPr>
          <w:rFonts w:ascii="Cambria" w:eastAsia="Times New Roman" w:hAnsi="Cambria" w:cs="Times New Roman"/>
          <w:color w:val="000000" w:themeColor="text1"/>
          <w:sz w:val="22"/>
          <w:szCs w:val="22"/>
          <w:lang w:val="es-ES" w:eastAsia="en-GB"/>
        </w:rPr>
        <w:t>ção</w:t>
      </w:r>
      <w:proofErr w:type="spellEnd"/>
      <w:r w:rsidR="00134ABB" w:rsidRPr="003207C3">
        <w:rPr>
          <w:rFonts w:ascii="Cambria" w:eastAsia="Times New Roman" w:hAnsi="Cambria" w:cs="Times New Roman"/>
          <w:color w:val="000000" w:themeColor="text1"/>
          <w:sz w:val="22"/>
          <w:szCs w:val="22"/>
          <w:lang w:val="es-ES" w:eastAsia="en-GB"/>
        </w:rPr>
        <w:t xml:space="preserve"> da casa</w:t>
      </w:r>
      <w:r w:rsidR="005A0836" w:rsidRPr="003207C3">
        <w:rPr>
          <w:rFonts w:ascii="Cambria" w:eastAsia="Times New Roman" w:hAnsi="Cambria" w:cs="Times New Roman"/>
          <w:color w:val="000000" w:themeColor="text1"/>
          <w:sz w:val="22"/>
          <w:szCs w:val="22"/>
          <w:lang w:val="es-ES" w:eastAsia="en-GB"/>
        </w:rPr>
        <w:t>.</w:t>
      </w:r>
      <w:r w:rsidR="005F0B30" w:rsidRPr="003207C3">
        <w:rPr>
          <w:rStyle w:val="FootnoteReference"/>
          <w:rFonts w:ascii="Cambria" w:eastAsia="Times New Roman" w:hAnsi="Cambria" w:cs="Times New Roman"/>
          <w:color w:val="000000" w:themeColor="text1"/>
          <w:sz w:val="22"/>
          <w:szCs w:val="22"/>
          <w:lang w:val="es-ES" w:eastAsia="en-GB"/>
        </w:rPr>
        <w:footnoteReference w:id="237"/>
      </w:r>
      <w:bookmarkStart w:id="152" w:name="_ftnref227"/>
      <w:bookmarkEnd w:id="152"/>
      <w:r w:rsidR="00134ABB" w:rsidRPr="003207C3">
        <w:rPr>
          <w:rFonts w:ascii="Cambria" w:eastAsia="Times New Roman" w:hAnsi="Cambria" w:cs="Times New Roman"/>
          <w:color w:val="000000" w:themeColor="text1"/>
          <w:sz w:val="22"/>
          <w:szCs w:val="22"/>
          <w:lang w:val="es-ES" w:eastAsia="en-GB"/>
        </w:rPr>
        <w:t xml:space="preserve"> O</w:t>
      </w:r>
      <w:r w:rsidR="00DB39FB"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P. Carreño </w:t>
      </w:r>
      <w:r w:rsidR="00134ABB" w:rsidRPr="003207C3">
        <w:rPr>
          <w:rFonts w:ascii="Cambria" w:eastAsia="Times New Roman" w:hAnsi="Cambria" w:cs="Times New Roman"/>
          <w:color w:val="000000" w:themeColor="text1"/>
          <w:sz w:val="22"/>
          <w:szCs w:val="22"/>
          <w:lang w:val="es-ES" w:eastAsia="en-GB"/>
        </w:rPr>
        <w:t xml:space="preserve">por </w:t>
      </w:r>
      <w:proofErr w:type="spellStart"/>
      <w:r w:rsidR="00134ABB" w:rsidRPr="003207C3">
        <w:rPr>
          <w:rFonts w:ascii="Cambria" w:eastAsia="Times New Roman" w:hAnsi="Cambria" w:cs="Times New Roman"/>
          <w:color w:val="000000" w:themeColor="text1"/>
          <w:sz w:val="22"/>
          <w:szCs w:val="22"/>
          <w:lang w:val="es-ES" w:eastAsia="en-GB"/>
        </w:rPr>
        <w:t>sua</w:t>
      </w:r>
      <w:proofErr w:type="spellEnd"/>
      <w:r w:rsidR="00134ABB" w:rsidRPr="003207C3">
        <w:rPr>
          <w:rFonts w:ascii="Cambria" w:eastAsia="Times New Roman" w:hAnsi="Cambria" w:cs="Times New Roman"/>
          <w:color w:val="000000" w:themeColor="text1"/>
          <w:sz w:val="22"/>
          <w:szCs w:val="22"/>
          <w:lang w:val="es-ES" w:eastAsia="en-GB"/>
        </w:rPr>
        <w:t xml:space="preserve"> vez </w:t>
      </w:r>
      <w:proofErr w:type="spellStart"/>
      <w:r w:rsidR="00134ABB" w:rsidRPr="003207C3">
        <w:rPr>
          <w:rFonts w:ascii="Cambria" w:eastAsia="Times New Roman" w:hAnsi="Cambria" w:cs="Times New Roman"/>
          <w:color w:val="000000" w:themeColor="text1"/>
          <w:sz w:val="22"/>
          <w:szCs w:val="22"/>
          <w:lang w:val="es-ES" w:eastAsia="en-GB"/>
        </w:rPr>
        <w:t>descreveu</w:t>
      </w:r>
      <w:proofErr w:type="spellEnd"/>
      <w:r w:rsidR="00134ABB" w:rsidRPr="003207C3">
        <w:rPr>
          <w:rFonts w:ascii="Cambria" w:eastAsia="Times New Roman" w:hAnsi="Cambria" w:cs="Times New Roman"/>
          <w:color w:val="000000" w:themeColor="text1"/>
          <w:sz w:val="22"/>
          <w:szCs w:val="22"/>
          <w:lang w:val="es-ES" w:eastAsia="en-GB"/>
        </w:rPr>
        <w:t xml:space="preserve"> </w:t>
      </w:r>
      <w:proofErr w:type="spellStart"/>
      <w:r w:rsidR="00134ABB" w:rsidRPr="003207C3">
        <w:rPr>
          <w:rFonts w:ascii="Cambria" w:eastAsia="Times New Roman" w:hAnsi="Cambria" w:cs="Times New Roman"/>
          <w:color w:val="000000" w:themeColor="text1"/>
          <w:sz w:val="22"/>
          <w:szCs w:val="22"/>
          <w:lang w:val="es-ES" w:eastAsia="en-GB"/>
        </w:rPr>
        <w:t>Benna</w:t>
      </w:r>
      <w:proofErr w:type="spellEnd"/>
      <w:r w:rsidR="00134ABB" w:rsidRPr="003207C3">
        <w:rPr>
          <w:rFonts w:ascii="Cambria" w:eastAsia="Times New Roman" w:hAnsi="Cambria" w:cs="Times New Roman"/>
          <w:color w:val="000000" w:themeColor="text1"/>
          <w:sz w:val="22"/>
          <w:szCs w:val="22"/>
          <w:lang w:val="es-ES" w:eastAsia="en-GB"/>
        </w:rPr>
        <w:t xml:space="preserve"> como </w:t>
      </w:r>
      <w:proofErr w:type="spellStart"/>
      <w:r w:rsidR="00134ABB" w:rsidRPr="003207C3">
        <w:rPr>
          <w:rFonts w:ascii="Cambria" w:eastAsia="Times New Roman" w:hAnsi="Cambria" w:cs="Times New Roman"/>
          <w:color w:val="000000" w:themeColor="text1"/>
          <w:sz w:val="22"/>
          <w:szCs w:val="22"/>
          <w:lang w:val="es-ES" w:eastAsia="en-GB"/>
        </w:rPr>
        <w:t>um</w:t>
      </w:r>
      <w:proofErr w:type="spellEnd"/>
      <w:r w:rsidR="00134ABB" w:rsidRPr="003207C3">
        <w:rPr>
          <w:rFonts w:ascii="Cambria" w:eastAsia="Times New Roman" w:hAnsi="Cambria" w:cs="Times New Roman"/>
          <w:color w:val="000000" w:themeColor="text1"/>
          <w:sz w:val="22"/>
          <w:szCs w:val="22"/>
          <w:lang w:val="es-ES" w:eastAsia="en-GB"/>
        </w:rPr>
        <w:t xml:space="preserve"> salesiano de grande valor</w:t>
      </w:r>
      <w:r w:rsidR="004F0467" w:rsidRPr="003207C3">
        <w:rPr>
          <w:rFonts w:ascii="Cambria" w:eastAsia="Times New Roman" w:hAnsi="Cambria" w:cs="Times New Roman"/>
          <w:color w:val="000000" w:themeColor="text1"/>
          <w:sz w:val="22"/>
          <w:szCs w:val="22"/>
          <w:lang w:val="es-ES" w:eastAsia="en-GB"/>
        </w:rPr>
        <w:t xml:space="preserve">, </w:t>
      </w:r>
      <w:proofErr w:type="spellStart"/>
      <w:r w:rsidR="004F0467" w:rsidRPr="003207C3">
        <w:rPr>
          <w:rFonts w:ascii="Cambria" w:eastAsia="Times New Roman" w:hAnsi="Cambria" w:cs="Times New Roman"/>
          <w:color w:val="000000" w:themeColor="text1"/>
          <w:sz w:val="22"/>
          <w:szCs w:val="22"/>
          <w:lang w:val="es-ES" w:eastAsia="en-GB"/>
        </w:rPr>
        <w:t>com</w:t>
      </w:r>
      <w:proofErr w:type="spellEnd"/>
      <w:r w:rsidR="004F0467" w:rsidRPr="003207C3">
        <w:rPr>
          <w:rFonts w:ascii="Cambria" w:eastAsia="Times New Roman" w:hAnsi="Cambria" w:cs="Times New Roman"/>
          <w:color w:val="000000" w:themeColor="text1"/>
          <w:sz w:val="22"/>
          <w:szCs w:val="22"/>
          <w:lang w:val="es-ES" w:eastAsia="en-GB"/>
        </w:rPr>
        <w:t xml:space="preserve"> </w:t>
      </w:r>
      <w:proofErr w:type="spellStart"/>
      <w:r w:rsidR="004F0467" w:rsidRPr="003207C3">
        <w:rPr>
          <w:rFonts w:ascii="Cambria" w:eastAsia="Times New Roman" w:hAnsi="Cambria" w:cs="Times New Roman"/>
          <w:color w:val="000000" w:themeColor="text1"/>
          <w:sz w:val="22"/>
          <w:szCs w:val="22"/>
          <w:lang w:val="es-ES" w:eastAsia="en-GB"/>
        </w:rPr>
        <w:t>espírito</w:t>
      </w:r>
      <w:proofErr w:type="spellEnd"/>
      <w:r w:rsidR="004F0467" w:rsidRPr="003207C3">
        <w:rPr>
          <w:rFonts w:ascii="Cambria" w:eastAsia="Times New Roman" w:hAnsi="Cambria" w:cs="Times New Roman"/>
          <w:color w:val="000000" w:themeColor="text1"/>
          <w:sz w:val="22"/>
          <w:szCs w:val="22"/>
          <w:lang w:val="es-ES" w:eastAsia="en-GB"/>
        </w:rPr>
        <w:t xml:space="preserve"> de </w:t>
      </w:r>
      <w:proofErr w:type="spellStart"/>
      <w:r w:rsidR="004F0467" w:rsidRPr="003207C3">
        <w:rPr>
          <w:rFonts w:ascii="Cambria" w:eastAsia="Times New Roman" w:hAnsi="Cambria" w:cs="Times New Roman"/>
          <w:color w:val="000000" w:themeColor="text1"/>
          <w:sz w:val="22"/>
          <w:szCs w:val="22"/>
          <w:lang w:val="es-ES" w:eastAsia="en-GB"/>
        </w:rPr>
        <w:t>sacrifício</w:t>
      </w:r>
      <w:proofErr w:type="spellEnd"/>
      <w:r w:rsidR="004F0467" w:rsidRPr="003207C3">
        <w:rPr>
          <w:rFonts w:ascii="Cambria" w:eastAsia="Times New Roman" w:hAnsi="Cambria" w:cs="Times New Roman"/>
          <w:color w:val="000000" w:themeColor="text1"/>
          <w:sz w:val="22"/>
          <w:szCs w:val="22"/>
          <w:lang w:val="es-ES" w:eastAsia="en-GB"/>
        </w:rPr>
        <w:t xml:space="preserve">, </w:t>
      </w:r>
      <w:proofErr w:type="spellStart"/>
      <w:r w:rsidR="004F0467" w:rsidRPr="003207C3">
        <w:rPr>
          <w:rFonts w:ascii="Cambria" w:eastAsia="Times New Roman" w:hAnsi="Cambria" w:cs="Times New Roman"/>
          <w:color w:val="000000" w:themeColor="text1"/>
          <w:sz w:val="22"/>
          <w:szCs w:val="22"/>
          <w:lang w:val="es-ES" w:eastAsia="en-GB"/>
        </w:rPr>
        <w:t>bem</w:t>
      </w:r>
      <w:proofErr w:type="spellEnd"/>
      <w:r w:rsidR="004F0467" w:rsidRPr="003207C3">
        <w:rPr>
          <w:rFonts w:ascii="Cambria" w:eastAsia="Times New Roman" w:hAnsi="Cambria" w:cs="Times New Roman"/>
          <w:color w:val="000000" w:themeColor="text1"/>
          <w:sz w:val="22"/>
          <w:szCs w:val="22"/>
          <w:lang w:val="es-ES" w:eastAsia="en-GB"/>
        </w:rPr>
        <w:t xml:space="preserve"> preparado e </w:t>
      </w:r>
      <w:proofErr w:type="spellStart"/>
      <w:r w:rsidR="004F0467" w:rsidRPr="003207C3">
        <w:rPr>
          <w:rFonts w:ascii="Cambria" w:eastAsia="Times New Roman" w:hAnsi="Cambria" w:cs="Times New Roman"/>
          <w:color w:val="000000" w:themeColor="text1"/>
          <w:sz w:val="22"/>
          <w:szCs w:val="22"/>
          <w:lang w:val="es-ES" w:eastAsia="en-GB"/>
        </w:rPr>
        <w:t>zeloso</w:t>
      </w:r>
      <w:proofErr w:type="spellEnd"/>
      <w:r w:rsidR="004F0467" w:rsidRPr="003207C3">
        <w:rPr>
          <w:rFonts w:ascii="Cambria" w:eastAsia="Times New Roman" w:hAnsi="Cambria" w:cs="Times New Roman"/>
          <w:color w:val="000000" w:themeColor="text1"/>
          <w:sz w:val="22"/>
          <w:szCs w:val="22"/>
          <w:lang w:val="es-ES" w:eastAsia="en-GB"/>
        </w:rPr>
        <w:t>.</w:t>
      </w:r>
      <w:bookmarkStart w:id="153" w:name="_ftnref228"/>
      <w:bookmarkEnd w:id="153"/>
      <w:r w:rsidR="004F0467" w:rsidRPr="003207C3">
        <w:rPr>
          <w:rStyle w:val="FootnoteReference"/>
          <w:rFonts w:ascii="Cambria" w:eastAsia="Times New Roman" w:hAnsi="Cambria" w:cs="Times New Roman"/>
          <w:color w:val="000000" w:themeColor="text1"/>
          <w:sz w:val="22"/>
          <w:szCs w:val="22"/>
          <w:lang w:val="es-ES" w:eastAsia="en-GB"/>
        </w:rPr>
        <w:footnoteReference w:id="238"/>
      </w:r>
    </w:p>
    <w:p w14:paraId="5044F683" w14:textId="3DCCFC9A" w:rsidR="005A0836" w:rsidRPr="003207C3" w:rsidRDefault="004F0467" w:rsidP="00F10677">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Espanha</w:t>
      </w:r>
      <w:proofErr w:type="spellEnd"/>
      <w:r w:rsidRPr="003207C3">
        <w:rPr>
          <w:rFonts w:ascii="Cambria" w:eastAsia="Times New Roman" w:hAnsi="Cambria" w:cs="Times New Roman"/>
          <w:color w:val="000000" w:themeColor="text1"/>
          <w:sz w:val="22"/>
          <w:szCs w:val="22"/>
          <w:lang w:val="es-ES" w:eastAsia="en-GB"/>
        </w:rPr>
        <w:t xml:space="preserve">, Carreño </w:t>
      </w:r>
      <w:proofErr w:type="spellStart"/>
      <w:r w:rsidR="0092467B"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fundado a </w:t>
      </w:r>
      <w:proofErr w:type="spellStart"/>
      <w:r w:rsidRPr="003207C3">
        <w:rPr>
          <w:rFonts w:ascii="Cambria" w:eastAsia="Times New Roman" w:hAnsi="Cambria" w:cs="Times New Roman"/>
          <w:color w:val="000000" w:themeColor="text1"/>
          <w:sz w:val="22"/>
          <w:szCs w:val="22"/>
          <w:lang w:val="es-ES" w:eastAsia="en-GB"/>
        </w:rPr>
        <w:t>Associação</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VOFISA (</w:t>
      </w:r>
      <w:proofErr w:type="spellStart"/>
      <w:r w:rsidR="005A0836" w:rsidRPr="003207C3">
        <w:rPr>
          <w:rFonts w:ascii="Cambria" w:eastAsia="Times New Roman" w:hAnsi="Cambria" w:cs="Times New Roman"/>
          <w:color w:val="000000" w:themeColor="text1"/>
          <w:sz w:val="22"/>
          <w:szCs w:val="22"/>
          <w:lang w:val="es-ES" w:eastAsia="en-GB"/>
        </w:rPr>
        <w:t>Voca</w:t>
      </w:r>
      <w:r w:rsidRPr="003207C3">
        <w:rPr>
          <w:rFonts w:ascii="Cambria" w:eastAsia="Times New Roman" w:hAnsi="Cambria" w:cs="Times New Roman"/>
          <w:color w:val="000000" w:themeColor="text1"/>
          <w:sz w:val="22"/>
          <w:szCs w:val="22"/>
          <w:lang w:val="es-ES" w:eastAsia="en-GB"/>
        </w:rPr>
        <w:t>ções</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Filipinas Salesianas) </w:t>
      </w:r>
      <w:proofErr w:type="spellStart"/>
      <w:r w:rsidR="005A0836" w:rsidRPr="003207C3">
        <w:rPr>
          <w:rFonts w:ascii="Cambria" w:eastAsia="Times New Roman" w:hAnsi="Cambria" w:cs="Times New Roman"/>
          <w:color w:val="000000" w:themeColor="text1"/>
          <w:sz w:val="22"/>
          <w:szCs w:val="22"/>
          <w:lang w:val="es-ES" w:eastAsia="en-GB"/>
        </w:rPr>
        <w:t>co</w:t>
      </w:r>
      <w:r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fim</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angariar</w:t>
      </w:r>
      <w:proofErr w:type="spellEnd"/>
      <w:r w:rsidRPr="003207C3">
        <w:rPr>
          <w:rFonts w:ascii="Cambria" w:eastAsia="Times New Roman" w:hAnsi="Cambria" w:cs="Times New Roman"/>
          <w:color w:val="000000" w:themeColor="text1"/>
          <w:sz w:val="22"/>
          <w:szCs w:val="22"/>
          <w:lang w:val="es-ES" w:eastAsia="en-GB"/>
        </w:rPr>
        <w:t xml:space="preserve"> fundos para a </w:t>
      </w:r>
      <w:proofErr w:type="spellStart"/>
      <w:r w:rsidRPr="003207C3">
        <w:rPr>
          <w:rFonts w:ascii="Cambria" w:eastAsia="Times New Roman" w:hAnsi="Cambria" w:cs="Times New Roman"/>
          <w:color w:val="000000" w:themeColor="text1"/>
          <w:sz w:val="22"/>
          <w:szCs w:val="22"/>
          <w:lang w:val="es-ES" w:eastAsia="en-GB"/>
        </w:rPr>
        <w:t>animação</w:t>
      </w:r>
      <w:proofErr w:type="spellEnd"/>
      <w:r w:rsidRPr="003207C3">
        <w:rPr>
          <w:rFonts w:ascii="Cambria" w:eastAsia="Times New Roman" w:hAnsi="Cambria" w:cs="Times New Roman"/>
          <w:color w:val="000000" w:themeColor="text1"/>
          <w:sz w:val="22"/>
          <w:szCs w:val="22"/>
          <w:lang w:val="es-ES" w:eastAsia="en-GB"/>
        </w:rPr>
        <w:t xml:space="preserve"> e </w:t>
      </w:r>
      <w:proofErr w:type="spellStart"/>
      <w:r w:rsidRPr="003207C3">
        <w:rPr>
          <w:rFonts w:ascii="Cambria" w:eastAsia="Times New Roman" w:hAnsi="Cambria" w:cs="Times New Roman"/>
          <w:color w:val="000000" w:themeColor="text1"/>
          <w:sz w:val="22"/>
          <w:szCs w:val="22"/>
          <w:lang w:val="es-ES" w:eastAsia="en-GB"/>
        </w:rPr>
        <w:t>formação</w:t>
      </w:r>
      <w:proofErr w:type="spellEnd"/>
      <w:r w:rsidRPr="003207C3">
        <w:rPr>
          <w:rFonts w:ascii="Cambria" w:eastAsia="Times New Roman" w:hAnsi="Cambria" w:cs="Times New Roman"/>
          <w:color w:val="000000" w:themeColor="text1"/>
          <w:sz w:val="22"/>
          <w:szCs w:val="22"/>
          <w:lang w:val="es-ES" w:eastAsia="en-GB"/>
        </w:rPr>
        <w:t xml:space="preserve"> vocacional </w:t>
      </w:r>
      <w:proofErr w:type="spellStart"/>
      <w:r w:rsidRPr="003207C3">
        <w:rPr>
          <w:rFonts w:ascii="Cambria" w:eastAsia="Times New Roman" w:hAnsi="Cambria" w:cs="Times New Roman"/>
          <w:color w:val="000000" w:themeColor="text1"/>
          <w:sz w:val="22"/>
          <w:szCs w:val="22"/>
          <w:lang w:val="es-ES" w:eastAsia="en-GB"/>
        </w:rPr>
        <w:t>nas</w:t>
      </w:r>
      <w:proofErr w:type="spellEnd"/>
      <w:r w:rsidRPr="003207C3">
        <w:rPr>
          <w:rFonts w:ascii="Cambria" w:eastAsia="Times New Roman" w:hAnsi="Cambria" w:cs="Times New Roman"/>
          <w:color w:val="000000" w:themeColor="text1"/>
          <w:sz w:val="22"/>
          <w:szCs w:val="22"/>
          <w:lang w:val="es-ES" w:eastAsia="en-GB"/>
        </w:rPr>
        <w:t xml:space="preserve"> Filipinas</w:t>
      </w:r>
      <w:r w:rsidR="005A0836" w:rsidRPr="003207C3">
        <w:rPr>
          <w:rFonts w:ascii="Cambria" w:eastAsia="Times New Roman" w:hAnsi="Cambria" w:cs="Times New Roman"/>
          <w:color w:val="000000" w:themeColor="text1"/>
          <w:sz w:val="22"/>
          <w:szCs w:val="22"/>
          <w:lang w:val="es-ES" w:eastAsia="en-GB"/>
        </w:rPr>
        <w:t>.</w:t>
      </w:r>
      <w:bookmarkStart w:id="154" w:name="_ftnref229"/>
      <w:bookmarkEnd w:id="154"/>
      <w:r w:rsidR="000549B3" w:rsidRPr="003207C3">
        <w:rPr>
          <w:rStyle w:val="FootnoteReference"/>
          <w:rFonts w:ascii="Cambria" w:eastAsia="Times New Roman" w:hAnsi="Cambria" w:cs="Times New Roman"/>
          <w:color w:val="000000" w:themeColor="text1"/>
          <w:sz w:val="22"/>
          <w:szCs w:val="22"/>
          <w:lang w:val="es-ES" w:eastAsia="en-GB"/>
        </w:rPr>
        <w:footnoteReference w:id="239"/>
      </w:r>
      <w:r w:rsidR="000549B3"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Como </w:t>
      </w:r>
      <w:proofErr w:type="spellStart"/>
      <w:r w:rsidRPr="003207C3">
        <w:rPr>
          <w:rFonts w:ascii="Cambria" w:eastAsia="Times New Roman" w:hAnsi="Cambria" w:cs="Times New Roman"/>
          <w:color w:val="000000" w:themeColor="text1"/>
          <w:sz w:val="22"/>
          <w:szCs w:val="22"/>
          <w:lang w:val="es-ES" w:eastAsia="en-GB"/>
        </w:rPr>
        <w:t>s</w:t>
      </w:r>
      <w:r w:rsidR="005A0836" w:rsidRPr="003207C3">
        <w:rPr>
          <w:rFonts w:ascii="Cambria" w:eastAsia="Times New Roman" w:hAnsi="Cambria" w:cs="Times New Roman"/>
          <w:color w:val="000000" w:themeColor="text1"/>
          <w:sz w:val="22"/>
          <w:szCs w:val="22"/>
          <w:lang w:val="es-ES" w:eastAsia="en-GB"/>
        </w:rPr>
        <w:t>empre</w:t>
      </w:r>
      <w:proofErr w:type="spellEnd"/>
      <w:r w:rsidR="005A0836" w:rsidRPr="003207C3">
        <w:rPr>
          <w:rFonts w:ascii="Cambria" w:eastAsia="Times New Roman" w:hAnsi="Cambria" w:cs="Times New Roman"/>
          <w:color w:val="000000" w:themeColor="text1"/>
          <w:sz w:val="22"/>
          <w:szCs w:val="22"/>
          <w:lang w:val="es-ES" w:eastAsia="en-GB"/>
        </w:rPr>
        <w:t xml:space="preserve">, a </w:t>
      </w:r>
      <w:proofErr w:type="spellStart"/>
      <w:r w:rsidR="005A0836" w:rsidRPr="003207C3">
        <w:rPr>
          <w:rFonts w:ascii="Cambria" w:eastAsia="Times New Roman" w:hAnsi="Cambria" w:cs="Times New Roman"/>
          <w:color w:val="000000" w:themeColor="text1"/>
          <w:sz w:val="22"/>
          <w:szCs w:val="22"/>
          <w:lang w:val="es-ES" w:eastAsia="en-GB"/>
        </w:rPr>
        <w:t>distribu</w:t>
      </w:r>
      <w:r w:rsidR="004B447B" w:rsidRPr="003207C3">
        <w:rPr>
          <w:rFonts w:ascii="Cambria" w:eastAsia="Times New Roman" w:hAnsi="Cambria" w:cs="Times New Roman"/>
          <w:color w:val="000000" w:themeColor="text1"/>
          <w:sz w:val="22"/>
          <w:szCs w:val="22"/>
          <w:lang w:val="es-ES" w:eastAsia="en-GB"/>
        </w:rPr>
        <w:t>ição</w:t>
      </w:r>
      <w:proofErr w:type="spellEnd"/>
      <w:r w:rsidRPr="003207C3">
        <w:rPr>
          <w:rFonts w:ascii="Cambria" w:eastAsia="Times New Roman" w:hAnsi="Cambria" w:cs="Times New Roman"/>
          <w:color w:val="000000" w:themeColor="text1"/>
          <w:sz w:val="22"/>
          <w:szCs w:val="22"/>
          <w:lang w:val="es-ES" w:eastAsia="en-GB"/>
        </w:rPr>
        <w:t xml:space="preserve"> d</w:t>
      </w:r>
      <w:r w:rsidR="004B447B" w:rsidRPr="003207C3">
        <w:rPr>
          <w:rFonts w:ascii="Cambria" w:eastAsia="Times New Roman" w:hAnsi="Cambria" w:cs="Times New Roman"/>
          <w:color w:val="000000" w:themeColor="text1"/>
          <w:sz w:val="22"/>
          <w:szCs w:val="22"/>
          <w:lang w:val="es-ES" w:eastAsia="en-GB"/>
        </w:rPr>
        <w:t>os</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seus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próprios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li</w:t>
      </w:r>
      <w:r w:rsidR="004B447B" w:rsidRPr="003207C3">
        <w:rPr>
          <w:rFonts w:ascii="Cambria" w:eastAsia="Times New Roman" w:hAnsi="Cambria" w:cs="Times New Roman"/>
          <w:color w:val="000000" w:themeColor="text1"/>
          <w:sz w:val="22"/>
          <w:szCs w:val="22"/>
          <w:lang w:val="es-ES" w:eastAsia="en-GB"/>
        </w:rPr>
        <w:t>v</w:t>
      </w:r>
      <w:r w:rsidRPr="003207C3">
        <w:rPr>
          <w:rFonts w:ascii="Cambria" w:eastAsia="Times New Roman" w:hAnsi="Cambria" w:cs="Times New Roman"/>
          <w:color w:val="000000" w:themeColor="text1"/>
          <w:sz w:val="22"/>
          <w:szCs w:val="22"/>
          <w:lang w:val="es-ES" w:eastAsia="en-GB"/>
        </w:rPr>
        <w:t>ros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4B447B" w:rsidRPr="003207C3">
        <w:rPr>
          <w:rFonts w:ascii="Cambria" w:eastAsia="Times New Roman" w:hAnsi="Cambria" w:cs="Times New Roman"/>
          <w:color w:val="000000" w:themeColor="text1"/>
          <w:sz w:val="22"/>
          <w:szCs w:val="22"/>
          <w:lang w:val="es-ES" w:eastAsia="en-GB"/>
        </w:rPr>
        <w:t>desempenhou</w:t>
      </w:r>
      <w:proofErr w:type="spellEnd"/>
      <w:r w:rsidR="004B447B"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papel</w:t>
      </w:r>
      <w:r w:rsidR="004B447B"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chave</w:t>
      </w:r>
      <w:r w:rsidR="00517F25"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nesta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w:t>
      </w:r>
      <w:r w:rsidR="00517F25" w:rsidRPr="003207C3">
        <w:rPr>
          <w:rFonts w:ascii="Cambria" w:eastAsia="Times New Roman" w:hAnsi="Cambria" w:cs="Times New Roman"/>
          <w:color w:val="000000" w:themeColor="text1"/>
          <w:sz w:val="22"/>
          <w:szCs w:val="22"/>
          <w:lang w:val="es-ES" w:eastAsia="en-GB"/>
        </w:rPr>
        <w:t>a</w:t>
      </w:r>
      <w:r w:rsidRPr="003207C3">
        <w:rPr>
          <w:rFonts w:ascii="Cambria" w:eastAsia="Times New Roman" w:hAnsi="Cambria" w:cs="Times New Roman"/>
          <w:color w:val="000000" w:themeColor="text1"/>
          <w:sz w:val="22"/>
          <w:szCs w:val="22"/>
          <w:lang w:val="es-ES" w:eastAsia="en-GB"/>
        </w:rPr>
        <w:t>ptação</w:t>
      </w:r>
      <w:proofErr w:type="spellEnd"/>
      <w:r w:rsidRPr="003207C3">
        <w:rPr>
          <w:rFonts w:ascii="Cambria" w:eastAsia="Times New Roman" w:hAnsi="Cambria" w:cs="Times New Roman"/>
          <w:color w:val="000000" w:themeColor="text1"/>
          <w:sz w:val="22"/>
          <w:szCs w:val="22"/>
          <w:lang w:val="es-ES" w:eastAsia="en-GB"/>
        </w:rPr>
        <w:t xml:space="preserve"> de fundos</w:t>
      </w:r>
      <w:r w:rsidR="005A0836" w:rsidRPr="003207C3">
        <w:rPr>
          <w:rFonts w:ascii="Cambria" w:eastAsia="Times New Roman" w:hAnsi="Cambria" w:cs="Times New Roman"/>
          <w:color w:val="000000" w:themeColor="text1"/>
          <w:sz w:val="22"/>
          <w:szCs w:val="22"/>
          <w:lang w:val="es-ES" w:eastAsia="en-GB"/>
        </w:rPr>
        <w:t>.</w:t>
      </w:r>
      <w:r w:rsidR="005F0B30" w:rsidRPr="003207C3">
        <w:rPr>
          <w:rStyle w:val="FootnoteReference"/>
          <w:rFonts w:ascii="Cambria" w:eastAsia="Times New Roman" w:hAnsi="Cambria" w:cs="Times New Roman"/>
          <w:color w:val="000000" w:themeColor="text1"/>
          <w:sz w:val="22"/>
          <w:szCs w:val="22"/>
          <w:lang w:val="es-ES" w:eastAsia="en-GB"/>
        </w:rPr>
        <w:footnoteReference w:id="240"/>
      </w:r>
      <w:r w:rsidR="005A0836" w:rsidRPr="003207C3">
        <w:rPr>
          <w:rFonts w:ascii="Cambria" w:eastAsia="Times New Roman" w:hAnsi="Cambria" w:cs="Times New Roman"/>
          <w:color w:val="000000" w:themeColor="text1"/>
          <w:sz w:val="22"/>
          <w:szCs w:val="22"/>
          <w:lang w:val="es-ES" w:eastAsia="en-GB"/>
        </w:rPr>
        <w:t> </w:t>
      </w:r>
      <w:bookmarkStart w:id="155" w:name="_ftnref230"/>
      <w:bookmarkEnd w:id="155"/>
      <w:r w:rsidR="004908D4" w:rsidRPr="003207C3">
        <w:rPr>
          <w:rFonts w:ascii="Cambria" w:eastAsia="Times New Roman" w:hAnsi="Cambria" w:cs="Times New Roman"/>
          <w:color w:val="000000" w:themeColor="text1"/>
          <w:sz w:val="22"/>
          <w:szCs w:val="22"/>
          <w:lang w:val="es-ES" w:eastAsia="en-GB"/>
        </w:rPr>
        <w:t xml:space="preserve"> </w:t>
      </w:r>
    </w:p>
    <w:p w14:paraId="00B1D4A3" w14:textId="51D5A0B7" w:rsidR="005A0836" w:rsidRPr="003207C3" w:rsidRDefault="004F0467"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P. </w:t>
      </w:r>
      <w:r w:rsidR="005A0836" w:rsidRPr="003207C3">
        <w:rPr>
          <w:rFonts w:ascii="Cambria" w:eastAsia="Times New Roman" w:hAnsi="Cambria" w:cs="Times New Roman"/>
          <w:color w:val="000000" w:themeColor="text1"/>
          <w:sz w:val="22"/>
          <w:szCs w:val="22"/>
          <w:lang w:val="es-ES" w:eastAsia="en-GB"/>
        </w:rPr>
        <w:t>José </w:t>
      </w:r>
      <w:proofErr w:type="spellStart"/>
      <w:r w:rsidR="005A0836" w:rsidRPr="003207C3">
        <w:rPr>
          <w:rFonts w:ascii="Cambria" w:eastAsia="Times New Roman" w:hAnsi="Cambria" w:cs="Times New Roman"/>
          <w:color w:val="000000" w:themeColor="text1"/>
          <w:sz w:val="22"/>
          <w:szCs w:val="22"/>
          <w:lang w:val="es-ES" w:eastAsia="en-GB"/>
        </w:rPr>
        <w:t>Bernacer</w:t>
      </w:r>
      <w:proofErr w:type="spellEnd"/>
      <w:r w:rsidR="00F10677"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salesiano </w:t>
      </w:r>
      <w:proofErr w:type="spellStart"/>
      <w:r w:rsidR="005A0836" w:rsidRPr="003207C3">
        <w:rPr>
          <w:rFonts w:ascii="Cambria" w:eastAsia="Times New Roman" w:hAnsi="Cambria" w:cs="Times New Roman"/>
          <w:color w:val="000000" w:themeColor="text1"/>
          <w:sz w:val="22"/>
          <w:szCs w:val="22"/>
          <w:lang w:val="es-ES" w:eastAsia="en-GB"/>
        </w:rPr>
        <w:t>espa</w:t>
      </w:r>
      <w:r w:rsidRPr="003207C3">
        <w:rPr>
          <w:rFonts w:ascii="Cambria" w:eastAsia="Times New Roman" w:hAnsi="Cambria" w:cs="Times New Roman"/>
          <w:color w:val="000000" w:themeColor="text1"/>
          <w:sz w:val="22"/>
          <w:szCs w:val="22"/>
          <w:lang w:val="es-ES" w:eastAsia="en-GB"/>
        </w:rPr>
        <w:t>nho</w:t>
      </w:r>
      <w:r w:rsidR="005D4075" w:rsidRPr="003207C3">
        <w:rPr>
          <w:rFonts w:ascii="Cambria" w:eastAsia="Times New Roman" w:hAnsi="Cambria" w:cs="Times New Roman"/>
          <w:color w:val="000000" w:themeColor="text1"/>
          <w:sz w:val="22"/>
          <w:szCs w:val="22"/>
          <w:lang w:val="es-ES" w:eastAsia="en-GB"/>
        </w:rPr>
        <w:t>l</w:t>
      </w:r>
      <w:proofErr w:type="spellEnd"/>
      <w:r w:rsidR="005D4075" w:rsidRPr="003207C3">
        <w:rPr>
          <w:rFonts w:ascii="Cambria" w:eastAsia="Times New Roman" w:hAnsi="Cambria" w:cs="Times New Roman"/>
          <w:color w:val="000000" w:themeColor="text1"/>
          <w:sz w:val="22"/>
          <w:szCs w:val="22"/>
          <w:lang w:val="es-ES" w:eastAsia="en-GB"/>
        </w:rPr>
        <w:t xml:space="preserve"> que </w:t>
      </w:r>
      <w:proofErr w:type="spellStart"/>
      <w:r w:rsidR="005D4075" w:rsidRPr="003207C3">
        <w:rPr>
          <w:rFonts w:ascii="Cambria" w:eastAsia="Times New Roman" w:hAnsi="Cambria" w:cs="Times New Roman"/>
          <w:color w:val="000000" w:themeColor="text1"/>
          <w:sz w:val="22"/>
          <w:szCs w:val="22"/>
          <w:lang w:val="es-ES" w:eastAsia="en-GB"/>
        </w:rPr>
        <w:t>foi</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tabalhar</w:t>
      </w:r>
      <w:proofErr w:type="spellEnd"/>
      <w:r w:rsidR="005D4075" w:rsidRPr="003207C3">
        <w:rPr>
          <w:rFonts w:ascii="Cambria" w:eastAsia="Times New Roman" w:hAnsi="Cambria" w:cs="Times New Roman"/>
          <w:color w:val="000000" w:themeColor="text1"/>
          <w:sz w:val="22"/>
          <w:szCs w:val="22"/>
          <w:lang w:val="es-ES" w:eastAsia="en-GB"/>
        </w:rPr>
        <w:t xml:space="preserve"> para </w:t>
      </w:r>
      <w:proofErr w:type="spellStart"/>
      <w:r w:rsidR="005D4075" w:rsidRPr="003207C3">
        <w:rPr>
          <w:rFonts w:ascii="Cambria" w:eastAsia="Times New Roman" w:hAnsi="Cambria" w:cs="Times New Roman"/>
          <w:color w:val="000000" w:themeColor="text1"/>
          <w:sz w:val="22"/>
          <w:szCs w:val="22"/>
          <w:lang w:val="es-ES" w:eastAsia="en-GB"/>
        </w:rPr>
        <w:t>Canlubang</w:t>
      </w:r>
      <w:proofErr w:type="spellEnd"/>
      <w:r w:rsidR="00517F25" w:rsidRPr="003207C3">
        <w:rPr>
          <w:rFonts w:ascii="Cambria" w:eastAsia="Times New Roman" w:hAnsi="Cambria" w:cs="Times New Roman"/>
          <w:color w:val="000000" w:themeColor="text1"/>
          <w:sz w:val="22"/>
          <w:szCs w:val="22"/>
          <w:lang w:val="es-ES" w:eastAsia="en-GB"/>
        </w:rPr>
        <w:t>,</w:t>
      </w:r>
      <w:r w:rsidR="005D4075" w:rsidRPr="003207C3">
        <w:rPr>
          <w:rFonts w:ascii="Cambria" w:eastAsia="Times New Roman" w:hAnsi="Cambria" w:cs="Times New Roman"/>
          <w:color w:val="000000" w:themeColor="text1"/>
          <w:sz w:val="22"/>
          <w:szCs w:val="22"/>
          <w:lang w:val="es-ES" w:eastAsia="en-GB"/>
        </w:rPr>
        <w:t xml:space="preserve"> como formador durante o último ano do P. Carreño </w:t>
      </w:r>
      <w:proofErr w:type="spellStart"/>
      <w:r w:rsidR="005D4075" w:rsidRPr="003207C3">
        <w:rPr>
          <w:rFonts w:ascii="Cambria" w:eastAsia="Times New Roman" w:hAnsi="Cambria" w:cs="Times New Roman"/>
          <w:color w:val="000000" w:themeColor="text1"/>
          <w:sz w:val="22"/>
          <w:szCs w:val="22"/>
          <w:lang w:val="es-ES" w:eastAsia="en-GB"/>
        </w:rPr>
        <w:t>nas</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Filipnas</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disse</w:t>
      </w:r>
      <w:proofErr w:type="spellEnd"/>
      <w:r w:rsidR="005D4075" w:rsidRPr="003207C3">
        <w:rPr>
          <w:rFonts w:ascii="Cambria" w:eastAsia="Times New Roman" w:hAnsi="Cambria" w:cs="Times New Roman"/>
          <w:color w:val="000000" w:themeColor="text1"/>
          <w:sz w:val="22"/>
          <w:szCs w:val="22"/>
          <w:lang w:val="es-ES" w:eastAsia="en-GB"/>
        </w:rPr>
        <w:t xml:space="preserve"> que Carreño </w:t>
      </w:r>
      <w:proofErr w:type="spellStart"/>
      <w:r w:rsidR="005D4075" w:rsidRPr="003207C3">
        <w:rPr>
          <w:rFonts w:ascii="Cambria" w:eastAsia="Times New Roman" w:hAnsi="Cambria" w:cs="Times New Roman"/>
          <w:color w:val="000000" w:themeColor="text1"/>
          <w:sz w:val="22"/>
          <w:szCs w:val="22"/>
          <w:lang w:val="es-ES" w:eastAsia="en-GB"/>
        </w:rPr>
        <w:t>sofria</w:t>
      </w:r>
      <w:proofErr w:type="spellEnd"/>
      <w:r w:rsidR="005D4075" w:rsidRPr="003207C3">
        <w:rPr>
          <w:rFonts w:ascii="Cambria" w:eastAsia="Times New Roman" w:hAnsi="Cambria" w:cs="Times New Roman"/>
          <w:color w:val="000000" w:themeColor="text1"/>
          <w:sz w:val="22"/>
          <w:szCs w:val="22"/>
          <w:lang w:val="es-ES" w:eastAsia="en-GB"/>
        </w:rPr>
        <w:t xml:space="preserve"> pelo choque de mentalidades </w:t>
      </w:r>
      <w:proofErr w:type="spellStart"/>
      <w:r w:rsidR="005D4075" w:rsidRPr="003207C3">
        <w:rPr>
          <w:rFonts w:ascii="Cambria" w:eastAsia="Times New Roman" w:hAnsi="Cambria" w:cs="Times New Roman"/>
          <w:color w:val="000000" w:themeColor="text1"/>
          <w:sz w:val="22"/>
          <w:szCs w:val="22"/>
          <w:lang w:val="es-ES" w:eastAsia="en-GB"/>
        </w:rPr>
        <w:t>com</w:t>
      </w:r>
      <w:proofErr w:type="spellEnd"/>
      <w:r w:rsidR="005D4075" w:rsidRPr="003207C3">
        <w:rPr>
          <w:rFonts w:ascii="Cambria" w:eastAsia="Times New Roman" w:hAnsi="Cambria" w:cs="Times New Roman"/>
          <w:color w:val="000000" w:themeColor="text1"/>
          <w:sz w:val="22"/>
          <w:szCs w:val="22"/>
          <w:lang w:val="es-ES" w:eastAsia="en-GB"/>
        </w:rPr>
        <w:t xml:space="preserve"> os salesianos provenientes da China, mas que nunca </w:t>
      </w:r>
      <w:proofErr w:type="spellStart"/>
      <w:r w:rsidR="005D4075" w:rsidRPr="003207C3">
        <w:rPr>
          <w:rFonts w:ascii="Cambria" w:eastAsia="Times New Roman" w:hAnsi="Cambria" w:cs="Times New Roman"/>
          <w:color w:val="000000" w:themeColor="text1"/>
          <w:sz w:val="22"/>
          <w:szCs w:val="22"/>
          <w:lang w:val="es-ES" w:eastAsia="en-GB"/>
        </w:rPr>
        <w:t>foi</w:t>
      </w:r>
      <w:proofErr w:type="spellEnd"/>
      <w:r w:rsidR="005D4075" w:rsidRPr="003207C3">
        <w:rPr>
          <w:rFonts w:ascii="Cambria" w:eastAsia="Times New Roman" w:hAnsi="Cambria" w:cs="Times New Roman"/>
          <w:color w:val="000000" w:themeColor="text1"/>
          <w:sz w:val="22"/>
          <w:szCs w:val="22"/>
          <w:lang w:val="es-ES" w:eastAsia="en-GB"/>
        </w:rPr>
        <w:t xml:space="preserve"> dos que </w:t>
      </w:r>
      <w:proofErr w:type="spellStart"/>
      <w:r w:rsidR="005D4075" w:rsidRPr="003207C3">
        <w:rPr>
          <w:rFonts w:ascii="Cambria" w:eastAsia="Times New Roman" w:hAnsi="Cambria" w:cs="Times New Roman"/>
          <w:color w:val="000000" w:themeColor="text1"/>
          <w:sz w:val="22"/>
          <w:szCs w:val="22"/>
          <w:lang w:val="es-ES" w:eastAsia="en-GB"/>
        </w:rPr>
        <w:t>desanimavam</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Cheio</w:t>
      </w:r>
      <w:proofErr w:type="spellEnd"/>
      <w:r w:rsidR="005D4075" w:rsidRPr="003207C3">
        <w:rPr>
          <w:rFonts w:ascii="Cambria" w:eastAsia="Times New Roman" w:hAnsi="Cambria" w:cs="Times New Roman"/>
          <w:color w:val="000000" w:themeColor="text1"/>
          <w:sz w:val="22"/>
          <w:szCs w:val="22"/>
          <w:lang w:val="es-ES" w:eastAsia="en-GB"/>
        </w:rPr>
        <w:t xml:space="preserve"> de </w:t>
      </w:r>
      <w:proofErr w:type="spellStart"/>
      <w:r w:rsidR="005D4075" w:rsidRPr="003207C3">
        <w:rPr>
          <w:rFonts w:ascii="Cambria" w:eastAsia="Times New Roman" w:hAnsi="Cambria" w:cs="Times New Roman"/>
          <w:color w:val="000000" w:themeColor="text1"/>
          <w:sz w:val="22"/>
          <w:szCs w:val="22"/>
          <w:lang w:val="es-ES" w:eastAsia="en-GB"/>
        </w:rPr>
        <w:t>humanidade</w:t>
      </w:r>
      <w:proofErr w:type="spellEnd"/>
      <w:r w:rsidR="005D4075" w:rsidRPr="003207C3">
        <w:rPr>
          <w:rFonts w:ascii="Cambria" w:eastAsia="Times New Roman" w:hAnsi="Cambria" w:cs="Times New Roman"/>
          <w:color w:val="000000" w:themeColor="text1"/>
          <w:sz w:val="22"/>
          <w:szCs w:val="22"/>
          <w:lang w:val="es-ES" w:eastAsia="en-GB"/>
        </w:rPr>
        <w:t xml:space="preserve">, entusiasmo, </w:t>
      </w:r>
      <w:proofErr w:type="spellStart"/>
      <w:r w:rsidR="005D4075" w:rsidRPr="003207C3">
        <w:rPr>
          <w:rFonts w:ascii="Cambria" w:eastAsia="Times New Roman" w:hAnsi="Cambria" w:cs="Times New Roman"/>
          <w:color w:val="000000" w:themeColor="text1"/>
          <w:sz w:val="22"/>
          <w:szCs w:val="22"/>
          <w:lang w:val="es-ES" w:eastAsia="en-GB"/>
        </w:rPr>
        <w:t>otimismo</w:t>
      </w:r>
      <w:proofErr w:type="spellEnd"/>
      <w:r w:rsidR="005D4075" w:rsidRPr="003207C3">
        <w:rPr>
          <w:rFonts w:ascii="Cambria" w:eastAsia="Times New Roman" w:hAnsi="Cambria" w:cs="Times New Roman"/>
          <w:color w:val="000000" w:themeColor="text1"/>
          <w:sz w:val="22"/>
          <w:szCs w:val="22"/>
          <w:lang w:val="es-ES" w:eastAsia="en-GB"/>
        </w:rPr>
        <w:t xml:space="preserve"> e </w:t>
      </w:r>
      <w:proofErr w:type="spellStart"/>
      <w:r w:rsidR="005D4075" w:rsidRPr="003207C3">
        <w:rPr>
          <w:rFonts w:ascii="Cambria" w:eastAsia="Times New Roman" w:hAnsi="Cambria" w:cs="Times New Roman"/>
          <w:color w:val="000000" w:themeColor="text1"/>
          <w:sz w:val="22"/>
          <w:szCs w:val="22"/>
          <w:lang w:val="es-ES" w:eastAsia="en-GB"/>
        </w:rPr>
        <w:t>salesianidade</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soube</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fazer</w:t>
      </w:r>
      <w:proofErr w:type="spellEnd"/>
      <w:r w:rsidR="005D4075" w:rsidRPr="003207C3">
        <w:rPr>
          <w:rFonts w:ascii="Cambria" w:eastAsia="Times New Roman" w:hAnsi="Cambria" w:cs="Times New Roman"/>
          <w:color w:val="000000" w:themeColor="text1"/>
          <w:sz w:val="22"/>
          <w:szCs w:val="22"/>
          <w:lang w:val="es-ES" w:eastAsia="en-GB"/>
        </w:rPr>
        <w:t xml:space="preserve">-se amar por todos os </w:t>
      </w:r>
      <w:proofErr w:type="spellStart"/>
      <w:r w:rsidR="005D4075" w:rsidRPr="003207C3">
        <w:rPr>
          <w:rFonts w:ascii="Cambria" w:eastAsia="Times New Roman" w:hAnsi="Cambria" w:cs="Times New Roman"/>
          <w:color w:val="000000" w:themeColor="text1"/>
          <w:sz w:val="22"/>
          <w:szCs w:val="22"/>
          <w:lang w:val="es-ES" w:eastAsia="en-GB"/>
        </w:rPr>
        <w:t>irmãos</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jovens</w:t>
      </w:r>
      <w:proofErr w:type="spellEnd"/>
      <w:r w:rsidR="005A0836" w:rsidRPr="003207C3">
        <w:rPr>
          <w:rFonts w:ascii="Cambria" w:eastAsia="Times New Roman" w:hAnsi="Cambria" w:cs="Times New Roman"/>
          <w:color w:val="000000" w:themeColor="text1"/>
          <w:sz w:val="22"/>
          <w:szCs w:val="22"/>
          <w:lang w:val="es-ES" w:eastAsia="en-GB"/>
        </w:rPr>
        <w:t>.</w:t>
      </w:r>
      <w:r w:rsidR="006D1724" w:rsidRPr="003207C3">
        <w:rPr>
          <w:rStyle w:val="FootnoteReference"/>
          <w:rFonts w:ascii="Cambria" w:eastAsia="Times New Roman" w:hAnsi="Cambria" w:cs="Times New Roman"/>
          <w:color w:val="000000" w:themeColor="text1"/>
          <w:sz w:val="22"/>
          <w:szCs w:val="22"/>
          <w:lang w:val="es-ES" w:eastAsia="en-GB"/>
        </w:rPr>
        <w:footnoteReference w:id="241"/>
      </w:r>
      <w:bookmarkStart w:id="156" w:name="_ftnref231"/>
      <w:bookmarkEnd w:id="156"/>
    </w:p>
    <w:p w14:paraId="14AFA142" w14:textId="1A96911B" w:rsidR="00B42479" w:rsidRPr="003207C3" w:rsidRDefault="005A0836" w:rsidP="00B42479">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Como </w:t>
      </w:r>
      <w:proofErr w:type="spellStart"/>
      <w:r w:rsidRPr="003207C3">
        <w:rPr>
          <w:rFonts w:ascii="Cambria" w:eastAsia="Times New Roman" w:hAnsi="Cambria" w:cs="Times New Roman"/>
          <w:color w:val="000000" w:themeColor="text1"/>
          <w:sz w:val="22"/>
          <w:szCs w:val="22"/>
          <w:lang w:val="es-ES" w:eastAsia="en-GB"/>
        </w:rPr>
        <w:t>sempre</w:t>
      </w:r>
      <w:proofErr w:type="spellEnd"/>
      <w:r w:rsidRPr="003207C3">
        <w:rPr>
          <w:rFonts w:ascii="Cambria" w:eastAsia="Times New Roman" w:hAnsi="Cambria" w:cs="Times New Roman"/>
          <w:color w:val="000000" w:themeColor="text1"/>
          <w:sz w:val="22"/>
          <w:szCs w:val="22"/>
          <w:lang w:val="es-ES" w:eastAsia="en-GB"/>
        </w:rPr>
        <w:t xml:space="preserve">, Carreño </w:t>
      </w:r>
      <w:r w:rsidR="007A67F9" w:rsidRPr="003207C3">
        <w:rPr>
          <w:rFonts w:ascii="Cambria" w:eastAsia="Times New Roman" w:hAnsi="Cambria" w:cs="Times New Roman"/>
          <w:color w:val="000000" w:themeColor="text1"/>
          <w:sz w:val="22"/>
          <w:szCs w:val="22"/>
          <w:lang w:val="es-ES" w:eastAsia="en-GB"/>
        </w:rPr>
        <w:t>era</w:t>
      </w:r>
      <w:r w:rsidRPr="003207C3">
        <w:rPr>
          <w:rFonts w:ascii="Cambria" w:eastAsia="Times New Roman" w:hAnsi="Cambria" w:cs="Times New Roman"/>
          <w:color w:val="000000" w:themeColor="text1"/>
          <w:sz w:val="22"/>
          <w:szCs w:val="22"/>
          <w:lang w:val="es-ES" w:eastAsia="en-GB"/>
        </w:rPr>
        <w:t xml:space="preserve"> </w:t>
      </w:r>
      <w:r w:rsidR="005D4075"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hom</w:t>
      </w:r>
      <w:r w:rsidR="005D4075" w:rsidRPr="003207C3">
        <w:rPr>
          <w:rFonts w:ascii="Cambria" w:eastAsia="Times New Roman" w:hAnsi="Cambria" w:cs="Times New Roman"/>
          <w:color w:val="000000" w:themeColor="text1"/>
          <w:sz w:val="22"/>
          <w:szCs w:val="22"/>
          <w:lang w:val="es-ES" w:eastAsia="en-GB"/>
        </w:rPr>
        <w:t>em</w:t>
      </w:r>
      <w:proofErr w:type="spellEnd"/>
      <w:r w:rsidR="005D4075" w:rsidRPr="003207C3">
        <w:rPr>
          <w:rFonts w:ascii="Cambria" w:eastAsia="Times New Roman" w:hAnsi="Cambria" w:cs="Times New Roman"/>
          <w:color w:val="000000" w:themeColor="text1"/>
          <w:sz w:val="22"/>
          <w:szCs w:val="22"/>
          <w:lang w:val="es-ES" w:eastAsia="en-GB"/>
        </w:rPr>
        <w:t xml:space="preserve"> dos </w:t>
      </w:r>
      <w:proofErr w:type="spellStart"/>
      <w:r w:rsidR="005D4075" w:rsidRPr="003207C3">
        <w:rPr>
          <w:rFonts w:ascii="Cambria" w:eastAsia="Times New Roman" w:hAnsi="Cambria" w:cs="Times New Roman"/>
          <w:color w:val="000000" w:themeColor="text1"/>
          <w:sz w:val="22"/>
          <w:szCs w:val="22"/>
          <w:lang w:val="es-ES" w:eastAsia="en-GB"/>
        </w:rPr>
        <w:t>sonhos</w:t>
      </w:r>
      <w:proofErr w:type="spellEnd"/>
      <w:r w:rsidR="005D4075" w:rsidRPr="003207C3">
        <w:rPr>
          <w:rFonts w:ascii="Cambria" w:eastAsia="Times New Roman" w:hAnsi="Cambria" w:cs="Times New Roman"/>
          <w:color w:val="000000" w:themeColor="text1"/>
          <w:sz w:val="22"/>
          <w:szCs w:val="22"/>
          <w:lang w:val="es-ES" w:eastAsia="en-GB"/>
        </w:rPr>
        <w:t xml:space="preserve"> e das </w:t>
      </w:r>
      <w:proofErr w:type="spellStart"/>
      <w:r w:rsidR="005D4075" w:rsidRPr="003207C3">
        <w:rPr>
          <w:rFonts w:ascii="Cambria" w:eastAsia="Times New Roman" w:hAnsi="Cambria" w:cs="Times New Roman"/>
          <w:color w:val="000000" w:themeColor="text1"/>
          <w:sz w:val="22"/>
          <w:szCs w:val="22"/>
          <w:lang w:val="es-ES" w:eastAsia="en-GB"/>
        </w:rPr>
        <w:t>visões</w:t>
      </w:r>
      <w:proofErr w:type="spellEnd"/>
      <w:r w:rsidRPr="003207C3">
        <w:rPr>
          <w:rFonts w:ascii="Cambria" w:eastAsia="Times New Roman" w:hAnsi="Cambria" w:cs="Times New Roman"/>
          <w:color w:val="000000" w:themeColor="text1"/>
          <w:sz w:val="22"/>
          <w:szCs w:val="22"/>
          <w:lang w:val="es-ES" w:eastAsia="en-GB"/>
        </w:rPr>
        <w:t>. </w:t>
      </w:r>
      <w:proofErr w:type="spellStart"/>
      <w:r w:rsidR="005D4075" w:rsidRPr="003207C3">
        <w:rPr>
          <w:rFonts w:ascii="Cambria" w:eastAsia="Times New Roman" w:hAnsi="Cambria" w:cs="Times New Roman"/>
          <w:color w:val="000000" w:themeColor="text1"/>
          <w:sz w:val="22"/>
          <w:szCs w:val="22"/>
          <w:lang w:val="es-ES" w:eastAsia="en-GB"/>
        </w:rPr>
        <w:t>Depressa</w:t>
      </w:r>
      <w:proofErr w:type="spellEnd"/>
      <w:r w:rsidR="005D4075" w:rsidRPr="003207C3">
        <w:rPr>
          <w:rFonts w:ascii="Cambria" w:eastAsia="Times New Roman" w:hAnsi="Cambria" w:cs="Times New Roman"/>
          <w:color w:val="000000" w:themeColor="text1"/>
          <w:sz w:val="22"/>
          <w:szCs w:val="22"/>
          <w:lang w:val="es-ES" w:eastAsia="en-GB"/>
        </w:rPr>
        <w:t xml:space="preserve"> se </w:t>
      </w:r>
      <w:proofErr w:type="spellStart"/>
      <w:r w:rsidR="005D4075" w:rsidRPr="003207C3">
        <w:rPr>
          <w:rFonts w:ascii="Cambria" w:eastAsia="Times New Roman" w:hAnsi="Cambria" w:cs="Times New Roman"/>
          <w:color w:val="000000" w:themeColor="text1"/>
          <w:sz w:val="22"/>
          <w:szCs w:val="22"/>
          <w:lang w:val="es-ES" w:eastAsia="en-GB"/>
        </w:rPr>
        <w:t>convenceu</w:t>
      </w:r>
      <w:proofErr w:type="spellEnd"/>
      <w:r w:rsidR="005D4075" w:rsidRPr="003207C3">
        <w:rPr>
          <w:rFonts w:ascii="Cambria" w:eastAsia="Times New Roman" w:hAnsi="Cambria" w:cs="Times New Roman"/>
          <w:color w:val="000000" w:themeColor="text1"/>
          <w:sz w:val="22"/>
          <w:szCs w:val="22"/>
          <w:lang w:val="es-ES" w:eastAsia="en-GB"/>
        </w:rPr>
        <w:t xml:space="preserve"> de que os salesianos filipinos </w:t>
      </w:r>
      <w:proofErr w:type="spellStart"/>
      <w:r w:rsidR="005D4075" w:rsidRPr="003207C3">
        <w:rPr>
          <w:rFonts w:ascii="Cambria" w:eastAsia="Times New Roman" w:hAnsi="Cambria" w:cs="Times New Roman"/>
          <w:color w:val="000000" w:themeColor="text1"/>
          <w:sz w:val="22"/>
          <w:szCs w:val="22"/>
          <w:lang w:val="es-ES" w:eastAsia="en-GB"/>
        </w:rPr>
        <w:t>recém-professos</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não</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deveriam</w:t>
      </w:r>
      <w:proofErr w:type="spellEnd"/>
      <w:r w:rsidR="005D4075" w:rsidRPr="003207C3">
        <w:rPr>
          <w:rFonts w:ascii="Cambria" w:eastAsia="Times New Roman" w:hAnsi="Cambria" w:cs="Times New Roman"/>
          <w:color w:val="000000" w:themeColor="text1"/>
          <w:sz w:val="22"/>
          <w:szCs w:val="22"/>
          <w:lang w:val="es-ES" w:eastAsia="en-GB"/>
        </w:rPr>
        <w:t xml:space="preserve"> ser enviados para Hong Kong para realizar o filosofado, e que a </w:t>
      </w:r>
      <w:proofErr w:type="spellStart"/>
      <w:r w:rsidR="005D4075" w:rsidRPr="003207C3">
        <w:rPr>
          <w:rFonts w:ascii="Cambria" w:eastAsia="Times New Roman" w:hAnsi="Cambria" w:cs="Times New Roman"/>
          <w:color w:val="000000" w:themeColor="text1"/>
          <w:sz w:val="22"/>
          <w:szCs w:val="22"/>
          <w:lang w:val="es-ES" w:eastAsia="en-GB"/>
        </w:rPr>
        <w:t>visitadoria</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deveria</w:t>
      </w:r>
      <w:proofErr w:type="spellEnd"/>
      <w:r w:rsidR="005D4075" w:rsidRPr="003207C3">
        <w:rPr>
          <w:rFonts w:ascii="Cambria" w:eastAsia="Times New Roman" w:hAnsi="Cambria" w:cs="Times New Roman"/>
          <w:color w:val="000000" w:themeColor="text1"/>
          <w:sz w:val="22"/>
          <w:szCs w:val="22"/>
          <w:lang w:val="es-ES" w:eastAsia="en-GB"/>
        </w:rPr>
        <w:t xml:space="preserve"> ter o </w:t>
      </w:r>
      <w:proofErr w:type="spellStart"/>
      <w:r w:rsidR="005D4075" w:rsidRPr="003207C3">
        <w:rPr>
          <w:rFonts w:ascii="Cambria" w:eastAsia="Times New Roman" w:hAnsi="Cambria" w:cs="Times New Roman"/>
          <w:color w:val="000000" w:themeColor="text1"/>
          <w:sz w:val="22"/>
          <w:szCs w:val="22"/>
          <w:lang w:val="es-ES" w:eastAsia="en-GB"/>
        </w:rPr>
        <w:t>seu</w:t>
      </w:r>
      <w:proofErr w:type="spellEnd"/>
      <w:r w:rsidR="005D4075" w:rsidRPr="003207C3">
        <w:rPr>
          <w:rFonts w:ascii="Cambria" w:eastAsia="Times New Roman" w:hAnsi="Cambria" w:cs="Times New Roman"/>
          <w:color w:val="000000" w:themeColor="text1"/>
          <w:sz w:val="22"/>
          <w:szCs w:val="22"/>
          <w:lang w:val="es-ES" w:eastAsia="en-GB"/>
        </w:rPr>
        <w:t xml:space="preserve"> </w:t>
      </w:r>
      <w:proofErr w:type="spellStart"/>
      <w:r w:rsidR="005D4075" w:rsidRPr="003207C3">
        <w:rPr>
          <w:rFonts w:ascii="Cambria" w:eastAsia="Times New Roman" w:hAnsi="Cambria" w:cs="Times New Roman"/>
          <w:color w:val="000000" w:themeColor="text1"/>
          <w:sz w:val="22"/>
          <w:szCs w:val="22"/>
          <w:lang w:val="es-ES" w:eastAsia="en-GB"/>
        </w:rPr>
        <w:t>próprio</w:t>
      </w:r>
      <w:proofErr w:type="spellEnd"/>
      <w:r w:rsidR="005D4075" w:rsidRPr="003207C3">
        <w:rPr>
          <w:rFonts w:ascii="Cambria" w:eastAsia="Times New Roman" w:hAnsi="Cambria" w:cs="Times New Roman"/>
          <w:color w:val="000000" w:themeColor="text1"/>
          <w:sz w:val="22"/>
          <w:szCs w:val="22"/>
          <w:lang w:val="es-ES" w:eastAsia="en-GB"/>
        </w:rPr>
        <w:t xml:space="preserve"> centro de </w:t>
      </w:r>
      <w:proofErr w:type="spellStart"/>
      <w:r w:rsidR="005D4075" w:rsidRPr="003207C3">
        <w:rPr>
          <w:rFonts w:ascii="Cambria" w:eastAsia="Times New Roman" w:hAnsi="Cambria" w:cs="Times New Roman"/>
          <w:color w:val="000000" w:themeColor="text1"/>
          <w:sz w:val="22"/>
          <w:szCs w:val="22"/>
          <w:lang w:val="es-ES" w:eastAsia="en-GB"/>
        </w:rPr>
        <w:t>estudos</w:t>
      </w:r>
      <w:proofErr w:type="spellEnd"/>
      <w:r w:rsidR="005D4075" w:rsidRPr="003207C3">
        <w:rPr>
          <w:rFonts w:ascii="Cambria" w:eastAsia="Times New Roman" w:hAnsi="Cambria" w:cs="Times New Roman"/>
          <w:color w:val="000000" w:themeColor="text1"/>
          <w:sz w:val="22"/>
          <w:szCs w:val="22"/>
          <w:lang w:val="es-ES" w:eastAsia="en-GB"/>
        </w:rPr>
        <w:t xml:space="preserve"> filosóficos</w:t>
      </w:r>
      <w:r w:rsidR="00B42479" w:rsidRPr="003207C3">
        <w:rPr>
          <w:rFonts w:ascii="Cambria" w:eastAsia="Times New Roman" w:hAnsi="Cambria" w:cs="Times New Roman"/>
          <w:color w:val="000000" w:themeColor="text1"/>
          <w:sz w:val="22"/>
          <w:szCs w:val="22"/>
          <w:lang w:val="es-ES" w:eastAsia="en-GB"/>
        </w:rPr>
        <w:t xml:space="preserve"> que </w:t>
      </w:r>
      <w:proofErr w:type="spellStart"/>
      <w:r w:rsidR="00B42479" w:rsidRPr="003207C3">
        <w:rPr>
          <w:rFonts w:ascii="Cambria" w:eastAsia="Times New Roman" w:hAnsi="Cambria" w:cs="Times New Roman"/>
          <w:color w:val="000000" w:themeColor="text1"/>
          <w:sz w:val="22"/>
          <w:szCs w:val="22"/>
          <w:lang w:val="es-ES" w:eastAsia="en-GB"/>
        </w:rPr>
        <w:t>também</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poderia</w:t>
      </w:r>
      <w:proofErr w:type="spellEnd"/>
      <w:r w:rsidR="00B42479" w:rsidRPr="003207C3">
        <w:rPr>
          <w:rFonts w:ascii="Cambria" w:eastAsia="Times New Roman" w:hAnsi="Cambria" w:cs="Times New Roman"/>
          <w:color w:val="000000" w:themeColor="text1"/>
          <w:sz w:val="22"/>
          <w:szCs w:val="22"/>
          <w:lang w:val="es-ES" w:eastAsia="en-GB"/>
        </w:rPr>
        <w:t xml:space="preserve"> ser </w:t>
      </w:r>
      <w:proofErr w:type="spellStart"/>
      <w:r w:rsidR="00B42479" w:rsidRPr="003207C3">
        <w:rPr>
          <w:rFonts w:ascii="Cambria" w:eastAsia="Times New Roman" w:hAnsi="Cambria" w:cs="Times New Roman"/>
          <w:color w:val="000000" w:themeColor="text1"/>
          <w:sz w:val="22"/>
          <w:szCs w:val="22"/>
          <w:lang w:val="es-ES" w:eastAsia="en-GB"/>
        </w:rPr>
        <w:t>uma</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faculdade</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universitária</w:t>
      </w:r>
      <w:proofErr w:type="spellEnd"/>
      <w:r w:rsidR="00B42479" w:rsidRPr="003207C3">
        <w:rPr>
          <w:rFonts w:ascii="Cambria" w:eastAsia="Times New Roman" w:hAnsi="Cambria" w:cs="Times New Roman"/>
          <w:color w:val="000000" w:themeColor="text1"/>
          <w:sz w:val="22"/>
          <w:szCs w:val="22"/>
          <w:lang w:val="es-ES" w:eastAsia="en-GB"/>
        </w:rPr>
        <w:t xml:space="preserve"> capaz de </w:t>
      </w:r>
      <w:proofErr w:type="spellStart"/>
      <w:r w:rsidR="00B42479" w:rsidRPr="003207C3">
        <w:rPr>
          <w:rFonts w:ascii="Cambria" w:eastAsia="Times New Roman" w:hAnsi="Cambria" w:cs="Times New Roman"/>
          <w:color w:val="000000" w:themeColor="text1"/>
          <w:sz w:val="22"/>
          <w:szCs w:val="22"/>
          <w:lang w:val="es-ES" w:eastAsia="en-GB"/>
        </w:rPr>
        <w:t>lhes</w:t>
      </w:r>
      <w:proofErr w:type="spellEnd"/>
      <w:r w:rsidR="00B42479" w:rsidRPr="003207C3">
        <w:rPr>
          <w:rFonts w:ascii="Cambria" w:eastAsia="Times New Roman" w:hAnsi="Cambria" w:cs="Times New Roman"/>
          <w:color w:val="000000" w:themeColor="text1"/>
          <w:sz w:val="22"/>
          <w:szCs w:val="22"/>
          <w:lang w:val="es-ES" w:eastAsia="en-GB"/>
        </w:rPr>
        <w:t xml:space="preserve"> proporcionar a </w:t>
      </w:r>
      <w:proofErr w:type="spellStart"/>
      <w:r w:rsidR="00B42479" w:rsidRPr="003207C3">
        <w:rPr>
          <w:rFonts w:ascii="Cambria" w:eastAsia="Times New Roman" w:hAnsi="Cambria" w:cs="Times New Roman"/>
          <w:color w:val="000000" w:themeColor="text1"/>
          <w:sz w:val="22"/>
          <w:szCs w:val="22"/>
          <w:lang w:val="es-ES" w:eastAsia="en-GB"/>
        </w:rPr>
        <w:t>certificação</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necessária</w:t>
      </w:r>
      <w:proofErr w:type="spellEnd"/>
      <w:r w:rsidR="00B42479" w:rsidRPr="003207C3">
        <w:rPr>
          <w:rFonts w:ascii="Cambria" w:eastAsia="Times New Roman" w:hAnsi="Cambria" w:cs="Times New Roman"/>
          <w:color w:val="000000" w:themeColor="text1"/>
          <w:sz w:val="22"/>
          <w:szCs w:val="22"/>
          <w:lang w:val="es-ES" w:eastAsia="en-GB"/>
        </w:rPr>
        <w:t xml:space="preserve"> para </w:t>
      </w:r>
      <w:proofErr w:type="spellStart"/>
      <w:r w:rsidR="00517F25" w:rsidRPr="003207C3">
        <w:rPr>
          <w:rFonts w:ascii="Cambria" w:eastAsia="Times New Roman" w:hAnsi="Cambria" w:cs="Times New Roman"/>
          <w:color w:val="000000" w:themeColor="text1"/>
          <w:sz w:val="22"/>
          <w:szCs w:val="22"/>
          <w:lang w:val="es-ES" w:eastAsia="en-GB"/>
        </w:rPr>
        <w:t>lecionar</w:t>
      </w:r>
      <w:proofErr w:type="spellEnd"/>
      <w:r w:rsidR="00517F25"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nas</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escolas</w:t>
      </w:r>
      <w:proofErr w:type="spellEnd"/>
      <w:r w:rsidRPr="003207C3">
        <w:rPr>
          <w:rFonts w:ascii="Cambria" w:eastAsia="Times New Roman" w:hAnsi="Cambria" w:cs="Times New Roman"/>
          <w:color w:val="000000" w:themeColor="text1"/>
          <w:sz w:val="22"/>
          <w:szCs w:val="22"/>
          <w:lang w:val="es-ES" w:eastAsia="en-GB"/>
        </w:rPr>
        <w:t>.</w:t>
      </w:r>
      <w:bookmarkStart w:id="157" w:name="_ftnref232"/>
      <w:bookmarkEnd w:id="157"/>
      <w:r w:rsidR="005F0B30" w:rsidRPr="003207C3">
        <w:rPr>
          <w:rStyle w:val="FootnoteReference"/>
          <w:rFonts w:ascii="Cambria" w:eastAsia="Times New Roman" w:hAnsi="Cambria" w:cs="Times New Roman"/>
          <w:color w:val="000000" w:themeColor="text1"/>
          <w:sz w:val="22"/>
          <w:szCs w:val="22"/>
          <w:lang w:val="es-ES" w:eastAsia="en-GB"/>
        </w:rPr>
        <w:footnoteReference w:id="242"/>
      </w:r>
      <w:r w:rsidR="00B42479" w:rsidRPr="003207C3">
        <w:rPr>
          <w:rFonts w:ascii="Cambria" w:eastAsia="Times New Roman" w:hAnsi="Cambria" w:cs="Times New Roman"/>
          <w:color w:val="000000" w:themeColor="text1"/>
          <w:sz w:val="22"/>
          <w:szCs w:val="22"/>
          <w:lang w:val="es-ES" w:eastAsia="en-GB"/>
        </w:rPr>
        <w:t xml:space="preserve"> A </w:t>
      </w:r>
      <w:proofErr w:type="spellStart"/>
      <w:r w:rsidR="00B42479" w:rsidRPr="003207C3">
        <w:rPr>
          <w:rFonts w:ascii="Cambria" w:eastAsia="Times New Roman" w:hAnsi="Cambria" w:cs="Times New Roman"/>
          <w:color w:val="000000" w:themeColor="text1"/>
          <w:sz w:val="22"/>
          <w:szCs w:val="22"/>
          <w:lang w:val="es-ES" w:eastAsia="en-GB"/>
        </w:rPr>
        <w:t>sua</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ideia</w:t>
      </w:r>
      <w:proofErr w:type="spellEnd"/>
      <w:r w:rsidR="00B42479" w:rsidRPr="003207C3">
        <w:rPr>
          <w:rFonts w:ascii="Cambria" w:eastAsia="Times New Roman" w:hAnsi="Cambria" w:cs="Times New Roman"/>
          <w:color w:val="000000" w:themeColor="text1"/>
          <w:sz w:val="22"/>
          <w:szCs w:val="22"/>
          <w:lang w:val="es-ES" w:eastAsia="en-GB"/>
        </w:rPr>
        <w:t xml:space="preserve"> era preparar </w:t>
      </w:r>
      <w:proofErr w:type="spellStart"/>
      <w:r w:rsidR="00B42479" w:rsidRPr="003207C3">
        <w:rPr>
          <w:rFonts w:ascii="Cambria" w:eastAsia="Times New Roman" w:hAnsi="Cambria" w:cs="Times New Roman"/>
          <w:color w:val="000000" w:themeColor="text1"/>
          <w:sz w:val="22"/>
          <w:szCs w:val="22"/>
          <w:lang w:val="es-ES" w:eastAsia="en-GB"/>
        </w:rPr>
        <w:t>não</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só</w:t>
      </w:r>
      <w:proofErr w:type="spellEnd"/>
      <w:r w:rsidR="00B42479" w:rsidRPr="003207C3">
        <w:rPr>
          <w:rFonts w:ascii="Cambria" w:eastAsia="Times New Roman" w:hAnsi="Cambria" w:cs="Times New Roman"/>
          <w:color w:val="000000" w:themeColor="text1"/>
          <w:sz w:val="22"/>
          <w:szCs w:val="22"/>
          <w:lang w:val="es-ES" w:eastAsia="en-GB"/>
        </w:rPr>
        <w:t xml:space="preserve"> os salesianos coadjutores, mas </w:t>
      </w:r>
      <w:proofErr w:type="spellStart"/>
      <w:r w:rsidR="00B42479" w:rsidRPr="003207C3">
        <w:rPr>
          <w:rFonts w:ascii="Cambria" w:eastAsia="Times New Roman" w:hAnsi="Cambria" w:cs="Times New Roman"/>
          <w:color w:val="000000" w:themeColor="text1"/>
          <w:sz w:val="22"/>
          <w:szCs w:val="22"/>
          <w:lang w:val="es-ES" w:eastAsia="en-GB"/>
        </w:rPr>
        <w:t>também</w:t>
      </w:r>
      <w:proofErr w:type="spellEnd"/>
      <w:r w:rsidR="0092467B" w:rsidRPr="003207C3">
        <w:rPr>
          <w:rFonts w:ascii="Cambria" w:eastAsia="Times New Roman" w:hAnsi="Cambria" w:cs="Times New Roman"/>
          <w:color w:val="000000" w:themeColor="text1"/>
          <w:sz w:val="22"/>
          <w:szCs w:val="22"/>
          <w:lang w:val="es-ES" w:eastAsia="en-GB"/>
        </w:rPr>
        <w:t xml:space="preserve"> </w:t>
      </w:r>
      <w:r w:rsidR="00B42479" w:rsidRPr="003207C3">
        <w:rPr>
          <w:rFonts w:ascii="Cambria" w:eastAsia="Times New Roman" w:hAnsi="Cambria" w:cs="Times New Roman"/>
          <w:color w:val="000000" w:themeColor="text1"/>
          <w:sz w:val="22"/>
          <w:szCs w:val="22"/>
          <w:lang w:val="es-ES" w:eastAsia="en-GB"/>
        </w:rPr>
        <w:t xml:space="preserve">os clérigos e sacerdotes para </w:t>
      </w:r>
      <w:proofErr w:type="spellStart"/>
      <w:r w:rsidR="00B42479" w:rsidRPr="003207C3">
        <w:rPr>
          <w:rFonts w:ascii="Cambria" w:eastAsia="Times New Roman" w:hAnsi="Cambria" w:cs="Times New Roman"/>
          <w:color w:val="000000" w:themeColor="text1"/>
          <w:sz w:val="22"/>
          <w:szCs w:val="22"/>
          <w:lang w:val="es-ES" w:eastAsia="en-GB"/>
        </w:rPr>
        <w:t>le</w:t>
      </w:r>
      <w:r w:rsidR="00517F25" w:rsidRPr="003207C3">
        <w:rPr>
          <w:rFonts w:ascii="Cambria" w:eastAsia="Times New Roman" w:hAnsi="Cambria" w:cs="Times New Roman"/>
          <w:color w:val="000000" w:themeColor="text1"/>
          <w:sz w:val="22"/>
          <w:szCs w:val="22"/>
          <w:lang w:val="es-ES" w:eastAsia="en-GB"/>
        </w:rPr>
        <w:t>c</w:t>
      </w:r>
      <w:r w:rsidR="00B42479" w:rsidRPr="003207C3">
        <w:rPr>
          <w:rFonts w:ascii="Cambria" w:eastAsia="Times New Roman" w:hAnsi="Cambria" w:cs="Times New Roman"/>
          <w:color w:val="000000" w:themeColor="text1"/>
          <w:sz w:val="22"/>
          <w:szCs w:val="22"/>
          <w:lang w:val="es-ES" w:eastAsia="en-GB"/>
        </w:rPr>
        <w:t>ionar</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nas</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escolas</w:t>
      </w:r>
      <w:proofErr w:type="spellEnd"/>
      <w:r w:rsidR="00B42479" w:rsidRPr="003207C3">
        <w:rPr>
          <w:rFonts w:ascii="Cambria" w:eastAsia="Times New Roman" w:hAnsi="Cambria" w:cs="Times New Roman"/>
          <w:color w:val="000000" w:themeColor="text1"/>
          <w:sz w:val="22"/>
          <w:szCs w:val="22"/>
          <w:lang w:val="es-ES" w:eastAsia="en-GB"/>
        </w:rPr>
        <w:t xml:space="preserve"> técnicas e </w:t>
      </w:r>
      <w:proofErr w:type="spellStart"/>
      <w:r w:rsidR="00B42479" w:rsidRPr="003207C3">
        <w:rPr>
          <w:rFonts w:ascii="Cambria" w:eastAsia="Times New Roman" w:hAnsi="Cambria" w:cs="Times New Roman"/>
          <w:color w:val="000000" w:themeColor="text1"/>
          <w:sz w:val="22"/>
          <w:szCs w:val="22"/>
          <w:lang w:val="es-ES" w:eastAsia="en-GB"/>
        </w:rPr>
        <w:t>profissionais</w:t>
      </w:r>
      <w:proofErr w:type="spellEnd"/>
      <w:r w:rsidR="005F0B30" w:rsidRPr="003207C3">
        <w:rPr>
          <w:rFonts w:ascii="Cambria" w:eastAsia="Times New Roman" w:hAnsi="Cambria" w:cs="Times New Roman"/>
          <w:color w:val="000000" w:themeColor="text1"/>
          <w:sz w:val="22"/>
          <w:szCs w:val="22"/>
          <w:lang w:val="es-ES" w:eastAsia="en-GB"/>
        </w:rPr>
        <w:t xml:space="preserve"> </w:t>
      </w:r>
      <w:r w:rsidR="00B42479" w:rsidRPr="003207C3">
        <w:rPr>
          <w:rFonts w:ascii="Cambria" w:eastAsia="Times New Roman" w:hAnsi="Cambria" w:cs="Times New Roman"/>
          <w:color w:val="000000" w:themeColor="text1"/>
          <w:sz w:val="22"/>
          <w:szCs w:val="22"/>
          <w:lang w:val="es-ES" w:eastAsia="en-GB"/>
        </w:rPr>
        <w:t>.</w:t>
      </w:r>
      <w:bookmarkStart w:id="158" w:name="_ftnref233"/>
      <w:bookmarkEnd w:id="158"/>
      <w:r w:rsidR="00B42479" w:rsidRPr="003207C3">
        <w:rPr>
          <w:rStyle w:val="FootnoteReference"/>
          <w:rFonts w:ascii="Cambria" w:eastAsia="Times New Roman" w:hAnsi="Cambria" w:cs="Times New Roman"/>
          <w:color w:val="000000" w:themeColor="text1"/>
          <w:sz w:val="22"/>
          <w:szCs w:val="22"/>
          <w:lang w:val="es-ES" w:eastAsia="en-GB"/>
        </w:rPr>
        <w:footnoteReference w:id="243"/>
      </w:r>
      <w:r w:rsidR="00B42479"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Convencido de que os salesianos </w:t>
      </w:r>
      <w:proofErr w:type="spellStart"/>
      <w:r w:rsidR="00B42479" w:rsidRPr="003207C3">
        <w:rPr>
          <w:rFonts w:ascii="Cambria" w:eastAsia="Times New Roman" w:hAnsi="Cambria" w:cs="Times New Roman"/>
          <w:color w:val="000000" w:themeColor="text1"/>
          <w:sz w:val="22"/>
          <w:szCs w:val="22"/>
          <w:lang w:val="es-ES" w:eastAsia="en-GB"/>
        </w:rPr>
        <w:t>podiam</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fazer</w:t>
      </w:r>
      <w:proofErr w:type="spellEnd"/>
      <w:r w:rsidR="00B42479" w:rsidRPr="003207C3">
        <w:rPr>
          <w:rFonts w:ascii="Cambria" w:eastAsia="Times New Roman" w:hAnsi="Cambria" w:cs="Times New Roman"/>
          <w:color w:val="000000" w:themeColor="text1"/>
          <w:sz w:val="22"/>
          <w:szCs w:val="22"/>
          <w:lang w:val="es-ES" w:eastAsia="en-GB"/>
        </w:rPr>
        <w:t xml:space="preserve"> no Oriente o que os </w:t>
      </w:r>
      <w:proofErr w:type="spellStart"/>
      <w:r w:rsidR="00B42479" w:rsidRPr="003207C3">
        <w:rPr>
          <w:rFonts w:ascii="Cambria" w:eastAsia="Times New Roman" w:hAnsi="Cambria" w:cs="Times New Roman"/>
          <w:color w:val="000000" w:themeColor="text1"/>
          <w:sz w:val="22"/>
          <w:szCs w:val="22"/>
          <w:lang w:val="es-ES" w:eastAsia="en-GB"/>
        </w:rPr>
        <w:t>beneditinos</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92467B" w:rsidRPr="003207C3">
        <w:rPr>
          <w:rFonts w:ascii="Cambria" w:eastAsia="Times New Roman" w:hAnsi="Cambria" w:cs="Times New Roman"/>
          <w:color w:val="000000" w:themeColor="text1"/>
          <w:sz w:val="22"/>
          <w:szCs w:val="22"/>
          <w:lang w:val="es-ES" w:eastAsia="en-GB"/>
        </w:rPr>
        <w:t>tinham</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B42479" w:rsidRPr="003207C3">
        <w:rPr>
          <w:rFonts w:ascii="Cambria" w:eastAsia="Times New Roman" w:hAnsi="Cambria" w:cs="Times New Roman"/>
          <w:color w:val="000000" w:themeColor="text1"/>
          <w:sz w:val="22"/>
          <w:szCs w:val="22"/>
          <w:lang w:val="es-ES" w:eastAsia="en-GB"/>
        </w:rPr>
        <w:t>feito</w:t>
      </w:r>
      <w:proofErr w:type="spellEnd"/>
      <w:r w:rsidR="00B42479" w:rsidRPr="003207C3">
        <w:rPr>
          <w:rFonts w:ascii="Cambria" w:eastAsia="Times New Roman" w:hAnsi="Cambria" w:cs="Times New Roman"/>
          <w:color w:val="000000" w:themeColor="text1"/>
          <w:sz w:val="22"/>
          <w:szCs w:val="22"/>
          <w:lang w:val="es-ES" w:eastAsia="en-GB"/>
        </w:rPr>
        <w:t xml:space="preserve"> no </w:t>
      </w:r>
      <w:proofErr w:type="spellStart"/>
      <w:r w:rsidR="00B42479" w:rsidRPr="003207C3">
        <w:rPr>
          <w:rFonts w:ascii="Cambria" w:eastAsia="Times New Roman" w:hAnsi="Cambria" w:cs="Times New Roman"/>
          <w:color w:val="000000" w:themeColor="text1"/>
          <w:sz w:val="22"/>
          <w:szCs w:val="22"/>
          <w:lang w:val="es-ES" w:eastAsia="en-GB"/>
        </w:rPr>
        <w:lastRenderedPageBreak/>
        <w:t>Ocidente</w:t>
      </w:r>
      <w:proofErr w:type="spellEnd"/>
      <w:r w:rsidR="00B42479" w:rsidRPr="003207C3">
        <w:rPr>
          <w:rFonts w:ascii="Cambria" w:eastAsia="Times New Roman" w:hAnsi="Cambria" w:cs="Times New Roman"/>
          <w:color w:val="000000" w:themeColor="text1"/>
          <w:sz w:val="22"/>
          <w:szCs w:val="22"/>
          <w:lang w:val="es-ES" w:eastAsia="en-GB"/>
        </w:rPr>
        <w:t xml:space="preserve">, </w:t>
      </w:r>
      <w:proofErr w:type="spellStart"/>
      <w:r w:rsidR="0092467B" w:rsidRPr="003207C3">
        <w:rPr>
          <w:rFonts w:ascii="Cambria" w:eastAsia="Times New Roman" w:hAnsi="Cambria" w:cs="Times New Roman"/>
          <w:color w:val="000000" w:themeColor="text1"/>
          <w:sz w:val="22"/>
          <w:szCs w:val="22"/>
          <w:lang w:val="es-ES" w:eastAsia="en-GB"/>
        </w:rPr>
        <w:t>tinha</w:t>
      </w:r>
      <w:proofErr w:type="spellEnd"/>
      <w:r w:rsidR="00B42479" w:rsidRPr="003207C3">
        <w:rPr>
          <w:rFonts w:ascii="Cambria" w:eastAsia="Times New Roman" w:hAnsi="Cambria" w:cs="Times New Roman"/>
          <w:color w:val="000000" w:themeColor="text1"/>
          <w:sz w:val="22"/>
          <w:szCs w:val="22"/>
          <w:lang w:val="es-ES" w:eastAsia="en-GB"/>
        </w:rPr>
        <w:t xml:space="preserve"> promovido e </w:t>
      </w:r>
      <w:proofErr w:type="spellStart"/>
      <w:r w:rsidR="00B42479" w:rsidRPr="003207C3">
        <w:rPr>
          <w:rFonts w:ascii="Cambria" w:eastAsia="Times New Roman" w:hAnsi="Cambria" w:cs="Times New Roman"/>
          <w:color w:val="000000" w:themeColor="text1"/>
          <w:sz w:val="22"/>
          <w:szCs w:val="22"/>
          <w:lang w:val="es-ES" w:eastAsia="en-GB"/>
        </w:rPr>
        <w:t>estabelecido</w:t>
      </w:r>
      <w:proofErr w:type="spellEnd"/>
      <w:r w:rsidR="00E83DBF" w:rsidRPr="003207C3">
        <w:rPr>
          <w:rFonts w:ascii="Cambria" w:eastAsia="Times New Roman" w:hAnsi="Cambria" w:cs="Times New Roman"/>
          <w:color w:val="000000" w:themeColor="text1"/>
          <w:sz w:val="22"/>
          <w:szCs w:val="22"/>
          <w:lang w:val="es-ES" w:eastAsia="en-GB"/>
        </w:rPr>
        <w:t xml:space="preserve"> </w:t>
      </w:r>
      <w:proofErr w:type="spellStart"/>
      <w:r w:rsidR="00E83DBF" w:rsidRPr="003207C3">
        <w:rPr>
          <w:rFonts w:ascii="Cambria" w:eastAsia="Times New Roman" w:hAnsi="Cambria" w:cs="Times New Roman"/>
          <w:color w:val="000000" w:themeColor="text1"/>
          <w:sz w:val="22"/>
          <w:szCs w:val="22"/>
          <w:lang w:val="es-ES" w:eastAsia="en-GB"/>
        </w:rPr>
        <w:t>escolas</w:t>
      </w:r>
      <w:proofErr w:type="spellEnd"/>
      <w:r w:rsidR="00E83DBF" w:rsidRPr="003207C3">
        <w:rPr>
          <w:rFonts w:ascii="Cambria" w:eastAsia="Times New Roman" w:hAnsi="Cambria" w:cs="Times New Roman"/>
          <w:color w:val="000000" w:themeColor="text1"/>
          <w:sz w:val="22"/>
          <w:szCs w:val="22"/>
          <w:lang w:val="es-ES" w:eastAsia="en-GB"/>
        </w:rPr>
        <w:t xml:space="preserve"> </w:t>
      </w:r>
      <w:proofErr w:type="spellStart"/>
      <w:r w:rsidR="00E83DBF" w:rsidRPr="003207C3">
        <w:rPr>
          <w:rFonts w:ascii="Cambria" w:eastAsia="Times New Roman" w:hAnsi="Cambria" w:cs="Times New Roman"/>
          <w:color w:val="000000" w:themeColor="text1"/>
          <w:sz w:val="22"/>
          <w:szCs w:val="22"/>
          <w:lang w:val="es-ES" w:eastAsia="en-GB"/>
        </w:rPr>
        <w:t>profissionais</w:t>
      </w:r>
      <w:proofErr w:type="spellEnd"/>
      <w:r w:rsidR="00E83DBF" w:rsidRPr="003207C3">
        <w:rPr>
          <w:rFonts w:ascii="Cambria" w:eastAsia="Times New Roman" w:hAnsi="Cambria" w:cs="Times New Roman"/>
          <w:color w:val="000000" w:themeColor="text1"/>
          <w:sz w:val="22"/>
          <w:szCs w:val="22"/>
          <w:lang w:val="es-ES" w:eastAsia="en-GB"/>
        </w:rPr>
        <w:t xml:space="preserve"> e agrícolas na </w:t>
      </w:r>
      <w:proofErr w:type="spellStart"/>
      <w:r w:rsidR="00E83DBF" w:rsidRPr="003207C3">
        <w:rPr>
          <w:rFonts w:ascii="Cambria" w:eastAsia="Times New Roman" w:hAnsi="Cambria" w:cs="Times New Roman"/>
          <w:color w:val="000000" w:themeColor="text1"/>
          <w:sz w:val="22"/>
          <w:szCs w:val="22"/>
          <w:lang w:val="es-ES" w:eastAsia="en-GB"/>
        </w:rPr>
        <w:t>Índia</w:t>
      </w:r>
      <w:proofErr w:type="spellEnd"/>
      <w:r w:rsidR="00E83DBF" w:rsidRPr="003207C3">
        <w:rPr>
          <w:rFonts w:ascii="Cambria" w:eastAsia="Times New Roman" w:hAnsi="Cambria" w:cs="Times New Roman"/>
          <w:color w:val="000000" w:themeColor="text1"/>
          <w:sz w:val="22"/>
          <w:szCs w:val="22"/>
          <w:lang w:val="es-ES" w:eastAsia="en-GB"/>
        </w:rPr>
        <w:t>,</w:t>
      </w:r>
      <w:bookmarkStart w:id="159" w:name="_ftnref234"/>
      <w:bookmarkEnd w:id="159"/>
      <w:r w:rsidR="00E83DBF" w:rsidRPr="003207C3">
        <w:rPr>
          <w:rStyle w:val="FootnoteReference"/>
          <w:rFonts w:ascii="Cambria" w:eastAsia="Times New Roman" w:hAnsi="Cambria" w:cs="Times New Roman"/>
          <w:color w:val="000000" w:themeColor="text1"/>
          <w:sz w:val="22"/>
          <w:szCs w:val="22"/>
          <w:lang w:val="es-ES" w:eastAsia="en-GB"/>
        </w:rPr>
        <w:footnoteReference w:id="244"/>
      </w:r>
      <w:r w:rsidR="00E83DBF" w:rsidRPr="003207C3">
        <w:rPr>
          <w:rFonts w:ascii="Cambria" w:eastAsia="Times New Roman" w:hAnsi="Cambria" w:cs="Times New Roman"/>
          <w:color w:val="000000" w:themeColor="text1"/>
          <w:sz w:val="22"/>
          <w:szCs w:val="22"/>
          <w:lang w:val="es-ES" w:eastAsia="en-GB"/>
        </w:rPr>
        <w:t xml:space="preserve"> e </w:t>
      </w:r>
      <w:proofErr w:type="spellStart"/>
      <w:r w:rsidR="00E83DBF" w:rsidRPr="003207C3">
        <w:rPr>
          <w:rFonts w:ascii="Cambria" w:eastAsia="Times New Roman" w:hAnsi="Cambria" w:cs="Times New Roman"/>
          <w:color w:val="000000" w:themeColor="text1"/>
          <w:sz w:val="22"/>
          <w:szCs w:val="22"/>
          <w:lang w:val="es-ES" w:eastAsia="en-GB"/>
        </w:rPr>
        <w:t>agora</w:t>
      </w:r>
      <w:proofErr w:type="spellEnd"/>
      <w:r w:rsidR="00E83DBF" w:rsidRPr="003207C3">
        <w:rPr>
          <w:rFonts w:ascii="Cambria" w:eastAsia="Times New Roman" w:hAnsi="Cambria" w:cs="Times New Roman"/>
          <w:color w:val="000000" w:themeColor="text1"/>
          <w:sz w:val="22"/>
          <w:szCs w:val="22"/>
          <w:lang w:val="es-ES" w:eastAsia="en-GB"/>
        </w:rPr>
        <w:t xml:space="preserve"> </w:t>
      </w:r>
      <w:proofErr w:type="spellStart"/>
      <w:r w:rsidR="00E83DBF" w:rsidRPr="003207C3">
        <w:rPr>
          <w:rFonts w:ascii="Cambria" w:eastAsia="Times New Roman" w:hAnsi="Cambria" w:cs="Times New Roman"/>
          <w:color w:val="000000" w:themeColor="text1"/>
          <w:sz w:val="22"/>
          <w:szCs w:val="22"/>
          <w:lang w:val="es-ES" w:eastAsia="en-GB"/>
        </w:rPr>
        <w:t>estava</w:t>
      </w:r>
      <w:proofErr w:type="spellEnd"/>
      <w:r w:rsidR="00E83DBF" w:rsidRPr="003207C3">
        <w:rPr>
          <w:rFonts w:ascii="Cambria" w:eastAsia="Times New Roman" w:hAnsi="Cambria" w:cs="Times New Roman"/>
          <w:color w:val="000000" w:themeColor="text1"/>
          <w:sz w:val="22"/>
          <w:szCs w:val="22"/>
          <w:lang w:val="es-ES" w:eastAsia="en-GB"/>
        </w:rPr>
        <w:t xml:space="preserve"> a </w:t>
      </w:r>
      <w:proofErr w:type="spellStart"/>
      <w:r w:rsidR="00E83DBF" w:rsidRPr="003207C3">
        <w:rPr>
          <w:rFonts w:ascii="Cambria" w:eastAsia="Times New Roman" w:hAnsi="Cambria" w:cs="Times New Roman"/>
          <w:color w:val="000000" w:themeColor="text1"/>
          <w:sz w:val="22"/>
          <w:szCs w:val="22"/>
          <w:lang w:val="es-ES" w:eastAsia="en-GB"/>
        </w:rPr>
        <w:t>impulsionar</w:t>
      </w:r>
      <w:proofErr w:type="spellEnd"/>
      <w:r w:rsidR="00E83DBF" w:rsidRPr="003207C3">
        <w:rPr>
          <w:rFonts w:ascii="Cambria" w:eastAsia="Times New Roman" w:hAnsi="Cambria" w:cs="Times New Roman"/>
          <w:color w:val="000000" w:themeColor="text1"/>
          <w:sz w:val="22"/>
          <w:szCs w:val="22"/>
          <w:lang w:val="es-ES" w:eastAsia="en-GB"/>
        </w:rPr>
        <w:t xml:space="preserve"> a </w:t>
      </w:r>
      <w:proofErr w:type="spellStart"/>
      <w:r w:rsidR="00E83DBF" w:rsidRPr="003207C3">
        <w:rPr>
          <w:rFonts w:ascii="Cambria" w:eastAsia="Times New Roman" w:hAnsi="Cambria" w:cs="Times New Roman"/>
          <w:color w:val="000000" w:themeColor="text1"/>
          <w:sz w:val="22"/>
          <w:szCs w:val="22"/>
          <w:lang w:val="es-ES" w:eastAsia="en-GB"/>
        </w:rPr>
        <w:t>mesma</w:t>
      </w:r>
      <w:proofErr w:type="spellEnd"/>
      <w:r w:rsidR="00E83DBF" w:rsidRPr="003207C3">
        <w:rPr>
          <w:rFonts w:ascii="Cambria" w:eastAsia="Times New Roman" w:hAnsi="Cambria" w:cs="Times New Roman"/>
          <w:color w:val="000000" w:themeColor="text1"/>
          <w:sz w:val="22"/>
          <w:szCs w:val="22"/>
          <w:lang w:val="es-ES" w:eastAsia="en-GB"/>
        </w:rPr>
        <w:t xml:space="preserve"> </w:t>
      </w:r>
      <w:proofErr w:type="spellStart"/>
      <w:r w:rsidR="00E83DBF" w:rsidRPr="003207C3">
        <w:rPr>
          <w:rFonts w:ascii="Cambria" w:eastAsia="Times New Roman" w:hAnsi="Cambria" w:cs="Times New Roman"/>
          <w:color w:val="000000" w:themeColor="text1"/>
          <w:sz w:val="22"/>
          <w:szCs w:val="22"/>
          <w:lang w:val="es-ES" w:eastAsia="en-GB"/>
        </w:rPr>
        <w:t>ideia</w:t>
      </w:r>
      <w:proofErr w:type="spellEnd"/>
      <w:r w:rsidR="00E83DBF" w:rsidRPr="003207C3">
        <w:rPr>
          <w:rFonts w:ascii="Cambria" w:eastAsia="Times New Roman" w:hAnsi="Cambria" w:cs="Times New Roman"/>
          <w:color w:val="000000" w:themeColor="text1"/>
          <w:sz w:val="22"/>
          <w:szCs w:val="22"/>
          <w:lang w:val="es-ES" w:eastAsia="en-GB"/>
        </w:rPr>
        <w:t xml:space="preserve"> </w:t>
      </w:r>
      <w:proofErr w:type="spellStart"/>
      <w:r w:rsidR="00E83DBF" w:rsidRPr="003207C3">
        <w:rPr>
          <w:rFonts w:ascii="Cambria" w:eastAsia="Times New Roman" w:hAnsi="Cambria" w:cs="Times New Roman"/>
          <w:color w:val="000000" w:themeColor="text1"/>
          <w:sz w:val="22"/>
          <w:szCs w:val="22"/>
          <w:lang w:val="es-ES" w:eastAsia="en-GB"/>
        </w:rPr>
        <w:t>nas</w:t>
      </w:r>
      <w:proofErr w:type="spellEnd"/>
      <w:r w:rsidR="00E83DBF" w:rsidRPr="003207C3">
        <w:rPr>
          <w:rFonts w:ascii="Cambria" w:eastAsia="Times New Roman" w:hAnsi="Cambria" w:cs="Times New Roman"/>
          <w:color w:val="000000" w:themeColor="text1"/>
          <w:sz w:val="22"/>
          <w:szCs w:val="22"/>
          <w:lang w:val="es-ES" w:eastAsia="en-GB"/>
        </w:rPr>
        <w:t xml:space="preserve"> Filipinas.</w:t>
      </w:r>
    </w:p>
    <w:p w14:paraId="6D2522F3" w14:textId="77777777" w:rsidR="00B42479" w:rsidRPr="003207C3" w:rsidRDefault="00B42479" w:rsidP="00B42479">
      <w:pPr>
        <w:rPr>
          <w:rFonts w:ascii="Cambria" w:eastAsia="Times New Roman" w:hAnsi="Cambria" w:cs="Times New Roman"/>
          <w:color w:val="000000" w:themeColor="text1"/>
          <w:sz w:val="22"/>
          <w:szCs w:val="22"/>
          <w:lang w:val="es-ES" w:eastAsia="en-GB"/>
        </w:rPr>
      </w:pPr>
    </w:p>
    <w:p w14:paraId="561A693C" w14:textId="35B8EA55"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es-ES" w:eastAsia="en-GB"/>
        </w:rPr>
      </w:pPr>
      <w:r w:rsidRPr="003207C3">
        <w:rPr>
          <w:rFonts w:ascii="Cambria" w:eastAsia="Times New Roman" w:hAnsi="Cambria" w:cs="Times New Roman"/>
          <w:i/>
          <w:iCs/>
          <w:color w:val="000000" w:themeColor="text1"/>
          <w:lang w:val="es-ES" w:eastAsia="en-GB"/>
        </w:rPr>
        <w:t>9.2 </w:t>
      </w:r>
      <w:bookmarkStart w:id="160" w:name="_Ref51065646"/>
      <w:r w:rsidR="00E83DBF" w:rsidRPr="003207C3">
        <w:rPr>
          <w:rFonts w:ascii="Cambria" w:eastAsia="Times New Roman" w:hAnsi="Cambria" w:cs="Times New Roman"/>
          <w:i/>
          <w:iCs/>
          <w:color w:val="000000" w:themeColor="text1"/>
          <w:lang w:val="es-ES" w:eastAsia="en-GB"/>
        </w:rPr>
        <w:t>A</w:t>
      </w:r>
      <w:r w:rsidRPr="003207C3">
        <w:rPr>
          <w:rFonts w:ascii="Cambria" w:eastAsia="Times New Roman" w:hAnsi="Cambria" w:cs="Times New Roman"/>
          <w:i/>
          <w:iCs/>
          <w:color w:val="000000" w:themeColor="text1"/>
          <w:lang w:val="es-ES" w:eastAsia="en-GB"/>
        </w:rPr>
        <w:t xml:space="preserve"> </w:t>
      </w:r>
      <w:proofErr w:type="spellStart"/>
      <w:r w:rsidRPr="003207C3">
        <w:rPr>
          <w:rFonts w:ascii="Cambria" w:eastAsia="Times New Roman" w:hAnsi="Cambria" w:cs="Times New Roman"/>
          <w:i/>
          <w:iCs/>
          <w:color w:val="000000" w:themeColor="text1"/>
          <w:lang w:val="es-ES" w:eastAsia="en-GB"/>
        </w:rPr>
        <w:t>controv</w:t>
      </w:r>
      <w:r w:rsidR="00E83DBF" w:rsidRPr="003207C3">
        <w:rPr>
          <w:rFonts w:ascii="Cambria" w:eastAsia="Times New Roman" w:hAnsi="Cambria" w:cs="Times New Roman"/>
          <w:i/>
          <w:iCs/>
          <w:color w:val="000000" w:themeColor="text1"/>
          <w:lang w:val="es-ES" w:eastAsia="en-GB"/>
        </w:rPr>
        <w:t>é</w:t>
      </w:r>
      <w:r w:rsidRPr="003207C3">
        <w:rPr>
          <w:rFonts w:ascii="Cambria" w:eastAsia="Times New Roman" w:hAnsi="Cambria" w:cs="Times New Roman"/>
          <w:i/>
          <w:iCs/>
          <w:color w:val="000000" w:themeColor="text1"/>
          <w:lang w:val="es-ES" w:eastAsia="en-GB"/>
        </w:rPr>
        <w:t>rsia</w:t>
      </w:r>
      <w:proofErr w:type="spellEnd"/>
      <w:r w:rsidRPr="003207C3">
        <w:rPr>
          <w:rFonts w:ascii="Cambria" w:eastAsia="Times New Roman" w:hAnsi="Cambria" w:cs="Times New Roman"/>
          <w:i/>
          <w:iCs/>
          <w:color w:val="000000" w:themeColor="text1"/>
          <w:lang w:val="es-ES" w:eastAsia="en-GB"/>
        </w:rPr>
        <w:t xml:space="preserve"> de </w:t>
      </w:r>
      <w:r w:rsidR="00292C5E" w:rsidRPr="003207C3">
        <w:rPr>
          <w:rFonts w:ascii="Cambria" w:eastAsia="Times New Roman" w:hAnsi="Cambria" w:cs="Times New Roman"/>
          <w:i/>
          <w:iCs/>
          <w:color w:val="000000" w:themeColor="text1"/>
          <w:lang w:val="es-ES" w:eastAsia="en-GB"/>
        </w:rPr>
        <w:t>‘</w:t>
      </w:r>
      <w:r w:rsidRPr="003207C3">
        <w:rPr>
          <w:rFonts w:ascii="Cambria" w:eastAsia="Times New Roman" w:hAnsi="Cambria" w:cs="Times New Roman"/>
          <w:i/>
          <w:iCs/>
          <w:color w:val="000000" w:themeColor="text1"/>
          <w:lang w:val="es-ES" w:eastAsia="en-GB"/>
        </w:rPr>
        <w:t xml:space="preserve">Hong </w:t>
      </w:r>
      <w:proofErr w:type="spellStart"/>
      <w:r w:rsidRPr="003207C3">
        <w:rPr>
          <w:rFonts w:ascii="Cambria" w:eastAsia="Times New Roman" w:hAnsi="Cambria" w:cs="Times New Roman"/>
          <w:i/>
          <w:iCs/>
          <w:color w:val="000000" w:themeColor="text1"/>
          <w:lang w:val="es-ES" w:eastAsia="en-GB"/>
        </w:rPr>
        <w:t>Kong</w:t>
      </w:r>
      <w:r w:rsidR="00292C5E" w:rsidRPr="003207C3">
        <w:rPr>
          <w:rFonts w:ascii="Cambria" w:eastAsia="Times New Roman" w:hAnsi="Cambria" w:cs="Times New Roman"/>
          <w:i/>
          <w:iCs/>
          <w:color w:val="000000" w:themeColor="text1"/>
          <w:lang w:val="es-ES" w:eastAsia="en-GB"/>
        </w:rPr>
        <w:t>’</w:t>
      </w:r>
      <w:r w:rsidR="00E83DBF" w:rsidRPr="003207C3">
        <w:rPr>
          <w:rFonts w:ascii="Cambria" w:eastAsia="Times New Roman" w:hAnsi="Cambria" w:cs="Times New Roman"/>
          <w:i/>
          <w:iCs/>
          <w:color w:val="000000" w:themeColor="text1"/>
          <w:lang w:val="es-ES" w:eastAsia="en-GB"/>
        </w:rPr>
        <w:t>e</w:t>
      </w:r>
      <w:proofErr w:type="spellEnd"/>
      <w:r w:rsidR="00E83DBF" w:rsidRPr="003207C3">
        <w:rPr>
          <w:rFonts w:ascii="Cambria" w:eastAsia="Times New Roman" w:hAnsi="Cambria" w:cs="Times New Roman"/>
          <w:i/>
          <w:iCs/>
          <w:color w:val="000000" w:themeColor="text1"/>
          <w:lang w:val="es-ES" w:eastAsia="en-GB"/>
        </w:rPr>
        <w:t xml:space="preserve"> o</w:t>
      </w:r>
      <w:r w:rsidRPr="003207C3">
        <w:rPr>
          <w:rFonts w:ascii="Cambria" w:eastAsia="Times New Roman" w:hAnsi="Cambria" w:cs="Times New Roman"/>
          <w:i/>
          <w:iCs/>
          <w:color w:val="000000" w:themeColor="text1"/>
          <w:lang w:val="es-ES" w:eastAsia="en-GB"/>
        </w:rPr>
        <w:t xml:space="preserve"> </w:t>
      </w:r>
      <w:r w:rsidR="00292C5E" w:rsidRPr="003207C3">
        <w:rPr>
          <w:rFonts w:ascii="Cambria" w:eastAsia="Times New Roman" w:hAnsi="Cambria" w:cs="Times New Roman"/>
          <w:i/>
          <w:iCs/>
          <w:color w:val="000000" w:themeColor="text1"/>
          <w:lang w:val="es-ES" w:eastAsia="en-GB"/>
        </w:rPr>
        <w:t>‘</w:t>
      </w:r>
      <w:proofErr w:type="spellStart"/>
      <w:r w:rsidRPr="003207C3">
        <w:rPr>
          <w:rFonts w:ascii="Cambria" w:eastAsia="Times New Roman" w:hAnsi="Cambria" w:cs="Times New Roman"/>
          <w:i/>
          <w:iCs/>
          <w:color w:val="000000" w:themeColor="text1"/>
          <w:lang w:val="es-ES" w:eastAsia="en-GB"/>
        </w:rPr>
        <w:t>semin</w:t>
      </w:r>
      <w:r w:rsidR="00E83DBF" w:rsidRPr="003207C3">
        <w:rPr>
          <w:rFonts w:ascii="Cambria" w:eastAsia="Times New Roman" w:hAnsi="Cambria" w:cs="Times New Roman"/>
          <w:i/>
          <w:iCs/>
          <w:color w:val="000000" w:themeColor="text1"/>
          <w:lang w:val="es-ES" w:eastAsia="en-GB"/>
        </w:rPr>
        <w:t>á</w:t>
      </w:r>
      <w:r w:rsidRPr="003207C3">
        <w:rPr>
          <w:rFonts w:ascii="Cambria" w:eastAsia="Times New Roman" w:hAnsi="Cambria" w:cs="Times New Roman"/>
          <w:i/>
          <w:iCs/>
          <w:color w:val="000000" w:themeColor="text1"/>
          <w:lang w:val="es-ES" w:eastAsia="en-GB"/>
        </w:rPr>
        <w:t>rio</w:t>
      </w:r>
      <w:proofErr w:type="spellEnd"/>
      <w:r w:rsidRPr="003207C3">
        <w:rPr>
          <w:rFonts w:ascii="Cambria" w:eastAsia="Times New Roman" w:hAnsi="Cambria" w:cs="Times New Roman"/>
          <w:i/>
          <w:iCs/>
          <w:color w:val="000000" w:themeColor="text1"/>
          <w:lang w:val="es-ES" w:eastAsia="en-GB"/>
        </w:rPr>
        <w:t xml:space="preserve"> </w:t>
      </w:r>
      <w:proofErr w:type="spellStart"/>
      <w:r w:rsidRPr="003207C3">
        <w:rPr>
          <w:rFonts w:ascii="Cambria" w:eastAsia="Times New Roman" w:hAnsi="Cambria" w:cs="Times New Roman"/>
          <w:i/>
          <w:iCs/>
          <w:color w:val="000000" w:themeColor="text1"/>
          <w:lang w:val="es-ES" w:eastAsia="en-GB"/>
        </w:rPr>
        <w:t>universit</w:t>
      </w:r>
      <w:r w:rsidR="00E83DBF" w:rsidRPr="003207C3">
        <w:rPr>
          <w:rFonts w:ascii="Cambria" w:eastAsia="Times New Roman" w:hAnsi="Cambria" w:cs="Times New Roman"/>
          <w:i/>
          <w:iCs/>
          <w:color w:val="000000" w:themeColor="text1"/>
          <w:lang w:val="es-ES" w:eastAsia="en-GB"/>
        </w:rPr>
        <w:t>á</w:t>
      </w:r>
      <w:r w:rsidRPr="003207C3">
        <w:rPr>
          <w:rFonts w:ascii="Cambria" w:eastAsia="Times New Roman" w:hAnsi="Cambria" w:cs="Times New Roman"/>
          <w:i/>
          <w:iCs/>
          <w:color w:val="000000" w:themeColor="text1"/>
          <w:lang w:val="es-ES" w:eastAsia="en-GB"/>
        </w:rPr>
        <w:t>rio</w:t>
      </w:r>
      <w:proofErr w:type="spellEnd"/>
      <w:r w:rsidR="00292C5E" w:rsidRPr="003207C3">
        <w:rPr>
          <w:rFonts w:ascii="Cambria" w:eastAsia="Times New Roman" w:hAnsi="Cambria" w:cs="Times New Roman"/>
          <w:i/>
          <w:iCs/>
          <w:color w:val="000000" w:themeColor="text1"/>
          <w:lang w:val="es-ES" w:eastAsia="en-GB"/>
        </w:rPr>
        <w:t>’</w:t>
      </w:r>
      <w:r w:rsidRPr="003207C3">
        <w:rPr>
          <w:rFonts w:ascii="Cambria" w:eastAsia="Times New Roman" w:hAnsi="Cambria" w:cs="Times New Roman"/>
          <w:i/>
          <w:iCs/>
          <w:color w:val="000000" w:themeColor="text1"/>
          <w:lang w:val="es-ES" w:eastAsia="en-GB"/>
        </w:rPr>
        <w:t xml:space="preserve"> </w:t>
      </w:r>
      <w:proofErr w:type="spellStart"/>
      <w:r w:rsidRPr="003207C3">
        <w:rPr>
          <w:rFonts w:ascii="Cambria" w:eastAsia="Times New Roman" w:hAnsi="Cambria" w:cs="Times New Roman"/>
          <w:i/>
          <w:iCs/>
          <w:color w:val="000000" w:themeColor="text1"/>
          <w:lang w:val="es-ES" w:eastAsia="en-GB"/>
        </w:rPr>
        <w:t>e</w:t>
      </w:r>
      <w:r w:rsidR="00E83DBF" w:rsidRPr="003207C3">
        <w:rPr>
          <w:rFonts w:ascii="Cambria" w:eastAsia="Times New Roman" w:hAnsi="Cambria" w:cs="Times New Roman"/>
          <w:i/>
          <w:iCs/>
          <w:color w:val="000000" w:themeColor="text1"/>
          <w:lang w:val="es-ES" w:eastAsia="en-GB"/>
        </w:rPr>
        <w:t>m</w:t>
      </w:r>
      <w:proofErr w:type="spellEnd"/>
      <w:r w:rsidRPr="003207C3">
        <w:rPr>
          <w:rFonts w:ascii="Cambria" w:eastAsia="Times New Roman" w:hAnsi="Cambria" w:cs="Times New Roman"/>
          <w:i/>
          <w:iCs/>
          <w:color w:val="000000" w:themeColor="text1"/>
          <w:lang w:val="es-ES" w:eastAsia="en-GB"/>
        </w:rPr>
        <w:t xml:space="preserve"> </w:t>
      </w:r>
      <w:proofErr w:type="spellStart"/>
      <w:r w:rsidRPr="003207C3">
        <w:rPr>
          <w:rFonts w:ascii="Cambria" w:eastAsia="Times New Roman" w:hAnsi="Cambria" w:cs="Times New Roman"/>
          <w:i/>
          <w:iCs/>
          <w:color w:val="000000" w:themeColor="text1"/>
          <w:lang w:val="es-ES" w:eastAsia="en-GB"/>
        </w:rPr>
        <w:t>Canlubang</w:t>
      </w:r>
      <w:proofErr w:type="spellEnd"/>
      <w:r w:rsidRPr="003207C3">
        <w:rPr>
          <w:rFonts w:ascii="Cambria" w:eastAsia="Times New Roman" w:hAnsi="Cambria" w:cs="Times New Roman"/>
          <w:color w:val="000000" w:themeColor="text1"/>
          <w:sz w:val="14"/>
          <w:szCs w:val="14"/>
          <w:lang w:val="es-ES" w:eastAsia="en-GB"/>
        </w:rPr>
        <w:t>         </w:t>
      </w:r>
      <w:bookmarkEnd w:id="160"/>
    </w:p>
    <w:p w14:paraId="4E44082D"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22FA76F9" w14:textId="3CEBE9C7" w:rsidR="005A0836" w:rsidRPr="003207C3" w:rsidRDefault="008F5ABE" w:rsidP="005A0836">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primeiro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aspirantado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642F7F"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sido iniciado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1953 pelo padre </w:t>
      </w:r>
      <w:r w:rsidR="005A0836" w:rsidRPr="003207C3">
        <w:rPr>
          <w:rFonts w:ascii="Cambria" w:eastAsia="Times New Roman" w:hAnsi="Cambria" w:cs="Times New Roman"/>
          <w:color w:val="000000" w:themeColor="text1"/>
          <w:sz w:val="22"/>
          <w:szCs w:val="22"/>
          <w:lang w:val="es-ES" w:eastAsia="en-GB"/>
        </w:rPr>
        <w:t xml:space="preserve">Luigi Ferrari (Barbieri) (1908-1990) </w:t>
      </w:r>
      <w:proofErr w:type="spellStart"/>
      <w:r w:rsidR="005A0836" w:rsidRPr="003207C3">
        <w:rPr>
          <w:rFonts w:ascii="Cambria" w:eastAsia="Times New Roman" w:hAnsi="Cambria" w:cs="Times New Roman"/>
          <w:color w:val="000000" w:themeColor="text1"/>
          <w:sz w:val="22"/>
          <w:szCs w:val="22"/>
          <w:lang w:val="es-ES" w:eastAsia="en-GB"/>
        </w:rPr>
        <w:t>e</w:t>
      </w:r>
      <w:r w:rsidR="00522FB3"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Mandaluyong</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522FB3" w:rsidRPr="003207C3">
        <w:rPr>
          <w:rFonts w:ascii="Cambria" w:eastAsia="Times New Roman" w:hAnsi="Cambria" w:cs="Times New Roman"/>
          <w:color w:val="000000" w:themeColor="text1"/>
          <w:sz w:val="22"/>
          <w:szCs w:val="22"/>
          <w:lang w:val="es-ES" w:eastAsia="en-GB"/>
        </w:rPr>
        <w:t>no</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antigo</w:t>
      </w:r>
      <w:proofErr w:type="spellEnd"/>
      <w:r w:rsidR="00642F7F"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Semin</w:t>
      </w:r>
      <w:r w:rsidR="00522FB3" w:rsidRPr="003207C3">
        <w:rPr>
          <w:rFonts w:ascii="Cambria" w:eastAsia="Times New Roman" w:hAnsi="Cambria" w:cs="Times New Roman"/>
          <w:color w:val="000000" w:themeColor="text1"/>
          <w:sz w:val="22"/>
          <w:szCs w:val="22"/>
          <w:lang w:val="es-ES" w:eastAsia="en-GB"/>
        </w:rPr>
        <w:t>á</w:t>
      </w:r>
      <w:r w:rsidR="005A0836" w:rsidRPr="003207C3">
        <w:rPr>
          <w:rFonts w:ascii="Cambria" w:eastAsia="Times New Roman" w:hAnsi="Cambria" w:cs="Times New Roman"/>
          <w:color w:val="000000" w:themeColor="text1"/>
          <w:sz w:val="22"/>
          <w:szCs w:val="22"/>
          <w:lang w:val="es-ES" w:eastAsia="en-GB"/>
        </w:rPr>
        <w:t>rio</w:t>
      </w:r>
      <w:proofErr w:type="spellEnd"/>
      <w:r w:rsidR="00642F7F"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Conciliar</w:t>
      </w:r>
      <w:r w:rsidR="00642F7F"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de</w:t>
      </w:r>
      <w:r w:rsidR="00642F7F"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Manila </w:t>
      </w:r>
      <w:r w:rsidR="00F12911" w:rsidRPr="003207C3">
        <w:rPr>
          <w:rFonts w:ascii="Cambria" w:eastAsia="Times New Roman" w:hAnsi="Cambria" w:cs="Times New Roman"/>
          <w:color w:val="000000" w:themeColor="text1"/>
          <w:sz w:val="22"/>
          <w:szCs w:val="22"/>
          <w:lang w:val="es-ES" w:eastAsia="en-GB"/>
        </w:rPr>
        <w:t>entreg</w:t>
      </w:r>
      <w:r w:rsidR="00522FB3" w:rsidRPr="003207C3">
        <w:rPr>
          <w:rFonts w:ascii="Cambria" w:eastAsia="Times New Roman" w:hAnsi="Cambria" w:cs="Times New Roman"/>
          <w:color w:val="000000" w:themeColor="text1"/>
          <w:sz w:val="22"/>
          <w:szCs w:val="22"/>
          <w:lang w:val="es-ES" w:eastAsia="en-GB"/>
        </w:rPr>
        <w:t xml:space="preserve">ue pelo </w:t>
      </w:r>
      <w:proofErr w:type="spellStart"/>
      <w:r w:rsidR="00522FB3" w:rsidRPr="003207C3">
        <w:rPr>
          <w:rFonts w:ascii="Cambria" w:eastAsia="Times New Roman" w:hAnsi="Cambria" w:cs="Times New Roman"/>
          <w:color w:val="000000" w:themeColor="text1"/>
          <w:sz w:val="22"/>
          <w:szCs w:val="22"/>
          <w:lang w:val="es-ES" w:eastAsia="en-GB"/>
        </w:rPr>
        <w:t>arcebispo</w:t>
      </w:r>
      <w:proofErr w:type="spellEnd"/>
      <w:r w:rsidR="00522FB3" w:rsidRPr="003207C3">
        <w:rPr>
          <w:rFonts w:ascii="Cambria" w:eastAsia="Times New Roman" w:hAnsi="Cambria" w:cs="Times New Roman"/>
          <w:color w:val="000000" w:themeColor="text1"/>
          <w:sz w:val="22"/>
          <w:szCs w:val="22"/>
          <w:lang w:val="es-ES" w:eastAsia="en-GB"/>
        </w:rPr>
        <w:t xml:space="preserve"> de Manila </w:t>
      </w:r>
      <w:proofErr w:type="spellStart"/>
      <w:r w:rsidR="00522FB3" w:rsidRPr="003207C3">
        <w:rPr>
          <w:rFonts w:ascii="Cambria" w:eastAsia="Times New Roman" w:hAnsi="Cambria" w:cs="Times New Roman"/>
          <w:color w:val="000000" w:themeColor="text1"/>
          <w:sz w:val="22"/>
          <w:szCs w:val="22"/>
          <w:lang w:val="es-ES" w:eastAsia="en-GB"/>
        </w:rPr>
        <w:t>aos</w:t>
      </w:r>
      <w:proofErr w:type="spellEnd"/>
      <w:r w:rsidR="00522FB3" w:rsidRPr="003207C3">
        <w:rPr>
          <w:rFonts w:ascii="Cambria" w:eastAsia="Times New Roman" w:hAnsi="Cambria" w:cs="Times New Roman"/>
          <w:color w:val="000000" w:themeColor="text1"/>
          <w:sz w:val="22"/>
          <w:szCs w:val="22"/>
          <w:lang w:val="es-ES" w:eastAsia="en-GB"/>
        </w:rPr>
        <w:t xml:space="preserve"> salesianos. </w:t>
      </w:r>
      <w:proofErr w:type="spellStart"/>
      <w:r w:rsidR="00522FB3" w:rsidRPr="003207C3">
        <w:rPr>
          <w:rFonts w:ascii="Cambria" w:eastAsia="Times New Roman" w:hAnsi="Cambria" w:cs="Times New Roman"/>
          <w:color w:val="000000" w:themeColor="text1"/>
          <w:sz w:val="22"/>
          <w:szCs w:val="22"/>
          <w:lang w:val="es-ES" w:eastAsia="en-GB"/>
        </w:rPr>
        <w:t>Depois</w:t>
      </w:r>
      <w:proofErr w:type="spellEnd"/>
      <w:r w:rsidR="00522FB3" w:rsidRPr="003207C3">
        <w:rPr>
          <w:rFonts w:ascii="Cambria" w:eastAsia="Times New Roman" w:hAnsi="Cambria" w:cs="Times New Roman"/>
          <w:color w:val="000000" w:themeColor="text1"/>
          <w:sz w:val="22"/>
          <w:szCs w:val="22"/>
          <w:lang w:val="es-ES" w:eastAsia="en-GB"/>
        </w:rPr>
        <w:t xml:space="preserve"> de </w:t>
      </w:r>
      <w:proofErr w:type="spellStart"/>
      <w:r w:rsidR="00522FB3" w:rsidRPr="003207C3">
        <w:rPr>
          <w:rFonts w:ascii="Cambria" w:eastAsia="Times New Roman" w:hAnsi="Cambria" w:cs="Times New Roman"/>
          <w:color w:val="000000" w:themeColor="text1"/>
          <w:sz w:val="22"/>
          <w:szCs w:val="22"/>
          <w:lang w:val="es-ES" w:eastAsia="en-GB"/>
        </w:rPr>
        <w:t>alguns</w:t>
      </w:r>
      <w:proofErr w:type="spellEnd"/>
      <w:r w:rsidR="00522FB3" w:rsidRPr="003207C3">
        <w:rPr>
          <w:rFonts w:ascii="Cambria" w:eastAsia="Times New Roman" w:hAnsi="Cambria" w:cs="Times New Roman"/>
          <w:color w:val="000000" w:themeColor="text1"/>
          <w:sz w:val="22"/>
          <w:szCs w:val="22"/>
          <w:lang w:val="es-ES" w:eastAsia="en-GB"/>
        </w:rPr>
        <w:t xml:space="preserve"> anos </w:t>
      </w:r>
      <w:proofErr w:type="spellStart"/>
      <w:r w:rsidR="00522FB3" w:rsidRPr="003207C3">
        <w:rPr>
          <w:rFonts w:ascii="Cambria" w:eastAsia="Times New Roman" w:hAnsi="Cambria" w:cs="Times New Roman"/>
          <w:color w:val="000000" w:themeColor="text1"/>
          <w:sz w:val="22"/>
          <w:szCs w:val="22"/>
          <w:lang w:val="es-ES" w:eastAsia="en-GB"/>
        </w:rPr>
        <w:t>foi</w:t>
      </w:r>
      <w:proofErr w:type="spellEnd"/>
      <w:r w:rsidR="00522FB3" w:rsidRPr="003207C3">
        <w:rPr>
          <w:rFonts w:ascii="Cambria" w:eastAsia="Times New Roman" w:hAnsi="Cambria" w:cs="Times New Roman"/>
          <w:color w:val="000000" w:themeColor="text1"/>
          <w:sz w:val="22"/>
          <w:szCs w:val="22"/>
          <w:lang w:val="es-ES" w:eastAsia="en-GB"/>
        </w:rPr>
        <w:t xml:space="preserve"> transferido para a </w:t>
      </w:r>
      <w:proofErr w:type="spellStart"/>
      <w:r w:rsidR="00522FB3" w:rsidRPr="003207C3">
        <w:rPr>
          <w:rFonts w:ascii="Cambria" w:eastAsia="Times New Roman" w:hAnsi="Cambria" w:cs="Times New Roman"/>
          <w:color w:val="000000" w:themeColor="text1"/>
          <w:sz w:val="22"/>
          <w:szCs w:val="22"/>
          <w:lang w:val="es-ES" w:eastAsia="en-GB"/>
        </w:rPr>
        <w:t>escola</w:t>
      </w:r>
      <w:proofErr w:type="spellEnd"/>
      <w:r w:rsidR="00522FB3" w:rsidRPr="003207C3">
        <w:rPr>
          <w:rFonts w:ascii="Cambria" w:eastAsia="Times New Roman" w:hAnsi="Cambria" w:cs="Times New Roman"/>
          <w:color w:val="000000" w:themeColor="text1"/>
          <w:sz w:val="22"/>
          <w:szCs w:val="22"/>
          <w:lang w:val="es-ES" w:eastAsia="en-GB"/>
        </w:rPr>
        <w:t xml:space="preserve"> salesiana de Victorias na </w:t>
      </w:r>
      <w:proofErr w:type="spellStart"/>
      <w:r w:rsidR="00522FB3" w:rsidRPr="003207C3">
        <w:rPr>
          <w:rFonts w:ascii="Cambria" w:eastAsia="Times New Roman" w:hAnsi="Cambria" w:cs="Times New Roman"/>
          <w:color w:val="000000" w:themeColor="text1"/>
          <w:sz w:val="22"/>
          <w:szCs w:val="22"/>
          <w:lang w:val="es-ES" w:eastAsia="en-GB"/>
        </w:rPr>
        <w:t>ilha</w:t>
      </w:r>
      <w:proofErr w:type="spellEnd"/>
      <w:r w:rsidR="00522FB3" w:rsidRPr="003207C3">
        <w:rPr>
          <w:rFonts w:ascii="Cambria" w:eastAsia="Times New Roman" w:hAnsi="Cambria" w:cs="Times New Roman"/>
          <w:color w:val="000000" w:themeColor="text1"/>
          <w:sz w:val="22"/>
          <w:szCs w:val="22"/>
          <w:lang w:val="es-ES" w:eastAsia="en-GB"/>
        </w:rPr>
        <w:t xml:space="preserve"> de Negros. </w:t>
      </w:r>
      <w:proofErr w:type="spellStart"/>
      <w:r w:rsidR="00522FB3" w:rsidRPr="003207C3">
        <w:rPr>
          <w:rFonts w:ascii="Cambria" w:eastAsia="Times New Roman" w:hAnsi="Cambria" w:cs="Times New Roman"/>
          <w:color w:val="000000" w:themeColor="text1"/>
          <w:sz w:val="22"/>
          <w:szCs w:val="22"/>
          <w:lang w:val="es-ES" w:eastAsia="en-GB"/>
        </w:rPr>
        <w:t>Contudo</w:t>
      </w:r>
      <w:proofErr w:type="spellEnd"/>
      <w:r w:rsidR="00522FB3" w:rsidRPr="003207C3">
        <w:rPr>
          <w:rFonts w:ascii="Cambria" w:eastAsia="Times New Roman" w:hAnsi="Cambria" w:cs="Times New Roman"/>
          <w:color w:val="000000" w:themeColor="text1"/>
          <w:sz w:val="22"/>
          <w:szCs w:val="22"/>
          <w:lang w:val="es-ES" w:eastAsia="en-GB"/>
        </w:rPr>
        <w:t xml:space="preserve">, os </w:t>
      </w:r>
      <w:proofErr w:type="spellStart"/>
      <w:r w:rsidR="00522FB3" w:rsidRPr="003207C3">
        <w:rPr>
          <w:rFonts w:ascii="Cambria" w:eastAsia="Times New Roman" w:hAnsi="Cambria" w:cs="Times New Roman"/>
          <w:color w:val="000000" w:themeColor="text1"/>
          <w:sz w:val="22"/>
          <w:szCs w:val="22"/>
          <w:lang w:val="es-ES" w:eastAsia="en-GB"/>
        </w:rPr>
        <w:t>pais</w:t>
      </w:r>
      <w:proofErr w:type="spellEnd"/>
      <w:r w:rsidR="00522FB3" w:rsidRPr="003207C3">
        <w:rPr>
          <w:rFonts w:ascii="Cambria" w:eastAsia="Times New Roman" w:hAnsi="Cambria" w:cs="Times New Roman"/>
          <w:color w:val="000000" w:themeColor="text1"/>
          <w:sz w:val="22"/>
          <w:szCs w:val="22"/>
          <w:lang w:val="es-ES" w:eastAsia="en-GB"/>
        </w:rPr>
        <w:t xml:space="preserve"> de aspirantes da </w:t>
      </w:r>
      <w:proofErr w:type="spellStart"/>
      <w:r w:rsidR="00522FB3" w:rsidRPr="003207C3">
        <w:rPr>
          <w:rFonts w:ascii="Cambria" w:eastAsia="Times New Roman" w:hAnsi="Cambria" w:cs="Times New Roman"/>
          <w:color w:val="000000" w:themeColor="text1"/>
          <w:sz w:val="22"/>
          <w:szCs w:val="22"/>
          <w:lang w:val="es-ES" w:eastAsia="en-GB"/>
        </w:rPr>
        <w:t>ilha</w:t>
      </w:r>
      <w:proofErr w:type="spellEnd"/>
      <w:r w:rsidR="00522FB3" w:rsidRPr="003207C3">
        <w:rPr>
          <w:rFonts w:ascii="Cambria" w:eastAsia="Times New Roman" w:hAnsi="Cambria" w:cs="Times New Roman"/>
          <w:color w:val="000000" w:themeColor="text1"/>
          <w:sz w:val="22"/>
          <w:szCs w:val="22"/>
          <w:lang w:val="es-ES" w:eastAsia="en-GB"/>
        </w:rPr>
        <w:t xml:space="preserve"> de </w:t>
      </w:r>
      <w:proofErr w:type="spellStart"/>
      <w:r w:rsidR="00522FB3" w:rsidRPr="003207C3">
        <w:rPr>
          <w:rFonts w:ascii="Cambria" w:eastAsia="Times New Roman" w:hAnsi="Cambria" w:cs="Times New Roman"/>
          <w:color w:val="000000" w:themeColor="text1"/>
          <w:sz w:val="22"/>
          <w:szCs w:val="22"/>
          <w:lang w:val="es-ES" w:eastAsia="en-GB"/>
        </w:rPr>
        <w:t>Lução</w:t>
      </w:r>
      <w:proofErr w:type="spellEnd"/>
      <w:r w:rsidR="00522FB3" w:rsidRPr="003207C3">
        <w:rPr>
          <w:rFonts w:ascii="Cambria" w:eastAsia="Times New Roman" w:hAnsi="Cambria" w:cs="Times New Roman"/>
          <w:color w:val="000000" w:themeColor="text1"/>
          <w:sz w:val="22"/>
          <w:szCs w:val="22"/>
          <w:lang w:val="es-ES" w:eastAsia="en-GB"/>
        </w:rPr>
        <w:t xml:space="preserve"> </w:t>
      </w:r>
      <w:proofErr w:type="spellStart"/>
      <w:r w:rsidR="00522FB3" w:rsidRPr="003207C3">
        <w:rPr>
          <w:rFonts w:ascii="Cambria" w:eastAsia="Times New Roman" w:hAnsi="Cambria" w:cs="Times New Roman"/>
          <w:color w:val="000000" w:themeColor="text1"/>
          <w:sz w:val="22"/>
          <w:szCs w:val="22"/>
          <w:lang w:val="es-ES" w:eastAsia="en-GB"/>
        </w:rPr>
        <w:t>mostraram</w:t>
      </w:r>
      <w:proofErr w:type="spellEnd"/>
      <w:r w:rsidR="00522FB3" w:rsidRPr="003207C3">
        <w:rPr>
          <w:rFonts w:ascii="Cambria" w:eastAsia="Times New Roman" w:hAnsi="Cambria" w:cs="Times New Roman"/>
          <w:color w:val="000000" w:themeColor="text1"/>
          <w:sz w:val="22"/>
          <w:szCs w:val="22"/>
          <w:lang w:val="es-ES" w:eastAsia="en-GB"/>
        </w:rPr>
        <w:t xml:space="preserve">-se renitentes a enviar os </w:t>
      </w:r>
      <w:proofErr w:type="spellStart"/>
      <w:r w:rsidR="00522FB3" w:rsidRPr="003207C3">
        <w:rPr>
          <w:rFonts w:ascii="Cambria" w:eastAsia="Times New Roman" w:hAnsi="Cambria" w:cs="Times New Roman"/>
          <w:color w:val="000000" w:themeColor="text1"/>
          <w:sz w:val="22"/>
          <w:szCs w:val="22"/>
          <w:lang w:val="es-ES" w:eastAsia="en-GB"/>
        </w:rPr>
        <w:t>seus</w:t>
      </w:r>
      <w:proofErr w:type="spellEnd"/>
      <w:r w:rsidR="00522FB3" w:rsidRPr="003207C3">
        <w:rPr>
          <w:rFonts w:ascii="Cambria" w:eastAsia="Times New Roman" w:hAnsi="Cambria" w:cs="Times New Roman"/>
          <w:color w:val="000000" w:themeColor="text1"/>
          <w:sz w:val="22"/>
          <w:szCs w:val="22"/>
          <w:lang w:val="es-ES" w:eastAsia="en-GB"/>
        </w:rPr>
        <w:t xml:space="preserve"> </w:t>
      </w:r>
      <w:proofErr w:type="spellStart"/>
      <w:r w:rsidR="00522FB3" w:rsidRPr="003207C3">
        <w:rPr>
          <w:rFonts w:ascii="Cambria" w:eastAsia="Times New Roman" w:hAnsi="Cambria" w:cs="Times New Roman"/>
          <w:color w:val="000000" w:themeColor="text1"/>
          <w:sz w:val="22"/>
          <w:szCs w:val="22"/>
          <w:lang w:val="es-ES" w:eastAsia="en-GB"/>
        </w:rPr>
        <w:t>filhos</w:t>
      </w:r>
      <w:proofErr w:type="spellEnd"/>
      <w:r w:rsidR="00522FB3" w:rsidRPr="003207C3">
        <w:rPr>
          <w:rFonts w:ascii="Cambria" w:eastAsia="Times New Roman" w:hAnsi="Cambria" w:cs="Times New Roman"/>
          <w:color w:val="000000" w:themeColor="text1"/>
          <w:sz w:val="22"/>
          <w:szCs w:val="22"/>
          <w:lang w:val="es-ES" w:eastAsia="en-GB"/>
        </w:rPr>
        <w:t xml:space="preserve"> para </w:t>
      </w:r>
      <w:proofErr w:type="spellStart"/>
      <w:r w:rsidR="00522FB3" w:rsidRPr="003207C3">
        <w:rPr>
          <w:rFonts w:ascii="Cambria" w:eastAsia="Times New Roman" w:hAnsi="Cambria" w:cs="Times New Roman"/>
          <w:color w:val="000000" w:themeColor="text1"/>
          <w:sz w:val="22"/>
          <w:szCs w:val="22"/>
          <w:lang w:val="es-ES" w:eastAsia="en-GB"/>
        </w:rPr>
        <w:t>tão</w:t>
      </w:r>
      <w:proofErr w:type="spellEnd"/>
      <w:r w:rsidR="00522FB3" w:rsidRPr="003207C3">
        <w:rPr>
          <w:rFonts w:ascii="Cambria" w:eastAsia="Times New Roman" w:hAnsi="Cambria" w:cs="Times New Roman"/>
          <w:color w:val="000000" w:themeColor="text1"/>
          <w:sz w:val="22"/>
          <w:szCs w:val="22"/>
          <w:lang w:val="es-ES" w:eastAsia="en-GB"/>
        </w:rPr>
        <w:t xml:space="preserve"> </w:t>
      </w:r>
      <w:proofErr w:type="spellStart"/>
      <w:r w:rsidR="00522FB3" w:rsidRPr="003207C3">
        <w:rPr>
          <w:rFonts w:ascii="Cambria" w:eastAsia="Times New Roman" w:hAnsi="Cambria" w:cs="Times New Roman"/>
          <w:color w:val="000000" w:themeColor="text1"/>
          <w:sz w:val="22"/>
          <w:szCs w:val="22"/>
          <w:lang w:val="es-ES" w:eastAsia="en-GB"/>
        </w:rPr>
        <w:t>longe</w:t>
      </w:r>
      <w:proofErr w:type="spellEnd"/>
      <w:r w:rsidR="005A0836" w:rsidRPr="003207C3">
        <w:rPr>
          <w:rFonts w:ascii="Cambria" w:eastAsia="Times New Roman" w:hAnsi="Cambria" w:cs="Times New Roman"/>
          <w:color w:val="000000" w:themeColor="text1"/>
          <w:sz w:val="22"/>
          <w:szCs w:val="22"/>
          <w:lang w:val="es-ES" w:eastAsia="en-GB"/>
        </w:rPr>
        <w:t>, p</w:t>
      </w:r>
      <w:r w:rsidR="00522FB3" w:rsidRPr="003207C3">
        <w:rPr>
          <w:rFonts w:ascii="Cambria" w:eastAsia="Times New Roman" w:hAnsi="Cambria" w:cs="Times New Roman"/>
          <w:color w:val="000000" w:themeColor="text1"/>
          <w:sz w:val="22"/>
          <w:szCs w:val="22"/>
          <w:lang w:val="es-ES" w:eastAsia="en-GB"/>
        </w:rPr>
        <w:t xml:space="preserve">elo que </w:t>
      </w:r>
      <w:proofErr w:type="spellStart"/>
      <w:r w:rsidR="00522FB3" w:rsidRPr="003207C3">
        <w:rPr>
          <w:rFonts w:ascii="Cambria" w:eastAsia="Times New Roman" w:hAnsi="Cambria" w:cs="Times New Roman"/>
          <w:color w:val="000000" w:themeColor="text1"/>
          <w:sz w:val="22"/>
          <w:szCs w:val="22"/>
          <w:lang w:val="es-ES" w:eastAsia="en-GB"/>
        </w:rPr>
        <w:t>em</w:t>
      </w:r>
      <w:proofErr w:type="spellEnd"/>
      <w:r w:rsidR="00522FB3" w:rsidRPr="003207C3">
        <w:rPr>
          <w:rFonts w:ascii="Cambria" w:eastAsia="Times New Roman" w:hAnsi="Cambria" w:cs="Times New Roman"/>
          <w:color w:val="000000" w:themeColor="text1"/>
          <w:sz w:val="22"/>
          <w:szCs w:val="22"/>
          <w:lang w:val="es-ES" w:eastAsia="en-GB"/>
        </w:rPr>
        <w:t xml:space="preserve"> 1962 o P. Carlo Braga, superior da </w:t>
      </w:r>
      <w:proofErr w:type="spellStart"/>
      <w:r w:rsidR="00522FB3" w:rsidRPr="003207C3">
        <w:rPr>
          <w:rFonts w:ascii="Cambria" w:eastAsia="Times New Roman" w:hAnsi="Cambria" w:cs="Times New Roman"/>
          <w:color w:val="000000" w:themeColor="text1"/>
          <w:sz w:val="22"/>
          <w:szCs w:val="22"/>
          <w:lang w:val="es-ES" w:eastAsia="en-GB"/>
        </w:rPr>
        <w:t>visitadoria</w:t>
      </w:r>
      <w:proofErr w:type="spellEnd"/>
      <w:r w:rsidR="00522FB3" w:rsidRPr="003207C3">
        <w:rPr>
          <w:rFonts w:ascii="Cambria" w:eastAsia="Times New Roman" w:hAnsi="Cambria" w:cs="Times New Roman"/>
          <w:color w:val="000000" w:themeColor="text1"/>
          <w:sz w:val="22"/>
          <w:szCs w:val="22"/>
          <w:lang w:val="es-ES" w:eastAsia="en-GB"/>
        </w:rPr>
        <w:t xml:space="preserve">, </w:t>
      </w:r>
      <w:proofErr w:type="spellStart"/>
      <w:r w:rsidR="00522FB3" w:rsidRPr="003207C3">
        <w:rPr>
          <w:rFonts w:ascii="Cambria" w:eastAsia="Times New Roman" w:hAnsi="Cambria" w:cs="Times New Roman"/>
          <w:color w:val="000000" w:themeColor="text1"/>
          <w:sz w:val="22"/>
          <w:szCs w:val="22"/>
          <w:lang w:val="es-ES" w:eastAsia="en-GB"/>
        </w:rPr>
        <w:t>transferiu</w:t>
      </w:r>
      <w:proofErr w:type="spellEnd"/>
      <w:r w:rsidR="00522FB3" w:rsidRPr="003207C3">
        <w:rPr>
          <w:rFonts w:ascii="Cambria" w:eastAsia="Times New Roman" w:hAnsi="Cambria" w:cs="Times New Roman"/>
          <w:color w:val="000000" w:themeColor="text1"/>
          <w:sz w:val="22"/>
          <w:szCs w:val="22"/>
          <w:lang w:val="es-ES" w:eastAsia="en-GB"/>
        </w:rPr>
        <w:t xml:space="preserve"> o </w:t>
      </w:r>
      <w:proofErr w:type="spellStart"/>
      <w:r w:rsidR="00522FB3" w:rsidRPr="003207C3">
        <w:rPr>
          <w:rFonts w:ascii="Cambria" w:eastAsia="Times New Roman" w:hAnsi="Cambria" w:cs="Times New Roman"/>
          <w:color w:val="000000" w:themeColor="text1"/>
          <w:sz w:val="22"/>
          <w:szCs w:val="22"/>
          <w:lang w:val="es-ES" w:eastAsia="en-GB"/>
        </w:rPr>
        <w:t>aspirantado</w:t>
      </w:r>
      <w:proofErr w:type="spellEnd"/>
      <w:r w:rsidR="00522FB3" w:rsidRPr="003207C3">
        <w:rPr>
          <w:rFonts w:ascii="Cambria" w:eastAsia="Times New Roman" w:hAnsi="Cambria" w:cs="Times New Roman"/>
          <w:color w:val="000000" w:themeColor="text1"/>
          <w:sz w:val="22"/>
          <w:szCs w:val="22"/>
          <w:lang w:val="es-ES" w:eastAsia="en-GB"/>
        </w:rPr>
        <w:t xml:space="preserve"> para o</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col</w:t>
      </w:r>
      <w:r w:rsidR="00522FB3" w:rsidRPr="003207C3">
        <w:rPr>
          <w:rFonts w:ascii="Cambria" w:eastAsia="Times New Roman" w:hAnsi="Cambria" w:cs="Times New Roman"/>
          <w:color w:val="000000" w:themeColor="text1"/>
          <w:sz w:val="22"/>
          <w:szCs w:val="22"/>
          <w:lang w:val="es-ES" w:eastAsia="en-GB"/>
        </w:rPr>
        <w:t>é</w:t>
      </w:r>
      <w:r w:rsidR="005A0836" w:rsidRPr="003207C3">
        <w:rPr>
          <w:rFonts w:ascii="Cambria" w:eastAsia="Times New Roman" w:hAnsi="Cambria" w:cs="Times New Roman"/>
          <w:color w:val="000000" w:themeColor="text1"/>
          <w:sz w:val="22"/>
          <w:szCs w:val="22"/>
          <w:lang w:val="es-ES" w:eastAsia="en-GB"/>
        </w:rPr>
        <w:t>gio</w:t>
      </w:r>
      <w:proofErr w:type="spellEnd"/>
      <w:r w:rsidR="005A0836" w:rsidRPr="003207C3">
        <w:rPr>
          <w:rFonts w:ascii="Cambria" w:eastAsia="Times New Roman" w:hAnsi="Cambria" w:cs="Times New Roman"/>
          <w:color w:val="000000" w:themeColor="text1"/>
          <w:sz w:val="22"/>
          <w:szCs w:val="22"/>
          <w:lang w:val="es-ES" w:eastAsia="en-GB"/>
        </w:rPr>
        <w:t xml:space="preserve"> salesiano de San Fernando, Pampanga.</w:t>
      </w:r>
      <w:bookmarkStart w:id="161" w:name="_ftnref235"/>
      <w:bookmarkEnd w:id="161"/>
      <w:r w:rsidR="0056111E" w:rsidRPr="003207C3">
        <w:rPr>
          <w:rStyle w:val="FootnoteReference"/>
          <w:rFonts w:ascii="Cambria" w:eastAsia="Times New Roman" w:hAnsi="Cambria" w:cs="Times New Roman"/>
          <w:color w:val="000000" w:themeColor="text1"/>
          <w:sz w:val="22"/>
          <w:szCs w:val="22"/>
          <w:lang w:val="es-ES" w:eastAsia="en-GB"/>
        </w:rPr>
        <w:footnoteReference w:id="245"/>
      </w:r>
    </w:p>
    <w:p w14:paraId="4B51DAE5" w14:textId="7FF60560" w:rsidR="00B41F4C" w:rsidRPr="003207C3" w:rsidRDefault="002E1482"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Quanto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noviciado, </w:t>
      </w:r>
      <w:proofErr w:type="spellStart"/>
      <w:r w:rsidRPr="003207C3">
        <w:rPr>
          <w:rFonts w:ascii="Cambria" w:eastAsia="Times New Roman" w:hAnsi="Cambria" w:cs="Times New Roman"/>
          <w:color w:val="000000" w:themeColor="text1"/>
          <w:sz w:val="22"/>
          <w:szCs w:val="22"/>
          <w:lang w:val="es-ES" w:eastAsia="en-GB"/>
        </w:rPr>
        <w:t>após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vários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inícios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falso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Mandaluyong</w:t>
      </w:r>
      <w:proofErr w:type="spellEnd"/>
      <w:r w:rsidR="005A0836" w:rsidRPr="003207C3">
        <w:rPr>
          <w:rFonts w:ascii="Cambria" w:eastAsia="Times New Roman" w:hAnsi="Cambria" w:cs="Times New Roman"/>
          <w:color w:val="000000" w:themeColor="text1"/>
          <w:sz w:val="22"/>
          <w:szCs w:val="22"/>
          <w:lang w:val="es-ES" w:eastAsia="en-GB"/>
        </w:rPr>
        <w:t xml:space="preserve"> (1954) </w:t>
      </w:r>
      <w:r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Victorias (1955), </w:t>
      </w:r>
      <w:proofErr w:type="spellStart"/>
      <w:r w:rsidR="00B41F4C" w:rsidRPr="003207C3">
        <w:rPr>
          <w:rFonts w:ascii="Cambria" w:eastAsia="Times New Roman" w:hAnsi="Cambria" w:cs="Times New Roman"/>
          <w:color w:val="000000" w:themeColor="text1"/>
          <w:sz w:val="22"/>
          <w:szCs w:val="22"/>
          <w:lang w:val="es-ES" w:eastAsia="en-GB"/>
        </w:rPr>
        <w:t>começou</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em</w:t>
      </w:r>
      <w:proofErr w:type="spellEnd"/>
      <w:r w:rsidR="00B41F4C" w:rsidRPr="003207C3">
        <w:rPr>
          <w:rFonts w:ascii="Cambria" w:eastAsia="Times New Roman" w:hAnsi="Cambria" w:cs="Times New Roman"/>
          <w:color w:val="000000" w:themeColor="text1"/>
          <w:sz w:val="22"/>
          <w:szCs w:val="22"/>
          <w:lang w:val="es-ES" w:eastAsia="en-GB"/>
        </w:rPr>
        <w:t xml:space="preserve"> 1956 </w:t>
      </w:r>
      <w:proofErr w:type="spellStart"/>
      <w:r w:rsidR="00B41F4C" w:rsidRPr="003207C3">
        <w:rPr>
          <w:rFonts w:ascii="Cambria" w:eastAsia="Times New Roman" w:hAnsi="Cambria" w:cs="Times New Roman"/>
          <w:color w:val="000000" w:themeColor="text1"/>
          <w:sz w:val="22"/>
          <w:szCs w:val="22"/>
          <w:lang w:val="es-ES" w:eastAsia="en-GB"/>
        </w:rPr>
        <w:t>em</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Mutinlupa</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ao</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sul</w:t>
      </w:r>
      <w:proofErr w:type="spellEnd"/>
      <w:r w:rsidR="00B41F4C" w:rsidRPr="003207C3">
        <w:rPr>
          <w:rFonts w:ascii="Cambria" w:eastAsia="Times New Roman" w:hAnsi="Cambria" w:cs="Times New Roman"/>
          <w:color w:val="000000" w:themeColor="text1"/>
          <w:sz w:val="22"/>
          <w:szCs w:val="22"/>
          <w:lang w:val="es-ES" w:eastAsia="en-GB"/>
        </w:rPr>
        <w:t xml:space="preserve"> de Manila, como vimos, </w:t>
      </w:r>
      <w:proofErr w:type="spellStart"/>
      <w:r w:rsidR="00B41F4C" w:rsidRPr="003207C3">
        <w:rPr>
          <w:rFonts w:ascii="Cambria" w:eastAsia="Times New Roman" w:hAnsi="Cambria" w:cs="Times New Roman"/>
          <w:color w:val="000000" w:themeColor="text1"/>
          <w:sz w:val="22"/>
          <w:szCs w:val="22"/>
          <w:lang w:val="es-ES" w:eastAsia="en-GB"/>
        </w:rPr>
        <w:t>numa</w:t>
      </w:r>
      <w:proofErr w:type="spellEnd"/>
      <w:r w:rsidR="00B41F4C" w:rsidRPr="003207C3">
        <w:rPr>
          <w:rFonts w:ascii="Cambria" w:eastAsia="Times New Roman" w:hAnsi="Cambria" w:cs="Times New Roman"/>
          <w:color w:val="000000" w:themeColor="text1"/>
          <w:sz w:val="22"/>
          <w:szCs w:val="22"/>
          <w:lang w:val="es-ES" w:eastAsia="en-GB"/>
        </w:rPr>
        <w:t xml:space="preserve"> casa de campo arrendada por </w:t>
      </w:r>
      <w:proofErr w:type="spellStart"/>
      <w:r w:rsidR="00B41F4C" w:rsidRPr="003207C3">
        <w:rPr>
          <w:rFonts w:ascii="Cambria" w:eastAsia="Times New Roman" w:hAnsi="Cambria" w:cs="Times New Roman"/>
          <w:color w:val="000000" w:themeColor="text1"/>
          <w:sz w:val="22"/>
          <w:szCs w:val="22"/>
          <w:lang w:val="es-ES" w:eastAsia="en-GB"/>
        </w:rPr>
        <w:t>um</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benfeitor</w:t>
      </w:r>
      <w:proofErr w:type="spellEnd"/>
      <w:r w:rsidR="00B41F4C" w:rsidRPr="003207C3">
        <w:rPr>
          <w:rFonts w:ascii="Cambria" w:eastAsia="Times New Roman" w:hAnsi="Cambria" w:cs="Times New Roman"/>
          <w:color w:val="000000" w:themeColor="text1"/>
          <w:sz w:val="22"/>
          <w:szCs w:val="22"/>
          <w:lang w:val="es-ES" w:eastAsia="en-GB"/>
        </w:rPr>
        <w:t xml:space="preserve">. Os </w:t>
      </w:r>
      <w:proofErr w:type="spellStart"/>
      <w:r w:rsidR="00B41F4C" w:rsidRPr="003207C3">
        <w:rPr>
          <w:rFonts w:ascii="Cambria" w:eastAsia="Times New Roman" w:hAnsi="Cambria" w:cs="Times New Roman"/>
          <w:color w:val="000000" w:themeColor="text1"/>
          <w:sz w:val="22"/>
          <w:szCs w:val="22"/>
          <w:lang w:val="es-ES" w:eastAsia="en-GB"/>
        </w:rPr>
        <w:t>primeiros</w:t>
      </w:r>
      <w:proofErr w:type="spellEnd"/>
      <w:r w:rsidR="00B41F4C" w:rsidRPr="003207C3">
        <w:rPr>
          <w:rFonts w:ascii="Cambria" w:eastAsia="Times New Roman" w:hAnsi="Cambria" w:cs="Times New Roman"/>
          <w:color w:val="000000" w:themeColor="text1"/>
          <w:sz w:val="22"/>
          <w:szCs w:val="22"/>
          <w:lang w:val="es-ES" w:eastAsia="en-GB"/>
        </w:rPr>
        <w:t xml:space="preserve"> 8 </w:t>
      </w:r>
      <w:proofErr w:type="spellStart"/>
      <w:r w:rsidR="00B41F4C" w:rsidRPr="003207C3">
        <w:rPr>
          <w:rFonts w:ascii="Cambria" w:eastAsia="Times New Roman" w:hAnsi="Cambria" w:cs="Times New Roman"/>
          <w:color w:val="000000" w:themeColor="text1"/>
          <w:sz w:val="22"/>
          <w:szCs w:val="22"/>
          <w:lang w:val="es-ES" w:eastAsia="en-GB"/>
        </w:rPr>
        <w:t>noviços</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fizeram</w:t>
      </w:r>
      <w:proofErr w:type="spellEnd"/>
      <w:r w:rsidR="00B41F4C" w:rsidRPr="003207C3">
        <w:rPr>
          <w:rFonts w:ascii="Cambria" w:eastAsia="Times New Roman" w:hAnsi="Cambria" w:cs="Times New Roman"/>
          <w:color w:val="000000" w:themeColor="text1"/>
          <w:sz w:val="22"/>
          <w:szCs w:val="22"/>
          <w:lang w:val="es-ES" w:eastAsia="en-GB"/>
        </w:rPr>
        <w:t xml:space="preserve"> a </w:t>
      </w:r>
      <w:proofErr w:type="spellStart"/>
      <w:r w:rsidR="00B41F4C" w:rsidRPr="003207C3">
        <w:rPr>
          <w:rFonts w:ascii="Cambria" w:eastAsia="Times New Roman" w:hAnsi="Cambria" w:cs="Times New Roman"/>
          <w:color w:val="000000" w:themeColor="text1"/>
          <w:sz w:val="22"/>
          <w:szCs w:val="22"/>
          <w:lang w:val="es-ES" w:eastAsia="en-GB"/>
        </w:rPr>
        <w:t>sua</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profissão</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em</w:t>
      </w:r>
      <w:proofErr w:type="spellEnd"/>
      <w:r w:rsidR="00B41F4C" w:rsidRPr="003207C3">
        <w:rPr>
          <w:rFonts w:ascii="Cambria" w:eastAsia="Times New Roman" w:hAnsi="Cambria" w:cs="Times New Roman"/>
          <w:color w:val="000000" w:themeColor="text1"/>
          <w:sz w:val="22"/>
          <w:szCs w:val="22"/>
          <w:lang w:val="es-ES" w:eastAsia="en-GB"/>
        </w:rPr>
        <w:t xml:space="preserve"> 1957. </w:t>
      </w:r>
      <w:proofErr w:type="spellStart"/>
      <w:r w:rsidR="00B41F4C" w:rsidRPr="003207C3">
        <w:rPr>
          <w:rFonts w:ascii="Cambria" w:eastAsia="Times New Roman" w:hAnsi="Cambria" w:cs="Times New Roman"/>
          <w:color w:val="000000" w:themeColor="text1"/>
          <w:sz w:val="22"/>
          <w:szCs w:val="22"/>
          <w:lang w:val="es-ES" w:eastAsia="en-GB"/>
        </w:rPr>
        <w:t>Em</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princ</w:t>
      </w:r>
      <w:r w:rsidR="00517F25" w:rsidRPr="003207C3">
        <w:rPr>
          <w:rFonts w:ascii="Cambria" w:eastAsia="Times New Roman" w:hAnsi="Cambria" w:cs="Times New Roman"/>
          <w:color w:val="000000" w:themeColor="text1"/>
          <w:sz w:val="22"/>
          <w:szCs w:val="22"/>
          <w:lang w:val="es-ES" w:eastAsia="en-GB"/>
        </w:rPr>
        <w:t>í</w:t>
      </w:r>
      <w:r w:rsidR="00B41F4C" w:rsidRPr="003207C3">
        <w:rPr>
          <w:rFonts w:ascii="Cambria" w:eastAsia="Times New Roman" w:hAnsi="Cambria" w:cs="Times New Roman"/>
          <w:color w:val="000000" w:themeColor="text1"/>
          <w:sz w:val="22"/>
          <w:szCs w:val="22"/>
          <w:lang w:val="es-ES" w:eastAsia="en-GB"/>
        </w:rPr>
        <w:t>pios</w:t>
      </w:r>
      <w:proofErr w:type="spellEnd"/>
      <w:r w:rsidR="00B41F4C" w:rsidRPr="003207C3">
        <w:rPr>
          <w:rFonts w:ascii="Cambria" w:eastAsia="Times New Roman" w:hAnsi="Cambria" w:cs="Times New Roman"/>
          <w:color w:val="000000" w:themeColor="text1"/>
          <w:sz w:val="22"/>
          <w:szCs w:val="22"/>
          <w:lang w:val="es-ES" w:eastAsia="en-GB"/>
        </w:rPr>
        <w:t xml:space="preserve"> de 1962 o noviciado </w:t>
      </w:r>
      <w:proofErr w:type="spellStart"/>
      <w:r w:rsidR="00B41F4C" w:rsidRPr="003207C3">
        <w:rPr>
          <w:rFonts w:ascii="Cambria" w:eastAsia="Times New Roman" w:hAnsi="Cambria" w:cs="Times New Roman"/>
          <w:color w:val="000000" w:themeColor="text1"/>
          <w:sz w:val="22"/>
          <w:szCs w:val="22"/>
          <w:lang w:val="es-ES" w:eastAsia="en-GB"/>
        </w:rPr>
        <w:t>foi</w:t>
      </w:r>
      <w:proofErr w:type="spellEnd"/>
      <w:r w:rsidR="00B41F4C" w:rsidRPr="003207C3">
        <w:rPr>
          <w:rFonts w:ascii="Cambria" w:eastAsia="Times New Roman" w:hAnsi="Cambria" w:cs="Times New Roman"/>
          <w:color w:val="000000" w:themeColor="text1"/>
          <w:sz w:val="22"/>
          <w:szCs w:val="22"/>
          <w:lang w:val="es-ES" w:eastAsia="en-GB"/>
        </w:rPr>
        <w:t xml:space="preserve"> transferido temporariamente para a </w:t>
      </w:r>
      <w:proofErr w:type="spellStart"/>
      <w:r w:rsidR="00B41F4C" w:rsidRPr="003207C3">
        <w:rPr>
          <w:rFonts w:ascii="Cambria" w:eastAsia="Times New Roman" w:hAnsi="Cambria" w:cs="Times New Roman"/>
          <w:color w:val="000000" w:themeColor="text1"/>
          <w:sz w:val="22"/>
          <w:szCs w:val="22"/>
          <w:lang w:val="es-ES" w:eastAsia="en-GB"/>
        </w:rPr>
        <w:t>escola</w:t>
      </w:r>
      <w:proofErr w:type="spellEnd"/>
      <w:r w:rsidR="00B41F4C" w:rsidRPr="003207C3">
        <w:rPr>
          <w:rFonts w:ascii="Cambria" w:eastAsia="Times New Roman" w:hAnsi="Cambria" w:cs="Times New Roman"/>
          <w:color w:val="000000" w:themeColor="text1"/>
          <w:sz w:val="22"/>
          <w:szCs w:val="22"/>
          <w:lang w:val="es-ES" w:eastAsia="en-GB"/>
        </w:rPr>
        <w:t xml:space="preserve"> de </w:t>
      </w:r>
      <w:r w:rsidR="005A0836" w:rsidRPr="003207C3">
        <w:rPr>
          <w:rFonts w:ascii="Cambria" w:eastAsia="Times New Roman" w:hAnsi="Cambria" w:cs="Times New Roman"/>
          <w:color w:val="000000" w:themeColor="text1"/>
          <w:sz w:val="22"/>
          <w:szCs w:val="22"/>
          <w:lang w:val="es-ES" w:eastAsia="en-GB"/>
        </w:rPr>
        <w:t xml:space="preserve">San Fernando, Pampanga, </w:t>
      </w:r>
      <w:proofErr w:type="spellStart"/>
      <w:r w:rsidR="00B41F4C" w:rsidRPr="003207C3">
        <w:rPr>
          <w:rFonts w:ascii="Cambria" w:eastAsia="Times New Roman" w:hAnsi="Cambria" w:cs="Times New Roman"/>
          <w:color w:val="000000" w:themeColor="text1"/>
          <w:sz w:val="22"/>
          <w:szCs w:val="22"/>
          <w:lang w:val="es-ES" w:eastAsia="en-GB"/>
        </w:rPr>
        <w:t>enquanto</w:t>
      </w:r>
      <w:proofErr w:type="spellEnd"/>
      <w:r w:rsidR="00B41F4C" w:rsidRPr="003207C3">
        <w:rPr>
          <w:rFonts w:ascii="Cambria" w:eastAsia="Times New Roman" w:hAnsi="Cambria" w:cs="Times New Roman"/>
          <w:color w:val="000000" w:themeColor="text1"/>
          <w:sz w:val="22"/>
          <w:szCs w:val="22"/>
          <w:lang w:val="es-ES" w:eastAsia="en-GB"/>
        </w:rPr>
        <w:t xml:space="preserve"> se construía </w:t>
      </w:r>
      <w:proofErr w:type="spellStart"/>
      <w:r w:rsidR="00B41F4C" w:rsidRPr="003207C3">
        <w:rPr>
          <w:rFonts w:ascii="Cambria" w:eastAsia="Times New Roman" w:hAnsi="Cambria" w:cs="Times New Roman"/>
          <w:color w:val="000000" w:themeColor="text1"/>
          <w:sz w:val="22"/>
          <w:szCs w:val="22"/>
          <w:lang w:val="es-ES" w:eastAsia="en-GB"/>
        </w:rPr>
        <w:t>uma</w:t>
      </w:r>
      <w:proofErr w:type="spellEnd"/>
      <w:r w:rsidR="00B41F4C" w:rsidRPr="003207C3">
        <w:rPr>
          <w:rFonts w:ascii="Cambria" w:eastAsia="Times New Roman" w:hAnsi="Cambria" w:cs="Times New Roman"/>
          <w:color w:val="000000" w:themeColor="text1"/>
          <w:sz w:val="22"/>
          <w:szCs w:val="22"/>
          <w:lang w:val="es-ES" w:eastAsia="en-GB"/>
        </w:rPr>
        <w:t xml:space="preserve"> casa para tal </w:t>
      </w:r>
      <w:proofErr w:type="spellStart"/>
      <w:r w:rsidR="00B41F4C" w:rsidRPr="003207C3">
        <w:rPr>
          <w:rFonts w:ascii="Cambria" w:eastAsia="Times New Roman" w:hAnsi="Cambria" w:cs="Times New Roman"/>
          <w:color w:val="000000" w:themeColor="text1"/>
          <w:sz w:val="22"/>
          <w:szCs w:val="22"/>
          <w:lang w:val="es-ES" w:eastAsia="en-GB"/>
        </w:rPr>
        <w:t>fim</w:t>
      </w:r>
      <w:proofErr w:type="spellEnd"/>
      <w:r w:rsidR="00B41F4C"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em</w:t>
      </w:r>
      <w:proofErr w:type="spellEnd"/>
      <w:r w:rsidR="00517F25" w:rsidRPr="003207C3">
        <w:rPr>
          <w:rFonts w:ascii="Cambria" w:eastAsia="Times New Roman" w:hAnsi="Cambria" w:cs="Times New Roman"/>
          <w:color w:val="000000" w:themeColor="text1"/>
          <w:sz w:val="22"/>
          <w:szCs w:val="22"/>
          <w:lang w:val="es-ES" w:eastAsia="en-GB"/>
        </w:rPr>
        <w:t xml:space="preserve"> </w:t>
      </w:r>
      <w:proofErr w:type="spellStart"/>
      <w:r w:rsidR="00B41F4C" w:rsidRPr="003207C3">
        <w:rPr>
          <w:rFonts w:ascii="Cambria" w:eastAsia="Times New Roman" w:hAnsi="Cambria" w:cs="Times New Roman"/>
          <w:color w:val="000000" w:themeColor="text1"/>
          <w:sz w:val="22"/>
          <w:szCs w:val="22"/>
          <w:lang w:val="es-ES" w:eastAsia="en-GB"/>
        </w:rPr>
        <w:t>Canlubang</w:t>
      </w:r>
      <w:proofErr w:type="spellEnd"/>
      <w:r w:rsidR="00B41F4C" w:rsidRPr="003207C3">
        <w:rPr>
          <w:rFonts w:ascii="Cambria" w:eastAsia="Times New Roman" w:hAnsi="Cambria" w:cs="Times New Roman"/>
          <w:color w:val="000000" w:themeColor="text1"/>
          <w:sz w:val="22"/>
          <w:szCs w:val="22"/>
          <w:lang w:val="es-ES" w:eastAsia="en-GB"/>
        </w:rPr>
        <w:t>.</w:t>
      </w:r>
      <w:r w:rsidR="00B41F4C" w:rsidRPr="003207C3">
        <w:rPr>
          <w:rStyle w:val="FootnoteReference"/>
          <w:rFonts w:ascii="Cambria" w:eastAsia="Times New Roman" w:hAnsi="Cambria" w:cs="Times New Roman"/>
          <w:color w:val="000000" w:themeColor="text1"/>
          <w:sz w:val="22"/>
          <w:szCs w:val="22"/>
          <w:lang w:val="es-ES" w:eastAsia="en-GB"/>
        </w:rPr>
        <w:footnoteReference w:id="246"/>
      </w:r>
    </w:p>
    <w:p w14:paraId="5521C202" w14:textId="30D09012" w:rsidR="005A0836" w:rsidRPr="003207C3" w:rsidRDefault="00B41F4C" w:rsidP="00AF415E">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P. </w:t>
      </w:r>
      <w:proofErr w:type="spellStart"/>
      <w:r w:rsidRPr="003207C3">
        <w:rPr>
          <w:rFonts w:ascii="Cambria" w:eastAsia="Times New Roman" w:hAnsi="Cambria" w:cs="Times New Roman"/>
          <w:color w:val="000000" w:themeColor="text1"/>
          <w:sz w:val="22"/>
          <w:szCs w:val="22"/>
          <w:lang w:val="es-ES" w:eastAsia="en-GB"/>
        </w:rPr>
        <w:t>Mário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Acquistapace</w:t>
      </w:r>
      <w:proofErr w:type="spellEnd"/>
      <w:r w:rsidR="005A0836" w:rsidRPr="003207C3">
        <w:rPr>
          <w:rFonts w:ascii="Cambria" w:eastAsia="Times New Roman" w:hAnsi="Cambria" w:cs="Times New Roman"/>
          <w:color w:val="000000" w:themeColor="text1"/>
          <w:sz w:val="22"/>
          <w:szCs w:val="22"/>
          <w:lang w:val="es-ES" w:eastAsia="en-GB"/>
        </w:rPr>
        <w:t xml:space="preserve"> (1906-2002), provincial d</w:t>
      </w: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proví</w:t>
      </w:r>
      <w:r w:rsidR="005A0836" w:rsidRPr="003207C3">
        <w:rPr>
          <w:rFonts w:ascii="Cambria" w:eastAsia="Times New Roman" w:hAnsi="Cambria" w:cs="Times New Roman"/>
          <w:color w:val="000000" w:themeColor="text1"/>
          <w:sz w:val="22"/>
          <w:szCs w:val="22"/>
          <w:lang w:val="es-ES" w:eastAsia="en-GB"/>
        </w:rPr>
        <w:t>ncia</w:t>
      </w:r>
      <w:proofErr w:type="spellEnd"/>
      <w:r w:rsidR="005A0836" w:rsidRPr="003207C3">
        <w:rPr>
          <w:rFonts w:ascii="Cambria" w:eastAsia="Times New Roman" w:hAnsi="Cambria" w:cs="Times New Roman"/>
          <w:color w:val="000000" w:themeColor="text1"/>
          <w:sz w:val="22"/>
          <w:szCs w:val="22"/>
          <w:lang w:val="es-ES" w:eastAsia="en-GB"/>
        </w:rPr>
        <w:t xml:space="preserve"> China-Filipinas, </w:t>
      </w:r>
      <w:proofErr w:type="spellStart"/>
      <w:r w:rsidR="005A0836" w:rsidRPr="003207C3">
        <w:rPr>
          <w:rFonts w:ascii="Cambria" w:eastAsia="Times New Roman" w:hAnsi="Cambria" w:cs="Times New Roman"/>
          <w:color w:val="000000" w:themeColor="text1"/>
          <w:sz w:val="22"/>
          <w:szCs w:val="22"/>
          <w:lang w:val="es-ES" w:eastAsia="en-GB"/>
        </w:rPr>
        <w:t>ha</w:t>
      </w:r>
      <w:r w:rsidRPr="003207C3">
        <w:rPr>
          <w:rFonts w:ascii="Cambria" w:eastAsia="Times New Roman" w:hAnsi="Cambria" w:cs="Times New Roman"/>
          <w:color w:val="000000" w:themeColor="text1"/>
          <w:sz w:val="22"/>
          <w:szCs w:val="22"/>
          <w:lang w:val="es-ES" w:eastAsia="en-GB"/>
        </w:rPr>
        <w:t>vi</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começado</w:t>
      </w:r>
      <w:proofErr w:type="spellEnd"/>
      <w:r w:rsidRPr="003207C3">
        <w:rPr>
          <w:rFonts w:ascii="Cambria" w:eastAsia="Times New Roman" w:hAnsi="Cambria" w:cs="Times New Roman"/>
          <w:color w:val="000000" w:themeColor="text1"/>
          <w:sz w:val="22"/>
          <w:szCs w:val="22"/>
          <w:lang w:val="es-ES" w:eastAsia="en-GB"/>
        </w:rPr>
        <w:t xml:space="preserve"> a </w:t>
      </w:r>
      <w:r w:rsidR="005A0836" w:rsidRPr="003207C3">
        <w:rPr>
          <w:rFonts w:ascii="Cambria" w:eastAsia="Times New Roman" w:hAnsi="Cambria" w:cs="Times New Roman"/>
          <w:color w:val="000000" w:themeColor="text1"/>
          <w:sz w:val="22"/>
          <w:szCs w:val="22"/>
          <w:lang w:val="es-ES" w:eastAsia="en-GB"/>
        </w:rPr>
        <w:t xml:space="preserve">explorar </w:t>
      </w:r>
      <w:proofErr w:type="spellStart"/>
      <w:r w:rsidR="005A0836" w:rsidRPr="003207C3">
        <w:rPr>
          <w:rFonts w:ascii="Cambria" w:eastAsia="Times New Roman" w:hAnsi="Cambria" w:cs="Times New Roman"/>
          <w:color w:val="000000" w:themeColor="text1"/>
          <w:sz w:val="22"/>
          <w:szCs w:val="22"/>
          <w:lang w:val="es-ES" w:eastAsia="en-GB"/>
        </w:rPr>
        <w:t>v</w:t>
      </w:r>
      <w:r w:rsidRPr="003207C3">
        <w:rPr>
          <w:rFonts w:ascii="Cambria" w:eastAsia="Times New Roman" w:hAnsi="Cambria" w:cs="Times New Roman"/>
          <w:color w:val="000000" w:themeColor="text1"/>
          <w:sz w:val="22"/>
          <w:szCs w:val="22"/>
          <w:lang w:val="es-ES" w:eastAsia="en-GB"/>
        </w:rPr>
        <w:t>á</w:t>
      </w:r>
      <w:r w:rsidR="005A0836" w:rsidRPr="003207C3">
        <w:rPr>
          <w:rFonts w:ascii="Cambria" w:eastAsia="Times New Roman" w:hAnsi="Cambria" w:cs="Times New Roman"/>
          <w:color w:val="000000" w:themeColor="text1"/>
          <w:sz w:val="22"/>
          <w:szCs w:val="22"/>
          <w:lang w:val="es-ES" w:eastAsia="en-GB"/>
        </w:rPr>
        <w:t>rias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op</w:t>
      </w:r>
      <w:r w:rsidRPr="003207C3">
        <w:rPr>
          <w:rFonts w:ascii="Cambria" w:eastAsia="Times New Roman" w:hAnsi="Cambria" w:cs="Times New Roman"/>
          <w:color w:val="000000" w:themeColor="text1"/>
          <w:sz w:val="22"/>
          <w:szCs w:val="22"/>
          <w:lang w:val="es-ES" w:eastAsia="en-GB"/>
        </w:rPr>
        <w:t>ções</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de </w:t>
      </w:r>
      <w:proofErr w:type="spellStart"/>
      <w:r w:rsidR="005A0836" w:rsidRPr="003207C3">
        <w:rPr>
          <w:rFonts w:ascii="Cambria" w:eastAsia="Times New Roman" w:hAnsi="Cambria" w:cs="Times New Roman"/>
          <w:color w:val="000000" w:themeColor="text1"/>
          <w:sz w:val="22"/>
          <w:szCs w:val="22"/>
          <w:lang w:val="es-ES" w:eastAsia="en-GB"/>
        </w:rPr>
        <w:t>estudos</w:t>
      </w:r>
      <w:proofErr w:type="spellEnd"/>
      <w:r w:rsidR="005A0836" w:rsidRPr="003207C3">
        <w:rPr>
          <w:rFonts w:ascii="Cambria" w:eastAsia="Times New Roman" w:hAnsi="Cambria" w:cs="Times New Roman"/>
          <w:color w:val="000000" w:themeColor="text1"/>
          <w:sz w:val="22"/>
          <w:szCs w:val="22"/>
          <w:lang w:val="es-ES" w:eastAsia="en-GB"/>
        </w:rPr>
        <w:t xml:space="preserve"> filosóficos para os filipinos </w:t>
      </w:r>
      <w:proofErr w:type="spellStart"/>
      <w:r w:rsidR="005A0836" w:rsidRPr="003207C3">
        <w:rPr>
          <w:rFonts w:ascii="Cambria" w:eastAsia="Times New Roman" w:hAnsi="Cambria" w:cs="Times New Roman"/>
          <w:color w:val="000000" w:themeColor="text1"/>
          <w:sz w:val="22"/>
          <w:szCs w:val="22"/>
          <w:lang w:val="es-ES" w:eastAsia="en-GB"/>
        </w:rPr>
        <w:t>rec</w:t>
      </w:r>
      <w:r w:rsidR="00517F25" w:rsidRPr="003207C3">
        <w:rPr>
          <w:rFonts w:ascii="Cambria" w:eastAsia="Times New Roman" w:hAnsi="Cambria" w:cs="Times New Roman"/>
          <w:color w:val="000000" w:themeColor="text1"/>
          <w:sz w:val="22"/>
          <w:szCs w:val="22"/>
          <w:lang w:val="es-ES" w:eastAsia="en-GB"/>
        </w:rPr>
        <w:t>é</w:t>
      </w:r>
      <w:r w:rsidRPr="003207C3">
        <w:rPr>
          <w:rFonts w:ascii="Cambria" w:eastAsia="Times New Roman" w:hAnsi="Cambria" w:cs="Times New Roman"/>
          <w:color w:val="000000" w:themeColor="text1"/>
          <w:sz w:val="22"/>
          <w:szCs w:val="22"/>
          <w:lang w:val="es-ES" w:eastAsia="en-GB"/>
        </w:rPr>
        <w:t>m-</w:t>
      </w:r>
      <w:r w:rsidR="005A0836" w:rsidRPr="003207C3">
        <w:rPr>
          <w:rFonts w:ascii="Cambria" w:eastAsia="Times New Roman" w:hAnsi="Cambria" w:cs="Times New Roman"/>
          <w:color w:val="000000" w:themeColor="text1"/>
          <w:sz w:val="22"/>
          <w:szCs w:val="22"/>
          <w:lang w:val="es-ES" w:eastAsia="en-GB"/>
        </w:rPr>
        <w:t>profe</w:t>
      </w:r>
      <w:r w:rsidRPr="003207C3">
        <w:rPr>
          <w:rFonts w:ascii="Cambria" w:eastAsia="Times New Roman" w:hAnsi="Cambria" w:cs="Times New Roman"/>
          <w:color w:val="000000" w:themeColor="text1"/>
          <w:sz w:val="22"/>
          <w:szCs w:val="22"/>
          <w:lang w:val="es-ES" w:eastAsia="en-GB"/>
        </w:rPr>
        <w:t>ssos</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prov</w:t>
      </w:r>
      <w:r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ncia</w:t>
      </w:r>
      <w:proofErr w:type="spellEnd"/>
      <w:r w:rsidR="005A0836" w:rsidRPr="003207C3">
        <w:rPr>
          <w:rFonts w:ascii="Cambria" w:eastAsia="Times New Roman" w:hAnsi="Cambria" w:cs="Times New Roman"/>
          <w:color w:val="000000" w:themeColor="text1"/>
          <w:sz w:val="22"/>
          <w:szCs w:val="22"/>
          <w:lang w:val="es-ES" w:eastAsia="en-GB"/>
        </w:rPr>
        <w:t xml:space="preserve"> de Lyon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França</w:t>
      </w:r>
      <w:proofErr w:type="spellEnd"/>
      <w:r w:rsidRPr="003207C3">
        <w:rPr>
          <w:rFonts w:ascii="Cambria" w:eastAsia="Times New Roman" w:hAnsi="Cambria" w:cs="Times New Roman"/>
          <w:color w:val="000000" w:themeColor="text1"/>
          <w:sz w:val="22"/>
          <w:szCs w:val="22"/>
          <w:lang w:val="es-ES" w:eastAsia="en-GB"/>
        </w:rPr>
        <w:t xml:space="preserve">, </w:t>
      </w:r>
      <w:r w:rsidR="00517F25" w:rsidRPr="003207C3">
        <w:rPr>
          <w:rFonts w:ascii="Cambria" w:eastAsia="Times New Roman" w:hAnsi="Cambria" w:cs="Times New Roman"/>
          <w:color w:val="000000" w:themeColor="text1"/>
          <w:sz w:val="22"/>
          <w:szCs w:val="22"/>
          <w:lang w:val="es-ES" w:eastAsia="en-GB"/>
        </w:rPr>
        <w:t xml:space="preserve">os </w:t>
      </w:r>
      <w:r w:rsidRPr="003207C3">
        <w:rPr>
          <w:rFonts w:ascii="Cambria" w:eastAsia="Times New Roman" w:hAnsi="Cambria" w:cs="Times New Roman"/>
          <w:color w:val="000000" w:themeColor="text1"/>
          <w:sz w:val="22"/>
          <w:szCs w:val="22"/>
          <w:lang w:val="es-ES" w:eastAsia="en-GB"/>
        </w:rPr>
        <w:t xml:space="preserve">Estados Unidos, </w:t>
      </w:r>
      <w:r w:rsidR="005A0836" w:rsidRPr="003207C3">
        <w:rPr>
          <w:rFonts w:ascii="Cambria" w:eastAsia="Times New Roman" w:hAnsi="Cambria" w:cs="Times New Roman"/>
          <w:color w:val="000000" w:themeColor="text1"/>
          <w:sz w:val="22"/>
          <w:szCs w:val="22"/>
          <w:lang w:val="es-ES" w:eastAsia="en-GB"/>
        </w:rPr>
        <w:t xml:space="preserve">a casa de </w:t>
      </w:r>
      <w:proofErr w:type="spellStart"/>
      <w:r w:rsidR="005A0836" w:rsidRPr="003207C3">
        <w:rPr>
          <w:rFonts w:ascii="Cambria" w:eastAsia="Times New Roman" w:hAnsi="Cambria" w:cs="Times New Roman"/>
          <w:color w:val="000000" w:themeColor="text1"/>
          <w:sz w:val="22"/>
          <w:szCs w:val="22"/>
          <w:lang w:val="es-ES" w:eastAsia="en-GB"/>
        </w:rPr>
        <w:t>forma</w:t>
      </w:r>
      <w:r w:rsidRPr="003207C3">
        <w:rPr>
          <w:rFonts w:ascii="Cambria" w:eastAsia="Times New Roman" w:hAnsi="Cambria" w:cs="Times New Roman"/>
          <w:color w:val="000000" w:themeColor="text1"/>
          <w:sz w:val="22"/>
          <w:szCs w:val="22"/>
          <w:lang w:val="es-ES" w:eastAsia="en-GB"/>
        </w:rPr>
        <w:t>ção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Cheung</w:t>
      </w:r>
      <w:proofErr w:type="spellEnd"/>
      <w:r w:rsidR="005A0836" w:rsidRPr="003207C3">
        <w:rPr>
          <w:rFonts w:ascii="Cambria" w:eastAsia="Times New Roman" w:hAnsi="Cambria" w:cs="Times New Roman"/>
          <w:color w:val="000000" w:themeColor="text1"/>
          <w:sz w:val="22"/>
          <w:szCs w:val="22"/>
          <w:lang w:val="es-ES" w:eastAsia="en-GB"/>
        </w:rPr>
        <w:t xml:space="preserve"> Chau </w:t>
      </w:r>
      <w:r w:rsidR="00F12911"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Hong Kong,</w:t>
      </w:r>
      <w:r w:rsidRPr="003207C3">
        <w:rPr>
          <w:rFonts w:ascii="Cambria" w:eastAsia="Times New Roman" w:hAnsi="Cambria" w:cs="Times New Roman"/>
          <w:color w:val="000000" w:themeColor="text1"/>
          <w:sz w:val="22"/>
          <w:szCs w:val="22"/>
          <w:lang w:val="es-ES" w:eastAsia="en-GB"/>
        </w:rPr>
        <w:t xml:space="preserve"> a </w:t>
      </w:r>
      <w:r w:rsidR="005A0836" w:rsidRPr="003207C3">
        <w:rPr>
          <w:rFonts w:ascii="Cambria" w:eastAsia="Times New Roman" w:hAnsi="Cambria" w:cs="Times New Roman"/>
          <w:color w:val="000000" w:themeColor="text1"/>
          <w:sz w:val="22"/>
          <w:szCs w:val="22"/>
          <w:lang w:val="es-ES" w:eastAsia="en-GB"/>
        </w:rPr>
        <w:t xml:space="preserve">casa salesiana de </w:t>
      </w:r>
      <w:proofErr w:type="spellStart"/>
      <w:r w:rsidR="005A0836" w:rsidRPr="003207C3">
        <w:rPr>
          <w:rFonts w:ascii="Cambria" w:eastAsia="Times New Roman" w:hAnsi="Cambria" w:cs="Times New Roman"/>
          <w:color w:val="000000" w:themeColor="text1"/>
          <w:sz w:val="22"/>
          <w:szCs w:val="22"/>
          <w:lang w:val="es-ES" w:eastAsia="en-GB"/>
        </w:rPr>
        <w:t>Mandaluyong</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F12911"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Manila.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jun</w:t>
      </w:r>
      <w:r w:rsidRPr="003207C3">
        <w:rPr>
          <w:rFonts w:ascii="Cambria" w:eastAsia="Times New Roman" w:hAnsi="Cambria" w:cs="Times New Roman"/>
          <w:color w:val="000000" w:themeColor="text1"/>
          <w:sz w:val="22"/>
          <w:szCs w:val="22"/>
          <w:lang w:val="es-ES" w:eastAsia="en-GB"/>
        </w:rPr>
        <w:t>h</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de 1957, </w:t>
      </w:r>
      <w:r w:rsidR="00A70E4B"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s superiores de </w:t>
      </w:r>
      <w:proofErr w:type="spellStart"/>
      <w:r w:rsidR="005A0836" w:rsidRPr="003207C3">
        <w:rPr>
          <w:rFonts w:ascii="Cambria" w:eastAsia="Times New Roman" w:hAnsi="Cambria" w:cs="Times New Roman"/>
          <w:color w:val="000000" w:themeColor="text1"/>
          <w:sz w:val="22"/>
          <w:szCs w:val="22"/>
          <w:lang w:val="es-ES" w:eastAsia="en-GB"/>
        </w:rPr>
        <w:t>Tur</w:t>
      </w:r>
      <w:r w:rsidR="00AF415E" w:rsidRPr="003207C3">
        <w:rPr>
          <w:rFonts w:ascii="Cambria" w:eastAsia="Times New Roman" w:hAnsi="Cambria" w:cs="Times New Roman"/>
          <w:color w:val="000000" w:themeColor="text1"/>
          <w:sz w:val="22"/>
          <w:szCs w:val="22"/>
          <w:lang w:val="es-ES" w:eastAsia="en-GB"/>
        </w:rPr>
        <w:t>im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apro</w:t>
      </w:r>
      <w:r w:rsidR="00AF415E" w:rsidRPr="003207C3">
        <w:rPr>
          <w:rFonts w:ascii="Cambria" w:eastAsia="Times New Roman" w:hAnsi="Cambria" w:cs="Times New Roman"/>
          <w:color w:val="000000" w:themeColor="text1"/>
          <w:sz w:val="22"/>
          <w:szCs w:val="22"/>
          <w:lang w:val="es-ES" w:eastAsia="en-GB"/>
        </w:rPr>
        <w:t>varam</w:t>
      </w:r>
      <w:proofErr w:type="spellEnd"/>
      <w:r w:rsidR="00AF415E" w:rsidRPr="003207C3">
        <w:rPr>
          <w:rFonts w:ascii="Cambria" w:eastAsia="Times New Roman" w:hAnsi="Cambria" w:cs="Times New Roman"/>
          <w:color w:val="000000" w:themeColor="text1"/>
          <w:sz w:val="22"/>
          <w:szCs w:val="22"/>
          <w:lang w:val="es-ES" w:eastAsia="en-GB"/>
        </w:rPr>
        <w:t xml:space="preserve"> o</w:t>
      </w:r>
      <w:r w:rsidR="005A0836" w:rsidRPr="003207C3">
        <w:rPr>
          <w:rFonts w:ascii="Cambria" w:eastAsia="Times New Roman" w:hAnsi="Cambria" w:cs="Times New Roman"/>
          <w:color w:val="000000" w:themeColor="text1"/>
          <w:sz w:val="22"/>
          <w:szCs w:val="22"/>
          <w:lang w:val="es-ES" w:eastAsia="en-GB"/>
        </w:rPr>
        <w:t xml:space="preserve"> plan</w:t>
      </w:r>
      <w:r w:rsidR="00AF415E"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para </w:t>
      </w:r>
      <w:proofErr w:type="spellStart"/>
      <w:r w:rsidR="005A0836" w:rsidRPr="003207C3">
        <w:rPr>
          <w:rFonts w:ascii="Cambria" w:eastAsia="Times New Roman" w:hAnsi="Cambria" w:cs="Times New Roman"/>
          <w:color w:val="000000" w:themeColor="text1"/>
          <w:sz w:val="22"/>
          <w:szCs w:val="22"/>
          <w:lang w:val="es-ES" w:eastAsia="en-GB"/>
        </w:rPr>
        <w:t>manter</w:t>
      </w:r>
      <w:proofErr w:type="spellEnd"/>
      <w:r w:rsidR="005A0836" w:rsidRPr="003207C3">
        <w:rPr>
          <w:rFonts w:ascii="Cambria" w:eastAsia="Times New Roman" w:hAnsi="Cambria" w:cs="Times New Roman"/>
          <w:color w:val="000000" w:themeColor="text1"/>
          <w:sz w:val="22"/>
          <w:szCs w:val="22"/>
          <w:lang w:val="es-ES" w:eastAsia="en-GB"/>
        </w:rPr>
        <w:t xml:space="preserve"> os </w:t>
      </w:r>
      <w:proofErr w:type="spellStart"/>
      <w:r w:rsidR="005A0836" w:rsidRPr="003207C3">
        <w:rPr>
          <w:rFonts w:ascii="Cambria" w:eastAsia="Times New Roman" w:hAnsi="Cambria" w:cs="Times New Roman"/>
          <w:color w:val="000000" w:themeColor="text1"/>
          <w:sz w:val="22"/>
          <w:szCs w:val="22"/>
          <w:lang w:val="es-ES" w:eastAsia="en-GB"/>
        </w:rPr>
        <w:t>n</w:t>
      </w:r>
      <w:r w:rsidR="00AF415E"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vos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profe</w:t>
      </w:r>
      <w:r w:rsidR="00AF415E" w:rsidRPr="003207C3">
        <w:rPr>
          <w:rFonts w:ascii="Cambria" w:eastAsia="Times New Roman" w:hAnsi="Cambria" w:cs="Times New Roman"/>
          <w:color w:val="000000" w:themeColor="text1"/>
          <w:sz w:val="22"/>
          <w:szCs w:val="22"/>
          <w:lang w:val="es-ES" w:eastAsia="en-GB"/>
        </w:rPr>
        <w:t>s</w:t>
      </w:r>
      <w:r w:rsidR="005A0836" w:rsidRPr="003207C3">
        <w:rPr>
          <w:rFonts w:ascii="Cambria" w:eastAsia="Times New Roman" w:hAnsi="Cambria" w:cs="Times New Roman"/>
          <w:color w:val="000000" w:themeColor="text1"/>
          <w:sz w:val="22"/>
          <w:szCs w:val="22"/>
          <w:lang w:val="es-ES" w:eastAsia="en-GB"/>
        </w:rPr>
        <w:t>sos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w:t>
      </w:r>
      <w:r w:rsidR="00AF415E"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Manila. </w:t>
      </w:r>
      <w:r w:rsidR="00AF415E"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P. </w:t>
      </w:r>
      <w:proofErr w:type="spellStart"/>
      <w:r w:rsidR="005A0836" w:rsidRPr="003207C3">
        <w:rPr>
          <w:rFonts w:ascii="Cambria" w:eastAsia="Times New Roman" w:hAnsi="Cambria" w:cs="Times New Roman"/>
          <w:color w:val="000000" w:themeColor="text1"/>
          <w:sz w:val="22"/>
          <w:szCs w:val="22"/>
          <w:lang w:val="es-ES" w:eastAsia="en-GB"/>
        </w:rPr>
        <w:t>Acquistapace</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decidi</w:t>
      </w:r>
      <w:r w:rsidR="00AF415E" w:rsidRPr="003207C3">
        <w:rPr>
          <w:rFonts w:ascii="Cambria" w:eastAsia="Times New Roman" w:hAnsi="Cambria" w:cs="Times New Roman"/>
          <w:color w:val="000000" w:themeColor="text1"/>
          <w:sz w:val="22"/>
          <w:szCs w:val="22"/>
          <w:lang w:val="es-ES" w:eastAsia="en-GB"/>
        </w:rPr>
        <w:t>u</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manter</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AF415E" w:rsidRPr="003207C3">
        <w:rPr>
          <w:rFonts w:ascii="Cambria" w:eastAsia="Times New Roman" w:hAnsi="Cambria" w:cs="Times New Roman"/>
          <w:color w:val="000000" w:themeColor="text1"/>
          <w:sz w:val="22"/>
          <w:szCs w:val="22"/>
          <w:lang w:val="es-ES" w:eastAsia="en-GB"/>
        </w:rPr>
        <w:t xml:space="preserve">os </w:t>
      </w:r>
      <w:proofErr w:type="spellStart"/>
      <w:r w:rsidR="00AF415E" w:rsidRPr="003207C3">
        <w:rPr>
          <w:rFonts w:ascii="Cambria" w:eastAsia="Times New Roman" w:hAnsi="Cambria" w:cs="Times New Roman"/>
          <w:color w:val="000000" w:themeColor="text1"/>
          <w:sz w:val="22"/>
          <w:szCs w:val="22"/>
          <w:lang w:val="es-ES" w:eastAsia="en-GB"/>
        </w:rPr>
        <w:t>pós-</w:t>
      </w:r>
      <w:r w:rsidR="005A0836" w:rsidRPr="003207C3">
        <w:rPr>
          <w:rFonts w:ascii="Cambria" w:eastAsia="Times New Roman" w:hAnsi="Cambria" w:cs="Times New Roman"/>
          <w:color w:val="000000" w:themeColor="text1"/>
          <w:sz w:val="22"/>
          <w:szCs w:val="22"/>
          <w:lang w:val="es-ES" w:eastAsia="en-GB"/>
        </w:rPr>
        <w:t>novi</w:t>
      </w:r>
      <w:r w:rsidR="00AF415E" w:rsidRPr="003207C3">
        <w:rPr>
          <w:rFonts w:ascii="Cambria" w:eastAsia="Times New Roman" w:hAnsi="Cambria" w:cs="Times New Roman"/>
          <w:color w:val="000000" w:themeColor="text1"/>
          <w:sz w:val="22"/>
          <w:szCs w:val="22"/>
          <w:lang w:val="es-ES" w:eastAsia="en-GB"/>
        </w:rPr>
        <w:t>ço</w:t>
      </w:r>
      <w:r w:rsidR="005A0836" w:rsidRPr="003207C3">
        <w:rPr>
          <w:rFonts w:ascii="Cambria" w:eastAsia="Times New Roman" w:hAnsi="Cambria" w:cs="Times New Roman"/>
          <w:color w:val="000000" w:themeColor="text1"/>
          <w:sz w:val="22"/>
          <w:szCs w:val="22"/>
          <w:lang w:val="es-ES" w:eastAsia="en-GB"/>
        </w:rPr>
        <w:t>s</w:t>
      </w:r>
      <w:proofErr w:type="spellEnd"/>
      <w:r w:rsidR="005A0836" w:rsidRPr="003207C3">
        <w:rPr>
          <w:rFonts w:ascii="Cambria" w:eastAsia="Times New Roman" w:hAnsi="Cambria" w:cs="Times New Roman"/>
          <w:color w:val="000000" w:themeColor="text1"/>
          <w:sz w:val="22"/>
          <w:szCs w:val="22"/>
          <w:lang w:val="es-ES" w:eastAsia="en-GB"/>
        </w:rPr>
        <w:t xml:space="preserve"> por </w:t>
      </w:r>
      <w:proofErr w:type="spellStart"/>
      <w:r w:rsidR="00AF415E" w:rsidRPr="003207C3">
        <w:rPr>
          <w:rFonts w:ascii="Cambria" w:eastAsia="Times New Roman" w:hAnsi="Cambria" w:cs="Times New Roman"/>
          <w:color w:val="000000" w:themeColor="text1"/>
          <w:sz w:val="22"/>
          <w:szCs w:val="22"/>
          <w:lang w:val="es-ES" w:eastAsia="en-GB"/>
        </w:rPr>
        <w:t>enquanto</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w:t>
      </w:r>
      <w:r w:rsidR="00AF415E"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Mutinlupa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F12911" w:rsidRPr="003207C3">
        <w:rPr>
          <w:rFonts w:ascii="Cambria" w:eastAsia="Times New Roman" w:hAnsi="Cambria" w:cs="Times New Roman"/>
          <w:color w:val="000000" w:themeColor="text1"/>
          <w:sz w:val="22"/>
          <w:szCs w:val="22"/>
          <w:lang w:val="es-ES" w:eastAsia="en-GB"/>
        </w:rPr>
        <w:t>a cargo</w:t>
      </w:r>
      <w:r w:rsidR="005A0836" w:rsidRPr="003207C3">
        <w:rPr>
          <w:rFonts w:ascii="Cambria" w:eastAsia="Times New Roman" w:hAnsi="Cambria" w:cs="Times New Roman"/>
          <w:color w:val="000000" w:themeColor="text1"/>
          <w:sz w:val="22"/>
          <w:szCs w:val="22"/>
          <w:lang w:val="es-ES" w:eastAsia="en-GB"/>
        </w:rPr>
        <w:t xml:space="preserve"> </w:t>
      </w:r>
      <w:r w:rsidR="00F12911" w:rsidRPr="003207C3">
        <w:rPr>
          <w:rFonts w:ascii="Cambria" w:eastAsia="Times New Roman" w:hAnsi="Cambria" w:cs="Times New Roman"/>
          <w:color w:val="000000" w:themeColor="text1"/>
          <w:sz w:val="22"/>
          <w:szCs w:val="22"/>
          <w:lang w:val="es-ES" w:eastAsia="en-GB"/>
        </w:rPr>
        <w:t>d</w:t>
      </w:r>
      <w:r w:rsidR="00AF415E"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P. </w:t>
      </w:r>
      <w:proofErr w:type="spellStart"/>
      <w:r w:rsidR="005A0836" w:rsidRPr="003207C3">
        <w:rPr>
          <w:rFonts w:ascii="Cambria" w:eastAsia="Times New Roman" w:hAnsi="Cambria" w:cs="Times New Roman"/>
          <w:color w:val="000000" w:themeColor="text1"/>
          <w:sz w:val="22"/>
          <w:szCs w:val="22"/>
          <w:lang w:val="es-ES" w:eastAsia="en-GB"/>
        </w:rPr>
        <w:t>Ferdinando</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Rossotto</w:t>
      </w:r>
      <w:proofErr w:type="spellEnd"/>
      <w:r w:rsidR="005A0836" w:rsidRPr="003207C3">
        <w:rPr>
          <w:rFonts w:ascii="Cambria" w:eastAsia="Times New Roman" w:hAnsi="Cambria" w:cs="Times New Roman"/>
          <w:color w:val="000000" w:themeColor="text1"/>
          <w:sz w:val="22"/>
          <w:szCs w:val="22"/>
          <w:lang w:val="es-ES" w:eastAsia="en-GB"/>
        </w:rPr>
        <w:t>.</w:t>
      </w:r>
      <w:bookmarkStart w:id="162" w:name="_ftnref237"/>
      <w:bookmarkEnd w:id="162"/>
      <w:r w:rsidR="0056111E" w:rsidRPr="003207C3">
        <w:rPr>
          <w:rStyle w:val="FootnoteReference"/>
          <w:rFonts w:ascii="Cambria" w:eastAsia="Times New Roman" w:hAnsi="Cambria" w:cs="Times New Roman"/>
          <w:color w:val="000000" w:themeColor="text1"/>
          <w:sz w:val="22"/>
          <w:szCs w:val="22"/>
          <w:lang w:val="es-ES" w:eastAsia="en-GB"/>
        </w:rPr>
        <w:footnoteReference w:id="247"/>
      </w:r>
      <w:r w:rsidR="0056111E" w:rsidRPr="003207C3">
        <w:rPr>
          <w:rFonts w:ascii="Cambria" w:eastAsia="Times New Roman" w:hAnsi="Cambria" w:cs="Times New Roman"/>
          <w:color w:val="000000" w:themeColor="text1"/>
          <w:sz w:val="22"/>
          <w:szCs w:val="22"/>
          <w:lang w:val="es-ES" w:eastAsia="en-GB"/>
        </w:rPr>
        <w:t xml:space="preserve"> </w:t>
      </w:r>
      <w:r w:rsidR="00AF415E" w:rsidRPr="003207C3">
        <w:rPr>
          <w:rFonts w:ascii="Cambria" w:eastAsia="Times New Roman" w:hAnsi="Cambria" w:cs="Times New Roman"/>
          <w:color w:val="000000" w:themeColor="text1"/>
          <w:sz w:val="22"/>
          <w:szCs w:val="22"/>
          <w:lang w:val="es-ES" w:eastAsia="en-GB"/>
        </w:rPr>
        <w:t xml:space="preserve">No </w:t>
      </w:r>
      <w:proofErr w:type="spellStart"/>
      <w:r w:rsidR="00AF415E" w:rsidRPr="003207C3">
        <w:rPr>
          <w:rFonts w:ascii="Cambria" w:eastAsia="Times New Roman" w:hAnsi="Cambria" w:cs="Times New Roman"/>
          <w:color w:val="000000" w:themeColor="text1"/>
          <w:sz w:val="22"/>
          <w:szCs w:val="22"/>
          <w:lang w:val="es-ES" w:eastAsia="en-GB"/>
        </w:rPr>
        <w:t>entanto</w:t>
      </w:r>
      <w:proofErr w:type="spellEnd"/>
      <w:r w:rsidR="00AF415E" w:rsidRPr="003207C3">
        <w:rPr>
          <w:rFonts w:ascii="Cambria" w:eastAsia="Times New Roman" w:hAnsi="Cambria" w:cs="Times New Roman"/>
          <w:color w:val="000000" w:themeColor="text1"/>
          <w:sz w:val="22"/>
          <w:szCs w:val="22"/>
          <w:lang w:val="es-ES" w:eastAsia="en-GB"/>
        </w:rPr>
        <w:t xml:space="preserve">, a </w:t>
      </w:r>
      <w:proofErr w:type="spellStart"/>
      <w:r w:rsidR="00AF415E" w:rsidRPr="003207C3">
        <w:rPr>
          <w:rFonts w:ascii="Cambria" w:eastAsia="Times New Roman" w:hAnsi="Cambria" w:cs="Times New Roman"/>
          <w:color w:val="000000" w:themeColor="text1"/>
          <w:sz w:val="22"/>
          <w:szCs w:val="22"/>
          <w:lang w:val="es-ES" w:eastAsia="en-GB"/>
        </w:rPr>
        <w:t>escolha</w:t>
      </w:r>
      <w:proofErr w:type="spellEnd"/>
      <w:r w:rsidR="00AF415E" w:rsidRPr="003207C3">
        <w:rPr>
          <w:rFonts w:ascii="Cambria" w:eastAsia="Times New Roman" w:hAnsi="Cambria" w:cs="Times New Roman"/>
          <w:color w:val="000000" w:themeColor="text1"/>
          <w:sz w:val="22"/>
          <w:szCs w:val="22"/>
          <w:lang w:val="es-ES" w:eastAsia="en-GB"/>
        </w:rPr>
        <w:t xml:space="preserve"> do </w:t>
      </w:r>
      <w:r w:rsidR="005A0836" w:rsidRPr="003207C3">
        <w:rPr>
          <w:rFonts w:ascii="Cambria" w:eastAsia="Times New Roman" w:hAnsi="Cambria" w:cs="Times New Roman"/>
          <w:color w:val="000000" w:themeColor="text1"/>
          <w:sz w:val="22"/>
          <w:szCs w:val="22"/>
          <w:lang w:val="es-ES" w:eastAsia="en-GB"/>
        </w:rPr>
        <w:t>P. </w:t>
      </w:r>
      <w:proofErr w:type="spellStart"/>
      <w:r w:rsidR="005A0836" w:rsidRPr="003207C3">
        <w:rPr>
          <w:rFonts w:ascii="Cambria" w:eastAsia="Times New Roman" w:hAnsi="Cambria" w:cs="Times New Roman"/>
          <w:color w:val="000000" w:themeColor="text1"/>
          <w:sz w:val="22"/>
          <w:szCs w:val="22"/>
          <w:lang w:val="es-ES" w:eastAsia="en-GB"/>
        </w:rPr>
        <w:t>Rossotto</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n</w:t>
      </w:r>
      <w:r w:rsidR="00AF415E" w:rsidRPr="003207C3">
        <w:rPr>
          <w:rFonts w:ascii="Cambria" w:eastAsia="Times New Roman" w:hAnsi="Cambria" w:cs="Times New Roman"/>
          <w:color w:val="000000" w:themeColor="text1"/>
          <w:sz w:val="22"/>
          <w:szCs w:val="22"/>
          <w:lang w:val="es-ES" w:eastAsia="en-GB"/>
        </w:rPr>
        <w:t>ão</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foi</w:t>
      </w:r>
      <w:proofErr w:type="spellEnd"/>
      <w:r w:rsidR="00AF415E" w:rsidRPr="003207C3">
        <w:rPr>
          <w:rFonts w:ascii="Cambria" w:eastAsia="Times New Roman" w:hAnsi="Cambria" w:cs="Times New Roman"/>
          <w:color w:val="000000" w:themeColor="text1"/>
          <w:sz w:val="22"/>
          <w:szCs w:val="22"/>
          <w:lang w:val="es-ES" w:eastAsia="en-GB"/>
        </w:rPr>
        <w:t xml:space="preserve"> feliz, pelo que para o </w:t>
      </w:r>
      <w:proofErr w:type="spellStart"/>
      <w:r w:rsidR="00AF415E" w:rsidRPr="003207C3">
        <w:rPr>
          <w:rFonts w:ascii="Cambria" w:eastAsia="Times New Roman" w:hAnsi="Cambria" w:cs="Times New Roman"/>
          <w:color w:val="000000" w:themeColor="text1"/>
          <w:sz w:val="22"/>
          <w:szCs w:val="22"/>
          <w:lang w:val="es-ES" w:eastAsia="en-GB"/>
        </w:rPr>
        <w:t>seu</w:t>
      </w:r>
      <w:proofErr w:type="spellEnd"/>
      <w:r w:rsidR="00AF415E" w:rsidRPr="003207C3">
        <w:rPr>
          <w:rFonts w:ascii="Cambria" w:eastAsia="Times New Roman" w:hAnsi="Cambria" w:cs="Times New Roman"/>
          <w:color w:val="000000" w:themeColor="text1"/>
          <w:sz w:val="22"/>
          <w:szCs w:val="22"/>
          <w:lang w:val="es-ES" w:eastAsia="en-GB"/>
        </w:rPr>
        <w:t xml:space="preserve"> segundo ano os </w:t>
      </w:r>
      <w:proofErr w:type="spellStart"/>
      <w:r w:rsidR="00AF415E" w:rsidRPr="003207C3">
        <w:rPr>
          <w:rFonts w:ascii="Cambria" w:eastAsia="Times New Roman" w:hAnsi="Cambria" w:cs="Times New Roman"/>
          <w:color w:val="000000" w:themeColor="text1"/>
          <w:sz w:val="22"/>
          <w:szCs w:val="22"/>
          <w:lang w:val="es-ES" w:eastAsia="en-GB"/>
        </w:rPr>
        <w:t>pós-noviços</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foram</w:t>
      </w:r>
      <w:proofErr w:type="spellEnd"/>
      <w:r w:rsidR="00AF415E" w:rsidRPr="003207C3">
        <w:rPr>
          <w:rFonts w:ascii="Cambria" w:eastAsia="Times New Roman" w:hAnsi="Cambria" w:cs="Times New Roman"/>
          <w:color w:val="000000" w:themeColor="text1"/>
          <w:sz w:val="22"/>
          <w:szCs w:val="22"/>
          <w:lang w:val="es-ES" w:eastAsia="en-GB"/>
        </w:rPr>
        <w:t xml:space="preserve"> enviados para </w:t>
      </w:r>
      <w:proofErr w:type="spellStart"/>
      <w:r w:rsidR="005A0836" w:rsidRPr="003207C3">
        <w:rPr>
          <w:rFonts w:ascii="Cambria" w:eastAsia="Times New Roman" w:hAnsi="Cambria" w:cs="Times New Roman"/>
          <w:color w:val="000000" w:themeColor="text1"/>
          <w:sz w:val="22"/>
          <w:szCs w:val="22"/>
          <w:lang w:val="es-ES" w:eastAsia="en-GB"/>
        </w:rPr>
        <w:t>Cheung</w:t>
      </w:r>
      <w:proofErr w:type="spellEnd"/>
      <w:r w:rsidR="005A0836" w:rsidRPr="003207C3">
        <w:rPr>
          <w:rFonts w:ascii="Cambria" w:eastAsia="Times New Roman" w:hAnsi="Cambria" w:cs="Times New Roman"/>
          <w:color w:val="000000" w:themeColor="text1"/>
          <w:sz w:val="22"/>
          <w:szCs w:val="22"/>
          <w:lang w:val="es-ES" w:eastAsia="en-GB"/>
        </w:rPr>
        <w:t xml:space="preserve"> Chau, </w:t>
      </w:r>
      <w:proofErr w:type="spellStart"/>
      <w:r w:rsidR="00AF415E" w:rsidRPr="003207C3">
        <w:rPr>
          <w:rFonts w:ascii="Cambria" w:eastAsia="Times New Roman" w:hAnsi="Cambria" w:cs="Times New Roman"/>
          <w:color w:val="000000" w:themeColor="text1"/>
          <w:sz w:val="22"/>
          <w:szCs w:val="22"/>
          <w:lang w:val="es-ES" w:eastAsia="en-GB"/>
        </w:rPr>
        <w:t>onde</w:t>
      </w:r>
      <w:proofErr w:type="spellEnd"/>
      <w:r w:rsidR="00AF415E" w:rsidRPr="003207C3">
        <w:rPr>
          <w:rFonts w:ascii="Cambria" w:eastAsia="Times New Roman" w:hAnsi="Cambria" w:cs="Times New Roman"/>
          <w:color w:val="000000" w:themeColor="text1"/>
          <w:sz w:val="22"/>
          <w:szCs w:val="22"/>
          <w:lang w:val="es-ES" w:eastAsia="en-GB"/>
        </w:rPr>
        <w:t xml:space="preserve"> se </w:t>
      </w:r>
      <w:proofErr w:type="spellStart"/>
      <w:r w:rsidR="00AF415E" w:rsidRPr="003207C3">
        <w:rPr>
          <w:rFonts w:ascii="Cambria" w:eastAsia="Times New Roman" w:hAnsi="Cambria" w:cs="Times New Roman"/>
          <w:color w:val="000000" w:themeColor="text1"/>
          <w:sz w:val="22"/>
          <w:szCs w:val="22"/>
          <w:lang w:val="es-ES" w:eastAsia="en-GB"/>
        </w:rPr>
        <w:t>juntaram</w:t>
      </w:r>
      <w:proofErr w:type="spellEnd"/>
      <w:r w:rsidR="00AF415E" w:rsidRPr="003207C3">
        <w:rPr>
          <w:rFonts w:ascii="Cambria" w:eastAsia="Times New Roman" w:hAnsi="Cambria" w:cs="Times New Roman"/>
          <w:color w:val="000000" w:themeColor="text1"/>
          <w:sz w:val="22"/>
          <w:szCs w:val="22"/>
          <w:lang w:val="es-ES" w:eastAsia="en-GB"/>
        </w:rPr>
        <w:t xml:space="preserve"> a </w:t>
      </w:r>
      <w:proofErr w:type="spellStart"/>
      <w:r w:rsidR="00AF415E" w:rsidRPr="003207C3">
        <w:rPr>
          <w:rFonts w:ascii="Cambria" w:eastAsia="Times New Roman" w:hAnsi="Cambria" w:cs="Times New Roman"/>
          <w:color w:val="000000" w:themeColor="text1"/>
          <w:sz w:val="22"/>
          <w:szCs w:val="22"/>
          <w:lang w:val="es-ES" w:eastAsia="en-GB"/>
        </w:rPr>
        <w:t>outros</w:t>
      </w:r>
      <w:proofErr w:type="spellEnd"/>
      <w:r w:rsidR="00AF415E" w:rsidRPr="003207C3">
        <w:rPr>
          <w:rFonts w:ascii="Cambria" w:eastAsia="Times New Roman" w:hAnsi="Cambria" w:cs="Times New Roman"/>
          <w:color w:val="000000" w:themeColor="text1"/>
          <w:sz w:val="22"/>
          <w:szCs w:val="22"/>
          <w:lang w:val="es-ES" w:eastAsia="en-GB"/>
        </w:rPr>
        <w:t xml:space="preserve"> das zonas de </w:t>
      </w:r>
      <w:r w:rsidR="005A0836" w:rsidRPr="003207C3">
        <w:rPr>
          <w:rFonts w:ascii="Cambria" w:eastAsia="Times New Roman" w:hAnsi="Cambria" w:cs="Times New Roman"/>
          <w:color w:val="000000" w:themeColor="text1"/>
          <w:sz w:val="22"/>
          <w:szCs w:val="22"/>
          <w:lang w:val="es-ES" w:eastAsia="en-GB"/>
        </w:rPr>
        <w:t xml:space="preserve">China-Vietnam </w:t>
      </w:r>
      <w:r w:rsidR="00AF415E"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Jap</w:t>
      </w:r>
      <w:r w:rsidR="00AF415E" w:rsidRPr="003207C3">
        <w:rPr>
          <w:rFonts w:ascii="Cambria" w:eastAsia="Times New Roman" w:hAnsi="Cambria" w:cs="Times New Roman"/>
          <w:color w:val="000000" w:themeColor="text1"/>
          <w:sz w:val="22"/>
          <w:szCs w:val="22"/>
          <w:lang w:val="es-ES" w:eastAsia="en-GB"/>
        </w:rPr>
        <w:t>ão</w:t>
      </w:r>
      <w:r w:rsidR="005A0836" w:rsidRPr="003207C3">
        <w:rPr>
          <w:rFonts w:ascii="Cambria" w:eastAsia="Times New Roman" w:hAnsi="Cambria" w:cs="Times New Roman"/>
          <w:color w:val="000000" w:themeColor="text1"/>
          <w:sz w:val="22"/>
          <w:szCs w:val="22"/>
          <w:lang w:val="es-ES" w:eastAsia="en-GB"/>
        </w:rPr>
        <w:t>-Core</w:t>
      </w:r>
      <w:r w:rsidR="00AF415E"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w:t>
      </w:r>
      <w:r w:rsidR="00AF415E" w:rsidRPr="003207C3">
        <w:rPr>
          <w:rFonts w:ascii="Cambria" w:eastAsia="Times New Roman" w:hAnsi="Cambria" w:cs="Times New Roman"/>
          <w:color w:val="000000" w:themeColor="text1"/>
          <w:sz w:val="22"/>
          <w:szCs w:val="22"/>
          <w:lang w:val="es-ES" w:eastAsia="en-GB"/>
        </w:rPr>
        <w:t xml:space="preserve">O </w:t>
      </w:r>
      <w:proofErr w:type="spellStart"/>
      <w:r w:rsidR="00AF415E" w:rsidRPr="003207C3">
        <w:rPr>
          <w:rFonts w:ascii="Cambria" w:eastAsia="Times New Roman" w:hAnsi="Cambria" w:cs="Times New Roman"/>
          <w:color w:val="000000" w:themeColor="text1"/>
          <w:sz w:val="22"/>
          <w:szCs w:val="22"/>
          <w:lang w:val="es-ES" w:eastAsia="en-GB"/>
        </w:rPr>
        <w:t>mesmo</w:t>
      </w:r>
      <w:proofErr w:type="spellEnd"/>
      <w:r w:rsidR="005A0836" w:rsidRPr="003207C3">
        <w:rPr>
          <w:rFonts w:ascii="Cambria" w:eastAsia="Times New Roman" w:hAnsi="Cambria" w:cs="Times New Roman"/>
          <w:color w:val="000000" w:themeColor="text1"/>
          <w:sz w:val="22"/>
          <w:szCs w:val="22"/>
          <w:lang w:val="es-ES" w:eastAsia="en-GB"/>
        </w:rPr>
        <w:t xml:space="preserve"> P. Braga se </w:t>
      </w:r>
      <w:proofErr w:type="spellStart"/>
      <w:r w:rsidR="00AF415E" w:rsidRPr="003207C3">
        <w:rPr>
          <w:rFonts w:ascii="Cambria" w:eastAsia="Times New Roman" w:hAnsi="Cambria" w:cs="Times New Roman"/>
          <w:color w:val="000000" w:themeColor="text1"/>
          <w:sz w:val="22"/>
          <w:szCs w:val="22"/>
          <w:lang w:val="es-ES" w:eastAsia="en-GB"/>
        </w:rPr>
        <w:t>deu</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conta</w:t>
      </w:r>
      <w:proofErr w:type="spellEnd"/>
      <w:r w:rsidR="00AF415E" w:rsidRPr="003207C3">
        <w:rPr>
          <w:rFonts w:ascii="Cambria" w:eastAsia="Times New Roman" w:hAnsi="Cambria" w:cs="Times New Roman"/>
          <w:color w:val="000000" w:themeColor="text1"/>
          <w:sz w:val="22"/>
          <w:szCs w:val="22"/>
          <w:lang w:val="es-ES" w:eastAsia="en-GB"/>
        </w:rPr>
        <w:t xml:space="preserve"> de que esta </w:t>
      </w:r>
      <w:proofErr w:type="spellStart"/>
      <w:r w:rsidR="00AF415E" w:rsidRPr="003207C3">
        <w:rPr>
          <w:rFonts w:ascii="Cambria" w:eastAsia="Times New Roman" w:hAnsi="Cambria" w:cs="Times New Roman"/>
          <w:color w:val="000000" w:themeColor="text1"/>
          <w:sz w:val="22"/>
          <w:szCs w:val="22"/>
          <w:lang w:val="es-ES" w:eastAsia="en-GB"/>
        </w:rPr>
        <w:t>solução</w:t>
      </w:r>
      <w:proofErr w:type="spellEnd"/>
      <w:r w:rsidR="00AF415E" w:rsidRPr="003207C3">
        <w:rPr>
          <w:rFonts w:ascii="Cambria" w:eastAsia="Times New Roman" w:hAnsi="Cambria" w:cs="Times New Roman"/>
          <w:color w:val="000000" w:themeColor="text1"/>
          <w:sz w:val="22"/>
          <w:szCs w:val="22"/>
          <w:lang w:val="es-ES" w:eastAsia="en-GB"/>
        </w:rPr>
        <w:t xml:space="preserve"> era problemática por </w:t>
      </w:r>
      <w:proofErr w:type="spellStart"/>
      <w:r w:rsidR="00AF415E" w:rsidRPr="003207C3">
        <w:rPr>
          <w:rFonts w:ascii="Cambria" w:eastAsia="Times New Roman" w:hAnsi="Cambria" w:cs="Times New Roman"/>
          <w:color w:val="000000" w:themeColor="text1"/>
          <w:sz w:val="22"/>
          <w:szCs w:val="22"/>
          <w:lang w:val="es-ES" w:eastAsia="en-GB"/>
        </w:rPr>
        <w:t>v</w:t>
      </w:r>
      <w:r w:rsidR="00A70E4B" w:rsidRPr="003207C3">
        <w:rPr>
          <w:rFonts w:ascii="Cambria" w:eastAsia="Times New Roman" w:hAnsi="Cambria" w:cs="Times New Roman"/>
          <w:color w:val="000000" w:themeColor="text1"/>
          <w:sz w:val="22"/>
          <w:szCs w:val="22"/>
          <w:lang w:val="es-ES" w:eastAsia="en-GB"/>
        </w:rPr>
        <w:t>á</w:t>
      </w:r>
      <w:r w:rsidR="00AF415E" w:rsidRPr="003207C3">
        <w:rPr>
          <w:rFonts w:ascii="Cambria" w:eastAsia="Times New Roman" w:hAnsi="Cambria" w:cs="Times New Roman"/>
          <w:color w:val="000000" w:themeColor="text1"/>
          <w:sz w:val="22"/>
          <w:szCs w:val="22"/>
          <w:lang w:val="es-ES" w:eastAsia="en-GB"/>
        </w:rPr>
        <w:t>rias</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razões</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uma</w:t>
      </w:r>
      <w:proofErr w:type="spellEnd"/>
      <w:r w:rsidR="00AF415E" w:rsidRPr="003207C3">
        <w:rPr>
          <w:rFonts w:ascii="Cambria" w:eastAsia="Times New Roman" w:hAnsi="Cambria" w:cs="Times New Roman"/>
          <w:color w:val="000000" w:themeColor="text1"/>
          <w:sz w:val="22"/>
          <w:szCs w:val="22"/>
          <w:lang w:val="es-ES" w:eastAsia="en-GB"/>
        </w:rPr>
        <w:t xml:space="preserve"> delas era que </w:t>
      </w:r>
      <w:proofErr w:type="spellStart"/>
      <w:r w:rsidR="00AF415E" w:rsidRPr="003207C3">
        <w:rPr>
          <w:rFonts w:ascii="Cambria" w:eastAsia="Times New Roman" w:hAnsi="Cambria" w:cs="Times New Roman"/>
          <w:color w:val="000000" w:themeColor="text1"/>
          <w:sz w:val="22"/>
          <w:szCs w:val="22"/>
          <w:lang w:val="es-ES" w:eastAsia="en-GB"/>
        </w:rPr>
        <w:t>voltariam</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sem</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um</w:t>
      </w:r>
      <w:proofErr w:type="spellEnd"/>
      <w:r w:rsidR="00AF415E" w:rsidRPr="003207C3">
        <w:rPr>
          <w:rFonts w:ascii="Cambria" w:eastAsia="Times New Roman" w:hAnsi="Cambria" w:cs="Times New Roman"/>
          <w:color w:val="000000" w:themeColor="text1"/>
          <w:sz w:val="22"/>
          <w:szCs w:val="22"/>
          <w:lang w:val="es-ES" w:eastAsia="en-GB"/>
        </w:rPr>
        <w:t xml:space="preserve"> título </w:t>
      </w:r>
      <w:proofErr w:type="spellStart"/>
      <w:r w:rsidR="00AF415E" w:rsidRPr="003207C3">
        <w:rPr>
          <w:rFonts w:ascii="Cambria" w:eastAsia="Times New Roman" w:hAnsi="Cambria" w:cs="Times New Roman"/>
          <w:color w:val="000000" w:themeColor="text1"/>
          <w:sz w:val="22"/>
          <w:szCs w:val="22"/>
          <w:lang w:val="es-ES" w:eastAsia="en-GB"/>
        </w:rPr>
        <w:t>reconhecido</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nas</w:t>
      </w:r>
      <w:proofErr w:type="spellEnd"/>
      <w:r w:rsidR="00AF415E" w:rsidRPr="003207C3">
        <w:rPr>
          <w:rFonts w:ascii="Cambria" w:eastAsia="Times New Roman" w:hAnsi="Cambria" w:cs="Times New Roman"/>
          <w:color w:val="000000" w:themeColor="text1"/>
          <w:sz w:val="22"/>
          <w:szCs w:val="22"/>
          <w:lang w:val="es-ES" w:eastAsia="en-GB"/>
        </w:rPr>
        <w:t xml:space="preserve"> Filipinas, a</w:t>
      </w:r>
      <w:r w:rsidR="00517F25" w:rsidRPr="003207C3">
        <w:rPr>
          <w:rFonts w:ascii="Cambria" w:eastAsia="Times New Roman" w:hAnsi="Cambria" w:cs="Times New Roman"/>
          <w:color w:val="000000" w:themeColor="text1"/>
          <w:sz w:val="22"/>
          <w:szCs w:val="22"/>
          <w:lang w:val="es-ES" w:eastAsia="en-GB"/>
        </w:rPr>
        <w:t xml:space="preserve">lgo de que </w:t>
      </w:r>
      <w:proofErr w:type="spellStart"/>
      <w:r w:rsidR="00517F25" w:rsidRPr="003207C3">
        <w:rPr>
          <w:rFonts w:ascii="Cambria" w:eastAsia="Times New Roman" w:hAnsi="Cambria" w:cs="Times New Roman"/>
          <w:color w:val="000000" w:themeColor="text1"/>
          <w:sz w:val="22"/>
          <w:szCs w:val="22"/>
          <w:lang w:val="es-ES" w:eastAsia="en-GB"/>
        </w:rPr>
        <w:t>precisavam</w:t>
      </w:r>
      <w:proofErr w:type="spellEnd"/>
      <w:r w:rsidR="00517F25" w:rsidRPr="003207C3">
        <w:rPr>
          <w:rFonts w:ascii="Cambria" w:eastAsia="Times New Roman" w:hAnsi="Cambria" w:cs="Times New Roman"/>
          <w:color w:val="000000" w:themeColor="text1"/>
          <w:sz w:val="22"/>
          <w:szCs w:val="22"/>
          <w:lang w:val="es-ES" w:eastAsia="en-GB"/>
        </w:rPr>
        <w:t xml:space="preserve"> se </w:t>
      </w:r>
      <w:proofErr w:type="spellStart"/>
      <w:r w:rsidR="00517F25" w:rsidRPr="003207C3">
        <w:rPr>
          <w:rFonts w:ascii="Cambria" w:eastAsia="Times New Roman" w:hAnsi="Cambria" w:cs="Times New Roman"/>
          <w:color w:val="000000" w:themeColor="text1"/>
          <w:sz w:val="22"/>
          <w:szCs w:val="22"/>
          <w:lang w:val="es-ES" w:eastAsia="en-GB"/>
        </w:rPr>
        <w:t>iam</w:t>
      </w:r>
      <w:proofErr w:type="spellEnd"/>
      <w:r w:rsidR="00517F25" w:rsidRPr="003207C3">
        <w:rPr>
          <w:rFonts w:ascii="Cambria" w:eastAsia="Times New Roman" w:hAnsi="Cambria" w:cs="Times New Roman"/>
          <w:color w:val="000000" w:themeColor="text1"/>
          <w:sz w:val="22"/>
          <w:szCs w:val="22"/>
          <w:lang w:val="es-ES" w:eastAsia="en-GB"/>
        </w:rPr>
        <w:t xml:space="preserve"> </w:t>
      </w:r>
      <w:proofErr w:type="spellStart"/>
      <w:r w:rsidR="00517F25" w:rsidRPr="003207C3">
        <w:rPr>
          <w:rFonts w:ascii="Cambria" w:eastAsia="Times New Roman" w:hAnsi="Cambria" w:cs="Times New Roman"/>
          <w:color w:val="000000" w:themeColor="text1"/>
          <w:sz w:val="22"/>
          <w:szCs w:val="22"/>
          <w:lang w:val="es-ES" w:eastAsia="en-GB"/>
        </w:rPr>
        <w:t>lec</w:t>
      </w:r>
      <w:r w:rsidR="00AF415E" w:rsidRPr="003207C3">
        <w:rPr>
          <w:rFonts w:ascii="Cambria" w:eastAsia="Times New Roman" w:hAnsi="Cambria" w:cs="Times New Roman"/>
          <w:color w:val="000000" w:themeColor="text1"/>
          <w:sz w:val="22"/>
          <w:szCs w:val="22"/>
          <w:lang w:val="es-ES" w:eastAsia="en-GB"/>
        </w:rPr>
        <w:t>ionar</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nas</w:t>
      </w:r>
      <w:proofErr w:type="spellEnd"/>
      <w:r w:rsidR="00AF415E" w:rsidRPr="003207C3">
        <w:rPr>
          <w:rFonts w:ascii="Cambria" w:eastAsia="Times New Roman" w:hAnsi="Cambria" w:cs="Times New Roman"/>
          <w:color w:val="000000" w:themeColor="text1"/>
          <w:sz w:val="22"/>
          <w:szCs w:val="22"/>
          <w:lang w:val="es-ES" w:eastAsia="en-GB"/>
        </w:rPr>
        <w:t xml:space="preserve"> </w:t>
      </w:r>
      <w:proofErr w:type="spellStart"/>
      <w:r w:rsidR="00AF415E" w:rsidRPr="003207C3">
        <w:rPr>
          <w:rFonts w:ascii="Cambria" w:eastAsia="Times New Roman" w:hAnsi="Cambria" w:cs="Times New Roman"/>
          <w:color w:val="000000" w:themeColor="text1"/>
          <w:sz w:val="22"/>
          <w:szCs w:val="22"/>
          <w:lang w:val="es-ES" w:eastAsia="en-GB"/>
        </w:rPr>
        <w:t>escolas</w:t>
      </w:r>
      <w:proofErr w:type="spellEnd"/>
      <w:r w:rsidR="005A0836" w:rsidRPr="003207C3">
        <w:rPr>
          <w:rFonts w:ascii="Cambria" w:eastAsia="Times New Roman" w:hAnsi="Cambria" w:cs="Times New Roman"/>
          <w:color w:val="000000" w:themeColor="text1"/>
          <w:sz w:val="22"/>
          <w:szCs w:val="22"/>
          <w:lang w:val="es-ES" w:eastAsia="en-GB"/>
        </w:rPr>
        <w:t>.</w:t>
      </w:r>
      <w:bookmarkStart w:id="163" w:name="_ftnref238"/>
      <w:bookmarkEnd w:id="163"/>
      <w:r w:rsidR="0056111E" w:rsidRPr="003207C3">
        <w:rPr>
          <w:rStyle w:val="FootnoteReference"/>
          <w:rFonts w:ascii="Cambria" w:eastAsia="Times New Roman" w:hAnsi="Cambria" w:cs="Times New Roman"/>
          <w:color w:val="000000" w:themeColor="text1"/>
          <w:sz w:val="22"/>
          <w:szCs w:val="22"/>
          <w:lang w:val="es-ES" w:eastAsia="en-GB"/>
        </w:rPr>
        <w:footnoteReference w:id="248"/>
      </w:r>
    </w:p>
    <w:p w14:paraId="3AB19EF5" w14:textId="1855DF42" w:rsidR="00EC54C5" w:rsidRPr="003207C3" w:rsidRDefault="00AF415E"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Por </w:t>
      </w:r>
      <w:proofErr w:type="spellStart"/>
      <w:r w:rsidRPr="003207C3">
        <w:rPr>
          <w:rFonts w:ascii="Cambria" w:eastAsia="Times New Roman" w:hAnsi="Cambria" w:cs="Times New Roman"/>
          <w:color w:val="000000" w:themeColor="text1"/>
          <w:sz w:val="22"/>
          <w:szCs w:val="22"/>
          <w:lang w:val="es-ES" w:eastAsia="en-GB"/>
        </w:rPr>
        <w:t>isso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quando</w:t>
      </w:r>
      <w:proofErr w:type="spellEnd"/>
      <w:r w:rsidRPr="003207C3">
        <w:rPr>
          <w:rFonts w:ascii="Cambria" w:eastAsia="Times New Roman" w:hAnsi="Cambria" w:cs="Times New Roman"/>
          <w:color w:val="000000" w:themeColor="text1"/>
          <w:sz w:val="22"/>
          <w:szCs w:val="22"/>
          <w:lang w:val="es-ES" w:eastAsia="en-GB"/>
        </w:rPr>
        <w:t xml:space="preserve"> Carreño </w:t>
      </w:r>
      <w:proofErr w:type="spellStart"/>
      <w:r w:rsidRPr="003207C3">
        <w:rPr>
          <w:rFonts w:ascii="Cambria" w:eastAsia="Times New Roman" w:hAnsi="Cambria" w:cs="Times New Roman"/>
          <w:color w:val="000000" w:themeColor="text1"/>
          <w:sz w:val="22"/>
          <w:szCs w:val="22"/>
          <w:lang w:val="es-ES" w:eastAsia="en-GB"/>
        </w:rPr>
        <w:t>estava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san Fernando como </w:t>
      </w:r>
      <w:proofErr w:type="spellStart"/>
      <w:r w:rsidRPr="003207C3">
        <w:rPr>
          <w:rFonts w:ascii="Cambria" w:eastAsia="Times New Roman" w:hAnsi="Cambria" w:cs="Times New Roman"/>
          <w:color w:val="000000" w:themeColor="text1"/>
          <w:sz w:val="22"/>
          <w:szCs w:val="22"/>
          <w:lang w:val="es-ES" w:eastAsia="en-GB"/>
        </w:rPr>
        <w:t>mestre</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noviços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1962, os </w:t>
      </w:r>
      <w:proofErr w:type="spellStart"/>
      <w:r w:rsidRPr="003207C3">
        <w:rPr>
          <w:rFonts w:ascii="Cambria" w:eastAsia="Times New Roman" w:hAnsi="Cambria" w:cs="Times New Roman"/>
          <w:color w:val="000000" w:themeColor="text1"/>
          <w:sz w:val="22"/>
          <w:szCs w:val="22"/>
          <w:lang w:val="es-ES" w:eastAsia="en-GB"/>
        </w:rPr>
        <w:t>jovens</w:t>
      </w:r>
      <w:proofErr w:type="spellEnd"/>
      <w:r w:rsidRPr="003207C3">
        <w:rPr>
          <w:rFonts w:ascii="Cambria" w:eastAsia="Times New Roman" w:hAnsi="Cambria" w:cs="Times New Roman"/>
          <w:color w:val="000000" w:themeColor="text1"/>
          <w:sz w:val="22"/>
          <w:szCs w:val="22"/>
          <w:lang w:val="es-ES" w:eastAsia="en-GB"/>
        </w:rPr>
        <w:t xml:space="preserve"> clérigos </w:t>
      </w:r>
      <w:proofErr w:type="spellStart"/>
      <w:r w:rsidR="00A70E4B" w:rsidRPr="003207C3">
        <w:rPr>
          <w:rFonts w:ascii="Cambria" w:eastAsia="Times New Roman" w:hAnsi="Cambria" w:cs="Times New Roman"/>
          <w:color w:val="000000" w:themeColor="text1"/>
          <w:sz w:val="22"/>
          <w:szCs w:val="22"/>
          <w:lang w:val="es-ES" w:eastAsia="en-GB"/>
        </w:rPr>
        <w:t>tinham</w:t>
      </w:r>
      <w:proofErr w:type="spellEnd"/>
      <w:r w:rsidRPr="003207C3">
        <w:rPr>
          <w:rFonts w:ascii="Cambria" w:eastAsia="Times New Roman" w:hAnsi="Cambria" w:cs="Times New Roman"/>
          <w:color w:val="000000" w:themeColor="text1"/>
          <w:sz w:val="22"/>
          <w:szCs w:val="22"/>
          <w:lang w:val="es-ES" w:eastAsia="en-GB"/>
        </w:rPr>
        <w:t xml:space="preserve"> ido para Hong Kong desde 1958</w:t>
      </w:r>
      <w:r w:rsidR="00983B71" w:rsidRPr="003207C3">
        <w:rPr>
          <w:rFonts w:ascii="Cambria" w:eastAsia="Times New Roman" w:hAnsi="Cambria" w:cs="Times New Roman"/>
          <w:color w:val="000000" w:themeColor="text1"/>
          <w:sz w:val="22"/>
          <w:szCs w:val="22"/>
          <w:lang w:val="es-ES" w:eastAsia="en-GB"/>
        </w:rPr>
        <w:t>.</w:t>
      </w:r>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Todavia</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em</w:t>
      </w:r>
      <w:proofErr w:type="spellEnd"/>
      <w:r w:rsidR="00EC54C5" w:rsidRPr="003207C3">
        <w:rPr>
          <w:rFonts w:ascii="Cambria" w:eastAsia="Times New Roman" w:hAnsi="Cambria" w:cs="Times New Roman"/>
          <w:color w:val="000000" w:themeColor="text1"/>
          <w:sz w:val="22"/>
          <w:szCs w:val="22"/>
          <w:lang w:val="es-ES" w:eastAsia="en-GB"/>
        </w:rPr>
        <w:t xml:space="preserve"> 1962 os superiores de </w:t>
      </w:r>
      <w:proofErr w:type="spellStart"/>
      <w:r w:rsidR="00EC54C5" w:rsidRPr="003207C3">
        <w:rPr>
          <w:rFonts w:ascii="Cambria" w:eastAsia="Times New Roman" w:hAnsi="Cambria" w:cs="Times New Roman"/>
          <w:color w:val="000000" w:themeColor="text1"/>
          <w:sz w:val="22"/>
          <w:szCs w:val="22"/>
          <w:lang w:val="es-ES" w:eastAsia="en-GB"/>
        </w:rPr>
        <w:t>Turim</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tomaram</w:t>
      </w:r>
      <w:proofErr w:type="spellEnd"/>
      <w:r w:rsidR="00EC54C5" w:rsidRPr="003207C3">
        <w:rPr>
          <w:rFonts w:ascii="Cambria" w:eastAsia="Times New Roman" w:hAnsi="Cambria" w:cs="Times New Roman"/>
          <w:color w:val="000000" w:themeColor="text1"/>
          <w:sz w:val="22"/>
          <w:szCs w:val="22"/>
          <w:lang w:val="es-ES" w:eastAsia="en-GB"/>
        </w:rPr>
        <w:t xml:space="preserve"> a </w:t>
      </w:r>
      <w:proofErr w:type="spellStart"/>
      <w:r w:rsidR="00EC54C5" w:rsidRPr="003207C3">
        <w:rPr>
          <w:rFonts w:ascii="Cambria" w:eastAsia="Times New Roman" w:hAnsi="Cambria" w:cs="Times New Roman"/>
          <w:color w:val="000000" w:themeColor="text1"/>
          <w:sz w:val="22"/>
          <w:szCs w:val="22"/>
          <w:lang w:val="es-ES" w:eastAsia="en-GB"/>
        </w:rPr>
        <w:t>decisão</w:t>
      </w:r>
      <w:proofErr w:type="spellEnd"/>
      <w:r w:rsidR="00EC54C5" w:rsidRPr="003207C3">
        <w:rPr>
          <w:rFonts w:ascii="Cambria" w:eastAsia="Times New Roman" w:hAnsi="Cambria" w:cs="Times New Roman"/>
          <w:color w:val="000000" w:themeColor="text1"/>
          <w:sz w:val="22"/>
          <w:szCs w:val="22"/>
          <w:lang w:val="es-ES" w:eastAsia="en-GB"/>
        </w:rPr>
        <w:t xml:space="preserve"> de que a casa de </w:t>
      </w:r>
      <w:proofErr w:type="spellStart"/>
      <w:r w:rsidR="005A0836" w:rsidRPr="003207C3">
        <w:rPr>
          <w:rFonts w:ascii="Cambria" w:eastAsia="Times New Roman" w:hAnsi="Cambria" w:cs="Times New Roman"/>
          <w:color w:val="000000" w:themeColor="text1"/>
          <w:sz w:val="22"/>
          <w:szCs w:val="22"/>
          <w:lang w:val="es-ES" w:eastAsia="en-GB"/>
        </w:rPr>
        <w:t>Cheung</w:t>
      </w:r>
      <w:proofErr w:type="spellEnd"/>
      <w:r w:rsidR="005A0836" w:rsidRPr="003207C3">
        <w:rPr>
          <w:rFonts w:ascii="Cambria" w:eastAsia="Times New Roman" w:hAnsi="Cambria" w:cs="Times New Roman"/>
          <w:color w:val="000000" w:themeColor="text1"/>
          <w:sz w:val="22"/>
          <w:szCs w:val="22"/>
          <w:lang w:val="es-ES" w:eastAsia="en-GB"/>
        </w:rPr>
        <w:t xml:space="preserve"> Chau </w:t>
      </w:r>
      <w:proofErr w:type="spellStart"/>
      <w:r w:rsidR="005A0836" w:rsidRPr="003207C3">
        <w:rPr>
          <w:rFonts w:ascii="Cambria" w:eastAsia="Times New Roman" w:hAnsi="Cambria" w:cs="Times New Roman"/>
          <w:color w:val="000000" w:themeColor="text1"/>
          <w:sz w:val="22"/>
          <w:szCs w:val="22"/>
          <w:lang w:val="es-ES" w:eastAsia="en-GB"/>
        </w:rPr>
        <w:t>e</w:t>
      </w:r>
      <w:r w:rsidR="00EC54C5"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Hong Kong ser</w:t>
      </w:r>
      <w:r w:rsidR="00EC54C5" w:rsidRPr="003207C3">
        <w:rPr>
          <w:rFonts w:ascii="Cambria" w:eastAsia="Times New Roman" w:hAnsi="Cambria" w:cs="Times New Roman"/>
          <w:color w:val="000000" w:themeColor="text1"/>
          <w:sz w:val="22"/>
          <w:szCs w:val="22"/>
          <w:lang w:val="es-ES" w:eastAsia="en-GB"/>
        </w:rPr>
        <w:t xml:space="preserve">ia </w:t>
      </w:r>
      <w:r w:rsidR="005A0836"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comunidad</w:t>
      </w:r>
      <w:r w:rsidR="00EC54C5" w:rsidRPr="003207C3">
        <w:rPr>
          <w:rFonts w:ascii="Cambria" w:eastAsia="Times New Roman" w:hAnsi="Cambria" w:cs="Times New Roman"/>
          <w:color w:val="000000" w:themeColor="text1"/>
          <w:sz w:val="22"/>
          <w:szCs w:val="22"/>
          <w:lang w:val="es-ES" w:eastAsia="en-GB"/>
        </w:rPr>
        <w:t>e</w:t>
      </w:r>
      <w:proofErr w:type="spellEnd"/>
      <w:r w:rsidR="00EC54C5" w:rsidRPr="003207C3">
        <w:rPr>
          <w:rFonts w:ascii="Cambria" w:eastAsia="Times New Roman" w:hAnsi="Cambria" w:cs="Times New Roman"/>
          <w:color w:val="000000" w:themeColor="text1"/>
          <w:sz w:val="22"/>
          <w:szCs w:val="22"/>
          <w:lang w:val="es-ES" w:eastAsia="en-GB"/>
        </w:rPr>
        <w:t xml:space="preserve"> internacional de </w:t>
      </w:r>
      <w:proofErr w:type="spellStart"/>
      <w:r w:rsidR="00EC54C5" w:rsidRPr="003207C3">
        <w:rPr>
          <w:rFonts w:ascii="Cambria" w:eastAsia="Times New Roman" w:hAnsi="Cambria" w:cs="Times New Roman"/>
          <w:color w:val="000000" w:themeColor="text1"/>
          <w:sz w:val="22"/>
          <w:szCs w:val="22"/>
          <w:lang w:val="es-ES" w:eastAsia="en-GB"/>
        </w:rPr>
        <w:t>estud</w:t>
      </w:r>
      <w:r w:rsidR="005A0836" w:rsidRPr="003207C3">
        <w:rPr>
          <w:rFonts w:ascii="Cambria" w:eastAsia="Times New Roman" w:hAnsi="Cambria" w:cs="Times New Roman"/>
          <w:color w:val="000000" w:themeColor="text1"/>
          <w:sz w:val="22"/>
          <w:szCs w:val="22"/>
          <w:lang w:val="es-ES" w:eastAsia="en-GB"/>
        </w:rPr>
        <w:t>antes</w:t>
      </w:r>
      <w:proofErr w:type="spellEnd"/>
      <w:r w:rsidR="005A0836" w:rsidRPr="003207C3">
        <w:rPr>
          <w:rFonts w:ascii="Cambria" w:eastAsia="Times New Roman" w:hAnsi="Cambria" w:cs="Times New Roman"/>
          <w:color w:val="000000" w:themeColor="text1"/>
          <w:sz w:val="22"/>
          <w:szCs w:val="22"/>
          <w:lang w:val="es-ES" w:eastAsia="en-GB"/>
        </w:rPr>
        <w:t xml:space="preserve"> de filosofía </w:t>
      </w:r>
      <w:r w:rsidR="00EC54C5" w:rsidRPr="003207C3">
        <w:rPr>
          <w:rFonts w:ascii="Cambria" w:eastAsia="Times New Roman" w:hAnsi="Cambria" w:cs="Times New Roman"/>
          <w:color w:val="000000" w:themeColor="text1"/>
          <w:sz w:val="22"/>
          <w:szCs w:val="22"/>
          <w:lang w:val="es-ES" w:eastAsia="en-GB"/>
        </w:rPr>
        <w:t>no Leste</w:t>
      </w:r>
      <w:r w:rsidR="005A0836" w:rsidRPr="003207C3">
        <w:rPr>
          <w:rFonts w:ascii="Cambria" w:eastAsia="Times New Roman" w:hAnsi="Cambria" w:cs="Times New Roman"/>
          <w:color w:val="000000" w:themeColor="text1"/>
          <w:sz w:val="22"/>
          <w:szCs w:val="22"/>
          <w:lang w:val="es-ES" w:eastAsia="en-GB"/>
        </w:rPr>
        <w:t xml:space="preserve"> d</w:t>
      </w:r>
      <w:r w:rsidR="00EC54C5" w:rsidRPr="003207C3">
        <w:rPr>
          <w:rFonts w:ascii="Cambria" w:eastAsia="Times New Roman" w:hAnsi="Cambria" w:cs="Times New Roman"/>
          <w:color w:val="000000" w:themeColor="text1"/>
          <w:sz w:val="22"/>
          <w:szCs w:val="22"/>
          <w:lang w:val="es-ES" w:eastAsia="en-GB"/>
        </w:rPr>
        <w:t xml:space="preserve">a </w:t>
      </w:r>
      <w:proofErr w:type="spellStart"/>
      <w:r w:rsidR="00EC54C5" w:rsidRPr="003207C3">
        <w:rPr>
          <w:rFonts w:ascii="Cambria" w:eastAsia="Times New Roman" w:hAnsi="Cambria" w:cs="Times New Roman"/>
          <w:color w:val="000000" w:themeColor="text1"/>
          <w:sz w:val="22"/>
          <w:szCs w:val="22"/>
          <w:lang w:val="es-ES" w:eastAsia="en-GB"/>
        </w:rPr>
        <w:t>Á</w:t>
      </w:r>
      <w:r w:rsidR="005A0836" w:rsidRPr="003207C3">
        <w:rPr>
          <w:rFonts w:ascii="Cambria" w:eastAsia="Times New Roman" w:hAnsi="Cambria" w:cs="Times New Roman"/>
          <w:color w:val="000000" w:themeColor="text1"/>
          <w:sz w:val="22"/>
          <w:szCs w:val="22"/>
          <w:lang w:val="es-ES" w:eastAsia="en-GB"/>
        </w:rPr>
        <w:t>sia</w:t>
      </w:r>
      <w:proofErr w:type="spellEnd"/>
      <w:r w:rsidR="005A0836" w:rsidRPr="003207C3">
        <w:rPr>
          <w:rFonts w:ascii="Cambria" w:eastAsia="Times New Roman" w:hAnsi="Cambria" w:cs="Times New Roman"/>
          <w:color w:val="000000" w:themeColor="text1"/>
          <w:sz w:val="22"/>
          <w:szCs w:val="22"/>
          <w:lang w:val="es-ES" w:eastAsia="en-GB"/>
        </w:rPr>
        <w:t>.</w:t>
      </w:r>
      <w:bookmarkStart w:id="164" w:name="_ftnref239"/>
      <w:bookmarkEnd w:id="164"/>
      <w:r w:rsidR="0056111E" w:rsidRPr="003207C3">
        <w:rPr>
          <w:rStyle w:val="FootnoteReference"/>
          <w:rFonts w:ascii="Cambria" w:eastAsia="Times New Roman" w:hAnsi="Cambria" w:cs="Times New Roman"/>
          <w:color w:val="000000" w:themeColor="text1"/>
          <w:sz w:val="22"/>
          <w:szCs w:val="22"/>
          <w:lang w:val="es-ES" w:eastAsia="en-GB"/>
        </w:rPr>
        <w:footnoteReference w:id="249"/>
      </w:r>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Bem</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depressa</w:t>
      </w:r>
      <w:proofErr w:type="spellEnd"/>
      <w:r w:rsidR="00EC54C5" w:rsidRPr="003207C3">
        <w:rPr>
          <w:rFonts w:ascii="Cambria" w:eastAsia="Times New Roman" w:hAnsi="Cambria" w:cs="Times New Roman"/>
          <w:color w:val="000000" w:themeColor="text1"/>
          <w:sz w:val="22"/>
          <w:szCs w:val="22"/>
          <w:lang w:val="es-ES" w:eastAsia="en-GB"/>
        </w:rPr>
        <w:t xml:space="preserve">, como </w:t>
      </w:r>
      <w:proofErr w:type="spellStart"/>
      <w:r w:rsidR="00EC54C5" w:rsidRPr="003207C3">
        <w:rPr>
          <w:rFonts w:ascii="Cambria" w:eastAsia="Times New Roman" w:hAnsi="Cambria" w:cs="Times New Roman"/>
          <w:color w:val="000000" w:themeColor="text1"/>
          <w:sz w:val="22"/>
          <w:szCs w:val="22"/>
          <w:lang w:val="es-ES" w:eastAsia="en-GB"/>
        </w:rPr>
        <w:t>já</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dissemos</w:t>
      </w:r>
      <w:proofErr w:type="spellEnd"/>
      <w:r w:rsidR="00EC54C5" w:rsidRPr="003207C3">
        <w:rPr>
          <w:rFonts w:ascii="Cambria" w:eastAsia="Times New Roman" w:hAnsi="Cambria" w:cs="Times New Roman"/>
          <w:color w:val="000000" w:themeColor="text1"/>
          <w:sz w:val="22"/>
          <w:szCs w:val="22"/>
          <w:lang w:val="es-ES" w:eastAsia="en-GB"/>
        </w:rPr>
        <w:t xml:space="preserve">, Carreño se </w:t>
      </w:r>
      <w:proofErr w:type="spellStart"/>
      <w:r w:rsidR="00EC54C5" w:rsidRPr="003207C3">
        <w:rPr>
          <w:rFonts w:ascii="Cambria" w:eastAsia="Times New Roman" w:hAnsi="Cambria" w:cs="Times New Roman"/>
          <w:color w:val="000000" w:themeColor="text1"/>
          <w:sz w:val="22"/>
          <w:szCs w:val="22"/>
          <w:lang w:val="es-ES" w:eastAsia="en-GB"/>
        </w:rPr>
        <w:t>convenceu</w:t>
      </w:r>
      <w:proofErr w:type="spellEnd"/>
      <w:r w:rsidR="00EC54C5" w:rsidRPr="003207C3">
        <w:rPr>
          <w:rFonts w:ascii="Cambria" w:eastAsia="Times New Roman" w:hAnsi="Cambria" w:cs="Times New Roman"/>
          <w:color w:val="000000" w:themeColor="text1"/>
          <w:sz w:val="22"/>
          <w:szCs w:val="22"/>
          <w:lang w:val="es-ES" w:eastAsia="en-GB"/>
        </w:rPr>
        <w:t xml:space="preserve"> de que os neo-</w:t>
      </w:r>
      <w:proofErr w:type="spellStart"/>
      <w:r w:rsidR="00EC54C5" w:rsidRPr="003207C3">
        <w:rPr>
          <w:rFonts w:ascii="Cambria" w:eastAsia="Times New Roman" w:hAnsi="Cambria" w:cs="Times New Roman"/>
          <w:color w:val="000000" w:themeColor="text1"/>
          <w:sz w:val="22"/>
          <w:szCs w:val="22"/>
          <w:lang w:val="es-ES" w:eastAsia="en-GB"/>
        </w:rPr>
        <w:t>professos</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não</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deveriam</w:t>
      </w:r>
      <w:proofErr w:type="spellEnd"/>
      <w:r w:rsidR="00EC54C5" w:rsidRPr="003207C3">
        <w:rPr>
          <w:rFonts w:ascii="Cambria" w:eastAsia="Times New Roman" w:hAnsi="Cambria" w:cs="Times New Roman"/>
          <w:color w:val="000000" w:themeColor="text1"/>
          <w:sz w:val="22"/>
          <w:szCs w:val="22"/>
          <w:lang w:val="es-ES" w:eastAsia="en-GB"/>
        </w:rPr>
        <w:t xml:space="preserve"> ir para Hong Kong, e que a </w:t>
      </w:r>
      <w:proofErr w:type="spellStart"/>
      <w:r w:rsidR="00EC54C5" w:rsidRPr="003207C3">
        <w:rPr>
          <w:rFonts w:ascii="Cambria" w:eastAsia="Times New Roman" w:hAnsi="Cambria" w:cs="Times New Roman"/>
          <w:color w:val="000000" w:themeColor="text1"/>
          <w:sz w:val="22"/>
          <w:szCs w:val="22"/>
          <w:lang w:val="es-ES" w:eastAsia="en-GB"/>
        </w:rPr>
        <w:t>vis</w:t>
      </w:r>
      <w:r w:rsidR="00517F25" w:rsidRPr="003207C3">
        <w:rPr>
          <w:rFonts w:ascii="Cambria" w:eastAsia="Times New Roman" w:hAnsi="Cambria" w:cs="Times New Roman"/>
          <w:color w:val="000000" w:themeColor="text1"/>
          <w:sz w:val="22"/>
          <w:szCs w:val="22"/>
          <w:lang w:val="es-ES" w:eastAsia="en-GB"/>
        </w:rPr>
        <w:t>itadoria</w:t>
      </w:r>
      <w:proofErr w:type="spellEnd"/>
      <w:r w:rsidR="00517F25" w:rsidRPr="003207C3">
        <w:rPr>
          <w:rFonts w:ascii="Cambria" w:eastAsia="Times New Roman" w:hAnsi="Cambria" w:cs="Times New Roman"/>
          <w:color w:val="000000" w:themeColor="text1"/>
          <w:sz w:val="22"/>
          <w:szCs w:val="22"/>
          <w:lang w:val="es-ES" w:eastAsia="en-GB"/>
        </w:rPr>
        <w:t xml:space="preserve"> </w:t>
      </w:r>
      <w:proofErr w:type="spellStart"/>
      <w:r w:rsidR="00517F25" w:rsidRPr="003207C3">
        <w:rPr>
          <w:rFonts w:ascii="Cambria" w:eastAsia="Times New Roman" w:hAnsi="Cambria" w:cs="Times New Roman"/>
          <w:color w:val="000000" w:themeColor="text1"/>
          <w:sz w:val="22"/>
          <w:szCs w:val="22"/>
          <w:lang w:val="es-ES" w:eastAsia="en-GB"/>
        </w:rPr>
        <w:t>deveria</w:t>
      </w:r>
      <w:proofErr w:type="spellEnd"/>
      <w:r w:rsidR="00EC54C5" w:rsidRPr="003207C3">
        <w:rPr>
          <w:rFonts w:ascii="Cambria" w:eastAsia="Times New Roman" w:hAnsi="Cambria" w:cs="Times New Roman"/>
          <w:color w:val="000000" w:themeColor="text1"/>
          <w:sz w:val="22"/>
          <w:szCs w:val="22"/>
          <w:lang w:val="es-ES" w:eastAsia="en-GB"/>
        </w:rPr>
        <w:t xml:space="preserve"> criar o </w:t>
      </w:r>
      <w:proofErr w:type="spellStart"/>
      <w:r w:rsidR="00EC54C5" w:rsidRPr="003207C3">
        <w:rPr>
          <w:rFonts w:ascii="Cambria" w:eastAsia="Times New Roman" w:hAnsi="Cambria" w:cs="Times New Roman"/>
          <w:color w:val="000000" w:themeColor="text1"/>
          <w:sz w:val="22"/>
          <w:szCs w:val="22"/>
          <w:lang w:val="es-ES" w:eastAsia="en-GB"/>
        </w:rPr>
        <w:t>seu</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próprio</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semin</w:t>
      </w:r>
      <w:r w:rsidR="00517F25" w:rsidRPr="003207C3">
        <w:rPr>
          <w:rFonts w:ascii="Cambria" w:eastAsia="Times New Roman" w:hAnsi="Cambria" w:cs="Times New Roman"/>
          <w:color w:val="000000" w:themeColor="text1"/>
          <w:sz w:val="22"/>
          <w:szCs w:val="22"/>
          <w:lang w:val="es-ES" w:eastAsia="en-GB"/>
        </w:rPr>
        <w:t>á</w:t>
      </w:r>
      <w:r w:rsidR="00EC54C5" w:rsidRPr="003207C3">
        <w:rPr>
          <w:rFonts w:ascii="Cambria" w:eastAsia="Times New Roman" w:hAnsi="Cambria" w:cs="Times New Roman"/>
          <w:color w:val="000000" w:themeColor="text1"/>
          <w:sz w:val="22"/>
          <w:szCs w:val="22"/>
          <w:lang w:val="es-ES" w:eastAsia="en-GB"/>
        </w:rPr>
        <w:t>rio</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universitário</w:t>
      </w:r>
      <w:proofErr w:type="spellEnd"/>
      <w:r w:rsidR="00EC54C5" w:rsidRPr="003207C3">
        <w:rPr>
          <w:rFonts w:ascii="Cambria" w:eastAsia="Times New Roman" w:hAnsi="Cambria" w:cs="Times New Roman"/>
          <w:color w:val="000000" w:themeColor="text1"/>
          <w:sz w:val="22"/>
          <w:szCs w:val="22"/>
          <w:lang w:val="es-ES" w:eastAsia="en-GB"/>
        </w:rPr>
        <w:t xml:space="preserve">”. Para </w:t>
      </w:r>
      <w:proofErr w:type="spellStart"/>
      <w:r w:rsidR="00EC54C5" w:rsidRPr="003207C3">
        <w:rPr>
          <w:rFonts w:ascii="Cambria" w:eastAsia="Times New Roman" w:hAnsi="Cambria" w:cs="Times New Roman"/>
          <w:color w:val="000000" w:themeColor="text1"/>
          <w:sz w:val="22"/>
          <w:szCs w:val="22"/>
          <w:lang w:val="es-ES" w:eastAsia="en-GB"/>
        </w:rPr>
        <w:t>is</w:t>
      </w:r>
      <w:r w:rsidR="00517F25" w:rsidRPr="003207C3">
        <w:rPr>
          <w:rFonts w:ascii="Cambria" w:eastAsia="Times New Roman" w:hAnsi="Cambria" w:cs="Times New Roman"/>
          <w:color w:val="000000" w:themeColor="text1"/>
          <w:sz w:val="22"/>
          <w:szCs w:val="22"/>
          <w:lang w:val="es-ES" w:eastAsia="en-GB"/>
        </w:rPr>
        <w:t>so</w:t>
      </w:r>
      <w:proofErr w:type="spellEnd"/>
      <w:r w:rsidR="00517F25" w:rsidRPr="003207C3">
        <w:rPr>
          <w:rFonts w:ascii="Cambria" w:eastAsia="Times New Roman" w:hAnsi="Cambria" w:cs="Times New Roman"/>
          <w:color w:val="000000" w:themeColor="text1"/>
          <w:sz w:val="22"/>
          <w:szCs w:val="22"/>
          <w:lang w:val="es-ES" w:eastAsia="en-GB"/>
        </w:rPr>
        <w:t xml:space="preserve"> </w:t>
      </w:r>
      <w:proofErr w:type="spellStart"/>
      <w:r w:rsidR="00517F25" w:rsidRPr="003207C3">
        <w:rPr>
          <w:rFonts w:ascii="Cambria" w:eastAsia="Times New Roman" w:hAnsi="Cambria" w:cs="Times New Roman"/>
          <w:color w:val="000000" w:themeColor="text1"/>
          <w:sz w:val="22"/>
          <w:szCs w:val="22"/>
          <w:lang w:val="es-ES" w:eastAsia="en-GB"/>
        </w:rPr>
        <w:t>manteve</w:t>
      </w:r>
      <w:proofErr w:type="spellEnd"/>
      <w:r w:rsidR="00517F25" w:rsidRPr="003207C3">
        <w:rPr>
          <w:rFonts w:ascii="Cambria" w:eastAsia="Times New Roman" w:hAnsi="Cambria" w:cs="Times New Roman"/>
          <w:color w:val="000000" w:themeColor="text1"/>
          <w:sz w:val="22"/>
          <w:szCs w:val="22"/>
          <w:lang w:val="es-ES" w:eastAsia="en-GB"/>
        </w:rPr>
        <w:t xml:space="preserve"> </w:t>
      </w:r>
      <w:proofErr w:type="spellStart"/>
      <w:r w:rsidR="00517F25" w:rsidRPr="003207C3">
        <w:rPr>
          <w:rFonts w:ascii="Cambria" w:eastAsia="Times New Roman" w:hAnsi="Cambria" w:cs="Times New Roman"/>
          <w:color w:val="000000" w:themeColor="text1"/>
          <w:sz w:val="22"/>
          <w:szCs w:val="22"/>
          <w:lang w:val="es-ES" w:eastAsia="en-GB"/>
        </w:rPr>
        <w:t>uma</w:t>
      </w:r>
      <w:proofErr w:type="spellEnd"/>
      <w:r w:rsidR="00517F25" w:rsidRPr="003207C3">
        <w:rPr>
          <w:rFonts w:ascii="Cambria" w:eastAsia="Times New Roman" w:hAnsi="Cambria" w:cs="Times New Roman"/>
          <w:color w:val="000000" w:themeColor="text1"/>
          <w:sz w:val="22"/>
          <w:szCs w:val="22"/>
          <w:lang w:val="es-ES" w:eastAsia="en-GB"/>
        </w:rPr>
        <w:t xml:space="preserve"> longa </w:t>
      </w:r>
      <w:proofErr w:type="spellStart"/>
      <w:r w:rsidR="00517F25" w:rsidRPr="003207C3">
        <w:rPr>
          <w:rFonts w:ascii="Cambria" w:eastAsia="Times New Roman" w:hAnsi="Cambria" w:cs="Times New Roman"/>
          <w:color w:val="000000" w:themeColor="text1"/>
          <w:sz w:val="22"/>
          <w:szCs w:val="22"/>
          <w:lang w:val="es-ES" w:eastAsia="en-GB"/>
        </w:rPr>
        <w:t>correspondê</w:t>
      </w:r>
      <w:r w:rsidR="00EC54C5" w:rsidRPr="003207C3">
        <w:rPr>
          <w:rFonts w:ascii="Cambria" w:eastAsia="Times New Roman" w:hAnsi="Cambria" w:cs="Times New Roman"/>
          <w:color w:val="000000" w:themeColor="text1"/>
          <w:sz w:val="22"/>
          <w:szCs w:val="22"/>
          <w:lang w:val="es-ES" w:eastAsia="en-GB"/>
        </w:rPr>
        <w:t>ncia</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com</w:t>
      </w:r>
      <w:proofErr w:type="spellEnd"/>
      <w:r w:rsidR="00EC54C5" w:rsidRPr="003207C3">
        <w:rPr>
          <w:rFonts w:ascii="Cambria" w:eastAsia="Times New Roman" w:hAnsi="Cambria" w:cs="Times New Roman"/>
          <w:color w:val="000000" w:themeColor="text1"/>
          <w:sz w:val="22"/>
          <w:szCs w:val="22"/>
          <w:lang w:val="es-ES" w:eastAsia="en-GB"/>
        </w:rPr>
        <w:t xml:space="preserve"> o </w:t>
      </w:r>
      <w:proofErr w:type="spellStart"/>
      <w:r w:rsidR="00EC54C5" w:rsidRPr="003207C3">
        <w:rPr>
          <w:rFonts w:ascii="Cambria" w:eastAsia="Times New Roman" w:hAnsi="Cambria" w:cs="Times New Roman"/>
          <w:color w:val="000000" w:themeColor="text1"/>
          <w:sz w:val="22"/>
          <w:szCs w:val="22"/>
          <w:lang w:val="es-ES" w:eastAsia="en-GB"/>
        </w:rPr>
        <w:t>conselheiro</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geral</w:t>
      </w:r>
      <w:proofErr w:type="spellEnd"/>
      <w:r w:rsidR="00EC54C5" w:rsidRPr="003207C3">
        <w:rPr>
          <w:rFonts w:ascii="Cambria" w:eastAsia="Times New Roman" w:hAnsi="Cambria" w:cs="Times New Roman"/>
          <w:color w:val="000000" w:themeColor="text1"/>
          <w:sz w:val="22"/>
          <w:szCs w:val="22"/>
          <w:lang w:val="es-ES" w:eastAsia="en-GB"/>
        </w:rPr>
        <w:t xml:space="preserve"> dos </w:t>
      </w:r>
      <w:proofErr w:type="spellStart"/>
      <w:r w:rsidR="00EC54C5" w:rsidRPr="003207C3">
        <w:rPr>
          <w:rFonts w:ascii="Cambria" w:eastAsia="Times New Roman" w:hAnsi="Cambria" w:cs="Times New Roman"/>
          <w:color w:val="000000" w:themeColor="text1"/>
          <w:sz w:val="22"/>
          <w:szCs w:val="22"/>
          <w:lang w:val="es-ES" w:eastAsia="en-GB"/>
        </w:rPr>
        <w:t>estudos</w:t>
      </w:r>
      <w:proofErr w:type="spellEnd"/>
      <w:r w:rsidR="00EC54C5" w:rsidRPr="003207C3">
        <w:rPr>
          <w:rFonts w:ascii="Cambria" w:eastAsia="Times New Roman" w:hAnsi="Cambria" w:cs="Times New Roman"/>
          <w:color w:val="000000" w:themeColor="text1"/>
          <w:sz w:val="22"/>
          <w:szCs w:val="22"/>
          <w:lang w:val="es-ES" w:eastAsia="en-GB"/>
        </w:rPr>
        <w:t xml:space="preserve">, P. </w:t>
      </w:r>
      <w:proofErr w:type="spellStart"/>
      <w:r w:rsidR="005A0836" w:rsidRPr="003207C3">
        <w:rPr>
          <w:rFonts w:ascii="Cambria" w:eastAsia="Times New Roman" w:hAnsi="Cambria" w:cs="Times New Roman"/>
          <w:color w:val="000000" w:themeColor="text1"/>
          <w:sz w:val="22"/>
          <w:szCs w:val="22"/>
          <w:lang w:val="es-ES" w:eastAsia="en-GB"/>
        </w:rPr>
        <w:t>Archimede</w:t>
      </w:r>
      <w:proofErr w:type="spellEnd"/>
      <w:r w:rsidR="005A0836" w:rsidRPr="003207C3">
        <w:rPr>
          <w:rFonts w:ascii="Cambria" w:eastAsia="Times New Roman" w:hAnsi="Cambria" w:cs="Times New Roman"/>
          <w:color w:val="000000" w:themeColor="text1"/>
          <w:sz w:val="22"/>
          <w:szCs w:val="22"/>
          <w:lang w:val="es-ES" w:eastAsia="en-GB"/>
        </w:rPr>
        <w:t xml:space="preserve"> Pianazzi, </w:t>
      </w:r>
      <w:proofErr w:type="spellStart"/>
      <w:r w:rsidR="00F12911" w:rsidRPr="003207C3">
        <w:rPr>
          <w:rFonts w:ascii="Cambria" w:eastAsia="Times New Roman" w:hAnsi="Cambria" w:cs="Times New Roman"/>
          <w:color w:val="000000" w:themeColor="text1"/>
          <w:sz w:val="22"/>
          <w:szCs w:val="22"/>
          <w:lang w:val="es-ES" w:eastAsia="en-GB"/>
        </w:rPr>
        <w:t>co</w:t>
      </w:r>
      <w:r w:rsidR="00EC54C5" w:rsidRPr="003207C3">
        <w:rPr>
          <w:rFonts w:ascii="Cambria" w:eastAsia="Times New Roman" w:hAnsi="Cambria" w:cs="Times New Roman"/>
          <w:color w:val="000000" w:themeColor="text1"/>
          <w:sz w:val="22"/>
          <w:szCs w:val="22"/>
          <w:lang w:val="es-ES" w:eastAsia="en-GB"/>
        </w:rPr>
        <w:t>m</w:t>
      </w:r>
      <w:proofErr w:type="spellEnd"/>
      <w:r w:rsidR="00EC54C5" w:rsidRPr="003207C3">
        <w:rPr>
          <w:rFonts w:ascii="Cambria" w:eastAsia="Times New Roman" w:hAnsi="Cambria" w:cs="Times New Roman"/>
          <w:color w:val="000000" w:themeColor="text1"/>
          <w:sz w:val="22"/>
          <w:szCs w:val="22"/>
          <w:lang w:val="es-ES" w:eastAsia="en-GB"/>
        </w:rPr>
        <w:t xml:space="preserve"> o </w:t>
      </w:r>
      <w:proofErr w:type="spellStart"/>
      <w:r w:rsidR="00EC54C5" w:rsidRPr="003207C3">
        <w:rPr>
          <w:rFonts w:ascii="Cambria" w:eastAsia="Times New Roman" w:hAnsi="Cambria" w:cs="Times New Roman"/>
          <w:color w:val="000000" w:themeColor="text1"/>
          <w:sz w:val="22"/>
          <w:szCs w:val="22"/>
          <w:lang w:val="es-ES" w:eastAsia="en-GB"/>
        </w:rPr>
        <w:t>vigário</w:t>
      </w:r>
      <w:proofErr w:type="spellEnd"/>
      <w:r w:rsidR="00EC54C5" w:rsidRPr="003207C3">
        <w:rPr>
          <w:rFonts w:ascii="Cambria" w:eastAsia="Times New Roman" w:hAnsi="Cambria" w:cs="Times New Roman"/>
          <w:color w:val="000000" w:themeColor="text1"/>
          <w:sz w:val="22"/>
          <w:szCs w:val="22"/>
          <w:lang w:val="es-ES" w:eastAsia="en-GB"/>
        </w:rPr>
        <w:t xml:space="preserve"> do </w:t>
      </w:r>
      <w:proofErr w:type="spellStart"/>
      <w:r w:rsidR="00EC54C5" w:rsidRPr="003207C3">
        <w:rPr>
          <w:rFonts w:ascii="Cambria" w:eastAsia="Times New Roman" w:hAnsi="Cambria" w:cs="Times New Roman"/>
          <w:color w:val="000000" w:themeColor="text1"/>
          <w:sz w:val="22"/>
          <w:szCs w:val="22"/>
          <w:lang w:val="es-ES" w:eastAsia="en-GB"/>
        </w:rPr>
        <w:t>Reitor</w:t>
      </w:r>
      <w:proofErr w:type="spellEnd"/>
      <w:r w:rsidR="00EC54C5" w:rsidRPr="003207C3">
        <w:rPr>
          <w:rFonts w:ascii="Cambria" w:eastAsia="Times New Roman" w:hAnsi="Cambria" w:cs="Times New Roman"/>
          <w:color w:val="000000" w:themeColor="text1"/>
          <w:sz w:val="22"/>
          <w:szCs w:val="22"/>
          <w:lang w:val="es-ES" w:eastAsia="en-GB"/>
        </w:rPr>
        <w:t xml:space="preserve">-Mor, </w:t>
      </w:r>
      <w:r w:rsidR="00F12911" w:rsidRPr="003207C3">
        <w:rPr>
          <w:rFonts w:ascii="Cambria" w:eastAsia="Times New Roman" w:hAnsi="Cambria" w:cs="Times New Roman"/>
          <w:color w:val="000000" w:themeColor="text1"/>
          <w:sz w:val="22"/>
          <w:szCs w:val="22"/>
          <w:lang w:val="es-ES" w:eastAsia="en-GB"/>
        </w:rPr>
        <w:t>P.</w:t>
      </w:r>
      <w:r w:rsidR="005A0836" w:rsidRPr="003207C3">
        <w:rPr>
          <w:rFonts w:ascii="Cambria" w:eastAsia="Times New Roman" w:hAnsi="Cambria" w:cs="Times New Roman"/>
          <w:color w:val="000000" w:themeColor="text1"/>
          <w:sz w:val="22"/>
          <w:szCs w:val="22"/>
          <w:lang w:val="es-ES" w:eastAsia="en-GB"/>
        </w:rPr>
        <w:t xml:space="preserve"> Albino </w:t>
      </w:r>
      <w:proofErr w:type="spellStart"/>
      <w:r w:rsidR="005A0836" w:rsidRPr="003207C3">
        <w:rPr>
          <w:rFonts w:ascii="Cambria" w:eastAsia="Times New Roman" w:hAnsi="Cambria" w:cs="Times New Roman"/>
          <w:color w:val="000000" w:themeColor="text1"/>
          <w:sz w:val="22"/>
          <w:szCs w:val="22"/>
          <w:lang w:val="es-ES" w:eastAsia="en-GB"/>
        </w:rPr>
        <w:t>Fedrigotti</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EC54C5"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com</w:t>
      </w:r>
      <w:proofErr w:type="spellEnd"/>
      <w:r w:rsidR="00EC54C5" w:rsidRPr="003207C3">
        <w:rPr>
          <w:rFonts w:ascii="Cambria" w:eastAsia="Times New Roman" w:hAnsi="Cambria" w:cs="Times New Roman"/>
          <w:color w:val="000000" w:themeColor="text1"/>
          <w:sz w:val="22"/>
          <w:szCs w:val="22"/>
          <w:lang w:val="es-ES" w:eastAsia="en-GB"/>
        </w:rPr>
        <w:t xml:space="preserve"> o </w:t>
      </w:r>
      <w:proofErr w:type="spellStart"/>
      <w:r w:rsidR="00EC54C5" w:rsidRPr="003207C3">
        <w:rPr>
          <w:rFonts w:ascii="Cambria" w:eastAsia="Times New Roman" w:hAnsi="Cambria" w:cs="Times New Roman"/>
          <w:color w:val="000000" w:themeColor="text1"/>
          <w:sz w:val="22"/>
          <w:szCs w:val="22"/>
          <w:lang w:val="es-ES" w:eastAsia="en-GB"/>
        </w:rPr>
        <w:t>próprio</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Reitor</w:t>
      </w:r>
      <w:proofErr w:type="spellEnd"/>
      <w:r w:rsidR="00EC54C5" w:rsidRPr="003207C3">
        <w:rPr>
          <w:rFonts w:ascii="Cambria" w:eastAsia="Times New Roman" w:hAnsi="Cambria" w:cs="Times New Roman"/>
          <w:color w:val="000000" w:themeColor="text1"/>
          <w:sz w:val="22"/>
          <w:szCs w:val="22"/>
          <w:lang w:val="es-ES" w:eastAsia="en-GB"/>
        </w:rPr>
        <w:t>-Mor,</w:t>
      </w:r>
      <w:r w:rsidR="00F12911" w:rsidRPr="003207C3">
        <w:rPr>
          <w:rFonts w:ascii="Cambria" w:eastAsia="Times New Roman" w:hAnsi="Cambria" w:cs="Times New Roman"/>
          <w:color w:val="000000" w:themeColor="text1"/>
          <w:sz w:val="22"/>
          <w:szCs w:val="22"/>
          <w:lang w:val="es-ES" w:eastAsia="en-GB"/>
        </w:rPr>
        <w:t xml:space="preserve"> P.</w:t>
      </w:r>
      <w:r w:rsidR="005A0836" w:rsidRPr="003207C3">
        <w:rPr>
          <w:rFonts w:ascii="Cambria" w:eastAsia="Times New Roman" w:hAnsi="Cambria" w:cs="Times New Roman"/>
          <w:color w:val="000000" w:themeColor="text1"/>
          <w:sz w:val="22"/>
          <w:szCs w:val="22"/>
          <w:lang w:val="es-ES" w:eastAsia="en-GB"/>
        </w:rPr>
        <w:t xml:space="preserve"> Renato </w:t>
      </w:r>
      <w:proofErr w:type="spellStart"/>
      <w:r w:rsidR="005A0836" w:rsidRPr="003207C3">
        <w:rPr>
          <w:rFonts w:ascii="Cambria" w:eastAsia="Times New Roman" w:hAnsi="Cambria" w:cs="Times New Roman"/>
          <w:color w:val="000000" w:themeColor="text1"/>
          <w:sz w:val="22"/>
          <w:szCs w:val="22"/>
          <w:lang w:val="es-ES" w:eastAsia="en-GB"/>
        </w:rPr>
        <w:t>Ziggiotti</w:t>
      </w:r>
      <w:proofErr w:type="spellEnd"/>
      <w:r w:rsidR="005A0836" w:rsidRPr="003207C3">
        <w:rPr>
          <w:rFonts w:ascii="Cambria" w:eastAsia="Times New Roman" w:hAnsi="Cambria" w:cs="Times New Roman"/>
          <w:color w:val="000000" w:themeColor="text1"/>
          <w:sz w:val="22"/>
          <w:szCs w:val="22"/>
          <w:lang w:val="es-ES" w:eastAsia="en-GB"/>
        </w:rPr>
        <w:t>. </w:t>
      </w:r>
      <w:r w:rsidR="00EC54C5"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interc</w:t>
      </w:r>
      <w:r w:rsidR="00EC54C5" w:rsidRPr="003207C3">
        <w:rPr>
          <w:rFonts w:ascii="Cambria" w:eastAsia="Times New Roman" w:hAnsi="Cambria" w:cs="Times New Roman"/>
          <w:color w:val="000000" w:themeColor="text1"/>
          <w:sz w:val="22"/>
          <w:szCs w:val="22"/>
          <w:lang w:val="es-ES" w:eastAsia="en-GB"/>
        </w:rPr>
        <w:t>â</w:t>
      </w:r>
      <w:r w:rsidR="005A0836" w:rsidRPr="003207C3">
        <w:rPr>
          <w:rFonts w:ascii="Cambria" w:eastAsia="Times New Roman" w:hAnsi="Cambria" w:cs="Times New Roman"/>
          <w:color w:val="000000" w:themeColor="text1"/>
          <w:sz w:val="22"/>
          <w:szCs w:val="22"/>
          <w:lang w:val="es-ES" w:eastAsia="en-GB"/>
        </w:rPr>
        <w:t>mbio</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EC54C5" w:rsidRPr="003207C3">
        <w:rPr>
          <w:rFonts w:ascii="Cambria" w:eastAsia="Times New Roman" w:hAnsi="Cambria" w:cs="Times New Roman"/>
          <w:color w:val="000000" w:themeColor="text1"/>
          <w:sz w:val="22"/>
          <w:szCs w:val="22"/>
          <w:lang w:val="es-ES" w:eastAsia="en-GB"/>
        </w:rPr>
        <w:t xml:space="preserve">é </w:t>
      </w:r>
      <w:proofErr w:type="spellStart"/>
      <w:r w:rsidR="00EC54C5" w:rsidRPr="003207C3">
        <w:rPr>
          <w:rFonts w:ascii="Cambria" w:eastAsia="Times New Roman" w:hAnsi="Cambria" w:cs="Times New Roman"/>
          <w:color w:val="000000" w:themeColor="text1"/>
          <w:sz w:val="22"/>
          <w:szCs w:val="22"/>
          <w:lang w:val="es-ES" w:eastAsia="en-GB"/>
        </w:rPr>
        <w:t>uma</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leitura</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interes</w:t>
      </w:r>
      <w:r w:rsidR="00EC54C5" w:rsidRPr="003207C3">
        <w:rPr>
          <w:rFonts w:ascii="Cambria" w:eastAsia="Times New Roman" w:hAnsi="Cambria" w:cs="Times New Roman"/>
          <w:color w:val="000000" w:themeColor="text1"/>
          <w:sz w:val="22"/>
          <w:szCs w:val="22"/>
          <w:lang w:val="es-ES" w:eastAsia="en-GB"/>
        </w:rPr>
        <w:t>s</w:t>
      </w:r>
      <w:r w:rsidR="005A0836" w:rsidRPr="003207C3">
        <w:rPr>
          <w:rFonts w:ascii="Cambria" w:eastAsia="Times New Roman" w:hAnsi="Cambria" w:cs="Times New Roman"/>
          <w:color w:val="000000" w:themeColor="text1"/>
          <w:sz w:val="22"/>
          <w:szCs w:val="22"/>
          <w:lang w:val="es-ES" w:eastAsia="en-GB"/>
        </w:rPr>
        <w:t>ante</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EC54C5" w:rsidRPr="003207C3">
        <w:rPr>
          <w:rFonts w:ascii="Cambria" w:eastAsia="Times New Roman" w:hAnsi="Cambria" w:cs="Times New Roman"/>
          <w:color w:val="000000" w:themeColor="text1"/>
          <w:sz w:val="22"/>
          <w:szCs w:val="22"/>
          <w:lang w:val="es-ES" w:eastAsia="en-GB"/>
        </w:rPr>
        <w:t xml:space="preserve">e </w:t>
      </w:r>
      <w:proofErr w:type="spellStart"/>
      <w:r w:rsidR="00EC54C5" w:rsidRPr="003207C3">
        <w:rPr>
          <w:rFonts w:ascii="Cambria" w:eastAsia="Times New Roman" w:hAnsi="Cambria" w:cs="Times New Roman"/>
          <w:color w:val="000000" w:themeColor="text1"/>
          <w:sz w:val="22"/>
          <w:szCs w:val="22"/>
          <w:lang w:val="es-ES" w:eastAsia="en-GB"/>
        </w:rPr>
        <w:t>projeta</w:t>
      </w:r>
      <w:proofErr w:type="spellEnd"/>
      <w:r w:rsidR="00EC54C5" w:rsidRPr="003207C3">
        <w:rPr>
          <w:rFonts w:ascii="Cambria" w:eastAsia="Times New Roman" w:hAnsi="Cambria" w:cs="Times New Roman"/>
          <w:color w:val="000000" w:themeColor="text1"/>
          <w:sz w:val="22"/>
          <w:szCs w:val="22"/>
          <w:lang w:val="es-ES" w:eastAsia="en-GB"/>
        </w:rPr>
        <w:t xml:space="preserve"> luz </w:t>
      </w:r>
      <w:proofErr w:type="spellStart"/>
      <w:r w:rsidR="00EC54C5" w:rsidRPr="003207C3">
        <w:rPr>
          <w:rFonts w:ascii="Cambria" w:eastAsia="Times New Roman" w:hAnsi="Cambria" w:cs="Times New Roman"/>
          <w:color w:val="000000" w:themeColor="text1"/>
          <w:sz w:val="22"/>
          <w:szCs w:val="22"/>
          <w:lang w:val="es-ES" w:eastAsia="en-GB"/>
        </w:rPr>
        <w:t>não</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só</w:t>
      </w:r>
      <w:proofErr w:type="spellEnd"/>
      <w:r w:rsidR="00EC54C5" w:rsidRPr="003207C3">
        <w:rPr>
          <w:rFonts w:ascii="Cambria" w:eastAsia="Times New Roman" w:hAnsi="Cambria" w:cs="Times New Roman"/>
          <w:color w:val="000000" w:themeColor="text1"/>
          <w:sz w:val="22"/>
          <w:szCs w:val="22"/>
          <w:lang w:val="es-ES" w:eastAsia="en-GB"/>
        </w:rPr>
        <w:t xml:space="preserve"> sobre o </w:t>
      </w:r>
      <w:proofErr w:type="spellStart"/>
      <w:r w:rsidR="00EC54C5" w:rsidRPr="003207C3">
        <w:rPr>
          <w:rFonts w:ascii="Cambria" w:eastAsia="Times New Roman" w:hAnsi="Cambria" w:cs="Times New Roman"/>
          <w:color w:val="000000" w:themeColor="text1"/>
          <w:sz w:val="22"/>
          <w:szCs w:val="22"/>
          <w:lang w:val="es-ES" w:eastAsia="en-GB"/>
        </w:rPr>
        <w:t>regresso</w:t>
      </w:r>
      <w:proofErr w:type="spellEnd"/>
      <w:r w:rsidR="00EC54C5" w:rsidRPr="003207C3">
        <w:rPr>
          <w:rFonts w:ascii="Cambria" w:eastAsia="Times New Roman" w:hAnsi="Cambria" w:cs="Times New Roman"/>
          <w:color w:val="000000" w:themeColor="text1"/>
          <w:sz w:val="22"/>
          <w:szCs w:val="22"/>
          <w:lang w:val="es-ES" w:eastAsia="en-GB"/>
        </w:rPr>
        <w:t xml:space="preserve"> de Carreño à </w:t>
      </w:r>
      <w:proofErr w:type="spellStart"/>
      <w:r w:rsidR="00EC54C5" w:rsidRPr="003207C3">
        <w:rPr>
          <w:rFonts w:ascii="Cambria" w:eastAsia="Times New Roman" w:hAnsi="Cambria" w:cs="Times New Roman"/>
          <w:color w:val="000000" w:themeColor="text1"/>
          <w:sz w:val="22"/>
          <w:szCs w:val="22"/>
          <w:lang w:val="es-ES" w:eastAsia="en-GB"/>
        </w:rPr>
        <w:t>sua</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Espanha</w:t>
      </w:r>
      <w:proofErr w:type="spellEnd"/>
      <w:r w:rsidR="00EC54C5" w:rsidRPr="003207C3">
        <w:rPr>
          <w:rFonts w:ascii="Cambria" w:eastAsia="Times New Roman" w:hAnsi="Cambria" w:cs="Times New Roman"/>
          <w:color w:val="000000" w:themeColor="text1"/>
          <w:sz w:val="22"/>
          <w:szCs w:val="22"/>
          <w:lang w:val="es-ES" w:eastAsia="en-GB"/>
        </w:rPr>
        <w:t xml:space="preserve"> natal </w:t>
      </w:r>
      <w:proofErr w:type="spellStart"/>
      <w:r w:rsidR="00EC54C5" w:rsidRPr="003207C3">
        <w:rPr>
          <w:rFonts w:ascii="Cambria" w:eastAsia="Times New Roman" w:hAnsi="Cambria" w:cs="Times New Roman"/>
          <w:color w:val="000000" w:themeColor="text1"/>
          <w:sz w:val="22"/>
          <w:szCs w:val="22"/>
          <w:lang w:val="es-ES" w:eastAsia="en-GB"/>
        </w:rPr>
        <w:t>em</w:t>
      </w:r>
      <w:proofErr w:type="spellEnd"/>
      <w:r w:rsidR="00EC54C5" w:rsidRPr="003207C3">
        <w:rPr>
          <w:rFonts w:ascii="Cambria" w:eastAsia="Times New Roman" w:hAnsi="Cambria" w:cs="Times New Roman"/>
          <w:color w:val="000000" w:themeColor="text1"/>
          <w:sz w:val="22"/>
          <w:szCs w:val="22"/>
          <w:lang w:val="es-ES" w:eastAsia="en-GB"/>
        </w:rPr>
        <w:t xml:space="preserve"> 1965</w:t>
      </w:r>
      <w:r w:rsidR="009A69A9" w:rsidRPr="003207C3">
        <w:rPr>
          <w:rFonts w:ascii="Cambria" w:eastAsia="Times New Roman" w:hAnsi="Cambria" w:cs="Times New Roman"/>
          <w:color w:val="000000" w:themeColor="text1"/>
          <w:sz w:val="22"/>
          <w:szCs w:val="22"/>
          <w:lang w:val="es-ES" w:eastAsia="en-GB"/>
        </w:rPr>
        <w:t xml:space="preserve">, mas </w:t>
      </w:r>
      <w:proofErr w:type="spellStart"/>
      <w:r w:rsidR="009A69A9" w:rsidRPr="003207C3">
        <w:rPr>
          <w:rFonts w:ascii="Cambria" w:eastAsia="Times New Roman" w:hAnsi="Cambria" w:cs="Times New Roman"/>
          <w:color w:val="000000" w:themeColor="text1"/>
          <w:sz w:val="22"/>
          <w:szCs w:val="22"/>
          <w:lang w:val="es-ES" w:eastAsia="en-GB"/>
        </w:rPr>
        <w:t>também</w:t>
      </w:r>
      <w:proofErr w:type="spellEnd"/>
      <w:r w:rsidR="009A69A9" w:rsidRPr="003207C3">
        <w:rPr>
          <w:rFonts w:ascii="Cambria" w:eastAsia="Times New Roman" w:hAnsi="Cambria" w:cs="Times New Roman"/>
          <w:color w:val="000000" w:themeColor="text1"/>
          <w:sz w:val="22"/>
          <w:szCs w:val="22"/>
          <w:lang w:val="es-ES" w:eastAsia="en-GB"/>
        </w:rPr>
        <w:t xml:space="preserve"> sobre a </w:t>
      </w:r>
      <w:proofErr w:type="spellStart"/>
      <w:r w:rsidR="009A69A9" w:rsidRPr="003207C3">
        <w:rPr>
          <w:rFonts w:ascii="Cambria" w:eastAsia="Times New Roman" w:hAnsi="Cambria" w:cs="Times New Roman"/>
          <w:color w:val="000000" w:themeColor="text1"/>
          <w:sz w:val="22"/>
          <w:szCs w:val="22"/>
          <w:lang w:val="es-ES" w:eastAsia="en-GB"/>
        </w:rPr>
        <w:t>sua</w:t>
      </w:r>
      <w:proofErr w:type="spellEnd"/>
      <w:r w:rsidR="009A69A9" w:rsidRPr="003207C3">
        <w:rPr>
          <w:rFonts w:ascii="Cambria" w:eastAsia="Times New Roman" w:hAnsi="Cambria" w:cs="Times New Roman"/>
          <w:color w:val="000000" w:themeColor="text1"/>
          <w:sz w:val="22"/>
          <w:szCs w:val="22"/>
          <w:lang w:val="es-ES" w:eastAsia="en-GB"/>
        </w:rPr>
        <w:t xml:space="preserve"> </w:t>
      </w:r>
      <w:proofErr w:type="spellStart"/>
      <w:r w:rsidR="009A69A9" w:rsidRPr="003207C3">
        <w:rPr>
          <w:rFonts w:ascii="Cambria" w:eastAsia="Times New Roman" w:hAnsi="Cambria" w:cs="Times New Roman"/>
          <w:color w:val="000000" w:themeColor="text1"/>
          <w:sz w:val="22"/>
          <w:szCs w:val="22"/>
          <w:lang w:val="es-ES" w:eastAsia="en-GB"/>
        </w:rPr>
        <w:t>pessoa</w:t>
      </w:r>
      <w:proofErr w:type="spellEnd"/>
      <w:r w:rsidR="009A69A9" w:rsidRPr="003207C3">
        <w:rPr>
          <w:rFonts w:ascii="Cambria" w:eastAsia="Times New Roman" w:hAnsi="Cambria" w:cs="Times New Roman"/>
          <w:color w:val="000000" w:themeColor="text1"/>
          <w:sz w:val="22"/>
          <w:szCs w:val="22"/>
          <w:lang w:val="es-ES" w:eastAsia="en-GB"/>
        </w:rPr>
        <w:t>.</w:t>
      </w:r>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Certamente</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foi</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9A69A9" w:rsidRPr="003207C3">
        <w:rPr>
          <w:rFonts w:ascii="Cambria" w:eastAsia="Times New Roman" w:hAnsi="Cambria" w:cs="Times New Roman"/>
          <w:color w:val="000000" w:themeColor="text1"/>
          <w:sz w:val="22"/>
          <w:szCs w:val="22"/>
          <w:lang w:val="es-ES" w:eastAsia="en-GB"/>
        </w:rPr>
        <w:t>um</w:t>
      </w:r>
      <w:proofErr w:type="spellEnd"/>
      <w:r w:rsidR="009A69A9" w:rsidRPr="003207C3">
        <w:rPr>
          <w:rFonts w:ascii="Cambria" w:eastAsia="Times New Roman" w:hAnsi="Cambria" w:cs="Times New Roman"/>
          <w:color w:val="000000" w:themeColor="text1"/>
          <w:sz w:val="22"/>
          <w:szCs w:val="22"/>
          <w:lang w:val="es-ES" w:eastAsia="en-GB"/>
        </w:rPr>
        <w:t xml:space="preserve"> </w:t>
      </w:r>
      <w:r w:rsidR="00EC54C5" w:rsidRPr="003207C3">
        <w:rPr>
          <w:rFonts w:ascii="Cambria" w:eastAsia="Times New Roman" w:hAnsi="Cambria" w:cs="Times New Roman"/>
          <w:color w:val="000000" w:themeColor="text1"/>
          <w:sz w:val="22"/>
          <w:szCs w:val="22"/>
          <w:lang w:val="es-ES" w:eastAsia="en-GB"/>
        </w:rPr>
        <w:t xml:space="preserve">poeta e </w:t>
      </w:r>
      <w:proofErr w:type="spellStart"/>
      <w:r w:rsidR="009A69A9" w:rsidRPr="003207C3">
        <w:rPr>
          <w:rFonts w:ascii="Cambria" w:eastAsia="Times New Roman" w:hAnsi="Cambria" w:cs="Times New Roman"/>
          <w:color w:val="000000" w:themeColor="text1"/>
          <w:sz w:val="22"/>
          <w:szCs w:val="22"/>
          <w:lang w:val="es-ES" w:eastAsia="en-GB"/>
        </w:rPr>
        <w:t>um</w:t>
      </w:r>
      <w:proofErr w:type="spellEnd"/>
      <w:r w:rsidR="009A69A9"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visionário</w:t>
      </w:r>
      <w:proofErr w:type="spellEnd"/>
      <w:r w:rsidR="00EC54C5" w:rsidRPr="003207C3">
        <w:rPr>
          <w:rFonts w:ascii="Cambria" w:eastAsia="Times New Roman" w:hAnsi="Cambria" w:cs="Times New Roman"/>
          <w:color w:val="000000" w:themeColor="text1"/>
          <w:sz w:val="22"/>
          <w:szCs w:val="22"/>
          <w:lang w:val="es-ES" w:eastAsia="en-GB"/>
        </w:rPr>
        <w:t xml:space="preserve">, mas </w:t>
      </w:r>
      <w:proofErr w:type="spellStart"/>
      <w:r w:rsidR="00EC54C5" w:rsidRPr="003207C3">
        <w:rPr>
          <w:rFonts w:ascii="Cambria" w:eastAsia="Times New Roman" w:hAnsi="Cambria" w:cs="Times New Roman"/>
          <w:color w:val="000000" w:themeColor="text1"/>
          <w:sz w:val="22"/>
          <w:szCs w:val="22"/>
          <w:lang w:val="es-ES" w:eastAsia="en-GB"/>
        </w:rPr>
        <w:t>também</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pod</w:t>
      </w:r>
      <w:r w:rsidR="00A70E4B" w:rsidRPr="003207C3">
        <w:rPr>
          <w:rFonts w:ascii="Cambria" w:eastAsia="Times New Roman" w:hAnsi="Cambria" w:cs="Times New Roman"/>
          <w:color w:val="000000" w:themeColor="text1"/>
          <w:sz w:val="22"/>
          <w:szCs w:val="22"/>
          <w:lang w:val="es-ES" w:eastAsia="en-GB"/>
        </w:rPr>
        <w:t>i</w:t>
      </w:r>
      <w:r w:rsidR="00EC54C5" w:rsidRPr="003207C3">
        <w:rPr>
          <w:rFonts w:ascii="Cambria" w:eastAsia="Times New Roman" w:hAnsi="Cambria" w:cs="Times New Roman"/>
          <w:color w:val="000000" w:themeColor="text1"/>
          <w:sz w:val="22"/>
          <w:szCs w:val="22"/>
          <w:lang w:val="es-ES" w:eastAsia="en-GB"/>
        </w:rPr>
        <w:t>a</w:t>
      </w:r>
      <w:proofErr w:type="spellEnd"/>
      <w:r w:rsidR="00EC54C5" w:rsidRPr="003207C3">
        <w:rPr>
          <w:rFonts w:ascii="Cambria" w:eastAsia="Times New Roman" w:hAnsi="Cambria" w:cs="Times New Roman"/>
          <w:color w:val="000000" w:themeColor="text1"/>
          <w:sz w:val="22"/>
          <w:szCs w:val="22"/>
          <w:lang w:val="es-ES" w:eastAsia="en-GB"/>
        </w:rPr>
        <w:t xml:space="preserve"> ser </w:t>
      </w:r>
      <w:proofErr w:type="spellStart"/>
      <w:r w:rsidR="00EC54C5" w:rsidRPr="003207C3">
        <w:rPr>
          <w:rFonts w:ascii="Cambria" w:eastAsia="Times New Roman" w:hAnsi="Cambria" w:cs="Times New Roman"/>
          <w:color w:val="000000" w:themeColor="text1"/>
          <w:sz w:val="22"/>
          <w:szCs w:val="22"/>
          <w:lang w:val="es-ES" w:eastAsia="en-GB"/>
        </w:rPr>
        <w:t>forte</w:t>
      </w:r>
      <w:proofErr w:type="spellEnd"/>
      <w:r w:rsidR="00EC54C5" w:rsidRPr="003207C3">
        <w:rPr>
          <w:rFonts w:ascii="Cambria" w:eastAsia="Times New Roman" w:hAnsi="Cambria" w:cs="Times New Roman"/>
          <w:color w:val="000000" w:themeColor="text1"/>
          <w:sz w:val="22"/>
          <w:szCs w:val="22"/>
          <w:lang w:val="es-ES" w:eastAsia="en-GB"/>
        </w:rPr>
        <w:t xml:space="preserve"> nos </w:t>
      </w:r>
      <w:proofErr w:type="spellStart"/>
      <w:r w:rsidR="00EC54C5" w:rsidRPr="003207C3">
        <w:rPr>
          <w:rFonts w:ascii="Cambria" w:eastAsia="Times New Roman" w:hAnsi="Cambria" w:cs="Times New Roman"/>
          <w:color w:val="000000" w:themeColor="text1"/>
          <w:sz w:val="22"/>
          <w:szCs w:val="22"/>
          <w:lang w:val="es-ES" w:eastAsia="en-GB"/>
        </w:rPr>
        <w:t>seus</w:t>
      </w:r>
      <w:proofErr w:type="spellEnd"/>
      <w:r w:rsidR="00EC54C5" w:rsidRPr="003207C3">
        <w:rPr>
          <w:rFonts w:ascii="Cambria" w:eastAsia="Times New Roman" w:hAnsi="Cambria" w:cs="Times New Roman"/>
          <w:color w:val="000000" w:themeColor="text1"/>
          <w:sz w:val="22"/>
          <w:szCs w:val="22"/>
          <w:lang w:val="es-ES" w:eastAsia="en-GB"/>
        </w:rPr>
        <w:t xml:space="preserve"> </w:t>
      </w:r>
      <w:proofErr w:type="spellStart"/>
      <w:r w:rsidR="00EC54C5" w:rsidRPr="003207C3">
        <w:rPr>
          <w:rFonts w:ascii="Cambria" w:eastAsia="Times New Roman" w:hAnsi="Cambria" w:cs="Times New Roman"/>
          <w:color w:val="000000" w:themeColor="text1"/>
          <w:sz w:val="22"/>
          <w:szCs w:val="22"/>
          <w:lang w:val="es-ES" w:eastAsia="en-GB"/>
        </w:rPr>
        <w:t>juízos</w:t>
      </w:r>
      <w:proofErr w:type="spellEnd"/>
      <w:r w:rsidR="00EC54C5" w:rsidRPr="003207C3">
        <w:rPr>
          <w:rFonts w:ascii="Cambria" w:eastAsia="Times New Roman" w:hAnsi="Cambria" w:cs="Times New Roman"/>
          <w:color w:val="000000" w:themeColor="text1"/>
          <w:sz w:val="22"/>
          <w:szCs w:val="22"/>
          <w:lang w:val="es-ES" w:eastAsia="en-GB"/>
        </w:rPr>
        <w:t xml:space="preserve"> e persistente no diálogo. Recordamos </w:t>
      </w:r>
      <w:proofErr w:type="spellStart"/>
      <w:r w:rsidR="00EC54C5" w:rsidRPr="003207C3">
        <w:rPr>
          <w:rFonts w:ascii="Cambria" w:eastAsia="Times New Roman" w:hAnsi="Cambria" w:cs="Times New Roman"/>
          <w:color w:val="000000" w:themeColor="text1"/>
          <w:sz w:val="22"/>
          <w:szCs w:val="22"/>
          <w:lang w:val="es-ES" w:eastAsia="en-GB"/>
        </w:rPr>
        <w:t>aqu</w:t>
      </w:r>
      <w:r w:rsidR="00EC0508" w:rsidRPr="003207C3">
        <w:rPr>
          <w:rFonts w:ascii="Cambria" w:eastAsia="Times New Roman" w:hAnsi="Cambria" w:cs="Times New Roman"/>
          <w:color w:val="000000" w:themeColor="text1"/>
          <w:sz w:val="22"/>
          <w:szCs w:val="22"/>
          <w:lang w:val="es-ES" w:eastAsia="en-GB"/>
        </w:rPr>
        <w:t>i</w:t>
      </w:r>
      <w:proofErr w:type="spellEnd"/>
      <w:r w:rsidR="00EC54C5" w:rsidRPr="003207C3">
        <w:rPr>
          <w:rFonts w:ascii="Cambria" w:eastAsia="Times New Roman" w:hAnsi="Cambria" w:cs="Times New Roman"/>
          <w:color w:val="000000" w:themeColor="text1"/>
          <w:sz w:val="22"/>
          <w:szCs w:val="22"/>
          <w:lang w:val="es-ES" w:eastAsia="en-GB"/>
        </w:rPr>
        <w:t xml:space="preserve"> 7 cartas do período de 1963 a 1965.</w:t>
      </w:r>
    </w:p>
    <w:p w14:paraId="67288B3D" w14:textId="08621BAD" w:rsidR="005A0836" w:rsidRPr="003207C3" w:rsidRDefault="00EC0508" w:rsidP="00D37AE0">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primeira</w:t>
      </w:r>
      <w:proofErr w:type="spellEnd"/>
      <w:r w:rsidRPr="003207C3">
        <w:rPr>
          <w:rFonts w:ascii="Cambria" w:eastAsia="Times New Roman" w:hAnsi="Cambria" w:cs="Times New Roman"/>
          <w:color w:val="000000" w:themeColor="text1"/>
          <w:sz w:val="22"/>
          <w:szCs w:val="22"/>
          <w:lang w:val="es-ES" w:eastAsia="en-GB"/>
        </w:rPr>
        <w:t xml:space="preserve"> é escrita de San Fernando a </w:t>
      </w:r>
      <w:r w:rsidRPr="003207C3">
        <w:rPr>
          <w:rFonts w:ascii="Cambria" w:eastAsia="Times New Roman" w:hAnsi="Cambria" w:cs="Times New Roman"/>
          <w:i/>
          <w:color w:val="000000" w:themeColor="text1"/>
          <w:sz w:val="22"/>
          <w:szCs w:val="22"/>
          <w:lang w:val="es-ES" w:eastAsia="en-GB"/>
        </w:rPr>
        <w:t xml:space="preserve">8 de </w:t>
      </w:r>
      <w:proofErr w:type="spellStart"/>
      <w:r w:rsidRPr="003207C3">
        <w:rPr>
          <w:rFonts w:ascii="Cambria" w:eastAsia="Times New Roman" w:hAnsi="Cambria" w:cs="Times New Roman"/>
          <w:i/>
          <w:color w:val="000000" w:themeColor="text1"/>
          <w:sz w:val="22"/>
          <w:szCs w:val="22"/>
          <w:lang w:val="es-ES" w:eastAsia="en-GB"/>
        </w:rPr>
        <w:t>fevereiro</w:t>
      </w:r>
      <w:proofErr w:type="spellEnd"/>
      <w:r w:rsidRPr="003207C3">
        <w:rPr>
          <w:rFonts w:ascii="Cambria" w:eastAsia="Times New Roman" w:hAnsi="Cambria" w:cs="Times New Roman"/>
          <w:i/>
          <w:color w:val="000000" w:themeColor="text1"/>
          <w:sz w:val="22"/>
          <w:szCs w:val="22"/>
          <w:lang w:val="es-ES" w:eastAsia="en-GB"/>
        </w:rPr>
        <w:t xml:space="preserve"> de 1963</w:t>
      </w:r>
      <w:r w:rsidRPr="003207C3">
        <w:rPr>
          <w:rFonts w:ascii="Cambria" w:eastAsia="Times New Roman" w:hAnsi="Cambria" w:cs="Times New Roman"/>
          <w:color w:val="000000" w:themeColor="text1"/>
          <w:sz w:val="22"/>
          <w:szCs w:val="22"/>
          <w:lang w:val="es-ES" w:eastAsia="en-GB"/>
        </w:rPr>
        <w:t xml:space="preserve"> e é dirigida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P. Pianazzi. Dos 7 clérigos que </w:t>
      </w:r>
      <w:proofErr w:type="spellStart"/>
      <w:r w:rsidRPr="003207C3">
        <w:rPr>
          <w:rFonts w:ascii="Cambria" w:eastAsia="Times New Roman" w:hAnsi="Cambria" w:cs="Times New Roman"/>
          <w:color w:val="000000" w:themeColor="text1"/>
          <w:sz w:val="22"/>
          <w:szCs w:val="22"/>
          <w:lang w:val="es-ES" w:eastAsia="en-GB"/>
        </w:rPr>
        <w:t>foram</w:t>
      </w:r>
      <w:proofErr w:type="spellEnd"/>
      <w:r w:rsidRPr="003207C3">
        <w:rPr>
          <w:rFonts w:ascii="Cambria" w:eastAsia="Times New Roman" w:hAnsi="Cambria" w:cs="Times New Roman"/>
          <w:color w:val="000000" w:themeColor="text1"/>
          <w:sz w:val="22"/>
          <w:szCs w:val="22"/>
          <w:lang w:val="es-ES" w:eastAsia="en-GB"/>
        </w:rPr>
        <w:t xml:space="preserve"> para Hong Kong, </w:t>
      </w:r>
      <w:proofErr w:type="spellStart"/>
      <w:r w:rsidRPr="003207C3">
        <w:rPr>
          <w:rFonts w:ascii="Cambria" w:eastAsia="Times New Roman" w:hAnsi="Cambria" w:cs="Times New Roman"/>
          <w:color w:val="000000" w:themeColor="text1"/>
          <w:sz w:val="22"/>
          <w:szCs w:val="22"/>
          <w:lang w:val="es-ES" w:eastAsia="en-GB"/>
        </w:rPr>
        <w:t>assinala</w:t>
      </w:r>
      <w:proofErr w:type="spellEnd"/>
      <w:r w:rsidRPr="003207C3">
        <w:rPr>
          <w:rFonts w:ascii="Cambria" w:eastAsia="Times New Roman" w:hAnsi="Cambria" w:cs="Times New Roman"/>
          <w:color w:val="000000" w:themeColor="text1"/>
          <w:sz w:val="22"/>
          <w:szCs w:val="22"/>
          <w:lang w:val="es-ES" w:eastAsia="en-GB"/>
        </w:rPr>
        <w:t xml:space="preserve"> Carreño, 4 </w:t>
      </w:r>
      <w:proofErr w:type="spellStart"/>
      <w:r w:rsidRPr="003207C3">
        <w:rPr>
          <w:rFonts w:ascii="Cambria" w:eastAsia="Times New Roman" w:hAnsi="Cambria" w:cs="Times New Roman"/>
          <w:color w:val="000000" w:themeColor="text1"/>
          <w:sz w:val="22"/>
          <w:szCs w:val="22"/>
          <w:lang w:val="es-ES" w:eastAsia="en-GB"/>
        </w:rPr>
        <w:t>regressaram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tuberculose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Além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disso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depois</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ali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passar</w:t>
      </w:r>
      <w:proofErr w:type="spellEnd"/>
      <w:r w:rsidRPr="003207C3">
        <w:rPr>
          <w:rFonts w:ascii="Cambria" w:eastAsia="Times New Roman" w:hAnsi="Cambria" w:cs="Times New Roman"/>
          <w:color w:val="000000" w:themeColor="text1"/>
          <w:sz w:val="22"/>
          <w:szCs w:val="22"/>
          <w:lang w:val="es-ES" w:eastAsia="en-GB"/>
        </w:rPr>
        <w:t xml:space="preserve"> 3 anos, </w:t>
      </w:r>
      <w:proofErr w:type="spellStart"/>
      <w:r w:rsidRPr="003207C3">
        <w:rPr>
          <w:rFonts w:ascii="Cambria" w:eastAsia="Times New Roman" w:hAnsi="Cambria" w:cs="Times New Roman"/>
          <w:color w:val="000000" w:themeColor="text1"/>
          <w:sz w:val="22"/>
          <w:szCs w:val="22"/>
          <w:lang w:val="es-ES" w:eastAsia="en-GB"/>
        </w:rPr>
        <w:t>regressaram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sem</w:t>
      </w:r>
      <w:proofErr w:type="spellEnd"/>
      <w:r w:rsidRPr="003207C3">
        <w:rPr>
          <w:rFonts w:ascii="Cambria" w:eastAsia="Times New Roman" w:hAnsi="Cambria" w:cs="Times New Roman"/>
          <w:color w:val="000000" w:themeColor="text1"/>
          <w:sz w:val="22"/>
          <w:szCs w:val="22"/>
          <w:lang w:val="es-ES" w:eastAsia="en-GB"/>
        </w:rPr>
        <w:t xml:space="preserve"> o título (o “papelito”)</w:t>
      </w:r>
      <w:r w:rsidR="000A62B3" w:rsidRPr="003207C3">
        <w:rPr>
          <w:rFonts w:ascii="Cambria" w:eastAsia="Times New Roman" w:hAnsi="Cambria" w:cs="Times New Roman"/>
          <w:color w:val="000000" w:themeColor="text1"/>
          <w:sz w:val="22"/>
          <w:szCs w:val="22"/>
          <w:lang w:val="es-ES" w:eastAsia="en-GB"/>
        </w:rPr>
        <w:t xml:space="preserve"> que </w:t>
      </w:r>
      <w:proofErr w:type="spellStart"/>
      <w:r w:rsidR="000A62B3" w:rsidRPr="003207C3">
        <w:rPr>
          <w:rFonts w:ascii="Cambria" w:eastAsia="Times New Roman" w:hAnsi="Cambria" w:cs="Times New Roman"/>
          <w:color w:val="000000" w:themeColor="text1"/>
          <w:sz w:val="22"/>
          <w:szCs w:val="22"/>
          <w:lang w:val="es-ES" w:eastAsia="en-GB"/>
        </w:rPr>
        <w:t>lhes</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permitiria</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le</w:t>
      </w:r>
      <w:r w:rsidR="009A69A9" w:rsidRPr="003207C3">
        <w:rPr>
          <w:rFonts w:ascii="Cambria" w:eastAsia="Times New Roman" w:hAnsi="Cambria" w:cs="Times New Roman"/>
          <w:color w:val="000000" w:themeColor="text1"/>
          <w:sz w:val="22"/>
          <w:szCs w:val="22"/>
          <w:lang w:val="es-ES" w:eastAsia="en-GB"/>
        </w:rPr>
        <w:t>c</w:t>
      </w:r>
      <w:r w:rsidR="000A62B3" w:rsidRPr="003207C3">
        <w:rPr>
          <w:rFonts w:ascii="Cambria" w:eastAsia="Times New Roman" w:hAnsi="Cambria" w:cs="Times New Roman"/>
          <w:color w:val="000000" w:themeColor="text1"/>
          <w:sz w:val="22"/>
          <w:szCs w:val="22"/>
          <w:lang w:val="es-ES" w:eastAsia="en-GB"/>
        </w:rPr>
        <w:t>ionar</w:t>
      </w:r>
      <w:proofErr w:type="spellEnd"/>
      <w:r w:rsidR="000A62B3" w:rsidRPr="003207C3">
        <w:rPr>
          <w:rFonts w:ascii="Cambria" w:eastAsia="Times New Roman" w:hAnsi="Cambria" w:cs="Times New Roman"/>
          <w:color w:val="000000" w:themeColor="text1"/>
          <w:sz w:val="22"/>
          <w:szCs w:val="22"/>
          <w:lang w:val="es-ES" w:eastAsia="en-GB"/>
        </w:rPr>
        <w:t xml:space="preserve"> </w:t>
      </w:r>
      <w:r w:rsidR="000A62B3" w:rsidRPr="003207C3">
        <w:rPr>
          <w:rFonts w:ascii="Cambria" w:eastAsia="Times New Roman" w:hAnsi="Cambria" w:cs="Times New Roman"/>
          <w:color w:val="000000" w:themeColor="text1"/>
          <w:sz w:val="22"/>
          <w:szCs w:val="22"/>
          <w:lang w:val="es-ES" w:eastAsia="en-GB"/>
        </w:rPr>
        <w:lastRenderedPageBreak/>
        <w:t xml:space="preserve">nos cinco </w:t>
      </w:r>
      <w:proofErr w:type="spellStart"/>
      <w:r w:rsidR="000A62B3" w:rsidRPr="003207C3">
        <w:rPr>
          <w:rFonts w:ascii="Cambria" w:eastAsia="Times New Roman" w:hAnsi="Cambria" w:cs="Times New Roman"/>
          <w:color w:val="000000" w:themeColor="text1"/>
          <w:sz w:val="22"/>
          <w:szCs w:val="22"/>
          <w:lang w:val="es-ES" w:eastAsia="en-GB"/>
        </w:rPr>
        <w:t>colégios</w:t>
      </w:r>
      <w:proofErr w:type="spellEnd"/>
      <w:r w:rsidR="000A62B3" w:rsidRPr="003207C3">
        <w:rPr>
          <w:rFonts w:ascii="Cambria" w:eastAsia="Times New Roman" w:hAnsi="Cambria" w:cs="Times New Roman"/>
          <w:color w:val="000000" w:themeColor="text1"/>
          <w:sz w:val="22"/>
          <w:szCs w:val="22"/>
          <w:lang w:val="es-ES" w:eastAsia="en-GB"/>
        </w:rPr>
        <w:t xml:space="preserve"> da </w:t>
      </w:r>
      <w:proofErr w:type="spellStart"/>
      <w:r w:rsidR="000A62B3" w:rsidRPr="003207C3">
        <w:rPr>
          <w:rFonts w:ascii="Cambria" w:eastAsia="Times New Roman" w:hAnsi="Cambria" w:cs="Times New Roman"/>
          <w:color w:val="000000" w:themeColor="text1"/>
          <w:sz w:val="22"/>
          <w:szCs w:val="22"/>
          <w:lang w:val="es-ES" w:eastAsia="en-GB"/>
        </w:rPr>
        <w:t>vis</w:t>
      </w:r>
      <w:r w:rsidR="009A69A9" w:rsidRPr="003207C3">
        <w:rPr>
          <w:rFonts w:ascii="Cambria" w:eastAsia="Times New Roman" w:hAnsi="Cambria" w:cs="Times New Roman"/>
          <w:color w:val="000000" w:themeColor="text1"/>
          <w:sz w:val="22"/>
          <w:szCs w:val="22"/>
          <w:lang w:val="es-ES" w:eastAsia="en-GB"/>
        </w:rPr>
        <w:t>i</w:t>
      </w:r>
      <w:r w:rsidR="000A62B3" w:rsidRPr="003207C3">
        <w:rPr>
          <w:rFonts w:ascii="Cambria" w:eastAsia="Times New Roman" w:hAnsi="Cambria" w:cs="Times New Roman"/>
          <w:color w:val="000000" w:themeColor="text1"/>
          <w:sz w:val="22"/>
          <w:szCs w:val="22"/>
          <w:lang w:val="es-ES" w:eastAsia="en-GB"/>
        </w:rPr>
        <w:t>tadoria</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Pior</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ainda</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um</w:t>
      </w:r>
      <w:proofErr w:type="spellEnd"/>
      <w:r w:rsidR="000A62B3" w:rsidRPr="003207C3">
        <w:rPr>
          <w:rFonts w:ascii="Cambria" w:eastAsia="Times New Roman" w:hAnsi="Cambria" w:cs="Times New Roman"/>
          <w:color w:val="000000" w:themeColor="text1"/>
          <w:sz w:val="22"/>
          <w:szCs w:val="22"/>
          <w:lang w:val="es-ES" w:eastAsia="en-GB"/>
        </w:rPr>
        <w:t xml:space="preserve"> clérigo </w:t>
      </w:r>
      <w:proofErr w:type="spellStart"/>
      <w:r w:rsidR="000A62B3" w:rsidRPr="003207C3">
        <w:rPr>
          <w:rFonts w:ascii="Cambria" w:eastAsia="Times New Roman" w:hAnsi="Cambria" w:cs="Times New Roman"/>
          <w:color w:val="000000" w:themeColor="text1"/>
          <w:sz w:val="22"/>
          <w:szCs w:val="22"/>
          <w:lang w:val="es-ES" w:eastAsia="en-GB"/>
        </w:rPr>
        <w:t>regressou</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com</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um</w:t>
      </w:r>
      <w:proofErr w:type="spellEnd"/>
      <w:r w:rsidR="000A62B3" w:rsidRPr="003207C3">
        <w:rPr>
          <w:rFonts w:ascii="Cambria" w:eastAsia="Times New Roman" w:hAnsi="Cambria" w:cs="Times New Roman"/>
          <w:color w:val="000000" w:themeColor="text1"/>
          <w:sz w:val="22"/>
          <w:szCs w:val="22"/>
          <w:lang w:val="es-ES" w:eastAsia="en-GB"/>
        </w:rPr>
        <w:t xml:space="preserve"> título falsificado. Enviar os salesianos </w:t>
      </w:r>
      <w:proofErr w:type="spellStart"/>
      <w:r w:rsidR="000A62B3" w:rsidRPr="003207C3">
        <w:rPr>
          <w:rFonts w:ascii="Cambria" w:eastAsia="Times New Roman" w:hAnsi="Cambria" w:cs="Times New Roman"/>
          <w:color w:val="000000" w:themeColor="text1"/>
          <w:sz w:val="22"/>
          <w:szCs w:val="22"/>
          <w:lang w:val="es-ES" w:eastAsia="en-GB"/>
        </w:rPr>
        <w:t>jovens</w:t>
      </w:r>
      <w:proofErr w:type="spellEnd"/>
      <w:r w:rsidR="000A62B3" w:rsidRPr="003207C3">
        <w:rPr>
          <w:rFonts w:ascii="Cambria" w:eastAsia="Times New Roman" w:hAnsi="Cambria" w:cs="Times New Roman"/>
          <w:color w:val="000000" w:themeColor="text1"/>
          <w:sz w:val="22"/>
          <w:szCs w:val="22"/>
          <w:lang w:val="es-ES" w:eastAsia="en-GB"/>
        </w:rPr>
        <w:t xml:space="preserve"> filipinos para Hong Kong, </w:t>
      </w:r>
      <w:proofErr w:type="spellStart"/>
      <w:r w:rsidR="000A62B3" w:rsidRPr="003207C3">
        <w:rPr>
          <w:rFonts w:ascii="Cambria" w:eastAsia="Times New Roman" w:hAnsi="Cambria" w:cs="Times New Roman"/>
          <w:color w:val="000000" w:themeColor="text1"/>
          <w:sz w:val="22"/>
          <w:szCs w:val="22"/>
          <w:lang w:val="es-ES" w:eastAsia="en-GB"/>
        </w:rPr>
        <w:t>disse</w:t>
      </w:r>
      <w:proofErr w:type="spellEnd"/>
      <w:r w:rsidR="000A62B3" w:rsidRPr="003207C3">
        <w:rPr>
          <w:rFonts w:ascii="Cambria" w:eastAsia="Times New Roman" w:hAnsi="Cambria" w:cs="Times New Roman"/>
          <w:color w:val="000000" w:themeColor="text1"/>
          <w:sz w:val="22"/>
          <w:szCs w:val="22"/>
          <w:lang w:val="es-ES" w:eastAsia="en-GB"/>
        </w:rPr>
        <w:t xml:space="preserve"> Carreño, </w:t>
      </w:r>
      <w:proofErr w:type="spellStart"/>
      <w:r w:rsidR="000A62B3" w:rsidRPr="003207C3">
        <w:rPr>
          <w:rFonts w:ascii="Cambria" w:eastAsia="Times New Roman" w:hAnsi="Cambria" w:cs="Times New Roman"/>
          <w:color w:val="000000" w:themeColor="text1"/>
          <w:sz w:val="22"/>
          <w:szCs w:val="22"/>
          <w:lang w:val="es-ES" w:eastAsia="en-GB"/>
        </w:rPr>
        <w:t>equivalia</w:t>
      </w:r>
      <w:proofErr w:type="spellEnd"/>
      <w:r w:rsidR="000A62B3" w:rsidRPr="003207C3">
        <w:rPr>
          <w:rFonts w:ascii="Cambria" w:eastAsia="Times New Roman" w:hAnsi="Cambria" w:cs="Times New Roman"/>
          <w:color w:val="000000" w:themeColor="text1"/>
          <w:sz w:val="22"/>
          <w:szCs w:val="22"/>
          <w:lang w:val="es-ES" w:eastAsia="en-GB"/>
        </w:rPr>
        <w:t xml:space="preserve"> a </w:t>
      </w:r>
      <w:proofErr w:type="spellStart"/>
      <w:r w:rsidR="000A62B3" w:rsidRPr="003207C3">
        <w:rPr>
          <w:rFonts w:ascii="Cambria" w:eastAsia="Times New Roman" w:hAnsi="Cambria" w:cs="Times New Roman"/>
          <w:color w:val="000000" w:themeColor="text1"/>
          <w:sz w:val="22"/>
          <w:szCs w:val="22"/>
          <w:lang w:val="es-ES" w:eastAsia="en-GB"/>
        </w:rPr>
        <w:t>enganá</w:t>
      </w:r>
      <w:proofErr w:type="spellEnd"/>
      <w:r w:rsidR="000A62B3" w:rsidRPr="003207C3">
        <w:rPr>
          <w:rFonts w:ascii="Cambria" w:eastAsia="Times New Roman" w:hAnsi="Cambria" w:cs="Times New Roman"/>
          <w:color w:val="000000" w:themeColor="text1"/>
          <w:sz w:val="22"/>
          <w:szCs w:val="22"/>
          <w:lang w:val="es-ES" w:eastAsia="en-GB"/>
        </w:rPr>
        <w:t>-los, diferentemen</w:t>
      </w:r>
      <w:r w:rsidR="009A69A9" w:rsidRPr="003207C3">
        <w:rPr>
          <w:rFonts w:ascii="Cambria" w:eastAsia="Times New Roman" w:hAnsi="Cambria" w:cs="Times New Roman"/>
          <w:color w:val="000000" w:themeColor="text1"/>
          <w:sz w:val="22"/>
          <w:szCs w:val="22"/>
          <w:lang w:val="es-ES" w:eastAsia="en-GB"/>
        </w:rPr>
        <w:t>te</w:t>
      </w:r>
      <w:r w:rsidR="000A62B3" w:rsidRPr="003207C3">
        <w:rPr>
          <w:rFonts w:ascii="Cambria" w:eastAsia="Times New Roman" w:hAnsi="Cambria" w:cs="Times New Roman"/>
          <w:color w:val="000000" w:themeColor="text1"/>
          <w:sz w:val="22"/>
          <w:szCs w:val="22"/>
          <w:lang w:val="es-ES" w:eastAsia="en-GB"/>
        </w:rPr>
        <w:t xml:space="preserve"> da </w:t>
      </w:r>
      <w:proofErr w:type="spellStart"/>
      <w:r w:rsidR="000A62B3" w:rsidRPr="003207C3">
        <w:rPr>
          <w:rFonts w:ascii="Cambria" w:eastAsia="Times New Roman" w:hAnsi="Cambria" w:cs="Times New Roman"/>
          <w:color w:val="000000" w:themeColor="text1"/>
          <w:sz w:val="22"/>
          <w:szCs w:val="22"/>
          <w:lang w:val="es-ES" w:eastAsia="en-GB"/>
        </w:rPr>
        <w:t>Índia</w:t>
      </w:r>
      <w:proofErr w:type="spellEnd"/>
      <w:r w:rsidR="000A62B3" w:rsidRPr="003207C3">
        <w:rPr>
          <w:rFonts w:ascii="Cambria" w:eastAsia="Times New Roman" w:hAnsi="Cambria" w:cs="Times New Roman"/>
          <w:color w:val="000000" w:themeColor="text1"/>
          <w:sz w:val="22"/>
          <w:szCs w:val="22"/>
          <w:lang w:val="es-ES" w:eastAsia="en-GB"/>
        </w:rPr>
        <w:t xml:space="preserve">, seria fácil montar </w:t>
      </w:r>
      <w:proofErr w:type="spellStart"/>
      <w:r w:rsidR="000A62B3" w:rsidRPr="003207C3">
        <w:rPr>
          <w:rFonts w:ascii="Cambria" w:eastAsia="Times New Roman" w:hAnsi="Cambria" w:cs="Times New Roman"/>
          <w:color w:val="000000" w:themeColor="text1"/>
          <w:sz w:val="22"/>
          <w:szCs w:val="22"/>
          <w:lang w:val="es-ES" w:eastAsia="en-GB"/>
        </w:rPr>
        <w:t>uma</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escola</w:t>
      </w:r>
      <w:proofErr w:type="spellEnd"/>
      <w:r w:rsidR="000A62B3" w:rsidRPr="003207C3">
        <w:rPr>
          <w:rFonts w:ascii="Cambria" w:eastAsia="Times New Roman" w:hAnsi="Cambria" w:cs="Times New Roman"/>
          <w:color w:val="000000" w:themeColor="text1"/>
          <w:sz w:val="22"/>
          <w:szCs w:val="22"/>
          <w:lang w:val="es-ES" w:eastAsia="en-GB"/>
        </w:rPr>
        <w:t xml:space="preserve"> de filosofía </w:t>
      </w:r>
      <w:proofErr w:type="spellStart"/>
      <w:r w:rsidR="000A62B3" w:rsidRPr="003207C3">
        <w:rPr>
          <w:rFonts w:ascii="Cambria" w:eastAsia="Times New Roman" w:hAnsi="Cambria" w:cs="Times New Roman"/>
          <w:color w:val="000000" w:themeColor="text1"/>
          <w:sz w:val="22"/>
          <w:szCs w:val="22"/>
          <w:lang w:val="es-ES" w:eastAsia="en-GB"/>
        </w:rPr>
        <w:t>nas</w:t>
      </w:r>
      <w:proofErr w:type="spellEnd"/>
      <w:r w:rsidR="000A62B3" w:rsidRPr="003207C3">
        <w:rPr>
          <w:rFonts w:ascii="Cambria" w:eastAsia="Times New Roman" w:hAnsi="Cambria" w:cs="Times New Roman"/>
          <w:color w:val="000000" w:themeColor="text1"/>
          <w:sz w:val="22"/>
          <w:szCs w:val="22"/>
          <w:lang w:val="es-ES" w:eastAsia="en-GB"/>
        </w:rPr>
        <w:t xml:space="preserve"> Filipinas, dado que o </w:t>
      </w:r>
      <w:proofErr w:type="spellStart"/>
      <w:r w:rsidR="000A62B3" w:rsidRPr="003207C3">
        <w:rPr>
          <w:rFonts w:ascii="Cambria" w:eastAsia="Times New Roman" w:hAnsi="Cambria" w:cs="Times New Roman"/>
          <w:color w:val="000000" w:themeColor="text1"/>
          <w:sz w:val="22"/>
          <w:szCs w:val="22"/>
          <w:lang w:val="es-ES" w:eastAsia="en-GB"/>
        </w:rPr>
        <w:t>governo</w:t>
      </w:r>
      <w:proofErr w:type="spellEnd"/>
      <w:r w:rsidR="000A62B3" w:rsidRPr="003207C3">
        <w:rPr>
          <w:rFonts w:ascii="Cambria" w:eastAsia="Times New Roman" w:hAnsi="Cambria" w:cs="Times New Roman"/>
          <w:color w:val="000000" w:themeColor="text1"/>
          <w:sz w:val="22"/>
          <w:szCs w:val="22"/>
          <w:lang w:val="es-ES" w:eastAsia="en-GB"/>
        </w:rPr>
        <w:t xml:space="preserve"> era </w:t>
      </w:r>
      <w:proofErr w:type="spellStart"/>
      <w:r w:rsidR="000A62B3" w:rsidRPr="003207C3">
        <w:rPr>
          <w:rFonts w:ascii="Cambria" w:eastAsia="Times New Roman" w:hAnsi="Cambria" w:cs="Times New Roman"/>
          <w:color w:val="000000" w:themeColor="text1"/>
          <w:sz w:val="22"/>
          <w:szCs w:val="22"/>
          <w:lang w:val="es-ES" w:eastAsia="en-GB"/>
        </w:rPr>
        <w:t>favorável</w:t>
      </w:r>
      <w:proofErr w:type="spellEnd"/>
      <w:r w:rsidR="000A62B3" w:rsidRPr="003207C3">
        <w:rPr>
          <w:rFonts w:ascii="Cambria" w:eastAsia="Times New Roman" w:hAnsi="Cambria" w:cs="Times New Roman"/>
          <w:color w:val="000000" w:themeColor="text1"/>
          <w:sz w:val="22"/>
          <w:szCs w:val="22"/>
          <w:lang w:val="es-ES" w:eastAsia="en-GB"/>
        </w:rPr>
        <w:t xml:space="preserve">. Ele </w:t>
      </w:r>
      <w:proofErr w:type="spellStart"/>
      <w:r w:rsidR="000A62B3" w:rsidRPr="003207C3">
        <w:rPr>
          <w:rFonts w:ascii="Cambria" w:eastAsia="Times New Roman" w:hAnsi="Cambria" w:cs="Times New Roman"/>
          <w:color w:val="000000" w:themeColor="text1"/>
          <w:sz w:val="22"/>
          <w:szCs w:val="22"/>
          <w:lang w:val="es-ES" w:eastAsia="en-GB"/>
        </w:rPr>
        <w:t>mesmo</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estava</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disposto</w:t>
      </w:r>
      <w:proofErr w:type="spellEnd"/>
      <w:r w:rsidR="000A62B3" w:rsidRPr="003207C3">
        <w:rPr>
          <w:rFonts w:ascii="Cambria" w:eastAsia="Times New Roman" w:hAnsi="Cambria" w:cs="Times New Roman"/>
          <w:color w:val="000000" w:themeColor="text1"/>
          <w:sz w:val="22"/>
          <w:szCs w:val="22"/>
          <w:lang w:val="es-ES" w:eastAsia="en-GB"/>
        </w:rPr>
        <w:t xml:space="preserve"> a ir </w:t>
      </w:r>
      <w:r w:rsidR="009A69A9" w:rsidRPr="003207C3">
        <w:rPr>
          <w:rFonts w:ascii="Cambria" w:eastAsia="Times New Roman" w:hAnsi="Cambria" w:cs="Times New Roman"/>
          <w:color w:val="000000" w:themeColor="text1"/>
          <w:sz w:val="22"/>
          <w:szCs w:val="22"/>
          <w:lang w:val="es-ES" w:eastAsia="en-GB"/>
        </w:rPr>
        <w:t>à</w:t>
      </w:r>
      <w:r w:rsidR="000A62B3" w:rsidRPr="003207C3">
        <w:rPr>
          <w:rFonts w:ascii="Cambria" w:eastAsia="Times New Roman" w:hAnsi="Cambria" w:cs="Times New Roman"/>
          <w:color w:val="000000" w:themeColor="text1"/>
          <w:sz w:val="22"/>
          <w:szCs w:val="22"/>
          <w:lang w:val="es-ES" w:eastAsia="en-GB"/>
        </w:rPr>
        <w:t xml:space="preserve"> </w:t>
      </w:r>
      <w:proofErr w:type="spellStart"/>
      <w:r w:rsidR="009A69A9" w:rsidRPr="003207C3">
        <w:rPr>
          <w:rFonts w:ascii="Cambria" w:eastAsia="Times New Roman" w:hAnsi="Cambria" w:cs="Times New Roman"/>
          <w:color w:val="000000" w:themeColor="text1"/>
          <w:sz w:val="22"/>
          <w:szCs w:val="22"/>
          <w:lang w:val="es-ES" w:eastAsia="en-GB"/>
        </w:rPr>
        <w:t>E</w:t>
      </w:r>
      <w:r w:rsidR="000A62B3" w:rsidRPr="003207C3">
        <w:rPr>
          <w:rFonts w:ascii="Cambria" w:eastAsia="Times New Roman" w:hAnsi="Cambria" w:cs="Times New Roman"/>
          <w:color w:val="000000" w:themeColor="text1"/>
          <w:sz w:val="22"/>
          <w:szCs w:val="22"/>
          <w:lang w:val="es-ES" w:eastAsia="en-GB"/>
        </w:rPr>
        <w:t>spanha</w:t>
      </w:r>
      <w:proofErr w:type="spellEnd"/>
      <w:r w:rsidR="000A62B3" w:rsidRPr="003207C3">
        <w:rPr>
          <w:rFonts w:ascii="Cambria" w:eastAsia="Times New Roman" w:hAnsi="Cambria" w:cs="Times New Roman"/>
          <w:color w:val="000000" w:themeColor="text1"/>
          <w:sz w:val="22"/>
          <w:szCs w:val="22"/>
          <w:lang w:val="es-ES" w:eastAsia="en-GB"/>
        </w:rPr>
        <w:t xml:space="preserve"> e à </w:t>
      </w:r>
      <w:proofErr w:type="spellStart"/>
      <w:r w:rsidR="000A62B3" w:rsidRPr="003207C3">
        <w:rPr>
          <w:rFonts w:ascii="Cambria" w:eastAsia="Times New Roman" w:hAnsi="Cambria" w:cs="Times New Roman"/>
          <w:color w:val="000000" w:themeColor="text1"/>
          <w:sz w:val="22"/>
          <w:szCs w:val="22"/>
          <w:lang w:val="es-ES" w:eastAsia="en-GB"/>
        </w:rPr>
        <w:t>Índia</w:t>
      </w:r>
      <w:proofErr w:type="spellEnd"/>
      <w:r w:rsidR="000A62B3" w:rsidRPr="003207C3">
        <w:rPr>
          <w:rFonts w:ascii="Cambria" w:eastAsia="Times New Roman" w:hAnsi="Cambria" w:cs="Times New Roman"/>
          <w:color w:val="000000" w:themeColor="text1"/>
          <w:sz w:val="22"/>
          <w:szCs w:val="22"/>
          <w:lang w:val="es-ES" w:eastAsia="en-GB"/>
        </w:rPr>
        <w:t xml:space="preserve"> para encontrar os </w:t>
      </w:r>
      <w:proofErr w:type="spellStart"/>
      <w:r w:rsidR="000A62B3" w:rsidRPr="003207C3">
        <w:rPr>
          <w:rFonts w:ascii="Cambria" w:eastAsia="Times New Roman" w:hAnsi="Cambria" w:cs="Times New Roman"/>
          <w:color w:val="000000" w:themeColor="text1"/>
          <w:sz w:val="22"/>
          <w:szCs w:val="22"/>
          <w:lang w:val="es-ES" w:eastAsia="en-GB"/>
        </w:rPr>
        <w:t>profes</w:t>
      </w:r>
      <w:r w:rsidR="009A69A9" w:rsidRPr="003207C3">
        <w:rPr>
          <w:rFonts w:ascii="Cambria" w:eastAsia="Times New Roman" w:hAnsi="Cambria" w:cs="Times New Roman"/>
          <w:color w:val="000000" w:themeColor="text1"/>
          <w:sz w:val="22"/>
          <w:szCs w:val="22"/>
          <w:lang w:val="es-ES" w:eastAsia="en-GB"/>
        </w:rPr>
        <w:t>s</w:t>
      </w:r>
      <w:r w:rsidR="000A62B3" w:rsidRPr="003207C3">
        <w:rPr>
          <w:rFonts w:ascii="Cambria" w:eastAsia="Times New Roman" w:hAnsi="Cambria" w:cs="Times New Roman"/>
          <w:color w:val="000000" w:themeColor="text1"/>
          <w:sz w:val="22"/>
          <w:szCs w:val="22"/>
          <w:lang w:val="es-ES" w:eastAsia="en-GB"/>
        </w:rPr>
        <w:t>ores</w:t>
      </w:r>
      <w:proofErr w:type="spellEnd"/>
      <w:r w:rsidR="000A62B3" w:rsidRPr="003207C3">
        <w:rPr>
          <w:rFonts w:ascii="Cambria" w:eastAsia="Times New Roman" w:hAnsi="Cambria" w:cs="Times New Roman"/>
          <w:color w:val="000000" w:themeColor="text1"/>
          <w:sz w:val="22"/>
          <w:szCs w:val="22"/>
          <w:lang w:val="es-ES" w:eastAsia="en-GB"/>
        </w:rPr>
        <w:t xml:space="preserve"> e formadores </w:t>
      </w:r>
      <w:proofErr w:type="spellStart"/>
      <w:r w:rsidR="000A62B3" w:rsidRPr="003207C3">
        <w:rPr>
          <w:rFonts w:ascii="Cambria" w:eastAsia="Times New Roman" w:hAnsi="Cambria" w:cs="Times New Roman"/>
          <w:color w:val="000000" w:themeColor="text1"/>
          <w:sz w:val="22"/>
          <w:szCs w:val="22"/>
          <w:lang w:val="es-ES" w:eastAsia="en-GB"/>
        </w:rPr>
        <w:t>necessários</w:t>
      </w:r>
      <w:proofErr w:type="spellEnd"/>
      <w:r w:rsidR="000A62B3" w:rsidRPr="003207C3">
        <w:rPr>
          <w:rFonts w:ascii="Cambria" w:eastAsia="Times New Roman" w:hAnsi="Cambria" w:cs="Times New Roman"/>
          <w:color w:val="000000" w:themeColor="text1"/>
          <w:sz w:val="22"/>
          <w:szCs w:val="22"/>
          <w:lang w:val="es-ES" w:eastAsia="en-GB"/>
        </w:rPr>
        <w:t>. O pecado</w:t>
      </w:r>
      <w:r w:rsidR="009A69A9" w:rsidRPr="003207C3">
        <w:rPr>
          <w:rFonts w:ascii="Cambria" w:eastAsia="Times New Roman" w:hAnsi="Cambria" w:cs="Times New Roman"/>
          <w:color w:val="000000" w:themeColor="text1"/>
          <w:sz w:val="22"/>
          <w:szCs w:val="22"/>
          <w:lang w:val="es-ES" w:eastAsia="en-GB"/>
        </w:rPr>
        <w:t xml:space="preserve"> </w:t>
      </w:r>
      <w:r w:rsidR="000A62B3" w:rsidRPr="003207C3">
        <w:rPr>
          <w:rFonts w:ascii="Cambria" w:eastAsia="Times New Roman" w:hAnsi="Cambria" w:cs="Times New Roman"/>
          <w:color w:val="000000" w:themeColor="text1"/>
          <w:sz w:val="22"/>
          <w:szCs w:val="22"/>
          <w:lang w:val="es-ES" w:eastAsia="en-GB"/>
        </w:rPr>
        <w:t xml:space="preserve">original da obra salesiana </w:t>
      </w:r>
      <w:proofErr w:type="spellStart"/>
      <w:r w:rsidR="000A62B3" w:rsidRPr="003207C3">
        <w:rPr>
          <w:rFonts w:ascii="Cambria" w:eastAsia="Times New Roman" w:hAnsi="Cambria" w:cs="Times New Roman"/>
          <w:color w:val="000000" w:themeColor="text1"/>
          <w:sz w:val="22"/>
          <w:szCs w:val="22"/>
          <w:lang w:val="es-ES" w:eastAsia="en-GB"/>
        </w:rPr>
        <w:t>nas</w:t>
      </w:r>
      <w:proofErr w:type="spellEnd"/>
      <w:r w:rsidR="000A62B3" w:rsidRPr="003207C3">
        <w:rPr>
          <w:rFonts w:ascii="Cambria" w:eastAsia="Times New Roman" w:hAnsi="Cambria" w:cs="Times New Roman"/>
          <w:color w:val="000000" w:themeColor="text1"/>
          <w:sz w:val="22"/>
          <w:szCs w:val="22"/>
          <w:lang w:val="es-ES" w:eastAsia="en-GB"/>
        </w:rPr>
        <w:t xml:space="preserve"> Filipinas </w:t>
      </w:r>
      <w:proofErr w:type="spellStart"/>
      <w:r w:rsidR="000A62B3" w:rsidRPr="003207C3">
        <w:rPr>
          <w:rFonts w:ascii="Cambria" w:eastAsia="Times New Roman" w:hAnsi="Cambria" w:cs="Times New Roman"/>
          <w:color w:val="000000" w:themeColor="text1"/>
          <w:sz w:val="22"/>
          <w:szCs w:val="22"/>
          <w:lang w:val="es-ES" w:eastAsia="en-GB"/>
        </w:rPr>
        <w:t>foi</w:t>
      </w:r>
      <w:proofErr w:type="spellEnd"/>
      <w:r w:rsidR="000A62B3" w:rsidRPr="003207C3">
        <w:rPr>
          <w:rFonts w:ascii="Cambria" w:eastAsia="Times New Roman" w:hAnsi="Cambria" w:cs="Times New Roman"/>
          <w:color w:val="000000" w:themeColor="text1"/>
          <w:sz w:val="22"/>
          <w:szCs w:val="22"/>
          <w:lang w:val="es-ES" w:eastAsia="en-GB"/>
        </w:rPr>
        <w:t xml:space="preserve"> que </w:t>
      </w:r>
      <w:proofErr w:type="spellStart"/>
      <w:r w:rsidR="000A62B3" w:rsidRPr="003207C3">
        <w:rPr>
          <w:rFonts w:ascii="Cambria" w:eastAsia="Times New Roman" w:hAnsi="Cambria" w:cs="Times New Roman"/>
          <w:color w:val="000000" w:themeColor="text1"/>
          <w:sz w:val="22"/>
          <w:szCs w:val="22"/>
          <w:lang w:val="es-ES" w:eastAsia="en-GB"/>
        </w:rPr>
        <w:t>havia</w:t>
      </w:r>
      <w:proofErr w:type="spellEnd"/>
      <w:r w:rsidR="000A62B3" w:rsidRPr="003207C3">
        <w:rPr>
          <w:rFonts w:ascii="Cambria" w:eastAsia="Times New Roman" w:hAnsi="Cambria" w:cs="Times New Roman"/>
          <w:color w:val="000000" w:themeColor="text1"/>
          <w:sz w:val="22"/>
          <w:szCs w:val="22"/>
          <w:lang w:val="es-ES" w:eastAsia="en-GB"/>
        </w:rPr>
        <w:t xml:space="preserve"> iniciado </w:t>
      </w:r>
      <w:r w:rsidR="000A62B3" w:rsidRPr="003207C3">
        <w:rPr>
          <w:rFonts w:ascii="Cambria" w:eastAsia="Times New Roman" w:hAnsi="Cambria" w:cs="Times New Roman"/>
          <w:i/>
          <w:color w:val="000000" w:themeColor="text1"/>
          <w:sz w:val="22"/>
          <w:szCs w:val="22"/>
          <w:lang w:val="es-ES" w:eastAsia="en-GB"/>
        </w:rPr>
        <w:t>per accidens</w:t>
      </w:r>
      <w:r w:rsidR="000A62B3" w:rsidRPr="003207C3">
        <w:rPr>
          <w:rFonts w:ascii="Cambria" w:eastAsia="Times New Roman" w:hAnsi="Cambria" w:cs="Times New Roman"/>
          <w:color w:val="000000" w:themeColor="text1"/>
          <w:sz w:val="22"/>
          <w:szCs w:val="22"/>
          <w:lang w:val="es-ES" w:eastAsia="en-GB"/>
        </w:rPr>
        <w:t xml:space="preserve">, “como </w:t>
      </w:r>
      <w:proofErr w:type="spellStart"/>
      <w:r w:rsidR="000A62B3" w:rsidRPr="003207C3">
        <w:rPr>
          <w:rFonts w:ascii="Cambria" w:eastAsia="Times New Roman" w:hAnsi="Cambria" w:cs="Times New Roman"/>
          <w:color w:val="000000" w:themeColor="text1"/>
          <w:sz w:val="22"/>
          <w:szCs w:val="22"/>
          <w:lang w:val="es-ES" w:eastAsia="en-GB"/>
        </w:rPr>
        <w:t>um</w:t>
      </w:r>
      <w:r w:rsidR="00D37AE0" w:rsidRPr="003207C3">
        <w:rPr>
          <w:rFonts w:ascii="Cambria" w:eastAsia="Times New Roman" w:hAnsi="Cambria" w:cs="Times New Roman"/>
          <w:color w:val="000000" w:themeColor="text1"/>
          <w:sz w:val="22"/>
          <w:szCs w:val="22"/>
          <w:lang w:val="es-ES" w:eastAsia="en-GB"/>
        </w:rPr>
        <w:t>a</w:t>
      </w:r>
      <w:proofErr w:type="spellEnd"/>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saída</w:t>
      </w:r>
      <w:proofErr w:type="spellEnd"/>
      <w:r w:rsidR="000A62B3" w:rsidRPr="003207C3">
        <w:rPr>
          <w:rFonts w:ascii="Cambria" w:eastAsia="Times New Roman" w:hAnsi="Cambria" w:cs="Times New Roman"/>
          <w:color w:val="000000" w:themeColor="text1"/>
          <w:sz w:val="22"/>
          <w:szCs w:val="22"/>
          <w:lang w:val="es-ES" w:eastAsia="en-GB"/>
        </w:rPr>
        <w:t xml:space="preserve">”, porque os </w:t>
      </w:r>
      <w:proofErr w:type="spellStart"/>
      <w:r w:rsidR="000A62B3" w:rsidRPr="003207C3">
        <w:rPr>
          <w:rFonts w:ascii="Cambria" w:eastAsia="Times New Roman" w:hAnsi="Cambria" w:cs="Times New Roman"/>
          <w:color w:val="000000" w:themeColor="text1"/>
          <w:sz w:val="22"/>
          <w:szCs w:val="22"/>
          <w:lang w:val="es-ES" w:eastAsia="en-GB"/>
        </w:rPr>
        <w:t>missionários</w:t>
      </w:r>
      <w:proofErr w:type="spellEnd"/>
      <w:r w:rsidR="000A62B3" w:rsidRPr="003207C3">
        <w:rPr>
          <w:rFonts w:ascii="Cambria" w:eastAsia="Times New Roman" w:hAnsi="Cambria" w:cs="Times New Roman"/>
          <w:color w:val="000000" w:themeColor="text1"/>
          <w:sz w:val="22"/>
          <w:szCs w:val="22"/>
          <w:lang w:val="es-ES" w:eastAsia="en-GB"/>
        </w:rPr>
        <w:t xml:space="preserve"> salesianos </w:t>
      </w:r>
      <w:proofErr w:type="spellStart"/>
      <w:r w:rsidR="00A70E4B" w:rsidRPr="003207C3">
        <w:rPr>
          <w:rFonts w:ascii="Cambria" w:eastAsia="Times New Roman" w:hAnsi="Cambria" w:cs="Times New Roman"/>
          <w:color w:val="000000" w:themeColor="text1"/>
          <w:sz w:val="22"/>
          <w:szCs w:val="22"/>
          <w:lang w:val="es-ES" w:eastAsia="en-GB"/>
        </w:rPr>
        <w:t>tinham</w:t>
      </w:r>
      <w:proofErr w:type="spellEnd"/>
      <w:r w:rsidR="000A62B3" w:rsidRPr="003207C3">
        <w:rPr>
          <w:rFonts w:ascii="Cambria" w:eastAsia="Times New Roman" w:hAnsi="Cambria" w:cs="Times New Roman"/>
          <w:color w:val="000000" w:themeColor="text1"/>
          <w:sz w:val="22"/>
          <w:szCs w:val="22"/>
          <w:lang w:val="es-ES" w:eastAsia="en-GB"/>
        </w:rPr>
        <w:t xml:space="preserve"> sido expulsos da China comunista e </w:t>
      </w:r>
      <w:proofErr w:type="spellStart"/>
      <w:r w:rsidR="000A62B3" w:rsidRPr="003207C3">
        <w:rPr>
          <w:rFonts w:ascii="Cambria" w:eastAsia="Times New Roman" w:hAnsi="Cambria" w:cs="Times New Roman"/>
          <w:color w:val="000000" w:themeColor="text1"/>
          <w:sz w:val="22"/>
          <w:szCs w:val="22"/>
          <w:lang w:val="es-ES" w:eastAsia="en-GB"/>
        </w:rPr>
        <w:t>necessitavam</w:t>
      </w:r>
      <w:proofErr w:type="spellEnd"/>
      <w:r w:rsidR="000A62B3" w:rsidRPr="003207C3">
        <w:rPr>
          <w:rFonts w:ascii="Cambria" w:eastAsia="Times New Roman" w:hAnsi="Cambria" w:cs="Times New Roman"/>
          <w:color w:val="000000" w:themeColor="text1"/>
          <w:sz w:val="22"/>
          <w:szCs w:val="22"/>
          <w:lang w:val="es-ES" w:eastAsia="en-GB"/>
        </w:rPr>
        <w:t xml:space="preserve"> de encontrar </w:t>
      </w:r>
      <w:proofErr w:type="spellStart"/>
      <w:r w:rsidR="000A62B3" w:rsidRPr="003207C3">
        <w:rPr>
          <w:rFonts w:ascii="Cambria" w:eastAsia="Times New Roman" w:hAnsi="Cambria" w:cs="Times New Roman"/>
          <w:color w:val="000000" w:themeColor="text1"/>
          <w:sz w:val="22"/>
          <w:szCs w:val="22"/>
          <w:lang w:val="es-ES" w:eastAsia="en-GB"/>
        </w:rPr>
        <w:t>alguma</w:t>
      </w:r>
      <w:proofErr w:type="spellEnd"/>
      <w:r w:rsidR="000A62B3" w:rsidRPr="003207C3">
        <w:rPr>
          <w:rFonts w:ascii="Cambria" w:eastAsia="Times New Roman" w:hAnsi="Cambria" w:cs="Times New Roman"/>
          <w:color w:val="000000" w:themeColor="text1"/>
          <w:sz w:val="22"/>
          <w:szCs w:val="22"/>
          <w:lang w:val="es-ES" w:eastAsia="en-GB"/>
        </w:rPr>
        <w:t xml:space="preserve"> </w:t>
      </w:r>
      <w:proofErr w:type="spellStart"/>
      <w:r w:rsidR="000A62B3" w:rsidRPr="003207C3">
        <w:rPr>
          <w:rFonts w:ascii="Cambria" w:eastAsia="Times New Roman" w:hAnsi="Cambria" w:cs="Times New Roman"/>
          <w:color w:val="000000" w:themeColor="text1"/>
          <w:sz w:val="22"/>
          <w:szCs w:val="22"/>
          <w:lang w:val="es-ES" w:eastAsia="en-GB"/>
        </w:rPr>
        <w:t>coisa</w:t>
      </w:r>
      <w:proofErr w:type="spellEnd"/>
      <w:r w:rsidR="000A62B3" w:rsidRPr="003207C3">
        <w:rPr>
          <w:rFonts w:ascii="Cambria" w:eastAsia="Times New Roman" w:hAnsi="Cambria" w:cs="Times New Roman"/>
          <w:color w:val="000000" w:themeColor="text1"/>
          <w:sz w:val="22"/>
          <w:szCs w:val="22"/>
          <w:lang w:val="es-ES" w:eastAsia="en-GB"/>
        </w:rPr>
        <w:t xml:space="preserve"> que </w:t>
      </w:r>
      <w:proofErr w:type="spellStart"/>
      <w:r w:rsidR="000A62B3" w:rsidRPr="003207C3">
        <w:rPr>
          <w:rFonts w:ascii="Cambria" w:eastAsia="Times New Roman" w:hAnsi="Cambria" w:cs="Times New Roman"/>
          <w:color w:val="000000" w:themeColor="text1"/>
          <w:sz w:val="22"/>
          <w:szCs w:val="22"/>
          <w:lang w:val="es-ES" w:eastAsia="en-GB"/>
        </w:rPr>
        <w:t>fazer</w:t>
      </w:r>
      <w:proofErr w:type="spellEnd"/>
      <w:r w:rsidR="00D37AE0" w:rsidRPr="003207C3">
        <w:rPr>
          <w:rFonts w:ascii="Cambria" w:eastAsia="Times New Roman" w:hAnsi="Cambria" w:cs="Times New Roman"/>
          <w:color w:val="000000" w:themeColor="text1"/>
          <w:sz w:val="22"/>
          <w:szCs w:val="22"/>
          <w:lang w:val="es-ES" w:eastAsia="en-GB"/>
        </w:rPr>
        <w:t>.</w:t>
      </w:r>
      <w:r w:rsidR="00D37AE0" w:rsidRPr="003207C3">
        <w:rPr>
          <w:rStyle w:val="FootnoteReference"/>
          <w:rFonts w:ascii="Cambria" w:eastAsia="Times New Roman" w:hAnsi="Cambria" w:cs="Times New Roman"/>
          <w:color w:val="000000" w:themeColor="text1"/>
          <w:sz w:val="22"/>
          <w:szCs w:val="22"/>
          <w:lang w:val="es-ES" w:eastAsia="en-GB"/>
        </w:rPr>
        <w:footnoteReference w:id="250"/>
      </w:r>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Estes</w:t>
      </w:r>
      <w:proofErr w:type="spellEnd"/>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missionários</w:t>
      </w:r>
      <w:proofErr w:type="spellEnd"/>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incluído</w:t>
      </w:r>
      <w:proofErr w:type="spellEnd"/>
      <w:r w:rsidR="00D37AE0" w:rsidRPr="003207C3">
        <w:rPr>
          <w:rFonts w:ascii="Cambria" w:eastAsia="Times New Roman" w:hAnsi="Cambria" w:cs="Times New Roman"/>
          <w:color w:val="000000" w:themeColor="text1"/>
          <w:sz w:val="22"/>
          <w:szCs w:val="22"/>
          <w:lang w:val="es-ES" w:eastAsia="en-GB"/>
        </w:rPr>
        <w:t xml:space="preserve"> o P. Braga, </w:t>
      </w:r>
      <w:proofErr w:type="spellStart"/>
      <w:r w:rsidR="00D37AE0" w:rsidRPr="003207C3">
        <w:rPr>
          <w:rFonts w:ascii="Cambria" w:eastAsia="Times New Roman" w:hAnsi="Cambria" w:cs="Times New Roman"/>
          <w:color w:val="000000" w:themeColor="text1"/>
          <w:sz w:val="22"/>
          <w:szCs w:val="22"/>
          <w:lang w:val="es-ES" w:eastAsia="en-GB"/>
        </w:rPr>
        <w:t>continuavam</w:t>
      </w:r>
      <w:proofErr w:type="spellEnd"/>
      <w:r w:rsidR="00D37AE0" w:rsidRPr="003207C3">
        <w:rPr>
          <w:rFonts w:ascii="Cambria" w:eastAsia="Times New Roman" w:hAnsi="Cambria" w:cs="Times New Roman"/>
          <w:color w:val="000000" w:themeColor="text1"/>
          <w:sz w:val="22"/>
          <w:szCs w:val="22"/>
          <w:lang w:val="es-ES" w:eastAsia="en-GB"/>
        </w:rPr>
        <w:t xml:space="preserve"> vinculados à China, e </w:t>
      </w:r>
      <w:proofErr w:type="spellStart"/>
      <w:r w:rsidR="00D37AE0" w:rsidRPr="003207C3">
        <w:rPr>
          <w:rFonts w:ascii="Cambria" w:eastAsia="Times New Roman" w:hAnsi="Cambria" w:cs="Times New Roman"/>
          <w:color w:val="000000" w:themeColor="text1"/>
          <w:sz w:val="22"/>
          <w:szCs w:val="22"/>
          <w:lang w:val="es-ES" w:eastAsia="en-GB"/>
        </w:rPr>
        <w:t>foi</w:t>
      </w:r>
      <w:proofErr w:type="spellEnd"/>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isto</w:t>
      </w:r>
      <w:proofErr w:type="spellEnd"/>
      <w:r w:rsidR="00D37AE0" w:rsidRPr="003207C3">
        <w:rPr>
          <w:rFonts w:ascii="Cambria" w:eastAsia="Times New Roman" w:hAnsi="Cambria" w:cs="Times New Roman"/>
          <w:color w:val="000000" w:themeColor="text1"/>
          <w:sz w:val="22"/>
          <w:szCs w:val="22"/>
          <w:lang w:val="es-ES" w:eastAsia="en-GB"/>
        </w:rPr>
        <w:t xml:space="preserve"> que os </w:t>
      </w:r>
      <w:proofErr w:type="spellStart"/>
      <w:r w:rsidR="00D37AE0" w:rsidRPr="003207C3">
        <w:rPr>
          <w:rFonts w:ascii="Cambria" w:eastAsia="Times New Roman" w:hAnsi="Cambria" w:cs="Times New Roman"/>
          <w:color w:val="000000" w:themeColor="text1"/>
          <w:sz w:val="22"/>
          <w:szCs w:val="22"/>
          <w:lang w:val="es-ES" w:eastAsia="en-GB"/>
        </w:rPr>
        <w:t>levou</w:t>
      </w:r>
      <w:proofErr w:type="spellEnd"/>
      <w:r w:rsidR="00D37AE0" w:rsidRPr="003207C3">
        <w:rPr>
          <w:rFonts w:ascii="Cambria" w:eastAsia="Times New Roman" w:hAnsi="Cambria" w:cs="Times New Roman"/>
          <w:color w:val="000000" w:themeColor="text1"/>
          <w:sz w:val="22"/>
          <w:szCs w:val="22"/>
          <w:lang w:val="es-ES" w:eastAsia="en-GB"/>
        </w:rPr>
        <w:t xml:space="preserve"> a insistir </w:t>
      </w:r>
      <w:proofErr w:type="spellStart"/>
      <w:r w:rsidR="00D37AE0" w:rsidRPr="003207C3">
        <w:rPr>
          <w:rFonts w:ascii="Cambria" w:eastAsia="Times New Roman" w:hAnsi="Cambria" w:cs="Times New Roman"/>
          <w:color w:val="000000" w:themeColor="text1"/>
          <w:sz w:val="22"/>
          <w:szCs w:val="22"/>
          <w:lang w:val="es-ES" w:eastAsia="en-GB"/>
        </w:rPr>
        <w:t>em</w:t>
      </w:r>
      <w:proofErr w:type="spellEnd"/>
      <w:r w:rsidR="00D37AE0" w:rsidRPr="003207C3">
        <w:rPr>
          <w:rFonts w:ascii="Cambria" w:eastAsia="Times New Roman" w:hAnsi="Cambria" w:cs="Times New Roman"/>
          <w:color w:val="000000" w:themeColor="text1"/>
          <w:sz w:val="22"/>
          <w:szCs w:val="22"/>
          <w:lang w:val="es-ES" w:eastAsia="en-GB"/>
        </w:rPr>
        <w:t xml:space="preserve"> enviar salesianos </w:t>
      </w:r>
      <w:proofErr w:type="spellStart"/>
      <w:r w:rsidR="00D37AE0" w:rsidRPr="003207C3">
        <w:rPr>
          <w:rFonts w:ascii="Cambria" w:eastAsia="Times New Roman" w:hAnsi="Cambria" w:cs="Times New Roman"/>
          <w:color w:val="000000" w:themeColor="text1"/>
          <w:sz w:val="22"/>
          <w:szCs w:val="22"/>
          <w:lang w:val="es-ES" w:eastAsia="en-GB"/>
        </w:rPr>
        <w:t>jovens</w:t>
      </w:r>
      <w:proofErr w:type="spellEnd"/>
      <w:r w:rsidR="00D37AE0" w:rsidRPr="003207C3">
        <w:rPr>
          <w:rFonts w:ascii="Cambria" w:eastAsia="Times New Roman" w:hAnsi="Cambria" w:cs="Times New Roman"/>
          <w:color w:val="000000" w:themeColor="text1"/>
          <w:sz w:val="22"/>
          <w:szCs w:val="22"/>
          <w:lang w:val="es-ES" w:eastAsia="en-GB"/>
        </w:rPr>
        <w:t xml:space="preserve">  para Hong Kong. </w:t>
      </w:r>
      <w:r w:rsidR="005A0836" w:rsidRPr="003207C3">
        <w:rPr>
          <w:rFonts w:ascii="Cambria" w:eastAsia="Times New Roman" w:hAnsi="Cambria" w:cs="Times New Roman"/>
          <w:color w:val="000000" w:themeColor="text1"/>
          <w:sz w:val="22"/>
          <w:szCs w:val="22"/>
          <w:lang w:val="es-ES" w:eastAsia="en-GB"/>
        </w:rPr>
        <w:t>​​</w:t>
      </w:r>
      <w:proofErr w:type="spellStart"/>
      <w:r w:rsidR="00D37AE0" w:rsidRPr="003207C3">
        <w:rPr>
          <w:rFonts w:ascii="Cambria" w:eastAsia="Times New Roman" w:hAnsi="Cambria" w:cs="Times New Roman"/>
          <w:color w:val="000000" w:themeColor="text1"/>
          <w:sz w:val="22"/>
          <w:szCs w:val="22"/>
          <w:lang w:val="es-ES" w:eastAsia="en-GB"/>
        </w:rPr>
        <w:t>Quando</w:t>
      </w:r>
      <w:proofErr w:type="spellEnd"/>
      <w:r w:rsidR="00D37AE0" w:rsidRPr="003207C3">
        <w:rPr>
          <w:rFonts w:ascii="Cambria" w:eastAsia="Times New Roman" w:hAnsi="Cambria" w:cs="Times New Roman"/>
          <w:color w:val="000000" w:themeColor="text1"/>
          <w:sz w:val="22"/>
          <w:szCs w:val="22"/>
          <w:lang w:val="es-ES" w:eastAsia="en-GB"/>
        </w:rPr>
        <w:t xml:space="preserve"> ele </w:t>
      </w:r>
      <w:proofErr w:type="spellStart"/>
      <w:r w:rsidR="00D37AE0" w:rsidRPr="003207C3">
        <w:rPr>
          <w:rFonts w:ascii="Cambria" w:eastAsia="Times New Roman" w:hAnsi="Cambria" w:cs="Times New Roman"/>
          <w:color w:val="000000" w:themeColor="text1"/>
          <w:sz w:val="22"/>
          <w:szCs w:val="22"/>
          <w:lang w:val="es-ES" w:eastAsia="en-GB"/>
        </w:rPr>
        <w:t>disse</w:t>
      </w:r>
      <w:proofErr w:type="spellEnd"/>
      <w:r w:rsidR="00D37AE0" w:rsidRPr="003207C3">
        <w:rPr>
          <w:rFonts w:ascii="Cambria" w:eastAsia="Times New Roman" w:hAnsi="Cambria" w:cs="Times New Roman"/>
          <w:color w:val="000000" w:themeColor="text1"/>
          <w:sz w:val="22"/>
          <w:szCs w:val="22"/>
          <w:lang w:val="es-ES" w:eastAsia="en-GB"/>
        </w:rPr>
        <w:t xml:space="preserve"> que os </w:t>
      </w:r>
      <w:proofErr w:type="spellStart"/>
      <w:r w:rsidR="00D37AE0" w:rsidRPr="003207C3">
        <w:rPr>
          <w:rFonts w:ascii="Cambria" w:eastAsia="Times New Roman" w:hAnsi="Cambria" w:cs="Times New Roman"/>
          <w:color w:val="000000" w:themeColor="text1"/>
          <w:sz w:val="22"/>
          <w:szCs w:val="22"/>
          <w:lang w:val="es-ES" w:eastAsia="en-GB"/>
        </w:rPr>
        <w:t>irmãos</w:t>
      </w:r>
      <w:proofErr w:type="spellEnd"/>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jovens</w:t>
      </w:r>
      <w:proofErr w:type="spellEnd"/>
      <w:r w:rsidR="00D37AE0" w:rsidRPr="003207C3">
        <w:rPr>
          <w:rFonts w:ascii="Cambria" w:eastAsia="Times New Roman" w:hAnsi="Cambria" w:cs="Times New Roman"/>
          <w:color w:val="000000" w:themeColor="text1"/>
          <w:sz w:val="22"/>
          <w:szCs w:val="22"/>
          <w:lang w:val="es-ES" w:eastAsia="en-GB"/>
        </w:rPr>
        <w:t xml:space="preserve"> filipinos </w:t>
      </w:r>
      <w:proofErr w:type="spellStart"/>
      <w:r w:rsidR="00D37AE0" w:rsidRPr="003207C3">
        <w:rPr>
          <w:rFonts w:ascii="Cambria" w:eastAsia="Times New Roman" w:hAnsi="Cambria" w:cs="Times New Roman"/>
          <w:color w:val="000000" w:themeColor="text1"/>
          <w:sz w:val="22"/>
          <w:szCs w:val="22"/>
          <w:lang w:val="es-ES" w:eastAsia="en-GB"/>
        </w:rPr>
        <w:t>deveriam</w:t>
      </w:r>
      <w:proofErr w:type="spellEnd"/>
      <w:r w:rsidR="00D37AE0" w:rsidRPr="003207C3">
        <w:rPr>
          <w:rFonts w:ascii="Cambria" w:eastAsia="Times New Roman" w:hAnsi="Cambria" w:cs="Times New Roman"/>
          <w:color w:val="000000" w:themeColor="text1"/>
          <w:sz w:val="22"/>
          <w:szCs w:val="22"/>
          <w:lang w:val="es-ES" w:eastAsia="en-GB"/>
        </w:rPr>
        <w:t xml:space="preserve"> permanecer </w:t>
      </w:r>
      <w:proofErr w:type="spellStart"/>
      <w:r w:rsidR="00D37AE0" w:rsidRPr="003207C3">
        <w:rPr>
          <w:rFonts w:ascii="Cambria" w:eastAsia="Times New Roman" w:hAnsi="Cambria" w:cs="Times New Roman"/>
          <w:color w:val="000000" w:themeColor="text1"/>
          <w:sz w:val="22"/>
          <w:szCs w:val="22"/>
          <w:lang w:val="es-ES" w:eastAsia="en-GB"/>
        </w:rPr>
        <w:t>nas</w:t>
      </w:r>
      <w:proofErr w:type="spellEnd"/>
      <w:r w:rsidR="00D37AE0" w:rsidRPr="003207C3">
        <w:rPr>
          <w:rFonts w:ascii="Cambria" w:eastAsia="Times New Roman" w:hAnsi="Cambria" w:cs="Times New Roman"/>
          <w:color w:val="000000" w:themeColor="text1"/>
          <w:sz w:val="22"/>
          <w:szCs w:val="22"/>
          <w:lang w:val="es-ES" w:eastAsia="en-GB"/>
        </w:rPr>
        <w:t xml:space="preserve"> Filipinas, </w:t>
      </w:r>
      <w:r w:rsidR="005A0836"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resp</w:t>
      </w:r>
      <w:r w:rsidR="00D37AE0"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sta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f</w:t>
      </w:r>
      <w:r w:rsidR="00D37AE0" w:rsidRPr="003207C3">
        <w:rPr>
          <w:rFonts w:ascii="Cambria" w:eastAsia="Times New Roman" w:hAnsi="Cambria" w:cs="Times New Roman"/>
          <w:color w:val="000000" w:themeColor="text1"/>
          <w:sz w:val="22"/>
          <w:szCs w:val="22"/>
          <w:lang w:val="es-ES" w:eastAsia="en-GB"/>
        </w:rPr>
        <w:t>oi</w:t>
      </w:r>
      <w:proofErr w:type="spellEnd"/>
      <w:r w:rsidR="005A0836" w:rsidRPr="003207C3">
        <w:rPr>
          <w:rFonts w:ascii="Cambria" w:eastAsia="Times New Roman" w:hAnsi="Cambria" w:cs="Times New Roman"/>
          <w:color w:val="000000" w:themeColor="text1"/>
          <w:sz w:val="22"/>
          <w:szCs w:val="22"/>
          <w:lang w:val="es-ES" w:eastAsia="en-GB"/>
        </w:rPr>
        <w:t>: "</w:t>
      </w:r>
      <w:r w:rsidR="00D37AE0" w:rsidRPr="003207C3">
        <w:rPr>
          <w:rFonts w:ascii="Cambria" w:eastAsia="Times New Roman" w:hAnsi="Cambria" w:cs="Times New Roman"/>
          <w:color w:val="000000" w:themeColor="text1"/>
          <w:sz w:val="22"/>
          <w:szCs w:val="22"/>
          <w:lang w:val="es-ES" w:eastAsia="en-GB"/>
        </w:rPr>
        <w:t xml:space="preserve">Como podemos </w:t>
      </w:r>
      <w:proofErr w:type="spellStart"/>
      <w:r w:rsidR="00D37AE0" w:rsidRPr="003207C3">
        <w:rPr>
          <w:rFonts w:ascii="Cambria" w:eastAsia="Times New Roman" w:hAnsi="Cambria" w:cs="Times New Roman"/>
          <w:color w:val="000000" w:themeColor="text1"/>
          <w:sz w:val="22"/>
          <w:szCs w:val="22"/>
          <w:lang w:val="es-ES" w:eastAsia="en-GB"/>
        </w:rPr>
        <w:t>fazer</w:t>
      </w:r>
      <w:proofErr w:type="spellEnd"/>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isto</w:t>
      </w:r>
      <w:proofErr w:type="spellEnd"/>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aos</w:t>
      </w:r>
      <w:proofErr w:type="spellEnd"/>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nossos</w:t>
      </w:r>
      <w:proofErr w:type="spellEnd"/>
      <w:r w:rsidR="00D37AE0" w:rsidRPr="003207C3">
        <w:rPr>
          <w:rFonts w:ascii="Cambria" w:eastAsia="Times New Roman" w:hAnsi="Cambria" w:cs="Times New Roman"/>
          <w:color w:val="000000" w:themeColor="text1"/>
          <w:sz w:val="22"/>
          <w:szCs w:val="22"/>
          <w:lang w:val="es-ES" w:eastAsia="en-GB"/>
        </w:rPr>
        <w:t xml:space="preserve"> </w:t>
      </w:r>
      <w:proofErr w:type="spellStart"/>
      <w:r w:rsidR="00D37AE0" w:rsidRPr="003207C3">
        <w:rPr>
          <w:rFonts w:ascii="Cambria" w:eastAsia="Times New Roman" w:hAnsi="Cambria" w:cs="Times New Roman"/>
          <w:color w:val="000000" w:themeColor="text1"/>
          <w:sz w:val="22"/>
          <w:szCs w:val="22"/>
          <w:lang w:val="es-ES" w:eastAsia="en-GB"/>
        </w:rPr>
        <w:t>irmãos</w:t>
      </w:r>
      <w:proofErr w:type="spellEnd"/>
      <w:r w:rsidR="00D37AE0" w:rsidRPr="003207C3">
        <w:rPr>
          <w:rFonts w:ascii="Cambria" w:eastAsia="Times New Roman" w:hAnsi="Cambria" w:cs="Times New Roman"/>
          <w:color w:val="000000" w:themeColor="text1"/>
          <w:sz w:val="22"/>
          <w:szCs w:val="22"/>
          <w:lang w:val="es-ES" w:eastAsia="en-GB"/>
        </w:rPr>
        <w:t xml:space="preserve"> de Hong Kong?</w:t>
      </w:r>
      <w:r w:rsidR="005A0836" w:rsidRPr="003207C3">
        <w:rPr>
          <w:rFonts w:ascii="Cambria" w:eastAsia="Times New Roman" w:hAnsi="Cambria" w:cs="Times New Roman"/>
          <w:color w:val="000000" w:themeColor="text1"/>
          <w:sz w:val="22"/>
          <w:szCs w:val="22"/>
          <w:lang w:val="es-ES" w:eastAsia="en-GB"/>
        </w:rPr>
        <w:t>"</w:t>
      </w:r>
      <w:bookmarkStart w:id="165" w:name="_ftnref241"/>
      <w:bookmarkEnd w:id="165"/>
      <w:r w:rsidR="0056111E" w:rsidRPr="003207C3">
        <w:rPr>
          <w:rStyle w:val="FootnoteReference"/>
          <w:rFonts w:ascii="Cambria" w:eastAsia="Times New Roman" w:hAnsi="Cambria" w:cs="Times New Roman"/>
          <w:color w:val="000000" w:themeColor="text1"/>
          <w:sz w:val="22"/>
          <w:szCs w:val="22"/>
          <w:lang w:val="es-ES" w:eastAsia="en-GB"/>
        </w:rPr>
        <w:footnoteReference w:id="251"/>
      </w:r>
    </w:p>
    <w:p w14:paraId="26349AD4" w14:textId="70931FEB" w:rsidR="00867B81" w:rsidRPr="003207C3" w:rsidRDefault="00D37AE0"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Nesta</w:t>
      </w:r>
      <w:proofErr w:type="spellEnd"/>
      <w:r w:rsidRPr="003207C3">
        <w:rPr>
          <w:rFonts w:ascii="Cambria" w:eastAsia="Times New Roman" w:hAnsi="Cambria" w:cs="Times New Roman"/>
          <w:color w:val="000000" w:themeColor="text1"/>
          <w:sz w:val="22"/>
          <w:szCs w:val="22"/>
          <w:lang w:val="es-ES" w:eastAsia="en-GB"/>
        </w:rPr>
        <w:t xml:space="preserve"> carta de 8 de </w:t>
      </w:r>
      <w:proofErr w:type="spellStart"/>
      <w:r w:rsidRPr="003207C3">
        <w:rPr>
          <w:rFonts w:ascii="Cambria" w:eastAsia="Times New Roman" w:hAnsi="Cambria" w:cs="Times New Roman"/>
          <w:color w:val="000000" w:themeColor="text1"/>
          <w:sz w:val="22"/>
          <w:szCs w:val="22"/>
          <w:lang w:val="es-ES" w:eastAsia="en-GB"/>
        </w:rPr>
        <w:t>fevereiro</w:t>
      </w:r>
      <w:proofErr w:type="spellEnd"/>
      <w:r w:rsidRPr="003207C3">
        <w:rPr>
          <w:rFonts w:ascii="Cambria" w:eastAsia="Times New Roman" w:hAnsi="Cambria" w:cs="Times New Roman"/>
          <w:color w:val="000000" w:themeColor="text1"/>
          <w:sz w:val="22"/>
          <w:szCs w:val="22"/>
          <w:lang w:val="es-ES" w:eastAsia="en-GB"/>
        </w:rPr>
        <w:t xml:space="preserve"> de 1963, Carreño </w:t>
      </w:r>
      <w:proofErr w:type="spellStart"/>
      <w:r w:rsidR="004D2FDB" w:rsidRPr="003207C3">
        <w:rPr>
          <w:rFonts w:ascii="Cambria" w:eastAsia="Times New Roman" w:hAnsi="Cambria" w:cs="Times New Roman"/>
          <w:color w:val="000000" w:themeColor="text1"/>
          <w:sz w:val="22"/>
          <w:szCs w:val="22"/>
          <w:lang w:val="es-ES" w:eastAsia="en-GB"/>
        </w:rPr>
        <w:t>atrevera</w:t>
      </w:r>
      <w:proofErr w:type="spellEnd"/>
      <w:r w:rsidR="004D2FDB" w:rsidRPr="003207C3">
        <w:rPr>
          <w:rFonts w:ascii="Cambria" w:eastAsia="Times New Roman" w:hAnsi="Cambria" w:cs="Times New Roman"/>
          <w:color w:val="000000" w:themeColor="text1"/>
          <w:sz w:val="22"/>
          <w:szCs w:val="22"/>
          <w:lang w:val="es-ES" w:eastAsia="en-GB"/>
        </w:rPr>
        <w:t>-se</w:t>
      </w:r>
      <w:r w:rsidRPr="003207C3">
        <w:rPr>
          <w:rFonts w:ascii="Cambria" w:eastAsia="Times New Roman" w:hAnsi="Cambria" w:cs="Times New Roman"/>
          <w:color w:val="000000" w:themeColor="text1"/>
          <w:sz w:val="22"/>
          <w:szCs w:val="22"/>
          <w:lang w:val="es-ES" w:eastAsia="en-GB"/>
        </w:rPr>
        <w:t xml:space="preserve"> a pedir a Pianazzi que </w:t>
      </w:r>
      <w:proofErr w:type="spellStart"/>
      <w:r w:rsidRPr="003207C3">
        <w:rPr>
          <w:rFonts w:ascii="Cambria" w:eastAsia="Times New Roman" w:hAnsi="Cambria" w:cs="Times New Roman"/>
          <w:color w:val="000000" w:themeColor="text1"/>
          <w:sz w:val="22"/>
          <w:szCs w:val="22"/>
          <w:lang w:val="es-ES" w:eastAsia="en-GB"/>
        </w:rPr>
        <w:t>enviasse</w:t>
      </w:r>
      <w:proofErr w:type="spellEnd"/>
      <w:r w:rsidRPr="003207C3">
        <w:rPr>
          <w:rFonts w:ascii="Cambria" w:eastAsia="Times New Roman" w:hAnsi="Cambria" w:cs="Times New Roman"/>
          <w:color w:val="000000" w:themeColor="text1"/>
          <w:sz w:val="22"/>
          <w:szCs w:val="22"/>
          <w:lang w:val="es-ES" w:eastAsia="en-GB"/>
        </w:rPr>
        <w:t xml:space="preserve"> como profesor de cálculo, química e </w:t>
      </w:r>
      <w:proofErr w:type="spellStart"/>
      <w:r w:rsidRPr="003207C3">
        <w:rPr>
          <w:rFonts w:ascii="Cambria" w:eastAsia="Times New Roman" w:hAnsi="Cambria" w:cs="Times New Roman"/>
          <w:color w:val="000000" w:themeColor="text1"/>
          <w:sz w:val="22"/>
          <w:szCs w:val="22"/>
          <w:lang w:val="es-ES" w:eastAsia="en-GB"/>
        </w:rPr>
        <w:t>espanho</w:t>
      </w:r>
      <w:r w:rsidR="004D2FDB" w:rsidRPr="003207C3">
        <w:rPr>
          <w:rFonts w:ascii="Cambria" w:eastAsia="Times New Roman" w:hAnsi="Cambria" w:cs="Times New Roman"/>
          <w:color w:val="000000" w:themeColor="text1"/>
          <w:sz w:val="22"/>
          <w:szCs w:val="22"/>
          <w:lang w:val="es-ES" w:eastAsia="en-GB"/>
        </w:rPr>
        <w:t>l</w:t>
      </w:r>
      <w:proofErr w:type="spellEnd"/>
      <w:r w:rsidRPr="003207C3">
        <w:rPr>
          <w:rFonts w:ascii="Cambria" w:eastAsia="Times New Roman" w:hAnsi="Cambria" w:cs="Times New Roman"/>
          <w:color w:val="000000" w:themeColor="text1"/>
          <w:sz w:val="22"/>
          <w:szCs w:val="22"/>
          <w:lang w:val="es-ES" w:eastAsia="en-GB"/>
        </w:rPr>
        <w:t xml:space="preserve"> o coadjutor Julio Ferrer</w:t>
      </w:r>
      <w:r w:rsidR="005A0836" w:rsidRPr="003207C3">
        <w:rPr>
          <w:rFonts w:ascii="Cambria" w:eastAsia="Times New Roman" w:hAnsi="Cambria" w:cs="Times New Roman"/>
          <w:color w:val="000000" w:themeColor="text1"/>
          <w:sz w:val="22"/>
          <w:szCs w:val="22"/>
          <w:lang w:val="es-ES" w:eastAsia="en-GB"/>
        </w:rPr>
        <w:t>.</w:t>
      </w:r>
      <w:bookmarkStart w:id="166" w:name="_ftnref242"/>
      <w:bookmarkEnd w:id="166"/>
      <w:r w:rsidR="0056111E" w:rsidRPr="003207C3">
        <w:rPr>
          <w:rStyle w:val="FootnoteReference"/>
          <w:rFonts w:ascii="Cambria" w:eastAsia="Times New Roman" w:hAnsi="Cambria" w:cs="Times New Roman"/>
          <w:color w:val="000000" w:themeColor="text1"/>
          <w:sz w:val="22"/>
          <w:szCs w:val="22"/>
          <w:lang w:val="es-ES" w:eastAsia="en-GB"/>
        </w:rPr>
        <w:footnoteReference w:id="252"/>
      </w:r>
      <w:r w:rsidR="0056111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Ferrer ser</w:t>
      </w:r>
      <w:r w:rsidRPr="003207C3">
        <w:rPr>
          <w:rFonts w:ascii="Cambria" w:eastAsia="Times New Roman" w:hAnsi="Cambria" w:cs="Times New Roman"/>
          <w:color w:val="000000" w:themeColor="text1"/>
          <w:sz w:val="22"/>
          <w:szCs w:val="22"/>
          <w:lang w:val="es-ES" w:eastAsia="en-GB"/>
        </w:rPr>
        <w:t xml:space="preserve">ia </w:t>
      </w:r>
      <w:proofErr w:type="spellStart"/>
      <w:r w:rsidRPr="003207C3">
        <w:rPr>
          <w:rFonts w:ascii="Cambria" w:eastAsia="Times New Roman" w:hAnsi="Cambria" w:cs="Times New Roman"/>
          <w:color w:val="000000" w:themeColor="text1"/>
          <w:sz w:val="22"/>
          <w:szCs w:val="22"/>
          <w:lang w:val="es-ES" w:eastAsia="en-GB"/>
        </w:rPr>
        <w:t>um</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gran</w:t>
      </w:r>
      <w:r w:rsidR="00867B81" w:rsidRPr="003207C3">
        <w:rPr>
          <w:rFonts w:ascii="Cambria" w:eastAsia="Times New Roman" w:hAnsi="Cambria" w:cs="Times New Roman"/>
          <w:color w:val="000000" w:themeColor="text1"/>
          <w:sz w:val="22"/>
          <w:szCs w:val="22"/>
          <w:lang w:val="es-ES" w:eastAsia="en-GB"/>
        </w:rPr>
        <w:t xml:space="preserve">de </w:t>
      </w:r>
      <w:proofErr w:type="spellStart"/>
      <w:r w:rsidR="00867B81" w:rsidRPr="003207C3">
        <w:rPr>
          <w:rFonts w:ascii="Cambria" w:eastAsia="Times New Roman" w:hAnsi="Cambria" w:cs="Times New Roman"/>
          <w:color w:val="000000" w:themeColor="text1"/>
          <w:sz w:val="22"/>
          <w:szCs w:val="22"/>
          <w:lang w:val="es-ES" w:eastAsia="en-GB"/>
        </w:rPr>
        <w:t>ajuda</w:t>
      </w:r>
      <w:proofErr w:type="spellEnd"/>
      <w:r w:rsidR="00867B81" w:rsidRPr="003207C3">
        <w:rPr>
          <w:rFonts w:ascii="Cambria" w:eastAsia="Times New Roman" w:hAnsi="Cambria" w:cs="Times New Roman"/>
          <w:color w:val="000000" w:themeColor="text1"/>
          <w:sz w:val="22"/>
          <w:szCs w:val="22"/>
          <w:lang w:val="es-ES" w:eastAsia="en-GB"/>
        </w:rPr>
        <w:t xml:space="preserve"> para o </w:t>
      </w:r>
      <w:proofErr w:type="spellStart"/>
      <w:r w:rsidR="00867B81" w:rsidRPr="003207C3">
        <w:rPr>
          <w:rFonts w:ascii="Cambria" w:eastAsia="Times New Roman" w:hAnsi="Cambria" w:cs="Times New Roman"/>
          <w:color w:val="000000" w:themeColor="text1"/>
          <w:sz w:val="22"/>
          <w:szCs w:val="22"/>
          <w:lang w:val="es-ES" w:eastAsia="en-GB"/>
        </w:rPr>
        <w:t>colégio</w:t>
      </w:r>
      <w:proofErr w:type="spellEnd"/>
      <w:r w:rsidR="00867B81" w:rsidRPr="003207C3">
        <w:rPr>
          <w:rFonts w:ascii="Cambria" w:eastAsia="Times New Roman" w:hAnsi="Cambria" w:cs="Times New Roman"/>
          <w:color w:val="000000" w:themeColor="text1"/>
          <w:sz w:val="22"/>
          <w:szCs w:val="22"/>
          <w:lang w:val="es-ES" w:eastAsia="en-GB"/>
        </w:rPr>
        <w:t xml:space="preserve"> e, </w:t>
      </w:r>
      <w:proofErr w:type="spellStart"/>
      <w:r w:rsidR="00867B81" w:rsidRPr="003207C3">
        <w:rPr>
          <w:rFonts w:ascii="Cambria" w:eastAsia="Times New Roman" w:hAnsi="Cambria" w:cs="Times New Roman"/>
          <w:color w:val="000000" w:themeColor="text1"/>
          <w:sz w:val="22"/>
          <w:szCs w:val="22"/>
          <w:lang w:val="es-ES" w:eastAsia="en-GB"/>
        </w:rPr>
        <w:t>além</w:t>
      </w:r>
      <w:proofErr w:type="spellEnd"/>
      <w:r w:rsidR="00867B81" w:rsidRPr="003207C3">
        <w:rPr>
          <w:rFonts w:ascii="Cambria" w:eastAsia="Times New Roman" w:hAnsi="Cambria" w:cs="Times New Roman"/>
          <w:color w:val="000000" w:themeColor="text1"/>
          <w:sz w:val="22"/>
          <w:szCs w:val="22"/>
          <w:lang w:val="es-ES" w:eastAsia="en-GB"/>
        </w:rPr>
        <w:t xml:space="preserve"> </w:t>
      </w:r>
      <w:proofErr w:type="spellStart"/>
      <w:r w:rsidR="00867B81" w:rsidRPr="003207C3">
        <w:rPr>
          <w:rFonts w:ascii="Cambria" w:eastAsia="Times New Roman" w:hAnsi="Cambria" w:cs="Times New Roman"/>
          <w:color w:val="000000" w:themeColor="text1"/>
          <w:sz w:val="22"/>
          <w:szCs w:val="22"/>
          <w:lang w:val="es-ES" w:eastAsia="en-GB"/>
        </w:rPr>
        <w:t>disso</w:t>
      </w:r>
      <w:proofErr w:type="spellEnd"/>
      <w:r w:rsidR="00867B81" w:rsidRPr="003207C3">
        <w:rPr>
          <w:rFonts w:ascii="Cambria" w:eastAsia="Times New Roman" w:hAnsi="Cambria" w:cs="Times New Roman"/>
          <w:color w:val="000000" w:themeColor="text1"/>
          <w:sz w:val="22"/>
          <w:szCs w:val="22"/>
          <w:lang w:val="es-ES" w:eastAsia="en-GB"/>
        </w:rPr>
        <w:t xml:space="preserve">, </w:t>
      </w:r>
      <w:proofErr w:type="spellStart"/>
      <w:r w:rsidR="00867B81" w:rsidRPr="003207C3">
        <w:rPr>
          <w:rFonts w:ascii="Cambria" w:eastAsia="Times New Roman" w:hAnsi="Cambria" w:cs="Times New Roman"/>
          <w:color w:val="000000" w:themeColor="text1"/>
          <w:sz w:val="22"/>
          <w:szCs w:val="22"/>
          <w:lang w:val="es-ES" w:eastAsia="en-GB"/>
        </w:rPr>
        <w:t>estava</w:t>
      </w:r>
      <w:proofErr w:type="spellEnd"/>
      <w:r w:rsidR="00867B81" w:rsidRPr="003207C3">
        <w:rPr>
          <w:rFonts w:ascii="Cambria" w:eastAsia="Times New Roman" w:hAnsi="Cambria" w:cs="Times New Roman"/>
          <w:color w:val="000000" w:themeColor="text1"/>
          <w:sz w:val="22"/>
          <w:szCs w:val="22"/>
          <w:lang w:val="es-ES" w:eastAsia="en-GB"/>
        </w:rPr>
        <w:t xml:space="preserve"> a ser </w:t>
      </w:r>
      <w:proofErr w:type="spellStart"/>
      <w:r w:rsidR="00867B81" w:rsidRPr="003207C3">
        <w:rPr>
          <w:rFonts w:ascii="Cambria" w:eastAsia="Times New Roman" w:hAnsi="Cambria" w:cs="Times New Roman"/>
          <w:color w:val="000000" w:themeColor="text1"/>
          <w:sz w:val="22"/>
          <w:szCs w:val="22"/>
          <w:lang w:val="es-ES" w:eastAsia="en-GB"/>
        </w:rPr>
        <w:t>lamentavelmente</w:t>
      </w:r>
      <w:proofErr w:type="spellEnd"/>
      <w:r w:rsidR="00867B81" w:rsidRPr="003207C3">
        <w:rPr>
          <w:rFonts w:ascii="Cambria" w:eastAsia="Times New Roman" w:hAnsi="Cambria" w:cs="Times New Roman"/>
          <w:color w:val="000000" w:themeColor="text1"/>
          <w:sz w:val="22"/>
          <w:szCs w:val="22"/>
          <w:lang w:val="es-ES" w:eastAsia="en-GB"/>
        </w:rPr>
        <w:t xml:space="preserve"> subutilizado </w:t>
      </w:r>
      <w:proofErr w:type="spellStart"/>
      <w:r w:rsidR="00867B81" w:rsidRPr="003207C3">
        <w:rPr>
          <w:rFonts w:ascii="Cambria" w:eastAsia="Times New Roman" w:hAnsi="Cambria" w:cs="Times New Roman"/>
          <w:color w:val="000000" w:themeColor="text1"/>
          <w:sz w:val="22"/>
          <w:szCs w:val="22"/>
          <w:lang w:val="es-ES" w:eastAsia="en-GB"/>
        </w:rPr>
        <w:t>em</w:t>
      </w:r>
      <w:proofErr w:type="spellEnd"/>
      <w:r w:rsidR="00867B81"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Tirupattur</w:t>
      </w:r>
      <w:proofErr w:type="spellEnd"/>
      <w:r w:rsidR="005A0836" w:rsidRPr="003207C3">
        <w:rPr>
          <w:rFonts w:ascii="Cambria" w:eastAsia="Times New Roman" w:hAnsi="Cambria" w:cs="Times New Roman"/>
          <w:color w:val="000000" w:themeColor="text1"/>
          <w:sz w:val="22"/>
          <w:szCs w:val="22"/>
          <w:lang w:val="es-ES" w:eastAsia="en-GB"/>
        </w:rPr>
        <w:t>. D</w:t>
      </w:r>
      <w:r w:rsidR="00867B81" w:rsidRPr="003207C3">
        <w:rPr>
          <w:rFonts w:ascii="Cambria" w:eastAsia="Times New Roman" w:hAnsi="Cambria" w:cs="Times New Roman"/>
          <w:color w:val="000000" w:themeColor="text1"/>
          <w:sz w:val="22"/>
          <w:szCs w:val="22"/>
          <w:lang w:val="es-ES" w:eastAsia="en-GB"/>
        </w:rPr>
        <w:t xml:space="preserve">a </w:t>
      </w:r>
      <w:r w:rsidR="005A0836" w:rsidRPr="003207C3">
        <w:rPr>
          <w:rFonts w:ascii="Cambria" w:eastAsia="Times New Roman" w:hAnsi="Cambria" w:cs="Times New Roman"/>
          <w:color w:val="000000" w:themeColor="text1"/>
          <w:sz w:val="22"/>
          <w:szCs w:val="22"/>
          <w:lang w:val="es-ES" w:eastAsia="en-GB"/>
        </w:rPr>
        <w:t xml:space="preserve">carta de Carreño a Pianazzi </w:t>
      </w:r>
      <w:r w:rsidR="00867B81" w:rsidRPr="003207C3">
        <w:rPr>
          <w:rFonts w:ascii="Cambria" w:eastAsia="Times New Roman" w:hAnsi="Cambria" w:cs="Times New Roman"/>
          <w:color w:val="000000" w:themeColor="text1"/>
          <w:sz w:val="22"/>
          <w:szCs w:val="22"/>
          <w:lang w:val="es-ES" w:eastAsia="en-GB"/>
        </w:rPr>
        <w:t>datada de</w:t>
      </w:r>
      <w:r w:rsidR="005A0836" w:rsidRPr="003207C3">
        <w:rPr>
          <w:rFonts w:ascii="Cambria" w:eastAsia="Times New Roman" w:hAnsi="Cambria" w:cs="Times New Roman"/>
          <w:color w:val="000000" w:themeColor="text1"/>
          <w:sz w:val="22"/>
          <w:szCs w:val="22"/>
          <w:lang w:val="es-ES" w:eastAsia="en-GB"/>
        </w:rPr>
        <w:t> </w:t>
      </w:r>
      <w:r w:rsidR="005A0836" w:rsidRPr="003207C3">
        <w:rPr>
          <w:rFonts w:ascii="Cambria" w:eastAsia="Times New Roman" w:hAnsi="Cambria" w:cs="Times New Roman"/>
          <w:i/>
          <w:iCs/>
          <w:color w:val="000000" w:themeColor="text1"/>
          <w:sz w:val="22"/>
          <w:szCs w:val="22"/>
          <w:lang w:val="es-ES" w:eastAsia="en-GB"/>
        </w:rPr>
        <w:t xml:space="preserve">5 de </w:t>
      </w:r>
      <w:proofErr w:type="spellStart"/>
      <w:r w:rsidR="005A0836" w:rsidRPr="003207C3">
        <w:rPr>
          <w:rFonts w:ascii="Cambria" w:eastAsia="Times New Roman" w:hAnsi="Cambria" w:cs="Times New Roman"/>
          <w:i/>
          <w:iCs/>
          <w:color w:val="000000" w:themeColor="text1"/>
          <w:sz w:val="22"/>
          <w:szCs w:val="22"/>
          <w:lang w:val="es-ES" w:eastAsia="en-GB"/>
        </w:rPr>
        <w:t>fe</w:t>
      </w:r>
      <w:r w:rsidR="00867B81" w:rsidRPr="003207C3">
        <w:rPr>
          <w:rFonts w:ascii="Cambria" w:eastAsia="Times New Roman" w:hAnsi="Cambria" w:cs="Times New Roman"/>
          <w:i/>
          <w:iCs/>
          <w:color w:val="000000" w:themeColor="text1"/>
          <w:sz w:val="22"/>
          <w:szCs w:val="22"/>
          <w:lang w:val="es-ES" w:eastAsia="en-GB"/>
        </w:rPr>
        <w:t>vereiro</w:t>
      </w:r>
      <w:proofErr w:type="spellEnd"/>
      <w:r w:rsidR="00867B81" w:rsidRPr="003207C3">
        <w:rPr>
          <w:rFonts w:ascii="Cambria" w:eastAsia="Times New Roman" w:hAnsi="Cambria" w:cs="Times New Roman"/>
          <w:i/>
          <w:iCs/>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 xml:space="preserve">de </w:t>
      </w:r>
      <w:r w:rsidR="00BA273B" w:rsidRPr="003207C3">
        <w:rPr>
          <w:rFonts w:ascii="Cambria" w:eastAsia="Times New Roman" w:hAnsi="Cambria" w:cs="Times New Roman"/>
          <w:i/>
          <w:iCs/>
          <w:color w:val="000000" w:themeColor="text1"/>
          <w:sz w:val="22"/>
          <w:szCs w:val="22"/>
          <w:lang w:val="es-ES" w:eastAsia="en-GB"/>
        </w:rPr>
        <w:t>1963,</w:t>
      </w:r>
      <w:r w:rsidR="005A0836" w:rsidRPr="003207C3">
        <w:rPr>
          <w:rFonts w:ascii="Cambria" w:eastAsia="Times New Roman" w:hAnsi="Cambria" w:cs="Times New Roman"/>
          <w:color w:val="000000" w:themeColor="text1"/>
          <w:sz w:val="22"/>
          <w:szCs w:val="22"/>
          <w:lang w:val="es-ES" w:eastAsia="en-GB"/>
        </w:rPr>
        <w:t xml:space="preserve"> entendemos que este último </w:t>
      </w:r>
      <w:proofErr w:type="spellStart"/>
      <w:r w:rsidR="005A0836" w:rsidRPr="003207C3">
        <w:rPr>
          <w:rFonts w:ascii="Cambria" w:eastAsia="Times New Roman" w:hAnsi="Cambria" w:cs="Times New Roman"/>
          <w:color w:val="000000" w:themeColor="text1"/>
          <w:sz w:val="22"/>
          <w:szCs w:val="22"/>
          <w:lang w:val="es-ES" w:eastAsia="en-GB"/>
        </w:rPr>
        <w:t>n</w:t>
      </w:r>
      <w:r w:rsidR="004D2FDB" w:rsidRPr="003207C3">
        <w:rPr>
          <w:rFonts w:ascii="Cambria" w:eastAsia="Times New Roman" w:hAnsi="Cambria" w:cs="Times New Roman"/>
          <w:color w:val="000000" w:themeColor="text1"/>
          <w:sz w:val="22"/>
          <w:szCs w:val="22"/>
          <w:lang w:val="es-ES" w:eastAsia="en-GB"/>
        </w:rPr>
        <w:t>ã</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A70E4B" w:rsidRPr="003207C3">
        <w:rPr>
          <w:rFonts w:ascii="Cambria" w:eastAsia="Times New Roman" w:hAnsi="Cambria" w:cs="Times New Roman"/>
          <w:color w:val="000000" w:themeColor="text1"/>
          <w:sz w:val="22"/>
          <w:szCs w:val="22"/>
          <w:lang w:val="es-ES" w:eastAsia="en-GB"/>
        </w:rPr>
        <w:t>tinha</w:t>
      </w:r>
      <w:proofErr w:type="spellEnd"/>
      <w:r w:rsidR="004D2FDB" w:rsidRPr="003207C3">
        <w:rPr>
          <w:rFonts w:ascii="Cambria" w:eastAsia="Times New Roman" w:hAnsi="Cambria" w:cs="Times New Roman"/>
          <w:color w:val="000000" w:themeColor="text1"/>
          <w:sz w:val="22"/>
          <w:szCs w:val="22"/>
          <w:lang w:val="es-ES" w:eastAsia="en-GB"/>
        </w:rPr>
        <w:t xml:space="preserve"> </w:t>
      </w:r>
      <w:proofErr w:type="spellStart"/>
      <w:r w:rsidR="004D2FDB" w:rsidRPr="003207C3">
        <w:rPr>
          <w:rFonts w:ascii="Cambria" w:eastAsia="Times New Roman" w:hAnsi="Cambria" w:cs="Times New Roman"/>
          <w:color w:val="000000" w:themeColor="text1"/>
          <w:sz w:val="22"/>
          <w:szCs w:val="22"/>
          <w:lang w:val="es-ES" w:eastAsia="en-GB"/>
        </w:rPr>
        <w:t>acedido</w:t>
      </w:r>
      <w:proofErr w:type="spellEnd"/>
      <w:r w:rsidR="004D2FDB" w:rsidRPr="003207C3">
        <w:rPr>
          <w:rFonts w:ascii="Cambria" w:eastAsia="Times New Roman" w:hAnsi="Cambria" w:cs="Times New Roman"/>
          <w:color w:val="000000" w:themeColor="text1"/>
          <w:sz w:val="22"/>
          <w:szCs w:val="22"/>
          <w:lang w:val="es-ES" w:eastAsia="en-GB"/>
        </w:rPr>
        <w:t xml:space="preserve"> a este pedido</w:t>
      </w:r>
      <w:r w:rsidR="005A0836" w:rsidRPr="003207C3">
        <w:rPr>
          <w:rFonts w:ascii="Cambria" w:eastAsia="Times New Roman" w:hAnsi="Cambria" w:cs="Times New Roman"/>
          <w:color w:val="000000" w:themeColor="text1"/>
          <w:sz w:val="22"/>
          <w:szCs w:val="22"/>
          <w:lang w:val="es-ES" w:eastAsia="en-GB"/>
        </w:rPr>
        <w:t xml:space="preserve">. Carreño </w:t>
      </w:r>
      <w:proofErr w:type="spellStart"/>
      <w:r w:rsidR="005A0836" w:rsidRPr="003207C3">
        <w:rPr>
          <w:rFonts w:ascii="Cambria" w:eastAsia="Times New Roman" w:hAnsi="Cambria" w:cs="Times New Roman"/>
          <w:color w:val="000000" w:themeColor="text1"/>
          <w:sz w:val="22"/>
          <w:szCs w:val="22"/>
          <w:lang w:val="es-ES" w:eastAsia="en-GB"/>
        </w:rPr>
        <w:t>expre</w:t>
      </w:r>
      <w:r w:rsidR="00867B81" w:rsidRPr="003207C3">
        <w:rPr>
          <w:rFonts w:ascii="Cambria" w:eastAsia="Times New Roman" w:hAnsi="Cambria" w:cs="Times New Roman"/>
          <w:color w:val="000000" w:themeColor="text1"/>
          <w:sz w:val="22"/>
          <w:szCs w:val="22"/>
          <w:lang w:val="es-ES" w:eastAsia="en-GB"/>
        </w:rPr>
        <w:t>s</w:t>
      </w:r>
      <w:r w:rsidR="005A0836" w:rsidRPr="003207C3">
        <w:rPr>
          <w:rFonts w:ascii="Cambria" w:eastAsia="Times New Roman" w:hAnsi="Cambria" w:cs="Times New Roman"/>
          <w:color w:val="000000" w:themeColor="text1"/>
          <w:sz w:val="22"/>
          <w:szCs w:val="22"/>
          <w:lang w:val="es-ES" w:eastAsia="en-GB"/>
        </w:rPr>
        <w:t>sa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867B81" w:rsidRPr="003207C3">
        <w:rPr>
          <w:rFonts w:ascii="Cambria" w:eastAsia="Times New Roman" w:hAnsi="Cambria" w:cs="Times New Roman"/>
          <w:color w:val="000000" w:themeColor="text1"/>
          <w:sz w:val="22"/>
          <w:szCs w:val="22"/>
          <w:lang w:val="es-ES" w:eastAsia="en-GB"/>
        </w:rPr>
        <w:t xml:space="preserve">o </w:t>
      </w:r>
      <w:proofErr w:type="spellStart"/>
      <w:r w:rsidR="00867B81" w:rsidRPr="003207C3">
        <w:rPr>
          <w:rFonts w:ascii="Cambria" w:eastAsia="Times New Roman" w:hAnsi="Cambria" w:cs="Times New Roman"/>
          <w:color w:val="000000" w:themeColor="text1"/>
          <w:sz w:val="22"/>
          <w:szCs w:val="22"/>
          <w:lang w:val="es-ES" w:eastAsia="en-GB"/>
        </w:rPr>
        <w:t>seu</w:t>
      </w:r>
      <w:proofErr w:type="spellEnd"/>
      <w:r w:rsidR="005A0836" w:rsidRPr="003207C3">
        <w:rPr>
          <w:rFonts w:ascii="Cambria" w:eastAsia="Times New Roman" w:hAnsi="Cambria" w:cs="Times New Roman"/>
          <w:color w:val="000000" w:themeColor="text1"/>
          <w:sz w:val="22"/>
          <w:szCs w:val="22"/>
          <w:lang w:val="es-ES" w:eastAsia="en-GB"/>
        </w:rPr>
        <w:t xml:space="preserve"> pesar </w:t>
      </w:r>
      <w:r w:rsidR="00867B81" w:rsidRPr="003207C3">
        <w:rPr>
          <w:rFonts w:ascii="Cambria" w:eastAsia="Times New Roman" w:hAnsi="Cambria" w:cs="Times New Roman"/>
          <w:color w:val="000000" w:themeColor="text1"/>
          <w:sz w:val="22"/>
          <w:szCs w:val="22"/>
          <w:lang w:val="es-ES" w:eastAsia="en-GB"/>
        </w:rPr>
        <w:t xml:space="preserve">e </w:t>
      </w:r>
      <w:proofErr w:type="spellStart"/>
      <w:r w:rsidR="00867B81" w:rsidRPr="003207C3">
        <w:rPr>
          <w:rFonts w:ascii="Cambria" w:eastAsia="Times New Roman" w:hAnsi="Cambria" w:cs="Times New Roman"/>
          <w:color w:val="000000" w:themeColor="text1"/>
          <w:sz w:val="22"/>
          <w:szCs w:val="22"/>
          <w:lang w:val="es-ES" w:eastAsia="en-GB"/>
        </w:rPr>
        <w:t>acrescenta</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N</w:t>
      </w:r>
      <w:r w:rsidR="00867B81" w:rsidRPr="003207C3">
        <w:rPr>
          <w:rFonts w:ascii="Cambria" w:eastAsia="Times New Roman" w:hAnsi="Cambria" w:cs="Times New Roman"/>
          <w:color w:val="000000" w:themeColor="text1"/>
          <w:sz w:val="22"/>
          <w:szCs w:val="22"/>
          <w:lang w:val="es-ES" w:eastAsia="en-GB"/>
        </w:rPr>
        <w:t>ão</w:t>
      </w:r>
      <w:proofErr w:type="spellEnd"/>
      <w:r w:rsidR="00867B81" w:rsidRPr="003207C3">
        <w:rPr>
          <w:rFonts w:ascii="Cambria" w:eastAsia="Times New Roman" w:hAnsi="Cambria" w:cs="Times New Roman"/>
          <w:color w:val="000000" w:themeColor="text1"/>
          <w:sz w:val="22"/>
          <w:szCs w:val="22"/>
          <w:lang w:val="es-ES" w:eastAsia="en-GB"/>
        </w:rPr>
        <w:t xml:space="preserve"> digo </w:t>
      </w:r>
      <w:proofErr w:type="spellStart"/>
      <w:r w:rsidR="00867B81" w:rsidRPr="003207C3">
        <w:rPr>
          <w:rFonts w:ascii="Cambria" w:eastAsia="Times New Roman" w:hAnsi="Cambria" w:cs="Times New Roman"/>
          <w:color w:val="000000" w:themeColor="text1"/>
          <w:sz w:val="22"/>
          <w:szCs w:val="22"/>
          <w:lang w:val="es-ES" w:eastAsia="en-GB"/>
        </w:rPr>
        <w:t>com</w:t>
      </w:r>
      <w:proofErr w:type="spellEnd"/>
      <w:r w:rsidR="00867B81" w:rsidRPr="003207C3">
        <w:rPr>
          <w:rFonts w:ascii="Cambria" w:eastAsia="Times New Roman" w:hAnsi="Cambria" w:cs="Times New Roman"/>
          <w:color w:val="000000" w:themeColor="text1"/>
          <w:sz w:val="22"/>
          <w:szCs w:val="22"/>
          <w:lang w:val="es-ES" w:eastAsia="en-GB"/>
        </w:rPr>
        <w:t xml:space="preserve"> amargura</w:t>
      </w:r>
      <w:r w:rsidR="005A0836" w:rsidRPr="003207C3">
        <w:rPr>
          <w:rFonts w:ascii="Cambria" w:eastAsia="Times New Roman" w:hAnsi="Cambria" w:cs="Times New Roman"/>
          <w:color w:val="000000" w:themeColor="text1"/>
          <w:sz w:val="22"/>
          <w:szCs w:val="22"/>
          <w:lang w:val="es-ES" w:eastAsia="en-GB"/>
        </w:rPr>
        <w:t>, Don Pianaz</w:t>
      </w:r>
      <w:r w:rsidR="00831F5B" w:rsidRPr="003207C3">
        <w:rPr>
          <w:rFonts w:ascii="Cambria" w:eastAsia="Times New Roman" w:hAnsi="Cambria" w:cs="Times New Roman"/>
          <w:color w:val="000000" w:themeColor="text1"/>
          <w:sz w:val="22"/>
          <w:szCs w:val="22"/>
          <w:lang w:val="es-ES" w:eastAsia="en-GB"/>
        </w:rPr>
        <w:t xml:space="preserve">zi, </w:t>
      </w:r>
      <w:proofErr w:type="spellStart"/>
      <w:r w:rsidR="00867B81" w:rsidRPr="003207C3">
        <w:rPr>
          <w:rFonts w:ascii="Cambria" w:eastAsia="Times New Roman" w:hAnsi="Cambria" w:cs="Times New Roman"/>
          <w:color w:val="000000" w:themeColor="text1"/>
          <w:sz w:val="22"/>
          <w:szCs w:val="22"/>
          <w:lang w:val="es-ES" w:eastAsia="en-GB"/>
        </w:rPr>
        <w:t>embora</w:t>
      </w:r>
      <w:proofErr w:type="spellEnd"/>
      <w:r w:rsidR="00867B81" w:rsidRPr="003207C3">
        <w:rPr>
          <w:rFonts w:ascii="Cambria" w:eastAsia="Times New Roman" w:hAnsi="Cambria" w:cs="Times New Roman"/>
          <w:color w:val="000000" w:themeColor="text1"/>
          <w:sz w:val="22"/>
          <w:szCs w:val="22"/>
          <w:lang w:val="es-ES" w:eastAsia="en-GB"/>
        </w:rPr>
        <w:t xml:space="preserve"> </w:t>
      </w:r>
      <w:proofErr w:type="spellStart"/>
      <w:r w:rsidR="00867B81" w:rsidRPr="003207C3">
        <w:rPr>
          <w:rFonts w:ascii="Cambria" w:eastAsia="Times New Roman" w:hAnsi="Cambria" w:cs="Times New Roman"/>
          <w:color w:val="000000" w:themeColor="text1"/>
          <w:sz w:val="22"/>
          <w:szCs w:val="22"/>
          <w:lang w:val="es-ES" w:eastAsia="en-GB"/>
        </w:rPr>
        <w:t>seja</w:t>
      </w:r>
      <w:proofErr w:type="spellEnd"/>
      <w:r w:rsidR="00867B81" w:rsidRPr="003207C3">
        <w:rPr>
          <w:rFonts w:ascii="Cambria" w:eastAsia="Times New Roman" w:hAnsi="Cambria" w:cs="Times New Roman"/>
          <w:color w:val="000000" w:themeColor="text1"/>
          <w:sz w:val="22"/>
          <w:szCs w:val="22"/>
          <w:lang w:val="es-ES" w:eastAsia="en-GB"/>
        </w:rPr>
        <w:t xml:space="preserve"> </w:t>
      </w:r>
      <w:proofErr w:type="spellStart"/>
      <w:r w:rsidR="00867B81" w:rsidRPr="003207C3">
        <w:rPr>
          <w:rFonts w:ascii="Cambria" w:eastAsia="Times New Roman" w:hAnsi="Cambria" w:cs="Times New Roman"/>
          <w:color w:val="000000" w:themeColor="text1"/>
          <w:sz w:val="22"/>
          <w:szCs w:val="22"/>
          <w:lang w:val="es-ES" w:eastAsia="en-GB"/>
        </w:rPr>
        <w:t>inevitável</w:t>
      </w:r>
      <w:proofErr w:type="spellEnd"/>
      <w:r w:rsidR="00867B81" w:rsidRPr="003207C3">
        <w:rPr>
          <w:rFonts w:ascii="Cambria" w:eastAsia="Times New Roman" w:hAnsi="Cambria" w:cs="Times New Roman"/>
          <w:color w:val="000000" w:themeColor="text1"/>
          <w:sz w:val="22"/>
          <w:szCs w:val="22"/>
          <w:lang w:val="es-ES" w:eastAsia="en-GB"/>
        </w:rPr>
        <w:t xml:space="preserve"> </w:t>
      </w:r>
      <w:proofErr w:type="spellStart"/>
      <w:r w:rsidR="00867B81" w:rsidRPr="003207C3">
        <w:rPr>
          <w:rFonts w:ascii="Cambria" w:eastAsia="Times New Roman" w:hAnsi="Cambria" w:cs="Times New Roman"/>
          <w:color w:val="000000" w:themeColor="text1"/>
          <w:sz w:val="22"/>
          <w:szCs w:val="22"/>
          <w:lang w:val="es-ES" w:eastAsia="en-GB"/>
        </w:rPr>
        <w:t>aos</w:t>
      </w:r>
      <w:proofErr w:type="spellEnd"/>
      <w:r w:rsidR="00867B81" w:rsidRPr="003207C3">
        <w:rPr>
          <w:rFonts w:ascii="Cambria" w:eastAsia="Times New Roman" w:hAnsi="Cambria" w:cs="Times New Roman"/>
          <w:color w:val="000000" w:themeColor="text1"/>
          <w:sz w:val="22"/>
          <w:szCs w:val="22"/>
          <w:lang w:val="es-ES" w:eastAsia="en-GB"/>
        </w:rPr>
        <w:t xml:space="preserve"> 57 anos, sentir </w:t>
      </w:r>
      <w:proofErr w:type="spellStart"/>
      <w:r w:rsidR="00867B81" w:rsidRPr="003207C3">
        <w:rPr>
          <w:rFonts w:ascii="Cambria" w:eastAsia="Times New Roman" w:hAnsi="Cambria" w:cs="Times New Roman"/>
          <w:color w:val="000000" w:themeColor="text1"/>
          <w:sz w:val="22"/>
          <w:szCs w:val="22"/>
          <w:lang w:val="es-ES" w:eastAsia="en-GB"/>
        </w:rPr>
        <w:t>um</w:t>
      </w:r>
      <w:proofErr w:type="spellEnd"/>
      <w:r w:rsidR="00867B81" w:rsidRPr="003207C3">
        <w:rPr>
          <w:rFonts w:ascii="Cambria" w:eastAsia="Times New Roman" w:hAnsi="Cambria" w:cs="Times New Roman"/>
          <w:color w:val="000000" w:themeColor="text1"/>
          <w:sz w:val="22"/>
          <w:szCs w:val="22"/>
          <w:lang w:val="es-ES" w:eastAsia="en-GB"/>
        </w:rPr>
        <w:t xml:space="preserve"> nova e </w:t>
      </w:r>
      <w:proofErr w:type="spellStart"/>
      <w:r w:rsidR="00867B81" w:rsidRPr="003207C3">
        <w:rPr>
          <w:rFonts w:ascii="Cambria" w:eastAsia="Times New Roman" w:hAnsi="Cambria" w:cs="Times New Roman"/>
          <w:color w:val="000000" w:themeColor="text1"/>
          <w:sz w:val="22"/>
          <w:szCs w:val="22"/>
          <w:lang w:val="es-ES" w:eastAsia="en-GB"/>
        </w:rPr>
        <w:t>subtil</w:t>
      </w:r>
      <w:proofErr w:type="spellEnd"/>
      <w:r w:rsidR="00867B81" w:rsidRPr="003207C3">
        <w:rPr>
          <w:rFonts w:ascii="Cambria" w:eastAsia="Times New Roman" w:hAnsi="Cambria" w:cs="Times New Roman"/>
          <w:color w:val="000000" w:themeColor="text1"/>
          <w:sz w:val="22"/>
          <w:szCs w:val="22"/>
          <w:lang w:val="es-ES" w:eastAsia="en-GB"/>
        </w:rPr>
        <w:t xml:space="preserve"> </w:t>
      </w:r>
      <w:proofErr w:type="spellStart"/>
      <w:r w:rsidR="00867B81" w:rsidRPr="003207C3">
        <w:rPr>
          <w:rFonts w:ascii="Cambria" w:eastAsia="Times New Roman" w:hAnsi="Cambria" w:cs="Times New Roman"/>
          <w:color w:val="000000" w:themeColor="text1"/>
          <w:sz w:val="22"/>
          <w:szCs w:val="22"/>
          <w:lang w:val="es-ES" w:eastAsia="en-GB"/>
        </w:rPr>
        <w:t>veia</w:t>
      </w:r>
      <w:proofErr w:type="spellEnd"/>
      <w:r w:rsidR="00867B81" w:rsidRPr="003207C3">
        <w:rPr>
          <w:rFonts w:ascii="Cambria" w:eastAsia="Times New Roman" w:hAnsi="Cambria" w:cs="Times New Roman"/>
          <w:color w:val="000000" w:themeColor="text1"/>
          <w:sz w:val="22"/>
          <w:szCs w:val="22"/>
          <w:lang w:val="es-ES" w:eastAsia="en-GB"/>
        </w:rPr>
        <w:t xml:space="preserve"> de amarga </w:t>
      </w:r>
      <w:proofErr w:type="spellStart"/>
      <w:r w:rsidR="00867B81" w:rsidRPr="003207C3">
        <w:rPr>
          <w:rFonts w:ascii="Cambria" w:eastAsia="Times New Roman" w:hAnsi="Cambria" w:cs="Times New Roman"/>
          <w:color w:val="000000" w:themeColor="text1"/>
          <w:sz w:val="22"/>
          <w:szCs w:val="22"/>
          <w:lang w:val="es-ES" w:eastAsia="en-GB"/>
        </w:rPr>
        <w:t>ironia</w:t>
      </w:r>
      <w:proofErr w:type="spellEnd"/>
      <w:r w:rsidR="00867B81" w:rsidRPr="003207C3">
        <w:rPr>
          <w:rFonts w:ascii="Cambria" w:eastAsia="Times New Roman" w:hAnsi="Cambria" w:cs="Times New Roman"/>
          <w:color w:val="000000" w:themeColor="text1"/>
          <w:sz w:val="22"/>
          <w:szCs w:val="22"/>
          <w:lang w:val="es-ES" w:eastAsia="en-GB"/>
        </w:rPr>
        <w:t xml:space="preserve"> no </w:t>
      </w:r>
      <w:proofErr w:type="spellStart"/>
      <w:r w:rsidR="00867B81" w:rsidRPr="003207C3">
        <w:rPr>
          <w:rFonts w:ascii="Cambria" w:eastAsia="Times New Roman" w:hAnsi="Cambria" w:cs="Times New Roman"/>
          <w:color w:val="000000" w:themeColor="text1"/>
          <w:sz w:val="22"/>
          <w:szCs w:val="22"/>
          <w:lang w:val="es-ES" w:eastAsia="en-GB"/>
        </w:rPr>
        <w:t>corpo</w:t>
      </w:r>
      <w:proofErr w:type="spellEnd"/>
      <w:r w:rsidR="00867B81" w:rsidRPr="003207C3">
        <w:rPr>
          <w:rFonts w:ascii="Cambria" w:eastAsia="Times New Roman" w:hAnsi="Cambria" w:cs="Times New Roman"/>
          <w:color w:val="000000" w:themeColor="text1"/>
          <w:sz w:val="22"/>
          <w:szCs w:val="22"/>
          <w:lang w:val="es-ES" w:eastAsia="en-GB"/>
        </w:rPr>
        <w:t xml:space="preserve">: se </w:t>
      </w:r>
      <w:proofErr w:type="spellStart"/>
      <w:r w:rsidR="00867B81" w:rsidRPr="003207C3">
        <w:rPr>
          <w:rFonts w:ascii="Cambria" w:eastAsia="Times New Roman" w:hAnsi="Cambria" w:cs="Times New Roman"/>
          <w:color w:val="000000" w:themeColor="text1"/>
          <w:sz w:val="22"/>
          <w:szCs w:val="22"/>
          <w:lang w:val="es-ES" w:eastAsia="en-GB"/>
        </w:rPr>
        <w:t>você</w:t>
      </w:r>
      <w:proofErr w:type="spellEnd"/>
      <w:r w:rsidR="00867B81" w:rsidRPr="003207C3">
        <w:rPr>
          <w:rFonts w:ascii="Cambria" w:eastAsia="Times New Roman" w:hAnsi="Cambria" w:cs="Times New Roman"/>
          <w:color w:val="000000" w:themeColor="text1"/>
          <w:sz w:val="22"/>
          <w:szCs w:val="22"/>
          <w:lang w:val="es-ES" w:eastAsia="en-GB"/>
        </w:rPr>
        <w:t xml:space="preserve"> </w:t>
      </w:r>
      <w:proofErr w:type="spellStart"/>
      <w:r w:rsidR="00867B81" w:rsidRPr="003207C3">
        <w:rPr>
          <w:rFonts w:ascii="Cambria" w:eastAsia="Times New Roman" w:hAnsi="Cambria" w:cs="Times New Roman"/>
          <w:color w:val="000000" w:themeColor="text1"/>
          <w:sz w:val="22"/>
          <w:szCs w:val="22"/>
          <w:lang w:val="es-ES" w:eastAsia="en-GB"/>
        </w:rPr>
        <w:t>tivesse</w:t>
      </w:r>
      <w:proofErr w:type="spellEnd"/>
      <w:r w:rsidR="00867B81" w:rsidRPr="003207C3">
        <w:rPr>
          <w:rFonts w:ascii="Cambria" w:eastAsia="Times New Roman" w:hAnsi="Cambria" w:cs="Times New Roman"/>
          <w:color w:val="000000" w:themeColor="text1"/>
          <w:sz w:val="22"/>
          <w:szCs w:val="22"/>
          <w:lang w:val="es-ES" w:eastAsia="en-GB"/>
        </w:rPr>
        <w:t xml:space="preserve"> </w:t>
      </w:r>
      <w:proofErr w:type="spellStart"/>
      <w:r w:rsidR="00867B81" w:rsidRPr="003207C3">
        <w:rPr>
          <w:rFonts w:ascii="Cambria" w:eastAsia="Times New Roman" w:hAnsi="Cambria" w:cs="Times New Roman"/>
          <w:color w:val="000000" w:themeColor="text1"/>
          <w:sz w:val="22"/>
          <w:szCs w:val="22"/>
          <w:lang w:val="es-ES" w:eastAsia="en-GB"/>
        </w:rPr>
        <w:t>dito</w:t>
      </w:r>
      <w:proofErr w:type="spellEnd"/>
      <w:r w:rsidR="00867B81" w:rsidRPr="003207C3">
        <w:rPr>
          <w:rFonts w:ascii="Cambria" w:eastAsia="Times New Roman" w:hAnsi="Cambria" w:cs="Times New Roman"/>
          <w:color w:val="000000" w:themeColor="text1"/>
          <w:sz w:val="22"/>
          <w:szCs w:val="22"/>
          <w:lang w:val="es-ES" w:eastAsia="en-GB"/>
        </w:rPr>
        <w:t xml:space="preserve"> que sim, </w:t>
      </w:r>
      <w:proofErr w:type="spellStart"/>
      <w:r w:rsidR="00867B81" w:rsidRPr="003207C3">
        <w:rPr>
          <w:rFonts w:ascii="Cambria" w:eastAsia="Times New Roman" w:hAnsi="Cambria" w:cs="Times New Roman"/>
          <w:color w:val="000000" w:themeColor="text1"/>
          <w:sz w:val="22"/>
          <w:szCs w:val="22"/>
          <w:lang w:val="es-ES" w:eastAsia="en-GB"/>
        </w:rPr>
        <w:t>haveria</w:t>
      </w:r>
      <w:proofErr w:type="spellEnd"/>
      <w:r w:rsidR="00867B81" w:rsidRPr="003207C3">
        <w:rPr>
          <w:rFonts w:ascii="Cambria" w:eastAsia="Times New Roman" w:hAnsi="Cambria" w:cs="Times New Roman"/>
          <w:color w:val="000000" w:themeColor="text1"/>
          <w:sz w:val="22"/>
          <w:szCs w:val="22"/>
          <w:lang w:val="es-ES" w:eastAsia="en-GB"/>
        </w:rPr>
        <w:t xml:space="preserve"> sido a segunda vez, </w:t>
      </w:r>
      <w:proofErr w:type="spellStart"/>
      <w:r w:rsidR="00867B81" w:rsidRPr="003207C3">
        <w:rPr>
          <w:rFonts w:ascii="Cambria" w:eastAsia="Times New Roman" w:hAnsi="Cambria" w:cs="Times New Roman"/>
          <w:color w:val="000000" w:themeColor="text1"/>
          <w:sz w:val="22"/>
          <w:szCs w:val="22"/>
          <w:lang w:val="es-ES" w:eastAsia="en-GB"/>
        </w:rPr>
        <w:t>nestes</w:t>
      </w:r>
      <w:proofErr w:type="spellEnd"/>
      <w:r w:rsidR="00867B81" w:rsidRPr="003207C3">
        <w:rPr>
          <w:rFonts w:ascii="Cambria" w:eastAsia="Times New Roman" w:hAnsi="Cambria" w:cs="Times New Roman"/>
          <w:color w:val="000000" w:themeColor="text1"/>
          <w:sz w:val="22"/>
          <w:szCs w:val="22"/>
          <w:lang w:val="es-ES" w:eastAsia="en-GB"/>
        </w:rPr>
        <w:t xml:space="preserve"> </w:t>
      </w:r>
      <w:proofErr w:type="spellStart"/>
      <w:r w:rsidR="00867B81" w:rsidRPr="003207C3">
        <w:rPr>
          <w:rFonts w:ascii="Cambria" w:eastAsia="Times New Roman" w:hAnsi="Cambria" w:cs="Times New Roman"/>
          <w:color w:val="000000" w:themeColor="text1"/>
          <w:sz w:val="22"/>
          <w:szCs w:val="22"/>
          <w:lang w:val="es-ES" w:eastAsia="en-GB"/>
        </w:rPr>
        <w:t>trinta</w:t>
      </w:r>
      <w:proofErr w:type="spellEnd"/>
      <w:r w:rsidR="00867B81" w:rsidRPr="003207C3">
        <w:rPr>
          <w:rFonts w:ascii="Cambria" w:eastAsia="Times New Roman" w:hAnsi="Cambria" w:cs="Times New Roman"/>
          <w:color w:val="000000" w:themeColor="text1"/>
          <w:sz w:val="22"/>
          <w:szCs w:val="22"/>
          <w:lang w:val="es-ES" w:eastAsia="en-GB"/>
        </w:rPr>
        <w:t xml:space="preserve"> anos, que os Superiores do C[</w:t>
      </w:r>
      <w:proofErr w:type="spellStart"/>
      <w:r w:rsidR="00867B81" w:rsidRPr="003207C3">
        <w:rPr>
          <w:rFonts w:ascii="Cambria" w:eastAsia="Times New Roman" w:hAnsi="Cambria" w:cs="Times New Roman"/>
          <w:color w:val="000000" w:themeColor="text1"/>
          <w:sz w:val="22"/>
          <w:szCs w:val="22"/>
          <w:lang w:val="es-ES" w:eastAsia="en-GB"/>
        </w:rPr>
        <w:t>onselho</w:t>
      </w:r>
      <w:proofErr w:type="spellEnd"/>
      <w:r w:rsidR="00867B81" w:rsidRPr="003207C3">
        <w:rPr>
          <w:rFonts w:ascii="Cambria" w:eastAsia="Times New Roman" w:hAnsi="Cambria" w:cs="Times New Roman"/>
          <w:color w:val="000000" w:themeColor="text1"/>
          <w:sz w:val="22"/>
          <w:szCs w:val="22"/>
          <w:lang w:val="es-ES" w:eastAsia="en-GB"/>
        </w:rPr>
        <w:t>] S[</w:t>
      </w:r>
      <w:proofErr w:type="spellStart"/>
      <w:r w:rsidR="0000091C" w:rsidRPr="003207C3">
        <w:rPr>
          <w:rFonts w:ascii="Cambria" w:eastAsia="Times New Roman" w:hAnsi="Cambria" w:cs="Times New Roman"/>
          <w:color w:val="000000" w:themeColor="text1"/>
          <w:sz w:val="22"/>
          <w:szCs w:val="22"/>
          <w:lang w:val="es-ES" w:eastAsia="en-GB"/>
        </w:rPr>
        <w:t>uperior</w:t>
      </w:r>
      <w:proofErr w:type="spellEnd"/>
      <w:r w:rsidR="0000091C" w:rsidRPr="003207C3">
        <w:rPr>
          <w:rFonts w:ascii="Cambria" w:eastAsia="Times New Roman" w:hAnsi="Cambria" w:cs="Times New Roman"/>
          <w:color w:val="000000" w:themeColor="text1"/>
          <w:sz w:val="22"/>
          <w:szCs w:val="22"/>
          <w:lang w:val="es-ES" w:eastAsia="en-GB"/>
        </w:rPr>
        <w:t xml:space="preserve">] – </w:t>
      </w:r>
      <w:proofErr w:type="spellStart"/>
      <w:r w:rsidR="0000091C" w:rsidRPr="003207C3">
        <w:rPr>
          <w:rFonts w:ascii="Cambria" w:eastAsia="Times New Roman" w:hAnsi="Cambria" w:cs="Times New Roman"/>
          <w:color w:val="000000" w:themeColor="text1"/>
          <w:sz w:val="22"/>
          <w:szCs w:val="22"/>
          <w:lang w:val="es-ES" w:eastAsia="en-GB"/>
        </w:rPr>
        <w:t>exceto</w:t>
      </w:r>
      <w:proofErr w:type="spellEnd"/>
      <w:r w:rsidR="0000091C" w:rsidRPr="003207C3">
        <w:rPr>
          <w:rFonts w:ascii="Cambria" w:eastAsia="Times New Roman" w:hAnsi="Cambria" w:cs="Times New Roman"/>
          <w:color w:val="000000" w:themeColor="text1"/>
          <w:sz w:val="22"/>
          <w:szCs w:val="22"/>
          <w:lang w:val="es-ES" w:eastAsia="en-GB"/>
        </w:rPr>
        <w:t xml:space="preserve"> o R[</w:t>
      </w:r>
      <w:proofErr w:type="spellStart"/>
      <w:r w:rsidR="0000091C" w:rsidRPr="003207C3">
        <w:rPr>
          <w:rFonts w:ascii="Cambria" w:eastAsia="Times New Roman" w:hAnsi="Cambria" w:cs="Times New Roman"/>
          <w:color w:val="000000" w:themeColor="text1"/>
          <w:sz w:val="22"/>
          <w:szCs w:val="22"/>
          <w:lang w:val="es-ES" w:eastAsia="en-GB"/>
        </w:rPr>
        <w:t>eitor</w:t>
      </w:r>
      <w:proofErr w:type="spellEnd"/>
      <w:r w:rsidR="0000091C" w:rsidRPr="003207C3">
        <w:rPr>
          <w:rFonts w:ascii="Cambria" w:eastAsia="Times New Roman" w:hAnsi="Cambria" w:cs="Times New Roman"/>
          <w:color w:val="000000" w:themeColor="text1"/>
          <w:sz w:val="22"/>
          <w:szCs w:val="22"/>
          <w:lang w:val="es-ES" w:eastAsia="en-GB"/>
        </w:rPr>
        <w:t>]-M[</w:t>
      </w:r>
      <w:proofErr w:type="spellStart"/>
      <w:r w:rsidR="0000091C" w:rsidRPr="003207C3">
        <w:rPr>
          <w:rFonts w:ascii="Cambria" w:eastAsia="Times New Roman" w:hAnsi="Cambria" w:cs="Times New Roman"/>
          <w:color w:val="000000" w:themeColor="text1"/>
          <w:sz w:val="22"/>
          <w:szCs w:val="22"/>
          <w:lang w:val="es-ES" w:eastAsia="en-GB"/>
        </w:rPr>
        <w:t>or</w:t>
      </w:r>
      <w:proofErr w:type="spellEnd"/>
      <w:r w:rsidR="0000091C" w:rsidRPr="003207C3">
        <w:rPr>
          <w:rFonts w:ascii="Cambria" w:eastAsia="Times New Roman" w:hAnsi="Cambria" w:cs="Times New Roman"/>
          <w:color w:val="000000" w:themeColor="text1"/>
          <w:sz w:val="22"/>
          <w:szCs w:val="22"/>
          <w:lang w:val="es-ES" w:eastAsia="en-GB"/>
        </w:rPr>
        <w:t xml:space="preserve">] – me </w:t>
      </w:r>
      <w:proofErr w:type="spellStart"/>
      <w:r w:rsidR="0000091C" w:rsidRPr="003207C3">
        <w:rPr>
          <w:rFonts w:ascii="Cambria" w:eastAsia="Times New Roman" w:hAnsi="Cambria" w:cs="Times New Roman"/>
          <w:color w:val="000000" w:themeColor="text1"/>
          <w:sz w:val="22"/>
          <w:szCs w:val="22"/>
          <w:lang w:val="es-ES" w:eastAsia="en-GB"/>
        </w:rPr>
        <w:t>haveriam</w:t>
      </w:r>
      <w:proofErr w:type="spellEnd"/>
      <w:r w:rsidR="0000091C" w:rsidRPr="003207C3">
        <w:rPr>
          <w:rFonts w:ascii="Cambria" w:eastAsia="Times New Roman" w:hAnsi="Cambria" w:cs="Times New Roman"/>
          <w:color w:val="000000" w:themeColor="text1"/>
          <w:sz w:val="22"/>
          <w:szCs w:val="22"/>
          <w:lang w:val="es-ES" w:eastAsia="en-GB"/>
        </w:rPr>
        <w:t xml:space="preserve"> </w:t>
      </w:r>
      <w:proofErr w:type="spellStart"/>
      <w:r w:rsidR="0000091C" w:rsidRPr="003207C3">
        <w:rPr>
          <w:rFonts w:ascii="Cambria" w:eastAsia="Times New Roman" w:hAnsi="Cambria" w:cs="Times New Roman"/>
          <w:color w:val="000000" w:themeColor="text1"/>
          <w:sz w:val="22"/>
          <w:szCs w:val="22"/>
          <w:lang w:val="es-ES" w:eastAsia="en-GB"/>
        </w:rPr>
        <w:t>dito</w:t>
      </w:r>
      <w:proofErr w:type="spellEnd"/>
      <w:r w:rsidR="0000091C" w:rsidRPr="003207C3">
        <w:rPr>
          <w:rFonts w:ascii="Cambria" w:eastAsia="Times New Roman" w:hAnsi="Cambria" w:cs="Times New Roman"/>
          <w:color w:val="000000" w:themeColor="text1"/>
          <w:sz w:val="22"/>
          <w:szCs w:val="22"/>
          <w:lang w:val="es-ES" w:eastAsia="en-GB"/>
        </w:rPr>
        <w:t xml:space="preserve"> que sim. </w:t>
      </w:r>
      <w:proofErr w:type="spellStart"/>
      <w:r w:rsidR="0000091C" w:rsidRPr="003207C3">
        <w:rPr>
          <w:rFonts w:ascii="Cambria" w:eastAsia="Times New Roman" w:hAnsi="Cambria" w:cs="Times New Roman"/>
          <w:color w:val="000000" w:themeColor="text1"/>
          <w:sz w:val="22"/>
          <w:szCs w:val="22"/>
          <w:lang w:val="es-ES" w:eastAsia="en-GB"/>
        </w:rPr>
        <w:t>Estou</w:t>
      </w:r>
      <w:proofErr w:type="spellEnd"/>
      <w:r w:rsidR="0000091C" w:rsidRPr="003207C3">
        <w:rPr>
          <w:rFonts w:ascii="Cambria" w:eastAsia="Times New Roman" w:hAnsi="Cambria" w:cs="Times New Roman"/>
          <w:color w:val="000000" w:themeColor="text1"/>
          <w:sz w:val="22"/>
          <w:szCs w:val="22"/>
          <w:lang w:val="es-ES" w:eastAsia="en-GB"/>
        </w:rPr>
        <w:t xml:space="preserve"> </w:t>
      </w:r>
      <w:proofErr w:type="spellStart"/>
      <w:r w:rsidR="0000091C" w:rsidRPr="003207C3">
        <w:rPr>
          <w:rFonts w:ascii="Cambria" w:eastAsia="Times New Roman" w:hAnsi="Cambria" w:cs="Times New Roman"/>
          <w:color w:val="000000" w:themeColor="text1"/>
          <w:sz w:val="22"/>
          <w:szCs w:val="22"/>
          <w:lang w:val="es-ES" w:eastAsia="en-GB"/>
        </w:rPr>
        <w:t>muito</w:t>
      </w:r>
      <w:proofErr w:type="spellEnd"/>
      <w:r w:rsidR="0000091C" w:rsidRPr="003207C3">
        <w:rPr>
          <w:rFonts w:ascii="Cambria" w:eastAsia="Times New Roman" w:hAnsi="Cambria" w:cs="Times New Roman"/>
          <w:color w:val="000000" w:themeColor="text1"/>
          <w:sz w:val="22"/>
          <w:szCs w:val="22"/>
          <w:lang w:val="es-ES" w:eastAsia="en-GB"/>
        </w:rPr>
        <w:t xml:space="preserve"> </w:t>
      </w:r>
      <w:proofErr w:type="spellStart"/>
      <w:r w:rsidR="0000091C" w:rsidRPr="003207C3">
        <w:rPr>
          <w:rFonts w:ascii="Cambria" w:eastAsia="Times New Roman" w:hAnsi="Cambria" w:cs="Times New Roman"/>
          <w:color w:val="000000" w:themeColor="text1"/>
          <w:sz w:val="22"/>
          <w:szCs w:val="22"/>
          <w:lang w:val="es-ES" w:eastAsia="en-GB"/>
        </w:rPr>
        <w:t>acostumado</w:t>
      </w:r>
      <w:proofErr w:type="spellEnd"/>
      <w:r w:rsidR="0000091C" w:rsidRPr="003207C3">
        <w:rPr>
          <w:rFonts w:ascii="Cambria" w:eastAsia="Times New Roman" w:hAnsi="Cambria" w:cs="Times New Roman"/>
          <w:color w:val="000000" w:themeColor="text1"/>
          <w:sz w:val="22"/>
          <w:szCs w:val="22"/>
          <w:lang w:val="es-ES" w:eastAsia="en-GB"/>
        </w:rPr>
        <w:t xml:space="preserve"> à </w:t>
      </w:r>
      <w:proofErr w:type="spellStart"/>
      <w:r w:rsidR="0000091C" w:rsidRPr="003207C3">
        <w:rPr>
          <w:rFonts w:ascii="Cambria" w:eastAsia="Times New Roman" w:hAnsi="Cambria" w:cs="Times New Roman"/>
          <w:color w:val="000000" w:themeColor="text1"/>
          <w:sz w:val="22"/>
          <w:szCs w:val="22"/>
          <w:lang w:val="es-ES" w:eastAsia="en-GB"/>
        </w:rPr>
        <w:t>reação</w:t>
      </w:r>
      <w:proofErr w:type="spellEnd"/>
      <w:r w:rsidR="0000091C" w:rsidRPr="003207C3">
        <w:rPr>
          <w:rFonts w:ascii="Cambria" w:eastAsia="Times New Roman" w:hAnsi="Cambria" w:cs="Times New Roman"/>
          <w:color w:val="000000" w:themeColor="text1"/>
          <w:sz w:val="22"/>
          <w:szCs w:val="22"/>
          <w:lang w:val="es-ES" w:eastAsia="en-GB"/>
        </w:rPr>
        <w:t xml:space="preserve"> de </w:t>
      </w:r>
      <w:proofErr w:type="spellStart"/>
      <w:r w:rsidR="0000091C" w:rsidRPr="003207C3">
        <w:rPr>
          <w:rFonts w:ascii="Cambria" w:eastAsia="Times New Roman" w:hAnsi="Cambria" w:cs="Times New Roman"/>
          <w:color w:val="000000" w:themeColor="text1"/>
          <w:sz w:val="22"/>
          <w:szCs w:val="22"/>
          <w:lang w:val="es-ES" w:eastAsia="en-GB"/>
        </w:rPr>
        <w:t>Turim</w:t>
      </w:r>
      <w:proofErr w:type="spellEnd"/>
      <w:r w:rsidR="0000091C" w:rsidRPr="003207C3">
        <w:rPr>
          <w:rFonts w:ascii="Cambria" w:eastAsia="Times New Roman" w:hAnsi="Cambria" w:cs="Times New Roman"/>
          <w:color w:val="000000" w:themeColor="text1"/>
          <w:sz w:val="22"/>
          <w:szCs w:val="22"/>
          <w:lang w:val="es-ES" w:eastAsia="en-GB"/>
        </w:rPr>
        <w:t xml:space="preserve"> </w:t>
      </w:r>
      <w:proofErr w:type="spellStart"/>
      <w:r w:rsidR="0000091C" w:rsidRPr="003207C3">
        <w:rPr>
          <w:rFonts w:ascii="Cambria" w:eastAsia="Times New Roman" w:hAnsi="Cambria" w:cs="Times New Roman"/>
          <w:color w:val="000000" w:themeColor="text1"/>
          <w:sz w:val="22"/>
          <w:szCs w:val="22"/>
          <w:lang w:val="es-ES" w:eastAsia="en-GB"/>
        </w:rPr>
        <w:t>às</w:t>
      </w:r>
      <w:proofErr w:type="spellEnd"/>
      <w:r w:rsidR="0000091C" w:rsidRPr="003207C3">
        <w:rPr>
          <w:rFonts w:ascii="Cambria" w:eastAsia="Times New Roman" w:hAnsi="Cambria" w:cs="Times New Roman"/>
          <w:color w:val="000000" w:themeColor="text1"/>
          <w:sz w:val="22"/>
          <w:szCs w:val="22"/>
          <w:lang w:val="es-ES" w:eastAsia="en-GB"/>
        </w:rPr>
        <w:t xml:space="preserve"> </w:t>
      </w:r>
      <w:proofErr w:type="spellStart"/>
      <w:r w:rsidR="0000091C" w:rsidRPr="003207C3">
        <w:rPr>
          <w:rFonts w:ascii="Cambria" w:eastAsia="Times New Roman" w:hAnsi="Cambria" w:cs="Times New Roman"/>
          <w:color w:val="000000" w:themeColor="text1"/>
          <w:sz w:val="22"/>
          <w:szCs w:val="22"/>
          <w:lang w:val="es-ES" w:eastAsia="en-GB"/>
        </w:rPr>
        <w:t>minhas</w:t>
      </w:r>
      <w:proofErr w:type="spellEnd"/>
      <w:r w:rsidR="0000091C" w:rsidRPr="003207C3">
        <w:rPr>
          <w:rFonts w:ascii="Cambria" w:eastAsia="Times New Roman" w:hAnsi="Cambria" w:cs="Times New Roman"/>
          <w:color w:val="000000" w:themeColor="text1"/>
          <w:sz w:val="22"/>
          <w:szCs w:val="22"/>
          <w:lang w:val="es-ES" w:eastAsia="en-GB"/>
        </w:rPr>
        <w:t xml:space="preserve"> – </w:t>
      </w:r>
      <w:proofErr w:type="spellStart"/>
      <w:r w:rsidR="0000091C" w:rsidRPr="003207C3">
        <w:rPr>
          <w:rFonts w:ascii="Cambria" w:eastAsia="Times New Roman" w:hAnsi="Cambria" w:cs="Times New Roman"/>
          <w:color w:val="000000" w:themeColor="text1"/>
          <w:sz w:val="22"/>
          <w:szCs w:val="22"/>
          <w:lang w:val="es-ES" w:eastAsia="en-GB"/>
        </w:rPr>
        <w:t>quixotesco</w:t>
      </w:r>
      <w:proofErr w:type="spellEnd"/>
      <w:r w:rsidR="0000091C" w:rsidRPr="003207C3">
        <w:rPr>
          <w:rFonts w:ascii="Cambria" w:eastAsia="Times New Roman" w:hAnsi="Cambria" w:cs="Times New Roman"/>
          <w:color w:val="000000" w:themeColor="text1"/>
          <w:sz w:val="22"/>
          <w:szCs w:val="22"/>
          <w:lang w:val="es-ES" w:eastAsia="en-GB"/>
        </w:rPr>
        <w:t xml:space="preserve"> de </w:t>
      </w:r>
      <w:proofErr w:type="spellStart"/>
      <w:r w:rsidR="0000091C" w:rsidRPr="003207C3">
        <w:rPr>
          <w:rFonts w:ascii="Cambria" w:eastAsia="Times New Roman" w:hAnsi="Cambria" w:cs="Times New Roman"/>
          <w:color w:val="000000" w:themeColor="text1"/>
          <w:sz w:val="22"/>
          <w:szCs w:val="22"/>
          <w:lang w:val="es-ES" w:eastAsia="en-GB"/>
        </w:rPr>
        <w:t>mim</w:t>
      </w:r>
      <w:proofErr w:type="spellEnd"/>
      <w:r w:rsidR="0000091C" w:rsidRPr="003207C3">
        <w:rPr>
          <w:rFonts w:ascii="Cambria" w:eastAsia="Times New Roman" w:hAnsi="Cambria" w:cs="Times New Roman"/>
          <w:color w:val="000000" w:themeColor="text1"/>
          <w:sz w:val="22"/>
          <w:szCs w:val="22"/>
          <w:lang w:val="es-ES" w:eastAsia="en-GB"/>
        </w:rPr>
        <w:t xml:space="preserve">! – </w:t>
      </w:r>
      <w:proofErr w:type="spellStart"/>
      <w:r w:rsidR="0000091C" w:rsidRPr="003207C3">
        <w:rPr>
          <w:rFonts w:ascii="Cambria" w:eastAsia="Times New Roman" w:hAnsi="Cambria" w:cs="Times New Roman"/>
          <w:color w:val="000000" w:themeColor="text1"/>
          <w:sz w:val="22"/>
          <w:szCs w:val="22"/>
          <w:lang w:val="es-ES" w:eastAsia="en-GB"/>
        </w:rPr>
        <w:t>já</w:t>
      </w:r>
      <w:proofErr w:type="spellEnd"/>
      <w:r w:rsidR="0000091C" w:rsidRPr="003207C3">
        <w:rPr>
          <w:rFonts w:ascii="Cambria" w:eastAsia="Times New Roman" w:hAnsi="Cambria" w:cs="Times New Roman"/>
          <w:color w:val="000000" w:themeColor="text1"/>
          <w:sz w:val="22"/>
          <w:szCs w:val="22"/>
          <w:lang w:val="es-ES" w:eastAsia="en-GB"/>
        </w:rPr>
        <w:t xml:space="preserve"> </w:t>
      </w:r>
      <w:proofErr w:type="spellStart"/>
      <w:r w:rsidR="0000091C" w:rsidRPr="003207C3">
        <w:rPr>
          <w:rFonts w:ascii="Cambria" w:eastAsia="Times New Roman" w:hAnsi="Cambria" w:cs="Times New Roman"/>
          <w:color w:val="000000" w:themeColor="text1"/>
          <w:sz w:val="22"/>
          <w:szCs w:val="22"/>
          <w:lang w:val="es-ES" w:eastAsia="en-GB"/>
        </w:rPr>
        <w:t>muitas</w:t>
      </w:r>
      <w:proofErr w:type="spellEnd"/>
      <w:r w:rsidR="0000091C" w:rsidRPr="003207C3">
        <w:rPr>
          <w:rFonts w:ascii="Cambria" w:eastAsia="Times New Roman" w:hAnsi="Cambria" w:cs="Times New Roman"/>
          <w:color w:val="000000" w:themeColor="text1"/>
          <w:sz w:val="22"/>
          <w:szCs w:val="22"/>
          <w:lang w:val="es-ES" w:eastAsia="en-GB"/>
        </w:rPr>
        <w:t xml:space="preserve"> </w:t>
      </w:r>
      <w:proofErr w:type="spellStart"/>
      <w:r w:rsidR="0000091C" w:rsidRPr="003207C3">
        <w:rPr>
          <w:rFonts w:ascii="Cambria" w:eastAsia="Times New Roman" w:hAnsi="Cambria" w:cs="Times New Roman"/>
          <w:color w:val="000000" w:themeColor="text1"/>
          <w:sz w:val="22"/>
          <w:szCs w:val="22"/>
          <w:lang w:val="es-ES" w:eastAsia="en-GB"/>
        </w:rPr>
        <w:t>propostas</w:t>
      </w:r>
      <w:proofErr w:type="spellEnd"/>
      <w:r w:rsidR="0000091C" w:rsidRPr="003207C3">
        <w:rPr>
          <w:rFonts w:ascii="Cambria" w:eastAsia="Times New Roman" w:hAnsi="Cambria" w:cs="Times New Roman"/>
          <w:color w:val="000000" w:themeColor="text1"/>
          <w:sz w:val="22"/>
          <w:szCs w:val="22"/>
          <w:lang w:val="es-ES" w:eastAsia="en-GB"/>
        </w:rPr>
        <w:t>: ‘</w:t>
      </w:r>
      <w:proofErr w:type="spellStart"/>
      <w:r w:rsidR="0000091C" w:rsidRPr="003207C3">
        <w:rPr>
          <w:rFonts w:ascii="Cambria" w:eastAsia="Times New Roman" w:hAnsi="Cambria" w:cs="Times New Roman"/>
          <w:color w:val="000000" w:themeColor="text1"/>
          <w:sz w:val="22"/>
          <w:szCs w:val="22"/>
          <w:lang w:val="es-ES" w:eastAsia="en-GB"/>
        </w:rPr>
        <w:t>outro</w:t>
      </w:r>
      <w:proofErr w:type="spellEnd"/>
      <w:r w:rsidR="0000091C" w:rsidRPr="003207C3">
        <w:rPr>
          <w:rFonts w:ascii="Cambria" w:eastAsia="Times New Roman" w:hAnsi="Cambria" w:cs="Times New Roman"/>
          <w:color w:val="000000" w:themeColor="text1"/>
          <w:sz w:val="22"/>
          <w:szCs w:val="22"/>
          <w:lang w:val="es-ES" w:eastAsia="en-GB"/>
        </w:rPr>
        <w:t xml:space="preserve"> poema que nos </w:t>
      </w:r>
      <w:proofErr w:type="spellStart"/>
      <w:r w:rsidR="0000091C" w:rsidRPr="003207C3">
        <w:rPr>
          <w:rFonts w:ascii="Cambria" w:eastAsia="Times New Roman" w:hAnsi="Cambria" w:cs="Times New Roman"/>
          <w:color w:val="000000" w:themeColor="text1"/>
          <w:sz w:val="22"/>
          <w:szCs w:val="22"/>
          <w:lang w:val="es-ES" w:eastAsia="en-GB"/>
        </w:rPr>
        <w:t>envia</w:t>
      </w:r>
      <w:proofErr w:type="spellEnd"/>
      <w:r w:rsidR="0000091C" w:rsidRPr="003207C3">
        <w:rPr>
          <w:rFonts w:ascii="Cambria" w:eastAsia="Times New Roman" w:hAnsi="Cambria" w:cs="Times New Roman"/>
          <w:color w:val="000000" w:themeColor="text1"/>
          <w:sz w:val="22"/>
          <w:szCs w:val="22"/>
          <w:lang w:val="es-ES" w:eastAsia="en-GB"/>
        </w:rPr>
        <w:t xml:space="preserve"> o P. Carreño!'”</w:t>
      </w:r>
      <w:bookmarkStart w:id="167" w:name="_ftnref243"/>
      <w:bookmarkEnd w:id="167"/>
      <w:r w:rsidR="0000091C" w:rsidRPr="003207C3">
        <w:rPr>
          <w:rStyle w:val="FootnoteReference"/>
          <w:rFonts w:ascii="Cambria" w:eastAsia="Times New Roman" w:hAnsi="Cambria" w:cs="Times New Roman"/>
          <w:color w:val="000000" w:themeColor="text1"/>
          <w:sz w:val="22"/>
          <w:szCs w:val="22"/>
          <w:lang w:val="es-ES" w:eastAsia="en-GB"/>
        </w:rPr>
        <w:footnoteReference w:id="253"/>
      </w:r>
    </w:p>
    <w:p w14:paraId="000C50AC" w14:textId="71620747" w:rsidR="00D743E3" w:rsidRPr="003207C3" w:rsidRDefault="0000091C" w:rsidP="00D743E3">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fevereiro</w:t>
      </w:r>
      <w:proofErr w:type="spellEnd"/>
      <w:r w:rsidRPr="003207C3">
        <w:rPr>
          <w:rFonts w:ascii="Cambria" w:eastAsia="Times New Roman" w:hAnsi="Cambria" w:cs="Times New Roman"/>
          <w:color w:val="000000" w:themeColor="text1"/>
          <w:sz w:val="22"/>
          <w:szCs w:val="22"/>
          <w:lang w:val="es-ES" w:eastAsia="en-GB"/>
        </w:rPr>
        <w:t xml:space="preserve"> de 1963 </w:t>
      </w:r>
      <w:proofErr w:type="spellStart"/>
      <w:r w:rsidRPr="003207C3">
        <w:rPr>
          <w:rFonts w:ascii="Cambria" w:eastAsia="Times New Roman" w:hAnsi="Cambria" w:cs="Times New Roman"/>
          <w:color w:val="000000" w:themeColor="text1"/>
          <w:sz w:val="22"/>
          <w:szCs w:val="22"/>
          <w:lang w:val="es-ES" w:eastAsia="en-GB"/>
        </w:rPr>
        <w:t>houve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visita provinci</w:t>
      </w:r>
      <w:r w:rsidR="004D2FDB" w:rsidRPr="003207C3">
        <w:rPr>
          <w:rFonts w:ascii="Cambria" w:eastAsia="Times New Roman" w:hAnsi="Cambria" w:cs="Times New Roman"/>
          <w:color w:val="000000" w:themeColor="text1"/>
          <w:sz w:val="22"/>
          <w:szCs w:val="22"/>
          <w:lang w:val="es-ES" w:eastAsia="en-GB"/>
        </w:rPr>
        <w:t>a</w:t>
      </w:r>
      <w:r w:rsidRPr="003207C3">
        <w:rPr>
          <w:rFonts w:ascii="Cambria" w:eastAsia="Times New Roman" w:hAnsi="Cambria" w:cs="Times New Roman"/>
          <w:color w:val="000000" w:themeColor="text1"/>
          <w:sz w:val="22"/>
          <w:szCs w:val="22"/>
          <w:lang w:val="es-ES" w:eastAsia="en-GB"/>
        </w:rPr>
        <w:t xml:space="preserve">l durante a </w:t>
      </w:r>
      <w:proofErr w:type="spellStart"/>
      <w:r w:rsidRPr="003207C3">
        <w:rPr>
          <w:rFonts w:ascii="Cambria" w:eastAsia="Times New Roman" w:hAnsi="Cambria" w:cs="Times New Roman"/>
          <w:color w:val="000000" w:themeColor="text1"/>
          <w:sz w:val="22"/>
          <w:szCs w:val="22"/>
          <w:lang w:val="es-ES" w:eastAsia="en-GB"/>
        </w:rPr>
        <w:t>qual</w:t>
      </w:r>
      <w:proofErr w:type="spellEnd"/>
      <w:r w:rsidRPr="003207C3">
        <w:rPr>
          <w:rFonts w:ascii="Cambria" w:eastAsia="Times New Roman" w:hAnsi="Cambria" w:cs="Times New Roman"/>
          <w:color w:val="000000" w:themeColor="text1"/>
          <w:sz w:val="22"/>
          <w:szCs w:val="22"/>
          <w:lang w:val="es-ES" w:eastAsia="en-GB"/>
        </w:rPr>
        <w:t xml:space="preserve"> o P. Braga pare</w:t>
      </w:r>
      <w:r w:rsidR="004D2FDB" w:rsidRPr="003207C3">
        <w:rPr>
          <w:rFonts w:ascii="Cambria" w:eastAsia="Times New Roman" w:hAnsi="Cambria" w:cs="Times New Roman"/>
          <w:color w:val="000000" w:themeColor="text1"/>
          <w:sz w:val="22"/>
          <w:szCs w:val="22"/>
          <w:lang w:val="es-ES" w:eastAsia="en-GB"/>
        </w:rPr>
        <w:t>ce</w:t>
      </w:r>
      <w:r w:rsidRPr="003207C3">
        <w:rPr>
          <w:rFonts w:ascii="Cambria" w:eastAsia="Times New Roman" w:hAnsi="Cambria" w:cs="Times New Roman"/>
          <w:color w:val="000000" w:themeColor="text1"/>
          <w:sz w:val="22"/>
          <w:szCs w:val="22"/>
          <w:lang w:val="es-ES" w:eastAsia="en-GB"/>
        </w:rPr>
        <w:t xml:space="preserve"> </w:t>
      </w:r>
      <w:r w:rsidR="00036D10" w:rsidRPr="003207C3">
        <w:rPr>
          <w:rFonts w:ascii="Cambria" w:eastAsia="Times New Roman" w:hAnsi="Cambria" w:cs="Times New Roman"/>
          <w:color w:val="000000" w:themeColor="text1"/>
          <w:sz w:val="22"/>
          <w:szCs w:val="22"/>
          <w:lang w:val="es-ES" w:eastAsia="en-GB"/>
        </w:rPr>
        <w:t>t</w:t>
      </w:r>
      <w:r w:rsidRPr="003207C3">
        <w:rPr>
          <w:rFonts w:ascii="Cambria" w:eastAsia="Times New Roman" w:hAnsi="Cambria" w:cs="Times New Roman"/>
          <w:color w:val="000000" w:themeColor="text1"/>
          <w:sz w:val="22"/>
          <w:szCs w:val="22"/>
          <w:lang w:val="es-ES" w:eastAsia="en-GB"/>
        </w:rPr>
        <w:t xml:space="preserve">er </w:t>
      </w:r>
      <w:proofErr w:type="spellStart"/>
      <w:r w:rsidRPr="003207C3">
        <w:rPr>
          <w:rFonts w:ascii="Cambria" w:eastAsia="Times New Roman" w:hAnsi="Cambria" w:cs="Times New Roman"/>
          <w:color w:val="000000" w:themeColor="text1"/>
          <w:sz w:val="22"/>
          <w:szCs w:val="22"/>
          <w:lang w:val="es-ES" w:eastAsia="en-GB"/>
        </w:rPr>
        <w:t>dito</w:t>
      </w:r>
      <w:proofErr w:type="spellEnd"/>
      <w:r w:rsidRPr="003207C3">
        <w:rPr>
          <w:rFonts w:ascii="Cambria" w:eastAsia="Times New Roman" w:hAnsi="Cambria" w:cs="Times New Roman"/>
          <w:color w:val="000000" w:themeColor="text1"/>
          <w:sz w:val="22"/>
          <w:szCs w:val="22"/>
          <w:lang w:val="es-ES" w:eastAsia="en-GB"/>
        </w:rPr>
        <w:t xml:space="preserve"> a Carreño que os clérigos </w:t>
      </w:r>
      <w:proofErr w:type="spellStart"/>
      <w:r w:rsidRPr="003207C3">
        <w:rPr>
          <w:rFonts w:ascii="Cambria" w:eastAsia="Times New Roman" w:hAnsi="Cambria" w:cs="Times New Roman"/>
          <w:color w:val="000000" w:themeColor="text1"/>
          <w:sz w:val="22"/>
          <w:szCs w:val="22"/>
          <w:lang w:val="es-ES" w:eastAsia="en-GB"/>
        </w:rPr>
        <w:t>já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seriam</w:t>
      </w:r>
      <w:proofErr w:type="spellEnd"/>
      <w:r w:rsidRPr="003207C3">
        <w:rPr>
          <w:rFonts w:ascii="Cambria" w:eastAsia="Times New Roman" w:hAnsi="Cambria" w:cs="Times New Roman"/>
          <w:color w:val="000000" w:themeColor="text1"/>
          <w:sz w:val="22"/>
          <w:szCs w:val="22"/>
          <w:lang w:val="es-ES" w:eastAsia="en-GB"/>
        </w:rPr>
        <w:t xml:space="preserve"> enviados para Hong Kong. </w:t>
      </w:r>
      <w:proofErr w:type="spellStart"/>
      <w:r w:rsidRPr="003207C3">
        <w:rPr>
          <w:rFonts w:ascii="Cambria" w:eastAsia="Times New Roman" w:hAnsi="Cambria" w:cs="Times New Roman"/>
          <w:color w:val="000000" w:themeColor="text1"/>
          <w:sz w:val="22"/>
          <w:szCs w:val="22"/>
          <w:lang w:val="es-ES" w:eastAsia="en-GB"/>
        </w:rPr>
        <w:t>Uns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4D2FDB" w:rsidRPr="003207C3">
        <w:rPr>
          <w:rFonts w:ascii="Cambria" w:eastAsia="Times New Roman" w:hAnsi="Cambria" w:cs="Times New Roman"/>
          <w:color w:val="000000" w:themeColor="text1"/>
          <w:sz w:val="22"/>
          <w:szCs w:val="22"/>
          <w:lang w:val="es-ES" w:eastAsia="en-GB"/>
        </w:rPr>
        <w:t>dias</w:t>
      </w:r>
      <w:proofErr w:type="spellEnd"/>
      <w:r w:rsidR="004D2FDB" w:rsidRPr="003207C3">
        <w:rPr>
          <w:rFonts w:ascii="Cambria" w:eastAsia="Times New Roman" w:hAnsi="Cambria" w:cs="Times New Roman"/>
          <w:color w:val="000000" w:themeColor="text1"/>
          <w:sz w:val="22"/>
          <w:szCs w:val="22"/>
          <w:lang w:val="es-ES" w:eastAsia="en-GB"/>
        </w:rPr>
        <w:t xml:space="preserve"> </w:t>
      </w:r>
      <w:proofErr w:type="spellStart"/>
      <w:r w:rsidR="004D2FDB" w:rsidRPr="003207C3">
        <w:rPr>
          <w:rFonts w:ascii="Cambria" w:eastAsia="Times New Roman" w:hAnsi="Cambria" w:cs="Times New Roman"/>
          <w:color w:val="000000" w:themeColor="text1"/>
          <w:sz w:val="22"/>
          <w:szCs w:val="22"/>
          <w:lang w:val="es-ES" w:eastAsia="en-GB"/>
        </w:rPr>
        <w:t>depois</w:t>
      </w:r>
      <w:proofErr w:type="spellEnd"/>
      <w:r w:rsidRPr="003207C3">
        <w:rPr>
          <w:rFonts w:ascii="Cambria" w:eastAsia="Times New Roman" w:hAnsi="Cambria" w:cs="Times New Roman"/>
          <w:color w:val="000000" w:themeColor="text1"/>
          <w:sz w:val="22"/>
          <w:szCs w:val="22"/>
          <w:lang w:val="es-ES" w:eastAsia="en-GB"/>
        </w:rPr>
        <w:t xml:space="preserve">, pelo </w:t>
      </w:r>
      <w:proofErr w:type="spellStart"/>
      <w:r w:rsidRPr="003207C3">
        <w:rPr>
          <w:rFonts w:ascii="Cambria" w:eastAsia="Times New Roman" w:hAnsi="Cambria" w:cs="Times New Roman"/>
          <w:color w:val="000000" w:themeColor="text1"/>
          <w:sz w:val="22"/>
          <w:szCs w:val="22"/>
          <w:lang w:val="es-ES" w:eastAsia="en-GB"/>
        </w:rPr>
        <w:t>contr</w:t>
      </w:r>
      <w:r w:rsidR="004D2FDB" w:rsidRPr="003207C3">
        <w:rPr>
          <w:rFonts w:ascii="Cambria" w:eastAsia="Times New Roman" w:hAnsi="Cambria" w:cs="Times New Roman"/>
          <w:color w:val="000000" w:themeColor="text1"/>
          <w:sz w:val="22"/>
          <w:szCs w:val="22"/>
          <w:lang w:val="es-ES" w:eastAsia="en-GB"/>
        </w:rPr>
        <w:t>á</w:t>
      </w:r>
      <w:r w:rsidRPr="003207C3">
        <w:rPr>
          <w:rFonts w:ascii="Cambria" w:eastAsia="Times New Roman" w:hAnsi="Cambria" w:cs="Times New Roman"/>
          <w:color w:val="000000" w:themeColor="text1"/>
          <w:sz w:val="22"/>
          <w:szCs w:val="22"/>
          <w:lang w:val="es-ES" w:eastAsia="en-GB"/>
        </w:rPr>
        <w:t>rio</w:t>
      </w:r>
      <w:proofErr w:type="spellEnd"/>
      <w:r w:rsidRPr="003207C3">
        <w:rPr>
          <w:rFonts w:ascii="Cambria" w:eastAsia="Times New Roman" w:hAnsi="Cambria" w:cs="Times New Roman"/>
          <w:color w:val="000000" w:themeColor="text1"/>
          <w:sz w:val="22"/>
          <w:szCs w:val="22"/>
          <w:lang w:val="es-ES" w:eastAsia="en-GB"/>
        </w:rPr>
        <w:t xml:space="preserve">, o P. </w:t>
      </w:r>
      <w:proofErr w:type="spellStart"/>
      <w:r w:rsidRPr="003207C3">
        <w:rPr>
          <w:rFonts w:ascii="Cambria" w:eastAsia="Times New Roman" w:hAnsi="Cambria" w:cs="Times New Roman"/>
          <w:color w:val="000000" w:themeColor="text1"/>
          <w:sz w:val="22"/>
          <w:szCs w:val="22"/>
          <w:lang w:val="es-ES" w:eastAsia="en-GB"/>
        </w:rPr>
        <w:t>Roozen</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diretor</w:t>
      </w:r>
      <w:proofErr w:type="spellEnd"/>
      <w:r w:rsidRPr="003207C3">
        <w:rPr>
          <w:rFonts w:ascii="Cambria" w:eastAsia="Times New Roman" w:hAnsi="Cambria" w:cs="Times New Roman"/>
          <w:color w:val="000000" w:themeColor="text1"/>
          <w:sz w:val="22"/>
          <w:szCs w:val="22"/>
          <w:lang w:val="es-ES" w:eastAsia="en-GB"/>
        </w:rPr>
        <w:t xml:space="preserve"> de Carreño, </w:t>
      </w:r>
      <w:proofErr w:type="spellStart"/>
      <w:r w:rsidRPr="003207C3">
        <w:rPr>
          <w:rFonts w:ascii="Cambria" w:eastAsia="Times New Roman" w:hAnsi="Cambria" w:cs="Times New Roman"/>
          <w:color w:val="000000" w:themeColor="text1"/>
          <w:sz w:val="22"/>
          <w:szCs w:val="22"/>
          <w:lang w:val="es-ES" w:eastAsia="en-GB"/>
        </w:rPr>
        <w:t>re</w:t>
      </w:r>
      <w:r w:rsidR="004D2FDB" w:rsidRPr="003207C3">
        <w:rPr>
          <w:rFonts w:ascii="Cambria" w:eastAsia="Times New Roman" w:hAnsi="Cambria" w:cs="Times New Roman"/>
          <w:color w:val="000000" w:themeColor="text1"/>
          <w:sz w:val="22"/>
          <w:szCs w:val="22"/>
          <w:lang w:val="es-ES" w:eastAsia="en-GB"/>
        </w:rPr>
        <w:t>c</w:t>
      </w:r>
      <w:r w:rsidRPr="003207C3">
        <w:rPr>
          <w:rFonts w:ascii="Cambria" w:eastAsia="Times New Roman" w:hAnsi="Cambria" w:cs="Times New Roman"/>
          <w:color w:val="000000" w:themeColor="text1"/>
          <w:sz w:val="22"/>
          <w:szCs w:val="22"/>
          <w:lang w:val="es-ES" w:eastAsia="en-GB"/>
        </w:rPr>
        <w:t>ebeu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carta do P. Braga a </w:t>
      </w:r>
      <w:proofErr w:type="spellStart"/>
      <w:r w:rsidRPr="003207C3">
        <w:rPr>
          <w:rFonts w:ascii="Cambria" w:eastAsia="Times New Roman" w:hAnsi="Cambria" w:cs="Times New Roman"/>
          <w:color w:val="000000" w:themeColor="text1"/>
          <w:sz w:val="22"/>
          <w:szCs w:val="22"/>
          <w:lang w:val="es-ES" w:eastAsia="en-GB"/>
        </w:rPr>
        <w:t>informá</w:t>
      </w:r>
      <w:proofErr w:type="spellEnd"/>
      <w:r w:rsidRPr="003207C3">
        <w:rPr>
          <w:rFonts w:ascii="Cambria" w:eastAsia="Times New Roman" w:hAnsi="Cambria" w:cs="Times New Roman"/>
          <w:color w:val="000000" w:themeColor="text1"/>
          <w:sz w:val="22"/>
          <w:szCs w:val="22"/>
          <w:lang w:val="es-ES" w:eastAsia="en-GB"/>
        </w:rPr>
        <w:t xml:space="preserve">-lo de que os clérigos, de facto, </w:t>
      </w:r>
      <w:proofErr w:type="spellStart"/>
      <w:r w:rsidRPr="003207C3">
        <w:rPr>
          <w:rFonts w:ascii="Cambria" w:eastAsia="Times New Roman" w:hAnsi="Cambria" w:cs="Times New Roman"/>
          <w:color w:val="000000" w:themeColor="text1"/>
          <w:sz w:val="22"/>
          <w:szCs w:val="22"/>
          <w:lang w:val="es-ES" w:eastAsia="en-GB"/>
        </w:rPr>
        <w:t>seriam</w:t>
      </w:r>
      <w:proofErr w:type="spellEnd"/>
      <w:r w:rsidRPr="003207C3">
        <w:rPr>
          <w:rFonts w:ascii="Cambria" w:eastAsia="Times New Roman" w:hAnsi="Cambria" w:cs="Times New Roman"/>
          <w:color w:val="000000" w:themeColor="text1"/>
          <w:sz w:val="22"/>
          <w:szCs w:val="22"/>
          <w:lang w:val="es-ES" w:eastAsia="en-GB"/>
        </w:rPr>
        <w:t xml:space="preserve"> enviados para Hong Kong. </w:t>
      </w:r>
      <w:proofErr w:type="spellStart"/>
      <w:r w:rsidRPr="003207C3">
        <w:rPr>
          <w:rFonts w:ascii="Cambria" w:eastAsia="Times New Roman" w:hAnsi="Cambria" w:cs="Times New Roman"/>
          <w:color w:val="000000" w:themeColor="text1"/>
          <w:sz w:val="22"/>
          <w:szCs w:val="22"/>
          <w:lang w:val="es-ES" w:eastAsia="en-GB"/>
        </w:rPr>
        <w:t>Isto</w:t>
      </w:r>
      <w:proofErr w:type="spellEnd"/>
      <w:r w:rsidRPr="003207C3">
        <w:rPr>
          <w:rFonts w:ascii="Cambria" w:eastAsia="Times New Roman" w:hAnsi="Cambria" w:cs="Times New Roman"/>
          <w:color w:val="000000" w:themeColor="text1"/>
          <w:sz w:val="22"/>
          <w:szCs w:val="22"/>
          <w:lang w:val="es-ES" w:eastAsia="en-GB"/>
        </w:rPr>
        <w:t xml:space="preserve"> parece </w:t>
      </w:r>
      <w:r w:rsidR="00036D10" w:rsidRPr="003207C3">
        <w:rPr>
          <w:rFonts w:ascii="Cambria" w:eastAsia="Times New Roman" w:hAnsi="Cambria" w:cs="Times New Roman"/>
          <w:color w:val="000000" w:themeColor="text1"/>
          <w:sz w:val="22"/>
          <w:szCs w:val="22"/>
          <w:lang w:val="es-ES" w:eastAsia="en-GB"/>
        </w:rPr>
        <w:t>t</w:t>
      </w:r>
      <w:r w:rsidRPr="003207C3">
        <w:rPr>
          <w:rFonts w:ascii="Cambria" w:eastAsia="Times New Roman" w:hAnsi="Cambria" w:cs="Times New Roman"/>
          <w:color w:val="000000" w:themeColor="text1"/>
          <w:sz w:val="22"/>
          <w:szCs w:val="22"/>
          <w:lang w:val="es-ES" w:eastAsia="en-GB"/>
        </w:rPr>
        <w:t xml:space="preserve">er provocado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carta de Carreño a Braga, </w:t>
      </w:r>
      <w:proofErr w:type="spellStart"/>
      <w:r w:rsidR="003E72A4" w:rsidRPr="003207C3">
        <w:rPr>
          <w:rFonts w:ascii="Cambria" w:eastAsia="Times New Roman" w:hAnsi="Cambria" w:cs="Times New Roman"/>
          <w:color w:val="000000" w:themeColor="text1"/>
          <w:sz w:val="22"/>
          <w:szCs w:val="22"/>
          <w:lang w:val="es-ES" w:eastAsia="en-GB"/>
        </w:rPr>
        <w:t>dizendo</w:t>
      </w:r>
      <w:proofErr w:type="spellEnd"/>
      <w:r w:rsidR="003E72A4" w:rsidRPr="003207C3">
        <w:rPr>
          <w:rFonts w:ascii="Cambria" w:eastAsia="Times New Roman" w:hAnsi="Cambria" w:cs="Times New Roman"/>
          <w:color w:val="000000" w:themeColor="text1"/>
          <w:sz w:val="22"/>
          <w:szCs w:val="22"/>
          <w:lang w:val="es-ES" w:eastAsia="en-GB"/>
        </w:rPr>
        <w:t xml:space="preserve"> que o superior </w:t>
      </w:r>
      <w:proofErr w:type="spellStart"/>
      <w:r w:rsidR="00036D10" w:rsidRPr="003207C3">
        <w:rPr>
          <w:rFonts w:ascii="Cambria" w:eastAsia="Times New Roman" w:hAnsi="Cambria" w:cs="Times New Roman"/>
          <w:color w:val="000000" w:themeColor="text1"/>
          <w:sz w:val="22"/>
          <w:szCs w:val="22"/>
          <w:lang w:val="es-ES" w:eastAsia="en-GB"/>
        </w:rPr>
        <w:t>tinha</w:t>
      </w:r>
      <w:proofErr w:type="spellEnd"/>
      <w:r w:rsidR="003E72A4" w:rsidRPr="003207C3">
        <w:rPr>
          <w:rFonts w:ascii="Cambria" w:eastAsia="Times New Roman" w:hAnsi="Cambria" w:cs="Times New Roman"/>
          <w:color w:val="000000" w:themeColor="text1"/>
          <w:sz w:val="22"/>
          <w:szCs w:val="22"/>
          <w:lang w:val="es-ES" w:eastAsia="en-GB"/>
        </w:rPr>
        <w:t xml:space="preserve"> estado a </w:t>
      </w:r>
      <w:proofErr w:type="spellStart"/>
      <w:r w:rsidR="003E72A4" w:rsidRPr="003207C3">
        <w:rPr>
          <w:rFonts w:ascii="Cambria" w:eastAsia="Times New Roman" w:hAnsi="Cambria" w:cs="Times New Roman"/>
          <w:color w:val="000000" w:themeColor="text1"/>
          <w:sz w:val="22"/>
          <w:szCs w:val="22"/>
          <w:lang w:val="es-ES" w:eastAsia="en-GB"/>
        </w:rPr>
        <w:t>enganar</w:t>
      </w:r>
      <w:proofErr w:type="spellEnd"/>
      <w:r w:rsidR="003E72A4" w:rsidRPr="003207C3">
        <w:rPr>
          <w:rFonts w:ascii="Cambria" w:eastAsia="Times New Roman" w:hAnsi="Cambria" w:cs="Times New Roman"/>
          <w:color w:val="000000" w:themeColor="text1"/>
          <w:sz w:val="22"/>
          <w:szCs w:val="22"/>
          <w:lang w:val="es-ES" w:eastAsia="en-GB"/>
        </w:rPr>
        <w:t xml:space="preserve"> os </w:t>
      </w:r>
      <w:proofErr w:type="spellStart"/>
      <w:r w:rsidR="003E72A4" w:rsidRPr="003207C3">
        <w:rPr>
          <w:rFonts w:ascii="Cambria" w:eastAsia="Times New Roman" w:hAnsi="Cambria" w:cs="Times New Roman"/>
          <w:color w:val="000000" w:themeColor="text1"/>
          <w:sz w:val="22"/>
          <w:szCs w:val="22"/>
          <w:lang w:val="es-ES" w:eastAsia="en-GB"/>
        </w:rPr>
        <w:t>jovens</w:t>
      </w:r>
      <w:proofErr w:type="spellEnd"/>
      <w:r w:rsidR="003E72A4" w:rsidRPr="003207C3">
        <w:rPr>
          <w:rFonts w:ascii="Cambria" w:eastAsia="Times New Roman" w:hAnsi="Cambria" w:cs="Times New Roman"/>
          <w:color w:val="000000" w:themeColor="text1"/>
          <w:sz w:val="22"/>
          <w:szCs w:val="22"/>
          <w:lang w:val="es-ES" w:eastAsia="en-GB"/>
        </w:rPr>
        <w:t xml:space="preserve"> </w:t>
      </w:r>
      <w:proofErr w:type="spellStart"/>
      <w:r w:rsidR="003E72A4" w:rsidRPr="003207C3">
        <w:rPr>
          <w:rFonts w:ascii="Cambria" w:eastAsia="Times New Roman" w:hAnsi="Cambria" w:cs="Times New Roman"/>
          <w:color w:val="000000" w:themeColor="text1"/>
          <w:sz w:val="22"/>
          <w:szCs w:val="22"/>
          <w:lang w:val="es-ES" w:eastAsia="en-GB"/>
        </w:rPr>
        <w:t>irmãos</w:t>
      </w:r>
      <w:proofErr w:type="spellEnd"/>
      <w:r w:rsidR="003E72A4" w:rsidRPr="003207C3">
        <w:rPr>
          <w:rFonts w:ascii="Cambria" w:eastAsia="Times New Roman" w:hAnsi="Cambria" w:cs="Times New Roman"/>
          <w:color w:val="000000" w:themeColor="text1"/>
          <w:sz w:val="22"/>
          <w:szCs w:val="22"/>
          <w:lang w:val="es-ES" w:eastAsia="en-GB"/>
        </w:rPr>
        <w:t xml:space="preserve"> e </w:t>
      </w:r>
      <w:proofErr w:type="spellStart"/>
      <w:r w:rsidR="003E72A4" w:rsidRPr="003207C3">
        <w:rPr>
          <w:rFonts w:ascii="Cambria" w:eastAsia="Times New Roman" w:hAnsi="Cambria" w:cs="Times New Roman"/>
          <w:color w:val="000000" w:themeColor="text1"/>
          <w:sz w:val="22"/>
          <w:szCs w:val="22"/>
          <w:lang w:val="es-ES" w:eastAsia="en-GB"/>
        </w:rPr>
        <w:t>suas</w:t>
      </w:r>
      <w:proofErr w:type="spellEnd"/>
      <w:r w:rsidR="003E72A4" w:rsidRPr="003207C3">
        <w:rPr>
          <w:rFonts w:ascii="Cambria" w:eastAsia="Times New Roman" w:hAnsi="Cambria" w:cs="Times New Roman"/>
          <w:color w:val="000000" w:themeColor="text1"/>
          <w:sz w:val="22"/>
          <w:szCs w:val="22"/>
          <w:lang w:val="es-ES" w:eastAsia="en-GB"/>
        </w:rPr>
        <w:t xml:space="preserve"> </w:t>
      </w:r>
      <w:proofErr w:type="spellStart"/>
      <w:r w:rsidR="003E72A4" w:rsidRPr="003207C3">
        <w:rPr>
          <w:rFonts w:ascii="Cambria" w:eastAsia="Times New Roman" w:hAnsi="Cambria" w:cs="Times New Roman"/>
          <w:color w:val="000000" w:themeColor="text1"/>
          <w:sz w:val="22"/>
          <w:szCs w:val="22"/>
          <w:lang w:val="es-ES" w:eastAsia="en-GB"/>
        </w:rPr>
        <w:t>famílias</w:t>
      </w:r>
      <w:proofErr w:type="spellEnd"/>
      <w:r w:rsidR="003E72A4" w:rsidRPr="003207C3">
        <w:rPr>
          <w:rFonts w:ascii="Cambria" w:eastAsia="Times New Roman" w:hAnsi="Cambria" w:cs="Times New Roman"/>
          <w:color w:val="000000" w:themeColor="text1"/>
          <w:sz w:val="22"/>
          <w:szCs w:val="22"/>
          <w:lang w:val="es-ES" w:eastAsia="en-GB"/>
        </w:rPr>
        <w:t xml:space="preserve"> e os </w:t>
      </w:r>
      <w:proofErr w:type="spellStart"/>
      <w:r w:rsidR="003E72A4" w:rsidRPr="003207C3">
        <w:rPr>
          <w:rFonts w:ascii="Cambria" w:eastAsia="Times New Roman" w:hAnsi="Cambria" w:cs="Times New Roman"/>
          <w:color w:val="000000" w:themeColor="text1"/>
          <w:sz w:val="22"/>
          <w:szCs w:val="22"/>
          <w:lang w:val="es-ES" w:eastAsia="en-GB"/>
        </w:rPr>
        <w:t>interes</w:t>
      </w:r>
      <w:r w:rsidR="00036D10" w:rsidRPr="003207C3">
        <w:rPr>
          <w:rFonts w:ascii="Cambria" w:eastAsia="Times New Roman" w:hAnsi="Cambria" w:cs="Times New Roman"/>
          <w:color w:val="000000" w:themeColor="text1"/>
          <w:sz w:val="22"/>
          <w:szCs w:val="22"/>
          <w:lang w:val="es-ES" w:eastAsia="en-GB"/>
        </w:rPr>
        <w:t>s</w:t>
      </w:r>
      <w:r w:rsidR="003E72A4" w:rsidRPr="003207C3">
        <w:rPr>
          <w:rFonts w:ascii="Cambria" w:eastAsia="Times New Roman" w:hAnsi="Cambria" w:cs="Times New Roman"/>
          <w:color w:val="000000" w:themeColor="text1"/>
          <w:sz w:val="22"/>
          <w:szCs w:val="22"/>
          <w:lang w:val="es-ES" w:eastAsia="en-GB"/>
        </w:rPr>
        <w:t>es</w:t>
      </w:r>
      <w:proofErr w:type="spellEnd"/>
      <w:r w:rsidR="003E72A4" w:rsidRPr="003207C3">
        <w:rPr>
          <w:rFonts w:ascii="Cambria" w:eastAsia="Times New Roman" w:hAnsi="Cambria" w:cs="Times New Roman"/>
          <w:color w:val="000000" w:themeColor="text1"/>
          <w:sz w:val="22"/>
          <w:szCs w:val="22"/>
          <w:lang w:val="es-ES" w:eastAsia="en-GB"/>
        </w:rPr>
        <w:t xml:space="preserve"> da </w:t>
      </w:r>
      <w:proofErr w:type="spellStart"/>
      <w:r w:rsidR="003E72A4" w:rsidRPr="003207C3">
        <w:rPr>
          <w:rFonts w:ascii="Cambria" w:eastAsia="Times New Roman" w:hAnsi="Cambria" w:cs="Times New Roman"/>
          <w:color w:val="000000" w:themeColor="text1"/>
          <w:sz w:val="22"/>
          <w:szCs w:val="22"/>
          <w:lang w:val="es-ES" w:eastAsia="en-GB"/>
        </w:rPr>
        <w:t>Congregação</w:t>
      </w:r>
      <w:proofErr w:type="spellEnd"/>
      <w:r w:rsidR="003E72A4" w:rsidRPr="003207C3">
        <w:rPr>
          <w:rFonts w:ascii="Cambria" w:eastAsia="Times New Roman" w:hAnsi="Cambria" w:cs="Times New Roman"/>
          <w:color w:val="000000" w:themeColor="text1"/>
          <w:sz w:val="22"/>
          <w:szCs w:val="22"/>
          <w:lang w:val="es-ES" w:eastAsia="en-GB"/>
        </w:rPr>
        <w:t xml:space="preserve"> </w:t>
      </w:r>
      <w:proofErr w:type="spellStart"/>
      <w:r w:rsidR="003E72A4" w:rsidRPr="003207C3">
        <w:rPr>
          <w:rFonts w:ascii="Cambria" w:eastAsia="Times New Roman" w:hAnsi="Cambria" w:cs="Times New Roman"/>
          <w:color w:val="000000" w:themeColor="text1"/>
          <w:sz w:val="22"/>
          <w:szCs w:val="22"/>
          <w:lang w:val="es-ES" w:eastAsia="en-GB"/>
        </w:rPr>
        <w:t>nas</w:t>
      </w:r>
      <w:proofErr w:type="spellEnd"/>
      <w:r w:rsidR="003E72A4" w:rsidRPr="003207C3">
        <w:rPr>
          <w:rFonts w:ascii="Cambria" w:eastAsia="Times New Roman" w:hAnsi="Cambria" w:cs="Times New Roman"/>
          <w:color w:val="000000" w:themeColor="text1"/>
          <w:sz w:val="22"/>
          <w:szCs w:val="22"/>
          <w:lang w:val="es-ES" w:eastAsia="en-GB"/>
        </w:rPr>
        <w:t xml:space="preserve"> Filipinas</w:t>
      </w:r>
      <w:r w:rsidR="00D743E3" w:rsidRPr="003207C3">
        <w:rPr>
          <w:rFonts w:ascii="Cambria" w:eastAsia="Times New Roman" w:hAnsi="Cambria" w:cs="Times New Roman"/>
          <w:color w:val="000000" w:themeColor="text1"/>
          <w:sz w:val="22"/>
          <w:szCs w:val="22"/>
          <w:lang w:val="es-ES" w:eastAsia="en-GB"/>
        </w:rPr>
        <w:t>.</w:t>
      </w:r>
      <w:bookmarkStart w:id="168" w:name="_ftnref244"/>
      <w:bookmarkEnd w:id="168"/>
      <w:r w:rsidR="00D743E3" w:rsidRPr="003207C3">
        <w:rPr>
          <w:rStyle w:val="FootnoteReference"/>
          <w:rFonts w:ascii="Cambria" w:eastAsia="Times New Roman" w:hAnsi="Cambria" w:cs="Times New Roman"/>
          <w:color w:val="000000" w:themeColor="text1"/>
          <w:sz w:val="22"/>
          <w:szCs w:val="22"/>
          <w:lang w:val="es-ES" w:eastAsia="en-GB"/>
        </w:rPr>
        <w:footnoteReference w:id="254"/>
      </w:r>
      <w:r w:rsidR="00D743E3" w:rsidRPr="003207C3">
        <w:rPr>
          <w:rFonts w:ascii="Cambria" w:eastAsia="Times New Roman" w:hAnsi="Cambria" w:cs="Times New Roman"/>
          <w:color w:val="000000" w:themeColor="text1"/>
          <w:sz w:val="22"/>
          <w:szCs w:val="22"/>
          <w:lang w:val="es-ES" w:eastAsia="en-GB"/>
        </w:rPr>
        <w:t xml:space="preserve"> Esta era </w:t>
      </w:r>
      <w:proofErr w:type="spellStart"/>
      <w:r w:rsidR="00D743E3" w:rsidRPr="003207C3">
        <w:rPr>
          <w:rFonts w:ascii="Cambria" w:eastAsia="Times New Roman" w:hAnsi="Cambria" w:cs="Times New Roman"/>
          <w:color w:val="000000" w:themeColor="text1"/>
          <w:sz w:val="22"/>
          <w:szCs w:val="22"/>
          <w:lang w:val="es-ES" w:eastAsia="en-GB"/>
        </w:rPr>
        <w:t>uma</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acusação</w:t>
      </w:r>
      <w:proofErr w:type="spellEnd"/>
      <w:r w:rsidR="00D743E3" w:rsidRPr="003207C3">
        <w:rPr>
          <w:rFonts w:ascii="Cambria" w:eastAsia="Times New Roman" w:hAnsi="Cambria" w:cs="Times New Roman"/>
          <w:color w:val="000000" w:themeColor="text1"/>
          <w:sz w:val="22"/>
          <w:szCs w:val="22"/>
          <w:lang w:val="es-ES" w:eastAsia="en-GB"/>
        </w:rPr>
        <w:t xml:space="preserve"> dura, e Carreño </w:t>
      </w:r>
      <w:proofErr w:type="spellStart"/>
      <w:r w:rsidR="00D743E3" w:rsidRPr="003207C3">
        <w:rPr>
          <w:rFonts w:ascii="Cambria" w:eastAsia="Times New Roman" w:hAnsi="Cambria" w:cs="Times New Roman"/>
          <w:color w:val="000000" w:themeColor="text1"/>
          <w:sz w:val="22"/>
          <w:szCs w:val="22"/>
          <w:lang w:val="es-ES" w:eastAsia="en-GB"/>
        </w:rPr>
        <w:t>tentou</w:t>
      </w:r>
      <w:proofErr w:type="spellEnd"/>
      <w:r w:rsidR="00D743E3" w:rsidRPr="003207C3">
        <w:rPr>
          <w:rFonts w:ascii="Cambria" w:eastAsia="Times New Roman" w:hAnsi="Cambria" w:cs="Times New Roman"/>
          <w:color w:val="000000" w:themeColor="text1"/>
          <w:sz w:val="22"/>
          <w:szCs w:val="22"/>
          <w:lang w:val="es-ES" w:eastAsia="en-GB"/>
        </w:rPr>
        <w:t xml:space="preserve"> explicar-se </w:t>
      </w:r>
      <w:proofErr w:type="spellStart"/>
      <w:r w:rsidR="00D743E3" w:rsidRPr="003207C3">
        <w:rPr>
          <w:rFonts w:ascii="Cambria" w:eastAsia="Times New Roman" w:hAnsi="Cambria" w:cs="Times New Roman"/>
          <w:color w:val="000000" w:themeColor="text1"/>
          <w:sz w:val="22"/>
          <w:szCs w:val="22"/>
          <w:lang w:val="es-ES" w:eastAsia="en-GB"/>
        </w:rPr>
        <w:t>numa</w:t>
      </w:r>
      <w:proofErr w:type="spellEnd"/>
      <w:r w:rsidR="00D743E3" w:rsidRPr="003207C3">
        <w:rPr>
          <w:rFonts w:ascii="Cambria" w:eastAsia="Times New Roman" w:hAnsi="Cambria" w:cs="Times New Roman"/>
          <w:color w:val="000000" w:themeColor="text1"/>
          <w:sz w:val="22"/>
          <w:szCs w:val="22"/>
          <w:lang w:val="es-ES" w:eastAsia="en-GB"/>
        </w:rPr>
        <w:t xml:space="preserve"> carta de </w:t>
      </w:r>
      <w:r w:rsidR="00D743E3" w:rsidRPr="003207C3">
        <w:rPr>
          <w:rFonts w:ascii="Cambria" w:eastAsia="Times New Roman" w:hAnsi="Cambria" w:cs="Times New Roman"/>
          <w:i/>
          <w:color w:val="000000" w:themeColor="text1"/>
          <w:sz w:val="22"/>
          <w:szCs w:val="22"/>
          <w:lang w:val="es-ES" w:eastAsia="en-GB"/>
        </w:rPr>
        <w:t xml:space="preserve">4 de </w:t>
      </w:r>
      <w:proofErr w:type="spellStart"/>
      <w:r w:rsidR="00D743E3" w:rsidRPr="003207C3">
        <w:rPr>
          <w:rFonts w:ascii="Cambria" w:eastAsia="Times New Roman" w:hAnsi="Cambria" w:cs="Times New Roman"/>
          <w:i/>
          <w:color w:val="000000" w:themeColor="text1"/>
          <w:sz w:val="22"/>
          <w:szCs w:val="22"/>
          <w:lang w:val="es-ES" w:eastAsia="en-GB"/>
        </w:rPr>
        <w:t>março</w:t>
      </w:r>
      <w:proofErr w:type="spellEnd"/>
      <w:r w:rsidR="00D743E3" w:rsidRPr="003207C3">
        <w:rPr>
          <w:rFonts w:ascii="Cambria" w:eastAsia="Times New Roman" w:hAnsi="Cambria" w:cs="Times New Roman"/>
          <w:i/>
          <w:color w:val="000000" w:themeColor="text1"/>
          <w:sz w:val="22"/>
          <w:szCs w:val="22"/>
          <w:lang w:val="es-ES" w:eastAsia="en-GB"/>
        </w:rPr>
        <w:t xml:space="preserve"> de 1963</w:t>
      </w:r>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ao</w:t>
      </w:r>
      <w:proofErr w:type="spellEnd"/>
      <w:r w:rsidR="00D743E3" w:rsidRPr="003207C3">
        <w:rPr>
          <w:rFonts w:ascii="Cambria" w:eastAsia="Times New Roman" w:hAnsi="Cambria" w:cs="Times New Roman"/>
          <w:color w:val="000000" w:themeColor="text1"/>
          <w:sz w:val="22"/>
          <w:szCs w:val="22"/>
          <w:lang w:val="es-ES" w:eastAsia="en-GB"/>
        </w:rPr>
        <w:t xml:space="preserve"> P. </w:t>
      </w:r>
      <w:proofErr w:type="spellStart"/>
      <w:r w:rsidR="00D743E3" w:rsidRPr="003207C3">
        <w:rPr>
          <w:rFonts w:ascii="Cambria" w:eastAsia="Times New Roman" w:hAnsi="Cambria" w:cs="Times New Roman"/>
          <w:color w:val="000000" w:themeColor="text1"/>
          <w:sz w:val="22"/>
          <w:szCs w:val="22"/>
          <w:lang w:val="es-ES" w:eastAsia="en-GB"/>
        </w:rPr>
        <w:t>Fedrigotti</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Primeiro</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preparou</w:t>
      </w:r>
      <w:proofErr w:type="spellEnd"/>
      <w:r w:rsidR="00D743E3" w:rsidRPr="003207C3">
        <w:rPr>
          <w:rFonts w:ascii="Cambria" w:eastAsia="Times New Roman" w:hAnsi="Cambria" w:cs="Times New Roman"/>
          <w:color w:val="000000" w:themeColor="text1"/>
          <w:sz w:val="22"/>
          <w:szCs w:val="22"/>
          <w:lang w:val="es-ES" w:eastAsia="en-GB"/>
        </w:rPr>
        <w:t xml:space="preserve"> as </w:t>
      </w:r>
      <w:proofErr w:type="spellStart"/>
      <w:r w:rsidR="00D743E3" w:rsidRPr="003207C3">
        <w:rPr>
          <w:rFonts w:ascii="Cambria" w:eastAsia="Times New Roman" w:hAnsi="Cambria" w:cs="Times New Roman"/>
          <w:color w:val="000000" w:themeColor="text1"/>
          <w:sz w:val="22"/>
          <w:szCs w:val="22"/>
          <w:lang w:val="es-ES" w:eastAsia="en-GB"/>
        </w:rPr>
        <w:t>suas</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razões</w:t>
      </w:r>
      <w:proofErr w:type="spellEnd"/>
      <w:r w:rsidR="00D743E3" w:rsidRPr="003207C3">
        <w:rPr>
          <w:rFonts w:ascii="Cambria" w:eastAsia="Times New Roman" w:hAnsi="Cambria" w:cs="Times New Roman"/>
          <w:color w:val="000000" w:themeColor="text1"/>
          <w:sz w:val="22"/>
          <w:szCs w:val="22"/>
          <w:lang w:val="es-ES" w:eastAsia="en-GB"/>
        </w:rPr>
        <w:t xml:space="preserve"> para </w:t>
      </w:r>
      <w:proofErr w:type="spellStart"/>
      <w:r w:rsidR="00D743E3" w:rsidRPr="003207C3">
        <w:rPr>
          <w:rFonts w:ascii="Cambria" w:eastAsia="Times New Roman" w:hAnsi="Cambria" w:cs="Times New Roman"/>
          <w:color w:val="000000" w:themeColor="text1"/>
          <w:sz w:val="22"/>
          <w:szCs w:val="22"/>
          <w:lang w:val="es-ES" w:eastAsia="en-GB"/>
        </w:rPr>
        <w:t>não</w:t>
      </w:r>
      <w:proofErr w:type="spellEnd"/>
      <w:r w:rsidR="00D743E3" w:rsidRPr="003207C3">
        <w:rPr>
          <w:rFonts w:ascii="Cambria" w:eastAsia="Times New Roman" w:hAnsi="Cambria" w:cs="Times New Roman"/>
          <w:color w:val="000000" w:themeColor="text1"/>
          <w:sz w:val="22"/>
          <w:szCs w:val="22"/>
          <w:lang w:val="es-ES" w:eastAsia="en-GB"/>
        </w:rPr>
        <w:t xml:space="preserve"> querer enviar os clérigos para Hong Kong. </w:t>
      </w:r>
      <w:proofErr w:type="spellStart"/>
      <w:r w:rsidR="00D743E3" w:rsidRPr="003207C3">
        <w:rPr>
          <w:rFonts w:ascii="Cambria" w:eastAsia="Times New Roman" w:hAnsi="Cambria" w:cs="Times New Roman"/>
          <w:color w:val="000000" w:themeColor="text1"/>
          <w:sz w:val="22"/>
          <w:szCs w:val="22"/>
          <w:lang w:val="es-ES" w:eastAsia="en-GB"/>
        </w:rPr>
        <w:t>Não</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poderiam</w:t>
      </w:r>
      <w:proofErr w:type="spellEnd"/>
      <w:r w:rsidR="00D743E3" w:rsidRPr="003207C3">
        <w:rPr>
          <w:rFonts w:ascii="Cambria" w:eastAsia="Times New Roman" w:hAnsi="Cambria" w:cs="Times New Roman"/>
          <w:color w:val="000000" w:themeColor="text1"/>
          <w:sz w:val="22"/>
          <w:szCs w:val="22"/>
          <w:lang w:val="es-ES" w:eastAsia="en-GB"/>
        </w:rPr>
        <w:t xml:space="preserve"> ver os </w:t>
      </w:r>
      <w:proofErr w:type="spellStart"/>
      <w:r w:rsidR="00D743E3" w:rsidRPr="003207C3">
        <w:rPr>
          <w:rFonts w:ascii="Cambria" w:eastAsia="Times New Roman" w:hAnsi="Cambria" w:cs="Times New Roman"/>
          <w:color w:val="000000" w:themeColor="text1"/>
          <w:sz w:val="22"/>
          <w:szCs w:val="22"/>
          <w:lang w:val="es-ES" w:eastAsia="en-GB"/>
        </w:rPr>
        <w:t>seus</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79425E" w:rsidRPr="003207C3">
        <w:rPr>
          <w:rFonts w:ascii="Cambria" w:eastAsia="Times New Roman" w:hAnsi="Cambria" w:cs="Times New Roman"/>
          <w:color w:val="000000" w:themeColor="text1"/>
          <w:sz w:val="22"/>
          <w:szCs w:val="22"/>
          <w:lang w:val="es-ES" w:eastAsia="en-GB"/>
        </w:rPr>
        <w:t>pais</w:t>
      </w:r>
      <w:proofErr w:type="spellEnd"/>
      <w:r w:rsidR="0079425E" w:rsidRPr="003207C3">
        <w:rPr>
          <w:rFonts w:ascii="Cambria" w:eastAsia="Times New Roman" w:hAnsi="Cambria" w:cs="Times New Roman"/>
          <w:color w:val="000000" w:themeColor="text1"/>
          <w:sz w:val="22"/>
          <w:szCs w:val="22"/>
          <w:lang w:val="es-ES" w:eastAsia="en-GB"/>
        </w:rPr>
        <w:t xml:space="preserve"> </w:t>
      </w:r>
      <w:r w:rsidR="00D743E3" w:rsidRPr="003207C3">
        <w:rPr>
          <w:rFonts w:ascii="Cambria" w:eastAsia="Times New Roman" w:hAnsi="Cambria" w:cs="Times New Roman"/>
          <w:color w:val="000000" w:themeColor="text1"/>
          <w:sz w:val="22"/>
          <w:szCs w:val="22"/>
          <w:lang w:val="es-ES" w:eastAsia="en-GB"/>
        </w:rPr>
        <w:t xml:space="preserve">durante </w:t>
      </w:r>
      <w:proofErr w:type="spellStart"/>
      <w:r w:rsidR="00D743E3" w:rsidRPr="003207C3">
        <w:rPr>
          <w:rFonts w:ascii="Cambria" w:eastAsia="Times New Roman" w:hAnsi="Cambria" w:cs="Times New Roman"/>
          <w:color w:val="000000" w:themeColor="text1"/>
          <w:sz w:val="22"/>
          <w:szCs w:val="22"/>
          <w:lang w:val="es-ES" w:eastAsia="en-GB"/>
        </w:rPr>
        <w:t>três</w:t>
      </w:r>
      <w:proofErr w:type="spellEnd"/>
      <w:r w:rsidR="00D743E3" w:rsidRPr="003207C3">
        <w:rPr>
          <w:rFonts w:ascii="Cambria" w:eastAsia="Times New Roman" w:hAnsi="Cambria" w:cs="Times New Roman"/>
          <w:color w:val="000000" w:themeColor="text1"/>
          <w:sz w:val="22"/>
          <w:szCs w:val="22"/>
          <w:lang w:val="es-ES" w:eastAsia="en-GB"/>
        </w:rPr>
        <w:t xml:space="preserve"> anos. É </w:t>
      </w:r>
      <w:proofErr w:type="spellStart"/>
      <w:r w:rsidR="00D743E3" w:rsidRPr="003207C3">
        <w:rPr>
          <w:rFonts w:ascii="Cambria" w:eastAsia="Times New Roman" w:hAnsi="Cambria" w:cs="Times New Roman"/>
          <w:color w:val="000000" w:themeColor="text1"/>
          <w:sz w:val="22"/>
          <w:szCs w:val="22"/>
          <w:lang w:val="es-ES" w:eastAsia="en-GB"/>
        </w:rPr>
        <w:t>provável</w:t>
      </w:r>
      <w:proofErr w:type="spellEnd"/>
      <w:r w:rsidR="00D743E3" w:rsidRPr="003207C3">
        <w:rPr>
          <w:rFonts w:ascii="Cambria" w:eastAsia="Times New Roman" w:hAnsi="Cambria" w:cs="Times New Roman"/>
          <w:color w:val="000000" w:themeColor="text1"/>
          <w:sz w:val="22"/>
          <w:szCs w:val="22"/>
          <w:lang w:val="es-ES" w:eastAsia="en-GB"/>
        </w:rPr>
        <w:t xml:space="preserve"> que 50% deles </w:t>
      </w:r>
      <w:proofErr w:type="spellStart"/>
      <w:r w:rsidR="00D743E3" w:rsidRPr="003207C3">
        <w:rPr>
          <w:rFonts w:ascii="Cambria" w:eastAsia="Times New Roman" w:hAnsi="Cambria" w:cs="Times New Roman"/>
          <w:color w:val="000000" w:themeColor="text1"/>
          <w:sz w:val="22"/>
          <w:szCs w:val="22"/>
          <w:lang w:val="es-ES" w:eastAsia="en-GB"/>
        </w:rPr>
        <w:t>regresse</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com</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tuberculose</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Voltariam</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sem</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um</w:t>
      </w:r>
      <w:proofErr w:type="spellEnd"/>
      <w:r w:rsidR="00D743E3" w:rsidRPr="003207C3">
        <w:rPr>
          <w:rFonts w:ascii="Cambria" w:eastAsia="Times New Roman" w:hAnsi="Cambria" w:cs="Times New Roman"/>
          <w:color w:val="000000" w:themeColor="text1"/>
          <w:sz w:val="22"/>
          <w:szCs w:val="22"/>
          <w:lang w:val="es-ES" w:eastAsia="en-GB"/>
        </w:rPr>
        <w:t xml:space="preserve"> título </w:t>
      </w:r>
      <w:proofErr w:type="spellStart"/>
      <w:r w:rsidR="00D743E3" w:rsidRPr="003207C3">
        <w:rPr>
          <w:rFonts w:ascii="Cambria" w:eastAsia="Times New Roman" w:hAnsi="Cambria" w:cs="Times New Roman"/>
          <w:color w:val="000000" w:themeColor="text1"/>
          <w:sz w:val="22"/>
          <w:szCs w:val="22"/>
          <w:lang w:val="es-ES" w:eastAsia="en-GB"/>
        </w:rPr>
        <w:t>reconhecido</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nas</w:t>
      </w:r>
      <w:proofErr w:type="spellEnd"/>
      <w:r w:rsidR="00D743E3" w:rsidRPr="003207C3">
        <w:rPr>
          <w:rFonts w:ascii="Cambria" w:eastAsia="Times New Roman" w:hAnsi="Cambria" w:cs="Times New Roman"/>
          <w:color w:val="000000" w:themeColor="text1"/>
          <w:sz w:val="22"/>
          <w:szCs w:val="22"/>
          <w:lang w:val="es-ES" w:eastAsia="en-GB"/>
        </w:rPr>
        <w:t xml:space="preserve"> Filipinas. </w:t>
      </w:r>
      <w:proofErr w:type="spellStart"/>
      <w:r w:rsidR="00D743E3" w:rsidRPr="003207C3">
        <w:rPr>
          <w:rFonts w:ascii="Cambria" w:eastAsia="Times New Roman" w:hAnsi="Cambria" w:cs="Times New Roman"/>
          <w:color w:val="000000" w:themeColor="text1"/>
          <w:sz w:val="22"/>
          <w:szCs w:val="22"/>
          <w:lang w:val="es-ES" w:eastAsia="en-GB"/>
        </w:rPr>
        <w:t>Sem</w:t>
      </w:r>
      <w:proofErr w:type="spellEnd"/>
      <w:r w:rsidR="00D743E3" w:rsidRPr="003207C3">
        <w:rPr>
          <w:rFonts w:ascii="Cambria" w:eastAsia="Times New Roman" w:hAnsi="Cambria" w:cs="Times New Roman"/>
          <w:color w:val="000000" w:themeColor="text1"/>
          <w:sz w:val="22"/>
          <w:szCs w:val="22"/>
          <w:lang w:val="es-ES" w:eastAsia="en-GB"/>
        </w:rPr>
        <w:t xml:space="preserve"> saber </w:t>
      </w:r>
      <w:proofErr w:type="spellStart"/>
      <w:r w:rsidR="00D743E3" w:rsidRPr="003207C3">
        <w:rPr>
          <w:rFonts w:ascii="Cambria" w:eastAsia="Times New Roman" w:hAnsi="Cambria" w:cs="Times New Roman"/>
          <w:color w:val="000000" w:themeColor="text1"/>
          <w:sz w:val="22"/>
          <w:szCs w:val="22"/>
          <w:lang w:val="es-ES" w:eastAsia="en-GB"/>
        </w:rPr>
        <w:t>chinês</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não</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poderiam</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D743E3" w:rsidRPr="003207C3">
        <w:rPr>
          <w:rFonts w:ascii="Cambria" w:eastAsia="Times New Roman" w:hAnsi="Cambria" w:cs="Times New Roman"/>
          <w:color w:val="000000" w:themeColor="text1"/>
          <w:sz w:val="22"/>
          <w:szCs w:val="22"/>
          <w:lang w:val="es-ES" w:eastAsia="en-GB"/>
        </w:rPr>
        <w:t>fazer</w:t>
      </w:r>
      <w:proofErr w:type="spellEnd"/>
      <w:r w:rsidR="00D743E3" w:rsidRPr="003207C3">
        <w:rPr>
          <w:rFonts w:ascii="Cambria" w:eastAsia="Times New Roman" w:hAnsi="Cambria" w:cs="Times New Roman"/>
          <w:color w:val="000000" w:themeColor="text1"/>
          <w:sz w:val="22"/>
          <w:szCs w:val="22"/>
          <w:lang w:val="es-ES" w:eastAsia="en-GB"/>
        </w:rPr>
        <w:t xml:space="preserve"> apostolado </w:t>
      </w:r>
      <w:proofErr w:type="spellStart"/>
      <w:r w:rsidR="00D743E3" w:rsidRPr="003207C3">
        <w:rPr>
          <w:rFonts w:ascii="Cambria" w:eastAsia="Times New Roman" w:hAnsi="Cambria" w:cs="Times New Roman"/>
          <w:color w:val="000000" w:themeColor="text1"/>
          <w:sz w:val="22"/>
          <w:szCs w:val="22"/>
          <w:lang w:val="es-ES" w:eastAsia="en-GB"/>
        </w:rPr>
        <w:t>em</w:t>
      </w:r>
      <w:proofErr w:type="spellEnd"/>
      <w:r w:rsidR="00D743E3"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Cheung</w:t>
      </w:r>
      <w:proofErr w:type="spellEnd"/>
      <w:r w:rsidR="005A0836" w:rsidRPr="003207C3">
        <w:rPr>
          <w:rFonts w:ascii="Cambria" w:eastAsia="Times New Roman" w:hAnsi="Cambria" w:cs="Times New Roman"/>
          <w:color w:val="000000" w:themeColor="text1"/>
          <w:sz w:val="22"/>
          <w:szCs w:val="22"/>
          <w:lang w:val="es-ES" w:eastAsia="en-GB"/>
        </w:rPr>
        <w:t xml:space="preserve"> Chau, </w:t>
      </w:r>
      <w:r w:rsidR="00D743E3"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de todos </w:t>
      </w:r>
      <w:r w:rsidR="00D743E3" w:rsidRPr="003207C3">
        <w:rPr>
          <w:rFonts w:ascii="Cambria" w:eastAsia="Times New Roman" w:hAnsi="Cambria" w:cs="Times New Roman"/>
          <w:color w:val="000000" w:themeColor="text1"/>
          <w:sz w:val="22"/>
          <w:szCs w:val="22"/>
          <w:lang w:val="es-ES" w:eastAsia="en-GB"/>
        </w:rPr>
        <w:t xml:space="preserve">os </w:t>
      </w:r>
      <w:r w:rsidR="005A0836" w:rsidRPr="003207C3">
        <w:rPr>
          <w:rFonts w:ascii="Cambria" w:eastAsia="Times New Roman" w:hAnsi="Cambria" w:cs="Times New Roman"/>
          <w:color w:val="000000" w:themeColor="text1"/>
          <w:sz w:val="22"/>
          <w:szCs w:val="22"/>
          <w:lang w:val="es-ES" w:eastAsia="en-GB"/>
        </w:rPr>
        <w:t xml:space="preserve">modos, </w:t>
      </w:r>
    </w:p>
    <w:p w14:paraId="445678B8" w14:textId="6517E072" w:rsidR="00D743E3" w:rsidRPr="003207C3" w:rsidRDefault="00D743E3" w:rsidP="00D743E3">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quantos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oratórios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havia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nessa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peque</w:t>
      </w:r>
      <w:r w:rsidR="00036D10" w:rsidRPr="003207C3">
        <w:rPr>
          <w:rFonts w:ascii="Cambria" w:eastAsia="Times New Roman" w:hAnsi="Cambria" w:cs="Times New Roman"/>
          <w:color w:val="000000" w:themeColor="text1"/>
          <w:sz w:val="22"/>
          <w:szCs w:val="22"/>
          <w:lang w:val="es-ES" w:eastAsia="en-GB"/>
        </w:rPr>
        <w:t>n</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ilha</w:t>
      </w:r>
      <w:proofErr w:type="spellEnd"/>
      <w:r w:rsidRPr="003207C3">
        <w:rPr>
          <w:rFonts w:ascii="Cambria" w:eastAsia="Times New Roman" w:hAnsi="Cambria" w:cs="Times New Roman"/>
          <w:color w:val="000000" w:themeColor="text1"/>
          <w:sz w:val="22"/>
          <w:szCs w:val="22"/>
          <w:lang w:val="es-ES" w:eastAsia="en-GB"/>
        </w:rPr>
        <w:t>?</w:t>
      </w:r>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Pior</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também</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tinha</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ouvido</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comentários</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depreciativos</w:t>
      </w:r>
      <w:proofErr w:type="spellEnd"/>
      <w:r w:rsidR="003C548B" w:rsidRPr="003207C3">
        <w:rPr>
          <w:rFonts w:ascii="Cambria" w:eastAsia="Times New Roman" w:hAnsi="Cambria" w:cs="Times New Roman"/>
          <w:color w:val="000000" w:themeColor="text1"/>
          <w:sz w:val="22"/>
          <w:szCs w:val="22"/>
          <w:lang w:val="es-ES" w:eastAsia="en-GB"/>
        </w:rPr>
        <w:t xml:space="preserve"> dos </w:t>
      </w:r>
      <w:proofErr w:type="spellStart"/>
      <w:r w:rsidR="003C548B" w:rsidRPr="003207C3">
        <w:rPr>
          <w:rFonts w:ascii="Cambria" w:eastAsia="Times New Roman" w:hAnsi="Cambria" w:cs="Times New Roman"/>
          <w:color w:val="000000" w:themeColor="text1"/>
          <w:sz w:val="22"/>
          <w:szCs w:val="22"/>
          <w:lang w:val="es-ES" w:eastAsia="en-GB"/>
        </w:rPr>
        <w:t>irmãos</w:t>
      </w:r>
      <w:proofErr w:type="spellEnd"/>
      <w:r w:rsidR="003C548B" w:rsidRPr="003207C3">
        <w:rPr>
          <w:rFonts w:ascii="Cambria" w:eastAsia="Times New Roman" w:hAnsi="Cambria" w:cs="Times New Roman"/>
          <w:color w:val="000000" w:themeColor="text1"/>
          <w:sz w:val="22"/>
          <w:szCs w:val="22"/>
          <w:lang w:val="es-ES" w:eastAsia="en-GB"/>
        </w:rPr>
        <w:t xml:space="preserve"> – </w:t>
      </w:r>
      <w:proofErr w:type="spellStart"/>
      <w:r w:rsidR="003C548B" w:rsidRPr="003207C3">
        <w:rPr>
          <w:rFonts w:ascii="Cambria" w:eastAsia="Times New Roman" w:hAnsi="Cambria" w:cs="Times New Roman"/>
          <w:color w:val="000000" w:themeColor="text1"/>
          <w:sz w:val="22"/>
          <w:szCs w:val="22"/>
          <w:lang w:val="es-ES" w:eastAsia="en-GB"/>
        </w:rPr>
        <w:t>missionários</w:t>
      </w:r>
      <w:proofErr w:type="spellEnd"/>
      <w:r w:rsidR="003C548B" w:rsidRPr="003207C3">
        <w:rPr>
          <w:rFonts w:ascii="Cambria" w:eastAsia="Times New Roman" w:hAnsi="Cambria" w:cs="Times New Roman"/>
          <w:color w:val="000000" w:themeColor="text1"/>
          <w:sz w:val="22"/>
          <w:szCs w:val="22"/>
          <w:lang w:val="es-ES" w:eastAsia="en-GB"/>
        </w:rPr>
        <w:t xml:space="preserve"> e </w:t>
      </w:r>
      <w:proofErr w:type="spellStart"/>
      <w:r w:rsidR="003C548B" w:rsidRPr="003207C3">
        <w:rPr>
          <w:rFonts w:ascii="Cambria" w:eastAsia="Times New Roman" w:hAnsi="Cambria" w:cs="Times New Roman"/>
          <w:color w:val="000000" w:themeColor="text1"/>
          <w:sz w:val="22"/>
          <w:szCs w:val="22"/>
          <w:lang w:val="es-ES" w:eastAsia="en-GB"/>
        </w:rPr>
        <w:t>em</w:t>
      </w:r>
      <w:proofErr w:type="spellEnd"/>
      <w:r w:rsidR="003C548B" w:rsidRPr="003207C3">
        <w:rPr>
          <w:rFonts w:ascii="Cambria" w:eastAsia="Times New Roman" w:hAnsi="Cambria" w:cs="Times New Roman"/>
          <w:color w:val="000000" w:themeColor="text1"/>
          <w:sz w:val="22"/>
          <w:szCs w:val="22"/>
          <w:lang w:val="es-ES" w:eastAsia="en-GB"/>
        </w:rPr>
        <w:t xml:space="preserve"> grande parte </w:t>
      </w:r>
      <w:proofErr w:type="spellStart"/>
      <w:r w:rsidR="003C548B" w:rsidRPr="003207C3">
        <w:rPr>
          <w:rFonts w:ascii="Cambria" w:eastAsia="Times New Roman" w:hAnsi="Cambria" w:cs="Times New Roman"/>
          <w:color w:val="000000" w:themeColor="text1"/>
          <w:sz w:val="22"/>
          <w:szCs w:val="22"/>
          <w:lang w:val="es-ES" w:eastAsia="en-GB"/>
        </w:rPr>
        <w:t>europeus</w:t>
      </w:r>
      <w:proofErr w:type="spellEnd"/>
      <w:r w:rsidR="003C548B" w:rsidRPr="003207C3">
        <w:rPr>
          <w:rFonts w:ascii="Cambria" w:eastAsia="Times New Roman" w:hAnsi="Cambria" w:cs="Times New Roman"/>
          <w:color w:val="000000" w:themeColor="text1"/>
          <w:sz w:val="22"/>
          <w:szCs w:val="22"/>
          <w:lang w:val="es-ES" w:eastAsia="en-GB"/>
        </w:rPr>
        <w:t xml:space="preserve"> – no sentido de que os filipinos </w:t>
      </w:r>
      <w:proofErr w:type="spellStart"/>
      <w:r w:rsidR="003C548B" w:rsidRPr="003207C3">
        <w:rPr>
          <w:rFonts w:ascii="Cambria" w:eastAsia="Times New Roman" w:hAnsi="Cambria" w:cs="Times New Roman"/>
          <w:color w:val="000000" w:themeColor="text1"/>
          <w:sz w:val="22"/>
          <w:szCs w:val="22"/>
          <w:lang w:val="es-ES" w:eastAsia="en-GB"/>
        </w:rPr>
        <w:t>era</w:t>
      </w:r>
      <w:r w:rsidR="0079425E" w:rsidRPr="003207C3">
        <w:rPr>
          <w:rFonts w:ascii="Cambria" w:eastAsia="Times New Roman" w:hAnsi="Cambria" w:cs="Times New Roman"/>
          <w:color w:val="000000" w:themeColor="text1"/>
          <w:sz w:val="22"/>
          <w:szCs w:val="22"/>
          <w:lang w:val="es-ES" w:eastAsia="en-GB"/>
        </w:rPr>
        <w:t>m</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simplesmente</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pagãos</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batizados</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ao</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passo</w:t>
      </w:r>
      <w:proofErr w:type="spellEnd"/>
      <w:r w:rsidR="003C548B" w:rsidRPr="003207C3">
        <w:rPr>
          <w:rFonts w:ascii="Cambria" w:eastAsia="Times New Roman" w:hAnsi="Cambria" w:cs="Times New Roman"/>
          <w:color w:val="000000" w:themeColor="text1"/>
          <w:sz w:val="22"/>
          <w:szCs w:val="22"/>
          <w:lang w:val="es-ES" w:eastAsia="en-GB"/>
        </w:rPr>
        <w:t xml:space="preserve"> que os </w:t>
      </w:r>
      <w:proofErr w:type="spellStart"/>
      <w:r w:rsidR="003C548B" w:rsidRPr="003207C3">
        <w:rPr>
          <w:rFonts w:ascii="Cambria" w:eastAsia="Times New Roman" w:hAnsi="Cambria" w:cs="Times New Roman"/>
          <w:color w:val="000000" w:themeColor="text1"/>
          <w:sz w:val="22"/>
          <w:szCs w:val="22"/>
          <w:lang w:val="es-ES" w:eastAsia="en-GB"/>
        </w:rPr>
        <w:t>chineses</w:t>
      </w:r>
      <w:proofErr w:type="spellEnd"/>
      <w:r w:rsidR="003C548B" w:rsidRPr="003207C3">
        <w:rPr>
          <w:rFonts w:ascii="Cambria" w:eastAsia="Times New Roman" w:hAnsi="Cambria" w:cs="Times New Roman"/>
          <w:color w:val="000000" w:themeColor="text1"/>
          <w:sz w:val="22"/>
          <w:szCs w:val="22"/>
          <w:lang w:val="es-ES" w:eastAsia="en-GB"/>
        </w:rPr>
        <w:t xml:space="preserve"> </w:t>
      </w:r>
      <w:r w:rsidR="0079425E" w:rsidRPr="003207C3">
        <w:rPr>
          <w:rFonts w:ascii="Cambria" w:eastAsia="Times New Roman" w:hAnsi="Cambria" w:cs="Times New Roman"/>
          <w:color w:val="000000" w:themeColor="text1"/>
          <w:sz w:val="22"/>
          <w:szCs w:val="22"/>
          <w:lang w:val="es-ES" w:eastAsia="en-GB"/>
        </w:rPr>
        <w:t xml:space="preserve">eran </w:t>
      </w:r>
      <w:r w:rsidR="003C548B" w:rsidRPr="003207C3">
        <w:rPr>
          <w:rFonts w:ascii="Cambria" w:eastAsia="Times New Roman" w:hAnsi="Cambria" w:cs="Times New Roman"/>
          <w:color w:val="000000" w:themeColor="text1"/>
          <w:sz w:val="22"/>
          <w:szCs w:val="22"/>
          <w:lang w:val="es-ES" w:eastAsia="en-GB"/>
        </w:rPr>
        <w:t xml:space="preserve">naturalmente </w:t>
      </w:r>
      <w:proofErr w:type="spellStart"/>
      <w:r w:rsidR="003C548B" w:rsidRPr="003207C3">
        <w:rPr>
          <w:rFonts w:ascii="Cambria" w:eastAsia="Times New Roman" w:hAnsi="Cambria" w:cs="Times New Roman"/>
          <w:color w:val="000000" w:themeColor="text1"/>
          <w:sz w:val="22"/>
          <w:szCs w:val="22"/>
          <w:lang w:val="es-ES" w:eastAsia="en-GB"/>
        </w:rPr>
        <w:t>cristãos</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mesmo</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3C548B" w:rsidRPr="003207C3">
        <w:rPr>
          <w:rFonts w:ascii="Cambria" w:eastAsia="Times New Roman" w:hAnsi="Cambria" w:cs="Times New Roman"/>
          <w:color w:val="000000" w:themeColor="text1"/>
          <w:sz w:val="22"/>
          <w:szCs w:val="22"/>
          <w:lang w:val="es-ES" w:eastAsia="en-GB"/>
        </w:rPr>
        <w:t>sem</w:t>
      </w:r>
      <w:proofErr w:type="spellEnd"/>
      <w:r w:rsidR="003C548B" w:rsidRPr="003207C3">
        <w:rPr>
          <w:rFonts w:ascii="Cambria" w:eastAsia="Times New Roman" w:hAnsi="Cambria" w:cs="Times New Roman"/>
          <w:color w:val="000000" w:themeColor="text1"/>
          <w:sz w:val="22"/>
          <w:szCs w:val="22"/>
          <w:lang w:val="es-ES" w:eastAsia="en-GB"/>
        </w:rPr>
        <w:t xml:space="preserve"> ter sido </w:t>
      </w:r>
      <w:proofErr w:type="spellStart"/>
      <w:r w:rsidR="003C548B" w:rsidRPr="003207C3">
        <w:rPr>
          <w:rFonts w:ascii="Cambria" w:eastAsia="Times New Roman" w:hAnsi="Cambria" w:cs="Times New Roman"/>
          <w:color w:val="000000" w:themeColor="text1"/>
          <w:sz w:val="22"/>
          <w:szCs w:val="22"/>
          <w:lang w:val="es-ES" w:eastAsia="en-GB"/>
        </w:rPr>
        <w:t>batizados</w:t>
      </w:r>
      <w:proofErr w:type="spellEnd"/>
      <w:r w:rsidR="003C548B" w:rsidRPr="003207C3">
        <w:rPr>
          <w:rFonts w:ascii="Cambria" w:eastAsia="Times New Roman" w:hAnsi="Cambria" w:cs="Times New Roman"/>
          <w:color w:val="000000" w:themeColor="text1"/>
          <w:sz w:val="22"/>
          <w:szCs w:val="22"/>
          <w:lang w:val="es-ES" w:eastAsia="en-GB"/>
        </w:rPr>
        <w:t xml:space="preserve">. O P. Braga, </w:t>
      </w:r>
      <w:proofErr w:type="spellStart"/>
      <w:r w:rsidR="003C548B" w:rsidRPr="003207C3">
        <w:rPr>
          <w:rFonts w:ascii="Cambria" w:eastAsia="Times New Roman" w:hAnsi="Cambria" w:cs="Times New Roman"/>
          <w:color w:val="000000" w:themeColor="text1"/>
          <w:sz w:val="22"/>
          <w:szCs w:val="22"/>
          <w:lang w:val="es-ES" w:eastAsia="en-GB"/>
        </w:rPr>
        <w:t>disse</w:t>
      </w:r>
      <w:proofErr w:type="spellEnd"/>
      <w:r w:rsidR="003C548B" w:rsidRPr="003207C3">
        <w:rPr>
          <w:rFonts w:ascii="Cambria" w:eastAsia="Times New Roman" w:hAnsi="Cambria" w:cs="Times New Roman"/>
          <w:color w:val="000000" w:themeColor="text1"/>
          <w:sz w:val="22"/>
          <w:szCs w:val="22"/>
          <w:lang w:val="es-ES" w:eastAsia="en-GB"/>
        </w:rPr>
        <w:t xml:space="preserve">, </w:t>
      </w:r>
      <w:proofErr w:type="spellStart"/>
      <w:r w:rsidR="00036D10" w:rsidRPr="003207C3">
        <w:rPr>
          <w:rFonts w:ascii="Cambria" w:eastAsia="Times New Roman" w:hAnsi="Cambria" w:cs="Times New Roman"/>
          <w:color w:val="000000" w:themeColor="text1"/>
          <w:sz w:val="22"/>
          <w:szCs w:val="22"/>
          <w:lang w:val="es-ES" w:eastAsia="en-GB"/>
        </w:rPr>
        <w:t>tinha</w:t>
      </w:r>
      <w:proofErr w:type="spellEnd"/>
      <w:r w:rsidR="003C548B" w:rsidRPr="003207C3">
        <w:rPr>
          <w:rFonts w:ascii="Cambria" w:eastAsia="Times New Roman" w:hAnsi="Cambria" w:cs="Times New Roman"/>
          <w:color w:val="000000" w:themeColor="text1"/>
          <w:sz w:val="22"/>
          <w:szCs w:val="22"/>
          <w:lang w:val="es-ES" w:eastAsia="en-GB"/>
        </w:rPr>
        <w:t xml:space="preserve"> sacrificado os intereses dos </w:t>
      </w:r>
      <w:r w:rsidR="003C548B" w:rsidRPr="003207C3">
        <w:rPr>
          <w:rFonts w:ascii="Cambria" w:eastAsia="Times New Roman" w:hAnsi="Cambria" w:cs="Times New Roman"/>
          <w:color w:val="000000" w:themeColor="text1"/>
          <w:sz w:val="22"/>
          <w:szCs w:val="22"/>
          <w:lang w:val="pt-PT" w:eastAsia="en-GB"/>
        </w:rPr>
        <w:t>salesianos filipinos de</w:t>
      </w:r>
      <w:r w:rsidR="0079425E" w:rsidRPr="003207C3">
        <w:rPr>
          <w:rFonts w:ascii="Cambria" w:eastAsia="Times New Roman" w:hAnsi="Cambria" w:cs="Times New Roman"/>
          <w:color w:val="000000" w:themeColor="text1"/>
          <w:sz w:val="22"/>
          <w:szCs w:val="22"/>
          <w:lang w:val="pt-PT" w:eastAsia="en-GB"/>
        </w:rPr>
        <w:t>v</w:t>
      </w:r>
      <w:r w:rsidR="003C548B" w:rsidRPr="003207C3">
        <w:rPr>
          <w:rFonts w:ascii="Cambria" w:eastAsia="Times New Roman" w:hAnsi="Cambria" w:cs="Times New Roman"/>
          <w:color w:val="000000" w:themeColor="text1"/>
          <w:sz w:val="22"/>
          <w:szCs w:val="22"/>
          <w:lang w:val="pt-PT" w:eastAsia="en-GB"/>
        </w:rPr>
        <w:t xml:space="preserve">ido aos seus vínculos com a China. Nunca se </w:t>
      </w:r>
      <w:r w:rsidR="00036D10" w:rsidRPr="003207C3">
        <w:rPr>
          <w:rFonts w:ascii="Cambria" w:eastAsia="Times New Roman" w:hAnsi="Cambria" w:cs="Times New Roman"/>
          <w:color w:val="000000" w:themeColor="text1"/>
          <w:sz w:val="22"/>
          <w:szCs w:val="22"/>
          <w:lang w:val="pt-PT" w:eastAsia="en-GB"/>
        </w:rPr>
        <w:t>tinha</w:t>
      </w:r>
      <w:r w:rsidR="003C548B" w:rsidRPr="003207C3">
        <w:rPr>
          <w:rFonts w:ascii="Cambria" w:eastAsia="Times New Roman" w:hAnsi="Cambria" w:cs="Times New Roman"/>
          <w:color w:val="000000" w:themeColor="text1"/>
          <w:sz w:val="22"/>
          <w:szCs w:val="22"/>
          <w:lang w:val="pt-PT" w:eastAsia="en-GB"/>
        </w:rPr>
        <w:t xml:space="preserve"> tornado realmente “filipino”. Isto, acrescentou, era só uma hipótese, mas pensava que não estava equivocado, porque ele mesmo </w:t>
      </w:r>
      <w:r w:rsidR="00036D10" w:rsidRPr="003207C3">
        <w:rPr>
          <w:rFonts w:ascii="Cambria" w:eastAsia="Times New Roman" w:hAnsi="Cambria" w:cs="Times New Roman"/>
          <w:color w:val="000000" w:themeColor="text1"/>
          <w:sz w:val="22"/>
          <w:szCs w:val="22"/>
          <w:lang w:val="pt-PT" w:eastAsia="en-GB"/>
        </w:rPr>
        <w:t>tinha</w:t>
      </w:r>
      <w:r w:rsidR="003C548B" w:rsidRPr="003207C3">
        <w:rPr>
          <w:rFonts w:ascii="Cambria" w:eastAsia="Times New Roman" w:hAnsi="Cambria" w:cs="Times New Roman"/>
          <w:color w:val="000000" w:themeColor="text1"/>
          <w:sz w:val="22"/>
          <w:szCs w:val="22"/>
          <w:lang w:val="pt-PT" w:eastAsia="en-GB"/>
        </w:rPr>
        <w:t xml:space="preserve"> sido enganado v</w:t>
      </w:r>
      <w:r w:rsidR="0079425E" w:rsidRPr="003207C3">
        <w:rPr>
          <w:rFonts w:ascii="Cambria" w:eastAsia="Times New Roman" w:hAnsi="Cambria" w:cs="Times New Roman"/>
          <w:color w:val="000000" w:themeColor="text1"/>
          <w:sz w:val="22"/>
          <w:szCs w:val="22"/>
          <w:lang w:val="pt-PT" w:eastAsia="en-GB"/>
        </w:rPr>
        <w:t>á</w:t>
      </w:r>
      <w:r w:rsidR="003C548B" w:rsidRPr="003207C3">
        <w:rPr>
          <w:rFonts w:ascii="Cambria" w:eastAsia="Times New Roman" w:hAnsi="Cambria" w:cs="Times New Roman"/>
          <w:color w:val="000000" w:themeColor="text1"/>
          <w:sz w:val="22"/>
          <w:szCs w:val="22"/>
          <w:lang w:val="pt-PT" w:eastAsia="en-GB"/>
        </w:rPr>
        <w:t xml:space="preserve">rias vezes desde que </w:t>
      </w:r>
      <w:r w:rsidR="00036D10" w:rsidRPr="003207C3">
        <w:rPr>
          <w:rFonts w:ascii="Cambria" w:eastAsia="Times New Roman" w:hAnsi="Cambria" w:cs="Times New Roman"/>
          <w:color w:val="000000" w:themeColor="text1"/>
          <w:sz w:val="22"/>
          <w:szCs w:val="22"/>
          <w:lang w:val="pt-PT" w:eastAsia="en-GB"/>
        </w:rPr>
        <w:t>tinha</w:t>
      </w:r>
      <w:r w:rsidR="003C548B" w:rsidRPr="003207C3">
        <w:rPr>
          <w:rFonts w:ascii="Cambria" w:eastAsia="Times New Roman" w:hAnsi="Cambria" w:cs="Times New Roman"/>
          <w:color w:val="000000" w:themeColor="text1"/>
          <w:sz w:val="22"/>
          <w:szCs w:val="22"/>
          <w:lang w:val="pt-PT" w:eastAsia="en-GB"/>
        </w:rPr>
        <w:t xml:space="preserve"> chegado às Filipinas</w:t>
      </w:r>
      <w:r w:rsidR="00C12733" w:rsidRPr="003207C3">
        <w:rPr>
          <w:rFonts w:ascii="Cambria" w:eastAsia="Times New Roman" w:hAnsi="Cambria" w:cs="Times New Roman"/>
          <w:color w:val="000000" w:themeColor="text1"/>
          <w:sz w:val="22"/>
          <w:szCs w:val="22"/>
          <w:lang w:val="pt-PT" w:eastAsia="en-GB"/>
        </w:rPr>
        <w:t>. Pior ainda, sent</w:t>
      </w:r>
      <w:r w:rsidR="0079425E" w:rsidRPr="003207C3">
        <w:rPr>
          <w:rFonts w:ascii="Cambria" w:eastAsia="Times New Roman" w:hAnsi="Cambria" w:cs="Times New Roman"/>
          <w:color w:val="000000" w:themeColor="text1"/>
          <w:sz w:val="22"/>
          <w:szCs w:val="22"/>
          <w:lang w:val="pt-PT" w:eastAsia="en-GB"/>
        </w:rPr>
        <w:t>i</w:t>
      </w:r>
      <w:r w:rsidR="00C12733" w:rsidRPr="003207C3">
        <w:rPr>
          <w:rFonts w:ascii="Cambria" w:eastAsia="Times New Roman" w:hAnsi="Cambria" w:cs="Times New Roman"/>
          <w:color w:val="000000" w:themeColor="text1"/>
          <w:sz w:val="22"/>
          <w:szCs w:val="22"/>
          <w:lang w:val="pt-PT" w:eastAsia="en-GB"/>
        </w:rPr>
        <w:t>a-se culpado de ser agora parte do engano aos jovens salesianos, pelo que amiúd</w:t>
      </w:r>
      <w:r w:rsidR="00036D10" w:rsidRPr="003207C3">
        <w:rPr>
          <w:rFonts w:ascii="Cambria" w:eastAsia="Times New Roman" w:hAnsi="Cambria" w:cs="Times New Roman"/>
          <w:color w:val="000000" w:themeColor="text1"/>
          <w:sz w:val="22"/>
          <w:szCs w:val="22"/>
          <w:lang w:val="pt-PT" w:eastAsia="en-GB"/>
        </w:rPr>
        <w:t>e</w:t>
      </w:r>
      <w:r w:rsidR="00C12733" w:rsidRPr="003207C3">
        <w:rPr>
          <w:rFonts w:ascii="Cambria" w:eastAsia="Times New Roman" w:hAnsi="Cambria" w:cs="Times New Roman"/>
          <w:color w:val="000000" w:themeColor="text1"/>
          <w:sz w:val="22"/>
          <w:szCs w:val="22"/>
          <w:lang w:val="pt-PT" w:eastAsia="en-GB"/>
        </w:rPr>
        <w:t xml:space="preserve"> havia pensado em voltar para Madrid. Mas havi</w:t>
      </w:r>
      <w:r w:rsidR="0079425E" w:rsidRPr="003207C3">
        <w:rPr>
          <w:rFonts w:ascii="Cambria" w:eastAsia="Times New Roman" w:hAnsi="Cambria" w:cs="Times New Roman"/>
          <w:color w:val="000000" w:themeColor="text1"/>
          <w:sz w:val="22"/>
          <w:szCs w:val="22"/>
          <w:lang w:val="pt-PT" w:eastAsia="en-GB"/>
        </w:rPr>
        <w:t>a outra razão pela qual se senti</w:t>
      </w:r>
      <w:r w:rsidR="00C12733" w:rsidRPr="003207C3">
        <w:rPr>
          <w:rFonts w:ascii="Cambria" w:eastAsia="Times New Roman" w:hAnsi="Cambria" w:cs="Times New Roman"/>
          <w:color w:val="000000" w:themeColor="text1"/>
          <w:sz w:val="22"/>
          <w:szCs w:val="22"/>
          <w:lang w:val="pt-PT" w:eastAsia="en-GB"/>
        </w:rPr>
        <w:t xml:space="preserve">a culpado: explicava aos noviços que Dom Bosco </w:t>
      </w:r>
      <w:r w:rsidR="00036D10" w:rsidRPr="003207C3">
        <w:rPr>
          <w:rFonts w:ascii="Cambria" w:eastAsia="Times New Roman" w:hAnsi="Cambria" w:cs="Times New Roman"/>
          <w:color w:val="000000" w:themeColor="text1"/>
          <w:sz w:val="22"/>
          <w:szCs w:val="22"/>
          <w:lang w:val="pt-PT" w:eastAsia="en-GB"/>
        </w:rPr>
        <w:t>tinha</w:t>
      </w:r>
      <w:r w:rsidR="00C12733" w:rsidRPr="003207C3">
        <w:rPr>
          <w:rFonts w:ascii="Cambria" w:eastAsia="Times New Roman" w:hAnsi="Cambria" w:cs="Times New Roman"/>
          <w:color w:val="000000" w:themeColor="text1"/>
          <w:sz w:val="22"/>
          <w:szCs w:val="22"/>
          <w:lang w:val="pt-PT" w:eastAsia="en-GB"/>
        </w:rPr>
        <w:t xml:space="preserve"> dado a vida pela juventude pobre e abandonada, porém a sua impressão era que os salesianos das Filipinas não estavam a trabalhar </w:t>
      </w:r>
      <w:proofErr w:type="spellStart"/>
      <w:r w:rsidR="00C12733" w:rsidRPr="003207C3">
        <w:rPr>
          <w:rFonts w:ascii="Cambria" w:eastAsia="Times New Roman" w:hAnsi="Cambria" w:cs="Times New Roman"/>
          <w:color w:val="000000" w:themeColor="text1"/>
          <w:sz w:val="22"/>
          <w:szCs w:val="22"/>
          <w:lang w:val="pt-PT" w:eastAsia="en-GB"/>
        </w:rPr>
        <w:t>relamente</w:t>
      </w:r>
      <w:proofErr w:type="spellEnd"/>
      <w:r w:rsidR="00C12733" w:rsidRPr="003207C3">
        <w:rPr>
          <w:rFonts w:ascii="Cambria" w:eastAsia="Times New Roman" w:hAnsi="Cambria" w:cs="Times New Roman"/>
          <w:color w:val="000000" w:themeColor="text1"/>
          <w:sz w:val="22"/>
          <w:szCs w:val="22"/>
          <w:lang w:val="pt-PT" w:eastAsia="en-GB"/>
        </w:rPr>
        <w:t xml:space="preserve"> pelos pobres. Seria melhor se os superiores enviassem outro e santo mestre de noviços em seu lugar. Carreño terminou indicando que </w:t>
      </w:r>
      <w:r w:rsidR="00036D10" w:rsidRPr="003207C3">
        <w:rPr>
          <w:rFonts w:ascii="Cambria" w:eastAsia="Times New Roman" w:hAnsi="Cambria" w:cs="Times New Roman"/>
          <w:color w:val="000000" w:themeColor="text1"/>
          <w:sz w:val="22"/>
          <w:szCs w:val="22"/>
          <w:lang w:val="pt-PT" w:eastAsia="en-GB"/>
        </w:rPr>
        <w:t>tinha</w:t>
      </w:r>
      <w:r w:rsidR="00C12733" w:rsidRPr="003207C3">
        <w:rPr>
          <w:rFonts w:ascii="Cambria" w:eastAsia="Times New Roman" w:hAnsi="Cambria" w:cs="Times New Roman"/>
          <w:color w:val="000000" w:themeColor="text1"/>
          <w:sz w:val="22"/>
          <w:szCs w:val="22"/>
          <w:lang w:val="pt-PT" w:eastAsia="en-GB"/>
        </w:rPr>
        <w:t xml:space="preserve"> partilhado respeitosamente todos estes</w:t>
      </w:r>
      <w:r w:rsidR="00036D10" w:rsidRPr="003207C3">
        <w:rPr>
          <w:rFonts w:ascii="Cambria" w:eastAsia="Times New Roman" w:hAnsi="Cambria" w:cs="Times New Roman"/>
          <w:color w:val="000000" w:themeColor="text1"/>
          <w:sz w:val="22"/>
          <w:szCs w:val="22"/>
          <w:lang w:val="pt-PT" w:eastAsia="en-GB"/>
        </w:rPr>
        <w:t xml:space="preserve"> </w:t>
      </w:r>
      <w:r w:rsidR="00C12733" w:rsidRPr="003207C3">
        <w:rPr>
          <w:rFonts w:ascii="Cambria" w:eastAsia="Times New Roman" w:hAnsi="Cambria" w:cs="Times New Roman"/>
          <w:color w:val="000000" w:themeColor="text1"/>
          <w:sz w:val="22"/>
          <w:szCs w:val="22"/>
          <w:lang w:val="pt-PT" w:eastAsia="en-GB"/>
        </w:rPr>
        <w:t xml:space="preserve">pensamentos com o P. </w:t>
      </w:r>
      <w:r w:rsidR="00C12733" w:rsidRPr="003207C3">
        <w:rPr>
          <w:rFonts w:ascii="Cambria" w:eastAsia="Times New Roman" w:hAnsi="Cambria" w:cs="Times New Roman"/>
          <w:color w:val="000000" w:themeColor="text1"/>
          <w:sz w:val="22"/>
          <w:szCs w:val="22"/>
          <w:lang w:val="pt-PT" w:eastAsia="en-GB"/>
        </w:rPr>
        <w:lastRenderedPageBreak/>
        <w:t>Braga, a quem considera</w:t>
      </w:r>
      <w:r w:rsidR="0079425E" w:rsidRPr="003207C3">
        <w:rPr>
          <w:rFonts w:ascii="Cambria" w:eastAsia="Times New Roman" w:hAnsi="Cambria" w:cs="Times New Roman"/>
          <w:color w:val="000000" w:themeColor="text1"/>
          <w:sz w:val="22"/>
          <w:szCs w:val="22"/>
          <w:lang w:val="pt-PT" w:eastAsia="en-GB"/>
        </w:rPr>
        <w:t>v</w:t>
      </w:r>
      <w:r w:rsidR="00C12733" w:rsidRPr="003207C3">
        <w:rPr>
          <w:rFonts w:ascii="Cambria" w:eastAsia="Times New Roman" w:hAnsi="Cambria" w:cs="Times New Roman"/>
          <w:color w:val="000000" w:themeColor="text1"/>
          <w:sz w:val="22"/>
          <w:szCs w:val="22"/>
          <w:lang w:val="pt-PT" w:eastAsia="en-GB"/>
        </w:rPr>
        <w:t>a um grande, santo e humilde salesiano. Mas era pre</w:t>
      </w:r>
      <w:r w:rsidR="00036D10" w:rsidRPr="003207C3">
        <w:rPr>
          <w:rFonts w:ascii="Cambria" w:eastAsia="Times New Roman" w:hAnsi="Cambria" w:cs="Times New Roman"/>
          <w:color w:val="000000" w:themeColor="text1"/>
          <w:sz w:val="22"/>
          <w:szCs w:val="22"/>
          <w:lang w:val="pt-PT" w:eastAsia="en-GB"/>
        </w:rPr>
        <w:t>c</w:t>
      </w:r>
      <w:r w:rsidR="00C12733" w:rsidRPr="003207C3">
        <w:rPr>
          <w:rFonts w:ascii="Cambria" w:eastAsia="Times New Roman" w:hAnsi="Cambria" w:cs="Times New Roman"/>
          <w:color w:val="000000" w:themeColor="text1"/>
          <w:sz w:val="22"/>
          <w:szCs w:val="22"/>
          <w:lang w:val="pt-PT" w:eastAsia="en-GB"/>
        </w:rPr>
        <w:t xml:space="preserve">isamente para proteger o P. Braga que escrevia como fez, para que a história o não acusasse mais tarde de haver atraiçoado a confiança que os filipinos, e especialmente os salesianos jovens, </w:t>
      </w:r>
      <w:r w:rsidR="00036D10" w:rsidRPr="003207C3">
        <w:rPr>
          <w:rFonts w:ascii="Cambria" w:eastAsia="Times New Roman" w:hAnsi="Cambria" w:cs="Times New Roman"/>
          <w:color w:val="000000" w:themeColor="text1"/>
          <w:sz w:val="22"/>
          <w:szCs w:val="22"/>
          <w:lang w:val="pt-PT" w:eastAsia="en-GB"/>
        </w:rPr>
        <w:t>tinham</w:t>
      </w:r>
      <w:r w:rsidR="00C12733" w:rsidRPr="003207C3">
        <w:rPr>
          <w:rFonts w:ascii="Cambria" w:eastAsia="Times New Roman" w:hAnsi="Cambria" w:cs="Times New Roman"/>
          <w:color w:val="000000" w:themeColor="text1"/>
          <w:sz w:val="22"/>
          <w:szCs w:val="22"/>
          <w:lang w:val="pt-PT" w:eastAsia="en-GB"/>
        </w:rPr>
        <w:t xml:space="preserve"> depositado em Dom Bosco.</w:t>
      </w:r>
      <w:r w:rsidR="00C12733" w:rsidRPr="003207C3">
        <w:rPr>
          <w:rStyle w:val="FootnoteReference"/>
          <w:rFonts w:ascii="Cambria" w:eastAsia="Times New Roman" w:hAnsi="Cambria" w:cs="Times New Roman"/>
          <w:color w:val="000000" w:themeColor="text1"/>
          <w:sz w:val="22"/>
          <w:szCs w:val="22"/>
          <w:lang w:val="pt-PT" w:eastAsia="en-GB"/>
        </w:rPr>
        <w:footnoteReference w:id="255"/>
      </w:r>
      <w:r w:rsidR="00C12733" w:rsidRPr="003207C3">
        <w:rPr>
          <w:rFonts w:ascii="Cambria" w:eastAsia="Times New Roman" w:hAnsi="Cambria" w:cs="Times New Roman"/>
          <w:b/>
          <w:bCs/>
          <w:color w:val="000000" w:themeColor="text1"/>
          <w:sz w:val="22"/>
          <w:szCs w:val="22"/>
          <w:lang w:val="es-ES" w:eastAsia="en-GB"/>
        </w:rPr>
        <w:t> </w:t>
      </w:r>
    </w:p>
    <w:p w14:paraId="65425B1A" w14:textId="6EE365D8" w:rsidR="00CE052E"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Aproximadamente </w:t>
      </w:r>
      <w:proofErr w:type="spellStart"/>
      <w:r w:rsidRPr="003207C3">
        <w:rPr>
          <w:rFonts w:ascii="Cambria" w:eastAsia="Times New Roman" w:hAnsi="Cambria" w:cs="Times New Roman"/>
          <w:color w:val="000000" w:themeColor="text1"/>
          <w:sz w:val="22"/>
          <w:szCs w:val="22"/>
          <w:lang w:val="es-ES" w:eastAsia="en-GB"/>
        </w:rPr>
        <w:t>d</w:t>
      </w:r>
      <w:r w:rsidR="00CE052E" w:rsidRPr="003207C3">
        <w:rPr>
          <w:rFonts w:ascii="Cambria" w:eastAsia="Times New Roman" w:hAnsi="Cambria" w:cs="Times New Roman"/>
          <w:color w:val="000000" w:themeColor="text1"/>
          <w:sz w:val="22"/>
          <w:szCs w:val="22"/>
          <w:lang w:val="es-ES" w:eastAsia="en-GB"/>
        </w:rPr>
        <w:t>uas</w:t>
      </w:r>
      <w:proofErr w:type="spellEnd"/>
      <w:r w:rsidRPr="003207C3">
        <w:rPr>
          <w:rFonts w:ascii="Cambria" w:eastAsia="Times New Roman" w:hAnsi="Cambria" w:cs="Times New Roman"/>
          <w:color w:val="000000" w:themeColor="text1"/>
          <w:sz w:val="22"/>
          <w:szCs w:val="22"/>
          <w:lang w:val="es-ES" w:eastAsia="en-GB"/>
        </w:rPr>
        <w:t xml:space="preserve"> semanas </w:t>
      </w:r>
      <w:proofErr w:type="spellStart"/>
      <w:r w:rsidRPr="003207C3">
        <w:rPr>
          <w:rFonts w:ascii="Cambria" w:eastAsia="Times New Roman" w:hAnsi="Cambria" w:cs="Times New Roman"/>
          <w:color w:val="000000" w:themeColor="text1"/>
          <w:sz w:val="22"/>
          <w:szCs w:val="22"/>
          <w:lang w:val="es-ES" w:eastAsia="en-GB"/>
        </w:rPr>
        <w:t>de</w:t>
      </w:r>
      <w:r w:rsidR="00CE052E" w:rsidRPr="003207C3">
        <w:rPr>
          <w:rFonts w:ascii="Cambria" w:eastAsia="Times New Roman" w:hAnsi="Cambria" w:cs="Times New Roman"/>
          <w:color w:val="000000" w:themeColor="text1"/>
          <w:sz w:val="22"/>
          <w:szCs w:val="22"/>
          <w:lang w:val="es-ES" w:eastAsia="en-GB"/>
        </w:rPr>
        <w:t>pois</w:t>
      </w:r>
      <w:proofErr w:type="spellEnd"/>
      <w:r w:rsidRPr="003207C3">
        <w:rPr>
          <w:rFonts w:ascii="Cambria" w:eastAsia="Times New Roman" w:hAnsi="Cambria" w:cs="Times New Roman"/>
          <w:color w:val="000000" w:themeColor="text1"/>
          <w:sz w:val="22"/>
          <w:szCs w:val="22"/>
          <w:lang w:val="es-ES" w:eastAsia="en-GB"/>
        </w:rPr>
        <w:t xml:space="preserve">, </w:t>
      </w:r>
      <w:r w:rsidR="00CE052E" w:rsidRPr="003207C3">
        <w:rPr>
          <w:rFonts w:ascii="Cambria" w:eastAsia="Times New Roman" w:hAnsi="Cambria" w:cs="Times New Roman"/>
          <w:color w:val="000000" w:themeColor="text1"/>
          <w:sz w:val="22"/>
          <w:szCs w:val="22"/>
          <w:lang w:val="es-ES" w:eastAsia="en-GB"/>
        </w:rPr>
        <w:t xml:space="preserve">a </w:t>
      </w:r>
      <w:r w:rsidRPr="003207C3">
        <w:rPr>
          <w:rFonts w:ascii="Cambria" w:eastAsia="Times New Roman" w:hAnsi="Cambria" w:cs="Times New Roman"/>
          <w:i/>
          <w:iCs/>
          <w:color w:val="000000" w:themeColor="text1"/>
          <w:sz w:val="22"/>
          <w:szCs w:val="22"/>
          <w:lang w:val="es-ES" w:eastAsia="en-GB"/>
        </w:rPr>
        <w:t xml:space="preserve">17 de </w:t>
      </w:r>
      <w:proofErr w:type="spellStart"/>
      <w:r w:rsidRPr="003207C3">
        <w:rPr>
          <w:rFonts w:ascii="Cambria" w:eastAsia="Times New Roman" w:hAnsi="Cambria" w:cs="Times New Roman"/>
          <w:i/>
          <w:iCs/>
          <w:color w:val="000000" w:themeColor="text1"/>
          <w:sz w:val="22"/>
          <w:szCs w:val="22"/>
          <w:lang w:val="es-ES" w:eastAsia="en-GB"/>
        </w:rPr>
        <w:t>mar</w:t>
      </w:r>
      <w:r w:rsidR="00CE052E" w:rsidRPr="003207C3">
        <w:rPr>
          <w:rFonts w:ascii="Cambria" w:eastAsia="Times New Roman" w:hAnsi="Cambria" w:cs="Times New Roman"/>
          <w:i/>
          <w:iCs/>
          <w:color w:val="000000" w:themeColor="text1"/>
          <w:sz w:val="22"/>
          <w:szCs w:val="22"/>
          <w:lang w:val="es-ES" w:eastAsia="en-GB"/>
        </w:rPr>
        <w:t>ç</w:t>
      </w:r>
      <w:r w:rsidRPr="003207C3">
        <w:rPr>
          <w:rFonts w:ascii="Cambria" w:eastAsia="Times New Roman" w:hAnsi="Cambria" w:cs="Times New Roman"/>
          <w:i/>
          <w:iCs/>
          <w:color w:val="000000" w:themeColor="text1"/>
          <w:sz w:val="22"/>
          <w:szCs w:val="22"/>
          <w:lang w:val="es-ES" w:eastAsia="en-GB"/>
        </w:rPr>
        <w:t>o</w:t>
      </w:r>
      <w:proofErr w:type="spellEnd"/>
      <w:r w:rsidRPr="003207C3">
        <w:rPr>
          <w:rFonts w:ascii="Cambria" w:eastAsia="Times New Roman" w:hAnsi="Cambria" w:cs="Times New Roman"/>
          <w:i/>
          <w:iCs/>
          <w:color w:val="000000" w:themeColor="text1"/>
          <w:sz w:val="22"/>
          <w:szCs w:val="22"/>
          <w:lang w:val="es-ES" w:eastAsia="en-GB"/>
        </w:rPr>
        <w:t xml:space="preserve"> de </w:t>
      </w:r>
      <w:r w:rsidR="00B81571" w:rsidRPr="003207C3">
        <w:rPr>
          <w:rFonts w:ascii="Cambria" w:eastAsia="Times New Roman" w:hAnsi="Cambria" w:cs="Times New Roman"/>
          <w:i/>
          <w:iCs/>
          <w:color w:val="000000" w:themeColor="text1"/>
          <w:sz w:val="22"/>
          <w:szCs w:val="22"/>
          <w:lang w:val="es-ES" w:eastAsia="en-GB"/>
        </w:rPr>
        <w:t>1963,</w:t>
      </w:r>
      <w:r w:rsidRPr="003207C3">
        <w:rPr>
          <w:rFonts w:ascii="Cambria" w:eastAsia="Times New Roman" w:hAnsi="Cambria" w:cs="Times New Roman"/>
          <w:color w:val="000000" w:themeColor="text1"/>
          <w:sz w:val="22"/>
          <w:szCs w:val="22"/>
          <w:lang w:val="es-ES" w:eastAsia="en-GB"/>
        </w:rPr>
        <w:t xml:space="preserve"> Carreño </w:t>
      </w:r>
      <w:proofErr w:type="spellStart"/>
      <w:r w:rsidRPr="003207C3">
        <w:rPr>
          <w:rFonts w:ascii="Cambria" w:eastAsia="Times New Roman" w:hAnsi="Cambria" w:cs="Times New Roman"/>
          <w:color w:val="000000" w:themeColor="text1"/>
          <w:sz w:val="22"/>
          <w:szCs w:val="22"/>
          <w:lang w:val="es-ES" w:eastAsia="en-GB"/>
        </w:rPr>
        <w:t>escr</w:t>
      </w:r>
      <w:r w:rsidR="00CE052E" w:rsidRPr="003207C3">
        <w:rPr>
          <w:rFonts w:ascii="Cambria" w:eastAsia="Times New Roman" w:hAnsi="Cambria" w:cs="Times New Roman"/>
          <w:color w:val="000000" w:themeColor="text1"/>
          <w:sz w:val="22"/>
          <w:szCs w:val="22"/>
          <w:lang w:val="es-ES" w:eastAsia="en-GB"/>
        </w:rPr>
        <w:t>eveu</w:t>
      </w:r>
      <w:proofErr w:type="spellEnd"/>
      <w:r w:rsidR="00CE052E"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a Pianazzi, envi</w:t>
      </w:r>
      <w:r w:rsidR="00CE052E" w:rsidRPr="003207C3">
        <w:rPr>
          <w:rFonts w:ascii="Cambria" w:eastAsia="Times New Roman" w:hAnsi="Cambria" w:cs="Times New Roman"/>
          <w:color w:val="000000" w:themeColor="text1"/>
          <w:sz w:val="22"/>
          <w:szCs w:val="22"/>
          <w:lang w:val="es-ES" w:eastAsia="en-GB"/>
        </w:rPr>
        <w:t>ando-</w:t>
      </w:r>
      <w:proofErr w:type="spellStart"/>
      <w:r w:rsidR="00CE052E" w:rsidRPr="003207C3">
        <w:rPr>
          <w:rFonts w:ascii="Cambria" w:eastAsia="Times New Roman" w:hAnsi="Cambria" w:cs="Times New Roman"/>
          <w:color w:val="000000" w:themeColor="text1"/>
          <w:sz w:val="22"/>
          <w:szCs w:val="22"/>
          <w:lang w:val="es-ES" w:eastAsia="en-GB"/>
        </w:rPr>
        <w:t>lhe</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uma</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cópia</w:t>
      </w:r>
      <w:proofErr w:type="spellEnd"/>
      <w:r w:rsidR="00CE052E" w:rsidRPr="003207C3">
        <w:rPr>
          <w:rFonts w:ascii="Cambria" w:eastAsia="Times New Roman" w:hAnsi="Cambria" w:cs="Times New Roman"/>
          <w:color w:val="000000" w:themeColor="text1"/>
          <w:sz w:val="22"/>
          <w:szCs w:val="22"/>
          <w:lang w:val="es-ES" w:eastAsia="en-GB"/>
        </w:rPr>
        <w:t xml:space="preserve"> </w:t>
      </w:r>
      <w:r w:rsidR="0079425E" w:rsidRPr="003207C3">
        <w:rPr>
          <w:rFonts w:ascii="Cambria" w:eastAsia="Times New Roman" w:hAnsi="Cambria" w:cs="Times New Roman"/>
          <w:color w:val="000000" w:themeColor="text1"/>
          <w:sz w:val="22"/>
          <w:szCs w:val="22"/>
          <w:lang w:val="es-ES" w:eastAsia="en-GB"/>
        </w:rPr>
        <w:t xml:space="preserve">da </w:t>
      </w:r>
      <w:proofErr w:type="spellStart"/>
      <w:r w:rsidR="0079425E" w:rsidRPr="003207C3">
        <w:rPr>
          <w:rFonts w:ascii="Cambria" w:eastAsia="Times New Roman" w:hAnsi="Cambria" w:cs="Times New Roman"/>
          <w:color w:val="000000" w:themeColor="text1"/>
          <w:sz w:val="22"/>
          <w:szCs w:val="22"/>
          <w:lang w:val="es-ES" w:eastAsia="en-GB"/>
        </w:rPr>
        <w:t>sua</w:t>
      </w:r>
      <w:proofErr w:type="spellEnd"/>
      <w:r w:rsidR="0079425E" w:rsidRPr="003207C3">
        <w:rPr>
          <w:rFonts w:ascii="Cambria" w:eastAsia="Times New Roman" w:hAnsi="Cambria" w:cs="Times New Roman"/>
          <w:color w:val="000000" w:themeColor="text1"/>
          <w:sz w:val="22"/>
          <w:szCs w:val="22"/>
          <w:lang w:val="es-ES" w:eastAsia="en-GB"/>
        </w:rPr>
        <w:t xml:space="preserve"> carta a </w:t>
      </w:r>
      <w:proofErr w:type="spellStart"/>
      <w:r w:rsidR="0079425E" w:rsidRPr="003207C3">
        <w:rPr>
          <w:rFonts w:ascii="Cambria" w:eastAsia="Times New Roman" w:hAnsi="Cambria" w:cs="Times New Roman"/>
          <w:color w:val="000000" w:themeColor="text1"/>
          <w:sz w:val="22"/>
          <w:szCs w:val="22"/>
          <w:lang w:val="es-ES" w:eastAsia="en-GB"/>
        </w:rPr>
        <w:t>Fedrigotti</w:t>
      </w:r>
      <w:proofErr w:type="spellEnd"/>
      <w:r w:rsidR="00CE052E" w:rsidRPr="003207C3">
        <w:rPr>
          <w:rFonts w:ascii="Cambria" w:eastAsia="Times New Roman" w:hAnsi="Cambria" w:cs="Times New Roman"/>
          <w:color w:val="000000" w:themeColor="text1"/>
          <w:sz w:val="22"/>
          <w:szCs w:val="22"/>
          <w:lang w:val="es-ES" w:eastAsia="en-GB"/>
        </w:rPr>
        <w:t xml:space="preserve"> que</w:t>
      </w:r>
      <w:r w:rsidR="0079425E" w:rsidRPr="003207C3">
        <w:rPr>
          <w:rFonts w:ascii="Cambria" w:eastAsia="Times New Roman" w:hAnsi="Cambria" w:cs="Times New Roman"/>
          <w:color w:val="000000" w:themeColor="text1"/>
          <w:sz w:val="22"/>
          <w:szCs w:val="22"/>
          <w:lang w:val="es-ES" w:eastAsia="en-GB"/>
        </w:rPr>
        <w:t>,</w:t>
      </w:r>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noutro</w:t>
      </w:r>
      <w:proofErr w:type="spellEnd"/>
      <w:r w:rsidR="0079425E" w:rsidRPr="003207C3">
        <w:rPr>
          <w:rFonts w:ascii="Cambria" w:eastAsia="Times New Roman" w:hAnsi="Cambria" w:cs="Times New Roman"/>
          <w:color w:val="000000" w:themeColor="text1"/>
          <w:sz w:val="22"/>
          <w:szCs w:val="22"/>
          <w:lang w:val="es-ES" w:eastAsia="en-GB"/>
        </w:rPr>
        <w:t xml:space="preserve"> contexto</w:t>
      </w:r>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reconheceu</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poderia</w:t>
      </w:r>
      <w:proofErr w:type="spellEnd"/>
      <w:r w:rsidR="00CE052E" w:rsidRPr="003207C3">
        <w:rPr>
          <w:rFonts w:ascii="Cambria" w:eastAsia="Times New Roman" w:hAnsi="Cambria" w:cs="Times New Roman"/>
          <w:color w:val="000000" w:themeColor="text1"/>
          <w:sz w:val="22"/>
          <w:szCs w:val="22"/>
          <w:lang w:val="es-ES" w:eastAsia="en-GB"/>
        </w:rPr>
        <w:t xml:space="preserve"> </w:t>
      </w:r>
      <w:r w:rsidR="00395992" w:rsidRPr="003207C3">
        <w:rPr>
          <w:rFonts w:ascii="Cambria" w:eastAsia="Times New Roman" w:hAnsi="Cambria" w:cs="Times New Roman"/>
          <w:color w:val="000000" w:themeColor="text1"/>
          <w:sz w:val="22"/>
          <w:szCs w:val="22"/>
          <w:lang w:val="es-ES" w:eastAsia="en-GB"/>
        </w:rPr>
        <w:t>t</w:t>
      </w:r>
      <w:r w:rsidR="00CE052E" w:rsidRPr="003207C3">
        <w:rPr>
          <w:rFonts w:ascii="Cambria" w:eastAsia="Times New Roman" w:hAnsi="Cambria" w:cs="Times New Roman"/>
          <w:color w:val="000000" w:themeColor="text1"/>
          <w:sz w:val="22"/>
          <w:szCs w:val="22"/>
          <w:lang w:val="es-ES" w:eastAsia="en-GB"/>
        </w:rPr>
        <w:t xml:space="preserve">er sido considerada </w:t>
      </w:r>
      <w:proofErr w:type="spellStart"/>
      <w:r w:rsidR="00CE052E" w:rsidRPr="003207C3">
        <w:rPr>
          <w:rFonts w:ascii="Cambria" w:eastAsia="Times New Roman" w:hAnsi="Cambria" w:cs="Times New Roman"/>
          <w:color w:val="000000" w:themeColor="text1"/>
          <w:sz w:val="22"/>
          <w:szCs w:val="22"/>
          <w:lang w:val="es-ES" w:eastAsia="en-GB"/>
        </w:rPr>
        <w:t>um</w:t>
      </w:r>
      <w:proofErr w:type="spellEnd"/>
      <w:r w:rsidR="00CE052E" w:rsidRPr="003207C3">
        <w:rPr>
          <w:rFonts w:ascii="Cambria" w:eastAsia="Times New Roman" w:hAnsi="Cambria" w:cs="Times New Roman"/>
          <w:color w:val="000000" w:themeColor="text1"/>
          <w:sz w:val="22"/>
          <w:szCs w:val="22"/>
          <w:lang w:val="es-ES" w:eastAsia="en-GB"/>
        </w:rPr>
        <w:t xml:space="preserve"> protes</w:t>
      </w:r>
      <w:r w:rsidR="0079425E" w:rsidRPr="003207C3">
        <w:rPr>
          <w:rFonts w:ascii="Cambria" w:eastAsia="Times New Roman" w:hAnsi="Cambria" w:cs="Times New Roman"/>
          <w:color w:val="000000" w:themeColor="text1"/>
          <w:sz w:val="22"/>
          <w:szCs w:val="22"/>
          <w:lang w:val="es-ES" w:eastAsia="en-GB"/>
        </w:rPr>
        <w:t xml:space="preserve">to. </w:t>
      </w:r>
      <w:proofErr w:type="spellStart"/>
      <w:r w:rsidR="0079425E" w:rsidRPr="003207C3">
        <w:rPr>
          <w:rFonts w:ascii="Cambria" w:eastAsia="Times New Roman" w:hAnsi="Cambria" w:cs="Times New Roman"/>
          <w:color w:val="000000" w:themeColor="text1"/>
          <w:sz w:val="22"/>
          <w:szCs w:val="22"/>
          <w:lang w:val="es-ES" w:eastAsia="en-GB"/>
        </w:rPr>
        <w:t>Repetiu</w:t>
      </w:r>
      <w:proofErr w:type="spellEnd"/>
      <w:r w:rsidR="0079425E" w:rsidRPr="003207C3">
        <w:rPr>
          <w:rFonts w:ascii="Cambria" w:eastAsia="Times New Roman" w:hAnsi="Cambria" w:cs="Times New Roman"/>
          <w:color w:val="000000" w:themeColor="text1"/>
          <w:sz w:val="22"/>
          <w:szCs w:val="22"/>
          <w:lang w:val="es-ES" w:eastAsia="en-GB"/>
        </w:rPr>
        <w:t xml:space="preserve"> o que </w:t>
      </w:r>
      <w:proofErr w:type="spellStart"/>
      <w:r w:rsidR="00395992" w:rsidRPr="003207C3">
        <w:rPr>
          <w:rFonts w:ascii="Cambria" w:eastAsia="Times New Roman" w:hAnsi="Cambria" w:cs="Times New Roman"/>
          <w:color w:val="000000" w:themeColor="text1"/>
          <w:sz w:val="22"/>
          <w:szCs w:val="22"/>
          <w:lang w:val="es-ES" w:eastAsia="en-GB"/>
        </w:rPr>
        <w:t>tinha</w:t>
      </w:r>
      <w:proofErr w:type="spellEnd"/>
      <w:r w:rsidR="0079425E" w:rsidRPr="003207C3">
        <w:rPr>
          <w:rFonts w:ascii="Cambria" w:eastAsia="Times New Roman" w:hAnsi="Cambria" w:cs="Times New Roman"/>
          <w:color w:val="000000" w:themeColor="text1"/>
          <w:sz w:val="22"/>
          <w:szCs w:val="22"/>
          <w:lang w:val="es-ES" w:eastAsia="en-GB"/>
        </w:rPr>
        <w:t xml:space="preserve"> </w:t>
      </w:r>
      <w:proofErr w:type="spellStart"/>
      <w:r w:rsidR="0079425E" w:rsidRPr="003207C3">
        <w:rPr>
          <w:rFonts w:ascii="Cambria" w:eastAsia="Times New Roman" w:hAnsi="Cambria" w:cs="Times New Roman"/>
          <w:color w:val="000000" w:themeColor="text1"/>
          <w:sz w:val="22"/>
          <w:szCs w:val="22"/>
          <w:lang w:val="es-ES" w:eastAsia="en-GB"/>
        </w:rPr>
        <w:t>dito</w:t>
      </w:r>
      <w:proofErr w:type="spellEnd"/>
      <w:r w:rsidR="0079425E" w:rsidRPr="003207C3">
        <w:rPr>
          <w:rFonts w:ascii="Cambria" w:eastAsia="Times New Roman" w:hAnsi="Cambria" w:cs="Times New Roman"/>
          <w:color w:val="000000" w:themeColor="text1"/>
          <w:sz w:val="22"/>
          <w:szCs w:val="22"/>
          <w:lang w:val="es-ES" w:eastAsia="en-GB"/>
        </w:rPr>
        <w:t xml:space="preserve"> a </w:t>
      </w:r>
      <w:proofErr w:type="spellStart"/>
      <w:r w:rsidR="0079425E" w:rsidRPr="003207C3">
        <w:rPr>
          <w:rFonts w:ascii="Cambria" w:eastAsia="Times New Roman" w:hAnsi="Cambria" w:cs="Times New Roman"/>
          <w:color w:val="000000" w:themeColor="text1"/>
          <w:sz w:val="22"/>
          <w:szCs w:val="22"/>
          <w:lang w:val="es-ES" w:eastAsia="en-GB"/>
        </w:rPr>
        <w:t>Fe</w:t>
      </w:r>
      <w:r w:rsidR="00CE052E" w:rsidRPr="003207C3">
        <w:rPr>
          <w:rFonts w:ascii="Cambria" w:eastAsia="Times New Roman" w:hAnsi="Cambria" w:cs="Times New Roman"/>
          <w:color w:val="000000" w:themeColor="text1"/>
          <w:sz w:val="22"/>
          <w:szCs w:val="22"/>
          <w:lang w:val="es-ES" w:eastAsia="en-GB"/>
        </w:rPr>
        <w:t>drigotti</w:t>
      </w:r>
      <w:proofErr w:type="spellEnd"/>
      <w:r w:rsidR="00CE052E" w:rsidRPr="003207C3">
        <w:rPr>
          <w:rFonts w:ascii="Cambria" w:eastAsia="Times New Roman" w:hAnsi="Cambria" w:cs="Times New Roman"/>
          <w:color w:val="000000" w:themeColor="text1"/>
          <w:sz w:val="22"/>
          <w:szCs w:val="22"/>
          <w:lang w:val="es-ES" w:eastAsia="en-GB"/>
        </w:rPr>
        <w:t xml:space="preserve">: que a </w:t>
      </w:r>
      <w:proofErr w:type="spellStart"/>
      <w:r w:rsidR="00CE052E" w:rsidRPr="003207C3">
        <w:rPr>
          <w:rFonts w:ascii="Cambria" w:eastAsia="Times New Roman" w:hAnsi="Cambria" w:cs="Times New Roman"/>
          <w:color w:val="000000" w:themeColor="text1"/>
          <w:sz w:val="22"/>
          <w:szCs w:val="22"/>
          <w:lang w:val="es-ES" w:eastAsia="en-GB"/>
        </w:rPr>
        <w:t>ideia</w:t>
      </w:r>
      <w:proofErr w:type="spellEnd"/>
      <w:r w:rsidR="00CE052E" w:rsidRPr="003207C3">
        <w:rPr>
          <w:rFonts w:ascii="Cambria" w:eastAsia="Times New Roman" w:hAnsi="Cambria" w:cs="Times New Roman"/>
          <w:color w:val="000000" w:themeColor="text1"/>
          <w:sz w:val="22"/>
          <w:szCs w:val="22"/>
          <w:lang w:val="es-ES" w:eastAsia="en-GB"/>
        </w:rPr>
        <w:t xml:space="preserve"> de </w:t>
      </w:r>
      <w:proofErr w:type="spellStart"/>
      <w:r w:rsidR="00CE052E" w:rsidRPr="003207C3">
        <w:rPr>
          <w:rFonts w:ascii="Cambria" w:eastAsia="Times New Roman" w:hAnsi="Cambria" w:cs="Times New Roman"/>
          <w:color w:val="000000" w:themeColor="text1"/>
          <w:sz w:val="22"/>
          <w:szCs w:val="22"/>
          <w:lang w:val="es-ES" w:eastAsia="en-GB"/>
        </w:rPr>
        <w:t>voltar</w:t>
      </w:r>
      <w:proofErr w:type="spellEnd"/>
      <w:r w:rsidR="00CE052E" w:rsidRPr="003207C3">
        <w:rPr>
          <w:rFonts w:ascii="Cambria" w:eastAsia="Times New Roman" w:hAnsi="Cambria" w:cs="Times New Roman"/>
          <w:color w:val="000000" w:themeColor="text1"/>
          <w:sz w:val="22"/>
          <w:szCs w:val="22"/>
          <w:lang w:val="es-ES" w:eastAsia="en-GB"/>
        </w:rPr>
        <w:t xml:space="preserve"> </w:t>
      </w:r>
      <w:r w:rsidR="0079425E" w:rsidRPr="003207C3">
        <w:rPr>
          <w:rFonts w:ascii="Cambria" w:eastAsia="Times New Roman" w:hAnsi="Cambria" w:cs="Times New Roman"/>
          <w:color w:val="000000" w:themeColor="text1"/>
          <w:sz w:val="22"/>
          <w:szCs w:val="22"/>
          <w:lang w:val="es-ES" w:eastAsia="en-GB"/>
        </w:rPr>
        <w:t>para</w:t>
      </w:r>
      <w:r w:rsidR="00CE052E" w:rsidRPr="003207C3">
        <w:rPr>
          <w:rFonts w:ascii="Cambria" w:eastAsia="Times New Roman" w:hAnsi="Cambria" w:cs="Times New Roman"/>
          <w:color w:val="000000" w:themeColor="text1"/>
          <w:sz w:val="22"/>
          <w:szCs w:val="22"/>
          <w:lang w:val="es-ES" w:eastAsia="en-GB"/>
        </w:rPr>
        <w:t xml:space="preserve"> Madrid </w:t>
      </w:r>
      <w:proofErr w:type="spellStart"/>
      <w:r w:rsidR="00CE052E" w:rsidRPr="003207C3">
        <w:rPr>
          <w:rFonts w:ascii="Cambria" w:eastAsia="Times New Roman" w:hAnsi="Cambria" w:cs="Times New Roman"/>
          <w:color w:val="000000" w:themeColor="text1"/>
          <w:sz w:val="22"/>
          <w:szCs w:val="22"/>
          <w:lang w:val="es-ES" w:eastAsia="en-GB"/>
        </w:rPr>
        <w:t>ganhava</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força</w:t>
      </w:r>
      <w:proofErr w:type="spellEnd"/>
      <w:r w:rsidR="00CE052E" w:rsidRPr="003207C3">
        <w:rPr>
          <w:rFonts w:ascii="Cambria" w:eastAsia="Times New Roman" w:hAnsi="Cambria" w:cs="Times New Roman"/>
          <w:color w:val="000000" w:themeColor="text1"/>
          <w:sz w:val="22"/>
          <w:szCs w:val="22"/>
          <w:lang w:val="es-ES" w:eastAsia="en-GB"/>
        </w:rPr>
        <w:t xml:space="preserve"> de </w:t>
      </w:r>
      <w:proofErr w:type="spellStart"/>
      <w:r w:rsidR="00CE052E" w:rsidRPr="003207C3">
        <w:rPr>
          <w:rFonts w:ascii="Cambria" w:eastAsia="Times New Roman" w:hAnsi="Cambria" w:cs="Times New Roman"/>
          <w:color w:val="000000" w:themeColor="text1"/>
          <w:sz w:val="22"/>
          <w:szCs w:val="22"/>
          <w:lang w:val="es-ES" w:eastAsia="en-GB"/>
        </w:rPr>
        <w:t>dia</w:t>
      </w:r>
      <w:proofErr w:type="spellEnd"/>
      <w:r w:rsidR="00CE052E" w:rsidRPr="003207C3">
        <w:rPr>
          <w:rFonts w:ascii="Cambria" w:eastAsia="Times New Roman" w:hAnsi="Cambria" w:cs="Times New Roman"/>
          <w:color w:val="000000" w:themeColor="text1"/>
          <w:sz w:val="22"/>
          <w:szCs w:val="22"/>
          <w:lang w:val="es-ES" w:eastAsia="en-GB"/>
        </w:rPr>
        <w:t xml:space="preserve"> para </w:t>
      </w:r>
      <w:proofErr w:type="spellStart"/>
      <w:r w:rsidR="00CE052E" w:rsidRPr="003207C3">
        <w:rPr>
          <w:rFonts w:ascii="Cambria" w:eastAsia="Times New Roman" w:hAnsi="Cambria" w:cs="Times New Roman"/>
          <w:color w:val="000000" w:themeColor="text1"/>
          <w:sz w:val="22"/>
          <w:szCs w:val="22"/>
          <w:lang w:val="es-ES" w:eastAsia="en-GB"/>
        </w:rPr>
        <w:t>dia</w:t>
      </w:r>
      <w:proofErr w:type="spellEnd"/>
      <w:r w:rsidR="00CE052E" w:rsidRPr="003207C3">
        <w:rPr>
          <w:rFonts w:ascii="Cambria" w:eastAsia="Times New Roman" w:hAnsi="Cambria" w:cs="Times New Roman"/>
          <w:color w:val="000000" w:themeColor="text1"/>
          <w:sz w:val="22"/>
          <w:szCs w:val="22"/>
          <w:lang w:val="es-ES" w:eastAsia="en-GB"/>
        </w:rPr>
        <w:t xml:space="preserve">, para evitar a </w:t>
      </w:r>
      <w:proofErr w:type="spellStart"/>
      <w:r w:rsidR="00CE052E" w:rsidRPr="003207C3">
        <w:rPr>
          <w:rFonts w:ascii="Cambria" w:eastAsia="Times New Roman" w:hAnsi="Cambria" w:cs="Times New Roman"/>
          <w:color w:val="000000" w:themeColor="text1"/>
          <w:sz w:val="22"/>
          <w:szCs w:val="22"/>
          <w:lang w:val="es-ES" w:eastAsia="en-GB"/>
        </w:rPr>
        <w:t>possibilidade</w:t>
      </w:r>
      <w:proofErr w:type="spellEnd"/>
      <w:r w:rsidR="00CE052E" w:rsidRPr="003207C3">
        <w:rPr>
          <w:rFonts w:ascii="Cambria" w:eastAsia="Times New Roman" w:hAnsi="Cambria" w:cs="Times New Roman"/>
          <w:color w:val="000000" w:themeColor="text1"/>
          <w:sz w:val="22"/>
          <w:szCs w:val="22"/>
          <w:lang w:val="es-ES" w:eastAsia="en-GB"/>
        </w:rPr>
        <w:t xml:space="preserve"> de </w:t>
      </w:r>
      <w:proofErr w:type="spellStart"/>
      <w:r w:rsidR="00CE052E" w:rsidRPr="003207C3">
        <w:rPr>
          <w:rFonts w:ascii="Cambria" w:eastAsia="Times New Roman" w:hAnsi="Cambria" w:cs="Times New Roman"/>
          <w:color w:val="000000" w:themeColor="text1"/>
          <w:sz w:val="22"/>
          <w:szCs w:val="22"/>
          <w:lang w:val="es-ES" w:eastAsia="en-GB"/>
        </w:rPr>
        <w:t>passar</w:t>
      </w:r>
      <w:proofErr w:type="spellEnd"/>
      <w:r w:rsidR="00CE052E" w:rsidRPr="003207C3">
        <w:rPr>
          <w:rFonts w:ascii="Cambria" w:eastAsia="Times New Roman" w:hAnsi="Cambria" w:cs="Times New Roman"/>
          <w:color w:val="000000" w:themeColor="text1"/>
          <w:sz w:val="22"/>
          <w:szCs w:val="22"/>
          <w:lang w:val="es-ES" w:eastAsia="en-GB"/>
        </w:rPr>
        <w:t xml:space="preserve"> à crítica </w:t>
      </w:r>
      <w:proofErr w:type="spellStart"/>
      <w:r w:rsidR="00CE052E" w:rsidRPr="003207C3">
        <w:rPr>
          <w:rFonts w:ascii="Cambria" w:eastAsia="Times New Roman" w:hAnsi="Cambria" w:cs="Times New Roman"/>
          <w:color w:val="000000" w:themeColor="text1"/>
          <w:sz w:val="22"/>
          <w:szCs w:val="22"/>
          <w:lang w:val="es-ES" w:eastAsia="en-GB"/>
        </w:rPr>
        <w:t>aberta</w:t>
      </w:r>
      <w:proofErr w:type="spellEnd"/>
      <w:r w:rsidR="00CE052E" w:rsidRPr="003207C3">
        <w:rPr>
          <w:rFonts w:ascii="Cambria" w:eastAsia="Times New Roman" w:hAnsi="Cambria" w:cs="Times New Roman"/>
          <w:color w:val="000000" w:themeColor="text1"/>
          <w:sz w:val="22"/>
          <w:szCs w:val="22"/>
          <w:lang w:val="es-ES" w:eastAsia="en-GB"/>
        </w:rPr>
        <w:t xml:space="preserve"> e à </w:t>
      </w:r>
      <w:proofErr w:type="spellStart"/>
      <w:r w:rsidR="00CE052E" w:rsidRPr="003207C3">
        <w:rPr>
          <w:rFonts w:ascii="Cambria" w:eastAsia="Times New Roman" w:hAnsi="Cambria" w:cs="Times New Roman"/>
          <w:color w:val="000000" w:themeColor="text1"/>
          <w:sz w:val="22"/>
          <w:szCs w:val="22"/>
          <w:lang w:val="es-ES" w:eastAsia="en-GB"/>
        </w:rPr>
        <w:t>quase</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rebelião</w:t>
      </w:r>
      <w:proofErr w:type="spellEnd"/>
      <w:r w:rsidR="00CE052E"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Para</w:t>
      </w:r>
      <w:r w:rsidR="00CE052E" w:rsidRPr="003207C3">
        <w:rPr>
          <w:rFonts w:ascii="Cambria" w:eastAsia="Times New Roman" w:hAnsi="Cambria" w:cs="Times New Roman"/>
          <w:color w:val="000000" w:themeColor="text1"/>
          <w:sz w:val="22"/>
          <w:szCs w:val="22"/>
          <w:lang w:val="es-ES" w:eastAsia="en-GB"/>
        </w:rPr>
        <w:t xml:space="preserve"> ele</w:t>
      </w:r>
      <w:r w:rsidRPr="003207C3">
        <w:rPr>
          <w:rFonts w:ascii="Cambria" w:eastAsia="Times New Roman" w:hAnsi="Cambria" w:cs="Times New Roman"/>
          <w:color w:val="000000" w:themeColor="text1"/>
          <w:sz w:val="22"/>
          <w:szCs w:val="22"/>
          <w:lang w:val="es-ES" w:eastAsia="en-GB"/>
        </w:rPr>
        <w:t xml:space="preserve">, era triste que a </w:t>
      </w:r>
      <w:proofErr w:type="spellStart"/>
      <w:r w:rsidRPr="003207C3">
        <w:rPr>
          <w:rFonts w:ascii="Cambria" w:eastAsia="Times New Roman" w:hAnsi="Cambria" w:cs="Times New Roman"/>
          <w:color w:val="000000" w:themeColor="text1"/>
          <w:sz w:val="22"/>
          <w:szCs w:val="22"/>
          <w:lang w:val="es-ES" w:eastAsia="en-GB"/>
        </w:rPr>
        <w:t>Congrega</w:t>
      </w:r>
      <w:r w:rsidR="00CE052E" w:rsidRPr="003207C3">
        <w:rPr>
          <w:rFonts w:ascii="Cambria" w:eastAsia="Times New Roman" w:hAnsi="Cambria" w:cs="Times New Roman"/>
          <w:color w:val="000000" w:themeColor="text1"/>
          <w:sz w:val="22"/>
          <w:szCs w:val="22"/>
          <w:lang w:val="es-ES" w:eastAsia="en-GB"/>
        </w:rPr>
        <w:t>ção</w:t>
      </w:r>
      <w:proofErr w:type="spellEnd"/>
      <w:r w:rsidR="00CE052E" w:rsidRPr="003207C3">
        <w:rPr>
          <w:rFonts w:ascii="Cambria" w:eastAsia="Times New Roman" w:hAnsi="Cambria" w:cs="Times New Roman"/>
          <w:color w:val="000000" w:themeColor="text1"/>
          <w:sz w:val="22"/>
          <w:szCs w:val="22"/>
          <w:lang w:val="es-ES" w:eastAsia="en-GB"/>
        </w:rPr>
        <w:t xml:space="preserve"> se </w:t>
      </w:r>
      <w:proofErr w:type="spellStart"/>
      <w:r w:rsidR="00CE052E" w:rsidRPr="003207C3">
        <w:rPr>
          <w:rFonts w:ascii="Cambria" w:eastAsia="Times New Roman" w:hAnsi="Cambria" w:cs="Times New Roman"/>
          <w:color w:val="000000" w:themeColor="text1"/>
          <w:sz w:val="22"/>
          <w:szCs w:val="22"/>
          <w:lang w:val="es-ES" w:eastAsia="en-GB"/>
        </w:rPr>
        <w:t>tivesse</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estabelecido</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nas</w:t>
      </w:r>
      <w:proofErr w:type="spellEnd"/>
      <w:r w:rsidR="00CE052E" w:rsidRPr="003207C3">
        <w:rPr>
          <w:rFonts w:ascii="Cambria" w:eastAsia="Times New Roman" w:hAnsi="Cambria" w:cs="Times New Roman"/>
          <w:color w:val="000000" w:themeColor="text1"/>
          <w:sz w:val="22"/>
          <w:szCs w:val="22"/>
          <w:lang w:val="es-ES" w:eastAsia="en-GB"/>
        </w:rPr>
        <w:t xml:space="preserve"> Filipinas como </w:t>
      </w:r>
      <w:proofErr w:type="spellStart"/>
      <w:r w:rsidR="00CE052E" w:rsidRPr="003207C3">
        <w:rPr>
          <w:rFonts w:ascii="Cambria" w:eastAsia="Times New Roman" w:hAnsi="Cambria" w:cs="Times New Roman"/>
          <w:color w:val="000000" w:themeColor="text1"/>
          <w:sz w:val="22"/>
          <w:szCs w:val="22"/>
          <w:lang w:val="es-ES" w:eastAsia="en-GB"/>
        </w:rPr>
        <w:t>uma</w:t>
      </w:r>
      <w:proofErr w:type="spellEnd"/>
      <w:r w:rsidR="00CE052E" w:rsidRPr="003207C3">
        <w:rPr>
          <w:rFonts w:ascii="Cambria" w:eastAsia="Times New Roman" w:hAnsi="Cambria" w:cs="Times New Roman"/>
          <w:color w:val="000000" w:themeColor="text1"/>
          <w:sz w:val="22"/>
          <w:szCs w:val="22"/>
          <w:lang w:val="es-ES" w:eastAsia="en-GB"/>
        </w:rPr>
        <w:t xml:space="preserve"> “sucursal” da China</w:t>
      </w:r>
      <w:r w:rsidRPr="003207C3">
        <w:rPr>
          <w:rFonts w:ascii="Cambria" w:eastAsia="Times New Roman" w:hAnsi="Cambria" w:cs="Times New Roman"/>
          <w:color w:val="000000" w:themeColor="text1"/>
          <w:sz w:val="22"/>
          <w:szCs w:val="22"/>
          <w:lang w:val="es-ES" w:eastAsia="en-GB"/>
        </w:rPr>
        <w:t>. </w:t>
      </w:r>
      <w:proofErr w:type="spellStart"/>
      <w:r w:rsidR="00C87B67" w:rsidRPr="003207C3">
        <w:rPr>
          <w:rFonts w:ascii="Cambria" w:eastAsia="Times New Roman" w:hAnsi="Cambria" w:cs="Times New Roman"/>
          <w:color w:val="000000" w:themeColor="text1"/>
          <w:sz w:val="22"/>
          <w:szCs w:val="22"/>
          <w:lang w:val="es-ES" w:eastAsia="en-GB"/>
        </w:rPr>
        <w:t>Ha</w:t>
      </w:r>
      <w:r w:rsidR="00CE052E" w:rsidRPr="003207C3">
        <w:rPr>
          <w:rFonts w:ascii="Cambria" w:eastAsia="Times New Roman" w:hAnsi="Cambria" w:cs="Times New Roman"/>
          <w:color w:val="000000" w:themeColor="text1"/>
          <w:sz w:val="22"/>
          <w:szCs w:val="22"/>
          <w:lang w:val="es-ES" w:eastAsia="en-GB"/>
        </w:rPr>
        <w:t>vi</w:t>
      </w:r>
      <w:r w:rsidR="00C87B67" w:rsidRPr="003207C3">
        <w:rPr>
          <w:rFonts w:ascii="Cambria" w:eastAsia="Times New Roman" w:hAnsi="Cambria" w:cs="Times New Roman"/>
          <w:color w:val="000000" w:themeColor="text1"/>
          <w:sz w:val="22"/>
          <w:szCs w:val="22"/>
          <w:lang w:val="es-ES" w:eastAsia="en-GB"/>
        </w:rPr>
        <w:t>a</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um</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gran</w:t>
      </w:r>
      <w:r w:rsidR="00CE052E" w:rsidRPr="003207C3">
        <w:rPr>
          <w:rFonts w:ascii="Cambria" w:eastAsia="Times New Roman" w:hAnsi="Cambria" w:cs="Times New Roman"/>
          <w:color w:val="000000" w:themeColor="text1"/>
          <w:sz w:val="22"/>
          <w:szCs w:val="22"/>
          <w:lang w:val="es-ES" w:eastAsia="en-GB"/>
        </w:rPr>
        <w:t>de</w:t>
      </w:r>
      <w:r w:rsidRPr="003207C3">
        <w:rPr>
          <w:rFonts w:ascii="Cambria" w:eastAsia="Times New Roman" w:hAnsi="Cambria" w:cs="Times New Roman"/>
          <w:color w:val="000000" w:themeColor="text1"/>
          <w:sz w:val="22"/>
          <w:szCs w:val="22"/>
          <w:lang w:val="es-ES" w:eastAsia="en-GB"/>
        </w:rPr>
        <w:t xml:space="preserve"> </w:t>
      </w:r>
      <w:r w:rsidR="00C87B67" w:rsidRPr="003207C3">
        <w:rPr>
          <w:rFonts w:ascii="Cambria" w:eastAsia="Times New Roman" w:hAnsi="Cambria" w:cs="Times New Roman"/>
          <w:color w:val="000000" w:themeColor="text1"/>
          <w:sz w:val="22"/>
          <w:szCs w:val="22"/>
          <w:lang w:val="es-ES" w:eastAsia="en-GB"/>
        </w:rPr>
        <w:t>falta</w:t>
      </w:r>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idea</w:t>
      </w:r>
      <w:r w:rsidR="00CE052E"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Sempre</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00CE052E" w:rsidRPr="003207C3">
        <w:rPr>
          <w:rFonts w:ascii="Cambria" w:eastAsia="Times New Roman" w:hAnsi="Cambria" w:cs="Times New Roman"/>
          <w:color w:val="000000" w:themeColor="text1"/>
          <w:sz w:val="22"/>
          <w:szCs w:val="22"/>
          <w:lang w:val="es-ES" w:eastAsia="en-GB"/>
        </w:rPr>
        <w:t>falava</w:t>
      </w:r>
      <w:proofErr w:type="spellEnd"/>
      <w:r w:rsidR="00CE052E" w:rsidRPr="003207C3">
        <w:rPr>
          <w:rFonts w:ascii="Cambria" w:eastAsia="Times New Roman" w:hAnsi="Cambria" w:cs="Times New Roman"/>
          <w:color w:val="000000" w:themeColor="text1"/>
          <w:sz w:val="22"/>
          <w:szCs w:val="22"/>
          <w:lang w:val="es-ES" w:eastAsia="en-GB"/>
        </w:rPr>
        <w:t xml:space="preserve"> dos </w:t>
      </w:r>
      <w:proofErr w:type="spellStart"/>
      <w:r w:rsidR="00CE052E" w:rsidRPr="003207C3">
        <w:rPr>
          <w:rFonts w:ascii="Cambria" w:eastAsia="Times New Roman" w:hAnsi="Cambria" w:cs="Times New Roman"/>
          <w:color w:val="000000" w:themeColor="text1"/>
          <w:sz w:val="22"/>
          <w:szCs w:val="22"/>
          <w:lang w:val="es-ES" w:eastAsia="en-GB"/>
        </w:rPr>
        <w:t>jovens</w:t>
      </w:r>
      <w:proofErr w:type="spellEnd"/>
      <w:r w:rsidRPr="003207C3">
        <w:rPr>
          <w:rFonts w:ascii="Cambria" w:eastAsia="Times New Roman" w:hAnsi="Cambria" w:cs="Times New Roman"/>
          <w:color w:val="000000" w:themeColor="text1"/>
          <w:sz w:val="22"/>
          <w:szCs w:val="22"/>
          <w:lang w:val="es-ES" w:eastAsia="en-GB"/>
        </w:rPr>
        <w:t xml:space="preserve"> pobres </w:t>
      </w:r>
      <w:r w:rsidR="00CE052E"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abandonados, </w:t>
      </w:r>
      <w:proofErr w:type="spellStart"/>
      <w:r w:rsidRPr="003207C3">
        <w:rPr>
          <w:rFonts w:ascii="Cambria" w:eastAsia="Times New Roman" w:hAnsi="Cambria" w:cs="Times New Roman"/>
          <w:color w:val="000000" w:themeColor="text1"/>
          <w:sz w:val="22"/>
          <w:szCs w:val="22"/>
          <w:lang w:val="es-ES" w:eastAsia="en-GB"/>
        </w:rPr>
        <w:t>sent</w:t>
      </w:r>
      <w:r w:rsidR="00CE052E" w:rsidRPr="003207C3">
        <w:rPr>
          <w:rFonts w:ascii="Cambria" w:eastAsia="Times New Roman" w:hAnsi="Cambria" w:cs="Times New Roman"/>
          <w:color w:val="000000" w:themeColor="text1"/>
          <w:sz w:val="22"/>
          <w:szCs w:val="22"/>
          <w:lang w:val="es-ES" w:eastAsia="en-GB"/>
        </w:rPr>
        <w:t>ia</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um</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desgosto</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tão</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forte</w:t>
      </w:r>
      <w:proofErr w:type="spellEnd"/>
      <w:r w:rsidR="00CE052E" w:rsidRPr="003207C3">
        <w:rPr>
          <w:rFonts w:ascii="Cambria" w:eastAsia="Times New Roman" w:hAnsi="Cambria" w:cs="Times New Roman"/>
          <w:color w:val="000000" w:themeColor="text1"/>
          <w:sz w:val="22"/>
          <w:szCs w:val="22"/>
          <w:lang w:val="es-ES" w:eastAsia="en-GB"/>
        </w:rPr>
        <w:t xml:space="preserve"> que </w:t>
      </w:r>
      <w:proofErr w:type="spellStart"/>
      <w:r w:rsidR="003E70E2" w:rsidRPr="003207C3">
        <w:rPr>
          <w:rFonts w:ascii="Cambria" w:eastAsia="Times New Roman" w:hAnsi="Cambria" w:cs="Times New Roman"/>
          <w:color w:val="000000" w:themeColor="text1"/>
          <w:sz w:val="22"/>
          <w:szCs w:val="22"/>
          <w:lang w:val="es-ES" w:eastAsia="en-GB"/>
        </w:rPr>
        <w:t>tinha</w:t>
      </w:r>
      <w:proofErr w:type="spellEnd"/>
      <w:r w:rsidR="003E70E2" w:rsidRPr="003207C3">
        <w:rPr>
          <w:rFonts w:ascii="Cambria" w:eastAsia="Times New Roman" w:hAnsi="Cambria" w:cs="Times New Roman"/>
          <w:color w:val="000000" w:themeColor="text1"/>
          <w:sz w:val="22"/>
          <w:szCs w:val="22"/>
          <w:lang w:val="es-ES" w:eastAsia="en-GB"/>
        </w:rPr>
        <w:t xml:space="preserve"> a </w:t>
      </w:r>
      <w:proofErr w:type="spellStart"/>
      <w:r w:rsidR="00CE052E" w:rsidRPr="003207C3">
        <w:rPr>
          <w:rFonts w:ascii="Cambria" w:eastAsia="Times New Roman" w:hAnsi="Cambria" w:cs="Times New Roman"/>
          <w:color w:val="000000" w:themeColor="text1"/>
          <w:sz w:val="22"/>
          <w:szCs w:val="22"/>
          <w:lang w:val="es-ES" w:eastAsia="en-GB"/>
        </w:rPr>
        <w:t>tenta</w:t>
      </w:r>
      <w:r w:rsidR="003E70E2" w:rsidRPr="003207C3">
        <w:rPr>
          <w:rFonts w:ascii="Cambria" w:eastAsia="Times New Roman" w:hAnsi="Cambria" w:cs="Times New Roman"/>
          <w:color w:val="000000" w:themeColor="text1"/>
          <w:sz w:val="22"/>
          <w:szCs w:val="22"/>
          <w:lang w:val="es-ES" w:eastAsia="en-GB"/>
        </w:rPr>
        <w:t>ção</w:t>
      </w:r>
      <w:proofErr w:type="spellEnd"/>
      <w:r w:rsidR="003E70E2" w:rsidRPr="003207C3">
        <w:rPr>
          <w:rFonts w:ascii="Cambria" w:eastAsia="Times New Roman" w:hAnsi="Cambria" w:cs="Times New Roman"/>
          <w:color w:val="000000" w:themeColor="text1"/>
          <w:sz w:val="22"/>
          <w:szCs w:val="22"/>
          <w:lang w:val="es-ES" w:eastAsia="en-GB"/>
        </w:rPr>
        <w:t xml:space="preserve"> de</w:t>
      </w:r>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dizer</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aos</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jovens</w:t>
      </w:r>
      <w:proofErr w:type="spellEnd"/>
      <w:r w:rsidR="00CE052E" w:rsidRPr="003207C3">
        <w:rPr>
          <w:rFonts w:ascii="Cambria" w:eastAsia="Times New Roman" w:hAnsi="Cambria" w:cs="Times New Roman"/>
          <w:color w:val="000000" w:themeColor="text1"/>
          <w:sz w:val="22"/>
          <w:szCs w:val="22"/>
          <w:lang w:val="es-ES" w:eastAsia="en-GB"/>
        </w:rPr>
        <w:t xml:space="preserve"> filipinos que </w:t>
      </w:r>
      <w:proofErr w:type="spellStart"/>
      <w:r w:rsidR="00CE052E" w:rsidRPr="003207C3">
        <w:rPr>
          <w:rFonts w:ascii="Cambria" w:eastAsia="Times New Roman" w:hAnsi="Cambria" w:cs="Times New Roman"/>
          <w:color w:val="000000" w:themeColor="text1"/>
          <w:sz w:val="22"/>
          <w:szCs w:val="22"/>
          <w:lang w:val="es-ES" w:eastAsia="en-GB"/>
        </w:rPr>
        <w:t>não</w:t>
      </w:r>
      <w:proofErr w:type="spellEnd"/>
      <w:r w:rsidR="00CE052E" w:rsidRPr="003207C3">
        <w:rPr>
          <w:rFonts w:ascii="Cambria" w:eastAsia="Times New Roman" w:hAnsi="Cambria" w:cs="Times New Roman"/>
          <w:color w:val="000000" w:themeColor="text1"/>
          <w:sz w:val="22"/>
          <w:szCs w:val="22"/>
          <w:lang w:val="es-ES" w:eastAsia="en-GB"/>
        </w:rPr>
        <w:t xml:space="preserve"> se </w:t>
      </w:r>
      <w:proofErr w:type="spellStart"/>
      <w:r w:rsidR="00CE052E" w:rsidRPr="003207C3">
        <w:rPr>
          <w:rFonts w:ascii="Cambria" w:eastAsia="Times New Roman" w:hAnsi="Cambria" w:cs="Times New Roman"/>
          <w:color w:val="000000" w:themeColor="text1"/>
          <w:sz w:val="22"/>
          <w:szCs w:val="22"/>
          <w:lang w:val="es-ES" w:eastAsia="en-GB"/>
        </w:rPr>
        <w:t>deixassem</w:t>
      </w:r>
      <w:proofErr w:type="spellEnd"/>
      <w:r w:rsidR="00CE052E" w:rsidRPr="003207C3">
        <w:rPr>
          <w:rFonts w:ascii="Cambria" w:eastAsia="Times New Roman" w:hAnsi="Cambria" w:cs="Times New Roman"/>
          <w:color w:val="000000" w:themeColor="text1"/>
          <w:sz w:val="22"/>
          <w:szCs w:val="22"/>
          <w:lang w:val="es-ES" w:eastAsia="en-GB"/>
        </w:rPr>
        <w:t xml:space="preserve"> </w:t>
      </w:r>
      <w:proofErr w:type="spellStart"/>
      <w:r w:rsidR="00CE052E" w:rsidRPr="003207C3">
        <w:rPr>
          <w:rFonts w:ascii="Cambria" w:eastAsia="Times New Roman" w:hAnsi="Cambria" w:cs="Times New Roman"/>
          <w:color w:val="000000" w:themeColor="text1"/>
          <w:sz w:val="22"/>
          <w:szCs w:val="22"/>
          <w:lang w:val="es-ES" w:eastAsia="en-GB"/>
        </w:rPr>
        <w:t>enga</w:t>
      </w:r>
      <w:r w:rsidR="003E70E2" w:rsidRPr="003207C3">
        <w:rPr>
          <w:rFonts w:ascii="Cambria" w:eastAsia="Times New Roman" w:hAnsi="Cambria" w:cs="Times New Roman"/>
          <w:color w:val="000000" w:themeColor="text1"/>
          <w:sz w:val="22"/>
          <w:szCs w:val="22"/>
          <w:lang w:val="es-ES" w:eastAsia="en-GB"/>
        </w:rPr>
        <w:t>n</w:t>
      </w:r>
      <w:r w:rsidR="00CE052E" w:rsidRPr="003207C3">
        <w:rPr>
          <w:rFonts w:ascii="Cambria" w:eastAsia="Times New Roman" w:hAnsi="Cambria" w:cs="Times New Roman"/>
          <w:color w:val="000000" w:themeColor="text1"/>
          <w:sz w:val="22"/>
          <w:szCs w:val="22"/>
          <w:lang w:val="es-ES" w:eastAsia="en-GB"/>
        </w:rPr>
        <w:t>ar</w:t>
      </w:r>
      <w:proofErr w:type="spellEnd"/>
      <w:r w:rsidR="00CE052E" w:rsidRPr="003207C3">
        <w:rPr>
          <w:rFonts w:ascii="Cambria" w:eastAsia="Times New Roman" w:hAnsi="Cambria" w:cs="Times New Roman"/>
          <w:color w:val="000000" w:themeColor="text1"/>
          <w:sz w:val="22"/>
          <w:szCs w:val="22"/>
          <w:lang w:val="es-ES" w:eastAsia="en-GB"/>
        </w:rPr>
        <w:t xml:space="preserve">, e que </w:t>
      </w:r>
      <w:proofErr w:type="spellStart"/>
      <w:r w:rsidR="00CE052E" w:rsidRPr="003207C3">
        <w:rPr>
          <w:rFonts w:ascii="Cambria" w:eastAsia="Times New Roman" w:hAnsi="Cambria" w:cs="Times New Roman"/>
          <w:color w:val="000000" w:themeColor="text1"/>
          <w:sz w:val="22"/>
          <w:szCs w:val="22"/>
          <w:lang w:val="es-ES" w:eastAsia="en-GB"/>
        </w:rPr>
        <w:t>teria</w:t>
      </w:r>
      <w:proofErr w:type="spellEnd"/>
      <w:r w:rsidR="00CE052E" w:rsidRPr="003207C3">
        <w:rPr>
          <w:rFonts w:ascii="Cambria" w:eastAsia="Times New Roman" w:hAnsi="Cambria" w:cs="Times New Roman"/>
          <w:color w:val="000000" w:themeColor="text1"/>
          <w:sz w:val="22"/>
          <w:szCs w:val="22"/>
          <w:lang w:val="es-ES" w:eastAsia="en-GB"/>
        </w:rPr>
        <w:t xml:space="preserve"> sido </w:t>
      </w:r>
      <w:proofErr w:type="spellStart"/>
      <w:r w:rsidR="00CE052E" w:rsidRPr="003207C3">
        <w:rPr>
          <w:rFonts w:ascii="Cambria" w:eastAsia="Times New Roman" w:hAnsi="Cambria" w:cs="Times New Roman"/>
          <w:color w:val="000000" w:themeColor="text1"/>
          <w:sz w:val="22"/>
          <w:szCs w:val="22"/>
          <w:lang w:val="es-ES" w:eastAsia="en-GB"/>
        </w:rPr>
        <w:t>melhor</w:t>
      </w:r>
      <w:proofErr w:type="spellEnd"/>
      <w:r w:rsidR="00CE052E" w:rsidRPr="003207C3">
        <w:rPr>
          <w:rFonts w:ascii="Cambria" w:eastAsia="Times New Roman" w:hAnsi="Cambria" w:cs="Times New Roman"/>
          <w:color w:val="000000" w:themeColor="text1"/>
          <w:sz w:val="22"/>
          <w:szCs w:val="22"/>
          <w:lang w:val="es-ES" w:eastAsia="en-GB"/>
        </w:rPr>
        <w:t xml:space="preserve"> para eles unir-se à </w:t>
      </w:r>
      <w:proofErr w:type="spellStart"/>
      <w:r w:rsidR="00CE052E" w:rsidRPr="003207C3">
        <w:rPr>
          <w:rFonts w:ascii="Cambria" w:eastAsia="Times New Roman" w:hAnsi="Cambria" w:cs="Times New Roman"/>
          <w:color w:val="000000" w:themeColor="text1"/>
          <w:sz w:val="22"/>
          <w:szCs w:val="22"/>
          <w:lang w:val="es-ES" w:eastAsia="en-GB"/>
        </w:rPr>
        <w:t>Sociedade</w:t>
      </w:r>
      <w:proofErr w:type="spellEnd"/>
      <w:r w:rsidR="00CE052E" w:rsidRPr="003207C3">
        <w:rPr>
          <w:rFonts w:ascii="Cambria" w:eastAsia="Times New Roman" w:hAnsi="Cambria" w:cs="Times New Roman"/>
          <w:color w:val="000000" w:themeColor="text1"/>
          <w:sz w:val="22"/>
          <w:szCs w:val="22"/>
          <w:lang w:val="es-ES" w:eastAsia="en-GB"/>
        </w:rPr>
        <w:t xml:space="preserve"> do Verbo Divino</w:t>
      </w:r>
      <w:r w:rsidRPr="003207C3">
        <w:rPr>
          <w:rFonts w:ascii="Cambria" w:eastAsia="Times New Roman" w:hAnsi="Cambria" w:cs="Times New Roman"/>
          <w:color w:val="000000" w:themeColor="text1"/>
          <w:sz w:val="22"/>
          <w:szCs w:val="22"/>
          <w:lang w:val="es-ES" w:eastAsia="en-GB"/>
        </w:rPr>
        <w:t>.</w:t>
      </w:r>
      <w:bookmarkStart w:id="169" w:name="_ftnref246"/>
      <w:bookmarkEnd w:id="169"/>
      <w:r w:rsidR="0056111E" w:rsidRPr="003207C3">
        <w:rPr>
          <w:rStyle w:val="FootnoteReference"/>
          <w:rFonts w:ascii="Cambria" w:eastAsia="Times New Roman" w:hAnsi="Cambria" w:cs="Times New Roman"/>
          <w:color w:val="000000" w:themeColor="text1"/>
          <w:sz w:val="22"/>
          <w:szCs w:val="22"/>
          <w:lang w:val="es-ES" w:eastAsia="en-GB"/>
        </w:rPr>
        <w:footnoteReference w:id="256"/>
      </w:r>
      <w:r w:rsidR="0056111E"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Termin</w:t>
      </w:r>
      <w:r w:rsidR="00CE052E" w:rsidRPr="003207C3">
        <w:rPr>
          <w:rFonts w:ascii="Cambria" w:eastAsia="Times New Roman" w:hAnsi="Cambria" w:cs="Times New Roman"/>
          <w:color w:val="000000" w:themeColor="text1"/>
          <w:sz w:val="22"/>
          <w:szCs w:val="22"/>
          <w:lang w:val="es-ES" w:eastAsia="en-GB"/>
        </w:rPr>
        <w:t>ou</w:t>
      </w:r>
      <w:proofErr w:type="spellEnd"/>
      <w:r w:rsidR="00CE052E" w:rsidRPr="003207C3">
        <w:rPr>
          <w:rFonts w:ascii="Cambria" w:eastAsia="Times New Roman" w:hAnsi="Cambria" w:cs="Times New Roman"/>
          <w:color w:val="000000" w:themeColor="text1"/>
          <w:sz w:val="22"/>
          <w:szCs w:val="22"/>
          <w:lang w:val="es-ES" w:eastAsia="en-GB"/>
        </w:rPr>
        <w:t xml:space="preserve"> a carta</w:t>
      </w:r>
      <w:r w:rsidR="009F449F" w:rsidRPr="003207C3">
        <w:rPr>
          <w:rFonts w:ascii="Cambria" w:eastAsia="Times New Roman" w:hAnsi="Cambria" w:cs="Times New Roman"/>
          <w:color w:val="000000" w:themeColor="text1"/>
          <w:sz w:val="22"/>
          <w:szCs w:val="22"/>
          <w:lang w:val="es-ES" w:eastAsia="en-GB"/>
        </w:rPr>
        <w:t xml:space="preserve"> </w:t>
      </w:r>
      <w:proofErr w:type="spellStart"/>
      <w:r w:rsidR="009F449F" w:rsidRPr="003207C3">
        <w:rPr>
          <w:rFonts w:ascii="Cambria" w:eastAsia="Times New Roman" w:hAnsi="Cambria" w:cs="Times New Roman"/>
          <w:color w:val="000000" w:themeColor="text1"/>
          <w:sz w:val="22"/>
          <w:szCs w:val="22"/>
          <w:lang w:val="es-ES" w:eastAsia="en-GB"/>
        </w:rPr>
        <w:t>repetindo</w:t>
      </w:r>
      <w:proofErr w:type="spellEnd"/>
      <w:r w:rsidR="009F449F" w:rsidRPr="003207C3">
        <w:rPr>
          <w:rFonts w:ascii="Cambria" w:eastAsia="Times New Roman" w:hAnsi="Cambria" w:cs="Times New Roman"/>
          <w:color w:val="000000" w:themeColor="text1"/>
          <w:sz w:val="22"/>
          <w:szCs w:val="22"/>
          <w:lang w:val="es-ES" w:eastAsia="en-GB"/>
        </w:rPr>
        <w:t xml:space="preserve"> o </w:t>
      </w:r>
      <w:proofErr w:type="spellStart"/>
      <w:r w:rsidR="009F449F" w:rsidRPr="003207C3">
        <w:rPr>
          <w:rFonts w:ascii="Cambria" w:eastAsia="Times New Roman" w:hAnsi="Cambria" w:cs="Times New Roman"/>
          <w:color w:val="000000" w:themeColor="text1"/>
          <w:sz w:val="22"/>
          <w:szCs w:val="22"/>
          <w:lang w:val="es-ES" w:eastAsia="en-GB"/>
        </w:rPr>
        <w:t>seu</w:t>
      </w:r>
      <w:proofErr w:type="spellEnd"/>
      <w:r w:rsidR="009F449F" w:rsidRPr="003207C3">
        <w:rPr>
          <w:rFonts w:ascii="Cambria" w:eastAsia="Times New Roman" w:hAnsi="Cambria" w:cs="Times New Roman"/>
          <w:color w:val="000000" w:themeColor="text1"/>
          <w:sz w:val="22"/>
          <w:szCs w:val="22"/>
          <w:lang w:val="es-ES" w:eastAsia="en-GB"/>
        </w:rPr>
        <w:t xml:space="preserve"> pedido de </w:t>
      </w:r>
      <w:proofErr w:type="spellStart"/>
      <w:r w:rsidR="009F449F" w:rsidRPr="003207C3">
        <w:rPr>
          <w:rFonts w:ascii="Cambria" w:eastAsia="Times New Roman" w:hAnsi="Cambria" w:cs="Times New Roman"/>
          <w:color w:val="000000" w:themeColor="text1"/>
          <w:sz w:val="22"/>
          <w:szCs w:val="22"/>
          <w:lang w:val="es-ES" w:eastAsia="en-GB"/>
        </w:rPr>
        <w:t>lhe</w:t>
      </w:r>
      <w:proofErr w:type="spellEnd"/>
      <w:r w:rsidR="009F449F" w:rsidRPr="003207C3">
        <w:rPr>
          <w:rFonts w:ascii="Cambria" w:eastAsia="Times New Roman" w:hAnsi="Cambria" w:cs="Times New Roman"/>
          <w:color w:val="000000" w:themeColor="text1"/>
          <w:sz w:val="22"/>
          <w:szCs w:val="22"/>
          <w:lang w:val="es-ES" w:eastAsia="en-GB"/>
        </w:rPr>
        <w:t xml:space="preserve"> ser permitido </w:t>
      </w:r>
      <w:proofErr w:type="spellStart"/>
      <w:r w:rsidR="009F449F" w:rsidRPr="003207C3">
        <w:rPr>
          <w:rFonts w:ascii="Cambria" w:eastAsia="Times New Roman" w:hAnsi="Cambria" w:cs="Times New Roman"/>
          <w:color w:val="000000" w:themeColor="text1"/>
          <w:sz w:val="22"/>
          <w:szCs w:val="22"/>
          <w:lang w:val="es-ES" w:eastAsia="en-GB"/>
        </w:rPr>
        <w:t>regressar</w:t>
      </w:r>
      <w:proofErr w:type="spellEnd"/>
      <w:r w:rsidR="009F449F" w:rsidRPr="003207C3">
        <w:rPr>
          <w:rFonts w:ascii="Cambria" w:eastAsia="Times New Roman" w:hAnsi="Cambria" w:cs="Times New Roman"/>
          <w:color w:val="000000" w:themeColor="text1"/>
          <w:sz w:val="22"/>
          <w:szCs w:val="22"/>
          <w:lang w:val="es-ES" w:eastAsia="en-GB"/>
        </w:rPr>
        <w:t xml:space="preserve"> à </w:t>
      </w:r>
      <w:proofErr w:type="spellStart"/>
      <w:r w:rsidR="009F449F" w:rsidRPr="003207C3">
        <w:rPr>
          <w:rFonts w:ascii="Cambria" w:eastAsia="Times New Roman" w:hAnsi="Cambria" w:cs="Times New Roman"/>
          <w:color w:val="000000" w:themeColor="text1"/>
          <w:sz w:val="22"/>
          <w:szCs w:val="22"/>
          <w:lang w:val="es-ES" w:eastAsia="en-GB"/>
        </w:rPr>
        <w:t>Espanha</w:t>
      </w:r>
      <w:proofErr w:type="spellEnd"/>
      <w:r w:rsidR="009F449F" w:rsidRPr="003207C3">
        <w:rPr>
          <w:rFonts w:ascii="Cambria" w:eastAsia="Times New Roman" w:hAnsi="Cambria" w:cs="Times New Roman"/>
          <w:color w:val="000000" w:themeColor="text1"/>
          <w:sz w:val="22"/>
          <w:szCs w:val="22"/>
          <w:lang w:val="es-ES" w:eastAsia="en-GB"/>
        </w:rPr>
        <w:t xml:space="preserve">, revelando no </w:t>
      </w:r>
      <w:proofErr w:type="spellStart"/>
      <w:r w:rsidR="009F449F" w:rsidRPr="003207C3">
        <w:rPr>
          <w:rFonts w:ascii="Cambria" w:eastAsia="Times New Roman" w:hAnsi="Cambria" w:cs="Times New Roman"/>
          <w:color w:val="000000" w:themeColor="text1"/>
          <w:sz w:val="22"/>
          <w:szCs w:val="22"/>
          <w:lang w:val="es-ES" w:eastAsia="en-GB"/>
        </w:rPr>
        <w:t>tratamento</w:t>
      </w:r>
      <w:proofErr w:type="spellEnd"/>
      <w:r w:rsidR="009F449F" w:rsidRPr="003207C3">
        <w:rPr>
          <w:rFonts w:ascii="Cambria" w:eastAsia="Times New Roman" w:hAnsi="Cambria" w:cs="Times New Roman"/>
          <w:color w:val="000000" w:themeColor="text1"/>
          <w:sz w:val="22"/>
          <w:szCs w:val="22"/>
          <w:lang w:val="es-ES" w:eastAsia="en-GB"/>
        </w:rPr>
        <w:t xml:space="preserve"> que está </w:t>
      </w:r>
      <w:proofErr w:type="spellStart"/>
      <w:r w:rsidR="009F449F" w:rsidRPr="003207C3">
        <w:rPr>
          <w:rFonts w:ascii="Cambria" w:eastAsia="Times New Roman" w:hAnsi="Cambria" w:cs="Times New Roman"/>
          <w:color w:val="000000" w:themeColor="text1"/>
          <w:sz w:val="22"/>
          <w:szCs w:val="22"/>
          <w:lang w:val="es-ES" w:eastAsia="en-GB"/>
        </w:rPr>
        <w:t>muito</w:t>
      </w:r>
      <w:proofErr w:type="spellEnd"/>
      <w:r w:rsidR="009F449F" w:rsidRPr="003207C3">
        <w:rPr>
          <w:rFonts w:ascii="Cambria" w:eastAsia="Times New Roman" w:hAnsi="Cambria" w:cs="Times New Roman"/>
          <w:color w:val="000000" w:themeColor="text1"/>
          <w:sz w:val="22"/>
          <w:szCs w:val="22"/>
          <w:lang w:val="es-ES" w:eastAsia="en-GB"/>
        </w:rPr>
        <w:t xml:space="preserve"> consciente da </w:t>
      </w:r>
      <w:proofErr w:type="spellStart"/>
      <w:r w:rsidR="009F449F" w:rsidRPr="003207C3">
        <w:rPr>
          <w:rFonts w:ascii="Cambria" w:eastAsia="Times New Roman" w:hAnsi="Cambria" w:cs="Times New Roman"/>
          <w:color w:val="000000" w:themeColor="text1"/>
          <w:sz w:val="22"/>
          <w:szCs w:val="22"/>
          <w:lang w:val="es-ES" w:eastAsia="en-GB"/>
        </w:rPr>
        <w:t>consideração</w:t>
      </w:r>
      <w:proofErr w:type="spellEnd"/>
      <w:r w:rsidR="009F449F" w:rsidRPr="003207C3">
        <w:rPr>
          <w:rFonts w:ascii="Cambria" w:eastAsia="Times New Roman" w:hAnsi="Cambria" w:cs="Times New Roman"/>
          <w:color w:val="000000" w:themeColor="text1"/>
          <w:sz w:val="22"/>
          <w:szCs w:val="22"/>
          <w:lang w:val="es-ES" w:eastAsia="en-GB"/>
        </w:rPr>
        <w:t xml:space="preserve"> </w:t>
      </w:r>
      <w:proofErr w:type="spellStart"/>
      <w:r w:rsidR="009F449F" w:rsidRPr="003207C3">
        <w:rPr>
          <w:rFonts w:ascii="Cambria" w:eastAsia="Times New Roman" w:hAnsi="Cambria" w:cs="Times New Roman"/>
          <w:color w:val="000000" w:themeColor="text1"/>
          <w:sz w:val="22"/>
          <w:szCs w:val="22"/>
          <w:lang w:val="es-ES" w:eastAsia="en-GB"/>
        </w:rPr>
        <w:t>em</w:t>
      </w:r>
      <w:proofErr w:type="spellEnd"/>
      <w:r w:rsidR="009F449F" w:rsidRPr="003207C3">
        <w:rPr>
          <w:rFonts w:ascii="Cambria" w:eastAsia="Times New Roman" w:hAnsi="Cambria" w:cs="Times New Roman"/>
          <w:color w:val="000000" w:themeColor="text1"/>
          <w:sz w:val="22"/>
          <w:szCs w:val="22"/>
          <w:lang w:val="es-ES" w:eastAsia="en-GB"/>
        </w:rPr>
        <w:t xml:space="preserve"> que era </w:t>
      </w:r>
      <w:proofErr w:type="spellStart"/>
      <w:r w:rsidR="009F449F" w:rsidRPr="003207C3">
        <w:rPr>
          <w:rFonts w:ascii="Cambria" w:eastAsia="Times New Roman" w:hAnsi="Cambria" w:cs="Times New Roman"/>
          <w:color w:val="000000" w:themeColor="text1"/>
          <w:sz w:val="22"/>
          <w:szCs w:val="22"/>
          <w:lang w:val="es-ES" w:eastAsia="en-GB"/>
        </w:rPr>
        <w:t>tido</w:t>
      </w:r>
      <w:proofErr w:type="spellEnd"/>
      <w:r w:rsidR="009F449F" w:rsidRPr="003207C3">
        <w:rPr>
          <w:rFonts w:ascii="Cambria" w:eastAsia="Times New Roman" w:hAnsi="Cambria" w:cs="Times New Roman"/>
          <w:color w:val="000000" w:themeColor="text1"/>
          <w:sz w:val="22"/>
          <w:szCs w:val="22"/>
          <w:lang w:val="es-ES" w:eastAsia="en-GB"/>
        </w:rPr>
        <w:t xml:space="preserve"> </w:t>
      </w:r>
      <w:proofErr w:type="spellStart"/>
      <w:r w:rsidR="009F449F" w:rsidRPr="003207C3">
        <w:rPr>
          <w:rFonts w:ascii="Cambria" w:eastAsia="Times New Roman" w:hAnsi="Cambria" w:cs="Times New Roman"/>
          <w:color w:val="000000" w:themeColor="text1"/>
          <w:sz w:val="22"/>
          <w:szCs w:val="22"/>
          <w:lang w:val="es-ES" w:eastAsia="en-GB"/>
        </w:rPr>
        <w:t>em</w:t>
      </w:r>
      <w:proofErr w:type="spellEnd"/>
      <w:r w:rsidR="009F449F" w:rsidRPr="003207C3">
        <w:rPr>
          <w:rFonts w:ascii="Cambria" w:eastAsia="Times New Roman" w:hAnsi="Cambria" w:cs="Times New Roman"/>
          <w:color w:val="000000" w:themeColor="text1"/>
          <w:sz w:val="22"/>
          <w:szCs w:val="22"/>
          <w:lang w:val="es-ES" w:eastAsia="en-GB"/>
        </w:rPr>
        <w:t xml:space="preserve"> </w:t>
      </w:r>
      <w:proofErr w:type="spellStart"/>
      <w:r w:rsidR="009F449F" w:rsidRPr="003207C3">
        <w:rPr>
          <w:rFonts w:ascii="Cambria" w:eastAsia="Times New Roman" w:hAnsi="Cambria" w:cs="Times New Roman"/>
          <w:color w:val="000000" w:themeColor="text1"/>
          <w:sz w:val="22"/>
          <w:szCs w:val="22"/>
          <w:lang w:val="es-ES" w:eastAsia="en-GB"/>
        </w:rPr>
        <w:t>Turim</w:t>
      </w:r>
      <w:proofErr w:type="spellEnd"/>
      <w:r w:rsidR="009F449F" w:rsidRPr="003207C3">
        <w:rPr>
          <w:rFonts w:ascii="Cambria" w:eastAsia="Times New Roman" w:hAnsi="Cambria" w:cs="Times New Roman"/>
          <w:color w:val="000000" w:themeColor="text1"/>
          <w:sz w:val="22"/>
          <w:szCs w:val="22"/>
          <w:lang w:val="es-ES" w:eastAsia="en-GB"/>
        </w:rPr>
        <w:t>:</w:t>
      </w:r>
    </w:p>
    <w:p w14:paraId="15E339E2" w14:textId="77777777" w:rsidR="00CE052E" w:rsidRPr="003207C3" w:rsidRDefault="00CE052E" w:rsidP="005A0836">
      <w:pPr>
        <w:ind w:firstLine="360"/>
        <w:rPr>
          <w:rFonts w:ascii="Cambria" w:eastAsia="Times New Roman" w:hAnsi="Cambria" w:cs="Times New Roman"/>
          <w:color w:val="000000" w:themeColor="text1"/>
          <w:sz w:val="22"/>
          <w:szCs w:val="22"/>
          <w:lang w:val="es-ES" w:eastAsia="en-GB"/>
        </w:rPr>
      </w:pPr>
    </w:p>
    <w:p w14:paraId="4E66BF13" w14:textId="56B74218" w:rsidR="009F449F" w:rsidRPr="003207C3" w:rsidRDefault="005A0836" w:rsidP="00FA5616">
      <w:pPr>
        <w:ind w:left="360" w:firstLine="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w:t>
      </w:r>
      <w:r w:rsidR="009F449F" w:rsidRPr="003207C3">
        <w:rPr>
          <w:rFonts w:ascii="Cambria" w:eastAsia="Times New Roman" w:hAnsi="Cambria" w:cs="Times New Roman"/>
          <w:color w:val="000000" w:themeColor="text1"/>
          <w:sz w:val="20"/>
          <w:szCs w:val="20"/>
          <w:lang w:val="es-ES" w:eastAsia="en-GB"/>
        </w:rPr>
        <w:t>ei</w:t>
      </w:r>
      <w:proofErr w:type="spellEnd"/>
      <w:r w:rsidR="009F449F" w:rsidRPr="003207C3">
        <w:rPr>
          <w:rFonts w:ascii="Cambria" w:eastAsia="Times New Roman" w:hAnsi="Cambria" w:cs="Times New Roman"/>
          <w:color w:val="000000" w:themeColor="text1"/>
          <w:sz w:val="20"/>
          <w:szCs w:val="20"/>
          <w:lang w:val="es-ES" w:eastAsia="en-GB"/>
        </w:rPr>
        <w:t xml:space="preserve">, </w:t>
      </w:r>
      <w:proofErr w:type="spellStart"/>
      <w:r w:rsidR="009F449F" w:rsidRPr="003207C3">
        <w:rPr>
          <w:rFonts w:ascii="Cambria" w:eastAsia="Times New Roman" w:hAnsi="Cambria" w:cs="Times New Roman"/>
          <w:color w:val="000000" w:themeColor="text1"/>
          <w:sz w:val="20"/>
          <w:szCs w:val="20"/>
          <w:lang w:val="es-ES" w:eastAsia="en-GB"/>
        </w:rPr>
        <w:t>mais</w:t>
      </w:r>
      <w:proofErr w:type="spellEnd"/>
      <w:r w:rsidR="009F449F" w:rsidRPr="003207C3">
        <w:rPr>
          <w:rFonts w:ascii="Cambria" w:eastAsia="Times New Roman" w:hAnsi="Cambria" w:cs="Times New Roman"/>
          <w:color w:val="000000" w:themeColor="text1"/>
          <w:sz w:val="20"/>
          <w:szCs w:val="20"/>
          <w:lang w:val="es-ES" w:eastAsia="en-GB"/>
        </w:rPr>
        <w:t xml:space="preserve"> </w:t>
      </w:r>
      <w:proofErr w:type="spellStart"/>
      <w:r w:rsidR="009F449F" w:rsidRPr="003207C3">
        <w:rPr>
          <w:rFonts w:ascii="Cambria" w:eastAsia="Times New Roman" w:hAnsi="Cambria" w:cs="Times New Roman"/>
          <w:color w:val="000000" w:themeColor="text1"/>
          <w:sz w:val="20"/>
          <w:szCs w:val="20"/>
          <w:lang w:val="es-ES" w:eastAsia="en-GB"/>
        </w:rPr>
        <w:t>ou</w:t>
      </w:r>
      <w:proofErr w:type="spellEnd"/>
      <w:r w:rsidR="009F449F" w:rsidRPr="003207C3">
        <w:rPr>
          <w:rFonts w:ascii="Cambria" w:eastAsia="Times New Roman" w:hAnsi="Cambria" w:cs="Times New Roman"/>
          <w:color w:val="000000" w:themeColor="text1"/>
          <w:sz w:val="20"/>
          <w:szCs w:val="20"/>
          <w:lang w:val="es-ES" w:eastAsia="en-GB"/>
        </w:rPr>
        <w:t xml:space="preserve"> menos, que a</w:t>
      </w:r>
      <w:r w:rsidR="003E70E2" w:rsidRPr="003207C3">
        <w:rPr>
          <w:rFonts w:ascii="Cambria" w:eastAsia="Times New Roman" w:hAnsi="Cambria" w:cs="Times New Roman"/>
          <w:color w:val="000000" w:themeColor="text1"/>
          <w:sz w:val="20"/>
          <w:szCs w:val="20"/>
          <w:lang w:val="es-ES" w:eastAsia="en-GB"/>
        </w:rPr>
        <w:t xml:space="preserve"> </w:t>
      </w:r>
      <w:proofErr w:type="spellStart"/>
      <w:r w:rsidR="009F449F" w:rsidRPr="003207C3">
        <w:rPr>
          <w:rFonts w:ascii="Cambria" w:eastAsia="Times New Roman" w:hAnsi="Cambria" w:cs="Times New Roman"/>
          <w:color w:val="000000" w:themeColor="text1"/>
          <w:sz w:val="20"/>
          <w:szCs w:val="20"/>
          <w:lang w:val="es-ES" w:eastAsia="en-GB"/>
        </w:rPr>
        <w:t>minha</w:t>
      </w:r>
      <w:proofErr w:type="spellEnd"/>
      <w:r w:rsidR="009F449F" w:rsidRPr="003207C3">
        <w:rPr>
          <w:rFonts w:ascii="Cambria" w:eastAsia="Times New Roman" w:hAnsi="Cambria" w:cs="Times New Roman"/>
          <w:color w:val="000000" w:themeColor="text1"/>
          <w:sz w:val="20"/>
          <w:szCs w:val="20"/>
          <w:lang w:val="es-ES" w:eastAsia="en-GB"/>
        </w:rPr>
        <w:t xml:space="preserve"> carta </w:t>
      </w:r>
      <w:proofErr w:type="spellStart"/>
      <w:r w:rsidR="009F449F" w:rsidRPr="003207C3">
        <w:rPr>
          <w:rFonts w:ascii="Cambria" w:eastAsia="Times New Roman" w:hAnsi="Cambria" w:cs="Times New Roman"/>
          <w:color w:val="000000" w:themeColor="text1"/>
          <w:sz w:val="20"/>
          <w:szCs w:val="20"/>
          <w:lang w:val="es-ES" w:eastAsia="en-GB"/>
        </w:rPr>
        <w:t>não</w:t>
      </w:r>
      <w:proofErr w:type="spellEnd"/>
      <w:r w:rsidR="009F449F" w:rsidRPr="003207C3">
        <w:rPr>
          <w:rFonts w:ascii="Cambria" w:eastAsia="Times New Roman" w:hAnsi="Cambria" w:cs="Times New Roman"/>
          <w:color w:val="000000" w:themeColor="text1"/>
          <w:sz w:val="20"/>
          <w:szCs w:val="20"/>
          <w:lang w:val="es-ES" w:eastAsia="en-GB"/>
        </w:rPr>
        <w:t xml:space="preserve"> mudará </w:t>
      </w:r>
      <w:proofErr w:type="spellStart"/>
      <w:r w:rsidR="009F449F" w:rsidRPr="003207C3">
        <w:rPr>
          <w:rFonts w:ascii="Cambria" w:eastAsia="Times New Roman" w:hAnsi="Cambria" w:cs="Times New Roman"/>
          <w:color w:val="000000" w:themeColor="text1"/>
          <w:sz w:val="20"/>
          <w:szCs w:val="20"/>
          <w:lang w:val="es-ES" w:eastAsia="en-GB"/>
        </w:rPr>
        <w:t>muito</w:t>
      </w:r>
      <w:proofErr w:type="spellEnd"/>
      <w:r w:rsidR="009F449F" w:rsidRPr="003207C3">
        <w:rPr>
          <w:rFonts w:ascii="Cambria" w:eastAsia="Times New Roman" w:hAnsi="Cambria" w:cs="Times New Roman"/>
          <w:color w:val="000000" w:themeColor="text1"/>
          <w:sz w:val="20"/>
          <w:szCs w:val="20"/>
          <w:lang w:val="es-ES" w:eastAsia="en-GB"/>
        </w:rPr>
        <w:t xml:space="preserve"> as </w:t>
      </w:r>
      <w:proofErr w:type="spellStart"/>
      <w:r w:rsidR="009F449F" w:rsidRPr="003207C3">
        <w:rPr>
          <w:rFonts w:ascii="Cambria" w:eastAsia="Times New Roman" w:hAnsi="Cambria" w:cs="Times New Roman"/>
          <w:color w:val="000000" w:themeColor="text1"/>
          <w:sz w:val="20"/>
          <w:szCs w:val="20"/>
          <w:lang w:val="es-ES" w:eastAsia="en-GB"/>
        </w:rPr>
        <w:t>coisas</w:t>
      </w:r>
      <w:proofErr w:type="spellEnd"/>
      <w:r w:rsidR="009F449F" w:rsidRPr="003207C3">
        <w:rPr>
          <w:rFonts w:ascii="Cambria" w:eastAsia="Times New Roman" w:hAnsi="Cambria" w:cs="Times New Roman"/>
          <w:color w:val="000000" w:themeColor="text1"/>
          <w:sz w:val="20"/>
          <w:szCs w:val="20"/>
          <w:lang w:val="es-ES" w:eastAsia="en-GB"/>
        </w:rPr>
        <w:t xml:space="preserve">, porque </w:t>
      </w:r>
      <w:proofErr w:type="spellStart"/>
      <w:r w:rsidR="009F449F" w:rsidRPr="003207C3">
        <w:rPr>
          <w:rFonts w:ascii="Cambria" w:eastAsia="Times New Roman" w:hAnsi="Cambria" w:cs="Times New Roman"/>
          <w:color w:val="000000" w:themeColor="text1"/>
          <w:sz w:val="20"/>
          <w:szCs w:val="20"/>
          <w:lang w:val="es-ES" w:eastAsia="en-GB"/>
        </w:rPr>
        <w:t>sei</w:t>
      </w:r>
      <w:proofErr w:type="spellEnd"/>
      <w:r w:rsidR="009F449F" w:rsidRPr="003207C3">
        <w:rPr>
          <w:rFonts w:ascii="Cambria" w:eastAsia="Times New Roman" w:hAnsi="Cambria" w:cs="Times New Roman"/>
          <w:color w:val="000000" w:themeColor="text1"/>
          <w:sz w:val="20"/>
          <w:szCs w:val="20"/>
          <w:lang w:val="es-ES" w:eastAsia="en-GB"/>
        </w:rPr>
        <w:t xml:space="preserve"> por </w:t>
      </w:r>
      <w:proofErr w:type="spellStart"/>
      <w:r w:rsidR="00271776" w:rsidRPr="003207C3">
        <w:rPr>
          <w:rFonts w:ascii="Cambria" w:eastAsia="Times New Roman" w:hAnsi="Cambria" w:cs="Times New Roman"/>
          <w:color w:val="000000" w:themeColor="text1"/>
          <w:sz w:val="20"/>
          <w:szCs w:val="20"/>
          <w:lang w:val="es-ES" w:eastAsia="en-GB"/>
        </w:rPr>
        <w:t>experi</w:t>
      </w:r>
      <w:r w:rsidR="003E70E2" w:rsidRPr="003207C3">
        <w:rPr>
          <w:rFonts w:ascii="Cambria" w:eastAsia="Times New Roman" w:hAnsi="Cambria" w:cs="Times New Roman"/>
          <w:color w:val="000000" w:themeColor="text1"/>
          <w:sz w:val="20"/>
          <w:szCs w:val="20"/>
          <w:lang w:val="es-ES" w:eastAsia="en-GB"/>
        </w:rPr>
        <w:t>ê</w:t>
      </w:r>
      <w:r w:rsidR="00271776" w:rsidRPr="003207C3">
        <w:rPr>
          <w:rFonts w:ascii="Cambria" w:eastAsia="Times New Roman" w:hAnsi="Cambria" w:cs="Times New Roman"/>
          <w:color w:val="000000" w:themeColor="text1"/>
          <w:sz w:val="20"/>
          <w:szCs w:val="20"/>
          <w:lang w:val="es-ES" w:eastAsia="en-GB"/>
        </w:rPr>
        <w:t>ncia</w:t>
      </w:r>
      <w:proofErr w:type="spellEnd"/>
      <w:r w:rsidR="00271776" w:rsidRPr="003207C3">
        <w:rPr>
          <w:rFonts w:ascii="Cambria" w:eastAsia="Times New Roman" w:hAnsi="Cambria" w:cs="Times New Roman"/>
          <w:color w:val="000000" w:themeColor="text1"/>
          <w:sz w:val="20"/>
          <w:szCs w:val="20"/>
          <w:lang w:val="es-ES" w:eastAsia="en-GB"/>
        </w:rPr>
        <w:t xml:space="preserve"> que a</w:t>
      </w:r>
      <w:r w:rsidR="00266E9B"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minha</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correspond</w:t>
      </w:r>
      <w:r w:rsidR="003E70E2" w:rsidRPr="003207C3">
        <w:rPr>
          <w:rFonts w:ascii="Cambria" w:eastAsia="Times New Roman" w:hAnsi="Cambria" w:cs="Times New Roman"/>
          <w:color w:val="000000" w:themeColor="text1"/>
          <w:sz w:val="20"/>
          <w:szCs w:val="20"/>
          <w:lang w:val="es-ES" w:eastAsia="en-GB"/>
        </w:rPr>
        <w:t>ência</w:t>
      </w:r>
      <w:proofErr w:type="spellEnd"/>
      <w:r w:rsidR="003E70E2" w:rsidRPr="003207C3">
        <w:rPr>
          <w:rFonts w:ascii="Cambria" w:eastAsia="Times New Roman" w:hAnsi="Cambria" w:cs="Times New Roman"/>
          <w:color w:val="000000" w:themeColor="text1"/>
          <w:sz w:val="20"/>
          <w:szCs w:val="20"/>
          <w:lang w:val="es-ES" w:eastAsia="en-GB"/>
        </w:rPr>
        <w:t xml:space="preserve"> está </w:t>
      </w:r>
      <w:proofErr w:type="spellStart"/>
      <w:r w:rsidR="003E70E2" w:rsidRPr="003207C3">
        <w:rPr>
          <w:rFonts w:ascii="Cambria" w:eastAsia="Times New Roman" w:hAnsi="Cambria" w:cs="Times New Roman"/>
          <w:color w:val="000000" w:themeColor="text1"/>
          <w:sz w:val="20"/>
          <w:szCs w:val="20"/>
          <w:lang w:val="es-ES" w:eastAsia="en-GB"/>
        </w:rPr>
        <w:t>pré-</w:t>
      </w:r>
      <w:r w:rsidR="00271776" w:rsidRPr="003207C3">
        <w:rPr>
          <w:rFonts w:ascii="Cambria" w:eastAsia="Times New Roman" w:hAnsi="Cambria" w:cs="Times New Roman"/>
          <w:color w:val="000000" w:themeColor="text1"/>
          <w:sz w:val="20"/>
          <w:szCs w:val="20"/>
          <w:lang w:val="es-ES" w:eastAsia="en-GB"/>
        </w:rPr>
        <w:t>classificada</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em</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Turim</w:t>
      </w:r>
      <w:proofErr w:type="spellEnd"/>
      <w:r w:rsidR="00271776" w:rsidRPr="003207C3">
        <w:rPr>
          <w:rFonts w:ascii="Cambria" w:eastAsia="Times New Roman" w:hAnsi="Cambria" w:cs="Times New Roman"/>
          <w:color w:val="000000" w:themeColor="text1"/>
          <w:sz w:val="20"/>
          <w:szCs w:val="20"/>
          <w:lang w:val="es-ES" w:eastAsia="en-GB"/>
        </w:rPr>
        <w:t xml:space="preserve"> como poética. Mas pelo menos </w:t>
      </w:r>
      <w:proofErr w:type="spellStart"/>
      <w:r w:rsidR="00271776" w:rsidRPr="003207C3">
        <w:rPr>
          <w:rFonts w:ascii="Cambria" w:eastAsia="Times New Roman" w:hAnsi="Cambria" w:cs="Times New Roman"/>
          <w:color w:val="000000" w:themeColor="text1"/>
          <w:sz w:val="20"/>
          <w:szCs w:val="20"/>
          <w:lang w:val="es-ES" w:eastAsia="en-GB"/>
        </w:rPr>
        <w:t>cumpri</w:t>
      </w:r>
      <w:proofErr w:type="spellEnd"/>
      <w:r w:rsidR="00271776" w:rsidRPr="003207C3">
        <w:rPr>
          <w:rFonts w:ascii="Cambria" w:eastAsia="Times New Roman" w:hAnsi="Cambria" w:cs="Times New Roman"/>
          <w:color w:val="000000" w:themeColor="text1"/>
          <w:sz w:val="20"/>
          <w:szCs w:val="20"/>
          <w:lang w:val="es-ES" w:eastAsia="en-GB"/>
        </w:rPr>
        <w:t xml:space="preserve"> o </w:t>
      </w:r>
      <w:proofErr w:type="spellStart"/>
      <w:r w:rsidR="00271776" w:rsidRPr="003207C3">
        <w:rPr>
          <w:rFonts w:ascii="Cambria" w:eastAsia="Times New Roman" w:hAnsi="Cambria" w:cs="Times New Roman"/>
          <w:color w:val="000000" w:themeColor="text1"/>
          <w:sz w:val="20"/>
          <w:szCs w:val="20"/>
          <w:lang w:val="es-ES" w:eastAsia="en-GB"/>
        </w:rPr>
        <w:t>meu</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dever</w:t>
      </w:r>
      <w:proofErr w:type="spellEnd"/>
      <w:r w:rsidR="00271776" w:rsidRPr="003207C3">
        <w:rPr>
          <w:rFonts w:ascii="Cambria" w:eastAsia="Times New Roman" w:hAnsi="Cambria" w:cs="Times New Roman"/>
          <w:color w:val="000000" w:themeColor="text1"/>
          <w:sz w:val="20"/>
          <w:szCs w:val="20"/>
          <w:lang w:val="es-ES" w:eastAsia="en-GB"/>
        </w:rPr>
        <w:t xml:space="preserve">. E, </w:t>
      </w:r>
      <w:proofErr w:type="spellStart"/>
      <w:r w:rsidR="00271776" w:rsidRPr="003207C3">
        <w:rPr>
          <w:rFonts w:ascii="Cambria" w:eastAsia="Times New Roman" w:hAnsi="Cambria" w:cs="Times New Roman"/>
          <w:color w:val="000000" w:themeColor="text1"/>
          <w:sz w:val="20"/>
          <w:szCs w:val="20"/>
          <w:lang w:val="es-ES" w:eastAsia="en-GB"/>
        </w:rPr>
        <w:t>em</w:t>
      </w:r>
      <w:proofErr w:type="spellEnd"/>
      <w:r w:rsidR="00271776" w:rsidRPr="003207C3">
        <w:rPr>
          <w:rFonts w:ascii="Cambria" w:eastAsia="Times New Roman" w:hAnsi="Cambria" w:cs="Times New Roman"/>
          <w:color w:val="000000" w:themeColor="text1"/>
          <w:sz w:val="20"/>
          <w:szCs w:val="20"/>
          <w:lang w:val="es-ES" w:eastAsia="en-GB"/>
        </w:rPr>
        <w:t xml:space="preserve"> segundo lugar, convencerá os Superiores a enviar </w:t>
      </w:r>
      <w:proofErr w:type="spellStart"/>
      <w:r w:rsidR="00271776" w:rsidRPr="003207C3">
        <w:rPr>
          <w:rFonts w:ascii="Cambria" w:eastAsia="Times New Roman" w:hAnsi="Cambria" w:cs="Times New Roman"/>
          <w:color w:val="000000" w:themeColor="text1"/>
          <w:sz w:val="20"/>
          <w:szCs w:val="20"/>
          <w:lang w:val="es-ES" w:eastAsia="en-GB"/>
        </w:rPr>
        <w:t>um</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Mestre</w:t>
      </w:r>
      <w:proofErr w:type="spellEnd"/>
      <w:r w:rsidR="00271776" w:rsidRPr="003207C3">
        <w:rPr>
          <w:rFonts w:ascii="Cambria" w:eastAsia="Times New Roman" w:hAnsi="Cambria" w:cs="Times New Roman"/>
          <w:color w:val="000000" w:themeColor="text1"/>
          <w:sz w:val="20"/>
          <w:szCs w:val="20"/>
          <w:lang w:val="es-ES" w:eastAsia="en-GB"/>
        </w:rPr>
        <w:t xml:space="preserve"> de </w:t>
      </w:r>
      <w:proofErr w:type="spellStart"/>
      <w:r w:rsidR="00271776" w:rsidRPr="003207C3">
        <w:rPr>
          <w:rFonts w:ascii="Cambria" w:eastAsia="Times New Roman" w:hAnsi="Cambria" w:cs="Times New Roman"/>
          <w:color w:val="000000" w:themeColor="text1"/>
          <w:sz w:val="20"/>
          <w:szCs w:val="20"/>
          <w:lang w:val="es-ES" w:eastAsia="en-GB"/>
        </w:rPr>
        <w:t>noviços</w:t>
      </w:r>
      <w:proofErr w:type="spellEnd"/>
      <w:r w:rsidR="00271776" w:rsidRPr="003207C3">
        <w:rPr>
          <w:rFonts w:ascii="Cambria" w:eastAsia="Times New Roman" w:hAnsi="Cambria" w:cs="Times New Roman"/>
          <w:color w:val="000000" w:themeColor="text1"/>
          <w:sz w:val="20"/>
          <w:szCs w:val="20"/>
          <w:lang w:val="es-ES" w:eastAsia="en-GB"/>
        </w:rPr>
        <w:t xml:space="preserve"> que </w:t>
      </w:r>
      <w:proofErr w:type="spellStart"/>
      <w:r w:rsidR="00271776" w:rsidRPr="003207C3">
        <w:rPr>
          <w:rFonts w:ascii="Cambria" w:eastAsia="Times New Roman" w:hAnsi="Cambria" w:cs="Times New Roman"/>
          <w:color w:val="000000" w:themeColor="text1"/>
          <w:sz w:val="20"/>
          <w:szCs w:val="20"/>
          <w:lang w:val="es-ES" w:eastAsia="en-GB"/>
        </w:rPr>
        <w:t>seja</w:t>
      </w:r>
      <w:proofErr w:type="spellEnd"/>
      <w:r w:rsidR="00271776" w:rsidRPr="003207C3">
        <w:rPr>
          <w:rFonts w:ascii="Cambria" w:eastAsia="Times New Roman" w:hAnsi="Cambria" w:cs="Times New Roman"/>
          <w:color w:val="000000" w:themeColor="text1"/>
          <w:sz w:val="20"/>
          <w:szCs w:val="20"/>
          <w:lang w:val="es-ES" w:eastAsia="en-GB"/>
        </w:rPr>
        <w:t xml:space="preserve"> santo… e </w:t>
      </w:r>
      <w:proofErr w:type="spellStart"/>
      <w:r w:rsidR="00271776" w:rsidRPr="003207C3">
        <w:rPr>
          <w:rFonts w:ascii="Cambria" w:eastAsia="Times New Roman" w:hAnsi="Cambria" w:cs="Times New Roman"/>
          <w:color w:val="000000" w:themeColor="text1"/>
          <w:sz w:val="20"/>
          <w:szCs w:val="20"/>
          <w:lang w:val="es-ES" w:eastAsia="en-GB"/>
        </w:rPr>
        <w:t>também</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um</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pouco</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ingénuo</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Uma</w:t>
      </w:r>
      <w:proofErr w:type="spellEnd"/>
      <w:r w:rsidR="00271776" w:rsidRPr="003207C3">
        <w:rPr>
          <w:rFonts w:ascii="Cambria" w:eastAsia="Times New Roman" w:hAnsi="Cambria" w:cs="Times New Roman"/>
          <w:color w:val="000000" w:themeColor="text1"/>
          <w:sz w:val="20"/>
          <w:szCs w:val="20"/>
          <w:lang w:val="es-ES" w:eastAsia="en-GB"/>
        </w:rPr>
        <w:t xml:space="preserve"> vez que </w:t>
      </w:r>
      <w:r w:rsidR="003E70E2" w:rsidRPr="003207C3">
        <w:rPr>
          <w:rFonts w:ascii="Cambria" w:eastAsia="Times New Roman" w:hAnsi="Cambria" w:cs="Times New Roman"/>
          <w:color w:val="000000" w:themeColor="text1"/>
          <w:sz w:val="20"/>
          <w:szCs w:val="20"/>
          <w:lang w:val="es-ES" w:eastAsia="en-GB"/>
        </w:rPr>
        <w:t xml:space="preserve">ele </w:t>
      </w:r>
      <w:proofErr w:type="spellStart"/>
      <w:r w:rsidR="00271776" w:rsidRPr="003207C3">
        <w:rPr>
          <w:rFonts w:ascii="Cambria" w:eastAsia="Times New Roman" w:hAnsi="Cambria" w:cs="Times New Roman"/>
          <w:color w:val="000000" w:themeColor="text1"/>
          <w:sz w:val="20"/>
          <w:szCs w:val="20"/>
          <w:lang w:val="es-ES" w:eastAsia="en-GB"/>
        </w:rPr>
        <w:t>tenha</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chegado</w:t>
      </w:r>
      <w:proofErr w:type="spellEnd"/>
      <w:r w:rsidR="00271776" w:rsidRPr="003207C3">
        <w:rPr>
          <w:rFonts w:ascii="Cambria" w:eastAsia="Times New Roman" w:hAnsi="Cambria" w:cs="Times New Roman"/>
          <w:color w:val="000000" w:themeColor="text1"/>
          <w:sz w:val="20"/>
          <w:szCs w:val="20"/>
          <w:lang w:val="es-ES" w:eastAsia="en-GB"/>
        </w:rPr>
        <w:t xml:space="preserve">, se </w:t>
      </w:r>
      <w:proofErr w:type="spellStart"/>
      <w:r w:rsidR="00271776" w:rsidRPr="003207C3">
        <w:rPr>
          <w:rFonts w:ascii="Cambria" w:eastAsia="Times New Roman" w:hAnsi="Cambria" w:cs="Times New Roman"/>
          <w:color w:val="000000" w:themeColor="text1"/>
          <w:sz w:val="20"/>
          <w:szCs w:val="20"/>
          <w:lang w:val="es-ES" w:eastAsia="en-GB"/>
        </w:rPr>
        <w:t>isto</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não</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desgostar</w:t>
      </w:r>
      <w:proofErr w:type="spellEnd"/>
      <w:r w:rsidR="00271776" w:rsidRPr="003207C3">
        <w:rPr>
          <w:rFonts w:ascii="Cambria" w:eastAsia="Times New Roman" w:hAnsi="Cambria" w:cs="Times New Roman"/>
          <w:color w:val="000000" w:themeColor="text1"/>
          <w:sz w:val="20"/>
          <w:szCs w:val="20"/>
          <w:lang w:val="es-ES" w:eastAsia="en-GB"/>
        </w:rPr>
        <w:t xml:space="preserve"> os Superiores, </w:t>
      </w:r>
      <w:proofErr w:type="spellStart"/>
      <w:r w:rsidR="00271776" w:rsidRPr="003207C3">
        <w:rPr>
          <w:rFonts w:ascii="Cambria" w:eastAsia="Times New Roman" w:hAnsi="Cambria" w:cs="Times New Roman"/>
          <w:color w:val="000000" w:themeColor="text1"/>
          <w:sz w:val="20"/>
          <w:szCs w:val="20"/>
          <w:lang w:val="es-ES" w:eastAsia="en-GB"/>
        </w:rPr>
        <w:t>pedirei</w:t>
      </w:r>
      <w:proofErr w:type="spellEnd"/>
      <w:r w:rsidR="00271776" w:rsidRPr="003207C3">
        <w:rPr>
          <w:rFonts w:ascii="Cambria" w:eastAsia="Times New Roman" w:hAnsi="Cambria" w:cs="Times New Roman"/>
          <w:color w:val="000000" w:themeColor="text1"/>
          <w:sz w:val="20"/>
          <w:szCs w:val="20"/>
          <w:lang w:val="es-ES" w:eastAsia="en-GB"/>
        </w:rPr>
        <w:t xml:space="preserve"> humildemente para </w:t>
      </w:r>
      <w:proofErr w:type="spellStart"/>
      <w:r w:rsidR="00271776" w:rsidRPr="003207C3">
        <w:rPr>
          <w:rFonts w:ascii="Cambria" w:eastAsia="Times New Roman" w:hAnsi="Cambria" w:cs="Times New Roman"/>
          <w:color w:val="000000" w:themeColor="text1"/>
          <w:sz w:val="20"/>
          <w:szCs w:val="20"/>
          <w:lang w:val="es-ES" w:eastAsia="en-GB"/>
        </w:rPr>
        <w:t>voltar</w:t>
      </w:r>
      <w:proofErr w:type="spellEnd"/>
      <w:r w:rsidR="00271776" w:rsidRPr="003207C3">
        <w:rPr>
          <w:rFonts w:ascii="Cambria" w:eastAsia="Times New Roman" w:hAnsi="Cambria" w:cs="Times New Roman"/>
          <w:color w:val="000000" w:themeColor="text1"/>
          <w:sz w:val="20"/>
          <w:szCs w:val="20"/>
          <w:lang w:val="es-ES" w:eastAsia="en-GB"/>
        </w:rPr>
        <w:t xml:space="preserve"> para os </w:t>
      </w:r>
      <w:proofErr w:type="spellStart"/>
      <w:r w:rsidR="00271776" w:rsidRPr="003207C3">
        <w:rPr>
          <w:rFonts w:ascii="Cambria" w:eastAsia="Times New Roman" w:hAnsi="Cambria" w:cs="Times New Roman"/>
          <w:color w:val="000000" w:themeColor="text1"/>
          <w:sz w:val="20"/>
          <w:szCs w:val="20"/>
          <w:lang w:val="es-ES" w:eastAsia="en-GB"/>
        </w:rPr>
        <w:t>meus</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não</w:t>
      </w:r>
      <w:proofErr w:type="spellEnd"/>
      <w:r w:rsidR="00271776" w:rsidRPr="003207C3">
        <w:rPr>
          <w:rFonts w:ascii="Cambria" w:eastAsia="Times New Roman" w:hAnsi="Cambria" w:cs="Times New Roman"/>
          <w:color w:val="000000" w:themeColor="text1"/>
          <w:sz w:val="20"/>
          <w:szCs w:val="20"/>
          <w:lang w:val="es-ES" w:eastAsia="en-GB"/>
        </w:rPr>
        <w:t xml:space="preserve"> se </w:t>
      </w:r>
      <w:proofErr w:type="spellStart"/>
      <w:r w:rsidR="00271776" w:rsidRPr="003207C3">
        <w:rPr>
          <w:rFonts w:ascii="Cambria" w:eastAsia="Times New Roman" w:hAnsi="Cambria" w:cs="Times New Roman"/>
          <w:color w:val="000000" w:themeColor="text1"/>
          <w:sz w:val="20"/>
          <w:szCs w:val="20"/>
          <w:lang w:val="es-ES" w:eastAsia="en-GB"/>
        </w:rPr>
        <w:t>vem</w:t>
      </w:r>
      <w:proofErr w:type="spellEnd"/>
      <w:r w:rsidR="00271776" w:rsidRPr="003207C3">
        <w:rPr>
          <w:rFonts w:ascii="Cambria" w:eastAsia="Times New Roman" w:hAnsi="Cambria" w:cs="Times New Roman"/>
          <w:color w:val="000000" w:themeColor="text1"/>
          <w:sz w:val="20"/>
          <w:szCs w:val="20"/>
          <w:lang w:val="es-ES" w:eastAsia="en-GB"/>
        </w:rPr>
        <w:t xml:space="preserve"> para as </w:t>
      </w:r>
      <w:proofErr w:type="spellStart"/>
      <w:r w:rsidR="00271776" w:rsidRPr="003207C3">
        <w:rPr>
          <w:rFonts w:ascii="Cambria" w:eastAsia="Times New Roman" w:hAnsi="Cambria" w:cs="Times New Roman"/>
          <w:color w:val="000000" w:themeColor="text1"/>
          <w:sz w:val="20"/>
          <w:szCs w:val="20"/>
          <w:lang w:val="es-ES" w:eastAsia="en-GB"/>
        </w:rPr>
        <w:t>missões</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sem</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um</w:t>
      </w:r>
      <w:proofErr w:type="spellEnd"/>
      <w:r w:rsidR="00271776" w:rsidRPr="003207C3">
        <w:rPr>
          <w:rFonts w:ascii="Cambria" w:eastAsia="Times New Roman" w:hAnsi="Cambria" w:cs="Times New Roman"/>
          <w:color w:val="000000" w:themeColor="text1"/>
          <w:sz w:val="20"/>
          <w:szCs w:val="20"/>
          <w:lang w:val="es-ES" w:eastAsia="en-GB"/>
        </w:rPr>
        <w:t xml:space="preserve"> ideal, </w:t>
      </w:r>
      <w:proofErr w:type="spellStart"/>
      <w:r w:rsidR="00271776" w:rsidRPr="003207C3">
        <w:rPr>
          <w:rFonts w:ascii="Cambria" w:eastAsia="Times New Roman" w:hAnsi="Cambria" w:cs="Times New Roman"/>
          <w:color w:val="000000" w:themeColor="text1"/>
          <w:sz w:val="20"/>
          <w:szCs w:val="20"/>
          <w:lang w:val="es-ES" w:eastAsia="en-GB"/>
        </w:rPr>
        <w:t>ainda</w:t>
      </w:r>
      <w:proofErr w:type="spellEnd"/>
      <w:r w:rsidR="00271776" w:rsidRPr="003207C3">
        <w:rPr>
          <w:rFonts w:ascii="Cambria" w:eastAsia="Times New Roman" w:hAnsi="Cambria" w:cs="Times New Roman"/>
          <w:color w:val="000000" w:themeColor="text1"/>
          <w:sz w:val="20"/>
          <w:szCs w:val="20"/>
          <w:lang w:val="es-ES" w:eastAsia="en-GB"/>
        </w:rPr>
        <w:t xml:space="preserve"> que se </w:t>
      </w:r>
      <w:proofErr w:type="spellStart"/>
      <w:r w:rsidR="00271776" w:rsidRPr="003207C3">
        <w:rPr>
          <w:rFonts w:ascii="Cambria" w:eastAsia="Times New Roman" w:hAnsi="Cambria" w:cs="Times New Roman"/>
          <w:color w:val="000000" w:themeColor="text1"/>
          <w:sz w:val="20"/>
          <w:szCs w:val="20"/>
          <w:lang w:val="es-ES" w:eastAsia="en-GB"/>
        </w:rPr>
        <w:t>lhe</w:t>
      </w:r>
      <w:proofErr w:type="spellEnd"/>
      <w:r w:rsidR="00271776" w:rsidRPr="003207C3">
        <w:rPr>
          <w:rFonts w:ascii="Cambria" w:eastAsia="Times New Roman" w:hAnsi="Cambria" w:cs="Times New Roman"/>
          <w:color w:val="000000" w:themeColor="text1"/>
          <w:sz w:val="20"/>
          <w:szCs w:val="20"/>
          <w:lang w:val="es-ES" w:eastAsia="en-GB"/>
        </w:rPr>
        <w:t xml:space="preserve"> chame </w:t>
      </w:r>
      <w:proofErr w:type="spellStart"/>
      <w:r w:rsidR="00271776" w:rsidRPr="003207C3">
        <w:rPr>
          <w:rFonts w:ascii="Cambria" w:eastAsia="Times New Roman" w:hAnsi="Cambria" w:cs="Times New Roman"/>
          <w:color w:val="000000" w:themeColor="text1"/>
          <w:sz w:val="20"/>
          <w:szCs w:val="20"/>
          <w:lang w:val="es-ES" w:eastAsia="en-GB"/>
        </w:rPr>
        <w:t>poes</w:t>
      </w:r>
      <w:r w:rsidR="003E70E2" w:rsidRPr="003207C3">
        <w:rPr>
          <w:rFonts w:ascii="Cambria" w:eastAsia="Times New Roman" w:hAnsi="Cambria" w:cs="Times New Roman"/>
          <w:color w:val="000000" w:themeColor="text1"/>
          <w:sz w:val="20"/>
          <w:szCs w:val="20"/>
          <w:lang w:val="es-ES" w:eastAsia="en-GB"/>
        </w:rPr>
        <w:t>i</w:t>
      </w:r>
      <w:r w:rsidR="00271776" w:rsidRPr="003207C3">
        <w:rPr>
          <w:rFonts w:ascii="Cambria" w:eastAsia="Times New Roman" w:hAnsi="Cambria" w:cs="Times New Roman"/>
          <w:color w:val="000000" w:themeColor="text1"/>
          <w:sz w:val="20"/>
          <w:szCs w:val="20"/>
          <w:lang w:val="es-ES" w:eastAsia="en-GB"/>
        </w:rPr>
        <w:t>a</w:t>
      </w:r>
      <w:proofErr w:type="spellEnd"/>
      <w:r w:rsidR="00271776" w:rsidRPr="003207C3">
        <w:rPr>
          <w:rFonts w:ascii="Cambria" w:eastAsia="Times New Roman" w:hAnsi="Cambria" w:cs="Times New Roman"/>
          <w:color w:val="000000" w:themeColor="text1"/>
          <w:sz w:val="20"/>
          <w:szCs w:val="20"/>
          <w:lang w:val="es-ES" w:eastAsia="en-GB"/>
        </w:rPr>
        <w:t xml:space="preserve">. Se </w:t>
      </w:r>
      <w:proofErr w:type="spellStart"/>
      <w:r w:rsidR="00271776" w:rsidRPr="003207C3">
        <w:rPr>
          <w:rFonts w:ascii="Cambria" w:eastAsia="Times New Roman" w:hAnsi="Cambria" w:cs="Times New Roman"/>
          <w:color w:val="000000" w:themeColor="text1"/>
          <w:sz w:val="20"/>
          <w:szCs w:val="20"/>
          <w:lang w:val="es-ES" w:eastAsia="en-GB"/>
        </w:rPr>
        <w:t>só</w:t>
      </w:r>
      <w:proofErr w:type="spellEnd"/>
      <w:r w:rsidR="00271776" w:rsidRPr="003207C3">
        <w:rPr>
          <w:rFonts w:ascii="Cambria" w:eastAsia="Times New Roman" w:hAnsi="Cambria" w:cs="Times New Roman"/>
          <w:color w:val="000000" w:themeColor="text1"/>
          <w:sz w:val="20"/>
          <w:szCs w:val="20"/>
          <w:lang w:val="es-ES" w:eastAsia="en-GB"/>
        </w:rPr>
        <w:t xml:space="preserve"> se trata de “salvar a alma” </w:t>
      </w:r>
      <w:proofErr w:type="spellStart"/>
      <w:r w:rsidR="00271776" w:rsidRPr="003207C3">
        <w:rPr>
          <w:rFonts w:ascii="Cambria" w:eastAsia="Times New Roman" w:hAnsi="Cambria" w:cs="Times New Roman"/>
          <w:color w:val="000000" w:themeColor="text1"/>
          <w:sz w:val="20"/>
          <w:szCs w:val="20"/>
          <w:lang w:val="es-ES" w:eastAsia="en-GB"/>
        </w:rPr>
        <w:t>ou</w:t>
      </w:r>
      <w:proofErr w:type="spellEnd"/>
      <w:r w:rsidR="00271776" w:rsidRPr="003207C3">
        <w:rPr>
          <w:rFonts w:ascii="Cambria" w:eastAsia="Times New Roman" w:hAnsi="Cambria" w:cs="Times New Roman"/>
          <w:color w:val="000000" w:themeColor="text1"/>
          <w:sz w:val="20"/>
          <w:szCs w:val="20"/>
          <w:lang w:val="es-ES" w:eastAsia="en-GB"/>
        </w:rPr>
        <w:t xml:space="preserve"> talvez de “</w:t>
      </w:r>
      <w:r w:rsidR="00025A74" w:rsidRPr="003207C3">
        <w:rPr>
          <w:rFonts w:ascii="Cambria" w:eastAsia="Times New Roman" w:hAnsi="Cambria" w:cs="Times New Roman"/>
          <w:color w:val="000000" w:themeColor="text1"/>
          <w:sz w:val="20"/>
          <w:szCs w:val="20"/>
          <w:lang w:val="es-ES" w:eastAsia="en-GB"/>
        </w:rPr>
        <w:t>estar</w:t>
      </w:r>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bem</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peço</w:t>
      </w:r>
      <w:proofErr w:type="spellEnd"/>
      <w:r w:rsidR="00271776" w:rsidRPr="003207C3">
        <w:rPr>
          <w:rFonts w:ascii="Cambria" w:eastAsia="Times New Roman" w:hAnsi="Cambria" w:cs="Times New Roman"/>
          <w:color w:val="000000" w:themeColor="text1"/>
          <w:sz w:val="20"/>
          <w:szCs w:val="20"/>
          <w:lang w:val="es-ES" w:eastAsia="en-GB"/>
        </w:rPr>
        <w:t xml:space="preserve"> que me </w:t>
      </w:r>
      <w:proofErr w:type="spellStart"/>
      <w:r w:rsidR="00271776" w:rsidRPr="003207C3">
        <w:rPr>
          <w:rFonts w:ascii="Cambria" w:eastAsia="Times New Roman" w:hAnsi="Cambria" w:cs="Times New Roman"/>
          <w:color w:val="000000" w:themeColor="text1"/>
          <w:sz w:val="20"/>
          <w:szCs w:val="20"/>
          <w:lang w:val="es-ES" w:eastAsia="en-GB"/>
        </w:rPr>
        <w:t>permitam</w:t>
      </w:r>
      <w:proofErr w:type="spellEnd"/>
      <w:r w:rsidR="00271776" w:rsidRPr="003207C3">
        <w:rPr>
          <w:rFonts w:ascii="Cambria" w:eastAsia="Times New Roman" w:hAnsi="Cambria" w:cs="Times New Roman"/>
          <w:color w:val="000000" w:themeColor="text1"/>
          <w:sz w:val="20"/>
          <w:szCs w:val="20"/>
          <w:lang w:val="es-ES" w:eastAsia="en-GB"/>
        </w:rPr>
        <w:t xml:space="preserve"> salvar a </w:t>
      </w:r>
      <w:proofErr w:type="spellStart"/>
      <w:r w:rsidR="00271776" w:rsidRPr="003207C3">
        <w:rPr>
          <w:rFonts w:ascii="Cambria" w:eastAsia="Times New Roman" w:hAnsi="Cambria" w:cs="Times New Roman"/>
          <w:color w:val="000000" w:themeColor="text1"/>
          <w:sz w:val="20"/>
          <w:szCs w:val="20"/>
          <w:lang w:val="es-ES" w:eastAsia="en-GB"/>
        </w:rPr>
        <w:t>min</w:t>
      </w:r>
      <w:r w:rsidR="003E70E2" w:rsidRPr="003207C3">
        <w:rPr>
          <w:rFonts w:ascii="Cambria" w:eastAsia="Times New Roman" w:hAnsi="Cambria" w:cs="Times New Roman"/>
          <w:color w:val="000000" w:themeColor="text1"/>
          <w:sz w:val="20"/>
          <w:szCs w:val="20"/>
          <w:lang w:val="es-ES" w:eastAsia="en-GB"/>
        </w:rPr>
        <w:t>h</w:t>
      </w:r>
      <w:r w:rsidR="00271776" w:rsidRPr="003207C3">
        <w:rPr>
          <w:rFonts w:ascii="Cambria" w:eastAsia="Times New Roman" w:hAnsi="Cambria" w:cs="Times New Roman"/>
          <w:color w:val="000000" w:themeColor="text1"/>
          <w:sz w:val="20"/>
          <w:szCs w:val="20"/>
          <w:lang w:val="es-ES" w:eastAsia="en-GB"/>
        </w:rPr>
        <w:t>a</w:t>
      </w:r>
      <w:proofErr w:type="spellEnd"/>
      <w:r w:rsidR="00271776" w:rsidRPr="003207C3">
        <w:rPr>
          <w:rFonts w:ascii="Cambria" w:eastAsia="Times New Roman" w:hAnsi="Cambria" w:cs="Times New Roman"/>
          <w:color w:val="000000" w:themeColor="text1"/>
          <w:sz w:val="20"/>
          <w:szCs w:val="20"/>
          <w:lang w:val="es-ES" w:eastAsia="en-GB"/>
        </w:rPr>
        <w:t xml:space="preserve"> alma </w:t>
      </w:r>
      <w:proofErr w:type="spellStart"/>
      <w:r w:rsidR="00271776" w:rsidRPr="003207C3">
        <w:rPr>
          <w:rFonts w:ascii="Cambria" w:eastAsia="Times New Roman" w:hAnsi="Cambria" w:cs="Times New Roman"/>
          <w:color w:val="000000" w:themeColor="text1"/>
          <w:sz w:val="20"/>
          <w:szCs w:val="20"/>
          <w:lang w:val="es-ES" w:eastAsia="en-GB"/>
        </w:rPr>
        <w:t>em</w:t>
      </w:r>
      <w:proofErr w:type="spellEnd"/>
      <w:r w:rsidR="00271776" w:rsidRPr="003207C3">
        <w:rPr>
          <w:rFonts w:ascii="Cambria" w:eastAsia="Times New Roman" w:hAnsi="Cambria" w:cs="Times New Roman"/>
          <w:color w:val="000000" w:themeColor="text1"/>
          <w:sz w:val="20"/>
          <w:szCs w:val="20"/>
          <w:lang w:val="es-ES" w:eastAsia="en-GB"/>
        </w:rPr>
        <w:t xml:space="preserve"> Madrid, </w:t>
      </w:r>
      <w:proofErr w:type="spellStart"/>
      <w:r w:rsidR="00271776" w:rsidRPr="003207C3">
        <w:rPr>
          <w:rFonts w:ascii="Cambria" w:eastAsia="Times New Roman" w:hAnsi="Cambria" w:cs="Times New Roman"/>
          <w:color w:val="000000" w:themeColor="text1"/>
          <w:sz w:val="20"/>
          <w:szCs w:val="20"/>
          <w:lang w:val="es-ES" w:eastAsia="en-GB"/>
        </w:rPr>
        <w:t>onde</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3E70E2" w:rsidRPr="003207C3">
        <w:rPr>
          <w:rFonts w:ascii="Cambria" w:eastAsia="Times New Roman" w:hAnsi="Cambria" w:cs="Times New Roman"/>
          <w:color w:val="000000" w:themeColor="text1"/>
          <w:sz w:val="20"/>
          <w:szCs w:val="20"/>
          <w:lang w:val="es-ES" w:eastAsia="en-GB"/>
        </w:rPr>
        <w:t>também</w:t>
      </w:r>
      <w:proofErr w:type="spellEnd"/>
      <w:r w:rsidR="003E70E2"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sempre</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passei</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bem</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Viverei</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com</w:t>
      </w:r>
      <w:proofErr w:type="spellEnd"/>
      <w:r w:rsidR="00271776" w:rsidRPr="003207C3">
        <w:rPr>
          <w:rFonts w:ascii="Cambria" w:eastAsia="Times New Roman" w:hAnsi="Cambria" w:cs="Times New Roman"/>
          <w:color w:val="000000" w:themeColor="text1"/>
          <w:sz w:val="20"/>
          <w:szCs w:val="20"/>
          <w:lang w:val="es-ES" w:eastAsia="en-GB"/>
        </w:rPr>
        <w:t xml:space="preserve"> o </w:t>
      </w:r>
      <w:proofErr w:type="spellStart"/>
      <w:r w:rsidR="00271776" w:rsidRPr="003207C3">
        <w:rPr>
          <w:rFonts w:ascii="Cambria" w:eastAsia="Times New Roman" w:hAnsi="Cambria" w:cs="Times New Roman"/>
          <w:color w:val="000000" w:themeColor="text1"/>
          <w:sz w:val="20"/>
          <w:szCs w:val="20"/>
          <w:lang w:val="es-ES" w:eastAsia="en-GB"/>
        </w:rPr>
        <w:t>remorso</w:t>
      </w:r>
      <w:proofErr w:type="spellEnd"/>
      <w:r w:rsidR="00271776" w:rsidRPr="003207C3">
        <w:rPr>
          <w:rFonts w:ascii="Cambria" w:eastAsia="Times New Roman" w:hAnsi="Cambria" w:cs="Times New Roman"/>
          <w:color w:val="000000" w:themeColor="text1"/>
          <w:sz w:val="20"/>
          <w:szCs w:val="20"/>
          <w:lang w:val="es-ES" w:eastAsia="en-GB"/>
        </w:rPr>
        <w:t xml:space="preserve"> de</w:t>
      </w:r>
      <w:r w:rsidR="00025A74" w:rsidRPr="003207C3">
        <w:rPr>
          <w:rFonts w:ascii="Cambria" w:eastAsia="Times New Roman" w:hAnsi="Cambria" w:cs="Times New Roman"/>
          <w:color w:val="000000" w:themeColor="text1"/>
          <w:sz w:val="20"/>
          <w:szCs w:val="20"/>
          <w:lang w:val="es-ES" w:eastAsia="en-GB"/>
        </w:rPr>
        <w:t xml:space="preserve"> t</w:t>
      </w:r>
      <w:r w:rsidR="00271776" w:rsidRPr="003207C3">
        <w:rPr>
          <w:rFonts w:ascii="Cambria" w:eastAsia="Times New Roman" w:hAnsi="Cambria" w:cs="Times New Roman"/>
          <w:color w:val="000000" w:themeColor="text1"/>
          <w:sz w:val="20"/>
          <w:szCs w:val="20"/>
          <w:lang w:val="es-ES" w:eastAsia="en-GB"/>
        </w:rPr>
        <w:t xml:space="preserve">er abandonado o </w:t>
      </w:r>
      <w:proofErr w:type="spellStart"/>
      <w:r w:rsidR="00271776" w:rsidRPr="003207C3">
        <w:rPr>
          <w:rFonts w:ascii="Cambria" w:eastAsia="Times New Roman" w:hAnsi="Cambria" w:cs="Times New Roman"/>
          <w:color w:val="000000" w:themeColor="text1"/>
          <w:sz w:val="20"/>
          <w:szCs w:val="20"/>
          <w:lang w:val="es-ES" w:eastAsia="en-GB"/>
        </w:rPr>
        <w:t>mais</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belo</w:t>
      </w:r>
      <w:proofErr w:type="spellEnd"/>
      <w:r w:rsidR="00271776" w:rsidRPr="003207C3">
        <w:rPr>
          <w:rFonts w:ascii="Cambria" w:eastAsia="Times New Roman" w:hAnsi="Cambria" w:cs="Times New Roman"/>
          <w:color w:val="000000" w:themeColor="text1"/>
          <w:sz w:val="20"/>
          <w:szCs w:val="20"/>
          <w:lang w:val="es-ES" w:eastAsia="en-GB"/>
        </w:rPr>
        <w:t xml:space="preserve"> campo de apostolado [</w:t>
      </w:r>
      <w:r w:rsidR="003E70E2" w:rsidRPr="003207C3">
        <w:rPr>
          <w:rFonts w:ascii="Cambria" w:eastAsia="Times New Roman" w:hAnsi="Cambria" w:cs="Times New Roman"/>
          <w:color w:val="000000" w:themeColor="text1"/>
          <w:sz w:val="20"/>
          <w:szCs w:val="20"/>
          <w:lang w:val="es-ES" w:eastAsia="en-GB"/>
        </w:rPr>
        <w:t xml:space="preserve">que </w:t>
      </w:r>
      <w:proofErr w:type="spellStart"/>
      <w:r w:rsidR="003E70E2" w:rsidRPr="003207C3">
        <w:rPr>
          <w:rFonts w:ascii="Cambria" w:eastAsia="Times New Roman" w:hAnsi="Cambria" w:cs="Times New Roman"/>
          <w:color w:val="000000" w:themeColor="text1"/>
          <w:sz w:val="20"/>
          <w:szCs w:val="20"/>
          <w:lang w:val="es-ES" w:eastAsia="en-GB"/>
        </w:rPr>
        <w:t>jamais</w:t>
      </w:r>
      <w:proofErr w:type="spellEnd"/>
      <w:r w:rsidR="003E70E2" w:rsidRPr="003207C3">
        <w:rPr>
          <w:rFonts w:ascii="Cambria" w:eastAsia="Times New Roman" w:hAnsi="Cambria" w:cs="Times New Roman"/>
          <w:color w:val="000000" w:themeColor="text1"/>
          <w:sz w:val="20"/>
          <w:szCs w:val="20"/>
          <w:lang w:val="es-ES" w:eastAsia="en-GB"/>
        </w:rPr>
        <w:t xml:space="preserve"> </w:t>
      </w:r>
      <w:proofErr w:type="spellStart"/>
      <w:r w:rsidR="00025A74" w:rsidRPr="003207C3">
        <w:rPr>
          <w:rFonts w:ascii="Cambria" w:eastAsia="Times New Roman" w:hAnsi="Cambria" w:cs="Times New Roman"/>
          <w:color w:val="000000" w:themeColor="text1"/>
          <w:sz w:val="20"/>
          <w:szCs w:val="20"/>
          <w:lang w:val="es-ES" w:eastAsia="en-GB"/>
        </w:rPr>
        <w:t>tinha</w:t>
      </w:r>
      <w:proofErr w:type="spellEnd"/>
      <w:r w:rsidR="003E70E2" w:rsidRPr="003207C3">
        <w:rPr>
          <w:rFonts w:ascii="Cambria" w:eastAsia="Times New Roman" w:hAnsi="Cambria" w:cs="Times New Roman"/>
          <w:color w:val="000000" w:themeColor="text1"/>
          <w:sz w:val="20"/>
          <w:szCs w:val="20"/>
          <w:lang w:val="es-ES" w:eastAsia="en-GB"/>
        </w:rPr>
        <w:t xml:space="preserve"> visto]: mas </w:t>
      </w:r>
      <w:proofErr w:type="spellStart"/>
      <w:r w:rsidR="003E70E2" w:rsidRPr="003207C3">
        <w:rPr>
          <w:rFonts w:ascii="Cambria" w:eastAsia="Times New Roman" w:hAnsi="Cambria" w:cs="Times New Roman"/>
          <w:color w:val="000000" w:themeColor="text1"/>
          <w:sz w:val="20"/>
          <w:szCs w:val="20"/>
          <w:lang w:val="es-ES" w:eastAsia="en-GB"/>
        </w:rPr>
        <w:t>aqui</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ser</w:t>
      </w:r>
      <w:r w:rsidR="00025A74" w:rsidRPr="003207C3">
        <w:rPr>
          <w:rFonts w:ascii="Cambria" w:eastAsia="Times New Roman" w:hAnsi="Cambria" w:cs="Times New Roman"/>
          <w:color w:val="000000" w:themeColor="text1"/>
          <w:sz w:val="20"/>
          <w:szCs w:val="20"/>
          <w:lang w:val="es-ES" w:eastAsia="en-GB"/>
        </w:rPr>
        <w:t>ei</w:t>
      </w:r>
      <w:proofErr w:type="spellEnd"/>
      <w:r w:rsidR="00271776" w:rsidRPr="003207C3">
        <w:rPr>
          <w:rFonts w:ascii="Cambria" w:eastAsia="Times New Roman" w:hAnsi="Cambria" w:cs="Times New Roman"/>
          <w:color w:val="000000" w:themeColor="text1"/>
          <w:sz w:val="20"/>
          <w:szCs w:val="20"/>
          <w:lang w:val="es-ES" w:eastAsia="en-GB"/>
        </w:rPr>
        <w:t xml:space="preserve"> </w:t>
      </w:r>
      <w:proofErr w:type="spellStart"/>
      <w:r w:rsidR="00271776" w:rsidRPr="003207C3">
        <w:rPr>
          <w:rFonts w:ascii="Cambria" w:eastAsia="Times New Roman" w:hAnsi="Cambria" w:cs="Times New Roman"/>
          <w:color w:val="000000" w:themeColor="text1"/>
          <w:sz w:val="20"/>
          <w:szCs w:val="20"/>
          <w:lang w:val="es-ES" w:eastAsia="en-GB"/>
        </w:rPr>
        <w:t>um</w:t>
      </w:r>
      <w:proofErr w:type="spellEnd"/>
      <w:r w:rsidR="00271776" w:rsidRPr="003207C3">
        <w:rPr>
          <w:rFonts w:ascii="Cambria" w:eastAsia="Times New Roman" w:hAnsi="Cambria" w:cs="Times New Roman"/>
          <w:color w:val="000000" w:themeColor="text1"/>
          <w:sz w:val="20"/>
          <w:szCs w:val="20"/>
          <w:lang w:val="es-ES" w:eastAsia="en-GB"/>
        </w:rPr>
        <w:t xml:space="preserve"> rebelde.</w:t>
      </w:r>
      <w:bookmarkStart w:id="170" w:name="_ftnref247"/>
      <w:bookmarkEnd w:id="170"/>
      <w:r w:rsidR="00271776" w:rsidRPr="003207C3">
        <w:rPr>
          <w:rStyle w:val="FootnoteReference"/>
          <w:rFonts w:ascii="Cambria" w:eastAsia="Times New Roman" w:hAnsi="Cambria" w:cs="Times New Roman"/>
          <w:color w:val="000000" w:themeColor="text1"/>
          <w:sz w:val="20"/>
          <w:szCs w:val="20"/>
          <w:lang w:val="es-ES" w:eastAsia="en-GB"/>
        </w:rPr>
        <w:footnoteReference w:id="257"/>
      </w:r>
    </w:p>
    <w:p w14:paraId="2A03049E"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6B80EEB3" w14:textId="69B1B13F" w:rsidR="00BF5814" w:rsidRPr="003207C3" w:rsidRDefault="005A0836" w:rsidP="001D232F">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U</w:t>
      </w:r>
      <w:r w:rsidR="00BF5814" w:rsidRPr="003207C3">
        <w:rPr>
          <w:rFonts w:ascii="Cambria" w:eastAsia="Times New Roman" w:hAnsi="Cambria" w:cs="Times New Roman"/>
          <w:color w:val="000000" w:themeColor="text1"/>
          <w:sz w:val="22"/>
          <w:szCs w:val="22"/>
          <w:lang w:val="es-ES" w:eastAsia="en-GB"/>
        </w:rPr>
        <w:t>m</w:t>
      </w:r>
      <w:proofErr w:type="spellEnd"/>
      <w:r w:rsidR="00BF5814" w:rsidRPr="003207C3">
        <w:rPr>
          <w:rFonts w:ascii="Cambria" w:eastAsia="Times New Roman" w:hAnsi="Cambria" w:cs="Times New Roman"/>
          <w:color w:val="000000" w:themeColor="text1"/>
          <w:sz w:val="22"/>
          <w:szCs w:val="22"/>
          <w:lang w:val="es-ES" w:eastAsia="en-GB"/>
        </w:rPr>
        <w:t xml:space="preserve"> escrito posterior </w:t>
      </w:r>
      <w:proofErr w:type="spellStart"/>
      <w:r w:rsidR="00BF5814" w:rsidRPr="003207C3">
        <w:rPr>
          <w:rFonts w:ascii="Cambria" w:eastAsia="Times New Roman" w:hAnsi="Cambria" w:cs="Times New Roman"/>
          <w:color w:val="000000" w:themeColor="text1"/>
          <w:sz w:val="22"/>
          <w:szCs w:val="22"/>
          <w:lang w:val="es-ES" w:eastAsia="en-GB"/>
        </w:rPr>
        <w:t>projeta</w:t>
      </w:r>
      <w:proofErr w:type="spellEnd"/>
      <w:r w:rsidR="00BF5814" w:rsidRPr="003207C3">
        <w:rPr>
          <w:rFonts w:ascii="Cambria" w:eastAsia="Times New Roman" w:hAnsi="Cambria" w:cs="Times New Roman"/>
          <w:color w:val="000000" w:themeColor="text1"/>
          <w:sz w:val="22"/>
          <w:szCs w:val="22"/>
          <w:lang w:val="es-ES" w:eastAsia="en-GB"/>
        </w:rPr>
        <w:t xml:space="preserve"> </w:t>
      </w:r>
      <w:proofErr w:type="spellStart"/>
      <w:r w:rsidR="00BF5814" w:rsidRPr="003207C3">
        <w:rPr>
          <w:rFonts w:ascii="Cambria" w:eastAsia="Times New Roman" w:hAnsi="Cambria" w:cs="Times New Roman"/>
          <w:color w:val="000000" w:themeColor="text1"/>
          <w:sz w:val="22"/>
          <w:szCs w:val="22"/>
          <w:lang w:val="es-ES" w:eastAsia="en-GB"/>
        </w:rPr>
        <w:t>mais</w:t>
      </w:r>
      <w:proofErr w:type="spellEnd"/>
      <w:r w:rsidR="00BF5814" w:rsidRPr="003207C3">
        <w:rPr>
          <w:rFonts w:ascii="Cambria" w:eastAsia="Times New Roman" w:hAnsi="Cambria" w:cs="Times New Roman"/>
          <w:color w:val="000000" w:themeColor="text1"/>
          <w:sz w:val="22"/>
          <w:szCs w:val="22"/>
          <w:lang w:val="es-ES" w:eastAsia="en-GB"/>
        </w:rPr>
        <w:t xml:space="preserve"> luz sobre o que </w:t>
      </w:r>
      <w:proofErr w:type="spellStart"/>
      <w:r w:rsidR="00BF5814" w:rsidRPr="003207C3">
        <w:rPr>
          <w:rFonts w:ascii="Cambria" w:eastAsia="Times New Roman" w:hAnsi="Cambria" w:cs="Times New Roman"/>
          <w:color w:val="000000" w:themeColor="text1"/>
          <w:sz w:val="22"/>
          <w:szCs w:val="22"/>
          <w:lang w:val="es-ES" w:eastAsia="en-GB"/>
        </w:rPr>
        <w:t>lhe</w:t>
      </w:r>
      <w:proofErr w:type="spellEnd"/>
      <w:r w:rsidR="00BF5814" w:rsidRPr="003207C3">
        <w:rPr>
          <w:rFonts w:ascii="Cambria" w:eastAsia="Times New Roman" w:hAnsi="Cambria" w:cs="Times New Roman"/>
          <w:color w:val="000000" w:themeColor="text1"/>
          <w:sz w:val="22"/>
          <w:szCs w:val="22"/>
          <w:lang w:val="es-ES" w:eastAsia="en-GB"/>
        </w:rPr>
        <w:t xml:space="preserve"> </w:t>
      </w:r>
      <w:proofErr w:type="spellStart"/>
      <w:r w:rsidR="00BF5814" w:rsidRPr="003207C3">
        <w:rPr>
          <w:rFonts w:ascii="Cambria" w:eastAsia="Times New Roman" w:hAnsi="Cambria" w:cs="Times New Roman"/>
          <w:color w:val="000000" w:themeColor="text1"/>
          <w:sz w:val="22"/>
          <w:szCs w:val="22"/>
          <w:lang w:val="es-ES" w:eastAsia="en-GB"/>
        </w:rPr>
        <w:t>sucedia</w:t>
      </w:r>
      <w:proofErr w:type="spellEnd"/>
      <w:r w:rsidR="00BF5814" w:rsidRPr="003207C3">
        <w:rPr>
          <w:rFonts w:ascii="Cambria" w:eastAsia="Times New Roman" w:hAnsi="Cambria" w:cs="Times New Roman"/>
          <w:color w:val="000000" w:themeColor="text1"/>
          <w:sz w:val="22"/>
          <w:szCs w:val="22"/>
          <w:lang w:val="es-ES" w:eastAsia="en-GB"/>
        </w:rPr>
        <w:t xml:space="preserve"> no </w:t>
      </w:r>
      <w:proofErr w:type="spellStart"/>
      <w:r w:rsidR="00BF5814" w:rsidRPr="003207C3">
        <w:rPr>
          <w:rFonts w:ascii="Cambria" w:eastAsia="Times New Roman" w:hAnsi="Cambria" w:cs="Times New Roman"/>
          <w:color w:val="000000" w:themeColor="text1"/>
          <w:sz w:val="22"/>
          <w:szCs w:val="22"/>
          <w:lang w:val="es-ES" w:eastAsia="en-GB"/>
        </w:rPr>
        <w:t>coração</w:t>
      </w:r>
      <w:proofErr w:type="spellEnd"/>
      <w:r w:rsidR="00BF5814" w:rsidRPr="003207C3">
        <w:rPr>
          <w:rFonts w:ascii="Cambria" w:eastAsia="Times New Roman" w:hAnsi="Cambria" w:cs="Times New Roman"/>
          <w:color w:val="000000" w:themeColor="text1"/>
          <w:sz w:val="22"/>
          <w:szCs w:val="22"/>
          <w:lang w:val="es-ES" w:eastAsia="en-GB"/>
        </w:rPr>
        <w:t xml:space="preserve">. Pianazzi </w:t>
      </w:r>
      <w:proofErr w:type="spellStart"/>
      <w:r w:rsidR="00D91C63" w:rsidRPr="003207C3">
        <w:rPr>
          <w:rFonts w:ascii="Cambria" w:eastAsia="Times New Roman" w:hAnsi="Cambria" w:cs="Times New Roman"/>
          <w:color w:val="000000" w:themeColor="text1"/>
          <w:sz w:val="22"/>
          <w:szCs w:val="22"/>
          <w:lang w:val="es-ES" w:eastAsia="en-GB"/>
        </w:rPr>
        <w:t>tinha</w:t>
      </w:r>
      <w:proofErr w:type="spellEnd"/>
      <w:r w:rsidR="00BF5814" w:rsidRPr="003207C3">
        <w:rPr>
          <w:rFonts w:ascii="Cambria" w:eastAsia="Times New Roman" w:hAnsi="Cambria" w:cs="Times New Roman"/>
          <w:color w:val="000000" w:themeColor="text1"/>
          <w:sz w:val="22"/>
          <w:szCs w:val="22"/>
          <w:lang w:val="es-ES" w:eastAsia="en-GB"/>
        </w:rPr>
        <w:t xml:space="preserve">-o informado sobre a </w:t>
      </w:r>
      <w:proofErr w:type="spellStart"/>
      <w:r w:rsidR="00BF5814" w:rsidRPr="003207C3">
        <w:rPr>
          <w:rFonts w:ascii="Cambria" w:eastAsia="Times New Roman" w:hAnsi="Cambria" w:cs="Times New Roman"/>
          <w:color w:val="000000" w:themeColor="text1"/>
          <w:sz w:val="22"/>
          <w:szCs w:val="22"/>
          <w:lang w:val="es-ES" w:eastAsia="en-GB"/>
        </w:rPr>
        <w:t>má</w:t>
      </w:r>
      <w:proofErr w:type="spellEnd"/>
      <w:r w:rsidR="00BF5814" w:rsidRPr="003207C3">
        <w:rPr>
          <w:rFonts w:ascii="Cambria" w:eastAsia="Times New Roman" w:hAnsi="Cambria" w:cs="Times New Roman"/>
          <w:color w:val="000000" w:themeColor="text1"/>
          <w:sz w:val="22"/>
          <w:szCs w:val="22"/>
          <w:lang w:val="es-ES" w:eastAsia="en-GB"/>
        </w:rPr>
        <w:t xml:space="preserve"> </w:t>
      </w:r>
      <w:proofErr w:type="spellStart"/>
      <w:r w:rsidR="00BF5814" w:rsidRPr="003207C3">
        <w:rPr>
          <w:rFonts w:ascii="Cambria" w:eastAsia="Times New Roman" w:hAnsi="Cambria" w:cs="Times New Roman"/>
          <w:color w:val="000000" w:themeColor="text1"/>
          <w:sz w:val="22"/>
          <w:szCs w:val="22"/>
          <w:lang w:val="es-ES" w:eastAsia="en-GB"/>
        </w:rPr>
        <w:t>impressão</w:t>
      </w:r>
      <w:proofErr w:type="spellEnd"/>
      <w:r w:rsidR="00BF5814" w:rsidRPr="003207C3">
        <w:rPr>
          <w:rFonts w:ascii="Cambria" w:eastAsia="Times New Roman" w:hAnsi="Cambria" w:cs="Times New Roman"/>
          <w:color w:val="000000" w:themeColor="text1"/>
          <w:sz w:val="22"/>
          <w:szCs w:val="22"/>
          <w:lang w:val="es-ES" w:eastAsia="en-GB"/>
        </w:rPr>
        <w:t xml:space="preserve"> que </w:t>
      </w:r>
      <w:proofErr w:type="spellStart"/>
      <w:r w:rsidR="00BF5814" w:rsidRPr="003207C3">
        <w:rPr>
          <w:rFonts w:ascii="Cambria" w:eastAsia="Times New Roman" w:hAnsi="Cambria" w:cs="Times New Roman"/>
          <w:color w:val="000000" w:themeColor="text1"/>
          <w:sz w:val="22"/>
          <w:szCs w:val="22"/>
          <w:lang w:val="es-ES" w:eastAsia="en-GB"/>
        </w:rPr>
        <w:t>lhe</w:t>
      </w:r>
      <w:proofErr w:type="spellEnd"/>
      <w:r w:rsidR="00BF5814" w:rsidRPr="003207C3">
        <w:rPr>
          <w:rFonts w:ascii="Cambria" w:eastAsia="Times New Roman" w:hAnsi="Cambria" w:cs="Times New Roman"/>
          <w:color w:val="000000" w:themeColor="text1"/>
          <w:sz w:val="22"/>
          <w:szCs w:val="22"/>
          <w:lang w:val="es-ES" w:eastAsia="en-GB"/>
        </w:rPr>
        <w:t xml:space="preserve"> </w:t>
      </w:r>
      <w:proofErr w:type="spellStart"/>
      <w:r w:rsidR="00D91C63" w:rsidRPr="003207C3">
        <w:rPr>
          <w:rFonts w:ascii="Cambria" w:eastAsia="Times New Roman" w:hAnsi="Cambria" w:cs="Times New Roman"/>
          <w:color w:val="000000" w:themeColor="text1"/>
          <w:sz w:val="22"/>
          <w:szCs w:val="22"/>
          <w:lang w:val="es-ES" w:eastAsia="en-GB"/>
        </w:rPr>
        <w:t>tinha</w:t>
      </w:r>
      <w:r w:rsidR="00BF5814" w:rsidRPr="003207C3">
        <w:rPr>
          <w:rFonts w:ascii="Cambria" w:eastAsia="Times New Roman" w:hAnsi="Cambria" w:cs="Times New Roman"/>
          <w:color w:val="000000" w:themeColor="text1"/>
          <w:sz w:val="22"/>
          <w:szCs w:val="22"/>
          <w:lang w:val="es-ES" w:eastAsia="en-GB"/>
        </w:rPr>
        <w:t>m</w:t>
      </w:r>
      <w:proofErr w:type="spellEnd"/>
      <w:r w:rsidR="00BF5814" w:rsidRPr="003207C3">
        <w:rPr>
          <w:rFonts w:ascii="Cambria" w:eastAsia="Times New Roman" w:hAnsi="Cambria" w:cs="Times New Roman"/>
          <w:color w:val="000000" w:themeColor="text1"/>
          <w:sz w:val="22"/>
          <w:szCs w:val="22"/>
          <w:lang w:val="es-ES" w:eastAsia="en-GB"/>
        </w:rPr>
        <w:t xml:space="preserve"> causado as </w:t>
      </w:r>
      <w:proofErr w:type="spellStart"/>
      <w:r w:rsidR="00BF5814" w:rsidRPr="003207C3">
        <w:rPr>
          <w:rFonts w:ascii="Cambria" w:eastAsia="Times New Roman" w:hAnsi="Cambria" w:cs="Times New Roman"/>
          <w:color w:val="000000" w:themeColor="text1"/>
          <w:sz w:val="22"/>
          <w:szCs w:val="22"/>
          <w:lang w:val="es-ES" w:eastAsia="en-GB"/>
        </w:rPr>
        <w:t>suas</w:t>
      </w:r>
      <w:proofErr w:type="spellEnd"/>
      <w:r w:rsidR="00BF5814" w:rsidRPr="003207C3">
        <w:rPr>
          <w:rFonts w:ascii="Cambria" w:eastAsia="Times New Roman" w:hAnsi="Cambria" w:cs="Times New Roman"/>
          <w:color w:val="000000" w:themeColor="text1"/>
          <w:sz w:val="22"/>
          <w:szCs w:val="22"/>
          <w:lang w:val="es-ES" w:eastAsia="en-GB"/>
        </w:rPr>
        <w:t xml:space="preserve"> “arengas” durante a </w:t>
      </w:r>
      <w:proofErr w:type="spellStart"/>
      <w:r w:rsidR="00BF5814" w:rsidRPr="003207C3">
        <w:rPr>
          <w:rFonts w:ascii="Cambria" w:eastAsia="Times New Roman" w:hAnsi="Cambria" w:cs="Times New Roman"/>
          <w:color w:val="000000" w:themeColor="text1"/>
          <w:sz w:val="22"/>
          <w:szCs w:val="22"/>
          <w:lang w:val="es-ES" w:eastAsia="en-GB"/>
        </w:rPr>
        <w:t>sua</w:t>
      </w:r>
      <w:proofErr w:type="spellEnd"/>
      <w:r w:rsidR="00BF5814" w:rsidRPr="003207C3">
        <w:rPr>
          <w:rFonts w:ascii="Cambria" w:eastAsia="Times New Roman" w:hAnsi="Cambria" w:cs="Times New Roman"/>
          <w:color w:val="000000" w:themeColor="text1"/>
          <w:sz w:val="22"/>
          <w:szCs w:val="22"/>
          <w:lang w:val="es-ES" w:eastAsia="en-GB"/>
        </w:rPr>
        <w:t xml:space="preserve"> </w:t>
      </w:r>
      <w:proofErr w:type="spellStart"/>
      <w:r w:rsidR="00BF5814" w:rsidRPr="003207C3">
        <w:rPr>
          <w:rFonts w:ascii="Cambria" w:eastAsia="Times New Roman" w:hAnsi="Cambria" w:cs="Times New Roman"/>
          <w:color w:val="000000" w:themeColor="text1"/>
          <w:sz w:val="22"/>
          <w:szCs w:val="22"/>
          <w:lang w:val="es-ES" w:eastAsia="en-GB"/>
        </w:rPr>
        <w:t>recente</w:t>
      </w:r>
      <w:proofErr w:type="spellEnd"/>
      <w:r w:rsidR="00BF5814" w:rsidRPr="003207C3">
        <w:rPr>
          <w:rFonts w:ascii="Cambria" w:eastAsia="Times New Roman" w:hAnsi="Cambria" w:cs="Times New Roman"/>
          <w:color w:val="000000" w:themeColor="text1"/>
          <w:sz w:val="22"/>
          <w:szCs w:val="22"/>
          <w:lang w:val="es-ES" w:eastAsia="en-GB"/>
        </w:rPr>
        <w:t xml:space="preserve"> </w:t>
      </w:r>
      <w:proofErr w:type="spellStart"/>
      <w:r w:rsidR="00BF5814" w:rsidRPr="003207C3">
        <w:rPr>
          <w:rFonts w:ascii="Cambria" w:eastAsia="Times New Roman" w:hAnsi="Cambria" w:cs="Times New Roman"/>
          <w:color w:val="000000" w:themeColor="text1"/>
          <w:sz w:val="22"/>
          <w:szCs w:val="22"/>
          <w:lang w:val="es-ES" w:eastAsia="en-GB"/>
        </w:rPr>
        <w:t>viagem</w:t>
      </w:r>
      <w:proofErr w:type="spellEnd"/>
      <w:r w:rsidR="00BF5814" w:rsidRPr="003207C3">
        <w:rPr>
          <w:rFonts w:ascii="Cambria" w:eastAsia="Times New Roman" w:hAnsi="Cambria" w:cs="Times New Roman"/>
          <w:color w:val="000000" w:themeColor="text1"/>
          <w:sz w:val="22"/>
          <w:szCs w:val="22"/>
          <w:lang w:val="es-ES" w:eastAsia="en-GB"/>
        </w:rPr>
        <w:t xml:space="preserve"> pelo </w:t>
      </w:r>
      <w:proofErr w:type="spellStart"/>
      <w:r w:rsidR="00BF5814" w:rsidRPr="003207C3">
        <w:rPr>
          <w:rFonts w:ascii="Cambria" w:eastAsia="Times New Roman" w:hAnsi="Cambria" w:cs="Times New Roman"/>
          <w:color w:val="000000" w:themeColor="text1"/>
          <w:sz w:val="22"/>
          <w:szCs w:val="22"/>
          <w:lang w:val="es-ES" w:eastAsia="en-GB"/>
        </w:rPr>
        <w:t>sul</w:t>
      </w:r>
      <w:proofErr w:type="spellEnd"/>
      <w:r w:rsidR="00BF5814" w:rsidRPr="003207C3">
        <w:rPr>
          <w:rFonts w:ascii="Cambria" w:eastAsia="Times New Roman" w:hAnsi="Cambria" w:cs="Times New Roman"/>
          <w:color w:val="000000" w:themeColor="text1"/>
          <w:sz w:val="22"/>
          <w:szCs w:val="22"/>
          <w:lang w:val="es-ES" w:eastAsia="en-GB"/>
        </w:rPr>
        <w:t xml:space="preserve"> da </w:t>
      </w:r>
      <w:proofErr w:type="spellStart"/>
      <w:r w:rsidR="00BF5814" w:rsidRPr="003207C3">
        <w:rPr>
          <w:rFonts w:ascii="Cambria" w:eastAsia="Times New Roman" w:hAnsi="Cambria" w:cs="Times New Roman"/>
          <w:color w:val="000000" w:themeColor="text1"/>
          <w:sz w:val="22"/>
          <w:szCs w:val="22"/>
          <w:lang w:val="es-ES" w:eastAsia="en-GB"/>
        </w:rPr>
        <w:t>Índia</w:t>
      </w:r>
      <w:proofErr w:type="spellEnd"/>
      <w:r w:rsidR="00BF5814" w:rsidRPr="003207C3">
        <w:rPr>
          <w:rFonts w:ascii="Cambria" w:eastAsia="Times New Roman" w:hAnsi="Cambria" w:cs="Times New Roman"/>
          <w:color w:val="000000" w:themeColor="text1"/>
          <w:sz w:val="22"/>
          <w:szCs w:val="22"/>
          <w:lang w:val="es-ES" w:eastAsia="en-GB"/>
        </w:rPr>
        <w:t xml:space="preserve">: os </w:t>
      </w:r>
      <w:proofErr w:type="spellStart"/>
      <w:r w:rsidR="00BF5814" w:rsidRPr="003207C3">
        <w:rPr>
          <w:rFonts w:ascii="Cambria" w:eastAsia="Times New Roman" w:hAnsi="Cambria" w:cs="Times New Roman"/>
          <w:color w:val="000000" w:themeColor="text1"/>
          <w:sz w:val="22"/>
          <w:szCs w:val="22"/>
          <w:lang w:val="es-ES" w:eastAsia="en-GB"/>
        </w:rPr>
        <w:t>irmãos</w:t>
      </w:r>
      <w:proofErr w:type="spellEnd"/>
      <w:r w:rsidR="00BF5814" w:rsidRPr="003207C3">
        <w:rPr>
          <w:rFonts w:ascii="Cambria" w:eastAsia="Times New Roman" w:hAnsi="Cambria" w:cs="Times New Roman"/>
          <w:color w:val="000000" w:themeColor="text1"/>
          <w:sz w:val="22"/>
          <w:szCs w:val="22"/>
          <w:lang w:val="es-ES" w:eastAsia="en-GB"/>
        </w:rPr>
        <w:t xml:space="preserve"> </w:t>
      </w:r>
      <w:proofErr w:type="spellStart"/>
      <w:r w:rsidR="00BF5814" w:rsidRPr="003207C3">
        <w:rPr>
          <w:rFonts w:ascii="Cambria" w:eastAsia="Times New Roman" w:hAnsi="Cambria" w:cs="Times New Roman"/>
          <w:color w:val="000000" w:themeColor="text1"/>
          <w:sz w:val="22"/>
          <w:szCs w:val="22"/>
          <w:lang w:val="es-ES" w:eastAsia="en-GB"/>
        </w:rPr>
        <w:t>sentiam</w:t>
      </w:r>
      <w:proofErr w:type="spellEnd"/>
      <w:r w:rsidR="00BF5814" w:rsidRPr="003207C3">
        <w:rPr>
          <w:rFonts w:ascii="Cambria" w:eastAsia="Times New Roman" w:hAnsi="Cambria" w:cs="Times New Roman"/>
          <w:color w:val="000000" w:themeColor="text1"/>
          <w:sz w:val="22"/>
          <w:szCs w:val="22"/>
          <w:lang w:val="es-ES" w:eastAsia="en-GB"/>
        </w:rPr>
        <w:t xml:space="preserve"> que </w:t>
      </w:r>
      <w:proofErr w:type="spellStart"/>
      <w:r w:rsidR="00BF5814" w:rsidRPr="003207C3">
        <w:rPr>
          <w:rFonts w:ascii="Cambria" w:eastAsia="Times New Roman" w:hAnsi="Cambria" w:cs="Times New Roman"/>
          <w:color w:val="000000" w:themeColor="text1"/>
          <w:sz w:val="22"/>
          <w:szCs w:val="22"/>
          <w:lang w:val="es-ES" w:eastAsia="en-GB"/>
        </w:rPr>
        <w:t>estava</w:t>
      </w:r>
      <w:proofErr w:type="spellEnd"/>
      <w:r w:rsidR="00BF5814" w:rsidRPr="003207C3">
        <w:rPr>
          <w:rFonts w:ascii="Cambria" w:eastAsia="Times New Roman" w:hAnsi="Cambria" w:cs="Times New Roman"/>
          <w:color w:val="000000" w:themeColor="text1"/>
          <w:sz w:val="22"/>
          <w:szCs w:val="22"/>
          <w:lang w:val="es-ES" w:eastAsia="en-GB"/>
        </w:rPr>
        <w:t xml:space="preserve"> a tratar de arruinar a </w:t>
      </w:r>
      <w:proofErr w:type="spellStart"/>
      <w:r w:rsidR="00BF5814" w:rsidRPr="003207C3">
        <w:rPr>
          <w:rFonts w:ascii="Cambria" w:eastAsia="Times New Roman" w:hAnsi="Cambria" w:cs="Times New Roman"/>
          <w:color w:val="000000" w:themeColor="text1"/>
          <w:sz w:val="22"/>
          <w:szCs w:val="22"/>
          <w:lang w:val="es-ES" w:eastAsia="en-GB"/>
        </w:rPr>
        <w:t>Índia</w:t>
      </w:r>
      <w:proofErr w:type="spellEnd"/>
      <w:r w:rsidR="00BF5814" w:rsidRPr="003207C3">
        <w:rPr>
          <w:rFonts w:ascii="Cambria" w:eastAsia="Times New Roman" w:hAnsi="Cambria" w:cs="Times New Roman"/>
          <w:color w:val="000000" w:themeColor="text1"/>
          <w:sz w:val="22"/>
          <w:szCs w:val="22"/>
          <w:lang w:val="es-ES" w:eastAsia="en-GB"/>
        </w:rPr>
        <w:t xml:space="preserve">, </w:t>
      </w:r>
      <w:proofErr w:type="spellStart"/>
      <w:r w:rsidR="00BF5814" w:rsidRPr="003207C3">
        <w:rPr>
          <w:rFonts w:ascii="Cambria" w:eastAsia="Times New Roman" w:hAnsi="Cambria" w:cs="Times New Roman"/>
          <w:color w:val="000000" w:themeColor="text1"/>
          <w:sz w:val="22"/>
          <w:szCs w:val="22"/>
          <w:lang w:val="es-ES" w:eastAsia="en-GB"/>
        </w:rPr>
        <w:t>devido</w:t>
      </w:r>
      <w:proofErr w:type="spellEnd"/>
      <w:r w:rsidR="00BF5814" w:rsidRPr="003207C3">
        <w:rPr>
          <w:rFonts w:ascii="Cambria" w:eastAsia="Times New Roman" w:hAnsi="Cambria" w:cs="Times New Roman"/>
          <w:color w:val="000000" w:themeColor="text1"/>
          <w:sz w:val="22"/>
          <w:szCs w:val="22"/>
          <w:lang w:val="es-ES" w:eastAsia="en-GB"/>
        </w:rPr>
        <w:t xml:space="preserve"> à </w:t>
      </w:r>
      <w:proofErr w:type="spellStart"/>
      <w:r w:rsidR="00BF5814" w:rsidRPr="003207C3">
        <w:rPr>
          <w:rFonts w:ascii="Cambria" w:eastAsia="Times New Roman" w:hAnsi="Cambria" w:cs="Times New Roman"/>
          <w:color w:val="000000" w:themeColor="text1"/>
          <w:sz w:val="22"/>
          <w:szCs w:val="22"/>
          <w:lang w:val="es-ES" w:eastAsia="en-GB"/>
        </w:rPr>
        <w:t>sua</w:t>
      </w:r>
      <w:proofErr w:type="spellEnd"/>
      <w:r w:rsidR="00BF5814" w:rsidRPr="003207C3">
        <w:rPr>
          <w:rFonts w:ascii="Cambria" w:eastAsia="Times New Roman" w:hAnsi="Cambria" w:cs="Times New Roman"/>
          <w:color w:val="000000" w:themeColor="text1"/>
          <w:sz w:val="22"/>
          <w:szCs w:val="22"/>
          <w:lang w:val="es-ES" w:eastAsia="en-GB"/>
        </w:rPr>
        <w:t xml:space="preserve"> </w:t>
      </w:r>
      <w:r w:rsidR="003E70E2" w:rsidRPr="003207C3">
        <w:rPr>
          <w:rFonts w:ascii="Cambria" w:eastAsia="Times New Roman" w:hAnsi="Cambria" w:cs="Times New Roman"/>
          <w:color w:val="000000" w:themeColor="text1"/>
          <w:sz w:val="22"/>
          <w:szCs w:val="22"/>
          <w:lang w:val="es-ES" w:eastAsia="en-GB"/>
        </w:rPr>
        <w:t xml:space="preserve">tentativa </w:t>
      </w:r>
      <w:r w:rsidR="00BF5814" w:rsidRPr="003207C3">
        <w:rPr>
          <w:rFonts w:ascii="Cambria" w:eastAsia="Times New Roman" w:hAnsi="Cambria" w:cs="Times New Roman"/>
          <w:color w:val="000000" w:themeColor="text1"/>
          <w:sz w:val="22"/>
          <w:szCs w:val="22"/>
          <w:lang w:val="es-ES" w:eastAsia="en-GB"/>
        </w:rPr>
        <w:t xml:space="preserve">de levar o coadjutor Ferrer para as Filipinas. O </w:t>
      </w:r>
      <w:proofErr w:type="spellStart"/>
      <w:r w:rsidR="003E70E2" w:rsidRPr="003207C3">
        <w:rPr>
          <w:rFonts w:ascii="Cambria" w:eastAsia="Times New Roman" w:hAnsi="Cambria" w:cs="Times New Roman"/>
          <w:color w:val="000000" w:themeColor="text1"/>
          <w:sz w:val="22"/>
          <w:szCs w:val="22"/>
          <w:lang w:val="es-ES" w:eastAsia="en-GB"/>
        </w:rPr>
        <w:t>coment</w:t>
      </w:r>
      <w:r w:rsidR="00D91C63" w:rsidRPr="003207C3">
        <w:rPr>
          <w:rFonts w:ascii="Cambria" w:eastAsia="Times New Roman" w:hAnsi="Cambria" w:cs="Times New Roman"/>
          <w:color w:val="000000" w:themeColor="text1"/>
          <w:sz w:val="22"/>
          <w:szCs w:val="22"/>
          <w:lang w:val="es-ES" w:eastAsia="en-GB"/>
        </w:rPr>
        <w:t>á</w:t>
      </w:r>
      <w:r w:rsidR="003E70E2" w:rsidRPr="003207C3">
        <w:rPr>
          <w:rFonts w:ascii="Cambria" w:eastAsia="Times New Roman" w:hAnsi="Cambria" w:cs="Times New Roman"/>
          <w:color w:val="000000" w:themeColor="text1"/>
          <w:sz w:val="22"/>
          <w:szCs w:val="22"/>
          <w:lang w:val="es-ES" w:eastAsia="en-GB"/>
        </w:rPr>
        <w:t>rio</w:t>
      </w:r>
      <w:proofErr w:type="spellEnd"/>
      <w:r w:rsidR="003E70E2" w:rsidRPr="003207C3">
        <w:rPr>
          <w:rFonts w:ascii="Cambria" w:eastAsia="Times New Roman" w:hAnsi="Cambria" w:cs="Times New Roman"/>
          <w:color w:val="000000" w:themeColor="text1"/>
          <w:sz w:val="22"/>
          <w:szCs w:val="22"/>
          <w:lang w:val="es-ES" w:eastAsia="en-GB"/>
        </w:rPr>
        <w:t xml:space="preserve"> </w:t>
      </w:r>
      <w:r w:rsidR="00BF5814" w:rsidRPr="003207C3">
        <w:rPr>
          <w:rFonts w:ascii="Cambria" w:eastAsia="Times New Roman" w:hAnsi="Cambria" w:cs="Times New Roman"/>
          <w:color w:val="000000" w:themeColor="text1"/>
          <w:sz w:val="22"/>
          <w:szCs w:val="22"/>
          <w:lang w:val="es-ES" w:eastAsia="en-GB"/>
        </w:rPr>
        <w:t xml:space="preserve">de Carreño revela estar pesaroso, se </w:t>
      </w:r>
      <w:proofErr w:type="spellStart"/>
      <w:r w:rsidR="00BF5814" w:rsidRPr="003207C3">
        <w:rPr>
          <w:rFonts w:ascii="Cambria" w:eastAsia="Times New Roman" w:hAnsi="Cambria" w:cs="Times New Roman"/>
          <w:color w:val="000000" w:themeColor="text1"/>
          <w:sz w:val="22"/>
          <w:szCs w:val="22"/>
          <w:lang w:val="es-ES" w:eastAsia="en-GB"/>
        </w:rPr>
        <w:t>não</w:t>
      </w:r>
      <w:proofErr w:type="spellEnd"/>
      <w:r w:rsidR="00BF5814" w:rsidRPr="003207C3">
        <w:rPr>
          <w:rFonts w:ascii="Cambria" w:eastAsia="Times New Roman" w:hAnsi="Cambria" w:cs="Times New Roman"/>
          <w:color w:val="000000" w:themeColor="text1"/>
          <w:sz w:val="22"/>
          <w:szCs w:val="22"/>
          <w:lang w:val="es-ES" w:eastAsia="en-GB"/>
        </w:rPr>
        <w:t xml:space="preserve"> </w:t>
      </w:r>
      <w:proofErr w:type="spellStart"/>
      <w:r w:rsidR="00BF5814" w:rsidRPr="003207C3">
        <w:rPr>
          <w:rFonts w:ascii="Cambria" w:eastAsia="Times New Roman" w:hAnsi="Cambria" w:cs="Times New Roman"/>
          <w:color w:val="000000" w:themeColor="text1"/>
          <w:sz w:val="22"/>
          <w:szCs w:val="22"/>
          <w:lang w:val="es-ES" w:eastAsia="en-GB"/>
        </w:rPr>
        <w:t>ferido</w:t>
      </w:r>
      <w:proofErr w:type="spellEnd"/>
      <w:r w:rsidR="00BF5814" w:rsidRPr="003207C3">
        <w:rPr>
          <w:rFonts w:ascii="Cambria" w:eastAsia="Times New Roman" w:hAnsi="Cambria" w:cs="Times New Roman"/>
          <w:color w:val="000000" w:themeColor="text1"/>
          <w:sz w:val="22"/>
          <w:szCs w:val="22"/>
          <w:lang w:val="es-ES" w:eastAsia="en-GB"/>
        </w:rPr>
        <w:t xml:space="preserve">, pela falta de </w:t>
      </w:r>
      <w:proofErr w:type="spellStart"/>
      <w:r w:rsidR="00BF5814" w:rsidRPr="003207C3">
        <w:rPr>
          <w:rFonts w:ascii="Cambria" w:eastAsia="Times New Roman" w:hAnsi="Cambria" w:cs="Times New Roman"/>
          <w:color w:val="000000" w:themeColor="text1"/>
          <w:sz w:val="22"/>
          <w:szCs w:val="22"/>
          <w:lang w:val="es-ES" w:eastAsia="en-GB"/>
        </w:rPr>
        <w:t>gratidão</w:t>
      </w:r>
      <w:proofErr w:type="spellEnd"/>
      <w:r w:rsidR="00BF5814" w:rsidRPr="003207C3">
        <w:rPr>
          <w:rFonts w:ascii="Cambria" w:eastAsia="Times New Roman" w:hAnsi="Cambria" w:cs="Times New Roman"/>
          <w:color w:val="000000" w:themeColor="text1"/>
          <w:sz w:val="22"/>
          <w:szCs w:val="22"/>
          <w:lang w:val="es-ES" w:eastAsia="en-GB"/>
        </w:rPr>
        <w:t xml:space="preserve"> dos </w:t>
      </w:r>
      <w:proofErr w:type="spellStart"/>
      <w:r w:rsidR="00BF5814" w:rsidRPr="003207C3">
        <w:rPr>
          <w:rFonts w:ascii="Cambria" w:eastAsia="Times New Roman" w:hAnsi="Cambria" w:cs="Times New Roman"/>
          <w:color w:val="000000" w:themeColor="text1"/>
          <w:sz w:val="22"/>
          <w:szCs w:val="22"/>
          <w:lang w:val="es-ES" w:eastAsia="en-GB"/>
        </w:rPr>
        <w:t>irmãos</w:t>
      </w:r>
      <w:proofErr w:type="spellEnd"/>
      <w:r w:rsidR="00BF5814" w:rsidRPr="003207C3">
        <w:rPr>
          <w:rFonts w:ascii="Cambria" w:eastAsia="Times New Roman" w:hAnsi="Cambria" w:cs="Times New Roman"/>
          <w:color w:val="000000" w:themeColor="text1"/>
          <w:sz w:val="22"/>
          <w:szCs w:val="22"/>
          <w:lang w:val="es-ES" w:eastAsia="en-GB"/>
        </w:rPr>
        <w:t xml:space="preserve"> da </w:t>
      </w:r>
      <w:proofErr w:type="spellStart"/>
      <w:r w:rsidR="00BF5814" w:rsidRPr="003207C3">
        <w:rPr>
          <w:rFonts w:ascii="Cambria" w:eastAsia="Times New Roman" w:hAnsi="Cambria" w:cs="Times New Roman"/>
          <w:color w:val="000000" w:themeColor="text1"/>
          <w:sz w:val="22"/>
          <w:szCs w:val="22"/>
          <w:lang w:val="es-ES" w:eastAsia="en-GB"/>
        </w:rPr>
        <w:t>Índia</w:t>
      </w:r>
      <w:proofErr w:type="spellEnd"/>
      <w:r w:rsidR="00BF5814" w:rsidRPr="003207C3">
        <w:rPr>
          <w:rFonts w:ascii="Cambria" w:eastAsia="Times New Roman" w:hAnsi="Cambria" w:cs="Times New Roman"/>
          <w:color w:val="000000" w:themeColor="text1"/>
          <w:sz w:val="22"/>
          <w:szCs w:val="22"/>
          <w:lang w:val="es-ES" w:eastAsia="en-GB"/>
        </w:rPr>
        <w:t>:</w:t>
      </w:r>
    </w:p>
    <w:p w14:paraId="12364D2F"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0"/>
          <w:szCs w:val="20"/>
          <w:lang w:val="es-ES" w:eastAsia="en-GB"/>
        </w:rPr>
        <w:t> </w:t>
      </w:r>
    </w:p>
    <w:p w14:paraId="1894CE1A" w14:textId="674B9BE7" w:rsidR="00BF5814" w:rsidRPr="003207C3" w:rsidRDefault="00F27BC4"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De </w:t>
      </w:r>
      <w:proofErr w:type="spellStart"/>
      <w:r w:rsidRPr="003207C3">
        <w:rPr>
          <w:rFonts w:ascii="Cambria" w:eastAsia="Times New Roman" w:hAnsi="Cambria" w:cs="Times New Roman"/>
          <w:color w:val="000000" w:themeColor="text1"/>
          <w:sz w:val="20"/>
          <w:szCs w:val="20"/>
          <w:lang w:val="es-ES" w:eastAsia="en-GB"/>
        </w:rPr>
        <w:t>Yercaud</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escr</w:t>
      </w:r>
      <w:r w:rsidR="00BF5814" w:rsidRPr="003207C3">
        <w:rPr>
          <w:rFonts w:ascii="Cambria" w:eastAsia="Times New Roman" w:hAnsi="Cambria" w:cs="Times New Roman"/>
          <w:color w:val="000000" w:themeColor="text1"/>
          <w:sz w:val="20"/>
          <w:szCs w:val="20"/>
          <w:lang w:val="es-ES" w:eastAsia="en-GB"/>
        </w:rPr>
        <w:t>eviam</w:t>
      </w:r>
      <w:proofErr w:type="spellEnd"/>
      <w:r w:rsidR="00BF5814" w:rsidRPr="003207C3">
        <w:rPr>
          <w:rFonts w:ascii="Cambria" w:eastAsia="Times New Roman" w:hAnsi="Cambria" w:cs="Times New Roman"/>
          <w:color w:val="000000" w:themeColor="text1"/>
          <w:sz w:val="20"/>
          <w:szCs w:val="20"/>
          <w:lang w:val="es-ES" w:eastAsia="en-GB"/>
        </w:rPr>
        <w:t>-me</w:t>
      </w:r>
      <w:r w:rsidR="005A0836" w:rsidRPr="003207C3">
        <w:rPr>
          <w:rFonts w:ascii="Cambria" w:eastAsia="Times New Roman" w:hAnsi="Cambria" w:cs="Times New Roman"/>
          <w:color w:val="000000" w:themeColor="text1"/>
          <w:sz w:val="20"/>
          <w:szCs w:val="20"/>
          <w:lang w:val="es-ES" w:eastAsia="en-GB"/>
        </w:rPr>
        <w:t xml:space="preserve">: </w:t>
      </w:r>
      <w:r w:rsidR="001D232F" w:rsidRPr="003207C3">
        <w:rPr>
          <w:rFonts w:ascii="Cambria" w:eastAsia="Times New Roman" w:hAnsi="Cambria" w:cs="Times New Roman"/>
          <w:color w:val="000000" w:themeColor="text1"/>
          <w:sz w:val="20"/>
          <w:szCs w:val="20"/>
          <w:lang w:val="es-ES" w:eastAsia="en-GB"/>
        </w:rPr>
        <w:t>“</w:t>
      </w:r>
      <w:proofErr w:type="gramStart"/>
      <w:r w:rsidR="00BF5814" w:rsidRPr="003207C3">
        <w:rPr>
          <w:rFonts w:ascii="Cambria" w:eastAsia="Times New Roman" w:hAnsi="Cambria" w:cs="Times New Roman"/>
          <w:color w:val="000000" w:themeColor="text1"/>
          <w:sz w:val="20"/>
          <w:szCs w:val="20"/>
          <w:lang w:val="es-ES" w:eastAsia="en-GB"/>
        </w:rPr>
        <w:t xml:space="preserve">Dentro </w:t>
      </w:r>
      <w:proofErr w:type="spellStart"/>
      <w:r w:rsidR="00BF5814" w:rsidRPr="003207C3">
        <w:rPr>
          <w:rFonts w:ascii="Cambria" w:eastAsia="Times New Roman" w:hAnsi="Cambria" w:cs="Times New Roman"/>
          <w:color w:val="000000" w:themeColor="text1"/>
          <w:sz w:val="20"/>
          <w:szCs w:val="20"/>
          <w:lang w:val="es-ES" w:eastAsia="en-GB"/>
        </w:rPr>
        <w:t>em</w:t>
      </w:r>
      <w:proofErr w:type="spellEnd"/>
      <w:r w:rsidR="00BF5814" w:rsidRPr="003207C3">
        <w:rPr>
          <w:rFonts w:ascii="Cambria" w:eastAsia="Times New Roman" w:hAnsi="Cambria" w:cs="Times New Roman"/>
          <w:color w:val="000000" w:themeColor="text1"/>
          <w:sz w:val="20"/>
          <w:szCs w:val="20"/>
          <w:lang w:val="es-ES" w:eastAsia="en-GB"/>
        </w:rPr>
        <w:t xml:space="preserve"> breve, </w:t>
      </w:r>
      <w:proofErr w:type="spellStart"/>
      <w:r w:rsidR="00BF5814" w:rsidRPr="003207C3">
        <w:rPr>
          <w:rFonts w:ascii="Cambria" w:eastAsia="Times New Roman" w:hAnsi="Cambria" w:cs="Times New Roman"/>
          <w:color w:val="000000" w:themeColor="text1"/>
          <w:sz w:val="20"/>
          <w:szCs w:val="20"/>
          <w:lang w:val="es-ES" w:eastAsia="en-GB"/>
        </w:rPr>
        <w:t>serão</w:t>
      </w:r>
      <w:proofErr w:type="spellEnd"/>
      <w:r w:rsidR="00BF5814" w:rsidRPr="003207C3">
        <w:rPr>
          <w:rFonts w:ascii="Cambria" w:eastAsia="Times New Roman" w:hAnsi="Cambria" w:cs="Times New Roman"/>
          <w:color w:val="000000" w:themeColor="text1"/>
          <w:sz w:val="20"/>
          <w:szCs w:val="20"/>
          <w:lang w:val="es-ES" w:eastAsia="en-GB"/>
        </w:rPr>
        <w:t xml:space="preserve"> ordenados 21 sacerdotes para esta </w:t>
      </w:r>
      <w:proofErr w:type="spellStart"/>
      <w:r w:rsidR="00BF5814" w:rsidRPr="003207C3">
        <w:rPr>
          <w:rFonts w:ascii="Cambria" w:eastAsia="Times New Roman" w:hAnsi="Cambria" w:cs="Times New Roman"/>
          <w:color w:val="000000" w:themeColor="text1"/>
          <w:sz w:val="20"/>
          <w:szCs w:val="20"/>
          <w:lang w:val="es-ES" w:eastAsia="en-GB"/>
        </w:rPr>
        <w:t>província</w:t>
      </w:r>
      <w:proofErr w:type="spellEnd"/>
      <w:r w:rsidR="00BF5814" w:rsidRPr="003207C3">
        <w:rPr>
          <w:rFonts w:ascii="Cambria" w:eastAsia="Times New Roman" w:hAnsi="Cambria" w:cs="Times New Roman"/>
          <w:color w:val="000000" w:themeColor="text1"/>
          <w:sz w:val="20"/>
          <w:szCs w:val="20"/>
          <w:lang w:val="es-ES" w:eastAsia="en-GB"/>
        </w:rPr>
        <w:t xml:space="preserve"> e </w:t>
      </w:r>
      <w:proofErr w:type="spellStart"/>
      <w:r w:rsidR="00BF5814" w:rsidRPr="003207C3">
        <w:rPr>
          <w:rFonts w:ascii="Cambria" w:eastAsia="Times New Roman" w:hAnsi="Cambria" w:cs="Times New Roman"/>
          <w:color w:val="000000" w:themeColor="text1"/>
          <w:sz w:val="20"/>
          <w:szCs w:val="20"/>
          <w:lang w:val="es-ES" w:eastAsia="en-GB"/>
        </w:rPr>
        <w:t>irão</w:t>
      </w:r>
      <w:proofErr w:type="spellEnd"/>
      <w:r w:rsidR="00BF5814" w:rsidRPr="003207C3">
        <w:rPr>
          <w:rFonts w:ascii="Cambria" w:eastAsia="Times New Roman" w:hAnsi="Cambria" w:cs="Times New Roman"/>
          <w:color w:val="000000" w:themeColor="text1"/>
          <w:sz w:val="20"/>
          <w:szCs w:val="20"/>
          <w:lang w:val="es-ES" w:eastAsia="en-GB"/>
        </w:rPr>
        <w:t xml:space="preserve"> para o </w:t>
      </w:r>
      <w:proofErr w:type="spellStart"/>
      <w:r w:rsidR="00BF5814" w:rsidRPr="003207C3">
        <w:rPr>
          <w:rFonts w:ascii="Cambria" w:eastAsia="Times New Roman" w:hAnsi="Cambria" w:cs="Times New Roman"/>
          <w:color w:val="000000" w:themeColor="text1"/>
          <w:sz w:val="20"/>
          <w:szCs w:val="20"/>
          <w:lang w:val="es-ES" w:eastAsia="en-GB"/>
        </w:rPr>
        <w:t>tirocínio</w:t>
      </w:r>
      <w:proofErr w:type="spellEnd"/>
      <w:r w:rsidR="00BF5814" w:rsidRPr="003207C3">
        <w:rPr>
          <w:rFonts w:ascii="Cambria" w:eastAsia="Times New Roman" w:hAnsi="Cambria" w:cs="Times New Roman"/>
          <w:color w:val="000000" w:themeColor="text1"/>
          <w:sz w:val="20"/>
          <w:szCs w:val="20"/>
          <w:lang w:val="es-ES" w:eastAsia="en-GB"/>
        </w:rPr>
        <w:t xml:space="preserve"> 17 clérigos”, todos para a </w:t>
      </w:r>
      <w:proofErr w:type="spellStart"/>
      <w:r w:rsidR="00BF5814" w:rsidRPr="003207C3">
        <w:rPr>
          <w:rFonts w:ascii="Cambria" w:eastAsia="Times New Roman" w:hAnsi="Cambria" w:cs="Times New Roman"/>
          <w:color w:val="000000" w:themeColor="text1"/>
          <w:sz w:val="20"/>
          <w:szCs w:val="20"/>
          <w:lang w:val="es-ES" w:eastAsia="en-GB"/>
        </w:rPr>
        <w:t>província</w:t>
      </w:r>
      <w:proofErr w:type="spellEnd"/>
      <w:r w:rsidR="00BF5814" w:rsidRPr="003207C3">
        <w:rPr>
          <w:rFonts w:ascii="Cambria" w:eastAsia="Times New Roman" w:hAnsi="Cambria" w:cs="Times New Roman"/>
          <w:color w:val="000000" w:themeColor="text1"/>
          <w:sz w:val="20"/>
          <w:szCs w:val="20"/>
          <w:lang w:val="es-ES" w:eastAsia="en-GB"/>
        </w:rPr>
        <w:t xml:space="preserve"> de Madrasta!</w:t>
      </w:r>
      <w:proofErr w:type="gramEnd"/>
      <w:r w:rsidR="00BF5814" w:rsidRPr="003207C3">
        <w:rPr>
          <w:rFonts w:ascii="Cambria" w:eastAsia="Times New Roman" w:hAnsi="Cambria" w:cs="Times New Roman"/>
          <w:color w:val="000000" w:themeColor="text1"/>
          <w:sz w:val="20"/>
          <w:szCs w:val="20"/>
          <w:lang w:val="es-ES" w:eastAsia="en-GB"/>
        </w:rPr>
        <w:t xml:space="preserve"> </w:t>
      </w:r>
      <w:proofErr w:type="spellStart"/>
      <w:r w:rsidR="00BF5814" w:rsidRPr="003207C3">
        <w:rPr>
          <w:rFonts w:ascii="Cambria" w:eastAsia="Times New Roman" w:hAnsi="Cambria" w:cs="Times New Roman"/>
          <w:color w:val="000000" w:themeColor="text1"/>
          <w:sz w:val="20"/>
          <w:szCs w:val="20"/>
          <w:lang w:val="es-ES" w:eastAsia="en-GB"/>
        </w:rPr>
        <w:t>Esses</w:t>
      </w:r>
      <w:proofErr w:type="spellEnd"/>
      <w:r w:rsidR="00BF5814" w:rsidRPr="003207C3">
        <w:rPr>
          <w:rFonts w:ascii="Cambria" w:eastAsia="Times New Roman" w:hAnsi="Cambria" w:cs="Times New Roman"/>
          <w:color w:val="000000" w:themeColor="text1"/>
          <w:sz w:val="20"/>
          <w:szCs w:val="20"/>
          <w:lang w:val="es-ES" w:eastAsia="en-GB"/>
        </w:rPr>
        <w:t xml:space="preserve"> sacerdotes </w:t>
      </w:r>
      <w:proofErr w:type="spellStart"/>
      <w:r w:rsidR="00BF5814" w:rsidRPr="003207C3">
        <w:rPr>
          <w:rFonts w:ascii="Cambria" w:eastAsia="Times New Roman" w:hAnsi="Cambria" w:cs="Times New Roman"/>
          <w:color w:val="000000" w:themeColor="text1"/>
          <w:sz w:val="20"/>
          <w:szCs w:val="20"/>
          <w:lang w:val="es-ES" w:eastAsia="en-GB"/>
        </w:rPr>
        <w:t>são</w:t>
      </w:r>
      <w:proofErr w:type="spellEnd"/>
      <w:r w:rsidR="00BF5814" w:rsidRPr="003207C3">
        <w:rPr>
          <w:rFonts w:ascii="Cambria" w:eastAsia="Times New Roman" w:hAnsi="Cambria" w:cs="Times New Roman"/>
          <w:color w:val="000000" w:themeColor="text1"/>
          <w:sz w:val="20"/>
          <w:szCs w:val="20"/>
          <w:lang w:val="es-ES" w:eastAsia="en-GB"/>
        </w:rPr>
        <w:t xml:space="preserve"> os que </w:t>
      </w:r>
      <w:proofErr w:type="spellStart"/>
      <w:r w:rsidR="00BF5814" w:rsidRPr="003207C3">
        <w:rPr>
          <w:rFonts w:ascii="Cambria" w:eastAsia="Times New Roman" w:hAnsi="Cambria" w:cs="Times New Roman"/>
          <w:color w:val="000000" w:themeColor="text1"/>
          <w:sz w:val="20"/>
          <w:szCs w:val="20"/>
          <w:lang w:val="es-ES" w:eastAsia="en-GB"/>
        </w:rPr>
        <w:t>deixei</w:t>
      </w:r>
      <w:proofErr w:type="spellEnd"/>
      <w:r w:rsidR="00BF5814" w:rsidRPr="003207C3">
        <w:rPr>
          <w:rFonts w:ascii="Cambria" w:eastAsia="Times New Roman" w:hAnsi="Cambria" w:cs="Times New Roman"/>
          <w:color w:val="000000" w:themeColor="text1"/>
          <w:sz w:val="20"/>
          <w:szCs w:val="20"/>
          <w:lang w:val="es-ES" w:eastAsia="en-GB"/>
        </w:rPr>
        <w:t xml:space="preserve"> como latinistas…</w:t>
      </w:r>
      <w:r w:rsidR="007D2469"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nesses</w:t>
      </w:r>
      <w:proofErr w:type="spellEnd"/>
      <w:r w:rsidR="007D2469"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d</w:t>
      </w:r>
      <w:r w:rsidR="003E70E2" w:rsidRPr="003207C3">
        <w:rPr>
          <w:rFonts w:ascii="Cambria" w:eastAsia="Times New Roman" w:hAnsi="Cambria" w:cs="Times New Roman"/>
          <w:color w:val="000000" w:themeColor="text1"/>
          <w:sz w:val="20"/>
          <w:szCs w:val="20"/>
          <w:lang w:val="es-ES" w:eastAsia="en-GB"/>
        </w:rPr>
        <w:t>i</w:t>
      </w:r>
      <w:r w:rsidR="007D2469" w:rsidRPr="003207C3">
        <w:rPr>
          <w:rFonts w:ascii="Cambria" w:eastAsia="Times New Roman" w:hAnsi="Cambria" w:cs="Times New Roman"/>
          <w:color w:val="000000" w:themeColor="text1"/>
          <w:sz w:val="20"/>
          <w:szCs w:val="20"/>
          <w:lang w:val="es-ES" w:eastAsia="en-GB"/>
        </w:rPr>
        <w:t>as</w:t>
      </w:r>
      <w:proofErr w:type="spellEnd"/>
      <w:r w:rsidR="007D2469"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em</w:t>
      </w:r>
      <w:proofErr w:type="spellEnd"/>
      <w:r w:rsidR="007D2469" w:rsidRPr="003207C3">
        <w:rPr>
          <w:rFonts w:ascii="Cambria" w:eastAsia="Times New Roman" w:hAnsi="Cambria" w:cs="Times New Roman"/>
          <w:color w:val="000000" w:themeColor="text1"/>
          <w:sz w:val="20"/>
          <w:szCs w:val="20"/>
          <w:lang w:val="es-ES" w:eastAsia="en-GB"/>
        </w:rPr>
        <w:t xml:space="preserve"> </w:t>
      </w:r>
      <w:r w:rsidR="003E70E2" w:rsidRPr="003207C3">
        <w:rPr>
          <w:rFonts w:ascii="Cambria" w:eastAsia="Times New Roman" w:hAnsi="Cambria" w:cs="Times New Roman"/>
          <w:color w:val="000000" w:themeColor="text1"/>
          <w:sz w:val="20"/>
          <w:szCs w:val="20"/>
          <w:lang w:val="es-ES" w:eastAsia="en-GB"/>
        </w:rPr>
        <w:t>que</w:t>
      </w:r>
      <w:r w:rsidR="00D91C63"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costumava</w:t>
      </w:r>
      <w:proofErr w:type="spellEnd"/>
      <w:r w:rsidR="007D2469"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fazer</w:t>
      </w:r>
      <w:proofErr w:type="spellEnd"/>
      <w:r w:rsidR="007D2469"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incursões</w:t>
      </w:r>
      <w:proofErr w:type="spellEnd"/>
      <w:r w:rsidR="007D2469" w:rsidRPr="003207C3">
        <w:rPr>
          <w:rFonts w:ascii="Cambria" w:eastAsia="Times New Roman" w:hAnsi="Cambria" w:cs="Times New Roman"/>
          <w:color w:val="000000" w:themeColor="text1"/>
          <w:sz w:val="20"/>
          <w:szCs w:val="20"/>
          <w:lang w:val="es-ES" w:eastAsia="en-GB"/>
        </w:rPr>
        <w:t xml:space="preserve"> no </w:t>
      </w:r>
      <w:proofErr w:type="gramStart"/>
      <w:r w:rsidR="007D2469" w:rsidRPr="003207C3">
        <w:rPr>
          <w:rFonts w:ascii="Cambria" w:eastAsia="Times New Roman" w:hAnsi="Cambria" w:cs="Times New Roman"/>
          <w:color w:val="000000" w:themeColor="text1"/>
          <w:sz w:val="20"/>
          <w:szCs w:val="20"/>
          <w:lang w:val="es-ES" w:eastAsia="en-GB"/>
        </w:rPr>
        <w:t>Malabar</w:t>
      </w:r>
      <w:proofErr w:type="gramEnd"/>
      <w:r w:rsidR="007D2469" w:rsidRPr="003207C3">
        <w:rPr>
          <w:rFonts w:ascii="Cambria" w:eastAsia="Times New Roman" w:hAnsi="Cambria" w:cs="Times New Roman"/>
          <w:color w:val="000000" w:themeColor="text1"/>
          <w:sz w:val="20"/>
          <w:szCs w:val="20"/>
          <w:lang w:val="es-ES" w:eastAsia="en-GB"/>
        </w:rPr>
        <w:t xml:space="preserve"> [para procurar </w:t>
      </w:r>
      <w:proofErr w:type="spellStart"/>
      <w:r w:rsidR="007D2469" w:rsidRPr="003207C3">
        <w:rPr>
          <w:rFonts w:ascii="Cambria" w:eastAsia="Times New Roman" w:hAnsi="Cambria" w:cs="Times New Roman"/>
          <w:color w:val="000000" w:themeColor="text1"/>
          <w:sz w:val="20"/>
          <w:szCs w:val="20"/>
          <w:lang w:val="es-ES" w:eastAsia="en-GB"/>
        </w:rPr>
        <w:t>vocações</w:t>
      </w:r>
      <w:proofErr w:type="spellEnd"/>
      <w:r w:rsidR="007D2469" w:rsidRPr="003207C3">
        <w:rPr>
          <w:rFonts w:ascii="Cambria" w:eastAsia="Times New Roman" w:hAnsi="Cambria" w:cs="Times New Roman"/>
          <w:color w:val="000000" w:themeColor="text1"/>
          <w:sz w:val="20"/>
          <w:szCs w:val="20"/>
          <w:lang w:val="es-ES" w:eastAsia="en-GB"/>
        </w:rPr>
        <w:t xml:space="preserve">]. </w:t>
      </w:r>
      <w:proofErr w:type="gramStart"/>
      <w:r w:rsidR="007D2469" w:rsidRPr="003207C3">
        <w:rPr>
          <w:rFonts w:ascii="Cambria" w:eastAsia="Times New Roman" w:hAnsi="Cambria" w:cs="Times New Roman"/>
          <w:color w:val="000000" w:themeColor="text1"/>
          <w:sz w:val="20"/>
          <w:szCs w:val="20"/>
          <w:lang w:val="es-ES" w:eastAsia="en-GB"/>
        </w:rPr>
        <w:t xml:space="preserve">E </w:t>
      </w:r>
      <w:proofErr w:type="spellStart"/>
      <w:r w:rsidR="007D2469" w:rsidRPr="003207C3">
        <w:rPr>
          <w:rFonts w:ascii="Cambria" w:eastAsia="Times New Roman" w:hAnsi="Cambria" w:cs="Times New Roman"/>
          <w:color w:val="000000" w:themeColor="text1"/>
          <w:sz w:val="20"/>
          <w:szCs w:val="20"/>
          <w:lang w:val="es-ES" w:eastAsia="en-GB"/>
        </w:rPr>
        <w:t>agora</w:t>
      </w:r>
      <w:proofErr w:type="spellEnd"/>
      <w:r w:rsidR="007D2469" w:rsidRPr="003207C3">
        <w:rPr>
          <w:rFonts w:ascii="Cambria" w:eastAsia="Times New Roman" w:hAnsi="Cambria" w:cs="Times New Roman"/>
          <w:color w:val="000000" w:themeColor="text1"/>
          <w:sz w:val="20"/>
          <w:szCs w:val="20"/>
          <w:lang w:val="es-ES" w:eastAsia="en-GB"/>
        </w:rPr>
        <w:t xml:space="preserve"> o </w:t>
      </w:r>
      <w:proofErr w:type="spellStart"/>
      <w:r w:rsidR="007D2469" w:rsidRPr="003207C3">
        <w:rPr>
          <w:rFonts w:ascii="Cambria" w:eastAsia="Times New Roman" w:hAnsi="Cambria" w:cs="Times New Roman"/>
          <w:color w:val="000000" w:themeColor="text1"/>
          <w:sz w:val="20"/>
          <w:szCs w:val="20"/>
          <w:lang w:val="es-ES" w:eastAsia="en-GB"/>
        </w:rPr>
        <w:t>nosso</w:t>
      </w:r>
      <w:proofErr w:type="spellEnd"/>
      <w:r w:rsidR="007D2469" w:rsidRPr="003207C3">
        <w:rPr>
          <w:rFonts w:ascii="Cambria" w:eastAsia="Times New Roman" w:hAnsi="Cambria" w:cs="Times New Roman"/>
          <w:color w:val="000000" w:themeColor="text1"/>
          <w:sz w:val="20"/>
          <w:szCs w:val="20"/>
          <w:lang w:val="es-ES" w:eastAsia="en-GB"/>
        </w:rPr>
        <w:t xml:space="preserve"> pedido, </w:t>
      </w:r>
      <w:proofErr w:type="spellStart"/>
      <w:r w:rsidR="007D2469" w:rsidRPr="003207C3">
        <w:rPr>
          <w:rFonts w:ascii="Cambria" w:eastAsia="Times New Roman" w:hAnsi="Cambria" w:cs="Times New Roman"/>
          <w:color w:val="000000" w:themeColor="text1"/>
          <w:sz w:val="20"/>
          <w:szCs w:val="20"/>
          <w:lang w:val="es-ES" w:eastAsia="en-GB"/>
        </w:rPr>
        <w:t>ao</w:t>
      </w:r>
      <w:proofErr w:type="spellEnd"/>
      <w:r w:rsidR="007D2469"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começar</w:t>
      </w:r>
      <w:proofErr w:type="spellEnd"/>
      <w:r w:rsidR="007D2469" w:rsidRPr="003207C3">
        <w:rPr>
          <w:rFonts w:ascii="Cambria" w:eastAsia="Times New Roman" w:hAnsi="Cambria" w:cs="Times New Roman"/>
          <w:color w:val="000000" w:themeColor="text1"/>
          <w:sz w:val="20"/>
          <w:szCs w:val="20"/>
          <w:lang w:val="es-ES" w:eastAsia="en-GB"/>
        </w:rPr>
        <w:t xml:space="preserve">, de </w:t>
      </w:r>
      <w:proofErr w:type="spellStart"/>
      <w:r w:rsidR="007D2469" w:rsidRPr="003207C3">
        <w:rPr>
          <w:rFonts w:ascii="Cambria" w:eastAsia="Times New Roman" w:hAnsi="Cambria" w:cs="Times New Roman"/>
          <w:color w:val="000000" w:themeColor="text1"/>
          <w:sz w:val="20"/>
          <w:szCs w:val="20"/>
          <w:lang w:val="es-ES" w:eastAsia="en-GB"/>
        </w:rPr>
        <w:t>um</w:t>
      </w:r>
      <w:proofErr w:type="spellEnd"/>
      <w:r w:rsidR="007D2469" w:rsidRPr="003207C3">
        <w:rPr>
          <w:rFonts w:ascii="Cambria" w:eastAsia="Times New Roman" w:hAnsi="Cambria" w:cs="Times New Roman"/>
          <w:color w:val="000000" w:themeColor="text1"/>
          <w:sz w:val="20"/>
          <w:szCs w:val="20"/>
          <w:lang w:val="es-ES" w:eastAsia="en-GB"/>
        </w:rPr>
        <w:t xml:space="preserve"> coadjutor para levantar </w:t>
      </w:r>
      <w:proofErr w:type="spellStart"/>
      <w:r w:rsidR="007D2469" w:rsidRPr="003207C3">
        <w:rPr>
          <w:rFonts w:ascii="Cambria" w:eastAsia="Times New Roman" w:hAnsi="Cambria" w:cs="Times New Roman"/>
          <w:color w:val="000000" w:themeColor="text1"/>
          <w:sz w:val="20"/>
          <w:szCs w:val="20"/>
          <w:lang w:val="es-ES" w:eastAsia="en-GB"/>
        </w:rPr>
        <w:t>uma</w:t>
      </w:r>
      <w:proofErr w:type="spellEnd"/>
      <w:r w:rsidR="007D2469" w:rsidRPr="003207C3">
        <w:rPr>
          <w:rFonts w:ascii="Cambria" w:eastAsia="Times New Roman" w:hAnsi="Cambria" w:cs="Times New Roman"/>
          <w:color w:val="000000" w:themeColor="text1"/>
          <w:sz w:val="20"/>
          <w:szCs w:val="20"/>
          <w:lang w:val="es-ES" w:eastAsia="en-GB"/>
        </w:rPr>
        <w:t xml:space="preserve"> Casa de </w:t>
      </w:r>
      <w:proofErr w:type="spellStart"/>
      <w:r w:rsidR="007D2469" w:rsidRPr="003207C3">
        <w:rPr>
          <w:rFonts w:ascii="Cambria" w:eastAsia="Times New Roman" w:hAnsi="Cambria" w:cs="Times New Roman"/>
          <w:color w:val="000000" w:themeColor="text1"/>
          <w:sz w:val="20"/>
          <w:szCs w:val="20"/>
          <w:lang w:val="es-ES" w:eastAsia="en-GB"/>
        </w:rPr>
        <w:t>Formação</w:t>
      </w:r>
      <w:proofErr w:type="spellEnd"/>
      <w:r w:rsidR="007D2469" w:rsidRPr="003207C3">
        <w:rPr>
          <w:rFonts w:ascii="Cambria" w:eastAsia="Times New Roman" w:hAnsi="Cambria" w:cs="Times New Roman"/>
          <w:color w:val="000000" w:themeColor="text1"/>
          <w:sz w:val="20"/>
          <w:szCs w:val="20"/>
          <w:lang w:val="es-ES" w:eastAsia="en-GB"/>
        </w:rPr>
        <w:t xml:space="preserve">, equivale a querer arruinar a </w:t>
      </w:r>
      <w:proofErr w:type="spellStart"/>
      <w:r w:rsidR="007D2469" w:rsidRPr="003207C3">
        <w:rPr>
          <w:rFonts w:ascii="Cambria" w:eastAsia="Times New Roman" w:hAnsi="Cambria" w:cs="Times New Roman"/>
          <w:color w:val="000000" w:themeColor="text1"/>
          <w:sz w:val="20"/>
          <w:szCs w:val="20"/>
          <w:lang w:val="es-ES" w:eastAsia="en-GB"/>
        </w:rPr>
        <w:t>Índia</w:t>
      </w:r>
      <w:proofErr w:type="spellEnd"/>
      <w:r w:rsidR="007D2469" w:rsidRPr="003207C3">
        <w:rPr>
          <w:rFonts w:ascii="Cambria" w:eastAsia="Times New Roman" w:hAnsi="Cambria" w:cs="Times New Roman"/>
          <w:color w:val="000000" w:themeColor="text1"/>
          <w:sz w:val="20"/>
          <w:szCs w:val="20"/>
          <w:lang w:val="es-ES" w:eastAsia="en-GB"/>
        </w:rPr>
        <w:t>!</w:t>
      </w:r>
      <w:proofErr w:type="gramEnd"/>
      <w:r w:rsidR="00BF5814" w:rsidRPr="003207C3">
        <w:rPr>
          <w:rFonts w:ascii="Cambria" w:eastAsia="Times New Roman" w:hAnsi="Cambria" w:cs="Times New Roman"/>
          <w:color w:val="000000" w:themeColor="text1"/>
          <w:sz w:val="20"/>
          <w:szCs w:val="20"/>
          <w:lang w:val="es-ES" w:eastAsia="en-GB"/>
        </w:rPr>
        <w:t xml:space="preserve"> </w:t>
      </w:r>
      <w:r w:rsidR="007D2469" w:rsidRPr="003207C3">
        <w:rPr>
          <w:rFonts w:ascii="Cambria" w:eastAsia="Times New Roman" w:hAnsi="Cambria" w:cs="Times New Roman"/>
          <w:color w:val="000000" w:themeColor="text1"/>
          <w:sz w:val="20"/>
          <w:szCs w:val="20"/>
          <w:lang w:val="es-ES" w:eastAsia="en-GB"/>
        </w:rPr>
        <w:t xml:space="preserve">… Se </w:t>
      </w:r>
      <w:proofErr w:type="spellStart"/>
      <w:r w:rsidR="007D2469" w:rsidRPr="003207C3">
        <w:rPr>
          <w:rFonts w:ascii="Cambria" w:eastAsia="Times New Roman" w:hAnsi="Cambria" w:cs="Times New Roman"/>
          <w:color w:val="000000" w:themeColor="text1"/>
          <w:sz w:val="20"/>
          <w:szCs w:val="20"/>
          <w:lang w:val="es-ES" w:eastAsia="en-GB"/>
        </w:rPr>
        <w:t>isto</w:t>
      </w:r>
      <w:proofErr w:type="spellEnd"/>
      <w:r w:rsidR="007D2469"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não</w:t>
      </w:r>
      <w:proofErr w:type="spellEnd"/>
      <w:r w:rsidR="007D2469" w:rsidRPr="003207C3">
        <w:rPr>
          <w:rFonts w:ascii="Cambria" w:eastAsia="Times New Roman" w:hAnsi="Cambria" w:cs="Times New Roman"/>
          <w:color w:val="000000" w:themeColor="text1"/>
          <w:sz w:val="20"/>
          <w:szCs w:val="20"/>
          <w:lang w:val="es-ES" w:eastAsia="en-GB"/>
        </w:rPr>
        <w:t xml:space="preserve"> sabe à amargura da </w:t>
      </w:r>
      <w:proofErr w:type="spellStart"/>
      <w:r w:rsidR="007D2469" w:rsidRPr="003207C3">
        <w:rPr>
          <w:rFonts w:ascii="Cambria" w:eastAsia="Times New Roman" w:hAnsi="Cambria" w:cs="Times New Roman"/>
          <w:color w:val="000000" w:themeColor="text1"/>
          <w:sz w:val="20"/>
          <w:szCs w:val="20"/>
          <w:lang w:val="es-ES" w:eastAsia="en-GB"/>
        </w:rPr>
        <w:t>ingratidão</w:t>
      </w:r>
      <w:proofErr w:type="spellEnd"/>
      <w:r w:rsidR="007D2469" w:rsidRPr="003207C3">
        <w:rPr>
          <w:rFonts w:ascii="Cambria" w:eastAsia="Times New Roman" w:hAnsi="Cambria" w:cs="Times New Roman"/>
          <w:color w:val="000000" w:themeColor="text1"/>
          <w:sz w:val="20"/>
          <w:szCs w:val="20"/>
          <w:lang w:val="es-ES" w:eastAsia="en-GB"/>
        </w:rPr>
        <w:t xml:space="preserve">, é pelo menos </w:t>
      </w:r>
      <w:proofErr w:type="spellStart"/>
      <w:r w:rsidR="007D2469" w:rsidRPr="003207C3">
        <w:rPr>
          <w:rFonts w:ascii="Cambria" w:eastAsia="Times New Roman" w:hAnsi="Cambria" w:cs="Times New Roman"/>
          <w:color w:val="000000" w:themeColor="text1"/>
          <w:sz w:val="20"/>
          <w:szCs w:val="20"/>
          <w:lang w:val="es-ES" w:eastAsia="en-GB"/>
        </w:rPr>
        <w:t>amnésia</w:t>
      </w:r>
      <w:proofErr w:type="spellEnd"/>
      <w:r w:rsidR="007D2469"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Quanto</w:t>
      </w:r>
      <w:proofErr w:type="spellEnd"/>
      <w:r w:rsidR="007D2469" w:rsidRPr="003207C3">
        <w:rPr>
          <w:rFonts w:ascii="Cambria" w:eastAsia="Times New Roman" w:hAnsi="Cambria" w:cs="Times New Roman"/>
          <w:color w:val="000000" w:themeColor="text1"/>
          <w:sz w:val="20"/>
          <w:szCs w:val="20"/>
          <w:lang w:val="es-ES" w:eastAsia="en-GB"/>
        </w:rPr>
        <w:t xml:space="preserve"> </w:t>
      </w:r>
      <w:proofErr w:type="spellStart"/>
      <w:r w:rsidR="007D2469" w:rsidRPr="003207C3">
        <w:rPr>
          <w:rFonts w:ascii="Cambria" w:eastAsia="Times New Roman" w:hAnsi="Cambria" w:cs="Times New Roman"/>
          <w:color w:val="000000" w:themeColor="text1"/>
          <w:sz w:val="20"/>
          <w:szCs w:val="20"/>
          <w:lang w:val="es-ES" w:eastAsia="en-GB"/>
        </w:rPr>
        <w:t>mais</w:t>
      </w:r>
      <w:proofErr w:type="spellEnd"/>
      <w:r w:rsidR="007D2469" w:rsidRPr="003207C3">
        <w:rPr>
          <w:rFonts w:ascii="Cambria" w:eastAsia="Times New Roman" w:hAnsi="Cambria" w:cs="Times New Roman"/>
          <w:color w:val="000000" w:themeColor="text1"/>
          <w:sz w:val="20"/>
          <w:szCs w:val="20"/>
          <w:lang w:val="es-ES" w:eastAsia="en-GB"/>
        </w:rPr>
        <w:t xml:space="preserve"> agradecidos </w:t>
      </w:r>
      <w:proofErr w:type="spellStart"/>
      <w:r w:rsidR="007D2469" w:rsidRPr="003207C3">
        <w:rPr>
          <w:rFonts w:ascii="Cambria" w:eastAsia="Times New Roman" w:hAnsi="Cambria" w:cs="Times New Roman"/>
          <w:color w:val="000000" w:themeColor="text1"/>
          <w:sz w:val="20"/>
          <w:szCs w:val="20"/>
          <w:lang w:val="es-ES" w:eastAsia="en-GB"/>
        </w:rPr>
        <w:t>demonstraram</w:t>
      </w:r>
      <w:proofErr w:type="spellEnd"/>
      <w:r w:rsidR="007D2469" w:rsidRPr="003207C3">
        <w:rPr>
          <w:rFonts w:ascii="Cambria" w:eastAsia="Times New Roman" w:hAnsi="Cambria" w:cs="Times New Roman"/>
          <w:color w:val="000000" w:themeColor="text1"/>
          <w:sz w:val="20"/>
          <w:szCs w:val="20"/>
          <w:lang w:val="es-ES" w:eastAsia="en-GB"/>
        </w:rPr>
        <w:t xml:space="preserve"> estar os </w:t>
      </w:r>
      <w:proofErr w:type="spellStart"/>
      <w:r w:rsidR="007D2469" w:rsidRPr="003207C3">
        <w:rPr>
          <w:rFonts w:ascii="Cambria" w:eastAsia="Times New Roman" w:hAnsi="Cambria" w:cs="Times New Roman"/>
          <w:color w:val="000000" w:themeColor="text1"/>
          <w:sz w:val="20"/>
          <w:szCs w:val="20"/>
          <w:lang w:val="es-ES" w:eastAsia="en-GB"/>
        </w:rPr>
        <w:t>meus</w:t>
      </w:r>
      <w:proofErr w:type="spellEnd"/>
      <w:r w:rsidR="00B96220" w:rsidRPr="003207C3">
        <w:rPr>
          <w:rFonts w:ascii="Cambria" w:eastAsia="Times New Roman" w:hAnsi="Cambria" w:cs="Times New Roman"/>
          <w:color w:val="000000" w:themeColor="text1"/>
          <w:sz w:val="20"/>
          <w:szCs w:val="20"/>
          <w:lang w:val="es-ES" w:eastAsia="en-GB"/>
        </w:rPr>
        <w:t xml:space="preserve"> </w:t>
      </w:r>
      <w:proofErr w:type="spellStart"/>
      <w:r w:rsidR="00B96220" w:rsidRPr="003207C3">
        <w:rPr>
          <w:rFonts w:ascii="Cambria" w:eastAsia="Times New Roman" w:hAnsi="Cambria" w:cs="Times New Roman"/>
          <w:color w:val="000000" w:themeColor="text1"/>
          <w:sz w:val="20"/>
          <w:szCs w:val="20"/>
          <w:lang w:val="es-ES" w:eastAsia="en-GB"/>
        </w:rPr>
        <w:t>pobrezinhos</w:t>
      </w:r>
      <w:proofErr w:type="spellEnd"/>
      <w:r w:rsidR="00B96220" w:rsidRPr="003207C3">
        <w:rPr>
          <w:rFonts w:ascii="Cambria" w:eastAsia="Times New Roman" w:hAnsi="Cambria" w:cs="Times New Roman"/>
          <w:color w:val="000000" w:themeColor="text1"/>
          <w:sz w:val="20"/>
          <w:szCs w:val="20"/>
          <w:lang w:val="es-ES" w:eastAsia="en-GB"/>
        </w:rPr>
        <w:t xml:space="preserve"> de</w:t>
      </w:r>
      <w:r w:rsidR="007D2469" w:rsidRPr="003207C3">
        <w:rPr>
          <w:rFonts w:ascii="Cambria" w:eastAsia="Times New Roman" w:hAnsi="Cambria" w:cs="Times New Roman"/>
          <w:color w:val="000000" w:themeColor="text1"/>
          <w:sz w:val="20"/>
          <w:szCs w:val="20"/>
          <w:lang w:val="es-ES" w:eastAsia="en-GB"/>
        </w:rPr>
        <w:t xml:space="preserve"> </w:t>
      </w:r>
      <w:r w:rsidR="00B96220" w:rsidRPr="003207C3">
        <w:rPr>
          <w:rFonts w:ascii="Cambria" w:eastAsia="Times New Roman" w:hAnsi="Cambria" w:cs="Times New Roman"/>
          <w:color w:val="000000" w:themeColor="text1"/>
          <w:sz w:val="20"/>
          <w:szCs w:val="20"/>
          <w:lang w:val="es-ES" w:eastAsia="en-GB"/>
        </w:rPr>
        <w:t>Goa</w:t>
      </w:r>
      <w:r w:rsidR="007D2469" w:rsidRPr="003207C3">
        <w:rPr>
          <w:rFonts w:ascii="Cambria" w:eastAsia="Times New Roman" w:hAnsi="Cambria" w:cs="Times New Roman"/>
          <w:color w:val="000000" w:themeColor="text1"/>
          <w:sz w:val="20"/>
          <w:szCs w:val="20"/>
          <w:lang w:val="es-ES" w:eastAsia="en-GB"/>
        </w:rPr>
        <w:t>!</w:t>
      </w:r>
      <w:r w:rsidR="007D2469" w:rsidRPr="003207C3">
        <w:rPr>
          <w:rStyle w:val="FootnoteReference"/>
          <w:rFonts w:ascii="Cambria" w:eastAsia="Times New Roman" w:hAnsi="Cambria" w:cs="Times New Roman"/>
          <w:color w:val="000000" w:themeColor="text1"/>
          <w:sz w:val="20"/>
          <w:szCs w:val="20"/>
          <w:lang w:val="es-ES" w:eastAsia="en-GB"/>
        </w:rPr>
        <w:footnoteReference w:id="258"/>
      </w:r>
    </w:p>
    <w:p w14:paraId="49F51636" w14:textId="77777777" w:rsidR="00862178" w:rsidRPr="003207C3" w:rsidRDefault="00862178" w:rsidP="00862178">
      <w:pPr>
        <w:ind w:left="360"/>
        <w:rPr>
          <w:rFonts w:ascii="Cambria" w:eastAsia="Times New Roman" w:hAnsi="Cambria" w:cs="Times New Roman"/>
          <w:color w:val="000000" w:themeColor="text1"/>
          <w:sz w:val="20"/>
          <w:szCs w:val="20"/>
          <w:lang w:val="es-ES" w:eastAsia="en-GB"/>
        </w:rPr>
      </w:pPr>
    </w:p>
    <w:p w14:paraId="79647B5E" w14:textId="73BDC3EA" w:rsidR="005A0836" w:rsidRPr="003207C3" w:rsidRDefault="007D2469" w:rsidP="00FA5616">
      <w:pPr>
        <w:ind w:firstLine="360"/>
        <w:rPr>
          <w:rFonts w:ascii="Cambria" w:eastAsia="Times New Roman" w:hAnsi="Cambria" w:cs="Times New Roman"/>
          <w:color w:val="000000" w:themeColor="text1"/>
          <w:sz w:val="27"/>
          <w:szCs w:val="27"/>
          <w:lang w:val="es-ES" w:eastAsia="en-GB"/>
        </w:rPr>
      </w:pPr>
      <w:proofErr w:type="spellStart"/>
      <w:r w:rsidRPr="003207C3">
        <w:rPr>
          <w:rFonts w:ascii="Cambria" w:eastAsia="Times New Roman" w:hAnsi="Cambria" w:cs="Times New Roman"/>
          <w:color w:val="000000" w:themeColor="text1"/>
          <w:sz w:val="22"/>
          <w:szCs w:val="20"/>
          <w:lang w:val="es-ES" w:eastAsia="en-GB"/>
        </w:rPr>
        <w:t>Numa</w:t>
      </w:r>
      <w:proofErr w:type="spellEnd"/>
      <w:r w:rsidRPr="003207C3">
        <w:rPr>
          <w:rFonts w:ascii="Cambria" w:eastAsia="Times New Roman" w:hAnsi="Cambria" w:cs="Times New Roman"/>
          <w:color w:val="000000" w:themeColor="text1"/>
          <w:sz w:val="22"/>
          <w:szCs w:val="20"/>
          <w:lang w:val="es-ES" w:eastAsia="en-GB"/>
        </w:rPr>
        <w:t xml:space="preserve"> carta de </w:t>
      </w:r>
      <w:r w:rsidRPr="003207C3">
        <w:rPr>
          <w:rFonts w:ascii="Cambria" w:eastAsia="Times New Roman" w:hAnsi="Cambria" w:cs="Times New Roman"/>
          <w:i/>
          <w:color w:val="000000" w:themeColor="text1"/>
          <w:sz w:val="22"/>
          <w:szCs w:val="20"/>
          <w:lang w:val="es-ES" w:eastAsia="en-GB"/>
        </w:rPr>
        <w:t>10 de abril de 1963</w:t>
      </w:r>
      <w:r w:rsidRPr="003207C3">
        <w:rPr>
          <w:rFonts w:ascii="Cambria" w:eastAsia="Times New Roman" w:hAnsi="Cambria" w:cs="Times New Roman"/>
          <w:color w:val="000000" w:themeColor="text1"/>
          <w:sz w:val="22"/>
          <w:szCs w:val="20"/>
          <w:lang w:val="es-ES" w:eastAsia="en-GB"/>
        </w:rPr>
        <w:t xml:space="preserve"> a </w:t>
      </w:r>
      <w:proofErr w:type="spellStart"/>
      <w:r w:rsidRPr="003207C3">
        <w:rPr>
          <w:rFonts w:ascii="Cambria" w:eastAsia="Times New Roman" w:hAnsi="Cambria" w:cs="Times New Roman"/>
          <w:color w:val="000000" w:themeColor="text1"/>
          <w:sz w:val="22"/>
          <w:szCs w:val="20"/>
          <w:lang w:val="es-ES" w:eastAsia="en-GB"/>
        </w:rPr>
        <w:t>Fedrigotti</w:t>
      </w:r>
      <w:proofErr w:type="spellEnd"/>
      <w:r w:rsidRPr="003207C3">
        <w:rPr>
          <w:rFonts w:ascii="Cambria" w:eastAsia="Times New Roman" w:hAnsi="Cambria" w:cs="Times New Roman"/>
          <w:color w:val="000000" w:themeColor="text1"/>
          <w:sz w:val="22"/>
          <w:szCs w:val="20"/>
          <w:lang w:val="es-ES" w:eastAsia="en-GB"/>
        </w:rPr>
        <w:t>, Carreño agradece-</w:t>
      </w:r>
      <w:proofErr w:type="spellStart"/>
      <w:r w:rsidRPr="003207C3">
        <w:rPr>
          <w:rFonts w:ascii="Cambria" w:eastAsia="Times New Roman" w:hAnsi="Cambria" w:cs="Times New Roman"/>
          <w:color w:val="000000" w:themeColor="text1"/>
          <w:sz w:val="22"/>
          <w:szCs w:val="20"/>
          <w:lang w:val="es-ES" w:eastAsia="en-GB"/>
        </w:rPr>
        <w:t>lhe</w:t>
      </w:r>
      <w:proofErr w:type="spellEnd"/>
      <w:r w:rsidRPr="003207C3">
        <w:rPr>
          <w:rFonts w:ascii="Cambria" w:eastAsia="Times New Roman" w:hAnsi="Cambria" w:cs="Times New Roman"/>
          <w:color w:val="000000" w:themeColor="text1"/>
          <w:sz w:val="22"/>
          <w:szCs w:val="20"/>
          <w:lang w:val="es-ES" w:eastAsia="en-GB"/>
        </w:rPr>
        <w:t xml:space="preserve"> a </w:t>
      </w:r>
      <w:proofErr w:type="spellStart"/>
      <w:r w:rsidRPr="003207C3">
        <w:rPr>
          <w:rFonts w:ascii="Cambria" w:eastAsia="Times New Roman" w:hAnsi="Cambria" w:cs="Times New Roman"/>
          <w:color w:val="000000" w:themeColor="text1"/>
          <w:sz w:val="22"/>
          <w:szCs w:val="20"/>
          <w:lang w:val="es-ES" w:eastAsia="en-GB"/>
        </w:rPr>
        <w:t>garantia</w:t>
      </w:r>
      <w:proofErr w:type="spellEnd"/>
      <w:r w:rsidRPr="003207C3">
        <w:rPr>
          <w:rFonts w:ascii="Cambria" w:eastAsia="Times New Roman" w:hAnsi="Cambria" w:cs="Times New Roman"/>
          <w:color w:val="000000" w:themeColor="text1"/>
          <w:sz w:val="22"/>
          <w:szCs w:val="20"/>
          <w:lang w:val="es-ES" w:eastAsia="en-GB"/>
        </w:rPr>
        <w:t xml:space="preserve"> de que </w:t>
      </w:r>
      <w:proofErr w:type="spellStart"/>
      <w:r w:rsidRPr="003207C3">
        <w:rPr>
          <w:rFonts w:ascii="Cambria" w:eastAsia="Times New Roman" w:hAnsi="Cambria" w:cs="Times New Roman"/>
          <w:color w:val="000000" w:themeColor="text1"/>
          <w:sz w:val="22"/>
          <w:szCs w:val="20"/>
          <w:lang w:val="es-ES" w:eastAsia="en-GB"/>
        </w:rPr>
        <w:t>em</w:t>
      </w:r>
      <w:proofErr w:type="spellEnd"/>
      <w:r w:rsidRPr="003207C3">
        <w:rPr>
          <w:rFonts w:ascii="Cambria" w:eastAsia="Times New Roman" w:hAnsi="Cambria" w:cs="Times New Roman"/>
          <w:color w:val="000000" w:themeColor="text1"/>
          <w:sz w:val="22"/>
          <w:szCs w:val="20"/>
          <w:lang w:val="es-ES" w:eastAsia="en-GB"/>
        </w:rPr>
        <w:t xml:space="preserve"> breve </w:t>
      </w:r>
      <w:proofErr w:type="spellStart"/>
      <w:r w:rsidRPr="003207C3">
        <w:rPr>
          <w:rFonts w:ascii="Cambria" w:eastAsia="Times New Roman" w:hAnsi="Cambria" w:cs="Times New Roman"/>
          <w:color w:val="000000" w:themeColor="text1"/>
          <w:sz w:val="22"/>
          <w:szCs w:val="20"/>
          <w:lang w:val="es-ES" w:eastAsia="en-GB"/>
        </w:rPr>
        <w:t>cessaria</w:t>
      </w:r>
      <w:proofErr w:type="spellEnd"/>
      <w:r w:rsidRPr="003207C3">
        <w:rPr>
          <w:rFonts w:ascii="Cambria" w:eastAsia="Times New Roman" w:hAnsi="Cambria" w:cs="Times New Roman"/>
          <w:color w:val="000000" w:themeColor="text1"/>
          <w:sz w:val="22"/>
          <w:szCs w:val="20"/>
          <w:lang w:val="es-ES" w:eastAsia="en-GB"/>
        </w:rPr>
        <w:t xml:space="preserve"> o </w:t>
      </w:r>
      <w:proofErr w:type="spellStart"/>
      <w:r w:rsidR="00126487" w:rsidRPr="003207C3">
        <w:rPr>
          <w:rFonts w:ascii="Cambria" w:eastAsia="Times New Roman" w:hAnsi="Cambria" w:cs="Times New Roman"/>
          <w:color w:val="000000" w:themeColor="text1"/>
          <w:sz w:val="22"/>
          <w:szCs w:val="20"/>
          <w:lang w:val="es-ES" w:eastAsia="en-GB"/>
        </w:rPr>
        <w:t>desmazelo</w:t>
      </w:r>
      <w:proofErr w:type="spellEnd"/>
      <w:r w:rsidR="00126487" w:rsidRPr="003207C3">
        <w:rPr>
          <w:rFonts w:ascii="Cambria" w:eastAsia="Times New Roman" w:hAnsi="Cambria" w:cs="Times New Roman"/>
          <w:color w:val="000000" w:themeColor="text1"/>
          <w:sz w:val="22"/>
          <w:szCs w:val="20"/>
          <w:lang w:val="es-ES" w:eastAsia="en-GB"/>
        </w:rPr>
        <w:t xml:space="preserve"> </w:t>
      </w:r>
      <w:proofErr w:type="spellStart"/>
      <w:r w:rsidR="00126487" w:rsidRPr="003207C3">
        <w:rPr>
          <w:rFonts w:ascii="Cambria" w:eastAsia="Times New Roman" w:hAnsi="Cambria" w:cs="Times New Roman"/>
          <w:color w:val="000000" w:themeColor="text1"/>
          <w:sz w:val="22"/>
          <w:szCs w:val="20"/>
          <w:lang w:val="es-ES" w:eastAsia="en-GB"/>
        </w:rPr>
        <w:t>em</w:t>
      </w:r>
      <w:proofErr w:type="spellEnd"/>
      <w:r w:rsidR="00126487" w:rsidRPr="003207C3">
        <w:rPr>
          <w:rFonts w:ascii="Cambria" w:eastAsia="Times New Roman" w:hAnsi="Cambria" w:cs="Times New Roman"/>
          <w:color w:val="000000" w:themeColor="text1"/>
          <w:sz w:val="22"/>
          <w:szCs w:val="20"/>
          <w:lang w:val="es-ES" w:eastAsia="en-GB"/>
        </w:rPr>
        <w:t xml:space="preserve"> </w:t>
      </w:r>
      <w:proofErr w:type="spellStart"/>
      <w:r w:rsidR="00126487" w:rsidRPr="003207C3">
        <w:rPr>
          <w:rFonts w:ascii="Cambria" w:eastAsia="Times New Roman" w:hAnsi="Cambria" w:cs="Times New Roman"/>
          <w:color w:val="000000" w:themeColor="text1"/>
          <w:sz w:val="22"/>
          <w:szCs w:val="20"/>
          <w:lang w:val="es-ES" w:eastAsia="en-GB"/>
        </w:rPr>
        <w:t>relação</w:t>
      </w:r>
      <w:proofErr w:type="spellEnd"/>
      <w:r w:rsidR="00126487" w:rsidRPr="003207C3">
        <w:rPr>
          <w:rFonts w:ascii="Cambria" w:eastAsia="Times New Roman" w:hAnsi="Cambria" w:cs="Times New Roman"/>
          <w:color w:val="000000" w:themeColor="text1"/>
          <w:sz w:val="22"/>
          <w:szCs w:val="20"/>
          <w:lang w:val="es-ES" w:eastAsia="en-GB"/>
        </w:rPr>
        <w:t xml:space="preserve"> </w:t>
      </w:r>
      <w:proofErr w:type="spellStart"/>
      <w:r w:rsidR="00126487" w:rsidRPr="003207C3">
        <w:rPr>
          <w:rFonts w:ascii="Cambria" w:eastAsia="Times New Roman" w:hAnsi="Cambria" w:cs="Times New Roman"/>
          <w:color w:val="000000" w:themeColor="text1"/>
          <w:sz w:val="22"/>
          <w:szCs w:val="20"/>
          <w:lang w:val="es-ES" w:eastAsia="en-GB"/>
        </w:rPr>
        <w:t>aos</w:t>
      </w:r>
      <w:proofErr w:type="spellEnd"/>
      <w:r w:rsidRPr="003207C3">
        <w:rPr>
          <w:rFonts w:ascii="Cambria" w:eastAsia="Times New Roman" w:hAnsi="Cambria" w:cs="Times New Roman"/>
          <w:color w:val="000000" w:themeColor="text1"/>
          <w:sz w:val="22"/>
          <w:szCs w:val="20"/>
          <w:lang w:val="es-ES" w:eastAsia="en-GB"/>
        </w:rPr>
        <w:t xml:space="preserve"> salesianos filipinos e a tibieza para </w:t>
      </w:r>
      <w:proofErr w:type="spellStart"/>
      <w:r w:rsidRPr="003207C3">
        <w:rPr>
          <w:rFonts w:ascii="Cambria" w:eastAsia="Times New Roman" w:hAnsi="Cambria" w:cs="Times New Roman"/>
          <w:color w:val="000000" w:themeColor="text1"/>
          <w:sz w:val="22"/>
          <w:szCs w:val="20"/>
          <w:lang w:val="es-ES" w:eastAsia="en-GB"/>
        </w:rPr>
        <w:t>com</w:t>
      </w:r>
      <w:proofErr w:type="spellEnd"/>
      <w:r w:rsidRPr="003207C3">
        <w:rPr>
          <w:rFonts w:ascii="Cambria" w:eastAsia="Times New Roman" w:hAnsi="Cambria" w:cs="Times New Roman"/>
          <w:color w:val="000000" w:themeColor="text1"/>
          <w:sz w:val="22"/>
          <w:szCs w:val="20"/>
          <w:lang w:val="es-ES" w:eastAsia="en-GB"/>
        </w:rPr>
        <w:t xml:space="preserve"> eles.</w:t>
      </w:r>
      <w:r w:rsidR="00862178" w:rsidRPr="003207C3">
        <w:rPr>
          <w:rFonts w:ascii="Cambria" w:eastAsia="Times New Roman" w:hAnsi="Cambria" w:cs="Times New Roman"/>
          <w:color w:val="000000" w:themeColor="text1"/>
          <w:sz w:val="22"/>
          <w:szCs w:val="20"/>
          <w:lang w:val="es-ES" w:eastAsia="en-GB"/>
        </w:rPr>
        <w:t xml:space="preserve"> </w:t>
      </w:r>
      <w:proofErr w:type="spellStart"/>
      <w:r w:rsidR="00862178" w:rsidRPr="003207C3">
        <w:rPr>
          <w:rFonts w:ascii="Cambria" w:eastAsia="Times New Roman" w:hAnsi="Cambria" w:cs="Times New Roman"/>
          <w:color w:val="000000" w:themeColor="text1"/>
          <w:sz w:val="22"/>
          <w:szCs w:val="20"/>
          <w:lang w:val="es-ES" w:eastAsia="en-GB"/>
        </w:rPr>
        <w:t>Depois</w:t>
      </w:r>
      <w:proofErr w:type="spellEnd"/>
      <w:r w:rsidR="00862178" w:rsidRPr="003207C3">
        <w:rPr>
          <w:rFonts w:ascii="Cambria" w:eastAsia="Times New Roman" w:hAnsi="Cambria" w:cs="Times New Roman"/>
          <w:color w:val="000000" w:themeColor="text1"/>
          <w:sz w:val="22"/>
          <w:szCs w:val="20"/>
          <w:lang w:val="es-ES" w:eastAsia="en-GB"/>
        </w:rPr>
        <w:t xml:space="preserve"> informa da </w:t>
      </w:r>
      <w:bookmarkStart w:id="171" w:name="_ftnref248"/>
      <w:bookmarkEnd w:id="171"/>
      <w:proofErr w:type="spellStart"/>
      <w:r w:rsidR="005A0836" w:rsidRPr="003207C3">
        <w:rPr>
          <w:rFonts w:ascii="Cambria" w:eastAsia="Times New Roman" w:hAnsi="Cambria" w:cs="Times New Roman"/>
          <w:color w:val="000000" w:themeColor="text1"/>
          <w:sz w:val="22"/>
          <w:szCs w:val="22"/>
          <w:lang w:val="es-ES" w:eastAsia="en-GB"/>
        </w:rPr>
        <w:t>resp</w:t>
      </w:r>
      <w:r w:rsidR="00862178"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sta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BF0E13" w:rsidRPr="003207C3">
        <w:rPr>
          <w:rFonts w:ascii="Cambria" w:eastAsia="Times New Roman" w:hAnsi="Cambria" w:cs="Times New Roman"/>
          <w:color w:val="000000" w:themeColor="text1"/>
          <w:sz w:val="22"/>
          <w:szCs w:val="22"/>
          <w:lang w:val="es-ES" w:eastAsia="en-GB"/>
        </w:rPr>
        <w:t>(</w:t>
      </w:r>
      <w:r w:rsidR="001D232F" w:rsidRPr="003207C3">
        <w:rPr>
          <w:rFonts w:ascii="Cambria" w:eastAsia="Times New Roman" w:hAnsi="Cambria" w:cs="Times New Roman"/>
          <w:color w:val="000000" w:themeColor="text1"/>
          <w:sz w:val="22"/>
          <w:szCs w:val="22"/>
          <w:lang w:val="es-ES" w:eastAsia="en-GB"/>
        </w:rPr>
        <w:t>bastante contundente</w:t>
      </w:r>
      <w:r w:rsidR="00BF0E13" w:rsidRPr="003207C3">
        <w:rPr>
          <w:rFonts w:ascii="Cambria" w:eastAsia="Times New Roman" w:hAnsi="Cambria" w:cs="Times New Roman"/>
          <w:color w:val="000000" w:themeColor="text1"/>
          <w:sz w:val="22"/>
          <w:szCs w:val="22"/>
          <w:lang w:val="es-ES" w:eastAsia="en-GB"/>
        </w:rPr>
        <w:t>)</w:t>
      </w:r>
      <w:r w:rsidR="001D232F"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de Pianazzi </w:t>
      </w:r>
      <w:r w:rsidR="00862178" w:rsidRPr="003207C3">
        <w:rPr>
          <w:rFonts w:ascii="Cambria" w:eastAsia="Times New Roman" w:hAnsi="Cambria" w:cs="Times New Roman"/>
          <w:color w:val="000000" w:themeColor="text1"/>
          <w:sz w:val="22"/>
          <w:szCs w:val="22"/>
          <w:lang w:val="es-ES" w:eastAsia="en-GB"/>
        </w:rPr>
        <w:t>no</w:t>
      </w:r>
      <w:r w:rsidR="005A0836" w:rsidRPr="003207C3">
        <w:rPr>
          <w:rFonts w:ascii="Cambria" w:eastAsia="Times New Roman" w:hAnsi="Cambria" w:cs="Times New Roman"/>
          <w:color w:val="000000" w:themeColor="text1"/>
          <w:sz w:val="22"/>
          <w:szCs w:val="22"/>
          <w:lang w:val="es-ES" w:eastAsia="en-GB"/>
        </w:rPr>
        <w:t xml:space="preserve"> sentido de que </w:t>
      </w:r>
      <w:r w:rsidR="00862178" w:rsidRPr="003207C3">
        <w:rPr>
          <w:rFonts w:ascii="Cambria" w:eastAsia="Times New Roman" w:hAnsi="Cambria" w:cs="Times New Roman"/>
          <w:color w:val="000000" w:themeColor="text1"/>
          <w:sz w:val="22"/>
          <w:szCs w:val="22"/>
          <w:lang w:val="es-ES" w:eastAsia="en-GB"/>
        </w:rPr>
        <w:t xml:space="preserve">o </w:t>
      </w:r>
      <w:proofErr w:type="spellStart"/>
      <w:r w:rsidR="005A0836" w:rsidRPr="003207C3">
        <w:rPr>
          <w:rFonts w:ascii="Cambria" w:eastAsia="Times New Roman" w:hAnsi="Cambria" w:cs="Times New Roman"/>
          <w:color w:val="000000" w:themeColor="text1"/>
          <w:sz w:val="22"/>
          <w:szCs w:val="22"/>
          <w:lang w:val="es-ES" w:eastAsia="en-GB"/>
        </w:rPr>
        <w:t>n</w:t>
      </w:r>
      <w:r w:rsidR="00862178"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vo</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6B45EF" w:rsidRPr="003207C3">
        <w:rPr>
          <w:rFonts w:ascii="Cambria" w:eastAsia="Times New Roman" w:hAnsi="Cambria" w:cs="Times New Roman"/>
          <w:color w:val="000000" w:themeColor="text1"/>
          <w:sz w:val="22"/>
          <w:szCs w:val="22"/>
          <w:lang w:val="es-ES" w:eastAsia="en-GB"/>
        </w:rPr>
        <w:t>mestr</w:t>
      </w:r>
      <w:r w:rsidR="00126487" w:rsidRPr="003207C3">
        <w:rPr>
          <w:rFonts w:ascii="Cambria" w:eastAsia="Times New Roman" w:hAnsi="Cambria" w:cs="Times New Roman"/>
          <w:color w:val="000000" w:themeColor="text1"/>
          <w:sz w:val="22"/>
          <w:szCs w:val="22"/>
          <w:lang w:val="es-ES" w:eastAsia="en-GB"/>
        </w:rPr>
        <w:t>e</w:t>
      </w:r>
      <w:proofErr w:type="spellEnd"/>
      <w:r w:rsidR="006B45EF" w:rsidRPr="003207C3">
        <w:rPr>
          <w:rFonts w:ascii="Cambria" w:eastAsia="Times New Roman" w:hAnsi="Cambria" w:cs="Times New Roman"/>
          <w:color w:val="000000" w:themeColor="text1"/>
          <w:sz w:val="22"/>
          <w:szCs w:val="22"/>
          <w:lang w:val="es-ES" w:eastAsia="en-GB"/>
        </w:rPr>
        <w:t xml:space="preserve"> de </w:t>
      </w:r>
      <w:proofErr w:type="spellStart"/>
      <w:r w:rsidR="006B45EF" w:rsidRPr="003207C3">
        <w:rPr>
          <w:rFonts w:ascii="Cambria" w:eastAsia="Times New Roman" w:hAnsi="Cambria" w:cs="Times New Roman"/>
          <w:color w:val="000000" w:themeColor="text1"/>
          <w:sz w:val="22"/>
          <w:szCs w:val="22"/>
          <w:lang w:val="es-ES" w:eastAsia="en-GB"/>
        </w:rPr>
        <w:t>novi</w:t>
      </w:r>
      <w:r w:rsidR="00862178" w:rsidRPr="003207C3">
        <w:rPr>
          <w:rFonts w:ascii="Cambria" w:eastAsia="Times New Roman" w:hAnsi="Cambria" w:cs="Times New Roman"/>
          <w:color w:val="000000" w:themeColor="text1"/>
          <w:sz w:val="22"/>
          <w:szCs w:val="22"/>
          <w:lang w:val="es-ES" w:eastAsia="en-GB"/>
        </w:rPr>
        <w:t>ç</w:t>
      </w:r>
      <w:r w:rsidR="006B45EF" w:rsidRPr="003207C3">
        <w:rPr>
          <w:rFonts w:ascii="Cambria" w:eastAsia="Times New Roman" w:hAnsi="Cambria" w:cs="Times New Roman"/>
          <w:color w:val="000000" w:themeColor="text1"/>
          <w:sz w:val="22"/>
          <w:szCs w:val="22"/>
          <w:lang w:val="es-ES" w:eastAsia="en-GB"/>
        </w:rPr>
        <w:t>os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FA5616" w:rsidRPr="003207C3">
        <w:rPr>
          <w:rFonts w:ascii="Cambria" w:eastAsia="Times New Roman" w:hAnsi="Cambria" w:cs="Times New Roman"/>
          <w:color w:val="000000" w:themeColor="text1"/>
          <w:sz w:val="22"/>
          <w:szCs w:val="22"/>
          <w:lang w:val="es-ES" w:eastAsia="en-GB"/>
        </w:rPr>
        <w:t>teria</w:t>
      </w:r>
      <w:proofErr w:type="spellEnd"/>
      <w:r w:rsidR="005A0836" w:rsidRPr="003207C3">
        <w:rPr>
          <w:rFonts w:ascii="Cambria" w:eastAsia="Times New Roman" w:hAnsi="Cambria" w:cs="Times New Roman"/>
          <w:color w:val="000000" w:themeColor="text1"/>
          <w:sz w:val="22"/>
          <w:szCs w:val="22"/>
          <w:lang w:val="es-ES" w:eastAsia="en-GB"/>
        </w:rPr>
        <w:t xml:space="preserve"> sido </w:t>
      </w:r>
      <w:proofErr w:type="spellStart"/>
      <w:r w:rsidR="006B45EF" w:rsidRPr="003207C3">
        <w:rPr>
          <w:rFonts w:ascii="Cambria" w:eastAsia="Times New Roman" w:hAnsi="Cambria" w:cs="Times New Roman"/>
          <w:color w:val="000000" w:themeColor="text1"/>
          <w:sz w:val="22"/>
          <w:szCs w:val="22"/>
          <w:lang w:val="es-ES" w:eastAsia="en-GB"/>
        </w:rPr>
        <w:t>nom</w:t>
      </w:r>
      <w:r w:rsidR="00862178" w:rsidRPr="003207C3">
        <w:rPr>
          <w:rFonts w:ascii="Cambria" w:eastAsia="Times New Roman" w:hAnsi="Cambria" w:cs="Times New Roman"/>
          <w:color w:val="000000" w:themeColor="text1"/>
          <w:sz w:val="22"/>
          <w:szCs w:val="22"/>
          <w:lang w:val="es-ES" w:eastAsia="en-GB"/>
        </w:rPr>
        <w:t>e</w:t>
      </w:r>
      <w:r w:rsidR="006B45EF" w:rsidRPr="003207C3">
        <w:rPr>
          <w:rFonts w:ascii="Cambria" w:eastAsia="Times New Roman" w:hAnsi="Cambria" w:cs="Times New Roman"/>
          <w:color w:val="000000" w:themeColor="text1"/>
          <w:sz w:val="22"/>
          <w:szCs w:val="22"/>
          <w:lang w:val="es-ES" w:eastAsia="en-GB"/>
        </w:rPr>
        <w:t>ado</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862178"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que, </w:t>
      </w:r>
      <w:proofErr w:type="spellStart"/>
      <w:r w:rsidR="005A0836" w:rsidRPr="003207C3">
        <w:rPr>
          <w:rFonts w:ascii="Cambria" w:eastAsia="Times New Roman" w:hAnsi="Cambria" w:cs="Times New Roman"/>
          <w:color w:val="000000" w:themeColor="text1"/>
          <w:sz w:val="22"/>
          <w:szCs w:val="22"/>
          <w:lang w:val="es-ES" w:eastAsia="en-GB"/>
        </w:rPr>
        <w:t>t</w:t>
      </w:r>
      <w:r w:rsidR="00862178" w:rsidRPr="003207C3">
        <w:rPr>
          <w:rFonts w:ascii="Cambria" w:eastAsia="Times New Roman" w:hAnsi="Cambria" w:cs="Times New Roman"/>
          <w:color w:val="000000" w:themeColor="text1"/>
          <w:sz w:val="22"/>
          <w:szCs w:val="22"/>
          <w:lang w:val="es-ES" w:eastAsia="en-GB"/>
        </w:rPr>
        <w:t>ão</w:t>
      </w:r>
      <w:proofErr w:type="spellEnd"/>
      <w:r w:rsidR="00862178" w:rsidRPr="003207C3">
        <w:rPr>
          <w:rFonts w:ascii="Cambria" w:eastAsia="Times New Roman" w:hAnsi="Cambria" w:cs="Times New Roman"/>
          <w:color w:val="000000" w:themeColor="text1"/>
          <w:sz w:val="22"/>
          <w:szCs w:val="22"/>
          <w:lang w:val="es-ES" w:eastAsia="en-GB"/>
        </w:rPr>
        <w:t xml:space="preserve"> </w:t>
      </w:r>
      <w:proofErr w:type="spellStart"/>
      <w:r w:rsidR="00862178" w:rsidRPr="003207C3">
        <w:rPr>
          <w:rFonts w:ascii="Cambria" w:eastAsia="Times New Roman" w:hAnsi="Cambria" w:cs="Times New Roman"/>
          <w:color w:val="000000" w:themeColor="text1"/>
          <w:sz w:val="22"/>
          <w:szCs w:val="22"/>
          <w:lang w:val="es-ES" w:eastAsia="en-GB"/>
        </w:rPr>
        <w:t>depressa</w:t>
      </w:r>
      <w:proofErr w:type="spellEnd"/>
      <w:r w:rsidR="00862178" w:rsidRPr="003207C3">
        <w:rPr>
          <w:rFonts w:ascii="Cambria" w:eastAsia="Times New Roman" w:hAnsi="Cambria" w:cs="Times New Roman"/>
          <w:color w:val="000000" w:themeColor="text1"/>
          <w:sz w:val="22"/>
          <w:szCs w:val="22"/>
          <w:lang w:val="es-ES" w:eastAsia="en-GB"/>
        </w:rPr>
        <w:t xml:space="preserve"> como </w:t>
      </w:r>
      <w:proofErr w:type="spellStart"/>
      <w:r w:rsidR="00862178" w:rsidRPr="003207C3">
        <w:rPr>
          <w:rFonts w:ascii="Cambria" w:eastAsia="Times New Roman" w:hAnsi="Cambria" w:cs="Times New Roman"/>
          <w:color w:val="000000" w:themeColor="text1"/>
          <w:sz w:val="22"/>
          <w:szCs w:val="22"/>
          <w:lang w:val="es-ES" w:eastAsia="en-GB"/>
        </w:rPr>
        <w:t>chegasse</w:t>
      </w:r>
      <w:proofErr w:type="spellEnd"/>
      <w:r w:rsidR="005A0836" w:rsidRPr="003207C3">
        <w:rPr>
          <w:rFonts w:ascii="Cambria" w:eastAsia="Times New Roman" w:hAnsi="Cambria" w:cs="Times New Roman"/>
          <w:color w:val="000000" w:themeColor="text1"/>
          <w:sz w:val="22"/>
          <w:szCs w:val="22"/>
          <w:lang w:val="es-ES" w:eastAsia="en-GB"/>
        </w:rPr>
        <w:t xml:space="preserve">, Carreño </w:t>
      </w:r>
      <w:proofErr w:type="spellStart"/>
      <w:r w:rsidR="005A0836" w:rsidRPr="003207C3">
        <w:rPr>
          <w:rFonts w:ascii="Cambria" w:eastAsia="Times New Roman" w:hAnsi="Cambria" w:cs="Times New Roman"/>
          <w:color w:val="000000" w:themeColor="text1"/>
          <w:sz w:val="22"/>
          <w:szCs w:val="22"/>
          <w:lang w:val="es-ES" w:eastAsia="en-GB"/>
        </w:rPr>
        <w:t>pod</w:t>
      </w:r>
      <w:r w:rsidR="00862178" w:rsidRPr="003207C3">
        <w:rPr>
          <w:rFonts w:ascii="Cambria" w:eastAsia="Times New Roman" w:hAnsi="Cambria" w:cs="Times New Roman"/>
          <w:color w:val="000000" w:themeColor="text1"/>
          <w:sz w:val="22"/>
          <w:szCs w:val="22"/>
          <w:lang w:val="es-ES" w:eastAsia="en-GB"/>
        </w:rPr>
        <w:t>eria</w:t>
      </w:r>
      <w:proofErr w:type="spellEnd"/>
      <w:r w:rsidR="00862178" w:rsidRPr="003207C3">
        <w:rPr>
          <w:rFonts w:ascii="Cambria" w:eastAsia="Times New Roman" w:hAnsi="Cambria" w:cs="Times New Roman"/>
          <w:color w:val="000000" w:themeColor="text1"/>
          <w:sz w:val="22"/>
          <w:szCs w:val="22"/>
          <w:lang w:val="es-ES" w:eastAsia="en-GB"/>
        </w:rPr>
        <w:t xml:space="preserve"> </w:t>
      </w:r>
      <w:proofErr w:type="spellStart"/>
      <w:r w:rsidR="006B45EF" w:rsidRPr="003207C3">
        <w:rPr>
          <w:rFonts w:ascii="Cambria" w:eastAsia="Times New Roman" w:hAnsi="Cambria" w:cs="Times New Roman"/>
          <w:color w:val="000000" w:themeColor="text1"/>
          <w:sz w:val="22"/>
          <w:szCs w:val="22"/>
          <w:lang w:val="es-ES" w:eastAsia="en-GB"/>
        </w:rPr>
        <w:t>regre</w:t>
      </w:r>
      <w:r w:rsidR="00E502C5" w:rsidRPr="003207C3">
        <w:rPr>
          <w:rFonts w:ascii="Cambria" w:eastAsia="Times New Roman" w:hAnsi="Cambria" w:cs="Times New Roman"/>
          <w:color w:val="000000" w:themeColor="text1"/>
          <w:sz w:val="22"/>
          <w:szCs w:val="22"/>
          <w:lang w:val="es-ES" w:eastAsia="en-GB"/>
        </w:rPr>
        <w:t>s</w:t>
      </w:r>
      <w:r w:rsidR="006B45EF" w:rsidRPr="003207C3">
        <w:rPr>
          <w:rFonts w:ascii="Cambria" w:eastAsia="Times New Roman" w:hAnsi="Cambria" w:cs="Times New Roman"/>
          <w:color w:val="000000" w:themeColor="text1"/>
          <w:sz w:val="22"/>
          <w:szCs w:val="22"/>
          <w:lang w:val="es-ES" w:eastAsia="en-GB"/>
        </w:rPr>
        <w:t>sar</w:t>
      </w:r>
      <w:proofErr w:type="spellEnd"/>
      <w:r w:rsidR="00862178" w:rsidRPr="003207C3">
        <w:rPr>
          <w:rFonts w:ascii="Cambria" w:eastAsia="Times New Roman" w:hAnsi="Cambria" w:cs="Times New Roman"/>
          <w:color w:val="000000" w:themeColor="text1"/>
          <w:sz w:val="22"/>
          <w:szCs w:val="22"/>
          <w:lang w:val="es-ES" w:eastAsia="en-GB"/>
        </w:rPr>
        <w:t xml:space="preserve"> à</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Espa</w:t>
      </w:r>
      <w:r w:rsidR="00862178" w:rsidRPr="003207C3">
        <w:rPr>
          <w:rFonts w:ascii="Cambria" w:eastAsia="Times New Roman" w:hAnsi="Cambria" w:cs="Times New Roman"/>
          <w:color w:val="000000" w:themeColor="text1"/>
          <w:sz w:val="22"/>
          <w:szCs w:val="22"/>
          <w:lang w:val="es-ES" w:eastAsia="en-GB"/>
        </w:rPr>
        <w:t>nha</w:t>
      </w:r>
      <w:proofErr w:type="spellEnd"/>
      <w:r w:rsidR="005A0836" w:rsidRPr="003207C3">
        <w:rPr>
          <w:rFonts w:ascii="Cambria" w:eastAsia="Times New Roman" w:hAnsi="Cambria" w:cs="Times New Roman"/>
          <w:color w:val="000000" w:themeColor="text1"/>
          <w:sz w:val="22"/>
          <w:szCs w:val="22"/>
          <w:lang w:val="es-ES" w:eastAsia="en-GB"/>
        </w:rPr>
        <w:t>:</w:t>
      </w:r>
    </w:p>
    <w:p w14:paraId="1EDDCDAC"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0"/>
          <w:szCs w:val="20"/>
          <w:lang w:val="es-ES" w:eastAsia="en-GB"/>
        </w:rPr>
        <w:t> </w:t>
      </w:r>
    </w:p>
    <w:p w14:paraId="388F2A05" w14:textId="41E3DA3F" w:rsidR="00862178" w:rsidRPr="003207C3" w:rsidRDefault="00862178"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O P. Pianazzi </w:t>
      </w:r>
      <w:proofErr w:type="spellStart"/>
      <w:r w:rsidRPr="003207C3">
        <w:rPr>
          <w:rFonts w:ascii="Cambria" w:eastAsia="Times New Roman" w:hAnsi="Cambria" w:cs="Times New Roman"/>
          <w:color w:val="000000" w:themeColor="text1"/>
          <w:sz w:val="20"/>
          <w:szCs w:val="20"/>
          <w:lang w:val="es-ES" w:eastAsia="en-GB"/>
        </w:rPr>
        <w:t>também</w:t>
      </w:r>
      <w:proofErr w:type="spellEnd"/>
      <w:r w:rsidRPr="003207C3">
        <w:rPr>
          <w:rFonts w:ascii="Cambria" w:eastAsia="Times New Roman" w:hAnsi="Cambria" w:cs="Times New Roman"/>
          <w:color w:val="000000" w:themeColor="text1"/>
          <w:sz w:val="20"/>
          <w:szCs w:val="20"/>
          <w:lang w:val="es-ES" w:eastAsia="en-GB"/>
        </w:rPr>
        <w:t xml:space="preserve"> me </w:t>
      </w:r>
      <w:proofErr w:type="spellStart"/>
      <w:r w:rsidRPr="003207C3">
        <w:rPr>
          <w:rFonts w:ascii="Cambria" w:eastAsia="Times New Roman" w:hAnsi="Cambria" w:cs="Times New Roman"/>
          <w:color w:val="000000" w:themeColor="text1"/>
          <w:sz w:val="20"/>
          <w:szCs w:val="20"/>
          <w:lang w:val="es-ES" w:eastAsia="en-GB"/>
        </w:rPr>
        <w:t>respondeu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Devo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dizer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contudo</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escrever-lhe</w:t>
      </w:r>
      <w:proofErr w:type="spellEnd"/>
      <w:r w:rsidRPr="003207C3">
        <w:rPr>
          <w:rFonts w:ascii="Cambria" w:eastAsia="Times New Roman" w:hAnsi="Cambria" w:cs="Times New Roman"/>
          <w:color w:val="000000" w:themeColor="text1"/>
          <w:sz w:val="20"/>
          <w:szCs w:val="20"/>
          <w:lang w:val="es-ES" w:eastAsia="en-GB"/>
        </w:rPr>
        <w:t xml:space="preserve"> como </w:t>
      </w:r>
      <w:proofErr w:type="spellStart"/>
      <w:r w:rsidRPr="003207C3">
        <w:rPr>
          <w:rFonts w:ascii="Cambria" w:eastAsia="Times New Roman" w:hAnsi="Cambria" w:cs="Times New Roman"/>
          <w:color w:val="000000" w:themeColor="text1"/>
          <w:sz w:val="20"/>
          <w:szCs w:val="20"/>
          <w:lang w:val="es-ES" w:eastAsia="en-GB"/>
        </w:rPr>
        <w:t>encarregado</w:t>
      </w:r>
      <w:proofErr w:type="spellEnd"/>
      <w:r w:rsidRPr="003207C3">
        <w:rPr>
          <w:rFonts w:ascii="Cambria" w:eastAsia="Times New Roman" w:hAnsi="Cambria" w:cs="Times New Roman"/>
          <w:color w:val="000000" w:themeColor="text1"/>
          <w:sz w:val="20"/>
          <w:szCs w:val="20"/>
          <w:lang w:val="es-ES" w:eastAsia="en-GB"/>
        </w:rPr>
        <w:t xml:space="preserve"> dos </w:t>
      </w:r>
      <w:proofErr w:type="spellStart"/>
      <w:r w:rsidRPr="003207C3">
        <w:rPr>
          <w:rFonts w:ascii="Cambria" w:eastAsia="Times New Roman" w:hAnsi="Cambria" w:cs="Times New Roman"/>
          <w:color w:val="000000" w:themeColor="text1"/>
          <w:sz w:val="20"/>
          <w:szCs w:val="20"/>
          <w:lang w:val="es-ES" w:eastAsia="en-GB"/>
        </w:rPr>
        <w:t>estudos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lhe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00FA5616" w:rsidRPr="003207C3">
        <w:rPr>
          <w:rFonts w:ascii="Cambria" w:eastAsia="Times New Roman" w:hAnsi="Cambria" w:cs="Times New Roman"/>
          <w:color w:val="000000" w:themeColor="text1"/>
          <w:sz w:val="20"/>
          <w:szCs w:val="20"/>
          <w:lang w:val="es-ES" w:eastAsia="en-GB"/>
        </w:rPr>
        <w:t>tinha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acrescentado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também</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sentia</w:t>
      </w:r>
      <w:proofErr w:type="spellEnd"/>
      <w:r w:rsidRPr="003207C3">
        <w:rPr>
          <w:rFonts w:ascii="Cambria" w:eastAsia="Times New Roman" w:hAnsi="Cambria" w:cs="Times New Roman"/>
          <w:color w:val="000000" w:themeColor="text1"/>
          <w:sz w:val="20"/>
          <w:szCs w:val="20"/>
          <w:lang w:val="es-ES" w:eastAsia="en-GB"/>
        </w:rPr>
        <w:t xml:space="preserve"> que a </w:t>
      </w:r>
      <w:proofErr w:type="spellStart"/>
      <w:r w:rsidRPr="003207C3">
        <w:rPr>
          <w:rFonts w:ascii="Cambria" w:eastAsia="Times New Roman" w:hAnsi="Cambria" w:cs="Times New Roman"/>
          <w:color w:val="000000" w:themeColor="text1"/>
          <w:sz w:val="20"/>
          <w:szCs w:val="20"/>
          <w:lang w:val="es-ES" w:eastAsia="en-GB"/>
        </w:rPr>
        <w:t>minha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atitude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começava</w:t>
      </w:r>
      <w:proofErr w:type="spellEnd"/>
      <w:r w:rsidRPr="003207C3">
        <w:rPr>
          <w:rFonts w:ascii="Cambria" w:eastAsia="Times New Roman" w:hAnsi="Cambria" w:cs="Times New Roman"/>
          <w:color w:val="000000" w:themeColor="text1"/>
          <w:sz w:val="20"/>
          <w:szCs w:val="20"/>
          <w:lang w:val="es-ES" w:eastAsia="en-GB"/>
        </w:rPr>
        <w:t xml:space="preserve"> a ser interpretada </w:t>
      </w:r>
      <w:proofErr w:type="spellStart"/>
      <w:r w:rsidRPr="003207C3">
        <w:rPr>
          <w:rFonts w:ascii="Cambria" w:eastAsia="Times New Roman" w:hAnsi="Cambria" w:cs="Times New Roman"/>
          <w:color w:val="000000" w:themeColor="text1"/>
          <w:sz w:val="20"/>
          <w:szCs w:val="20"/>
          <w:lang w:val="es-ES" w:eastAsia="en-GB"/>
        </w:rPr>
        <w:t>aqu</w:t>
      </w:r>
      <w:r w:rsidR="00126487" w:rsidRPr="003207C3">
        <w:rPr>
          <w:rFonts w:ascii="Cambria" w:eastAsia="Times New Roman" w:hAnsi="Cambria" w:cs="Times New Roman"/>
          <w:color w:val="000000" w:themeColor="text1"/>
          <w:sz w:val="20"/>
          <w:szCs w:val="20"/>
          <w:lang w:val="es-ES" w:eastAsia="en-GB"/>
        </w:rPr>
        <w:t>i</w:t>
      </w:r>
      <w:proofErr w:type="spellEnd"/>
      <w:r w:rsidRPr="003207C3">
        <w:rPr>
          <w:rFonts w:ascii="Cambria" w:eastAsia="Times New Roman" w:hAnsi="Cambria" w:cs="Times New Roman"/>
          <w:color w:val="000000" w:themeColor="text1"/>
          <w:sz w:val="20"/>
          <w:szCs w:val="20"/>
          <w:lang w:val="es-ES" w:eastAsia="en-GB"/>
        </w:rPr>
        <w:t xml:space="preserve"> como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espécie</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rebelião</w:t>
      </w:r>
      <w:proofErr w:type="spellEnd"/>
      <w:r w:rsidRPr="003207C3">
        <w:rPr>
          <w:rFonts w:ascii="Cambria" w:eastAsia="Times New Roman" w:hAnsi="Cambria" w:cs="Times New Roman"/>
          <w:color w:val="000000" w:themeColor="text1"/>
          <w:sz w:val="20"/>
          <w:szCs w:val="20"/>
          <w:lang w:val="es-ES" w:eastAsia="en-GB"/>
        </w:rPr>
        <w:t xml:space="preserve"> </w:t>
      </w:r>
      <w:r w:rsidR="007A7D30" w:rsidRPr="003207C3">
        <w:rPr>
          <w:rFonts w:ascii="Cambria" w:eastAsia="Times New Roman" w:hAnsi="Cambria" w:cs="Times New Roman"/>
          <w:color w:val="000000" w:themeColor="text1"/>
          <w:sz w:val="20"/>
          <w:szCs w:val="20"/>
          <w:lang w:val="es-ES" w:eastAsia="en-GB"/>
        </w:rPr>
        <w:t>–“</w:t>
      </w:r>
      <w:proofErr w:type="spellStart"/>
      <w:r w:rsidR="007A7D30" w:rsidRPr="003207C3">
        <w:rPr>
          <w:rFonts w:ascii="Cambria" w:eastAsia="Times New Roman" w:hAnsi="Cambria" w:cs="Times New Roman"/>
          <w:color w:val="000000" w:themeColor="text1"/>
          <w:sz w:val="20"/>
          <w:szCs w:val="20"/>
          <w:lang w:val="es-ES" w:eastAsia="en-GB"/>
        </w:rPr>
        <w:t>estes</w:t>
      </w:r>
      <w:proofErr w:type="spellEnd"/>
      <w:r w:rsidR="007A7D30" w:rsidRPr="003207C3">
        <w:rPr>
          <w:rFonts w:ascii="Cambria" w:eastAsia="Times New Roman" w:hAnsi="Cambria" w:cs="Times New Roman"/>
          <w:color w:val="000000" w:themeColor="text1"/>
          <w:sz w:val="20"/>
          <w:szCs w:val="20"/>
          <w:lang w:val="es-ES" w:eastAsia="en-GB"/>
        </w:rPr>
        <w:t xml:space="preserve"> da </w:t>
      </w:r>
      <w:proofErr w:type="spellStart"/>
      <w:proofErr w:type="gramStart"/>
      <w:r w:rsidR="007A7D30" w:rsidRPr="003207C3">
        <w:rPr>
          <w:rFonts w:ascii="Cambria" w:eastAsia="Times New Roman" w:hAnsi="Cambria" w:cs="Times New Roman"/>
          <w:color w:val="000000" w:themeColor="text1"/>
          <w:sz w:val="20"/>
          <w:szCs w:val="20"/>
          <w:lang w:val="es-ES" w:eastAsia="en-GB"/>
        </w:rPr>
        <w:t>Índia</w:t>
      </w:r>
      <w:proofErr w:type="spellEnd"/>
      <w:r w:rsidR="007A7D30" w:rsidRPr="003207C3">
        <w:rPr>
          <w:rFonts w:ascii="Cambria" w:eastAsia="Times New Roman" w:hAnsi="Cambria" w:cs="Times New Roman"/>
          <w:color w:val="000000" w:themeColor="text1"/>
          <w:sz w:val="20"/>
          <w:szCs w:val="20"/>
          <w:lang w:val="es-ES" w:eastAsia="en-GB"/>
        </w:rPr>
        <w:t>”…</w:t>
      </w:r>
      <w:proofErr w:type="gramEnd"/>
      <w:r w:rsidR="007A7D30" w:rsidRPr="003207C3">
        <w:rPr>
          <w:rFonts w:ascii="Cambria" w:eastAsia="Times New Roman" w:hAnsi="Cambria" w:cs="Times New Roman"/>
          <w:color w:val="000000" w:themeColor="text1"/>
          <w:sz w:val="20"/>
          <w:szCs w:val="20"/>
          <w:lang w:val="es-ES" w:eastAsia="en-GB"/>
        </w:rPr>
        <w:t xml:space="preserve"> “</w:t>
      </w:r>
      <w:proofErr w:type="spellStart"/>
      <w:r w:rsidR="007A7D30" w:rsidRPr="003207C3">
        <w:rPr>
          <w:rFonts w:ascii="Cambria" w:eastAsia="Times New Roman" w:hAnsi="Cambria" w:cs="Times New Roman"/>
          <w:color w:val="000000" w:themeColor="text1"/>
          <w:sz w:val="20"/>
          <w:szCs w:val="20"/>
          <w:lang w:val="es-ES" w:eastAsia="en-GB"/>
        </w:rPr>
        <w:t>estes</w:t>
      </w:r>
      <w:proofErr w:type="spellEnd"/>
      <w:r w:rsidR="007A7D30" w:rsidRPr="003207C3">
        <w:rPr>
          <w:rFonts w:ascii="Cambria" w:eastAsia="Times New Roman" w:hAnsi="Cambria" w:cs="Times New Roman"/>
          <w:color w:val="000000" w:themeColor="text1"/>
          <w:sz w:val="20"/>
          <w:szCs w:val="20"/>
          <w:lang w:val="es-ES" w:eastAsia="en-GB"/>
        </w:rPr>
        <w:t xml:space="preserve"> </w:t>
      </w:r>
      <w:proofErr w:type="spellStart"/>
      <w:r w:rsidR="007A7D30" w:rsidRPr="003207C3">
        <w:rPr>
          <w:rFonts w:ascii="Cambria" w:eastAsia="Times New Roman" w:hAnsi="Cambria" w:cs="Times New Roman"/>
          <w:color w:val="000000" w:themeColor="text1"/>
          <w:sz w:val="20"/>
          <w:szCs w:val="20"/>
          <w:lang w:val="es-ES" w:eastAsia="en-GB"/>
        </w:rPr>
        <w:t>recém-chegad</w:t>
      </w:r>
      <w:r w:rsidR="00126487" w:rsidRPr="003207C3">
        <w:rPr>
          <w:rFonts w:ascii="Cambria" w:eastAsia="Times New Roman" w:hAnsi="Cambria" w:cs="Times New Roman"/>
          <w:color w:val="000000" w:themeColor="text1"/>
          <w:sz w:val="20"/>
          <w:szCs w:val="20"/>
          <w:lang w:val="es-ES" w:eastAsia="en-GB"/>
        </w:rPr>
        <w:t>o</w:t>
      </w:r>
      <w:r w:rsidR="007A7D30" w:rsidRPr="003207C3">
        <w:rPr>
          <w:rFonts w:ascii="Cambria" w:eastAsia="Times New Roman" w:hAnsi="Cambria" w:cs="Times New Roman"/>
          <w:color w:val="000000" w:themeColor="text1"/>
          <w:sz w:val="20"/>
          <w:szCs w:val="20"/>
          <w:lang w:val="es-ES" w:eastAsia="en-GB"/>
        </w:rPr>
        <w:t>s</w:t>
      </w:r>
      <w:proofErr w:type="spellEnd"/>
      <w:r w:rsidR="007A7D30" w:rsidRPr="003207C3">
        <w:rPr>
          <w:rFonts w:ascii="Cambria" w:eastAsia="Times New Roman" w:hAnsi="Cambria" w:cs="Times New Roman"/>
          <w:color w:val="000000" w:themeColor="text1"/>
          <w:sz w:val="20"/>
          <w:szCs w:val="20"/>
          <w:lang w:val="es-ES" w:eastAsia="en-GB"/>
        </w:rPr>
        <w:t>” …</w:t>
      </w:r>
      <w:r w:rsidR="00360574" w:rsidRPr="003207C3">
        <w:rPr>
          <w:rFonts w:ascii="Cambria" w:eastAsia="Times New Roman" w:hAnsi="Cambria" w:cs="Times New Roman"/>
          <w:color w:val="000000" w:themeColor="text1"/>
          <w:sz w:val="20"/>
          <w:szCs w:val="20"/>
          <w:lang w:val="es-ES" w:eastAsia="en-GB"/>
        </w:rPr>
        <w:t xml:space="preserve"> </w:t>
      </w:r>
      <w:proofErr w:type="spellStart"/>
      <w:r w:rsidR="00360574" w:rsidRPr="003207C3">
        <w:rPr>
          <w:rFonts w:ascii="Cambria" w:eastAsia="Times New Roman" w:hAnsi="Cambria" w:cs="Times New Roman"/>
          <w:color w:val="000000" w:themeColor="text1"/>
          <w:sz w:val="20"/>
          <w:szCs w:val="20"/>
          <w:lang w:val="es-ES" w:eastAsia="en-GB"/>
        </w:rPr>
        <w:t>ou</w:t>
      </w:r>
      <w:proofErr w:type="spellEnd"/>
      <w:r w:rsidR="00360574" w:rsidRPr="003207C3">
        <w:rPr>
          <w:rFonts w:ascii="Cambria" w:eastAsia="Times New Roman" w:hAnsi="Cambria" w:cs="Times New Roman"/>
          <w:color w:val="000000" w:themeColor="text1"/>
          <w:sz w:val="20"/>
          <w:szCs w:val="20"/>
          <w:lang w:val="es-ES" w:eastAsia="en-GB"/>
        </w:rPr>
        <w:t xml:space="preserve">, </w:t>
      </w:r>
      <w:proofErr w:type="spellStart"/>
      <w:r w:rsidR="00360574" w:rsidRPr="003207C3">
        <w:rPr>
          <w:rFonts w:ascii="Cambria" w:eastAsia="Times New Roman" w:hAnsi="Cambria" w:cs="Times New Roman"/>
          <w:color w:val="000000" w:themeColor="text1"/>
          <w:sz w:val="20"/>
          <w:szCs w:val="20"/>
          <w:lang w:val="es-ES" w:eastAsia="en-GB"/>
        </w:rPr>
        <w:t>pior</w:t>
      </w:r>
      <w:proofErr w:type="spellEnd"/>
      <w:r w:rsidR="00360574" w:rsidRPr="003207C3">
        <w:rPr>
          <w:rFonts w:ascii="Cambria" w:eastAsia="Times New Roman" w:hAnsi="Cambria" w:cs="Times New Roman"/>
          <w:color w:val="000000" w:themeColor="text1"/>
          <w:sz w:val="20"/>
          <w:szCs w:val="20"/>
          <w:lang w:val="es-ES" w:eastAsia="en-GB"/>
        </w:rPr>
        <w:t xml:space="preserve"> </w:t>
      </w:r>
      <w:proofErr w:type="spellStart"/>
      <w:r w:rsidR="00360574" w:rsidRPr="003207C3">
        <w:rPr>
          <w:rFonts w:ascii="Cambria" w:eastAsia="Times New Roman" w:hAnsi="Cambria" w:cs="Times New Roman"/>
          <w:color w:val="000000" w:themeColor="text1"/>
          <w:sz w:val="20"/>
          <w:szCs w:val="20"/>
          <w:lang w:val="es-ES" w:eastAsia="en-GB"/>
        </w:rPr>
        <w:t>ainda</w:t>
      </w:r>
      <w:proofErr w:type="spellEnd"/>
      <w:r w:rsidR="00360574" w:rsidRPr="003207C3">
        <w:rPr>
          <w:rFonts w:ascii="Cambria" w:eastAsia="Times New Roman" w:hAnsi="Cambria" w:cs="Times New Roman"/>
          <w:color w:val="000000" w:themeColor="text1"/>
          <w:sz w:val="20"/>
          <w:szCs w:val="20"/>
          <w:lang w:val="es-ES" w:eastAsia="en-GB"/>
        </w:rPr>
        <w:t>, “</w:t>
      </w:r>
      <w:proofErr w:type="spellStart"/>
      <w:r w:rsidR="00360574" w:rsidRPr="003207C3">
        <w:rPr>
          <w:rFonts w:ascii="Cambria" w:eastAsia="Times New Roman" w:hAnsi="Cambria" w:cs="Times New Roman"/>
          <w:color w:val="000000" w:themeColor="text1"/>
          <w:sz w:val="20"/>
          <w:szCs w:val="20"/>
          <w:lang w:val="es-ES" w:eastAsia="en-GB"/>
        </w:rPr>
        <w:t>estes</w:t>
      </w:r>
      <w:proofErr w:type="spellEnd"/>
      <w:r w:rsidR="00360574" w:rsidRPr="003207C3">
        <w:rPr>
          <w:rFonts w:ascii="Cambria" w:eastAsia="Times New Roman" w:hAnsi="Cambria" w:cs="Times New Roman"/>
          <w:color w:val="000000" w:themeColor="text1"/>
          <w:sz w:val="20"/>
          <w:szCs w:val="20"/>
          <w:lang w:val="es-ES" w:eastAsia="en-GB"/>
        </w:rPr>
        <w:t xml:space="preserve"> </w:t>
      </w:r>
      <w:proofErr w:type="spellStart"/>
      <w:r w:rsidR="00360574" w:rsidRPr="003207C3">
        <w:rPr>
          <w:rFonts w:ascii="Cambria" w:eastAsia="Times New Roman" w:hAnsi="Cambria" w:cs="Times New Roman"/>
          <w:color w:val="000000" w:themeColor="text1"/>
          <w:sz w:val="20"/>
          <w:szCs w:val="20"/>
          <w:lang w:val="es-ES" w:eastAsia="en-GB"/>
        </w:rPr>
        <w:t>espanhóis</w:t>
      </w:r>
      <w:proofErr w:type="spellEnd"/>
      <w:r w:rsidR="00360574" w:rsidRPr="003207C3">
        <w:rPr>
          <w:rFonts w:ascii="Cambria" w:eastAsia="Times New Roman" w:hAnsi="Cambria" w:cs="Times New Roman"/>
          <w:color w:val="000000" w:themeColor="text1"/>
          <w:sz w:val="20"/>
          <w:szCs w:val="20"/>
          <w:lang w:val="es-ES" w:eastAsia="en-GB"/>
        </w:rPr>
        <w:t>”…</w:t>
      </w:r>
      <w:r w:rsidR="00FA5616" w:rsidRPr="003207C3">
        <w:rPr>
          <w:rFonts w:ascii="Cambria" w:eastAsia="Times New Roman" w:hAnsi="Cambria" w:cs="Times New Roman"/>
          <w:color w:val="000000" w:themeColor="text1"/>
          <w:sz w:val="20"/>
          <w:szCs w:val="20"/>
          <w:lang w:val="es-ES" w:eastAsia="en-GB"/>
        </w:rPr>
        <w:t xml:space="preserve"> </w:t>
      </w:r>
      <w:r w:rsidR="00360574" w:rsidRPr="003207C3">
        <w:rPr>
          <w:rFonts w:ascii="Cambria" w:eastAsia="Times New Roman" w:hAnsi="Cambria" w:cs="Times New Roman"/>
          <w:color w:val="000000" w:themeColor="text1"/>
          <w:sz w:val="20"/>
          <w:szCs w:val="20"/>
          <w:lang w:val="es-ES" w:eastAsia="en-GB"/>
        </w:rPr>
        <w:t xml:space="preserve">– Por </w:t>
      </w:r>
      <w:proofErr w:type="spellStart"/>
      <w:r w:rsidR="00360574" w:rsidRPr="003207C3">
        <w:rPr>
          <w:rFonts w:ascii="Cambria" w:eastAsia="Times New Roman" w:hAnsi="Cambria" w:cs="Times New Roman"/>
          <w:color w:val="000000" w:themeColor="text1"/>
          <w:sz w:val="20"/>
          <w:szCs w:val="20"/>
          <w:lang w:val="es-ES" w:eastAsia="en-GB"/>
        </w:rPr>
        <w:t>isso</w:t>
      </w:r>
      <w:proofErr w:type="spellEnd"/>
      <w:r w:rsidR="00360574" w:rsidRPr="003207C3">
        <w:rPr>
          <w:rFonts w:ascii="Cambria" w:eastAsia="Times New Roman" w:hAnsi="Cambria" w:cs="Times New Roman"/>
          <w:color w:val="000000" w:themeColor="text1"/>
          <w:sz w:val="20"/>
          <w:szCs w:val="20"/>
          <w:lang w:val="es-ES" w:eastAsia="en-GB"/>
        </w:rPr>
        <w:t xml:space="preserve"> </w:t>
      </w:r>
      <w:proofErr w:type="spellStart"/>
      <w:r w:rsidR="00360574" w:rsidRPr="003207C3">
        <w:rPr>
          <w:rFonts w:ascii="Cambria" w:eastAsia="Times New Roman" w:hAnsi="Cambria" w:cs="Times New Roman"/>
          <w:color w:val="000000" w:themeColor="text1"/>
          <w:sz w:val="20"/>
          <w:szCs w:val="20"/>
          <w:lang w:val="es-ES" w:eastAsia="en-GB"/>
        </w:rPr>
        <w:t>lhe</w:t>
      </w:r>
      <w:proofErr w:type="spellEnd"/>
      <w:r w:rsidR="00360574" w:rsidRPr="003207C3">
        <w:rPr>
          <w:rFonts w:ascii="Cambria" w:eastAsia="Times New Roman" w:hAnsi="Cambria" w:cs="Times New Roman"/>
          <w:color w:val="000000" w:themeColor="text1"/>
          <w:sz w:val="20"/>
          <w:szCs w:val="20"/>
          <w:lang w:val="es-ES" w:eastAsia="en-GB"/>
        </w:rPr>
        <w:t xml:space="preserve"> </w:t>
      </w:r>
      <w:proofErr w:type="spellStart"/>
      <w:r w:rsidR="00FA5616" w:rsidRPr="003207C3">
        <w:rPr>
          <w:rFonts w:ascii="Cambria" w:eastAsia="Times New Roman" w:hAnsi="Cambria" w:cs="Times New Roman"/>
          <w:color w:val="000000" w:themeColor="text1"/>
          <w:sz w:val="20"/>
          <w:szCs w:val="20"/>
          <w:lang w:val="es-ES" w:eastAsia="en-GB"/>
        </w:rPr>
        <w:t>tinha</w:t>
      </w:r>
      <w:proofErr w:type="spellEnd"/>
      <w:r w:rsidR="00360574" w:rsidRPr="003207C3">
        <w:rPr>
          <w:rFonts w:ascii="Cambria" w:eastAsia="Times New Roman" w:hAnsi="Cambria" w:cs="Times New Roman"/>
          <w:color w:val="000000" w:themeColor="text1"/>
          <w:sz w:val="20"/>
          <w:szCs w:val="20"/>
          <w:lang w:val="es-ES" w:eastAsia="en-GB"/>
        </w:rPr>
        <w:t xml:space="preserve"> manifestado que, </w:t>
      </w:r>
      <w:proofErr w:type="spellStart"/>
      <w:r w:rsidR="00FA5616" w:rsidRPr="003207C3">
        <w:rPr>
          <w:rFonts w:ascii="Cambria" w:eastAsia="Times New Roman" w:hAnsi="Cambria" w:cs="Times New Roman"/>
          <w:color w:val="000000" w:themeColor="text1"/>
          <w:sz w:val="20"/>
          <w:szCs w:val="20"/>
          <w:lang w:val="es-ES" w:eastAsia="en-GB"/>
        </w:rPr>
        <w:t>tendo</w:t>
      </w:r>
      <w:proofErr w:type="spellEnd"/>
      <w:r w:rsidR="00360574" w:rsidRPr="003207C3">
        <w:rPr>
          <w:rFonts w:ascii="Cambria" w:eastAsia="Times New Roman" w:hAnsi="Cambria" w:cs="Times New Roman"/>
          <w:color w:val="000000" w:themeColor="text1"/>
          <w:sz w:val="20"/>
          <w:szCs w:val="20"/>
          <w:lang w:val="es-ES" w:eastAsia="en-GB"/>
        </w:rPr>
        <w:t xml:space="preserve"> sido </w:t>
      </w:r>
      <w:proofErr w:type="spellStart"/>
      <w:r w:rsidR="00360574" w:rsidRPr="003207C3">
        <w:rPr>
          <w:rFonts w:ascii="Cambria" w:eastAsia="Times New Roman" w:hAnsi="Cambria" w:cs="Times New Roman"/>
          <w:color w:val="000000" w:themeColor="text1"/>
          <w:sz w:val="20"/>
          <w:szCs w:val="20"/>
          <w:lang w:val="es-ES" w:eastAsia="en-GB"/>
        </w:rPr>
        <w:t>sempre</w:t>
      </w:r>
      <w:proofErr w:type="spellEnd"/>
      <w:r w:rsidR="00360574" w:rsidRPr="003207C3">
        <w:rPr>
          <w:rFonts w:ascii="Cambria" w:eastAsia="Times New Roman" w:hAnsi="Cambria" w:cs="Times New Roman"/>
          <w:color w:val="000000" w:themeColor="text1"/>
          <w:sz w:val="20"/>
          <w:szCs w:val="20"/>
          <w:lang w:val="es-ES" w:eastAsia="en-GB"/>
        </w:rPr>
        <w:t xml:space="preserve"> </w:t>
      </w:r>
      <w:proofErr w:type="spellStart"/>
      <w:r w:rsidR="00360574" w:rsidRPr="003207C3">
        <w:rPr>
          <w:rFonts w:ascii="Cambria" w:eastAsia="Times New Roman" w:hAnsi="Cambria" w:cs="Times New Roman"/>
          <w:color w:val="000000" w:themeColor="text1"/>
          <w:sz w:val="20"/>
          <w:szCs w:val="20"/>
          <w:lang w:val="es-ES" w:eastAsia="en-GB"/>
        </w:rPr>
        <w:t>um</w:t>
      </w:r>
      <w:proofErr w:type="spellEnd"/>
      <w:r w:rsidR="00360574" w:rsidRPr="003207C3">
        <w:rPr>
          <w:rFonts w:ascii="Cambria" w:eastAsia="Times New Roman" w:hAnsi="Cambria" w:cs="Times New Roman"/>
          <w:color w:val="000000" w:themeColor="text1"/>
          <w:sz w:val="20"/>
          <w:szCs w:val="20"/>
          <w:lang w:val="es-ES" w:eastAsia="en-GB"/>
        </w:rPr>
        <w:t xml:space="preserve"> </w:t>
      </w:r>
      <w:proofErr w:type="spellStart"/>
      <w:r w:rsidR="00360574" w:rsidRPr="003207C3">
        <w:rPr>
          <w:rFonts w:ascii="Cambria" w:eastAsia="Times New Roman" w:hAnsi="Cambria" w:cs="Times New Roman"/>
          <w:color w:val="000000" w:themeColor="text1"/>
          <w:sz w:val="20"/>
          <w:szCs w:val="20"/>
          <w:lang w:val="es-ES" w:eastAsia="en-GB"/>
        </w:rPr>
        <w:t>partid</w:t>
      </w:r>
      <w:r w:rsidR="00126487" w:rsidRPr="003207C3">
        <w:rPr>
          <w:rFonts w:ascii="Cambria" w:eastAsia="Times New Roman" w:hAnsi="Cambria" w:cs="Times New Roman"/>
          <w:color w:val="000000" w:themeColor="text1"/>
          <w:sz w:val="20"/>
          <w:szCs w:val="20"/>
          <w:lang w:val="es-ES" w:eastAsia="en-GB"/>
        </w:rPr>
        <w:t>á</w:t>
      </w:r>
      <w:r w:rsidR="00360574" w:rsidRPr="003207C3">
        <w:rPr>
          <w:rFonts w:ascii="Cambria" w:eastAsia="Times New Roman" w:hAnsi="Cambria" w:cs="Times New Roman"/>
          <w:color w:val="000000" w:themeColor="text1"/>
          <w:sz w:val="20"/>
          <w:szCs w:val="20"/>
          <w:lang w:val="es-ES" w:eastAsia="en-GB"/>
        </w:rPr>
        <w:t>rio</w:t>
      </w:r>
      <w:proofErr w:type="spellEnd"/>
      <w:r w:rsidR="00360574" w:rsidRPr="003207C3">
        <w:rPr>
          <w:rFonts w:ascii="Cambria" w:eastAsia="Times New Roman" w:hAnsi="Cambria" w:cs="Times New Roman"/>
          <w:color w:val="000000" w:themeColor="text1"/>
          <w:sz w:val="20"/>
          <w:szCs w:val="20"/>
          <w:lang w:val="es-ES" w:eastAsia="en-GB"/>
        </w:rPr>
        <w:t xml:space="preserve"> incondicional da “</w:t>
      </w:r>
      <w:proofErr w:type="spellStart"/>
      <w:r w:rsidR="00360574" w:rsidRPr="003207C3">
        <w:rPr>
          <w:rFonts w:ascii="Cambria" w:eastAsia="Times New Roman" w:hAnsi="Cambria" w:cs="Times New Roman"/>
          <w:color w:val="000000" w:themeColor="text1"/>
          <w:sz w:val="20"/>
          <w:szCs w:val="20"/>
          <w:lang w:val="es-ES" w:eastAsia="en-GB"/>
        </w:rPr>
        <w:t>autoridade</w:t>
      </w:r>
      <w:proofErr w:type="spellEnd"/>
      <w:r w:rsidR="00360574" w:rsidRPr="003207C3">
        <w:rPr>
          <w:rFonts w:ascii="Cambria" w:eastAsia="Times New Roman" w:hAnsi="Cambria" w:cs="Times New Roman"/>
          <w:color w:val="000000" w:themeColor="text1"/>
          <w:sz w:val="20"/>
          <w:szCs w:val="20"/>
          <w:lang w:val="es-ES" w:eastAsia="en-GB"/>
        </w:rPr>
        <w:t xml:space="preserve">” </w:t>
      </w:r>
      <w:r w:rsidR="001C7D48" w:rsidRPr="003207C3">
        <w:rPr>
          <w:rFonts w:ascii="Cambria" w:eastAsia="Times New Roman" w:hAnsi="Cambria" w:cs="Times New Roman"/>
          <w:color w:val="000000" w:themeColor="text1"/>
          <w:sz w:val="20"/>
          <w:szCs w:val="20"/>
          <w:lang w:val="es-ES" w:eastAsia="en-GB"/>
        </w:rPr>
        <w:t>–</w:t>
      </w:r>
      <w:r w:rsidR="00360574" w:rsidRPr="003207C3">
        <w:rPr>
          <w:rFonts w:ascii="Cambria" w:eastAsia="Times New Roman" w:hAnsi="Cambria" w:cs="Times New Roman"/>
          <w:color w:val="000000" w:themeColor="text1"/>
          <w:sz w:val="20"/>
          <w:szCs w:val="20"/>
          <w:lang w:val="es-ES" w:eastAsia="en-GB"/>
        </w:rPr>
        <w:t xml:space="preserve"> </w:t>
      </w:r>
      <w:proofErr w:type="gramStart"/>
      <w:r w:rsidR="001C7D48" w:rsidRPr="003207C3">
        <w:rPr>
          <w:rFonts w:ascii="Cambria" w:eastAsia="Times New Roman" w:hAnsi="Cambria" w:cs="Times New Roman"/>
          <w:color w:val="000000" w:themeColor="text1"/>
          <w:sz w:val="20"/>
          <w:szCs w:val="20"/>
          <w:lang w:val="es-ES" w:eastAsia="en-GB"/>
        </w:rPr>
        <w:t>talvez</w:t>
      </w:r>
      <w:proofErr w:type="gram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devesse</w:t>
      </w:r>
      <w:proofErr w:type="spellEnd"/>
      <w:r w:rsidR="001C7D48" w:rsidRPr="003207C3">
        <w:rPr>
          <w:rFonts w:ascii="Cambria" w:eastAsia="Times New Roman" w:hAnsi="Cambria" w:cs="Times New Roman"/>
          <w:color w:val="000000" w:themeColor="text1"/>
          <w:sz w:val="20"/>
          <w:szCs w:val="20"/>
          <w:lang w:val="es-ES" w:eastAsia="en-GB"/>
        </w:rPr>
        <w:t xml:space="preserve"> </w:t>
      </w:r>
      <w:r w:rsidR="00FA5616" w:rsidRPr="003207C3">
        <w:rPr>
          <w:rFonts w:ascii="Cambria" w:eastAsia="Times New Roman" w:hAnsi="Cambria" w:cs="Times New Roman"/>
          <w:color w:val="000000" w:themeColor="text1"/>
          <w:sz w:val="20"/>
          <w:szCs w:val="20"/>
          <w:lang w:val="es-ES" w:eastAsia="en-GB"/>
        </w:rPr>
        <w:t>t</w:t>
      </w:r>
      <w:r w:rsidR="001C7D48" w:rsidRPr="003207C3">
        <w:rPr>
          <w:rFonts w:ascii="Cambria" w:eastAsia="Times New Roman" w:hAnsi="Cambria" w:cs="Times New Roman"/>
          <w:color w:val="000000" w:themeColor="text1"/>
          <w:sz w:val="20"/>
          <w:szCs w:val="20"/>
          <w:lang w:val="es-ES" w:eastAsia="en-GB"/>
        </w:rPr>
        <w:t xml:space="preserve">er </w:t>
      </w:r>
      <w:proofErr w:type="spellStart"/>
      <w:r w:rsidR="001C7D48" w:rsidRPr="003207C3">
        <w:rPr>
          <w:rFonts w:ascii="Cambria" w:eastAsia="Times New Roman" w:hAnsi="Cambria" w:cs="Times New Roman"/>
          <w:color w:val="000000" w:themeColor="text1"/>
          <w:sz w:val="20"/>
          <w:szCs w:val="20"/>
          <w:lang w:val="es-ES" w:eastAsia="en-GB"/>
        </w:rPr>
        <w:t>acrescentado</w:t>
      </w:r>
      <w:proofErr w:type="spellEnd"/>
      <w:r w:rsidR="001C7D48" w:rsidRPr="003207C3">
        <w:rPr>
          <w:rFonts w:ascii="Cambria" w:eastAsia="Times New Roman" w:hAnsi="Cambria" w:cs="Times New Roman"/>
          <w:color w:val="000000" w:themeColor="text1"/>
          <w:sz w:val="20"/>
          <w:szCs w:val="20"/>
          <w:lang w:val="es-ES" w:eastAsia="en-GB"/>
        </w:rPr>
        <w:t xml:space="preserve"> “da </w:t>
      </w:r>
      <w:proofErr w:type="spellStart"/>
      <w:r w:rsidR="001C7D48" w:rsidRPr="003207C3">
        <w:rPr>
          <w:rFonts w:ascii="Cambria" w:eastAsia="Times New Roman" w:hAnsi="Cambria" w:cs="Times New Roman"/>
          <w:color w:val="000000" w:themeColor="text1"/>
          <w:sz w:val="20"/>
          <w:szCs w:val="20"/>
          <w:lang w:val="es-ES" w:eastAsia="en-GB"/>
        </w:rPr>
        <w:t>autoridade</w:t>
      </w:r>
      <w:proofErr w:type="spellEnd"/>
      <w:r w:rsidR="001C7D48" w:rsidRPr="003207C3">
        <w:rPr>
          <w:rFonts w:ascii="Cambria" w:eastAsia="Times New Roman" w:hAnsi="Cambria" w:cs="Times New Roman"/>
          <w:color w:val="000000" w:themeColor="text1"/>
          <w:sz w:val="20"/>
          <w:szCs w:val="20"/>
          <w:lang w:val="es-ES" w:eastAsia="en-GB"/>
        </w:rPr>
        <w:t xml:space="preserve"> salesiana”, porque é </w:t>
      </w:r>
      <w:proofErr w:type="spellStart"/>
      <w:r w:rsidR="001C7D48" w:rsidRPr="003207C3">
        <w:rPr>
          <w:rFonts w:ascii="Cambria" w:eastAsia="Times New Roman" w:hAnsi="Cambria" w:cs="Times New Roman"/>
          <w:color w:val="000000" w:themeColor="text1"/>
          <w:sz w:val="20"/>
          <w:szCs w:val="20"/>
          <w:lang w:val="es-ES" w:eastAsia="en-GB"/>
        </w:rPr>
        <w:t>certo</w:t>
      </w:r>
      <w:proofErr w:type="spellEnd"/>
      <w:r w:rsidR="001C7D48" w:rsidRPr="003207C3">
        <w:rPr>
          <w:rFonts w:ascii="Cambria" w:eastAsia="Times New Roman" w:hAnsi="Cambria" w:cs="Times New Roman"/>
          <w:color w:val="000000" w:themeColor="text1"/>
          <w:sz w:val="20"/>
          <w:szCs w:val="20"/>
          <w:lang w:val="es-ES" w:eastAsia="en-GB"/>
        </w:rPr>
        <w:t xml:space="preserve"> que </w:t>
      </w:r>
      <w:proofErr w:type="spellStart"/>
      <w:r w:rsidR="001C7D48" w:rsidRPr="003207C3">
        <w:rPr>
          <w:rFonts w:ascii="Cambria" w:eastAsia="Times New Roman" w:hAnsi="Cambria" w:cs="Times New Roman"/>
          <w:color w:val="000000" w:themeColor="text1"/>
          <w:sz w:val="20"/>
          <w:szCs w:val="20"/>
          <w:lang w:val="es-ES" w:eastAsia="en-GB"/>
        </w:rPr>
        <w:t>com</w:t>
      </w:r>
      <w:proofErr w:type="spellEnd"/>
      <w:r w:rsidR="001C7D48" w:rsidRPr="003207C3">
        <w:rPr>
          <w:rFonts w:ascii="Cambria" w:eastAsia="Times New Roman" w:hAnsi="Cambria" w:cs="Times New Roman"/>
          <w:color w:val="000000" w:themeColor="text1"/>
          <w:sz w:val="20"/>
          <w:szCs w:val="20"/>
          <w:lang w:val="es-ES" w:eastAsia="en-GB"/>
        </w:rPr>
        <w:t xml:space="preserve"> </w:t>
      </w:r>
      <w:r w:rsidR="00126487" w:rsidRPr="003207C3">
        <w:rPr>
          <w:rFonts w:ascii="Cambria" w:eastAsia="Times New Roman" w:hAnsi="Cambria" w:cs="Times New Roman"/>
          <w:color w:val="000000" w:themeColor="text1"/>
          <w:sz w:val="20"/>
          <w:szCs w:val="20"/>
          <w:lang w:val="es-ES" w:eastAsia="en-GB"/>
        </w:rPr>
        <w:t xml:space="preserve">a </w:t>
      </w:r>
      <w:r w:rsidR="001C7D48" w:rsidRPr="003207C3">
        <w:rPr>
          <w:rFonts w:ascii="Cambria" w:eastAsia="Times New Roman" w:hAnsi="Cambria" w:cs="Times New Roman"/>
          <w:color w:val="000000" w:themeColor="text1"/>
          <w:sz w:val="20"/>
          <w:szCs w:val="20"/>
          <w:lang w:val="es-ES" w:eastAsia="en-GB"/>
        </w:rPr>
        <w:t>“</w:t>
      </w:r>
      <w:proofErr w:type="spellStart"/>
      <w:r w:rsidR="001C7D48" w:rsidRPr="003207C3">
        <w:rPr>
          <w:rFonts w:ascii="Cambria" w:eastAsia="Times New Roman" w:hAnsi="Cambria" w:cs="Times New Roman"/>
          <w:color w:val="000000" w:themeColor="text1"/>
          <w:sz w:val="20"/>
          <w:szCs w:val="20"/>
          <w:lang w:val="es-ES" w:eastAsia="en-GB"/>
        </w:rPr>
        <w:t>autoridade</w:t>
      </w:r>
      <w:proofErr w:type="spellEnd"/>
      <w:r w:rsidR="001C7D48" w:rsidRPr="003207C3">
        <w:rPr>
          <w:rFonts w:ascii="Cambria" w:eastAsia="Times New Roman" w:hAnsi="Cambria" w:cs="Times New Roman"/>
          <w:color w:val="000000" w:themeColor="text1"/>
          <w:sz w:val="20"/>
          <w:szCs w:val="20"/>
          <w:lang w:val="es-ES" w:eastAsia="en-GB"/>
        </w:rPr>
        <w:t xml:space="preserve"> diocesana” me </w:t>
      </w:r>
      <w:proofErr w:type="spellStart"/>
      <w:r w:rsidR="001C7D48" w:rsidRPr="003207C3">
        <w:rPr>
          <w:rFonts w:ascii="Cambria" w:eastAsia="Times New Roman" w:hAnsi="Cambria" w:cs="Times New Roman"/>
          <w:color w:val="000000" w:themeColor="text1"/>
          <w:sz w:val="20"/>
          <w:szCs w:val="20"/>
          <w:lang w:val="es-ES" w:eastAsia="en-GB"/>
        </w:rPr>
        <w:t>meti</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em</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muitos</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sarilhos</w:t>
      </w:r>
      <w:proofErr w:type="spellEnd"/>
      <w:r w:rsidR="001C7D48" w:rsidRPr="003207C3">
        <w:rPr>
          <w:rFonts w:ascii="Cambria" w:eastAsia="Times New Roman" w:hAnsi="Cambria" w:cs="Times New Roman"/>
          <w:color w:val="000000" w:themeColor="text1"/>
          <w:sz w:val="20"/>
          <w:szCs w:val="20"/>
          <w:lang w:val="es-ES" w:eastAsia="en-GB"/>
        </w:rPr>
        <w:t xml:space="preserve"> –</w:t>
      </w:r>
      <w:r w:rsidR="00126487" w:rsidRPr="003207C3">
        <w:rPr>
          <w:rFonts w:ascii="Cambria" w:eastAsia="Times New Roman" w:hAnsi="Cambria" w:cs="Times New Roman"/>
          <w:color w:val="000000" w:themeColor="text1"/>
          <w:sz w:val="20"/>
          <w:szCs w:val="20"/>
          <w:lang w:val="es-ES" w:eastAsia="en-GB"/>
        </w:rPr>
        <w:t xml:space="preserve">, </w:t>
      </w:r>
      <w:proofErr w:type="spellStart"/>
      <w:r w:rsidR="00126487" w:rsidRPr="003207C3">
        <w:rPr>
          <w:rFonts w:ascii="Cambria" w:eastAsia="Times New Roman" w:hAnsi="Cambria" w:cs="Times New Roman"/>
          <w:color w:val="000000" w:themeColor="text1"/>
          <w:sz w:val="20"/>
          <w:szCs w:val="20"/>
          <w:lang w:val="es-ES" w:eastAsia="en-GB"/>
        </w:rPr>
        <w:t>lamentari</w:t>
      </w:r>
      <w:r w:rsidR="001C7D48" w:rsidRPr="003207C3">
        <w:rPr>
          <w:rFonts w:ascii="Cambria" w:eastAsia="Times New Roman" w:hAnsi="Cambria" w:cs="Times New Roman"/>
          <w:color w:val="000000" w:themeColor="text1"/>
          <w:sz w:val="20"/>
          <w:szCs w:val="20"/>
          <w:lang w:val="es-ES" w:eastAsia="en-GB"/>
        </w:rPr>
        <w:t>a</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muito</w:t>
      </w:r>
      <w:proofErr w:type="spellEnd"/>
      <w:r w:rsidR="001C7D48" w:rsidRPr="003207C3">
        <w:rPr>
          <w:rFonts w:ascii="Cambria" w:eastAsia="Times New Roman" w:hAnsi="Cambria" w:cs="Times New Roman"/>
          <w:color w:val="000000" w:themeColor="text1"/>
          <w:sz w:val="20"/>
          <w:szCs w:val="20"/>
          <w:lang w:val="es-ES" w:eastAsia="en-GB"/>
        </w:rPr>
        <w:t xml:space="preserve"> dar o </w:t>
      </w:r>
      <w:proofErr w:type="spellStart"/>
      <w:r w:rsidR="001C7D48" w:rsidRPr="003207C3">
        <w:rPr>
          <w:rFonts w:ascii="Cambria" w:eastAsia="Times New Roman" w:hAnsi="Cambria" w:cs="Times New Roman"/>
          <w:color w:val="000000" w:themeColor="text1"/>
          <w:sz w:val="20"/>
          <w:szCs w:val="20"/>
          <w:lang w:val="es-ES" w:eastAsia="en-GB"/>
        </w:rPr>
        <w:t>mau</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exemplo</w:t>
      </w:r>
      <w:proofErr w:type="spellEnd"/>
      <w:r w:rsidR="001C7D48" w:rsidRPr="003207C3">
        <w:rPr>
          <w:rFonts w:ascii="Cambria" w:eastAsia="Times New Roman" w:hAnsi="Cambria" w:cs="Times New Roman"/>
          <w:color w:val="000000" w:themeColor="text1"/>
          <w:sz w:val="20"/>
          <w:szCs w:val="20"/>
          <w:lang w:val="es-ES" w:eastAsia="en-GB"/>
        </w:rPr>
        <w:t xml:space="preserve"> da </w:t>
      </w:r>
      <w:proofErr w:type="spellStart"/>
      <w:r w:rsidR="001C7D48" w:rsidRPr="003207C3">
        <w:rPr>
          <w:rFonts w:ascii="Cambria" w:eastAsia="Times New Roman" w:hAnsi="Cambria" w:cs="Times New Roman"/>
          <w:color w:val="000000" w:themeColor="text1"/>
          <w:sz w:val="20"/>
          <w:szCs w:val="20"/>
          <w:lang w:val="es-ES" w:eastAsia="en-GB"/>
        </w:rPr>
        <w:t>rebelião</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não</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podendo</w:t>
      </w:r>
      <w:proofErr w:type="spellEnd"/>
      <w:r w:rsidR="001C7D48" w:rsidRPr="003207C3">
        <w:rPr>
          <w:rFonts w:ascii="Cambria" w:eastAsia="Times New Roman" w:hAnsi="Cambria" w:cs="Times New Roman"/>
          <w:color w:val="000000" w:themeColor="text1"/>
          <w:sz w:val="20"/>
          <w:szCs w:val="20"/>
          <w:lang w:val="es-ES" w:eastAsia="en-GB"/>
        </w:rPr>
        <w:t xml:space="preserve"> por </w:t>
      </w:r>
      <w:proofErr w:type="spellStart"/>
      <w:r w:rsidR="001C7D48" w:rsidRPr="003207C3">
        <w:rPr>
          <w:rFonts w:ascii="Cambria" w:eastAsia="Times New Roman" w:hAnsi="Cambria" w:cs="Times New Roman"/>
          <w:color w:val="000000" w:themeColor="text1"/>
          <w:sz w:val="20"/>
          <w:szCs w:val="20"/>
          <w:lang w:val="es-ES" w:eastAsia="en-GB"/>
        </w:rPr>
        <w:t>outro</w:t>
      </w:r>
      <w:proofErr w:type="spellEnd"/>
      <w:r w:rsidR="001C7D48" w:rsidRPr="003207C3">
        <w:rPr>
          <w:rFonts w:ascii="Cambria" w:eastAsia="Times New Roman" w:hAnsi="Cambria" w:cs="Times New Roman"/>
          <w:color w:val="000000" w:themeColor="text1"/>
          <w:sz w:val="20"/>
          <w:szCs w:val="20"/>
          <w:lang w:val="es-ES" w:eastAsia="en-GB"/>
        </w:rPr>
        <w:t xml:space="preserve"> lado calar-me e </w:t>
      </w:r>
      <w:proofErr w:type="spellStart"/>
      <w:r w:rsidR="001C7D48" w:rsidRPr="003207C3">
        <w:rPr>
          <w:rFonts w:ascii="Cambria" w:eastAsia="Times New Roman" w:hAnsi="Cambria" w:cs="Times New Roman"/>
          <w:color w:val="000000" w:themeColor="text1"/>
          <w:sz w:val="20"/>
          <w:szCs w:val="20"/>
          <w:lang w:val="es-ES" w:eastAsia="en-GB"/>
        </w:rPr>
        <w:t>não</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dizer</w:t>
      </w:r>
      <w:proofErr w:type="spellEnd"/>
      <w:r w:rsidR="001C7D48" w:rsidRPr="003207C3">
        <w:rPr>
          <w:rFonts w:ascii="Cambria" w:eastAsia="Times New Roman" w:hAnsi="Cambria" w:cs="Times New Roman"/>
          <w:color w:val="000000" w:themeColor="text1"/>
          <w:sz w:val="20"/>
          <w:szCs w:val="20"/>
          <w:lang w:val="es-ES" w:eastAsia="en-GB"/>
        </w:rPr>
        <w:t xml:space="preserve"> nada; </w:t>
      </w:r>
      <w:proofErr w:type="spellStart"/>
      <w:r w:rsidR="001C7D48" w:rsidRPr="003207C3">
        <w:rPr>
          <w:rFonts w:ascii="Cambria" w:eastAsia="Times New Roman" w:hAnsi="Cambria" w:cs="Times New Roman"/>
          <w:color w:val="000000" w:themeColor="text1"/>
          <w:sz w:val="20"/>
          <w:szCs w:val="20"/>
          <w:lang w:val="es-ES" w:eastAsia="en-GB"/>
        </w:rPr>
        <w:t>portanto</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pedia</w:t>
      </w:r>
      <w:proofErr w:type="spellEnd"/>
      <w:r w:rsidR="001C7D48" w:rsidRPr="003207C3">
        <w:rPr>
          <w:rFonts w:ascii="Cambria" w:eastAsia="Times New Roman" w:hAnsi="Cambria" w:cs="Times New Roman"/>
          <w:color w:val="000000" w:themeColor="text1"/>
          <w:sz w:val="20"/>
          <w:szCs w:val="20"/>
          <w:lang w:val="es-ES" w:eastAsia="en-GB"/>
        </w:rPr>
        <w:t xml:space="preserve"> que </w:t>
      </w:r>
      <w:proofErr w:type="spellStart"/>
      <w:r w:rsidR="001C7D48" w:rsidRPr="003207C3">
        <w:rPr>
          <w:rFonts w:ascii="Cambria" w:eastAsia="Times New Roman" w:hAnsi="Cambria" w:cs="Times New Roman"/>
          <w:color w:val="000000" w:themeColor="text1"/>
          <w:sz w:val="20"/>
          <w:szCs w:val="20"/>
          <w:lang w:val="es-ES" w:eastAsia="en-GB"/>
        </w:rPr>
        <w:t>enviassem</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um</w:t>
      </w:r>
      <w:proofErr w:type="spellEnd"/>
      <w:r w:rsidR="001C7D48" w:rsidRPr="003207C3">
        <w:rPr>
          <w:rFonts w:ascii="Cambria" w:eastAsia="Times New Roman" w:hAnsi="Cambria" w:cs="Times New Roman"/>
          <w:color w:val="000000" w:themeColor="text1"/>
          <w:sz w:val="20"/>
          <w:szCs w:val="20"/>
          <w:lang w:val="es-ES" w:eastAsia="en-GB"/>
        </w:rPr>
        <w:t xml:space="preserve"> santo </w:t>
      </w:r>
      <w:proofErr w:type="spellStart"/>
      <w:r w:rsidR="001C7D48" w:rsidRPr="003207C3">
        <w:rPr>
          <w:rFonts w:ascii="Cambria" w:eastAsia="Times New Roman" w:hAnsi="Cambria" w:cs="Times New Roman"/>
          <w:color w:val="000000" w:themeColor="text1"/>
          <w:sz w:val="20"/>
          <w:szCs w:val="20"/>
          <w:lang w:val="es-ES" w:eastAsia="en-GB"/>
        </w:rPr>
        <w:t>mestre</w:t>
      </w:r>
      <w:proofErr w:type="spellEnd"/>
      <w:r w:rsidR="001C7D48" w:rsidRPr="003207C3">
        <w:rPr>
          <w:rFonts w:ascii="Cambria" w:eastAsia="Times New Roman" w:hAnsi="Cambria" w:cs="Times New Roman"/>
          <w:color w:val="000000" w:themeColor="text1"/>
          <w:sz w:val="20"/>
          <w:szCs w:val="20"/>
          <w:lang w:val="es-ES" w:eastAsia="en-GB"/>
        </w:rPr>
        <w:t xml:space="preserve"> de </w:t>
      </w:r>
      <w:proofErr w:type="spellStart"/>
      <w:r w:rsidR="001C7D48" w:rsidRPr="003207C3">
        <w:rPr>
          <w:rFonts w:ascii="Cambria" w:eastAsia="Times New Roman" w:hAnsi="Cambria" w:cs="Times New Roman"/>
          <w:color w:val="000000" w:themeColor="text1"/>
          <w:sz w:val="20"/>
          <w:szCs w:val="20"/>
          <w:lang w:val="es-ES" w:eastAsia="en-GB"/>
        </w:rPr>
        <w:t>noviços</w:t>
      </w:r>
      <w:proofErr w:type="spellEnd"/>
      <w:r w:rsidR="001C7D48" w:rsidRPr="003207C3">
        <w:rPr>
          <w:rFonts w:ascii="Cambria" w:eastAsia="Times New Roman" w:hAnsi="Cambria" w:cs="Times New Roman"/>
          <w:color w:val="000000" w:themeColor="text1"/>
          <w:sz w:val="20"/>
          <w:szCs w:val="20"/>
          <w:lang w:val="es-ES" w:eastAsia="en-GB"/>
        </w:rPr>
        <w:t xml:space="preserve">; a cuja </w:t>
      </w:r>
      <w:proofErr w:type="spellStart"/>
      <w:r w:rsidR="001C7D48" w:rsidRPr="003207C3">
        <w:rPr>
          <w:rFonts w:ascii="Cambria" w:eastAsia="Times New Roman" w:hAnsi="Cambria" w:cs="Times New Roman"/>
          <w:color w:val="000000" w:themeColor="text1"/>
          <w:sz w:val="20"/>
          <w:szCs w:val="20"/>
          <w:lang w:val="es-ES" w:eastAsia="en-GB"/>
        </w:rPr>
        <w:t>chegada</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pedir</w:t>
      </w:r>
      <w:r w:rsidR="00126487" w:rsidRPr="003207C3">
        <w:rPr>
          <w:rFonts w:ascii="Cambria" w:eastAsia="Times New Roman" w:hAnsi="Cambria" w:cs="Times New Roman"/>
          <w:color w:val="000000" w:themeColor="text1"/>
          <w:sz w:val="20"/>
          <w:szCs w:val="20"/>
          <w:lang w:val="es-ES" w:eastAsia="en-GB"/>
        </w:rPr>
        <w:t>i</w:t>
      </w:r>
      <w:r w:rsidR="001C7D48" w:rsidRPr="003207C3">
        <w:rPr>
          <w:rFonts w:ascii="Cambria" w:eastAsia="Times New Roman" w:hAnsi="Cambria" w:cs="Times New Roman"/>
          <w:color w:val="000000" w:themeColor="text1"/>
          <w:sz w:val="20"/>
          <w:szCs w:val="20"/>
          <w:lang w:val="es-ES" w:eastAsia="en-GB"/>
        </w:rPr>
        <w:t>a</w:t>
      </w:r>
      <w:proofErr w:type="spellEnd"/>
      <w:r w:rsidR="001C7D48" w:rsidRPr="003207C3">
        <w:rPr>
          <w:rFonts w:ascii="Cambria" w:eastAsia="Times New Roman" w:hAnsi="Cambria" w:cs="Times New Roman"/>
          <w:color w:val="000000" w:themeColor="text1"/>
          <w:sz w:val="20"/>
          <w:szCs w:val="20"/>
          <w:lang w:val="es-ES" w:eastAsia="en-GB"/>
        </w:rPr>
        <w:t xml:space="preserve"> </w:t>
      </w:r>
      <w:proofErr w:type="spellStart"/>
      <w:r w:rsidR="001C7D48" w:rsidRPr="003207C3">
        <w:rPr>
          <w:rFonts w:ascii="Cambria" w:eastAsia="Times New Roman" w:hAnsi="Cambria" w:cs="Times New Roman"/>
          <w:color w:val="000000" w:themeColor="text1"/>
          <w:sz w:val="20"/>
          <w:szCs w:val="20"/>
          <w:lang w:val="es-ES" w:eastAsia="en-GB"/>
        </w:rPr>
        <w:t>regre</w:t>
      </w:r>
      <w:r w:rsidR="00126487" w:rsidRPr="003207C3">
        <w:rPr>
          <w:rFonts w:ascii="Cambria" w:eastAsia="Times New Roman" w:hAnsi="Cambria" w:cs="Times New Roman"/>
          <w:color w:val="000000" w:themeColor="text1"/>
          <w:sz w:val="20"/>
          <w:szCs w:val="20"/>
          <w:lang w:val="es-ES" w:eastAsia="en-GB"/>
        </w:rPr>
        <w:t>s</w:t>
      </w:r>
      <w:r w:rsidR="001C7D48" w:rsidRPr="003207C3">
        <w:rPr>
          <w:rFonts w:ascii="Cambria" w:eastAsia="Times New Roman" w:hAnsi="Cambria" w:cs="Times New Roman"/>
          <w:color w:val="000000" w:themeColor="text1"/>
          <w:sz w:val="20"/>
          <w:szCs w:val="20"/>
          <w:lang w:val="es-ES" w:eastAsia="en-GB"/>
        </w:rPr>
        <w:t>sar</w:t>
      </w:r>
      <w:proofErr w:type="spellEnd"/>
      <w:r w:rsidR="001C7D48" w:rsidRPr="003207C3">
        <w:rPr>
          <w:rFonts w:ascii="Cambria" w:eastAsia="Times New Roman" w:hAnsi="Cambria" w:cs="Times New Roman"/>
          <w:color w:val="000000" w:themeColor="text1"/>
          <w:sz w:val="20"/>
          <w:szCs w:val="20"/>
          <w:lang w:val="es-ES" w:eastAsia="en-GB"/>
        </w:rPr>
        <w:t xml:space="preserve"> a </w:t>
      </w:r>
      <w:proofErr w:type="spellStart"/>
      <w:r w:rsidR="001C7D48" w:rsidRPr="003207C3">
        <w:rPr>
          <w:rFonts w:ascii="Cambria" w:eastAsia="Times New Roman" w:hAnsi="Cambria" w:cs="Times New Roman"/>
          <w:color w:val="000000" w:themeColor="text1"/>
          <w:sz w:val="20"/>
          <w:szCs w:val="20"/>
          <w:lang w:val="es-ES" w:eastAsia="en-GB"/>
        </w:rPr>
        <w:t>Espanha</w:t>
      </w:r>
      <w:proofErr w:type="spellEnd"/>
      <w:r w:rsidR="001C7D48" w:rsidRPr="003207C3">
        <w:rPr>
          <w:rFonts w:ascii="Cambria" w:eastAsia="Times New Roman" w:hAnsi="Cambria" w:cs="Times New Roman"/>
          <w:color w:val="000000" w:themeColor="text1"/>
          <w:sz w:val="20"/>
          <w:szCs w:val="20"/>
          <w:lang w:val="es-ES" w:eastAsia="en-GB"/>
        </w:rPr>
        <w:t xml:space="preserve"> ant</w:t>
      </w:r>
      <w:r w:rsidR="00126487" w:rsidRPr="003207C3">
        <w:rPr>
          <w:rFonts w:ascii="Cambria" w:eastAsia="Times New Roman" w:hAnsi="Cambria" w:cs="Times New Roman"/>
          <w:color w:val="000000" w:themeColor="text1"/>
          <w:sz w:val="20"/>
          <w:szCs w:val="20"/>
          <w:lang w:val="es-ES" w:eastAsia="en-GB"/>
        </w:rPr>
        <w:t xml:space="preserve">es que escandalizar toda a </w:t>
      </w:r>
      <w:proofErr w:type="spellStart"/>
      <w:r w:rsidR="00126487" w:rsidRPr="003207C3">
        <w:rPr>
          <w:rFonts w:ascii="Cambria" w:eastAsia="Times New Roman" w:hAnsi="Cambria" w:cs="Times New Roman"/>
          <w:color w:val="000000" w:themeColor="text1"/>
          <w:sz w:val="20"/>
          <w:szCs w:val="20"/>
          <w:lang w:val="es-ES" w:eastAsia="en-GB"/>
        </w:rPr>
        <w:t>proví</w:t>
      </w:r>
      <w:r w:rsidR="001C7D48" w:rsidRPr="003207C3">
        <w:rPr>
          <w:rFonts w:ascii="Cambria" w:eastAsia="Times New Roman" w:hAnsi="Cambria" w:cs="Times New Roman"/>
          <w:color w:val="000000" w:themeColor="text1"/>
          <w:sz w:val="20"/>
          <w:szCs w:val="20"/>
          <w:lang w:val="es-ES" w:eastAsia="en-GB"/>
        </w:rPr>
        <w:t>ncia</w:t>
      </w:r>
      <w:proofErr w:type="spellEnd"/>
      <w:r w:rsidR="001C7D48" w:rsidRPr="003207C3">
        <w:rPr>
          <w:rFonts w:ascii="Cambria" w:eastAsia="Times New Roman" w:hAnsi="Cambria" w:cs="Times New Roman"/>
          <w:color w:val="000000" w:themeColor="text1"/>
          <w:sz w:val="20"/>
          <w:szCs w:val="20"/>
          <w:lang w:val="es-ES" w:eastAsia="en-GB"/>
        </w:rPr>
        <w:t xml:space="preserve">. E o P. Pianazzi </w:t>
      </w:r>
      <w:proofErr w:type="spellStart"/>
      <w:r w:rsidR="001C7D48" w:rsidRPr="003207C3">
        <w:rPr>
          <w:rFonts w:ascii="Cambria" w:eastAsia="Times New Roman" w:hAnsi="Cambria" w:cs="Times New Roman"/>
          <w:color w:val="000000" w:themeColor="text1"/>
          <w:sz w:val="20"/>
          <w:szCs w:val="20"/>
          <w:lang w:val="es-ES" w:eastAsia="en-GB"/>
        </w:rPr>
        <w:t>respondeu</w:t>
      </w:r>
      <w:proofErr w:type="spellEnd"/>
      <w:r w:rsidR="001C7D48" w:rsidRPr="003207C3">
        <w:rPr>
          <w:rFonts w:ascii="Cambria" w:eastAsia="Times New Roman" w:hAnsi="Cambria" w:cs="Times New Roman"/>
          <w:color w:val="000000" w:themeColor="text1"/>
          <w:sz w:val="20"/>
          <w:szCs w:val="20"/>
          <w:lang w:val="es-ES" w:eastAsia="en-GB"/>
        </w:rPr>
        <w:t xml:space="preserve">-me </w:t>
      </w:r>
      <w:proofErr w:type="spellStart"/>
      <w:r w:rsidR="001C7D48" w:rsidRPr="003207C3">
        <w:rPr>
          <w:rFonts w:ascii="Cambria" w:eastAsia="Times New Roman" w:hAnsi="Cambria" w:cs="Times New Roman"/>
          <w:color w:val="000000" w:themeColor="text1"/>
          <w:sz w:val="20"/>
          <w:szCs w:val="20"/>
          <w:lang w:val="es-ES" w:eastAsia="en-GB"/>
        </w:rPr>
        <w:t>então</w:t>
      </w:r>
      <w:proofErr w:type="spellEnd"/>
      <w:r w:rsidR="001C7D48" w:rsidRPr="003207C3">
        <w:rPr>
          <w:rFonts w:ascii="Cambria" w:eastAsia="Times New Roman" w:hAnsi="Cambria" w:cs="Times New Roman"/>
          <w:color w:val="000000" w:themeColor="text1"/>
          <w:sz w:val="20"/>
          <w:szCs w:val="20"/>
          <w:lang w:val="es-ES" w:eastAsia="en-GB"/>
        </w:rPr>
        <w:t xml:space="preserve"> “logo que </w:t>
      </w:r>
      <w:proofErr w:type="spellStart"/>
      <w:r w:rsidR="001C7D48" w:rsidRPr="003207C3">
        <w:rPr>
          <w:rFonts w:ascii="Cambria" w:eastAsia="Times New Roman" w:hAnsi="Cambria" w:cs="Times New Roman"/>
          <w:color w:val="000000" w:themeColor="text1"/>
          <w:sz w:val="20"/>
          <w:szCs w:val="20"/>
          <w:lang w:val="es-ES" w:eastAsia="en-GB"/>
        </w:rPr>
        <w:t>chegue</w:t>
      </w:r>
      <w:proofErr w:type="spellEnd"/>
      <w:r w:rsidR="001C7D48" w:rsidRPr="003207C3">
        <w:rPr>
          <w:rFonts w:ascii="Cambria" w:eastAsia="Times New Roman" w:hAnsi="Cambria" w:cs="Times New Roman"/>
          <w:color w:val="000000" w:themeColor="text1"/>
          <w:sz w:val="20"/>
          <w:szCs w:val="20"/>
          <w:lang w:val="es-ES" w:eastAsia="en-GB"/>
        </w:rPr>
        <w:t xml:space="preserve">, podes </w:t>
      </w:r>
      <w:proofErr w:type="spellStart"/>
      <w:r w:rsidR="001C7D48" w:rsidRPr="003207C3">
        <w:rPr>
          <w:rFonts w:ascii="Cambria" w:eastAsia="Times New Roman" w:hAnsi="Cambria" w:cs="Times New Roman"/>
          <w:color w:val="000000" w:themeColor="text1"/>
          <w:sz w:val="20"/>
          <w:szCs w:val="20"/>
          <w:lang w:val="es-ES" w:eastAsia="en-GB"/>
        </w:rPr>
        <w:t>regres</w:t>
      </w:r>
      <w:r w:rsidR="00126487" w:rsidRPr="003207C3">
        <w:rPr>
          <w:rFonts w:ascii="Cambria" w:eastAsia="Times New Roman" w:hAnsi="Cambria" w:cs="Times New Roman"/>
          <w:color w:val="000000" w:themeColor="text1"/>
          <w:sz w:val="20"/>
          <w:szCs w:val="20"/>
          <w:lang w:val="es-ES" w:eastAsia="en-GB"/>
        </w:rPr>
        <w:t>s</w:t>
      </w:r>
      <w:r w:rsidR="001C7D48" w:rsidRPr="003207C3">
        <w:rPr>
          <w:rFonts w:ascii="Cambria" w:eastAsia="Times New Roman" w:hAnsi="Cambria" w:cs="Times New Roman"/>
          <w:color w:val="000000" w:themeColor="text1"/>
          <w:sz w:val="20"/>
          <w:szCs w:val="20"/>
          <w:lang w:val="es-ES" w:eastAsia="en-GB"/>
        </w:rPr>
        <w:t>ar</w:t>
      </w:r>
      <w:proofErr w:type="spellEnd"/>
      <w:r w:rsidR="001C7D48" w:rsidRPr="003207C3">
        <w:rPr>
          <w:rFonts w:ascii="Cambria" w:eastAsia="Times New Roman" w:hAnsi="Cambria" w:cs="Times New Roman"/>
          <w:color w:val="000000" w:themeColor="text1"/>
          <w:sz w:val="20"/>
          <w:szCs w:val="20"/>
          <w:lang w:val="es-ES" w:eastAsia="en-GB"/>
        </w:rPr>
        <w:t xml:space="preserve"> a </w:t>
      </w:r>
      <w:proofErr w:type="spellStart"/>
      <w:r w:rsidR="001C7D48" w:rsidRPr="003207C3">
        <w:rPr>
          <w:rFonts w:ascii="Cambria" w:eastAsia="Times New Roman" w:hAnsi="Cambria" w:cs="Times New Roman"/>
          <w:color w:val="000000" w:themeColor="text1"/>
          <w:sz w:val="20"/>
          <w:szCs w:val="20"/>
          <w:lang w:val="es-ES" w:eastAsia="en-GB"/>
        </w:rPr>
        <w:t>Espanha</w:t>
      </w:r>
      <w:proofErr w:type="spellEnd"/>
      <w:r w:rsidR="001C7D48" w:rsidRPr="003207C3">
        <w:rPr>
          <w:rFonts w:ascii="Cambria" w:eastAsia="Times New Roman" w:hAnsi="Cambria" w:cs="Times New Roman"/>
          <w:color w:val="000000" w:themeColor="text1"/>
          <w:sz w:val="20"/>
          <w:szCs w:val="20"/>
          <w:lang w:val="es-ES" w:eastAsia="en-GB"/>
        </w:rPr>
        <w:t>.”</w:t>
      </w:r>
      <w:r w:rsidR="001C7D48" w:rsidRPr="003207C3">
        <w:rPr>
          <w:rStyle w:val="FootnoteReference"/>
          <w:rFonts w:ascii="Cambria" w:eastAsia="Times New Roman" w:hAnsi="Cambria" w:cs="Times New Roman"/>
          <w:color w:val="000000" w:themeColor="text1"/>
          <w:sz w:val="20"/>
          <w:szCs w:val="20"/>
          <w:lang w:val="es-ES" w:eastAsia="en-GB"/>
        </w:rPr>
        <w:footnoteReference w:id="259"/>
      </w:r>
    </w:p>
    <w:p w14:paraId="1D5B9C25"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7498D706" w14:textId="0FBCB199" w:rsidR="007B1D8D"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Dado que </w:t>
      </w:r>
      <w:r w:rsidR="001C7D48" w:rsidRPr="003207C3">
        <w:rPr>
          <w:rFonts w:ascii="Cambria" w:eastAsia="Times New Roman" w:hAnsi="Cambria" w:cs="Times New Roman"/>
          <w:color w:val="000000" w:themeColor="text1"/>
          <w:sz w:val="22"/>
          <w:szCs w:val="22"/>
          <w:lang w:val="es-ES" w:eastAsia="en-GB"/>
        </w:rPr>
        <w:t xml:space="preserve">o ano de </w:t>
      </w:r>
      <w:r w:rsidRPr="003207C3">
        <w:rPr>
          <w:rFonts w:ascii="Cambria" w:eastAsia="Times New Roman" w:hAnsi="Cambria" w:cs="Times New Roman"/>
          <w:color w:val="000000" w:themeColor="text1"/>
          <w:sz w:val="22"/>
          <w:szCs w:val="22"/>
          <w:lang w:val="es-ES" w:eastAsia="en-GB"/>
        </w:rPr>
        <w:t xml:space="preserve">noviciado </w:t>
      </w:r>
      <w:proofErr w:type="spellStart"/>
      <w:r w:rsidR="001C7D48" w:rsidRPr="003207C3">
        <w:rPr>
          <w:rFonts w:ascii="Cambria" w:eastAsia="Times New Roman" w:hAnsi="Cambria" w:cs="Times New Roman"/>
          <w:color w:val="000000" w:themeColor="text1"/>
          <w:sz w:val="22"/>
          <w:szCs w:val="22"/>
          <w:lang w:val="es-ES" w:eastAsia="en-GB"/>
        </w:rPr>
        <w:t>terminaria</w:t>
      </w:r>
      <w:proofErr w:type="spellEnd"/>
      <w:r w:rsidR="001C7D48" w:rsidRPr="003207C3">
        <w:rPr>
          <w:rFonts w:ascii="Cambria" w:eastAsia="Times New Roman" w:hAnsi="Cambria" w:cs="Times New Roman"/>
          <w:color w:val="000000" w:themeColor="text1"/>
          <w:sz w:val="22"/>
          <w:szCs w:val="22"/>
          <w:lang w:val="es-ES" w:eastAsia="en-GB"/>
        </w:rPr>
        <w:t xml:space="preserve"> </w:t>
      </w:r>
      <w:proofErr w:type="spellStart"/>
      <w:r w:rsidR="001C7D48" w:rsidRPr="003207C3">
        <w:rPr>
          <w:rFonts w:ascii="Cambria" w:eastAsia="Times New Roman" w:hAnsi="Cambria" w:cs="Times New Roman"/>
          <w:color w:val="000000" w:themeColor="text1"/>
          <w:sz w:val="22"/>
          <w:szCs w:val="22"/>
          <w:lang w:val="es-ES" w:eastAsia="en-GB"/>
        </w:rPr>
        <w:t>em</w:t>
      </w:r>
      <w:proofErr w:type="spellEnd"/>
      <w:r w:rsidR="001C7D48" w:rsidRPr="003207C3">
        <w:rPr>
          <w:rFonts w:ascii="Cambria" w:eastAsia="Times New Roman" w:hAnsi="Cambria" w:cs="Times New Roman"/>
          <w:color w:val="000000" w:themeColor="text1"/>
          <w:sz w:val="22"/>
          <w:szCs w:val="22"/>
          <w:lang w:val="es-ES" w:eastAsia="en-GB"/>
        </w:rPr>
        <w:t xml:space="preserve"> 31 de </w:t>
      </w:r>
      <w:proofErr w:type="spellStart"/>
      <w:r w:rsidR="001C7D48" w:rsidRPr="003207C3">
        <w:rPr>
          <w:rFonts w:ascii="Cambria" w:eastAsia="Times New Roman" w:hAnsi="Cambria" w:cs="Times New Roman"/>
          <w:color w:val="000000" w:themeColor="text1"/>
          <w:sz w:val="22"/>
          <w:szCs w:val="22"/>
          <w:lang w:val="es-ES" w:eastAsia="en-GB"/>
        </w:rPr>
        <w:t>maio</w:t>
      </w:r>
      <w:proofErr w:type="spellEnd"/>
      <w:r w:rsidR="001C7D48" w:rsidRPr="003207C3">
        <w:rPr>
          <w:rFonts w:ascii="Cambria" w:eastAsia="Times New Roman" w:hAnsi="Cambria" w:cs="Times New Roman"/>
          <w:color w:val="000000" w:themeColor="text1"/>
          <w:sz w:val="22"/>
          <w:szCs w:val="22"/>
          <w:lang w:val="es-ES" w:eastAsia="en-GB"/>
        </w:rPr>
        <w:t xml:space="preserve">, Carreño </w:t>
      </w:r>
      <w:proofErr w:type="spellStart"/>
      <w:r w:rsidR="001C7D48" w:rsidRPr="003207C3">
        <w:rPr>
          <w:rFonts w:ascii="Cambria" w:eastAsia="Times New Roman" w:hAnsi="Cambria" w:cs="Times New Roman"/>
          <w:color w:val="000000" w:themeColor="text1"/>
          <w:sz w:val="22"/>
          <w:szCs w:val="22"/>
          <w:lang w:val="es-ES" w:eastAsia="en-GB"/>
        </w:rPr>
        <w:t>passou</w:t>
      </w:r>
      <w:proofErr w:type="spellEnd"/>
      <w:r w:rsidR="001C7D48" w:rsidRPr="003207C3">
        <w:rPr>
          <w:rFonts w:ascii="Cambria" w:eastAsia="Times New Roman" w:hAnsi="Cambria" w:cs="Times New Roman"/>
          <w:color w:val="000000" w:themeColor="text1"/>
          <w:sz w:val="22"/>
          <w:szCs w:val="22"/>
          <w:lang w:val="es-ES" w:eastAsia="en-GB"/>
        </w:rPr>
        <w:t xml:space="preserve"> a pedir “</w:t>
      </w:r>
      <w:proofErr w:type="spellStart"/>
      <w:r w:rsidR="001C7D48" w:rsidRPr="003207C3">
        <w:rPr>
          <w:rFonts w:ascii="Cambria" w:eastAsia="Times New Roman" w:hAnsi="Cambria" w:cs="Times New Roman"/>
          <w:color w:val="000000" w:themeColor="text1"/>
          <w:sz w:val="22"/>
          <w:szCs w:val="22"/>
          <w:lang w:val="es-ES" w:eastAsia="en-GB"/>
        </w:rPr>
        <w:t>um</w:t>
      </w:r>
      <w:proofErr w:type="spellEnd"/>
      <w:r w:rsidR="001C7D48" w:rsidRPr="003207C3">
        <w:rPr>
          <w:rFonts w:ascii="Cambria" w:eastAsia="Times New Roman" w:hAnsi="Cambria" w:cs="Times New Roman"/>
          <w:color w:val="000000" w:themeColor="text1"/>
          <w:sz w:val="22"/>
          <w:szCs w:val="22"/>
          <w:lang w:val="es-ES" w:eastAsia="en-GB"/>
        </w:rPr>
        <w:t xml:space="preserve"> último favor”: </w:t>
      </w:r>
      <w:proofErr w:type="spellStart"/>
      <w:r w:rsidR="001C7D48" w:rsidRPr="003207C3">
        <w:rPr>
          <w:rFonts w:ascii="Cambria" w:eastAsia="Times New Roman" w:hAnsi="Cambria" w:cs="Times New Roman"/>
          <w:color w:val="000000" w:themeColor="text1"/>
          <w:sz w:val="22"/>
          <w:szCs w:val="22"/>
          <w:lang w:val="es-ES" w:eastAsia="en-GB"/>
        </w:rPr>
        <w:t>regres</w:t>
      </w:r>
      <w:r w:rsidR="00126487" w:rsidRPr="003207C3">
        <w:rPr>
          <w:rFonts w:ascii="Cambria" w:eastAsia="Times New Roman" w:hAnsi="Cambria" w:cs="Times New Roman"/>
          <w:color w:val="000000" w:themeColor="text1"/>
          <w:sz w:val="22"/>
          <w:szCs w:val="22"/>
          <w:lang w:val="es-ES" w:eastAsia="en-GB"/>
        </w:rPr>
        <w:t>s</w:t>
      </w:r>
      <w:r w:rsidR="001C7D48" w:rsidRPr="003207C3">
        <w:rPr>
          <w:rFonts w:ascii="Cambria" w:eastAsia="Times New Roman" w:hAnsi="Cambria" w:cs="Times New Roman"/>
          <w:color w:val="000000" w:themeColor="text1"/>
          <w:sz w:val="22"/>
          <w:szCs w:val="22"/>
          <w:lang w:val="es-ES" w:eastAsia="en-GB"/>
        </w:rPr>
        <w:t>ar</w:t>
      </w:r>
      <w:proofErr w:type="spellEnd"/>
      <w:r w:rsidR="001C7D48" w:rsidRPr="003207C3">
        <w:rPr>
          <w:rFonts w:ascii="Cambria" w:eastAsia="Times New Roman" w:hAnsi="Cambria" w:cs="Times New Roman"/>
          <w:color w:val="000000" w:themeColor="text1"/>
          <w:sz w:val="22"/>
          <w:szCs w:val="22"/>
          <w:lang w:val="es-ES" w:eastAsia="en-GB"/>
        </w:rPr>
        <w:t xml:space="preserve"> </w:t>
      </w:r>
      <w:r w:rsidR="00126487" w:rsidRPr="003207C3">
        <w:rPr>
          <w:rFonts w:ascii="Cambria" w:eastAsia="Times New Roman" w:hAnsi="Cambria" w:cs="Times New Roman"/>
          <w:color w:val="000000" w:themeColor="text1"/>
          <w:sz w:val="22"/>
          <w:szCs w:val="22"/>
          <w:lang w:val="es-ES" w:eastAsia="en-GB"/>
        </w:rPr>
        <w:t>à</w:t>
      </w:r>
      <w:r w:rsidR="001C7D48" w:rsidRPr="003207C3">
        <w:rPr>
          <w:rFonts w:ascii="Cambria" w:eastAsia="Times New Roman" w:hAnsi="Cambria" w:cs="Times New Roman"/>
          <w:color w:val="000000" w:themeColor="text1"/>
          <w:sz w:val="22"/>
          <w:szCs w:val="22"/>
          <w:lang w:val="es-ES" w:eastAsia="en-GB"/>
        </w:rPr>
        <w:t xml:space="preserve"> </w:t>
      </w:r>
      <w:proofErr w:type="spellStart"/>
      <w:r w:rsidR="00126487" w:rsidRPr="003207C3">
        <w:rPr>
          <w:rFonts w:ascii="Cambria" w:eastAsia="Times New Roman" w:hAnsi="Cambria" w:cs="Times New Roman"/>
          <w:color w:val="000000" w:themeColor="text1"/>
          <w:sz w:val="22"/>
          <w:szCs w:val="22"/>
          <w:lang w:val="es-ES" w:eastAsia="en-GB"/>
        </w:rPr>
        <w:t>E</w:t>
      </w:r>
      <w:r w:rsidR="00F47BEB" w:rsidRPr="003207C3">
        <w:rPr>
          <w:rFonts w:ascii="Cambria" w:eastAsia="Times New Roman" w:hAnsi="Cambria" w:cs="Times New Roman"/>
          <w:color w:val="000000" w:themeColor="text1"/>
          <w:sz w:val="22"/>
          <w:szCs w:val="22"/>
          <w:lang w:val="es-ES" w:eastAsia="en-GB"/>
        </w:rPr>
        <w:t>s</w:t>
      </w:r>
      <w:r w:rsidR="001C7D48" w:rsidRPr="003207C3">
        <w:rPr>
          <w:rFonts w:ascii="Cambria" w:eastAsia="Times New Roman" w:hAnsi="Cambria" w:cs="Times New Roman"/>
          <w:color w:val="000000" w:themeColor="text1"/>
          <w:sz w:val="22"/>
          <w:szCs w:val="22"/>
          <w:lang w:val="es-ES" w:eastAsia="en-GB"/>
        </w:rPr>
        <w:t>panha</w:t>
      </w:r>
      <w:proofErr w:type="spellEnd"/>
      <w:r w:rsidR="001C7D48" w:rsidRPr="003207C3">
        <w:rPr>
          <w:rFonts w:ascii="Cambria" w:eastAsia="Times New Roman" w:hAnsi="Cambria" w:cs="Times New Roman"/>
          <w:color w:val="000000" w:themeColor="text1"/>
          <w:sz w:val="22"/>
          <w:szCs w:val="22"/>
          <w:lang w:val="es-ES" w:eastAsia="en-GB"/>
        </w:rPr>
        <w:t xml:space="preserve"> </w:t>
      </w:r>
      <w:proofErr w:type="spellStart"/>
      <w:r w:rsidR="001C7D48" w:rsidRPr="003207C3">
        <w:rPr>
          <w:rFonts w:ascii="Cambria" w:eastAsia="Times New Roman" w:hAnsi="Cambria" w:cs="Times New Roman"/>
          <w:color w:val="000000" w:themeColor="text1"/>
          <w:sz w:val="22"/>
          <w:szCs w:val="22"/>
          <w:lang w:val="es-ES" w:eastAsia="en-GB"/>
        </w:rPr>
        <w:t>via</w:t>
      </w:r>
      <w:proofErr w:type="spellEnd"/>
      <w:r w:rsidR="001C7D48" w:rsidRPr="003207C3">
        <w:rPr>
          <w:rFonts w:ascii="Cambria" w:eastAsia="Times New Roman" w:hAnsi="Cambria" w:cs="Times New Roman"/>
          <w:color w:val="000000" w:themeColor="text1"/>
          <w:sz w:val="22"/>
          <w:szCs w:val="22"/>
          <w:lang w:val="es-ES" w:eastAsia="en-GB"/>
        </w:rPr>
        <w:t xml:space="preserve"> Estados Unidos, para </w:t>
      </w:r>
      <w:proofErr w:type="spellStart"/>
      <w:r w:rsidR="001C7D48" w:rsidRPr="003207C3">
        <w:rPr>
          <w:rFonts w:ascii="Cambria" w:eastAsia="Times New Roman" w:hAnsi="Cambria" w:cs="Times New Roman"/>
          <w:color w:val="000000" w:themeColor="text1"/>
          <w:sz w:val="22"/>
          <w:szCs w:val="22"/>
          <w:lang w:val="es-ES" w:eastAsia="en-GB"/>
        </w:rPr>
        <w:t>angariar</w:t>
      </w:r>
      <w:proofErr w:type="spellEnd"/>
      <w:r w:rsidR="001C7D48" w:rsidRPr="003207C3">
        <w:rPr>
          <w:rFonts w:ascii="Cambria" w:eastAsia="Times New Roman" w:hAnsi="Cambria" w:cs="Times New Roman"/>
          <w:color w:val="000000" w:themeColor="text1"/>
          <w:sz w:val="22"/>
          <w:szCs w:val="22"/>
          <w:lang w:val="es-ES" w:eastAsia="en-GB"/>
        </w:rPr>
        <w:t xml:space="preserve"> </w:t>
      </w:r>
      <w:proofErr w:type="spellStart"/>
      <w:r w:rsidR="001C7D48" w:rsidRPr="003207C3">
        <w:rPr>
          <w:rFonts w:ascii="Cambria" w:eastAsia="Times New Roman" w:hAnsi="Cambria" w:cs="Times New Roman"/>
          <w:color w:val="000000" w:themeColor="text1"/>
          <w:sz w:val="22"/>
          <w:szCs w:val="22"/>
          <w:lang w:val="es-ES" w:eastAsia="en-GB"/>
        </w:rPr>
        <w:t>dinheiro</w:t>
      </w:r>
      <w:proofErr w:type="spellEnd"/>
      <w:r w:rsidR="001C7D48" w:rsidRPr="003207C3">
        <w:rPr>
          <w:rFonts w:ascii="Cambria" w:eastAsia="Times New Roman" w:hAnsi="Cambria" w:cs="Times New Roman"/>
          <w:color w:val="000000" w:themeColor="text1"/>
          <w:sz w:val="22"/>
          <w:szCs w:val="22"/>
          <w:lang w:val="es-ES" w:eastAsia="en-GB"/>
        </w:rPr>
        <w:t xml:space="preserve"> para construir a Capela de </w:t>
      </w:r>
      <w:proofErr w:type="spellStart"/>
      <w:r w:rsidR="001C7D48" w:rsidRPr="003207C3">
        <w:rPr>
          <w:rFonts w:ascii="Cambria" w:eastAsia="Times New Roman" w:hAnsi="Cambria" w:cs="Times New Roman"/>
          <w:color w:val="000000" w:themeColor="text1"/>
          <w:sz w:val="22"/>
          <w:szCs w:val="22"/>
          <w:lang w:val="es-ES" w:eastAsia="en-GB"/>
        </w:rPr>
        <w:t>Canlubang</w:t>
      </w:r>
      <w:proofErr w:type="spellEnd"/>
      <w:r w:rsidR="00DD4855" w:rsidRPr="003207C3">
        <w:rPr>
          <w:rFonts w:ascii="Cambria" w:eastAsia="Times New Roman" w:hAnsi="Cambria" w:cs="Times New Roman"/>
          <w:color w:val="000000" w:themeColor="text1"/>
          <w:sz w:val="22"/>
          <w:szCs w:val="22"/>
          <w:lang w:val="es-ES" w:eastAsia="en-GB"/>
        </w:rPr>
        <w:t xml:space="preserve">. Sucede que Carreño </w:t>
      </w:r>
      <w:proofErr w:type="spellStart"/>
      <w:r w:rsidR="00DD4855" w:rsidRPr="003207C3">
        <w:rPr>
          <w:rFonts w:ascii="Cambria" w:eastAsia="Times New Roman" w:hAnsi="Cambria" w:cs="Times New Roman"/>
          <w:color w:val="000000" w:themeColor="text1"/>
          <w:sz w:val="22"/>
          <w:szCs w:val="22"/>
          <w:lang w:val="es-ES" w:eastAsia="en-GB"/>
        </w:rPr>
        <w:t>já</w:t>
      </w:r>
      <w:proofErr w:type="spellEnd"/>
      <w:r w:rsidR="00DD4855" w:rsidRPr="003207C3">
        <w:rPr>
          <w:rFonts w:ascii="Cambria" w:eastAsia="Times New Roman" w:hAnsi="Cambria" w:cs="Times New Roman"/>
          <w:color w:val="000000" w:themeColor="text1"/>
          <w:sz w:val="22"/>
          <w:szCs w:val="22"/>
          <w:lang w:val="es-ES" w:eastAsia="en-GB"/>
        </w:rPr>
        <w:t xml:space="preserve"> </w:t>
      </w:r>
      <w:proofErr w:type="spellStart"/>
      <w:r w:rsidR="00F47BEB" w:rsidRPr="003207C3">
        <w:rPr>
          <w:rFonts w:ascii="Cambria" w:eastAsia="Times New Roman" w:hAnsi="Cambria" w:cs="Times New Roman"/>
          <w:color w:val="000000" w:themeColor="text1"/>
          <w:sz w:val="22"/>
          <w:szCs w:val="22"/>
          <w:lang w:val="es-ES" w:eastAsia="en-GB"/>
        </w:rPr>
        <w:t>tinha</w:t>
      </w:r>
      <w:proofErr w:type="spellEnd"/>
      <w:r w:rsidR="00DD4855" w:rsidRPr="003207C3">
        <w:rPr>
          <w:rFonts w:ascii="Cambria" w:eastAsia="Times New Roman" w:hAnsi="Cambria" w:cs="Times New Roman"/>
          <w:color w:val="000000" w:themeColor="text1"/>
          <w:sz w:val="22"/>
          <w:szCs w:val="22"/>
          <w:lang w:val="es-ES" w:eastAsia="en-GB"/>
        </w:rPr>
        <w:t xml:space="preserve"> </w:t>
      </w:r>
      <w:proofErr w:type="spellStart"/>
      <w:r w:rsidR="00DD4855" w:rsidRPr="003207C3">
        <w:rPr>
          <w:rFonts w:ascii="Cambria" w:eastAsia="Times New Roman" w:hAnsi="Cambria" w:cs="Times New Roman"/>
          <w:color w:val="000000" w:themeColor="text1"/>
          <w:sz w:val="22"/>
          <w:szCs w:val="22"/>
          <w:lang w:val="es-ES" w:eastAsia="en-GB"/>
        </w:rPr>
        <w:t>recebido</w:t>
      </w:r>
      <w:proofErr w:type="spellEnd"/>
      <w:r w:rsidR="00DD4855" w:rsidRPr="003207C3">
        <w:rPr>
          <w:rFonts w:ascii="Cambria" w:eastAsia="Times New Roman" w:hAnsi="Cambria" w:cs="Times New Roman"/>
          <w:color w:val="000000" w:themeColor="text1"/>
          <w:sz w:val="22"/>
          <w:szCs w:val="22"/>
          <w:lang w:val="es-ES" w:eastAsia="en-GB"/>
        </w:rPr>
        <w:t xml:space="preserve">, da </w:t>
      </w:r>
      <w:proofErr w:type="spellStart"/>
      <w:r w:rsidR="00DD4855" w:rsidRPr="003207C3">
        <w:rPr>
          <w:rFonts w:ascii="Cambria" w:eastAsia="Times New Roman" w:hAnsi="Cambria" w:cs="Times New Roman"/>
          <w:color w:val="000000" w:themeColor="text1"/>
          <w:sz w:val="22"/>
          <w:szCs w:val="22"/>
          <w:lang w:val="es-ES" w:eastAsia="en-GB"/>
        </w:rPr>
        <w:t>Cúria</w:t>
      </w:r>
      <w:proofErr w:type="spellEnd"/>
      <w:r w:rsidR="00DD4855" w:rsidRPr="003207C3">
        <w:rPr>
          <w:rFonts w:ascii="Cambria" w:eastAsia="Times New Roman" w:hAnsi="Cambria" w:cs="Times New Roman"/>
          <w:color w:val="000000" w:themeColor="text1"/>
          <w:sz w:val="22"/>
          <w:szCs w:val="22"/>
          <w:lang w:val="es-ES" w:eastAsia="en-GB"/>
        </w:rPr>
        <w:t xml:space="preserve"> da </w:t>
      </w:r>
      <w:proofErr w:type="spellStart"/>
      <w:r w:rsidR="00DD4855" w:rsidRPr="003207C3">
        <w:rPr>
          <w:rFonts w:ascii="Cambria" w:eastAsia="Times New Roman" w:hAnsi="Cambria" w:cs="Times New Roman"/>
          <w:color w:val="000000" w:themeColor="text1"/>
          <w:sz w:val="22"/>
          <w:szCs w:val="22"/>
          <w:lang w:val="es-ES" w:eastAsia="en-GB"/>
        </w:rPr>
        <w:t>diocese</w:t>
      </w:r>
      <w:proofErr w:type="spellEnd"/>
      <w:r w:rsidR="00DD4855" w:rsidRPr="003207C3">
        <w:rPr>
          <w:rFonts w:ascii="Cambria" w:eastAsia="Times New Roman" w:hAnsi="Cambria" w:cs="Times New Roman"/>
          <w:color w:val="000000" w:themeColor="text1"/>
          <w:sz w:val="22"/>
          <w:szCs w:val="22"/>
          <w:lang w:val="es-ES" w:eastAsia="en-GB"/>
        </w:rPr>
        <w:t xml:space="preserve"> de Newark, </w:t>
      </w:r>
      <w:proofErr w:type="spellStart"/>
      <w:r w:rsidR="00DD4855" w:rsidRPr="003207C3">
        <w:rPr>
          <w:rFonts w:ascii="Cambria" w:eastAsia="Times New Roman" w:hAnsi="Cambria" w:cs="Times New Roman"/>
          <w:color w:val="000000" w:themeColor="text1"/>
          <w:sz w:val="22"/>
          <w:szCs w:val="22"/>
          <w:lang w:val="es-ES" w:eastAsia="en-GB"/>
        </w:rPr>
        <w:t>uma</w:t>
      </w:r>
      <w:proofErr w:type="spellEnd"/>
      <w:r w:rsidR="00DD4855" w:rsidRPr="003207C3">
        <w:rPr>
          <w:rFonts w:ascii="Cambria" w:eastAsia="Times New Roman" w:hAnsi="Cambria" w:cs="Times New Roman"/>
          <w:color w:val="000000" w:themeColor="text1"/>
          <w:sz w:val="22"/>
          <w:szCs w:val="22"/>
          <w:lang w:val="es-ES" w:eastAsia="en-GB"/>
        </w:rPr>
        <w:t xml:space="preserve"> soma de </w:t>
      </w:r>
      <w:r w:rsidR="007B1D8D" w:rsidRPr="003207C3">
        <w:rPr>
          <w:rFonts w:ascii="Cambria" w:eastAsia="Times New Roman" w:hAnsi="Cambria" w:cs="Times New Roman"/>
          <w:color w:val="000000" w:themeColor="text1"/>
          <w:sz w:val="22"/>
          <w:szCs w:val="22"/>
          <w:lang w:val="es-ES" w:eastAsia="en-GB"/>
        </w:rPr>
        <w:t xml:space="preserve">25.000$ para a </w:t>
      </w:r>
      <w:proofErr w:type="spellStart"/>
      <w:r w:rsidR="007B1D8D" w:rsidRPr="003207C3">
        <w:rPr>
          <w:rFonts w:ascii="Cambria" w:eastAsia="Times New Roman" w:hAnsi="Cambria" w:cs="Times New Roman"/>
          <w:color w:val="000000" w:themeColor="text1"/>
          <w:sz w:val="22"/>
          <w:szCs w:val="22"/>
          <w:lang w:val="es-ES" w:eastAsia="en-GB"/>
        </w:rPr>
        <w:t>construção</w:t>
      </w:r>
      <w:proofErr w:type="spellEnd"/>
      <w:r w:rsidR="007B1D8D" w:rsidRPr="003207C3">
        <w:rPr>
          <w:rFonts w:ascii="Cambria" w:eastAsia="Times New Roman" w:hAnsi="Cambria" w:cs="Times New Roman"/>
          <w:color w:val="000000" w:themeColor="text1"/>
          <w:sz w:val="22"/>
          <w:szCs w:val="22"/>
          <w:lang w:val="es-ES" w:eastAsia="en-GB"/>
        </w:rPr>
        <w:t xml:space="preserve"> da Capela, mas que este </w:t>
      </w:r>
      <w:proofErr w:type="spellStart"/>
      <w:r w:rsidR="007B1D8D" w:rsidRPr="003207C3">
        <w:rPr>
          <w:rFonts w:ascii="Cambria" w:eastAsia="Times New Roman" w:hAnsi="Cambria" w:cs="Times New Roman"/>
          <w:color w:val="000000" w:themeColor="text1"/>
          <w:sz w:val="22"/>
          <w:szCs w:val="22"/>
          <w:lang w:val="es-ES" w:eastAsia="en-GB"/>
        </w:rPr>
        <w:t>dinheiro</w:t>
      </w:r>
      <w:proofErr w:type="spellEnd"/>
      <w:r w:rsidR="007B1D8D" w:rsidRPr="003207C3">
        <w:rPr>
          <w:rFonts w:ascii="Cambria" w:eastAsia="Times New Roman" w:hAnsi="Cambria" w:cs="Times New Roman"/>
          <w:color w:val="000000" w:themeColor="text1"/>
          <w:sz w:val="22"/>
          <w:szCs w:val="22"/>
          <w:lang w:val="es-ES" w:eastAsia="en-GB"/>
        </w:rPr>
        <w:t xml:space="preserve"> se </w:t>
      </w:r>
      <w:proofErr w:type="spellStart"/>
      <w:r w:rsidR="00F47BEB" w:rsidRPr="003207C3">
        <w:rPr>
          <w:rFonts w:ascii="Cambria" w:eastAsia="Times New Roman" w:hAnsi="Cambria" w:cs="Times New Roman"/>
          <w:color w:val="000000" w:themeColor="text1"/>
          <w:sz w:val="22"/>
          <w:szCs w:val="22"/>
          <w:lang w:val="es-ES" w:eastAsia="en-GB"/>
        </w:rPr>
        <w:t>tinha</w:t>
      </w:r>
      <w:proofErr w:type="spellEnd"/>
      <w:r w:rsidR="007B1D8D" w:rsidRPr="003207C3">
        <w:rPr>
          <w:rFonts w:ascii="Cambria" w:eastAsia="Times New Roman" w:hAnsi="Cambria" w:cs="Times New Roman"/>
          <w:color w:val="000000" w:themeColor="text1"/>
          <w:sz w:val="22"/>
          <w:szCs w:val="22"/>
          <w:lang w:val="es-ES" w:eastAsia="en-GB"/>
        </w:rPr>
        <w:t xml:space="preserve"> utilizado para completar a </w:t>
      </w:r>
      <w:proofErr w:type="spellStart"/>
      <w:r w:rsidR="007B1D8D" w:rsidRPr="003207C3">
        <w:rPr>
          <w:rFonts w:ascii="Cambria" w:eastAsia="Times New Roman" w:hAnsi="Cambria" w:cs="Times New Roman"/>
          <w:color w:val="000000" w:themeColor="text1"/>
          <w:sz w:val="22"/>
          <w:szCs w:val="22"/>
          <w:lang w:val="es-ES" w:eastAsia="en-GB"/>
        </w:rPr>
        <w:t>cons</w:t>
      </w:r>
      <w:r w:rsidR="00F47BEB" w:rsidRPr="003207C3">
        <w:rPr>
          <w:rFonts w:ascii="Cambria" w:eastAsia="Times New Roman" w:hAnsi="Cambria" w:cs="Times New Roman"/>
          <w:color w:val="000000" w:themeColor="text1"/>
          <w:sz w:val="22"/>
          <w:szCs w:val="22"/>
          <w:lang w:val="es-ES" w:eastAsia="en-GB"/>
        </w:rPr>
        <w:t>t</w:t>
      </w:r>
      <w:r w:rsidR="007B1D8D" w:rsidRPr="003207C3">
        <w:rPr>
          <w:rFonts w:ascii="Cambria" w:eastAsia="Times New Roman" w:hAnsi="Cambria" w:cs="Times New Roman"/>
          <w:color w:val="000000" w:themeColor="text1"/>
          <w:sz w:val="22"/>
          <w:szCs w:val="22"/>
          <w:lang w:val="es-ES" w:eastAsia="en-GB"/>
        </w:rPr>
        <w:t>rução</w:t>
      </w:r>
      <w:proofErr w:type="spellEnd"/>
      <w:r w:rsidR="007B1D8D" w:rsidRPr="003207C3">
        <w:rPr>
          <w:rFonts w:ascii="Cambria" w:eastAsia="Times New Roman" w:hAnsi="Cambria" w:cs="Times New Roman"/>
          <w:color w:val="000000" w:themeColor="text1"/>
          <w:sz w:val="22"/>
          <w:szCs w:val="22"/>
          <w:lang w:val="es-ES" w:eastAsia="en-GB"/>
        </w:rPr>
        <w:t xml:space="preserve"> da Casa de </w:t>
      </w:r>
      <w:proofErr w:type="spellStart"/>
      <w:r w:rsidR="007B1D8D" w:rsidRPr="003207C3">
        <w:rPr>
          <w:rFonts w:ascii="Cambria" w:eastAsia="Times New Roman" w:hAnsi="Cambria" w:cs="Times New Roman"/>
          <w:color w:val="000000" w:themeColor="text1"/>
          <w:sz w:val="22"/>
          <w:szCs w:val="22"/>
          <w:lang w:val="es-ES" w:eastAsia="en-GB"/>
        </w:rPr>
        <w:t>Formação</w:t>
      </w:r>
      <w:proofErr w:type="spellEnd"/>
      <w:r w:rsidR="007B1D8D" w:rsidRPr="003207C3">
        <w:rPr>
          <w:rFonts w:ascii="Cambria" w:eastAsia="Times New Roman" w:hAnsi="Cambria" w:cs="Times New Roman"/>
          <w:color w:val="000000" w:themeColor="text1"/>
          <w:sz w:val="22"/>
          <w:szCs w:val="22"/>
          <w:lang w:val="es-ES" w:eastAsia="en-GB"/>
        </w:rPr>
        <w:t>.</w:t>
      </w:r>
      <w:r w:rsidR="00DD4855" w:rsidRPr="003207C3">
        <w:rPr>
          <w:rFonts w:ascii="Cambria" w:eastAsia="Times New Roman" w:hAnsi="Cambria" w:cs="Times New Roman"/>
          <w:color w:val="000000" w:themeColor="text1"/>
          <w:sz w:val="22"/>
          <w:szCs w:val="22"/>
          <w:lang w:val="es-ES" w:eastAsia="en-GB"/>
        </w:rPr>
        <w:t xml:space="preserve"> </w:t>
      </w:r>
      <w:proofErr w:type="spellStart"/>
      <w:r w:rsidR="007B1D8D" w:rsidRPr="003207C3">
        <w:rPr>
          <w:rFonts w:ascii="Cambria" w:eastAsia="Times New Roman" w:hAnsi="Cambria" w:cs="Times New Roman"/>
          <w:color w:val="000000" w:themeColor="text1"/>
          <w:sz w:val="22"/>
          <w:szCs w:val="22"/>
          <w:lang w:val="es-ES" w:eastAsia="en-GB"/>
        </w:rPr>
        <w:t>Agora</w:t>
      </w:r>
      <w:proofErr w:type="spellEnd"/>
      <w:r w:rsidR="007B1D8D" w:rsidRPr="003207C3">
        <w:rPr>
          <w:rFonts w:ascii="Cambria" w:eastAsia="Times New Roman" w:hAnsi="Cambria" w:cs="Times New Roman"/>
          <w:color w:val="000000" w:themeColor="text1"/>
          <w:sz w:val="22"/>
          <w:szCs w:val="22"/>
          <w:lang w:val="es-ES" w:eastAsia="en-GB"/>
        </w:rPr>
        <w:t xml:space="preserve"> </w:t>
      </w:r>
      <w:proofErr w:type="spellStart"/>
      <w:r w:rsidR="007B1D8D" w:rsidRPr="003207C3">
        <w:rPr>
          <w:rFonts w:ascii="Cambria" w:eastAsia="Times New Roman" w:hAnsi="Cambria" w:cs="Times New Roman"/>
          <w:color w:val="000000" w:themeColor="text1"/>
          <w:sz w:val="22"/>
          <w:szCs w:val="22"/>
          <w:lang w:val="es-ES" w:eastAsia="en-GB"/>
        </w:rPr>
        <w:t>sent</w:t>
      </w:r>
      <w:r w:rsidR="00126487" w:rsidRPr="003207C3">
        <w:rPr>
          <w:rFonts w:ascii="Cambria" w:eastAsia="Times New Roman" w:hAnsi="Cambria" w:cs="Times New Roman"/>
          <w:color w:val="000000" w:themeColor="text1"/>
          <w:sz w:val="22"/>
          <w:szCs w:val="22"/>
          <w:lang w:val="es-ES" w:eastAsia="en-GB"/>
        </w:rPr>
        <w:t>ia</w:t>
      </w:r>
      <w:proofErr w:type="spellEnd"/>
      <w:r w:rsidR="00126487" w:rsidRPr="003207C3">
        <w:rPr>
          <w:rFonts w:ascii="Cambria" w:eastAsia="Times New Roman" w:hAnsi="Cambria" w:cs="Times New Roman"/>
          <w:color w:val="000000" w:themeColor="text1"/>
          <w:sz w:val="22"/>
          <w:szCs w:val="22"/>
          <w:lang w:val="es-ES" w:eastAsia="en-GB"/>
        </w:rPr>
        <w:t xml:space="preserve">-se </w:t>
      </w:r>
      <w:proofErr w:type="spellStart"/>
      <w:r w:rsidR="00126487" w:rsidRPr="003207C3">
        <w:rPr>
          <w:rFonts w:ascii="Cambria" w:eastAsia="Times New Roman" w:hAnsi="Cambria" w:cs="Times New Roman"/>
          <w:color w:val="000000" w:themeColor="text1"/>
          <w:sz w:val="22"/>
          <w:szCs w:val="22"/>
          <w:lang w:val="es-ES" w:eastAsia="en-GB"/>
        </w:rPr>
        <w:t>obrigado</w:t>
      </w:r>
      <w:proofErr w:type="spellEnd"/>
      <w:r w:rsidR="00126487" w:rsidRPr="003207C3">
        <w:rPr>
          <w:rFonts w:ascii="Cambria" w:eastAsia="Times New Roman" w:hAnsi="Cambria" w:cs="Times New Roman"/>
          <w:color w:val="000000" w:themeColor="text1"/>
          <w:sz w:val="22"/>
          <w:szCs w:val="22"/>
          <w:lang w:val="es-ES" w:eastAsia="en-GB"/>
        </w:rPr>
        <w:t xml:space="preserve"> </w:t>
      </w:r>
      <w:proofErr w:type="spellStart"/>
      <w:r w:rsidR="00126487" w:rsidRPr="003207C3">
        <w:rPr>
          <w:rFonts w:ascii="Cambria" w:eastAsia="Times New Roman" w:hAnsi="Cambria" w:cs="Times New Roman"/>
          <w:color w:val="000000" w:themeColor="text1"/>
          <w:sz w:val="22"/>
          <w:szCs w:val="22"/>
          <w:lang w:val="es-ES" w:eastAsia="en-GB"/>
        </w:rPr>
        <w:t>em</w:t>
      </w:r>
      <w:proofErr w:type="spellEnd"/>
      <w:r w:rsidR="00126487" w:rsidRPr="003207C3">
        <w:rPr>
          <w:rFonts w:ascii="Cambria" w:eastAsia="Times New Roman" w:hAnsi="Cambria" w:cs="Times New Roman"/>
          <w:color w:val="000000" w:themeColor="text1"/>
          <w:sz w:val="22"/>
          <w:szCs w:val="22"/>
          <w:lang w:val="es-ES" w:eastAsia="en-GB"/>
        </w:rPr>
        <w:t xml:space="preserve"> </w:t>
      </w:r>
      <w:proofErr w:type="spellStart"/>
      <w:r w:rsidR="00126487" w:rsidRPr="003207C3">
        <w:rPr>
          <w:rFonts w:ascii="Cambria" w:eastAsia="Times New Roman" w:hAnsi="Cambria" w:cs="Times New Roman"/>
          <w:color w:val="000000" w:themeColor="text1"/>
          <w:sz w:val="22"/>
          <w:szCs w:val="22"/>
          <w:lang w:val="es-ES" w:eastAsia="en-GB"/>
        </w:rPr>
        <w:t>consciê</w:t>
      </w:r>
      <w:r w:rsidR="007B1D8D" w:rsidRPr="003207C3">
        <w:rPr>
          <w:rFonts w:ascii="Cambria" w:eastAsia="Times New Roman" w:hAnsi="Cambria" w:cs="Times New Roman"/>
          <w:color w:val="000000" w:themeColor="text1"/>
          <w:sz w:val="22"/>
          <w:szCs w:val="22"/>
          <w:lang w:val="es-ES" w:eastAsia="en-GB"/>
        </w:rPr>
        <w:t>ncia</w:t>
      </w:r>
      <w:proofErr w:type="spellEnd"/>
      <w:r w:rsidR="007B1D8D" w:rsidRPr="003207C3">
        <w:rPr>
          <w:rFonts w:ascii="Cambria" w:eastAsia="Times New Roman" w:hAnsi="Cambria" w:cs="Times New Roman"/>
          <w:color w:val="000000" w:themeColor="text1"/>
          <w:sz w:val="22"/>
          <w:szCs w:val="22"/>
          <w:lang w:val="es-ES" w:eastAsia="en-GB"/>
        </w:rPr>
        <w:t xml:space="preserve"> a encontrar </w:t>
      </w:r>
      <w:proofErr w:type="spellStart"/>
      <w:r w:rsidR="007B1D8D" w:rsidRPr="003207C3">
        <w:rPr>
          <w:rFonts w:ascii="Cambria" w:eastAsia="Times New Roman" w:hAnsi="Cambria" w:cs="Times New Roman"/>
          <w:color w:val="000000" w:themeColor="text1"/>
          <w:sz w:val="22"/>
          <w:szCs w:val="22"/>
          <w:lang w:val="es-ES" w:eastAsia="en-GB"/>
        </w:rPr>
        <w:t>dinheiro</w:t>
      </w:r>
      <w:proofErr w:type="spellEnd"/>
      <w:r w:rsidR="007B1D8D" w:rsidRPr="003207C3">
        <w:rPr>
          <w:rFonts w:ascii="Cambria" w:eastAsia="Times New Roman" w:hAnsi="Cambria" w:cs="Times New Roman"/>
          <w:color w:val="000000" w:themeColor="text1"/>
          <w:sz w:val="22"/>
          <w:szCs w:val="22"/>
          <w:lang w:val="es-ES" w:eastAsia="en-GB"/>
        </w:rPr>
        <w:t xml:space="preserve"> para construir a Capela. </w:t>
      </w:r>
      <w:proofErr w:type="spellStart"/>
      <w:r w:rsidR="007B1D8D" w:rsidRPr="003207C3">
        <w:rPr>
          <w:rFonts w:ascii="Cambria" w:eastAsia="Times New Roman" w:hAnsi="Cambria" w:cs="Times New Roman"/>
          <w:color w:val="000000" w:themeColor="text1"/>
          <w:sz w:val="22"/>
          <w:szCs w:val="22"/>
          <w:lang w:val="es-ES" w:eastAsia="en-GB"/>
        </w:rPr>
        <w:t>Tinha</w:t>
      </w:r>
      <w:proofErr w:type="spellEnd"/>
      <w:r w:rsidR="007B1D8D" w:rsidRPr="003207C3">
        <w:rPr>
          <w:rFonts w:ascii="Cambria" w:eastAsia="Times New Roman" w:hAnsi="Cambria" w:cs="Times New Roman"/>
          <w:color w:val="000000" w:themeColor="text1"/>
          <w:sz w:val="22"/>
          <w:szCs w:val="22"/>
          <w:lang w:val="es-ES" w:eastAsia="en-GB"/>
        </w:rPr>
        <w:t xml:space="preserve"> 20.000 </w:t>
      </w:r>
      <w:proofErr w:type="spellStart"/>
      <w:r w:rsidR="007B1D8D" w:rsidRPr="003207C3">
        <w:rPr>
          <w:rFonts w:ascii="Cambria" w:eastAsia="Times New Roman" w:hAnsi="Cambria" w:cs="Times New Roman"/>
          <w:color w:val="000000" w:themeColor="text1"/>
          <w:sz w:val="22"/>
          <w:szCs w:val="22"/>
          <w:lang w:val="es-ES" w:eastAsia="en-GB"/>
        </w:rPr>
        <w:t>cópias</w:t>
      </w:r>
      <w:proofErr w:type="spellEnd"/>
      <w:r w:rsidR="007B1D8D" w:rsidRPr="003207C3">
        <w:rPr>
          <w:rFonts w:ascii="Cambria" w:eastAsia="Times New Roman" w:hAnsi="Cambria" w:cs="Times New Roman"/>
          <w:color w:val="000000" w:themeColor="text1"/>
          <w:sz w:val="22"/>
          <w:szCs w:val="22"/>
          <w:lang w:val="es-ES" w:eastAsia="en-GB"/>
        </w:rPr>
        <w:t xml:space="preserve"> de </w:t>
      </w:r>
      <w:proofErr w:type="spellStart"/>
      <w:r w:rsidR="007B1D8D" w:rsidRPr="003207C3">
        <w:rPr>
          <w:rFonts w:ascii="Cambria" w:eastAsia="Times New Roman" w:hAnsi="Cambria" w:cs="Times New Roman"/>
          <w:color w:val="000000" w:themeColor="text1"/>
          <w:sz w:val="22"/>
          <w:szCs w:val="22"/>
          <w:lang w:val="es-ES" w:eastAsia="en-GB"/>
        </w:rPr>
        <w:t>uma</w:t>
      </w:r>
      <w:proofErr w:type="spellEnd"/>
      <w:r w:rsidR="007B1D8D" w:rsidRPr="003207C3">
        <w:rPr>
          <w:rFonts w:ascii="Cambria" w:eastAsia="Times New Roman" w:hAnsi="Cambria" w:cs="Times New Roman"/>
          <w:color w:val="000000" w:themeColor="text1"/>
          <w:sz w:val="22"/>
          <w:szCs w:val="22"/>
          <w:lang w:val="es-ES" w:eastAsia="en-GB"/>
        </w:rPr>
        <w:t xml:space="preserve"> segunda </w:t>
      </w:r>
      <w:proofErr w:type="spellStart"/>
      <w:r w:rsidR="007B1D8D" w:rsidRPr="003207C3">
        <w:rPr>
          <w:rFonts w:ascii="Cambria" w:eastAsia="Times New Roman" w:hAnsi="Cambria" w:cs="Times New Roman"/>
          <w:color w:val="000000" w:themeColor="text1"/>
          <w:sz w:val="22"/>
          <w:szCs w:val="22"/>
          <w:lang w:val="es-ES" w:eastAsia="en-GB"/>
        </w:rPr>
        <w:t>edição</w:t>
      </w:r>
      <w:proofErr w:type="spellEnd"/>
      <w:r w:rsidR="007B1D8D" w:rsidRPr="003207C3">
        <w:rPr>
          <w:rFonts w:ascii="Cambria" w:eastAsia="Times New Roman" w:hAnsi="Cambria" w:cs="Times New Roman"/>
          <w:color w:val="000000" w:themeColor="text1"/>
          <w:sz w:val="22"/>
          <w:szCs w:val="22"/>
          <w:lang w:val="es-ES" w:eastAsia="en-GB"/>
        </w:rPr>
        <w:t xml:space="preserve"> das </w:t>
      </w:r>
      <w:r w:rsidR="006B45EF" w:rsidRPr="003207C3">
        <w:rPr>
          <w:rFonts w:ascii="Cambria" w:eastAsia="Times New Roman" w:hAnsi="Cambria" w:cs="Times New Roman"/>
          <w:i/>
          <w:iCs/>
          <w:color w:val="000000" w:themeColor="text1"/>
          <w:sz w:val="22"/>
          <w:szCs w:val="22"/>
          <w:lang w:val="es-ES" w:eastAsia="en-GB"/>
        </w:rPr>
        <w:t xml:space="preserve">Marian </w:t>
      </w:r>
      <w:proofErr w:type="spellStart"/>
      <w:r w:rsidR="006B45EF" w:rsidRPr="003207C3">
        <w:rPr>
          <w:rFonts w:ascii="Cambria" w:eastAsia="Times New Roman" w:hAnsi="Cambria" w:cs="Times New Roman"/>
          <w:i/>
          <w:iCs/>
          <w:color w:val="000000" w:themeColor="text1"/>
          <w:sz w:val="22"/>
          <w:szCs w:val="22"/>
          <w:lang w:val="es-ES" w:eastAsia="en-GB"/>
        </w:rPr>
        <w:t>Meditations</w:t>
      </w:r>
      <w:proofErr w:type="spellEnd"/>
      <w:r w:rsidR="008D1671" w:rsidRPr="003207C3">
        <w:rPr>
          <w:rFonts w:ascii="Cambria" w:eastAsia="Times New Roman" w:hAnsi="Cambria" w:cs="Times New Roman"/>
          <w:color w:val="000000" w:themeColor="text1"/>
          <w:sz w:val="22"/>
          <w:szCs w:val="22"/>
          <w:lang w:val="es-ES" w:eastAsia="en-GB"/>
        </w:rPr>
        <w:t xml:space="preserve">, </w:t>
      </w:r>
      <w:r w:rsidR="007B1D8D" w:rsidRPr="003207C3">
        <w:rPr>
          <w:rFonts w:ascii="Cambria" w:eastAsia="Times New Roman" w:hAnsi="Cambria" w:cs="Times New Roman"/>
          <w:color w:val="000000" w:themeColor="text1"/>
          <w:sz w:val="22"/>
          <w:szCs w:val="22"/>
          <w:lang w:val="es-ES" w:eastAsia="en-GB"/>
        </w:rPr>
        <w:t xml:space="preserve">e </w:t>
      </w:r>
      <w:proofErr w:type="spellStart"/>
      <w:r w:rsidR="007B1D8D" w:rsidRPr="003207C3">
        <w:rPr>
          <w:rFonts w:ascii="Cambria" w:eastAsia="Times New Roman" w:hAnsi="Cambria" w:cs="Times New Roman"/>
          <w:color w:val="000000" w:themeColor="text1"/>
          <w:sz w:val="22"/>
          <w:szCs w:val="22"/>
          <w:lang w:val="es-ES" w:eastAsia="en-GB"/>
        </w:rPr>
        <w:t>ao</w:t>
      </w:r>
      <w:proofErr w:type="spellEnd"/>
      <w:r w:rsidR="007B1D8D" w:rsidRPr="003207C3">
        <w:rPr>
          <w:rFonts w:ascii="Cambria" w:eastAsia="Times New Roman" w:hAnsi="Cambria" w:cs="Times New Roman"/>
          <w:color w:val="000000" w:themeColor="text1"/>
          <w:sz w:val="22"/>
          <w:szCs w:val="22"/>
          <w:lang w:val="es-ES" w:eastAsia="en-GB"/>
        </w:rPr>
        <w:t xml:space="preserve"> distribuí-las nos Estados Unidos </w:t>
      </w:r>
      <w:proofErr w:type="spellStart"/>
      <w:r w:rsidR="007B1D8D" w:rsidRPr="003207C3">
        <w:rPr>
          <w:rFonts w:ascii="Cambria" w:eastAsia="Times New Roman" w:hAnsi="Cambria" w:cs="Times New Roman"/>
          <w:color w:val="000000" w:themeColor="text1"/>
          <w:sz w:val="22"/>
          <w:szCs w:val="22"/>
          <w:lang w:val="es-ES" w:eastAsia="en-GB"/>
        </w:rPr>
        <w:t>esperava</w:t>
      </w:r>
      <w:proofErr w:type="spellEnd"/>
      <w:r w:rsidR="007B1D8D" w:rsidRPr="003207C3">
        <w:rPr>
          <w:rFonts w:ascii="Cambria" w:eastAsia="Times New Roman" w:hAnsi="Cambria" w:cs="Times New Roman"/>
          <w:color w:val="000000" w:themeColor="text1"/>
          <w:sz w:val="22"/>
          <w:szCs w:val="22"/>
          <w:lang w:val="es-ES" w:eastAsia="en-GB"/>
        </w:rPr>
        <w:t xml:space="preserve"> </w:t>
      </w:r>
      <w:proofErr w:type="spellStart"/>
      <w:r w:rsidR="007B1D8D" w:rsidRPr="003207C3">
        <w:rPr>
          <w:rFonts w:ascii="Cambria" w:eastAsia="Times New Roman" w:hAnsi="Cambria" w:cs="Times New Roman"/>
          <w:color w:val="000000" w:themeColor="text1"/>
          <w:sz w:val="22"/>
          <w:szCs w:val="22"/>
          <w:lang w:val="es-ES" w:eastAsia="en-GB"/>
        </w:rPr>
        <w:t>angariar</w:t>
      </w:r>
      <w:proofErr w:type="spellEnd"/>
      <w:r w:rsidR="007B1D8D" w:rsidRPr="003207C3">
        <w:rPr>
          <w:rFonts w:ascii="Cambria" w:eastAsia="Times New Roman" w:hAnsi="Cambria" w:cs="Times New Roman"/>
          <w:color w:val="000000" w:themeColor="text1"/>
          <w:sz w:val="22"/>
          <w:szCs w:val="22"/>
          <w:lang w:val="es-ES" w:eastAsia="en-GB"/>
        </w:rPr>
        <w:t xml:space="preserve"> a soma requerida.</w:t>
      </w:r>
      <w:r w:rsidR="007B1D8D" w:rsidRPr="003207C3">
        <w:rPr>
          <w:rStyle w:val="FootnoteReference"/>
          <w:rFonts w:ascii="Cambria" w:eastAsia="Times New Roman" w:hAnsi="Cambria" w:cs="Times New Roman"/>
          <w:color w:val="000000" w:themeColor="text1"/>
          <w:sz w:val="22"/>
          <w:szCs w:val="22"/>
          <w:lang w:val="es-ES" w:eastAsia="en-GB"/>
        </w:rPr>
        <w:footnoteReference w:id="260"/>
      </w:r>
      <w:r w:rsidR="007B1D8D" w:rsidRPr="003207C3">
        <w:rPr>
          <w:rFonts w:ascii="Cambria" w:eastAsia="Times New Roman" w:hAnsi="Cambria" w:cs="Times New Roman"/>
          <w:color w:val="000000" w:themeColor="text1"/>
          <w:sz w:val="22"/>
          <w:szCs w:val="22"/>
          <w:lang w:val="es-ES" w:eastAsia="en-GB"/>
        </w:rPr>
        <w:t xml:space="preserve"> </w:t>
      </w:r>
      <w:proofErr w:type="spellStart"/>
      <w:r w:rsidR="007B1D8D" w:rsidRPr="003207C3">
        <w:rPr>
          <w:rFonts w:ascii="Cambria" w:eastAsia="Times New Roman" w:hAnsi="Cambria" w:cs="Times New Roman"/>
          <w:color w:val="000000" w:themeColor="text1"/>
          <w:sz w:val="22"/>
          <w:szCs w:val="22"/>
          <w:lang w:val="es-ES" w:eastAsia="en-GB"/>
        </w:rPr>
        <w:t>Mesmo</w:t>
      </w:r>
      <w:proofErr w:type="spellEnd"/>
      <w:r w:rsidR="007B1D8D" w:rsidRPr="003207C3">
        <w:rPr>
          <w:rFonts w:ascii="Cambria" w:eastAsia="Times New Roman" w:hAnsi="Cambria" w:cs="Times New Roman"/>
          <w:color w:val="000000" w:themeColor="text1"/>
          <w:sz w:val="22"/>
          <w:szCs w:val="22"/>
          <w:lang w:val="es-ES" w:eastAsia="en-GB"/>
        </w:rPr>
        <w:t xml:space="preserve"> </w:t>
      </w:r>
      <w:proofErr w:type="spellStart"/>
      <w:r w:rsidR="007B1D8D" w:rsidRPr="003207C3">
        <w:rPr>
          <w:rFonts w:ascii="Cambria" w:eastAsia="Times New Roman" w:hAnsi="Cambria" w:cs="Times New Roman"/>
          <w:color w:val="000000" w:themeColor="text1"/>
          <w:sz w:val="22"/>
          <w:szCs w:val="22"/>
          <w:lang w:val="es-ES" w:eastAsia="en-GB"/>
        </w:rPr>
        <w:t>quando</w:t>
      </w:r>
      <w:proofErr w:type="spellEnd"/>
      <w:r w:rsidR="007B1D8D" w:rsidRPr="003207C3">
        <w:rPr>
          <w:rFonts w:ascii="Cambria" w:eastAsia="Times New Roman" w:hAnsi="Cambria" w:cs="Times New Roman"/>
          <w:color w:val="000000" w:themeColor="text1"/>
          <w:sz w:val="22"/>
          <w:szCs w:val="22"/>
          <w:lang w:val="es-ES" w:eastAsia="en-GB"/>
        </w:rPr>
        <w:t xml:space="preserve"> o </w:t>
      </w:r>
      <w:proofErr w:type="spellStart"/>
      <w:r w:rsidR="007B1D8D" w:rsidRPr="003207C3">
        <w:rPr>
          <w:rFonts w:ascii="Cambria" w:eastAsia="Times New Roman" w:hAnsi="Cambria" w:cs="Times New Roman"/>
          <w:color w:val="000000" w:themeColor="text1"/>
          <w:sz w:val="22"/>
          <w:szCs w:val="22"/>
          <w:lang w:val="es-ES" w:eastAsia="en-GB"/>
        </w:rPr>
        <w:t>consideravam</w:t>
      </w:r>
      <w:proofErr w:type="spellEnd"/>
      <w:r w:rsidR="007B1D8D" w:rsidRPr="003207C3">
        <w:rPr>
          <w:rFonts w:ascii="Cambria" w:eastAsia="Times New Roman" w:hAnsi="Cambria" w:cs="Times New Roman"/>
          <w:color w:val="000000" w:themeColor="text1"/>
          <w:sz w:val="22"/>
          <w:szCs w:val="22"/>
          <w:lang w:val="es-ES" w:eastAsia="en-GB"/>
        </w:rPr>
        <w:t xml:space="preserve"> </w:t>
      </w:r>
      <w:proofErr w:type="spellStart"/>
      <w:r w:rsidR="007B1D8D" w:rsidRPr="003207C3">
        <w:rPr>
          <w:rFonts w:ascii="Cambria" w:eastAsia="Times New Roman" w:hAnsi="Cambria" w:cs="Times New Roman"/>
          <w:color w:val="000000" w:themeColor="text1"/>
          <w:sz w:val="22"/>
          <w:szCs w:val="22"/>
          <w:lang w:val="es-ES" w:eastAsia="en-GB"/>
        </w:rPr>
        <w:t>um</w:t>
      </w:r>
      <w:proofErr w:type="spellEnd"/>
      <w:r w:rsidR="007B1D8D" w:rsidRPr="003207C3">
        <w:rPr>
          <w:rFonts w:ascii="Cambria" w:eastAsia="Times New Roman" w:hAnsi="Cambria" w:cs="Times New Roman"/>
          <w:color w:val="000000" w:themeColor="text1"/>
          <w:sz w:val="22"/>
          <w:szCs w:val="22"/>
          <w:lang w:val="es-ES" w:eastAsia="en-GB"/>
        </w:rPr>
        <w:t xml:space="preserve"> rebelde, Carreño </w:t>
      </w:r>
      <w:proofErr w:type="spellStart"/>
      <w:r w:rsidR="007B1D8D" w:rsidRPr="003207C3">
        <w:rPr>
          <w:rFonts w:ascii="Cambria" w:eastAsia="Times New Roman" w:hAnsi="Cambria" w:cs="Times New Roman"/>
          <w:color w:val="000000" w:themeColor="text1"/>
          <w:sz w:val="22"/>
          <w:szCs w:val="22"/>
          <w:lang w:val="es-ES" w:eastAsia="en-GB"/>
        </w:rPr>
        <w:t>continua</w:t>
      </w:r>
      <w:r w:rsidR="00126487" w:rsidRPr="003207C3">
        <w:rPr>
          <w:rFonts w:ascii="Cambria" w:eastAsia="Times New Roman" w:hAnsi="Cambria" w:cs="Times New Roman"/>
          <w:color w:val="000000" w:themeColor="text1"/>
          <w:sz w:val="22"/>
          <w:szCs w:val="22"/>
          <w:lang w:val="es-ES" w:eastAsia="en-GB"/>
        </w:rPr>
        <w:t>v</w:t>
      </w:r>
      <w:r w:rsidR="007B1D8D" w:rsidRPr="003207C3">
        <w:rPr>
          <w:rFonts w:ascii="Cambria" w:eastAsia="Times New Roman" w:hAnsi="Cambria" w:cs="Times New Roman"/>
          <w:color w:val="000000" w:themeColor="text1"/>
          <w:sz w:val="22"/>
          <w:szCs w:val="22"/>
          <w:lang w:val="es-ES" w:eastAsia="en-GB"/>
        </w:rPr>
        <w:t>a</w:t>
      </w:r>
      <w:proofErr w:type="spellEnd"/>
      <w:r w:rsidR="007B1D8D" w:rsidRPr="003207C3">
        <w:rPr>
          <w:rFonts w:ascii="Cambria" w:eastAsia="Times New Roman" w:hAnsi="Cambria" w:cs="Times New Roman"/>
          <w:color w:val="000000" w:themeColor="text1"/>
          <w:sz w:val="22"/>
          <w:szCs w:val="22"/>
          <w:lang w:val="es-ES" w:eastAsia="en-GB"/>
        </w:rPr>
        <w:t xml:space="preserve"> a amar “esta </w:t>
      </w:r>
      <w:proofErr w:type="spellStart"/>
      <w:r w:rsidR="007B1D8D" w:rsidRPr="003207C3">
        <w:rPr>
          <w:rFonts w:ascii="Cambria" w:eastAsia="Times New Roman" w:hAnsi="Cambria" w:cs="Times New Roman"/>
          <w:color w:val="000000" w:themeColor="text1"/>
          <w:sz w:val="22"/>
          <w:szCs w:val="22"/>
          <w:lang w:val="es-ES" w:eastAsia="en-GB"/>
        </w:rPr>
        <w:t>terra</w:t>
      </w:r>
      <w:proofErr w:type="spellEnd"/>
      <w:r w:rsidR="007B1D8D" w:rsidRPr="003207C3">
        <w:rPr>
          <w:rFonts w:ascii="Cambria" w:eastAsia="Times New Roman" w:hAnsi="Cambria" w:cs="Times New Roman"/>
          <w:color w:val="000000" w:themeColor="text1"/>
          <w:sz w:val="22"/>
          <w:szCs w:val="22"/>
          <w:lang w:val="es-ES" w:eastAsia="en-GB"/>
        </w:rPr>
        <w:t xml:space="preserve"> amada”: Filipinas.</w:t>
      </w:r>
    </w:p>
    <w:p w14:paraId="7CD52682" w14:textId="2C96EF6B" w:rsidR="007B1D8D" w:rsidRPr="003207C3" w:rsidRDefault="007B1D8D"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Carreño </w:t>
      </w:r>
      <w:proofErr w:type="spellStart"/>
      <w:r w:rsidRPr="003207C3">
        <w:rPr>
          <w:rFonts w:ascii="Cambria" w:eastAsia="Times New Roman" w:hAnsi="Cambria" w:cs="Times New Roman"/>
          <w:color w:val="000000" w:themeColor="text1"/>
          <w:sz w:val="22"/>
          <w:szCs w:val="22"/>
          <w:lang w:val="es-ES" w:eastAsia="en-GB"/>
        </w:rPr>
        <w:t>enviou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cópia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desta</w:t>
      </w:r>
      <w:proofErr w:type="spellEnd"/>
      <w:r w:rsidRPr="003207C3">
        <w:rPr>
          <w:rFonts w:ascii="Cambria" w:eastAsia="Times New Roman" w:hAnsi="Cambria" w:cs="Times New Roman"/>
          <w:color w:val="000000" w:themeColor="text1"/>
          <w:sz w:val="22"/>
          <w:szCs w:val="22"/>
          <w:lang w:val="es-ES" w:eastAsia="en-GB"/>
        </w:rPr>
        <w:t xml:space="preserve"> carta a Pianazzi no </w:t>
      </w:r>
      <w:proofErr w:type="spellStart"/>
      <w:r w:rsidRPr="003207C3">
        <w:rPr>
          <w:rFonts w:ascii="Cambria" w:eastAsia="Times New Roman" w:hAnsi="Cambria" w:cs="Times New Roman"/>
          <w:color w:val="000000" w:themeColor="text1"/>
          <w:sz w:val="22"/>
          <w:szCs w:val="22"/>
          <w:lang w:val="es-ES" w:eastAsia="en-GB"/>
        </w:rPr>
        <w:t>mesmo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dia</w:t>
      </w:r>
      <w:proofErr w:type="spellEnd"/>
      <w:r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i/>
          <w:color w:val="000000" w:themeColor="text1"/>
          <w:sz w:val="22"/>
          <w:szCs w:val="22"/>
          <w:lang w:val="es-ES" w:eastAsia="en-GB"/>
        </w:rPr>
        <w:t>10 de abril de 1963</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nota </w:t>
      </w:r>
      <w:proofErr w:type="spellStart"/>
      <w:r w:rsidRPr="003207C3">
        <w:rPr>
          <w:rFonts w:ascii="Cambria" w:eastAsia="Times New Roman" w:hAnsi="Cambria" w:cs="Times New Roman"/>
          <w:color w:val="000000" w:themeColor="text1"/>
          <w:sz w:val="22"/>
          <w:szCs w:val="22"/>
          <w:lang w:val="es-ES" w:eastAsia="en-GB"/>
        </w:rPr>
        <w:t>disse</w:t>
      </w:r>
      <w:proofErr w:type="spellEnd"/>
      <w:r w:rsidRPr="003207C3">
        <w:rPr>
          <w:rFonts w:ascii="Cambria" w:eastAsia="Times New Roman" w:hAnsi="Cambria" w:cs="Times New Roman"/>
          <w:color w:val="000000" w:themeColor="text1"/>
          <w:sz w:val="22"/>
          <w:szCs w:val="22"/>
          <w:lang w:val="es-ES" w:eastAsia="en-GB"/>
        </w:rPr>
        <w:t>:</w:t>
      </w:r>
    </w:p>
    <w:p w14:paraId="3C5E72AE" w14:textId="7237C2A8" w:rsidR="005A0836" w:rsidRPr="003207C3" w:rsidRDefault="005A0836" w:rsidP="005A0836">
      <w:pPr>
        <w:rPr>
          <w:rFonts w:ascii="Cambria" w:eastAsia="Times New Roman" w:hAnsi="Cambria" w:cs="Times New Roman"/>
          <w:color w:val="000000" w:themeColor="text1"/>
          <w:sz w:val="27"/>
          <w:szCs w:val="27"/>
          <w:lang w:val="es-ES" w:eastAsia="en-GB"/>
        </w:rPr>
      </w:pPr>
    </w:p>
    <w:p w14:paraId="5670CB1A" w14:textId="330C2200" w:rsidR="007B1D8D" w:rsidRPr="003207C3" w:rsidRDefault="007B1D8D" w:rsidP="005A0836">
      <w:pPr>
        <w:ind w:left="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De</w:t>
      </w:r>
      <w:r w:rsidR="005A0836" w:rsidRPr="003207C3">
        <w:rPr>
          <w:rFonts w:ascii="Cambria" w:eastAsia="Times New Roman" w:hAnsi="Cambria" w:cs="Times New Roman"/>
          <w:color w:val="000000" w:themeColor="text1"/>
          <w:sz w:val="20"/>
          <w:szCs w:val="20"/>
          <w:lang w:val="es-ES" w:eastAsia="en-GB"/>
        </w:rPr>
        <w:t>sta</w:t>
      </w:r>
      <w:proofErr w:type="spellEnd"/>
      <w:r w:rsidR="005A0836" w:rsidRPr="003207C3">
        <w:rPr>
          <w:rFonts w:ascii="Cambria" w:eastAsia="Times New Roman" w:hAnsi="Cambria" w:cs="Times New Roman"/>
          <w:color w:val="000000" w:themeColor="text1"/>
          <w:sz w:val="20"/>
          <w:szCs w:val="20"/>
          <w:lang w:val="es-ES" w:eastAsia="en-GB"/>
        </w:rPr>
        <w:t xml:space="preserve"> vez </w:t>
      </w:r>
      <w:proofErr w:type="spellStart"/>
      <w:r w:rsidR="005A0836" w:rsidRPr="003207C3">
        <w:rPr>
          <w:rFonts w:ascii="Cambria" w:eastAsia="Times New Roman" w:hAnsi="Cambria" w:cs="Times New Roman"/>
          <w:color w:val="000000" w:themeColor="text1"/>
          <w:sz w:val="20"/>
          <w:szCs w:val="20"/>
          <w:lang w:val="es-ES" w:eastAsia="en-GB"/>
        </w:rPr>
        <w:t>desaparecer</w:t>
      </w:r>
      <w:r w:rsidRPr="003207C3">
        <w:rPr>
          <w:rFonts w:ascii="Cambria" w:eastAsia="Times New Roman" w:hAnsi="Cambria" w:cs="Times New Roman"/>
          <w:color w:val="000000" w:themeColor="text1"/>
          <w:sz w:val="20"/>
          <w:szCs w:val="20"/>
          <w:lang w:val="es-ES" w:eastAsia="en-GB"/>
        </w:rPr>
        <w:t>ei</w:t>
      </w:r>
      <w:proofErr w:type="spellEnd"/>
      <w:r w:rsidR="005A0836" w:rsidRPr="003207C3">
        <w:rPr>
          <w:rFonts w:ascii="Cambria" w:eastAsia="Times New Roman" w:hAnsi="Cambria" w:cs="Times New Roman"/>
          <w:color w:val="000000" w:themeColor="text1"/>
          <w:sz w:val="20"/>
          <w:szCs w:val="20"/>
          <w:lang w:val="es-ES" w:eastAsia="en-GB"/>
        </w:rPr>
        <w:t xml:space="preserve"> definitivamente </w:t>
      </w:r>
      <w:r w:rsidRPr="003207C3">
        <w:rPr>
          <w:rFonts w:ascii="Cambria" w:eastAsia="Times New Roman" w:hAnsi="Cambria" w:cs="Times New Roman"/>
          <w:color w:val="000000" w:themeColor="text1"/>
          <w:sz w:val="20"/>
          <w:szCs w:val="20"/>
          <w:lang w:val="es-ES" w:eastAsia="en-GB"/>
        </w:rPr>
        <w:t xml:space="preserve">na </w:t>
      </w:r>
      <w:proofErr w:type="spellStart"/>
      <w:r w:rsidRPr="003207C3">
        <w:rPr>
          <w:rFonts w:ascii="Cambria" w:eastAsia="Times New Roman" w:hAnsi="Cambria" w:cs="Times New Roman"/>
          <w:color w:val="000000" w:themeColor="text1"/>
          <w:sz w:val="20"/>
          <w:szCs w:val="20"/>
          <w:lang w:val="es-ES" w:eastAsia="en-GB"/>
        </w:rPr>
        <w:t>min</w:t>
      </w:r>
      <w:r w:rsidR="00E502C5" w:rsidRPr="003207C3">
        <w:rPr>
          <w:rFonts w:ascii="Cambria" w:eastAsia="Times New Roman" w:hAnsi="Cambria" w:cs="Times New Roman"/>
          <w:color w:val="000000" w:themeColor="text1"/>
          <w:sz w:val="20"/>
          <w:szCs w:val="20"/>
          <w:lang w:val="es-ES" w:eastAsia="en-GB"/>
        </w:rPr>
        <w:t>h</w:t>
      </w:r>
      <w:r w:rsidRPr="003207C3">
        <w:rPr>
          <w:rFonts w:ascii="Cambria" w:eastAsia="Times New Roman" w:hAnsi="Cambria" w:cs="Times New Roman"/>
          <w:color w:val="000000" w:themeColor="text1"/>
          <w:sz w:val="20"/>
          <w:szCs w:val="20"/>
          <w:lang w:val="es-ES" w:eastAsia="en-GB"/>
        </w:rPr>
        <w:t>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Cordilheira</w:t>
      </w:r>
      <w:proofErr w:type="spellEnd"/>
      <w:r w:rsidRPr="003207C3">
        <w:rPr>
          <w:rFonts w:ascii="Cambria" w:eastAsia="Times New Roman" w:hAnsi="Cambria" w:cs="Times New Roman"/>
          <w:color w:val="000000" w:themeColor="text1"/>
          <w:sz w:val="20"/>
          <w:szCs w:val="20"/>
          <w:lang w:val="es-ES" w:eastAsia="en-GB"/>
        </w:rPr>
        <w:t xml:space="preserve"> </w:t>
      </w:r>
      <w:r w:rsidR="005A0836" w:rsidRPr="003207C3">
        <w:rPr>
          <w:rFonts w:ascii="Cambria" w:eastAsia="Times New Roman" w:hAnsi="Cambria" w:cs="Times New Roman"/>
          <w:color w:val="000000" w:themeColor="text1"/>
          <w:sz w:val="20"/>
          <w:szCs w:val="20"/>
          <w:lang w:val="es-ES" w:eastAsia="en-GB"/>
        </w:rPr>
        <w:t xml:space="preserve">Cantábrica, </w:t>
      </w:r>
      <w:r w:rsidRPr="003207C3">
        <w:rPr>
          <w:rFonts w:ascii="Cambria" w:eastAsia="Times New Roman" w:hAnsi="Cambria" w:cs="Times New Roman"/>
          <w:color w:val="000000" w:themeColor="text1"/>
          <w:sz w:val="20"/>
          <w:szCs w:val="20"/>
          <w:lang w:val="es-ES" w:eastAsia="en-GB"/>
        </w:rPr>
        <w:t xml:space="preserve">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darei</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mais</w:t>
      </w:r>
      <w:proofErr w:type="spellEnd"/>
      <w:r w:rsidRPr="003207C3">
        <w:rPr>
          <w:rFonts w:ascii="Cambria" w:eastAsia="Times New Roman" w:hAnsi="Cambria" w:cs="Times New Roman"/>
          <w:color w:val="000000" w:themeColor="text1"/>
          <w:sz w:val="20"/>
          <w:szCs w:val="20"/>
          <w:lang w:val="es-ES" w:eastAsia="en-GB"/>
        </w:rPr>
        <w:t xml:space="preserve"> problemas a </w:t>
      </w:r>
      <w:proofErr w:type="spellStart"/>
      <w:r w:rsidRPr="003207C3">
        <w:rPr>
          <w:rFonts w:ascii="Cambria" w:eastAsia="Times New Roman" w:hAnsi="Cambria" w:cs="Times New Roman"/>
          <w:color w:val="000000" w:themeColor="text1"/>
          <w:sz w:val="20"/>
          <w:szCs w:val="20"/>
          <w:lang w:val="es-ES" w:eastAsia="en-GB"/>
        </w:rPr>
        <w:t>ninguém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escondo que me </w:t>
      </w:r>
      <w:proofErr w:type="spellStart"/>
      <w:r w:rsidRPr="003207C3">
        <w:rPr>
          <w:rFonts w:ascii="Cambria" w:eastAsia="Times New Roman" w:hAnsi="Cambria" w:cs="Times New Roman"/>
          <w:color w:val="000000" w:themeColor="text1"/>
          <w:sz w:val="20"/>
          <w:szCs w:val="20"/>
          <w:lang w:val="es-ES" w:eastAsia="en-GB"/>
        </w:rPr>
        <w:t>vai</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custar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deixar</w:t>
      </w:r>
      <w:proofErr w:type="spellEnd"/>
      <w:r w:rsidRPr="003207C3">
        <w:rPr>
          <w:rFonts w:ascii="Cambria" w:eastAsia="Times New Roman" w:hAnsi="Cambria" w:cs="Times New Roman"/>
          <w:color w:val="000000" w:themeColor="text1"/>
          <w:sz w:val="20"/>
          <w:szCs w:val="20"/>
          <w:lang w:val="es-ES" w:eastAsia="en-GB"/>
        </w:rPr>
        <w:t xml:space="preserve"> esta </w:t>
      </w:r>
      <w:proofErr w:type="spellStart"/>
      <w:r w:rsidRPr="003207C3">
        <w:rPr>
          <w:rFonts w:ascii="Cambria" w:eastAsia="Times New Roman" w:hAnsi="Cambria" w:cs="Times New Roman"/>
          <w:color w:val="000000" w:themeColor="text1"/>
          <w:sz w:val="20"/>
          <w:szCs w:val="20"/>
          <w:lang w:val="es-ES" w:eastAsia="en-GB"/>
        </w:rPr>
        <w:t>terra</w:t>
      </w:r>
      <w:proofErr w:type="spellEnd"/>
      <w:r w:rsidRPr="003207C3">
        <w:rPr>
          <w:rFonts w:ascii="Cambria" w:eastAsia="Times New Roman" w:hAnsi="Cambria" w:cs="Times New Roman"/>
          <w:color w:val="000000" w:themeColor="text1"/>
          <w:sz w:val="20"/>
          <w:szCs w:val="20"/>
          <w:lang w:val="es-ES" w:eastAsia="en-GB"/>
        </w:rPr>
        <w:t xml:space="preserve">, de que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pessoa</w:t>
      </w:r>
      <w:proofErr w:type="spellEnd"/>
      <w:r w:rsidRPr="003207C3">
        <w:rPr>
          <w:rFonts w:ascii="Cambria" w:eastAsia="Times New Roman" w:hAnsi="Cambria" w:cs="Times New Roman"/>
          <w:color w:val="000000" w:themeColor="text1"/>
          <w:sz w:val="20"/>
          <w:szCs w:val="20"/>
          <w:lang w:val="es-ES" w:eastAsia="en-GB"/>
        </w:rPr>
        <w:t xml:space="preserve"> se enamora </w:t>
      </w:r>
      <w:proofErr w:type="spellStart"/>
      <w:r w:rsidRPr="003207C3">
        <w:rPr>
          <w:rFonts w:ascii="Cambria" w:eastAsia="Times New Roman" w:hAnsi="Cambria" w:cs="Times New Roman"/>
          <w:color w:val="000000" w:themeColor="text1"/>
          <w:sz w:val="20"/>
          <w:szCs w:val="20"/>
          <w:lang w:val="es-ES" w:eastAsia="en-GB"/>
        </w:rPr>
        <w:t>apaixonadamente</w:t>
      </w:r>
      <w:proofErr w:type="spellEnd"/>
      <w:r w:rsidRPr="003207C3">
        <w:rPr>
          <w:rFonts w:ascii="Cambria" w:eastAsia="Times New Roman" w:hAnsi="Cambria" w:cs="Times New Roman"/>
          <w:color w:val="000000" w:themeColor="text1"/>
          <w:sz w:val="20"/>
          <w:szCs w:val="20"/>
          <w:lang w:val="es-ES" w:eastAsia="en-GB"/>
        </w:rPr>
        <w:t xml:space="preserve"> à </w:t>
      </w:r>
      <w:proofErr w:type="spellStart"/>
      <w:r w:rsidRPr="003207C3">
        <w:rPr>
          <w:rFonts w:ascii="Cambria" w:eastAsia="Times New Roman" w:hAnsi="Cambria" w:cs="Times New Roman"/>
          <w:color w:val="000000" w:themeColor="text1"/>
          <w:sz w:val="20"/>
          <w:szCs w:val="20"/>
          <w:lang w:val="es-ES" w:eastAsia="en-GB"/>
        </w:rPr>
        <w:t>primeira</w:t>
      </w:r>
      <w:proofErr w:type="spellEnd"/>
      <w:r w:rsidRPr="003207C3">
        <w:rPr>
          <w:rFonts w:ascii="Cambria" w:eastAsia="Times New Roman" w:hAnsi="Cambria" w:cs="Times New Roman"/>
          <w:color w:val="000000" w:themeColor="text1"/>
          <w:sz w:val="20"/>
          <w:szCs w:val="20"/>
          <w:lang w:val="es-ES" w:eastAsia="en-GB"/>
        </w:rPr>
        <w:t xml:space="preserve"> vista – </w:t>
      </w:r>
      <w:proofErr w:type="spellStart"/>
      <w:r w:rsidRPr="003207C3">
        <w:rPr>
          <w:rFonts w:ascii="Cambria" w:eastAsia="Times New Roman" w:hAnsi="Cambria" w:cs="Times New Roman"/>
          <w:color w:val="000000" w:themeColor="text1"/>
          <w:sz w:val="20"/>
          <w:szCs w:val="20"/>
          <w:lang w:val="es-ES" w:eastAsia="en-GB"/>
        </w:rPr>
        <w:t>sobretudo</w:t>
      </w:r>
      <w:proofErr w:type="spellEnd"/>
      <w:r w:rsidRPr="003207C3">
        <w:rPr>
          <w:rFonts w:ascii="Cambria" w:eastAsia="Times New Roman" w:hAnsi="Cambria" w:cs="Times New Roman"/>
          <w:color w:val="000000" w:themeColor="text1"/>
          <w:sz w:val="20"/>
          <w:szCs w:val="20"/>
          <w:lang w:val="es-ES" w:eastAsia="en-GB"/>
        </w:rPr>
        <w:t xml:space="preserve"> se o </w:t>
      </w:r>
      <w:proofErr w:type="spellStart"/>
      <w:r w:rsidRPr="003207C3">
        <w:rPr>
          <w:rFonts w:ascii="Cambria" w:eastAsia="Times New Roman" w:hAnsi="Cambria" w:cs="Times New Roman"/>
          <w:color w:val="000000" w:themeColor="text1"/>
          <w:sz w:val="20"/>
          <w:szCs w:val="20"/>
          <w:lang w:val="es-ES" w:eastAsia="en-GB"/>
        </w:rPr>
        <w:t>missionário</w:t>
      </w:r>
      <w:proofErr w:type="spellEnd"/>
      <w:r w:rsidRPr="003207C3">
        <w:rPr>
          <w:rFonts w:ascii="Cambria" w:eastAsia="Times New Roman" w:hAnsi="Cambria" w:cs="Times New Roman"/>
          <w:color w:val="000000" w:themeColor="text1"/>
          <w:sz w:val="20"/>
          <w:szCs w:val="20"/>
          <w:lang w:val="es-ES" w:eastAsia="en-GB"/>
        </w:rPr>
        <w:t xml:space="preserve"> é </w:t>
      </w:r>
      <w:proofErr w:type="spellStart"/>
      <w:r w:rsidRPr="003207C3">
        <w:rPr>
          <w:rFonts w:ascii="Cambria" w:eastAsia="Times New Roman" w:hAnsi="Cambria" w:cs="Times New Roman"/>
          <w:color w:val="000000" w:themeColor="text1"/>
          <w:sz w:val="20"/>
          <w:szCs w:val="20"/>
          <w:lang w:val="es-ES" w:eastAsia="en-GB"/>
        </w:rPr>
        <w:t>espa</w:t>
      </w:r>
      <w:r w:rsidR="00F47BEB" w:rsidRPr="003207C3">
        <w:rPr>
          <w:rFonts w:ascii="Cambria" w:eastAsia="Times New Roman" w:hAnsi="Cambria" w:cs="Times New Roman"/>
          <w:color w:val="000000" w:themeColor="text1"/>
          <w:sz w:val="20"/>
          <w:szCs w:val="20"/>
          <w:lang w:val="es-ES" w:eastAsia="en-GB"/>
        </w:rPr>
        <w:t>nh</w:t>
      </w:r>
      <w:r w:rsidRPr="003207C3">
        <w:rPr>
          <w:rFonts w:ascii="Cambria" w:eastAsia="Times New Roman" w:hAnsi="Cambria" w:cs="Times New Roman"/>
          <w:color w:val="000000" w:themeColor="text1"/>
          <w:sz w:val="20"/>
          <w:szCs w:val="20"/>
          <w:lang w:val="es-ES" w:eastAsia="en-GB"/>
        </w:rPr>
        <w:t>ol</w:t>
      </w:r>
      <w:proofErr w:type="spellEnd"/>
      <w:r w:rsidRPr="003207C3">
        <w:rPr>
          <w:rFonts w:ascii="Cambria" w:eastAsia="Times New Roman" w:hAnsi="Cambria" w:cs="Times New Roman"/>
          <w:color w:val="000000" w:themeColor="text1"/>
          <w:sz w:val="20"/>
          <w:szCs w:val="20"/>
          <w:lang w:val="es-ES" w:eastAsia="en-GB"/>
        </w:rPr>
        <w:t xml:space="preserve"> – mas </w:t>
      </w:r>
      <w:proofErr w:type="spellStart"/>
      <w:r w:rsidRPr="003207C3">
        <w:rPr>
          <w:rFonts w:ascii="Cambria" w:eastAsia="Times New Roman" w:hAnsi="Cambria" w:cs="Times New Roman"/>
          <w:color w:val="000000" w:themeColor="text1"/>
          <w:sz w:val="20"/>
          <w:szCs w:val="20"/>
          <w:lang w:val="es-ES" w:eastAsia="en-GB"/>
        </w:rPr>
        <w:t>já</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estou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acostumado</w:t>
      </w:r>
      <w:proofErr w:type="spellEnd"/>
      <w:r w:rsidRPr="003207C3">
        <w:rPr>
          <w:rFonts w:ascii="Cambria" w:eastAsia="Times New Roman" w:hAnsi="Cambria" w:cs="Times New Roman"/>
          <w:color w:val="000000" w:themeColor="text1"/>
          <w:sz w:val="20"/>
          <w:szCs w:val="20"/>
          <w:lang w:val="es-ES" w:eastAsia="en-GB"/>
        </w:rPr>
        <w:t xml:space="preserve"> a dar este tipo de </w:t>
      </w:r>
      <w:proofErr w:type="spellStart"/>
      <w:r w:rsidRPr="003207C3">
        <w:rPr>
          <w:rFonts w:ascii="Cambria" w:eastAsia="Times New Roman" w:hAnsi="Cambria" w:cs="Times New Roman"/>
          <w:color w:val="000000" w:themeColor="text1"/>
          <w:sz w:val="20"/>
          <w:szCs w:val="20"/>
          <w:lang w:val="es-ES" w:eastAsia="en-GB"/>
        </w:rPr>
        <w:t>comoções</w:t>
      </w:r>
      <w:proofErr w:type="spellEnd"/>
      <w:r w:rsidRPr="003207C3">
        <w:rPr>
          <w:rFonts w:ascii="Cambria" w:eastAsia="Times New Roman" w:hAnsi="Cambria" w:cs="Times New Roman"/>
          <w:color w:val="000000" w:themeColor="text1"/>
          <w:sz w:val="20"/>
          <w:szCs w:val="20"/>
          <w:lang w:val="es-ES" w:eastAsia="en-GB"/>
        </w:rPr>
        <w:t xml:space="preserve"> a este </w:t>
      </w:r>
      <w:proofErr w:type="spellStart"/>
      <w:r w:rsidRPr="003207C3">
        <w:rPr>
          <w:rFonts w:ascii="Cambria" w:eastAsia="Times New Roman" w:hAnsi="Cambria" w:cs="Times New Roman"/>
          <w:color w:val="000000" w:themeColor="text1"/>
          <w:sz w:val="20"/>
          <w:szCs w:val="20"/>
          <w:lang w:val="es-ES" w:eastAsia="en-GB"/>
        </w:rPr>
        <w:t>velho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coração</w:t>
      </w:r>
      <w:proofErr w:type="spellEnd"/>
      <w:r w:rsidR="008E397C" w:rsidRPr="003207C3">
        <w:rPr>
          <w:rFonts w:ascii="Cambria" w:eastAsia="Times New Roman" w:hAnsi="Cambria" w:cs="Times New Roman"/>
          <w:color w:val="000000" w:themeColor="text1"/>
          <w:sz w:val="20"/>
          <w:szCs w:val="20"/>
          <w:lang w:val="es-ES" w:eastAsia="en-GB"/>
        </w:rPr>
        <w:t>.</w:t>
      </w:r>
      <w:bookmarkStart w:id="172" w:name="_ftnref251"/>
      <w:bookmarkEnd w:id="172"/>
      <w:r w:rsidR="008E397C" w:rsidRPr="003207C3">
        <w:rPr>
          <w:rStyle w:val="FootnoteReference"/>
          <w:rFonts w:ascii="Cambria" w:eastAsia="Times New Roman" w:hAnsi="Cambria" w:cs="Times New Roman"/>
          <w:color w:val="000000" w:themeColor="text1"/>
          <w:sz w:val="20"/>
          <w:szCs w:val="20"/>
          <w:lang w:val="es-ES" w:eastAsia="en-GB"/>
        </w:rPr>
        <w:footnoteReference w:id="261"/>
      </w:r>
    </w:p>
    <w:p w14:paraId="3EC970C0" w14:textId="77777777" w:rsidR="007B1D8D" w:rsidRPr="003207C3" w:rsidRDefault="007B1D8D" w:rsidP="005A0836">
      <w:pPr>
        <w:ind w:left="360"/>
        <w:rPr>
          <w:rFonts w:ascii="Cambria" w:eastAsia="Times New Roman" w:hAnsi="Cambria" w:cs="Times New Roman"/>
          <w:color w:val="000000" w:themeColor="text1"/>
          <w:sz w:val="20"/>
          <w:szCs w:val="20"/>
          <w:lang w:val="es-ES" w:eastAsia="en-GB"/>
        </w:rPr>
      </w:pPr>
    </w:p>
    <w:p w14:paraId="119D4105" w14:textId="3AD9A870" w:rsidR="00F5212D" w:rsidRPr="003207C3" w:rsidRDefault="008E397C" w:rsidP="00815769">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lastRenderedPageBreak/>
        <w:t xml:space="preserve">Entretanto, a </w:t>
      </w:r>
      <w:proofErr w:type="spellStart"/>
      <w:r w:rsidRPr="003207C3">
        <w:rPr>
          <w:rFonts w:ascii="Cambria" w:eastAsia="Times New Roman" w:hAnsi="Cambria" w:cs="Times New Roman"/>
          <w:color w:val="000000" w:themeColor="text1"/>
          <w:sz w:val="22"/>
          <w:szCs w:val="22"/>
          <w:lang w:val="es-ES" w:eastAsia="en-GB"/>
        </w:rPr>
        <w:t>visitadoria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E86859" w:rsidRPr="003207C3">
        <w:rPr>
          <w:rFonts w:ascii="Cambria" w:eastAsia="Times New Roman" w:hAnsi="Cambria" w:cs="Times New Roman"/>
          <w:color w:val="000000" w:themeColor="text1"/>
          <w:sz w:val="22"/>
          <w:szCs w:val="22"/>
          <w:lang w:val="es-ES" w:eastAsia="en-GB"/>
        </w:rPr>
        <w:t>tinh</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-se convertido </w:t>
      </w:r>
      <w:proofErr w:type="spellStart"/>
      <w:r w:rsidRPr="003207C3">
        <w:rPr>
          <w:rFonts w:ascii="Cambria" w:eastAsia="Times New Roman" w:hAnsi="Cambria" w:cs="Times New Roman"/>
          <w:color w:val="000000" w:themeColor="text1"/>
          <w:sz w:val="22"/>
          <w:szCs w:val="22"/>
          <w:lang w:val="es-ES" w:eastAsia="en-GB"/>
        </w:rPr>
        <w:t>numa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prov</w:t>
      </w:r>
      <w:r w:rsidR="00126487"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e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nomeado</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primeiro</w:t>
      </w:r>
      <w:proofErr w:type="spellEnd"/>
      <w:r w:rsidRPr="003207C3">
        <w:rPr>
          <w:rFonts w:ascii="Cambria" w:eastAsia="Times New Roman" w:hAnsi="Cambria" w:cs="Times New Roman"/>
          <w:color w:val="000000" w:themeColor="text1"/>
          <w:sz w:val="22"/>
          <w:szCs w:val="22"/>
          <w:lang w:val="es-ES" w:eastAsia="en-GB"/>
        </w:rPr>
        <w:t xml:space="preserve"> provincial:</w:t>
      </w:r>
      <w:r w:rsidR="005A0836" w:rsidRPr="003207C3">
        <w:rPr>
          <w:rFonts w:ascii="Cambria" w:eastAsia="Times New Roman" w:hAnsi="Cambria" w:cs="Times New Roman"/>
          <w:color w:val="000000" w:themeColor="text1"/>
          <w:sz w:val="22"/>
          <w:szCs w:val="22"/>
          <w:lang w:val="es-ES" w:eastAsia="en-GB"/>
        </w:rPr>
        <w:t xml:space="preserve"> P. Alfredo </w:t>
      </w:r>
      <w:proofErr w:type="spellStart"/>
      <w:r w:rsidR="005A0836" w:rsidRPr="003207C3">
        <w:rPr>
          <w:rFonts w:ascii="Cambria" w:eastAsia="Times New Roman" w:hAnsi="Cambria" w:cs="Times New Roman"/>
          <w:color w:val="000000" w:themeColor="text1"/>
          <w:sz w:val="22"/>
          <w:szCs w:val="22"/>
          <w:lang w:val="es-ES" w:eastAsia="en-GB"/>
        </w:rPr>
        <w:t>Cogliandro</w:t>
      </w:r>
      <w:proofErr w:type="spellEnd"/>
      <w:r w:rsidR="005A0836" w:rsidRPr="003207C3">
        <w:rPr>
          <w:rFonts w:ascii="Cambria" w:eastAsia="Times New Roman" w:hAnsi="Cambria" w:cs="Times New Roman"/>
          <w:color w:val="000000" w:themeColor="text1"/>
          <w:sz w:val="22"/>
          <w:szCs w:val="22"/>
          <w:lang w:val="es-ES" w:eastAsia="en-GB"/>
        </w:rPr>
        <w:t xml:space="preserve"> (1911-1992), que antes </w:t>
      </w:r>
      <w:proofErr w:type="spellStart"/>
      <w:r w:rsidR="00E86859" w:rsidRPr="003207C3">
        <w:rPr>
          <w:rFonts w:ascii="Cambria" w:eastAsia="Times New Roman" w:hAnsi="Cambria" w:cs="Times New Roman"/>
          <w:color w:val="000000" w:themeColor="text1"/>
          <w:sz w:val="22"/>
          <w:szCs w:val="22"/>
          <w:lang w:val="es-ES" w:eastAsia="en-GB"/>
        </w:rPr>
        <w:t>tinha</w:t>
      </w:r>
      <w:proofErr w:type="spellEnd"/>
      <w:r w:rsidR="005A0836" w:rsidRPr="003207C3">
        <w:rPr>
          <w:rFonts w:ascii="Cambria" w:eastAsia="Times New Roman" w:hAnsi="Cambria" w:cs="Times New Roman"/>
          <w:color w:val="000000" w:themeColor="text1"/>
          <w:sz w:val="22"/>
          <w:szCs w:val="22"/>
          <w:lang w:val="es-ES" w:eastAsia="en-GB"/>
        </w:rPr>
        <w:t xml:space="preserve"> estado </w:t>
      </w:r>
      <w:r w:rsidRPr="003207C3">
        <w:rPr>
          <w:rFonts w:ascii="Cambria" w:eastAsia="Times New Roman" w:hAnsi="Cambria" w:cs="Times New Roman"/>
          <w:color w:val="000000" w:themeColor="text1"/>
          <w:sz w:val="22"/>
          <w:szCs w:val="22"/>
          <w:lang w:val="es-ES" w:eastAsia="en-GB"/>
        </w:rPr>
        <w:t xml:space="preserve">na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e </w:t>
      </w:r>
      <w:proofErr w:type="spellStart"/>
      <w:r w:rsidRPr="003207C3">
        <w:rPr>
          <w:rFonts w:ascii="Cambria" w:eastAsia="Times New Roman" w:hAnsi="Cambria" w:cs="Times New Roman"/>
          <w:color w:val="000000" w:themeColor="text1"/>
          <w:sz w:val="22"/>
          <w:szCs w:val="22"/>
          <w:lang w:val="es-ES" w:eastAsia="en-GB"/>
        </w:rPr>
        <w:t>acabava</w:t>
      </w:r>
      <w:proofErr w:type="spellEnd"/>
      <w:r w:rsidRPr="003207C3">
        <w:rPr>
          <w:rFonts w:ascii="Cambria" w:eastAsia="Times New Roman" w:hAnsi="Cambria" w:cs="Times New Roman"/>
          <w:color w:val="000000" w:themeColor="text1"/>
          <w:sz w:val="22"/>
          <w:szCs w:val="22"/>
          <w:lang w:val="es-ES" w:eastAsia="en-GB"/>
        </w:rPr>
        <w:t xml:space="preserve"> de terminar o </w:t>
      </w:r>
      <w:proofErr w:type="spellStart"/>
      <w:r w:rsidR="00E86859"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eu</w:t>
      </w:r>
      <w:proofErr w:type="spellEnd"/>
      <w:r w:rsidRPr="003207C3">
        <w:rPr>
          <w:rFonts w:ascii="Cambria" w:eastAsia="Times New Roman" w:hAnsi="Cambria" w:cs="Times New Roman"/>
          <w:color w:val="000000" w:themeColor="text1"/>
          <w:sz w:val="22"/>
          <w:szCs w:val="22"/>
          <w:lang w:val="es-ES" w:eastAsia="en-GB"/>
        </w:rPr>
        <w:t xml:space="preserve"> m</w:t>
      </w:r>
      <w:r w:rsidR="00E86859" w:rsidRPr="003207C3">
        <w:rPr>
          <w:rFonts w:ascii="Cambria" w:eastAsia="Times New Roman" w:hAnsi="Cambria" w:cs="Times New Roman"/>
          <w:color w:val="000000" w:themeColor="text1"/>
          <w:sz w:val="22"/>
          <w:szCs w:val="22"/>
          <w:lang w:val="es-ES" w:eastAsia="en-GB"/>
        </w:rPr>
        <w:t>a</w:t>
      </w:r>
      <w:r w:rsidRPr="003207C3">
        <w:rPr>
          <w:rFonts w:ascii="Cambria" w:eastAsia="Times New Roman" w:hAnsi="Cambria" w:cs="Times New Roman"/>
          <w:color w:val="000000" w:themeColor="text1"/>
          <w:sz w:val="22"/>
          <w:szCs w:val="22"/>
          <w:lang w:val="es-ES" w:eastAsia="en-GB"/>
        </w:rPr>
        <w:t>ndato como provincial nos Estados Unidos</w:t>
      </w:r>
      <w:r w:rsidR="006F11DB" w:rsidRPr="003207C3">
        <w:rPr>
          <w:rFonts w:ascii="Cambria" w:eastAsia="Times New Roman" w:hAnsi="Cambria" w:cs="Times New Roman"/>
          <w:color w:val="000000" w:themeColor="text1"/>
          <w:sz w:val="22"/>
          <w:szCs w:val="22"/>
          <w:lang w:val="es-ES" w:eastAsia="en-GB"/>
        </w:rPr>
        <w:t xml:space="preserve">. O P. Carreño </w:t>
      </w:r>
      <w:proofErr w:type="spellStart"/>
      <w:r w:rsidR="006F11DB" w:rsidRPr="003207C3">
        <w:rPr>
          <w:rFonts w:ascii="Cambria" w:eastAsia="Times New Roman" w:hAnsi="Cambria" w:cs="Times New Roman"/>
          <w:color w:val="000000" w:themeColor="text1"/>
          <w:sz w:val="22"/>
          <w:szCs w:val="22"/>
          <w:lang w:val="es-ES" w:eastAsia="en-GB"/>
        </w:rPr>
        <w:t>inteirou</w:t>
      </w:r>
      <w:proofErr w:type="spellEnd"/>
      <w:r w:rsidR="006F11DB" w:rsidRPr="003207C3">
        <w:rPr>
          <w:rFonts w:ascii="Cambria" w:eastAsia="Times New Roman" w:hAnsi="Cambria" w:cs="Times New Roman"/>
          <w:color w:val="000000" w:themeColor="text1"/>
          <w:sz w:val="22"/>
          <w:szCs w:val="22"/>
          <w:lang w:val="es-ES" w:eastAsia="en-GB"/>
        </w:rPr>
        <w:t xml:space="preserve">-se de que o P. </w:t>
      </w:r>
      <w:proofErr w:type="spellStart"/>
      <w:r w:rsidR="006F11DB" w:rsidRPr="003207C3">
        <w:rPr>
          <w:rFonts w:ascii="Cambria" w:eastAsia="Times New Roman" w:hAnsi="Cambria" w:cs="Times New Roman"/>
          <w:color w:val="000000" w:themeColor="text1"/>
          <w:sz w:val="22"/>
          <w:szCs w:val="22"/>
          <w:lang w:val="es-ES" w:eastAsia="en-GB"/>
        </w:rPr>
        <w:t>Cogliandro</w:t>
      </w:r>
      <w:proofErr w:type="spellEnd"/>
      <w:r w:rsidR="006F11DB" w:rsidRPr="003207C3">
        <w:rPr>
          <w:rFonts w:ascii="Cambria" w:eastAsia="Times New Roman" w:hAnsi="Cambria" w:cs="Times New Roman"/>
          <w:color w:val="000000" w:themeColor="text1"/>
          <w:sz w:val="22"/>
          <w:szCs w:val="22"/>
          <w:lang w:val="es-ES" w:eastAsia="en-GB"/>
        </w:rPr>
        <w:t xml:space="preserve"> </w:t>
      </w:r>
      <w:proofErr w:type="spellStart"/>
      <w:r w:rsidR="006F11DB" w:rsidRPr="003207C3">
        <w:rPr>
          <w:rFonts w:ascii="Cambria" w:eastAsia="Times New Roman" w:hAnsi="Cambria" w:cs="Times New Roman"/>
          <w:color w:val="000000" w:themeColor="text1"/>
          <w:sz w:val="22"/>
          <w:szCs w:val="22"/>
          <w:lang w:val="es-ES" w:eastAsia="en-GB"/>
        </w:rPr>
        <w:t>já</w:t>
      </w:r>
      <w:proofErr w:type="spellEnd"/>
      <w:r w:rsidR="006F11DB" w:rsidRPr="003207C3">
        <w:rPr>
          <w:rFonts w:ascii="Cambria" w:eastAsia="Times New Roman" w:hAnsi="Cambria" w:cs="Times New Roman"/>
          <w:color w:val="000000" w:themeColor="text1"/>
          <w:sz w:val="22"/>
          <w:szCs w:val="22"/>
          <w:lang w:val="es-ES" w:eastAsia="en-GB"/>
        </w:rPr>
        <w:t xml:space="preserve"> </w:t>
      </w:r>
      <w:proofErr w:type="spellStart"/>
      <w:r w:rsidR="00E86859" w:rsidRPr="003207C3">
        <w:rPr>
          <w:rFonts w:ascii="Cambria" w:eastAsia="Times New Roman" w:hAnsi="Cambria" w:cs="Times New Roman"/>
          <w:color w:val="000000" w:themeColor="text1"/>
          <w:sz w:val="22"/>
          <w:szCs w:val="22"/>
          <w:lang w:val="es-ES" w:eastAsia="en-GB"/>
        </w:rPr>
        <w:t>tinha</w:t>
      </w:r>
      <w:proofErr w:type="spellEnd"/>
      <w:r w:rsidR="006F11DB" w:rsidRPr="003207C3">
        <w:rPr>
          <w:rFonts w:ascii="Cambria" w:eastAsia="Times New Roman" w:hAnsi="Cambria" w:cs="Times New Roman"/>
          <w:color w:val="000000" w:themeColor="text1"/>
          <w:sz w:val="22"/>
          <w:szCs w:val="22"/>
          <w:lang w:val="es-ES" w:eastAsia="en-GB"/>
        </w:rPr>
        <w:t xml:space="preserve"> autorizado a ida dos </w:t>
      </w:r>
      <w:proofErr w:type="spellStart"/>
      <w:r w:rsidR="001711E5" w:rsidRPr="003207C3">
        <w:rPr>
          <w:rFonts w:ascii="Cambria" w:eastAsia="Times New Roman" w:hAnsi="Cambria" w:cs="Times New Roman"/>
          <w:color w:val="000000" w:themeColor="text1"/>
          <w:sz w:val="22"/>
          <w:szCs w:val="22"/>
          <w:lang w:val="es-ES" w:eastAsia="en-GB"/>
        </w:rPr>
        <w:t>novo</w:t>
      </w:r>
      <w:r w:rsidR="00E86859" w:rsidRPr="003207C3">
        <w:rPr>
          <w:rFonts w:ascii="Cambria" w:eastAsia="Times New Roman" w:hAnsi="Cambria" w:cs="Times New Roman"/>
          <w:color w:val="000000" w:themeColor="text1"/>
          <w:sz w:val="22"/>
          <w:szCs w:val="22"/>
          <w:lang w:val="es-ES" w:eastAsia="en-GB"/>
        </w:rPr>
        <w:t>s</w:t>
      </w:r>
      <w:proofErr w:type="spellEnd"/>
      <w:r w:rsidR="001711E5" w:rsidRPr="003207C3">
        <w:rPr>
          <w:rFonts w:ascii="Cambria" w:eastAsia="Times New Roman" w:hAnsi="Cambria" w:cs="Times New Roman"/>
          <w:color w:val="000000" w:themeColor="text1"/>
          <w:sz w:val="22"/>
          <w:szCs w:val="22"/>
          <w:lang w:val="es-ES" w:eastAsia="en-GB"/>
        </w:rPr>
        <w:t xml:space="preserve"> clérigos </w:t>
      </w:r>
      <w:proofErr w:type="spellStart"/>
      <w:r w:rsidR="001711E5" w:rsidRPr="003207C3">
        <w:rPr>
          <w:rFonts w:ascii="Cambria" w:eastAsia="Times New Roman" w:hAnsi="Cambria" w:cs="Times New Roman"/>
          <w:color w:val="000000" w:themeColor="text1"/>
          <w:sz w:val="22"/>
          <w:szCs w:val="22"/>
          <w:lang w:val="es-ES" w:eastAsia="en-GB"/>
        </w:rPr>
        <w:t>professos</w:t>
      </w:r>
      <w:proofErr w:type="spellEnd"/>
      <w:r w:rsidR="001711E5" w:rsidRPr="003207C3">
        <w:rPr>
          <w:rFonts w:ascii="Cambria" w:eastAsia="Times New Roman" w:hAnsi="Cambria" w:cs="Times New Roman"/>
          <w:color w:val="000000" w:themeColor="text1"/>
          <w:sz w:val="22"/>
          <w:szCs w:val="22"/>
          <w:lang w:val="es-ES" w:eastAsia="en-GB"/>
        </w:rPr>
        <w:t xml:space="preserve"> para Hong Kong, </w:t>
      </w:r>
      <w:proofErr w:type="spellStart"/>
      <w:r w:rsidR="001711E5" w:rsidRPr="003207C3">
        <w:rPr>
          <w:rFonts w:ascii="Cambria" w:eastAsia="Times New Roman" w:hAnsi="Cambria" w:cs="Times New Roman"/>
          <w:color w:val="000000" w:themeColor="text1"/>
          <w:sz w:val="22"/>
          <w:szCs w:val="22"/>
          <w:lang w:val="es-ES" w:eastAsia="en-GB"/>
        </w:rPr>
        <w:t>mesmo</w:t>
      </w:r>
      <w:proofErr w:type="spellEnd"/>
      <w:r w:rsidR="001711E5" w:rsidRPr="003207C3">
        <w:rPr>
          <w:rFonts w:ascii="Cambria" w:eastAsia="Times New Roman" w:hAnsi="Cambria" w:cs="Times New Roman"/>
          <w:color w:val="000000" w:themeColor="text1"/>
          <w:sz w:val="22"/>
          <w:szCs w:val="22"/>
          <w:lang w:val="es-ES" w:eastAsia="en-GB"/>
        </w:rPr>
        <w:t xml:space="preserve"> antes de que </w:t>
      </w:r>
      <w:proofErr w:type="spellStart"/>
      <w:r w:rsidR="001711E5" w:rsidRPr="003207C3">
        <w:rPr>
          <w:rFonts w:ascii="Cambria" w:eastAsia="Times New Roman" w:hAnsi="Cambria" w:cs="Times New Roman"/>
          <w:color w:val="000000" w:themeColor="text1"/>
          <w:sz w:val="22"/>
          <w:szCs w:val="22"/>
          <w:lang w:val="es-ES" w:eastAsia="en-GB"/>
        </w:rPr>
        <w:t>pudesse</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vir</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às</w:t>
      </w:r>
      <w:proofErr w:type="spellEnd"/>
      <w:r w:rsidR="001711E5" w:rsidRPr="003207C3">
        <w:rPr>
          <w:rFonts w:ascii="Cambria" w:eastAsia="Times New Roman" w:hAnsi="Cambria" w:cs="Times New Roman"/>
          <w:color w:val="000000" w:themeColor="text1"/>
          <w:sz w:val="22"/>
          <w:szCs w:val="22"/>
          <w:lang w:val="es-ES" w:eastAsia="en-GB"/>
        </w:rPr>
        <w:t xml:space="preserve"> Filipinas e </w:t>
      </w:r>
      <w:proofErr w:type="spellStart"/>
      <w:r w:rsidR="001711E5" w:rsidRPr="003207C3">
        <w:rPr>
          <w:rFonts w:ascii="Cambria" w:eastAsia="Times New Roman" w:hAnsi="Cambria" w:cs="Times New Roman"/>
          <w:color w:val="000000" w:themeColor="text1"/>
          <w:sz w:val="22"/>
          <w:szCs w:val="22"/>
          <w:lang w:val="es-ES" w:eastAsia="en-GB"/>
        </w:rPr>
        <w:t>sem</w:t>
      </w:r>
      <w:proofErr w:type="spellEnd"/>
      <w:r w:rsidR="001711E5" w:rsidRPr="003207C3">
        <w:rPr>
          <w:rFonts w:ascii="Cambria" w:eastAsia="Times New Roman" w:hAnsi="Cambria" w:cs="Times New Roman"/>
          <w:color w:val="000000" w:themeColor="text1"/>
          <w:sz w:val="22"/>
          <w:szCs w:val="22"/>
          <w:lang w:val="es-ES" w:eastAsia="en-GB"/>
        </w:rPr>
        <w:t xml:space="preserve"> </w:t>
      </w:r>
      <w:r w:rsidR="00E86859" w:rsidRPr="003207C3">
        <w:rPr>
          <w:rFonts w:ascii="Cambria" w:eastAsia="Times New Roman" w:hAnsi="Cambria" w:cs="Times New Roman"/>
          <w:color w:val="000000" w:themeColor="text1"/>
          <w:sz w:val="22"/>
          <w:szCs w:val="22"/>
          <w:lang w:val="es-ES" w:eastAsia="en-GB"/>
        </w:rPr>
        <w:t>t</w:t>
      </w:r>
      <w:r w:rsidR="001711E5" w:rsidRPr="003207C3">
        <w:rPr>
          <w:rFonts w:ascii="Cambria" w:eastAsia="Times New Roman" w:hAnsi="Cambria" w:cs="Times New Roman"/>
          <w:color w:val="000000" w:themeColor="text1"/>
          <w:sz w:val="22"/>
          <w:szCs w:val="22"/>
          <w:lang w:val="es-ES" w:eastAsia="en-GB"/>
        </w:rPr>
        <w:t xml:space="preserve">er </w:t>
      </w:r>
      <w:proofErr w:type="spellStart"/>
      <w:r w:rsidR="001711E5" w:rsidRPr="003207C3">
        <w:rPr>
          <w:rFonts w:ascii="Cambria" w:eastAsia="Times New Roman" w:hAnsi="Cambria" w:cs="Times New Roman"/>
          <w:color w:val="000000" w:themeColor="text1"/>
          <w:sz w:val="22"/>
          <w:szCs w:val="22"/>
          <w:lang w:val="es-ES" w:eastAsia="en-GB"/>
        </w:rPr>
        <w:t>falado</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com</w:t>
      </w:r>
      <w:proofErr w:type="spellEnd"/>
      <w:r w:rsidR="001711E5" w:rsidRPr="003207C3">
        <w:rPr>
          <w:rFonts w:ascii="Cambria" w:eastAsia="Times New Roman" w:hAnsi="Cambria" w:cs="Times New Roman"/>
          <w:color w:val="000000" w:themeColor="text1"/>
          <w:sz w:val="22"/>
          <w:szCs w:val="22"/>
          <w:lang w:val="es-ES" w:eastAsia="en-GB"/>
        </w:rPr>
        <w:t xml:space="preserve"> os formadores. </w:t>
      </w:r>
      <w:proofErr w:type="gramStart"/>
      <w:r w:rsidR="001711E5" w:rsidRPr="003207C3">
        <w:rPr>
          <w:rFonts w:ascii="Cambria" w:eastAsia="Times New Roman" w:hAnsi="Cambria" w:cs="Times New Roman"/>
          <w:color w:val="000000" w:themeColor="text1"/>
          <w:sz w:val="22"/>
          <w:szCs w:val="22"/>
          <w:lang w:val="es-ES" w:eastAsia="en-GB"/>
        </w:rPr>
        <w:t xml:space="preserve">Talvez a </w:t>
      </w:r>
      <w:proofErr w:type="spellStart"/>
      <w:r w:rsidR="001711E5" w:rsidRPr="003207C3">
        <w:rPr>
          <w:rFonts w:ascii="Cambria" w:eastAsia="Times New Roman" w:hAnsi="Cambria" w:cs="Times New Roman"/>
          <w:color w:val="000000" w:themeColor="text1"/>
          <w:sz w:val="22"/>
          <w:szCs w:val="22"/>
          <w:lang w:val="es-ES" w:eastAsia="en-GB"/>
        </w:rPr>
        <w:t>ordem</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tivesse</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vindo</w:t>
      </w:r>
      <w:proofErr w:type="spellEnd"/>
      <w:r w:rsidR="001711E5" w:rsidRPr="003207C3">
        <w:rPr>
          <w:rFonts w:ascii="Cambria" w:eastAsia="Times New Roman" w:hAnsi="Cambria" w:cs="Times New Roman"/>
          <w:color w:val="000000" w:themeColor="text1"/>
          <w:sz w:val="22"/>
          <w:szCs w:val="22"/>
          <w:lang w:val="es-ES" w:eastAsia="en-GB"/>
        </w:rPr>
        <w:t xml:space="preserve"> dos superiores de </w:t>
      </w:r>
      <w:proofErr w:type="spellStart"/>
      <w:r w:rsidR="001711E5" w:rsidRPr="003207C3">
        <w:rPr>
          <w:rFonts w:ascii="Cambria" w:eastAsia="Times New Roman" w:hAnsi="Cambria" w:cs="Times New Roman"/>
          <w:color w:val="000000" w:themeColor="text1"/>
          <w:sz w:val="22"/>
          <w:szCs w:val="22"/>
          <w:lang w:val="es-ES" w:eastAsia="en-GB"/>
        </w:rPr>
        <w:t>Turim</w:t>
      </w:r>
      <w:proofErr w:type="spellEnd"/>
      <w:r w:rsidR="001711E5" w:rsidRPr="003207C3">
        <w:rPr>
          <w:rFonts w:ascii="Cambria" w:eastAsia="Times New Roman" w:hAnsi="Cambria" w:cs="Times New Roman"/>
          <w:color w:val="000000" w:themeColor="text1"/>
          <w:sz w:val="22"/>
          <w:szCs w:val="22"/>
          <w:lang w:val="es-ES" w:eastAsia="en-GB"/>
        </w:rPr>
        <w:t>?</w:t>
      </w:r>
      <w:proofErr w:type="gram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Decidiu</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portanto</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escrever</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ao</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mesmo</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Reitor</w:t>
      </w:r>
      <w:proofErr w:type="spellEnd"/>
      <w:r w:rsidR="001711E5" w:rsidRPr="003207C3">
        <w:rPr>
          <w:rFonts w:ascii="Cambria" w:eastAsia="Times New Roman" w:hAnsi="Cambria" w:cs="Times New Roman"/>
          <w:color w:val="000000" w:themeColor="text1"/>
          <w:sz w:val="22"/>
          <w:szCs w:val="22"/>
          <w:lang w:val="es-ES" w:eastAsia="en-GB"/>
        </w:rPr>
        <w:t xml:space="preserve">-Mor, e </w:t>
      </w:r>
      <w:proofErr w:type="spellStart"/>
      <w:r w:rsidR="001711E5" w:rsidRPr="003207C3">
        <w:rPr>
          <w:rFonts w:ascii="Cambria" w:eastAsia="Times New Roman" w:hAnsi="Cambria" w:cs="Times New Roman"/>
          <w:color w:val="000000" w:themeColor="text1"/>
          <w:sz w:val="22"/>
          <w:szCs w:val="22"/>
          <w:lang w:val="es-ES" w:eastAsia="en-GB"/>
        </w:rPr>
        <w:t>fê</w:t>
      </w:r>
      <w:proofErr w:type="spellEnd"/>
      <w:r w:rsidR="001711E5" w:rsidRPr="003207C3">
        <w:rPr>
          <w:rFonts w:ascii="Cambria" w:eastAsia="Times New Roman" w:hAnsi="Cambria" w:cs="Times New Roman"/>
          <w:color w:val="000000" w:themeColor="text1"/>
          <w:sz w:val="22"/>
          <w:szCs w:val="22"/>
          <w:lang w:val="es-ES" w:eastAsia="en-GB"/>
        </w:rPr>
        <w:t xml:space="preserve">-lo </w:t>
      </w:r>
      <w:proofErr w:type="spellStart"/>
      <w:r w:rsidR="001711E5" w:rsidRPr="003207C3">
        <w:rPr>
          <w:rFonts w:ascii="Cambria" w:eastAsia="Times New Roman" w:hAnsi="Cambria" w:cs="Times New Roman"/>
          <w:color w:val="000000" w:themeColor="text1"/>
          <w:sz w:val="22"/>
          <w:szCs w:val="22"/>
          <w:lang w:val="es-ES" w:eastAsia="en-GB"/>
        </w:rPr>
        <w:t>em</w:t>
      </w:r>
      <w:proofErr w:type="spellEnd"/>
      <w:r w:rsidR="001711E5" w:rsidRPr="003207C3">
        <w:rPr>
          <w:rFonts w:ascii="Cambria" w:eastAsia="Times New Roman" w:hAnsi="Cambria" w:cs="Times New Roman"/>
          <w:color w:val="000000" w:themeColor="text1"/>
          <w:sz w:val="22"/>
          <w:szCs w:val="22"/>
          <w:lang w:val="es-ES" w:eastAsia="en-GB"/>
        </w:rPr>
        <w:t xml:space="preserve"> </w:t>
      </w:r>
      <w:r w:rsidR="001711E5" w:rsidRPr="003207C3">
        <w:rPr>
          <w:rFonts w:ascii="Cambria" w:eastAsia="Times New Roman" w:hAnsi="Cambria" w:cs="Times New Roman"/>
          <w:i/>
          <w:color w:val="000000" w:themeColor="text1"/>
          <w:sz w:val="22"/>
          <w:szCs w:val="22"/>
          <w:lang w:val="es-ES" w:eastAsia="en-GB"/>
        </w:rPr>
        <w:t xml:space="preserve">5 de </w:t>
      </w:r>
      <w:proofErr w:type="spellStart"/>
      <w:r w:rsidR="001711E5" w:rsidRPr="003207C3">
        <w:rPr>
          <w:rFonts w:ascii="Cambria" w:eastAsia="Times New Roman" w:hAnsi="Cambria" w:cs="Times New Roman"/>
          <w:i/>
          <w:color w:val="000000" w:themeColor="text1"/>
          <w:sz w:val="22"/>
          <w:szCs w:val="22"/>
          <w:lang w:val="es-ES" w:eastAsia="en-GB"/>
        </w:rPr>
        <w:t>setembro</w:t>
      </w:r>
      <w:proofErr w:type="spellEnd"/>
      <w:r w:rsidR="001711E5" w:rsidRPr="003207C3">
        <w:rPr>
          <w:rFonts w:ascii="Cambria" w:eastAsia="Times New Roman" w:hAnsi="Cambria" w:cs="Times New Roman"/>
          <w:i/>
          <w:color w:val="000000" w:themeColor="text1"/>
          <w:sz w:val="22"/>
          <w:szCs w:val="22"/>
          <w:lang w:val="es-ES" w:eastAsia="en-GB"/>
        </w:rPr>
        <w:t xml:space="preserve"> de 1963</w:t>
      </w:r>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pedindo</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ao</w:t>
      </w:r>
      <w:proofErr w:type="spellEnd"/>
      <w:r w:rsidR="001711E5" w:rsidRPr="003207C3">
        <w:rPr>
          <w:rFonts w:ascii="Cambria" w:eastAsia="Times New Roman" w:hAnsi="Cambria" w:cs="Times New Roman"/>
          <w:color w:val="000000" w:themeColor="text1"/>
          <w:sz w:val="22"/>
          <w:szCs w:val="22"/>
          <w:lang w:val="es-ES" w:eastAsia="en-GB"/>
        </w:rPr>
        <w:t xml:space="preserve"> P. </w:t>
      </w:r>
      <w:proofErr w:type="spellStart"/>
      <w:r w:rsidR="001711E5" w:rsidRPr="003207C3">
        <w:rPr>
          <w:rFonts w:ascii="Cambria" w:eastAsia="Times New Roman" w:hAnsi="Cambria" w:cs="Times New Roman"/>
          <w:color w:val="000000" w:themeColor="text1"/>
          <w:sz w:val="22"/>
          <w:szCs w:val="22"/>
          <w:lang w:val="es-ES" w:eastAsia="en-GB"/>
        </w:rPr>
        <w:t>Ziggiotti</w:t>
      </w:r>
      <w:proofErr w:type="spellEnd"/>
      <w:r w:rsidR="001711E5" w:rsidRPr="003207C3">
        <w:rPr>
          <w:rFonts w:ascii="Cambria" w:eastAsia="Times New Roman" w:hAnsi="Cambria" w:cs="Times New Roman"/>
          <w:color w:val="000000" w:themeColor="text1"/>
          <w:sz w:val="22"/>
          <w:szCs w:val="22"/>
          <w:lang w:val="es-ES" w:eastAsia="en-GB"/>
        </w:rPr>
        <w:t xml:space="preserve"> que </w:t>
      </w:r>
      <w:proofErr w:type="spellStart"/>
      <w:r w:rsidR="001711E5" w:rsidRPr="003207C3">
        <w:rPr>
          <w:rFonts w:ascii="Cambria" w:eastAsia="Times New Roman" w:hAnsi="Cambria" w:cs="Times New Roman"/>
          <w:color w:val="000000" w:themeColor="text1"/>
          <w:sz w:val="22"/>
          <w:szCs w:val="22"/>
          <w:lang w:val="es-ES" w:eastAsia="en-GB"/>
        </w:rPr>
        <w:t>int</w:t>
      </w:r>
      <w:r w:rsidR="00E86859" w:rsidRPr="003207C3">
        <w:rPr>
          <w:rFonts w:ascii="Cambria" w:eastAsia="Times New Roman" w:hAnsi="Cambria" w:cs="Times New Roman"/>
          <w:color w:val="000000" w:themeColor="text1"/>
          <w:sz w:val="22"/>
          <w:szCs w:val="22"/>
          <w:lang w:val="es-ES" w:eastAsia="en-GB"/>
        </w:rPr>
        <w:t>e</w:t>
      </w:r>
      <w:r w:rsidR="001711E5" w:rsidRPr="003207C3">
        <w:rPr>
          <w:rFonts w:ascii="Cambria" w:eastAsia="Times New Roman" w:hAnsi="Cambria" w:cs="Times New Roman"/>
          <w:color w:val="000000" w:themeColor="text1"/>
          <w:sz w:val="22"/>
          <w:szCs w:val="22"/>
          <w:lang w:val="es-ES" w:eastAsia="en-GB"/>
        </w:rPr>
        <w:t>rviesse</w:t>
      </w:r>
      <w:proofErr w:type="spellEnd"/>
      <w:r w:rsidR="001711E5" w:rsidRPr="003207C3">
        <w:rPr>
          <w:rFonts w:ascii="Cambria" w:eastAsia="Times New Roman" w:hAnsi="Cambria" w:cs="Times New Roman"/>
          <w:color w:val="000000" w:themeColor="text1"/>
          <w:sz w:val="22"/>
          <w:szCs w:val="22"/>
          <w:lang w:val="es-ES" w:eastAsia="en-GB"/>
        </w:rPr>
        <w:t xml:space="preserve"> no </w:t>
      </w:r>
      <w:proofErr w:type="spellStart"/>
      <w:r w:rsidR="001711E5" w:rsidRPr="003207C3">
        <w:rPr>
          <w:rFonts w:ascii="Cambria" w:eastAsia="Times New Roman" w:hAnsi="Cambria" w:cs="Times New Roman"/>
          <w:color w:val="000000" w:themeColor="text1"/>
          <w:sz w:val="22"/>
          <w:szCs w:val="22"/>
          <w:lang w:val="es-ES" w:eastAsia="en-GB"/>
        </w:rPr>
        <w:t>assunto</w:t>
      </w:r>
      <w:proofErr w:type="spellEnd"/>
      <w:r w:rsidR="001711E5" w:rsidRPr="003207C3">
        <w:rPr>
          <w:rFonts w:ascii="Cambria" w:eastAsia="Times New Roman" w:hAnsi="Cambria" w:cs="Times New Roman"/>
          <w:color w:val="000000" w:themeColor="text1"/>
          <w:sz w:val="22"/>
          <w:szCs w:val="22"/>
          <w:lang w:val="es-ES" w:eastAsia="en-GB"/>
        </w:rPr>
        <w:t xml:space="preserve">. Se o problema era a falta de </w:t>
      </w:r>
      <w:proofErr w:type="spellStart"/>
      <w:r w:rsidR="001711E5" w:rsidRPr="003207C3">
        <w:rPr>
          <w:rFonts w:ascii="Cambria" w:eastAsia="Times New Roman" w:hAnsi="Cambria" w:cs="Times New Roman"/>
          <w:color w:val="000000" w:themeColor="text1"/>
          <w:sz w:val="22"/>
          <w:szCs w:val="22"/>
          <w:lang w:val="es-ES" w:eastAsia="en-GB"/>
        </w:rPr>
        <w:t>profes</w:t>
      </w:r>
      <w:r w:rsidR="00126487" w:rsidRPr="003207C3">
        <w:rPr>
          <w:rFonts w:ascii="Cambria" w:eastAsia="Times New Roman" w:hAnsi="Cambria" w:cs="Times New Roman"/>
          <w:color w:val="000000" w:themeColor="text1"/>
          <w:sz w:val="22"/>
          <w:szCs w:val="22"/>
          <w:lang w:val="es-ES" w:eastAsia="en-GB"/>
        </w:rPr>
        <w:t>s</w:t>
      </w:r>
      <w:r w:rsidR="001711E5" w:rsidRPr="003207C3">
        <w:rPr>
          <w:rFonts w:ascii="Cambria" w:eastAsia="Times New Roman" w:hAnsi="Cambria" w:cs="Times New Roman"/>
          <w:color w:val="000000" w:themeColor="text1"/>
          <w:sz w:val="22"/>
          <w:szCs w:val="22"/>
          <w:lang w:val="es-ES" w:eastAsia="en-GB"/>
        </w:rPr>
        <w:t>ores</w:t>
      </w:r>
      <w:proofErr w:type="spellEnd"/>
      <w:r w:rsidR="001711E5" w:rsidRPr="003207C3">
        <w:rPr>
          <w:rFonts w:ascii="Cambria" w:eastAsia="Times New Roman" w:hAnsi="Cambria" w:cs="Times New Roman"/>
          <w:color w:val="000000" w:themeColor="text1"/>
          <w:sz w:val="22"/>
          <w:szCs w:val="22"/>
          <w:lang w:val="es-ES" w:eastAsia="en-GB"/>
        </w:rPr>
        <w:t xml:space="preserve"> de </w:t>
      </w:r>
      <w:proofErr w:type="spellStart"/>
      <w:r w:rsidR="001711E5" w:rsidRPr="003207C3">
        <w:rPr>
          <w:rFonts w:ascii="Cambria" w:eastAsia="Times New Roman" w:hAnsi="Cambria" w:cs="Times New Roman"/>
          <w:color w:val="000000" w:themeColor="text1"/>
          <w:sz w:val="22"/>
          <w:szCs w:val="22"/>
          <w:lang w:val="es-ES" w:eastAsia="en-GB"/>
        </w:rPr>
        <w:t>filosof</w:t>
      </w:r>
      <w:r w:rsidR="00126487" w:rsidRPr="003207C3">
        <w:rPr>
          <w:rFonts w:ascii="Cambria" w:eastAsia="Times New Roman" w:hAnsi="Cambria" w:cs="Times New Roman"/>
          <w:color w:val="000000" w:themeColor="text1"/>
          <w:sz w:val="22"/>
          <w:szCs w:val="22"/>
          <w:lang w:val="es-ES" w:eastAsia="en-GB"/>
        </w:rPr>
        <w:t>i</w:t>
      </w:r>
      <w:r w:rsidR="001711E5" w:rsidRPr="003207C3">
        <w:rPr>
          <w:rFonts w:ascii="Cambria" w:eastAsia="Times New Roman" w:hAnsi="Cambria" w:cs="Times New Roman"/>
          <w:color w:val="000000" w:themeColor="text1"/>
          <w:sz w:val="22"/>
          <w:szCs w:val="22"/>
          <w:lang w:val="es-ES" w:eastAsia="en-GB"/>
        </w:rPr>
        <w:t>a</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nas</w:t>
      </w:r>
      <w:proofErr w:type="spellEnd"/>
      <w:r w:rsidR="001711E5" w:rsidRPr="003207C3">
        <w:rPr>
          <w:rFonts w:ascii="Cambria" w:eastAsia="Times New Roman" w:hAnsi="Cambria" w:cs="Times New Roman"/>
          <w:color w:val="000000" w:themeColor="text1"/>
          <w:sz w:val="22"/>
          <w:szCs w:val="22"/>
          <w:lang w:val="es-ES" w:eastAsia="en-GB"/>
        </w:rPr>
        <w:t xml:space="preserve"> Filipinas, </w:t>
      </w:r>
      <w:proofErr w:type="spellStart"/>
      <w:r w:rsidR="001711E5" w:rsidRPr="003207C3">
        <w:rPr>
          <w:rFonts w:ascii="Cambria" w:eastAsia="Times New Roman" w:hAnsi="Cambria" w:cs="Times New Roman"/>
          <w:color w:val="000000" w:themeColor="text1"/>
          <w:sz w:val="22"/>
          <w:szCs w:val="22"/>
          <w:lang w:val="es-ES" w:eastAsia="en-GB"/>
        </w:rPr>
        <w:t>estava</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disposto</w:t>
      </w:r>
      <w:proofErr w:type="spellEnd"/>
      <w:r w:rsidR="001711E5" w:rsidRPr="003207C3">
        <w:rPr>
          <w:rFonts w:ascii="Cambria" w:eastAsia="Times New Roman" w:hAnsi="Cambria" w:cs="Times New Roman"/>
          <w:color w:val="000000" w:themeColor="text1"/>
          <w:sz w:val="22"/>
          <w:szCs w:val="22"/>
          <w:lang w:val="es-ES" w:eastAsia="en-GB"/>
        </w:rPr>
        <w:t xml:space="preserve"> a buscar </w:t>
      </w:r>
      <w:proofErr w:type="spellStart"/>
      <w:r w:rsidR="001711E5" w:rsidRPr="003207C3">
        <w:rPr>
          <w:rFonts w:ascii="Cambria" w:eastAsia="Times New Roman" w:hAnsi="Cambria" w:cs="Times New Roman"/>
          <w:color w:val="000000" w:themeColor="text1"/>
          <w:sz w:val="22"/>
          <w:szCs w:val="22"/>
          <w:lang w:val="es-ES" w:eastAsia="en-GB"/>
        </w:rPr>
        <w:t>alguns</w:t>
      </w:r>
      <w:proofErr w:type="spellEnd"/>
      <w:r w:rsidR="001711E5" w:rsidRPr="003207C3">
        <w:rPr>
          <w:rFonts w:ascii="Cambria" w:eastAsia="Times New Roman" w:hAnsi="Cambria" w:cs="Times New Roman"/>
          <w:color w:val="000000" w:themeColor="text1"/>
          <w:sz w:val="22"/>
          <w:szCs w:val="22"/>
          <w:lang w:val="es-ES" w:eastAsia="en-GB"/>
        </w:rPr>
        <w:t xml:space="preserve"> na Europa. De todos os modos, enviar clérigos para Hong Kong </w:t>
      </w:r>
      <w:proofErr w:type="spellStart"/>
      <w:r w:rsidR="001711E5" w:rsidRPr="003207C3">
        <w:rPr>
          <w:rFonts w:ascii="Cambria" w:eastAsia="Times New Roman" w:hAnsi="Cambria" w:cs="Times New Roman"/>
          <w:color w:val="000000" w:themeColor="text1"/>
          <w:sz w:val="22"/>
          <w:szCs w:val="22"/>
          <w:lang w:val="es-ES" w:eastAsia="en-GB"/>
        </w:rPr>
        <w:t>fo</w:t>
      </w:r>
      <w:r w:rsidR="00C967BF" w:rsidRPr="003207C3">
        <w:rPr>
          <w:rFonts w:ascii="Cambria" w:eastAsia="Times New Roman" w:hAnsi="Cambria" w:cs="Times New Roman"/>
          <w:color w:val="000000" w:themeColor="text1"/>
          <w:sz w:val="22"/>
          <w:szCs w:val="22"/>
          <w:lang w:val="es-ES" w:eastAsia="en-GB"/>
        </w:rPr>
        <w:t>i</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uma</w:t>
      </w:r>
      <w:proofErr w:type="spellEnd"/>
      <w:r w:rsidR="001711E5" w:rsidRPr="003207C3">
        <w:rPr>
          <w:rFonts w:ascii="Cambria" w:eastAsia="Times New Roman" w:hAnsi="Cambria" w:cs="Times New Roman"/>
          <w:color w:val="000000" w:themeColor="text1"/>
          <w:sz w:val="22"/>
          <w:szCs w:val="22"/>
          <w:lang w:val="es-ES" w:eastAsia="en-GB"/>
        </w:rPr>
        <w:t xml:space="preserve"> </w:t>
      </w:r>
      <w:r w:rsidR="00C967BF" w:rsidRPr="003207C3">
        <w:rPr>
          <w:rFonts w:ascii="Cambria" w:eastAsia="Times New Roman" w:hAnsi="Cambria" w:cs="Times New Roman"/>
          <w:color w:val="000000" w:themeColor="text1"/>
          <w:sz w:val="22"/>
          <w:szCs w:val="22"/>
          <w:lang w:val="es-ES" w:eastAsia="en-GB"/>
        </w:rPr>
        <w:t xml:space="preserve">enorme </w:t>
      </w:r>
      <w:proofErr w:type="spellStart"/>
      <w:r w:rsidR="001711E5" w:rsidRPr="003207C3">
        <w:rPr>
          <w:rFonts w:ascii="Cambria" w:eastAsia="Times New Roman" w:hAnsi="Cambria" w:cs="Times New Roman"/>
          <w:color w:val="000000" w:themeColor="text1"/>
          <w:sz w:val="22"/>
          <w:szCs w:val="22"/>
          <w:lang w:val="es-ES" w:eastAsia="en-GB"/>
        </w:rPr>
        <w:t>perda</w:t>
      </w:r>
      <w:proofErr w:type="spellEnd"/>
      <w:r w:rsidR="00C967BF" w:rsidRPr="003207C3">
        <w:rPr>
          <w:rFonts w:ascii="Cambria" w:eastAsia="Times New Roman" w:hAnsi="Cambria" w:cs="Times New Roman"/>
          <w:color w:val="000000" w:themeColor="text1"/>
          <w:sz w:val="22"/>
          <w:szCs w:val="22"/>
          <w:lang w:val="es-ES" w:eastAsia="en-GB"/>
        </w:rPr>
        <w:t xml:space="preserve"> </w:t>
      </w:r>
      <w:r w:rsidR="001711E5" w:rsidRPr="003207C3">
        <w:rPr>
          <w:rFonts w:ascii="Cambria" w:eastAsia="Times New Roman" w:hAnsi="Cambria" w:cs="Times New Roman"/>
          <w:color w:val="000000" w:themeColor="text1"/>
          <w:sz w:val="22"/>
          <w:szCs w:val="22"/>
          <w:lang w:val="es-ES" w:eastAsia="en-GB"/>
        </w:rPr>
        <w:t xml:space="preserve">de tempo, </w:t>
      </w:r>
      <w:proofErr w:type="spellStart"/>
      <w:r w:rsidR="001711E5" w:rsidRPr="003207C3">
        <w:rPr>
          <w:rFonts w:ascii="Cambria" w:eastAsia="Times New Roman" w:hAnsi="Cambria" w:cs="Times New Roman"/>
          <w:color w:val="000000" w:themeColor="text1"/>
          <w:sz w:val="22"/>
          <w:szCs w:val="22"/>
          <w:lang w:val="es-ES" w:eastAsia="en-GB"/>
        </w:rPr>
        <w:t>já</w:t>
      </w:r>
      <w:proofErr w:type="spellEnd"/>
      <w:r w:rsidR="001711E5" w:rsidRPr="003207C3">
        <w:rPr>
          <w:rFonts w:ascii="Cambria" w:eastAsia="Times New Roman" w:hAnsi="Cambria" w:cs="Times New Roman"/>
          <w:color w:val="000000" w:themeColor="text1"/>
          <w:sz w:val="22"/>
          <w:szCs w:val="22"/>
          <w:lang w:val="es-ES" w:eastAsia="en-GB"/>
        </w:rPr>
        <w:t xml:space="preserve"> que </w:t>
      </w:r>
      <w:proofErr w:type="spellStart"/>
      <w:r w:rsidR="001711E5" w:rsidRPr="003207C3">
        <w:rPr>
          <w:rFonts w:ascii="Cambria" w:eastAsia="Times New Roman" w:hAnsi="Cambria" w:cs="Times New Roman"/>
          <w:color w:val="000000" w:themeColor="text1"/>
          <w:sz w:val="22"/>
          <w:szCs w:val="22"/>
          <w:lang w:val="es-ES" w:eastAsia="en-GB"/>
        </w:rPr>
        <w:t>regressa</w:t>
      </w:r>
      <w:r w:rsidR="00C967BF" w:rsidRPr="003207C3">
        <w:rPr>
          <w:rFonts w:ascii="Cambria" w:eastAsia="Times New Roman" w:hAnsi="Cambria" w:cs="Times New Roman"/>
          <w:color w:val="000000" w:themeColor="text1"/>
          <w:sz w:val="22"/>
          <w:szCs w:val="22"/>
          <w:lang w:val="es-ES" w:eastAsia="en-GB"/>
        </w:rPr>
        <w:t>vam</w:t>
      </w:r>
      <w:proofErr w:type="spellEnd"/>
      <w:r w:rsidR="00C967BF" w:rsidRPr="003207C3">
        <w:rPr>
          <w:rFonts w:ascii="Cambria" w:eastAsia="Times New Roman" w:hAnsi="Cambria" w:cs="Times New Roman"/>
          <w:color w:val="000000" w:themeColor="text1"/>
          <w:sz w:val="22"/>
          <w:szCs w:val="22"/>
          <w:lang w:val="es-ES" w:eastAsia="en-GB"/>
        </w:rPr>
        <w:t xml:space="preserve"> </w:t>
      </w:r>
      <w:proofErr w:type="spellStart"/>
      <w:r w:rsidR="00C967BF" w:rsidRPr="003207C3">
        <w:rPr>
          <w:rFonts w:ascii="Cambria" w:eastAsia="Times New Roman" w:hAnsi="Cambria" w:cs="Times New Roman"/>
          <w:color w:val="000000" w:themeColor="text1"/>
          <w:sz w:val="22"/>
          <w:szCs w:val="22"/>
          <w:lang w:val="es-ES" w:eastAsia="en-GB"/>
        </w:rPr>
        <w:t>sem</w:t>
      </w:r>
      <w:proofErr w:type="spellEnd"/>
      <w:r w:rsidR="00C967BF" w:rsidRPr="003207C3">
        <w:rPr>
          <w:rFonts w:ascii="Cambria" w:eastAsia="Times New Roman" w:hAnsi="Cambria" w:cs="Times New Roman"/>
          <w:color w:val="000000" w:themeColor="text1"/>
          <w:sz w:val="22"/>
          <w:szCs w:val="22"/>
          <w:lang w:val="es-ES" w:eastAsia="en-GB"/>
        </w:rPr>
        <w:t xml:space="preserve"> </w:t>
      </w:r>
      <w:proofErr w:type="spellStart"/>
      <w:r w:rsidR="00C967BF" w:rsidRPr="003207C3">
        <w:rPr>
          <w:rFonts w:ascii="Cambria" w:eastAsia="Times New Roman" w:hAnsi="Cambria" w:cs="Times New Roman"/>
          <w:color w:val="000000" w:themeColor="text1"/>
          <w:sz w:val="22"/>
          <w:szCs w:val="22"/>
          <w:lang w:val="es-ES" w:eastAsia="en-GB"/>
        </w:rPr>
        <w:t>qualquer</w:t>
      </w:r>
      <w:proofErr w:type="spellEnd"/>
      <w:r w:rsidR="00C967BF" w:rsidRPr="003207C3">
        <w:rPr>
          <w:rFonts w:ascii="Cambria" w:eastAsia="Times New Roman" w:hAnsi="Cambria" w:cs="Times New Roman"/>
          <w:color w:val="000000" w:themeColor="text1"/>
          <w:sz w:val="22"/>
          <w:szCs w:val="22"/>
          <w:lang w:val="es-ES" w:eastAsia="en-GB"/>
        </w:rPr>
        <w:t xml:space="preserve"> título para </w:t>
      </w:r>
      <w:proofErr w:type="spellStart"/>
      <w:r w:rsidR="00C967BF" w:rsidRPr="003207C3">
        <w:rPr>
          <w:rFonts w:ascii="Cambria" w:eastAsia="Times New Roman" w:hAnsi="Cambria" w:cs="Times New Roman"/>
          <w:color w:val="000000" w:themeColor="text1"/>
          <w:sz w:val="22"/>
          <w:szCs w:val="22"/>
          <w:lang w:val="es-ES" w:eastAsia="en-GB"/>
        </w:rPr>
        <w:t>lec</w:t>
      </w:r>
      <w:r w:rsidR="001711E5" w:rsidRPr="003207C3">
        <w:rPr>
          <w:rFonts w:ascii="Cambria" w:eastAsia="Times New Roman" w:hAnsi="Cambria" w:cs="Times New Roman"/>
          <w:color w:val="000000" w:themeColor="text1"/>
          <w:sz w:val="22"/>
          <w:szCs w:val="22"/>
          <w:lang w:val="es-ES" w:eastAsia="en-GB"/>
        </w:rPr>
        <w:t>ionar</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A</w:t>
      </w:r>
      <w:r w:rsidR="001711E5" w:rsidRPr="003207C3">
        <w:rPr>
          <w:rFonts w:ascii="Cambria" w:eastAsia="Times New Roman" w:hAnsi="Cambria" w:cs="Times New Roman"/>
          <w:color w:val="000000" w:themeColor="text1"/>
          <w:sz w:val="22"/>
          <w:szCs w:val="22"/>
          <w:lang w:val="es-ES" w:eastAsia="en-GB"/>
        </w:rPr>
        <w:t>lém</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disso</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nas</w:t>
      </w:r>
      <w:proofErr w:type="spellEnd"/>
      <w:r w:rsidR="001711E5" w:rsidRPr="003207C3">
        <w:rPr>
          <w:rFonts w:ascii="Cambria" w:eastAsia="Times New Roman" w:hAnsi="Cambria" w:cs="Times New Roman"/>
          <w:color w:val="000000" w:themeColor="text1"/>
          <w:sz w:val="22"/>
          <w:szCs w:val="22"/>
          <w:lang w:val="es-ES" w:eastAsia="en-GB"/>
        </w:rPr>
        <w:t xml:space="preserve"> Filipinas</w:t>
      </w:r>
      <w:r w:rsidR="00C967BF" w:rsidRPr="003207C3">
        <w:rPr>
          <w:rFonts w:ascii="Cambria" w:eastAsia="Times New Roman" w:hAnsi="Cambria" w:cs="Times New Roman"/>
          <w:color w:val="000000" w:themeColor="text1"/>
          <w:sz w:val="22"/>
          <w:szCs w:val="22"/>
          <w:lang w:val="es-ES" w:eastAsia="en-GB"/>
        </w:rPr>
        <w:t xml:space="preserve"> </w:t>
      </w:r>
      <w:r w:rsidR="001711E5" w:rsidRPr="003207C3">
        <w:rPr>
          <w:rFonts w:ascii="Cambria" w:eastAsia="Times New Roman" w:hAnsi="Cambria" w:cs="Times New Roman"/>
          <w:color w:val="000000" w:themeColor="text1"/>
          <w:sz w:val="22"/>
          <w:szCs w:val="22"/>
          <w:lang w:val="es-ES" w:eastAsia="en-GB"/>
        </w:rPr>
        <w:t xml:space="preserve">os menores </w:t>
      </w:r>
      <w:proofErr w:type="spellStart"/>
      <w:r w:rsidR="001711E5" w:rsidRPr="003207C3">
        <w:rPr>
          <w:rFonts w:ascii="Cambria" w:eastAsia="Times New Roman" w:hAnsi="Cambria" w:cs="Times New Roman"/>
          <w:color w:val="000000" w:themeColor="text1"/>
          <w:sz w:val="22"/>
          <w:szCs w:val="22"/>
          <w:lang w:val="es-ES" w:eastAsia="en-GB"/>
        </w:rPr>
        <w:t>precisavam</w:t>
      </w:r>
      <w:proofErr w:type="spellEnd"/>
      <w:r w:rsidR="001711E5" w:rsidRPr="003207C3">
        <w:rPr>
          <w:rFonts w:ascii="Cambria" w:eastAsia="Times New Roman" w:hAnsi="Cambria" w:cs="Times New Roman"/>
          <w:color w:val="000000" w:themeColor="text1"/>
          <w:sz w:val="22"/>
          <w:szCs w:val="22"/>
          <w:lang w:val="es-ES" w:eastAsia="en-GB"/>
        </w:rPr>
        <w:t xml:space="preserve"> do </w:t>
      </w:r>
      <w:proofErr w:type="spellStart"/>
      <w:r w:rsidR="001711E5" w:rsidRPr="003207C3">
        <w:rPr>
          <w:rFonts w:ascii="Cambria" w:eastAsia="Times New Roman" w:hAnsi="Cambria" w:cs="Times New Roman"/>
          <w:color w:val="000000" w:themeColor="text1"/>
          <w:sz w:val="22"/>
          <w:szCs w:val="22"/>
          <w:lang w:val="es-ES" w:eastAsia="en-GB"/>
        </w:rPr>
        <w:t>consentimento</w:t>
      </w:r>
      <w:proofErr w:type="spellEnd"/>
      <w:r w:rsidR="001711E5" w:rsidRPr="003207C3">
        <w:rPr>
          <w:rFonts w:ascii="Cambria" w:eastAsia="Times New Roman" w:hAnsi="Cambria" w:cs="Times New Roman"/>
          <w:color w:val="000000" w:themeColor="text1"/>
          <w:sz w:val="22"/>
          <w:szCs w:val="22"/>
          <w:lang w:val="es-ES" w:eastAsia="en-GB"/>
        </w:rPr>
        <w:t xml:space="preserve"> de </w:t>
      </w:r>
      <w:proofErr w:type="spellStart"/>
      <w:r w:rsidR="001711E5" w:rsidRPr="003207C3">
        <w:rPr>
          <w:rFonts w:ascii="Cambria" w:eastAsia="Times New Roman" w:hAnsi="Cambria" w:cs="Times New Roman"/>
          <w:color w:val="000000" w:themeColor="text1"/>
          <w:sz w:val="22"/>
          <w:szCs w:val="22"/>
          <w:lang w:val="es-ES" w:eastAsia="en-GB"/>
        </w:rPr>
        <w:t>seus</w:t>
      </w:r>
      <w:proofErr w:type="spellEnd"/>
      <w:r w:rsidR="001711E5" w:rsidRPr="003207C3">
        <w:rPr>
          <w:rFonts w:ascii="Cambria" w:eastAsia="Times New Roman" w:hAnsi="Cambria" w:cs="Times New Roman"/>
          <w:color w:val="000000" w:themeColor="text1"/>
          <w:sz w:val="22"/>
          <w:szCs w:val="22"/>
          <w:lang w:val="es-ES" w:eastAsia="en-GB"/>
        </w:rPr>
        <w:t xml:space="preserve"> </w:t>
      </w:r>
      <w:proofErr w:type="spellStart"/>
      <w:r w:rsidR="001711E5" w:rsidRPr="003207C3">
        <w:rPr>
          <w:rFonts w:ascii="Cambria" w:eastAsia="Times New Roman" w:hAnsi="Cambria" w:cs="Times New Roman"/>
          <w:color w:val="000000" w:themeColor="text1"/>
          <w:sz w:val="22"/>
          <w:szCs w:val="22"/>
          <w:lang w:val="es-ES" w:eastAsia="en-GB"/>
        </w:rPr>
        <w:t>pais</w:t>
      </w:r>
      <w:proofErr w:type="spellEnd"/>
      <w:r w:rsidR="001711E5"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para </w:t>
      </w:r>
      <w:proofErr w:type="spellStart"/>
      <w:r w:rsidR="005A0836" w:rsidRPr="003207C3">
        <w:rPr>
          <w:rFonts w:ascii="Cambria" w:eastAsia="Times New Roman" w:hAnsi="Cambria" w:cs="Times New Roman"/>
          <w:color w:val="000000" w:themeColor="text1"/>
          <w:sz w:val="22"/>
          <w:szCs w:val="22"/>
          <w:lang w:val="es-ES" w:eastAsia="en-GB"/>
        </w:rPr>
        <w:t>sa</w:t>
      </w:r>
      <w:r w:rsidR="001711E5" w:rsidRPr="003207C3">
        <w:rPr>
          <w:rFonts w:ascii="Cambria" w:eastAsia="Times New Roman" w:hAnsi="Cambria" w:cs="Times New Roman"/>
          <w:color w:val="000000" w:themeColor="text1"/>
          <w:sz w:val="22"/>
          <w:szCs w:val="22"/>
          <w:lang w:val="es-ES" w:eastAsia="en-GB"/>
        </w:rPr>
        <w:t>ir</w:t>
      </w:r>
      <w:proofErr w:type="spellEnd"/>
      <w:r w:rsidR="001711E5" w:rsidRPr="003207C3">
        <w:rPr>
          <w:rFonts w:ascii="Cambria" w:eastAsia="Times New Roman" w:hAnsi="Cambria" w:cs="Times New Roman"/>
          <w:color w:val="000000" w:themeColor="text1"/>
          <w:sz w:val="22"/>
          <w:szCs w:val="22"/>
          <w:lang w:val="es-ES" w:eastAsia="en-GB"/>
        </w:rPr>
        <w:t xml:space="preserve"> do país, mas era fácil intimidar </w:t>
      </w:r>
      <w:r w:rsidR="00F5212D" w:rsidRPr="003207C3">
        <w:rPr>
          <w:rFonts w:ascii="Cambria" w:eastAsia="Times New Roman" w:hAnsi="Cambria" w:cs="Times New Roman"/>
          <w:color w:val="000000" w:themeColor="text1"/>
          <w:sz w:val="22"/>
          <w:szCs w:val="22"/>
          <w:lang w:val="es-ES" w:eastAsia="en-GB"/>
        </w:rPr>
        <w:t xml:space="preserve">os </w:t>
      </w:r>
      <w:proofErr w:type="spellStart"/>
      <w:r w:rsidR="00F5212D" w:rsidRPr="003207C3">
        <w:rPr>
          <w:rFonts w:ascii="Cambria" w:eastAsia="Times New Roman" w:hAnsi="Cambria" w:cs="Times New Roman"/>
          <w:color w:val="000000" w:themeColor="text1"/>
          <w:sz w:val="22"/>
          <w:szCs w:val="22"/>
          <w:lang w:val="es-ES" w:eastAsia="en-GB"/>
        </w:rPr>
        <w:t>pa</w:t>
      </w:r>
      <w:r w:rsidR="00E502C5" w:rsidRPr="003207C3">
        <w:rPr>
          <w:rFonts w:ascii="Cambria" w:eastAsia="Times New Roman" w:hAnsi="Cambria" w:cs="Times New Roman"/>
          <w:color w:val="000000" w:themeColor="text1"/>
          <w:sz w:val="22"/>
          <w:szCs w:val="22"/>
          <w:lang w:val="es-ES" w:eastAsia="en-GB"/>
        </w:rPr>
        <w:t>i</w:t>
      </w:r>
      <w:r w:rsidR="00F5212D" w:rsidRPr="003207C3">
        <w:rPr>
          <w:rFonts w:ascii="Cambria" w:eastAsia="Times New Roman" w:hAnsi="Cambria" w:cs="Times New Roman"/>
          <w:color w:val="000000" w:themeColor="text1"/>
          <w:sz w:val="22"/>
          <w:szCs w:val="22"/>
          <w:lang w:val="es-ES" w:eastAsia="en-GB"/>
        </w:rPr>
        <w:t>s</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em</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nome</w:t>
      </w:r>
      <w:proofErr w:type="spellEnd"/>
      <w:r w:rsidR="00F5212D" w:rsidRPr="003207C3">
        <w:rPr>
          <w:rFonts w:ascii="Cambria" w:eastAsia="Times New Roman" w:hAnsi="Cambria" w:cs="Times New Roman"/>
          <w:color w:val="000000" w:themeColor="text1"/>
          <w:sz w:val="22"/>
          <w:szCs w:val="22"/>
          <w:lang w:val="es-ES" w:eastAsia="en-GB"/>
        </w:rPr>
        <w:t xml:space="preserve"> de </w:t>
      </w:r>
      <w:r w:rsidR="005A0836" w:rsidRPr="003207C3">
        <w:rPr>
          <w:rFonts w:ascii="Cambria" w:eastAsia="Times New Roman" w:hAnsi="Cambria" w:cs="Times New Roman"/>
          <w:color w:val="000000" w:themeColor="text1"/>
          <w:sz w:val="22"/>
          <w:szCs w:val="22"/>
          <w:lang w:val="es-ES" w:eastAsia="en-GB"/>
        </w:rPr>
        <w:t>D</w:t>
      </w:r>
      <w:r w:rsidR="00F5212D" w:rsidRPr="003207C3">
        <w:rPr>
          <w:rFonts w:ascii="Cambria" w:eastAsia="Times New Roman" w:hAnsi="Cambria" w:cs="Times New Roman"/>
          <w:color w:val="000000" w:themeColor="text1"/>
          <w:sz w:val="22"/>
          <w:szCs w:val="22"/>
          <w:lang w:val="es-ES" w:eastAsia="en-GB"/>
        </w:rPr>
        <w:t>eus.</w:t>
      </w:r>
      <w:r w:rsidR="00815769" w:rsidRPr="003207C3">
        <w:rPr>
          <w:rFonts w:ascii="Cambria" w:eastAsia="Times New Roman" w:hAnsi="Cambria" w:cs="Times New Roman"/>
          <w:color w:val="000000" w:themeColor="text1"/>
          <w:sz w:val="22"/>
          <w:szCs w:val="22"/>
          <w:lang w:val="es-ES" w:eastAsia="en-GB"/>
        </w:rPr>
        <w:t xml:space="preserve"> </w:t>
      </w:r>
      <w:proofErr w:type="gramStart"/>
      <w:r w:rsidR="00F5212D" w:rsidRPr="003207C3">
        <w:rPr>
          <w:rFonts w:ascii="Cambria" w:eastAsia="Times New Roman" w:hAnsi="Cambria" w:cs="Times New Roman"/>
          <w:color w:val="000000" w:themeColor="text1"/>
          <w:sz w:val="22"/>
          <w:szCs w:val="22"/>
          <w:lang w:val="es-ES" w:eastAsia="en-GB"/>
        </w:rPr>
        <w:t xml:space="preserve">E </w:t>
      </w:r>
      <w:proofErr w:type="spellStart"/>
      <w:r w:rsidR="00F5212D" w:rsidRPr="003207C3">
        <w:rPr>
          <w:rFonts w:ascii="Cambria" w:eastAsia="Times New Roman" w:hAnsi="Cambria" w:cs="Times New Roman"/>
          <w:color w:val="000000" w:themeColor="text1"/>
          <w:sz w:val="22"/>
          <w:szCs w:val="22"/>
          <w:lang w:val="es-ES" w:eastAsia="en-GB"/>
        </w:rPr>
        <w:t>depois</w:t>
      </w:r>
      <w:proofErr w:type="spellEnd"/>
      <w:r w:rsidR="00F5212D" w:rsidRPr="003207C3">
        <w:rPr>
          <w:rFonts w:ascii="Cambria" w:eastAsia="Times New Roman" w:hAnsi="Cambria" w:cs="Times New Roman"/>
          <w:color w:val="000000" w:themeColor="text1"/>
          <w:sz w:val="22"/>
          <w:szCs w:val="22"/>
          <w:lang w:val="es-ES" w:eastAsia="en-GB"/>
        </w:rPr>
        <w:t xml:space="preserve">, porque privar os </w:t>
      </w:r>
      <w:proofErr w:type="spellStart"/>
      <w:r w:rsidR="00F5212D" w:rsidRPr="003207C3">
        <w:rPr>
          <w:rFonts w:ascii="Cambria" w:eastAsia="Times New Roman" w:hAnsi="Cambria" w:cs="Times New Roman"/>
          <w:color w:val="000000" w:themeColor="text1"/>
          <w:sz w:val="22"/>
          <w:szCs w:val="22"/>
          <w:lang w:val="es-ES" w:eastAsia="en-GB"/>
        </w:rPr>
        <w:t>jovens</w:t>
      </w:r>
      <w:proofErr w:type="spellEnd"/>
      <w:r w:rsidR="00F5212D" w:rsidRPr="003207C3">
        <w:rPr>
          <w:rFonts w:ascii="Cambria" w:eastAsia="Times New Roman" w:hAnsi="Cambria" w:cs="Times New Roman"/>
          <w:color w:val="000000" w:themeColor="text1"/>
          <w:sz w:val="22"/>
          <w:szCs w:val="22"/>
          <w:lang w:val="es-ES" w:eastAsia="en-GB"/>
        </w:rPr>
        <w:t xml:space="preserve"> clérigos de ver as </w:t>
      </w:r>
      <w:proofErr w:type="spellStart"/>
      <w:r w:rsidR="00F5212D" w:rsidRPr="003207C3">
        <w:rPr>
          <w:rFonts w:ascii="Cambria" w:eastAsia="Times New Roman" w:hAnsi="Cambria" w:cs="Times New Roman"/>
          <w:color w:val="000000" w:themeColor="text1"/>
          <w:sz w:val="22"/>
          <w:szCs w:val="22"/>
          <w:lang w:val="es-ES" w:eastAsia="en-GB"/>
        </w:rPr>
        <w:t>suas</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mães</w:t>
      </w:r>
      <w:proofErr w:type="spellEnd"/>
      <w:r w:rsidR="00F5212D" w:rsidRPr="003207C3">
        <w:rPr>
          <w:rFonts w:ascii="Cambria" w:eastAsia="Times New Roman" w:hAnsi="Cambria" w:cs="Times New Roman"/>
          <w:color w:val="000000" w:themeColor="text1"/>
          <w:sz w:val="22"/>
          <w:szCs w:val="22"/>
          <w:lang w:val="es-ES" w:eastAsia="en-GB"/>
        </w:rPr>
        <w:t>?</w:t>
      </w:r>
      <w:proofErr w:type="gramEnd"/>
      <w:r w:rsidR="00F5212D" w:rsidRPr="003207C3">
        <w:rPr>
          <w:rFonts w:ascii="Cambria" w:eastAsia="Times New Roman" w:hAnsi="Cambria" w:cs="Times New Roman"/>
          <w:color w:val="000000" w:themeColor="text1"/>
          <w:sz w:val="22"/>
          <w:szCs w:val="22"/>
          <w:lang w:val="es-ES" w:eastAsia="en-GB"/>
        </w:rPr>
        <w:t xml:space="preserve"> </w:t>
      </w:r>
      <w:proofErr w:type="gramStart"/>
      <w:r w:rsidR="00F5212D" w:rsidRPr="003207C3">
        <w:rPr>
          <w:rFonts w:ascii="Cambria" w:eastAsia="Times New Roman" w:hAnsi="Cambria" w:cs="Times New Roman"/>
          <w:color w:val="000000" w:themeColor="text1"/>
          <w:sz w:val="22"/>
          <w:szCs w:val="22"/>
          <w:lang w:val="es-ES" w:eastAsia="en-GB"/>
        </w:rPr>
        <w:t xml:space="preserve">Porque castigar </w:t>
      </w:r>
      <w:proofErr w:type="spellStart"/>
      <w:r w:rsidR="00F5212D" w:rsidRPr="003207C3">
        <w:rPr>
          <w:rFonts w:ascii="Cambria" w:eastAsia="Times New Roman" w:hAnsi="Cambria" w:cs="Times New Roman"/>
          <w:color w:val="000000" w:themeColor="text1"/>
          <w:sz w:val="22"/>
          <w:szCs w:val="22"/>
          <w:lang w:val="es-ES" w:eastAsia="en-GB"/>
        </w:rPr>
        <w:t>seus</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pais</w:t>
      </w:r>
      <w:proofErr w:type="spellEnd"/>
      <w:r w:rsidR="00F5212D" w:rsidRPr="003207C3">
        <w:rPr>
          <w:rFonts w:ascii="Cambria" w:eastAsia="Times New Roman" w:hAnsi="Cambria" w:cs="Times New Roman"/>
          <w:color w:val="000000" w:themeColor="text1"/>
          <w:sz w:val="22"/>
          <w:szCs w:val="22"/>
          <w:lang w:val="es-ES" w:eastAsia="en-GB"/>
        </w:rPr>
        <w:t xml:space="preserve"> privando-os de ver </w:t>
      </w:r>
      <w:proofErr w:type="spellStart"/>
      <w:r w:rsidR="00F5212D" w:rsidRPr="003207C3">
        <w:rPr>
          <w:rFonts w:ascii="Cambria" w:eastAsia="Times New Roman" w:hAnsi="Cambria" w:cs="Times New Roman"/>
          <w:color w:val="000000" w:themeColor="text1"/>
          <w:sz w:val="22"/>
          <w:szCs w:val="22"/>
          <w:lang w:val="es-ES" w:eastAsia="en-GB"/>
        </w:rPr>
        <w:t>seus</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fil</w:t>
      </w:r>
      <w:r w:rsidR="00E86859" w:rsidRPr="003207C3">
        <w:rPr>
          <w:rFonts w:ascii="Cambria" w:eastAsia="Times New Roman" w:hAnsi="Cambria" w:cs="Times New Roman"/>
          <w:color w:val="000000" w:themeColor="text1"/>
          <w:sz w:val="22"/>
          <w:szCs w:val="22"/>
          <w:lang w:val="es-ES" w:eastAsia="en-GB"/>
        </w:rPr>
        <w:t>h</w:t>
      </w:r>
      <w:r w:rsidR="00F5212D" w:rsidRPr="003207C3">
        <w:rPr>
          <w:rFonts w:ascii="Cambria" w:eastAsia="Times New Roman" w:hAnsi="Cambria" w:cs="Times New Roman"/>
          <w:color w:val="000000" w:themeColor="text1"/>
          <w:sz w:val="22"/>
          <w:szCs w:val="22"/>
          <w:lang w:val="es-ES" w:eastAsia="en-GB"/>
        </w:rPr>
        <w:t>os</w:t>
      </w:r>
      <w:proofErr w:type="spellEnd"/>
      <w:r w:rsidR="00F5212D" w:rsidRPr="003207C3">
        <w:rPr>
          <w:rFonts w:ascii="Cambria" w:eastAsia="Times New Roman" w:hAnsi="Cambria" w:cs="Times New Roman"/>
          <w:color w:val="000000" w:themeColor="text1"/>
          <w:sz w:val="22"/>
          <w:szCs w:val="22"/>
          <w:lang w:val="es-ES" w:eastAsia="en-GB"/>
        </w:rPr>
        <w:t>?</w:t>
      </w:r>
      <w:proofErr w:type="gramEnd"/>
      <w:r w:rsidR="00F5212D" w:rsidRPr="003207C3">
        <w:rPr>
          <w:rFonts w:ascii="Cambria" w:eastAsia="Times New Roman" w:hAnsi="Cambria" w:cs="Times New Roman"/>
          <w:color w:val="000000" w:themeColor="text1"/>
          <w:sz w:val="22"/>
          <w:szCs w:val="22"/>
          <w:lang w:val="es-ES" w:eastAsia="en-GB"/>
        </w:rPr>
        <w:t xml:space="preserve"> </w:t>
      </w:r>
      <w:proofErr w:type="gramStart"/>
      <w:r w:rsidR="00F5212D" w:rsidRPr="003207C3">
        <w:rPr>
          <w:rFonts w:ascii="Cambria" w:eastAsia="Times New Roman" w:hAnsi="Cambria" w:cs="Times New Roman"/>
          <w:color w:val="000000" w:themeColor="text1"/>
          <w:sz w:val="22"/>
          <w:szCs w:val="22"/>
          <w:lang w:val="es-ES" w:eastAsia="en-GB"/>
        </w:rPr>
        <w:t xml:space="preserve">E porque </w:t>
      </w:r>
      <w:proofErr w:type="spellStart"/>
      <w:r w:rsidR="00F5212D" w:rsidRPr="003207C3">
        <w:rPr>
          <w:rFonts w:ascii="Cambria" w:eastAsia="Times New Roman" w:hAnsi="Cambria" w:cs="Times New Roman"/>
          <w:color w:val="000000" w:themeColor="text1"/>
          <w:sz w:val="22"/>
          <w:szCs w:val="22"/>
          <w:lang w:val="es-ES" w:eastAsia="en-GB"/>
        </w:rPr>
        <w:t>enganá</w:t>
      </w:r>
      <w:proofErr w:type="spellEnd"/>
      <w:r w:rsidR="00F5212D" w:rsidRPr="003207C3">
        <w:rPr>
          <w:rFonts w:ascii="Cambria" w:eastAsia="Times New Roman" w:hAnsi="Cambria" w:cs="Times New Roman"/>
          <w:color w:val="000000" w:themeColor="text1"/>
          <w:sz w:val="22"/>
          <w:szCs w:val="22"/>
          <w:lang w:val="es-ES" w:eastAsia="en-GB"/>
        </w:rPr>
        <w:t xml:space="preserve">-los </w:t>
      </w:r>
      <w:proofErr w:type="spellStart"/>
      <w:r w:rsidR="00F5212D" w:rsidRPr="003207C3">
        <w:rPr>
          <w:rFonts w:ascii="Cambria" w:eastAsia="Times New Roman" w:hAnsi="Cambria" w:cs="Times New Roman"/>
          <w:color w:val="000000" w:themeColor="text1"/>
          <w:sz w:val="22"/>
          <w:szCs w:val="22"/>
          <w:lang w:val="es-ES" w:eastAsia="en-GB"/>
        </w:rPr>
        <w:t>com</w:t>
      </w:r>
      <w:proofErr w:type="spellEnd"/>
      <w:r w:rsidR="00F5212D" w:rsidRPr="003207C3">
        <w:rPr>
          <w:rFonts w:ascii="Cambria" w:eastAsia="Times New Roman" w:hAnsi="Cambria" w:cs="Times New Roman"/>
          <w:color w:val="000000" w:themeColor="text1"/>
          <w:sz w:val="22"/>
          <w:szCs w:val="22"/>
          <w:lang w:val="es-ES" w:eastAsia="en-GB"/>
        </w:rPr>
        <w:t xml:space="preserve"> a </w:t>
      </w:r>
      <w:proofErr w:type="spellStart"/>
      <w:r w:rsidR="00F5212D" w:rsidRPr="003207C3">
        <w:rPr>
          <w:rFonts w:ascii="Cambria" w:eastAsia="Times New Roman" w:hAnsi="Cambria" w:cs="Times New Roman"/>
          <w:color w:val="000000" w:themeColor="text1"/>
          <w:sz w:val="22"/>
          <w:szCs w:val="22"/>
          <w:lang w:val="es-ES" w:eastAsia="en-GB"/>
        </w:rPr>
        <w:t>esperança</w:t>
      </w:r>
      <w:proofErr w:type="spellEnd"/>
      <w:r w:rsidR="00F5212D" w:rsidRPr="003207C3">
        <w:rPr>
          <w:rFonts w:ascii="Cambria" w:eastAsia="Times New Roman" w:hAnsi="Cambria" w:cs="Times New Roman"/>
          <w:color w:val="000000" w:themeColor="text1"/>
          <w:sz w:val="22"/>
          <w:szCs w:val="22"/>
          <w:lang w:val="es-ES" w:eastAsia="en-GB"/>
        </w:rPr>
        <w:t xml:space="preserve"> que </w:t>
      </w:r>
      <w:proofErr w:type="spellStart"/>
      <w:r w:rsidR="00E86859" w:rsidRPr="003207C3">
        <w:rPr>
          <w:rFonts w:ascii="Cambria" w:eastAsia="Times New Roman" w:hAnsi="Cambria" w:cs="Times New Roman"/>
          <w:color w:val="000000" w:themeColor="text1"/>
          <w:sz w:val="22"/>
          <w:szCs w:val="22"/>
          <w:lang w:val="es-ES" w:eastAsia="en-GB"/>
        </w:rPr>
        <w:t>tinh</w:t>
      </w:r>
      <w:r w:rsidR="00F5212D" w:rsidRPr="003207C3">
        <w:rPr>
          <w:rFonts w:ascii="Cambria" w:eastAsia="Times New Roman" w:hAnsi="Cambria" w:cs="Times New Roman"/>
          <w:color w:val="000000" w:themeColor="text1"/>
          <w:sz w:val="22"/>
          <w:szCs w:val="22"/>
          <w:lang w:val="es-ES" w:eastAsia="en-GB"/>
        </w:rPr>
        <w:t>am</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posto</w:t>
      </w:r>
      <w:proofErr w:type="spellEnd"/>
      <w:r w:rsidR="00F5212D" w:rsidRPr="003207C3">
        <w:rPr>
          <w:rFonts w:ascii="Cambria" w:eastAsia="Times New Roman" w:hAnsi="Cambria" w:cs="Times New Roman"/>
          <w:color w:val="000000" w:themeColor="text1"/>
          <w:sz w:val="22"/>
          <w:szCs w:val="22"/>
          <w:lang w:val="es-ES" w:eastAsia="en-GB"/>
        </w:rPr>
        <w:t xml:space="preserve"> na </w:t>
      </w:r>
      <w:proofErr w:type="spellStart"/>
      <w:r w:rsidR="00F5212D" w:rsidRPr="003207C3">
        <w:rPr>
          <w:rFonts w:ascii="Cambria" w:eastAsia="Times New Roman" w:hAnsi="Cambria" w:cs="Times New Roman"/>
          <w:color w:val="000000" w:themeColor="text1"/>
          <w:sz w:val="22"/>
          <w:szCs w:val="22"/>
          <w:lang w:val="es-ES" w:eastAsia="en-GB"/>
        </w:rPr>
        <w:t>Congregação</w:t>
      </w:r>
      <w:proofErr w:type="spellEnd"/>
      <w:r w:rsidR="00F5212D" w:rsidRPr="003207C3">
        <w:rPr>
          <w:rFonts w:ascii="Cambria" w:eastAsia="Times New Roman" w:hAnsi="Cambria" w:cs="Times New Roman"/>
          <w:color w:val="000000" w:themeColor="text1"/>
          <w:sz w:val="22"/>
          <w:szCs w:val="22"/>
          <w:lang w:val="es-ES" w:eastAsia="en-GB"/>
        </w:rPr>
        <w:t>?</w:t>
      </w:r>
      <w:proofErr w:type="gramEnd"/>
      <w:r w:rsidR="00F5212D" w:rsidRPr="003207C3">
        <w:rPr>
          <w:rFonts w:ascii="Cambria" w:eastAsia="Times New Roman" w:hAnsi="Cambria" w:cs="Times New Roman"/>
          <w:color w:val="000000" w:themeColor="text1"/>
          <w:sz w:val="22"/>
          <w:szCs w:val="22"/>
          <w:lang w:val="es-ES" w:eastAsia="en-GB"/>
        </w:rPr>
        <w:t xml:space="preserve"> Carreño </w:t>
      </w:r>
      <w:proofErr w:type="spellStart"/>
      <w:r w:rsidR="00F5212D" w:rsidRPr="003207C3">
        <w:rPr>
          <w:rFonts w:ascii="Cambria" w:eastAsia="Times New Roman" w:hAnsi="Cambria" w:cs="Times New Roman"/>
          <w:color w:val="000000" w:themeColor="text1"/>
          <w:sz w:val="22"/>
          <w:szCs w:val="22"/>
          <w:lang w:val="es-ES" w:eastAsia="en-GB"/>
        </w:rPr>
        <w:t>terminou</w:t>
      </w:r>
      <w:proofErr w:type="spellEnd"/>
      <w:r w:rsidR="00F5212D" w:rsidRPr="003207C3">
        <w:rPr>
          <w:rFonts w:ascii="Cambria" w:eastAsia="Times New Roman" w:hAnsi="Cambria" w:cs="Times New Roman"/>
          <w:color w:val="000000" w:themeColor="text1"/>
          <w:sz w:val="22"/>
          <w:szCs w:val="22"/>
          <w:lang w:val="es-ES" w:eastAsia="en-GB"/>
        </w:rPr>
        <w:t xml:space="preserve"> a </w:t>
      </w:r>
      <w:proofErr w:type="spellStart"/>
      <w:r w:rsidR="00F5212D" w:rsidRPr="003207C3">
        <w:rPr>
          <w:rFonts w:ascii="Cambria" w:eastAsia="Times New Roman" w:hAnsi="Cambria" w:cs="Times New Roman"/>
          <w:color w:val="000000" w:themeColor="text1"/>
          <w:sz w:val="22"/>
          <w:szCs w:val="22"/>
          <w:lang w:val="es-ES" w:eastAsia="en-GB"/>
        </w:rPr>
        <w:t>sua</w:t>
      </w:r>
      <w:proofErr w:type="spellEnd"/>
      <w:r w:rsidR="00F5212D" w:rsidRPr="003207C3">
        <w:rPr>
          <w:rFonts w:ascii="Cambria" w:eastAsia="Times New Roman" w:hAnsi="Cambria" w:cs="Times New Roman"/>
          <w:color w:val="000000" w:themeColor="text1"/>
          <w:sz w:val="22"/>
          <w:szCs w:val="22"/>
          <w:lang w:val="es-ES" w:eastAsia="en-GB"/>
        </w:rPr>
        <w:t xml:space="preserve"> carta </w:t>
      </w:r>
      <w:proofErr w:type="spellStart"/>
      <w:r w:rsidR="00F5212D" w:rsidRPr="003207C3">
        <w:rPr>
          <w:rFonts w:ascii="Cambria" w:eastAsia="Times New Roman" w:hAnsi="Cambria" w:cs="Times New Roman"/>
          <w:color w:val="000000" w:themeColor="text1"/>
          <w:sz w:val="22"/>
          <w:szCs w:val="22"/>
          <w:lang w:val="es-ES" w:eastAsia="en-GB"/>
        </w:rPr>
        <w:t>pedindo</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ao</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Reitor</w:t>
      </w:r>
      <w:proofErr w:type="spellEnd"/>
      <w:r w:rsidR="00F5212D" w:rsidRPr="003207C3">
        <w:rPr>
          <w:rFonts w:ascii="Cambria" w:eastAsia="Times New Roman" w:hAnsi="Cambria" w:cs="Times New Roman"/>
          <w:color w:val="000000" w:themeColor="text1"/>
          <w:sz w:val="22"/>
          <w:szCs w:val="22"/>
          <w:lang w:val="es-ES" w:eastAsia="en-GB"/>
        </w:rPr>
        <w:t xml:space="preserve">-Mor que o </w:t>
      </w:r>
      <w:proofErr w:type="spellStart"/>
      <w:r w:rsidR="00F5212D" w:rsidRPr="003207C3">
        <w:rPr>
          <w:rFonts w:ascii="Cambria" w:eastAsia="Times New Roman" w:hAnsi="Cambria" w:cs="Times New Roman"/>
          <w:color w:val="000000" w:themeColor="text1"/>
          <w:sz w:val="22"/>
          <w:szCs w:val="22"/>
          <w:lang w:val="es-ES" w:eastAsia="en-GB"/>
        </w:rPr>
        <w:t>mudasse</w:t>
      </w:r>
      <w:proofErr w:type="spellEnd"/>
      <w:r w:rsidR="00F5212D" w:rsidRPr="003207C3">
        <w:rPr>
          <w:rFonts w:ascii="Cambria" w:eastAsia="Times New Roman" w:hAnsi="Cambria" w:cs="Times New Roman"/>
          <w:color w:val="000000" w:themeColor="text1"/>
          <w:sz w:val="22"/>
          <w:szCs w:val="22"/>
          <w:lang w:val="es-ES" w:eastAsia="en-GB"/>
        </w:rPr>
        <w:t xml:space="preserve"> e que se </w:t>
      </w:r>
      <w:proofErr w:type="spellStart"/>
      <w:r w:rsidR="00F5212D" w:rsidRPr="003207C3">
        <w:rPr>
          <w:rFonts w:ascii="Cambria" w:eastAsia="Times New Roman" w:hAnsi="Cambria" w:cs="Times New Roman"/>
          <w:color w:val="000000" w:themeColor="text1"/>
          <w:sz w:val="22"/>
          <w:szCs w:val="22"/>
          <w:lang w:val="es-ES" w:eastAsia="en-GB"/>
        </w:rPr>
        <w:t>colocasse</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em</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seu</w:t>
      </w:r>
      <w:proofErr w:type="spellEnd"/>
      <w:r w:rsidR="00F5212D" w:rsidRPr="003207C3">
        <w:rPr>
          <w:rFonts w:ascii="Cambria" w:eastAsia="Times New Roman" w:hAnsi="Cambria" w:cs="Times New Roman"/>
          <w:color w:val="000000" w:themeColor="text1"/>
          <w:sz w:val="22"/>
          <w:szCs w:val="22"/>
          <w:lang w:val="es-ES" w:eastAsia="en-GB"/>
        </w:rPr>
        <w:t xml:space="preserve"> lugar </w:t>
      </w:r>
      <w:proofErr w:type="spellStart"/>
      <w:r w:rsidR="00F5212D" w:rsidRPr="003207C3">
        <w:rPr>
          <w:rFonts w:ascii="Cambria" w:eastAsia="Times New Roman" w:hAnsi="Cambria" w:cs="Times New Roman"/>
          <w:color w:val="000000" w:themeColor="text1"/>
          <w:sz w:val="22"/>
          <w:szCs w:val="22"/>
          <w:lang w:val="es-ES" w:eastAsia="en-GB"/>
        </w:rPr>
        <w:t>outro</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mestre</w:t>
      </w:r>
      <w:proofErr w:type="spellEnd"/>
      <w:r w:rsidR="00F5212D" w:rsidRPr="003207C3">
        <w:rPr>
          <w:rFonts w:ascii="Cambria" w:eastAsia="Times New Roman" w:hAnsi="Cambria" w:cs="Times New Roman"/>
          <w:color w:val="000000" w:themeColor="text1"/>
          <w:sz w:val="22"/>
          <w:szCs w:val="22"/>
          <w:lang w:val="es-ES" w:eastAsia="en-GB"/>
        </w:rPr>
        <w:t xml:space="preserve"> de </w:t>
      </w:r>
      <w:proofErr w:type="spellStart"/>
      <w:r w:rsidR="00F5212D" w:rsidRPr="003207C3">
        <w:rPr>
          <w:rFonts w:ascii="Cambria" w:eastAsia="Times New Roman" w:hAnsi="Cambria" w:cs="Times New Roman"/>
          <w:color w:val="000000" w:themeColor="text1"/>
          <w:sz w:val="22"/>
          <w:szCs w:val="22"/>
          <w:lang w:val="es-ES" w:eastAsia="en-GB"/>
        </w:rPr>
        <w:t>noviços</w:t>
      </w:r>
      <w:proofErr w:type="spellEnd"/>
      <w:r w:rsidR="00F5212D" w:rsidRPr="003207C3">
        <w:rPr>
          <w:rFonts w:ascii="Cambria" w:eastAsia="Times New Roman" w:hAnsi="Cambria" w:cs="Times New Roman"/>
          <w:color w:val="000000" w:themeColor="text1"/>
          <w:sz w:val="22"/>
          <w:szCs w:val="22"/>
          <w:lang w:val="es-ES" w:eastAsia="en-GB"/>
        </w:rPr>
        <w:t>.</w:t>
      </w:r>
      <w:bookmarkStart w:id="173" w:name="_ftnref252"/>
      <w:bookmarkEnd w:id="173"/>
      <w:r w:rsidR="00F5212D" w:rsidRPr="003207C3">
        <w:rPr>
          <w:rStyle w:val="FootnoteReference"/>
          <w:rFonts w:ascii="Cambria" w:eastAsia="Times New Roman" w:hAnsi="Cambria" w:cs="Times New Roman"/>
          <w:color w:val="000000" w:themeColor="text1"/>
          <w:sz w:val="22"/>
          <w:szCs w:val="22"/>
          <w:lang w:val="es-ES" w:eastAsia="en-GB"/>
        </w:rPr>
        <w:footnoteReference w:id="262"/>
      </w:r>
    </w:p>
    <w:p w14:paraId="6C770220" w14:textId="58E7A973" w:rsidR="00F5212D" w:rsidRPr="003207C3" w:rsidRDefault="00F5212D"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notas no verso da carta, </w:t>
      </w:r>
      <w:proofErr w:type="spellStart"/>
      <w:r w:rsidRPr="003207C3">
        <w:rPr>
          <w:rFonts w:ascii="Cambria" w:eastAsia="Times New Roman" w:hAnsi="Cambria" w:cs="Times New Roman"/>
          <w:color w:val="000000" w:themeColor="text1"/>
          <w:sz w:val="22"/>
          <w:szCs w:val="22"/>
          <w:lang w:val="es-ES" w:eastAsia="en-GB"/>
        </w:rPr>
        <w:t>provavelmente</w:t>
      </w:r>
      <w:proofErr w:type="spellEnd"/>
      <w:r w:rsidRPr="003207C3">
        <w:rPr>
          <w:rFonts w:ascii="Cambria" w:eastAsia="Times New Roman" w:hAnsi="Cambria" w:cs="Times New Roman"/>
          <w:color w:val="000000" w:themeColor="text1"/>
          <w:sz w:val="22"/>
          <w:szCs w:val="22"/>
          <w:lang w:val="es-ES" w:eastAsia="en-GB"/>
        </w:rPr>
        <w:t xml:space="preserve"> a pedido do </w:t>
      </w:r>
      <w:proofErr w:type="spellStart"/>
      <w:r w:rsidRPr="003207C3">
        <w:rPr>
          <w:rFonts w:ascii="Cambria" w:eastAsia="Times New Roman" w:hAnsi="Cambria" w:cs="Times New Roman"/>
          <w:color w:val="000000" w:themeColor="text1"/>
          <w:sz w:val="22"/>
          <w:szCs w:val="22"/>
          <w:lang w:val="es-ES" w:eastAsia="en-GB"/>
        </w:rPr>
        <w:t>próprio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Reitor</w:t>
      </w:r>
      <w:proofErr w:type="spellEnd"/>
      <w:r w:rsidRPr="003207C3">
        <w:rPr>
          <w:rFonts w:ascii="Cambria" w:eastAsia="Times New Roman" w:hAnsi="Cambria" w:cs="Times New Roman"/>
          <w:color w:val="000000" w:themeColor="text1"/>
          <w:sz w:val="22"/>
          <w:szCs w:val="22"/>
          <w:lang w:val="es-ES" w:eastAsia="en-GB"/>
        </w:rPr>
        <w:t xml:space="preserve">-Mor, o P. Pianazzi </w:t>
      </w:r>
      <w:proofErr w:type="spellStart"/>
      <w:r w:rsidRPr="003207C3">
        <w:rPr>
          <w:rFonts w:ascii="Cambria" w:eastAsia="Times New Roman" w:hAnsi="Cambria" w:cs="Times New Roman"/>
          <w:color w:val="000000" w:themeColor="text1"/>
          <w:sz w:val="22"/>
          <w:szCs w:val="22"/>
          <w:lang w:val="es-ES" w:eastAsia="en-GB"/>
        </w:rPr>
        <w:t>dizia</w:t>
      </w:r>
      <w:proofErr w:type="spellEnd"/>
      <w:r w:rsidRPr="003207C3">
        <w:rPr>
          <w:rFonts w:ascii="Cambria" w:eastAsia="Times New Roman" w:hAnsi="Cambria" w:cs="Times New Roman"/>
          <w:color w:val="000000" w:themeColor="text1"/>
          <w:sz w:val="22"/>
          <w:szCs w:val="22"/>
          <w:lang w:val="es-ES" w:eastAsia="en-GB"/>
        </w:rPr>
        <w:t xml:space="preserve"> que o P. Carreño </w:t>
      </w:r>
      <w:proofErr w:type="spellStart"/>
      <w:r w:rsidRPr="003207C3">
        <w:rPr>
          <w:rFonts w:ascii="Cambria" w:eastAsia="Times New Roman" w:hAnsi="Cambria" w:cs="Times New Roman"/>
          <w:color w:val="000000" w:themeColor="text1"/>
          <w:sz w:val="22"/>
          <w:szCs w:val="22"/>
          <w:lang w:val="es-ES" w:eastAsia="en-GB"/>
        </w:rPr>
        <w:t>estava</w:t>
      </w:r>
      <w:proofErr w:type="spellEnd"/>
      <w:r w:rsidRPr="003207C3">
        <w:rPr>
          <w:rFonts w:ascii="Cambria" w:eastAsia="Times New Roman" w:hAnsi="Cambria" w:cs="Times New Roman"/>
          <w:color w:val="000000" w:themeColor="text1"/>
          <w:sz w:val="22"/>
          <w:szCs w:val="22"/>
          <w:lang w:val="es-ES" w:eastAsia="en-GB"/>
        </w:rPr>
        <w:t xml:space="preserve"> a exagerar o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caso.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calunioso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dizer</w:t>
      </w:r>
      <w:proofErr w:type="spellEnd"/>
      <w:r w:rsidRPr="003207C3">
        <w:rPr>
          <w:rFonts w:ascii="Cambria" w:eastAsia="Times New Roman" w:hAnsi="Cambria" w:cs="Times New Roman"/>
          <w:color w:val="000000" w:themeColor="text1"/>
          <w:sz w:val="22"/>
          <w:szCs w:val="22"/>
          <w:lang w:val="es-ES" w:eastAsia="en-GB"/>
        </w:rPr>
        <w:t xml:space="preserve"> que os clérigos que </w:t>
      </w:r>
      <w:proofErr w:type="spellStart"/>
      <w:r w:rsidRPr="003207C3">
        <w:rPr>
          <w:rFonts w:ascii="Cambria" w:eastAsia="Times New Roman" w:hAnsi="Cambria" w:cs="Times New Roman"/>
          <w:color w:val="000000" w:themeColor="text1"/>
          <w:sz w:val="22"/>
          <w:szCs w:val="22"/>
          <w:lang w:val="es-ES" w:eastAsia="en-GB"/>
        </w:rPr>
        <w:t>foram</w:t>
      </w:r>
      <w:proofErr w:type="spellEnd"/>
      <w:r w:rsidRPr="003207C3">
        <w:rPr>
          <w:rFonts w:ascii="Cambria" w:eastAsia="Times New Roman" w:hAnsi="Cambria" w:cs="Times New Roman"/>
          <w:color w:val="000000" w:themeColor="text1"/>
          <w:sz w:val="22"/>
          <w:szCs w:val="22"/>
          <w:lang w:val="es-ES" w:eastAsia="en-GB"/>
        </w:rPr>
        <w:t xml:space="preserve"> para </w:t>
      </w:r>
    </w:p>
    <w:p w14:paraId="32FA95FD" w14:textId="65781B38" w:rsidR="005A0836" w:rsidRPr="003207C3" w:rsidRDefault="005A0836" w:rsidP="00F5212D">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Cheung</w:t>
      </w:r>
      <w:proofErr w:type="spellEnd"/>
      <w:r w:rsidRPr="003207C3">
        <w:rPr>
          <w:rFonts w:ascii="Cambria" w:eastAsia="Times New Roman" w:hAnsi="Cambria" w:cs="Times New Roman"/>
          <w:color w:val="000000" w:themeColor="text1"/>
          <w:sz w:val="22"/>
          <w:szCs w:val="22"/>
          <w:lang w:val="es-ES" w:eastAsia="en-GB"/>
        </w:rPr>
        <w:t xml:space="preserve"> Chau </w:t>
      </w:r>
      <w:proofErr w:type="spellStart"/>
      <w:r w:rsidRPr="003207C3">
        <w:rPr>
          <w:rFonts w:ascii="Cambria" w:eastAsia="Times New Roman" w:hAnsi="Cambria" w:cs="Times New Roman"/>
          <w:color w:val="000000" w:themeColor="text1"/>
          <w:sz w:val="22"/>
          <w:szCs w:val="22"/>
          <w:lang w:val="es-ES" w:eastAsia="en-GB"/>
        </w:rPr>
        <w:t>contra</w:t>
      </w:r>
      <w:r w:rsidR="00F5212D" w:rsidRPr="003207C3">
        <w:rPr>
          <w:rFonts w:ascii="Cambria" w:eastAsia="Times New Roman" w:hAnsi="Cambria" w:cs="Times New Roman"/>
          <w:color w:val="000000" w:themeColor="text1"/>
          <w:sz w:val="22"/>
          <w:szCs w:val="22"/>
          <w:lang w:val="es-ES" w:eastAsia="en-GB"/>
        </w:rPr>
        <w:t>íram</w:t>
      </w:r>
      <w:proofErr w:type="spellEnd"/>
      <w:r w:rsidR="00F5212D" w:rsidRPr="003207C3">
        <w:rPr>
          <w:rFonts w:ascii="Cambria" w:eastAsia="Times New Roman" w:hAnsi="Cambria" w:cs="Times New Roman"/>
          <w:color w:val="000000" w:themeColor="text1"/>
          <w:sz w:val="22"/>
          <w:szCs w:val="22"/>
          <w:lang w:val="es-ES" w:eastAsia="en-GB"/>
        </w:rPr>
        <w:t xml:space="preserve"> a </w:t>
      </w:r>
      <w:proofErr w:type="spellStart"/>
      <w:r w:rsidR="00F5212D" w:rsidRPr="003207C3">
        <w:rPr>
          <w:rFonts w:ascii="Cambria" w:eastAsia="Times New Roman" w:hAnsi="Cambria" w:cs="Times New Roman"/>
          <w:color w:val="000000" w:themeColor="text1"/>
          <w:sz w:val="22"/>
          <w:szCs w:val="22"/>
          <w:lang w:val="es-ES" w:eastAsia="en-GB"/>
        </w:rPr>
        <w:t>tuberculose</w:t>
      </w:r>
      <w:proofErr w:type="spellEnd"/>
      <w:r w:rsidR="00F5212D" w:rsidRPr="003207C3">
        <w:rPr>
          <w:rFonts w:ascii="Cambria" w:eastAsia="Times New Roman" w:hAnsi="Cambria" w:cs="Times New Roman"/>
          <w:color w:val="000000" w:themeColor="text1"/>
          <w:sz w:val="22"/>
          <w:szCs w:val="22"/>
          <w:lang w:val="es-ES" w:eastAsia="en-GB"/>
        </w:rPr>
        <w:t xml:space="preserve">. Por </w:t>
      </w:r>
      <w:proofErr w:type="spellStart"/>
      <w:r w:rsidR="00F5212D" w:rsidRPr="003207C3">
        <w:rPr>
          <w:rFonts w:ascii="Cambria" w:eastAsia="Times New Roman" w:hAnsi="Cambria" w:cs="Times New Roman"/>
          <w:color w:val="000000" w:themeColor="text1"/>
          <w:sz w:val="22"/>
          <w:szCs w:val="22"/>
          <w:lang w:val="es-ES" w:eastAsia="en-GB"/>
        </w:rPr>
        <w:t>outro</w:t>
      </w:r>
      <w:proofErr w:type="spellEnd"/>
      <w:r w:rsidR="00F5212D" w:rsidRPr="003207C3">
        <w:rPr>
          <w:rFonts w:ascii="Cambria" w:eastAsia="Times New Roman" w:hAnsi="Cambria" w:cs="Times New Roman"/>
          <w:color w:val="000000" w:themeColor="text1"/>
          <w:sz w:val="22"/>
          <w:szCs w:val="22"/>
          <w:lang w:val="es-ES" w:eastAsia="en-GB"/>
        </w:rPr>
        <w:t xml:space="preserve"> lado, era </w:t>
      </w:r>
      <w:proofErr w:type="spellStart"/>
      <w:r w:rsidR="00F5212D" w:rsidRPr="003207C3">
        <w:rPr>
          <w:rFonts w:ascii="Cambria" w:eastAsia="Times New Roman" w:hAnsi="Cambria" w:cs="Times New Roman"/>
          <w:color w:val="000000" w:themeColor="text1"/>
          <w:sz w:val="22"/>
          <w:szCs w:val="22"/>
          <w:lang w:val="es-ES" w:eastAsia="en-GB"/>
        </w:rPr>
        <w:t>certo</w:t>
      </w:r>
      <w:proofErr w:type="spellEnd"/>
      <w:r w:rsidR="00F5212D" w:rsidRPr="003207C3">
        <w:rPr>
          <w:rFonts w:ascii="Cambria" w:eastAsia="Times New Roman" w:hAnsi="Cambria" w:cs="Times New Roman"/>
          <w:color w:val="000000" w:themeColor="text1"/>
          <w:sz w:val="22"/>
          <w:szCs w:val="22"/>
          <w:lang w:val="es-ES" w:eastAsia="en-GB"/>
        </w:rPr>
        <w:t xml:space="preserve"> que os </w:t>
      </w:r>
      <w:proofErr w:type="spellStart"/>
      <w:r w:rsidR="00F5212D" w:rsidRPr="003207C3">
        <w:rPr>
          <w:rFonts w:ascii="Cambria" w:eastAsia="Times New Roman" w:hAnsi="Cambria" w:cs="Times New Roman"/>
          <w:color w:val="000000" w:themeColor="text1"/>
          <w:sz w:val="22"/>
          <w:szCs w:val="22"/>
          <w:lang w:val="es-ES" w:eastAsia="en-GB"/>
        </w:rPr>
        <w:t>profe</w:t>
      </w:r>
      <w:r w:rsidR="00C967BF" w:rsidRPr="003207C3">
        <w:rPr>
          <w:rFonts w:ascii="Cambria" w:eastAsia="Times New Roman" w:hAnsi="Cambria" w:cs="Times New Roman"/>
          <w:color w:val="000000" w:themeColor="text1"/>
          <w:sz w:val="22"/>
          <w:szCs w:val="22"/>
          <w:lang w:val="es-ES" w:eastAsia="en-GB"/>
        </w:rPr>
        <w:t>s</w:t>
      </w:r>
      <w:r w:rsidR="00F5212D" w:rsidRPr="003207C3">
        <w:rPr>
          <w:rFonts w:ascii="Cambria" w:eastAsia="Times New Roman" w:hAnsi="Cambria" w:cs="Times New Roman"/>
          <w:color w:val="000000" w:themeColor="text1"/>
          <w:sz w:val="22"/>
          <w:szCs w:val="22"/>
          <w:lang w:val="es-ES" w:eastAsia="en-GB"/>
        </w:rPr>
        <w:t>sores</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eram</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fracos</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em</w:t>
      </w:r>
      <w:proofErr w:type="spellEnd"/>
      <w:r w:rsidR="00F5212D" w:rsidRPr="003207C3">
        <w:rPr>
          <w:rFonts w:ascii="Cambria" w:eastAsia="Times New Roman" w:hAnsi="Cambria" w:cs="Times New Roman"/>
          <w:color w:val="000000" w:themeColor="text1"/>
          <w:sz w:val="22"/>
          <w:szCs w:val="22"/>
          <w:lang w:val="es-ES" w:eastAsia="en-GB"/>
        </w:rPr>
        <w:t xml:space="preserve"> </w:t>
      </w:r>
      <w:proofErr w:type="spellStart"/>
      <w:r w:rsidR="00F5212D" w:rsidRPr="003207C3">
        <w:rPr>
          <w:rFonts w:ascii="Cambria" w:eastAsia="Times New Roman" w:hAnsi="Cambria" w:cs="Times New Roman"/>
          <w:color w:val="000000" w:themeColor="text1"/>
          <w:sz w:val="22"/>
          <w:szCs w:val="22"/>
          <w:lang w:val="es-ES" w:eastAsia="en-GB"/>
        </w:rPr>
        <w:t>inglês</w:t>
      </w:r>
      <w:proofErr w:type="spellEnd"/>
      <w:r w:rsidR="00910593" w:rsidRPr="003207C3">
        <w:rPr>
          <w:rFonts w:ascii="Cambria" w:eastAsia="Times New Roman" w:hAnsi="Cambria" w:cs="Times New Roman"/>
          <w:color w:val="000000" w:themeColor="text1"/>
          <w:sz w:val="22"/>
          <w:szCs w:val="22"/>
          <w:lang w:val="es-ES" w:eastAsia="en-GB"/>
        </w:rPr>
        <w:t xml:space="preserve"> e</w:t>
      </w:r>
      <w:r w:rsidR="00C967BF"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não</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tinham</w:t>
      </w:r>
      <w:proofErr w:type="spellEnd"/>
      <w:r w:rsidR="00910593" w:rsidRPr="003207C3">
        <w:rPr>
          <w:rFonts w:ascii="Cambria" w:eastAsia="Times New Roman" w:hAnsi="Cambria" w:cs="Times New Roman"/>
          <w:color w:val="000000" w:themeColor="text1"/>
          <w:sz w:val="22"/>
          <w:szCs w:val="22"/>
          <w:lang w:val="es-ES" w:eastAsia="en-GB"/>
        </w:rPr>
        <w:t xml:space="preserve"> títulos </w:t>
      </w:r>
      <w:proofErr w:type="spellStart"/>
      <w:r w:rsidR="00910593" w:rsidRPr="003207C3">
        <w:rPr>
          <w:rFonts w:ascii="Cambria" w:eastAsia="Times New Roman" w:hAnsi="Cambria" w:cs="Times New Roman"/>
          <w:color w:val="000000" w:themeColor="text1"/>
          <w:sz w:val="22"/>
          <w:szCs w:val="22"/>
          <w:lang w:val="es-ES" w:eastAsia="en-GB"/>
        </w:rPr>
        <w:t>em</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filosofia</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Também</w:t>
      </w:r>
      <w:proofErr w:type="spellEnd"/>
      <w:r w:rsidR="00910593" w:rsidRPr="003207C3">
        <w:rPr>
          <w:rFonts w:ascii="Cambria" w:eastAsia="Times New Roman" w:hAnsi="Cambria" w:cs="Times New Roman"/>
          <w:color w:val="000000" w:themeColor="text1"/>
          <w:sz w:val="22"/>
          <w:szCs w:val="22"/>
          <w:lang w:val="es-ES" w:eastAsia="en-GB"/>
        </w:rPr>
        <w:t xml:space="preserve"> era </w:t>
      </w:r>
      <w:proofErr w:type="spellStart"/>
      <w:r w:rsidR="00910593" w:rsidRPr="003207C3">
        <w:rPr>
          <w:rFonts w:ascii="Cambria" w:eastAsia="Times New Roman" w:hAnsi="Cambria" w:cs="Times New Roman"/>
          <w:color w:val="000000" w:themeColor="text1"/>
          <w:sz w:val="22"/>
          <w:szCs w:val="22"/>
          <w:lang w:val="es-ES" w:eastAsia="en-GB"/>
        </w:rPr>
        <w:t>certo</w:t>
      </w:r>
      <w:proofErr w:type="spellEnd"/>
      <w:r w:rsidR="00910593" w:rsidRPr="003207C3">
        <w:rPr>
          <w:rFonts w:ascii="Cambria" w:eastAsia="Times New Roman" w:hAnsi="Cambria" w:cs="Times New Roman"/>
          <w:color w:val="000000" w:themeColor="text1"/>
          <w:sz w:val="22"/>
          <w:szCs w:val="22"/>
          <w:lang w:val="es-ES" w:eastAsia="en-GB"/>
        </w:rPr>
        <w:t xml:space="preserve"> que os títulos </w:t>
      </w:r>
      <w:proofErr w:type="spellStart"/>
      <w:r w:rsidR="00910593" w:rsidRPr="003207C3">
        <w:rPr>
          <w:rFonts w:ascii="Cambria" w:eastAsia="Times New Roman" w:hAnsi="Cambria" w:cs="Times New Roman"/>
          <w:color w:val="000000" w:themeColor="text1"/>
          <w:sz w:val="22"/>
          <w:szCs w:val="22"/>
          <w:lang w:val="es-ES" w:eastAsia="en-GB"/>
        </w:rPr>
        <w:t>britânicos</w:t>
      </w:r>
      <w:proofErr w:type="spellEnd"/>
      <w:r w:rsidR="00910593" w:rsidRPr="003207C3">
        <w:rPr>
          <w:rFonts w:ascii="Cambria" w:eastAsia="Times New Roman" w:hAnsi="Cambria" w:cs="Times New Roman"/>
          <w:color w:val="000000" w:themeColor="text1"/>
          <w:sz w:val="22"/>
          <w:szCs w:val="22"/>
          <w:lang w:val="es-ES" w:eastAsia="en-GB"/>
        </w:rPr>
        <w:t xml:space="preserve"> concedidos </w:t>
      </w:r>
      <w:proofErr w:type="spellStart"/>
      <w:r w:rsidR="00910593" w:rsidRPr="003207C3">
        <w:rPr>
          <w:rFonts w:ascii="Cambria" w:eastAsia="Times New Roman" w:hAnsi="Cambria" w:cs="Times New Roman"/>
          <w:color w:val="000000" w:themeColor="text1"/>
          <w:sz w:val="22"/>
          <w:szCs w:val="22"/>
          <w:lang w:val="es-ES" w:eastAsia="en-GB"/>
        </w:rPr>
        <w:t>em</w:t>
      </w:r>
      <w:proofErr w:type="spellEnd"/>
      <w:r w:rsidR="00910593" w:rsidRPr="003207C3">
        <w:rPr>
          <w:rFonts w:ascii="Cambria" w:eastAsia="Times New Roman" w:hAnsi="Cambria" w:cs="Times New Roman"/>
          <w:color w:val="000000" w:themeColor="text1"/>
          <w:sz w:val="22"/>
          <w:szCs w:val="22"/>
          <w:lang w:val="es-ES" w:eastAsia="en-GB"/>
        </w:rPr>
        <w:t xml:space="preserve"> Hong Kong </w:t>
      </w:r>
      <w:proofErr w:type="spellStart"/>
      <w:r w:rsidR="00910593" w:rsidRPr="003207C3">
        <w:rPr>
          <w:rFonts w:ascii="Cambria" w:eastAsia="Times New Roman" w:hAnsi="Cambria" w:cs="Times New Roman"/>
          <w:color w:val="000000" w:themeColor="text1"/>
          <w:sz w:val="22"/>
          <w:szCs w:val="22"/>
          <w:lang w:val="es-ES" w:eastAsia="en-GB"/>
        </w:rPr>
        <w:t>não</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era</w:t>
      </w:r>
      <w:r w:rsidR="00C967BF" w:rsidRPr="003207C3">
        <w:rPr>
          <w:rFonts w:ascii="Cambria" w:eastAsia="Times New Roman" w:hAnsi="Cambria" w:cs="Times New Roman"/>
          <w:color w:val="000000" w:themeColor="text1"/>
          <w:sz w:val="22"/>
          <w:szCs w:val="22"/>
          <w:lang w:val="es-ES" w:eastAsia="en-GB"/>
        </w:rPr>
        <w:t>m</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reconhecidos</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nas</w:t>
      </w:r>
      <w:proofErr w:type="spellEnd"/>
      <w:r w:rsidR="00910593" w:rsidRPr="003207C3">
        <w:rPr>
          <w:rFonts w:ascii="Cambria" w:eastAsia="Times New Roman" w:hAnsi="Cambria" w:cs="Times New Roman"/>
          <w:color w:val="000000" w:themeColor="text1"/>
          <w:sz w:val="22"/>
          <w:szCs w:val="22"/>
          <w:lang w:val="es-ES" w:eastAsia="en-GB"/>
        </w:rPr>
        <w:t xml:space="preserve"> Filip</w:t>
      </w:r>
      <w:r w:rsidR="00C967BF" w:rsidRPr="003207C3">
        <w:rPr>
          <w:rFonts w:ascii="Cambria" w:eastAsia="Times New Roman" w:hAnsi="Cambria" w:cs="Times New Roman"/>
          <w:color w:val="000000" w:themeColor="text1"/>
          <w:sz w:val="22"/>
          <w:szCs w:val="22"/>
          <w:lang w:val="es-ES" w:eastAsia="en-GB"/>
        </w:rPr>
        <w:t>in</w:t>
      </w:r>
      <w:r w:rsidR="00910593" w:rsidRPr="003207C3">
        <w:rPr>
          <w:rFonts w:ascii="Cambria" w:eastAsia="Times New Roman" w:hAnsi="Cambria" w:cs="Times New Roman"/>
          <w:color w:val="000000" w:themeColor="text1"/>
          <w:sz w:val="22"/>
          <w:szCs w:val="22"/>
          <w:lang w:val="es-ES" w:eastAsia="en-GB"/>
        </w:rPr>
        <w:t xml:space="preserve">as. No </w:t>
      </w:r>
      <w:proofErr w:type="spellStart"/>
      <w:r w:rsidR="00910593" w:rsidRPr="003207C3">
        <w:rPr>
          <w:rFonts w:ascii="Cambria" w:eastAsia="Times New Roman" w:hAnsi="Cambria" w:cs="Times New Roman"/>
          <w:color w:val="000000" w:themeColor="text1"/>
          <w:sz w:val="22"/>
          <w:szCs w:val="22"/>
          <w:lang w:val="es-ES" w:eastAsia="en-GB"/>
        </w:rPr>
        <w:t>entanto</w:t>
      </w:r>
      <w:proofErr w:type="spellEnd"/>
      <w:r w:rsidR="00910593" w:rsidRPr="003207C3">
        <w:rPr>
          <w:rFonts w:ascii="Cambria" w:eastAsia="Times New Roman" w:hAnsi="Cambria" w:cs="Times New Roman"/>
          <w:color w:val="000000" w:themeColor="text1"/>
          <w:sz w:val="22"/>
          <w:szCs w:val="22"/>
          <w:lang w:val="es-ES" w:eastAsia="en-GB"/>
        </w:rPr>
        <w:t xml:space="preserve">, Pianazzi </w:t>
      </w:r>
      <w:proofErr w:type="spellStart"/>
      <w:r w:rsidR="00910593" w:rsidRPr="003207C3">
        <w:rPr>
          <w:rFonts w:ascii="Cambria" w:eastAsia="Times New Roman" w:hAnsi="Cambria" w:cs="Times New Roman"/>
          <w:color w:val="000000" w:themeColor="text1"/>
          <w:sz w:val="22"/>
          <w:szCs w:val="22"/>
          <w:lang w:val="es-ES" w:eastAsia="en-GB"/>
        </w:rPr>
        <w:t>indicou</w:t>
      </w:r>
      <w:proofErr w:type="spellEnd"/>
      <w:r w:rsidR="00910593" w:rsidRPr="003207C3">
        <w:rPr>
          <w:rFonts w:ascii="Cambria" w:eastAsia="Times New Roman" w:hAnsi="Cambria" w:cs="Times New Roman"/>
          <w:color w:val="000000" w:themeColor="text1"/>
          <w:sz w:val="22"/>
          <w:szCs w:val="22"/>
          <w:lang w:val="es-ES" w:eastAsia="en-GB"/>
        </w:rPr>
        <w:t xml:space="preserve"> que a </w:t>
      </w:r>
      <w:proofErr w:type="spellStart"/>
      <w:r w:rsidR="00910593" w:rsidRPr="003207C3">
        <w:rPr>
          <w:rFonts w:ascii="Cambria" w:eastAsia="Times New Roman" w:hAnsi="Cambria" w:cs="Times New Roman"/>
          <w:color w:val="000000" w:themeColor="text1"/>
          <w:sz w:val="22"/>
          <w:szCs w:val="22"/>
          <w:lang w:val="es-ES" w:eastAsia="en-GB"/>
        </w:rPr>
        <w:t>visitadoria</w:t>
      </w:r>
      <w:proofErr w:type="spellEnd"/>
      <w:r w:rsidR="00910593" w:rsidRPr="003207C3">
        <w:rPr>
          <w:rFonts w:ascii="Cambria" w:eastAsia="Times New Roman" w:hAnsi="Cambria" w:cs="Times New Roman"/>
          <w:color w:val="000000" w:themeColor="text1"/>
          <w:sz w:val="22"/>
          <w:szCs w:val="22"/>
          <w:lang w:val="es-ES" w:eastAsia="en-GB"/>
        </w:rPr>
        <w:t xml:space="preserve"> das Filipinas </w:t>
      </w:r>
      <w:proofErr w:type="spellStart"/>
      <w:r w:rsidR="00910593" w:rsidRPr="003207C3">
        <w:rPr>
          <w:rFonts w:ascii="Cambria" w:eastAsia="Times New Roman" w:hAnsi="Cambria" w:cs="Times New Roman"/>
          <w:color w:val="000000" w:themeColor="text1"/>
          <w:sz w:val="22"/>
          <w:szCs w:val="22"/>
          <w:lang w:val="es-ES" w:eastAsia="en-GB"/>
        </w:rPr>
        <w:t>não</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conta</w:t>
      </w:r>
      <w:r w:rsidR="00F46B32" w:rsidRPr="003207C3">
        <w:rPr>
          <w:rFonts w:ascii="Cambria" w:eastAsia="Times New Roman" w:hAnsi="Cambria" w:cs="Times New Roman"/>
          <w:color w:val="000000" w:themeColor="text1"/>
          <w:sz w:val="22"/>
          <w:szCs w:val="22"/>
          <w:lang w:val="es-ES" w:eastAsia="en-GB"/>
        </w:rPr>
        <w:t>v</w:t>
      </w:r>
      <w:r w:rsidR="00910593" w:rsidRPr="003207C3">
        <w:rPr>
          <w:rFonts w:ascii="Cambria" w:eastAsia="Times New Roman" w:hAnsi="Cambria" w:cs="Times New Roman"/>
          <w:color w:val="000000" w:themeColor="text1"/>
          <w:sz w:val="22"/>
          <w:szCs w:val="22"/>
          <w:lang w:val="es-ES" w:eastAsia="en-GB"/>
        </w:rPr>
        <w:t>a</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com</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pessoal</w:t>
      </w:r>
      <w:proofErr w:type="spellEnd"/>
      <w:r w:rsidR="00910593" w:rsidRPr="003207C3">
        <w:rPr>
          <w:rFonts w:ascii="Cambria" w:eastAsia="Times New Roman" w:hAnsi="Cambria" w:cs="Times New Roman"/>
          <w:color w:val="000000" w:themeColor="text1"/>
          <w:sz w:val="22"/>
          <w:szCs w:val="22"/>
          <w:lang w:val="es-ES" w:eastAsia="en-GB"/>
        </w:rPr>
        <w:t xml:space="preserve"> para levar por </w:t>
      </w:r>
      <w:proofErr w:type="spellStart"/>
      <w:r w:rsidR="00910593" w:rsidRPr="003207C3">
        <w:rPr>
          <w:rFonts w:ascii="Cambria" w:eastAsia="Times New Roman" w:hAnsi="Cambria" w:cs="Times New Roman"/>
          <w:color w:val="000000" w:themeColor="text1"/>
          <w:sz w:val="22"/>
          <w:szCs w:val="22"/>
          <w:lang w:val="es-ES" w:eastAsia="en-GB"/>
        </w:rPr>
        <w:t>diante</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uma</w:t>
      </w:r>
      <w:proofErr w:type="spellEnd"/>
      <w:r w:rsidR="00910593" w:rsidRPr="003207C3">
        <w:rPr>
          <w:rFonts w:ascii="Cambria" w:eastAsia="Times New Roman" w:hAnsi="Cambria" w:cs="Times New Roman"/>
          <w:color w:val="000000" w:themeColor="text1"/>
          <w:sz w:val="22"/>
          <w:szCs w:val="22"/>
          <w:lang w:val="es-ES" w:eastAsia="en-GB"/>
        </w:rPr>
        <w:t xml:space="preserve"> casa de </w:t>
      </w:r>
      <w:proofErr w:type="spellStart"/>
      <w:r w:rsidR="00910593" w:rsidRPr="003207C3">
        <w:rPr>
          <w:rFonts w:ascii="Cambria" w:eastAsia="Times New Roman" w:hAnsi="Cambria" w:cs="Times New Roman"/>
          <w:color w:val="000000" w:themeColor="text1"/>
          <w:sz w:val="22"/>
          <w:szCs w:val="22"/>
          <w:lang w:val="es-ES" w:eastAsia="en-GB"/>
        </w:rPr>
        <w:t>estudos</w:t>
      </w:r>
      <w:proofErr w:type="spellEnd"/>
      <w:r w:rsidR="00910593" w:rsidRPr="003207C3">
        <w:rPr>
          <w:rFonts w:ascii="Cambria" w:eastAsia="Times New Roman" w:hAnsi="Cambria" w:cs="Times New Roman"/>
          <w:color w:val="000000" w:themeColor="text1"/>
          <w:sz w:val="22"/>
          <w:szCs w:val="22"/>
          <w:lang w:val="es-ES" w:eastAsia="en-GB"/>
        </w:rPr>
        <w:t xml:space="preserve"> filosóficos. Manila </w:t>
      </w:r>
      <w:proofErr w:type="spellStart"/>
      <w:r w:rsidR="00910593" w:rsidRPr="003207C3">
        <w:rPr>
          <w:rFonts w:ascii="Cambria" w:eastAsia="Times New Roman" w:hAnsi="Cambria" w:cs="Times New Roman"/>
          <w:color w:val="000000" w:themeColor="text1"/>
          <w:sz w:val="22"/>
          <w:szCs w:val="22"/>
          <w:lang w:val="es-ES" w:eastAsia="en-GB"/>
        </w:rPr>
        <w:t>oferecia</w:t>
      </w:r>
      <w:proofErr w:type="spellEnd"/>
      <w:r w:rsidR="00910593" w:rsidRPr="003207C3">
        <w:rPr>
          <w:rFonts w:ascii="Cambria" w:eastAsia="Times New Roman" w:hAnsi="Cambria" w:cs="Times New Roman"/>
          <w:color w:val="000000" w:themeColor="text1"/>
          <w:sz w:val="22"/>
          <w:szCs w:val="22"/>
          <w:lang w:val="es-ES" w:eastAsia="en-GB"/>
        </w:rPr>
        <w:t xml:space="preserve"> boas </w:t>
      </w:r>
      <w:proofErr w:type="spellStart"/>
      <w:r w:rsidR="00910593" w:rsidRPr="003207C3">
        <w:rPr>
          <w:rFonts w:ascii="Cambria" w:eastAsia="Times New Roman" w:hAnsi="Cambria" w:cs="Times New Roman"/>
          <w:color w:val="000000" w:themeColor="text1"/>
          <w:sz w:val="22"/>
          <w:szCs w:val="22"/>
          <w:lang w:val="es-ES" w:eastAsia="en-GB"/>
        </w:rPr>
        <w:t>po</w:t>
      </w:r>
      <w:r w:rsidR="00C967BF" w:rsidRPr="003207C3">
        <w:rPr>
          <w:rFonts w:ascii="Cambria" w:eastAsia="Times New Roman" w:hAnsi="Cambria" w:cs="Times New Roman"/>
          <w:color w:val="000000" w:themeColor="text1"/>
          <w:sz w:val="22"/>
          <w:szCs w:val="22"/>
          <w:lang w:val="es-ES" w:eastAsia="en-GB"/>
        </w:rPr>
        <w:t>s</w:t>
      </w:r>
      <w:r w:rsidR="00910593" w:rsidRPr="003207C3">
        <w:rPr>
          <w:rFonts w:ascii="Cambria" w:eastAsia="Times New Roman" w:hAnsi="Cambria" w:cs="Times New Roman"/>
          <w:color w:val="000000" w:themeColor="text1"/>
          <w:sz w:val="22"/>
          <w:szCs w:val="22"/>
          <w:lang w:val="es-ES" w:eastAsia="en-GB"/>
        </w:rPr>
        <w:t>sibilidades</w:t>
      </w:r>
      <w:proofErr w:type="spellEnd"/>
      <w:r w:rsidR="00910593" w:rsidRPr="003207C3">
        <w:rPr>
          <w:rFonts w:ascii="Cambria" w:eastAsia="Times New Roman" w:hAnsi="Cambria" w:cs="Times New Roman"/>
          <w:color w:val="000000" w:themeColor="text1"/>
          <w:sz w:val="22"/>
          <w:szCs w:val="22"/>
          <w:lang w:val="es-ES" w:eastAsia="en-GB"/>
        </w:rPr>
        <w:t xml:space="preserve"> no que </w:t>
      </w:r>
      <w:proofErr w:type="spellStart"/>
      <w:r w:rsidR="00910593" w:rsidRPr="003207C3">
        <w:rPr>
          <w:rFonts w:ascii="Cambria" w:eastAsia="Times New Roman" w:hAnsi="Cambria" w:cs="Times New Roman"/>
          <w:color w:val="000000" w:themeColor="text1"/>
          <w:sz w:val="22"/>
          <w:szCs w:val="22"/>
          <w:lang w:val="es-ES" w:eastAsia="en-GB"/>
        </w:rPr>
        <w:t>respeita</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aos</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profes</w:t>
      </w:r>
      <w:r w:rsidR="00C967BF" w:rsidRPr="003207C3">
        <w:rPr>
          <w:rFonts w:ascii="Cambria" w:eastAsia="Times New Roman" w:hAnsi="Cambria" w:cs="Times New Roman"/>
          <w:color w:val="000000" w:themeColor="text1"/>
          <w:sz w:val="22"/>
          <w:szCs w:val="22"/>
          <w:lang w:val="es-ES" w:eastAsia="en-GB"/>
        </w:rPr>
        <w:t>s</w:t>
      </w:r>
      <w:r w:rsidR="00910593" w:rsidRPr="003207C3">
        <w:rPr>
          <w:rFonts w:ascii="Cambria" w:eastAsia="Times New Roman" w:hAnsi="Cambria" w:cs="Times New Roman"/>
          <w:color w:val="000000" w:themeColor="text1"/>
          <w:sz w:val="22"/>
          <w:szCs w:val="22"/>
          <w:lang w:val="es-ES" w:eastAsia="en-GB"/>
        </w:rPr>
        <w:t>ores</w:t>
      </w:r>
      <w:proofErr w:type="spellEnd"/>
      <w:r w:rsidR="00910593" w:rsidRPr="003207C3">
        <w:rPr>
          <w:rFonts w:ascii="Cambria" w:eastAsia="Times New Roman" w:hAnsi="Cambria" w:cs="Times New Roman"/>
          <w:color w:val="000000" w:themeColor="text1"/>
          <w:sz w:val="22"/>
          <w:szCs w:val="22"/>
          <w:lang w:val="es-ES" w:eastAsia="en-GB"/>
        </w:rPr>
        <w:t xml:space="preserve">, mas </w:t>
      </w:r>
      <w:proofErr w:type="spellStart"/>
      <w:r w:rsidR="00910593" w:rsidRPr="003207C3">
        <w:rPr>
          <w:rFonts w:ascii="Cambria" w:eastAsia="Times New Roman" w:hAnsi="Cambria" w:cs="Times New Roman"/>
          <w:color w:val="000000" w:themeColor="text1"/>
          <w:sz w:val="22"/>
          <w:szCs w:val="22"/>
          <w:lang w:val="es-ES" w:eastAsia="en-GB"/>
        </w:rPr>
        <w:t>Canlubang</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ficava</w:t>
      </w:r>
      <w:proofErr w:type="spellEnd"/>
      <w:r w:rsidR="00910593" w:rsidRPr="003207C3">
        <w:rPr>
          <w:rFonts w:ascii="Cambria" w:eastAsia="Times New Roman" w:hAnsi="Cambria" w:cs="Times New Roman"/>
          <w:color w:val="000000" w:themeColor="text1"/>
          <w:sz w:val="22"/>
          <w:szCs w:val="22"/>
          <w:lang w:val="es-ES" w:eastAsia="en-GB"/>
        </w:rPr>
        <w:t xml:space="preserve"> demasiado </w:t>
      </w:r>
      <w:proofErr w:type="spellStart"/>
      <w:r w:rsidR="00910593" w:rsidRPr="003207C3">
        <w:rPr>
          <w:rFonts w:ascii="Cambria" w:eastAsia="Times New Roman" w:hAnsi="Cambria" w:cs="Times New Roman"/>
          <w:color w:val="000000" w:themeColor="text1"/>
          <w:sz w:val="22"/>
          <w:szCs w:val="22"/>
          <w:lang w:val="es-ES" w:eastAsia="en-GB"/>
        </w:rPr>
        <w:t>longe</w:t>
      </w:r>
      <w:proofErr w:type="spellEnd"/>
      <w:r w:rsidR="00910593" w:rsidRPr="003207C3">
        <w:rPr>
          <w:rFonts w:ascii="Cambria" w:eastAsia="Times New Roman" w:hAnsi="Cambria" w:cs="Times New Roman"/>
          <w:color w:val="000000" w:themeColor="text1"/>
          <w:sz w:val="22"/>
          <w:szCs w:val="22"/>
          <w:lang w:val="es-ES" w:eastAsia="en-GB"/>
        </w:rPr>
        <w:t xml:space="preserve"> de Manila, e na </w:t>
      </w:r>
      <w:proofErr w:type="spellStart"/>
      <w:r w:rsidR="00910593" w:rsidRPr="003207C3">
        <w:rPr>
          <w:rFonts w:ascii="Cambria" w:eastAsia="Times New Roman" w:hAnsi="Cambria" w:cs="Times New Roman"/>
          <w:color w:val="000000" w:themeColor="text1"/>
          <w:sz w:val="22"/>
          <w:szCs w:val="22"/>
          <w:lang w:val="es-ES" w:eastAsia="en-GB"/>
        </w:rPr>
        <w:t>mesma</w:t>
      </w:r>
      <w:proofErr w:type="spellEnd"/>
      <w:r w:rsidR="00910593" w:rsidRPr="003207C3">
        <w:rPr>
          <w:rFonts w:ascii="Cambria" w:eastAsia="Times New Roman" w:hAnsi="Cambria" w:cs="Times New Roman"/>
          <w:color w:val="000000" w:themeColor="text1"/>
          <w:sz w:val="22"/>
          <w:szCs w:val="22"/>
          <w:lang w:val="es-ES" w:eastAsia="en-GB"/>
        </w:rPr>
        <w:t xml:space="preserve"> Manila </w:t>
      </w:r>
      <w:proofErr w:type="spellStart"/>
      <w:r w:rsidR="00910593" w:rsidRPr="003207C3">
        <w:rPr>
          <w:rFonts w:ascii="Cambria" w:eastAsia="Times New Roman" w:hAnsi="Cambria" w:cs="Times New Roman"/>
          <w:color w:val="000000" w:themeColor="text1"/>
          <w:sz w:val="22"/>
          <w:szCs w:val="22"/>
          <w:lang w:val="es-ES" w:eastAsia="en-GB"/>
        </w:rPr>
        <w:t>não</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havia</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nenhuma</w:t>
      </w:r>
      <w:proofErr w:type="spellEnd"/>
      <w:r w:rsidR="00910593" w:rsidRPr="003207C3">
        <w:rPr>
          <w:rFonts w:ascii="Cambria" w:eastAsia="Times New Roman" w:hAnsi="Cambria" w:cs="Times New Roman"/>
          <w:color w:val="000000" w:themeColor="text1"/>
          <w:sz w:val="22"/>
          <w:szCs w:val="22"/>
          <w:lang w:val="es-ES" w:eastAsia="en-GB"/>
        </w:rPr>
        <w:t xml:space="preserve"> casa salesiana que </w:t>
      </w:r>
      <w:proofErr w:type="spellStart"/>
      <w:r w:rsidR="00910593" w:rsidRPr="003207C3">
        <w:rPr>
          <w:rFonts w:ascii="Cambria" w:eastAsia="Times New Roman" w:hAnsi="Cambria" w:cs="Times New Roman"/>
          <w:color w:val="000000" w:themeColor="text1"/>
          <w:sz w:val="22"/>
          <w:szCs w:val="22"/>
          <w:lang w:val="es-ES" w:eastAsia="en-GB"/>
        </w:rPr>
        <w:t>pudesse</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acolher</w:t>
      </w:r>
      <w:proofErr w:type="spellEnd"/>
      <w:r w:rsidR="00910593" w:rsidRPr="003207C3">
        <w:rPr>
          <w:rFonts w:ascii="Cambria" w:eastAsia="Times New Roman" w:hAnsi="Cambria" w:cs="Times New Roman"/>
          <w:color w:val="000000" w:themeColor="text1"/>
          <w:sz w:val="22"/>
          <w:szCs w:val="22"/>
          <w:lang w:val="es-ES" w:eastAsia="en-GB"/>
        </w:rPr>
        <w:t xml:space="preserve"> os </w:t>
      </w:r>
      <w:proofErr w:type="spellStart"/>
      <w:r w:rsidR="00910593" w:rsidRPr="003207C3">
        <w:rPr>
          <w:rFonts w:ascii="Cambria" w:eastAsia="Times New Roman" w:hAnsi="Cambria" w:cs="Times New Roman"/>
          <w:color w:val="000000" w:themeColor="text1"/>
          <w:sz w:val="22"/>
          <w:szCs w:val="22"/>
          <w:lang w:val="es-ES" w:eastAsia="en-GB"/>
        </w:rPr>
        <w:t>estudantes</w:t>
      </w:r>
      <w:proofErr w:type="spellEnd"/>
      <w:r w:rsidRPr="003207C3">
        <w:rPr>
          <w:rFonts w:ascii="Cambria" w:eastAsia="Times New Roman" w:hAnsi="Cambria" w:cs="Times New Roman"/>
          <w:color w:val="000000" w:themeColor="text1"/>
          <w:sz w:val="22"/>
          <w:szCs w:val="22"/>
          <w:lang w:val="es-ES" w:eastAsia="en-GB"/>
        </w:rPr>
        <w:t>.</w:t>
      </w:r>
      <w:bookmarkStart w:id="174" w:name="_ftnref253"/>
      <w:bookmarkEnd w:id="174"/>
      <w:r w:rsidR="0056111E" w:rsidRPr="003207C3">
        <w:rPr>
          <w:rStyle w:val="FootnoteReference"/>
          <w:rFonts w:ascii="Cambria" w:eastAsia="Times New Roman" w:hAnsi="Cambria" w:cs="Times New Roman"/>
          <w:color w:val="000000" w:themeColor="text1"/>
          <w:sz w:val="22"/>
          <w:szCs w:val="22"/>
          <w:lang w:val="es-ES" w:eastAsia="en-GB"/>
        </w:rPr>
        <w:footnoteReference w:id="263"/>
      </w:r>
    </w:p>
    <w:p w14:paraId="5258DB62" w14:textId="48F9B083" w:rsidR="005A0836" w:rsidRPr="003207C3" w:rsidRDefault="005A0836" w:rsidP="007F6E18">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Impelido </w:t>
      </w:r>
      <w:proofErr w:type="spellStart"/>
      <w:r w:rsidRPr="003207C3">
        <w:rPr>
          <w:rFonts w:ascii="Cambria" w:eastAsia="Times New Roman" w:hAnsi="Cambria" w:cs="Times New Roman"/>
          <w:color w:val="000000" w:themeColor="text1"/>
          <w:sz w:val="22"/>
          <w:szCs w:val="22"/>
          <w:lang w:val="es-ES" w:eastAsia="en-GB"/>
        </w:rPr>
        <w:t>n</w:t>
      </w:r>
      <w:r w:rsidR="00910593" w:rsidRPr="003207C3">
        <w:rPr>
          <w:rFonts w:ascii="Cambria" w:eastAsia="Times New Roman" w:hAnsi="Cambria" w:cs="Times New Roman"/>
          <w:color w:val="000000" w:themeColor="text1"/>
          <w:sz w:val="22"/>
          <w:szCs w:val="22"/>
          <w:lang w:val="es-ES" w:eastAsia="en-GB"/>
        </w:rPr>
        <w:t>ão</w:t>
      </w:r>
      <w:proofErr w:type="spellEnd"/>
      <w:r w:rsidRPr="003207C3">
        <w:rPr>
          <w:rFonts w:ascii="Cambria" w:eastAsia="Times New Roman" w:hAnsi="Cambria" w:cs="Times New Roman"/>
          <w:color w:val="000000" w:themeColor="text1"/>
          <w:sz w:val="22"/>
          <w:szCs w:val="22"/>
          <w:lang w:val="es-ES" w:eastAsia="en-GB"/>
        </w:rPr>
        <w:t xml:space="preserve"> informa</w:t>
      </w:r>
      <w:r w:rsidR="00F82A9D" w:rsidRPr="003207C3">
        <w:rPr>
          <w:rFonts w:ascii="Cambria" w:eastAsia="Times New Roman" w:hAnsi="Cambria" w:cs="Times New Roman"/>
          <w:color w:val="000000" w:themeColor="text1"/>
          <w:sz w:val="22"/>
          <w:szCs w:val="22"/>
          <w:lang w:val="es-ES" w:eastAsia="en-GB"/>
        </w:rPr>
        <w:t xml:space="preserve"> sobre</w:t>
      </w:r>
      <w:r w:rsidR="00910593"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resp</w:t>
      </w:r>
      <w:r w:rsidR="00910593" w:rsidRPr="003207C3">
        <w:rPr>
          <w:rFonts w:ascii="Cambria" w:eastAsia="Times New Roman" w:hAnsi="Cambria" w:cs="Times New Roman"/>
          <w:color w:val="000000" w:themeColor="text1"/>
          <w:sz w:val="22"/>
          <w:szCs w:val="22"/>
          <w:lang w:val="es-ES" w:eastAsia="en-GB"/>
        </w:rPr>
        <w:t>osta</w:t>
      </w:r>
      <w:proofErr w:type="spellEnd"/>
      <w:r w:rsidR="00910593" w:rsidRPr="003207C3">
        <w:rPr>
          <w:rFonts w:ascii="Cambria" w:eastAsia="Times New Roman" w:hAnsi="Cambria" w:cs="Times New Roman"/>
          <w:color w:val="000000" w:themeColor="text1"/>
          <w:sz w:val="22"/>
          <w:szCs w:val="22"/>
          <w:lang w:val="es-ES" w:eastAsia="en-GB"/>
        </w:rPr>
        <w:t xml:space="preserve"> do</w:t>
      </w:r>
      <w:r w:rsidRPr="003207C3">
        <w:rPr>
          <w:rFonts w:ascii="Cambria" w:eastAsia="Times New Roman" w:hAnsi="Cambria" w:cs="Times New Roman"/>
          <w:color w:val="000000" w:themeColor="text1"/>
          <w:sz w:val="22"/>
          <w:szCs w:val="22"/>
          <w:lang w:val="es-ES" w:eastAsia="en-GB"/>
        </w:rPr>
        <w:t xml:space="preserve"> P. </w:t>
      </w:r>
      <w:proofErr w:type="spellStart"/>
      <w:r w:rsidRPr="003207C3">
        <w:rPr>
          <w:rFonts w:ascii="Cambria" w:eastAsia="Times New Roman" w:hAnsi="Cambria" w:cs="Times New Roman"/>
          <w:color w:val="000000" w:themeColor="text1"/>
          <w:sz w:val="22"/>
          <w:szCs w:val="22"/>
          <w:lang w:val="es-ES" w:eastAsia="en-GB"/>
        </w:rPr>
        <w:t>Ziggiotti</w:t>
      </w:r>
      <w:proofErr w:type="spellEnd"/>
      <w:r w:rsidRPr="003207C3">
        <w:rPr>
          <w:rFonts w:ascii="Cambria" w:eastAsia="Times New Roman" w:hAnsi="Cambria" w:cs="Times New Roman"/>
          <w:color w:val="000000" w:themeColor="text1"/>
          <w:sz w:val="22"/>
          <w:szCs w:val="22"/>
          <w:lang w:val="es-ES" w:eastAsia="en-GB"/>
        </w:rPr>
        <w:t xml:space="preserve">, </w:t>
      </w:r>
      <w:r w:rsidR="00910593" w:rsidRPr="003207C3">
        <w:rPr>
          <w:rFonts w:ascii="Cambria" w:eastAsia="Times New Roman" w:hAnsi="Cambria" w:cs="Times New Roman"/>
          <w:color w:val="000000" w:themeColor="text1"/>
          <w:sz w:val="22"/>
          <w:szCs w:val="22"/>
          <w:lang w:val="es-ES" w:eastAsia="en-GB"/>
        </w:rPr>
        <w:t xml:space="preserve">mas </w:t>
      </w:r>
      <w:r w:rsidRPr="003207C3">
        <w:rPr>
          <w:rFonts w:ascii="Cambria" w:eastAsia="Times New Roman" w:hAnsi="Cambria" w:cs="Times New Roman"/>
          <w:color w:val="000000" w:themeColor="text1"/>
          <w:sz w:val="22"/>
          <w:szCs w:val="22"/>
          <w:lang w:val="es-ES" w:eastAsia="en-GB"/>
        </w:rPr>
        <w:t>comenta: “</w:t>
      </w:r>
      <w:proofErr w:type="spellStart"/>
      <w:r w:rsidR="007375DE" w:rsidRPr="003207C3">
        <w:rPr>
          <w:rFonts w:ascii="Cambria" w:eastAsia="Times New Roman" w:hAnsi="Cambria" w:cs="Times New Roman"/>
          <w:color w:val="000000" w:themeColor="text1"/>
          <w:sz w:val="22"/>
          <w:szCs w:val="22"/>
          <w:lang w:val="es-ES" w:eastAsia="en-GB"/>
        </w:rPr>
        <w:t>M</w:t>
      </w:r>
      <w:r w:rsidR="00910593" w:rsidRPr="003207C3">
        <w:rPr>
          <w:rFonts w:ascii="Cambria" w:eastAsia="Times New Roman" w:hAnsi="Cambria" w:cs="Times New Roman"/>
          <w:color w:val="000000" w:themeColor="text1"/>
          <w:sz w:val="22"/>
          <w:szCs w:val="22"/>
          <w:lang w:val="es-ES" w:eastAsia="en-GB"/>
        </w:rPr>
        <w:t>ais</w:t>
      </w:r>
      <w:proofErr w:type="spellEnd"/>
      <w:r w:rsidR="00910593" w:rsidRPr="003207C3">
        <w:rPr>
          <w:rFonts w:ascii="Cambria" w:eastAsia="Times New Roman" w:hAnsi="Cambria" w:cs="Times New Roman"/>
          <w:color w:val="000000" w:themeColor="text1"/>
          <w:sz w:val="22"/>
          <w:szCs w:val="22"/>
          <w:lang w:val="es-ES" w:eastAsia="en-GB"/>
        </w:rPr>
        <w:t xml:space="preserve"> tarde </w:t>
      </w:r>
      <w:proofErr w:type="spellStart"/>
      <w:r w:rsidR="00910593" w:rsidRPr="003207C3">
        <w:rPr>
          <w:rFonts w:ascii="Cambria" w:eastAsia="Times New Roman" w:hAnsi="Cambria" w:cs="Times New Roman"/>
          <w:color w:val="000000" w:themeColor="text1"/>
          <w:sz w:val="22"/>
          <w:szCs w:val="22"/>
          <w:lang w:val="es-ES" w:eastAsia="en-GB"/>
        </w:rPr>
        <w:t>Turim</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escutaria</w:t>
      </w:r>
      <w:proofErr w:type="spellEnd"/>
      <w:r w:rsidR="00910593" w:rsidRPr="003207C3">
        <w:rPr>
          <w:rFonts w:ascii="Cambria" w:eastAsia="Times New Roman" w:hAnsi="Cambria" w:cs="Times New Roman"/>
          <w:color w:val="000000" w:themeColor="text1"/>
          <w:sz w:val="22"/>
          <w:szCs w:val="22"/>
          <w:lang w:val="es-ES" w:eastAsia="en-GB"/>
        </w:rPr>
        <w:t xml:space="preserve"> a </w:t>
      </w:r>
      <w:proofErr w:type="spellStart"/>
      <w:r w:rsidR="00910593" w:rsidRPr="003207C3">
        <w:rPr>
          <w:rFonts w:ascii="Cambria" w:eastAsia="Times New Roman" w:hAnsi="Cambria" w:cs="Times New Roman"/>
          <w:color w:val="000000" w:themeColor="text1"/>
          <w:sz w:val="22"/>
          <w:szCs w:val="22"/>
          <w:lang w:val="es-ES" w:eastAsia="en-GB"/>
        </w:rPr>
        <w:t>proposta</w:t>
      </w:r>
      <w:proofErr w:type="spellEnd"/>
      <w:r w:rsidR="00910593" w:rsidRPr="003207C3">
        <w:rPr>
          <w:rFonts w:ascii="Cambria" w:eastAsia="Times New Roman" w:hAnsi="Cambria" w:cs="Times New Roman"/>
          <w:color w:val="000000" w:themeColor="text1"/>
          <w:sz w:val="22"/>
          <w:szCs w:val="22"/>
          <w:lang w:val="es-ES" w:eastAsia="en-GB"/>
        </w:rPr>
        <w:t xml:space="preserve"> do P. Carreño de ter </w:t>
      </w:r>
      <w:proofErr w:type="spellStart"/>
      <w:r w:rsidR="00910593" w:rsidRPr="003207C3">
        <w:rPr>
          <w:rFonts w:ascii="Cambria" w:eastAsia="Times New Roman" w:hAnsi="Cambria" w:cs="Times New Roman"/>
          <w:color w:val="000000" w:themeColor="text1"/>
          <w:sz w:val="22"/>
          <w:szCs w:val="22"/>
          <w:lang w:val="es-ES" w:eastAsia="en-GB"/>
        </w:rPr>
        <w:t>uma</w:t>
      </w:r>
      <w:proofErr w:type="spellEnd"/>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faculdade</w:t>
      </w:r>
      <w:proofErr w:type="spellEnd"/>
      <w:r w:rsidR="00910593" w:rsidRPr="003207C3">
        <w:rPr>
          <w:rFonts w:ascii="Cambria" w:eastAsia="Times New Roman" w:hAnsi="Cambria" w:cs="Times New Roman"/>
          <w:color w:val="000000" w:themeColor="text1"/>
          <w:sz w:val="22"/>
          <w:szCs w:val="22"/>
          <w:lang w:val="es-ES" w:eastAsia="en-GB"/>
        </w:rPr>
        <w:t xml:space="preserve"> para os salesianos </w:t>
      </w:r>
      <w:proofErr w:type="spellStart"/>
      <w:r w:rsidR="00910593" w:rsidRPr="003207C3">
        <w:rPr>
          <w:rFonts w:ascii="Cambria" w:eastAsia="Times New Roman" w:hAnsi="Cambria" w:cs="Times New Roman"/>
          <w:color w:val="000000" w:themeColor="text1"/>
          <w:sz w:val="22"/>
          <w:szCs w:val="22"/>
          <w:lang w:val="es-ES" w:eastAsia="en-GB"/>
        </w:rPr>
        <w:t>nas</w:t>
      </w:r>
      <w:proofErr w:type="spellEnd"/>
      <w:r w:rsidR="00910593" w:rsidRPr="003207C3">
        <w:rPr>
          <w:rFonts w:ascii="Cambria" w:eastAsia="Times New Roman" w:hAnsi="Cambria" w:cs="Times New Roman"/>
          <w:color w:val="000000" w:themeColor="text1"/>
          <w:sz w:val="22"/>
          <w:szCs w:val="22"/>
          <w:lang w:val="es-ES" w:eastAsia="en-GB"/>
        </w:rPr>
        <w:t xml:space="preserve"> Filipinas. </w:t>
      </w:r>
      <w:proofErr w:type="spellStart"/>
      <w:r w:rsidR="00910593" w:rsidRPr="003207C3">
        <w:rPr>
          <w:rFonts w:ascii="Cambria" w:eastAsia="Times New Roman" w:hAnsi="Cambria" w:cs="Times New Roman"/>
          <w:color w:val="000000" w:themeColor="text1"/>
          <w:sz w:val="22"/>
          <w:szCs w:val="22"/>
          <w:lang w:val="es-ES" w:eastAsia="en-GB"/>
        </w:rPr>
        <w:t>Todavia</w:t>
      </w:r>
      <w:proofErr w:type="spellEnd"/>
      <w:r w:rsidR="00C967BF" w:rsidRPr="003207C3">
        <w:rPr>
          <w:rFonts w:ascii="Cambria" w:eastAsia="Times New Roman" w:hAnsi="Cambria" w:cs="Times New Roman"/>
          <w:color w:val="000000" w:themeColor="text1"/>
          <w:sz w:val="22"/>
          <w:szCs w:val="22"/>
          <w:lang w:val="es-ES" w:eastAsia="en-GB"/>
        </w:rPr>
        <w:t>,</w:t>
      </w:r>
      <w:r w:rsidR="00910593" w:rsidRPr="003207C3">
        <w:rPr>
          <w:rFonts w:ascii="Cambria" w:eastAsia="Times New Roman" w:hAnsi="Cambria" w:cs="Times New Roman"/>
          <w:color w:val="000000" w:themeColor="text1"/>
          <w:sz w:val="22"/>
          <w:szCs w:val="22"/>
          <w:lang w:val="es-ES" w:eastAsia="en-GB"/>
        </w:rPr>
        <w:t xml:space="preserve"> </w:t>
      </w:r>
      <w:proofErr w:type="spellStart"/>
      <w:r w:rsidR="00910593" w:rsidRPr="003207C3">
        <w:rPr>
          <w:rFonts w:ascii="Cambria" w:eastAsia="Times New Roman" w:hAnsi="Cambria" w:cs="Times New Roman"/>
          <w:color w:val="000000" w:themeColor="text1"/>
          <w:sz w:val="22"/>
          <w:szCs w:val="22"/>
          <w:lang w:val="es-ES" w:eastAsia="en-GB"/>
        </w:rPr>
        <w:t>nesse</w:t>
      </w:r>
      <w:proofErr w:type="spellEnd"/>
      <w:r w:rsidR="00910593" w:rsidRPr="003207C3">
        <w:rPr>
          <w:rFonts w:ascii="Cambria" w:eastAsia="Times New Roman" w:hAnsi="Cambria" w:cs="Times New Roman"/>
          <w:color w:val="000000" w:themeColor="text1"/>
          <w:sz w:val="22"/>
          <w:szCs w:val="22"/>
          <w:lang w:val="es-ES" w:eastAsia="en-GB"/>
        </w:rPr>
        <w:t xml:space="preserve"> momento</w:t>
      </w:r>
      <w:r w:rsidR="007F6E18" w:rsidRPr="003207C3">
        <w:rPr>
          <w:rFonts w:ascii="Cambria" w:eastAsia="Times New Roman" w:hAnsi="Cambria" w:cs="Times New Roman"/>
          <w:color w:val="000000" w:themeColor="text1"/>
          <w:sz w:val="22"/>
          <w:szCs w:val="22"/>
          <w:lang w:val="es-ES" w:eastAsia="en-GB"/>
        </w:rPr>
        <w:t xml:space="preserve">, </w:t>
      </w:r>
      <w:proofErr w:type="spellStart"/>
      <w:r w:rsidR="007F6E18" w:rsidRPr="003207C3">
        <w:rPr>
          <w:rFonts w:ascii="Cambria" w:eastAsia="Times New Roman" w:hAnsi="Cambria" w:cs="Times New Roman"/>
          <w:color w:val="000000" w:themeColor="text1"/>
          <w:sz w:val="22"/>
          <w:szCs w:val="22"/>
          <w:lang w:val="es-ES" w:eastAsia="en-GB"/>
        </w:rPr>
        <w:t>já</w:t>
      </w:r>
      <w:proofErr w:type="spellEnd"/>
      <w:r w:rsidR="007F6E18" w:rsidRPr="003207C3">
        <w:rPr>
          <w:rFonts w:ascii="Cambria" w:eastAsia="Times New Roman" w:hAnsi="Cambria" w:cs="Times New Roman"/>
          <w:color w:val="000000" w:themeColor="text1"/>
          <w:sz w:val="22"/>
          <w:szCs w:val="22"/>
          <w:lang w:val="es-ES" w:eastAsia="en-GB"/>
        </w:rPr>
        <w:t xml:space="preserve"> </w:t>
      </w:r>
      <w:proofErr w:type="spellStart"/>
      <w:r w:rsidR="007F6E18" w:rsidRPr="003207C3">
        <w:rPr>
          <w:rFonts w:ascii="Cambria" w:eastAsia="Times New Roman" w:hAnsi="Cambria" w:cs="Times New Roman"/>
          <w:color w:val="000000" w:themeColor="text1"/>
          <w:sz w:val="22"/>
          <w:szCs w:val="22"/>
          <w:lang w:val="es-ES" w:eastAsia="en-GB"/>
        </w:rPr>
        <w:t>estava</w:t>
      </w:r>
      <w:proofErr w:type="spellEnd"/>
      <w:r w:rsidR="007F6E18" w:rsidRPr="003207C3">
        <w:rPr>
          <w:rFonts w:ascii="Cambria" w:eastAsia="Times New Roman" w:hAnsi="Cambria" w:cs="Times New Roman"/>
          <w:color w:val="000000" w:themeColor="text1"/>
          <w:sz w:val="22"/>
          <w:szCs w:val="22"/>
          <w:lang w:val="es-ES" w:eastAsia="en-GB"/>
        </w:rPr>
        <w:t xml:space="preserve"> decidido a </w:t>
      </w:r>
      <w:proofErr w:type="spellStart"/>
      <w:r w:rsidR="007F6E18" w:rsidRPr="003207C3">
        <w:rPr>
          <w:rFonts w:ascii="Cambria" w:eastAsia="Times New Roman" w:hAnsi="Cambria" w:cs="Times New Roman"/>
          <w:color w:val="000000" w:themeColor="text1"/>
          <w:sz w:val="22"/>
          <w:szCs w:val="22"/>
          <w:lang w:val="es-ES" w:eastAsia="en-GB"/>
        </w:rPr>
        <w:t>regres</w:t>
      </w:r>
      <w:r w:rsidR="00C967BF" w:rsidRPr="003207C3">
        <w:rPr>
          <w:rFonts w:ascii="Cambria" w:eastAsia="Times New Roman" w:hAnsi="Cambria" w:cs="Times New Roman"/>
          <w:color w:val="000000" w:themeColor="text1"/>
          <w:sz w:val="22"/>
          <w:szCs w:val="22"/>
          <w:lang w:val="es-ES" w:eastAsia="en-GB"/>
        </w:rPr>
        <w:t>sar</w:t>
      </w:r>
      <w:proofErr w:type="spellEnd"/>
      <w:r w:rsidR="00C967BF" w:rsidRPr="003207C3">
        <w:rPr>
          <w:rFonts w:ascii="Cambria" w:eastAsia="Times New Roman" w:hAnsi="Cambria" w:cs="Times New Roman"/>
          <w:color w:val="000000" w:themeColor="text1"/>
          <w:sz w:val="22"/>
          <w:szCs w:val="22"/>
          <w:lang w:val="es-ES" w:eastAsia="en-GB"/>
        </w:rPr>
        <w:t xml:space="preserve"> à </w:t>
      </w:r>
      <w:proofErr w:type="spellStart"/>
      <w:r w:rsidR="00C967BF" w:rsidRPr="003207C3">
        <w:rPr>
          <w:rFonts w:ascii="Cambria" w:eastAsia="Times New Roman" w:hAnsi="Cambria" w:cs="Times New Roman"/>
          <w:color w:val="000000" w:themeColor="text1"/>
          <w:sz w:val="22"/>
          <w:szCs w:val="22"/>
          <w:lang w:val="es-ES" w:eastAsia="en-GB"/>
        </w:rPr>
        <w:t>sua</w:t>
      </w:r>
      <w:proofErr w:type="spellEnd"/>
      <w:r w:rsidR="00C967BF" w:rsidRPr="003207C3">
        <w:rPr>
          <w:rFonts w:ascii="Cambria" w:eastAsia="Times New Roman" w:hAnsi="Cambria" w:cs="Times New Roman"/>
          <w:color w:val="000000" w:themeColor="text1"/>
          <w:sz w:val="22"/>
          <w:szCs w:val="22"/>
          <w:lang w:val="es-ES" w:eastAsia="en-GB"/>
        </w:rPr>
        <w:t xml:space="preserve"> </w:t>
      </w:r>
      <w:proofErr w:type="spellStart"/>
      <w:r w:rsidR="00C967BF" w:rsidRPr="003207C3">
        <w:rPr>
          <w:rFonts w:ascii="Cambria" w:eastAsia="Times New Roman" w:hAnsi="Cambria" w:cs="Times New Roman"/>
          <w:color w:val="000000" w:themeColor="text1"/>
          <w:sz w:val="22"/>
          <w:szCs w:val="22"/>
          <w:lang w:val="es-ES" w:eastAsia="en-GB"/>
        </w:rPr>
        <w:t>E</w:t>
      </w:r>
      <w:r w:rsidR="007F6E18" w:rsidRPr="003207C3">
        <w:rPr>
          <w:rFonts w:ascii="Cambria" w:eastAsia="Times New Roman" w:hAnsi="Cambria" w:cs="Times New Roman"/>
          <w:color w:val="000000" w:themeColor="text1"/>
          <w:sz w:val="22"/>
          <w:szCs w:val="22"/>
          <w:lang w:val="es-ES" w:eastAsia="en-GB"/>
        </w:rPr>
        <w:t>spanha</w:t>
      </w:r>
      <w:proofErr w:type="spellEnd"/>
      <w:r w:rsidR="007F6E18" w:rsidRPr="003207C3">
        <w:rPr>
          <w:rFonts w:ascii="Cambria" w:eastAsia="Times New Roman" w:hAnsi="Cambria" w:cs="Times New Roman"/>
          <w:color w:val="000000" w:themeColor="text1"/>
          <w:sz w:val="22"/>
          <w:szCs w:val="22"/>
          <w:lang w:val="es-ES" w:eastAsia="en-GB"/>
        </w:rPr>
        <w:t xml:space="preserve"> natal</w:t>
      </w:r>
      <w:r w:rsidRPr="003207C3">
        <w:rPr>
          <w:rFonts w:ascii="Cambria" w:eastAsia="Times New Roman" w:hAnsi="Cambria" w:cs="Times New Roman"/>
          <w:color w:val="000000" w:themeColor="text1"/>
          <w:sz w:val="22"/>
          <w:szCs w:val="22"/>
          <w:lang w:val="es-ES" w:eastAsia="en-GB"/>
        </w:rPr>
        <w:t>”.</w:t>
      </w:r>
      <w:bookmarkStart w:id="175" w:name="_ftnref254"/>
      <w:bookmarkEnd w:id="175"/>
      <w:r w:rsidR="0056111E" w:rsidRPr="003207C3">
        <w:rPr>
          <w:rStyle w:val="FootnoteReference"/>
          <w:rFonts w:ascii="Cambria" w:eastAsia="Times New Roman" w:hAnsi="Cambria" w:cs="Times New Roman"/>
          <w:color w:val="000000" w:themeColor="text1"/>
          <w:sz w:val="22"/>
          <w:szCs w:val="22"/>
          <w:lang w:val="es-ES" w:eastAsia="en-GB"/>
        </w:rPr>
        <w:footnoteReference w:id="264"/>
      </w:r>
    </w:p>
    <w:p w14:paraId="35E51B97"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3160334B" w14:textId="327E1F10"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es-ES" w:eastAsia="en-GB"/>
        </w:rPr>
      </w:pPr>
      <w:r w:rsidRPr="003207C3">
        <w:rPr>
          <w:rFonts w:ascii="Cambria" w:eastAsia="Times New Roman" w:hAnsi="Cambria" w:cs="Times New Roman"/>
          <w:i/>
          <w:iCs/>
          <w:color w:val="000000" w:themeColor="text1"/>
          <w:lang w:val="es-ES" w:eastAsia="en-GB"/>
        </w:rPr>
        <w:t>9.3 </w:t>
      </w:r>
      <w:r w:rsidR="007F6E18" w:rsidRPr="003207C3">
        <w:rPr>
          <w:rFonts w:ascii="Cambria" w:eastAsia="Times New Roman" w:hAnsi="Cambria" w:cs="Times New Roman"/>
          <w:i/>
          <w:iCs/>
          <w:color w:val="000000" w:themeColor="text1"/>
          <w:lang w:val="es-ES" w:eastAsia="en-GB"/>
        </w:rPr>
        <w:t xml:space="preserve">O </w:t>
      </w:r>
      <w:r w:rsidR="00F75A51" w:rsidRPr="003207C3">
        <w:rPr>
          <w:rFonts w:ascii="Cambria" w:eastAsia="Times New Roman" w:hAnsi="Cambria" w:cs="Times New Roman"/>
          <w:i/>
          <w:iCs/>
          <w:color w:val="000000" w:themeColor="text1"/>
          <w:lang w:val="es-ES" w:eastAsia="en-GB"/>
        </w:rPr>
        <w:t>‘</w:t>
      </w:r>
      <w:proofErr w:type="spellStart"/>
      <w:r w:rsidRPr="003207C3">
        <w:rPr>
          <w:rFonts w:ascii="Cambria" w:eastAsia="Times New Roman" w:hAnsi="Cambria" w:cs="Times New Roman"/>
          <w:i/>
          <w:iCs/>
          <w:color w:val="000000" w:themeColor="text1"/>
          <w:lang w:val="es-ES" w:eastAsia="en-GB"/>
        </w:rPr>
        <w:t>semin</w:t>
      </w:r>
      <w:r w:rsidR="007F6E18" w:rsidRPr="003207C3">
        <w:rPr>
          <w:rFonts w:ascii="Cambria" w:eastAsia="Times New Roman" w:hAnsi="Cambria" w:cs="Times New Roman"/>
          <w:i/>
          <w:iCs/>
          <w:color w:val="000000" w:themeColor="text1"/>
          <w:lang w:val="es-ES" w:eastAsia="en-GB"/>
        </w:rPr>
        <w:t>á</w:t>
      </w:r>
      <w:r w:rsidRPr="003207C3">
        <w:rPr>
          <w:rFonts w:ascii="Cambria" w:eastAsia="Times New Roman" w:hAnsi="Cambria" w:cs="Times New Roman"/>
          <w:i/>
          <w:iCs/>
          <w:color w:val="000000" w:themeColor="text1"/>
          <w:lang w:val="es-ES" w:eastAsia="en-GB"/>
        </w:rPr>
        <w:t>rio</w:t>
      </w:r>
      <w:proofErr w:type="spellEnd"/>
      <w:r w:rsidRPr="003207C3">
        <w:rPr>
          <w:rFonts w:ascii="Cambria" w:eastAsia="Times New Roman" w:hAnsi="Cambria" w:cs="Times New Roman"/>
          <w:i/>
          <w:iCs/>
          <w:color w:val="000000" w:themeColor="text1"/>
          <w:lang w:val="es-ES" w:eastAsia="en-GB"/>
        </w:rPr>
        <w:t xml:space="preserve"> </w:t>
      </w:r>
      <w:proofErr w:type="spellStart"/>
      <w:r w:rsidRPr="003207C3">
        <w:rPr>
          <w:rFonts w:ascii="Cambria" w:eastAsia="Times New Roman" w:hAnsi="Cambria" w:cs="Times New Roman"/>
          <w:i/>
          <w:iCs/>
          <w:color w:val="000000" w:themeColor="text1"/>
          <w:lang w:val="es-ES" w:eastAsia="en-GB"/>
        </w:rPr>
        <w:t>universi</w:t>
      </w:r>
      <w:r w:rsidR="007F6E18" w:rsidRPr="003207C3">
        <w:rPr>
          <w:rFonts w:ascii="Cambria" w:eastAsia="Times New Roman" w:hAnsi="Cambria" w:cs="Times New Roman"/>
          <w:i/>
          <w:iCs/>
          <w:color w:val="000000" w:themeColor="text1"/>
          <w:lang w:val="es-ES" w:eastAsia="en-GB"/>
        </w:rPr>
        <w:t>tá</w:t>
      </w:r>
      <w:r w:rsidRPr="003207C3">
        <w:rPr>
          <w:rFonts w:ascii="Cambria" w:eastAsia="Times New Roman" w:hAnsi="Cambria" w:cs="Times New Roman"/>
          <w:i/>
          <w:iCs/>
          <w:color w:val="000000" w:themeColor="text1"/>
          <w:lang w:val="es-ES" w:eastAsia="en-GB"/>
        </w:rPr>
        <w:t>rio</w:t>
      </w:r>
      <w:proofErr w:type="spellEnd"/>
      <w:r w:rsidR="00F75A51" w:rsidRPr="003207C3">
        <w:rPr>
          <w:rFonts w:ascii="Cambria" w:eastAsia="Times New Roman" w:hAnsi="Cambria" w:cs="Times New Roman"/>
          <w:i/>
          <w:iCs/>
          <w:color w:val="000000" w:themeColor="text1"/>
          <w:lang w:val="es-ES" w:eastAsia="en-GB"/>
        </w:rPr>
        <w:t>’</w:t>
      </w:r>
      <w:r w:rsidRPr="003207C3">
        <w:rPr>
          <w:rFonts w:ascii="Cambria" w:eastAsia="Times New Roman" w:hAnsi="Cambria" w:cs="Times New Roman"/>
          <w:i/>
          <w:iCs/>
          <w:color w:val="000000" w:themeColor="text1"/>
          <w:lang w:val="es-ES" w:eastAsia="en-GB"/>
        </w:rPr>
        <w:t xml:space="preserve"> de </w:t>
      </w:r>
      <w:proofErr w:type="spellStart"/>
      <w:r w:rsidRPr="003207C3">
        <w:rPr>
          <w:rFonts w:ascii="Cambria" w:eastAsia="Times New Roman" w:hAnsi="Cambria" w:cs="Times New Roman"/>
          <w:i/>
          <w:iCs/>
          <w:color w:val="000000" w:themeColor="text1"/>
          <w:lang w:val="es-ES" w:eastAsia="en-GB"/>
        </w:rPr>
        <w:t>Canlubang</w:t>
      </w:r>
      <w:proofErr w:type="spellEnd"/>
      <w:r w:rsidRPr="003207C3">
        <w:rPr>
          <w:rFonts w:ascii="Cambria" w:eastAsia="Times New Roman" w:hAnsi="Cambria" w:cs="Times New Roman"/>
          <w:color w:val="000000" w:themeColor="text1"/>
          <w:sz w:val="14"/>
          <w:szCs w:val="14"/>
          <w:lang w:val="es-ES" w:eastAsia="en-GB"/>
        </w:rPr>
        <w:t>         </w:t>
      </w:r>
    </w:p>
    <w:p w14:paraId="529C8A01"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5A672652" w14:textId="7FD2499E" w:rsidR="005A0836" w:rsidRPr="003207C3" w:rsidRDefault="007F6E18" w:rsidP="004F2F6B">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Quando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começou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exatamente</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semin</w:t>
      </w:r>
      <w:r w:rsidR="00C967BF" w:rsidRPr="003207C3">
        <w:rPr>
          <w:rFonts w:ascii="Cambria" w:eastAsia="Times New Roman" w:hAnsi="Cambria" w:cs="Times New Roman"/>
          <w:color w:val="000000" w:themeColor="text1"/>
          <w:sz w:val="22"/>
          <w:szCs w:val="22"/>
          <w:lang w:val="es-ES" w:eastAsia="en-GB"/>
        </w:rPr>
        <w:t>á</w:t>
      </w:r>
      <w:r w:rsidRPr="003207C3">
        <w:rPr>
          <w:rFonts w:ascii="Cambria" w:eastAsia="Times New Roman" w:hAnsi="Cambria" w:cs="Times New Roman"/>
          <w:color w:val="000000" w:themeColor="text1"/>
          <w:sz w:val="22"/>
          <w:szCs w:val="22"/>
          <w:lang w:val="es-ES" w:eastAsia="en-GB"/>
        </w:rPr>
        <w:t>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universitário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Canlubang</w:t>
      </w:r>
      <w:proofErr w:type="spellEnd"/>
      <w:r w:rsidRPr="003207C3">
        <w:rPr>
          <w:rFonts w:ascii="Cambria" w:eastAsia="Times New Roman" w:hAnsi="Cambria" w:cs="Times New Roman"/>
          <w:color w:val="000000" w:themeColor="text1"/>
          <w:sz w:val="22"/>
          <w:szCs w:val="22"/>
          <w:lang w:val="es-ES" w:eastAsia="en-GB"/>
        </w:rPr>
        <w:t xml:space="preserve">? Impelido </w:t>
      </w:r>
      <w:proofErr w:type="spellStart"/>
      <w:r w:rsidRPr="003207C3">
        <w:rPr>
          <w:rFonts w:ascii="Cambria" w:eastAsia="Times New Roman" w:hAnsi="Cambria" w:cs="Times New Roman"/>
          <w:color w:val="000000" w:themeColor="text1"/>
          <w:sz w:val="22"/>
          <w:szCs w:val="22"/>
          <w:lang w:val="es-ES" w:eastAsia="en-GB"/>
        </w:rPr>
        <w:t>insinua</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isto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sucedeu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já</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1963,</w:t>
      </w:r>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com</w:t>
      </w:r>
      <w:proofErr w:type="spellEnd"/>
      <w:r w:rsidR="00196E16" w:rsidRPr="003207C3">
        <w:rPr>
          <w:rFonts w:ascii="Cambria" w:eastAsia="Times New Roman" w:hAnsi="Cambria" w:cs="Times New Roman"/>
          <w:color w:val="000000" w:themeColor="text1"/>
          <w:sz w:val="22"/>
          <w:szCs w:val="22"/>
          <w:lang w:val="es-ES" w:eastAsia="en-GB"/>
        </w:rPr>
        <w:t xml:space="preserve"> o </w:t>
      </w:r>
      <w:proofErr w:type="spellStart"/>
      <w:r w:rsidR="00196E16" w:rsidRPr="003207C3">
        <w:rPr>
          <w:rFonts w:ascii="Cambria" w:eastAsia="Times New Roman" w:hAnsi="Cambria" w:cs="Times New Roman"/>
          <w:color w:val="000000" w:themeColor="text1"/>
          <w:sz w:val="22"/>
          <w:szCs w:val="22"/>
          <w:lang w:val="es-ES" w:eastAsia="en-GB"/>
        </w:rPr>
        <w:t>primeiro</w:t>
      </w:r>
      <w:proofErr w:type="spellEnd"/>
      <w:r w:rsidR="00196E16" w:rsidRPr="003207C3">
        <w:rPr>
          <w:rFonts w:ascii="Cambria" w:eastAsia="Times New Roman" w:hAnsi="Cambria" w:cs="Times New Roman"/>
          <w:color w:val="000000" w:themeColor="text1"/>
          <w:sz w:val="22"/>
          <w:szCs w:val="22"/>
          <w:lang w:val="es-ES" w:eastAsia="en-GB"/>
        </w:rPr>
        <w:t xml:space="preserve"> grupo de </w:t>
      </w:r>
      <w:proofErr w:type="spellStart"/>
      <w:r w:rsidR="00196E16" w:rsidRPr="003207C3">
        <w:rPr>
          <w:rFonts w:ascii="Cambria" w:eastAsia="Times New Roman" w:hAnsi="Cambria" w:cs="Times New Roman"/>
          <w:color w:val="000000" w:themeColor="text1"/>
          <w:sz w:val="22"/>
          <w:szCs w:val="22"/>
          <w:lang w:val="es-ES" w:eastAsia="en-GB"/>
        </w:rPr>
        <w:t>noviços</w:t>
      </w:r>
      <w:proofErr w:type="spellEnd"/>
      <w:r w:rsidR="00196E16" w:rsidRPr="003207C3">
        <w:rPr>
          <w:rFonts w:ascii="Cambria" w:eastAsia="Times New Roman" w:hAnsi="Cambria" w:cs="Times New Roman"/>
          <w:color w:val="000000" w:themeColor="text1"/>
          <w:sz w:val="22"/>
          <w:szCs w:val="22"/>
          <w:lang w:val="es-ES" w:eastAsia="en-GB"/>
        </w:rPr>
        <w:t xml:space="preserve"> de Carreño, os que </w:t>
      </w:r>
      <w:proofErr w:type="spellStart"/>
      <w:r w:rsidR="00196E16" w:rsidRPr="003207C3">
        <w:rPr>
          <w:rFonts w:ascii="Cambria" w:eastAsia="Times New Roman" w:hAnsi="Cambria" w:cs="Times New Roman"/>
          <w:color w:val="000000" w:themeColor="text1"/>
          <w:sz w:val="22"/>
          <w:szCs w:val="22"/>
          <w:lang w:val="es-ES" w:eastAsia="en-GB"/>
        </w:rPr>
        <w:t>professaram</w:t>
      </w:r>
      <w:proofErr w:type="spellEnd"/>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em</w:t>
      </w:r>
      <w:proofErr w:type="spellEnd"/>
      <w:r w:rsidR="00196E16" w:rsidRPr="003207C3">
        <w:rPr>
          <w:rFonts w:ascii="Cambria" w:eastAsia="Times New Roman" w:hAnsi="Cambria" w:cs="Times New Roman"/>
          <w:color w:val="000000" w:themeColor="text1"/>
          <w:sz w:val="22"/>
          <w:szCs w:val="22"/>
          <w:lang w:val="es-ES" w:eastAsia="en-GB"/>
        </w:rPr>
        <w:t xml:space="preserve"> 1963</w:t>
      </w:r>
      <w:r w:rsidR="005A0836" w:rsidRPr="003207C3">
        <w:rPr>
          <w:rFonts w:ascii="Cambria" w:eastAsia="Times New Roman" w:hAnsi="Cambria" w:cs="Times New Roman"/>
          <w:color w:val="000000" w:themeColor="text1"/>
          <w:sz w:val="22"/>
          <w:szCs w:val="22"/>
          <w:lang w:val="es-ES" w:eastAsia="en-GB"/>
        </w:rPr>
        <w:t>.</w:t>
      </w:r>
      <w:bookmarkStart w:id="176" w:name="_ftnref255"/>
      <w:bookmarkEnd w:id="176"/>
      <w:r w:rsidR="0056111E" w:rsidRPr="003207C3">
        <w:rPr>
          <w:rStyle w:val="FootnoteReference"/>
          <w:rFonts w:ascii="Cambria" w:eastAsia="Times New Roman" w:hAnsi="Cambria" w:cs="Times New Roman"/>
          <w:color w:val="000000" w:themeColor="text1"/>
          <w:sz w:val="22"/>
          <w:szCs w:val="22"/>
          <w:lang w:val="es-ES" w:eastAsia="en-GB"/>
        </w:rPr>
        <w:footnoteReference w:id="265"/>
      </w:r>
      <w:r w:rsidR="0056111E"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Nas</w:t>
      </w:r>
      <w:proofErr w:type="spellEnd"/>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suas</w:t>
      </w:r>
      <w:proofErr w:type="spellEnd"/>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artas</w:t>
      </w:r>
      <w:proofErr w:type="spellEnd"/>
      <w:r w:rsidR="00196E16" w:rsidRPr="003207C3">
        <w:rPr>
          <w:rFonts w:ascii="Cambria" w:eastAsia="Times New Roman" w:hAnsi="Cambria" w:cs="Times New Roman"/>
          <w:color w:val="000000" w:themeColor="text1"/>
          <w:sz w:val="22"/>
          <w:szCs w:val="22"/>
          <w:lang w:val="es-ES" w:eastAsia="en-GB"/>
        </w:rPr>
        <w:t xml:space="preserve"> o </w:t>
      </w:r>
      <w:proofErr w:type="spellStart"/>
      <w:r w:rsidR="00196E16" w:rsidRPr="003207C3">
        <w:rPr>
          <w:rFonts w:ascii="Cambria" w:eastAsia="Times New Roman" w:hAnsi="Cambria" w:cs="Times New Roman"/>
          <w:color w:val="000000" w:themeColor="text1"/>
          <w:sz w:val="22"/>
          <w:szCs w:val="22"/>
          <w:lang w:val="es-ES" w:eastAsia="en-GB"/>
        </w:rPr>
        <w:t>próprio</w:t>
      </w:r>
      <w:proofErr w:type="spellEnd"/>
      <w:r w:rsidR="00196E16" w:rsidRPr="003207C3">
        <w:rPr>
          <w:rFonts w:ascii="Cambria" w:eastAsia="Times New Roman" w:hAnsi="Cambria" w:cs="Times New Roman"/>
          <w:color w:val="000000" w:themeColor="text1"/>
          <w:sz w:val="22"/>
          <w:szCs w:val="22"/>
          <w:lang w:val="es-ES" w:eastAsia="en-GB"/>
        </w:rPr>
        <w:t xml:space="preserve"> Carreño fala de </w:t>
      </w:r>
      <w:proofErr w:type="spellStart"/>
      <w:r w:rsidR="00196E16" w:rsidRPr="003207C3">
        <w:rPr>
          <w:rFonts w:ascii="Cambria" w:eastAsia="Times New Roman" w:hAnsi="Cambria" w:cs="Times New Roman"/>
          <w:color w:val="000000" w:themeColor="text1"/>
          <w:sz w:val="22"/>
          <w:szCs w:val="22"/>
          <w:lang w:val="es-ES" w:eastAsia="en-GB"/>
        </w:rPr>
        <w:t>começar</w:t>
      </w:r>
      <w:proofErr w:type="spellEnd"/>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em</w:t>
      </w:r>
      <w:proofErr w:type="spellEnd"/>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junho</w:t>
      </w:r>
      <w:proofErr w:type="spellEnd"/>
      <w:r w:rsidR="00196E16" w:rsidRPr="003207C3">
        <w:rPr>
          <w:rFonts w:ascii="Cambria" w:eastAsia="Times New Roman" w:hAnsi="Cambria" w:cs="Times New Roman"/>
          <w:color w:val="000000" w:themeColor="text1"/>
          <w:sz w:val="22"/>
          <w:szCs w:val="22"/>
          <w:lang w:val="es-ES" w:eastAsia="en-GB"/>
        </w:rPr>
        <w:t xml:space="preserve"> de 1963.</w:t>
      </w:r>
      <w:bookmarkStart w:id="177" w:name="_ftnref256"/>
      <w:bookmarkEnd w:id="177"/>
      <w:r w:rsidR="00196E16" w:rsidRPr="003207C3">
        <w:rPr>
          <w:rStyle w:val="FootnoteReference"/>
          <w:rFonts w:ascii="Cambria" w:eastAsia="Times New Roman" w:hAnsi="Cambria" w:cs="Times New Roman"/>
          <w:color w:val="000000" w:themeColor="text1"/>
          <w:sz w:val="22"/>
          <w:szCs w:val="22"/>
          <w:lang w:val="es-ES" w:eastAsia="en-GB"/>
        </w:rPr>
        <w:footnoteReference w:id="266"/>
      </w:r>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Pareceria</w:t>
      </w:r>
      <w:proofErr w:type="spellEnd"/>
      <w:r w:rsidR="00196E16" w:rsidRPr="003207C3">
        <w:rPr>
          <w:rFonts w:ascii="Cambria" w:eastAsia="Times New Roman" w:hAnsi="Cambria" w:cs="Times New Roman"/>
          <w:color w:val="000000" w:themeColor="text1"/>
          <w:sz w:val="22"/>
          <w:szCs w:val="22"/>
          <w:lang w:val="es-ES" w:eastAsia="en-GB"/>
        </w:rPr>
        <w:t xml:space="preserve"> que ele se </w:t>
      </w:r>
      <w:proofErr w:type="spellStart"/>
      <w:r w:rsidR="00196E16" w:rsidRPr="003207C3">
        <w:rPr>
          <w:rFonts w:ascii="Cambria" w:eastAsia="Times New Roman" w:hAnsi="Cambria" w:cs="Times New Roman"/>
          <w:color w:val="000000" w:themeColor="text1"/>
          <w:sz w:val="22"/>
          <w:szCs w:val="22"/>
          <w:lang w:val="es-ES" w:eastAsia="en-GB"/>
        </w:rPr>
        <w:t>havia</w:t>
      </w:r>
      <w:proofErr w:type="spellEnd"/>
      <w:r w:rsidR="00196E16" w:rsidRPr="003207C3">
        <w:rPr>
          <w:rFonts w:ascii="Cambria" w:eastAsia="Times New Roman" w:hAnsi="Cambria" w:cs="Times New Roman"/>
          <w:color w:val="000000" w:themeColor="text1"/>
          <w:sz w:val="22"/>
          <w:szCs w:val="22"/>
          <w:lang w:val="es-ES" w:eastAsia="en-GB"/>
        </w:rPr>
        <w:t xml:space="preserve"> “descuidado” intencionalmente de que os </w:t>
      </w:r>
      <w:proofErr w:type="spellStart"/>
      <w:r w:rsidR="00196E16" w:rsidRPr="003207C3">
        <w:rPr>
          <w:rFonts w:ascii="Cambria" w:eastAsia="Times New Roman" w:hAnsi="Cambria" w:cs="Times New Roman"/>
          <w:color w:val="000000" w:themeColor="text1"/>
          <w:sz w:val="22"/>
          <w:szCs w:val="22"/>
          <w:lang w:val="es-ES" w:eastAsia="en-GB"/>
        </w:rPr>
        <w:t>noviços</w:t>
      </w:r>
      <w:proofErr w:type="spellEnd"/>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tirassem</w:t>
      </w:r>
      <w:proofErr w:type="spellEnd"/>
      <w:r w:rsidR="00196E16" w:rsidRPr="003207C3">
        <w:rPr>
          <w:rFonts w:ascii="Cambria" w:eastAsia="Times New Roman" w:hAnsi="Cambria" w:cs="Times New Roman"/>
          <w:color w:val="000000" w:themeColor="text1"/>
          <w:sz w:val="22"/>
          <w:szCs w:val="22"/>
          <w:lang w:val="es-ES" w:eastAsia="en-GB"/>
        </w:rPr>
        <w:t xml:space="preserve"> os </w:t>
      </w:r>
      <w:proofErr w:type="spellStart"/>
      <w:r w:rsidR="00196E16" w:rsidRPr="003207C3">
        <w:rPr>
          <w:rFonts w:ascii="Cambria" w:eastAsia="Times New Roman" w:hAnsi="Cambria" w:cs="Times New Roman"/>
          <w:color w:val="000000" w:themeColor="text1"/>
          <w:sz w:val="22"/>
          <w:szCs w:val="22"/>
          <w:lang w:val="es-ES" w:eastAsia="en-GB"/>
        </w:rPr>
        <w:t>seus</w:t>
      </w:r>
      <w:proofErr w:type="spellEnd"/>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pas</w:t>
      </w:r>
      <w:r w:rsidR="00C967BF" w:rsidRPr="003207C3">
        <w:rPr>
          <w:rFonts w:ascii="Cambria" w:eastAsia="Times New Roman" w:hAnsi="Cambria" w:cs="Times New Roman"/>
          <w:color w:val="000000" w:themeColor="text1"/>
          <w:sz w:val="22"/>
          <w:szCs w:val="22"/>
          <w:lang w:val="es-ES" w:eastAsia="en-GB"/>
        </w:rPr>
        <w:t>s</w:t>
      </w:r>
      <w:r w:rsidR="00196E16" w:rsidRPr="003207C3">
        <w:rPr>
          <w:rFonts w:ascii="Cambria" w:eastAsia="Times New Roman" w:hAnsi="Cambria" w:cs="Times New Roman"/>
          <w:color w:val="000000" w:themeColor="text1"/>
          <w:sz w:val="22"/>
          <w:szCs w:val="22"/>
          <w:lang w:val="es-ES" w:eastAsia="en-GB"/>
        </w:rPr>
        <w:t>aportes</w:t>
      </w:r>
      <w:proofErr w:type="spellEnd"/>
      <w:r w:rsidR="00196E16" w:rsidRPr="003207C3">
        <w:rPr>
          <w:rFonts w:ascii="Cambria" w:eastAsia="Times New Roman" w:hAnsi="Cambria" w:cs="Times New Roman"/>
          <w:color w:val="000000" w:themeColor="text1"/>
          <w:sz w:val="22"/>
          <w:szCs w:val="22"/>
          <w:lang w:val="es-ES" w:eastAsia="en-GB"/>
        </w:rPr>
        <w:t xml:space="preserve">, pelo que se </w:t>
      </w:r>
      <w:proofErr w:type="spellStart"/>
      <w:r w:rsidR="00196E16" w:rsidRPr="003207C3">
        <w:rPr>
          <w:rFonts w:ascii="Cambria" w:eastAsia="Times New Roman" w:hAnsi="Cambria" w:cs="Times New Roman"/>
          <w:color w:val="000000" w:themeColor="text1"/>
          <w:sz w:val="22"/>
          <w:szCs w:val="22"/>
          <w:lang w:val="es-ES" w:eastAsia="en-GB"/>
        </w:rPr>
        <w:t>teve</w:t>
      </w:r>
      <w:proofErr w:type="spellEnd"/>
      <w:r w:rsidR="00196E16" w:rsidRPr="003207C3">
        <w:rPr>
          <w:rFonts w:ascii="Cambria" w:eastAsia="Times New Roman" w:hAnsi="Cambria" w:cs="Times New Roman"/>
          <w:color w:val="000000" w:themeColor="text1"/>
          <w:sz w:val="22"/>
          <w:szCs w:val="22"/>
          <w:lang w:val="es-ES" w:eastAsia="en-GB"/>
        </w:rPr>
        <w:t xml:space="preserve"> de </w:t>
      </w:r>
      <w:proofErr w:type="spellStart"/>
      <w:r w:rsidR="00196E16" w:rsidRPr="003207C3">
        <w:rPr>
          <w:rFonts w:ascii="Cambria" w:eastAsia="Times New Roman" w:hAnsi="Cambria" w:cs="Times New Roman"/>
          <w:color w:val="000000" w:themeColor="text1"/>
          <w:sz w:val="22"/>
          <w:szCs w:val="22"/>
          <w:lang w:val="es-ES" w:eastAsia="en-GB"/>
        </w:rPr>
        <w:t>pôr</w:t>
      </w:r>
      <w:proofErr w:type="spellEnd"/>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em</w:t>
      </w:r>
      <w:proofErr w:type="spellEnd"/>
      <w:r w:rsidR="00196E16" w:rsidRPr="003207C3">
        <w:rPr>
          <w:rFonts w:ascii="Cambria" w:eastAsia="Times New Roman" w:hAnsi="Cambria" w:cs="Times New Roman"/>
          <w:color w:val="000000" w:themeColor="text1"/>
          <w:sz w:val="22"/>
          <w:szCs w:val="22"/>
          <w:lang w:val="es-ES" w:eastAsia="en-GB"/>
        </w:rPr>
        <w:t xml:space="preserve"> marcha o “</w:t>
      </w:r>
      <w:proofErr w:type="spellStart"/>
      <w:r w:rsidR="00196E16" w:rsidRPr="003207C3">
        <w:rPr>
          <w:rFonts w:ascii="Cambria" w:eastAsia="Times New Roman" w:hAnsi="Cambria" w:cs="Times New Roman"/>
          <w:color w:val="000000" w:themeColor="text1"/>
          <w:sz w:val="22"/>
          <w:szCs w:val="22"/>
          <w:lang w:val="es-ES" w:eastAsia="en-GB"/>
        </w:rPr>
        <w:t>semin</w:t>
      </w:r>
      <w:r w:rsidR="00C967BF" w:rsidRPr="003207C3">
        <w:rPr>
          <w:rFonts w:ascii="Cambria" w:eastAsia="Times New Roman" w:hAnsi="Cambria" w:cs="Times New Roman"/>
          <w:color w:val="000000" w:themeColor="text1"/>
          <w:sz w:val="22"/>
          <w:szCs w:val="22"/>
          <w:lang w:val="es-ES" w:eastAsia="en-GB"/>
        </w:rPr>
        <w:t>á</w:t>
      </w:r>
      <w:r w:rsidR="00196E16" w:rsidRPr="003207C3">
        <w:rPr>
          <w:rFonts w:ascii="Cambria" w:eastAsia="Times New Roman" w:hAnsi="Cambria" w:cs="Times New Roman"/>
          <w:color w:val="000000" w:themeColor="text1"/>
          <w:sz w:val="22"/>
          <w:szCs w:val="22"/>
          <w:lang w:val="es-ES" w:eastAsia="en-GB"/>
        </w:rPr>
        <w:t>rio</w:t>
      </w:r>
      <w:proofErr w:type="spellEnd"/>
      <w:r w:rsidR="00196E16" w:rsidRPr="003207C3">
        <w:rPr>
          <w:rFonts w:ascii="Cambria" w:eastAsia="Times New Roman" w:hAnsi="Cambria" w:cs="Times New Roman"/>
          <w:color w:val="000000" w:themeColor="text1"/>
          <w:sz w:val="22"/>
          <w:szCs w:val="22"/>
          <w:lang w:val="es-ES" w:eastAsia="en-GB"/>
        </w:rPr>
        <w:t xml:space="preserve">”, </w:t>
      </w:r>
      <w:proofErr w:type="spellStart"/>
      <w:r w:rsidR="00196E16" w:rsidRPr="003207C3">
        <w:rPr>
          <w:rFonts w:ascii="Cambria" w:eastAsia="Times New Roman" w:hAnsi="Cambria" w:cs="Times New Roman"/>
          <w:color w:val="000000" w:themeColor="text1"/>
          <w:sz w:val="22"/>
          <w:szCs w:val="22"/>
          <w:lang w:val="es-ES" w:eastAsia="en-GB"/>
        </w:rPr>
        <w:t>ou</w:t>
      </w:r>
      <w:proofErr w:type="spellEnd"/>
      <w:r w:rsidR="00196E16" w:rsidRPr="003207C3">
        <w:rPr>
          <w:rFonts w:ascii="Cambria" w:eastAsia="Times New Roman" w:hAnsi="Cambria" w:cs="Times New Roman"/>
          <w:color w:val="000000" w:themeColor="text1"/>
          <w:sz w:val="22"/>
          <w:szCs w:val="22"/>
          <w:lang w:val="es-ES" w:eastAsia="en-GB"/>
        </w:rPr>
        <w:t xml:space="preserve"> pelo menos </w:t>
      </w:r>
      <w:proofErr w:type="spellStart"/>
      <w:r w:rsidR="00196E16" w:rsidRPr="003207C3">
        <w:rPr>
          <w:rFonts w:ascii="Cambria" w:eastAsia="Times New Roman" w:hAnsi="Cambria" w:cs="Times New Roman"/>
          <w:color w:val="000000" w:themeColor="text1"/>
          <w:sz w:val="22"/>
          <w:szCs w:val="22"/>
          <w:lang w:val="es-ES" w:eastAsia="en-GB"/>
        </w:rPr>
        <w:t>isso</w:t>
      </w:r>
      <w:proofErr w:type="spellEnd"/>
      <w:r w:rsidR="00196E16" w:rsidRPr="003207C3">
        <w:rPr>
          <w:rFonts w:ascii="Cambria" w:eastAsia="Times New Roman" w:hAnsi="Cambria" w:cs="Times New Roman"/>
          <w:color w:val="000000" w:themeColor="text1"/>
          <w:sz w:val="22"/>
          <w:szCs w:val="22"/>
          <w:lang w:val="es-ES" w:eastAsia="en-GB"/>
        </w:rPr>
        <w:t xml:space="preserve"> é o que </w:t>
      </w:r>
      <w:proofErr w:type="spellStart"/>
      <w:r w:rsidR="00196E16" w:rsidRPr="003207C3">
        <w:rPr>
          <w:rFonts w:ascii="Cambria" w:eastAsia="Times New Roman" w:hAnsi="Cambria" w:cs="Times New Roman"/>
          <w:color w:val="000000" w:themeColor="text1"/>
          <w:sz w:val="22"/>
          <w:szCs w:val="22"/>
          <w:lang w:val="es-ES" w:eastAsia="en-GB"/>
        </w:rPr>
        <w:t>diz</w:t>
      </w:r>
      <w:proofErr w:type="spellEnd"/>
      <w:r w:rsidR="00196E16" w:rsidRPr="003207C3">
        <w:rPr>
          <w:rFonts w:ascii="Cambria" w:eastAsia="Times New Roman" w:hAnsi="Cambria" w:cs="Times New Roman"/>
          <w:color w:val="000000" w:themeColor="text1"/>
          <w:sz w:val="22"/>
          <w:szCs w:val="22"/>
          <w:lang w:val="es-ES" w:eastAsia="en-GB"/>
        </w:rPr>
        <w:t xml:space="preserve"> o P. </w:t>
      </w:r>
      <w:r w:rsidR="005A0836" w:rsidRPr="003207C3">
        <w:rPr>
          <w:rFonts w:ascii="Cambria" w:eastAsia="Times New Roman" w:hAnsi="Cambria" w:cs="Times New Roman"/>
          <w:color w:val="000000" w:themeColor="text1"/>
          <w:sz w:val="22"/>
          <w:szCs w:val="22"/>
          <w:lang w:val="es-ES" w:eastAsia="en-GB"/>
        </w:rPr>
        <w:t xml:space="preserve">Philip </w:t>
      </w:r>
      <w:proofErr w:type="spellStart"/>
      <w:r w:rsidR="005A0836" w:rsidRPr="003207C3">
        <w:rPr>
          <w:rFonts w:ascii="Cambria" w:eastAsia="Times New Roman" w:hAnsi="Cambria" w:cs="Times New Roman"/>
          <w:color w:val="000000" w:themeColor="text1"/>
          <w:sz w:val="22"/>
          <w:szCs w:val="22"/>
          <w:lang w:val="es-ES" w:eastAsia="en-GB"/>
        </w:rPr>
        <w:t>Lazatin</w:t>
      </w:r>
      <w:proofErr w:type="spellEnd"/>
      <w:r w:rsidR="005A0836" w:rsidRPr="003207C3">
        <w:rPr>
          <w:rFonts w:ascii="Cambria" w:eastAsia="Times New Roman" w:hAnsi="Cambria" w:cs="Times New Roman"/>
          <w:color w:val="000000" w:themeColor="text1"/>
          <w:sz w:val="22"/>
          <w:szCs w:val="22"/>
          <w:lang w:val="es-ES" w:eastAsia="en-GB"/>
        </w:rPr>
        <w:t>, seg</w:t>
      </w:r>
      <w:r w:rsidR="00196E16" w:rsidRPr="003207C3">
        <w:rPr>
          <w:rFonts w:ascii="Cambria" w:eastAsia="Times New Roman" w:hAnsi="Cambria" w:cs="Times New Roman"/>
          <w:color w:val="000000" w:themeColor="text1"/>
          <w:sz w:val="22"/>
          <w:szCs w:val="22"/>
          <w:lang w:val="es-ES" w:eastAsia="en-GB"/>
        </w:rPr>
        <w:t xml:space="preserve">undo o que </w:t>
      </w:r>
      <w:proofErr w:type="spellStart"/>
      <w:r w:rsidR="00196E16" w:rsidRPr="003207C3">
        <w:rPr>
          <w:rFonts w:ascii="Cambria" w:eastAsia="Times New Roman" w:hAnsi="Cambria" w:cs="Times New Roman"/>
          <w:color w:val="000000" w:themeColor="text1"/>
          <w:sz w:val="22"/>
          <w:szCs w:val="22"/>
          <w:lang w:val="es-ES" w:eastAsia="en-GB"/>
        </w:rPr>
        <w:t>ouviu</w:t>
      </w:r>
      <w:proofErr w:type="spellEnd"/>
      <w:r w:rsidR="00196E16" w:rsidRPr="003207C3">
        <w:rPr>
          <w:rFonts w:ascii="Cambria" w:eastAsia="Times New Roman" w:hAnsi="Cambria" w:cs="Times New Roman"/>
          <w:color w:val="000000" w:themeColor="text1"/>
          <w:sz w:val="22"/>
          <w:szCs w:val="22"/>
          <w:lang w:val="es-ES" w:eastAsia="en-GB"/>
        </w:rPr>
        <w:t xml:space="preserve"> do </w:t>
      </w:r>
      <w:r w:rsidR="005A0836" w:rsidRPr="003207C3">
        <w:rPr>
          <w:rFonts w:ascii="Cambria" w:eastAsia="Times New Roman" w:hAnsi="Cambria" w:cs="Times New Roman"/>
          <w:color w:val="000000" w:themeColor="text1"/>
          <w:sz w:val="22"/>
          <w:szCs w:val="22"/>
          <w:lang w:val="es-ES" w:eastAsia="en-GB"/>
        </w:rPr>
        <w:t xml:space="preserve">P. Celestino </w:t>
      </w:r>
      <w:proofErr w:type="spellStart"/>
      <w:r w:rsidR="005A0836" w:rsidRPr="003207C3">
        <w:rPr>
          <w:rFonts w:ascii="Cambria" w:eastAsia="Times New Roman" w:hAnsi="Cambria" w:cs="Times New Roman"/>
          <w:color w:val="000000" w:themeColor="text1"/>
          <w:sz w:val="22"/>
          <w:szCs w:val="22"/>
          <w:lang w:val="es-ES" w:eastAsia="en-GB"/>
        </w:rPr>
        <w:t>Lingad</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196E16"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o</w:t>
      </w:r>
      <w:r w:rsidR="00196E16" w:rsidRPr="003207C3">
        <w:rPr>
          <w:rFonts w:ascii="Cambria" w:eastAsia="Times New Roman" w:hAnsi="Cambria" w:cs="Times New Roman"/>
          <w:color w:val="000000" w:themeColor="text1"/>
          <w:sz w:val="22"/>
          <w:szCs w:val="22"/>
          <w:lang w:val="es-ES" w:eastAsia="en-GB"/>
        </w:rPr>
        <w:t>u</w:t>
      </w:r>
      <w:r w:rsidR="005A0836" w:rsidRPr="003207C3">
        <w:rPr>
          <w:rFonts w:ascii="Cambria" w:eastAsia="Times New Roman" w:hAnsi="Cambria" w:cs="Times New Roman"/>
          <w:color w:val="000000" w:themeColor="text1"/>
          <w:sz w:val="22"/>
          <w:szCs w:val="22"/>
          <w:lang w:val="es-ES" w:eastAsia="en-GB"/>
        </w:rPr>
        <w:t>tros</w:t>
      </w:r>
      <w:proofErr w:type="spellEnd"/>
      <w:r w:rsidR="005A0836" w:rsidRPr="003207C3">
        <w:rPr>
          <w:rFonts w:ascii="Cambria" w:eastAsia="Times New Roman" w:hAnsi="Cambria" w:cs="Times New Roman"/>
          <w:color w:val="000000" w:themeColor="text1"/>
          <w:sz w:val="22"/>
          <w:szCs w:val="22"/>
          <w:lang w:val="es-ES" w:eastAsia="en-GB"/>
        </w:rPr>
        <w:t>.</w:t>
      </w:r>
      <w:bookmarkStart w:id="178" w:name="_ftnref257"/>
      <w:bookmarkEnd w:id="178"/>
      <w:r w:rsidR="0056111E" w:rsidRPr="003207C3">
        <w:rPr>
          <w:rStyle w:val="FootnoteReference"/>
          <w:rFonts w:ascii="Cambria" w:eastAsia="Times New Roman" w:hAnsi="Cambria" w:cs="Times New Roman"/>
          <w:color w:val="000000" w:themeColor="text1"/>
          <w:sz w:val="22"/>
          <w:szCs w:val="22"/>
          <w:lang w:val="es-ES" w:eastAsia="en-GB"/>
        </w:rPr>
        <w:footnoteReference w:id="267"/>
      </w:r>
    </w:p>
    <w:p w14:paraId="42360F73" w14:textId="0095208E" w:rsidR="005A0836" w:rsidRPr="003207C3" w:rsidRDefault="00772A88" w:rsidP="00772A88">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No</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semin</w:t>
      </w:r>
      <w:r w:rsidRPr="003207C3">
        <w:rPr>
          <w:rFonts w:ascii="Cambria" w:eastAsia="Times New Roman" w:hAnsi="Cambria" w:cs="Times New Roman"/>
          <w:color w:val="000000" w:themeColor="text1"/>
          <w:sz w:val="22"/>
          <w:szCs w:val="22"/>
          <w:lang w:val="es-ES" w:eastAsia="en-GB"/>
        </w:rPr>
        <w:t>á</w:t>
      </w:r>
      <w:r w:rsidR="005A0836" w:rsidRPr="003207C3">
        <w:rPr>
          <w:rFonts w:ascii="Cambria" w:eastAsia="Times New Roman" w:hAnsi="Cambria" w:cs="Times New Roman"/>
          <w:color w:val="000000" w:themeColor="text1"/>
          <w:sz w:val="22"/>
          <w:szCs w:val="22"/>
          <w:lang w:val="es-ES" w:eastAsia="en-GB"/>
        </w:rPr>
        <w:t>rio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7375DE" w:rsidRPr="003207C3">
        <w:rPr>
          <w:rFonts w:ascii="Cambria" w:eastAsia="Times New Roman" w:hAnsi="Cambria" w:cs="Times New Roman"/>
          <w:color w:val="000000" w:themeColor="text1"/>
          <w:sz w:val="22"/>
          <w:szCs w:val="22"/>
          <w:lang w:val="es-ES" w:eastAsia="en-GB"/>
        </w:rPr>
        <w:t>universit</w:t>
      </w:r>
      <w:r w:rsidRPr="003207C3">
        <w:rPr>
          <w:rFonts w:ascii="Cambria" w:eastAsia="Times New Roman" w:hAnsi="Cambria" w:cs="Times New Roman"/>
          <w:color w:val="000000" w:themeColor="text1"/>
          <w:sz w:val="22"/>
          <w:szCs w:val="22"/>
          <w:lang w:val="es-ES" w:eastAsia="en-GB"/>
        </w:rPr>
        <w:t>á</w:t>
      </w:r>
      <w:r w:rsidR="007375DE" w:rsidRPr="003207C3">
        <w:rPr>
          <w:rFonts w:ascii="Cambria" w:eastAsia="Times New Roman" w:hAnsi="Cambria" w:cs="Times New Roman"/>
          <w:color w:val="000000" w:themeColor="text1"/>
          <w:sz w:val="22"/>
          <w:szCs w:val="22"/>
          <w:lang w:val="es-ES" w:eastAsia="en-GB"/>
        </w:rPr>
        <w:t>rio</w:t>
      </w:r>
      <w:proofErr w:type="spellEnd"/>
      <w:r w:rsidR="007375D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de </w:t>
      </w:r>
      <w:proofErr w:type="spellStart"/>
      <w:r w:rsidR="005A0836" w:rsidRPr="003207C3">
        <w:rPr>
          <w:rFonts w:ascii="Cambria" w:eastAsia="Times New Roman" w:hAnsi="Cambria" w:cs="Times New Roman"/>
          <w:color w:val="000000" w:themeColor="text1"/>
          <w:sz w:val="22"/>
          <w:szCs w:val="22"/>
          <w:lang w:val="es-ES" w:eastAsia="en-GB"/>
        </w:rPr>
        <w:t>Canlubang</w:t>
      </w:r>
      <w:proofErr w:type="spellEnd"/>
      <w:r w:rsidR="005A0836" w:rsidRPr="003207C3">
        <w:rPr>
          <w:rFonts w:ascii="Cambria" w:eastAsia="Times New Roman" w:hAnsi="Cambria" w:cs="Times New Roman"/>
          <w:color w:val="000000" w:themeColor="text1"/>
          <w:sz w:val="22"/>
          <w:szCs w:val="22"/>
          <w:lang w:val="es-ES" w:eastAsia="en-GB"/>
        </w:rPr>
        <w:t xml:space="preserve">, os </w:t>
      </w:r>
      <w:proofErr w:type="spellStart"/>
      <w:r w:rsidRPr="003207C3">
        <w:rPr>
          <w:rFonts w:ascii="Cambria" w:eastAsia="Times New Roman" w:hAnsi="Cambria" w:cs="Times New Roman"/>
          <w:color w:val="000000" w:themeColor="text1"/>
          <w:sz w:val="22"/>
          <w:szCs w:val="22"/>
          <w:lang w:val="es-ES" w:eastAsia="en-GB"/>
        </w:rPr>
        <w:t>jovens</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salesianos filipinos </w:t>
      </w:r>
      <w:proofErr w:type="spellStart"/>
      <w:r w:rsidR="005A0836" w:rsidRPr="003207C3">
        <w:rPr>
          <w:rFonts w:ascii="Cambria" w:eastAsia="Times New Roman" w:hAnsi="Cambria" w:cs="Times New Roman"/>
          <w:color w:val="000000" w:themeColor="text1"/>
          <w:sz w:val="22"/>
          <w:szCs w:val="22"/>
          <w:lang w:val="es-ES" w:eastAsia="en-GB"/>
        </w:rPr>
        <w:t>estud</w:t>
      </w:r>
      <w:r w:rsidRPr="003207C3">
        <w:rPr>
          <w:rFonts w:ascii="Cambria" w:eastAsia="Times New Roman" w:hAnsi="Cambria" w:cs="Times New Roman"/>
          <w:color w:val="000000" w:themeColor="text1"/>
          <w:sz w:val="22"/>
          <w:szCs w:val="22"/>
          <w:lang w:val="es-ES" w:eastAsia="en-GB"/>
        </w:rPr>
        <w:t>aram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filosof</w:t>
      </w:r>
      <w:r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e </w:t>
      </w:r>
      <w:proofErr w:type="spellStart"/>
      <w:r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obtiveram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título que </w:t>
      </w:r>
      <w:proofErr w:type="spellStart"/>
      <w:r w:rsidRPr="003207C3">
        <w:rPr>
          <w:rFonts w:ascii="Cambria" w:eastAsia="Times New Roman" w:hAnsi="Cambria" w:cs="Times New Roman"/>
          <w:color w:val="000000" w:themeColor="text1"/>
          <w:sz w:val="22"/>
          <w:szCs w:val="22"/>
          <w:lang w:val="es-ES" w:eastAsia="en-GB"/>
        </w:rPr>
        <w:t>lhes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permitir</w:t>
      </w:r>
      <w:r w:rsidR="00C967BF"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le</w:t>
      </w:r>
      <w:r w:rsidR="00C967BF" w:rsidRPr="003207C3">
        <w:rPr>
          <w:rFonts w:ascii="Cambria" w:eastAsia="Times New Roman" w:hAnsi="Cambria" w:cs="Times New Roman"/>
          <w:color w:val="000000" w:themeColor="text1"/>
          <w:sz w:val="22"/>
          <w:szCs w:val="22"/>
          <w:lang w:val="es-ES" w:eastAsia="en-GB"/>
        </w:rPr>
        <w:t>c</w:t>
      </w:r>
      <w:r w:rsidRPr="003207C3">
        <w:rPr>
          <w:rFonts w:ascii="Cambria" w:eastAsia="Times New Roman" w:hAnsi="Cambria" w:cs="Times New Roman"/>
          <w:color w:val="000000" w:themeColor="text1"/>
          <w:sz w:val="22"/>
          <w:szCs w:val="22"/>
          <w:lang w:val="es-ES" w:eastAsia="en-GB"/>
        </w:rPr>
        <w:t>ionar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só</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matérias</w:t>
      </w:r>
      <w:proofErr w:type="spellEnd"/>
      <w:r w:rsidRPr="003207C3">
        <w:rPr>
          <w:rFonts w:ascii="Cambria" w:eastAsia="Times New Roman" w:hAnsi="Cambria" w:cs="Times New Roman"/>
          <w:color w:val="000000" w:themeColor="text1"/>
          <w:sz w:val="22"/>
          <w:szCs w:val="22"/>
          <w:lang w:val="es-ES" w:eastAsia="en-GB"/>
        </w:rPr>
        <w:t xml:space="preserve"> académicas, mas </w:t>
      </w:r>
      <w:proofErr w:type="spellStart"/>
      <w:r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técnicas.</w:t>
      </w:r>
      <w:bookmarkStart w:id="179" w:name="_ftnref258"/>
      <w:bookmarkEnd w:id="179"/>
      <w:r w:rsidRPr="003207C3">
        <w:rPr>
          <w:rStyle w:val="FootnoteReference"/>
          <w:rFonts w:ascii="Cambria" w:eastAsia="Times New Roman" w:hAnsi="Cambria" w:cs="Times New Roman"/>
          <w:color w:val="000000" w:themeColor="text1"/>
          <w:sz w:val="22"/>
          <w:szCs w:val="22"/>
          <w:lang w:val="es-ES" w:eastAsia="en-GB"/>
        </w:rPr>
        <w:footnoteReference w:id="268"/>
      </w:r>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Carreño </w:t>
      </w:r>
      <w:proofErr w:type="spellStart"/>
      <w:r w:rsidR="004F2F6B" w:rsidRPr="003207C3">
        <w:rPr>
          <w:rFonts w:ascii="Cambria" w:eastAsia="Times New Roman" w:hAnsi="Cambria" w:cs="Times New Roman"/>
          <w:color w:val="000000" w:themeColor="text1"/>
          <w:sz w:val="22"/>
          <w:szCs w:val="22"/>
          <w:lang w:val="es-ES" w:eastAsia="en-GB"/>
        </w:rPr>
        <w:t>tinha</w:t>
      </w:r>
      <w:proofErr w:type="spellEnd"/>
      <w:r w:rsidR="005A0836" w:rsidRPr="003207C3">
        <w:rPr>
          <w:rFonts w:ascii="Cambria" w:eastAsia="Times New Roman" w:hAnsi="Cambria" w:cs="Times New Roman"/>
          <w:color w:val="000000" w:themeColor="text1"/>
          <w:sz w:val="22"/>
          <w:szCs w:val="22"/>
          <w:lang w:val="es-ES" w:eastAsia="en-GB"/>
        </w:rPr>
        <w:t xml:space="preserve"> visitado </w:t>
      </w:r>
      <w:r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Departamento de </w:t>
      </w:r>
      <w:proofErr w:type="spellStart"/>
      <w:r w:rsidR="005A0836" w:rsidRPr="003207C3">
        <w:rPr>
          <w:rFonts w:ascii="Cambria" w:eastAsia="Times New Roman" w:hAnsi="Cambria" w:cs="Times New Roman"/>
          <w:color w:val="000000" w:themeColor="text1"/>
          <w:sz w:val="22"/>
          <w:szCs w:val="22"/>
          <w:lang w:val="es-ES" w:eastAsia="en-GB"/>
        </w:rPr>
        <w:t>Educa</w:t>
      </w:r>
      <w:r w:rsidRPr="003207C3">
        <w:rPr>
          <w:rFonts w:ascii="Cambria" w:eastAsia="Times New Roman" w:hAnsi="Cambria" w:cs="Times New Roman"/>
          <w:color w:val="000000" w:themeColor="text1"/>
          <w:sz w:val="22"/>
          <w:szCs w:val="22"/>
          <w:lang w:val="es-ES" w:eastAsia="en-GB"/>
        </w:rPr>
        <w:t>ção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Manila para ver os </w:t>
      </w:r>
      <w:r w:rsidR="005A0836" w:rsidRPr="003207C3">
        <w:rPr>
          <w:rFonts w:ascii="Cambria" w:eastAsia="Times New Roman" w:hAnsi="Cambria" w:cs="Times New Roman"/>
          <w:color w:val="000000" w:themeColor="text1"/>
          <w:sz w:val="22"/>
          <w:szCs w:val="22"/>
          <w:lang w:val="es-ES" w:eastAsia="en-GB"/>
        </w:rPr>
        <w:lastRenderedPageBreak/>
        <w:t xml:space="preserve">cursos que </w:t>
      </w:r>
      <w:proofErr w:type="spellStart"/>
      <w:r w:rsidR="005A0836" w:rsidRPr="003207C3">
        <w:rPr>
          <w:rFonts w:ascii="Cambria" w:eastAsia="Times New Roman" w:hAnsi="Cambria" w:cs="Times New Roman"/>
          <w:color w:val="000000" w:themeColor="text1"/>
          <w:sz w:val="22"/>
          <w:szCs w:val="22"/>
          <w:lang w:val="es-ES" w:eastAsia="en-GB"/>
        </w:rPr>
        <w:t>of</w:t>
      </w:r>
      <w:r w:rsidRPr="003207C3">
        <w:rPr>
          <w:rFonts w:ascii="Cambria" w:eastAsia="Times New Roman" w:hAnsi="Cambria" w:cs="Times New Roman"/>
          <w:color w:val="000000" w:themeColor="text1"/>
          <w:sz w:val="22"/>
          <w:szCs w:val="22"/>
          <w:lang w:val="es-ES" w:eastAsia="en-GB"/>
        </w:rPr>
        <w:t>ereciam</w:t>
      </w:r>
      <w:proofErr w:type="spellEnd"/>
      <w:r w:rsidRPr="003207C3">
        <w:rPr>
          <w:rFonts w:ascii="Cambria" w:eastAsia="Times New Roman" w:hAnsi="Cambria" w:cs="Times New Roman"/>
          <w:color w:val="000000" w:themeColor="text1"/>
          <w:sz w:val="22"/>
          <w:szCs w:val="22"/>
          <w:lang w:val="es-ES" w:eastAsia="en-GB"/>
        </w:rPr>
        <w:t xml:space="preserve">, e </w:t>
      </w:r>
      <w:proofErr w:type="spellStart"/>
      <w:r w:rsidR="004F2F6B"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escolhido</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Licenciatura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Ciê</w:t>
      </w:r>
      <w:r w:rsidR="005A0836" w:rsidRPr="003207C3">
        <w:rPr>
          <w:rFonts w:ascii="Cambria" w:eastAsia="Times New Roman" w:hAnsi="Cambria" w:cs="Times New Roman"/>
          <w:color w:val="000000" w:themeColor="text1"/>
          <w:sz w:val="22"/>
          <w:szCs w:val="22"/>
          <w:lang w:val="es-ES" w:eastAsia="en-GB"/>
        </w:rPr>
        <w:t>ncias</w:t>
      </w:r>
      <w:proofErr w:type="spellEnd"/>
      <w:r w:rsidR="005A0836" w:rsidRPr="003207C3">
        <w:rPr>
          <w:rFonts w:ascii="Cambria" w:eastAsia="Times New Roman" w:hAnsi="Cambria" w:cs="Times New Roman"/>
          <w:color w:val="000000" w:themeColor="text1"/>
          <w:sz w:val="22"/>
          <w:szCs w:val="22"/>
          <w:lang w:val="es-ES" w:eastAsia="en-GB"/>
        </w:rPr>
        <w:t xml:space="preserve"> da </w:t>
      </w:r>
      <w:proofErr w:type="spellStart"/>
      <w:r w:rsidR="005A0836" w:rsidRPr="003207C3">
        <w:rPr>
          <w:rFonts w:ascii="Cambria" w:eastAsia="Times New Roman" w:hAnsi="Cambria" w:cs="Times New Roman"/>
          <w:color w:val="000000" w:themeColor="text1"/>
          <w:sz w:val="22"/>
          <w:szCs w:val="22"/>
          <w:lang w:val="es-ES" w:eastAsia="en-GB"/>
        </w:rPr>
        <w:t>Educa</w:t>
      </w:r>
      <w:r w:rsidRPr="003207C3">
        <w:rPr>
          <w:rFonts w:ascii="Cambria" w:eastAsia="Times New Roman" w:hAnsi="Cambria" w:cs="Times New Roman"/>
          <w:color w:val="000000" w:themeColor="text1"/>
          <w:sz w:val="22"/>
          <w:szCs w:val="22"/>
          <w:lang w:val="es-ES" w:eastAsia="en-GB"/>
        </w:rPr>
        <w:t>ção</w:t>
      </w:r>
      <w:proofErr w:type="spellEnd"/>
      <w:r w:rsidR="005A0836" w:rsidRPr="003207C3">
        <w:rPr>
          <w:rFonts w:ascii="Cambria" w:eastAsia="Times New Roman" w:hAnsi="Cambria" w:cs="Times New Roman"/>
          <w:color w:val="000000" w:themeColor="text1"/>
          <w:sz w:val="22"/>
          <w:szCs w:val="22"/>
          <w:lang w:val="es-ES" w:eastAsia="en-GB"/>
        </w:rPr>
        <w:t xml:space="preserve"> (BSE) </w:t>
      </w:r>
      <w:r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Licenciatura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Ci</w:t>
      </w:r>
      <w:r w:rsidRPr="003207C3">
        <w:rPr>
          <w:rFonts w:ascii="Cambria" w:eastAsia="Times New Roman" w:hAnsi="Cambria" w:cs="Times New Roman"/>
          <w:color w:val="000000" w:themeColor="text1"/>
          <w:sz w:val="22"/>
          <w:szCs w:val="22"/>
          <w:lang w:val="es-ES" w:eastAsia="en-GB"/>
        </w:rPr>
        <w:t>ências</w:t>
      </w:r>
      <w:proofErr w:type="spellEnd"/>
      <w:r w:rsidRPr="003207C3">
        <w:rPr>
          <w:rFonts w:ascii="Cambria" w:eastAsia="Times New Roman" w:hAnsi="Cambria" w:cs="Times New Roman"/>
          <w:color w:val="000000" w:themeColor="text1"/>
          <w:sz w:val="22"/>
          <w:szCs w:val="22"/>
          <w:lang w:val="es-ES" w:eastAsia="en-GB"/>
        </w:rPr>
        <w:t xml:space="preserve"> d</w:t>
      </w:r>
      <w:r w:rsidR="005A0836" w:rsidRPr="003207C3">
        <w:rPr>
          <w:rFonts w:ascii="Cambria" w:eastAsia="Times New Roman" w:hAnsi="Cambria" w:cs="Times New Roman"/>
          <w:color w:val="000000" w:themeColor="text1"/>
          <w:sz w:val="22"/>
          <w:szCs w:val="22"/>
          <w:lang w:val="es-ES" w:eastAsia="en-GB"/>
        </w:rPr>
        <w:t xml:space="preserve">a </w:t>
      </w:r>
      <w:proofErr w:type="spellStart"/>
      <w:r w:rsidR="005A0836" w:rsidRPr="003207C3">
        <w:rPr>
          <w:rFonts w:ascii="Cambria" w:eastAsia="Times New Roman" w:hAnsi="Cambria" w:cs="Times New Roman"/>
          <w:color w:val="000000" w:themeColor="text1"/>
          <w:sz w:val="22"/>
          <w:szCs w:val="22"/>
          <w:lang w:val="es-ES" w:eastAsia="en-GB"/>
        </w:rPr>
        <w:t>Educa</w:t>
      </w:r>
      <w:r w:rsidRPr="003207C3">
        <w:rPr>
          <w:rFonts w:ascii="Cambria" w:eastAsia="Times New Roman" w:hAnsi="Cambria" w:cs="Times New Roman"/>
          <w:color w:val="000000" w:themeColor="text1"/>
          <w:sz w:val="22"/>
          <w:szCs w:val="22"/>
          <w:lang w:val="es-ES" w:eastAsia="en-GB"/>
        </w:rPr>
        <w:t>ção</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Industrial (BSIE), </w:t>
      </w:r>
      <w:proofErr w:type="spellStart"/>
      <w:r w:rsidRPr="003207C3">
        <w:rPr>
          <w:rFonts w:ascii="Cambria" w:eastAsia="Times New Roman" w:hAnsi="Cambria" w:cs="Times New Roman"/>
          <w:color w:val="000000" w:themeColor="text1"/>
          <w:sz w:val="22"/>
          <w:szCs w:val="22"/>
          <w:lang w:val="es-ES" w:eastAsia="en-GB"/>
        </w:rPr>
        <w:t>num</w:t>
      </w:r>
      <w:proofErr w:type="spellEnd"/>
      <w:r w:rsidR="005A0836" w:rsidRPr="003207C3">
        <w:rPr>
          <w:rFonts w:ascii="Cambria" w:eastAsia="Times New Roman" w:hAnsi="Cambria" w:cs="Times New Roman"/>
          <w:color w:val="000000" w:themeColor="text1"/>
          <w:sz w:val="22"/>
          <w:szCs w:val="22"/>
          <w:lang w:val="es-ES" w:eastAsia="en-GB"/>
        </w:rPr>
        <w:t xml:space="preserve"> momento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que todos os </w:t>
      </w:r>
      <w:proofErr w:type="spellStart"/>
      <w:r w:rsidRPr="003207C3">
        <w:rPr>
          <w:rFonts w:ascii="Cambria" w:eastAsia="Times New Roman" w:hAnsi="Cambria" w:cs="Times New Roman"/>
          <w:color w:val="000000" w:themeColor="text1"/>
          <w:sz w:val="22"/>
          <w:szCs w:val="22"/>
          <w:lang w:val="es-ES" w:eastAsia="en-GB"/>
        </w:rPr>
        <w:t>seminários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unive</w:t>
      </w:r>
      <w:r w:rsidR="004F2F6B" w:rsidRPr="003207C3">
        <w:rPr>
          <w:rFonts w:ascii="Cambria" w:eastAsia="Times New Roman" w:hAnsi="Cambria" w:cs="Times New Roman"/>
          <w:color w:val="000000" w:themeColor="text1"/>
          <w:sz w:val="22"/>
          <w:szCs w:val="22"/>
          <w:lang w:val="es-ES" w:eastAsia="en-GB"/>
        </w:rPr>
        <w:t>r</w:t>
      </w:r>
      <w:r w:rsidRPr="003207C3">
        <w:rPr>
          <w:rFonts w:ascii="Cambria" w:eastAsia="Times New Roman" w:hAnsi="Cambria" w:cs="Times New Roman"/>
          <w:color w:val="000000" w:themeColor="text1"/>
          <w:sz w:val="22"/>
          <w:szCs w:val="22"/>
          <w:lang w:val="es-ES" w:eastAsia="en-GB"/>
        </w:rPr>
        <w:t>sitários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nas</w:t>
      </w:r>
      <w:proofErr w:type="spellEnd"/>
      <w:r w:rsidRPr="003207C3">
        <w:rPr>
          <w:rFonts w:ascii="Cambria" w:eastAsia="Times New Roman" w:hAnsi="Cambria" w:cs="Times New Roman"/>
          <w:color w:val="000000" w:themeColor="text1"/>
          <w:sz w:val="22"/>
          <w:szCs w:val="22"/>
          <w:lang w:val="es-ES" w:eastAsia="en-GB"/>
        </w:rPr>
        <w:t xml:space="preserve"> Filipinas, </w:t>
      </w:r>
      <w:r w:rsidR="00B767E8" w:rsidRPr="003207C3">
        <w:rPr>
          <w:rFonts w:ascii="Cambria" w:eastAsia="Times New Roman" w:hAnsi="Cambria" w:cs="Times New Roman"/>
          <w:color w:val="000000" w:themeColor="text1"/>
          <w:sz w:val="22"/>
          <w:szCs w:val="22"/>
          <w:lang w:val="es-ES" w:eastAsia="en-GB"/>
        </w:rPr>
        <w:t>tanto diocesanos como religioso</w:t>
      </w:r>
      <w:r w:rsidR="005A0836" w:rsidRPr="003207C3">
        <w:rPr>
          <w:rFonts w:ascii="Cambria" w:eastAsia="Times New Roman" w:hAnsi="Cambria" w:cs="Times New Roman"/>
          <w:color w:val="000000" w:themeColor="text1"/>
          <w:sz w:val="22"/>
          <w:szCs w:val="22"/>
          <w:lang w:val="es-ES" w:eastAsia="en-GB"/>
        </w:rPr>
        <w:t xml:space="preserve">s, </w:t>
      </w:r>
      <w:proofErr w:type="spellStart"/>
      <w:r w:rsidR="005A0836" w:rsidRPr="003207C3">
        <w:rPr>
          <w:rFonts w:ascii="Cambria" w:eastAsia="Times New Roman" w:hAnsi="Cambria" w:cs="Times New Roman"/>
          <w:color w:val="000000" w:themeColor="text1"/>
          <w:sz w:val="22"/>
          <w:szCs w:val="22"/>
          <w:lang w:val="es-ES" w:eastAsia="en-GB"/>
        </w:rPr>
        <w:t>of</w:t>
      </w:r>
      <w:r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rec</w:t>
      </w:r>
      <w:r w:rsidRPr="003207C3">
        <w:rPr>
          <w:rFonts w:ascii="Cambria" w:eastAsia="Times New Roman" w:hAnsi="Cambria" w:cs="Times New Roman"/>
          <w:color w:val="000000" w:themeColor="text1"/>
          <w:sz w:val="22"/>
          <w:szCs w:val="22"/>
          <w:lang w:val="es-ES" w:eastAsia="en-GB"/>
        </w:rPr>
        <w:t>iam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só</w:t>
      </w:r>
      <w:proofErr w:type="spellEnd"/>
      <w:r w:rsidRPr="003207C3">
        <w:rPr>
          <w:rFonts w:ascii="Cambria" w:eastAsia="Times New Roman" w:hAnsi="Cambria" w:cs="Times New Roman"/>
          <w:color w:val="000000" w:themeColor="text1"/>
          <w:sz w:val="22"/>
          <w:szCs w:val="22"/>
          <w:lang w:val="es-ES" w:eastAsia="en-GB"/>
        </w:rPr>
        <w:t xml:space="preserve"> a</w:t>
      </w:r>
      <w:r w:rsidR="00B767E8"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Licenciatura </w:t>
      </w:r>
      <w:proofErr w:type="spellStart"/>
      <w:r w:rsidR="005A0836"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Filosof</w:t>
      </w:r>
      <w:r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(AB </w:t>
      </w:r>
      <w:proofErr w:type="spellStart"/>
      <w:r w:rsidR="005A0836" w:rsidRPr="003207C3">
        <w:rPr>
          <w:rFonts w:ascii="Cambria" w:eastAsia="Times New Roman" w:hAnsi="Cambria" w:cs="Times New Roman"/>
          <w:color w:val="000000" w:themeColor="text1"/>
          <w:sz w:val="22"/>
          <w:szCs w:val="22"/>
          <w:lang w:val="es-ES" w:eastAsia="en-GB"/>
        </w:rPr>
        <w:t>Filosof</w:t>
      </w:r>
      <w:r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w:t>
      </w: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racioc</w:t>
      </w:r>
      <w:r w:rsidR="00E502C5"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nio</w:t>
      </w:r>
      <w:proofErr w:type="spellEnd"/>
      <w:r w:rsidRPr="003207C3">
        <w:rPr>
          <w:rFonts w:ascii="Cambria" w:eastAsia="Times New Roman" w:hAnsi="Cambria" w:cs="Times New Roman"/>
          <w:color w:val="000000" w:themeColor="text1"/>
          <w:sz w:val="22"/>
          <w:szCs w:val="22"/>
          <w:lang w:val="es-ES" w:eastAsia="en-GB"/>
        </w:rPr>
        <w:t xml:space="preserve"> era que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“AB </w:t>
      </w:r>
      <w:proofErr w:type="spellStart"/>
      <w:r w:rsidRPr="003207C3">
        <w:rPr>
          <w:rFonts w:ascii="Cambria" w:eastAsia="Times New Roman" w:hAnsi="Cambria" w:cs="Times New Roman"/>
          <w:color w:val="000000" w:themeColor="text1"/>
          <w:sz w:val="22"/>
          <w:szCs w:val="22"/>
          <w:lang w:val="es-ES" w:eastAsia="en-GB"/>
        </w:rPr>
        <w:t>Filosofia</w:t>
      </w:r>
      <w:proofErr w:type="spellEnd"/>
      <w:r w:rsidRPr="003207C3">
        <w:rPr>
          <w:rFonts w:ascii="Cambria" w:eastAsia="Times New Roman" w:hAnsi="Cambria" w:cs="Times New Roman"/>
          <w:color w:val="000000" w:themeColor="text1"/>
          <w:sz w:val="22"/>
          <w:szCs w:val="22"/>
          <w:lang w:val="es-ES" w:eastAsia="en-GB"/>
        </w:rPr>
        <w:t xml:space="preserve">” seria inútil </w:t>
      </w:r>
      <w:proofErr w:type="spellStart"/>
      <w:r w:rsidRPr="003207C3">
        <w:rPr>
          <w:rFonts w:ascii="Cambria" w:eastAsia="Times New Roman" w:hAnsi="Cambria" w:cs="Times New Roman"/>
          <w:color w:val="000000" w:themeColor="text1"/>
          <w:sz w:val="22"/>
          <w:szCs w:val="22"/>
          <w:lang w:val="es-ES" w:eastAsia="en-GB"/>
        </w:rPr>
        <w:t>nas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escolas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secundárias</w:t>
      </w:r>
      <w:proofErr w:type="spellEnd"/>
      <w:r w:rsidRPr="003207C3">
        <w:rPr>
          <w:rFonts w:ascii="Cambria" w:eastAsia="Times New Roman" w:hAnsi="Cambria" w:cs="Times New Roman"/>
          <w:color w:val="000000" w:themeColor="text1"/>
          <w:sz w:val="22"/>
          <w:szCs w:val="22"/>
          <w:lang w:val="es-ES" w:eastAsia="en-GB"/>
        </w:rPr>
        <w:t xml:space="preserve"> </w:t>
      </w:r>
      <w:r w:rsidR="00B767E8" w:rsidRPr="003207C3">
        <w:rPr>
          <w:rFonts w:ascii="Cambria" w:eastAsia="Times New Roman" w:hAnsi="Cambria" w:cs="Times New Roman"/>
          <w:color w:val="000000" w:themeColor="text1"/>
          <w:sz w:val="22"/>
          <w:szCs w:val="22"/>
          <w:lang w:val="es-ES" w:eastAsia="en-GB"/>
        </w:rPr>
        <w:t>salesianas</w:t>
      </w:r>
      <w:r w:rsidR="005A0836" w:rsidRPr="003207C3">
        <w:rPr>
          <w:rFonts w:ascii="Cambria" w:eastAsia="Times New Roman" w:hAnsi="Cambria" w:cs="Times New Roman"/>
          <w:color w:val="000000" w:themeColor="text1"/>
          <w:sz w:val="22"/>
          <w:szCs w:val="22"/>
          <w:lang w:val="es-ES" w:eastAsia="en-GB"/>
        </w:rPr>
        <w:t xml:space="preserve"> académicas </w:t>
      </w:r>
      <w:r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técnicas.</w:t>
      </w:r>
      <w:bookmarkStart w:id="180" w:name="_ftnref259"/>
      <w:bookmarkEnd w:id="180"/>
      <w:r w:rsidR="0056111E" w:rsidRPr="003207C3">
        <w:rPr>
          <w:rStyle w:val="FootnoteReference"/>
          <w:rFonts w:ascii="Cambria" w:eastAsia="Times New Roman" w:hAnsi="Cambria" w:cs="Times New Roman"/>
          <w:color w:val="000000" w:themeColor="text1"/>
          <w:sz w:val="22"/>
          <w:szCs w:val="22"/>
          <w:lang w:val="es-ES" w:eastAsia="en-GB"/>
        </w:rPr>
        <w:footnoteReference w:id="269"/>
      </w:r>
    </w:p>
    <w:p w14:paraId="2EFB8BB1"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0"/>
          <w:szCs w:val="20"/>
          <w:lang w:val="es-ES" w:eastAsia="en-GB"/>
        </w:rPr>
        <w:t> </w:t>
      </w:r>
    </w:p>
    <w:p w14:paraId="032AC1C6" w14:textId="69C080A4" w:rsidR="005A0836" w:rsidRPr="003207C3" w:rsidRDefault="000549B3" w:rsidP="005A0836">
      <w:pPr>
        <w:ind w:left="360"/>
        <w:rPr>
          <w:rFonts w:ascii="Cambria" w:eastAsia="Times New Roman" w:hAnsi="Cambria" w:cs="Times New Roman"/>
          <w:color w:val="000000" w:themeColor="text1"/>
          <w:sz w:val="20"/>
          <w:szCs w:val="20"/>
          <w:lang w:val="es-ES" w:eastAsia="en-GB"/>
        </w:rPr>
      </w:pPr>
      <w:proofErr w:type="spellStart"/>
      <w:r w:rsidRPr="003207C3">
        <w:rPr>
          <w:rFonts w:ascii="Cambria" w:eastAsia="Times New Roman" w:hAnsi="Cambria" w:cs="Times New Roman"/>
          <w:color w:val="000000" w:themeColor="text1"/>
          <w:sz w:val="20"/>
          <w:szCs w:val="20"/>
          <w:lang w:val="es-ES" w:eastAsia="en-GB"/>
        </w:rPr>
        <w:t>E</w:t>
      </w:r>
      <w:r w:rsidR="005354C1" w:rsidRPr="003207C3">
        <w:rPr>
          <w:rFonts w:ascii="Cambria" w:eastAsia="Times New Roman" w:hAnsi="Cambria" w:cs="Times New Roman"/>
          <w:color w:val="000000" w:themeColor="text1"/>
          <w:sz w:val="20"/>
          <w:szCs w:val="20"/>
          <w:lang w:val="es-ES" w:eastAsia="en-GB"/>
        </w:rPr>
        <w:t>m</w:t>
      </w:r>
      <w:proofErr w:type="spellEnd"/>
      <w:r w:rsidR="005354C1" w:rsidRPr="003207C3">
        <w:rPr>
          <w:rFonts w:ascii="Cambria" w:eastAsia="Times New Roman" w:hAnsi="Cambria" w:cs="Times New Roman"/>
          <w:color w:val="000000" w:themeColor="text1"/>
          <w:sz w:val="20"/>
          <w:szCs w:val="20"/>
          <w:lang w:val="es-ES" w:eastAsia="en-GB"/>
        </w:rPr>
        <w:t xml:space="preserve"> </w:t>
      </w:r>
      <w:r w:rsidRPr="003207C3">
        <w:rPr>
          <w:rFonts w:ascii="Cambria" w:eastAsia="Times New Roman" w:hAnsi="Cambria" w:cs="Times New Roman"/>
          <w:color w:val="000000" w:themeColor="text1"/>
          <w:sz w:val="20"/>
          <w:szCs w:val="20"/>
          <w:lang w:val="es-ES" w:eastAsia="en-GB"/>
        </w:rPr>
        <w:t>f</w:t>
      </w:r>
      <w:r w:rsidR="005A0836" w:rsidRPr="003207C3">
        <w:rPr>
          <w:rFonts w:ascii="Cambria" w:eastAsia="Times New Roman" w:hAnsi="Cambria" w:cs="Times New Roman"/>
          <w:color w:val="000000" w:themeColor="text1"/>
          <w:sz w:val="20"/>
          <w:szCs w:val="20"/>
          <w:lang w:val="es-ES" w:eastAsia="en-GB"/>
        </w:rPr>
        <w:t xml:space="preserve">rente </w:t>
      </w:r>
      <w:r w:rsidRPr="003207C3">
        <w:rPr>
          <w:rFonts w:ascii="Cambria" w:eastAsia="Times New Roman" w:hAnsi="Cambria" w:cs="Times New Roman"/>
          <w:color w:val="000000" w:themeColor="text1"/>
          <w:sz w:val="20"/>
          <w:szCs w:val="20"/>
          <w:lang w:val="es-ES" w:eastAsia="en-GB"/>
        </w:rPr>
        <w:t>d</w:t>
      </w:r>
      <w:r w:rsidR="005354C1" w:rsidRPr="003207C3">
        <w:rPr>
          <w:rFonts w:ascii="Cambria" w:eastAsia="Times New Roman" w:hAnsi="Cambria" w:cs="Times New Roman"/>
          <w:color w:val="000000" w:themeColor="text1"/>
          <w:sz w:val="20"/>
          <w:szCs w:val="20"/>
          <w:lang w:val="es-ES" w:eastAsia="en-GB"/>
        </w:rPr>
        <w:t>o</w:t>
      </w:r>
      <w:r w:rsidR="005A0836" w:rsidRPr="003207C3">
        <w:rPr>
          <w:rFonts w:ascii="Cambria" w:eastAsia="Times New Roman" w:hAnsi="Cambria" w:cs="Times New Roman"/>
          <w:color w:val="000000" w:themeColor="text1"/>
          <w:sz w:val="20"/>
          <w:szCs w:val="20"/>
          <w:lang w:val="es-ES" w:eastAsia="en-GB"/>
        </w:rPr>
        <w:t xml:space="preserve"> monte </w:t>
      </w:r>
      <w:proofErr w:type="spellStart"/>
      <w:r w:rsidR="005A0836" w:rsidRPr="003207C3">
        <w:rPr>
          <w:rFonts w:ascii="Cambria" w:eastAsia="Times New Roman" w:hAnsi="Cambria" w:cs="Times New Roman"/>
          <w:color w:val="000000" w:themeColor="text1"/>
          <w:sz w:val="20"/>
          <w:szCs w:val="20"/>
          <w:lang w:val="es-ES" w:eastAsia="en-GB"/>
        </w:rPr>
        <w:t>Maquiling</w:t>
      </w:r>
      <w:proofErr w:type="spellEnd"/>
      <w:r w:rsidR="005A0836" w:rsidRPr="003207C3">
        <w:rPr>
          <w:rFonts w:ascii="Cambria" w:eastAsia="Times New Roman" w:hAnsi="Cambria" w:cs="Times New Roman"/>
          <w:color w:val="000000" w:themeColor="text1"/>
          <w:sz w:val="20"/>
          <w:szCs w:val="20"/>
          <w:lang w:val="es-ES" w:eastAsia="en-GB"/>
        </w:rPr>
        <w:t> </w:t>
      </w:r>
      <w:r w:rsidR="005354C1" w:rsidRPr="003207C3">
        <w:rPr>
          <w:rFonts w:ascii="Cambria" w:eastAsia="Times New Roman" w:hAnsi="Cambria" w:cs="Times New Roman"/>
          <w:color w:val="000000" w:themeColor="text1"/>
          <w:sz w:val="20"/>
          <w:szCs w:val="20"/>
          <w:lang w:val="es-ES" w:eastAsia="en-GB"/>
        </w:rPr>
        <w:t>e</w:t>
      </w:r>
      <w:r w:rsidRPr="003207C3">
        <w:rPr>
          <w:rFonts w:ascii="Cambria" w:eastAsia="Times New Roman" w:hAnsi="Cambria" w:cs="Times New Roman"/>
          <w:color w:val="000000" w:themeColor="text1"/>
          <w:sz w:val="20"/>
          <w:szCs w:val="20"/>
          <w:lang w:val="es-ES" w:eastAsia="en-GB"/>
        </w:rPr>
        <w:t xml:space="preserve"> </w:t>
      </w:r>
      <w:r w:rsidR="005A0836" w:rsidRPr="003207C3">
        <w:rPr>
          <w:rFonts w:ascii="Cambria" w:eastAsia="Times New Roman" w:hAnsi="Cambria" w:cs="Times New Roman"/>
          <w:color w:val="000000" w:themeColor="text1"/>
          <w:sz w:val="20"/>
          <w:szCs w:val="20"/>
          <w:lang w:val="es-ES" w:eastAsia="en-GB"/>
        </w:rPr>
        <w:t xml:space="preserve">a 22 </w:t>
      </w:r>
      <w:proofErr w:type="spellStart"/>
      <w:r w:rsidR="005A0836" w:rsidRPr="003207C3">
        <w:rPr>
          <w:rFonts w:ascii="Cambria" w:eastAsia="Times New Roman" w:hAnsi="Cambria" w:cs="Times New Roman"/>
          <w:color w:val="000000" w:themeColor="text1"/>
          <w:sz w:val="20"/>
          <w:szCs w:val="20"/>
          <w:lang w:val="es-ES" w:eastAsia="en-GB"/>
        </w:rPr>
        <w:t>kms</w:t>
      </w:r>
      <w:proofErr w:type="spellEnd"/>
      <w:r w:rsidR="005A0836" w:rsidRPr="003207C3">
        <w:rPr>
          <w:rFonts w:ascii="Cambria" w:eastAsia="Times New Roman" w:hAnsi="Cambria" w:cs="Times New Roman"/>
          <w:color w:val="000000" w:themeColor="text1"/>
          <w:sz w:val="20"/>
          <w:szCs w:val="20"/>
          <w:lang w:val="es-ES" w:eastAsia="en-GB"/>
        </w:rPr>
        <w:t xml:space="preserve"> d</w:t>
      </w:r>
      <w:r w:rsidR="005354C1" w:rsidRPr="003207C3">
        <w:rPr>
          <w:rFonts w:ascii="Cambria" w:eastAsia="Times New Roman" w:hAnsi="Cambria" w:cs="Times New Roman"/>
          <w:color w:val="000000" w:themeColor="text1"/>
          <w:sz w:val="20"/>
          <w:szCs w:val="20"/>
          <w:lang w:val="es-ES" w:eastAsia="en-GB"/>
        </w:rPr>
        <w:t xml:space="preserve">o </w:t>
      </w:r>
      <w:proofErr w:type="spellStart"/>
      <w:r w:rsidR="005354C1" w:rsidRPr="003207C3">
        <w:rPr>
          <w:rFonts w:ascii="Cambria" w:eastAsia="Times New Roman" w:hAnsi="Cambria" w:cs="Times New Roman"/>
          <w:color w:val="000000" w:themeColor="text1"/>
          <w:sz w:val="20"/>
          <w:szCs w:val="20"/>
          <w:lang w:val="es-ES" w:eastAsia="en-GB"/>
        </w:rPr>
        <w:t>vulcão</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Taal</w:t>
      </w:r>
      <w:proofErr w:type="spellEnd"/>
      <w:r w:rsidR="005A0836" w:rsidRPr="003207C3">
        <w:rPr>
          <w:rFonts w:ascii="Cambria" w:eastAsia="Times New Roman" w:hAnsi="Cambria" w:cs="Times New Roman"/>
          <w:color w:val="000000" w:themeColor="text1"/>
          <w:sz w:val="20"/>
          <w:szCs w:val="20"/>
          <w:lang w:val="es-ES" w:eastAsia="en-GB"/>
        </w:rPr>
        <w:t xml:space="preserve">…, </w:t>
      </w:r>
      <w:r w:rsidRPr="003207C3">
        <w:rPr>
          <w:rFonts w:ascii="Cambria" w:eastAsia="Times New Roman" w:hAnsi="Cambria" w:cs="Times New Roman"/>
          <w:color w:val="000000" w:themeColor="text1"/>
          <w:sz w:val="20"/>
          <w:szCs w:val="20"/>
          <w:lang w:val="es-ES" w:eastAsia="en-GB"/>
        </w:rPr>
        <w:t xml:space="preserve">entre </w:t>
      </w:r>
      <w:proofErr w:type="spellStart"/>
      <w:r w:rsidRPr="003207C3">
        <w:rPr>
          <w:rFonts w:ascii="Cambria" w:eastAsia="Times New Roman" w:hAnsi="Cambria" w:cs="Times New Roman"/>
          <w:color w:val="000000" w:themeColor="text1"/>
          <w:sz w:val="20"/>
          <w:szCs w:val="20"/>
          <w:lang w:val="es-ES" w:eastAsia="en-GB"/>
        </w:rPr>
        <w:t>ca</w:t>
      </w:r>
      <w:r w:rsidR="005354C1" w:rsidRPr="003207C3">
        <w:rPr>
          <w:rFonts w:ascii="Cambria" w:eastAsia="Times New Roman" w:hAnsi="Cambria" w:cs="Times New Roman"/>
          <w:color w:val="000000" w:themeColor="text1"/>
          <w:sz w:val="20"/>
          <w:szCs w:val="20"/>
          <w:lang w:val="es-ES" w:eastAsia="en-GB"/>
        </w:rPr>
        <w:t>naviais</w:t>
      </w:r>
      <w:proofErr w:type="spellEnd"/>
      <w:r w:rsidR="005354C1" w:rsidRPr="003207C3">
        <w:rPr>
          <w:rFonts w:ascii="Cambria" w:eastAsia="Times New Roman" w:hAnsi="Cambria" w:cs="Times New Roman"/>
          <w:color w:val="000000" w:themeColor="text1"/>
          <w:sz w:val="20"/>
          <w:szCs w:val="20"/>
          <w:lang w:val="es-ES" w:eastAsia="en-GB"/>
        </w:rPr>
        <w:t xml:space="preserve"> de cana do </w:t>
      </w:r>
      <w:proofErr w:type="spellStart"/>
      <w:r w:rsidR="005354C1" w:rsidRPr="003207C3">
        <w:rPr>
          <w:rFonts w:ascii="Cambria" w:eastAsia="Times New Roman" w:hAnsi="Cambria" w:cs="Times New Roman"/>
          <w:color w:val="000000" w:themeColor="text1"/>
          <w:sz w:val="20"/>
          <w:szCs w:val="20"/>
          <w:lang w:val="es-ES" w:eastAsia="en-GB"/>
        </w:rPr>
        <w:t>aç</w:t>
      </w:r>
      <w:r w:rsidR="00DC7099" w:rsidRPr="003207C3">
        <w:rPr>
          <w:rFonts w:ascii="Cambria" w:eastAsia="Times New Roman" w:hAnsi="Cambria" w:cs="Times New Roman"/>
          <w:color w:val="000000" w:themeColor="text1"/>
          <w:sz w:val="20"/>
          <w:szCs w:val="20"/>
          <w:lang w:val="es-ES" w:eastAsia="en-GB"/>
        </w:rPr>
        <w:t>ú</w:t>
      </w:r>
      <w:r w:rsidR="005354C1" w:rsidRPr="003207C3">
        <w:rPr>
          <w:rFonts w:ascii="Cambria" w:eastAsia="Times New Roman" w:hAnsi="Cambria" w:cs="Times New Roman"/>
          <w:color w:val="000000" w:themeColor="text1"/>
          <w:sz w:val="20"/>
          <w:szCs w:val="20"/>
          <w:lang w:val="es-ES" w:eastAsia="en-GB"/>
        </w:rPr>
        <w:t>car</w:t>
      </w:r>
      <w:proofErr w:type="spellEnd"/>
      <w:r w:rsidR="005A0836" w:rsidRPr="003207C3">
        <w:rPr>
          <w:rFonts w:ascii="Cambria" w:eastAsia="Times New Roman" w:hAnsi="Cambria" w:cs="Times New Roman"/>
          <w:color w:val="000000" w:themeColor="text1"/>
          <w:sz w:val="20"/>
          <w:szCs w:val="20"/>
          <w:lang w:val="es-ES" w:eastAsia="en-GB"/>
        </w:rPr>
        <w:t xml:space="preserve">, surge </w:t>
      </w:r>
      <w:r w:rsidR="005354C1" w:rsidRPr="003207C3">
        <w:rPr>
          <w:rFonts w:ascii="Cambria" w:eastAsia="Times New Roman" w:hAnsi="Cambria" w:cs="Times New Roman"/>
          <w:color w:val="000000" w:themeColor="text1"/>
          <w:sz w:val="20"/>
          <w:szCs w:val="20"/>
          <w:lang w:val="es-ES" w:eastAsia="en-GB"/>
        </w:rPr>
        <w:t xml:space="preserve">o </w:t>
      </w:r>
      <w:proofErr w:type="spellStart"/>
      <w:r w:rsidR="005354C1" w:rsidRPr="003207C3">
        <w:rPr>
          <w:rFonts w:ascii="Cambria" w:eastAsia="Times New Roman" w:hAnsi="Cambria" w:cs="Times New Roman"/>
          <w:color w:val="000000" w:themeColor="text1"/>
          <w:sz w:val="20"/>
          <w:szCs w:val="20"/>
          <w:lang w:val="es-ES" w:eastAsia="en-GB"/>
        </w:rPr>
        <w:t>nosso</w:t>
      </w:r>
      <w:proofErr w:type="spellEnd"/>
      <w:r w:rsidR="005354C1" w:rsidRPr="003207C3">
        <w:rPr>
          <w:rFonts w:ascii="Cambria" w:eastAsia="Times New Roman" w:hAnsi="Cambria" w:cs="Times New Roman"/>
          <w:color w:val="000000" w:themeColor="text1"/>
          <w:sz w:val="20"/>
          <w:szCs w:val="20"/>
          <w:lang w:val="es-ES" w:eastAsia="en-GB"/>
        </w:rPr>
        <w:t xml:space="preserve"> </w:t>
      </w:r>
      <w:proofErr w:type="spellStart"/>
      <w:r w:rsidR="005354C1" w:rsidRPr="003207C3">
        <w:rPr>
          <w:rFonts w:ascii="Cambria" w:eastAsia="Times New Roman" w:hAnsi="Cambria" w:cs="Times New Roman"/>
          <w:color w:val="000000" w:themeColor="text1"/>
          <w:sz w:val="20"/>
          <w:szCs w:val="20"/>
          <w:lang w:val="es-ES" w:eastAsia="en-GB"/>
        </w:rPr>
        <w:t>primeiro</w:t>
      </w:r>
      <w:proofErr w:type="spellEnd"/>
      <w:r w:rsidR="005354C1"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Semin</w:t>
      </w:r>
      <w:r w:rsidR="005354C1" w:rsidRPr="003207C3">
        <w:rPr>
          <w:rFonts w:ascii="Cambria" w:eastAsia="Times New Roman" w:hAnsi="Cambria" w:cs="Times New Roman"/>
          <w:color w:val="000000" w:themeColor="text1"/>
          <w:sz w:val="20"/>
          <w:szCs w:val="20"/>
          <w:lang w:val="es-ES" w:eastAsia="en-GB"/>
        </w:rPr>
        <w:t>á</w:t>
      </w:r>
      <w:r w:rsidR="005A0836" w:rsidRPr="003207C3">
        <w:rPr>
          <w:rFonts w:ascii="Cambria" w:eastAsia="Times New Roman" w:hAnsi="Cambria" w:cs="Times New Roman"/>
          <w:color w:val="000000" w:themeColor="text1"/>
          <w:sz w:val="20"/>
          <w:szCs w:val="20"/>
          <w:lang w:val="es-ES" w:eastAsia="en-GB"/>
        </w:rPr>
        <w:t>rio</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gramStart"/>
      <w:r w:rsidR="005A0836" w:rsidRPr="003207C3">
        <w:rPr>
          <w:rFonts w:ascii="Cambria" w:eastAsia="Times New Roman" w:hAnsi="Cambria" w:cs="Times New Roman"/>
          <w:color w:val="000000" w:themeColor="text1"/>
          <w:sz w:val="20"/>
          <w:szCs w:val="20"/>
          <w:lang w:val="es-ES" w:eastAsia="en-GB"/>
        </w:rPr>
        <w:t>Filipino</w:t>
      </w:r>
      <w:proofErr w:type="gram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e</w:t>
      </w:r>
      <w:r w:rsidR="005354C1" w:rsidRPr="003207C3">
        <w:rPr>
          <w:rFonts w:ascii="Cambria" w:eastAsia="Times New Roman" w:hAnsi="Cambria" w:cs="Times New Roman"/>
          <w:color w:val="000000" w:themeColor="text1"/>
          <w:sz w:val="20"/>
          <w:szCs w:val="20"/>
          <w:lang w:val="es-ES" w:eastAsia="en-GB"/>
        </w:rPr>
        <w:t>m</w:t>
      </w:r>
      <w:proofErr w:type="spellEnd"/>
      <w:r w:rsidR="005A0836" w:rsidRPr="003207C3">
        <w:rPr>
          <w:rFonts w:ascii="Cambria" w:eastAsia="Times New Roman" w:hAnsi="Cambria" w:cs="Times New Roman"/>
          <w:color w:val="000000" w:themeColor="text1"/>
          <w:sz w:val="20"/>
          <w:szCs w:val="20"/>
          <w:lang w:val="es-ES" w:eastAsia="en-GB"/>
        </w:rPr>
        <w:t xml:space="preserve"> </w:t>
      </w:r>
      <w:proofErr w:type="spellStart"/>
      <w:r w:rsidR="005A0836" w:rsidRPr="003207C3">
        <w:rPr>
          <w:rFonts w:ascii="Cambria" w:eastAsia="Times New Roman" w:hAnsi="Cambria" w:cs="Times New Roman"/>
          <w:color w:val="000000" w:themeColor="text1"/>
          <w:sz w:val="20"/>
          <w:szCs w:val="20"/>
          <w:lang w:val="es-ES" w:eastAsia="en-GB"/>
        </w:rPr>
        <w:t>Canlubang</w:t>
      </w:r>
      <w:proofErr w:type="spellEnd"/>
      <w:r w:rsidR="005A0836" w:rsidRPr="003207C3">
        <w:rPr>
          <w:rFonts w:ascii="Cambria" w:eastAsia="Times New Roman" w:hAnsi="Cambria" w:cs="Times New Roman"/>
          <w:color w:val="000000" w:themeColor="text1"/>
          <w:sz w:val="20"/>
          <w:szCs w:val="20"/>
          <w:lang w:val="es-ES" w:eastAsia="en-GB"/>
        </w:rPr>
        <w:t>. </w:t>
      </w:r>
      <w:proofErr w:type="spellStart"/>
      <w:r w:rsidR="008F633F" w:rsidRPr="003207C3">
        <w:rPr>
          <w:rFonts w:ascii="Cambria" w:eastAsia="Times New Roman" w:hAnsi="Cambria" w:cs="Times New Roman"/>
          <w:color w:val="000000" w:themeColor="text1"/>
          <w:sz w:val="20"/>
          <w:szCs w:val="20"/>
          <w:lang w:val="es-ES" w:eastAsia="en-GB"/>
        </w:rPr>
        <w:t>Não</w:t>
      </w:r>
      <w:proofErr w:type="spellEnd"/>
      <w:r w:rsidR="008F633F" w:rsidRPr="003207C3">
        <w:rPr>
          <w:rFonts w:ascii="Cambria" w:eastAsia="Times New Roman" w:hAnsi="Cambria" w:cs="Times New Roman"/>
          <w:color w:val="000000" w:themeColor="text1"/>
          <w:sz w:val="20"/>
          <w:szCs w:val="20"/>
          <w:lang w:val="es-ES" w:eastAsia="en-GB"/>
        </w:rPr>
        <w:t xml:space="preserve"> será o último, se Deus </w:t>
      </w:r>
      <w:proofErr w:type="spellStart"/>
      <w:r w:rsidR="008F633F" w:rsidRPr="003207C3">
        <w:rPr>
          <w:rFonts w:ascii="Cambria" w:eastAsia="Times New Roman" w:hAnsi="Cambria" w:cs="Times New Roman"/>
          <w:color w:val="000000" w:themeColor="text1"/>
          <w:sz w:val="20"/>
          <w:szCs w:val="20"/>
          <w:lang w:val="es-ES" w:eastAsia="en-GB"/>
        </w:rPr>
        <w:t>quiser</w:t>
      </w:r>
      <w:proofErr w:type="spellEnd"/>
      <w:r w:rsidR="008F633F" w:rsidRPr="003207C3">
        <w:rPr>
          <w:rFonts w:ascii="Cambria" w:eastAsia="Times New Roman" w:hAnsi="Cambria" w:cs="Times New Roman"/>
          <w:color w:val="000000" w:themeColor="text1"/>
          <w:sz w:val="20"/>
          <w:szCs w:val="20"/>
          <w:lang w:val="es-ES" w:eastAsia="en-GB"/>
        </w:rPr>
        <w:t xml:space="preserve">! … se </w:t>
      </w:r>
      <w:proofErr w:type="spellStart"/>
      <w:r w:rsidR="008F633F" w:rsidRPr="003207C3">
        <w:rPr>
          <w:rFonts w:ascii="Cambria" w:eastAsia="Times New Roman" w:hAnsi="Cambria" w:cs="Times New Roman"/>
          <w:color w:val="000000" w:themeColor="text1"/>
          <w:sz w:val="20"/>
          <w:szCs w:val="20"/>
          <w:lang w:val="es-ES" w:eastAsia="en-GB"/>
        </w:rPr>
        <w:t>bem</w:t>
      </w:r>
      <w:proofErr w:type="spellEnd"/>
      <w:r w:rsidR="008F633F" w:rsidRPr="003207C3">
        <w:rPr>
          <w:rFonts w:ascii="Cambria" w:eastAsia="Times New Roman" w:hAnsi="Cambria" w:cs="Times New Roman"/>
          <w:color w:val="000000" w:themeColor="text1"/>
          <w:sz w:val="20"/>
          <w:szCs w:val="20"/>
          <w:lang w:val="es-ES" w:eastAsia="en-GB"/>
        </w:rPr>
        <w:t xml:space="preserve"> que… para </w:t>
      </w:r>
      <w:proofErr w:type="spellStart"/>
      <w:r w:rsidR="008F633F" w:rsidRPr="003207C3">
        <w:rPr>
          <w:rFonts w:ascii="Cambria" w:eastAsia="Times New Roman" w:hAnsi="Cambria" w:cs="Times New Roman"/>
          <w:color w:val="000000" w:themeColor="text1"/>
          <w:sz w:val="20"/>
          <w:szCs w:val="20"/>
          <w:lang w:val="es-ES" w:eastAsia="en-GB"/>
        </w:rPr>
        <w:t>mim</w:t>
      </w:r>
      <w:proofErr w:type="spellEnd"/>
      <w:r w:rsidRPr="003207C3">
        <w:rPr>
          <w:rFonts w:ascii="Cambria" w:eastAsia="Times New Roman" w:hAnsi="Cambria" w:cs="Times New Roman"/>
          <w:color w:val="000000" w:themeColor="text1"/>
          <w:sz w:val="20"/>
          <w:szCs w:val="20"/>
          <w:lang w:val="es-ES" w:eastAsia="en-GB"/>
        </w:rPr>
        <w:t>,</w:t>
      </w:r>
      <w:r w:rsidR="005A0836" w:rsidRPr="003207C3">
        <w:rPr>
          <w:rFonts w:ascii="Cambria" w:eastAsia="Times New Roman" w:hAnsi="Cambria" w:cs="Times New Roman"/>
          <w:color w:val="000000" w:themeColor="text1"/>
          <w:sz w:val="20"/>
          <w:szCs w:val="20"/>
          <w:lang w:val="es-ES" w:eastAsia="en-GB"/>
        </w:rPr>
        <w:t xml:space="preserve"> talvez </w:t>
      </w:r>
      <w:r w:rsidRPr="003207C3">
        <w:rPr>
          <w:rFonts w:ascii="Cambria" w:eastAsia="Times New Roman" w:hAnsi="Cambria" w:cs="Times New Roman"/>
          <w:color w:val="000000" w:themeColor="text1"/>
          <w:sz w:val="20"/>
          <w:szCs w:val="20"/>
          <w:lang w:val="es-ES" w:eastAsia="en-GB"/>
        </w:rPr>
        <w:t>s</w:t>
      </w:r>
      <w:r w:rsidR="008F633F" w:rsidRPr="003207C3">
        <w:rPr>
          <w:rFonts w:ascii="Cambria" w:eastAsia="Times New Roman" w:hAnsi="Cambria" w:cs="Times New Roman"/>
          <w:color w:val="000000" w:themeColor="text1"/>
          <w:sz w:val="20"/>
          <w:szCs w:val="20"/>
          <w:lang w:val="es-ES" w:eastAsia="en-GB"/>
        </w:rPr>
        <w:t>im</w:t>
      </w:r>
      <w:r w:rsidR="005A0836" w:rsidRPr="003207C3">
        <w:rPr>
          <w:rFonts w:ascii="Cambria" w:eastAsia="Times New Roman" w:hAnsi="Cambria" w:cs="Times New Roman"/>
          <w:color w:val="000000" w:themeColor="text1"/>
          <w:sz w:val="20"/>
          <w:szCs w:val="20"/>
          <w:lang w:val="es-ES" w:eastAsia="en-GB"/>
        </w:rPr>
        <w:t>. </w:t>
      </w:r>
      <w:proofErr w:type="spellStart"/>
      <w:r w:rsidR="008F633F" w:rsidRPr="003207C3">
        <w:rPr>
          <w:rFonts w:ascii="Cambria" w:eastAsia="Times New Roman" w:hAnsi="Cambria" w:cs="Times New Roman"/>
          <w:color w:val="000000" w:themeColor="text1"/>
          <w:sz w:val="20"/>
          <w:szCs w:val="20"/>
          <w:lang w:val="es-ES" w:eastAsia="en-GB"/>
        </w:rPr>
        <w:t>Inaug</w:t>
      </w:r>
      <w:r w:rsidR="00422049" w:rsidRPr="003207C3">
        <w:rPr>
          <w:rFonts w:ascii="Cambria" w:eastAsia="Times New Roman" w:hAnsi="Cambria" w:cs="Times New Roman"/>
          <w:color w:val="000000" w:themeColor="text1"/>
          <w:sz w:val="20"/>
          <w:szCs w:val="20"/>
          <w:lang w:val="es-ES" w:eastAsia="en-GB"/>
        </w:rPr>
        <w:t>u</w:t>
      </w:r>
      <w:r w:rsidR="008F633F" w:rsidRPr="003207C3">
        <w:rPr>
          <w:rFonts w:ascii="Cambria" w:eastAsia="Times New Roman" w:hAnsi="Cambria" w:cs="Times New Roman"/>
          <w:color w:val="000000" w:themeColor="text1"/>
          <w:sz w:val="20"/>
          <w:szCs w:val="20"/>
          <w:lang w:val="es-ES" w:eastAsia="en-GB"/>
        </w:rPr>
        <w:t>rámo</w:t>
      </w:r>
      <w:proofErr w:type="spellEnd"/>
      <w:r w:rsidR="008F633F" w:rsidRPr="003207C3">
        <w:rPr>
          <w:rFonts w:ascii="Cambria" w:eastAsia="Times New Roman" w:hAnsi="Cambria" w:cs="Times New Roman"/>
          <w:color w:val="000000" w:themeColor="text1"/>
          <w:sz w:val="20"/>
          <w:szCs w:val="20"/>
          <w:lang w:val="es-ES" w:eastAsia="en-GB"/>
        </w:rPr>
        <w:t xml:space="preserve">-lo </w:t>
      </w:r>
      <w:proofErr w:type="spellStart"/>
      <w:r w:rsidR="008F633F" w:rsidRPr="003207C3">
        <w:rPr>
          <w:rFonts w:ascii="Cambria" w:eastAsia="Times New Roman" w:hAnsi="Cambria" w:cs="Times New Roman"/>
          <w:color w:val="000000" w:themeColor="text1"/>
          <w:sz w:val="20"/>
          <w:szCs w:val="20"/>
          <w:lang w:val="es-ES" w:eastAsia="en-GB"/>
        </w:rPr>
        <w:t>em</w:t>
      </w:r>
      <w:proofErr w:type="spellEnd"/>
      <w:r w:rsidR="008F633F" w:rsidRPr="003207C3">
        <w:rPr>
          <w:rFonts w:ascii="Cambria" w:eastAsia="Times New Roman" w:hAnsi="Cambria" w:cs="Times New Roman"/>
          <w:color w:val="000000" w:themeColor="text1"/>
          <w:sz w:val="20"/>
          <w:szCs w:val="20"/>
          <w:lang w:val="es-ES" w:eastAsia="en-GB"/>
        </w:rPr>
        <w:t xml:space="preserve"> </w:t>
      </w:r>
      <w:r w:rsidR="005A0836" w:rsidRPr="003207C3">
        <w:rPr>
          <w:rFonts w:ascii="Cambria" w:eastAsia="Times New Roman" w:hAnsi="Cambria" w:cs="Times New Roman"/>
          <w:color w:val="000000" w:themeColor="text1"/>
          <w:sz w:val="20"/>
          <w:szCs w:val="20"/>
          <w:lang w:val="es-ES" w:eastAsia="en-GB"/>
        </w:rPr>
        <w:t xml:space="preserve">1963. </w:t>
      </w:r>
      <w:proofErr w:type="spellStart"/>
      <w:r w:rsidR="008F633F" w:rsidRPr="003207C3">
        <w:rPr>
          <w:rFonts w:ascii="Cambria" w:eastAsia="Times New Roman" w:hAnsi="Cambria" w:cs="Times New Roman"/>
          <w:color w:val="000000" w:themeColor="text1"/>
          <w:sz w:val="20"/>
          <w:szCs w:val="20"/>
          <w:lang w:val="es-ES" w:eastAsia="en-GB"/>
        </w:rPr>
        <w:t>Quer</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dizer</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foi</w:t>
      </w:r>
      <w:proofErr w:type="spellEnd"/>
      <w:r w:rsidR="008F633F" w:rsidRPr="003207C3">
        <w:rPr>
          <w:rFonts w:ascii="Cambria" w:eastAsia="Times New Roman" w:hAnsi="Cambria" w:cs="Times New Roman"/>
          <w:color w:val="000000" w:themeColor="text1"/>
          <w:sz w:val="20"/>
          <w:szCs w:val="20"/>
          <w:lang w:val="es-ES" w:eastAsia="en-GB"/>
        </w:rPr>
        <w:t xml:space="preserve"> conseguido </w:t>
      </w:r>
      <w:proofErr w:type="spellStart"/>
      <w:r w:rsidR="008F633F" w:rsidRPr="003207C3">
        <w:rPr>
          <w:rFonts w:ascii="Cambria" w:eastAsia="Times New Roman" w:hAnsi="Cambria" w:cs="Times New Roman"/>
          <w:color w:val="000000" w:themeColor="text1"/>
          <w:sz w:val="20"/>
          <w:szCs w:val="20"/>
          <w:lang w:val="es-ES" w:eastAsia="en-GB"/>
        </w:rPr>
        <w:t>em</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dois</w:t>
      </w:r>
      <w:proofErr w:type="spellEnd"/>
      <w:r w:rsidR="008F633F" w:rsidRPr="003207C3">
        <w:rPr>
          <w:rFonts w:ascii="Cambria" w:eastAsia="Times New Roman" w:hAnsi="Cambria" w:cs="Times New Roman"/>
          <w:color w:val="000000" w:themeColor="text1"/>
          <w:sz w:val="20"/>
          <w:szCs w:val="20"/>
          <w:lang w:val="es-ES" w:eastAsia="en-GB"/>
        </w:rPr>
        <w:t xml:space="preserve"> anos e </w:t>
      </w:r>
      <w:proofErr w:type="spellStart"/>
      <w:r w:rsidR="008F633F" w:rsidRPr="003207C3">
        <w:rPr>
          <w:rFonts w:ascii="Cambria" w:eastAsia="Times New Roman" w:hAnsi="Cambria" w:cs="Times New Roman"/>
          <w:color w:val="000000" w:themeColor="text1"/>
          <w:sz w:val="20"/>
          <w:szCs w:val="20"/>
          <w:lang w:val="es-ES" w:eastAsia="en-GB"/>
        </w:rPr>
        <w:t>meio</w:t>
      </w:r>
      <w:proofErr w:type="spellEnd"/>
      <w:r w:rsidR="008F633F" w:rsidRPr="003207C3">
        <w:rPr>
          <w:rFonts w:ascii="Cambria" w:eastAsia="Times New Roman" w:hAnsi="Cambria" w:cs="Times New Roman"/>
          <w:color w:val="000000" w:themeColor="text1"/>
          <w:sz w:val="20"/>
          <w:szCs w:val="20"/>
          <w:lang w:val="es-ES" w:eastAsia="en-GB"/>
        </w:rPr>
        <w:t xml:space="preserve"> de </w:t>
      </w:r>
      <w:proofErr w:type="spellStart"/>
      <w:r w:rsidR="008F633F" w:rsidRPr="003207C3">
        <w:rPr>
          <w:rFonts w:ascii="Cambria" w:eastAsia="Times New Roman" w:hAnsi="Cambria" w:cs="Times New Roman"/>
          <w:color w:val="000000" w:themeColor="text1"/>
          <w:sz w:val="20"/>
          <w:szCs w:val="20"/>
          <w:lang w:val="es-ES" w:eastAsia="en-GB"/>
        </w:rPr>
        <w:t>fadigas</w:t>
      </w:r>
      <w:proofErr w:type="spellEnd"/>
      <w:r w:rsidR="008F633F" w:rsidRPr="003207C3">
        <w:rPr>
          <w:rFonts w:ascii="Cambria" w:eastAsia="Times New Roman" w:hAnsi="Cambria" w:cs="Times New Roman"/>
          <w:color w:val="000000" w:themeColor="text1"/>
          <w:sz w:val="20"/>
          <w:szCs w:val="20"/>
          <w:lang w:val="es-ES" w:eastAsia="en-GB"/>
        </w:rPr>
        <w:t xml:space="preserve"> </w:t>
      </w:r>
      <w:r w:rsidRPr="003207C3">
        <w:rPr>
          <w:rFonts w:ascii="Cambria" w:eastAsia="Times New Roman" w:hAnsi="Cambria" w:cs="Times New Roman"/>
          <w:color w:val="000000" w:themeColor="text1"/>
          <w:sz w:val="20"/>
          <w:szCs w:val="20"/>
          <w:lang w:val="es-ES" w:eastAsia="en-GB"/>
        </w:rPr>
        <w:t xml:space="preserve">… </w:t>
      </w:r>
      <w:r w:rsidR="008F633F" w:rsidRPr="003207C3">
        <w:rPr>
          <w:rFonts w:ascii="Cambria" w:eastAsia="Times New Roman" w:hAnsi="Cambria" w:cs="Times New Roman"/>
          <w:color w:val="000000" w:themeColor="text1"/>
          <w:sz w:val="20"/>
          <w:szCs w:val="20"/>
          <w:lang w:val="es-ES" w:eastAsia="en-GB"/>
        </w:rPr>
        <w:t xml:space="preserve">e </w:t>
      </w:r>
      <w:proofErr w:type="spellStart"/>
      <w:r w:rsidR="008F633F" w:rsidRPr="003207C3">
        <w:rPr>
          <w:rFonts w:ascii="Cambria" w:eastAsia="Times New Roman" w:hAnsi="Cambria" w:cs="Times New Roman"/>
          <w:color w:val="000000" w:themeColor="text1"/>
          <w:sz w:val="20"/>
          <w:szCs w:val="20"/>
          <w:lang w:val="es-ES" w:eastAsia="en-GB"/>
        </w:rPr>
        <w:t>isso</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sem</w:t>
      </w:r>
      <w:proofErr w:type="spellEnd"/>
      <w:r w:rsidR="008F633F" w:rsidRPr="003207C3">
        <w:rPr>
          <w:rFonts w:ascii="Cambria" w:eastAsia="Times New Roman" w:hAnsi="Cambria" w:cs="Times New Roman"/>
          <w:color w:val="000000" w:themeColor="text1"/>
          <w:sz w:val="20"/>
          <w:szCs w:val="20"/>
          <w:lang w:val="es-ES" w:eastAsia="en-GB"/>
        </w:rPr>
        <w:t xml:space="preserve"> recursos </w:t>
      </w:r>
      <w:proofErr w:type="spellStart"/>
      <w:r w:rsidR="008F633F" w:rsidRPr="003207C3">
        <w:rPr>
          <w:rFonts w:ascii="Cambria" w:eastAsia="Times New Roman" w:hAnsi="Cambria" w:cs="Times New Roman"/>
          <w:color w:val="000000" w:themeColor="text1"/>
          <w:sz w:val="20"/>
          <w:szCs w:val="20"/>
          <w:lang w:val="es-ES" w:eastAsia="en-GB"/>
        </w:rPr>
        <w:t>oficiais</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nem</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ajuda</w:t>
      </w:r>
      <w:proofErr w:type="spellEnd"/>
      <w:r w:rsidR="008F633F" w:rsidRPr="003207C3">
        <w:rPr>
          <w:rFonts w:ascii="Cambria" w:eastAsia="Times New Roman" w:hAnsi="Cambria" w:cs="Times New Roman"/>
          <w:color w:val="000000" w:themeColor="text1"/>
          <w:sz w:val="20"/>
          <w:szCs w:val="20"/>
          <w:lang w:val="es-ES" w:eastAsia="en-GB"/>
        </w:rPr>
        <w:t xml:space="preserve"> de </w:t>
      </w:r>
      <w:proofErr w:type="spellStart"/>
      <w:r w:rsidR="008F633F" w:rsidRPr="003207C3">
        <w:rPr>
          <w:rFonts w:ascii="Cambria" w:eastAsia="Times New Roman" w:hAnsi="Cambria" w:cs="Times New Roman"/>
          <w:color w:val="000000" w:themeColor="text1"/>
          <w:sz w:val="20"/>
          <w:szCs w:val="20"/>
          <w:lang w:val="es-ES" w:eastAsia="en-GB"/>
        </w:rPr>
        <w:t>qualquer</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entidade</w:t>
      </w:r>
      <w:proofErr w:type="spellEnd"/>
      <w:r w:rsidR="005A0836" w:rsidRPr="003207C3">
        <w:rPr>
          <w:rFonts w:ascii="Cambria" w:eastAsia="Times New Roman" w:hAnsi="Cambria" w:cs="Times New Roman"/>
          <w:color w:val="000000" w:themeColor="text1"/>
          <w:sz w:val="20"/>
          <w:szCs w:val="20"/>
          <w:lang w:val="es-ES" w:eastAsia="en-GB"/>
        </w:rPr>
        <w:t>! </w:t>
      </w:r>
      <w:proofErr w:type="spellStart"/>
      <w:r w:rsidR="008F633F" w:rsidRPr="003207C3">
        <w:rPr>
          <w:rFonts w:ascii="Cambria" w:eastAsia="Times New Roman" w:hAnsi="Cambria" w:cs="Times New Roman"/>
          <w:color w:val="000000" w:themeColor="text1"/>
          <w:sz w:val="20"/>
          <w:szCs w:val="20"/>
          <w:lang w:val="es-ES" w:eastAsia="en-GB"/>
        </w:rPr>
        <w:t>Isto</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mostra</w:t>
      </w:r>
      <w:proofErr w:type="spellEnd"/>
      <w:r w:rsidR="008F633F" w:rsidRPr="003207C3">
        <w:rPr>
          <w:rFonts w:ascii="Cambria" w:eastAsia="Times New Roman" w:hAnsi="Cambria" w:cs="Times New Roman"/>
          <w:color w:val="000000" w:themeColor="text1"/>
          <w:sz w:val="20"/>
          <w:szCs w:val="20"/>
          <w:lang w:val="es-ES" w:eastAsia="en-GB"/>
        </w:rPr>
        <w:t xml:space="preserve">-nos que </w:t>
      </w:r>
      <w:proofErr w:type="spellStart"/>
      <w:r w:rsidR="008F633F" w:rsidRPr="003207C3">
        <w:rPr>
          <w:rFonts w:ascii="Cambria" w:eastAsia="Times New Roman" w:hAnsi="Cambria" w:cs="Times New Roman"/>
          <w:color w:val="000000" w:themeColor="text1"/>
          <w:sz w:val="20"/>
          <w:szCs w:val="20"/>
          <w:lang w:val="es-ES" w:eastAsia="en-GB"/>
        </w:rPr>
        <w:t>há</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Alguém</w:t>
      </w:r>
      <w:proofErr w:type="spellEnd"/>
      <w:r w:rsidR="008F633F" w:rsidRPr="003207C3">
        <w:rPr>
          <w:rFonts w:ascii="Cambria" w:eastAsia="Times New Roman" w:hAnsi="Cambria" w:cs="Times New Roman"/>
          <w:color w:val="000000" w:themeColor="text1"/>
          <w:sz w:val="20"/>
          <w:szCs w:val="20"/>
          <w:lang w:val="es-ES" w:eastAsia="en-GB"/>
        </w:rPr>
        <w:t xml:space="preserve"> que </w:t>
      </w:r>
      <w:proofErr w:type="spellStart"/>
      <w:r w:rsidR="008F633F" w:rsidRPr="003207C3">
        <w:rPr>
          <w:rFonts w:ascii="Cambria" w:eastAsia="Times New Roman" w:hAnsi="Cambria" w:cs="Times New Roman"/>
          <w:color w:val="000000" w:themeColor="text1"/>
          <w:sz w:val="20"/>
          <w:szCs w:val="20"/>
          <w:lang w:val="es-ES" w:eastAsia="en-GB"/>
        </w:rPr>
        <w:t>tem</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mais</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pressa</w:t>
      </w:r>
      <w:proofErr w:type="spellEnd"/>
      <w:r w:rsidR="008F633F" w:rsidRPr="003207C3">
        <w:rPr>
          <w:rFonts w:ascii="Cambria" w:eastAsia="Times New Roman" w:hAnsi="Cambria" w:cs="Times New Roman"/>
          <w:color w:val="000000" w:themeColor="text1"/>
          <w:sz w:val="20"/>
          <w:szCs w:val="20"/>
          <w:lang w:val="es-ES" w:eastAsia="en-GB"/>
        </w:rPr>
        <w:t xml:space="preserve"> do que </w:t>
      </w:r>
      <w:proofErr w:type="spellStart"/>
      <w:r w:rsidR="008F633F" w:rsidRPr="003207C3">
        <w:rPr>
          <w:rFonts w:ascii="Cambria" w:eastAsia="Times New Roman" w:hAnsi="Cambria" w:cs="Times New Roman"/>
          <w:color w:val="000000" w:themeColor="text1"/>
          <w:sz w:val="20"/>
          <w:szCs w:val="20"/>
          <w:lang w:val="es-ES" w:eastAsia="en-GB"/>
        </w:rPr>
        <w:t>nós</w:t>
      </w:r>
      <w:proofErr w:type="spellEnd"/>
      <w:r w:rsidR="008F633F" w:rsidRPr="003207C3">
        <w:rPr>
          <w:rFonts w:ascii="Cambria" w:eastAsia="Times New Roman" w:hAnsi="Cambria" w:cs="Times New Roman"/>
          <w:color w:val="000000" w:themeColor="text1"/>
          <w:sz w:val="20"/>
          <w:szCs w:val="20"/>
          <w:lang w:val="es-ES" w:eastAsia="en-GB"/>
        </w:rPr>
        <w:t xml:space="preserve"> de preparar sacerdotes para esta </w:t>
      </w:r>
      <w:r w:rsidR="00DC7099" w:rsidRPr="003207C3">
        <w:rPr>
          <w:rFonts w:ascii="Cambria" w:eastAsia="Times New Roman" w:hAnsi="Cambria" w:cs="Times New Roman"/>
          <w:color w:val="000000" w:themeColor="text1"/>
          <w:sz w:val="20"/>
          <w:szCs w:val="20"/>
          <w:lang w:val="es-ES" w:eastAsia="en-GB"/>
        </w:rPr>
        <w:t xml:space="preserve">doce </w:t>
      </w:r>
      <w:proofErr w:type="spellStart"/>
      <w:r w:rsidR="008F633F" w:rsidRPr="003207C3">
        <w:rPr>
          <w:rFonts w:ascii="Cambria" w:eastAsia="Times New Roman" w:hAnsi="Cambria" w:cs="Times New Roman"/>
          <w:color w:val="000000" w:themeColor="text1"/>
          <w:sz w:val="20"/>
          <w:szCs w:val="20"/>
          <w:lang w:val="es-ES" w:eastAsia="en-GB"/>
        </w:rPr>
        <w:t>terra</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cristã</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atraiçoada</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Quem</w:t>
      </w:r>
      <w:proofErr w:type="spellEnd"/>
      <w:r w:rsidR="008F633F" w:rsidRPr="003207C3">
        <w:rPr>
          <w:rFonts w:ascii="Cambria" w:eastAsia="Times New Roman" w:hAnsi="Cambria" w:cs="Times New Roman"/>
          <w:color w:val="000000" w:themeColor="text1"/>
          <w:sz w:val="20"/>
          <w:szCs w:val="20"/>
          <w:lang w:val="es-ES" w:eastAsia="en-GB"/>
        </w:rPr>
        <w:t xml:space="preserve"> é </w:t>
      </w:r>
      <w:proofErr w:type="spellStart"/>
      <w:r w:rsidR="008F633F" w:rsidRPr="003207C3">
        <w:rPr>
          <w:rFonts w:ascii="Cambria" w:eastAsia="Times New Roman" w:hAnsi="Cambria" w:cs="Times New Roman"/>
          <w:color w:val="000000" w:themeColor="text1"/>
          <w:sz w:val="20"/>
          <w:szCs w:val="20"/>
          <w:lang w:val="es-ES" w:eastAsia="en-GB"/>
        </w:rPr>
        <w:t>ela</w:t>
      </w:r>
      <w:proofErr w:type="spellEnd"/>
      <w:r w:rsidR="008F633F" w:rsidRPr="003207C3">
        <w:rPr>
          <w:rFonts w:ascii="Cambria" w:eastAsia="Times New Roman" w:hAnsi="Cambria" w:cs="Times New Roman"/>
          <w:color w:val="000000" w:themeColor="text1"/>
          <w:sz w:val="20"/>
          <w:szCs w:val="20"/>
          <w:lang w:val="es-ES" w:eastAsia="en-GB"/>
        </w:rPr>
        <w:t xml:space="preserve">? A </w:t>
      </w:r>
      <w:proofErr w:type="spellStart"/>
      <w:r w:rsidR="008F633F" w:rsidRPr="003207C3">
        <w:rPr>
          <w:rFonts w:ascii="Cambria" w:eastAsia="Times New Roman" w:hAnsi="Cambria" w:cs="Times New Roman"/>
          <w:color w:val="000000" w:themeColor="text1"/>
          <w:sz w:val="20"/>
          <w:szCs w:val="20"/>
          <w:lang w:val="es-ES" w:eastAsia="en-GB"/>
        </w:rPr>
        <w:t>mesmíssima</w:t>
      </w:r>
      <w:proofErr w:type="spellEnd"/>
      <w:r w:rsidR="008F633F" w:rsidRPr="003207C3">
        <w:rPr>
          <w:rFonts w:ascii="Cambria" w:eastAsia="Times New Roman" w:hAnsi="Cambria" w:cs="Times New Roman"/>
          <w:color w:val="000000" w:themeColor="text1"/>
          <w:sz w:val="20"/>
          <w:szCs w:val="20"/>
          <w:lang w:val="es-ES" w:eastAsia="en-GB"/>
        </w:rPr>
        <w:t xml:space="preserve"> que </w:t>
      </w:r>
      <w:proofErr w:type="spellStart"/>
      <w:r w:rsidR="008F633F" w:rsidRPr="003207C3">
        <w:rPr>
          <w:rFonts w:ascii="Cambria" w:eastAsia="Times New Roman" w:hAnsi="Cambria" w:cs="Times New Roman"/>
          <w:color w:val="000000" w:themeColor="text1"/>
          <w:sz w:val="20"/>
          <w:szCs w:val="20"/>
          <w:lang w:val="es-ES" w:eastAsia="en-GB"/>
        </w:rPr>
        <w:t>um</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dia</w:t>
      </w:r>
      <w:proofErr w:type="spellEnd"/>
      <w:r w:rsidR="008F633F" w:rsidRPr="003207C3">
        <w:rPr>
          <w:rFonts w:ascii="Cambria" w:eastAsia="Times New Roman" w:hAnsi="Cambria" w:cs="Times New Roman"/>
          <w:color w:val="000000" w:themeColor="text1"/>
          <w:sz w:val="20"/>
          <w:szCs w:val="20"/>
          <w:lang w:val="es-ES" w:eastAsia="en-GB"/>
        </w:rPr>
        <w:t xml:space="preserve"> se </w:t>
      </w:r>
      <w:proofErr w:type="spellStart"/>
      <w:r w:rsidR="008F633F" w:rsidRPr="003207C3">
        <w:rPr>
          <w:rFonts w:ascii="Cambria" w:eastAsia="Times New Roman" w:hAnsi="Cambria" w:cs="Times New Roman"/>
          <w:color w:val="000000" w:themeColor="text1"/>
          <w:sz w:val="20"/>
          <w:szCs w:val="20"/>
          <w:lang w:val="es-ES" w:eastAsia="en-GB"/>
        </w:rPr>
        <w:t>inclinou</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ao</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ouvido</w:t>
      </w:r>
      <w:proofErr w:type="spellEnd"/>
      <w:r w:rsidR="008F633F" w:rsidRPr="003207C3">
        <w:rPr>
          <w:rFonts w:ascii="Cambria" w:eastAsia="Times New Roman" w:hAnsi="Cambria" w:cs="Times New Roman"/>
          <w:color w:val="000000" w:themeColor="text1"/>
          <w:sz w:val="20"/>
          <w:szCs w:val="20"/>
          <w:lang w:val="es-ES" w:eastAsia="en-GB"/>
        </w:rPr>
        <w:t xml:space="preserve"> do </w:t>
      </w:r>
      <w:proofErr w:type="spellStart"/>
      <w:r w:rsidR="008F633F" w:rsidRPr="003207C3">
        <w:rPr>
          <w:rFonts w:ascii="Cambria" w:eastAsia="Times New Roman" w:hAnsi="Cambria" w:cs="Times New Roman"/>
          <w:color w:val="000000" w:themeColor="text1"/>
          <w:sz w:val="20"/>
          <w:szCs w:val="20"/>
          <w:lang w:val="es-ES" w:eastAsia="en-GB"/>
        </w:rPr>
        <w:t>Bom</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mestre</w:t>
      </w:r>
      <w:proofErr w:type="spellEnd"/>
      <w:r w:rsidR="008F633F" w:rsidRPr="003207C3">
        <w:rPr>
          <w:rFonts w:ascii="Cambria" w:eastAsia="Times New Roman" w:hAnsi="Cambria" w:cs="Times New Roman"/>
          <w:color w:val="000000" w:themeColor="text1"/>
          <w:sz w:val="20"/>
          <w:szCs w:val="20"/>
          <w:lang w:val="es-ES" w:eastAsia="en-GB"/>
        </w:rPr>
        <w:t xml:space="preserve"> para </w:t>
      </w:r>
      <w:proofErr w:type="spellStart"/>
      <w:r w:rsidR="008F633F" w:rsidRPr="003207C3">
        <w:rPr>
          <w:rFonts w:ascii="Cambria" w:eastAsia="Times New Roman" w:hAnsi="Cambria" w:cs="Times New Roman"/>
          <w:color w:val="000000" w:themeColor="text1"/>
          <w:sz w:val="20"/>
          <w:szCs w:val="20"/>
          <w:lang w:val="es-ES" w:eastAsia="en-GB"/>
        </w:rPr>
        <w:t>lhe</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sussurrar</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proofErr w:type="gramStart"/>
      <w:r w:rsidR="008F633F" w:rsidRPr="003207C3">
        <w:rPr>
          <w:rFonts w:ascii="Cambria" w:eastAsia="Times New Roman" w:hAnsi="Cambria" w:cs="Times New Roman"/>
          <w:color w:val="000000" w:themeColor="text1"/>
          <w:sz w:val="20"/>
          <w:szCs w:val="20"/>
          <w:lang w:val="es-ES" w:eastAsia="en-GB"/>
        </w:rPr>
        <w:t>Não</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têm</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vinho</w:t>
      </w:r>
      <w:proofErr w:type="spellEnd"/>
      <w:r w:rsidR="008F633F" w:rsidRPr="003207C3">
        <w:rPr>
          <w:rFonts w:ascii="Cambria" w:eastAsia="Times New Roman" w:hAnsi="Cambria" w:cs="Times New Roman"/>
          <w:color w:val="000000" w:themeColor="text1"/>
          <w:sz w:val="20"/>
          <w:szCs w:val="20"/>
          <w:lang w:val="es-ES" w:eastAsia="en-GB"/>
        </w:rPr>
        <w:t>!</w:t>
      </w:r>
      <w:proofErr w:type="gramEnd"/>
      <w:r w:rsidR="008F633F" w:rsidRPr="003207C3">
        <w:rPr>
          <w:rFonts w:ascii="Cambria" w:eastAsia="Times New Roman" w:hAnsi="Cambria" w:cs="Times New Roman"/>
          <w:color w:val="000000" w:themeColor="text1"/>
          <w:sz w:val="20"/>
          <w:szCs w:val="20"/>
          <w:lang w:val="es-ES" w:eastAsia="en-GB"/>
        </w:rPr>
        <w:t xml:space="preserve">, e a que </w:t>
      </w:r>
      <w:proofErr w:type="spellStart"/>
      <w:r w:rsidR="008F633F" w:rsidRPr="003207C3">
        <w:rPr>
          <w:rFonts w:ascii="Cambria" w:eastAsia="Times New Roman" w:hAnsi="Cambria" w:cs="Times New Roman"/>
          <w:color w:val="000000" w:themeColor="text1"/>
          <w:sz w:val="20"/>
          <w:szCs w:val="20"/>
          <w:lang w:val="es-ES" w:eastAsia="en-GB"/>
        </w:rPr>
        <w:t>hoje</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lhe</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de</w:t>
      </w:r>
      <w:r w:rsidR="00DC7099" w:rsidRPr="003207C3">
        <w:rPr>
          <w:rFonts w:ascii="Cambria" w:eastAsia="Times New Roman" w:hAnsi="Cambria" w:cs="Times New Roman"/>
          <w:color w:val="000000" w:themeColor="text1"/>
          <w:sz w:val="20"/>
          <w:szCs w:val="20"/>
          <w:lang w:val="es-ES" w:eastAsia="en-GB"/>
        </w:rPr>
        <w:t>v</w:t>
      </w:r>
      <w:r w:rsidR="008F633F" w:rsidRPr="003207C3">
        <w:rPr>
          <w:rFonts w:ascii="Cambria" w:eastAsia="Times New Roman" w:hAnsi="Cambria" w:cs="Times New Roman"/>
          <w:color w:val="000000" w:themeColor="text1"/>
          <w:sz w:val="20"/>
          <w:szCs w:val="20"/>
          <w:lang w:val="es-ES" w:eastAsia="en-GB"/>
        </w:rPr>
        <w:t>e</w:t>
      </w:r>
      <w:proofErr w:type="spellEnd"/>
      <w:r w:rsidR="008F633F" w:rsidRPr="003207C3">
        <w:rPr>
          <w:rFonts w:ascii="Cambria" w:eastAsia="Times New Roman" w:hAnsi="Cambria" w:cs="Times New Roman"/>
          <w:color w:val="000000" w:themeColor="text1"/>
          <w:sz w:val="20"/>
          <w:szCs w:val="20"/>
          <w:lang w:val="es-ES" w:eastAsia="en-GB"/>
        </w:rPr>
        <w:t xml:space="preserve"> estar a repetir todos os </w:t>
      </w:r>
      <w:proofErr w:type="spellStart"/>
      <w:r w:rsidR="008F633F" w:rsidRPr="003207C3">
        <w:rPr>
          <w:rFonts w:ascii="Cambria" w:eastAsia="Times New Roman" w:hAnsi="Cambria" w:cs="Times New Roman"/>
          <w:color w:val="000000" w:themeColor="text1"/>
          <w:sz w:val="20"/>
          <w:szCs w:val="20"/>
          <w:lang w:val="es-ES" w:eastAsia="en-GB"/>
        </w:rPr>
        <w:t>d</w:t>
      </w:r>
      <w:r w:rsidR="00DC7099" w:rsidRPr="003207C3">
        <w:rPr>
          <w:rFonts w:ascii="Cambria" w:eastAsia="Times New Roman" w:hAnsi="Cambria" w:cs="Times New Roman"/>
          <w:color w:val="000000" w:themeColor="text1"/>
          <w:sz w:val="20"/>
          <w:szCs w:val="20"/>
          <w:lang w:val="es-ES" w:eastAsia="en-GB"/>
        </w:rPr>
        <w:t>i</w:t>
      </w:r>
      <w:r w:rsidR="008F633F" w:rsidRPr="003207C3">
        <w:rPr>
          <w:rFonts w:ascii="Cambria" w:eastAsia="Times New Roman" w:hAnsi="Cambria" w:cs="Times New Roman"/>
          <w:color w:val="000000" w:themeColor="text1"/>
          <w:sz w:val="20"/>
          <w:szCs w:val="20"/>
          <w:lang w:val="es-ES" w:eastAsia="en-GB"/>
        </w:rPr>
        <w:t>as</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Não</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têm</w:t>
      </w:r>
      <w:proofErr w:type="spellEnd"/>
      <w:r w:rsidR="008F633F" w:rsidRPr="003207C3">
        <w:rPr>
          <w:rFonts w:ascii="Cambria" w:eastAsia="Times New Roman" w:hAnsi="Cambria" w:cs="Times New Roman"/>
          <w:color w:val="000000" w:themeColor="text1"/>
          <w:sz w:val="20"/>
          <w:szCs w:val="20"/>
          <w:lang w:val="es-ES" w:eastAsia="en-GB"/>
        </w:rPr>
        <w:t xml:space="preserve"> sacerdotes! </w:t>
      </w:r>
      <w:proofErr w:type="spellStart"/>
      <w:r w:rsidR="008F633F" w:rsidRPr="003207C3">
        <w:rPr>
          <w:rFonts w:ascii="Cambria" w:eastAsia="Times New Roman" w:hAnsi="Cambria" w:cs="Times New Roman"/>
          <w:color w:val="000000" w:themeColor="text1"/>
          <w:sz w:val="20"/>
          <w:szCs w:val="20"/>
          <w:lang w:val="es-ES" w:eastAsia="en-GB"/>
        </w:rPr>
        <w:t>Olha</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esses</w:t>
      </w:r>
      <w:proofErr w:type="spellEnd"/>
      <w:r w:rsidR="008F633F" w:rsidRPr="003207C3">
        <w:rPr>
          <w:rFonts w:ascii="Cambria" w:eastAsia="Times New Roman" w:hAnsi="Cambria" w:cs="Times New Roman"/>
          <w:color w:val="000000" w:themeColor="text1"/>
          <w:sz w:val="20"/>
          <w:szCs w:val="20"/>
          <w:lang w:val="es-ES" w:eastAsia="en-GB"/>
        </w:rPr>
        <w:t xml:space="preserve"> </w:t>
      </w:r>
      <w:proofErr w:type="spellStart"/>
      <w:r w:rsidR="008F633F" w:rsidRPr="003207C3">
        <w:rPr>
          <w:rFonts w:ascii="Cambria" w:eastAsia="Times New Roman" w:hAnsi="Cambria" w:cs="Times New Roman"/>
          <w:color w:val="000000" w:themeColor="text1"/>
          <w:sz w:val="20"/>
          <w:szCs w:val="20"/>
          <w:lang w:val="es-ES" w:eastAsia="en-GB"/>
        </w:rPr>
        <w:t>milhões</w:t>
      </w:r>
      <w:proofErr w:type="spellEnd"/>
      <w:r w:rsidR="008F633F" w:rsidRPr="003207C3">
        <w:rPr>
          <w:rFonts w:ascii="Cambria" w:eastAsia="Times New Roman" w:hAnsi="Cambria" w:cs="Times New Roman"/>
          <w:color w:val="000000" w:themeColor="text1"/>
          <w:sz w:val="20"/>
          <w:szCs w:val="20"/>
          <w:lang w:val="es-ES" w:eastAsia="en-GB"/>
        </w:rPr>
        <w:t xml:space="preserve"> de menin</w:t>
      </w:r>
      <w:r w:rsidR="000D15B4" w:rsidRPr="003207C3">
        <w:rPr>
          <w:rFonts w:ascii="Cambria" w:eastAsia="Times New Roman" w:hAnsi="Cambria" w:cs="Times New Roman"/>
          <w:color w:val="000000" w:themeColor="text1"/>
          <w:sz w:val="20"/>
          <w:szCs w:val="20"/>
          <w:lang w:val="es-ES" w:eastAsia="en-GB"/>
        </w:rPr>
        <w:t>o</w:t>
      </w:r>
      <w:r w:rsidR="008F633F" w:rsidRPr="003207C3">
        <w:rPr>
          <w:rFonts w:ascii="Cambria" w:eastAsia="Times New Roman" w:hAnsi="Cambria" w:cs="Times New Roman"/>
          <w:color w:val="000000" w:themeColor="text1"/>
          <w:sz w:val="20"/>
          <w:szCs w:val="20"/>
          <w:lang w:val="es-ES" w:eastAsia="en-GB"/>
        </w:rPr>
        <w:t>s inocentes</w:t>
      </w:r>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e</w:t>
      </w:r>
      <w:r w:rsidR="00422049" w:rsidRPr="003207C3">
        <w:rPr>
          <w:rFonts w:ascii="Cambria" w:eastAsia="Times New Roman" w:hAnsi="Cambria" w:cs="Times New Roman"/>
          <w:color w:val="000000" w:themeColor="text1"/>
          <w:sz w:val="20"/>
          <w:szCs w:val="20"/>
          <w:lang w:val="es-ES" w:eastAsia="en-GB"/>
        </w:rPr>
        <w:t>s</w:t>
      </w:r>
      <w:r w:rsidR="000D15B4" w:rsidRPr="003207C3">
        <w:rPr>
          <w:rFonts w:ascii="Cambria" w:eastAsia="Times New Roman" w:hAnsi="Cambria" w:cs="Times New Roman"/>
          <w:color w:val="000000" w:themeColor="text1"/>
          <w:sz w:val="20"/>
          <w:szCs w:val="20"/>
          <w:lang w:val="es-ES" w:eastAsia="en-GB"/>
        </w:rPr>
        <w:t>sas</w:t>
      </w:r>
      <w:proofErr w:type="spellEnd"/>
      <w:r w:rsidR="000D15B4" w:rsidRPr="003207C3">
        <w:rPr>
          <w:rFonts w:ascii="Cambria" w:eastAsia="Times New Roman" w:hAnsi="Cambria" w:cs="Times New Roman"/>
          <w:color w:val="000000" w:themeColor="text1"/>
          <w:sz w:val="20"/>
          <w:szCs w:val="20"/>
          <w:lang w:val="es-ES" w:eastAsia="en-GB"/>
        </w:rPr>
        <w:t xml:space="preserve"> doces e boas </w:t>
      </w:r>
      <w:proofErr w:type="spellStart"/>
      <w:r w:rsidR="000D15B4" w:rsidRPr="003207C3">
        <w:rPr>
          <w:rFonts w:ascii="Cambria" w:eastAsia="Times New Roman" w:hAnsi="Cambria" w:cs="Times New Roman"/>
          <w:color w:val="000000" w:themeColor="text1"/>
          <w:sz w:val="20"/>
          <w:szCs w:val="20"/>
          <w:lang w:val="es-ES" w:eastAsia="en-GB"/>
        </w:rPr>
        <w:t>mãezinhas</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esses</w:t>
      </w:r>
      <w:proofErr w:type="spellEnd"/>
      <w:r w:rsidR="000D15B4" w:rsidRPr="003207C3">
        <w:rPr>
          <w:rFonts w:ascii="Cambria" w:eastAsia="Times New Roman" w:hAnsi="Cambria" w:cs="Times New Roman"/>
          <w:color w:val="000000" w:themeColor="text1"/>
          <w:sz w:val="20"/>
          <w:szCs w:val="20"/>
          <w:lang w:val="es-ES" w:eastAsia="en-GB"/>
        </w:rPr>
        <w:t xml:space="preserve"> lares humildes, </w:t>
      </w:r>
      <w:proofErr w:type="spellStart"/>
      <w:r w:rsidR="000D15B4" w:rsidRPr="003207C3">
        <w:rPr>
          <w:rFonts w:ascii="Cambria" w:eastAsia="Times New Roman" w:hAnsi="Cambria" w:cs="Times New Roman"/>
          <w:color w:val="000000" w:themeColor="text1"/>
          <w:sz w:val="20"/>
          <w:szCs w:val="20"/>
          <w:lang w:val="es-ES" w:eastAsia="en-GB"/>
        </w:rPr>
        <w:t>esses</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camponeses</w:t>
      </w:r>
      <w:proofErr w:type="spellEnd"/>
      <w:r w:rsidR="000D15B4" w:rsidRPr="003207C3">
        <w:rPr>
          <w:rFonts w:ascii="Cambria" w:eastAsia="Times New Roman" w:hAnsi="Cambria" w:cs="Times New Roman"/>
          <w:color w:val="000000" w:themeColor="text1"/>
          <w:sz w:val="20"/>
          <w:szCs w:val="20"/>
          <w:lang w:val="es-ES" w:eastAsia="en-GB"/>
        </w:rPr>
        <w:t xml:space="preserve"> simples que </w:t>
      </w:r>
      <w:proofErr w:type="spellStart"/>
      <w:r w:rsidR="000D15B4" w:rsidRPr="003207C3">
        <w:rPr>
          <w:rFonts w:ascii="Cambria" w:eastAsia="Times New Roman" w:hAnsi="Cambria" w:cs="Times New Roman"/>
          <w:color w:val="000000" w:themeColor="text1"/>
          <w:sz w:val="20"/>
          <w:szCs w:val="20"/>
          <w:lang w:val="es-ES" w:eastAsia="en-GB"/>
        </w:rPr>
        <w:t>há</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três</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gerações</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era</w:t>
      </w:r>
      <w:r w:rsidR="00DC7099" w:rsidRPr="003207C3">
        <w:rPr>
          <w:rFonts w:ascii="Cambria" w:eastAsia="Times New Roman" w:hAnsi="Cambria" w:cs="Times New Roman"/>
          <w:color w:val="000000" w:themeColor="text1"/>
          <w:sz w:val="20"/>
          <w:szCs w:val="20"/>
          <w:lang w:val="es-ES" w:eastAsia="en-GB"/>
        </w:rPr>
        <w:t>m</w:t>
      </w:r>
      <w:proofErr w:type="spellEnd"/>
      <w:r w:rsidR="000D15B4" w:rsidRPr="003207C3">
        <w:rPr>
          <w:rFonts w:ascii="Cambria" w:eastAsia="Times New Roman" w:hAnsi="Cambria" w:cs="Times New Roman"/>
          <w:color w:val="000000" w:themeColor="text1"/>
          <w:sz w:val="20"/>
          <w:szCs w:val="20"/>
          <w:lang w:val="es-ES" w:eastAsia="en-GB"/>
        </w:rPr>
        <w:t xml:space="preserve"> todos </w:t>
      </w:r>
      <w:proofErr w:type="spellStart"/>
      <w:r w:rsidR="000D15B4" w:rsidRPr="003207C3">
        <w:rPr>
          <w:rFonts w:ascii="Cambria" w:eastAsia="Times New Roman" w:hAnsi="Cambria" w:cs="Times New Roman"/>
          <w:color w:val="000000" w:themeColor="text1"/>
          <w:sz w:val="20"/>
          <w:szCs w:val="20"/>
          <w:lang w:val="es-ES" w:eastAsia="en-GB"/>
        </w:rPr>
        <w:t>cristãos</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graças</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aos</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missionários</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espanhóis</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Hoje</w:t>
      </w:r>
      <w:proofErr w:type="spellEnd"/>
      <w:r w:rsidR="000D15B4" w:rsidRPr="003207C3">
        <w:rPr>
          <w:rFonts w:ascii="Cambria" w:eastAsia="Times New Roman" w:hAnsi="Cambria" w:cs="Times New Roman"/>
          <w:color w:val="000000" w:themeColor="text1"/>
          <w:sz w:val="20"/>
          <w:szCs w:val="20"/>
          <w:lang w:val="es-ES" w:eastAsia="en-GB"/>
        </w:rPr>
        <w:t xml:space="preserve">, pelo </w:t>
      </w:r>
      <w:proofErr w:type="spellStart"/>
      <w:r w:rsidR="000D15B4" w:rsidRPr="003207C3">
        <w:rPr>
          <w:rFonts w:ascii="Cambria" w:eastAsia="Times New Roman" w:hAnsi="Cambria" w:cs="Times New Roman"/>
          <w:color w:val="000000" w:themeColor="text1"/>
          <w:sz w:val="20"/>
          <w:szCs w:val="20"/>
          <w:lang w:val="es-ES" w:eastAsia="en-GB"/>
        </w:rPr>
        <w:t>contr</w:t>
      </w:r>
      <w:r w:rsidR="00DC7099" w:rsidRPr="003207C3">
        <w:rPr>
          <w:rFonts w:ascii="Cambria" w:eastAsia="Times New Roman" w:hAnsi="Cambria" w:cs="Times New Roman"/>
          <w:color w:val="000000" w:themeColor="text1"/>
          <w:sz w:val="20"/>
          <w:szCs w:val="20"/>
          <w:lang w:val="es-ES" w:eastAsia="en-GB"/>
        </w:rPr>
        <w:t>á</w:t>
      </w:r>
      <w:r w:rsidR="000D15B4" w:rsidRPr="003207C3">
        <w:rPr>
          <w:rFonts w:ascii="Cambria" w:eastAsia="Times New Roman" w:hAnsi="Cambria" w:cs="Times New Roman"/>
          <w:color w:val="000000" w:themeColor="text1"/>
          <w:sz w:val="20"/>
          <w:szCs w:val="20"/>
          <w:lang w:val="es-ES" w:eastAsia="en-GB"/>
        </w:rPr>
        <w:t>rio</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nem</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sequer</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podem</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receber</w:t>
      </w:r>
      <w:proofErr w:type="spellEnd"/>
      <w:r w:rsidR="000D15B4" w:rsidRPr="003207C3">
        <w:rPr>
          <w:rFonts w:ascii="Cambria" w:eastAsia="Times New Roman" w:hAnsi="Cambria" w:cs="Times New Roman"/>
          <w:color w:val="000000" w:themeColor="text1"/>
          <w:sz w:val="20"/>
          <w:szCs w:val="20"/>
          <w:lang w:val="es-ES" w:eastAsia="en-GB"/>
        </w:rPr>
        <w:t xml:space="preserve">-Te na </w:t>
      </w:r>
      <w:proofErr w:type="spellStart"/>
      <w:r w:rsidR="000D15B4" w:rsidRPr="003207C3">
        <w:rPr>
          <w:rFonts w:ascii="Cambria" w:eastAsia="Times New Roman" w:hAnsi="Cambria" w:cs="Times New Roman"/>
          <w:color w:val="000000" w:themeColor="text1"/>
          <w:sz w:val="20"/>
          <w:szCs w:val="20"/>
          <w:lang w:val="es-ES" w:eastAsia="en-GB"/>
        </w:rPr>
        <w:t>Santíssima</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Eucaristia</w:t>
      </w:r>
      <w:proofErr w:type="spellEnd"/>
      <w:r w:rsidR="000D15B4" w:rsidRPr="003207C3">
        <w:rPr>
          <w:rFonts w:ascii="Cambria" w:eastAsia="Times New Roman" w:hAnsi="Cambria" w:cs="Times New Roman"/>
          <w:color w:val="000000" w:themeColor="text1"/>
          <w:sz w:val="20"/>
          <w:szCs w:val="20"/>
          <w:lang w:val="es-ES" w:eastAsia="en-GB"/>
        </w:rPr>
        <w:t xml:space="preserve"> porque </w:t>
      </w:r>
      <w:proofErr w:type="spellStart"/>
      <w:r w:rsidR="000D15B4" w:rsidRPr="003207C3">
        <w:rPr>
          <w:rFonts w:ascii="Cambria" w:eastAsia="Times New Roman" w:hAnsi="Cambria" w:cs="Times New Roman"/>
          <w:color w:val="000000" w:themeColor="text1"/>
          <w:sz w:val="20"/>
          <w:szCs w:val="20"/>
          <w:lang w:val="es-ES" w:eastAsia="en-GB"/>
        </w:rPr>
        <w:t>não</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0D15B4" w:rsidRPr="003207C3">
        <w:rPr>
          <w:rFonts w:ascii="Cambria" w:eastAsia="Times New Roman" w:hAnsi="Cambria" w:cs="Times New Roman"/>
          <w:color w:val="000000" w:themeColor="text1"/>
          <w:sz w:val="20"/>
          <w:szCs w:val="20"/>
          <w:lang w:val="es-ES" w:eastAsia="en-GB"/>
        </w:rPr>
        <w:t>há</w:t>
      </w:r>
      <w:proofErr w:type="spellEnd"/>
      <w:r w:rsidR="000D15B4" w:rsidRPr="003207C3">
        <w:rPr>
          <w:rFonts w:ascii="Cambria" w:eastAsia="Times New Roman" w:hAnsi="Cambria" w:cs="Times New Roman"/>
          <w:color w:val="000000" w:themeColor="text1"/>
          <w:sz w:val="20"/>
          <w:szCs w:val="20"/>
          <w:lang w:val="es-ES" w:eastAsia="en-GB"/>
        </w:rPr>
        <w:t xml:space="preserve"> sacerdotes! Anda, </w:t>
      </w:r>
      <w:proofErr w:type="spellStart"/>
      <w:r w:rsidR="000D15B4" w:rsidRPr="003207C3">
        <w:rPr>
          <w:rFonts w:ascii="Cambria" w:eastAsia="Times New Roman" w:hAnsi="Cambria" w:cs="Times New Roman"/>
          <w:color w:val="000000" w:themeColor="text1"/>
          <w:sz w:val="20"/>
          <w:szCs w:val="20"/>
          <w:lang w:val="es-ES" w:eastAsia="en-GB"/>
        </w:rPr>
        <w:t>meu</w:t>
      </w:r>
      <w:proofErr w:type="spellEnd"/>
      <w:r w:rsidR="000D15B4" w:rsidRPr="003207C3">
        <w:rPr>
          <w:rFonts w:ascii="Cambria" w:eastAsia="Times New Roman" w:hAnsi="Cambria" w:cs="Times New Roman"/>
          <w:color w:val="000000" w:themeColor="text1"/>
          <w:sz w:val="20"/>
          <w:szCs w:val="20"/>
          <w:lang w:val="es-ES" w:eastAsia="en-GB"/>
        </w:rPr>
        <w:t xml:space="preserve"> </w:t>
      </w:r>
      <w:proofErr w:type="spellStart"/>
      <w:r w:rsidR="00DC7099" w:rsidRPr="003207C3">
        <w:rPr>
          <w:rFonts w:ascii="Cambria" w:eastAsia="Times New Roman" w:hAnsi="Cambria" w:cs="Times New Roman"/>
          <w:color w:val="000000" w:themeColor="text1"/>
          <w:sz w:val="20"/>
          <w:szCs w:val="20"/>
          <w:lang w:val="es-ES" w:eastAsia="en-GB"/>
        </w:rPr>
        <w:t>Filho</w:t>
      </w:r>
      <w:proofErr w:type="spellEnd"/>
      <w:r w:rsidR="00DC7099" w:rsidRPr="003207C3">
        <w:rPr>
          <w:rFonts w:ascii="Cambria" w:eastAsia="Times New Roman" w:hAnsi="Cambria" w:cs="Times New Roman"/>
          <w:color w:val="000000" w:themeColor="text1"/>
          <w:sz w:val="20"/>
          <w:szCs w:val="20"/>
          <w:lang w:val="es-ES" w:eastAsia="en-GB"/>
        </w:rPr>
        <w:t xml:space="preserve">: </w:t>
      </w:r>
      <w:proofErr w:type="spellStart"/>
      <w:r w:rsidR="00DC7099" w:rsidRPr="003207C3">
        <w:rPr>
          <w:rFonts w:ascii="Cambria" w:eastAsia="Times New Roman" w:hAnsi="Cambria" w:cs="Times New Roman"/>
          <w:color w:val="000000" w:themeColor="text1"/>
          <w:sz w:val="20"/>
          <w:szCs w:val="20"/>
          <w:lang w:val="es-ES" w:eastAsia="en-GB"/>
        </w:rPr>
        <w:t>ajuda</w:t>
      </w:r>
      <w:proofErr w:type="spellEnd"/>
      <w:r w:rsidR="00DC7099" w:rsidRPr="003207C3">
        <w:rPr>
          <w:rFonts w:ascii="Cambria" w:eastAsia="Times New Roman" w:hAnsi="Cambria" w:cs="Times New Roman"/>
          <w:color w:val="000000" w:themeColor="text1"/>
          <w:sz w:val="20"/>
          <w:szCs w:val="20"/>
          <w:lang w:val="es-ES" w:eastAsia="en-GB"/>
        </w:rPr>
        <w:t xml:space="preserve"> os </w:t>
      </w:r>
      <w:proofErr w:type="spellStart"/>
      <w:r w:rsidR="00DC7099" w:rsidRPr="003207C3">
        <w:rPr>
          <w:rFonts w:ascii="Cambria" w:eastAsia="Times New Roman" w:hAnsi="Cambria" w:cs="Times New Roman"/>
          <w:color w:val="000000" w:themeColor="text1"/>
          <w:sz w:val="20"/>
          <w:szCs w:val="20"/>
          <w:lang w:val="es-ES" w:eastAsia="en-GB"/>
        </w:rPr>
        <w:t>teus</w:t>
      </w:r>
      <w:proofErr w:type="spellEnd"/>
      <w:r w:rsidR="00DC7099" w:rsidRPr="003207C3">
        <w:rPr>
          <w:rFonts w:ascii="Cambria" w:eastAsia="Times New Roman" w:hAnsi="Cambria" w:cs="Times New Roman"/>
          <w:color w:val="000000" w:themeColor="text1"/>
          <w:sz w:val="20"/>
          <w:szCs w:val="20"/>
          <w:lang w:val="es-ES" w:eastAsia="en-GB"/>
        </w:rPr>
        <w:t xml:space="preserve"> ministros a</w:t>
      </w:r>
      <w:r w:rsidR="000D15B4" w:rsidRPr="003207C3">
        <w:rPr>
          <w:rFonts w:ascii="Cambria" w:eastAsia="Times New Roman" w:hAnsi="Cambria" w:cs="Times New Roman"/>
          <w:color w:val="000000" w:themeColor="text1"/>
          <w:sz w:val="20"/>
          <w:szCs w:val="20"/>
          <w:lang w:val="es-ES" w:eastAsia="en-GB"/>
        </w:rPr>
        <w:t xml:space="preserve"> multiplicar as </w:t>
      </w:r>
      <w:proofErr w:type="spellStart"/>
      <w:r w:rsidR="000D15B4" w:rsidRPr="003207C3">
        <w:rPr>
          <w:rFonts w:ascii="Cambria" w:eastAsia="Times New Roman" w:hAnsi="Cambria" w:cs="Times New Roman"/>
          <w:color w:val="000000" w:themeColor="text1"/>
          <w:sz w:val="20"/>
          <w:szCs w:val="20"/>
          <w:lang w:val="es-ES" w:eastAsia="en-GB"/>
        </w:rPr>
        <w:t>vocações</w:t>
      </w:r>
      <w:proofErr w:type="spellEnd"/>
      <w:r w:rsidR="005A0836" w:rsidRPr="003207C3">
        <w:rPr>
          <w:rFonts w:ascii="Cambria" w:eastAsia="Times New Roman" w:hAnsi="Cambria" w:cs="Times New Roman"/>
          <w:color w:val="000000" w:themeColor="text1"/>
          <w:sz w:val="20"/>
          <w:szCs w:val="20"/>
          <w:lang w:val="es-ES" w:eastAsia="en-GB"/>
        </w:rPr>
        <w:t>.</w:t>
      </w:r>
      <w:bookmarkStart w:id="181" w:name="_ftnref260"/>
      <w:bookmarkEnd w:id="181"/>
      <w:r w:rsidRPr="003207C3">
        <w:rPr>
          <w:rStyle w:val="FootnoteReference"/>
          <w:rFonts w:ascii="Cambria" w:eastAsia="Times New Roman" w:hAnsi="Cambria" w:cs="Times New Roman"/>
          <w:color w:val="000000" w:themeColor="text1"/>
          <w:sz w:val="20"/>
          <w:szCs w:val="20"/>
          <w:lang w:val="es-ES" w:eastAsia="en-GB"/>
        </w:rPr>
        <w:footnoteReference w:id="270"/>
      </w:r>
      <w:r w:rsidRPr="003207C3">
        <w:rPr>
          <w:rFonts w:ascii="Cambria" w:eastAsia="Times New Roman" w:hAnsi="Cambria" w:cs="Times New Roman"/>
          <w:color w:val="000000" w:themeColor="text1"/>
          <w:sz w:val="20"/>
          <w:szCs w:val="20"/>
          <w:lang w:val="es-ES" w:eastAsia="en-GB"/>
        </w:rPr>
        <w:t xml:space="preserve"> </w:t>
      </w:r>
    </w:p>
    <w:p w14:paraId="1A586C73"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4D452F00" w14:textId="52C47BA7" w:rsidR="005A0836" w:rsidRPr="003207C3" w:rsidRDefault="00E502C5"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De</w:t>
      </w:r>
      <w:r w:rsidR="003567D9"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modo que o “</w:t>
      </w:r>
      <w:proofErr w:type="spellStart"/>
      <w:r w:rsidRPr="003207C3">
        <w:rPr>
          <w:rFonts w:ascii="Cambria" w:eastAsia="Times New Roman" w:hAnsi="Cambria" w:cs="Times New Roman"/>
          <w:color w:val="000000" w:themeColor="text1"/>
          <w:sz w:val="22"/>
          <w:szCs w:val="22"/>
          <w:lang w:val="es-ES" w:eastAsia="en-GB"/>
        </w:rPr>
        <w:t>semin</w:t>
      </w:r>
      <w:r w:rsidR="003567D9" w:rsidRPr="003207C3">
        <w:rPr>
          <w:rFonts w:ascii="Cambria" w:eastAsia="Times New Roman" w:hAnsi="Cambria" w:cs="Times New Roman"/>
          <w:color w:val="000000" w:themeColor="text1"/>
          <w:sz w:val="22"/>
          <w:szCs w:val="22"/>
          <w:lang w:val="es-ES" w:eastAsia="en-GB"/>
        </w:rPr>
        <w:t>á</w:t>
      </w:r>
      <w:r w:rsidRPr="003207C3">
        <w:rPr>
          <w:rFonts w:ascii="Cambria" w:eastAsia="Times New Roman" w:hAnsi="Cambria" w:cs="Times New Roman"/>
          <w:color w:val="000000" w:themeColor="text1"/>
          <w:sz w:val="22"/>
          <w:szCs w:val="22"/>
          <w:lang w:val="es-ES" w:eastAsia="en-GB"/>
        </w:rPr>
        <w:t>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universitário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arrancou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junho</w:t>
      </w:r>
      <w:proofErr w:type="spellEnd"/>
      <w:r w:rsidRPr="003207C3">
        <w:rPr>
          <w:rFonts w:ascii="Cambria" w:eastAsia="Times New Roman" w:hAnsi="Cambria" w:cs="Times New Roman"/>
          <w:color w:val="000000" w:themeColor="text1"/>
          <w:sz w:val="22"/>
          <w:szCs w:val="22"/>
          <w:lang w:val="es-ES" w:eastAsia="en-GB"/>
        </w:rPr>
        <w:t xml:space="preserve"> de 1963, e o </w:t>
      </w:r>
      <w:proofErr w:type="spellStart"/>
      <w:r w:rsidRPr="003207C3">
        <w:rPr>
          <w:rFonts w:ascii="Cambria" w:eastAsia="Times New Roman" w:hAnsi="Cambria" w:cs="Times New Roman"/>
          <w:color w:val="000000" w:themeColor="text1"/>
          <w:sz w:val="22"/>
          <w:szCs w:val="22"/>
          <w:lang w:val="es-ES" w:eastAsia="en-GB"/>
        </w:rPr>
        <w:t>primeiro</w:t>
      </w:r>
      <w:proofErr w:type="spellEnd"/>
      <w:r w:rsidRPr="003207C3">
        <w:rPr>
          <w:rFonts w:ascii="Cambria" w:eastAsia="Times New Roman" w:hAnsi="Cambria" w:cs="Times New Roman"/>
          <w:color w:val="000000" w:themeColor="text1"/>
          <w:sz w:val="22"/>
          <w:szCs w:val="22"/>
          <w:lang w:val="es-ES" w:eastAsia="en-GB"/>
        </w:rPr>
        <w:t xml:space="preserve"> grupo de </w:t>
      </w:r>
      <w:proofErr w:type="spellStart"/>
      <w:r w:rsidRPr="003207C3">
        <w:rPr>
          <w:rFonts w:ascii="Cambria" w:eastAsia="Times New Roman" w:hAnsi="Cambria" w:cs="Times New Roman"/>
          <w:color w:val="000000" w:themeColor="text1"/>
          <w:sz w:val="22"/>
          <w:szCs w:val="22"/>
          <w:lang w:val="es-ES" w:eastAsia="en-GB"/>
        </w:rPr>
        <w:t>jovens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pós-noviços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que parece, </w:t>
      </w:r>
      <w:proofErr w:type="spellStart"/>
      <w:r w:rsidRPr="003207C3">
        <w:rPr>
          <w:rFonts w:ascii="Cambria" w:eastAsia="Times New Roman" w:hAnsi="Cambria" w:cs="Times New Roman"/>
          <w:color w:val="000000" w:themeColor="text1"/>
          <w:sz w:val="22"/>
          <w:szCs w:val="22"/>
          <w:lang w:val="es-ES" w:eastAsia="en-GB"/>
        </w:rPr>
        <w:t>fez</w:t>
      </w:r>
      <w:proofErr w:type="spellEnd"/>
      <w:r w:rsidR="00C967BF"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curso “duplo” que </w:t>
      </w:r>
      <w:proofErr w:type="spellStart"/>
      <w:r w:rsidRPr="003207C3">
        <w:rPr>
          <w:rFonts w:ascii="Cambria" w:eastAsia="Times New Roman" w:hAnsi="Cambria" w:cs="Times New Roman"/>
          <w:color w:val="000000" w:themeColor="text1"/>
          <w:sz w:val="22"/>
          <w:szCs w:val="22"/>
          <w:lang w:val="es-ES" w:eastAsia="en-GB"/>
        </w:rPr>
        <w:t>consist</w:t>
      </w:r>
      <w:r w:rsidR="00C967BF"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estudos</w:t>
      </w:r>
      <w:proofErr w:type="spellEnd"/>
      <w:r w:rsidRPr="003207C3">
        <w:rPr>
          <w:rFonts w:ascii="Cambria" w:eastAsia="Times New Roman" w:hAnsi="Cambria" w:cs="Times New Roman"/>
          <w:color w:val="000000" w:themeColor="text1"/>
          <w:sz w:val="22"/>
          <w:szCs w:val="22"/>
          <w:lang w:val="es-ES" w:eastAsia="en-GB"/>
        </w:rPr>
        <w:t xml:space="preserve"> filosóficos eclesiásticos e na BSE. </w:t>
      </w:r>
      <w:proofErr w:type="spellStart"/>
      <w:r w:rsidRPr="003207C3">
        <w:rPr>
          <w:rFonts w:ascii="Cambria" w:eastAsia="Times New Roman" w:hAnsi="Cambria" w:cs="Times New Roman"/>
          <w:color w:val="000000" w:themeColor="text1"/>
          <w:sz w:val="22"/>
          <w:szCs w:val="22"/>
          <w:lang w:val="es-ES" w:eastAsia="en-GB"/>
        </w:rPr>
        <w:t>Consegui</w:t>
      </w:r>
      <w:r w:rsidR="00C967BF" w:rsidRPr="003207C3">
        <w:rPr>
          <w:rFonts w:ascii="Cambria" w:eastAsia="Times New Roman" w:hAnsi="Cambria" w:cs="Times New Roman"/>
          <w:color w:val="000000" w:themeColor="text1"/>
          <w:sz w:val="22"/>
          <w:szCs w:val="22"/>
          <w:lang w:val="es-ES" w:eastAsia="en-GB"/>
        </w:rPr>
        <w:t>u</w:t>
      </w:r>
      <w:proofErr w:type="spellEnd"/>
      <w:r w:rsidR="00C967BF" w:rsidRPr="003207C3">
        <w:rPr>
          <w:rFonts w:ascii="Cambria" w:eastAsia="Times New Roman" w:hAnsi="Cambria" w:cs="Times New Roman"/>
          <w:color w:val="000000" w:themeColor="text1"/>
          <w:sz w:val="22"/>
          <w:szCs w:val="22"/>
          <w:lang w:val="es-ES" w:eastAsia="en-GB"/>
        </w:rPr>
        <w:t xml:space="preserve">-se </w:t>
      </w:r>
      <w:proofErr w:type="spellStart"/>
      <w:r w:rsidR="00C967BF" w:rsidRPr="003207C3">
        <w:rPr>
          <w:rFonts w:ascii="Cambria" w:eastAsia="Times New Roman" w:hAnsi="Cambria" w:cs="Times New Roman"/>
          <w:color w:val="000000" w:themeColor="text1"/>
          <w:sz w:val="22"/>
          <w:szCs w:val="22"/>
          <w:lang w:val="es-ES" w:eastAsia="en-GB"/>
        </w:rPr>
        <w:t>dispor</w:t>
      </w:r>
      <w:proofErr w:type="spellEnd"/>
      <w:r w:rsidR="00C967BF"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mestres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qualificados</w:t>
      </w:r>
      <w:proofErr w:type="spellEnd"/>
      <w:r w:rsidRPr="003207C3">
        <w:rPr>
          <w:rFonts w:ascii="Cambria" w:eastAsia="Times New Roman" w:hAnsi="Cambria" w:cs="Times New Roman"/>
          <w:color w:val="000000" w:themeColor="text1"/>
          <w:sz w:val="22"/>
          <w:szCs w:val="22"/>
          <w:lang w:val="es-ES" w:eastAsia="en-GB"/>
        </w:rPr>
        <w:t xml:space="preserve"> das localidades circundantes, mas Carreño </w:t>
      </w:r>
      <w:proofErr w:type="spellStart"/>
      <w:r w:rsidRPr="003207C3">
        <w:rPr>
          <w:rFonts w:ascii="Cambria" w:eastAsia="Times New Roman" w:hAnsi="Cambria" w:cs="Times New Roman"/>
          <w:color w:val="000000" w:themeColor="text1"/>
          <w:sz w:val="22"/>
          <w:szCs w:val="22"/>
          <w:lang w:val="es-ES" w:eastAsia="en-GB"/>
        </w:rPr>
        <w:t>conseguiu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033C28" w:rsidRPr="003207C3">
        <w:rPr>
          <w:rFonts w:ascii="Cambria" w:eastAsia="Times New Roman" w:hAnsi="Cambria" w:cs="Times New Roman"/>
          <w:color w:val="000000" w:themeColor="text1"/>
          <w:sz w:val="22"/>
          <w:szCs w:val="22"/>
          <w:lang w:val="es-ES" w:eastAsia="en-GB"/>
        </w:rPr>
        <w:t>também</w:t>
      </w:r>
      <w:proofErr w:type="spellEnd"/>
      <w:r w:rsidR="00033C28" w:rsidRPr="003207C3">
        <w:rPr>
          <w:rFonts w:ascii="Cambria" w:eastAsia="Times New Roman" w:hAnsi="Cambria" w:cs="Times New Roman"/>
          <w:color w:val="000000" w:themeColor="text1"/>
          <w:sz w:val="22"/>
          <w:szCs w:val="22"/>
          <w:lang w:val="es-ES" w:eastAsia="en-GB"/>
        </w:rPr>
        <w:t xml:space="preserve"> </w:t>
      </w:r>
      <w:r w:rsidR="00D8438D" w:rsidRPr="003207C3">
        <w:rPr>
          <w:rFonts w:ascii="Cambria" w:eastAsia="Times New Roman" w:hAnsi="Cambria" w:cs="Times New Roman"/>
          <w:color w:val="000000" w:themeColor="text1"/>
          <w:sz w:val="22"/>
          <w:szCs w:val="22"/>
          <w:lang w:val="es-ES" w:eastAsia="en-GB"/>
        </w:rPr>
        <w:t xml:space="preserve">que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Irmão</w:t>
      </w:r>
      <w:proofErr w:type="spellEnd"/>
      <w:r w:rsidRPr="003207C3">
        <w:rPr>
          <w:rFonts w:ascii="Cambria" w:eastAsia="Times New Roman" w:hAnsi="Cambria" w:cs="Times New Roman"/>
          <w:color w:val="000000" w:themeColor="text1"/>
          <w:sz w:val="22"/>
          <w:szCs w:val="22"/>
          <w:lang w:val="es-ES" w:eastAsia="en-GB"/>
        </w:rPr>
        <w:t xml:space="preserve"> De La Salle</w:t>
      </w:r>
      <w:r w:rsidR="00D8438D" w:rsidRPr="003207C3">
        <w:rPr>
          <w:rFonts w:ascii="Cambria" w:eastAsia="Times New Roman" w:hAnsi="Cambria" w:cs="Times New Roman"/>
          <w:color w:val="000000" w:themeColor="text1"/>
          <w:sz w:val="22"/>
          <w:szCs w:val="22"/>
          <w:lang w:val="es-ES" w:eastAsia="en-GB"/>
        </w:rPr>
        <w:t xml:space="preserve"> americano </w:t>
      </w:r>
      <w:proofErr w:type="spellStart"/>
      <w:r w:rsidR="00D8438D" w:rsidRPr="003207C3">
        <w:rPr>
          <w:rFonts w:ascii="Cambria" w:eastAsia="Times New Roman" w:hAnsi="Cambria" w:cs="Times New Roman"/>
          <w:color w:val="000000" w:themeColor="text1"/>
          <w:sz w:val="22"/>
          <w:szCs w:val="22"/>
          <w:lang w:val="es-ES" w:eastAsia="en-GB"/>
        </w:rPr>
        <w:t>viesse</w:t>
      </w:r>
      <w:proofErr w:type="spellEnd"/>
      <w:r w:rsidR="00D8438D" w:rsidRPr="003207C3">
        <w:rPr>
          <w:rFonts w:ascii="Cambria" w:eastAsia="Times New Roman" w:hAnsi="Cambria" w:cs="Times New Roman"/>
          <w:color w:val="000000" w:themeColor="text1"/>
          <w:sz w:val="22"/>
          <w:szCs w:val="22"/>
          <w:lang w:val="es-ES" w:eastAsia="en-GB"/>
        </w:rPr>
        <w:t xml:space="preserve"> todas as semanas da </w:t>
      </w:r>
      <w:proofErr w:type="spellStart"/>
      <w:r w:rsidR="00D8438D" w:rsidRPr="003207C3">
        <w:rPr>
          <w:rFonts w:ascii="Cambria" w:eastAsia="Times New Roman" w:hAnsi="Cambria" w:cs="Times New Roman"/>
          <w:color w:val="000000" w:themeColor="text1"/>
          <w:sz w:val="22"/>
          <w:szCs w:val="22"/>
          <w:lang w:val="es-ES" w:eastAsia="en-GB"/>
        </w:rPr>
        <w:t>cidade</w:t>
      </w:r>
      <w:proofErr w:type="spellEnd"/>
      <w:r w:rsidR="00D8438D" w:rsidRPr="003207C3">
        <w:rPr>
          <w:rFonts w:ascii="Cambria" w:eastAsia="Times New Roman" w:hAnsi="Cambria" w:cs="Times New Roman"/>
          <w:color w:val="000000" w:themeColor="text1"/>
          <w:sz w:val="22"/>
          <w:szCs w:val="22"/>
          <w:lang w:val="es-ES" w:eastAsia="en-GB"/>
        </w:rPr>
        <w:t xml:space="preserve"> de Lipa, Batangas, a </w:t>
      </w:r>
      <w:proofErr w:type="spellStart"/>
      <w:r w:rsidR="00D8438D" w:rsidRPr="003207C3">
        <w:rPr>
          <w:rFonts w:ascii="Cambria" w:eastAsia="Times New Roman" w:hAnsi="Cambria" w:cs="Times New Roman"/>
          <w:color w:val="000000" w:themeColor="text1"/>
          <w:sz w:val="22"/>
          <w:szCs w:val="22"/>
          <w:lang w:val="es-ES" w:eastAsia="en-GB"/>
        </w:rPr>
        <w:t>uns</w:t>
      </w:r>
      <w:proofErr w:type="spellEnd"/>
      <w:r w:rsidR="00D8438D" w:rsidRPr="003207C3">
        <w:rPr>
          <w:rFonts w:ascii="Cambria" w:eastAsia="Times New Roman" w:hAnsi="Cambria" w:cs="Times New Roman"/>
          <w:color w:val="000000" w:themeColor="text1"/>
          <w:sz w:val="22"/>
          <w:szCs w:val="22"/>
          <w:lang w:val="es-ES" w:eastAsia="en-GB"/>
        </w:rPr>
        <w:t xml:space="preserve"> 29 km de </w:t>
      </w:r>
      <w:proofErr w:type="spellStart"/>
      <w:r w:rsidR="00D8438D" w:rsidRPr="003207C3">
        <w:rPr>
          <w:rFonts w:ascii="Cambria" w:eastAsia="Times New Roman" w:hAnsi="Cambria" w:cs="Times New Roman"/>
          <w:color w:val="000000" w:themeColor="text1"/>
          <w:sz w:val="22"/>
          <w:szCs w:val="22"/>
          <w:lang w:val="es-ES" w:eastAsia="en-GB"/>
        </w:rPr>
        <w:t>dist</w:t>
      </w:r>
      <w:r w:rsidR="00033C28" w:rsidRPr="003207C3">
        <w:rPr>
          <w:rFonts w:ascii="Cambria" w:eastAsia="Times New Roman" w:hAnsi="Cambria" w:cs="Times New Roman"/>
          <w:color w:val="000000" w:themeColor="text1"/>
          <w:sz w:val="22"/>
          <w:szCs w:val="22"/>
          <w:lang w:val="es-ES" w:eastAsia="en-GB"/>
        </w:rPr>
        <w:t>â</w:t>
      </w:r>
      <w:r w:rsidR="00D8438D" w:rsidRPr="003207C3">
        <w:rPr>
          <w:rFonts w:ascii="Cambria" w:eastAsia="Times New Roman" w:hAnsi="Cambria" w:cs="Times New Roman"/>
          <w:color w:val="000000" w:themeColor="text1"/>
          <w:sz w:val="22"/>
          <w:szCs w:val="22"/>
          <w:lang w:val="es-ES" w:eastAsia="en-GB"/>
        </w:rPr>
        <w:t>ncia</w:t>
      </w:r>
      <w:proofErr w:type="spellEnd"/>
      <w:r w:rsidR="00D8438D" w:rsidRPr="003207C3">
        <w:rPr>
          <w:rFonts w:ascii="Cambria" w:eastAsia="Times New Roman" w:hAnsi="Cambria" w:cs="Times New Roman"/>
          <w:color w:val="000000" w:themeColor="text1"/>
          <w:sz w:val="22"/>
          <w:szCs w:val="22"/>
          <w:lang w:val="es-ES" w:eastAsia="en-GB"/>
        </w:rPr>
        <w:t xml:space="preserve">, para </w:t>
      </w:r>
      <w:proofErr w:type="spellStart"/>
      <w:r w:rsidR="00D8438D" w:rsidRPr="003207C3">
        <w:rPr>
          <w:rFonts w:ascii="Cambria" w:eastAsia="Times New Roman" w:hAnsi="Cambria" w:cs="Times New Roman"/>
          <w:color w:val="000000" w:themeColor="text1"/>
          <w:sz w:val="22"/>
          <w:szCs w:val="22"/>
          <w:lang w:val="es-ES" w:eastAsia="en-GB"/>
        </w:rPr>
        <w:t>le</w:t>
      </w:r>
      <w:r w:rsidR="00033C28" w:rsidRPr="003207C3">
        <w:rPr>
          <w:rFonts w:ascii="Cambria" w:eastAsia="Times New Roman" w:hAnsi="Cambria" w:cs="Times New Roman"/>
          <w:color w:val="000000" w:themeColor="text1"/>
          <w:sz w:val="22"/>
          <w:szCs w:val="22"/>
          <w:lang w:val="es-ES" w:eastAsia="en-GB"/>
        </w:rPr>
        <w:t>c</w:t>
      </w:r>
      <w:r w:rsidR="00D8438D" w:rsidRPr="003207C3">
        <w:rPr>
          <w:rFonts w:ascii="Cambria" w:eastAsia="Times New Roman" w:hAnsi="Cambria" w:cs="Times New Roman"/>
          <w:color w:val="000000" w:themeColor="text1"/>
          <w:sz w:val="22"/>
          <w:szCs w:val="22"/>
          <w:lang w:val="es-ES" w:eastAsia="en-GB"/>
        </w:rPr>
        <w:t>ionar</w:t>
      </w:r>
      <w:proofErr w:type="spellEnd"/>
      <w:r w:rsidR="00D8438D" w:rsidRPr="003207C3">
        <w:rPr>
          <w:rFonts w:ascii="Cambria" w:eastAsia="Times New Roman" w:hAnsi="Cambria" w:cs="Times New Roman"/>
          <w:color w:val="000000" w:themeColor="text1"/>
          <w:sz w:val="22"/>
          <w:szCs w:val="22"/>
          <w:lang w:val="es-ES" w:eastAsia="en-GB"/>
        </w:rPr>
        <w:t xml:space="preserve"> </w:t>
      </w:r>
      <w:proofErr w:type="spellStart"/>
      <w:r w:rsidR="00D8438D" w:rsidRPr="003207C3">
        <w:rPr>
          <w:rFonts w:ascii="Cambria" w:eastAsia="Times New Roman" w:hAnsi="Cambria" w:cs="Times New Roman"/>
          <w:color w:val="000000" w:themeColor="text1"/>
          <w:sz w:val="22"/>
          <w:szCs w:val="22"/>
          <w:lang w:val="es-ES" w:eastAsia="en-GB"/>
        </w:rPr>
        <w:t>inglês</w:t>
      </w:r>
      <w:proofErr w:type="spellEnd"/>
      <w:r w:rsidR="005A0836" w:rsidRPr="003207C3">
        <w:rPr>
          <w:rFonts w:ascii="Cambria" w:eastAsia="Times New Roman" w:hAnsi="Cambria" w:cs="Times New Roman"/>
          <w:color w:val="000000" w:themeColor="text1"/>
          <w:sz w:val="22"/>
          <w:szCs w:val="22"/>
          <w:lang w:val="es-ES" w:eastAsia="en-GB"/>
        </w:rPr>
        <w:t>.</w:t>
      </w:r>
      <w:bookmarkStart w:id="182" w:name="_ftnref261"/>
      <w:bookmarkEnd w:id="182"/>
      <w:r w:rsidR="0056111E" w:rsidRPr="003207C3">
        <w:rPr>
          <w:rStyle w:val="FootnoteReference"/>
          <w:rFonts w:ascii="Cambria" w:eastAsia="Times New Roman" w:hAnsi="Cambria" w:cs="Times New Roman"/>
          <w:color w:val="000000" w:themeColor="text1"/>
          <w:sz w:val="22"/>
          <w:szCs w:val="22"/>
          <w:lang w:val="es-ES" w:eastAsia="en-GB"/>
        </w:rPr>
        <w:footnoteReference w:id="271"/>
      </w:r>
      <w:r w:rsidR="0056111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Como </w:t>
      </w:r>
      <w:r w:rsidR="00D8438D" w:rsidRPr="003207C3">
        <w:rPr>
          <w:rFonts w:ascii="Cambria" w:eastAsia="Times New Roman" w:hAnsi="Cambria" w:cs="Times New Roman"/>
          <w:color w:val="000000" w:themeColor="text1"/>
          <w:sz w:val="22"/>
          <w:szCs w:val="22"/>
          <w:lang w:val="es-ES" w:eastAsia="en-GB"/>
        </w:rPr>
        <w:t xml:space="preserve">ele </w:t>
      </w:r>
      <w:proofErr w:type="spellStart"/>
      <w:r w:rsidR="00D8438D" w:rsidRPr="003207C3">
        <w:rPr>
          <w:rFonts w:ascii="Cambria" w:eastAsia="Times New Roman" w:hAnsi="Cambria" w:cs="Times New Roman"/>
          <w:color w:val="000000" w:themeColor="text1"/>
          <w:sz w:val="22"/>
          <w:szCs w:val="22"/>
          <w:lang w:val="es-ES" w:eastAsia="en-GB"/>
        </w:rPr>
        <w:t>mesmo</w:t>
      </w:r>
      <w:proofErr w:type="spellEnd"/>
      <w:r w:rsidR="00D8438D" w:rsidRPr="003207C3">
        <w:rPr>
          <w:rFonts w:ascii="Cambria" w:eastAsia="Times New Roman" w:hAnsi="Cambria" w:cs="Times New Roman"/>
          <w:color w:val="000000" w:themeColor="text1"/>
          <w:sz w:val="22"/>
          <w:szCs w:val="22"/>
          <w:lang w:val="es-ES" w:eastAsia="en-GB"/>
        </w:rPr>
        <w:t xml:space="preserve"> </w:t>
      </w:r>
      <w:proofErr w:type="spellStart"/>
      <w:r w:rsidR="00D8438D" w:rsidRPr="003207C3">
        <w:rPr>
          <w:rFonts w:ascii="Cambria" w:eastAsia="Times New Roman" w:hAnsi="Cambria" w:cs="Times New Roman"/>
          <w:color w:val="000000" w:themeColor="text1"/>
          <w:sz w:val="22"/>
          <w:szCs w:val="22"/>
          <w:lang w:val="es-ES" w:eastAsia="en-GB"/>
        </w:rPr>
        <w:t>havia</w:t>
      </w:r>
      <w:proofErr w:type="spellEnd"/>
      <w:r w:rsidR="00D8438D" w:rsidRPr="003207C3">
        <w:rPr>
          <w:rFonts w:ascii="Cambria" w:eastAsia="Times New Roman" w:hAnsi="Cambria" w:cs="Times New Roman"/>
          <w:color w:val="000000" w:themeColor="text1"/>
          <w:sz w:val="22"/>
          <w:szCs w:val="22"/>
          <w:lang w:val="es-ES" w:eastAsia="en-GB"/>
        </w:rPr>
        <w:t xml:space="preserve"> insinuado, e </w:t>
      </w:r>
      <w:proofErr w:type="spellStart"/>
      <w:r w:rsidR="00D8438D" w:rsidRPr="003207C3">
        <w:rPr>
          <w:rFonts w:ascii="Cambria" w:eastAsia="Times New Roman" w:hAnsi="Cambria" w:cs="Times New Roman"/>
          <w:color w:val="000000" w:themeColor="text1"/>
          <w:sz w:val="22"/>
          <w:szCs w:val="22"/>
          <w:lang w:val="es-ES" w:eastAsia="en-GB"/>
        </w:rPr>
        <w:t>nós</w:t>
      </w:r>
      <w:proofErr w:type="spellEnd"/>
      <w:r w:rsidR="00D8438D" w:rsidRPr="003207C3">
        <w:rPr>
          <w:rFonts w:ascii="Cambria" w:eastAsia="Times New Roman" w:hAnsi="Cambria" w:cs="Times New Roman"/>
          <w:color w:val="000000" w:themeColor="text1"/>
          <w:sz w:val="22"/>
          <w:szCs w:val="22"/>
          <w:lang w:val="es-ES" w:eastAsia="en-GB"/>
        </w:rPr>
        <w:t xml:space="preserve"> vimos, </w:t>
      </w:r>
      <w:proofErr w:type="spellStart"/>
      <w:r w:rsidR="00D8438D" w:rsidRPr="003207C3">
        <w:rPr>
          <w:rFonts w:ascii="Cambria" w:eastAsia="Times New Roman" w:hAnsi="Cambria" w:cs="Times New Roman"/>
          <w:color w:val="000000" w:themeColor="text1"/>
          <w:sz w:val="22"/>
          <w:szCs w:val="22"/>
          <w:lang w:val="es-ES" w:eastAsia="en-GB"/>
        </w:rPr>
        <w:t>em</w:t>
      </w:r>
      <w:proofErr w:type="spellEnd"/>
      <w:r w:rsidR="00D8438D" w:rsidRPr="003207C3">
        <w:rPr>
          <w:rFonts w:ascii="Cambria" w:eastAsia="Times New Roman" w:hAnsi="Cambria" w:cs="Times New Roman"/>
          <w:color w:val="000000" w:themeColor="text1"/>
          <w:sz w:val="22"/>
          <w:szCs w:val="22"/>
          <w:lang w:val="es-ES" w:eastAsia="en-GB"/>
        </w:rPr>
        <w:t xml:space="preserve"> abril de 1963 </w:t>
      </w:r>
      <w:proofErr w:type="spellStart"/>
      <w:r w:rsidR="00D8438D" w:rsidRPr="003207C3">
        <w:rPr>
          <w:rFonts w:ascii="Cambria" w:eastAsia="Times New Roman" w:hAnsi="Cambria" w:cs="Times New Roman"/>
          <w:color w:val="000000" w:themeColor="text1"/>
          <w:sz w:val="22"/>
          <w:szCs w:val="22"/>
          <w:lang w:val="es-ES" w:eastAsia="en-GB"/>
        </w:rPr>
        <w:t>já</w:t>
      </w:r>
      <w:proofErr w:type="spellEnd"/>
      <w:r w:rsidR="00D8438D" w:rsidRPr="003207C3">
        <w:rPr>
          <w:rFonts w:ascii="Cambria" w:eastAsia="Times New Roman" w:hAnsi="Cambria" w:cs="Times New Roman"/>
          <w:color w:val="000000" w:themeColor="text1"/>
          <w:sz w:val="22"/>
          <w:szCs w:val="22"/>
          <w:lang w:val="es-ES" w:eastAsia="en-GB"/>
        </w:rPr>
        <w:t xml:space="preserve"> se </w:t>
      </w:r>
      <w:proofErr w:type="spellStart"/>
      <w:r w:rsidR="00422049" w:rsidRPr="003207C3">
        <w:rPr>
          <w:rFonts w:ascii="Cambria" w:eastAsia="Times New Roman" w:hAnsi="Cambria" w:cs="Times New Roman"/>
          <w:color w:val="000000" w:themeColor="text1"/>
          <w:sz w:val="22"/>
          <w:szCs w:val="22"/>
          <w:lang w:val="es-ES" w:eastAsia="en-GB"/>
        </w:rPr>
        <w:t>tinha</w:t>
      </w:r>
      <w:proofErr w:type="spellEnd"/>
      <w:r w:rsidR="00D8438D" w:rsidRPr="003207C3">
        <w:rPr>
          <w:rFonts w:ascii="Cambria" w:eastAsia="Times New Roman" w:hAnsi="Cambria" w:cs="Times New Roman"/>
          <w:color w:val="000000" w:themeColor="text1"/>
          <w:sz w:val="22"/>
          <w:szCs w:val="22"/>
          <w:lang w:val="es-ES" w:eastAsia="en-GB"/>
        </w:rPr>
        <w:t xml:space="preserve"> aceitado </w:t>
      </w:r>
      <w:r w:rsidR="00033C28" w:rsidRPr="003207C3">
        <w:rPr>
          <w:rFonts w:ascii="Cambria" w:eastAsia="Times New Roman" w:hAnsi="Cambria" w:cs="Times New Roman"/>
          <w:color w:val="000000" w:themeColor="text1"/>
          <w:sz w:val="22"/>
          <w:szCs w:val="22"/>
          <w:lang w:val="es-ES" w:eastAsia="en-GB"/>
        </w:rPr>
        <w:t xml:space="preserve">o </w:t>
      </w:r>
      <w:proofErr w:type="spellStart"/>
      <w:r w:rsidR="00033C28" w:rsidRPr="003207C3">
        <w:rPr>
          <w:rFonts w:ascii="Cambria" w:eastAsia="Times New Roman" w:hAnsi="Cambria" w:cs="Times New Roman"/>
          <w:color w:val="000000" w:themeColor="text1"/>
          <w:sz w:val="22"/>
          <w:szCs w:val="22"/>
          <w:lang w:val="es-ES" w:eastAsia="en-GB"/>
        </w:rPr>
        <w:t>seu</w:t>
      </w:r>
      <w:proofErr w:type="spellEnd"/>
      <w:r w:rsidR="00033C28" w:rsidRPr="003207C3">
        <w:rPr>
          <w:rFonts w:ascii="Cambria" w:eastAsia="Times New Roman" w:hAnsi="Cambria" w:cs="Times New Roman"/>
          <w:color w:val="000000" w:themeColor="text1"/>
          <w:sz w:val="22"/>
          <w:szCs w:val="22"/>
          <w:lang w:val="es-ES" w:eastAsia="en-GB"/>
        </w:rPr>
        <w:t xml:space="preserve"> pedido</w:t>
      </w:r>
      <w:r w:rsidR="00D8438D" w:rsidRPr="003207C3">
        <w:rPr>
          <w:rFonts w:ascii="Cambria" w:eastAsia="Times New Roman" w:hAnsi="Cambria" w:cs="Times New Roman"/>
          <w:color w:val="000000" w:themeColor="text1"/>
          <w:sz w:val="22"/>
          <w:szCs w:val="22"/>
          <w:lang w:val="es-ES" w:eastAsia="en-GB"/>
        </w:rPr>
        <w:t xml:space="preserve"> de </w:t>
      </w:r>
      <w:proofErr w:type="spellStart"/>
      <w:r w:rsidR="00D8438D" w:rsidRPr="003207C3">
        <w:rPr>
          <w:rFonts w:ascii="Cambria" w:eastAsia="Times New Roman" w:hAnsi="Cambria" w:cs="Times New Roman"/>
          <w:color w:val="000000" w:themeColor="text1"/>
          <w:sz w:val="22"/>
          <w:szCs w:val="22"/>
          <w:lang w:val="es-ES" w:eastAsia="en-GB"/>
        </w:rPr>
        <w:t>regressar</w:t>
      </w:r>
      <w:proofErr w:type="spellEnd"/>
      <w:r w:rsidR="00D8438D" w:rsidRPr="003207C3">
        <w:rPr>
          <w:rFonts w:ascii="Cambria" w:eastAsia="Times New Roman" w:hAnsi="Cambria" w:cs="Times New Roman"/>
          <w:color w:val="000000" w:themeColor="text1"/>
          <w:sz w:val="22"/>
          <w:szCs w:val="22"/>
          <w:lang w:val="es-ES" w:eastAsia="en-GB"/>
        </w:rPr>
        <w:t xml:space="preserve"> a </w:t>
      </w:r>
      <w:proofErr w:type="spellStart"/>
      <w:r w:rsidR="00D8438D" w:rsidRPr="003207C3">
        <w:rPr>
          <w:rFonts w:ascii="Cambria" w:eastAsia="Times New Roman" w:hAnsi="Cambria" w:cs="Times New Roman"/>
          <w:color w:val="000000" w:themeColor="text1"/>
          <w:sz w:val="22"/>
          <w:szCs w:val="22"/>
          <w:lang w:val="es-ES" w:eastAsia="en-GB"/>
        </w:rPr>
        <w:t>Espanha</w:t>
      </w:r>
      <w:proofErr w:type="spellEnd"/>
      <w:r w:rsidR="005A0836" w:rsidRPr="003207C3">
        <w:rPr>
          <w:rFonts w:ascii="Cambria" w:eastAsia="Times New Roman" w:hAnsi="Cambria" w:cs="Times New Roman"/>
          <w:color w:val="000000" w:themeColor="text1"/>
          <w:sz w:val="22"/>
          <w:szCs w:val="22"/>
          <w:lang w:val="es-ES" w:eastAsia="en-GB"/>
        </w:rPr>
        <w:t>.</w:t>
      </w:r>
      <w:bookmarkStart w:id="183" w:name="_ftnref262"/>
      <w:bookmarkEnd w:id="183"/>
      <w:r w:rsidR="0056111E" w:rsidRPr="003207C3">
        <w:rPr>
          <w:rStyle w:val="FootnoteReference"/>
          <w:rFonts w:ascii="Cambria" w:eastAsia="Times New Roman" w:hAnsi="Cambria" w:cs="Times New Roman"/>
          <w:color w:val="000000" w:themeColor="text1"/>
          <w:sz w:val="22"/>
          <w:szCs w:val="22"/>
          <w:lang w:val="es-ES" w:eastAsia="en-GB"/>
        </w:rPr>
        <w:footnoteReference w:id="272"/>
      </w:r>
      <w:r w:rsidR="0056111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Carreño </w:t>
      </w:r>
      <w:proofErr w:type="spellStart"/>
      <w:r w:rsidR="005A0836" w:rsidRPr="003207C3">
        <w:rPr>
          <w:rFonts w:ascii="Cambria" w:eastAsia="Times New Roman" w:hAnsi="Cambria" w:cs="Times New Roman"/>
          <w:color w:val="000000" w:themeColor="text1"/>
          <w:sz w:val="22"/>
          <w:szCs w:val="22"/>
          <w:lang w:val="es-ES" w:eastAsia="en-GB"/>
        </w:rPr>
        <w:t>n</w:t>
      </w:r>
      <w:r w:rsidR="00D8438D" w:rsidRPr="003207C3">
        <w:rPr>
          <w:rFonts w:ascii="Cambria" w:eastAsia="Times New Roman" w:hAnsi="Cambria" w:cs="Times New Roman"/>
          <w:color w:val="000000" w:themeColor="text1"/>
          <w:sz w:val="22"/>
          <w:szCs w:val="22"/>
          <w:lang w:val="es-ES" w:eastAsia="en-GB"/>
        </w:rPr>
        <w:t>ã</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vi</w:t>
      </w:r>
      <w:r w:rsidR="00D8438D" w:rsidRPr="003207C3">
        <w:rPr>
          <w:rFonts w:ascii="Cambria" w:eastAsia="Times New Roman" w:hAnsi="Cambria" w:cs="Times New Roman"/>
          <w:color w:val="000000" w:themeColor="text1"/>
          <w:sz w:val="22"/>
          <w:szCs w:val="22"/>
          <w:lang w:val="es-ES" w:eastAsia="en-GB"/>
        </w:rPr>
        <w:t>u</w:t>
      </w:r>
      <w:proofErr w:type="spellEnd"/>
      <w:r w:rsidR="00D8438D"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os </w:t>
      </w:r>
      <w:proofErr w:type="spellStart"/>
      <w:r w:rsidR="005A0836" w:rsidRPr="003207C3">
        <w:rPr>
          <w:rFonts w:ascii="Cambria" w:eastAsia="Times New Roman" w:hAnsi="Cambria" w:cs="Times New Roman"/>
          <w:color w:val="000000" w:themeColor="text1"/>
          <w:sz w:val="22"/>
          <w:szCs w:val="22"/>
          <w:lang w:val="es-ES" w:eastAsia="en-GB"/>
        </w:rPr>
        <w:t>prime</w:t>
      </w:r>
      <w:r w:rsidR="00D8438D"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ros</w:t>
      </w:r>
      <w:proofErr w:type="spellEnd"/>
      <w:r w:rsidR="005A0836" w:rsidRPr="003207C3">
        <w:rPr>
          <w:rFonts w:ascii="Cambria" w:eastAsia="Times New Roman" w:hAnsi="Cambria" w:cs="Times New Roman"/>
          <w:color w:val="000000" w:themeColor="text1"/>
          <w:sz w:val="22"/>
          <w:szCs w:val="22"/>
          <w:lang w:val="es-ES" w:eastAsia="en-GB"/>
        </w:rPr>
        <w:t xml:space="preserve"> frutos d</w:t>
      </w:r>
      <w:r w:rsidR="00D8438D" w:rsidRPr="003207C3">
        <w:rPr>
          <w:rFonts w:ascii="Cambria" w:eastAsia="Times New Roman" w:hAnsi="Cambria" w:cs="Times New Roman"/>
          <w:color w:val="000000" w:themeColor="text1"/>
          <w:sz w:val="22"/>
          <w:szCs w:val="22"/>
          <w:lang w:val="es-ES" w:eastAsia="en-GB"/>
        </w:rPr>
        <w:t xml:space="preserve">o </w:t>
      </w:r>
      <w:proofErr w:type="spellStart"/>
      <w:r w:rsidR="00D8438D" w:rsidRPr="003207C3">
        <w:rPr>
          <w:rFonts w:ascii="Cambria" w:eastAsia="Times New Roman" w:hAnsi="Cambria" w:cs="Times New Roman"/>
          <w:color w:val="000000" w:themeColor="text1"/>
          <w:sz w:val="22"/>
          <w:szCs w:val="22"/>
          <w:lang w:val="es-ES" w:eastAsia="en-GB"/>
        </w:rPr>
        <w:t>seu</w:t>
      </w:r>
      <w:proofErr w:type="spellEnd"/>
      <w:r w:rsidR="00D8438D" w:rsidRPr="003207C3">
        <w:rPr>
          <w:rFonts w:ascii="Cambria" w:eastAsia="Times New Roman" w:hAnsi="Cambria" w:cs="Times New Roman"/>
          <w:color w:val="000000" w:themeColor="text1"/>
          <w:sz w:val="22"/>
          <w:szCs w:val="22"/>
          <w:lang w:val="es-ES" w:eastAsia="en-GB"/>
        </w:rPr>
        <w:t xml:space="preserve"> </w:t>
      </w:r>
      <w:proofErr w:type="spellStart"/>
      <w:r w:rsidR="00D8438D" w:rsidRPr="003207C3">
        <w:rPr>
          <w:rFonts w:ascii="Cambria" w:eastAsia="Times New Roman" w:hAnsi="Cambria" w:cs="Times New Roman"/>
          <w:color w:val="000000" w:themeColor="text1"/>
          <w:sz w:val="22"/>
          <w:szCs w:val="22"/>
          <w:lang w:val="es-ES" w:eastAsia="en-GB"/>
        </w:rPr>
        <w:t>p</w:t>
      </w:r>
      <w:r w:rsidR="005A0836" w:rsidRPr="003207C3">
        <w:rPr>
          <w:rFonts w:ascii="Cambria" w:eastAsia="Times New Roman" w:hAnsi="Cambria" w:cs="Times New Roman"/>
          <w:color w:val="000000" w:themeColor="text1"/>
          <w:sz w:val="22"/>
          <w:szCs w:val="22"/>
          <w:lang w:val="es-ES" w:eastAsia="en-GB"/>
        </w:rPr>
        <w:t>ro</w:t>
      </w:r>
      <w:r w:rsidR="00D8438D" w:rsidRPr="003207C3">
        <w:rPr>
          <w:rFonts w:ascii="Cambria" w:eastAsia="Times New Roman" w:hAnsi="Cambria" w:cs="Times New Roman"/>
          <w:color w:val="000000" w:themeColor="text1"/>
          <w:sz w:val="22"/>
          <w:szCs w:val="22"/>
          <w:lang w:val="es-ES" w:eastAsia="en-GB"/>
        </w:rPr>
        <w:t>j</w:t>
      </w:r>
      <w:r w:rsidR="005A0836" w:rsidRPr="003207C3">
        <w:rPr>
          <w:rFonts w:ascii="Cambria" w:eastAsia="Times New Roman" w:hAnsi="Cambria" w:cs="Times New Roman"/>
          <w:color w:val="000000" w:themeColor="text1"/>
          <w:sz w:val="22"/>
          <w:szCs w:val="22"/>
          <w:lang w:val="es-ES" w:eastAsia="en-GB"/>
        </w:rPr>
        <w:t>eto</w:t>
      </w:r>
      <w:proofErr w:type="spellEnd"/>
      <w:r w:rsidR="005A0836" w:rsidRPr="003207C3">
        <w:rPr>
          <w:rFonts w:ascii="Cambria" w:eastAsia="Times New Roman" w:hAnsi="Cambria" w:cs="Times New Roman"/>
          <w:color w:val="000000" w:themeColor="text1"/>
          <w:sz w:val="22"/>
          <w:szCs w:val="22"/>
          <w:lang w:val="es-ES" w:eastAsia="en-GB"/>
        </w:rPr>
        <w:t xml:space="preserve">: os </w:t>
      </w:r>
      <w:proofErr w:type="spellStart"/>
      <w:r w:rsidR="005A0836" w:rsidRPr="003207C3">
        <w:rPr>
          <w:rFonts w:ascii="Cambria" w:eastAsia="Times New Roman" w:hAnsi="Cambria" w:cs="Times New Roman"/>
          <w:color w:val="000000" w:themeColor="text1"/>
          <w:sz w:val="22"/>
          <w:szCs w:val="22"/>
          <w:lang w:val="es-ES" w:eastAsia="en-GB"/>
        </w:rPr>
        <w:t>prime</w:t>
      </w:r>
      <w:r w:rsidR="00033C28"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ros</w:t>
      </w:r>
      <w:proofErr w:type="spellEnd"/>
      <w:r w:rsidR="005A0836" w:rsidRPr="003207C3">
        <w:rPr>
          <w:rFonts w:ascii="Cambria" w:eastAsia="Times New Roman" w:hAnsi="Cambria" w:cs="Times New Roman"/>
          <w:color w:val="000000" w:themeColor="text1"/>
          <w:sz w:val="22"/>
          <w:szCs w:val="22"/>
          <w:lang w:val="es-ES" w:eastAsia="en-GB"/>
        </w:rPr>
        <w:t xml:space="preserve"> graduados </w:t>
      </w:r>
      <w:proofErr w:type="spellStart"/>
      <w:r w:rsidR="005A0836" w:rsidRPr="003207C3">
        <w:rPr>
          <w:rFonts w:ascii="Cambria" w:eastAsia="Times New Roman" w:hAnsi="Cambria" w:cs="Times New Roman"/>
          <w:color w:val="000000" w:themeColor="text1"/>
          <w:sz w:val="22"/>
          <w:szCs w:val="22"/>
          <w:lang w:val="es-ES" w:eastAsia="en-GB"/>
        </w:rPr>
        <w:t>rec</w:t>
      </w:r>
      <w:r w:rsidR="00D8438D" w:rsidRPr="003207C3">
        <w:rPr>
          <w:rFonts w:ascii="Cambria" w:eastAsia="Times New Roman" w:hAnsi="Cambria" w:cs="Times New Roman"/>
          <w:color w:val="000000" w:themeColor="text1"/>
          <w:sz w:val="22"/>
          <w:szCs w:val="22"/>
          <w:lang w:val="es-ES" w:eastAsia="en-GB"/>
        </w:rPr>
        <w:t>eberam</w:t>
      </w:r>
      <w:proofErr w:type="spellEnd"/>
      <w:r w:rsidR="00D8438D" w:rsidRPr="003207C3">
        <w:rPr>
          <w:rFonts w:ascii="Cambria" w:eastAsia="Times New Roman" w:hAnsi="Cambria" w:cs="Times New Roman"/>
          <w:color w:val="000000" w:themeColor="text1"/>
          <w:sz w:val="22"/>
          <w:szCs w:val="22"/>
          <w:lang w:val="es-ES" w:eastAsia="en-GB"/>
        </w:rPr>
        <w:t xml:space="preserve"> o </w:t>
      </w:r>
      <w:r w:rsidR="00B767E8" w:rsidRPr="003207C3">
        <w:rPr>
          <w:rFonts w:ascii="Cambria" w:eastAsia="Times New Roman" w:hAnsi="Cambria" w:cs="Times New Roman"/>
          <w:color w:val="000000" w:themeColor="text1"/>
          <w:sz w:val="22"/>
          <w:szCs w:val="22"/>
          <w:lang w:val="es-ES" w:eastAsia="en-GB"/>
        </w:rPr>
        <w:t>título de</w:t>
      </w:r>
      <w:r w:rsidR="005A0836" w:rsidRPr="003207C3">
        <w:rPr>
          <w:rFonts w:ascii="Cambria" w:eastAsia="Times New Roman" w:hAnsi="Cambria" w:cs="Times New Roman"/>
          <w:color w:val="000000" w:themeColor="text1"/>
          <w:sz w:val="22"/>
          <w:szCs w:val="22"/>
          <w:lang w:val="es-ES" w:eastAsia="en-GB"/>
        </w:rPr>
        <w:t xml:space="preserve"> BSE </w:t>
      </w:r>
      <w:proofErr w:type="spellStart"/>
      <w:r w:rsidR="005A0836" w:rsidRPr="003207C3">
        <w:rPr>
          <w:rFonts w:ascii="Cambria" w:eastAsia="Times New Roman" w:hAnsi="Cambria" w:cs="Times New Roman"/>
          <w:color w:val="000000" w:themeColor="text1"/>
          <w:sz w:val="22"/>
          <w:szCs w:val="22"/>
          <w:lang w:val="es-ES" w:eastAsia="en-GB"/>
        </w:rPr>
        <w:t>o</w:t>
      </w:r>
      <w:r w:rsidR="00D8438D" w:rsidRPr="003207C3">
        <w:rPr>
          <w:rFonts w:ascii="Cambria" w:eastAsia="Times New Roman" w:hAnsi="Cambria" w:cs="Times New Roman"/>
          <w:color w:val="000000" w:themeColor="text1"/>
          <w:sz w:val="22"/>
          <w:szCs w:val="22"/>
          <w:lang w:val="es-ES" w:eastAsia="en-GB"/>
        </w:rPr>
        <w:t>u</w:t>
      </w:r>
      <w:proofErr w:type="spellEnd"/>
      <w:r w:rsidR="005A0836" w:rsidRPr="003207C3">
        <w:rPr>
          <w:rFonts w:ascii="Cambria" w:eastAsia="Times New Roman" w:hAnsi="Cambria" w:cs="Times New Roman"/>
          <w:color w:val="000000" w:themeColor="text1"/>
          <w:sz w:val="22"/>
          <w:szCs w:val="22"/>
          <w:lang w:val="es-ES" w:eastAsia="en-GB"/>
        </w:rPr>
        <w:t xml:space="preserve"> BSIE </w:t>
      </w:r>
      <w:proofErr w:type="spellStart"/>
      <w:r w:rsidR="00D8438D" w:rsidRPr="003207C3">
        <w:rPr>
          <w:rFonts w:ascii="Cambria" w:eastAsia="Times New Roman" w:hAnsi="Cambria" w:cs="Times New Roman"/>
          <w:color w:val="000000" w:themeColor="text1"/>
          <w:sz w:val="22"/>
          <w:szCs w:val="22"/>
          <w:lang w:val="es-ES" w:eastAsia="en-GB"/>
        </w:rPr>
        <w:t>em</w:t>
      </w:r>
      <w:proofErr w:type="spellEnd"/>
      <w:r w:rsidR="00D8438D"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princp</w:t>
      </w:r>
      <w:r w:rsidR="00033C28"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os</w:t>
      </w:r>
      <w:proofErr w:type="spellEnd"/>
      <w:r w:rsidR="005A0836" w:rsidRPr="003207C3">
        <w:rPr>
          <w:rFonts w:ascii="Cambria" w:eastAsia="Times New Roman" w:hAnsi="Cambria" w:cs="Times New Roman"/>
          <w:color w:val="000000" w:themeColor="text1"/>
          <w:sz w:val="22"/>
          <w:szCs w:val="22"/>
          <w:lang w:val="es-ES" w:eastAsia="en-GB"/>
        </w:rPr>
        <w:t xml:space="preserve"> de 1967, momento </w:t>
      </w:r>
      <w:proofErr w:type="spellStart"/>
      <w:r w:rsidR="005A0836" w:rsidRPr="003207C3">
        <w:rPr>
          <w:rFonts w:ascii="Cambria" w:eastAsia="Times New Roman" w:hAnsi="Cambria" w:cs="Times New Roman"/>
          <w:color w:val="000000" w:themeColor="text1"/>
          <w:sz w:val="22"/>
          <w:szCs w:val="22"/>
          <w:lang w:val="es-ES" w:eastAsia="en-GB"/>
        </w:rPr>
        <w:t>e</w:t>
      </w:r>
      <w:r w:rsidR="00D8438D" w:rsidRPr="003207C3">
        <w:rPr>
          <w:rFonts w:ascii="Cambria" w:eastAsia="Times New Roman" w:hAnsi="Cambria" w:cs="Times New Roman"/>
          <w:color w:val="000000" w:themeColor="text1"/>
          <w:sz w:val="22"/>
          <w:szCs w:val="22"/>
          <w:lang w:val="es-ES" w:eastAsia="en-GB"/>
        </w:rPr>
        <w:t>m</w:t>
      </w:r>
      <w:proofErr w:type="spellEnd"/>
      <w:r w:rsidR="00D8438D" w:rsidRPr="003207C3">
        <w:rPr>
          <w:rFonts w:ascii="Cambria" w:eastAsia="Times New Roman" w:hAnsi="Cambria" w:cs="Times New Roman"/>
          <w:color w:val="000000" w:themeColor="text1"/>
          <w:sz w:val="22"/>
          <w:szCs w:val="22"/>
          <w:lang w:val="es-ES" w:eastAsia="en-GB"/>
        </w:rPr>
        <w:t xml:space="preserve"> que ele </w:t>
      </w:r>
      <w:proofErr w:type="spellStart"/>
      <w:r w:rsidR="00422049" w:rsidRPr="003207C3">
        <w:rPr>
          <w:rFonts w:ascii="Cambria" w:eastAsia="Times New Roman" w:hAnsi="Cambria" w:cs="Times New Roman"/>
          <w:color w:val="000000" w:themeColor="text1"/>
          <w:sz w:val="22"/>
          <w:szCs w:val="22"/>
          <w:lang w:val="es-ES" w:eastAsia="en-GB"/>
        </w:rPr>
        <w:t>já</w:t>
      </w:r>
      <w:proofErr w:type="spellEnd"/>
      <w:r w:rsidR="00422049" w:rsidRPr="003207C3">
        <w:rPr>
          <w:rFonts w:ascii="Cambria" w:eastAsia="Times New Roman" w:hAnsi="Cambria" w:cs="Times New Roman"/>
          <w:color w:val="000000" w:themeColor="text1"/>
          <w:sz w:val="22"/>
          <w:szCs w:val="22"/>
          <w:lang w:val="es-ES" w:eastAsia="en-GB"/>
        </w:rPr>
        <w:t xml:space="preserve"> </w:t>
      </w:r>
      <w:proofErr w:type="spellStart"/>
      <w:r w:rsidR="00422049" w:rsidRPr="003207C3">
        <w:rPr>
          <w:rFonts w:ascii="Cambria" w:eastAsia="Times New Roman" w:hAnsi="Cambria" w:cs="Times New Roman"/>
          <w:color w:val="000000" w:themeColor="text1"/>
          <w:sz w:val="22"/>
          <w:szCs w:val="22"/>
          <w:lang w:val="es-ES" w:eastAsia="en-GB"/>
        </w:rPr>
        <w:t>tinha</w:t>
      </w:r>
      <w:proofErr w:type="spellEnd"/>
      <w:r w:rsidR="00D8438D" w:rsidRPr="003207C3">
        <w:rPr>
          <w:rFonts w:ascii="Cambria" w:eastAsia="Times New Roman" w:hAnsi="Cambria" w:cs="Times New Roman"/>
          <w:color w:val="000000" w:themeColor="text1"/>
          <w:sz w:val="22"/>
          <w:szCs w:val="22"/>
          <w:lang w:val="es-ES" w:eastAsia="en-GB"/>
        </w:rPr>
        <w:t xml:space="preserve"> </w:t>
      </w:r>
      <w:proofErr w:type="spellStart"/>
      <w:r w:rsidR="00D8438D" w:rsidRPr="003207C3">
        <w:rPr>
          <w:rFonts w:ascii="Cambria" w:eastAsia="Times New Roman" w:hAnsi="Cambria" w:cs="Times New Roman"/>
          <w:color w:val="000000" w:themeColor="text1"/>
          <w:sz w:val="22"/>
          <w:szCs w:val="22"/>
          <w:lang w:val="es-ES" w:eastAsia="en-GB"/>
        </w:rPr>
        <w:t>saído</w:t>
      </w:r>
      <w:proofErr w:type="spellEnd"/>
      <w:r w:rsidR="00D8438D" w:rsidRPr="003207C3">
        <w:rPr>
          <w:rFonts w:ascii="Cambria" w:eastAsia="Times New Roman" w:hAnsi="Cambria" w:cs="Times New Roman"/>
          <w:color w:val="000000" w:themeColor="text1"/>
          <w:sz w:val="22"/>
          <w:szCs w:val="22"/>
          <w:lang w:val="es-ES" w:eastAsia="en-GB"/>
        </w:rPr>
        <w:t xml:space="preserve"> das Filipinas</w:t>
      </w:r>
      <w:r w:rsidR="005A0836" w:rsidRPr="003207C3">
        <w:rPr>
          <w:rFonts w:ascii="Cambria" w:eastAsia="Times New Roman" w:hAnsi="Cambria" w:cs="Times New Roman"/>
          <w:color w:val="000000" w:themeColor="text1"/>
          <w:sz w:val="22"/>
          <w:szCs w:val="22"/>
          <w:lang w:val="es-ES" w:eastAsia="en-GB"/>
        </w:rPr>
        <w:t>.</w:t>
      </w:r>
      <w:bookmarkStart w:id="184" w:name="_ftnref263"/>
      <w:bookmarkEnd w:id="184"/>
      <w:r w:rsidR="0056111E" w:rsidRPr="003207C3">
        <w:rPr>
          <w:rStyle w:val="FootnoteReference"/>
          <w:rFonts w:ascii="Cambria" w:eastAsia="Times New Roman" w:hAnsi="Cambria" w:cs="Times New Roman"/>
          <w:color w:val="000000" w:themeColor="text1"/>
          <w:sz w:val="22"/>
          <w:szCs w:val="22"/>
          <w:lang w:val="es-ES" w:eastAsia="en-GB"/>
        </w:rPr>
        <w:footnoteReference w:id="273"/>
      </w:r>
      <w:r w:rsidR="0056111E" w:rsidRPr="003207C3">
        <w:rPr>
          <w:rFonts w:ascii="Cambria" w:eastAsia="Times New Roman" w:hAnsi="Cambria" w:cs="Times New Roman"/>
          <w:color w:val="000000" w:themeColor="text1"/>
          <w:sz w:val="22"/>
          <w:szCs w:val="22"/>
          <w:lang w:val="es-ES" w:eastAsia="en-GB"/>
        </w:rPr>
        <w:t xml:space="preserve"> </w:t>
      </w:r>
      <w:r w:rsidR="00033C28" w:rsidRPr="003207C3">
        <w:rPr>
          <w:rFonts w:ascii="Cambria" w:eastAsia="Times New Roman" w:hAnsi="Cambria" w:cs="Times New Roman"/>
          <w:color w:val="000000" w:themeColor="text1"/>
          <w:sz w:val="22"/>
          <w:szCs w:val="22"/>
          <w:lang w:val="es-ES" w:eastAsia="en-GB"/>
        </w:rPr>
        <w:t xml:space="preserve"> </w:t>
      </w:r>
    </w:p>
    <w:p w14:paraId="5F12AEA1" w14:textId="1C018002" w:rsidR="00AF1D62" w:rsidRPr="003207C3" w:rsidRDefault="00D8438D" w:rsidP="00AF1D62">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Na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carta </w:t>
      </w:r>
      <w:r w:rsidR="002B6736"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5 de </w:t>
      </w:r>
      <w:proofErr w:type="spellStart"/>
      <w:r w:rsidR="005A0836" w:rsidRPr="003207C3">
        <w:rPr>
          <w:rFonts w:ascii="Cambria" w:eastAsia="Times New Roman" w:hAnsi="Cambria" w:cs="Times New Roman"/>
          <w:color w:val="000000" w:themeColor="text1"/>
          <w:sz w:val="22"/>
          <w:szCs w:val="22"/>
          <w:lang w:val="es-ES" w:eastAsia="en-GB"/>
        </w:rPr>
        <w:t>se</w:t>
      </w:r>
      <w:r w:rsidRPr="003207C3">
        <w:rPr>
          <w:rFonts w:ascii="Cambria" w:eastAsia="Times New Roman" w:hAnsi="Cambria" w:cs="Times New Roman"/>
          <w:color w:val="000000" w:themeColor="text1"/>
          <w:sz w:val="22"/>
          <w:szCs w:val="22"/>
          <w:lang w:val="es-ES" w:eastAsia="en-GB"/>
        </w:rPr>
        <w:t>t</w:t>
      </w:r>
      <w:r w:rsidR="005A0836" w:rsidRPr="003207C3">
        <w:rPr>
          <w:rFonts w:ascii="Cambria" w:eastAsia="Times New Roman" w:hAnsi="Cambria" w:cs="Times New Roman"/>
          <w:color w:val="000000" w:themeColor="text1"/>
          <w:sz w:val="22"/>
          <w:szCs w:val="22"/>
          <w:lang w:val="es-ES" w:eastAsia="en-GB"/>
        </w:rPr>
        <w:t>embr</w:t>
      </w:r>
      <w:r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de 1963</w:t>
      </w:r>
      <w:r w:rsidR="002B6736"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Re</w:t>
      </w:r>
      <w:r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tor</w:t>
      </w:r>
      <w:proofErr w:type="spellEnd"/>
      <w:r w:rsidRPr="003207C3">
        <w:rPr>
          <w:rFonts w:ascii="Cambria" w:eastAsia="Times New Roman" w:hAnsi="Cambria" w:cs="Times New Roman"/>
          <w:color w:val="000000" w:themeColor="text1"/>
          <w:sz w:val="22"/>
          <w:szCs w:val="22"/>
          <w:lang w:val="es-ES" w:eastAsia="en-GB"/>
        </w:rPr>
        <w:t>-Mor</w:t>
      </w:r>
      <w:r w:rsidR="005A083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P. Carreño </w:t>
      </w:r>
      <w:proofErr w:type="spellStart"/>
      <w:r w:rsidR="005A0836" w:rsidRPr="003207C3">
        <w:rPr>
          <w:rFonts w:ascii="Cambria" w:eastAsia="Times New Roman" w:hAnsi="Cambria" w:cs="Times New Roman"/>
          <w:color w:val="000000" w:themeColor="text1"/>
          <w:sz w:val="22"/>
          <w:szCs w:val="22"/>
          <w:lang w:val="es-ES" w:eastAsia="en-GB"/>
        </w:rPr>
        <w:t>també</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422049" w:rsidRPr="003207C3">
        <w:rPr>
          <w:rFonts w:ascii="Cambria" w:eastAsia="Times New Roman" w:hAnsi="Cambria" w:cs="Times New Roman"/>
          <w:color w:val="000000" w:themeColor="text1"/>
          <w:sz w:val="22"/>
          <w:szCs w:val="22"/>
          <w:lang w:val="es-ES" w:eastAsia="en-GB"/>
        </w:rPr>
        <w:t>tinha</w:t>
      </w:r>
      <w:proofErr w:type="spellEnd"/>
      <w:r w:rsidR="005A0836" w:rsidRPr="003207C3">
        <w:rPr>
          <w:rFonts w:ascii="Cambria" w:eastAsia="Times New Roman" w:hAnsi="Cambria" w:cs="Times New Roman"/>
          <w:color w:val="000000" w:themeColor="text1"/>
          <w:sz w:val="22"/>
          <w:szCs w:val="22"/>
          <w:lang w:val="es-ES" w:eastAsia="en-GB"/>
        </w:rPr>
        <w:t xml:space="preserve"> sugerido que </w:t>
      </w:r>
      <w:r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P. Bellido </w:t>
      </w:r>
      <w:proofErr w:type="spellStart"/>
      <w:r w:rsidR="005A0836" w:rsidRPr="003207C3">
        <w:rPr>
          <w:rFonts w:ascii="Cambria" w:eastAsia="Times New Roman" w:hAnsi="Cambria" w:cs="Times New Roman"/>
          <w:color w:val="000000" w:themeColor="text1"/>
          <w:sz w:val="22"/>
          <w:szCs w:val="22"/>
          <w:lang w:val="es-ES" w:eastAsia="en-GB"/>
        </w:rPr>
        <w:t>envia</w:t>
      </w:r>
      <w:r w:rsidRPr="003207C3">
        <w:rPr>
          <w:rFonts w:ascii="Cambria" w:eastAsia="Times New Roman" w:hAnsi="Cambria" w:cs="Times New Roman"/>
          <w:color w:val="000000" w:themeColor="text1"/>
          <w:sz w:val="22"/>
          <w:szCs w:val="22"/>
          <w:lang w:val="es-ES" w:eastAsia="en-GB"/>
        </w:rPr>
        <w:t>sse</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uns</w:t>
      </w:r>
      <w:proofErr w:type="spellEnd"/>
      <w:r w:rsidR="005A0836" w:rsidRPr="003207C3">
        <w:rPr>
          <w:rFonts w:ascii="Cambria" w:eastAsia="Times New Roman" w:hAnsi="Cambria" w:cs="Times New Roman"/>
          <w:color w:val="000000" w:themeColor="text1"/>
          <w:sz w:val="22"/>
          <w:szCs w:val="22"/>
          <w:lang w:val="es-ES" w:eastAsia="en-GB"/>
        </w:rPr>
        <w:t xml:space="preserve"> 20 </w:t>
      </w:r>
      <w:proofErr w:type="spellStart"/>
      <w:r w:rsidR="005A0836" w:rsidRPr="003207C3">
        <w:rPr>
          <w:rFonts w:ascii="Cambria" w:eastAsia="Times New Roman" w:hAnsi="Cambria" w:cs="Times New Roman"/>
          <w:color w:val="000000" w:themeColor="text1"/>
          <w:sz w:val="22"/>
          <w:szCs w:val="22"/>
          <w:lang w:val="es-ES" w:eastAsia="en-GB"/>
        </w:rPr>
        <w:t>novi</w:t>
      </w:r>
      <w:r w:rsidRPr="003207C3">
        <w:rPr>
          <w:rFonts w:ascii="Cambria" w:eastAsia="Times New Roman" w:hAnsi="Cambria" w:cs="Times New Roman"/>
          <w:color w:val="000000" w:themeColor="text1"/>
          <w:sz w:val="22"/>
          <w:szCs w:val="22"/>
          <w:lang w:val="es-ES" w:eastAsia="en-GB"/>
        </w:rPr>
        <w:t>ç</w:t>
      </w:r>
      <w:r w:rsidR="005A0836" w:rsidRPr="003207C3">
        <w:rPr>
          <w:rFonts w:ascii="Cambria" w:eastAsia="Times New Roman" w:hAnsi="Cambria" w:cs="Times New Roman"/>
          <w:color w:val="000000" w:themeColor="text1"/>
          <w:sz w:val="22"/>
          <w:szCs w:val="22"/>
          <w:lang w:val="es-ES" w:eastAsia="en-GB"/>
        </w:rPr>
        <w:t>os</w:t>
      </w:r>
      <w:proofErr w:type="spellEnd"/>
      <w:r w:rsidR="005A0836" w:rsidRPr="003207C3">
        <w:rPr>
          <w:rFonts w:ascii="Cambria" w:eastAsia="Times New Roman" w:hAnsi="Cambria" w:cs="Times New Roman"/>
          <w:color w:val="000000" w:themeColor="text1"/>
          <w:sz w:val="22"/>
          <w:szCs w:val="22"/>
          <w:lang w:val="es-ES" w:eastAsia="en-GB"/>
        </w:rPr>
        <w:t xml:space="preserve"> d</w:t>
      </w:r>
      <w:r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Europa, como </w:t>
      </w:r>
      <w:proofErr w:type="spellStart"/>
      <w:r w:rsidR="00422049" w:rsidRPr="003207C3">
        <w:rPr>
          <w:rFonts w:ascii="Cambria" w:eastAsia="Times New Roman" w:hAnsi="Cambria" w:cs="Times New Roman"/>
          <w:color w:val="000000" w:themeColor="text1"/>
          <w:sz w:val="22"/>
          <w:szCs w:val="22"/>
          <w:lang w:val="es-ES" w:eastAsia="en-GB"/>
        </w:rPr>
        <w:t>tinha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feito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uma</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vez </w:t>
      </w:r>
      <w:r w:rsidRPr="003207C3">
        <w:rPr>
          <w:rFonts w:ascii="Cambria" w:eastAsia="Times New Roman" w:hAnsi="Cambria" w:cs="Times New Roman"/>
          <w:color w:val="000000" w:themeColor="text1"/>
          <w:sz w:val="22"/>
          <w:szCs w:val="22"/>
          <w:lang w:val="es-ES" w:eastAsia="en-GB"/>
        </w:rPr>
        <w:t xml:space="preserve">para </w:t>
      </w:r>
      <w:r w:rsidR="002B6736"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ndia</w:t>
      </w:r>
      <w:proofErr w:type="spellEnd"/>
      <w:r w:rsidR="005A0836" w:rsidRPr="003207C3">
        <w:rPr>
          <w:rFonts w:ascii="Cambria" w:eastAsia="Times New Roman" w:hAnsi="Cambria" w:cs="Times New Roman"/>
          <w:color w:val="000000" w:themeColor="text1"/>
          <w:sz w:val="22"/>
          <w:szCs w:val="22"/>
          <w:lang w:val="es-ES" w:eastAsia="en-GB"/>
        </w:rPr>
        <w:t>.</w:t>
      </w:r>
      <w:bookmarkStart w:id="185" w:name="_ftnref264"/>
      <w:bookmarkEnd w:id="185"/>
      <w:r w:rsidR="0056111E" w:rsidRPr="003207C3">
        <w:rPr>
          <w:rStyle w:val="FootnoteReference"/>
          <w:rFonts w:ascii="Cambria" w:eastAsia="Times New Roman" w:hAnsi="Cambria" w:cs="Times New Roman"/>
          <w:color w:val="000000" w:themeColor="text1"/>
          <w:sz w:val="22"/>
          <w:szCs w:val="22"/>
          <w:lang w:val="es-ES" w:eastAsia="en-GB"/>
        </w:rPr>
        <w:footnoteReference w:id="274"/>
      </w:r>
      <w:r w:rsidR="0056111E" w:rsidRPr="003207C3">
        <w:rPr>
          <w:rFonts w:ascii="Cambria" w:eastAsia="Times New Roman" w:hAnsi="Cambria" w:cs="Times New Roman"/>
          <w:color w:val="000000" w:themeColor="text1"/>
          <w:sz w:val="22"/>
          <w:szCs w:val="22"/>
          <w:lang w:val="es-ES" w:eastAsia="en-GB"/>
        </w:rPr>
        <w:t xml:space="preserve"> </w:t>
      </w:r>
      <w:proofErr w:type="spellStart"/>
      <w:r w:rsidR="007F6B98" w:rsidRPr="003207C3">
        <w:rPr>
          <w:rFonts w:ascii="Cambria" w:eastAsia="Times New Roman" w:hAnsi="Cambria" w:cs="Times New Roman"/>
          <w:color w:val="000000" w:themeColor="text1"/>
          <w:sz w:val="22"/>
          <w:szCs w:val="22"/>
          <w:lang w:val="es-ES" w:eastAsia="en-GB"/>
        </w:rPr>
        <w:t>Seme</w:t>
      </w:r>
      <w:r w:rsidR="0034715A" w:rsidRPr="003207C3">
        <w:rPr>
          <w:rFonts w:ascii="Cambria" w:eastAsia="Times New Roman" w:hAnsi="Cambria" w:cs="Times New Roman"/>
          <w:color w:val="000000" w:themeColor="text1"/>
          <w:sz w:val="22"/>
          <w:szCs w:val="22"/>
          <w:lang w:val="es-ES" w:eastAsia="en-GB"/>
        </w:rPr>
        <w:t>lh</w:t>
      </w:r>
      <w:r w:rsidR="007F6B98" w:rsidRPr="003207C3">
        <w:rPr>
          <w:rFonts w:ascii="Cambria" w:eastAsia="Times New Roman" w:hAnsi="Cambria" w:cs="Times New Roman"/>
          <w:color w:val="000000" w:themeColor="text1"/>
          <w:sz w:val="22"/>
          <w:szCs w:val="22"/>
          <w:lang w:val="es-ES" w:eastAsia="en-GB"/>
        </w:rPr>
        <w:t>ante</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in</w:t>
      </w:r>
      <w:r w:rsidR="0034715A" w:rsidRPr="003207C3">
        <w:rPr>
          <w:rFonts w:ascii="Cambria" w:eastAsia="Times New Roman" w:hAnsi="Cambria" w:cs="Times New Roman"/>
          <w:color w:val="000000" w:themeColor="text1"/>
          <w:sz w:val="22"/>
          <w:szCs w:val="22"/>
          <w:lang w:val="es-ES" w:eastAsia="en-GB"/>
        </w:rPr>
        <w:t>jeção</w:t>
      </w:r>
      <w:proofErr w:type="spellEnd"/>
      <w:r w:rsidR="0034715A" w:rsidRPr="003207C3">
        <w:rPr>
          <w:rFonts w:ascii="Cambria" w:eastAsia="Times New Roman" w:hAnsi="Cambria" w:cs="Times New Roman"/>
          <w:color w:val="000000" w:themeColor="text1"/>
          <w:sz w:val="22"/>
          <w:szCs w:val="22"/>
          <w:lang w:val="es-ES" w:eastAsia="en-GB"/>
        </w:rPr>
        <w:t xml:space="preserve"> de </w:t>
      </w:r>
      <w:proofErr w:type="spellStart"/>
      <w:r w:rsidR="0034715A" w:rsidRPr="003207C3">
        <w:rPr>
          <w:rFonts w:ascii="Cambria" w:eastAsia="Times New Roman" w:hAnsi="Cambria" w:cs="Times New Roman"/>
          <w:color w:val="000000" w:themeColor="text1"/>
          <w:sz w:val="22"/>
          <w:szCs w:val="22"/>
          <w:lang w:val="es-ES" w:eastAsia="en-GB"/>
        </w:rPr>
        <w:t>jovens</w:t>
      </w:r>
      <w:proofErr w:type="spellEnd"/>
      <w:r w:rsidR="0034715A" w:rsidRPr="003207C3">
        <w:rPr>
          <w:rFonts w:ascii="Cambria" w:eastAsia="Times New Roman" w:hAnsi="Cambria" w:cs="Times New Roman"/>
          <w:color w:val="000000" w:themeColor="text1"/>
          <w:sz w:val="22"/>
          <w:szCs w:val="22"/>
          <w:lang w:val="es-ES" w:eastAsia="en-GB"/>
        </w:rPr>
        <w:t xml:space="preserve"> clérigos da</w:t>
      </w:r>
      <w:r w:rsidR="005A0836" w:rsidRPr="003207C3">
        <w:rPr>
          <w:rFonts w:ascii="Cambria" w:eastAsia="Times New Roman" w:hAnsi="Cambria" w:cs="Times New Roman"/>
          <w:color w:val="000000" w:themeColor="text1"/>
          <w:sz w:val="22"/>
          <w:szCs w:val="22"/>
          <w:lang w:val="es-ES" w:eastAsia="en-GB"/>
        </w:rPr>
        <w:t xml:space="preserve"> Europ</w:t>
      </w:r>
      <w:r w:rsidR="007F6B98" w:rsidRPr="003207C3">
        <w:rPr>
          <w:rFonts w:ascii="Cambria" w:eastAsia="Times New Roman" w:hAnsi="Cambria" w:cs="Times New Roman"/>
          <w:color w:val="000000" w:themeColor="text1"/>
          <w:sz w:val="22"/>
          <w:szCs w:val="22"/>
          <w:lang w:val="es-ES" w:eastAsia="en-GB"/>
        </w:rPr>
        <w:t xml:space="preserve">a </w:t>
      </w:r>
      <w:proofErr w:type="spellStart"/>
      <w:r w:rsidR="007F6B98" w:rsidRPr="003207C3">
        <w:rPr>
          <w:rFonts w:ascii="Cambria" w:eastAsia="Times New Roman" w:hAnsi="Cambria" w:cs="Times New Roman"/>
          <w:color w:val="000000" w:themeColor="text1"/>
          <w:sz w:val="22"/>
          <w:szCs w:val="22"/>
          <w:lang w:val="es-ES" w:eastAsia="en-GB"/>
        </w:rPr>
        <w:t>proporcionar</w:t>
      </w:r>
      <w:r w:rsidR="0034715A" w:rsidRPr="003207C3">
        <w:rPr>
          <w:rFonts w:ascii="Cambria" w:eastAsia="Times New Roman" w:hAnsi="Cambria" w:cs="Times New Roman"/>
          <w:color w:val="000000" w:themeColor="text1"/>
          <w:sz w:val="22"/>
          <w:szCs w:val="22"/>
          <w:lang w:val="es-ES" w:eastAsia="en-GB"/>
        </w:rPr>
        <w:t>i</w:t>
      </w:r>
      <w:r w:rsidR="007F6B98" w:rsidRPr="003207C3">
        <w:rPr>
          <w:rFonts w:ascii="Cambria" w:eastAsia="Times New Roman" w:hAnsi="Cambria" w:cs="Times New Roman"/>
          <w:color w:val="000000" w:themeColor="text1"/>
          <w:sz w:val="22"/>
          <w:szCs w:val="22"/>
          <w:lang w:val="es-ES" w:eastAsia="en-GB"/>
        </w:rPr>
        <w:t>a</w:t>
      </w:r>
      <w:proofErr w:type="spellEnd"/>
      <w:r w:rsidR="007F6B98" w:rsidRPr="003207C3">
        <w:rPr>
          <w:rFonts w:ascii="Cambria" w:eastAsia="Times New Roman" w:hAnsi="Cambria" w:cs="Times New Roman"/>
          <w:color w:val="000000" w:themeColor="text1"/>
          <w:sz w:val="22"/>
          <w:szCs w:val="22"/>
          <w:lang w:val="es-ES" w:eastAsia="en-GB"/>
        </w:rPr>
        <w:t xml:space="preserve"> </w:t>
      </w:r>
      <w:proofErr w:type="spellStart"/>
      <w:r w:rsidR="007F6B98" w:rsidRPr="003207C3">
        <w:rPr>
          <w:rFonts w:ascii="Cambria" w:eastAsia="Times New Roman" w:hAnsi="Cambria" w:cs="Times New Roman"/>
          <w:color w:val="000000" w:themeColor="text1"/>
          <w:sz w:val="22"/>
          <w:szCs w:val="22"/>
          <w:lang w:val="es-ES" w:eastAsia="en-GB"/>
        </w:rPr>
        <w:t>sang</w:t>
      </w:r>
      <w:r w:rsidR="0034715A" w:rsidRPr="003207C3">
        <w:rPr>
          <w:rFonts w:ascii="Cambria" w:eastAsia="Times New Roman" w:hAnsi="Cambria" w:cs="Times New Roman"/>
          <w:color w:val="000000" w:themeColor="text1"/>
          <w:sz w:val="22"/>
          <w:szCs w:val="22"/>
          <w:lang w:val="es-ES" w:eastAsia="en-GB"/>
        </w:rPr>
        <w:t>u</w:t>
      </w:r>
      <w:r w:rsidR="007F6B98" w:rsidRPr="003207C3">
        <w:rPr>
          <w:rFonts w:ascii="Cambria" w:eastAsia="Times New Roman" w:hAnsi="Cambria" w:cs="Times New Roman"/>
          <w:color w:val="000000" w:themeColor="text1"/>
          <w:sz w:val="22"/>
          <w:szCs w:val="22"/>
          <w:lang w:val="es-ES" w:eastAsia="en-GB"/>
        </w:rPr>
        <w:t>e</w:t>
      </w:r>
      <w:proofErr w:type="spellEnd"/>
      <w:r w:rsidR="007F6B98" w:rsidRPr="003207C3">
        <w:rPr>
          <w:rFonts w:ascii="Cambria" w:eastAsia="Times New Roman" w:hAnsi="Cambria" w:cs="Times New Roman"/>
          <w:color w:val="000000" w:themeColor="text1"/>
          <w:sz w:val="22"/>
          <w:szCs w:val="22"/>
          <w:lang w:val="es-ES" w:eastAsia="en-GB"/>
        </w:rPr>
        <w:t xml:space="preserve"> fresc</w:t>
      </w:r>
      <w:r w:rsidR="0034715A" w:rsidRPr="003207C3">
        <w:rPr>
          <w:rFonts w:ascii="Cambria" w:eastAsia="Times New Roman" w:hAnsi="Cambria" w:cs="Times New Roman"/>
          <w:color w:val="000000" w:themeColor="text1"/>
          <w:sz w:val="22"/>
          <w:szCs w:val="22"/>
          <w:lang w:val="es-ES" w:eastAsia="en-GB"/>
        </w:rPr>
        <w:t>o</w:t>
      </w:r>
      <w:r w:rsidR="007F6B98"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Pod</w:t>
      </w:r>
      <w:r w:rsidR="0034715A" w:rsidRPr="003207C3">
        <w:rPr>
          <w:rFonts w:ascii="Cambria" w:eastAsia="Times New Roman" w:hAnsi="Cambria" w:cs="Times New Roman"/>
          <w:color w:val="000000" w:themeColor="text1"/>
          <w:sz w:val="22"/>
          <w:szCs w:val="22"/>
          <w:lang w:val="es-ES" w:eastAsia="en-GB"/>
        </w:rPr>
        <w:t>eriam</w:t>
      </w:r>
      <w:proofErr w:type="spellEnd"/>
      <w:r w:rsidR="0034715A" w:rsidRPr="003207C3">
        <w:rPr>
          <w:rFonts w:ascii="Cambria" w:eastAsia="Times New Roman" w:hAnsi="Cambria" w:cs="Times New Roman"/>
          <w:color w:val="000000" w:themeColor="text1"/>
          <w:sz w:val="22"/>
          <w:szCs w:val="22"/>
          <w:lang w:val="es-ES" w:eastAsia="en-GB"/>
        </w:rPr>
        <w:t xml:space="preserve"> aprender </w:t>
      </w:r>
      <w:proofErr w:type="spellStart"/>
      <w:r w:rsidR="005A0836" w:rsidRPr="003207C3">
        <w:rPr>
          <w:rFonts w:ascii="Cambria" w:eastAsia="Times New Roman" w:hAnsi="Cambria" w:cs="Times New Roman"/>
          <w:color w:val="000000" w:themeColor="text1"/>
          <w:sz w:val="22"/>
          <w:szCs w:val="22"/>
          <w:lang w:val="es-ES" w:eastAsia="en-GB"/>
        </w:rPr>
        <w:t>f</w:t>
      </w:r>
      <w:r w:rsidR="0034715A"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cilmente</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n</w:t>
      </w:r>
      <w:r w:rsidR="0034715A" w:rsidRPr="003207C3">
        <w:rPr>
          <w:rFonts w:ascii="Cambria" w:eastAsia="Times New Roman" w:hAnsi="Cambria" w:cs="Times New Roman"/>
          <w:color w:val="000000" w:themeColor="text1"/>
          <w:sz w:val="22"/>
          <w:szCs w:val="22"/>
          <w:lang w:val="es-ES" w:eastAsia="en-GB"/>
        </w:rPr>
        <w:t>ã</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só</w:t>
      </w:r>
      <w:proofErr w:type="spellEnd"/>
      <w:r w:rsidR="0034715A"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inglês</w:t>
      </w:r>
      <w:proofErr w:type="spellEnd"/>
      <w:r w:rsidR="0034715A" w:rsidRPr="003207C3">
        <w:rPr>
          <w:rFonts w:ascii="Cambria" w:eastAsia="Times New Roman" w:hAnsi="Cambria" w:cs="Times New Roman"/>
          <w:color w:val="000000" w:themeColor="text1"/>
          <w:sz w:val="22"/>
          <w:szCs w:val="22"/>
          <w:lang w:val="es-ES" w:eastAsia="en-GB"/>
        </w:rPr>
        <w:t xml:space="preserve">, mas </w:t>
      </w:r>
      <w:proofErr w:type="spellStart"/>
      <w:r w:rsidR="0034715A" w:rsidRPr="003207C3">
        <w:rPr>
          <w:rFonts w:ascii="Cambria" w:eastAsia="Times New Roman" w:hAnsi="Cambria" w:cs="Times New Roman"/>
          <w:color w:val="000000" w:themeColor="text1"/>
          <w:sz w:val="22"/>
          <w:szCs w:val="22"/>
          <w:lang w:val="es-ES" w:eastAsia="en-GB"/>
        </w:rPr>
        <w:t>também</w:t>
      </w:r>
      <w:proofErr w:type="spellEnd"/>
      <w:r w:rsidR="0034715A" w:rsidRPr="003207C3">
        <w:rPr>
          <w:rFonts w:ascii="Cambria" w:eastAsia="Times New Roman" w:hAnsi="Cambria" w:cs="Times New Roman"/>
          <w:color w:val="000000" w:themeColor="text1"/>
          <w:sz w:val="22"/>
          <w:szCs w:val="22"/>
          <w:lang w:val="es-ES" w:eastAsia="en-GB"/>
        </w:rPr>
        <w:t xml:space="preserve"> a </w:t>
      </w:r>
      <w:proofErr w:type="spellStart"/>
      <w:r w:rsidR="0034715A" w:rsidRPr="003207C3">
        <w:rPr>
          <w:rFonts w:ascii="Cambria" w:eastAsia="Times New Roman" w:hAnsi="Cambria" w:cs="Times New Roman"/>
          <w:color w:val="000000" w:themeColor="text1"/>
          <w:sz w:val="22"/>
          <w:szCs w:val="22"/>
          <w:lang w:val="es-ES" w:eastAsia="en-GB"/>
        </w:rPr>
        <w:t>língua</w:t>
      </w:r>
      <w:proofErr w:type="spellEnd"/>
      <w:r w:rsidR="0034715A" w:rsidRPr="003207C3">
        <w:rPr>
          <w:rFonts w:ascii="Cambria" w:eastAsia="Times New Roman" w:hAnsi="Cambria" w:cs="Times New Roman"/>
          <w:color w:val="000000" w:themeColor="text1"/>
          <w:sz w:val="22"/>
          <w:szCs w:val="22"/>
          <w:lang w:val="es-ES" w:eastAsia="en-GB"/>
        </w:rPr>
        <w:t xml:space="preserve"> local. Inclusivamente </w:t>
      </w:r>
      <w:proofErr w:type="spellStart"/>
      <w:r w:rsidR="0034715A" w:rsidRPr="003207C3">
        <w:rPr>
          <w:rFonts w:ascii="Cambria" w:eastAsia="Times New Roman" w:hAnsi="Cambria" w:cs="Times New Roman"/>
          <w:color w:val="000000" w:themeColor="text1"/>
          <w:sz w:val="22"/>
          <w:szCs w:val="22"/>
          <w:lang w:val="es-ES" w:eastAsia="en-GB"/>
        </w:rPr>
        <w:t>poderiam</w:t>
      </w:r>
      <w:proofErr w:type="spellEnd"/>
      <w:r w:rsidR="0034715A"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obte</w:t>
      </w:r>
      <w:r w:rsidR="00033C28" w:rsidRPr="003207C3">
        <w:rPr>
          <w:rFonts w:ascii="Cambria" w:eastAsia="Times New Roman" w:hAnsi="Cambria" w:cs="Times New Roman"/>
          <w:color w:val="000000" w:themeColor="text1"/>
          <w:sz w:val="22"/>
          <w:szCs w:val="22"/>
          <w:lang w:val="es-ES" w:eastAsia="en-GB"/>
        </w:rPr>
        <w:t>r</w:t>
      </w:r>
      <w:proofErr w:type="spellEnd"/>
      <w:r w:rsidR="0034715A" w:rsidRPr="003207C3">
        <w:rPr>
          <w:rFonts w:ascii="Cambria" w:eastAsia="Times New Roman" w:hAnsi="Cambria" w:cs="Times New Roman"/>
          <w:color w:val="000000" w:themeColor="text1"/>
          <w:sz w:val="22"/>
          <w:szCs w:val="22"/>
          <w:lang w:val="es-ES" w:eastAsia="en-GB"/>
        </w:rPr>
        <w:t xml:space="preserve"> a </w:t>
      </w:r>
      <w:proofErr w:type="spellStart"/>
      <w:r w:rsidR="0034715A" w:rsidRPr="003207C3">
        <w:rPr>
          <w:rFonts w:ascii="Cambria" w:eastAsia="Times New Roman" w:hAnsi="Cambria" w:cs="Times New Roman"/>
          <w:color w:val="000000" w:themeColor="text1"/>
          <w:sz w:val="22"/>
          <w:szCs w:val="22"/>
          <w:lang w:val="es-ES" w:eastAsia="en-GB"/>
        </w:rPr>
        <w:t>cidadania</w:t>
      </w:r>
      <w:proofErr w:type="spellEnd"/>
      <w:r w:rsidR="0034715A" w:rsidRPr="003207C3">
        <w:rPr>
          <w:rFonts w:ascii="Cambria" w:eastAsia="Times New Roman" w:hAnsi="Cambria" w:cs="Times New Roman"/>
          <w:color w:val="000000" w:themeColor="text1"/>
          <w:sz w:val="22"/>
          <w:szCs w:val="22"/>
          <w:lang w:val="es-ES" w:eastAsia="en-GB"/>
        </w:rPr>
        <w:t xml:space="preserve"> filipina se </w:t>
      </w:r>
      <w:proofErr w:type="spellStart"/>
      <w:r w:rsidR="0034715A" w:rsidRPr="003207C3">
        <w:rPr>
          <w:rFonts w:ascii="Cambria" w:eastAsia="Times New Roman" w:hAnsi="Cambria" w:cs="Times New Roman"/>
          <w:color w:val="000000" w:themeColor="text1"/>
          <w:sz w:val="22"/>
          <w:szCs w:val="22"/>
          <w:lang w:val="es-ES" w:eastAsia="en-GB"/>
        </w:rPr>
        <w:t>desejassem</w:t>
      </w:r>
      <w:proofErr w:type="spellEnd"/>
      <w:r w:rsidR="0034715A" w:rsidRPr="003207C3">
        <w:rPr>
          <w:rFonts w:ascii="Cambria" w:eastAsia="Times New Roman" w:hAnsi="Cambria" w:cs="Times New Roman"/>
          <w:color w:val="000000" w:themeColor="text1"/>
          <w:sz w:val="22"/>
          <w:szCs w:val="22"/>
          <w:lang w:val="es-ES" w:eastAsia="en-GB"/>
        </w:rPr>
        <w:t xml:space="preserve">. E, </w:t>
      </w:r>
      <w:proofErr w:type="spellStart"/>
      <w:r w:rsidR="0034715A" w:rsidRPr="003207C3">
        <w:rPr>
          <w:rFonts w:ascii="Cambria" w:eastAsia="Times New Roman" w:hAnsi="Cambria" w:cs="Times New Roman"/>
          <w:color w:val="000000" w:themeColor="text1"/>
          <w:sz w:val="22"/>
          <w:szCs w:val="22"/>
          <w:lang w:val="es-ES" w:eastAsia="en-GB"/>
        </w:rPr>
        <w:t>ao</w:t>
      </w:r>
      <w:proofErr w:type="spellEnd"/>
      <w:r w:rsidR="0034715A"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estudar</w:t>
      </w:r>
      <w:proofErr w:type="spellEnd"/>
      <w:r w:rsidR="0034715A" w:rsidRPr="003207C3">
        <w:rPr>
          <w:rFonts w:ascii="Cambria" w:eastAsia="Times New Roman" w:hAnsi="Cambria" w:cs="Times New Roman"/>
          <w:color w:val="000000" w:themeColor="text1"/>
          <w:sz w:val="22"/>
          <w:szCs w:val="22"/>
          <w:lang w:val="es-ES" w:eastAsia="en-GB"/>
        </w:rPr>
        <w:t xml:space="preserve"> no </w:t>
      </w:r>
      <w:proofErr w:type="spellStart"/>
      <w:r w:rsidR="0034715A" w:rsidRPr="003207C3">
        <w:rPr>
          <w:rFonts w:ascii="Cambria" w:eastAsia="Times New Roman" w:hAnsi="Cambria" w:cs="Times New Roman"/>
          <w:color w:val="000000" w:themeColor="text1"/>
          <w:sz w:val="22"/>
          <w:szCs w:val="22"/>
          <w:lang w:val="es-ES" w:eastAsia="en-GB"/>
        </w:rPr>
        <w:t>semin</w:t>
      </w:r>
      <w:r w:rsidR="00033C28" w:rsidRPr="003207C3">
        <w:rPr>
          <w:rFonts w:ascii="Cambria" w:eastAsia="Times New Roman" w:hAnsi="Cambria" w:cs="Times New Roman"/>
          <w:color w:val="000000" w:themeColor="text1"/>
          <w:sz w:val="22"/>
          <w:szCs w:val="22"/>
          <w:lang w:val="es-ES" w:eastAsia="en-GB"/>
        </w:rPr>
        <w:t>á</w:t>
      </w:r>
      <w:r w:rsidR="0034715A" w:rsidRPr="003207C3">
        <w:rPr>
          <w:rFonts w:ascii="Cambria" w:eastAsia="Times New Roman" w:hAnsi="Cambria" w:cs="Times New Roman"/>
          <w:color w:val="000000" w:themeColor="text1"/>
          <w:sz w:val="22"/>
          <w:szCs w:val="22"/>
          <w:lang w:val="es-ES" w:eastAsia="en-GB"/>
        </w:rPr>
        <w:t>rio</w:t>
      </w:r>
      <w:proofErr w:type="spellEnd"/>
      <w:r w:rsidR="0034715A"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universitário</w:t>
      </w:r>
      <w:proofErr w:type="spellEnd"/>
      <w:r w:rsidR="0034715A"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estariam</w:t>
      </w:r>
      <w:proofErr w:type="spellEnd"/>
      <w:r w:rsidR="0034715A" w:rsidRPr="003207C3">
        <w:rPr>
          <w:rFonts w:ascii="Cambria" w:eastAsia="Times New Roman" w:hAnsi="Cambria" w:cs="Times New Roman"/>
          <w:color w:val="000000" w:themeColor="text1"/>
          <w:sz w:val="22"/>
          <w:szCs w:val="22"/>
          <w:lang w:val="es-ES" w:eastAsia="en-GB"/>
        </w:rPr>
        <w:t xml:space="preserve"> capacitados para </w:t>
      </w:r>
      <w:proofErr w:type="spellStart"/>
      <w:r w:rsidR="0034715A" w:rsidRPr="003207C3">
        <w:rPr>
          <w:rFonts w:ascii="Cambria" w:eastAsia="Times New Roman" w:hAnsi="Cambria" w:cs="Times New Roman"/>
          <w:color w:val="000000" w:themeColor="text1"/>
          <w:sz w:val="22"/>
          <w:szCs w:val="22"/>
          <w:lang w:val="es-ES" w:eastAsia="en-GB"/>
        </w:rPr>
        <w:t>le</w:t>
      </w:r>
      <w:r w:rsidR="00033C28" w:rsidRPr="003207C3">
        <w:rPr>
          <w:rFonts w:ascii="Cambria" w:eastAsia="Times New Roman" w:hAnsi="Cambria" w:cs="Times New Roman"/>
          <w:color w:val="000000" w:themeColor="text1"/>
          <w:sz w:val="22"/>
          <w:szCs w:val="22"/>
          <w:lang w:val="es-ES" w:eastAsia="en-GB"/>
        </w:rPr>
        <w:t>c</w:t>
      </w:r>
      <w:r w:rsidR="0034715A" w:rsidRPr="003207C3">
        <w:rPr>
          <w:rFonts w:ascii="Cambria" w:eastAsia="Times New Roman" w:hAnsi="Cambria" w:cs="Times New Roman"/>
          <w:color w:val="000000" w:themeColor="text1"/>
          <w:sz w:val="22"/>
          <w:szCs w:val="22"/>
          <w:lang w:val="es-ES" w:eastAsia="en-GB"/>
        </w:rPr>
        <w:t>ionar</w:t>
      </w:r>
      <w:proofErr w:type="spellEnd"/>
      <w:r w:rsidR="0034715A"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em</w:t>
      </w:r>
      <w:proofErr w:type="spellEnd"/>
      <w:r w:rsidR="0034715A"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qualquer</w:t>
      </w:r>
      <w:proofErr w:type="spellEnd"/>
      <w:r w:rsidR="0034715A"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escola</w:t>
      </w:r>
      <w:proofErr w:type="spellEnd"/>
      <w:r w:rsidR="0034715A" w:rsidRPr="003207C3">
        <w:rPr>
          <w:rFonts w:ascii="Cambria" w:eastAsia="Times New Roman" w:hAnsi="Cambria" w:cs="Times New Roman"/>
          <w:color w:val="000000" w:themeColor="text1"/>
          <w:sz w:val="22"/>
          <w:szCs w:val="22"/>
          <w:lang w:val="es-ES" w:eastAsia="en-GB"/>
        </w:rPr>
        <w:t xml:space="preserve"> filipina. Finalmente, </w:t>
      </w:r>
      <w:proofErr w:type="spellStart"/>
      <w:r w:rsidR="0034715A" w:rsidRPr="003207C3">
        <w:rPr>
          <w:rFonts w:ascii="Cambria" w:eastAsia="Times New Roman" w:hAnsi="Cambria" w:cs="Times New Roman"/>
          <w:color w:val="000000" w:themeColor="text1"/>
          <w:sz w:val="22"/>
          <w:szCs w:val="22"/>
          <w:lang w:val="es-ES" w:eastAsia="en-GB"/>
        </w:rPr>
        <w:t>uma</w:t>
      </w:r>
      <w:proofErr w:type="spellEnd"/>
      <w:r w:rsidR="0034715A" w:rsidRPr="003207C3">
        <w:rPr>
          <w:rFonts w:ascii="Cambria" w:eastAsia="Times New Roman" w:hAnsi="Cambria" w:cs="Times New Roman"/>
          <w:color w:val="000000" w:themeColor="text1"/>
          <w:sz w:val="22"/>
          <w:szCs w:val="22"/>
          <w:lang w:val="es-ES" w:eastAsia="en-GB"/>
        </w:rPr>
        <w:t xml:space="preserve"> mistura de clérigos </w:t>
      </w:r>
      <w:proofErr w:type="spellStart"/>
      <w:r w:rsidR="0034715A" w:rsidRPr="003207C3">
        <w:rPr>
          <w:rFonts w:ascii="Cambria" w:eastAsia="Times New Roman" w:hAnsi="Cambria" w:cs="Times New Roman"/>
          <w:color w:val="000000" w:themeColor="text1"/>
          <w:sz w:val="22"/>
          <w:szCs w:val="22"/>
          <w:lang w:val="es-ES" w:eastAsia="en-GB"/>
        </w:rPr>
        <w:t>locais</w:t>
      </w:r>
      <w:proofErr w:type="spellEnd"/>
      <w:r w:rsidR="0034715A" w:rsidRPr="003207C3">
        <w:rPr>
          <w:rFonts w:ascii="Cambria" w:eastAsia="Times New Roman" w:hAnsi="Cambria" w:cs="Times New Roman"/>
          <w:color w:val="000000" w:themeColor="text1"/>
          <w:sz w:val="22"/>
          <w:szCs w:val="22"/>
          <w:lang w:val="es-ES" w:eastAsia="en-GB"/>
        </w:rPr>
        <w:t xml:space="preserve"> e </w:t>
      </w:r>
      <w:proofErr w:type="spellStart"/>
      <w:r w:rsidR="0034715A" w:rsidRPr="003207C3">
        <w:rPr>
          <w:rFonts w:ascii="Cambria" w:eastAsia="Times New Roman" w:hAnsi="Cambria" w:cs="Times New Roman"/>
          <w:color w:val="000000" w:themeColor="text1"/>
          <w:sz w:val="22"/>
          <w:szCs w:val="22"/>
          <w:lang w:val="es-ES" w:eastAsia="en-GB"/>
        </w:rPr>
        <w:t>estrangeiros</w:t>
      </w:r>
      <w:proofErr w:type="spellEnd"/>
      <w:r w:rsidR="0034715A" w:rsidRPr="003207C3">
        <w:rPr>
          <w:rFonts w:ascii="Cambria" w:eastAsia="Times New Roman" w:hAnsi="Cambria" w:cs="Times New Roman"/>
          <w:color w:val="000000" w:themeColor="text1"/>
          <w:sz w:val="22"/>
          <w:szCs w:val="22"/>
          <w:lang w:val="es-ES" w:eastAsia="en-GB"/>
        </w:rPr>
        <w:t xml:space="preserve"> seria </w:t>
      </w:r>
      <w:proofErr w:type="spellStart"/>
      <w:r w:rsidR="0034715A" w:rsidRPr="003207C3">
        <w:rPr>
          <w:rFonts w:ascii="Cambria" w:eastAsia="Times New Roman" w:hAnsi="Cambria" w:cs="Times New Roman"/>
          <w:color w:val="000000" w:themeColor="text1"/>
          <w:sz w:val="22"/>
          <w:szCs w:val="22"/>
          <w:lang w:val="es-ES" w:eastAsia="en-GB"/>
        </w:rPr>
        <w:t>uma</w:t>
      </w:r>
      <w:proofErr w:type="spellEnd"/>
      <w:r w:rsidR="0034715A" w:rsidRPr="003207C3">
        <w:rPr>
          <w:rFonts w:ascii="Cambria" w:eastAsia="Times New Roman" w:hAnsi="Cambria" w:cs="Times New Roman"/>
          <w:color w:val="000000" w:themeColor="text1"/>
          <w:sz w:val="22"/>
          <w:szCs w:val="22"/>
          <w:lang w:val="es-ES" w:eastAsia="en-GB"/>
        </w:rPr>
        <w:t xml:space="preserve"> </w:t>
      </w:r>
      <w:proofErr w:type="spellStart"/>
      <w:r w:rsidR="0034715A" w:rsidRPr="003207C3">
        <w:rPr>
          <w:rFonts w:ascii="Cambria" w:eastAsia="Times New Roman" w:hAnsi="Cambria" w:cs="Times New Roman"/>
          <w:color w:val="000000" w:themeColor="text1"/>
          <w:sz w:val="22"/>
          <w:szCs w:val="22"/>
          <w:lang w:val="es-ES" w:eastAsia="en-GB"/>
        </w:rPr>
        <w:t>vantagem</w:t>
      </w:r>
      <w:proofErr w:type="spellEnd"/>
      <w:r w:rsidR="0034715A" w:rsidRPr="003207C3">
        <w:rPr>
          <w:rFonts w:ascii="Cambria" w:eastAsia="Times New Roman" w:hAnsi="Cambria" w:cs="Times New Roman"/>
          <w:color w:val="000000" w:themeColor="text1"/>
          <w:sz w:val="22"/>
          <w:szCs w:val="22"/>
          <w:lang w:val="es-ES" w:eastAsia="en-GB"/>
        </w:rPr>
        <w:t xml:space="preserve"> para todos.</w:t>
      </w:r>
      <w:bookmarkStart w:id="186" w:name="_ftnref265"/>
      <w:bookmarkEnd w:id="186"/>
      <w:r w:rsidR="0056111E" w:rsidRPr="003207C3">
        <w:rPr>
          <w:rStyle w:val="FootnoteReference"/>
          <w:rFonts w:ascii="Cambria" w:eastAsia="Times New Roman" w:hAnsi="Cambria" w:cs="Times New Roman"/>
          <w:color w:val="000000" w:themeColor="text1"/>
          <w:sz w:val="22"/>
          <w:szCs w:val="22"/>
          <w:lang w:val="es-ES" w:eastAsia="en-GB"/>
        </w:rPr>
        <w:footnoteReference w:id="275"/>
      </w:r>
      <w:r w:rsidR="0056111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Este </w:t>
      </w:r>
      <w:proofErr w:type="spellStart"/>
      <w:r w:rsidR="005A0836" w:rsidRPr="003207C3">
        <w:rPr>
          <w:rFonts w:ascii="Cambria" w:eastAsia="Times New Roman" w:hAnsi="Cambria" w:cs="Times New Roman"/>
          <w:color w:val="000000" w:themeColor="text1"/>
          <w:sz w:val="22"/>
          <w:szCs w:val="22"/>
          <w:lang w:val="es-ES" w:eastAsia="en-GB"/>
        </w:rPr>
        <w:t>dese</w:t>
      </w:r>
      <w:r w:rsidR="00AF1D62" w:rsidRPr="003207C3">
        <w:rPr>
          <w:rFonts w:ascii="Cambria" w:eastAsia="Times New Roman" w:hAnsi="Cambria" w:cs="Times New Roman"/>
          <w:color w:val="000000" w:themeColor="text1"/>
          <w:sz w:val="22"/>
          <w:szCs w:val="22"/>
          <w:lang w:val="es-ES" w:eastAsia="en-GB"/>
        </w:rPr>
        <w:t>j</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encontr</w:t>
      </w:r>
      <w:r w:rsidR="00AF1D62" w:rsidRPr="003207C3">
        <w:rPr>
          <w:rFonts w:ascii="Cambria" w:eastAsia="Times New Roman" w:hAnsi="Cambria" w:cs="Times New Roman"/>
          <w:color w:val="000000" w:themeColor="text1"/>
          <w:sz w:val="22"/>
          <w:szCs w:val="22"/>
          <w:lang w:val="es-ES" w:eastAsia="en-GB"/>
        </w:rPr>
        <w:t>ou</w:t>
      </w:r>
      <w:proofErr w:type="spellEnd"/>
      <w:r w:rsidR="00AF1D62" w:rsidRPr="003207C3">
        <w:rPr>
          <w:rFonts w:ascii="Cambria" w:eastAsia="Times New Roman" w:hAnsi="Cambria" w:cs="Times New Roman"/>
          <w:color w:val="000000" w:themeColor="text1"/>
          <w:sz w:val="22"/>
          <w:szCs w:val="22"/>
          <w:lang w:val="es-ES" w:eastAsia="en-GB"/>
        </w:rPr>
        <w:t xml:space="preserve"> </w:t>
      </w:r>
      <w:proofErr w:type="spellStart"/>
      <w:r w:rsidR="00AF1D62" w:rsidRPr="003207C3">
        <w:rPr>
          <w:rFonts w:ascii="Cambria" w:eastAsia="Times New Roman" w:hAnsi="Cambria" w:cs="Times New Roman"/>
          <w:color w:val="000000" w:themeColor="text1"/>
          <w:sz w:val="22"/>
          <w:szCs w:val="22"/>
          <w:lang w:val="es-ES" w:eastAsia="en-GB"/>
        </w:rPr>
        <w:t>um</w:t>
      </w:r>
      <w:proofErr w:type="spellEnd"/>
      <w:r w:rsidR="00AF1D62" w:rsidRPr="003207C3">
        <w:rPr>
          <w:rFonts w:ascii="Cambria" w:eastAsia="Times New Roman" w:hAnsi="Cambria" w:cs="Times New Roman"/>
          <w:color w:val="000000" w:themeColor="text1"/>
          <w:sz w:val="22"/>
          <w:szCs w:val="22"/>
          <w:lang w:val="es-ES" w:eastAsia="en-GB"/>
        </w:rPr>
        <w:t xml:space="preserve"> </w:t>
      </w:r>
      <w:proofErr w:type="spellStart"/>
      <w:r w:rsidR="00AF1D62" w:rsidRPr="003207C3">
        <w:rPr>
          <w:rFonts w:ascii="Cambria" w:eastAsia="Times New Roman" w:hAnsi="Cambria" w:cs="Times New Roman"/>
          <w:color w:val="000000" w:themeColor="text1"/>
          <w:sz w:val="22"/>
          <w:szCs w:val="22"/>
          <w:lang w:val="es-ES" w:eastAsia="en-GB"/>
        </w:rPr>
        <w:t>ouvido</w:t>
      </w:r>
      <w:proofErr w:type="spellEnd"/>
      <w:r w:rsidR="00AF1D62" w:rsidRPr="003207C3">
        <w:rPr>
          <w:rFonts w:ascii="Cambria" w:eastAsia="Times New Roman" w:hAnsi="Cambria" w:cs="Times New Roman"/>
          <w:color w:val="000000" w:themeColor="text1"/>
          <w:sz w:val="22"/>
          <w:szCs w:val="22"/>
          <w:lang w:val="es-ES" w:eastAsia="en-GB"/>
        </w:rPr>
        <w:t xml:space="preserve"> atento </w:t>
      </w:r>
      <w:proofErr w:type="spellStart"/>
      <w:r w:rsidR="00AF1D62" w:rsidRPr="003207C3">
        <w:rPr>
          <w:rFonts w:ascii="Cambria" w:eastAsia="Times New Roman" w:hAnsi="Cambria" w:cs="Times New Roman"/>
          <w:color w:val="000000" w:themeColor="text1"/>
          <w:sz w:val="22"/>
          <w:szCs w:val="22"/>
          <w:lang w:val="es-ES" w:eastAsia="en-GB"/>
        </w:rPr>
        <w:t>em</w:t>
      </w:r>
      <w:proofErr w:type="spellEnd"/>
      <w:r w:rsidR="00AF1D62" w:rsidRPr="003207C3">
        <w:rPr>
          <w:rFonts w:ascii="Cambria" w:eastAsia="Times New Roman" w:hAnsi="Cambria" w:cs="Times New Roman"/>
          <w:color w:val="000000" w:themeColor="text1"/>
          <w:sz w:val="22"/>
          <w:szCs w:val="22"/>
          <w:lang w:val="es-ES" w:eastAsia="en-GB"/>
        </w:rPr>
        <w:t xml:space="preserve"> </w:t>
      </w:r>
      <w:proofErr w:type="spellStart"/>
      <w:r w:rsidR="00AF1D62" w:rsidRPr="003207C3">
        <w:rPr>
          <w:rFonts w:ascii="Cambria" w:eastAsia="Times New Roman" w:hAnsi="Cambria" w:cs="Times New Roman"/>
          <w:color w:val="000000" w:themeColor="text1"/>
          <w:sz w:val="22"/>
          <w:szCs w:val="22"/>
          <w:lang w:val="es-ES" w:eastAsia="en-GB"/>
        </w:rPr>
        <w:t>Turim</w:t>
      </w:r>
      <w:proofErr w:type="spellEnd"/>
      <w:r w:rsidR="00AF1D62" w:rsidRPr="003207C3">
        <w:rPr>
          <w:rFonts w:ascii="Cambria" w:eastAsia="Times New Roman" w:hAnsi="Cambria" w:cs="Times New Roman"/>
          <w:color w:val="000000" w:themeColor="text1"/>
          <w:sz w:val="22"/>
          <w:szCs w:val="22"/>
          <w:lang w:val="es-ES" w:eastAsia="en-GB"/>
        </w:rPr>
        <w:t xml:space="preserve">, e os </w:t>
      </w:r>
      <w:proofErr w:type="spellStart"/>
      <w:r w:rsidR="00AF1D62" w:rsidRPr="003207C3">
        <w:rPr>
          <w:rFonts w:ascii="Cambria" w:eastAsia="Times New Roman" w:hAnsi="Cambria" w:cs="Times New Roman"/>
          <w:color w:val="000000" w:themeColor="text1"/>
          <w:sz w:val="22"/>
          <w:szCs w:val="22"/>
          <w:lang w:val="es-ES" w:eastAsia="en-GB"/>
        </w:rPr>
        <w:t>jovens</w:t>
      </w:r>
      <w:proofErr w:type="spellEnd"/>
      <w:r w:rsidR="00AF1D62" w:rsidRPr="003207C3">
        <w:rPr>
          <w:rFonts w:ascii="Cambria" w:eastAsia="Times New Roman" w:hAnsi="Cambria" w:cs="Times New Roman"/>
          <w:color w:val="000000" w:themeColor="text1"/>
          <w:sz w:val="22"/>
          <w:szCs w:val="22"/>
          <w:lang w:val="es-ES" w:eastAsia="en-GB"/>
        </w:rPr>
        <w:t xml:space="preserve"> clérigos </w:t>
      </w:r>
      <w:proofErr w:type="spellStart"/>
      <w:r w:rsidR="00AF1D62" w:rsidRPr="003207C3">
        <w:rPr>
          <w:rFonts w:ascii="Cambria" w:eastAsia="Times New Roman" w:hAnsi="Cambria" w:cs="Times New Roman"/>
          <w:color w:val="000000" w:themeColor="text1"/>
          <w:sz w:val="22"/>
          <w:szCs w:val="22"/>
          <w:lang w:val="es-ES" w:eastAsia="en-GB"/>
        </w:rPr>
        <w:t>começaram</w:t>
      </w:r>
      <w:proofErr w:type="spellEnd"/>
      <w:r w:rsidR="00AF1D62" w:rsidRPr="003207C3">
        <w:rPr>
          <w:rFonts w:ascii="Cambria" w:eastAsia="Times New Roman" w:hAnsi="Cambria" w:cs="Times New Roman"/>
          <w:color w:val="000000" w:themeColor="text1"/>
          <w:sz w:val="22"/>
          <w:szCs w:val="22"/>
          <w:lang w:val="es-ES" w:eastAsia="en-GB"/>
        </w:rPr>
        <w:t xml:space="preserve"> a </w:t>
      </w:r>
      <w:proofErr w:type="spellStart"/>
      <w:r w:rsidR="00AF1D62" w:rsidRPr="003207C3">
        <w:rPr>
          <w:rFonts w:ascii="Cambria" w:eastAsia="Times New Roman" w:hAnsi="Cambria" w:cs="Times New Roman"/>
          <w:color w:val="000000" w:themeColor="text1"/>
          <w:sz w:val="22"/>
          <w:szCs w:val="22"/>
          <w:lang w:val="es-ES" w:eastAsia="en-GB"/>
        </w:rPr>
        <w:t>chegar</w:t>
      </w:r>
      <w:proofErr w:type="spellEnd"/>
      <w:r w:rsidR="00AF1D62" w:rsidRPr="003207C3">
        <w:rPr>
          <w:rFonts w:ascii="Cambria" w:eastAsia="Times New Roman" w:hAnsi="Cambria" w:cs="Times New Roman"/>
          <w:color w:val="000000" w:themeColor="text1"/>
          <w:sz w:val="22"/>
          <w:szCs w:val="22"/>
          <w:lang w:val="es-ES" w:eastAsia="en-GB"/>
        </w:rPr>
        <w:t xml:space="preserve"> de </w:t>
      </w:r>
      <w:proofErr w:type="spellStart"/>
      <w:r w:rsidR="00AF1D62" w:rsidRPr="003207C3">
        <w:rPr>
          <w:rFonts w:ascii="Cambria" w:eastAsia="Times New Roman" w:hAnsi="Cambria" w:cs="Times New Roman"/>
          <w:color w:val="000000" w:themeColor="text1"/>
          <w:sz w:val="22"/>
          <w:szCs w:val="22"/>
          <w:lang w:val="es-ES" w:eastAsia="en-GB"/>
        </w:rPr>
        <w:t>Itália</w:t>
      </w:r>
      <w:proofErr w:type="spellEnd"/>
      <w:r w:rsidR="00AF1D62" w:rsidRPr="003207C3">
        <w:rPr>
          <w:rFonts w:ascii="Cambria" w:eastAsia="Times New Roman" w:hAnsi="Cambria" w:cs="Times New Roman"/>
          <w:color w:val="000000" w:themeColor="text1"/>
          <w:sz w:val="22"/>
          <w:szCs w:val="22"/>
          <w:lang w:val="es-ES" w:eastAsia="en-GB"/>
        </w:rPr>
        <w:t xml:space="preserve"> a </w:t>
      </w:r>
      <w:proofErr w:type="spellStart"/>
      <w:r w:rsidR="00AF1D62" w:rsidRPr="003207C3">
        <w:rPr>
          <w:rFonts w:ascii="Cambria" w:eastAsia="Times New Roman" w:hAnsi="Cambria" w:cs="Times New Roman"/>
          <w:color w:val="000000" w:themeColor="text1"/>
          <w:sz w:val="22"/>
          <w:szCs w:val="22"/>
          <w:lang w:val="es-ES" w:eastAsia="en-GB"/>
        </w:rPr>
        <w:t>Canlubang</w:t>
      </w:r>
      <w:proofErr w:type="spellEnd"/>
      <w:r w:rsidR="00AF1D62" w:rsidRPr="003207C3">
        <w:rPr>
          <w:rFonts w:ascii="Cambria" w:eastAsia="Times New Roman" w:hAnsi="Cambria" w:cs="Times New Roman"/>
          <w:color w:val="000000" w:themeColor="text1"/>
          <w:sz w:val="22"/>
          <w:szCs w:val="22"/>
          <w:lang w:val="es-ES" w:eastAsia="en-GB"/>
        </w:rPr>
        <w:t xml:space="preserve"> para o </w:t>
      </w:r>
      <w:proofErr w:type="spellStart"/>
      <w:r w:rsidR="00AF1D62" w:rsidRPr="003207C3">
        <w:rPr>
          <w:rFonts w:ascii="Cambria" w:eastAsia="Times New Roman" w:hAnsi="Cambria" w:cs="Times New Roman"/>
          <w:color w:val="000000" w:themeColor="text1"/>
          <w:sz w:val="22"/>
          <w:szCs w:val="22"/>
          <w:lang w:val="es-ES" w:eastAsia="en-GB"/>
        </w:rPr>
        <w:t>estudo</w:t>
      </w:r>
      <w:proofErr w:type="spellEnd"/>
      <w:r w:rsidR="00AF1D62" w:rsidRPr="003207C3">
        <w:rPr>
          <w:rFonts w:ascii="Cambria" w:eastAsia="Times New Roman" w:hAnsi="Cambria" w:cs="Times New Roman"/>
          <w:color w:val="000000" w:themeColor="text1"/>
          <w:sz w:val="22"/>
          <w:szCs w:val="22"/>
          <w:lang w:val="es-ES" w:eastAsia="en-GB"/>
        </w:rPr>
        <w:t xml:space="preserve"> da </w:t>
      </w:r>
      <w:proofErr w:type="spellStart"/>
      <w:r w:rsidR="00AF1D62" w:rsidRPr="003207C3">
        <w:rPr>
          <w:rFonts w:ascii="Cambria" w:eastAsia="Times New Roman" w:hAnsi="Cambria" w:cs="Times New Roman"/>
          <w:color w:val="000000" w:themeColor="text1"/>
          <w:sz w:val="22"/>
          <w:szCs w:val="22"/>
          <w:lang w:val="es-ES" w:eastAsia="en-GB"/>
        </w:rPr>
        <w:t>filosofia</w:t>
      </w:r>
      <w:proofErr w:type="spellEnd"/>
      <w:r w:rsidR="00AF1D62" w:rsidRPr="003207C3">
        <w:rPr>
          <w:rFonts w:ascii="Cambria" w:eastAsia="Times New Roman" w:hAnsi="Cambria" w:cs="Times New Roman"/>
          <w:color w:val="000000" w:themeColor="text1"/>
          <w:sz w:val="22"/>
          <w:szCs w:val="22"/>
          <w:lang w:val="es-ES" w:eastAsia="en-GB"/>
        </w:rPr>
        <w:t>.</w:t>
      </w:r>
    </w:p>
    <w:p w14:paraId="7228FED2" w14:textId="1CB8BCB3" w:rsidR="005A0836" w:rsidRPr="003207C3" w:rsidRDefault="00AF1D62" w:rsidP="00AF1D62">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No </w:t>
      </w:r>
      <w:proofErr w:type="spellStart"/>
      <w:r w:rsidRPr="003207C3">
        <w:rPr>
          <w:rFonts w:ascii="Cambria" w:eastAsia="Times New Roman" w:hAnsi="Cambria" w:cs="Times New Roman"/>
          <w:color w:val="000000" w:themeColor="text1"/>
          <w:sz w:val="22"/>
          <w:szCs w:val="22"/>
          <w:lang w:val="es-ES" w:eastAsia="en-GB"/>
        </w:rPr>
        <w:t>entanto</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acord</w:t>
      </w:r>
      <w:r w:rsidR="00033C28"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durou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muito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w:t>
      </w:r>
      <w:r w:rsidR="00033C28" w:rsidRPr="003207C3">
        <w:rPr>
          <w:rFonts w:ascii="Cambria" w:eastAsia="Times New Roman" w:hAnsi="Cambria" w:cs="Times New Roman"/>
          <w:color w:val="000000" w:themeColor="text1"/>
          <w:sz w:val="22"/>
          <w:szCs w:val="22"/>
          <w:lang w:val="es-ES" w:eastAsia="en-GB"/>
        </w:rPr>
        <w:t>v</w:t>
      </w:r>
      <w:r w:rsidRPr="003207C3">
        <w:rPr>
          <w:rFonts w:ascii="Cambria" w:eastAsia="Times New Roman" w:hAnsi="Cambria" w:cs="Times New Roman"/>
          <w:color w:val="000000" w:themeColor="text1"/>
          <w:sz w:val="22"/>
          <w:szCs w:val="22"/>
          <w:lang w:val="es-ES" w:eastAsia="en-GB"/>
        </w:rPr>
        <w:t>ido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às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tribulações</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Igreja</w:t>
      </w:r>
      <w:proofErr w:type="spellEnd"/>
      <w:r w:rsidRPr="003207C3">
        <w:rPr>
          <w:rFonts w:ascii="Cambria" w:eastAsia="Times New Roman" w:hAnsi="Cambria" w:cs="Times New Roman"/>
          <w:color w:val="000000" w:themeColor="text1"/>
          <w:sz w:val="22"/>
          <w:szCs w:val="22"/>
          <w:lang w:val="es-ES" w:eastAsia="en-GB"/>
        </w:rPr>
        <w:t xml:space="preserve"> na Europa no período </w:t>
      </w:r>
      <w:proofErr w:type="spellStart"/>
      <w:r w:rsidRPr="003207C3">
        <w:rPr>
          <w:rFonts w:ascii="Cambria" w:eastAsia="Times New Roman" w:hAnsi="Cambria" w:cs="Times New Roman"/>
          <w:color w:val="000000" w:themeColor="text1"/>
          <w:sz w:val="22"/>
          <w:szCs w:val="22"/>
          <w:lang w:val="es-ES" w:eastAsia="en-GB"/>
        </w:rPr>
        <w:t>imediatamente</w:t>
      </w:r>
      <w:proofErr w:type="spellEnd"/>
      <w:r w:rsidRPr="003207C3">
        <w:rPr>
          <w:rFonts w:ascii="Cambria" w:eastAsia="Times New Roman" w:hAnsi="Cambria" w:cs="Times New Roman"/>
          <w:color w:val="000000" w:themeColor="text1"/>
          <w:sz w:val="22"/>
          <w:szCs w:val="22"/>
          <w:lang w:val="es-ES" w:eastAsia="en-GB"/>
        </w:rPr>
        <w:t xml:space="preserve"> posterior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Vaticano II e à </w:t>
      </w:r>
      <w:proofErr w:type="spellStart"/>
      <w:r w:rsidRPr="003207C3">
        <w:rPr>
          <w:rFonts w:ascii="Cambria" w:eastAsia="Times New Roman" w:hAnsi="Cambria" w:cs="Times New Roman"/>
          <w:color w:val="000000" w:themeColor="text1"/>
          <w:sz w:val="22"/>
          <w:szCs w:val="22"/>
          <w:lang w:val="es-ES" w:eastAsia="en-GB"/>
        </w:rPr>
        <w:t>subsequente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diminuição</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vocações</w:t>
      </w:r>
      <w:proofErr w:type="spellEnd"/>
      <w:r w:rsidR="005A0836" w:rsidRPr="003207C3">
        <w:rPr>
          <w:rFonts w:ascii="Cambria" w:eastAsia="Times New Roman" w:hAnsi="Cambria" w:cs="Times New Roman"/>
          <w:color w:val="000000" w:themeColor="text1"/>
          <w:sz w:val="22"/>
          <w:szCs w:val="22"/>
          <w:lang w:val="es-ES" w:eastAsia="en-GB"/>
        </w:rPr>
        <w:t>.</w:t>
      </w:r>
      <w:bookmarkStart w:id="187" w:name="_ftnref266"/>
      <w:bookmarkEnd w:id="187"/>
      <w:r w:rsidR="0056111E" w:rsidRPr="003207C3">
        <w:rPr>
          <w:rStyle w:val="FootnoteReference"/>
          <w:rFonts w:ascii="Cambria" w:eastAsia="Times New Roman" w:hAnsi="Cambria" w:cs="Times New Roman"/>
          <w:color w:val="000000" w:themeColor="text1"/>
          <w:sz w:val="22"/>
          <w:szCs w:val="22"/>
          <w:lang w:val="es-ES" w:eastAsia="en-GB"/>
        </w:rPr>
        <w:footnoteReference w:id="276"/>
      </w:r>
    </w:p>
    <w:p w14:paraId="29C4A6BE" w14:textId="595F2BA7" w:rsidR="005A0836" w:rsidRPr="003207C3" w:rsidRDefault="00AF1D62"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P. </w:t>
      </w:r>
      <w:proofErr w:type="spellStart"/>
      <w:r w:rsidR="005A0836" w:rsidRPr="003207C3">
        <w:rPr>
          <w:rFonts w:ascii="Cambria" w:eastAsia="Times New Roman" w:hAnsi="Cambria" w:cs="Times New Roman"/>
          <w:color w:val="000000" w:themeColor="text1"/>
          <w:sz w:val="22"/>
          <w:szCs w:val="22"/>
          <w:lang w:val="es-ES" w:eastAsia="en-GB"/>
        </w:rPr>
        <w:t>Cogliandro</w:t>
      </w:r>
      <w:proofErr w:type="spellEnd"/>
      <w:r w:rsidR="005A0836"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princípio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422049"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033C28" w:rsidRPr="003207C3">
        <w:rPr>
          <w:rFonts w:ascii="Cambria" w:eastAsia="Times New Roman" w:hAnsi="Cambria" w:cs="Times New Roman"/>
          <w:color w:val="000000" w:themeColor="text1"/>
          <w:sz w:val="22"/>
          <w:szCs w:val="22"/>
          <w:lang w:val="es-ES" w:eastAsia="en-GB"/>
        </w:rPr>
        <w:t>oferecido</w:t>
      </w:r>
      <w:proofErr w:type="spellEnd"/>
      <w:r w:rsidR="00033C28"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resistência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projeto</w:t>
      </w:r>
      <w:proofErr w:type="spellEnd"/>
      <w:r w:rsidRPr="003207C3">
        <w:rPr>
          <w:rFonts w:ascii="Cambria" w:eastAsia="Times New Roman" w:hAnsi="Cambria" w:cs="Times New Roman"/>
          <w:color w:val="000000" w:themeColor="text1"/>
          <w:sz w:val="22"/>
          <w:szCs w:val="22"/>
          <w:lang w:val="es-ES" w:eastAsia="en-GB"/>
        </w:rPr>
        <w:t xml:space="preserve"> do </w:t>
      </w:r>
      <w:proofErr w:type="spellStart"/>
      <w:r w:rsidRPr="003207C3">
        <w:rPr>
          <w:rFonts w:ascii="Cambria" w:eastAsia="Times New Roman" w:hAnsi="Cambria" w:cs="Times New Roman"/>
          <w:color w:val="000000" w:themeColor="text1"/>
          <w:sz w:val="22"/>
          <w:szCs w:val="22"/>
          <w:lang w:val="es-ES" w:eastAsia="en-GB"/>
        </w:rPr>
        <w:t>seminário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universitário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mais</w:t>
      </w:r>
      <w:proofErr w:type="spellEnd"/>
      <w:r w:rsidRPr="003207C3">
        <w:rPr>
          <w:rFonts w:ascii="Cambria" w:eastAsia="Times New Roman" w:hAnsi="Cambria" w:cs="Times New Roman"/>
          <w:color w:val="000000" w:themeColor="text1"/>
          <w:sz w:val="22"/>
          <w:szCs w:val="22"/>
          <w:lang w:val="es-ES" w:eastAsia="en-GB"/>
        </w:rPr>
        <w:t xml:space="preserve"> tarde </w:t>
      </w:r>
      <w:proofErr w:type="spellStart"/>
      <w:r w:rsidRPr="003207C3">
        <w:rPr>
          <w:rFonts w:ascii="Cambria" w:eastAsia="Times New Roman" w:hAnsi="Cambria" w:cs="Times New Roman"/>
          <w:color w:val="000000" w:themeColor="text1"/>
          <w:sz w:val="22"/>
          <w:szCs w:val="22"/>
          <w:lang w:val="es-ES" w:eastAsia="en-GB"/>
        </w:rPr>
        <w:t>viu</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caráter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sábio</w:t>
      </w:r>
      <w:proofErr w:type="spellEnd"/>
      <w:r w:rsidRPr="003207C3">
        <w:rPr>
          <w:rFonts w:ascii="Cambria" w:eastAsia="Times New Roman" w:hAnsi="Cambria" w:cs="Times New Roman"/>
          <w:color w:val="000000" w:themeColor="text1"/>
          <w:sz w:val="22"/>
          <w:szCs w:val="22"/>
          <w:lang w:val="es-ES" w:eastAsia="en-GB"/>
        </w:rPr>
        <w:t xml:space="preserve"> de tal iniciativa</w:t>
      </w:r>
      <w:r w:rsidR="005A0836" w:rsidRPr="003207C3">
        <w:rPr>
          <w:rFonts w:ascii="Cambria" w:eastAsia="Times New Roman" w:hAnsi="Cambria" w:cs="Times New Roman"/>
          <w:color w:val="000000" w:themeColor="text1"/>
          <w:sz w:val="22"/>
          <w:szCs w:val="22"/>
          <w:lang w:val="es-ES" w:eastAsia="en-GB"/>
        </w:rPr>
        <w:t>.</w:t>
      </w:r>
      <w:bookmarkStart w:id="188" w:name="_ftnref267"/>
      <w:bookmarkEnd w:id="188"/>
      <w:r w:rsidR="0056111E" w:rsidRPr="003207C3">
        <w:rPr>
          <w:rStyle w:val="FootnoteReference"/>
          <w:rFonts w:ascii="Cambria" w:eastAsia="Times New Roman" w:hAnsi="Cambria" w:cs="Times New Roman"/>
          <w:color w:val="000000" w:themeColor="text1"/>
          <w:sz w:val="22"/>
          <w:szCs w:val="22"/>
          <w:lang w:val="es-ES" w:eastAsia="en-GB"/>
        </w:rPr>
        <w:footnoteReference w:id="277"/>
      </w:r>
      <w:r w:rsidR="0056111E"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De facto,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10 de </w:t>
      </w:r>
      <w:proofErr w:type="spellStart"/>
      <w:r w:rsidR="005A0836" w:rsidRPr="003207C3">
        <w:rPr>
          <w:rFonts w:ascii="Cambria" w:eastAsia="Times New Roman" w:hAnsi="Cambria" w:cs="Times New Roman"/>
          <w:color w:val="000000" w:themeColor="text1"/>
          <w:sz w:val="22"/>
          <w:szCs w:val="22"/>
          <w:lang w:val="es-ES" w:eastAsia="en-GB"/>
        </w:rPr>
        <w:t>jul</w:t>
      </w:r>
      <w:r w:rsidRPr="003207C3">
        <w:rPr>
          <w:rFonts w:ascii="Cambria" w:eastAsia="Times New Roman" w:hAnsi="Cambria" w:cs="Times New Roman"/>
          <w:color w:val="000000" w:themeColor="text1"/>
          <w:sz w:val="22"/>
          <w:szCs w:val="22"/>
          <w:lang w:val="es-ES" w:eastAsia="en-GB"/>
        </w:rPr>
        <w:t>h</w:t>
      </w:r>
      <w:r w:rsidR="005A0836" w:rsidRPr="003207C3">
        <w:rPr>
          <w:rFonts w:ascii="Cambria" w:eastAsia="Times New Roman" w:hAnsi="Cambria" w:cs="Times New Roman"/>
          <w:color w:val="000000" w:themeColor="text1"/>
          <w:sz w:val="22"/>
          <w:szCs w:val="22"/>
          <w:lang w:val="es-ES" w:eastAsia="en-GB"/>
        </w:rPr>
        <w:t>o</w:t>
      </w:r>
      <w:proofErr w:type="spellEnd"/>
      <w:r w:rsidR="005A0836" w:rsidRPr="003207C3">
        <w:rPr>
          <w:rFonts w:ascii="Cambria" w:eastAsia="Times New Roman" w:hAnsi="Cambria" w:cs="Times New Roman"/>
          <w:color w:val="000000" w:themeColor="text1"/>
          <w:sz w:val="22"/>
          <w:szCs w:val="22"/>
          <w:lang w:val="es-ES" w:eastAsia="en-GB"/>
        </w:rPr>
        <w:t xml:space="preserve"> de 1964 </w:t>
      </w:r>
      <w:proofErr w:type="spellStart"/>
      <w:r w:rsidRPr="003207C3">
        <w:rPr>
          <w:rFonts w:ascii="Cambria" w:eastAsia="Times New Roman" w:hAnsi="Cambria" w:cs="Times New Roman"/>
          <w:color w:val="000000" w:themeColor="text1"/>
          <w:sz w:val="22"/>
          <w:szCs w:val="22"/>
          <w:lang w:val="es-ES" w:eastAsia="en-GB"/>
        </w:rPr>
        <w:t>escreve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ao</w:t>
      </w:r>
      <w:proofErr w:type="spellEnd"/>
      <w:r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P. </w:t>
      </w:r>
      <w:proofErr w:type="spellStart"/>
      <w:r w:rsidR="005A0836" w:rsidRPr="003207C3">
        <w:rPr>
          <w:rFonts w:ascii="Cambria" w:eastAsia="Times New Roman" w:hAnsi="Cambria" w:cs="Times New Roman"/>
          <w:color w:val="000000" w:themeColor="text1"/>
          <w:sz w:val="22"/>
          <w:szCs w:val="22"/>
          <w:lang w:val="es-ES" w:eastAsia="en-GB"/>
        </w:rPr>
        <w:t>Fedrigotti</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dizendo</w:t>
      </w:r>
      <w:proofErr w:type="spellEnd"/>
      <w:r w:rsidRPr="003207C3">
        <w:rPr>
          <w:rFonts w:ascii="Cambria" w:eastAsia="Times New Roman" w:hAnsi="Cambria" w:cs="Times New Roman"/>
          <w:color w:val="000000" w:themeColor="text1"/>
          <w:sz w:val="22"/>
          <w:szCs w:val="22"/>
          <w:lang w:val="es-ES" w:eastAsia="en-GB"/>
        </w:rPr>
        <w:t xml:space="preserve"> que o P. Carreño </w:t>
      </w:r>
      <w:proofErr w:type="spellStart"/>
      <w:r w:rsidRPr="003207C3">
        <w:rPr>
          <w:rFonts w:ascii="Cambria" w:eastAsia="Times New Roman" w:hAnsi="Cambria" w:cs="Times New Roman"/>
          <w:color w:val="000000" w:themeColor="text1"/>
          <w:sz w:val="22"/>
          <w:szCs w:val="22"/>
          <w:lang w:val="es-ES" w:eastAsia="en-GB"/>
        </w:rPr>
        <w:t>estava</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fazer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bom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trabalho</w:t>
      </w:r>
      <w:proofErr w:type="spellEnd"/>
      <w:r w:rsidRPr="003207C3">
        <w:rPr>
          <w:rFonts w:ascii="Cambria" w:eastAsia="Times New Roman" w:hAnsi="Cambria" w:cs="Times New Roman"/>
          <w:color w:val="000000" w:themeColor="text1"/>
          <w:sz w:val="22"/>
          <w:szCs w:val="22"/>
          <w:lang w:val="es-ES" w:eastAsia="en-GB"/>
        </w:rPr>
        <w:t xml:space="preserve"> </w:t>
      </w:r>
      <w:r w:rsidR="00033C28" w:rsidRPr="003207C3">
        <w:rPr>
          <w:rFonts w:ascii="Cambria" w:eastAsia="Times New Roman" w:hAnsi="Cambria" w:cs="Times New Roman"/>
          <w:color w:val="000000" w:themeColor="text1"/>
          <w:sz w:val="22"/>
          <w:szCs w:val="22"/>
          <w:lang w:val="es-ES" w:eastAsia="en-GB"/>
        </w:rPr>
        <w:t xml:space="preserve">como </w:t>
      </w:r>
      <w:proofErr w:type="spellStart"/>
      <w:r w:rsidR="00033C28" w:rsidRPr="003207C3">
        <w:rPr>
          <w:rFonts w:ascii="Cambria" w:eastAsia="Times New Roman" w:hAnsi="Cambria" w:cs="Times New Roman"/>
          <w:color w:val="000000" w:themeColor="text1"/>
          <w:sz w:val="22"/>
          <w:szCs w:val="22"/>
          <w:lang w:val="es-ES" w:eastAsia="en-GB"/>
        </w:rPr>
        <w:t>mestre</w:t>
      </w:r>
      <w:proofErr w:type="spellEnd"/>
      <w:r w:rsidR="00033C28" w:rsidRPr="003207C3">
        <w:rPr>
          <w:rFonts w:ascii="Cambria" w:eastAsia="Times New Roman" w:hAnsi="Cambria" w:cs="Times New Roman"/>
          <w:color w:val="000000" w:themeColor="text1"/>
          <w:sz w:val="22"/>
          <w:szCs w:val="22"/>
          <w:lang w:val="es-ES" w:eastAsia="en-GB"/>
        </w:rPr>
        <w:t xml:space="preserve"> de </w:t>
      </w:r>
      <w:proofErr w:type="spellStart"/>
      <w:r w:rsidR="00716D42" w:rsidRPr="003207C3">
        <w:rPr>
          <w:rFonts w:ascii="Cambria" w:eastAsia="Times New Roman" w:hAnsi="Cambria" w:cs="Times New Roman"/>
          <w:color w:val="000000" w:themeColor="text1"/>
          <w:sz w:val="22"/>
          <w:szCs w:val="22"/>
          <w:lang w:val="es-ES" w:eastAsia="en-GB"/>
        </w:rPr>
        <w:lastRenderedPageBreak/>
        <w:t>noviços</w:t>
      </w:r>
      <w:proofErr w:type="spellEnd"/>
      <w:r w:rsidR="00716D42" w:rsidRPr="003207C3">
        <w:rPr>
          <w:rFonts w:ascii="Cambria" w:eastAsia="Times New Roman" w:hAnsi="Cambria" w:cs="Times New Roman"/>
          <w:color w:val="000000" w:themeColor="text1"/>
          <w:sz w:val="22"/>
          <w:szCs w:val="22"/>
          <w:lang w:val="es-ES" w:eastAsia="en-GB"/>
        </w:rPr>
        <w:t xml:space="preserve"> e superior do </w:t>
      </w:r>
      <w:r w:rsidR="005A0836" w:rsidRPr="003207C3">
        <w:rPr>
          <w:rFonts w:ascii="Cambria" w:eastAsia="Times New Roman" w:hAnsi="Cambria" w:cs="Times New Roman"/>
          <w:color w:val="000000" w:themeColor="text1"/>
          <w:sz w:val="22"/>
          <w:szCs w:val="22"/>
          <w:lang w:val="es-ES" w:eastAsia="en-GB"/>
        </w:rPr>
        <w:t>Don Bosco</w:t>
      </w:r>
      <w:r w:rsidR="0088320E" w:rsidRPr="003207C3">
        <w:rPr>
          <w:rFonts w:ascii="Cambria" w:eastAsia="Times New Roman" w:hAnsi="Cambria" w:cs="Times New Roman"/>
          <w:color w:val="000000" w:themeColor="text1"/>
          <w:sz w:val="22"/>
          <w:szCs w:val="22"/>
          <w:lang w:val="es-ES" w:eastAsia="en-GB"/>
        </w:rPr>
        <w:t xml:space="preserve"> </w:t>
      </w:r>
      <w:proofErr w:type="spellStart"/>
      <w:r w:rsidR="0088320E" w:rsidRPr="003207C3">
        <w:rPr>
          <w:rFonts w:ascii="Cambria" w:eastAsia="Times New Roman" w:hAnsi="Cambria" w:cs="Times New Roman"/>
          <w:color w:val="000000" w:themeColor="text1"/>
          <w:sz w:val="22"/>
          <w:szCs w:val="22"/>
          <w:lang w:val="es-ES" w:eastAsia="en-GB"/>
        </w:rPr>
        <w:t>Seminary</w:t>
      </w:r>
      <w:proofErr w:type="spellEnd"/>
      <w:r w:rsidR="0088320E" w:rsidRPr="003207C3">
        <w:rPr>
          <w:rFonts w:ascii="Cambria" w:eastAsia="Times New Roman" w:hAnsi="Cambria" w:cs="Times New Roman"/>
          <w:color w:val="000000" w:themeColor="text1"/>
          <w:sz w:val="22"/>
          <w:szCs w:val="22"/>
          <w:lang w:val="es-ES" w:eastAsia="en-GB"/>
        </w:rPr>
        <w:t xml:space="preserve"> </w:t>
      </w:r>
      <w:proofErr w:type="spellStart"/>
      <w:r w:rsidR="0088320E" w:rsidRPr="003207C3">
        <w:rPr>
          <w:rFonts w:ascii="Cambria" w:eastAsia="Times New Roman" w:hAnsi="Cambria" w:cs="Times New Roman"/>
          <w:color w:val="000000" w:themeColor="text1"/>
          <w:sz w:val="22"/>
          <w:szCs w:val="22"/>
          <w:lang w:val="es-ES" w:eastAsia="en-GB"/>
        </w:rPr>
        <w:t>College</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Canlubang</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716D42"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que </w:t>
      </w:r>
      <w:proofErr w:type="spellStart"/>
      <w:r w:rsidR="005A0836" w:rsidRPr="003207C3">
        <w:rPr>
          <w:rFonts w:ascii="Cambria" w:eastAsia="Times New Roman" w:hAnsi="Cambria" w:cs="Times New Roman"/>
          <w:color w:val="000000" w:themeColor="text1"/>
          <w:sz w:val="22"/>
          <w:szCs w:val="22"/>
          <w:lang w:val="es-ES" w:eastAsia="en-GB"/>
        </w:rPr>
        <w:t>espera</w:t>
      </w:r>
      <w:r w:rsidR="00716D42" w:rsidRPr="003207C3">
        <w:rPr>
          <w:rFonts w:ascii="Cambria" w:eastAsia="Times New Roman" w:hAnsi="Cambria" w:cs="Times New Roman"/>
          <w:color w:val="000000" w:themeColor="text1"/>
          <w:sz w:val="22"/>
          <w:szCs w:val="22"/>
          <w:lang w:val="es-ES" w:eastAsia="en-GB"/>
        </w:rPr>
        <w:t>vam</w:t>
      </w:r>
      <w:proofErr w:type="spellEnd"/>
      <w:r w:rsidR="00716D42" w:rsidRPr="003207C3">
        <w:rPr>
          <w:rFonts w:ascii="Cambria" w:eastAsia="Times New Roman" w:hAnsi="Cambria" w:cs="Times New Roman"/>
          <w:color w:val="000000" w:themeColor="text1"/>
          <w:sz w:val="22"/>
          <w:szCs w:val="22"/>
          <w:lang w:val="es-ES" w:eastAsia="en-GB"/>
        </w:rPr>
        <w:t xml:space="preserve"> t</w:t>
      </w:r>
      <w:r w:rsidR="005A0836" w:rsidRPr="003207C3">
        <w:rPr>
          <w:rFonts w:ascii="Cambria" w:eastAsia="Times New Roman" w:hAnsi="Cambria" w:cs="Times New Roman"/>
          <w:color w:val="000000" w:themeColor="text1"/>
          <w:sz w:val="22"/>
          <w:szCs w:val="22"/>
          <w:lang w:val="es-ES" w:eastAsia="en-GB"/>
        </w:rPr>
        <w:t xml:space="preserve">er </w:t>
      </w:r>
      <w:proofErr w:type="spellStart"/>
      <w:r w:rsidR="005A0836" w:rsidRPr="003207C3">
        <w:rPr>
          <w:rFonts w:ascii="Cambria" w:eastAsia="Times New Roman" w:hAnsi="Cambria" w:cs="Times New Roman"/>
          <w:color w:val="000000" w:themeColor="text1"/>
          <w:sz w:val="22"/>
          <w:szCs w:val="22"/>
          <w:lang w:val="es-ES" w:eastAsia="en-GB"/>
        </w:rPr>
        <w:t>uns</w:t>
      </w:r>
      <w:proofErr w:type="spellEnd"/>
      <w:r w:rsidR="005A0836" w:rsidRPr="003207C3">
        <w:rPr>
          <w:rFonts w:ascii="Cambria" w:eastAsia="Times New Roman" w:hAnsi="Cambria" w:cs="Times New Roman"/>
          <w:color w:val="000000" w:themeColor="text1"/>
          <w:sz w:val="22"/>
          <w:szCs w:val="22"/>
          <w:lang w:val="es-ES" w:eastAsia="en-GB"/>
        </w:rPr>
        <w:t xml:space="preserve"> 50 </w:t>
      </w:r>
      <w:proofErr w:type="spellStart"/>
      <w:r w:rsidR="00716D42" w:rsidRPr="003207C3">
        <w:rPr>
          <w:rFonts w:ascii="Cambria" w:eastAsia="Times New Roman" w:hAnsi="Cambria" w:cs="Times New Roman"/>
          <w:color w:val="000000" w:themeColor="text1"/>
          <w:sz w:val="22"/>
          <w:szCs w:val="22"/>
          <w:lang w:val="es-ES" w:eastAsia="en-GB"/>
        </w:rPr>
        <w:t>jovens</w:t>
      </w:r>
      <w:proofErr w:type="spellEnd"/>
      <w:r w:rsidR="00716D42"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salesianos, entre </w:t>
      </w:r>
      <w:proofErr w:type="spellStart"/>
      <w:r w:rsidR="005A0836" w:rsidRPr="003207C3">
        <w:rPr>
          <w:rFonts w:ascii="Cambria" w:eastAsia="Times New Roman" w:hAnsi="Cambria" w:cs="Times New Roman"/>
          <w:color w:val="000000" w:themeColor="text1"/>
          <w:sz w:val="22"/>
          <w:szCs w:val="22"/>
          <w:lang w:val="es-ES" w:eastAsia="en-GB"/>
        </w:rPr>
        <w:t>novi</w:t>
      </w:r>
      <w:r w:rsidR="00716D42" w:rsidRPr="003207C3">
        <w:rPr>
          <w:rFonts w:ascii="Cambria" w:eastAsia="Times New Roman" w:hAnsi="Cambria" w:cs="Times New Roman"/>
          <w:color w:val="000000" w:themeColor="text1"/>
          <w:sz w:val="22"/>
          <w:szCs w:val="22"/>
          <w:lang w:val="es-ES" w:eastAsia="en-GB"/>
        </w:rPr>
        <w:t>ços</w:t>
      </w:r>
      <w:proofErr w:type="spellEnd"/>
      <w:r w:rsidR="00716D42" w:rsidRPr="003207C3">
        <w:rPr>
          <w:rFonts w:ascii="Cambria" w:eastAsia="Times New Roman" w:hAnsi="Cambria" w:cs="Times New Roman"/>
          <w:color w:val="000000" w:themeColor="text1"/>
          <w:sz w:val="22"/>
          <w:szCs w:val="22"/>
          <w:lang w:val="es-ES" w:eastAsia="en-GB"/>
        </w:rPr>
        <w:t xml:space="preserve"> e </w:t>
      </w:r>
      <w:proofErr w:type="spellStart"/>
      <w:r w:rsidR="00716D42" w:rsidRPr="003207C3">
        <w:rPr>
          <w:rFonts w:ascii="Cambria" w:eastAsia="Times New Roman" w:hAnsi="Cambria" w:cs="Times New Roman"/>
          <w:color w:val="000000" w:themeColor="text1"/>
          <w:sz w:val="22"/>
          <w:szCs w:val="22"/>
          <w:lang w:val="es-ES" w:eastAsia="en-GB"/>
        </w:rPr>
        <w:t>estud</w:t>
      </w:r>
      <w:r w:rsidR="005A0836" w:rsidRPr="003207C3">
        <w:rPr>
          <w:rFonts w:ascii="Cambria" w:eastAsia="Times New Roman" w:hAnsi="Cambria" w:cs="Times New Roman"/>
          <w:color w:val="000000" w:themeColor="text1"/>
          <w:sz w:val="22"/>
          <w:szCs w:val="22"/>
          <w:lang w:val="es-ES" w:eastAsia="en-GB"/>
        </w:rPr>
        <w:t>antes</w:t>
      </w:r>
      <w:proofErr w:type="spellEnd"/>
      <w:r w:rsidR="005A0836" w:rsidRPr="003207C3">
        <w:rPr>
          <w:rFonts w:ascii="Cambria" w:eastAsia="Times New Roman" w:hAnsi="Cambria" w:cs="Times New Roman"/>
          <w:color w:val="000000" w:themeColor="text1"/>
          <w:sz w:val="22"/>
          <w:szCs w:val="22"/>
          <w:lang w:val="es-ES" w:eastAsia="en-GB"/>
        </w:rPr>
        <w:t xml:space="preserve"> de </w:t>
      </w:r>
      <w:proofErr w:type="spellStart"/>
      <w:r w:rsidR="005A0836" w:rsidRPr="003207C3">
        <w:rPr>
          <w:rFonts w:ascii="Cambria" w:eastAsia="Times New Roman" w:hAnsi="Cambria" w:cs="Times New Roman"/>
          <w:color w:val="000000" w:themeColor="text1"/>
          <w:sz w:val="22"/>
          <w:szCs w:val="22"/>
          <w:lang w:val="es-ES" w:eastAsia="en-GB"/>
        </w:rPr>
        <w:t>filosof</w:t>
      </w:r>
      <w:r w:rsidR="00716D42"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w:t>
      </w:r>
      <w:r w:rsidR="00716D42"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agosto de 1964.</w:t>
      </w:r>
      <w:bookmarkStart w:id="189" w:name="_ftnref268"/>
      <w:bookmarkEnd w:id="189"/>
      <w:r w:rsidR="0056111E" w:rsidRPr="003207C3">
        <w:rPr>
          <w:rStyle w:val="FootnoteReference"/>
          <w:rFonts w:ascii="Cambria" w:eastAsia="Times New Roman" w:hAnsi="Cambria" w:cs="Times New Roman"/>
          <w:color w:val="000000" w:themeColor="text1"/>
          <w:sz w:val="22"/>
          <w:szCs w:val="22"/>
          <w:lang w:val="es-ES" w:eastAsia="en-GB"/>
        </w:rPr>
        <w:footnoteReference w:id="278"/>
      </w:r>
    </w:p>
    <w:p w14:paraId="783D8297"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6AC7C434" w14:textId="6D39A715" w:rsidR="005A0836" w:rsidRPr="003207C3" w:rsidRDefault="005A0836" w:rsidP="005A0836">
      <w:pPr>
        <w:spacing w:before="40" w:line="276" w:lineRule="atLeast"/>
        <w:ind w:left="576" w:hanging="576"/>
        <w:outlineLvl w:val="1"/>
        <w:rPr>
          <w:rFonts w:ascii="Cambria" w:eastAsia="Times New Roman" w:hAnsi="Cambria" w:cs="Times New Roman"/>
          <w:color w:val="000000" w:themeColor="text1"/>
          <w:lang w:val="es-ES" w:eastAsia="en-GB"/>
        </w:rPr>
      </w:pPr>
      <w:r w:rsidRPr="003207C3">
        <w:rPr>
          <w:rFonts w:ascii="Cambria" w:eastAsia="Times New Roman" w:hAnsi="Cambria" w:cs="Times New Roman"/>
          <w:i/>
          <w:iCs/>
          <w:color w:val="000000" w:themeColor="text1"/>
          <w:lang w:val="es-ES" w:eastAsia="en-GB"/>
        </w:rPr>
        <w:t>9.4 </w:t>
      </w:r>
      <w:bookmarkStart w:id="190" w:name="_Ref51064230"/>
      <w:r w:rsidRPr="003207C3">
        <w:rPr>
          <w:rFonts w:ascii="Cambria" w:eastAsia="Times New Roman" w:hAnsi="Cambria" w:cs="Times New Roman"/>
          <w:i/>
          <w:iCs/>
          <w:color w:val="000000" w:themeColor="text1"/>
          <w:lang w:val="es-ES" w:eastAsia="en-GB"/>
        </w:rPr>
        <w:t>Últimos a</w:t>
      </w:r>
      <w:r w:rsidR="00716D42" w:rsidRPr="003207C3">
        <w:rPr>
          <w:rFonts w:ascii="Cambria" w:eastAsia="Times New Roman" w:hAnsi="Cambria" w:cs="Times New Roman"/>
          <w:i/>
          <w:iCs/>
          <w:color w:val="000000" w:themeColor="text1"/>
          <w:lang w:val="es-ES" w:eastAsia="en-GB"/>
        </w:rPr>
        <w:t>n</w:t>
      </w:r>
      <w:r w:rsidRPr="003207C3">
        <w:rPr>
          <w:rFonts w:ascii="Cambria" w:eastAsia="Times New Roman" w:hAnsi="Cambria" w:cs="Times New Roman"/>
          <w:i/>
          <w:iCs/>
          <w:color w:val="000000" w:themeColor="text1"/>
          <w:lang w:val="es-ES" w:eastAsia="en-GB"/>
        </w:rPr>
        <w:t xml:space="preserve">os </w:t>
      </w:r>
      <w:proofErr w:type="spellStart"/>
      <w:r w:rsidR="00716D42" w:rsidRPr="003207C3">
        <w:rPr>
          <w:rFonts w:ascii="Cambria" w:eastAsia="Times New Roman" w:hAnsi="Cambria" w:cs="Times New Roman"/>
          <w:i/>
          <w:iCs/>
          <w:color w:val="000000" w:themeColor="text1"/>
          <w:lang w:val="es-ES" w:eastAsia="en-GB"/>
        </w:rPr>
        <w:t>nas</w:t>
      </w:r>
      <w:proofErr w:type="spellEnd"/>
      <w:r w:rsidR="00716D42" w:rsidRPr="003207C3">
        <w:rPr>
          <w:rFonts w:ascii="Cambria" w:eastAsia="Times New Roman" w:hAnsi="Cambria" w:cs="Times New Roman"/>
          <w:i/>
          <w:iCs/>
          <w:color w:val="000000" w:themeColor="text1"/>
          <w:lang w:val="es-ES" w:eastAsia="en-GB"/>
        </w:rPr>
        <w:t xml:space="preserve"> </w:t>
      </w:r>
      <w:r w:rsidRPr="003207C3">
        <w:rPr>
          <w:rFonts w:ascii="Cambria" w:eastAsia="Times New Roman" w:hAnsi="Cambria" w:cs="Times New Roman"/>
          <w:i/>
          <w:iCs/>
          <w:color w:val="000000" w:themeColor="text1"/>
          <w:lang w:val="es-ES" w:eastAsia="en-GB"/>
        </w:rPr>
        <w:t>Filipinas</w:t>
      </w:r>
      <w:r w:rsidRPr="003207C3">
        <w:rPr>
          <w:rFonts w:ascii="Cambria" w:eastAsia="Times New Roman" w:hAnsi="Cambria" w:cs="Times New Roman"/>
          <w:color w:val="000000" w:themeColor="text1"/>
          <w:sz w:val="14"/>
          <w:szCs w:val="14"/>
          <w:lang w:val="es-ES" w:eastAsia="en-GB"/>
        </w:rPr>
        <w:t>         </w:t>
      </w:r>
      <w:bookmarkEnd w:id="190"/>
    </w:p>
    <w:p w14:paraId="0CBEE7B8" w14:textId="77777777" w:rsidR="005A0836" w:rsidRPr="003207C3" w:rsidRDefault="005A0836" w:rsidP="005A0836">
      <w:pPr>
        <w:rPr>
          <w:rFonts w:ascii="Cambria" w:eastAsia="Times New Roman" w:hAnsi="Cambria" w:cs="Times New Roman"/>
          <w:color w:val="000000" w:themeColor="text1"/>
          <w:sz w:val="27"/>
          <w:szCs w:val="27"/>
          <w:lang w:val="es-ES" w:eastAsia="en-GB"/>
        </w:rPr>
      </w:pPr>
    </w:p>
    <w:p w14:paraId="12CC35D1" w14:textId="77595E67" w:rsidR="005A0836" w:rsidRPr="003207C3" w:rsidRDefault="005A0836" w:rsidP="00422049">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N</w:t>
      </w:r>
      <w:r w:rsidR="009E3FFF" w:rsidRPr="003207C3">
        <w:rPr>
          <w:rFonts w:ascii="Cambria" w:eastAsia="Times New Roman" w:hAnsi="Cambria" w:cs="Times New Roman"/>
          <w:color w:val="000000" w:themeColor="text1"/>
          <w:sz w:val="22"/>
          <w:szCs w:val="22"/>
          <w:lang w:val="es-ES" w:eastAsia="en-GB"/>
        </w:rPr>
        <w:t>ão</w:t>
      </w:r>
      <w:proofErr w:type="spellEnd"/>
      <w:r w:rsidR="009E3FFF" w:rsidRPr="003207C3">
        <w:rPr>
          <w:rFonts w:ascii="Cambria" w:eastAsia="Times New Roman" w:hAnsi="Cambria" w:cs="Times New Roman"/>
          <w:color w:val="000000" w:themeColor="text1"/>
          <w:sz w:val="22"/>
          <w:szCs w:val="22"/>
          <w:lang w:val="es-ES" w:eastAsia="en-GB"/>
        </w:rPr>
        <w:t xml:space="preserve"> </w:t>
      </w:r>
      <w:proofErr w:type="spellStart"/>
      <w:r w:rsidR="009E3FFF" w:rsidRPr="003207C3">
        <w:rPr>
          <w:rFonts w:ascii="Cambria" w:eastAsia="Times New Roman" w:hAnsi="Cambria" w:cs="Times New Roman"/>
          <w:color w:val="000000" w:themeColor="text1"/>
          <w:sz w:val="22"/>
          <w:szCs w:val="22"/>
          <w:lang w:val="es-ES" w:eastAsia="en-GB"/>
        </w:rPr>
        <w:t>temos</w:t>
      </w:r>
      <w:proofErr w:type="spellEnd"/>
      <w:r w:rsidR="009E3FFF" w:rsidRPr="003207C3">
        <w:rPr>
          <w:rFonts w:ascii="Cambria" w:eastAsia="Times New Roman" w:hAnsi="Cambria" w:cs="Times New Roman"/>
          <w:color w:val="000000" w:themeColor="text1"/>
          <w:sz w:val="22"/>
          <w:szCs w:val="22"/>
          <w:lang w:val="es-ES" w:eastAsia="en-GB"/>
        </w:rPr>
        <w:t xml:space="preserve"> </w:t>
      </w:r>
      <w:proofErr w:type="spellStart"/>
      <w:r w:rsidR="009E3FFF" w:rsidRPr="003207C3">
        <w:rPr>
          <w:rFonts w:ascii="Cambria" w:eastAsia="Times New Roman" w:hAnsi="Cambria" w:cs="Times New Roman"/>
          <w:color w:val="000000" w:themeColor="text1"/>
          <w:sz w:val="22"/>
          <w:szCs w:val="22"/>
          <w:lang w:val="es-ES" w:eastAsia="en-GB"/>
        </w:rPr>
        <w:t>muita</w:t>
      </w:r>
      <w:proofErr w:type="spellEnd"/>
      <w:r w:rsidR="009E3FFF" w:rsidRPr="003207C3">
        <w:rPr>
          <w:rFonts w:ascii="Cambria" w:eastAsia="Times New Roman" w:hAnsi="Cambria" w:cs="Times New Roman"/>
          <w:color w:val="000000" w:themeColor="text1"/>
          <w:sz w:val="22"/>
          <w:szCs w:val="22"/>
          <w:lang w:val="es-ES" w:eastAsia="en-GB"/>
        </w:rPr>
        <w:t xml:space="preserve"> </w:t>
      </w:r>
      <w:proofErr w:type="spellStart"/>
      <w:r w:rsidR="009E3FFF" w:rsidRPr="003207C3">
        <w:rPr>
          <w:rFonts w:ascii="Cambria" w:eastAsia="Times New Roman" w:hAnsi="Cambria" w:cs="Times New Roman"/>
          <w:color w:val="000000" w:themeColor="text1"/>
          <w:sz w:val="22"/>
          <w:szCs w:val="22"/>
          <w:lang w:val="es-ES" w:eastAsia="en-GB"/>
        </w:rPr>
        <w:t>informação</w:t>
      </w:r>
      <w:proofErr w:type="spellEnd"/>
      <w:r w:rsidR="009E3FFF" w:rsidRPr="003207C3">
        <w:rPr>
          <w:rFonts w:ascii="Cambria" w:eastAsia="Times New Roman" w:hAnsi="Cambria" w:cs="Times New Roman"/>
          <w:color w:val="000000" w:themeColor="text1"/>
          <w:sz w:val="22"/>
          <w:szCs w:val="22"/>
          <w:lang w:val="es-ES" w:eastAsia="en-GB"/>
        </w:rPr>
        <w:t xml:space="preserve"> sobre os últimos anos de Carreño </w:t>
      </w:r>
      <w:proofErr w:type="spellStart"/>
      <w:r w:rsidR="009E3FFF" w:rsidRPr="003207C3">
        <w:rPr>
          <w:rFonts w:ascii="Cambria" w:eastAsia="Times New Roman" w:hAnsi="Cambria" w:cs="Times New Roman"/>
          <w:color w:val="000000" w:themeColor="text1"/>
          <w:sz w:val="22"/>
          <w:szCs w:val="22"/>
          <w:lang w:val="es-ES" w:eastAsia="en-GB"/>
        </w:rPr>
        <w:t>nas</w:t>
      </w:r>
      <w:proofErr w:type="spellEnd"/>
      <w:r w:rsidR="009E3FFF" w:rsidRPr="003207C3">
        <w:rPr>
          <w:rFonts w:ascii="Cambria" w:eastAsia="Times New Roman" w:hAnsi="Cambria" w:cs="Times New Roman"/>
          <w:color w:val="000000" w:themeColor="text1"/>
          <w:sz w:val="22"/>
          <w:szCs w:val="22"/>
          <w:lang w:val="es-ES" w:eastAsia="en-GB"/>
        </w:rPr>
        <w:t xml:space="preserve"> Filipinas. </w:t>
      </w:r>
      <w:proofErr w:type="spellStart"/>
      <w:r w:rsidR="009E3FFF" w:rsidRPr="003207C3">
        <w:rPr>
          <w:rFonts w:ascii="Cambria" w:eastAsia="Times New Roman" w:hAnsi="Cambria" w:cs="Times New Roman"/>
          <w:color w:val="000000" w:themeColor="text1"/>
          <w:sz w:val="22"/>
          <w:szCs w:val="22"/>
          <w:lang w:val="es-ES" w:eastAsia="en-GB"/>
        </w:rPr>
        <w:t>Contudo</w:t>
      </w:r>
      <w:proofErr w:type="spellEnd"/>
      <w:r w:rsidR="009E3FFF" w:rsidRPr="003207C3">
        <w:rPr>
          <w:rFonts w:ascii="Cambria" w:eastAsia="Times New Roman" w:hAnsi="Cambria" w:cs="Times New Roman"/>
          <w:color w:val="000000" w:themeColor="text1"/>
          <w:sz w:val="22"/>
          <w:szCs w:val="22"/>
          <w:lang w:val="es-ES" w:eastAsia="en-GB"/>
        </w:rPr>
        <w:t xml:space="preserve">, o incidente </w:t>
      </w:r>
      <w:proofErr w:type="spellStart"/>
      <w:r w:rsidR="00033C28" w:rsidRPr="003207C3">
        <w:rPr>
          <w:rFonts w:ascii="Cambria" w:eastAsia="Times New Roman" w:hAnsi="Cambria" w:cs="Times New Roman"/>
          <w:color w:val="000000" w:themeColor="text1"/>
          <w:sz w:val="22"/>
          <w:szCs w:val="22"/>
          <w:lang w:val="es-ES" w:eastAsia="en-GB"/>
        </w:rPr>
        <w:t>seguinte</w:t>
      </w:r>
      <w:proofErr w:type="spellEnd"/>
      <w:r w:rsidR="00033C28"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proporciona </w:t>
      </w:r>
      <w:proofErr w:type="spellStart"/>
      <w:r w:rsidRPr="003207C3">
        <w:rPr>
          <w:rFonts w:ascii="Cambria" w:eastAsia="Times New Roman" w:hAnsi="Cambria" w:cs="Times New Roman"/>
          <w:color w:val="000000" w:themeColor="text1"/>
          <w:sz w:val="22"/>
          <w:szCs w:val="22"/>
          <w:lang w:val="es-ES" w:eastAsia="en-GB"/>
        </w:rPr>
        <w:t>u</w:t>
      </w:r>
      <w:r w:rsidR="009E3FFF" w:rsidRPr="003207C3">
        <w:rPr>
          <w:rFonts w:ascii="Cambria" w:eastAsia="Times New Roman" w:hAnsi="Cambria" w:cs="Times New Roman"/>
          <w:color w:val="000000" w:themeColor="text1"/>
          <w:sz w:val="22"/>
          <w:szCs w:val="22"/>
          <w:lang w:val="es-ES" w:eastAsia="en-GB"/>
        </w:rPr>
        <w:t>ma</w:t>
      </w:r>
      <w:proofErr w:type="spellEnd"/>
      <w:r w:rsidR="009E3FFF" w:rsidRPr="003207C3">
        <w:rPr>
          <w:rFonts w:ascii="Cambria" w:eastAsia="Times New Roman" w:hAnsi="Cambria" w:cs="Times New Roman"/>
          <w:color w:val="000000" w:themeColor="text1"/>
          <w:sz w:val="22"/>
          <w:szCs w:val="22"/>
          <w:lang w:val="es-ES" w:eastAsia="en-GB"/>
        </w:rPr>
        <w:t xml:space="preserve"> </w:t>
      </w:r>
      <w:proofErr w:type="spellStart"/>
      <w:r w:rsidR="009E3FFF" w:rsidRPr="003207C3">
        <w:rPr>
          <w:rFonts w:ascii="Cambria" w:eastAsia="Times New Roman" w:hAnsi="Cambria" w:cs="Times New Roman"/>
          <w:color w:val="000000" w:themeColor="text1"/>
          <w:sz w:val="22"/>
          <w:szCs w:val="22"/>
          <w:lang w:val="es-ES" w:eastAsia="en-GB"/>
        </w:rPr>
        <w:t>visão</w:t>
      </w:r>
      <w:proofErr w:type="spellEnd"/>
      <w:r w:rsidR="009E3FFF" w:rsidRPr="003207C3">
        <w:rPr>
          <w:rFonts w:ascii="Cambria" w:eastAsia="Times New Roman" w:hAnsi="Cambria" w:cs="Times New Roman"/>
          <w:color w:val="000000" w:themeColor="text1"/>
          <w:sz w:val="22"/>
          <w:szCs w:val="22"/>
          <w:lang w:val="es-ES" w:eastAsia="en-GB"/>
        </w:rPr>
        <w:t xml:space="preserve"> </w:t>
      </w:r>
      <w:proofErr w:type="spellStart"/>
      <w:r w:rsidR="009E3FFF" w:rsidRPr="003207C3">
        <w:rPr>
          <w:rFonts w:ascii="Cambria" w:eastAsia="Times New Roman" w:hAnsi="Cambria" w:cs="Times New Roman"/>
          <w:color w:val="000000" w:themeColor="text1"/>
          <w:sz w:val="22"/>
          <w:szCs w:val="22"/>
          <w:lang w:val="es-ES" w:eastAsia="en-GB"/>
        </w:rPr>
        <w:t>mais</w:t>
      </w:r>
      <w:proofErr w:type="spellEnd"/>
      <w:r w:rsidR="009E3FFF" w:rsidRPr="003207C3">
        <w:rPr>
          <w:rFonts w:ascii="Cambria" w:eastAsia="Times New Roman" w:hAnsi="Cambria" w:cs="Times New Roman"/>
          <w:color w:val="000000" w:themeColor="text1"/>
          <w:sz w:val="22"/>
          <w:szCs w:val="22"/>
          <w:lang w:val="es-ES" w:eastAsia="en-GB"/>
        </w:rPr>
        <w:t xml:space="preserve"> profunda da </w:t>
      </w:r>
      <w:proofErr w:type="spellStart"/>
      <w:r w:rsidR="009E3FFF" w:rsidRPr="003207C3">
        <w:rPr>
          <w:rFonts w:ascii="Cambria" w:eastAsia="Times New Roman" w:hAnsi="Cambria" w:cs="Times New Roman"/>
          <w:color w:val="000000" w:themeColor="text1"/>
          <w:sz w:val="22"/>
          <w:szCs w:val="22"/>
          <w:lang w:val="es-ES" w:eastAsia="en-GB"/>
        </w:rPr>
        <w:t>generosidade</w:t>
      </w:r>
      <w:proofErr w:type="spellEnd"/>
      <w:r w:rsidR="009E3FFF" w:rsidRPr="003207C3">
        <w:rPr>
          <w:rFonts w:ascii="Cambria" w:eastAsia="Times New Roman" w:hAnsi="Cambria" w:cs="Times New Roman"/>
          <w:color w:val="000000" w:themeColor="text1"/>
          <w:sz w:val="22"/>
          <w:szCs w:val="22"/>
          <w:lang w:val="es-ES" w:eastAsia="en-GB"/>
        </w:rPr>
        <w:t xml:space="preserve"> do </w:t>
      </w:r>
      <w:proofErr w:type="spellStart"/>
      <w:r w:rsidR="009E3FFF" w:rsidRPr="003207C3">
        <w:rPr>
          <w:rFonts w:ascii="Cambria" w:eastAsia="Times New Roman" w:hAnsi="Cambria" w:cs="Times New Roman"/>
          <w:color w:val="000000" w:themeColor="text1"/>
          <w:sz w:val="22"/>
          <w:szCs w:val="22"/>
          <w:lang w:val="es-ES" w:eastAsia="en-GB"/>
        </w:rPr>
        <w:t>seu</w:t>
      </w:r>
      <w:proofErr w:type="spellEnd"/>
      <w:r w:rsidR="009E3FFF" w:rsidRPr="003207C3">
        <w:rPr>
          <w:rFonts w:ascii="Cambria" w:eastAsia="Times New Roman" w:hAnsi="Cambria" w:cs="Times New Roman"/>
          <w:color w:val="000000" w:themeColor="text1"/>
          <w:sz w:val="22"/>
          <w:szCs w:val="22"/>
          <w:lang w:val="es-ES" w:eastAsia="en-GB"/>
        </w:rPr>
        <w:t xml:space="preserve"> </w:t>
      </w:r>
      <w:proofErr w:type="spellStart"/>
      <w:r w:rsidR="009E3FFF" w:rsidRPr="003207C3">
        <w:rPr>
          <w:rFonts w:ascii="Cambria" w:eastAsia="Times New Roman" w:hAnsi="Cambria" w:cs="Times New Roman"/>
          <w:color w:val="000000" w:themeColor="text1"/>
          <w:sz w:val="22"/>
          <w:szCs w:val="22"/>
          <w:lang w:val="es-ES" w:eastAsia="en-GB"/>
        </w:rPr>
        <w:t>caráter</w:t>
      </w:r>
      <w:proofErr w:type="spellEnd"/>
      <w:r w:rsidR="009E3FFF"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w:t>
      </w:r>
      <w:r w:rsidR="009E3FFF"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xml:space="preserve"> Capítulo </w:t>
      </w:r>
      <w:r w:rsidR="009E3FFF" w:rsidRPr="003207C3">
        <w:rPr>
          <w:rFonts w:ascii="Cambria" w:eastAsia="Times New Roman" w:hAnsi="Cambria" w:cs="Times New Roman"/>
          <w:color w:val="000000" w:themeColor="text1"/>
          <w:sz w:val="22"/>
          <w:szCs w:val="22"/>
          <w:lang w:val="es-ES" w:eastAsia="en-GB"/>
        </w:rPr>
        <w:t>P</w:t>
      </w:r>
      <w:r w:rsidRPr="003207C3">
        <w:rPr>
          <w:rFonts w:ascii="Cambria" w:eastAsia="Times New Roman" w:hAnsi="Cambria" w:cs="Times New Roman"/>
          <w:color w:val="000000" w:themeColor="text1"/>
          <w:sz w:val="22"/>
          <w:szCs w:val="22"/>
          <w:lang w:val="es-ES" w:eastAsia="en-GB"/>
        </w:rPr>
        <w:t xml:space="preserve">rovincial </w:t>
      </w:r>
      <w:proofErr w:type="spellStart"/>
      <w:r w:rsidR="00686C2E" w:rsidRPr="003207C3">
        <w:rPr>
          <w:rFonts w:ascii="Cambria" w:eastAsia="Times New Roman" w:hAnsi="Cambria" w:cs="Times New Roman"/>
          <w:color w:val="000000" w:themeColor="text1"/>
          <w:sz w:val="22"/>
          <w:szCs w:val="22"/>
          <w:lang w:val="es-ES" w:eastAsia="en-GB"/>
        </w:rPr>
        <w:t>tinha</w:t>
      </w:r>
      <w:proofErr w:type="spellEnd"/>
      <w:r w:rsidR="009E3FFF" w:rsidRPr="003207C3">
        <w:rPr>
          <w:rFonts w:ascii="Cambria" w:eastAsia="Times New Roman" w:hAnsi="Cambria" w:cs="Times New Roman"/>
          <w:color w:val="000000" w:themeColor="text1"/>
          <w:sz w:val="22"/>
          <w:szCs w:val="22"/>
          <w:lang w:val="es-ES" w:eastAsia="en-GB"/>
        </w:rPr>
        <w:t xml:space="preserve"> </w:t>
      </w:r>
      <w:proofErr w:type="spellStart"/>
      <w:r w:rsidR="009E3FFF" w:rsidRPr="003207C3">
        <w:rPr>
          <w:rFonts w:ascii="Cambria" w:eastAsia="Times New Roman" w:hAnsi="Cambria" w:cs="Times New Roman"/>
          <w:color w:val="000000" w:themeColor="text1"/>
          <w:sz w:val="22"/>
          <w:szCs w:val="22"/>
          <w:lang w:val="es-ES" w:eastAsia="en-GB"/>
        </w:rPr>
        <w:t>eleito</w:t>
      </w:r>
      <w:proofErr w:type="spellEnd"/>
      <w:r w:rsidR="009E3FFF" w:rsidRPr="003207C3">
        <w:rPr>
          <w:rFonts w:ascii="Cambria" w:eastAsia="Times New Roman" w:hAnsi="Cambria" w:cs="Times New Roman"/>
          <w:color w:val="000000" w:themeColor="text1"/>
          <w:sz w:val="22"/>
          <w:szCs w:val="22"/>
          <w:lang w:val="es-ES" w:eastAsia="en-GB"/>
        </w:rPr>
        <w:t xml:space="preserve"> o</w:t>
      </w:r>
      <w:r w:rsidRPr="003207C3">
        <w:rPr>
          <w:rFonts w:ascii="Cambria" w:eastAsia="Times New Roman" w:hAnsi="Cambria" w:cs="Times New Roman"/>
          <w:color w:val="000000" w:themeColor="text1"/>
          <w:sz w:val="22"/>
          <w:szCs w:val="22"/>
          <w:lang w:val="es-ES" w:eastAsia="en-GB"/>
        </w:rPr>
        <w:t xml:space="preserve"> P. Carreño como delegado </w:t>
      </w:r>
      <w:proofErr w:type="spellStart"/>
      <w:r w:rsidR="009E3FFF" w:rsidRPr="003207C3">
        <w:rPr>
          <w:rFonts w:ascii="Cambria" w:eastAsia="Times New Roman" w:hAnsi="Cambria" w:cs="Times New Roman"/>
          <w:color w:val="000000" w:themeColor="text1"/>
          <w:sz w:val="22"/>
          <w:szCs w:val="22"/>
          <w:lang w:val="es-ES" w:eastAsia="en-GB"/>
        </w:rPr>
        <w:t>ao</w:t>
      </w:r>
      <w:proofErr w:type="spellEnd"/>
      <w:r w:rsidR="009E3FFF"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Capítulo </w:t>
      </w:r>
      <w:proofErr w:type="spellStart"/>
      <w:r w:rsidR="009E3FFF" w:rsidRPr="003207C3">
        <w:rPr>
          <w:rFonts w:ascii="Cambria" w:eastAsia="Times New Roman" w:hAnsi="Cambria" w:cs="Times New Roman"/>
          <w:color w:val="000000" w:themeColor="text1"/>
          <w:sz w:val="22"/>
          <w:szCs w:val="22"/>
          <w:lang w:val="es-ES" w:eastAsia="en-GB"/>
        </w:rPr>
        <w:t>G</w:t>
      </w:r>
      <w:r w:rsidRPr="003207C3">
        <w:rPr>
          <w:rFonts w:ascii="Cambria" w:eastAsia="Times New Roman" w:hAnsi="Cambria" w:cs="Times New Roman"/>
          <w:color w:val="000000" w:themeColor="text1"/>
          <w:sz w:val="22"/>
          <w:szCs w:val="22"/>
          <w:lang w:val="es-ES" w:eastAsia="en-GB"/>
        </w:rPr>
        <w:t>eral</w:t>
      </w:r>
      <w:proofErr w:type="spellEnd"/>
      <w:r w:rsidRPr="003207C3">
        <w:rPr>
          <w:rFonts w:ascii="Cambria" w:eastAsia="Times New Roman" w:hAnsi="Cambria" w:cs="Times New Roman"/>
          <w:color w:val="000000" w:themeColor="text1"/>
          <w:sz w:val="22"/>
          <w:szCs w:val="22"/>
          <w:lang w:val="es-ES" w:eastAsia="en-GB"/>
        </w:rPr>
        <w:t xml:space="preserve"> 19 (1965), </w:t>
      </w:r>
      <w:r w:rsidR="009E3FFF" w:rsidRPr="003207C3">
        <w:rPr>
          <w:rFonts w:ascii="Cambria" w:eastAsia="Times New Roman" w:hAnsi="Cambria" w:cs="Times New Roman"/>
          <w:color w:val="000000" w:themeColor="text1"/>
          <w:sz w:val="22"/>
          <w:szCs w:val="22"/>
          <w:lang w:val="es-ES" w:eastAsia="en-GB"/>
        </w:rPr>
        <w:t xml:space="preserve">mas </w:t>
      </w:r>
      <w:proofErr w:type="spellStart"/>
      <w:r w:rsidR="009E3FFF" w:rsidRPr="003207C3">
        <w:rPr>
          <w:rFonts w:ascii="Cambria" w:eastAsia="Times New Roman" w:hAnsi="Cambria" w:cs="Times New Roman"/>
          <w:color w:val="000000" w:themeColor="text1"/>
          <w:sz w:val="22"/>
          <w:szCs w:val="22"/>
          <w:lang w:val="es-ES" w:eastAsia="en-GB"/>
        </w:rPr>
        <w:t>viu</w:t>
      </w:r>
      <w:proofErr w:type="spellEnd"/>
      <w:r w:rsidR="009E3FFF"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que </w:t>
      </w:r>
      <w:r w:rsidR="009E3FFF"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 xml:space="preserve">P. Braga, que </w:t>
      </w:r>
      <w:proofErr w:type="spellStart"/>
      <w:r w:rsidR="009E3FFF" w:rsidRPr="003207C3">
        <w:rPr>
          <w:rFonts w:ascii="Cambria" w:eastAsia="Times New Roman" w:hAnsi="Cambria" w:cs="Times New Roman"/>
          <w:color w:val="000000" w:themeColor="text1"/>
          <w:sz w:val="22"/>
          <w:szCs w:val="22"/>
          <w:lang w:val="es-ES" w:eastAsia="en-GB"/>
        </w:rPr>
        <w:t>já</w:t>
      </w:r>
      <w:proofErr w:type="spellEnd"/>
      <w:r w:rsidR="009E3FFF" w:rsidRPr="003207C3">
        <w:rPr>
          <w:rFonts w:ascii="Cambria" w:eastAsia="Times New Roman" w:hAnsi="Cambria" w:cs="Times New Roman"/>
          <w:color w:val="000000" w:themeColor="text1"/>
          <w:sz w:val="22"/>
          <w:szCs w:val="22"/>
          <w:lang w:val="es-ES" w:eastAsia="en-GB"/>
        </w:rPr>
        <w:t xml:space="preserve"> </w:t>
      </w:r>
      <w:proofErr w:type="spellStart"/>
      <w:r w:rsidR="00686C2E" w:rsidRPr="003207C3">
        <w:rPr>
          <w:rFonts w:ascii="Cambria" w:eastAsia="Times New Roman" w:hAnsi="Cambria" w:cs="Times New Roman"/>
          <w:color w:val="000000" w:themeColor="text1"/>
          <w:sz w:val="22"/>
          <w:szCs w:val="22"/>
          <w:lang w:val="es-ES" w:eastAsia="en-GB"/>
        </w:rPr>
        <w:t>tinha</w:t>
      </w:r>
      <w:proofErr w:type="spellEnd"/>
      <w:r w:rsidR="009E3FFF"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terminado </w:t>
      </w:r>
      <w:r w:rsidR="009E3FFF" w:rsidRPr="003207C3">
        <w:rPr>
          <w:rFonts w:ascii="Cambria" w:eastAsia="Times New Roman" w:hAnsi="Cambria" w:cs="Times New Roman"/>
          <w:color w:val="000000" w:themeColor="text1"/>
          <w:sz w:val="22"/>
          <w:szCs w:val="22"/>
          <w:lang w:val="es-ES" w:eastAsia="en-GB"/>
        </w:rPr>
        <w:t xml:space="preserve">o </w:t>
      </w:r>
      <w:proofErr w:type="spellStart"/>
      <w:r w:rsidR="009E3FFF" w:rsidRPr="003207C3">
        <w:rPr>
          <w:rFonts w:ascii="Cambria" w:eastAsia="Times New Roman" w:hAnsi="Cambria" w:cs="Times New Roman"/>
          <w:color w:val="000000" w:themeColor="text1"/>
          <w:sz w:val="22"/>
          <w:szCs w:val="22"/>
          <w:lang w:val="es-ES" w:eastAsia="en-GB"/>
        </w:rPr>
        <w:t>seu</w:t>
      </w:r>
      <w:proofErr w:type="spellEnd"/>
      <w:r w:rsidR="009E3FFF"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mandato como superior da </w:t>
      </w:r>
      <w:proofErr w:type="spellStart"/>
      <w:r w:rsidR="009779E4" w:rsidRPr="003207C3">
        <w:rPr>
          <w:rFonts w:ascii="Cambria" w:eastAsia="Times New Roman" w:hAnsi="Cambria" w:cs="Times New Roman"/>
          <w:color w:val="000000" w:themeColor="text1"/>
          <w:sz w:val="22"/>
          <w:szCs w:val="22"/>
          <w:lang w:val="es-ES" w:eastAsia="en-GB"/>
        </w:rPr>
        <w:t>visitad</w:t>
      </w:r>
      <w:r w:rsidR="009E3FFF" w:rsidRPr="003207C3">
        <w:rPr>
          <w:rFonts w:ascii="Cambria" w:eastAsia="Times New Roman" w:hAnsi="Cambria" w:cs="Times New Roman"/>
          <w:color w:val="000000" w:themeColor="text1"/>
          <w:sz w:val="22"/>
          <w:szCs w:val="22"/>
          <w:lang w:val="es-ES" w:eastAsia="en-GB"/>
        </w:rPr>
        <w:t>oria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esta</w:t>
      </w:r>
      <w:r w:rsidR="009E3FFF" w:rsidRPr="003207C3">
        <w:rPr>
          <w:rFonts w:ascii="Cambria" w:eastAsia="Times New Roman" w:hAnsi="Cambria" w:cs="Times New Roman"/>
          <w:color w:val="000000" w:themeColor="text1"/>
          <w:sz w:val="22"/>
          <w:szCs w:val="22"/>
          <w:lang w:val="es-ES" w:eastAsia="en-GB"/>
        </w:rPr>
        <w:t>v</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intere</w:t>
      </w:r>
      <w:r w:rsidR="009E3FFF"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w:t>
      </w:r>
      <w:r w:rsidR="009E3FFF"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ir </w:t>
      </w:r>
      <w:proofErr w:type="spellStart"/>
      <w:r w:rsidRPr="003207C3">
        <w:rPr>
          <w:rFonts w:ascii="Cambria" w:eastAsia="Times New Roman" w:hAnsi="Cambria" w:cs="Times New Roman"/>
          <w:color w:val="000000" w:themeColor="text1"/>
          <w:sz w:val="22"/>
          <w:szCs w:val="22"/>
          <w:lang w:val="es-ES" w:eastAsia="en-GB"/>
        </w:rPr>
        <w:t>a</w:t>
      </w:r>
      <w:r w:rsidR="009E3FFF"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Capítulo, </w:t>
      </w:r>
      <w:r w:rsidR="009E3FFF" w:rsidRPr="003207C3">
        <w:rPr>
          <w:rFonts w:ascii="Cambria" w:eastAsia="Times New Roman" w:hAnsi="Cambria" w:cs="Times New Roman"/>
          <w:color w:val="000000" w:themeColor="text1"/>
          <w:sz w:val="22"/>
          <w:szCs w:val="22"/>
          <w:lang w:val="es-ES" w:eastAsia="en-GB"/>
        </w:rPr>
        <w:t xml:space="preserve">e </w:t>
      </w:r>
      <w:proofErr w:type="spellStart"/>
      <w:r w:rsidR="009E3FFF" w:rsidRPr="003207C3">
        <w:rPr>
          <w:rFonts w:ascii="Cambria" w:eastAsia="Times New Roman" w:hAnsi="Cambria" w:cs="Times New Roman"/>
          <w:color w:val="000000" w:themeColor="text1"/>
          <w:sz w:val="22"/>
          <w:szCs w:val="22"/>
          <w:lang w:val="es-ES" w:eastAsia="en-GB"/>
        </w:rPr>
        <w:t>cedeu</w:t>
      </w:r>
      <w:r w:rsidR="00033C28" w:rsidRPr="003207C3">
        <w:rPr>
          <w:rFonts w:ascii="Cambria" w:eastAsia="Times New Roman" w:hAnsi="Cambria" w:cs="Times New Roman"/>
          <w:color w:val="000000" w:themeColor="text1"/>
          <w:sz w:val="22"/>
          <w:szCs w:val="22"/>
          <w:lang w:val="es-ES" w:eastAsia="en-GB"/>
        </w:rPr>
        <w:t>-lhe</w:t>
      </w:r>
      <w:proofErr w:type="spellEnd"/>
      <w:r w:rsidR="009E3FFF" w:rsidRPr="003207C3">
        <w:rPr>
          <w:rFonts w:ascii="Cambria" w:eastAsia="Times New Roman" w:hAnsi="Cambria" w:cs="Times New Roman"/>
          <w:color w:val="000000" w:themeColor="text1"/>
          <w:sz w:val="22"/>
          <w:szCs w:val="22"/>
          <w:lang w:val="es-ES" w:eastAsia="en-GB"/>
        </w:rPr>
        <w:t xml:space="preserve"> o </w:t>
      </w:r>
      <w:proofErr w:type="spellStart"/>
      <w:r w:rsidR="009E3FFF" w:rsidRPr="003207C3">
        <w:rPr>
          <w:rFonts w:ascii="Cambria" w:eastAsia="Times New Roman" w:hAnsi="Cambria" w:cs="Times New Roman"/>
          <w:color w:val="000000" w:themeColor="text1"/>
          <w:sz w:val="22"/>
          <w:szCs w:val="22"/>
          <w:lang w:val="es-ES" w:eastAsia="en-GB"/>
        </w:rPr>
        <w:t>seu</w:t>
      </w:r>
      <w:proofErr w:type="spellEnd"/>
      <w:r w:rsidR="009E3FFF" w:rsidRPr="003207C3">
        <w:rPr>
          <w:rFonts w:ascii="Cambria" w:eastAsia="Times New Roman" w:hAnsi="Cambria" w:cs="Times New Roman"/>
          <w:color w:val="000000" w:themeColor="text1"/>
          <w:sz w:val="22"/>
          <w:szCs w:val="22"/>
          <w:lang w:val="es-ES" w:eastAsia="en-GB"/>
        </w:rPr>
        <w:t xml:space="preserve"> lugar</w:t>
      </w:r>
      <w:r w:rsidRPr="003207C3">
        <w:rPr>
          <w:rFonts w:ascii="Cambria" w:eastAsia="Times New Roman" w:hAnsi="Cambria" w:cs="Times New Roman"/>
          <w:color w:val="000000" w:themeColor="text1"/>
          <w:sz w:val="22"/>
          <w:szCs w:val="22"/>
          <w:lang w:val="es-ES" w:eastAsia="en-GB"/>
        </w:rPr>
        <w:t>. </w:t>
      </w:r>
      <w:r w:rsidR="009E3FFF" w:rsidRPr="003207C3">
        <w:rPr>
          <w:rFonts w:ascii="Cambria" w:eastAsia="Times New Roman" w:hAnsi="Cambria" w:cs="Times New Roman"/>
          <w:color w:val="000000" w:themeColor="text1"/>
          <w:sz w:val="22"/>
          <w:szCs w:val="22"/>
          <w:lang w:val="es-ES" w:eastAsia="en-GB"/>
        </w:rPr>
        <w:t xml:space="preserve">O </w:t>
      </w:r>
      <w:r w:rsidR="00033C28" w:rsidRPr="003207C3">
        <w:rPr>
          <w:rFonts w:ascii="Cambria" w:eastAsia="Times New Roman" w:hAnsi="Cambria" w:cs="Times New Roman"/>
          <w:color w:val="000000" w:themeColor="text1"/>
          <w:sz w:val="22"/>
          <w:szCs w:val="22"/>
          <w:lang w:val="es-ES" w:eastAsia="en-GB"/>
        </w:rPr>
        <w:t>P. Braga</w:t>
      </w:r>
      <w:r w:rsidR="007F6B98" w:rsidRPr="003207C3">
        <w:rPr>
          <w:rFonts w:ascii="Cambria" w:eastAsia="Times New Roman" w:hAnsi="Cambria" w:cs="Times New Roman"/>
          <w:color w:val="000000" w:themeColor="text1"/>
          <w:sz w:val="22"/>
          <w:szCs w:val="22"/>
          <w:lang w:val="es-ES" w:eastAsia="en-GB"/>
        </w:rPr>
        <w:t xml:space="preserve">, </w:t>
      </w:r>
      <w:proofErr w:type="spellStart"/>
      <w:r w:rsidR="009E3FFF" w:rsidRPr="003207C3">
        <w:rPr>
          <w:rFonts w:ascii="Cambria" w:eastAsia="Times New Roman" w:hAnsi="Cambria" w:cs="Times New Roman"/>
          <w:color w:val="000000" w:themeColor="text1"/>
          <w:sz w:val="22"/>
          <w:szCs w:val="22"/>
          <w:lang w:val="es-ES" w:eastAsia="en-GB"/>
        </w:rPr>
        <w:t>n</w:t>
      </w:r>
      <w:r w:rsidR="007F6B98" w:rsidRPr="003207C3">
        <w:rPr>
          <w:rFonts w:ascii="Cambria" w:eastAsia="Times New Roman" w:hAnsi="Cambria" w:cs="Times New Roman"/>
          <w:color w:val="000000" w:themeColor="text1"/>
          <w:sz w:val="22"/>
          <w:szCs w:val="22"/>
          <w:lang w:val="es-ES" w:eastAsia="en-GB"/>
        </w:rPr>
        <w:t>aquel</w:t>
      </w:r>
      <w:r w:rsidR="009E3FFF" w:rsidRPr="003207C3">
        <w:rPr>
          <w:rFonts w:ascii="Cambria" w:eastAsia="Times New Roman" w:hAnsi="Cambria" w:cs="Times New Roman"/>
          <w:color w:val="000000" w:themeColor="text1"/>
          <w:sz w:val="22"/>
          <w:szCs w:val="22"/>
          <w:lang w:val="es-ES" w:eastAsia="en-GB"/>
        </w:rPr>
        <w:t>e</w:t>
      </w:r>
      <w:proofErr w:type="spellEnd"/>
      <w:r w:rsidR="007F6B98" w:rsidRPr="003207C3">
        <w:rPr>
          <w:rFonts w:ascii="Cambria" w:eastAsia="Times New Roman" w:hAnsi="Cambria" w:cs="Times New Roman"/>
          <w:color w:val="000000" w:themeColor="text1"/>
          <w:sz w:val="22"/>
          <w:szCs w:val="22"/>
          <w:lang w:val="es-ES" w:eastAsia="en-GB"/>
        </w:rPr>
        <w:t xml:space="preserve"> momento, </w:t>
      </w:r>
      <w:r w:rsidR="00033C28" w:rsidRPr="003207C3">
        <w:rPr>
          <w:rFonts w:ascii="Cambria" w:eastAsia="Times New Roman" w:hAnsi="Cambria" w:cs="Times New Roman"/>
          <w:color w:val="000000" w:themeColor="text1"/>
          <w:sz w:val="22"/>
          <w:szCs w:val="22"/>
          <w:lang w:val="es-ES" w:eastAsia="en-GB"/>
        </w:rPr>
        <w:t xml:space="preserve">era </w:t>
      </w:r>
      <w:proofErr w:type="spellStart"/>
      <w:r w:rsidRPr="003207C3">
        <w:rPr>
          <w:rFonts w:ascii="Cambria" w:eastAsia="Times New Roman" w:hAnsi="Cambria" w:cs="Times New Roman"/>
          <w:color w:val="000000" w:themeColor="text1"/>
          <w:sz w:val="22"/>
          <w:szCs w:val="22"/>
          <w:lang w:val="es-ES" w:eastAsia="en-GB"/>
        </w:rPr>
        <w:t>confe</w:t>
      </w:r>
      <w:r w:rsidR="009E3FFF"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sor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w:t>
      </w:r>
      <w:r w:rsidR="009E3FFF"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San Fernando, Pampanga.</w:t>
      </w:r>
      <w:r w:rsidR="0056111E" w:rsidRPr="003207C3">
        <w:rPr>
          <w:rStyle w:val="FootnoteReference"/>
          <w:rFonts w:ascii="Cambria" w:eastAsia="Times New Roman" w:hAnsi="Cambria" w:cs="Times New Roman"/>
          <w:color w:val="000000" w:themeColor="text1"/>
          <w:sz w:val="22"/>
          <w:szCs w:val="22"/>
          <w:lang w:val="es-ES" w:eastAsia="en-GB"/>
        </w:rPr>
        <w:footnoteReference w:id="279"/>
      </w:r>
      <w:bookmarkStart w:id="191" w:name="_ftnref269"/>
      <w:bookmarkEnd w:id="191"/>
      <w:r w:rsidR="00082C0D" w:rsidRPr="003207C3">
        <w:rPr>
          <w:rFonts w:ascii="Cambria" w:eastAsia="Times New Roman" w:hAnsi="Cambria" w:cs="Times New Roman"/>
          <w:color w:val="000000" w:themeColor="text1"/>
          <w:sz w:val="22"/>
          <w:szCs w:val="22"/>
          <w:lang w:val="es-ES" w:eastAsia="en-GB"/>
        </w:rPr>
        <w:t xml:space="preserve"> </w:t>
      </w:r>
    </w:p>
    <w:p w14:paraId="0133D9C0" w14:textId="142D1095" w:rsidR="009E3FFF" w:rsidRPr="003207C3" w:rsidRDefault="009E3FFF"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terceiro</w:t>
      </w:r>
      <w:proofErr w:type="spellEnd"/>
      <w:r w:rsidRPr="003207C3">
        <w:rPr>
          <w:rFonts w:ascii="Cambria" w:eastAsia="Times New Roman" w:hAnsi="Cambria" w:cs="Times New Roman"/>
          <w:color w:val="000000" w:themeColor="text1"/>
          <w:sz w:val="22"/>
          <w:szCs w:val="22"/>
          <w:lang w:val="es-ES" w:eastAsia="en-GB"/>
        </w:rPr>
        <w:t xml:space="preserve"> e último grupo de </w:t>
      </w:r>
      <w:proofErr w:type="spellStart"/>
      <w:r w:rsidRPr="003207C3">
        <w:rPr>
          <w:rFonts w:ascii="Cambria" w:eastAsia="Times New Roman" w:hAnsi="Cambria" w:cs="Times New Roman"/>
          <w:color w:val="000000" w:themeColor="text1"/>
          <w:sz w:val="22"/>
          <w:szCs w:val="22"/>
          <w:lang w:val="es-ES" w:eastAsia="en-GB"/>
        </w:rPr>
        <w:t>noviços</w:t>
      </w:r>
      <w:proofErr w:type="spellEnd"/>
      <w:r w:rsidRPr="003207C3">
        <w:rPr>
          <w:rFonts w:ascii="Cambria" w:eastAsia="Times New Roman" w:hAnsi="Cambria" w:cs="Times New Roman"/>
          <w:color w:val="000000" w:themeColor="text1"/>
          <w:sz w:val="22"/>
          <w:szCs w:val="22"/>
          <w:lang w:val="es-ES" w:eastAsia="en-GB"/>
        </w:rPr>
        <w:t xml:space="preserve"> de Carreño </w:t>
      </w:r>
      <w:proofErr w:type="spellStart"/>
      <w:r w:rsidRPr="003207C3">
        <w:rPr>
          <w:rFonts w:ascii="Cambria" w:eastAsia="Times New Roman" w:hAnsi="Cambria" w:cs="Times New Roman"/>
          <w:color w:val="000000" w:themeColor="text1"/>
          <w:sz w:val="22"/>
          <w:szCs w:val="22"/>
          <w:lang w:val="es-ES" w:eastAsia="en-GB"/>
        </w:rPr>
        <w:t>professou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16 de </w:t>
      </w:r>
      <w:proofErr w:type="spellStart"/>
      <w:r w:rsidRPr="003207C3">
        <w:rPr>
          <w:rFonts w:ascii="Cambria" w:eastAsia="Times New Roman" w:hAnsi="Cambria" w:cs="Times New Roman"/>
          <w:color w:val="000000" w:themeColor="text1"/>
          <w:sz w:val="22"/>
          <w:szCs w:val="22"/>
          <w:lang w:val="es-ES" w:eastAsia="en-GB"/>
        </w:rPr>
        <w:t>julho</w:t>
      </w:r>
      <w:proofErr w:type="spellEnd"/>
      <w:r w:rsidRPr="003207C3">
        <w:rPr>
          <w:rFonts w:ascii="Cambria" w:eastAsia="Times New Roman" w:hAnsi="Cambria" w:cs="Times New Roman"/>
          <w:color w:val="000000" w:themeColor="text1"/>
          <w:sz w:val="22"/>
          <w:szCs w:val="22"/>
          <w:lang w:val="es-ES" w:eastAsia="en-GB"/>
        </w:rPr>
        <w:t xml:space="preserve"> de 1965. O </w:t>
      </w:r>
      <w:r w:rsidR="000C78A0" w:rsidRPr="003207C3">
        <w:rPr>
          <w:rFonts w:ascii="Cambria" w:eastAsia="Times New Roman" w:hAnsi="Cambria" w:cs="Times New Roman"/>
          <w:color w:val="000000" w:themeColor="text1"/>
          <w:sz w:val="22"/>
          <w:szCs w:val="22"/>
          <w:lang w:val="es-ES" w:eastAsia="en-GB"/>
        </w:rPr>
        <w:t xml:space="preserve">padre </w:t>
      </w:r>
    </w:p>
    <w:p w14:paraId="3F3960B4" w14:textId="0406888F" w:rsidR="005A0836" w:rsidRPr="003207C3" w:rsidRDefault="005A0836" w:rsidP="000C78A0">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Giuliano </w:t>
      </w:r>
      <w:proofErr w:type="spellStart"/>
      <w:r w:rsidRPr="003207C3">
        <w:rPr>
          <w:rFonts w:ascii="Cambria" w:eastAsia="Times New Roman" w:hAnsi="Cambria" w:cs="Times New Roman"/>
          <w:color w:val="000000" w:themeColor="text1"/>
          <w:sz w:val="22"/>
          <w:szCs w:val="22"/>
          <w:lang w:val="es-ES" w:eastAsia="en-GB"/>
        </w:rPr>
        <w:t>Carpella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w:t>
      </w:r>
      <w:r w:rsidR="000C78A0" w:rsidRPr="003207C3">
        <w:rPr>
          <w:rFonts w:ascii="Cambria" w:eastAsia="Times New Roman" w:hAnsi="Cambria" w:cs="Times New Roman"/>
          <w:color w:val="000000" w:themeColor="text1"/>
          <w:sz w:val="22"/>
          <w:szCs w:val="22"/>
          <w:lang w:val="es-ES" w:eastAsia="en-GB"/>
        </w:rPr>
        <w:t>m</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irmão</w:t>
      </w:r>
      <w:proofErr w:type="spellEnd"/>
      <w:r w:rsidR="000C78A0" w:rsidRPr="003207C3">
        <w:rPr>
          <w:rFonts w:ascii="Cambria" w:eastAsia="Times New Roman" w:hAnsi="Cambria" w:cs="Times New Roman"/>
          <w:color w:val="000000" w:themeColor="text1"/>
          <w:sz w:val="22"/>
          <w:szCs w:val="22"/>
          <w:lang w:val="es-ES" w:eastAsia="en-GB"/>
        </w:rPr>
        <w:t xml:space="preserve"> cedido por </w:t>
      </w:r>
      <w:r w:rsidRPr="003207C3">
        <w:rPr>
          <w:rFonts w:ascii="Cambria" w:eastAsia="Times New Roman" w:hAnsi="Cambria" w:cs="Times New Roman"/>
          <w:color w:val="000000" w:themeColor="text1"/>
          <w:sz w:val="22"/>
          <w:szCs w:val="22"/>
          <w:lang w:val="es-ES" w:eastAsia="en-GB"/>
        </w:rPr>
        <w:t xml:space="preserve">Hong Kong, parece </w:t>
      </w:r>
      <w:r w:rsidR="00686C2E" w:rsidRPr="003207C3">
        <w:rPr>
          <w:rFonts w:ascii="Cambria" w:eastAsia="Times New Roman" w:hAnsi="Cambria" w:cs="Times New Roman"/>
          <w:color w:val="000000" w:themeColor="text1"/>
          <w:sz w:val="22"/>
          <w:szCs w:val="22"/>
          <w:lang w:val="es-ES" w:eastAsia="en-GB"/>
        </w:rPr>
        <w:t>t</w:t>
      </w:r>
      <w:r w:rsidR="000C78A0" w:rsidRPr="003207C3">
        <w:rPr>
          <w:rFonts w:ascii="Cambria" w:eastAsia="Times New Roman" w:hAnsi="Cambria" w:cs="Times New Roman"/>
          <w:color w:val="000000" w:themeColor="text1"/>
          <w:sz w:val="22"/>
          <w:szCs w:val="22"/>
          <w:lang w:val="es-ES" w:eastAsia="en-GB"/>
        </w:rPr>
        <w:t xml:space="preserve">er </w:t>
      </w:r>
      <w:proofErr w:type="spellStart"/>
      <w:r w:rsidR="000C78A0" w:rsidRPr="003207C3">
        <w:rPr>
          <w:rFonts w:ascii="Cambria" w:eastAsia="Times New Roman" w:hAnsi="Cambria" w:cs="Times New Roman"/>
          <w:color w:val="000000" w:themeColor="text1"/>
          <w:sz w:val="22"/>
          <w:szCs w:val="22"/>
          <w:lang w:val="es-ES" w:eastAsia="en-GB"/>
        </w:rPr>
        <w:t>ch</w:t>
      </w:r>
      <w:r w:rsidRPr="003207C3">
        <w:rPr>
          <w:rFonts w:ascii="Cambria" w:eastAsia="Times New Roman" w:hAnsi="Cambria" w:cs="Times New Roman"/>
          <w:color w:val="000000" w:themeColor="text1"/>
          <w:sz w:val="22"/>
          <w:szCs w:val="22"/>
          <w:lang w:val="es-ES" w:eastAsia="en-GB"/>
        </w:rPr>
        <w:t>egado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w:t>
      </w:r>
      <w:r w:rsidR="000C78A0" w:rsidRPr="003207C3">
        <w:rPr>
          <w:rFonts w:ascii="Cambria" w:eastAsia="Times New Roman" w:hAnsi="Cambria" w:cs="Times New Roman"/>
          <w:color w:val="000000" w:themeColor="text1"/>
          <w:sz w:val="22"/>
          <w:szCs w:val="22"/>
          <w:lang w:val="es-ES" w:eastAsia="en-GB"/>
        </w:rPr>
        <w:t>m</w:t>
      </w:r>
      <w:proofErr w:type="spellEnd"/>
      <w:r w:rsidR="00033C28" w:rsidRPr="003207C3">
        <w:rPr>
          <w:rFonts w:ascii="Cambria" w:eastAsia="Times New Roman" w:hAnsi="Cambria" w:cs="Times New Roman"/>
          <w:color w:val="000000" w:themeColor="text1"/>
          <w:sz w:val="22"/>
          <w:szCs w:val="22"/>
          <w:lang w:val="es-ES" w:eastAsia="en-GB"/>
        </w:rPr>
        <w:t xml:space="preserve"> </w:t>
      </w:r>
      <w:proofErr w:type="spellStart"/>
      <w:r w:rsidR="00033C28" w:rsidRPr="003207C3">
        <w:rPr>
          <w:rFonts w:ascii="Cambria" w:eastAsia="Times New Roman" w:hAnsi="Cambria" w:cs="Times New Roman"/>
          <w:color w:val="000000" w:themeColor="text1"/>
          <w:sz w:val="22"/>
          <w:szCs w:val="22"/>
          <w:lang w:val="es-ES" w:eastAsia="en-GB"/>
        </w:rPr>
        <w:t>julh</w:t>
      </w:r>
      <w:r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de 1965 </w:t>
      </w:r>
      <w:proofErr w:type="spellStart"/>
      <w:r w:rsidR="000C78A0" w:rsidRPr="003207C3">
        <w:rPr>
          <w:rFonts w:ascii="Cambria" w:eastAsia="Times New Roman" w:hAnsi="Cambria" w:cs="Times New Roman"/>
          <w:color w:val="000000" w:themeColor="text1"/>
          <w:sz w:val="22"/>
          <w:szCs w:val="22"/>
          <w:lang w:val="es-ES" w:eastAsia="en-GB"/>
        </w:rPr>
        <w:t>ou</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um</w:t>
      </w:r>
      <w:proofErr w:type="spellEnd"/>
      <w:r w:rsidR="000C78A0" w:rsidRPr="003207C3">
        <w:rPr>
          <w:rFonts w:ascii="Cambria" w:eastAsia="Times New Roman" w:hAnsi="Cambria" w:cs="Times New Roman"/>
          <w:color w:val="000000" w:themeColor="text1"/>
          <w:sz w:val="22"/>
          <w:szCs w:val="22"/>
          <w:lang w:val="es-ES" w:eastAsia="en-GB"/>
        </w:rPr>
        <w:t xml:space="preserve"> ano </w:t>
      </w:r>
      <w:proofErr w:type="spellStart"/>
      <w:r w:rsidR="000C78A0" w:rsidRPr="003207C3">
        <w:rPr>
          <w:rFonts w:ascii="Cambria" w:eastAsia="Times New Roman" w:hAnsi="Cambria" w:cs="Times New Roman"/>
          <w:color w:val="000000" w:themeColor="text1"/>
          <w:sz w:val="22"/>
          <w:szCs w:val="22"/>
          <w:lang w:val="es-ES" w:eastAsia="en-GB"/>
        </w:rPr>
        <w:t>depois</w:t>
      </w:r>
      <w:proofErr w:type="spellEnd"/>
      <w:r w:rsidR="000C78A0"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em</w:t>
      </w:r>
      <w:proofErr w:type="spellEnd"/>
      <w:r w:rsidR="000C78A0"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14 de agosto de 1966, para </w:t>
      </w:r>
      <w:proofErr w:type="spellStart"/>
      <w:r w:rsidRPr="003207C3">
        <w:rPr>
          <w:rFonts w:ascii="Cambria" w:eastAsia="Times New Roman" w:hAnsi="Cambria" w:cs="Times New Roman"/>
          <w:color w:val="000000" w:themeColor="text1"/>
          <w:sz w:val="22"/>
          <w:szCs w:val="22"/>
          <w:lang w:val="es-ES" w:eastAsia="en-GB"/>
        </w:rPr>
        <w:t>a</w:t>
      </w:r>
      <w:r w:rsidR="000C78A0"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sumir</w:t>
      </w:r>
      <w:proofErr w:type="spellEnd"/>
      <w:r w:rsidRPr="003207C3">
        <w:rPr>
          <w:rFonts w:ascii="Cambria" w:eastAsia="Times New Roman" w:hAnsi="Cambria" w:cs="Times New Roman"/>
          <w:color w:val="000000" w:themeColor="text1"/>
          <w:sz w:val="22"/>
          <w:szCs w:val="22"/>
          <w:lang w:val="es-ES" w:eastAsia="en-GB"/>
        </w:rPr>
        <w:t xml:space="preserve"> </w:t>
      </w:r>
      <w:r w:rsidR="000C78A0"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cargo de</w:t>
      </w:r>
      <w:r w:rsidR="009C125A" w:rsidRPr="003207C3">
        <w:rPr>
          <w:rFonts w:ascii="Cambria" w:eastAsia="Times New Roman" w:hAnsi="Cambria" w:cs="Times New Roman"/>
          <w:color w:val="000000" w:themeColor="text1"/>
          <w:sz w:val="22"/>
          <w:szCs w:val="22"/>
          <w:lang w:val="es-ES" w:eastAsia="en-GB"/>
        </w:rPr>
        <w:t xml:space="preserve"> </w:t>
      </w:r>
      <w:proofErr w:type="spellStart"/>
      <w:r w:rsidR="009C125A" w:rsidRPr="003207C3">
        <w:rPr>
          <w:rFonts w:ascii="Cambria" w:eastAsia="Times New Roman" w:hAnsi="Cambria" w:cs="Times New Roman"/>
          <w:color w:val="000000" w:themeColor="text1"/>
          <w:sz w:val="22"/>
          <w:szCs w:val="22"/>
          <w:lang w:val="es-ES" w:eastAsia="en-GB"/>
        </w:rPr>
        <w:t>mestr</w:t>
      </w:r>
      <w:r w:rsidR="000C78A0" w:rsidRPr="003207C3">
        <w:rPr>
          <w:rFonts w:ascii="Cambria" w:eastAsia="Times New Roman" w:hAnsi="Cambria" w:cs="Times New Roman"/>
          <w:color w:val="000000" w:themeColor="text1"/>
          <w:sz w:val="22"/>
          <w:szCs w:val="22"/>
          <w:lang w:val="es-ES" w:eastAsia="en-GB"/>
        </w:rPr>
        <w:t>e</w:t>
      </w:r>
      <w:proofErr w:type="spellEnd"/>
      <w:r w:rsidR="009C125A" w:rsidRPr="003207C3">
        <w:rPr>
          <w:rFonts w:ascii="Cambria" w:eastAsia="Times New Roman" w:hAnsi="Cambria" w:cs="Times New Roman"/>
          <w:color w:val="000000" w:themeColor="text1"/>
          <w:sz w:val="22"/>
          <w:szCs w:val="22"/>
          <w:lang w:val="es-ES" w:eastAsia="en-GB"/>
        </w:rPr>
        <w:t xml:space="preserve"> de</w:t>
      </w:r>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noviç</w:t>
      </w:r>
      <w:r w:rsidRPr="003207C3">
        <w:rPr>
          <w:rFonts w:ascii="Cambria" w:eastAsia="Times New Roman" w:hAnsi="Cambria" w:cs="Times New Roman"/>
          <w:color w:val="000000" w:themeColor="text1"/>
          <w:sz w:val="22"/>
          <w:szCs w:val="22"/>
          <w:lang w:val="es-ES" w:eastAsia="en-GB"/>
        </w:rPr>
        <w:t>o</w:t>
      </w:r>
      <w:r w:rsidR="009C125A"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w:t>
      </w:r>
      <w:bookmarkStart w:id="192" w:name="_ftnref270"/>
      <w:bookmarkEnd w:id="192"/>
      <w:r w:rsidR="0056111E" w:rsidRPr="003207C3">
        <w:rPr>
          <w:rStyle w:val="FootnoteReference"/>
          <w:rFonts w:ascii="Cambria" w:eastAsia="Times New Roman" w:hAnsi="Cambria" w:cs="Times New Roman"/>
          <w:color w:val="000000" w:themeColor="text1"/>
          <w:sz w:val="22"/>
          <w:szCs w:val="22"/>
          <w:lang w:val="es-ES" w:eastAsia="en-GB"/>
        </w:rPr>
        <w:footnoteReference w:id="280"/>
      </w:r>
      <w:r w:rsidR="0056111E"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Dado que se </w:t>
      </w:r>
      <w:proofErr w:type="spellStart"/>
      <w:r w:rsidR="00686C2E" w:rsidRPr="003207C3">
        <w:rPr>
          <w:rFonts w:ascii="Cambria" w:eastAsia="Times New Roman" w:hAnsi="Cambria" w:cs="Times New Roman"/>
          <w:color w:val="000000" w:themeColor="text1"/>
          <w:sz w:val="22"/>
          <w:szCs w:val="22"/>
          <w:lang w:val="es-ES" w:eastAsia="en-GB"/>
        </w:rPr>
        <w:t>tinh</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decidido que os aspirantes procedentes de San Fernando </w:t>
      </w:r>
      <w:proofErr w:type="spellStart"/>
      <w:r w:rsidRPr="003207C3">
        <w:rPr>
          <w:rFonts w:ascii="Cambria" w:eastAsia="Times New Roman" w:hAnsi="Cambria" w:cs="Times New Roman"/>
          <w:color w:val="000000" w:themeColor="text1"/>
          <w:sz w:val="22"/>
          <w:szCs w:val="22"/>
          <w:lang w:val="es-ES" w:eastAsia="en-GB"/>
        </w:rPr>
        <w:t>cursar</w:t>
      </w:r>
      <w:r w:rsidR="000C78A0" w:rsidRPr="003207C3">
        <w:rPr>
          <w:rFonts w:ascii="Cambria" w:eastAsia="Times New Roman" w:hAnsi="Cambria" w:cs="Times New Roman"/>
          <w:color w:val="000000" w:themeColor="text1"/>
          <w:sz w:val="22"/>
          <w:szCs w:val="22"/>
          <w:lang w:val="es-ES" w:eastAsia="en-GB"/>
        </w:rPr>
        <w:t>iam</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do</w:t>
      </w:r>
      <w:r w:rsidR="000C78A0"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s</w:t>
      </w:r>
      <w:proofErr w:type="spellEnd"/>
      <w:r w:rsidR="000C78A0" w:rsidRPr="003207C3">
        <w:rPr>
          <w:rFonts w:ascii="Cambria" w:eastAsia="Times New Roman" w:hAnsi="Cambria" w:cs="Times New Roman"/>
          <w:color w:val="000000" w:themeColor="text1"/>
          <w:sz w:val="22"/>
          <w:szCs w:val="22"/>
          <w:lang w:val="es-ES" w:eastAsia="en-GB"/>
        </w:rPr>
        <w:t xml:space="preserve"> anos de </w:t>
      </w:r>
      <w:proofErr w:type="spellStart"/>
      <w:r w:rsidR="000C78A0" w:rsidRPr="003207C3">
        <w:rPr>
          <w:rFonts w:ascii="Cambria" w:eastAsia="Times New Roman" w:hAnsi="Cambria" w:cs="Times New Roman"/>
          <w:color w:val="000000" w:themeColor="text1"/>
          <w:sz w:val="22"/>
          <w:szCs w:val="22"/>
          <w:lang w:val="es-ES" w:eastAsia="en-GB"/>
        </w:rPr>
        <w:t>faculdade</w:t>
      </w:r>
      <w:proofErr w:type="spellEnd"/>
      <w:r w:rsidR="000C78A0" w:rsidRPr="003207C3">
        <w:rPr>
          <w:rFonts w:ascii="Cambria" w:eastAsia="Times New Roman" w:hAnsi="Cambria" w:cs="Times New Roman"/>
          <w:color w:val="000000" w:themeColor="text1"/>
          <w:sz w:val="22"/>
          <w:szCs w:val="22"/>
          <w:lang w:val="es-ES" w:eastAsia="en-GB"/>
        </w:rPr>
        <w:t xml:space="preserve"> e </w:t>
      </w:r>
      <w:proofErr w:type="spellStart"/>
      <w:r w:rsidR="000C78A0" w:rsidRPr="003207C3">
        <w:rPr>
          <w:rFonts w:ascii="Cambria" w:eastAsia="Times New Roman" w:hAnsi="Cambria" w:cs="Times New Roman"/>
          <w:color w:val="000000" w:themeColor="text1"/>
          <w:sz w:val="22"/>
          <w:szCs w:val="22"/>
          <w:lang w:val="es-ES" w:eastAsia="en-GB"/>
        </w:rPr>
        <w:t>só</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depois</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começariam</w:t>
      </w:r>
      <w:proofErr w:type="spellEnd"/>
      <w:r w:rsidR="000C78A0" w:rsidRPr="003207C3">
        <w:rPr>
          <w:rFonts w:ascii="Cambria" w:eastAsia="Times New Roman" w:hAnsi="Cambria" w:cs="Times New Roman"/>
          <w:color w:val="000000" w:themeColor="text1"/>
          <w:sz w:val="22"/>
          <w:szCs w:val="22"/>
          <w:lang w:val="es-ES" w:eastAsia="en-GB"/>
        </w:rPr>
        <w:t xml:space="preserve"> o noviciado, este </w:t>
      </w:r>
      <w:proofErr w:type="spellStart"/>
      <w:r w:rsidR="000C78A0" w:rsidRPr="003207C3">
        <w:rPr>
          <w:rFonts w:ascii="Cambria" w:eastAsia="Times New Roman" w:hAnsi="Cambria" w:cs="Times New Roman"/>
          <w:color w:val="000000" w:themeColor="text1"/>
          <w:sz w:val="22"/>
          <w:szCs w:val="22"/>
          <w:lang w:val="es-ES" w:eastAsia="en-GB"/>
        </w:rPr>
        <w:t>ficou</w:t>
      </w:r>
      <w:proofErr w:type="spellEnd"/>
      <w:r w:rsidR="000C78A0" w:rsidRPr="003207C3">
        <w:rPr>
          <w:rFonts w:ascii="Cambria" w:eastAsia="Times New Roman" w:hAnsi="Cambria" w:cs="Times New Roman"/>
          <w:color w:val="000000" w:themeColor="text1"/>
          <w:sz w:val="22"/>
          <w:szCs w:val="22"/>
          <w:lang w:val="es-ES" w:eastAsia="en-GB"/>
        </w:rPr>
        <w:t xml:space="preserve"> suspenso por </w:t>
      </w:r>
      <w:proofErr w:type="spellStart"/>
      <w:r w:rsidR="000C78A0" w:rsidRPr="003207C3">
        <w:rPr>
          <w:rFonts w:ascii="Cambria" w:eastAsia="Times New Roman" w:hAnsi="Cambria" w:cs="Times New Roman"/>
          <w:color w:val="000000" w:themeColor="text1"/>
          <w:sz w:val="22"/>
          <w:szCs w:val="22"/>
          <w:lang w:val="es-ES" w:eastAsia="en-GB"/>
        </w:rPr>
        <w:t>dois</w:t>
      </w:r>
      <w:proofErr w:type="spellEnd"/>
      <w:r w:rsidR="000C78A0" w:rsidRPr="003207C3">
        <w:rPr>
          <w:rFonts w:ascii="Cambria" w:eastAsia="Times New Roman" w:hAnsi="Cambria" w:cs="Times New Roman"/>
          <w:color w:val="000000" w:themeColor="text1"/>
          <w:sz w:val="22"/>
          <w:szCs w:val="22"/>
          <w:lang w:val="es-ES" w:eastAsia="en-GB"/>
        </w:rPr>
        <w:t xml:space="preserve"> anos. </w:t>
      </w:r>
      <w:proofErr w:type="spellStart"/>
      <w:r w:rsidR="000C78A0" w:rsidRPr="003207C3">
        <w:rPr>
          <w:rFonts w:ascii="Cambria" w:eastAsia="Times New Roman" w:hAnsi="Cambria" w:cs="Times New Roman"/>
          <w:color w:val="000000" w:themeColor="text1"/>
          <w:sz w:val="22"/>
          <w:szCs w:val="22"/>
          <w:lang w:val="es-ES" w:eastAsia="en-GB"/>
        </w:rPr>
        <w:t>Pediu</w:t>
      </w:r>
      <w:proofErr w:type="spellEnd"/>
      <w:r w:rsidR="000C78A0" w:rsidRPr="003207C3">
        <w:rPr>
          <w:rFonts w:ascii="Cambria" w:eastAsia="Times New Roman" w:hAnsi="Cambria" w:cs="Times New Roman"/>
          <w:color w:val="000000" w:themeColor="text1"/>
          <w:sz w:val="22"/>
          <w:szCs w:val="22"/>
          <w:lang w:val="es-ES" w:eastAsia="en-GB"/>
        </w:rPr>
        <w:t xml:space="preserve">-se </w:t>
      </w:r>
      <w:proofErr w:type="spellStart"/>
      <w:r w:rsidR="000C78A0" w:rsidRPr="003207C3">
        <w:rPr>
          <w:rFonts w:ascii="Cambria" w:eastAsia="Times New Roman" w:hAnsi="Cambria" w:cs="Times New Roman"/>
          <w:color w:val="000000" w:themeColor="text1"/>
          <w:sz w:val="22"/>
          <w:szCs w:val="22"/>
          <w:lang w:val="es-ES" w:eastAsia="en-GB"/>
        </w:rPr>
        <w:t>ao</w:t>
      </w:r>
      <w:proofErr w:type="spellEnd"/>
      <w:r w:rsidR="000C78A0" w:rsidRPr="003207C3">
        <w:rPr>
          <w:rFonts w:ascii="Cambria" w:eastAsia="Times New Roman" w:hAnsi="Cambria" w:cs="Times New Roman"/>
          <w:color w:val="000000" w:themeColor="text1"/>
          <w:sz w:val="22"/>
          <w:szCs w:val="22"/>
          <w:lang w:val="es-ES" w:eastAsia="en-GB"/>
        </w:rPr>
        <w:t xml:space="preserve"> P. </w:t>
      </w:r>
      <w:proofErr w:type="spellStart"/>
      <w:r w:rsidR="000C78A0" w:rsidRPr="003207C3">
        <w:rPr>
          <w:rFonts w:ascii="Cambria" w:eastAsia="Times New Roman" w:hAnsi="Cambria" w:cs="Times New Roman"/>
          <w:color w:val="000000" w:themeColor="text1"/>
          <w:sz w:val="22"/>
          <w:szCs w:val="22"/>
          <w:lang w:val="es-ES" w:eastAsia="en-GB"/>
        </w:rPr>
        <w:t>Carpella</w:t>
      </w:r>
      <w:proofErr w:type="spellEnd"/>
      <w:r w:rsidR="000C78A0" w:rsidRPr="003207C3">
        <w:rPr>
          <w:rFonts w:ascii="Cambria" w:eastAsia="Times New Roman" w:hAnsi="Cambria" w:cs="Times New Roman"/>
          <w:color w:val="000000" w:themeColor="text1"/>
          <w:sz w:val="22"/>
          <w:szCs w:val="22"/>
          <w:lang w:val="es-ES" w:eastAsia="en-GB"/>
        </w:rPr>
        <w:t xml:space="preserve"> que </w:t>
      </w:r>
      <w:proofErr w:type="spellStart"/>
      <w:r w:rsidR="000C78A0" w:rsidRPr="003207C3">
        <w:rPr>
          <w:rFonts w:ascii="Cambria" w:eastAsia="Times New Roman" w:hAnsi="Cambria" w:cs="Times New Roman"/>
          <w:color w:val="000000" w:themeColor="text1"/>
          <w:sz w:val="22"/>
          <w:szCs w:val="22"/>
          <w:lang w:val="es-ES" w:eastAsia="en-GB"/>
        </w:rPr>
        <w:t>ocupasse</w:t>
      </w:r>
      <w:proofErr w:type="spellEnd"/>
      <w:r w:rsidR="000C78A0" w:rsidRPr="003207C3">
        <w:rPr>
          <w:rFonts w:ascii="Cambria" w:eastAsia="Times New Roman" w:hAnsi="Cambria" w:cs="Times New Roman"/>
          <w:color w:val="000000" w:themeColor="text1"/>
          <w:sz w:val="22"/>
          <w:szCs w:val="22"/>
          <w:lang w:val="es-ES" w:eastAsia="en-GB"/>
        </w:rPr>
        <w:t xml:space="preserve"> o lugar de </w:t>
      </w:r>
      <w:proofErr w:type="spellStart"/>
      <w:r w:rsidR="000C78A0" w:rsidRPr="003207C3">
        <w:rPr>
          <w:rFonts w:ascii="Cambria" w:eastAsia="Times New Roman" w:hAnsi="Cambria" w:cs="Times New Roman"/>
          <w:color w:val="000000" w:themeColor="text1"/>
          <w:sz w:val="22"/>
          <w:szCs w:val="22"/>
          <w:lang w:val="es-ES" w:eastAsia="en-GB"/>
        </w:rPr>
        <w:t>professor</w:t>
      </w:r>
      <w:proofErr w:type="spellEnd"/>
      <w:r w:rsidR="000C78A0" w:rsidRPr="003207C3">
        <w:rPr>
          <w:rFonts w:ascii="Cambria" w:eastAsia="Times New Roman" w:hAnsi="Cambria" w:cs="Times New Roman"/>
          <w:color w:val="000000" w:themeColor="text1"/>
          <w:sz w:val="22"/>
          <w:szCs w:val="22"/>
          <w:lang w:val="es-ES" w:eastAsia="en-GB"/>
        </w:rPr>
        <w:t xml:space="preserve"> de música e de </w:t>
      </w:r>
      <w:proofErr w:type="spellStart"/>
      <w:r w:rsidR="000C78A0" w:rsidRPr="003207C3">
        <w:rPr>
          <w:rFonts w:ascii="Cambria" w:eastAsia="Times New Roman" w:hAnsi="Cambria" w:cs="Times New Roman"/>
          <w:color w:val="000000" w:themeColor="text1"/>
          <w:sz w:val="22"/>
          <w:szCs w:val="22"/>
          <w:lang w:val="es-ES" w:eastAsia="en-GB"/>
        </w:rPr>
        <w:t>latim</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Passou</w:t>
      </w:r>
      <w:proofErr w:type="spellEnd"/>
      <w:r w:rsidR="000C78A0" w:rsidRPr="003207C3">
        <w:rPr>
          <w:rFonts w:ascii="Cambria" w:eastAsia="Times New Roman" w:hAnsi="Cambria" w:cs="Times New Roman"/>
          <w:color w:val="000000" w:themeColor="text1"/>
          <w:sz w:val="22"/>
          <w:szCs w:val="22"/>
          <w:lang w:val="es-ES" w:eastAsia="en-GB"/>
        </w:rPr>
        <w:t xml:space="preserve"> a ser </w:t>
      </w:r>
      <w:proofErr w:type="spellStart"/>
      <w:r w:rsidR="000C78A0" w:rsidRPr="003207C3">
        <w:rPr>
          <w:rFonts w:ascii="Cambria" w:eastAsia="Times New Roman" w:hAnsi="Cambria" w:cs="Times New Roman"/>
          <w:color w:val="000000" w:themeColor="text1"/>
          <w:sz w:val="22"/>
          <w:szCs w:val="22"/>
          <w:lang w:val="es-ES" w:eastAsia="en-GB"/>
        </w:rPr>
        <w:t>mestre</w:t>
      </w:r>
      <w:proofErr w:type="spellEnd"/>
      <w:r w:rsidR="000C78A0" w:rsidRPr="003207C3">
        <w:rPr>
          <w:rFonts w:ascii="Cambria" w:eastAsia="Times New Roman" w:hAnsi="Cambria" w:cs="Times New Roman"/>
          <w:color w:val="000000" w:themeColor="text1"/>
          <w:sz w:val="22"/>
          <w:szCs w:val="22"/>
          <w:lang w:val="es-ES" w:eastAsia="en-GB"/>
        </w:rPr>
        <w:t xml:space="preserve"> de </w:t>
      </w:r>
      <w:proofErr w:type="spellStart"/>
      <w:r w:rsidR="000C78A0" w:rsidRPr="003207C3">
        <w:rPr>
          <w:rFonts w:ascii="Cambria" w:eastAsia="Times New Roman" w:hAnsi="Cambria" w:cs="Times New Roman"/>
          <w:color w:val="000000" w:themeColor="text1"/>
          <w:sz w:val="22"/>
          <w:szCs w:val="22"/>
          <w:lang w:val="es-ES" w:eastAsia="en-GB"/>
        </w:rPr>
        <w:t>noviços</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quando</w:t>
      </w:r>
      <w:proofErr w:type="spellEnd"/>
      <w:r w:rsidR="000C78A0" w:rsidRPr="003207C3">
        <w:rPr>
          <w:rFonts w:ascii="Cambria" w:eastAsia="Times New Roman" w:hAnsi="Cambria" w:cs="Times New Roman"/>
          <w:color w:val="000000" w:themeColor="text1"/>
          <w:sz w:val="22"/>
          <w:szCs w:val="22"/>
          <w:lang w:val="es-ES" w:eastAsia="en-GB"/>
        </w:rPr>
        <w:t xml:space="preserve"> se </w:t>
      </w:r>
      <w:proofErr w:type="spellStart"/>
      <w:r w:rsidR="000C78A0" w:rsidRPr="003207C3">
        <w:rPr>
          <w:rFonts w:ascii="Cambria" w:eastAsia="Times New Roman" w:hAnsi="Cambria" w:cs="Times New Roman"/>
          <w:color w:val="000000" w:themeColor="text1"/>
          <w:sz w:val="22"/>
          <w:szCs w:val="22"/>
          <w:lang w:val="es-ES" w:eastAsia="en-GB"/>
        </w:rPr>
        <w:t>retomou</w:t>
      </w:r>
      <w:proofErr w:type="spellEnd"/>
      <w:r w:rsidR="000C78A0" w:rsidRPr="003207C3">
        <w:rPr>
          <w:rFonts w:ascii="Cambria" w:eastAsia="Times New Roman" w:hAnsi="Cambria" w:cs="Times New Roman"/>
          <w:color w:val="000000" w:themeColor="text1"/>
          <w:sz w:val="22"/>
          <w:szCs w:val="22"/>
          <w:lang w:val="es-ES" w:eastAsia="en-GB"/>
        </w:rPr>
        <w:t xml:space="preserve"> o noviciado </w:t>
      </w:r>
      <w:proofErr w:type="spellStart"/>
      <w:r w:rsidR="000C78A0" w:rsidRPr="003207C3">
        <w:rPr>
          <w:rFonts w:ascii="Cambria" w:eastAsia="Times New Roman" w:hAnsi="Cambria" w:cs="Times New Roman"/>
          <w:color w:val="000000" w:themeColor="text1"/>
          <w:sz w:val="22"/>
          <w:szCs w:val="22"/>
          <w:lang w:val="es-ES" w:eastAsia="en-GB"/>
        </w:rPr>
        <w:t>em</w:t>
      </w:r>
      <w:proofErr w:type="spellEnd"/>
      <w:r w:rsidR="000C78A0"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1967.</w:t>
      </w:r>
      <w:bookmarkStart w:id="193" w:name="_ftnref271"/>
      <w:bookmarkEnd w:id="193"/>
      <w:r w:rsidR="0056111E" w:rsidRPr="003207C3">
        <w:rPr>
          <w:rStyle w:val="FootnoteReference"/>
          <w:rFonts w:ascii="Cambria" w:eastAsia="Times New Roman" w:hAnsi="Cambria" w:cs="Times New Roman"/>
          <w:color w:val="000000" w:themeColor="text1"/>
          <w:sz w:val="22"/>
          <w:szCs w:val="22"/>
          <w:lang w:val="es-ES" w:eastAsia="en-GB"/>
        </w:rPr>
        <w:footnoteReference w:id="281"/>
      </w:r>
    </w:p>
    <w:p w14:paraId="173FA1B3" w14:textId="1FC55C18" w:rsidR="005A0836" w:rsidRPr="003207C3" w:rsidRDefault="005A0836" w:rsidP="00EB1518">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Carreño </w:t>
      </w:r>
      <w:proofErr w:type="spellStart"/>
      <w:r w:rsidRPr="003207C3">
        <w:rPr>
          <w:rFonts w:ascii="Cambria" w:eastAsia="Times New Roman" w:hAnsi="Cambria" w:cs="Times New Roman"/>
          <w:color w:val="000000" w:themeColor="text1"/>
          <w:sz w:val="22"/>
          <w:szCs w:val="22"/>
          <w:lang w:val="es-ES" w:eastAsia="en-GB"/>
        </w:rPr>
        <w:t>sa</w:t>
      </w:r>
      <w:r w:rsidR="000C78A0" w:rsidRPr="003207C3">
        <w:rPr>
          <w:rFonts w:ascii="Cambria" w:eastAsia="Times New Roman" w:hAnsi="Cambria" w:cs="Times New Roman"/>
          <w:color w:val="000000" w:themeColor="text1"/>
          <w:sz w:val="22"/>
          <w:szCs w:val="22"/>
          <w:lang w:val="es-ES" w:eastAsia="en-GB"/>
        </w:rPr>
        <w:t>iu</w:t>
      </w:r>
      <w:proofErr w:type="spellEnd"/>
      <w:r w:rsidR="000C78A0"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Canlubang</w:t>
      </w:r>
      <w:proofErr w:type="spellEnd"/>
      <w:r w:rsidRPr="003207C3">
        <w:rPr>
          <w:rFonts w:ascii="Cambria" w:eastAsia="Times New Roman" w:hAnsi="Cambria" w:cs="Times New Roman"/>
          <w:color w:val="000000" w:themeColor="text1"/>
          <w:sz w:val="22"/>
          <w:szCs w:val="22"/>
          <w:lang w:val="es-ES" w:eastAsia="en-GB"/>
        </w:rPr>
        <w:t xml:space="preserve"> </w:t>
      </w:r>
      <w:r w:rsidR="000C78A0" w:rsidRPr="003207C3">
        <w:rPr>
          <w:rFonts w:ascii="Cambria" w:eastAsia="Times New Roman" w:hAnsi="Cambria" w:cs="Times New Roman"/>
          <w:color w:val="000000" w:themeColor="text1"/>
          <w:sz w:val="22"/>
          <w:szCs w:val="22"/>
          <w:lang w:val="es-ES" w:eastAsia="en-GB"/>
        </w:rPr>
        <w:t xml:space="preserve">e </w:t>
      </w:r>
      <w:proofErr w:type="spellStart"/>
      <w:r w:rsidR="000C78A0" w:rsidRPr="003207C3">
        <w:rPr>
          <w:rFonts w:ascii="Cambria" w:eastAsia="Times New Roman" w:hAnsi="Cambria" w:cs="Times New Roman"/>
          <w:color w:val="000000" w:themeColor="text1"/>
          <w:sz w:val="22"/>
          <w:szCs w:val="22"/>
          <w:lang w:val="es-ES" w:eastAsia="en-GB"/>
        </w:rPr>
        <w:t>tomou</w:t>
      </w:r>
      <w:proofErr w:type="spellEnd"/>
      <w:r w:rsidR="00686C2E" w:rsidRPr="003207C3">
        <w:rPr>
          <w:rFonts w:ascii="Cambria" w:eastAsia="Times New Roman" w:hAnsi="Cambria" w:cs="Times New Roman"/>
          <w:color w:val="000000" w:themeColor="text1"/>
          <w:sz w:val="22"/>
          <w:szCs w:val="22"/>
          <w:lang w:val="es-ES" w:eastAsia="en-GB"/>
        </w:rPr>
        <w:t xml:space="preserve"> o</w:t>
      </w:r>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voo</w:t>
      </w:r>
      <w:proofErr w:type="spellEnd"/>
      <w:r w:rsidR="000C78A0" w:rsidRPr="003207C3">
        <w:rPr>
          <w:rFonts w:ascii="Cambria" w:eastAsia="Times New Roman" w:hAnsi="Cambria" w:cs="Times New Roman"/>
          <w:color w:val="000000" w:themeColor="text1"/>
          <w:sz w:val="22"/>
          <w:szCs w:val="22"/>
          <w:lang w:val="es-ES" w:eastAsia="en-GB"/>
        </w:rPr>
        <w:t xml:space="preserve"> rumo a </w:t>
      </w:r>
      <w:proofErr w:type="spellStart"/>
      <w:r w:rsidR="000C78A0" w:rsidRPr="003207C3">
        <w:rPr>
          <w:rFonts w:ascii="Cambria" w:eastAsia="Times New Roman" w:hAnsi="Cambria" w:cs="Times New Roman"/>
          <w:color w:val="000000" w:themeColor="text1"/>
          <w:sz w:val="22"/>
          <w:szCs w:val="22"/>
          <w:lang w:val="es-ES" w:eastAsia="en-GB"/>
        </w:rPr>
        <w:t>Espanha</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em</w:t>
      </w:r>
      <w:proofErr w:type="spellEnd"/>
      <w:r w:rsidR="000C78A0" w:rsidRPr="003207C3">
        <w:rPr>
          <w:rFonts w:ascii="Cambria" w:eastAsia="Times New Roman" w:hAnsi="Cambria" w:cs="Times New Roman"/>
          <w:color w:val="000000" w:themeColor="text1"/>
          <w:sz w:val="22"/>
          <w:szCs w:val="22"/>
          <w:lang w:val="es-ES" w:eastAsia="en-GB"/>
        </w:rPr>
        <w:t xml:space="preserve"> 24 de </w:t>
      </w:r>
      <w:proofErr w:type="spellStart"/>
      <w:r w:rsidR="000C78A0" w:rsidRPr="003207C3">
        <w:rPr>
          <w:rFonts w:ascii="Cambria" w:eastAsia="Times New Roman" w:hAnsi="Cambria" w:cs="Times New Roman"/>
          <w:color w:val="000000" w:themeColor="text1"/>
          <w:sz w:val="22"/>
          <w:szCs w:val="22"/>
          <w:lang w:val="es-ES" w:eastAsia="en-GB"/>
        </w:rPr>
        <w:t>julho</w:t>
      </w:r>
      <w:proofErr w:type="spellEnd"/>
      <w:r w:rsidR="000C78A0" w:rsidRPr="003207C3">
        <w:rPr>
          <w:rFonts w:ascii="Cambria" w:eastAsia="Times New Roman" w:hAnsi="Cambria" w:cs="Times New Roman"/>
          <w:color w:val="000000" w:themeColor="text1"/>
          <w:sz w:val="22"/>
          <w:szCs w:val="22"/>
          <w:lang w:val="es-ES" w:eastAsia="en-GB"/>
        </w:rPr>
        <w:t xml:space="preserve"> de 1965</w:t>
      </w:r>
      <w:r w:rsidRPr="003207C3">
        <w:rPr>
          <w:rFonts w:ascii="Cambria" w:eastAsia="Times New Roman" w:hAnsi="Cambria" w:cs="Times New Roman"/>
          <w:color w:val="000000" w:themeColor="text1"/>
          <w:sz w:val="22"/>
          <w:szCs w:val="22"/>
          <w:lang w:val="es-ES" w:eastAsia="en-GB"/>
        </w:rPr>
        <w:t>.</w:t>
      </w:r>
      <w:bookmarkStart w:id="194" w:name="_ftnref272"/>
      <w:bookmarkEnd w:id="194"/>
      <w:r w:rsidR="0056111E" w:rsidRPr="003207C3">
        <w:rPr>
          <w:rStyle w:val="FootnoteReference"/>
          <w:rFonts w:ascii="Cambria" w:eastAsia="Times New Roman" w:hAnsi="Cambria" w:cs="Times New Roman"/>
          <w:color w:val="000000" w:themeColor="text1"/>
          <w:sz w:val="22"/>
          <w:szCs w:val="22"/>
          <w:lang w:val="es-ES" w:eastAsia="en-GB"/>
        </w:rPr>
        <w:footnoteReference w:id="282"/>
      </w:r>
      <w:r w:rsidR="0056111E"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Em</w:t>
      </w:r>
      <w:proofErr w:type="spellEnd"/>
      <w:r w:rsidR="000C78A0" w:rsidRPr="003207C3">
        <w:rPr>
          <w:rFonts w:ascii="Cambria" w:eastAsia="Times New Roman" w:hAnsi="Cambria" w:cs="Times New Roman"/>
          <w:color w:val="000000" w:themeColor="text1"/>
          <w:sz w:val="22"/>
          <w:szCs w:val="22"/>
          <w:lang w:val="es-ES" w:eastAsia="en-GB"/>
        </w:rPr>
        <w:t xml:space="preserve"> 12 de </w:t>
      </w:r>
      <w:proofErr w:type="spellStart"/>
      <w:r w:rsidR="000C78A0" w:rsidRPr="003207C3">
        <w:rPr>
          <w:rFonts w:ascii="Cambria" w:eastAsia="Times New Roman" w:hAnsi="Cambria" w:cs="Times New Roman"/>
          <w:color w:val="000000" w:themeColor="text1"/>
          <w:sz w:val="22"/>
          <w:szCs w:val="22"/>
          <w:lang w:val="es-ES" w:eastAsia="en-GB"/>
        </w:rPr>
        <w:t>ou</w:t>
      </w:r>
      <w:r w:rsidRPr="003207C3">
        <w:rPr>
          <w:rFonts w:ascii="Cambria" w:eastAsia="Times New Roman" w:hAnsi="Cambria" w:cs="Times New Roman"/>
          <w:color w:val="000000" w:themeColor="text1"/>
          <w:sz w:val="22"/>
          <w:szCs w:val="22"/>
          <w:lang w:val="es-ES" w:eastAsia="en-GB"/>
        </w:rPr>
        <w:t>tubr</w:t>
      </w:r>
      <w:r w:rsidR="000C78A0"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de 1965</w:t>
      </w:r>
      <w:r w:rsidR="00033C28"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escreve</w:t>
      </w:r>
      <w:proofErr w:type="spellEnd"/>
      <w:r w:rsidR="000C78A0"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Espa</w:t>
      </w:r>
      <w:r w:rsidR="00033C28" w:rsidRPr="003207C3">
        <w:rPr>
          <w:rFonts w:ascii="Cambria" w:eastAsia="Times New Roman" w:hAnsi="Cambria" w:cs="Times New Roman"/>
          <w:color w:val="000000" w:themeColor="text1"/>
          <w:sz w:val="22"/>
          <w:szCs w:val="22"/>
          <w:lang w:val="es-ES" w:eastAsia="en-GB"/>
        </w:rPr>
        <w:t>nh</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Fedrigotti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di</w:t>
      </w:r>
      <w:r w:rsidR="000C78A0" w:rsidRPr="003207C3">
        <w:rPr>
          <w:rFonts w:ascii="Cambria" w:eastAsia="Times New Roman" w:hAnsi="Cambria" w:cs="Times New Roman"/>
          <w:color w:val="000000" w:themeColor="text1"/>
          <w:sz w:val="22"/>
          <w:szCs w:val="22"/>
          <w:lang w:val="es-ES" w:eastAsia="en-GB"/>
        </w:rPr>
        <w:t>z</w:t>
      </w:r>
      <w:r w:rsidRPr="003207C3">
        <w:rPr>
          <w:rFonts w:ascii="Cambria" w:eastAsia="Times New Roman" w:hAnsi="Cambria" w:cs="Times New Roman"/>
          <w:color w:val="000000" w:themeColor="text1"/>
          <w:sz w:val="22"/>
          <w:szCs w:val="22"/>
          <w:lang w:val="es-ES" w:eastAsia="en-GB"/>
        </w:rPr>
        <w:t>endo</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esta</w:t>
      </w:r>
      <w:r w:rsidR="000C78A0" w:rsidRPr="003207C3">
        <w:rPr>
          <w:rFonts w:ascii="Cambria" w:eastAsia="Times New Roman" w:hAnsi="Cambria" w:cs="Times New Roman"/>
          <w:color w:val="000000" w:themeColor="text1"/>
          <w:sz w:val="22"/>
          <w:szCs w:val="22"/>
          <w:lang w:val="es-ES" w:eastAsia="en-GB"/>
        </w:rPr>
        <w:t>v</w:t>
      </w:r>
      <w:r w:rsidR="00033C28" w:rsidRPr="003207C3">
        <w:rPr>
          <w:rFonts w:ascii="Cambria" w:eastAsia="Times New Roman" w:hAnsi="Cambria" w:cs="Times New Roman"/>
          <w:color w:val="000000" w:themeColor="text1"/>
          <w:sz w:val="22"/>
          <w:szCs w:val="22"/>
          <w:lang w:val="es-ES" w:eastAsia="en-GB"/>
        </w:rPr>
        <w:t>a</w:t>
      </w:r>
      <w:proofErr w:type="spellEnd"/>
      <w:r w:rsidR="000C78A0" w:rsidRPr="003207C3">
        <w:rPr>
          <w:rFonts w:ascii="Cambria" w:eastAsia="Times New Roman" w:hAnsi="Cambria" w:cs="Times New Roman"/>
          <w:color w:val="000000" w:themeColor="text1"/>
          <w:sz w:val="22"/>
          <w:szCs w:val="22"/>
          <w:lang w:val="es-ES" w:eastAsia="en-GB"/>
        </w:rPr>
        <w:t xml:space="preserve"> de </w:t>
      </w:r>
      <w:proofErr w:type="spellStart"/>
      <w:r w:rsidR="000C78A0" w:rsidRPr="003207C3">
        <w:rPr>
          <w:rFonts w:ascii="Cambria" w:eastAsia="Times New Roman" w:hAnsi="Cambria" w:cs="Times New Roman"/>
          <w:color w:val="000000" w:themeColor="text1"/>
          <w:sz w:val="22"/>
          <w:szCs w:val="22"/>
          <w:lang w:val="es-ES" w:eastAsia="en-GB"/>
        </w:rPr>
        <w:t>férias</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Env</w:t>
      </w:r>
      <w:r w:rsidR="000C78A0" w:rsidRPr="003207C3">
        <w:rPr>
          <w:rFonts w:ascii="Cambria" w:eastAsia="Times New Roman" w:hAnsi="Cambria" w:cs="Times New Roman"/>
          <w:color w:val="000000" w:themeColor="text1"/>
          <w:sz w:val="22"/>
          <w:szCs w:val="22"/>
          <w:lang w:val="es-ES" w:eastAsia="en-GB"/>
        </w:rPr>
        <w:t>ia</w:t>
      </w:r>
      <w:proofErr w:type="spellEnd"/>
      <w:r w:rsidR="000C78A0" w:rsidRPr="003207C3">
        <w:rPr>
          <w:rFonts w:ascii="Cambria" w:eastAsia="Times New Roman" w:hAnsi="Cambria" w:cs="Times New Roman"/>
          <w:color w:val="000000" w:themeColor="text1"/>
          <w:sz w:val="22"/>
          <w:szCs w:val="22"/>
          <w:lang w:val="es-ES" w:eastAsia="en-GB"/>
        </w:rPr>
        <w:t xml:space="preserve"> as </w:t>
      </w:r>
      <w:proofErr w:type="spellStart"/>
      <w:r w:rsidR="000C78A0" w:rsidRPr="003207C3">
        <w:rPr>
          <w:rFonts w:ascii="Cambria" w:eastAsia="Times New Roman" w:hAnsi="Cambria" w:cs="Times New Roman"/>
          <w:color w:val="000000" w:themeColor="text1"/>
          <w:sz w:val="22"/>
          <w:szCs w:val="22"/>
          <w:lang w:val="es-ES" w:eastAsia="en-GB"/>
        </w:rPr>
        <w:t>suas</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filiais</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saudações</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ao</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vigário</w:t>
      </w:r>
      <w:proofErr w:type="spellEnd"/>
      <w:r w:rsidR="000C78A0" w:rsidRPr="003207C3">
        <w:rPr>
          <w:rFonts w:ascii="Cambria" w:eastAsia="Times New Roman" w:hAnsi="Cambria" w:cs="Times New Roman"/>
          <w:color w:val="000000" w:themeColor="text1"/>
          <w:sz w:val="22"/>
          <w:szCs w:val="22"/>
          <w:lang w:val="es-ES" w:eastAsia="en-GB"/>
        </w:rPr>
        <w:t xml:space="preserve"> do </w:t>
      </w:r>
      <w:proofErr w:type="spellStart"/>
      <w:r w:rsidR="000C78A0" w:rsidRPr="003207C3">
        <w:rPr>
          <w:rFonts w:ascii="Cambria" w:eastAsia="Times New Roman" w:hAnsi="Cambria" w:cs="Times New Roman"/>
          <w:color w:val="000000" w:themeColor="text1"/>
          <w:sz w:val="22"/>
          <w:szCs w:val="22"/>
          <w:lang w:val="es-ES" w:eastAsia="en-GB"/>
        </w:rPr>
        <w:t>Reitor</w:t>
      </w:r>
      <w:proofErr w:type="spellEnd"/>
      <w:r w:rsidR="000C78A0" w:rsidRPr="003207C3">
        <w:rPr>
          <w:rFonts w:ascii="Cambria" w:eastAsia="Times New Roman" w:hAnsi="Cambria" w:cs="Times New Roman"/>
          <w:color w:val="000000" w:themeColor="text1"/>
          <w:sz w:val="22"/>
          <w:szCs w:val="22"/>
          <w:lang w:val="es-ES" w:eastAsia="en-GB"/>
        </w:rPr>
        <w:t xml:space="preserve">-Mor, informando de que </w:t>
      </w:r>
      <w:proofErr w:type="spellStart"/>
      <w:r w:rsidR="000C78A0" w:rsidRPr="003207C3">
        <w:rPr>
          <w:rFonts w:ascii="Cambria" w:eastAsia="Times New Roman" w:hAnsi="Cambria" w:cs="Times New Roman"/>
          <w:color w:val="000000" w:themeColor="text1"/>
          <w:sz w:val="22"/>
          <w:szCs w:val="22"/>
          <w:lang w:val="es-ES" w:eastAsia="en-GB"/>
        </w:rPr>
        <w:t>estava</w:t>
      </w:r>
      <w:proofErr w:type="spellEnd"/>
      <w:r w:rsidR="000C78A0" w:rsidRPr="003207C3">
        <w:rPr>
          <w:rFonts w:ascii="Cambria" w:eastAsia="Times New Roman" w:hAnsi="Cambria" w:cs="Times New Roman"/>
          <w:color w:val="000000" w:themeColor="text1"/>
          <w:sz w:val="22"/>
          <w:szCs w:val="22"/>
          <w:lang w:val="es-ES" w:eastAsia="en-GB"/>
        </w:rPr>
        <w:t xml:space="preserve"> a </w:t>
      </w:r>
      <w:proofErr w:type="spellStart"/>
      <w:r w:rsidR="000C78A0" w:rsidRPr="003207C3">
        <w:rPr>
          <w:rFonts w:ascii="Cambria" w:eastAsia="Times New Roman" w:hAnsi="Cambria" w:cs="Times New Roman"/>
          <w:color w:val="000000" w:themeColor="text1"/>
          <w:sz w:val="22"/>
          <w:szCs w:val="22"/>
          <w:lang w:val="es-ES" w:eastAsia="en-GB"/>
        </w:rPr>
        <w:t>fazer</w:t>
      </w:r>
      <w:proofErr w:type="spellEnd"/>
      <w:r w:rsidR="000C78A0" w:rsidRPr="003207C3">
        <w:rPr>
          <w:rFonts w:ascii="Cambria" w:eastAsia="Times New Roman" w:hAnsi="Cambria" w:cs="Times New Roman"/>
          <w:color w:val="000000" w:themeColor="text1"/>
          <w:sz w:val="22"/>
          <w:szCs w:val="22"/>
          <w:lang w:val="es-ES" w:eastAsia="en-GB"/>
        </w:rPr>
        <w:t xml:space="preserve"> o que </w:t>
      </w:r>
      <w:proofErr w:type="spellStart"/>
      <w:r w:rsidR="000C78A0" w:rsidRPr="003207C3">
        <w:rPr>
          <w:rFonts w:ascii="Cambria" w:eastAsia="Times New Roman" w:hAnsi="Cambria" w:cs="Times New Roman"/>
          <w:color w:val="000000" w:themeColor="text1"/>
          <w:sz w:val="22"/>
          <w:szCs w:val="22"/>
          <w:lang w:val="es-ES" w:eastAsia="en-GB"/>
        </w:rPr>
        <w:t>pod</w:t>
      </w:r>
      <w:r w:rsidR="00033C28" w:rsidRPr="003207C3">
        <w:rPr>
          <w:rFonts w:ascii="Cambria" w:eastAsia="Times New Roman" w:hAnsi="Cambria" w:cs="Times New Roman"/>
          <w:color w:val="000000" w:themeColor="text1"/>
          <w:sz w:val="22"/>
          <w:szCs w:val="22"/>
          <w:lang w:val="es-ES" w:eastAsia="en-GB"/>
        </w:rPr>
        <w:t>ia</w:t>
      </w:r>
      <w:proofErr w:type="spellEnd"/>
      <w:r w:rsidR="00033C28" w:rsidRPr="003207C3">
        <w:rPr>
          <w:rFonts w:ascii="Cambria" w:eastAsia="Times New Roman" w:hAnsi="Cambria" w:cs="Times New Roman"/>
          <w:color w:val="000000" w:themeColor="text1"/>
          <w:sz w:val="22"/>
          <w:szCs w:val="22"/>
          <w:lang w:val="es-ES" w:eastAsia="en-GB"/>
        </w:rPr>
        <w:t xml:space="preserve"> pelo “</w:t>
      </w:r>
      <w:proofErr w:type="spellStart"/>
      <w:r w:rsidR="00033C28" w:rsidRPr="003207C3">
        <w:rPr>
          <w:rFonts w:ascii="Cambria" w:eastAsia="Times New Roman" w:hAnsi="Cambria" w:cs="Times New Roman"/>
          <w:color w:val="000000" w:themeColor="text1"/>
          <w:sz w:val="22"/>
          <w:szCs w:val="22"/>
          <w:lang w:val="es-ES" w:eastAsia="en-GB"/>
        </w:rPr>
        <w:t>seminá</w:t>
      </w:r>
      <w:r w:rsidR="000C78A0" w:rsidRPr="003207C3">
        <w:rPr>
          <w:rFonts w:ascii="Cambria" w:eastAsia="Times New Roman" w:hAnsi="Cambria" w:cs="Times New Roman"/>
          <w:color w:val="000000" w:themeColor="text1"/>
          <w:sz w:val="22"/>
          <w:szCs w:val="22"/>
          <w:lang w:val="es-ES" w:eastAsia="en-GB"/>
        </w:rPr>
        <w:t>rio</w:t>
      </w:r>
      <w:proofErr w:type="spellEnd"/>
      <w:r w:rsidR="000C78A0" w:rsidRPr="003207C3">
        <w:rPr>
          <w:rFonts w:ascii="Cambria" w:eastAsia="Times New Roman" w:hAnsi="Cambria" w:cs="Times New Roman"/>
          <w:color w:val="000000" w:themeColor="text1"/>
          <w:sz w:val="22"/>
          <w:szCs w:val="22"/>
          <w:lang w:val="es-ES" w:eastAsia="en-GB"/>
        </w:rPr>
        <w:t xml:space="preserve"> </w:t>
      </w:r>
      <w:proofErr w:type="spellStart"/>
      <w:r w:rsidR="000C78A0" w:rsidRPr="003207C3">
        <w:rPr>
          <w:rFonts w:ascii="Cambria" w:eastAsia="Times New Roman" w:hAnsi="Cambria" w:cs="Times New Roman"/>
          <w:color w:val="000000" w:themeColor="text1"/>
          <w:sz w:val="22"/>
          <w:szCs w:val="22"/>
          <w:lang w:val="es-ES" w:eastAsia="en-GB"/>
        </w:rPr>
        <w:t>universitário</w:t>
      </w:r>
      <w:proofErr w:type="spellEnd"/>
      <w:r w:rsidR="000C78A0" w:rsidRPr="003207C3">
        <w:rPr>
          <w:rFonts w:ascii="Cambria" w:eastAsia="Times New Roman" w:hAnsi="Cambria" w:cs="Times New Roman"/>
          <w:color w:val="000000" w:themeColor="text1"/>
          <w:sz w:val="22"/>
          <w:szCs w:val="22"/>
          <w:lang w:val="es-ES" w:eastAsia="en-GB"/>
        </w:rPr>
        <w:t xml:space="preserve">” de </w:t>
      </w:r>
      <w:proofErr w:type="spellStart"/>
      <w:r w:rsidR="000C78A0" w:rsidRPr="003207C3">
        <w:rPr>
          <w:rFonts w:ascii="Cambria" w:eastAsia="Times New Roman" w:hAnsi="Cambria" w:cs="Times New Roman"/>
          <w:color w:val="000000" w:themeColor="text1"/>
          <w:sz w:val="22"/>
          <w:szCs w:val="22"/>
          <w:lang w:val="es-ES" w:eastAsia="en-GB"/>
        </w:rPr>
        <w:t>Canlubang</w:t>
      </w:r>
      <w:proofErr w:type="spellEnd"/>
      <w:r w:rsidR="000C78A0" w:rsidRPr="003207C3">
        <w:rPr>
          <w:rFonts w:ascii="Cambria" w:eastAsia="Times New Roman" w:hAnsi="Cambria" w:cs="Times New Roman"/>
          <w:color w:val="000000" w:themeColor="text1"/>
          <w:sz w:val="22"/>
          <w:szCs w:val="22"/>
          <w:lang w:val="es-ES" w:eastAsia="en-GB"/>
        </w:rPr>
        <w:t>,</w:t>
      </w:r>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pedindo</w:t>
      </w:r>
      <w:proofErr w:type="spellEnd"/>
      <w:r w:rsidR="00EB1518" w:rsidRPr="003207C3">
        <w:rPr>
          <w:rFonts w:ascii="Cambria" w:eastAsia="Times New Roman" w:hAnsi="Cambria" w:cs="Times New Roman"/>
          <w:color w:val="000000" w:themeColor="text1"/>
          <w:sz w:val="22"/>
          <w:szCs w:val="22"/>
          <w:lang w:val="es-ES" w:eastAsia="en-GB"/>
        </w:rPr>
        <w:t xml:space="preserve"> fundos </w:t>
      </w:r>
      <w:proofErr w:type="spellStart"/>
      <w:r w:rsidR="00EB1518" w:rsidRPr="003207C3">
        <w:rPr>
          <w:rFonts w:ascii="Cambria" w:eastAsia="Times New Roman" w:hAnsi="Cambria" w:cs="Times New Roman"/>
          <w:color w:val="000000" w:themeColor="text1"/>
          <w:sz w:val="22"/>
          <w:szCs w:val="22"/>
          <w:lang w:val="es-ES" w:eastAsia="en-GB"/>
        </w:rPr>
        <w:t>aos</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benfeitores</w:t>
      </w:r>
      <w:proofErr w:type="spellEnd"/>
      <w:r w:rsidR="00EB1518" w:rsidRPr="003207C3">
        <w:rPr>
          <w:rFonts w:ascii="Cambria" w:eastAsia="Times New Roman" w:hAnsi="Cambria" w:cs="Times New Roman"/>
          <w:color w:val="000000" w:themeColor="text1"/>
          <w:sz w:val="22"/>
          <w:szCs w:val="22"/>
          <w:lang w:val="es-ES" w:eastAsia="en-GB"/>
        </w:rPr>
        <w:t xml:space="preserve"> para con</w:t>
      </w:r>
      <w:r w:rsidR="003A5D82" w:rsidRPr="003207C3">
        <w:rPr>
          <w:rFonts w:ascii="Cambria" w:eastAsia="Times New Roman" w:hAnsi="Cambria" w:cs="Times New Roman"/>
          <w:color w:val="000000" w:themeColor="text1"/>
          <w:sz w:val="22"/>
          <w:szCs w:val="22"/>
          <w:lang w:val="es-ES" w:eastAsia="en-GB"/>
        </w:rPr>
        <w:t>s</w:t>
      </w:r>
      <w:r w:rsidR="00EB1518" w:rsidRPr="003207C3">
        <w:rPr>
          <w:rFonts w:ascii="Cambria" w:eastAsia="Times New Roman" w:hAnsi="Cambria" w:cs="Times New Roman"/>
          <w:color w:val="000000" w:themeColor="text1"/>
          <w:sz w:val="22"/>
          <w:szCs w:val="22"/>
          <w:lang w:val="es-ES" w:eastAsia="en-GB"/>
        </w:rPr>
        <w:t xml:space="preserve">truir os </w:t>
      </w:r>
      <w:proofErr w:type="spellStart"/>
      <w:r w:rsidR="00EB1518" w:rsidRPr="003207C3">
        <w:rPr>
          <w:rFonts w:ascii="Cambria" w:eastAsia="Times New Roman" w:hAnsi="Cambria" w:cs="Times New Roman"/>
          <w:color w:val="000000" w:themeColor="text1"/>
          <w:sz w:val="22"/>
          <w:szCs w:val="22"/>
          <w:lang w:val="es-ES" w:eastAsia="en-GB"/>
        </w:rPr>
        <w:t>edifíc</w:t>
      </w:r>
      <w:r w:rsidR="003A5D82" w:rsidRPr="003207C3">
        <w:rPr>
          <w:rFonts w:ascii="Cambria" w:eastAsia="Times New Roman" w:hAnsi="Cambria" w:cs="Times New Roman"/>
          <w:color w:val="000000" w:themeColor="text1"/>
          <w:sz w:val="22"/>
          <w:szCs w:val="22"/>
          <w:lang w:val="es-ES" w:eastAsia="en-GB"/>
        </w:rPr>
        <w:t>i</w:t>
      </w:r>
      <w:r w:rsidR="00EB1518" w:rsidRPr="003207C3">
        <w:rPr>
          <w:rFonts w:ascii="Cambria" w:eastAsia="Times New Roman" w:hAnsi="Cambria" w:cs="Times New Roman"/>
          <w:color w:val="000000" w:themeColor="text1"/>
          <w:sz w:val="22"/>
          <w:szCs w:val="22"/>
          <w:lang w:val="es-ES" w:eastAsia="en-GB"/>
        </w:rPr>
        <w:t>os</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necessários</w:t>
      </w:r>
      <w:proofErr w:type="spellEnd"/>
      <w:r w:rsidR="00EB1518" w:rsidRPr="003207C3">
        <w:rPr>
          <w:rFonts w:ascii="Cambria" w:eastAsia="Times New Roman" w:hAnsi="Cambria" w:cs="Times New Roman"/>
          <w:color w:val="000000" w:themeColor="text1"/>
          <w:sz w:val="22"/>
          <w:szCs w:val="22"/>
          <w:lang w:val="es-ES" w:eastAsia="en-GB"/>
        </w:rPr>
        <w:t xml:space="preserve">. Por </w:t>
      </w:r>
      <w:proofErr w:type="spellStart"/>
      <w:r w:rsidR="00EB1518" w:rsidRPr="003207C3">
        <w:rPr>
          <w:rFonts w:ascii="Cambria" w:eastAsia="Times New Roman" w:hAnsi="Cambria" w:cs="Times New Roman"/>
          <w:color w:val="000000" w:themeColor="text1"/>
          <w:sz w:val="22"/>
          <w:szCs w:val="22"/>
          <w:lang w:val="es-ES" w:eastAsia="en-GB"/>
        </w:rPr>
        <w:t>sua</w:t>
      </w:r>
      <w:proofErr w:type="spellEnd"/>
      <w:r w:rsidR="00EB1518" w:rsidRPr="003207C3">
        <w:rPr>
          <w:rFonts w:ascii="Cambria" w:eastAsia="Times New Roman" w:hAnsi="Cambria" w:cs="Times New Roman"/>
          <w:color w:val="000000" w:themeColor="text1"/>
          <w:sz w:val="22"/>
          <w:szCs w:val="22"/>
          <w:lang w:val="es-ES" w:eastAsia="en-GB"/>
        </w:rPr>
        <w:t xml:space="preserve"> parte, </w:t>
      </w:r>
      <w:proofErr w:type="spellStart"/>
      <w:r w:rsidR="00EB1518" w:rsidRPr="003207C3">
        <w:rPr>
          <w:rFonts w:ascii="Cambria" w:eastAsia="Times New Roman" w:hAnsi="Cambria" w:cs="Times New Roman"/>
          <w:color w:val="000000" w:themeColor="text1"/>
          <w:sz w:val="22"/>
          <w:szCs w:val="22"/>
          <w:lang w:val="es-ES" w:eastAsia="en-GB"/>
        </w:rPr>
        <w:t>recordou</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aos</w:t>
      </w:r>
      <w:proofErr w:type="spellEnd"/>
      <w:r w:rsidR="00EB1518" w:rsidRPr="003207C3">
        <w:rPr>
          <w:rFonts w:ascii="Cambria" w:eastAsia="Times New Roman" w:hAnsi="Cambria" w:cs="Times New Roman"/>
          <w:color w:val="000000" w:themeColor="text1"/>
          <w:sz w:val="22"/>
          <w:szCs w:val="22"/>
          <w:lang w:val="es-ES" w:eastAsia="en-GB"/>
        </w:rPr>
        <w:t xml:space="preserve"> superiores que </w:t>
      </w:r>
      <w:proofErr w:type="spellStart"/>
      <w:r w:rsidR="00EB1518" w:rsidRPr="003207C3">
        <w:rPr>
          <w:rFonts w:ascii="Cambria" w:eastAsia="Times New Roman" w:hAnsi="Cambria" w:cs="Times New Roman"/>
          <w:color w:val="000000" w:themeColor="text1"/>
          <w:sz w:val="22"/>
          <w:szCs w:val="22"/>
          <w:lang w:val="es-ES" w:eastAsia="en-GB"/>
        </w:rPr>
        <w:t>enviassem</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irmãos</w:t>
      </w:r>
      <w:proofErr w:type="spellEnd"/>
      <w:r w:rsidR="00EB1518" w:rsidRPr="003207C3">
        <w:rPr>
          <w:rFonts w:ascii="Cambria" w:eastAsia="Times New Roman" w:hAnsi="Cambria" w:cs="Times New Roman"/>
          <w:color w:val="000000" w:themeColor="text1"/>
          <w:sz w:val="22"/>
          <w:szCs w:val="22"/>
          <w:lang w:val="es-ES" w:eastAsia="en-GB"/>
        </w:rPr>
        <w:t xml:space="preserve"> para </w:t>
      </w:r>
      <w:proofErr w:type="spellStart"/>
      <w:r w:rsidR="00EB1518" w:rsidRPr="003207C3">
        <w:rPr>
          <w:rFonts w:ascii="Cambria" w:eastAsia="Times New Roman" w:hAnsi="Cambria" w:cs="Times New Roman"/>
          <w:color w:val="000000" w:themeColor="text1"/>
          <w:sz w:val="22"/>
          <w:szCs w:val="22"/>
          <w:lang w:val="es-ES" w:eastAsia="en-GB"/>
        </w:rPr>
        <w:t>melhorar</w:t>
      </w:r>
      <w:proofErr w:type="spellEnd"/>
      <w:r w:rsidR="00EB1518" w:rsidRPr="003207C3">
        <w:rPr>
          <w:rFonts w:ascii="Cambria" w:eastAsia="Times New Roman" w:hAnsi="Cambria" w:cs="Times New Roman"/>
          <w:color w:val="000000" w:themeColor="text1"/>
          <w:sz w:val="22"/>
          <w:szCs w:val="22"/>
          <w:lang w:val="es-ES" w:eastAsia="en-GB"/>
        </w:rPr>
        <w:t xml:space="preserve"> o </w:t>
      </w:r>
      <w:proofErr w:type="spellStart"/>
      <w:r w:rsidR="00EB1518" w:rsidRPr="003207C3">
        <w:rPr>
          <w:rFonts w:ascii="Cambria" w:eastAsia="Times New Roman" w:hAnsi="Cambria" w:cs="Times New Roman"/>
          <w:color w:val="000000" w:themeColor="text1"/>
          <w:sz w:val="22"/>
          <w:szCs w:val="22"/>
          <w:lang w:val="es-ES" w:eastAsia="en-GB"/>
        </w:rPr>
        <w:t>trabalho</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ali</w:t>
      </w:r>
      <w:proofErr w:type="spellEnd"/>
      <w:r w:rsidRPr="003207C3">
        <w:rPr>
          <w:rFonts w:ascii="Cambria" w:eastAsia="Times New Roman" w:hAnsi="Cambria" w:cs="Times New Roman"/>
          <w:color w:val="000000" w:themeColor="text1"/>
          <w:sz w:val="22"/>
          <w:szCs w:val="22"/>
          <w:lang w:val="es-ES" w:eastAsia="en-GB"/>
        </w:rPr>
        <w:t>.</w:t>
      </w:r>
      <w:bookmarkStart w:id="195" w:name="_ftnref273"/>
      <w:bookmarkEnd w:id="195"/>
      <w:r w:rsidR="0056111E" w:rsidRPr="003207C3">
        <w:rPr>
          <w:rStyle w:val="FootnoteReference"/>
          <w:rFonts w:ascii="Cambria" w:eastAsia="Times New Roman" w:hAnsi="Cambria" w:cs="Times New Roman"/>
          <w:color w:val="000000" w:themeColor="text1"/>
          <w:sz w:val="22"/>
          <w:szCs w:val="22"/>
          <w:lang w:val="es-ES" w:eastAsia="en-GB"/>
        </w:rPr>
        <w:footnoteReference w:id="283"/>
      </w:r>
    </w:p>
    <w:p w14:paraId="7F2B0E5D" w14:textId="0F09E3DA" w:rsidR="005A0836" w:rsidRPr="003207C3" w:rsidRDefault="00207753"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Ent</w:t>
      </w:r>
      <w:r w:rsidR="00EB1518" w:rsidRPr="003207C3">
        <w:rPr>
          <w:rFonts w:ascii="Cambria" w:eastAsia="Times New Roman" w:hAnsi="Cambria" w:cs="Times New Roman"/>
          <w:color w:val="000000" w:themeColor="text1"/>
          <w:sz w:val="22"/>
          <w:szCs w:val="22"/>
          <w:lang w:val="es-ES" w:eastAsia="en-GB"/>
        </w:rPr>
        <w:t>ão</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partiu</w:t>
      </w:r>
      <w:proofErr w:type="spellEnd"/>
      <w:r w:rsidR="00EB1518" w:rsidRPr="003207C3">
        <w:rPr>
          <w:rFonts w:ascii="Cambria" w:eastAsia="Times New Roman" w:hAnsi="Cambria" w:cs="Times New Roman"/>
          <w:color w:val="000000" w:themeColor="text1"/>
          <w:sz w:val="22"/>
          <w:szCs w:val="22"/>
          <w:lang w:val="es-ES" w:eastAsia="en-GB"/>
        </w:rPr>
        <w:t xml:space="preserve"> Carreño definitivamente das Filipinas </w:t>
      </w:r>
      <w:proofErr w:type="spellStart"/>
      <w:r w:rsidR="00EB1518" w:rsidRPr="003207C3">
        <w:rPr>
          <w:rFonts w:ascii="Cambria" w:eastAsia="Times New Roman" w:hAnsi="Cambria" w:cs="Times New Roman"/>
          <w:color w:val="000000" w:themeColor="text1"/>
          <w:sz w:val="22"/>
          <w:szCs w:val="22"/>
          <w:lang w:val="es-ES" w:eastAsia="en-GB"/>
        </w:rPr>
        <w:t>em</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julho</w:t>
      </w:r>
      <w:proofErr w:type="spellEnd"/>
      <w:r w:rsidR="00EB1518" w:rsidRPr="003207C3">
        <w:rPr>
          <w:rFonts w:ascii="Cambria" w:eastAsia="Times New Roman" w:hAnsi="Cambria" w:cs="Times New Roman"/>
          <w:color w:val="000000" w:themeColor="text1"/>
          <w:sz w:val="22"/>
          <w:szCs w:val="22"/>
          <w:lang w:val="es-ES" w:eastAsia="en-GB"/>
        </w:rPr>
        <w:t xml:space="preserve"> de 1965? </w:t>
      </w:r>
      <w:proofErr w:type="spellStart"/>
      <w:r w:rsidR="00EB1518" w:rsidRPr="003207C3">
        <w:rPr>
          <w:rFonts w:ascii="Cambria" w:eastAsia="Times New Roman" w:hAnsi="Cambria" w:cs="Times New Roman"/>
          <w:color w:val="000000" w:themeColor="text1"/>
          <w:sz w:val="22"/>
          <w:szCs w:val="22"/>
          <w:lang w:val="es-ES" w:eastAsia="en-GB"/>
        </w:rPr>
        <w:t>Não</w:t>
      </w:r>
      <w:proofErr w:type="spellEnd"/>
      <w:r w:rsidR="00EB1518" w:rsidRPr="003207C3">
        <w:rPr>
          <w:rFonts w:ascii="Cambria" w:eastAsia="Times New Roman" w:hAnsi="Cambria" w:cs="Times New Roman"/>
          <w:color w:val="000000" w:themeColor="text1"/>
          <w:sz w:val="22"/>
          <w:szCs w:val="22"/>
          <w:lang w:val="es-ES" w:eastAsia="en-GB"/>
        </w:rPr>
        <w:t xml:space="preserve"> se sabe </w:t>
      </w:r>
      <w:proofErr w:type="spellStart"/>
      <w:r w:rsidR="00EB1518" w:rsidRPr="003207C3">
        <w:rPr>
          <w:rFonts w:ascii="Cambria" w:eastAsia="Times New Roman" w:hAnsi="Cambria" w:cs="Times New Roman"/>
          <w:color w:val="000000" w:themeColor="text1"/>
          <w:sz w:val="22"/>
          <w:szCs w:val="22"/>
          <w:lang w:val="es-ES" w:eastAsia="en-GB"/>
        </w:rPr>
        <w:t>ao</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certo</w:t>
      </w:r>
      <w:proofErr w:type="spellEnd"/>
      <w:r w:rsidR="00EB1518" w:rsidRPr="003207C3">
        <w:rPr>
          <w:rFonts w:ascii="Cambria" w:eastAsia="Times New Roman" w:hAnsi="Cambria" w:cs="Times New Roman"/>
          <w:color w:val="000000" w:themeColor="text1"/>
          <w:sz w:val="22"/>
          <w:szCs w:val="22"/>
          <w:lang w:val="es-ES" w:eastAsia="en-GB"/>
        </w:rPr>
        <w:t xml:space="preserve">. Celestino </w:t>
      </w:r>
      <w:proofErr w:type="spellStart"/>
      <w:r w:rsidR="00EB1518" w:rsidRPr="003207C3">
        <w:rPr>
          <w:rFonts w:ascii="Cambria" w:eastAsia="Times New Roman" w:hAnsi="Cambria" w:cs="Times New Roman"/>
          <w:color w:val="000000" w:themeColor="text1"/>
          <w:sz w:val="22"/>
          <w:szCs w:val="22"/>
          <w:lang w:val="es-ES" w:eastAsia="en-GB"/>
        </w:rPr>
        <w:t>Lingad</w:t>
      </w:r>
      <w:proofErr w:type="spellEnd"/>
      <w:r w:rsidR="00EB1518" w:rsidRPr="003207C3">
        <w:rPr>
          <w:rFonts w:ascii="Cambria" w:eastAsia="Times New Roman" w:hAnsi="Cambria" w:cs="Times New Roman"/>
          <w:color w:val="000000" w:themeColor="text1"/>
          <w:sz w:val="22"/>
          <w:szCs w:val="22"/>
          <w:lang w:val="es-ES" w:eastAsia="en-GB"/>
        </w:rPr>
        <w:t xml:space="preserve"> opina que </w:t>
      </w:r>
      <w:proofErr w:type="spellStart"/>
      <w:r w:rsidR="00EB1518" w:rsidRPr="003207C3">
        <w:rPr>
          <w:rFonts w:ascii="Cambria" w:eastAsia="Times New Roman" w:hAnsi="Cambria" w:cs="Times New Roman"/>
          <w:color w:val="000000" w:themeColor="text1"/>
          <w:sz w:val="22"/>
          <w:szCs w:val="22"/>
          <w:lang w:val="es-ES" w:eastAsia="en-GB"/>
        </w:rPr>
        <w:t>partiu</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em</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princ</w:t>
      </w:r>
      <w:r w:rsidR="003A5D82" w:rsidRPr="003207C3">
        <w:rPr>
          <w:rFonts w:ascii="Cambria" w:eastAsia="Times New Roman" w:hAnsi="Cambria" w:cs="Times New Roman"/>
          <w:color w:val="000000" w:themeColor="text1"/>
          <w:sz w:val="22"/>
          <w:szCs w:val="22"/>
          <w:lang w:val="es-ES" w:eastAsia="en-GB"/>
        </w:rPr>
        <w:t>í</w:t>
      </w:r>
      <w:r w:rsidR="00EB1518" w:rsidRPr="003207C3">
        <w:rPr>
          <w:rFonts w:ascii="Cambria" w:eastAsia="Times New Roman" w:hAnsi="Cambria" w:cs="Times New Roman"/>
          <w:color w:val="000000" w:themeColor="text1"/>
          <w:sz w:val="22"/>
          <w:szCs w:val="22"/>
          <w:lang w:val="es-ES" w:eastAsia="en-GB"/>
        </w:rPr>
        <w:t>pios</w:t>
      </w:r>
      <w:proofErr w:type="spellEnd"/>
      <w:r w:rsidR="00EB1518" w:rsidRPr="003207C3">
        <w:rPr>
          <w:rFonts w:ascii="Cambria" w:eastAsia="Times New Roman" w:hAnsi="Cambria" w:cs="Times New Roman"/>
          <w:color w:val="000000" w:themeColor="text1"/>
          <w:sz w:val="22"/>
          <w:szCs w:val="22"/>
          <w:lang w:val="es-ES" w:eastAsia="en-GB"/>
        </w:rPr>
        <w:t xml:space="preserve"> de 1966, </w:t>
      </w:r>
      <w:proofErr w:type="spellStart"/>
      <w:r w:rsidR="00EB1518" w:rsidRPr="003207C3">
        <w:rPr>
          <w:rFonts w:ascii="Cambria" w:eastAsia="Times New Roman" w:hAnsi="Cambria" w:cs="Times New Roman"/>
          <w:color w:val="000000" w:themeColor="text1"/>
          <w:sz w:val="22"/>
          <w:szCs w:val="22"/>
          <w:lang w:val="es-ES" w:eastAsia="en-GB"/>
        </w:rPr>
        <w:t>ao</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passo</w:t>
      </w:r>
      <w:proofErr w:type="spellEnd"/>
      <w:r w:rsidR="00EB1518" w:rsidRPr="003207C3">
        <w:rPr>
          <w:rFonts w:ascii="Cambria" w:eastAsia="Times New Roman" w:hAnsi="Cambria" w:cs="Times New Roman"/>
          <w:color w:val="000000" w:themeColor="text1"/>
          <w:sz w:val="22"/>
          <w:szCs w:val="22"/>
          <w:lang w:val="es-ES" w:eastAsia="en-GB"/>
        </w:rPr>
        <w:t xml:space="preserve"> que Rico e Thekkedath </w:t>
      </w:r>
      <w:proofErr w:type="spellStart"/>
      <w:r w:rsidR="00EB1518" w:rsidRPr="003207C3">
        <w:rPr>
          <w:rFonts w:ascii="Cambria" w:eastAsia="Times New Roman" w:hAnsi="Cambria" w:cs="Times New Roman"/>
          <w:color w:val="000000" w:themeColor="text1"/>
          <w:sz w:val="22"/>
          <w:szCs w:val="22"/>
          <w:lang w:val="es-ES" w:eastAsia="en-GB"/>
        </w:rPr>
        <w:t>dizem</w:t>
      </w:r>
      <w:proofErr w:type="spellEnd"/>
      <w:r w:rsidR="00EB1518"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que </w:t>
      </w:r>
      <w:proofErr w:type="spellStart"/>
      <w:r w:rsidR="005A0836" w:rsidRPr="003207C3">
        <w:rPr>
          <w:rFonts w:ascii="Cambria" w:eastAsia="Times New Roman" w:hAnsi="Cambria" w:cs="Times New Roman"/>
          <w:color w:val="000000" w:themeColor="text1"/>
          <w:sz w:val="22"/>
          <w:szCs w:val="22"/>
          <w:lang w:val="es-ES" w:eastAsia="en-GB"/>
        </w:rPr>
        <w:t>permanec</w:t>
      </w:r>
      <w:r w:rsidR="00EB1518" w:rsidRPr="003207C3">
        <w:rPr>
          <w:rFonts w:ascii="Cambria" w:eastAsia="Times New Roman" w:hAnsi="Cambria" w:cs="Times New Roman"/>
          <w:color w:val="000000" w:themeColor="text1"/>
          <w:sz w:val="22"/>
          <w:szCs w:val="22"/>
          <w:lang w:val="es-ES" w:eastAsia="en-GB"/>
        </w:rPr>
        <w:t>eu</w:t>
      </w:r>
      <w:proofErr w:type="spellEnd"/>
      <w:r w:rsidR="00EB1518" w:rsidRPr="003207C3">
        <w:rPr>
          <w:rFonts w:ascii="Cambria" w:eastAsia="Times New Roman" w:hAnsi="Cambria" w:cs="Times New Roman"/>
          <w:color w:val="000000" w:themeColor="text1"/>
          <w:sz w:val="22"/>
          <w:szCs w:val="22"/>
          <w:lang w:val="es-ES" w:eastAsia="en-GB"/>
        </w:rPr>
        <w:t xml:space="preserve"> até</w:t>
      </w:r>
      <w:r w:rsidR="005A0836" w:rsidRPr="003207C3">
        <w:rPr>
          <w:rFonts w:ascii="Cambria" w:eastAsia="Times New Roman" w:hAnsi="Cambria" w:cs="Times New Roman"/>
          <w:color w:val="000000" w:themeColor="text1"/>
          <w:sz w:val="22"/>
          <w:szCs w:val="22"/>
          <w:lang w:val="es-ES" w:eastAsia="en-GB"/>
        </w:rPr>
        <w:t xml:space="preserve"> 1967.</w:t>
      </w:r>
      <w:bookmarkStart w:id="196" w:name="_ftnref274"/>
      <w:bookmarkEnd w:id="196"/>
      <w:r w:rsidR="0056111E" w:rsidRPr="003207C3">
        <w:rPr>
          <w:rStyle w:val="FootnoteReference"/>
          <w:rFonts w:ascii="Cambria" w:eastAsia="Times New Roman" w:hAnsi="Cambria" w:cs="Times New Roman"/>
          <w:color w:val="000000" w:themeColor="text1"/>
          <w:sz w:val="22"/>
          <w:szCs w:val="22"/>
          <w:lang w:val="es-ES" w:eastAsia="en-GB"/>
        </w:rPr>
        <w:footnoteReference w:id="284"/>
      </w:r>
      <w:r w:rsidR="0056111E"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Todavia</w:t>
      </w:r>
      <w:proofErr w:type="spellEnd"/>
      <w:r w:rsidR="00EB1518" w:rsidRPr="003207C3">
        <w:rPr>
          <w:rFonts w:ascii="Cambria" w:eastAsia="Times New Roman" w:hAnsi="Cambria" w:cs="Times New Roman"/>
          <w:color w:val="000000" w:themeColor="text1"/>
          <w:sz w:val="22"/>
          <w:szCs w:val="22"/>
          <w:lang w:val="es-ES" w:eastAsia="en-GB"/>
        </w:rPr>
        <w:t xml:space="preserve">, as </w:t>
      </w:r>
      <w:r w:rsidR="005A0836" w:rsidRPr="003207C3">
        <w:rPr>
          <w:rFonts w:ascii="Cambria" w:eastAsia="Times New Roman" w:hAnsi="Cambria" w:cs="Times New Roman"/>
          <w:color w:val="000000" w:themeColor="text1"/>
          <w:sz w:val="22"/>
          <w:szCs w:val="22"/>
          <w:lang w:val="es-ES" w:eastAsia="en-GB"/>
        </w:rPr>
        <w:t>crónicas d</w:t>
      </w:r>
      <w:r w:rsidR="00EB1518"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noviciado de </w:t>
      </w:r>
      <w:proofErr w:type="spellStart"/>
      <w:r w:rsidR="005A0836" w:rsidRPr="003207C3">
        <w:rPr>
          <w:rFonts w:ascii="Cambria" w:eastAsia="Times New Roman" w:hAnsi="Cambria" w:cs="Times New Roman"/>
          <w:color w:val="000000" w:themeColor="text1"/>
          <w:sz w:val="22"/>
          <w:szCs w:val="22"/>
          <w:lang w:val="es-ES" w:eastAsia="en-GB"/>
        </w:rPr>
        <w:t>Canlubang</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rezam</w:t>
      </w:r>
      <w:proofErr w:type="spellEnd"/>
      <w:r w:rsidR="00EB1518" w:rsidRPr="003207C3">
        <w:rPr>
          <w:rFonts w:ascii="Cambria" w:eastAsia="Times New Roman" w:hAnsi="Cambria" w:cs="Times New Roman"/>
          <w:color w:val="000000" w:themeColor="text1"/>
          <w:sz w:val="22"/>
          <w:szCs w:val="22"/>
          <w:lang w:val="es-ES" w:eastAsia="en-GB"/>
        </w:rPr>
        <w:t xml:space="preserve"> que o P. Provincial – </w:t>
      </w:r>
      <w:proofErr w:type="spellStart"/>
      <w:r w:rsidR="00EB1518" w:rsidRPr="003207C3">
        <w:rPr>
          <w:rFonts w:ascii="Cambria" w:eastAsia="Times New Roman" w:hAnsi="Cambria" w:cs="Times New Roman"/>
          <w:color w:val="000000" w:themeColor="text1"/>
          <w:sz w:val="22"/>
          <w:szCs w:val="22"/>
          <w:lang w:val="es-ES" w:eastAsia="en-GB"/>
        </w:rPr>
        <w:t>Cogliandro</w:t>
      </w:r>
      <w:proofErr w:type="spellEnd"/>
      <w:r w:rsidR="00EB1518" w:rsidRPr="003207C3">
        <w:rPr>
          <w:rFonts w:ascii="Cambria" w:eastAsia="Times New Roman" w:hAnsi="Cambria" w:cs="Times New Roman"/>
          <w:color w:val="000000" w:themeColor="text1"/>
          <w:sz w:val="22"/>
          <w:szCs w:val="22"/>
          <w:lang w:val="es-ES" w:eastAsia="en-GB"/>
        </w:rPr>
        <w:t xml:space="preserve"> – </w:t>
      </w:r>
      <w:proofErr w:type="spellStart"/>
      <w:r w:rsidR="00EB1518" w:rsidRPr="003207C3">
        <w:rPr>
          <w:rFonts w:ascii="Cambria" w:eastAsia="Times New Roman" w:hAnsi="Cambria" w:cs="Times New Roman"/>
          <w:color w:val="000000" w:themeColor="text1"/>
          <w:sz w:val="22"/>
          <w:szCs w:val="22"/>
          <w:lang w:val="es-ES" w:eastAsia="en-GB"/>
        </w:rPr>
        <w:t>assumiu</w:t>
      </w:r>
      <w:proofErr w:type="spellEnd"/>
      <w:r w:rsidR="00EB1518" w:rsidRPr="003207C3">
        <w:rPr>
          <w:rFonts w:ascii="Cambria" w:eastAsia="Times New Roman" w:hAnsi="Cambria" w:cs="Times New Roman"/>
          <w:color w:val="000000" w:themeColor="text1"/>
          <w:sz w:val="22"/>
          <w:szCs w:val="22"/>
          <w:lang w:val="es-ES" w:eastAsia="en-GB"/>
        </w:rPr>
        <w:t xml:space="preserve"> o cargo de director </w:t>
      </w:r>
      <w:proofErr w:type="spellStart"/>
      <w:r w:rsidR="00EB1518" w:rsidRPr="003207C3">
        <w:rPr>
          <w:rFonts w:ascii="Cambria" w:eastAsia="Times New Roman" w:hAnsi="Cambria" w:cs="Times New Roman"/>
          <w:color w:val="000000" w:themeColor="text1"/>
          <w:sz w:val="22"/>
          <w:szCs w:val="22"/>
          <w:lang w:val="es-ES" w:eastAsia="en-GB"/>
        </w:rPr>
        <w:t>em</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funções</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após</w:t>
      </w:r>
      <w:proofErr w:type="spellEnd"/>
      <w:r w:rsidR="00EB1518" w:rsidRPr="003207C3">
        <w:rPr>
          <w:rFonts w:ascii="Cambria" w:eastAsia="Times New Roman" w:hAnsi="Cambria" w:cs="Times New Roman"/>
          <w:color w:val="000000" w:themeColor="text1"/>
          <w:sz w:val="22"/>
          <w:szCs w:val="22"/>
          <w:lang w:val="es-ES" w:eastAsia="en-GB"/>
        </w:rPr>
        <w:t xml:space="preserve"> a partida de Carreño para Madrid </w:t>
      </w:r>
      <w:proofErr w:type="spellStart"/>
      <w:r w:rsidR="00EB1518" w:rsidRPr="003207C3">
        <w:rPr>
          <w:rFonts w:ascii="Cambria" w:eastAsia="Times New Roman" w:hAnsi="Cambria" w:cs="Times New Roman"/>
          <w:color w:val="000000" w:themeColor="text1"/>
          <w:sz w:val="22"/>
          <w:szCs w:val="22"/>
          <w:lang w:val="es-ES" w:eastAsia="en-GB"/>
        </w:rPr>
        <w:t>em</w:t>
      </w:r>
      <w:proofErr w:type="spellEnd"/>
      <w:r w:rsidR="00EB1518" w:rsidRPr="003207C3">
        <w:rPr>
          <w:rFonts w:ascii="Cambria" w:eastAsia="Times New Roman" w:hAnsi="Cambria" w:cs="Times New Roman"/>
          <w:color w:val="000000" w:themeColor="text1"/>
          <w:sz w:val="22"/>
          <w:szCs w:val="22"/>
          <w:lang w:val="es-ES" w:eastAsia="en-GB"/>
        </w:rPr>
        <w:t xml:space="preserve"> 25 de </w:t>
      </w:r>
      <w:proofErr w:type="spellStart"/>
      <w:r w:rsidR="00EB1518" w:rsidRPr="003207C3">
        <w:rPr>
          <w:rFonts w:ascii="Cambria" w:eastAsia="Times New Roman" w:hAnsi="Cambria" w:cs="Times New Roman"/>
          <w:color w:val="000000" w:themeColor="text1"/>
          <w:sz w:val="22"/>
          <w:szCs w:val="22"/>
          <w:lang w:val="es-ES" w:eastAsia="en-GB"/>
        </w:rPr>
        <w:t>julho</w:t>
      </w:r>
      <w:proofErr w:type="spellEnd"/>
      <w:r w:rsidR="00EB1518" w:rsidRPr="003207C3">
        <w:rPr>
          <w:rFonts w:ascii="Cambria" w:eastAsia="Times New Roman" w:hAnsi="Cambria" w:cs="Times New Roman"/>
          <w:color w:val="000000" w:themeColor="text1"/>
          <w:sz w:val="22"/>
          <w:szCs w:val="22"/>
          <w:lang w:val="es-ES" w:eastAsia="en-GB"/>
        </w:rPr>
        <w:t xml:space="preserve"> de 1965, e da </w:t>
      </w:r>
      <w:proofErr w:type="spellStart"/>
      <w:r w:rsidR="00EB1518" w:rsidRPr="003207C3">
        <w:rPr>
          <w:rFonts w:ascii="Cambria" w:eastAsia="Times New Roman" w:hAnsi="Cambria" w:cs="Times New Roman"/>
          <w:color w:val="000000" w:themeColor="text1"/>
          <w:sz w:val="22"/>
          <w:szCs w:val="22"/>
          <w:lang w:val="es-ES" w:eastAsia="en-GB"/>
        </w:rPr>
        <w:t>chegada</w:t>
      </w:r>
      <w:proofErr w:type="spellEnd"/>
      <w:r w:rsidR="00EB1518" w:rsidRPr="003207C3">
        <w:rPr>
          <w:rFonts w:ascii="Cambria" w:eastAsia="Times New Roman" w:hAnsi="Cambria" w:cs="Times New Roman"/>
          <w:color w:val="000000" w:themeColor="text1"/>
          <w:sz w:val="22"/>
          <w:szCs w:val="22"/>
          <w:lang w:val="es-ES" w:eastAsia="en-GB"/>
        </w:rPr>
        <w:t xml:space="preserve"> de </w:t>
      </w:r>
      <w:proofErr w:type="spellStart"/>
      <w:r w:rsidR="00EB1518" w:rsidRPr="003207C3">
        <w:rPr>
          <w:rFonts w:ascii="Cambria" w:eastAsia="Times New Roman" w:hAnsi="Cambria" w:cs="Times New Roman"/>
          <w:color w:val="000000" w:themeColor="text1"/>
          <w:sz w:val="22"/>
          <w:szCs w:val="22"/>
          <w:lang w:val="es-ES" w:eastAsia="en-GB"/>
        </w:rPr>
        <w:t>Carpella</w:t>
      </w:r>
      <w:proofErr w:type="spellEnd"/>
      <w:r w:rsidR="00EB1518" w:rsidRPr="003207C3">
        <w:rPr>
          <w:rFonts w:ascii="Cambria" w:eastAsia="Times New Roman" w:hAnsi="Cambria" w:cs="Times New Roman"/>
          <w:color w:val="000000" w:themeColor="text1"/>
          <w:sz w:val="22"/>
          <w:szCs w:val="22"/>
          <w:lang w:val="es-ES" w:eastAsia="en-GB"/>
        </w:rPr>
        <w:t xml:space="preserve"> a </w:t>
      </w:r>
      <w:proofErr w:type="spellStart"/>
      <w:r w:rsidR="00EB1518" w:rsidRPr="003207C3">
        <w:rPr>
          <w:rFonts w:ascii="Cambria" w:eastAsia="Times New Roman" w:hAnsi="Cambria" w:cs="Times New Roman"/>
          <w:color w:val="000000" w:themeColor="text1"/>
          <w:sz w:val="22"/>
          <w:szCs w:val="22"/>
          <w:lang w:val="es-ES" w:eastAsia="en-GB"/>
        </w:rPr>
        <w:t>Canlubang</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em</w:t>
      </w:r>
      <w:proofErr w:type="spellEnd"/>
      <w:r w:rsidR="00EB1518" w:rsidRPr="003207C3">
        <w:rPr>
          <w:rFonts w:ascii="Cambria" w:eastAsia="Times New Roman" w:hAnsi="Cambria" w:cs="Times New Roman"/>
          <w:color w:val="000000" w:themeColor="text1"/>
          <w:sz w:val="22"/>
          <w:szCs w:val="22"/>
          <w:lang w:val="es-ES" w:eastAsia="en-GB"/>
        </w:rPr>
        <w:t xml:space="preserve"> 29 de </w:t>
      </w:r>
      <w:proofErr w:type="spellStart"/>
      <w:r w:rsidR="00EB1518" w:rsidRPr="003207C3">
        <w:rPr>
          <w:rFonts w:ascii="Cambria" w:eastAsia="Times New Roman" w:hAnsi="Cambria" w:cs="Times New Roman"/>
          <w:color w:val="000000" w:themeColor="text1"/>
          <w:sz w:val="22"/>
          <w:szCs w:val="22"/>
          <w:lang w:val="es-ES" w:eastAsia="en-GB"/>
        </w:rPr>
        <w:t>julho</w:t>
      </w:r>
      <w:proofErr w:type="spellEnd"/>
      <w:r w:rsidR="00EB1518" w:rsidRPr="003207C3">
        <w:rPr>
          <w:rFonts w:ascii="Cambria" w:eastAsia="Times New Roman" w:hAnsi="Cambria" w:cs="Times New Roman"/>
          <w:color w:val="000000" w:themeColor="text1"/>
          <w:sz w:val="22"/>
          <w:szCs w:val="22"/>
          <w:lang w:val="es-ES" w:eastAsia="en-GB"/>
        </w:rPr>
        <w:t xml:space="preserve"> de </w:t>
      </w:r>
      <w:r w:rsidR="005A0836" w:rsidRPr="003207C3">
        <w:rPr>
          <w:rFonts w:ascii="Cambria" w:eastAsia="Times New Roman" w:hAnsi="Cambria" w:cs="Times New Roman"/>
          <w:color w:val="000000" w:themeColor="text1"/>
          <w:sz w:val="22"/>
          <w:szCs w:val="22"/>
          <w:lang w:val="es-ES" w:eastAsia="en-GB"/>
        </w:rPr>
        <w:t>1965.</w:t>
      </w:r>
      <w:bookmarkStart w:id="197" w:name="_ftnref275"/>
      <w:bookmarkEnd w:id="197"/>
      <w:r w:rsidR="0056111E" w:rsidRPr="003207C3">
        <w:rPr>
          <w:rStyle w:val="FootnoteReference"/>
          <w:rFonts w:ascii="Cambria" w:eastAsia="Times New Roman" w:hAnsi="Cambria" w:cs="Times New Roman"/>
          <w:color w:val="000000" w:themeColor="text1"/>
          <w:sz w:val="22"/>
          <w:szCs w:val="22"/>
          <w:lang w:val="es-ES" w:eastAsia="en-GB"/>
        </w:rPr>
        <w:footnoteReference w:id="285"/>
      </w:r>
      <w:r w:rsidR="0056111E"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U</w:t>
      </w:r>
      <w:r w:rsidR="00EB1518" w:rsidRPr="003207C3">
        <w:rPr>
          <w:rFonts w:ascii="Cambria" w:eastAsia="Times New Roman" w:hAnsi="Cambria" w:cs="Times New Roman"/>
          <w:color w:val="000000" w:themeColor="text1"/>
          <w:sz w:val="22"/>
          <w:szCs w:val="22"/>
          <w:lang w:val="es-ES" w:eastAsia="en-GB"/>
        </w:rPr>
        <w:t>m</w:t>
      </w:r>
      <w:proofErr w:type="spellEnd"/>
      <w:r w:rsidR="00EB1518"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coisa</w:t>
      </w:r>
      <w:proofErr w:type="spellEnd"/>
      <w:r w:rsidR="00EB1518" w:rsidRPr="003207C3">
        <w:rPr>
          <w:rFonts w:ascii="Cambria" w:eastAsia="Times New Roman" w:hAnsi="Cambria" w:cs="Times New Roman"/>
          <w:color w:val="000000" w:themeColor="text1"/>
          <w:sz w:val="22"/>
          <w:szCs w:val="22"/>
          <w:lang w:val="es-ES" w:eastAsia="en-GB"/>
        </w:rPr>
        <w:t xml:space="preserve"> é </w:t>
      </w:r>
      <w:proofErr w:type="spellStart"/>
      <w:r w:rsidR="00EB1518" w:rsidRPr="003207C3">
        <w:rPr>
          <w:rFonts w:ascii="Cambria" w:eastAsia="Times New Roman" w:hAnsi="Cambria" w:cs="Times New Roman"/>
          <w:color w:val="000000" w:themeColor="text1"/>
          <w:sz w:val="22"/>
          <w:szCs w:val="22"/>
          <w:lang w:val="es-ES" w:eastAsia="en-GB"/>
        </w:rPr>
        <w:t>certa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177ADE" w:rsidRPr="003207C3">
        <w:rPr>
          <w:rFonts w:ascii="Cambria" w:eastAsia="Times New Roman" w:hAnsi="Cambria" w:cs="Times New Roman"/>
          <w:color w:val="000000" w:themeColor="text1"/>
          <w:sz w:val="22"/>
          <w:szCs w:val="22"/>
          <w:lang w:val="es-ES" w:eastAsia="en-GB"/>
        </w:rPr>
        <w:t>José Luis</w:t>
      </w:r>
      <w:r w:rsidR="005A0836" w:rsidRPr="003207C3">
        <w:rPr>
          <w:rFonts w:ascii="Cambria" w:eastAsia="Times New Roman" w:hAnsi="Cambria" w:cs="Times New Roman"/>
          <w:color w:val="000000" w:themeColor="text1"/>
          <w:sz w:val="22"/>
          <w:szCs w:val="22"/>
          <w:lang w:val="es-ES" w:eastAsia="en-GB"/>
        </w:rPr>
        <w:t xml:space="preserve"> Carreño </w:t>
      </w:r>
      <w:proofErr w:type="spellStart"/>
      <w:r w:rsidR="00686C2E" w:rsidRPr="003207C3">
        <w:rPr>
          <w:rFonts w:ascii="Cambria" w:eastAsia="Times New Roman" w:hAnsi="Cambria" w:cs="Times New Roman"/>
          <w:color w:val="000000" w:themeColor="text1"/>
          <w:sz w:val="22"/>
          <w:szCs w:val="22"/>
          <w:lang w:val="es-ES" w:eastAsia="en-GB"/>
        </w:rPr>
        <w:t>tinh</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amado esta </w:t>
      </w:r>
      <w:proofErr w:type="spellStart"/>
      <w:r w:rsidR="005A0836" w:rsidRPr="003207C3">
        <w:rPr>
          <w:rFonts w:ascii="Cambria" w:eastAsia="Times New Roman" w:hAnsi="Cambria" w:cs="Times New Roman"/>
          <w:color w:val="000000" w:themeColor="text1"/>
          <w:sz w:val="22"/>
          <w:szCs w:val="22"/>
          <w:lang w:val="es-ES" w:eastAsia="en-GB"/>
        </w:rPr>
        <w:t>su</w:t>
      </w:r>
      <w:r w:rsidR="00EB1518"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terce</w:t>
      </w:r>
      <w:r w:rsidR="00EB1518"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ra</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terra</w:t>
      </w:r>
      <w:proofErr w:type="spellEnd"/>
      <w:r w:rsidR="005A0836" w:rsidRPr="003207C3">
        <w:rPr>
          <w:rFonts w:ascii="Cambria" w:eastAsia="Times New Roman" w:hAnsi="Cambria" w:cs="Times New Roman"/>
          <w:color w:val="000000" w:themeColor="text1"/>
          <w:sz w:val="22"/>
          <w:szCs w:val="22"/>
          <w:lang w:val="es-ES" w:eastAsia="en-GB"/>
        </w:rPr>
        <w:t xml:space="preserve"> de </w:t>
      </w:r>
      <w:proofErr w:type="spellStart"/>
      <w:r w:rsidR="005A0836" w:rsidRPr="003207C3">
        <w:rPr>
          <w:rFonts w:ascii="Cambria" w:eastAsia="Times New Roman" w:hAnsi="Cambria" w:cs="Times New Roman"/>
          <w:color w:val="000000" w:themeColor="text1"/>
          <w:sz w:val="22"/>
          <w:szCs w:val="22"/>
          <w:lang w:val="es-ES" w:eastAsia="en-GB"/>
        </w:rPr>
        <w:t>mis</w:t>
      </w:r>
      <w:r w:rsidR="00EB1518" w:rsidRPr="003207C3">
        <w:rPr>
          <w:rFonts w:ascii="Cambria" w:eastAsia="Times New Roman" w:hAnsi="Cambria" w:cs="Times New Roman"/>
          <w:color w:val="000000" w:themeColor="text1"/>
          <w:sz w:val="22"/>
          <w:szCs w:val="22"/>
          <w:lang w:val="es-ES" w:eastAsia="en-GB"/>
        </w:rPr>
        <w:t>são</w:t>
      </w:r>
      <w:proofErr w:type="spellEnd"/>
      <w:r w:rsidR="005A0836" w:rsidRPr="003207C3">
        <w:rPr>
          <w:rFonts w:ascii="Cambria" w:eastAsia="Times New Roman" w:hAnsi="Cambria" w:cs="Times New Roman"/>
          <w:color w:val="000000" w:themeColor="text1"/>
          <w:sz w:val="22"/>
          <w:szCs w:val="22"/>
          <w:lang w:val="es-ES" w:eastAsia="en-GB"/>
        </w:rPr>
        <w:t xml:space="preserve"> como </w:t>
      </w:r>
      <w:proofErr w:type="spellStart"/>
      <w:r w:rsidR="00686C2E" w:rsidRPr="003207C3">
        <w:rPr>
          <w:rFonts w:ascii="Cambria" w:eastAsia="Times New Roman" w:hAnsi="Cambria" w:cs="Times New Roman"/>
          <w:color w:val="000000" w:themeColor="text1"/>
          <w:sz w:val="22"/>
          <w:szCs w:val="22"/>
          <w:lang w:val="es-ES" w:eastAsia="en-GB"/>
        </w:rPr>
        <w:t>tinha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lastRenderedPageBreak/>
        <w:t xml:space="preserve">amado a </w:t>
      </w:r>
      <w:proofErr w:type="spellStart"/>
      <w:r w:rsidR="00EB1518" w:rsidRPr="003207C3">
        <w:rPr>
          <w:rFonts w:ascii="Cambria" w:eastAsia="Times New Roman" w:hAnsi="Cambria" w:cs="Times New Roman"/>
          <w:color w:val="000000" w:themeColor="text1"/>
          <w:sz w:val="22"/>
          <w:szCs w:val="22"/>
          <w:lang w:val="es-ES" w:eastAsia="en-GB"/>
        </w:rPr>
        <w:t>Í</w:t>
      </w:r>
      <w:r w:rsidR="005A0836" w:rsidRPr="003207C3">
        <w:rPr>
          <w:rFonts w:ascii="Cambria" w:eastAsia="Times New Roman" w:hAnsi="Cambria" w:cs="Times New Roman"/>
          <w:color w:val="000000" w:themeColor="text1"/>
          <w:sz w:val="22"/>
          <w:szCs w:val="22"/>
          <w:lang w:val="es-ES" w:eastAsia="en-GB"/>
        </w:rPr>
        <w:t>ndia</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EB1518"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Goa </w:t>
      </w:r>
      <w:r w:rsidR="00EB1518" w:rsidRPr="003207C3">
        <w:rPr>
          <w:rFonts w:ascii="Cambria" w:eastAsia="Times New Roman" w:hAnsi="Cambria" w:cs="Times New Roman"/>
          <w:color w:val="000000" w:themeColor="text1"/>
          <w:sz w:val="22"/>
          <w:szCs w:val="22"/>
          <w:lang w:val="es-ES" w:eastAsia="en-GB"/>
        </w:rPr>
        <w:t>e</w:t>
      </w:r>
      <w:r w:rsidR="009C125A"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EB1518" w:rsidRPr="003207C3">
        <w:rPr>
          <w:rFonts w:ascii="Cambria" w:eastAsia="Times New Roman" w:hAnsi="Cambria" w:cs="Times New Roman"/>
          <w:color w:val="000000" w:themeColor="text1"/>
          <w:sz w:val="22"/>
          <w:szCs w:val="22"/>
          <w:lang w:val="es-ES" w:eastAsia="en-GB"/>
        </w:rPr>
        <w:t>porventura</w:t>
      </w:r>
      <w:proofErr w:type="spellEnd"/>
      <w:r w:rsidR="009C125A" w:rsidRPr="003207C3">
        <w:rPr>
          <w:rFonts w:ascii="Cambria" w:eastAsia="Times New Roman" w:hAnsi="Cambria" w:cs="Times New Roman"/>
          <w:color w:val="000000" w:themeColor="text1"/>
          <w:sz w:val="22"/>
          <w:szCs w:val="22"/>
          <w:lang w:val="es-ES" w:eastAsia="en-GB"/>
        </w:rPr>
        <w:t>,</w:t>
      </w:r>
      <w:r w:rsidR="00693EE1" w:rsidRPr="003207C3">
        <w:rPr>
          <w:rFonts w:ascii="Cambria" w:eastAsia="Times New Roman" w:hAnsi="Cambria" w:cs="Times New Roman"/>
          <w:color w:val="000000" w:themeColor="text1"/>
          <w:sz w:val="22"/>
          <w:szCs w:val="22"/>
          <w:lang w:val="es-ES" w:eastAsia="en-GB"/>
        </w:rPr>
        <w:t> </w:t>
      </w:r>
      <w:proofErr w:type="spellStart"/>
      <w:r w:rsidR="00EB1518" w:rsidRPr="003207C3">
        <w:rPr>
          <w:rFonts w:ascii="Cambria" w:eastAsia="Times New Roman" w:hAnsi="Cambria" w:cs="Times New Roman"/>
          <w:color w:val="000000" w:themeColor="text1"/>
          <w:sz w:val="22"/>
          <w:szCs w:val="22"/>
          <w:lang w:val="es-ES" w:eastAsia="en-GB"/>
        </w:rPr>
        <w:t>mais</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ainda</w:t>
      </w:r>
      <w:proofErr w:type="spellEnd"/>
      <w:r w:rsidR="00686C2E" w:rsidRPr="003207C3">
        <w:rPr>
          <w:rFonts w:ascii="Cambria" w:eastAsia="Times New Roman" w:hAnsi="Cambria" w:cs="Times New Roman"/>
          <w:color w:val="000000" w:themeColor="text1"/>
          <w:sz w:val="22"/>
          <w:szCs w:val="22"/>
          <w:lang w:val="es-ES" w:eastAsia="en-GB"/>
        </w:rPr>
        <w:t>.</w:t>
      </w:r>
      <w:r w:rsidR="00693EE1"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r w:rsidR="00DC7099" w:rsidRPr="003207C3">
        <w:rPr>
          <w:rFonts w:ascii="Cambria" w:eastAsia="Times New Roman" w:hAnsi="Cambria" w:cs="Times New Roman"/>
          <w:color w:val="000000" w:themeColor="text1"/>
          <w:sz w:val="22"/>
          <w:szCs w:val="22"/>
          <w:lang w:val="es-ES" w:eastAsia="en-GB"/>
        </w:rPr>
        <w:t>Es</w:t>
      </w:r>
      <w:r w:rsidR="000D15B4" w:rsidRPr="003207C3">
        <w:rPr>
          <w:rFonts w:ascii="Cambria" w:eastAsia="Times New Roman" w:hAnsi="Cambria" w:cs="Times New Roman"/>
          <w:color w:val="000000" w:themeColor="text1"/>
          <w:sz w:val="22"/>
          <w:szCs w:val="22"/>
          <w:lang w:val="es-ES" w:eastAsia="en-GB"/>
        </w:rPr>
        <w:t xml:space="preserve">tive 30 anos na </w:t>
      </w:r>
      <w:proofErr w:type="spellStart"/>
      <w:r w:rsidR="000D15B4" w:rsidRPr="003207C3">
        <w:rPr>
          <w:rFonts w:ascii="Cambria" w:eastAsia="Times New Roman" w:hAnsi="Cambria" w:cs="Times New Roman"/>
          <w:color w:val="000000" w:themeColor="text1"/>
          <w:sz w:val="22"/>
          <w:szCs w:val="22"/>
          <w:lang w:val="es-ES" w:eastAsia="en-GB"/>
        </w:rPr>
        <w:t>Índia</w:t>
      </w:r>
      <w:proofErr w:type="spellEnd"/>
      <w:r w:rsidR="000D15B4" w:rsidRPr="003207C3">
        <w:rPr>
          <w:rFonts w:ascii="Cambria" w:eastAsia="Times New Roman" w:hAnsi="Cambria" w:cs="Times New Roman"/>
          <w:color w:val="000000" w:themeColor="text1"/>
          <w:sz w:val="22"/>
          <w:szCs w:val="22"/>
          <w:lang w:val="es-ES" w:eastAsia="en-GB"/>
        </w:rPr>
        <w:t xml:space="preserve">; mas </w:t>
      </w:r>
      <w:proofErr w:type="spellStart"/>
      <w:r w:rsidR="000D15B4" w:rsidRPr="003207C3">
        <w:rPr>
          <w:rFonts w:ascii="Cambria" w:eastAsia="Times New Roman" w:hAnsi="Cambria" w:cs="Times New Roman"/>
          <w:color w:val="000000" w:themeColor="text1"/>
          <w:sz w:val="22"/>
          <w:szCs w:val="22"/>
          <w:lang w:val="es-ES" w:eastAsia="en-GB"/>
        </w:rPr>
        <w:t>hoje</w:t>
      </w:r>
      <w:proofErr w:type="spellEnd"/>
      <w:r w:rsidR="000D15B4" w:rsidRPr="003207C3">
        <w:rPr>
          <w:rFonts w:ascii="Cambria" w:eastAsia="Times New Roman" w:hAnsi="Cambria" w:cs="Times New Roman"/>
          <w:color w:val="000000" w:themeColor="text1"/>
          <w:sz w:val="22"/>
          <w:szCs w:val="22"/>
          <w:lang w:val="es-ES" w:eastAsia="en-GB"/>
        </w:rPr>
        <w:t xml:space="preserve"> </w:t>
      </w:r>
      <w:proofErr w:type="spellStart"/>
      <w:r w:rsidR="000D15B4" w:rsidRPr="003207C3">
        <w:rPr>
          <w:rFonts w:ascii="Cambria" w:eastAsia="Times New Roman" w:hAnsi="Cambria" w:cs="Times New Roman"/>
          <w:color w:val="000000" w:themeColor="text1"/>
          <w:sz w:val="22"/>
          <w:szCs w:val="22"/>
          <w:lang w:val="es-ES" w:eastAsia="en-GB"/>
        </w:rPr>
        <w:t>dou</w:t>
      </w:r>
      <w:proofErr w:type="spellEnd"/>
      <w:r w:rsidR="000D15B4" w:rsidRPr="003207C3">
        <w:rPr>
          <w:rFonts w:ascii="Cambria" w:eastAsia="Times New Roman" w:hAnsi="Cambria" w:cs="Times New Roman"/>
          <w:color w:val="000000" w:themeColor="text1"/>
          <w:sz w:val="22"/>
          <w:szCs w:val="22"/>
          <w:lang w:val="es-ES" w:eastAsia="en-GB"/>
        </w:rPr>
        <w:t xml:space="preserve"> </w:t>
      </w:r>
      <w:proofErr w:type="spellStart"/>
      <w:r w:rsidR="000D15B4" w:rsidRPr="003207C3">
        <w:rPr>
          <w:rFonts w:ascii="Cambria" w:eastAsia="Times New Roman" w:hAnsi="Cambria" w:cs="Times New Roman"/>
          <w:color w:val="000000" w:themeColor="text1"/>
          <w:sz w:val="22"/>
          <w:szCs w:val="22"/>
          <w:lang w:val="es-ES" w:eastAsia="en-GB"/>
        </w:rPr>
        <w:t>graças</w:t>
      </w:r>
      <w:proofErr w:type="spellEnd"/>
      <w:r w:rsidR="000D15B4" w:rsidRPr="003207C3">
        <w:rPr>
          <w:rFonts w:ascii="Cambria" w:eastAsia="Times New Roman" w:hAnsi="Cambria" w:cs="Times New Roman"/>
          <w:color w:val="000000" w:themeColor="text1"/>
          <w:sz w:val="22"/>
          <w:szCs w:val="22"/>
          <w:lang w:val="es-ES" w:eastAsia="en-GB"/>
        </w:rPr>
        <w:t xml:space="preserve"> a Deus por me ter enviado a </w:t>
      </w:r>
      <w:proofErr w:type="spellStart"/>
      <w:r w:rsidR="000D15B4" w:rsidRPr="003207C3">
        <w:rPr>
          <w:rFonts w:ascii="Cambria" w:eastAsia="Times New Roman" w:hAnsi="Cambria" w:cs="Times New Roman"/>
          <w:color w:val="000000" w:themeColor="text1"/>
          <w:sz w:val="22"/>
          <w:szCs w:val="22"/>
          <w:lang w:val="es-ES" w:eastAsia="en-GB"/>
        </w:rPr>
        <w:t>queimar</w:t>
      </w:r>
      <w:proofErr w:type="spellEnd"/>
      <w:r w:rsidR="000D15B4" w:rsidRPr="003207C3">
        <w:rPr>
          <w:rFonts w:ascii="Cambria" w:eastAsia="Times New Roman" w:hAnsi="Cambria" w:cs="Times New Roman"/>
          <w:color w:val="000000" w:themeColor="text1"/>
          <w:sz w:val="22"/>
          <w:szCs w:val="22"/>
          <w:lang w:val="es-ES" w:eastAsia="en-GB"/>
        </w:rPr>
        <w:t xml:space="preserve"> os últimos cartuchos </w:t>
      </w:r>
      <w:proofErr w:type="spellStart"/>
      <w:r w:rsidR="000D15B4" w:rsidRPr="003207C3">
        <w:rPr>
          <w:rFonts w:ascii="Cambria" w:eastAsia="Times New Roman" w:hAnsi="Cambria" w:cs="Times New Roman"/>
          <w:color w:val="000000" w:themeColor="text1"/>
          <w:sz w:val="22"/>
          <w:szCs w:val="22"/>
          <w:lang w:val="es-ES" w:eastAsia="en-GB"/>
        </w:rPr>
        <w:t>nas</w:t>
      </w:r>
      <w:proofErr w:type="spellEnd"/>
      <w:r w:rsidR="000D15B4" w:rsidRPr="003207C3">
        <w:rPr>
          <w:rFonts w:ascii="Cambria" w:eastAsia="Times New Roman" w:hAnsi="Cambria" w:cs="Times New Roman"/>
          <w:color w:val="000000" w:themeColor="text1"/>
          <w:sz w:val="22"/>
          <w:szCs w:val="22"/>
          <w:lang w:val="es-ES" w:eastAsia="en-GB"/>
        </w:rPr>
        <w:t xml:space="preserve"> Filipinas</w:t>
      </w:r>
      <w:r w:rsidR="005A0836" w:rsidRPr="003207C3">
        <w:rPr>
          <w:rFonts w:ascii="Cambria" w:eastAsia="Times New Roman" w:hAnsi="Cambria" w:cs="Times New Roman"/>
          <w:color w:val="000000" w:themeColor="text1"/>
          <w:sz w:val="22"/>
          <w:szCs w:val="22"/>
          <w:lang w:val="es-ES" w:eastAsia="en-GB"/>
        </w:rPr>
        <w:t>”.</w:t>
      </w:r>
      <w:bookmarkStart w:id="198" w:name="_ftnref276"/>
      <w:bookmarkEnd w:id="198"/>
      <w:r w:rsidR="0056111E" w:rsidRPr="003207C3">
        <w:rPr>
          <w:rStyle w:val="FootnoteReference"/>
          <w:rFonts w:ascii="Cambria" w:eastAsia="Times New Roman" w:hAnsi="Cambria" w:cs="Times New Roman"/>
          <w:color w:val="000000" w:themeColor="text1"/>
          <w:sz w:val="22"/>
          <w:szCs w:val="22"/>
          <w:lang w:val="es-ES" w:eastAsia="en-GB"/>
        </w:rPr>
        <w:footnoteReference w:id="286"/>
      </w:r>
      <w:r w:rsidR="0056111E" w:rsidRPr="003207C3">
        <w:rPr>
          <w:rFonts w:ascii="Cambria" w:eastAsia="Times New Roman" w:hAnsi="Cambria" w:cs="Times New Roman"/>
          <w:color w:val="000000" w:themeColor="text1"/>
          <w:sz w:val="22"/>
          <w:szCs w:val="22"/>
          <w:lang w:val="es-ES" w:eastAsia="en-GB"/>
        </w:rPr>
        <w:t xml:space="preserve"> </w:t>
      </w:r>
    </w:p>
    <w:p w14:paraId="31D30AC9" w14:textId="6F6815A2"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es-ES" w:eastAsia="en-GB"/>
        </w:rPr>
      </w:pPr>
      <w:r w:rsidRPr="003207C3">
        <w:rPr>
          <w:rFonts w:ascii="Cambria" w:eastAsia="Times New Roman" w:hAnsi="Cambria" w:cs="Times New Roman"/>
          <w:b/>
          <w:bCs/>
          <w:color w:val="000000" w:themeColor="text1"/>
          <w:kern w:val="36"/>
          <w:lang w:val="es-ES" w:eastAsia="en-GB"/>
        </w:rPr>
        <w:t>10 </w:t>
      </w:r>
      <w:proofErr w:type="spellStart"/>
      <w:r w:rsidR="00693EE1" w:rsidRPr="003207C3">
        <w:rPr>
          <w:rFonts w:ascii="Cambria" w:eastAsia="Times New Roman" w:hAnsi="Cambria" w:cs="Times New Roman"/>
          <w:b/>
          <w:bCs/>
          <w:color w:val="000000" w:themeColor="text1"/>
          <w:kern w:val="36"/>
          <w:lang w:val="es-ES" w:eastAsia="en-GB"/>
        </w:rPr>
        <w:t>Conclus</w:t>
      </w:r>
      <w:r w:rsidR="000F6DC8" w:rsidRPr="003207C3">
        <w:rPr>
          <w:rFonts w:ascii="Cambria" w:eastAsia="Times New Roman" w:hAnsi="Cambria" w:cs="Times New Roman"/>
          <w:b/>
          <w:bCs/>
          <w:color w:val="000000" w:themeColor="text1"/>
          <w:kern w:val="36"/>
          <w:lang w:val="es-ES" w:eastAsia="en-GB"/>
        </w:rPr>
        <w:t>ão</w:t>
      </w:r>
      <w:proofErr w:type="spellEnd"/>
      <w:r w:rsidRPr="003207C3">
        <w:rPr>
          <w:rFonts w:ascii="Cambria" w:eastAsia="Times New Roman" w:hAnsi="Cambria" w:cs="Times New Roman"/>
          <w:b/>
          <w:bCs/>
          <w:color w:val="000000" w:themeColor="text1"/>
          <w:kern w:val="36"/>
          <w:lang w:val="es-ES" w:eastAsia="en-GB"/>
        </w:rPr>
        <w:t>: Últimos a</w:t>
      </w:r>
      <w:r w:rsidR="000F6DC8" w:rsidRPr="003207C3">
        <w:rPr>
          <w:rFonts w:ascii="Cambria" w:eastAsia="Times New Roman" w:hAnsi="Cambria" w:cs="Times New Roman"/>
          <w:b/>
          <w:bCs/>
          <w:color w:val="000000" w:themeColor="text1"/>
          <w:kern w:val="36"/>
          <w:lang w:val="es-ES" w:eastAsia="en-GB"/>
        </w:rPr>
        <w:t>n</w:t>
      </w:r>
      <w:r w:rsidRPr="003207C3">
        <w:rPr>
          <w:rFonts w:ascii="Cambria" w:eastAsia="Times New Roman" w:hAnsi="Cambria" w:cs="Times New Roman"/>
          <w:b/>
          <w:bCs/>
          <w:color w:val="000000" w:themeColor="text1"/>
          <w:kern w:val="36"/>
          <w:lang w:val="es-ES" w:eastAsia="en-GB"/>
        </w:rPr>
        <w:t xml:space="preserve">os </w:t>
      </w:r>
      <w:proofErr w:type="spellStart"/>
      <w:r w:rsidRPr="003207C3">
        <w:rPr>
          <w:rFonts w:ascii="Cambria" w:eastAsia="Times New Roman" w:hAnsi="Cambria" w:cs="Times New Roman"/>
          <w:b/>
          <w:bCs/>
          <w:color w:val="000000" w:themeColor="text1"/>
          <w:kern w:val="36"/>
          <w:lang w:val="es-ES" w:eastAsia="en-GB"/>
        </w:rPr>
        <w:t>e</w:t>
      </w:r>
      <w:r w:rsidR="000F6DC8" w:rsidRPr="003207C3">
        <w:rPr>
          <w:rFonts w:ascii="Cambria" w:eastAsia="Times New Roman" w:hAnsi="Cambria" w:cs="Times New Roman"/>
          <w:b/>
          <w:bCs/>
          <w:color w:val="000000" w:themeColor="text1"/>
          <w:kern w:val="36"/>
          <w:lang w:val="es-ES" w:eastAsia="en-GB"/>
        </w:rPr>
        <w:t>m</w:t>
      </w:r>
      <w:proofErr w:type="spellEnd"/>
      <w:r w:rsidRPr="003207C3">
        <w:rPr>
          <w:rFonts w:ascii="Cambria" w:eastAsia="Times New Roman" w:hAnsi="Cambria" w:cs="Times New Roman"/>
          <w:b/>
          <w:bCs/>
          <w:color w:val="000000" w:themeColor="text1"/>
          <w:kern w:val="36"/>
          <w:lang w:val="es-ES" w:eastAsia="en-GB"/>
        </w:rPr>
        <w:t xml:space="preserve"> </w:t>
      </w:r>
      <w:proofErr w:type="spellStart"/>
      <w:r w:rsidRPr="003207C3">
        <w:rPr>
          <w:rFonts w:ascii="Cambria" w:eastAsia="Times New Roman" w:hAnsi="Cambria" w:cs="Times New Roman"/>
          <w:b/>
          <w:bCs/>
          <w:color w:val="000000" w:themeColor="text1"/>
          <w:kern w:val="36"/>
          <w:lang w:val="es-ES" w:eastAsia="en-GB"/>
        </w:rPr>
        <w:t>Espa</w:t>
      </w:r>
      <w:r w:rsidR="000F6DC8" w:rsidRPr="003207C3">
        <w:rPr>
          <w:rFonts w:ascii="Cambria" w:eastAsia="Times New Roman" w:hAnsi="Cambria" w:cs="Times New Roman"/>
          <w:b/>
          <w:bCs/>
          <w:color w:val="000000" w:themeColor="text1"/>
          <w:kern w:val="36"/>
          <w:lang w:val="es-ES" w:eastAsia="en-GB"/>
        </w:rPr>
        <w:t>nh</w:t>
      </w:r>
      <w:r w:rsidRPr="003207C3">
        <w:rPr>
          <w:rFonts w:ascii="Cambria" w:eastAsia="Times New Roman" w:hAnsi="Cambria" w:cs="Times New Roman"/>
          <w:b/>
          <w:bCs/>
          <w:color w:val="000000" w:themeColor="text1"/>
          <w:kern w:val="36"/>
          <w:lang w:val="es-ES" w:eastAsia="en-GB"/>
        </w:rPr>
        <w:t>a</w:t>
      </w:r>
      <w:proofErr w:type="spellEnd"/>
      <w:r w:rsidRPr="003207C3">
        <w:rPr>
          <w:rFonts w:ascii="Cambria" w:eastAsia="Times New Roman" w:hAnsi="Cambria" w:cs="Times New Roman"/>
          <w:b/>
          <w:bCs/>
          <w:color w:val="000000" w:themeColor="text1"/>
          <w:kern w:val="36"/>
          <w:lang w:val="es-ES" w:eastAsia="en-GB"/>
        </w:rPr>
        <w:t xml:space="preserve"> (1965-1986)</w:t>
      </w:r>
      <w:r w:rsidRPr="003207C3">
        <w:rPr>
          <w:rFonts w:ascii="Cambria" w:eastAsia="Times New Roman" w:hAnsi="Cambria" w:cs="Times New Roman"/>
          <w:b/>
          <w:bCs/>
          <w:color w:val="000000" w:themeColor="text1"/>
          <w:kern w:val="36"/>
          <w:sz w:val="14"/>
          <w:szCs w:val="14"/>
          <w:lang w:val="es-ES" w:eastAsia="en-GB"/>
        </w:rPr>
        <w:t>      </w:t>
      </w:r>
    </w:p>
    <w:p w14:paraId="08518462"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3A506264" w14:textId="2B6429A4" w:rsidR="005A0836" w:rsidRPr="003207C3" w:rsidRDefault="003A5D82" w:rsidP="000A4430">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R</w:t>
      </w:r>
      <w:r w:rsidR="005A0836" w:rsidRPr="003207C3">
        <w:rPr>
          <w:rFonts w:ascii="Cambria" w:eastAsia="Times New Roman" w:hAnsi="Cambria" w:cs="Times New Roman"/>
          <w:color w:val="000000" w:themeColor="text1"/>
          <w:sz w:val="22"/>
          <w:szCs w:val="22"/>
          <w:lang w:val="es-ES" w:eastAsia="en-GB"/>
        </w:rPr>
        <w:t>egre</w:t>
      </w:r>
      <w:r w:rsidR="000F6DC8" w:rsidRPr="003207C3">
        <w:rPr>
          <w:rFonts w:ascii="Cambria" w:eastAsia="Times New Roman" w:hAnsi="Cambria" w:cs="Times New Roman"/>
          <w:color w:val="000000" w:themeColor="text1"/>
          <w:sz w:val="22"/>
          <w:szCs w:val="22"/>
          <w:lang w:val="es-ES" w:eastAsia="en-GB"/>
        </w:rPr>
        <w:t>s</w:t>
      </w:r>
      <w:r w:rsidR="005A0836"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ado</w:t>
      </w:r>
      <w:proofErr w:type="spellEnd"/>
      <w:r w:rsidR="005A0836" w:rsidRPr="003207C3">
        <w:rPr>
          <w:rFonts w:ascii="Cambria" w:eastAsia="Times New Roman" w:hAnsi="Cambria" w:cs="Times New Roman"/>
          <w:color w:val="000000" w:themeColor="text1"/>
          <w:sz w:val="22"/>
          <w:szCs w:val="22"/>
          <w:lang w:val="es-ES" w:eastAsia="en-GB"/>
        </w:rPr>
        <w:t xml:space="preserve"> a </w:t>
      </w:r>
      <w:proofErr w:type="spellStart"/>
      <w:r w:rsidR="005A0836" w:rsidRPr="003207C3">
        <w:rPr>
          <w:rFonts w:ascii="Cambria" w:eastAsia="Times New Roman" w:hAnsi="Cambria" w:cs="Times New Roman"/>
          <w:color w:val="000000" w:themeColor="text1"/>
          <w:sz w:val="22"/>
          <w:szCs w:val="22"/>
          <w:lang w:val="es-ES" w:eastAsia="en-GB"/>
        </w:rPr>
        <w:t>Espa</w:t>
      </w:r>
      <w:r w:rsidR="000F6DC8" w:rsidRPr="003207C3">
        <w:rPr>
          <w:rFonts w:ascii="Cambria" w:eastAsia="Times New Roman" w:hAnsi="Cambria" w:cs="Times New Roman"/>
          <w:color w:val="000000" w:themeColor="text1"/>
          <w:sz w:val="22"/>
          <w:szCs w:val="22"/>
          <w:lang w:val="es-ES" w:eastAsia="en-GB"/>
        </w:rPr>
        <w:t>nh</w:t>
      </w:r>
      <w:r w:rsidR="005A0836" w:rsidRPr="003207C3">
        <w:rPr>
          <w:rFonts w:ascii="Cambria" w:eastAsia="Times New Roman" w:hAnsi="Cambria" w:cs="Times New Roman"/>
          <w:color w:val="000000" w:themeColor="text1"/>
          <w:sz w:val="22"/>
          <w:szCs w:val="22"/>
          <w:lang w:val="es-ES" w:eastAsia="en-GB"/>
        </w:rPr>
        <w:t>a</w:t>
      </w:r>
      <w:proofErr w:type="spellEnd"/>
      <w:r w:rsidR="005A0836" w:rsidRPr="003207C3">
        <w:rPr>
          <w:rFonts w:ascii="Cambria" w:eastAsia="Times New Roman" w:hAnsi="Cambria" w:cs="Times New Roman"/>
          <w:color w:val="000000" w:themeColor="text1"/>
          <w:sz w:val="22"/>
          <w:szCs w:val="22"/>
          <w:lang w:val="es-ES" w:eastAsia="en-GB"/>
        </w:rPr>
        <w:t xml:space="preserve">, encontramos Carreño inscrito </w:t>
      </w:r>
      <w:r w:rsidR="000F6DC8" w:rsidRPr="003207C3">
        <w:rPr>
          <w:rFonts w:ascii="Cambria" w:eastAsia="Times New Roman" w:hAnsi="Cambria" w:cs="Times New Roman"/>
          <w:color w:val="000000" w:themeColor="text1"/>
          <w:sz w:val="22"/>
          <w:szCs w:val="22"/>
          <w:lang w:val="es-ES" w:eastAsia="en-GB"/>
        </w:rPr>
        <w:t>n</w:t>
      </w:r>
      <w:r w:rsidR="005A0836" w:rsidRPr="003207C3">
        <w:rPr>
          <w:rFonts w:ascii="Cambria" w:eastAsia="Times New Roman" w:hAnsi="Cambria" w:cs="Times New Roman"/>
          <w:color w:val="000000" w:themeColor="text1"/>
          <w:sz w:val="22"/>
          <w:szCs w:val="22"/>
          <w:lang w:val="es-ES" w:eastAsia="en-GB"/>
        </w:rPr>
        <w:t>os a</w:t>
      </w:r>
      <w:r w:rsidR="000F6DC8" w:rsidRPr="003207C3">
        <w:rPr>
          <w:rFonts w:ascii="Cambria" w:eastAsia="Times New Roman" w:hAnsi="Cambria" w:cs="Times New Roman"/>
          <w:color w:val="000000" w:themeColor="text1"/>
          <w:sz w:val="22"/>
          <w:szCs w:val="22"/>
          <w:lang w:val="es-ES" w:eastAsia="en-GB"/>
        </w:rPr>
        <w:t xml:space="preserve">nos 1968-1969 como </w:t>
      </w:r>
      <w:proofErr w:type="spellStart"/>
      <w:r w:rsidR="000F6DC8" w:rsidRPr="003207C3">
        <w:rPr>
          <w:rFonts w:ascii="Cambria" w:eastAsia="Times New Roman" w:hAnsi="Cambria" w:cs="Times New Roman"/>
          <w:color w:val="000000" w:themeColor="text1"/>
          <w:sz w:val="22"/>
          <w:szCs w:val="22"/>
          <w:lang w:val="es-ES" w:eastAsia="en-GB"/>
        </w:rPr>
        <w:t>m</w:t>
      </w:r>
      <w:r w:rsidR="005A0836" w:rsidRPr="003207C3">
        <w:rPr>
          <w:rFonts w:ascii="Cambria" w:eastAsia="Times New Roman" w:hAnsi="Cambria" w:cs="Times New Roman"/>
          <w:color w:val="000000" w:themeColor="text1"/>
          <w:sz w:val="22"/>
          <w:szCs w:val="22"/>
          <w:lang w:val="es-ES" w:eastAsia="en-GB"/>
        </w:rPr>
        <w:t>embro</w:t>
      </w:r>
      <w:proofErr w:type="spellEnd"/>
      <w:r w:rsidR="005A0836" w:rsidRPr="003207C3">
        <w:rPr>
          <w:rFonts w:ascii="Cambria" w:eastAsia="Times New Roman" w:hAnsi="Cambria" w:cs="Times New Roman"/>
          <w:color w:val="000000" w:themeColor="text1"/>
          <w:sz w:val="22"/>
          <w:szCs w:val="22"/>
          <w:lang w:val="es-ES" w:eastAsia="en-GB"/>
        </w:rPr>
        <w:t xml:space="preserve"> da </w:t>
      </w:r>
      <w:proofErr w:type="spellStart"/>
      <w:r w:rsidR="005A0836" w:rsidRPr="003207C3">
        <w:rPr>
          <w:rFonts w:ascii="Cambria" w:eastAsia="Times New Roman" w:hAnsi="Cambria" w:cs="Times New Roman"/>
          <w:color w:val="000000" w:themeColor="text1"/>
          <w:sz w:val="22"/>
          <w:szCs w:val="22"/>
          <w:lang w:val="es-ES" w:eastAsia="en-GB"/>
        </w:rPr>
        <w:t>comunidad</w:t>
      </w:r>
      <w:r w:rsidR="000F6DC8" w:rsidRPr="003207C3">
        <w:rPr>
          <w:rFonts w:ascii="Cambria" w:eastAsia="Times New Roman" w:hAnsi="Cambria" w:cs="Times New Roman"/>
          <w:color w:val="000000" w:themeColor="text1"/>
          <w:sz w:val="22"/>
          <w:szCs w:val="22"/>
          <w:lang w:val="es-ES" w:eastAsia="en-GB"/>
        </w:rPr>
        <w:t>e</w:t>
      </w:r>
      <w:proofErr w:type="spellEnd"/>
      <w:r w:rsidR="000F6DC8" w:rsidRPr="003207C3">
        <w:rPr>
          <w:rFonts w:ascii="Cambria" w:eastAsia="Times New Roman" w:hAnsi="Cambria" w:cs="Times New Roman"/>
          <w:color w:val="000000" w:themeColor="text1"/>
          <w:sz w:val="22"/>
          <w:szCs w:val="22"/>
          <w:lang w:val="es-ES" w:eastAsia="en-GB"/>
        </w:rPr>
        <w:t xml:space="preserve"> da </w:t>
      </w:r>
      <w:r w:rsidR="005A0836" w:rsidRPr="003207C3">
        <w:rPr>
          <w:rFonts w:ascii="Cambria" w:eastAsia="Times New Roman" w:hAnsi="Cambria" w:cs="Times New Roman"/>
          <w:color w:val="000000" w:themeColor="text1"/>
          <w:sz w:val="22"/>
          <w:szCs w:val="22"/>
          <w:lang w:val="es-ES" w:eastAsia="en-GB"/>
        </w:rPr>
        <w:t xml:space="preserve">Casa Provincial “Casa Don Bosco” </w:t>
      </w:r>
      <w:proofErr w:type="spellStart"/>
      <w:r w:rsidR="005A0836" w:rsidRPr="003207C3">
        <w:rPr>
          <w:rFonts w:ascii="Cambria" w:eastAsia="Times New Roman" w:hAnsi="Cambria" w:cs="Times New Roman"/>
          <w:color w:val="000000" w:themeColor="text1"/>
          <w:sz w:val="22"/>
          <w:szCs w:val="22"/>
          <w:lang w:val="es-ES" w:eastAsia="en-GB"/>
        </w:rPr>
        <w:t>e</w:t>
      </w:r>
      <w:r w:rsidR="000F6DC8"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Madrid. Seg</w:t>
      </w:r>
      <w:r w:rsidR="000F6DC8" w:rsidRPr="003207C3">
        <w:rPr>
          <w:rFonts w:ascii="Cambria" w:eastAsia="Times New Roman" w:hAnsi="Cambria" w:cs="Times New Roman"/>
          <w:color w:val="000000" w:themeColor="text1"/>
          <w:sz w:val="22"/>
          <w:szCs w:val="22"/>
          <w:lang w:val="es-ES" w:eastAsia="en-GB"/>
        </w:rPr>
        <w:t xml:space="preserve">undo </w:t>
      </w:r>
      <w:r w:rsidR="005A0836" w:rsidRPr="003207C3">
        <w:rPr>
          <w:rFonts w:ascii="Cambria" w:eastAsia="Times New Roman" w:hAnsi="Cambria" w:cs="Times New Roman"/>
          <w:color w:val="000000" w:themeColor="text1"/>
          <w:sz w:val="22"/>
          <w:szCs w:val="22"/>
          <w:lang w:val="es-ES" w:eastAsia="en-GB"/>
        </w:rPr>
        <w:t xml:space="preserve">Rico, </w:t>
      </w:r>
      <w:proofErr w:type="spellStart"/>
      <w:r w:rsidR="005A0836" w:rsidRPr="003207C3">
        <w:rPr>
          <w:rFonts w:ascii="Cambria" w:eastAsia="Times New Roman" w:hAnsi="Cambria" w:cs="Times New Roman"/>
          <w:color w:val="000000" w:themeColor="text1"/>
          <w:sz w:val="22"/>
          <w:szCs w:val="22"/>
          <w:lang w:val="es-ES" w:eastAsia="en-GB"/>
        </w:rPr>
        <w:t>traba</w:t>
      </w:r>
      <w:r w:rsidR="000F6DC8" w:rsidRPr="003207C3">
        <w:rPr>
          <w:rFonts w:ascii="Cambria" w:eastAsia="Times New Roman" w:hAnsi="Cambria" w:cs="Times New Roman"/>
          <w:color w:val="000000" w:themeColor="text1"/>
          <w:sz w:val="22"/>
          <w:szCs w:val="22"/>
          <w:lang w:val="es-ES" w:eastAsia="en-GB"/>
        </w:rPr>
        <w:t>lhou</w:t>
      </w:r>
      <w:proofErr w:type="spellEnd"/>
      <w:r w:rsidR="000F6DC8" w:rsidRPr="003207C3">
        <w:rPr>
          <w:rFonts w:ascii="Cambria" w:eastAsia="Times New Roman" w:hAnsi="Cambria" w:cs="Times New Roman"/>
          <w:color w:val="000000" w:themeColor="text1"/>
          <w:sz w:val="22"/>
          <w:szCs w:val="22"/>
          <w:lang w:val="es-ES" w:eastAsia="en-GB"/>
        </w:rPr>
        <w:t xml:space="preserve"> na Central Catequística Salesiana, </w:t>
      </w:r>
      <w:proofErr w:type="spellStart"/>
      <w:r w:rsidR="000F6DC8" w:rsidRPr="003207C3">
        <w:rPr>
          <w:rFonts w:ascii="Cambria" w:eastAsia="Times New Roman" w:hAnsi="Cambria" w:cs="Times New Roman"/>
          <w:color w:val="000000" w:themeColor="text1"/>
          <w:sz w:val="22"/>
          <w:szCs w:val="22"/>
          <w:lang w:val="es-ES" w:eastAsia="en-GB"/>
        </w:rPr>
        <w:t>onde</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continuou</w:t>
      </w:r>
      <w:proofErr w:type="spellEnd"/>
      <w:r w:rsidR="000F6DC8" w:rsidRPr="003207C3">
        <w:rPr>
          <w:rFonts w:ascii="Cambria" w:eastAsia="Times New Roman" w:hAnsi="Cambria" w:cs="Times New Roman"/>
          <w:color w:val="000000" w:themeColor="text1"/>
          <w:sz w:val="22"/>
          <w:szCs w:val="22"/>
          <w:lang w:val="es-ES" w:eastAsia="en-GB"/>
        </w:rPr>
        <w:t xml:space="preserve"> a </w:t>
      </w:r>
      <w:proofErr w:type="spellStart"/>
      <w:r w:rsidR="000F6DC8" w:rsidRPr="003207C3">
        <w:rPr>
          <w:rFonts w:ascii="Cambria" w:eastAsia="Times New Roman" w:hAnsi="Cambria" w:cs="Times New Roman"/>
          <w:color w:val="000000" w:themeColor="text1"/>
          <w:sz w:val="22"/>
          <w:szCs w:val="22"/>
          <w:lang w:val="es-ES" w:eastAsia="en-GB"/>
        </w:rPr>
        <w:t>escrever</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li</w:t>
      </w:r>
      <w:r w:rsidRPr="003207C3">
        <w:rPr>
          <w:rFonts w:ascii="Cambria" w:eastAsia="Times New Roman" w:hAnsi="Cambria" w:cs="Times New Roman"/>
          <w:color w:val="000000" w:themeColor="text1"/>
          <w:sz w:val="22"/>
          <w:szCs w:val="22"/>
          <w:lang w:val="es-ES" w:eastAsia="en-GB"/>
        </w:rPr>
        <w:t>v</w:t>
      </w:r>
      <w:r w:rsidR="000F6DC8" w:rsidRPr="003207C3">
        <w:rPr>
          <w:rFonts w:ascii="Cambria" w:eastAsia="Times New Roman" w:hAnsi="Cambria" w:cs="Times New Roman"/>
          <w:color w:val="000000" w:themeColor="text1"/>
          <w:sz w:val="22"/>
          <w:szCs w:val="22"/>
          <w:lang w:val="es-ES" w:eastAsia="en-GB"/>
        </w:rPr>
        <w:t>ros</w:t>
      </w:r>
      <w:proofErr w:type="spellEnd"/>
      <w:r w:rsidR="000F6DC8" w:rsidRPr="003207C3">
        <w:rPr>
          <w:rFonts w:ascii="Cambria" w:eastAsia="Times New Roman" w:hAnsi="Cambria" w:cs="Times New Roman"/>
          <w:color w:val="000000" w:themeColor="text1"/>
          <w:sz w:val="22"/>
          <w:szCs w:val="22"/>
          <w:lang w:val="es-ES" w:eastAsia="en-GB"/>
        </w:rPr>
        <w:t xml:space="preserve"> e a </w:t>
      </w:r>
      <w:proofErr w:type="spellStart"/>
      <w:r w:rsidR="000F6DC8" w:rsidRPr="003207C3">
        <w:rPr>
          <w:rFonts w:ascii="Cambria" w:eastAsia="Times New Roman" w:hAnsi="Cambria" w:cs="Times New Roman"/>
          <w:color w:val="000000" w:themeColor="text1"/>
          <w:sz w:val="22"/>
          <w:szCs w:val="22"/>
          <w:lang w:val="es-ES" w:eastAsia="en-GB"/>
        </w:rPr>
        <w:t>pregar</w:t>
      </w:r>
      <w:proofErr w:type="spellEnd"/>
      <w:r w:rsidR="000F6DC8" w:rsidRPr="003207C3">
        <w:rPr>
          <w:rFonts w:ascii="Cambria" w:eastAsia="Times New Roman" w:hAnsi="Cambria" w:cs="Times New Roman"/>
          <w:color w:val="000000" w:themeColor="text1"/>
          <w:sz w:val="22"/>
          <w:szCs w:val="22"/>
          <w:lang w:val="es-ES" w:eastAsia="en-GB"/>
        </w:rPr>
        <w:t xml:space="preserve"> retiros, que </w:t>
      </w:r>
      <w:proofErr w:type="spellStart"/>
      <w:r w:rsidR="000F6DC8" w:rsidRPr="003207C3">
        <w:rPr>
          <w:rFonts w:ascii="Cambria" w:eastAsia="Times New Roman" w:hAnsi="Cambria" w:cs="Times New Roman"/>
          <w:color w:val="000000" w:themeColor="text1"/>
          <w:sz w:val="22"/>
          <w:szCs w:val="22"/>
          <w:lang w:val="es-ES" w:eastAsia="en-GB"/>
        </w:rPr>
        <w:t>muitos</w:t>
      </w:r>
      <w:proofErr w:type="spellEnd"/>
      <w:r w:rsidR="000F6DC8" w:rsidRPr="003207C3">
        <w:rPr>
          <w:rFonts w:ascii="Cambria" w:eastAsia="Times New Roman" w:hAnsi="Cambria" w:cs="Times New Roman"/>
          <w:color w:val="000000" w:themeColor="text1"/>
          <w:sz w:val="22"/>
          <w:szCs w:val="22"/>
          <w:lang w:val="es-ES" w:eastAsia="en-GB"/>
        </w:rPr>
        <w:t xml:space="preserve"> salesianos </w:t>
      </w:r>
      <w:proofErr w:type="spellStart"/>
      <w:r w:rsidR="000F6DC8" w:rsidRPr="003207C3">
        <w:rPr>
          <w:rFonts w:ascii="Cambria" w:eastAsia="Times New Roman" w:hAnsi="Cambria" w:cs="Times New Roman"/>
          <w:color w:val="000000" w:themeColor="text1"/>
          <w:sz w:val="22"/>
          <w:szCs w:val="22"/>
          <w:lang w:val="es-ES" w:eastAsia="en-GB"/>
        </w:rPr>
        <w:t>recordaram</w:t>
      </w:r>
      <w:proofErr w:type="spellEnd"/>
      <w:r w:rsidR="000F6DC8" w:rsidRPr="003207C3">
        <w:rPr>
          <w:rFonts w:ascii="Cambria" w:eastAsia="Times New Roman" w:hAnsi="Cambria" w:cs="Times New Roman"/>
          <w:color w:val="000000" w:themeColor="text1"/>
          <w:sz w:val="22"/>
          <w:szCs w:val="22"/>
          <w:lang w:val="es-ES" w:eastAsia="en-GB"/>
        </w:rPr>
        <w:t xml:space="preserve"> como os </w:t>
      </w:r>
      <w:proofErr w:type="spellStart"/>
      <w:r w:rsidR="000F6DC8" w:rsidRPr="003207C3">
        <w:rPr>
          <w:rFonts w:ascii="Cambria" w:eastAsia="Times New Roman" w:hAnsi="Cambria" w:cs="Times New Roman"/>
          <w:color w:val="000000" w:themeColor="text1"/>
          <w:sz w:val="22"/>
          <w:szCs w:val="22"/>
          <w:lang w:val="es-ES" w:eastAsia="en-GB"/>
        </w:rPr>
        <w:t>melhores</w:t>
      </w:r>
      <w:proofErr w:type="spellEnd"/>
      <w:r w:rsidR="000F6DC8" w:rsidRPr="003207C3">
        <w:rPr>
          <w:rFonts w:ascii="Cambria" w:eastAsia="Times New Roman" w:hAnsi="Cambria" w:cs="Times New Roman"/>
          <w:color w:val="000000" w:themeColor="text1"/>
          <w:sz w:val="22"/>
          <w:szCs w:val="22"/>
          <w:lang w:val="es-ES" w:eastAsia="en-GB"/>
        </w:rPr>
        <w:t xml:space="preserve"> de </w:t>
      </w:r>
      <w:proofErr w:type="spellStart"/>
      <w:r w:rsidR="000F6DC8" w:rsidRPr="003207C3">
        <w:rPr>
          <w:rFonts w:ascii="Cambria" w:eastAsia="Times New Roman" w:hAnsi="Cambria" w:cs="Times New Roman"/>
          <w:color w:val="000000" w:themeColor="text1"/>
          <w:sz w:val="22"/>
          <w:szCs w:val="22"/>
          <w:lang w:val="es-ES" w:eastAsia="en-GB"/>
        </w:rPr>
        <w:t>suas</w:t>
      </w:r>
      <w:proofErr w:type="spellEnd"/>
      <w:r w:rsidR="000F6DC8" w:rsidRPr="003207C3">
        <w:rPr>
          <w:rFonts w:ascii="Cambria" w:eastAsia="Times New Roman" w:hAnsi="Cambria" w:cs="Times New Roman"/>
          <w:color w:val="000000" w:themeColor="text1"/>
          <w:sz w:val="22"/>
          <w:szCs w:val="22"/>
          <w:lang w:val="es-ES" w:eastAsia="en-GB"/>
        </w:rPr>
        <w:t xml:space="preserve"> vidas. </w:t>
      </w:r>
      <w:proofErr w:type="spellStart"/>
      <w:r w:rsidR="000F6DC8" w:rsidRPr="003207C3">
        <w:rPr>
          <w:rFonts w:ascii="Cambria" w:eastAsia="Times New Roman" w:hAnsi="Cambria" w:cs="Times New Roman"/>
          <w:color w:val="000000" w:themeColor="text1"/>
          <w:sz w:val="22"/>
          <w:szCs w:val="22"/>
          <w:lang w:val="es-ES" w:eastAsia="en-GB"/>
        </w:rPr>
        <w:t>Deste</w:t>
      </w:r>
      <w:proofErr w:type="spellEnd"/>
      <w:r w:rsidR="000F6DC8" w:rsidRPr="003207C3">
        <w:rPr>
          <w:rFonts w:ascii="Cambria" w:eastAsia="Times New Roman" w:hAnsi="Cambria" w:cs="Times New Roman"/>
          <w:color w:val="000000" w:themeColor="text1"/>
          <w:sz w:val="22"/>
          <w:szCs w:val="22"/>
          <w:lang w:val="es-ES" w:eastAsia="en-GB"/>
        </w:rPr>
        <w:t xml:space="preserve"> período </w:t>
      </w:r>
      <w:proofErr w:type="spellStart"/>
      <w:r w:rsidR="000F6DC8" w:rsidRPr="003207C3">
        <w:rPr>
          <w:rFonts w:ascii="Cambria" w:eastAsia="Times New Roman" w:hAnsi="Cambria" w:cs="Times New Roman"/>
          <w:color w:val="000000" w:themeColor="text1"/>
          <w:sz w:val="22"/>
          <w:szCs w:val="22"/>
          <w:lang w:val="es-ES" w:eastAsia="en-GB"/>
        </w:rPr>
        <w:t>temos</w:t>
      </w:r>
      <w:proofErr w:type="spellEnd"/>
      <w:r w:rsidR="000F6DC8" w:rsidRPr="003207C3">
        <w:rPr>
          <w:rFonts w:ascii="Cambria" w:eastAsia="Times New Roman" w:hAnsi="Cambria" w:cs="Times New Roman"/>
          <w:color w:val="000000" w:themeColor="text1"/>
          <w:sz w:val="22"/>
          <w:szCs w:val="22"/>
          <w:lang w:val="es-ES" w:eastAsia="en-GB"/>
        </w:rPr>
        <w:t xml:space="preserve"> </w:t>
      </w:r>
      <w:r w:rsidR="000F6DC8" w:rsidRPr="003207C3">
        <w:rPr>
          <w:rFonts w:ascii="Cambria" w:eastAsia="Times New Roman" w:hAnsi="Cambria" w:cs="Times New Roman"/>
          <w:i/>
          <w:color w:val="000000" w:themeColor="text1"/>
          <w:sz w:val="22"/>
          <w:szCs w:val="22"/>
          <w:lang w:val="es-ES" w:eastAsia="en-GB"/>
        </w:rPr>
        <w:t>Pe</w:t>
      </w:r>
      <w:r w:rsidR="005A0836" w:rsidRPr="003207C3">
        <w:rPr>
          <w:rFonts w:ascii="Cambria" w:eastAsia="Times New Roman" w:hAnsi="Cambria" w:cs="Times New Roman"/>
          <w:i/>
          <w:iCs/>
          <w:color w:val="000000" w:themeColor="text1"/>
          <w:sz w:val="22"/>
          <w:szCs w:val="22"/>
          <w:lang w:val="es-ES" w:eastAsia="en-GB"/>
        </w:rPr>
        <w:t>rlas</w:t>
      </w:r>
      <w:r w:rsidR="005A0836" w:rsidRPr="003207C3">
        <w:rPr>
          <w:rFonts w:ascii="Cambria" w:eastAsia="Times New Roman" w:hAnsi="Cambria" w:cs="Times New Roman"/>
          <w:color w:val="000000" w:themeColor="text1"/>
          <w:sz w:val="22"/>
          <w:szCs w:val="22"/>
          <w:lang w:val="es-ES" w:eastAsia="en-GB"/>
        </w:rPr>
        <w:t>,</w:t>
      </w:r>
      <w:r w:rsidR="000A4430"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Urdimbre</w:t>
      </w:r>
      <w:r w:rsidR="000A4430" w:rsidRPr="003207C3">
        <w:rPr>
          <w:rFonts w:ascii="Cambria" w:eastAsia="Times New Roman" w:hAnsi="Cambria" w:cs="Times New Roman"/>
          <w:i/>
          <w:iCs/>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en</w:t>
      </w:r>
      <w:r w:rsidR="000A4430" w:rsidRPr="003207C3">
        <w:rPr>
          <w:rFonts w:ascii="Cambria" w:eastAsia="Times New Roman" w:hAnsi="Cambria" w:cs="Times New Roman"/>
          <w:i/>
          <w:iCs/>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el</w:t>
      </w:r>
      <w:r w:rsidR="000A4430" w:rsidRPr="003207C3">
        <w:rPr>
          <w:rFonts w:ascii="Cambria" w:eastAsia="Times New Roman" w:hAnsi="Cambria" w:cs="Times New Roman"/>
          <w:i/>
          <w:iCs/>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telar</w:t>
      </w:r>
      <w:r w:rsidR="000A4430" w:rsidRPr="003207C3">
        <w:rPr>
          <w:rFonts w:ascii="Cambria" w:eastAsia="Times New Roman" w:hAnsi="Cambria" w:cs="Times New Roman"/>
          <w:i/>
          <w:iCs/>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proofErr w:type="spellStart"/>
      <w:r w:rsidR="005A0836" w:rsidRPr="003207C3">
        <w:rPr>
          <w:rFonts w:ascii="Cambria" w:eastAsia="Times New Roman" w:hAnsi="Cambria" w:cs="Times New Roman"/>
          <w:color w:val="000000" w:themeColor="text1"/>
          <w:sz w:val="22"/>
          <w:szCs w:val="22"/>
          <w:lang w:val="es-ES" w:eastAsia="en-GB"/>
        </w:rPr>
        <w:t>edi</w:t>
      </w:r>
      <w:r w:rsidR="000F6DC8" w:rsidRPr="003207C3">
        <w:rPr>
          <w:rFonts w:ascii="Cambria" w:eastAsia="Times New Roman" w:hAnsi="Cambria" w:cs="Times New Roman"/>
          <w:color w:val="000000" w:themeColor="text1"/>
          <w:sz w:val="22"/>
          <w:szCs w:val="22"/>
          <w:lang w:val="es-ES" w:eastAsia="en-GB"/>
        </w:rPr>
        <w:t>ção</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espanhola</w:t>
      </w:r>
      <w:proofErr w:type="spellEnd"/>
      <w:r w:rsidR="000F6DC8" w:rsidRPr="003207C3">
        <w:rPr>
          <w:rFonts w:ascii="Cambria" w:eastAsia="Times New Roman" w:hAnsi="Cambria" w:cs="Times New Roman"/>
          <w:color w:val="000000" w:themeColor="text1"/>
          <w:sz w:val="22"/>
          <w:szCs w:val="22"/>
          <w:lang w:val="es-ES" w:eastAsia="en-GB"/>
        </w:rPr>
        <w:t>), e</w:t>
      </w:r>
      <w:r w:rsidR="000A4430"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Salmos</w:t>
      </w:r>
      <w:r w:rsidR="000A4430" w:rsidRPr="003207C3">
        <w:rPr>
          <w:rFonts w:ascii="Cambria" w:eastAsia="Times New Roman" w:hAnsi="Cambria" w:cs="Times New Roman"/>
          <w:i/>
          <w:iCs/>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al</w:t>
      </w:r>
      <w:r w:rsidR="000A4430" w:rsidRPr="003207C3">
        <w:rPr>
          <w:rFonts w:ascii="Cambria" w:eastAsia="Times New Roman" w:hAnsi="Cambria" w:cs="Times New Roman"/>
          <w:i/>
          <w:iCs/>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Viento</w:t>
      </w:r>
      <w:r w:rsidR="00C75BE7"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todo </w:t>
      </w:r>
      <w:r w:rsidR="000F6DC8" w:rsidRPr="003207C3">
        <w:rPr>
          <w:rFonts w:ascii="Cambria" w:eastAsia="Times New Roman" w:hAnsi="Cambria" w:cs="Times New Roman"/>
          <w:color w:val="000000" w:themeColor="text1"/>
          <w:sz w:val="22"/>
          <w:szCs w:val="22"/>
          <w:lang w:val="es-ES" w:eastAsia="en-GB"/>
        </w:rPr>
        <w:t xml:space="preserve">o </w:t>
      </w:r>
      <w:proofErr w:type="spellStart"/>
      <w:r w:rsidR="000F6DC8" w:rsidRPr="003207C3">
        <w:rPr>
          <w:rFonts w:ascii="Cambria" w:eastAsia="Times New Roman" w:hAnsi="Cambria" w:cs="Times New Roman"/>
          <w:color w:val="000000" w:themeColor="text1"/>
          <w:sz w:val="22"/>
          <w:szCs w:val="22"/>
          <w:lang w:val="es-ES" w:eastAsia="en-GB"/>
        </w:rPr>
        <w:t>Salté</w:t>
      </w:r>
      <w:r w:rsidR="005A0836" w:rsidRPr="003207C3">
        <w:rPr>
          <w:rFonts w:ascii="Cambria" w:eastAsia="Times New Roman" w:hAnsi="Cambria" w:cs="Times New Roman"/>
          <w:color w:val="000000" w:themeColor="text1"/>
          <w:sz w:val="22"/>
          <w:szCs w:val="22"/>
          <w:lang w:val="es-ES" w:eastAsia="en-GB"/>
        </w:rPr>
        <w:t>rio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w:t>
      </w:r>
      <w:r w:rsidR="000F6DC8"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verso</w:t>
      </w:r>
      <w:r w:rsidR="00C75BE7"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r w:rsidR="000F6DC8" w:rsidRPr="003207C3">
        <w:rPr>
          <w:rFonts w:ascii="Cambria" w:eastAsia="Times New Roman" w:hAnsi="Cambria" w:cs="Times New Roman"/>
          <w:color w:val="000000" w:themeColor="text1"/>
          <w:sz w:val="22"/>
          <w:szCs w:val="22"/>
          <w:lang w:val="es-ES" w:eastAsia="en-GB"/>
        </w:rPr>
        <w:t xml:space="preserve">a que </w:t>
      </w:r>
      <w:proofErr w:type="spellStart"/>
      <w:r w:rsidR="000F6DC8" w:rsidRPr="003207C3">
        <w:rPr>
          <w:rFonts w:ascii="Cambria" w:eastAsia="Times New Roman" w:hAnsi="Cambria" w:cs="Times New Roman"/>
          <w:color w:val="000000" w:themeColor="text1"/>
          <w:sz w:val="22"/>
          <w:szCs w:val="22"/>
          <w:lang w:val="es-ES" w:eastAsia="en-GB"/>
        </w:rPr>
        <w:t>depois</w:t>
      </w:r>
      <w:proofErr w:type="spellEnd"/>
      <w:r w:rsidR="000F6DC8" w:rsidRPr="003207C3">
        <w:rPr>
          <w:rFonts w:ascii="Cambria" w:eastAsia="Times New Roman" w:hAnsi="Cambria" w:cs="Times New Roman"/>
          <w:color w:val="000000" w:themeColor="text1"/>
          <w:sz w:val="22"/>
          <w:szCs w:val="22"/>
          <w:lang w:val="es-ES" w:eastAsia="en-GB"/>
        </w:rPr>
        <w:t xml:space="preserve"> ele </w:t>
      </w:r>
      <w:proofErr w:type="spellStart"/>
      <w:r w:rsidR="000F6DC8" w:rsidRPr="003207C3">
        <w:rPr>
          <w:rFonts w:ascii="Cambria" w:eastAsia="Times New Roman" w:hAnsi="Cambria" w:cs="Times New Roman"/>
          <w:color w:val="000000" w:themeColor="text1"/>
          <w:sz w:val="22"/>
          <w:szCs w:val="22"/>
          <w:lang w:val="es-ES" w:eastAsia="en-GB"/>
        </w:rPr>
        <w:t>pôs</w:t>
      </w:r>
      <w:proofErr w:type="spellEnd"/>
      <w:r w:rsidR="000F6DC8" w:rsidRPr="003207C3">
        <w:rPr>
          <w:rFonts w:ascii="Cambria" w:eastAsia="Times New Roman" w:hAnsi="Cambria" w:cs="Times New Roman"/>
          <w:color w:val="000000" w:themeColor="text1"/>
          <w:sz w:val="22"/>
          <w:szCs w:val="22"/>
          <w:lang w:val="es-ES" w:eastAsia="en-GB"/>
        </w:rPr>
        <w:t xml:space="preserve"> música e</w:t>
      </w:r>
      <w:r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gravou</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em</w:t>
      </w:r>
      <w:proofErr w:type="spellEnd"/>
      <w:r w:rsidR="000F6DC8" w:rsidRPr="003207C3">
        <w:rPr>
          <w:rFonts w:ascii="Cambria" w:eastAsia="Times New Roman" w:hAnsi="Cambria" w:cs="Times New Roman"/>
          <w:color w:val="000000" w:themeColor="text1"/>
          <w:sz w:val="22"/>
          <w:szCs w:val="22"/>
          <w:lang w:val="es-ES" w:eastAsia="en-GB"/>
        </w:rPr>
        <w:t xml:space="preserve"> discos de longa </w:t>
      </w:r>
      <w:proofErr w:type="spellStart"/>
      <w:r w:rsidR="000F6DC8" w:rsidRPr="003207C3">
        <w:rPr>
          <w:rFonts w:ascii="Cambria" w:eastAsia="Times New Roman" w:hAnsi="Cambria" w:cs="Times New Roman"/>
          <w:color w:val="000000" w:themeColor="text1"/>
          <w:sz w:val="22"/>
          <w:szCs w:val="22"/>
          <w:lang w:val="es-ES" w:eastAsia="en-GB"/>
        </w:rPr>
        <w:t>duração</w:t>
      </w:r>
      <w:proofErr w:type="spellEnd"/>
      <w:r w:rsidR="005A0836" w:rsidRPr="003207C3">
        <w:rPr>
          <w:rFonts w:ascii="Cambria" w:eastAsia="Times New Roman" w:hAnsi="Cambria" w:cs="Times New Roman"/>
          <w:color w:val="000000" w:themeColor="text1"/>
          <w:sz w:val="22"/>
          <w:szCs w:val="22"/>
          <w:lang w:val="es-ES" w:eastAsia="en-GB"/>
        </w:rPr>
        <w:t>.</w:t>
      </w:r>
      <w:r w:rsidR="00CD43DB" w:rsidRPr="003207C3">
        <w:rPr>
          <w:rStyle w:val="FootnoteReference"/>
          <w:rFonts w:ascii="Cambria" w:eastAsia="Times New Roman" w:hAnsi="Cambria" w:cs="Times New Roman"/>
          <w:color w:val="000000" w:themeColor="text1"/>
          <w:sz w:val="22"/>
          <w:szCs w:val="22"/>
          <w:lang w:val="es-ES" w:eastAsia="en-GB"/>
        </w:rPr>
        <w:footnoteReference w:id="287"/>
      </w:r>
      <w:r w:rsidR="005A0836" w:rsidRPr="003207C3">
        <w:rPr>
          <w:rFonts w:ascii="Cambria" w:eastAsia="Times New Roman" w:hAnsi="Cambria" w:cs="Times New Roman"/>
          <w:color w:val="000000" w:themeColor="text1"/>
          <w:sz w:val="22"/>
          <w:szCs w:val="22"/>
          <w:lang w:val="es-ES" w:eastAsia="en-GB"/>
        </w:rPr>
        <w:t> </w:t>
      </w:r>
      <w:bookmarkStart w:id="199" w:name="_ftnref277"/>
      <w:bookmarkEnd w:id="199"/>
      <w:r w:rsidR="00082C0D" w:rsidRPr="003207C3">
        <w:rPr>
          <w:rFonts w:ascii="Cambria" w:eastAsia="Times New Roman" w:hAnsi="Cambria" w:cs="Times New Roman"/>
          <w:color w:val="000000" w:themeColor="text1"/>
          <w:sz w:val="22"/>
          <w:szCs w:val="22"/>
          <w:lang w:val="es-ES" w:eastAsia="en-GB"/>
        </w:rPr>
        <w:t xml:space="preserve"> </w:t>
      </w:r>
      <w:r w:rsidR="000F6DC8" w:rsidRPr="003207C3">
        <w:rPr>
          <w:rFonts w:ascii="Cambria" w:eastAsia="Times New Roman" w:hAnsi="Cambria" w:cs="Times New Roman"/>
          <w:color w:val="000000" w:themeColor="text1"/>
          <w:sz w:val="22"/>
          <w:szCs w:val="22"/>
          <w:lang w:val="es-ES" w:eastAsia="en-GB"/>
        </w:rPr>
        <w:t xml:space="preserve">O </w:t>
      </w:r>
      <w:r w:rsidR="005A0836" w:rsidRPr="003207C3">
        <w:rPr>
          <w:rFonts w:ascii="Cambria" w:eastAsia="Times New Roman" w:hAnsi="Cambria" w:cs="Times New Roman"/>
          <w:color w:val="000000" w:themeColor="text1"/>
          <w:sz w:val="22"/>
          <w:szCs w:val="22"/>
          <w:lang w:val="es-ES" w:eastAsia="en-GB"/>
        </w:rPr>
        <w:t xml:space="preserve">Carreño que </w:t>
      </w:r>
      <w:proofErr w:type="spellStart"/>
      <w:r w:rsidR="000F6DC8" w:rsidRPr="003207C3">
        <w:rPr>
          <w:rFonts w:ascii="Cambria" w:eastAsia="Times New Roman" w:hAnsi="Cambria" w:cs="Times New Roman"/>
          <w:color w:val="000000" w:themeColor="text1"/>
          <w:sz w:val="22"/>
          <w:szCs w:val="22"/>
          <w:lang w:val="es-ES" w:eastAsia="en-GB"/>
        </w:rPr>
        <w:t>acreditava</w:t>
      </w:r>
      <w:proofErr w:type="spellEnd"/>
      <w:r w:rsidR="000F6DC8"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que </w:t>
      </w:r>
      <w:proofErr w:type="spellStart"/>
      <w:r w:rsidRPr="003207C3">
        <w:rPr>
          <w:rFonts w:ascii="Cambria" w:eastAsia="Times New Roman" w:hAnsi="Cambria" w:cs="Times New Roman"/>
          <w:color w:val="000000" w:themeColor="text1"/>
          <w:sz w:val="22"/>
          <w:szCs w:val="22"/>
          <w:lang w:val="es-ES" w:eastAsia="en-GB"/>
        </w:rPr>
        <w:t>í</w:t>
      </w:r>
      <w:r w:rsidR="000F6DC8" w:rsidRPr="003207C3">
        <w:rPr>
          <w:rFonts w:ascii="Cambria" w:eastAsia="Times New Roman" w:hAnsi="Cambria" w:cs="Times New Roman"/>
          <w:color w:val="000000" w:themeColor="text1"/>
          <w:sz w:val="22"/>
          <w:szCs w:val="22"/>
          <w:lang w:val="es-ES" w:eastAsia="en-GB"/>
        </w:rPr>
        <w:t>amos</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obter</w:t>
      </w:r>
      <w:proofErr w:type="spellEnd"/>
      <w:r w:rsidR="000F6DC8" w:rsidRPr="003207C3">
        <w:rPr>
          <w:rFonts w:ascii="Cambria" w:eastAsia="Times New Roman" w:hAnsi="Cambria" w:cs="Times New Roman"/>
          <w:color w:val="000000" w:themeColor="text1"/>
          <w:sz w:val="22"/>
          <w:szCs w:val="22"/>
          <w:lang w:val="es-ES" w:eastAsia="en-GB"/>
        </w:rPr>
        <w:t xml:space="preserve"> toda a </w:t>
      </w:r>
      <w:proofErr w:type="spellStart"/>
      <w:r w:rsidR="000F6DC8" w:rsidRPr="003207C3">
        <w:rPr>
          <w:rFonts w:ascii="Cambria" w:eastAsia="Times New Roman" w:hAnsi="Cambria" w:cs="Times New Roman"/>
          <w:color w:val="000000" w:themeColor="text1"/>
          <w:sz w:val="22"/>
          <w:szCs w:val="22"/>
          <w:lang w:val="es-ES" w:eastAsia="en-GB"/>
        </w:rPr>
        <w:t>sabedoria</w:t>
      </w:r>
      <w:proofErr w:type="spellEnd"/>
      <w:r w:rsidR="000F6DC8" w:rsidRPr="003207C3">
        <w:rPr>
          <w:rFonts w:ascii="Cambria" w:eastAsia="Times New Roman" w:hAnsi="Cambria" w:cs="Times New Roman"/>
          <w:color w:val="000000" w:themeColor="text1"/>
          <w:sz w:val="22"/>
          <w:szCs w:val="22"/>
          <w:lang w:val="es-ES" w:eastAsia="en-GB"/>
        </w:rPr>
        <w:t xml:space="preserve"> que </w:t>
      </w:r>
      <w:proofErr w:type="spellStart"/>
      <w:r w:rsidR="000F6DC8" w:rsidRPr="003207C3">
        <w:rPr>
          <w:rFonts w:ascii="Cambria" w:eastAsia="Times New Roman" w:hAnsi="Cambria" w:cs="Times New Roman"/>
          <w:color w:val="000000" w:themeColor="text1"/>
          <w:sz w:val="22"/>
          <w:szCs w:val="22"/>
          <w:lang w:val="es-ES" w:eastAsia="en-GB"/>
        </w:rPr>
        <w:t>nece</w:t>
      </w:r>
      <w:r w:rsidRPr="003207C3">
        <w:rPr>
          <w:rFonts w:ascii="Cambria" w:eastAsia="Times New Roman" w:hAnsi="Cambria" w:cs="Times New Roman"/>
          <w:color w:val="000000" w:themeColor="text1"/>
          <w:sz w:val="22"/>
          <w:szCs w:val="22"/>
          <w:lang w:val="es-ES" w:eastAsia="en-GB"/>
        </w:rPr>
        <w:t>s</w:t>
      </w:r>
      <w:r w:rsidR="000F6DC8" w:rsidRPr="003207C3">
        <w:rPr>
          <w:rFonts w:ascii="Cambria" w:eastAsia="Times New Roman" w:hAnsi="Cambria" w:cs="Times New Roman"/>
          <w:color w:val="000000" w:themeColor="text1"/>
          <w:sz w:val="22"/>
          <w:szCs w:val="22"/>
          <w:lang w:val="es-ES" w:eastAsia="en-GB"/>
        </w:rPr>
        <w:t>sitamos</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não</w:t>
      </w:r>
      <w:proofErr w:type="spellEnd"/>
      <w:r w:rsidR="000F6DC8" w:rsidRPr="003207C3">
        <w:rPr>
          <w:rFonts w:ascii="Cambria" w:eastAsia="Times New Roman" w:hAnsi="Cambria" w:cs="Times New Roman"/>
          <w:color w:val="000000" w:themeColor="text1"/>
          <w:sz w:val="22"/>
          <w:szCs w:val="22"/>
          <w:lang w:val="es-ES" w:eastAsia="en-GB"/>
        </w:rPr>
        <w:t xml:space="preserve"> do </w:t>
      </w:r>
      <w:proofErr w:type="spellStart"/>
      <w:r w:rsidR="000F6DC8" w:rsidRPr="003207C3">
        <w:rPr>
          <w:rFonts w:ascii="Cambria" w:eastAsia="Times New Roman" w:hAnsi="Cambria" w:cs="Times New Roman"/>
          <w:color w:val="000000" w:themeColor="text1"/>
          <w:sz w:val="22"/>
          <w:szCs w:val="22"/>
          <w:lang w:val="es-ES" w:eastAsia="en-GB"/>
        </w:rPr>
        <w:t>estudo</w:t>
      </w:r>
      <w:proofErr w:type="spellEnd"/>
      <w:r w:rsidR="000F6DC8" w:rsidRPr="003207C3">
        <w:rPr>
          <w:rFonts w:ascii="Cambria" w:eastAsia="Times New Roman" w:hAnsi="Cambria" w:cs="Times New Roman"/>
          <w:color w:val="000000" w:themeColor="text1"/>
          <w:sz w:val="22"/>
          <w:szCs w:val="22"/>
          <w:lang w:val="es-ES" w:eastAsia="en-GB"/>
        </w:rPr>
        <w:t xml:space="preserve"> dos </w:t>
      </w:r>
      <w:proofErr w:type="spellStart"/>
      <w:r w:rsidR="000F6DC8" w:rsidRPr="003207C3">
        <w:rPr>
          <w:rFonts w:ascii="Cambria" w:eastAsia="Times New Roman" w:hAnsi="Cambria" w:cs="Times New Roman"/>
          <w:color w:val="000000" w:themeColor="text1"/>
          <w:sz w:val="22"/>
          <w:szCs w:val="22"/>
          <w:lang w:val="es-ES" w:eastAsia="en-GB"/>
        </w:rPr>
        <w:t>li</w:t>
      </w:r>
      <w:r w:rsidRPr="003207C3">
        <w:rPr>
          <w:rFonts w:ascii="Cambria" w:eastAsia="Times New Roman" w:hAnsi="Cambria" w:cs="Times New Roman"/>
          <w:color w:val="000000" w:themeColor="text1"/>
          <w:sz w:val="22"/>
          <w:szCs w:val="22"/>
          <w:lang w:val="es-ES" w:eastAsia="en-GB"/>
        </w:rPr>
        <w:t>v</w:t>
      </w:r>
      <w:r w:rsidR="000F6DC8" w:rsidRPr="003207C3">
        <w:rPr>
          <w:rFonts w:ascii="Cambria" w:eastAsia="Times New Roman" w:hAnsi="Cambria" w:cs="Times New Roman"/>
          <w:color w:val="000000" w:themeColor="text1"/>
          <w:sz w:val="22"/>
          <w:szCs w:val="22"/>
          <w:lang w:val="es-ES" w:eastAsia="en-GB"/>
        </w:rPr>
        <w:t>ros</w:t>
      </w:r>
      <w:proofErr w:type="spellEnd"/>
      <w:r w:rsidR="000F6DC8" w:rsidRPr="003207C3">
        <w:rPr>
          <w:rFonts w:ascii="Cambria" w:eastAsia="Times New Roman" w:hAnsi="Cambria" w:cs="Times New Roman"/>
          <w:color w:val="000000" w:themeColor="text1"/>
          <w:sz w:val="22"/>
          <w:szCs w:val="22"/>
          <w:lang w:val="es-ES" w:eastAsia="en-GB"/>
        </w:rPr>
        <w:t xml:space="preserve">, mas na </w:t>
      </w:r>
      <w:proofErr w:type="spellStart"/>
      <w:r w:rsidR="000F6DC8" w:rsidRPr="003207C3">
        <w:rPr>
          <w:rFonts w:ascii="Cambria" w:eastAsia="Times New Roman" w:hAnsi="Cambria" w:cs="Times New Roman"/>
          <w:color w:val="000000" w:themeColor="text1"/>
          <w:sz w:val="22"/>
          <w:szCs w:val="22"/>
          <w:lang w:val="es-ES" w:eastAsia="en-GB"/>
        </w:rPr>
        <w:t>Essência</w:t>
      </w:r>
      <w:proofErr w:type="spellEnd"/>
      <w:r w:rsidR="000F6DC8" w:rsidRPr="003207C3">
        <w:rPr>
          <w:rFonts w:ascii="Cambria" w:eastAsia="Times New Roman" w:hAnsi="Cambria" w:cs="Times New Roman"/>
          <w:color w:val="000000" w:themeColor="text1"/>
          <w:sz w:val="22"/>
          <w:szCs w:val="22"/>
          <w:lang w:val="es-ES" w:eastAsia="en-GB"/>
        </w:rPr>
        <w:t xml:space="preserve"> de Deus no </w:t>
      </w:r>
      <w:proofErr w:type="spellStart"/>
      <w:r w:rsidR="000F6DC8" w:rsidRPr="003207C3">
        <w:rPr>
          <w:rFonts w:ascii="Cambria" w:eastAsia="Times New Roman" w:hAnsi="Cambria" w:cs="Times New Roman"/>
          <w:color w:val="000000" w:themeColor="text1"/>
          <w:sz w:val="22"/>
          <w:szCs w:val="22"/>
          <w:lang w:val="es-ES" w:eastAsia="en-GB"/>
        </w:rPr>
        <w:t>céu</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foi</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sem</w:t>
      </w:r>
      <w:proofErr w:type="spellEnd"/>
      <w:r w:rsidR="000F6DC8" w:rsidRPr="003207C3">
        <w:rPr>
          <w:rFonts w:ascii="Cambria" w:eastAsia="Times New Roman" w:hAnsi="Cambria" w:cs="Times New Roman"/>
          <w:color w:val="000000" w:themeColor="text1"/>
          <w:sz w:val="22"/>
          <w:szCs w:val="22"/>
          <w:lang w:val="es-ES" w:eastAsia="en-GB"/>
        </w:rPr>
        <w:t xml:space="preserve"> </w:t>
      </w:r>
      <w:proofErr w:type="spellStart"/>
      <w:r w:rsidR="000F6DC8" w:rsidRPr="003207C3">
        <w:rPr>
          <w:rFonts w:ascii="Cambria" w:eastAsia="Times New Roman" w:hAnsi="Cambria" w:cs="Times New Roman"/>
          <w:color w:val="000000" w:themeColor="text1"/>
          <w:sz w:val="22"/>
          <w:szCs w:val="22"/>
          <w:lang w:val="es-ES" w:eastAsia="en-GB"/>
        </w:rPr>
        <w:t>dúvida</w:t>
      </w:r>
      <w:proofErr w:type="spellEnd"/>
      <w:r w:rsidR="000F6DC8" w:rsidRPr="003207C3">
        <w:rPr>
          <w:rFonts w:ascii="Cambria" w:eastAsia="Times New Roman" w:hAnsi="Cambria" w:cs="Times New Roman"/>
          <w:color w:val="000000" w:themeColor="text1"/>
          <w:sz w:val="22"/>
          <w:szCs w:val="22"/>
          <w:lang w:val="es-ES" w:eastAsia="en-GB"/>
        </w:rPr>
        <w:t xml:space="preserve"> prolífico </w:t>
      </w:r>
      <w:r w:rsidR="005A0836" w:rsidRPr="003207C3">
        <w:rPr>
          <w:rFonts w:ascii="Cambria" w:eastAsia="Times New Roman" w:hAnsi="Cambria" w:cs="Times New Roman"/>
          <w:color w:val="000000" w:themeColor="text1"/>
          <w:sz w:val="22"/>
          <w:szCs w:val="22"/>
          <w:lang w:val="es-ES" w:eastAsia="en-GB"/>
        </w:rPr>
        <w:t>escritor.</w:t>
      </w:r>
      <w:bookmarkStart w:id="200" w:name="_ftnref278"/>
      <w:bookmarkEnd w:id="200"/>
      <w:r w:rsidR="00F16A5F" w:rsidRPr="003207C3">
        <w:rPr>
          <w:rStyle w:val="FootnoteReference"/>
          <w:rFonts w:ascii="Cambria" w:eastAsia="Times New Roman" w:hAnsi="Cambria" w:cs="Times New Roman"/>
          <w:color w:val="000000" w:themeColor="text1"/>
          <w:sz w:val="22"/>
          <w:szCs w:val="22"/>
          <w:lang w:val="es-ES" w:eastAsia="en-GB"/>
        </w:rPr>
        <w:footnoteReference w:id="288"/>
      </w:r>
    </w:p>
    <w:p w14:paraId="38DB7869" w14:textId="13F008D9" w:rsidR="005A0836" w:rsidRPr="003207C3" w:rsidRDefault="005A0836" w:rsidP="005A0836">
      <w:pPr>
        <w:ind w:firstLine="360"/>
        <w:rPr>
          <w:rFonts w:ascii="Cambria" w:eastAsia="Times New Roman" w:hAnsi="Cambria" w:cs="Times New Roman"/>
          <w:color w:val="000000" w:themeColor="text1"/>
          <w:sz w:val="27"/>
          <w:szCs w:val="27"/>
          <w:lang w:val="es-ES" w:eastAsia="en-GB"/>
        </w:rPr>
      </w:pPr>
      <w:proofErr w:type="spellStart"/>
      <w:r w:rsidRPr="003207C3">
        <w:rPr>
          <w:rFonts w:ascii="Cambria" w:eastAsia="Times New Roman" w:hAnsi="Cambria" w:cs="Times New Roman"/>
          <w:color w:val="000000" w:themeColor="text1"/>
          <w:sz w:val="22"/>
          <w:szCs w:val="22"/>
          <w:lang w:val="es-ES" w:eastAsia="en-GB"/>
        </w:rPr>
        <w:t>Mu</w:t>
      </w:r>
      <w:r w:rsidR="00F17639" w:rsidRPr="003207C3">
        <w:rPr>
          <w:rFonts w:ascii="Cambria" w:eastAsia="Times New Roman" w:hAnsi="Cambria" w:cs="Times New Roman"/>
          <w:color w:val="000000" w:themeColor="text1"/>
          <w:sz w:val="22"/>
          <w:szCs w:val="22"/>
          <w:lang w:val="es-ES" w:eastAsia="en-GB"/>
        </w:rPr>
        <w:t>itos</w:t>
      </w:r>
      <w:proofErr w:type="spellEnd"/>
      <w:r w:rsidR="00F17639" w:rsidRPr="003207C3">
        <w:rPr>
          <w:rFonts w:ascii="Cambria" w:eastAsia="Times New Roman" w:hAnsi="Cambria" w:cs="Times New Roman"/>
          <w:color w:val="000000" w:themeColor="text1"/>
          <w:sz w:val="22"/>
          <w:szCs w:val="22"/>
          <w:lang w:val="es-ES" w:eastAsia="en-GB"/>
        </w:rPr>
        <w:t xml:space="preserve"> </w:t>
      </w:r>
      <w:proofErr w:type="spellStart"/>
      <w:r w:rsidR="00F17639" w:rsidRPr="003207C3">
        <w:rPr>
          <w:rFonts w:ascii="Cambria" w:eastAsia="Times New Roman" w:hAnsi="Cambria" w:cs="Times New Roman"/>
          <w:color w:val="000000" w:themeColor="text1"/>
          <w:sz w:val="22"/>
          <w:szCs w:val="22"/>
          <w:lang w:val="es-ES" w:eastAsia="en-GB"/>
        </w:rPr>
        <w:t>em</w:t>
      </w:r>
      <w:proofErr w:type="spellEnd"/>
      <w:r w:rsidR="00F17639" w:rsidRPr="003207C3">
        <w:rPr>
          <w:rFonts w:ascii="Cambria" w:eastAsia="Times New Roman" w:hAnsi="Cambria" w:cs="Times New Roman"/>
          <w:color w:val="000000" w:themeColor="text1"/>
          <w:sz w:val="22"/>
          <w:szCs w:val="22"/>
          <w:lang w:val="es-ES" w:eastAsia="en-GB"/>
        </w:rPr>
        <w:t xml:space="preserve"> </w:t>
      </w:r>
      <w:proofErr w:type="spellStart"/>
      <w:r w:rsidR="00F17639" w:rsidRPr="003207C3">
        <w:rPr>
          <w:rFonts w:ascii="Cambria" w:eastAsia="Times New Roman" w:hAnsi="Cambria" w:cs="Times New Roman"/>
          <w:color w:val="000000" w:themeColor="text1"/>
          <w:sz w:val="22"/>
          <w:szCs w:val="22"/>
          <w:lang w:val="es-ES" w:eastAsia="en-GB"/>
        </w:rPr>
        <w:t>Espanha</w:t>
      </w:r>
      <w:proofErr w:type="spellEnd"/>
      <w:r w:rsidR="00F17639" w:rsidRPr="003207C3">
        <w:rPr>
          <w:rFonts w:ascii="Cambria" w:eastAsia="Times New Roman" w:hAnsi="Cambria" w:cs="Times New Roman"/>
          <w:color w:val="000000" w:themeColor="text1"/>
          <w:sz w:val="22"/>
          <w:szCs w:val="22"/>
          <w:lang w:val="es-ES" w:eastAsia="en-GB"/>
        </w:rPr>
        <w:t xml:space="preserve"> </w:t>
      </w:r>
      <w:proofErr w:type="spellStart"/>
      <w:r w:rsidR="00F17639" w:rsidRPr="003207C3">
        <w:rPr>
          <w:rFonts w:ascii="Cambria" w:eastAsia="Times New Roman" w:hAnsi="Cambria" w:cs="Times New Roman"/>
          <w:color w:val="000000" w:themeColor="text1"/>
          <w:sz w:val="22"/>
          <w:szCs w:val="22"/>
          <w:lang w:val="es-ES" w:eastAsia="en-GB"/>
        </w:rPr>
        <w:t>recordam</w:t>
      </w:r>
      <w:proofErr w:type="spellEnd"/>
      <w:r w:rsidR="00F17639" w:rsidRPr="003207C3">
        <w:rPr>
          <w:rFonts w:ascii="Cambria" w:eastAsia="Times New Roman" w:hAnsi="Cambria" w:cs="Times New Roman"/>
          <w:color w:val="000000" w:themeColor="text1"/>
          <w:sz w:val="22"/>
          <w:szCs w:val="22"/>
          <w:lang w:val="es-ES" w:eastAsia="en-GB"/>
        </w:rPr>
        <w:t xml:space="preserve"> Carreño a visitar diferentes casas salesianas, entusiasmando os </w:t>
      </w:r>
      <w:proofErr w:type="spellStart"/>
      <w:r w:rsidR="00F17639" w:rsidRPr="003207C3">
        <w:rPr>
          <w:rFonts w:ascii="Cambria" w:eastAsia="Times New Roman" w:hAnsi="Cambria" w:cs="Times New Roman"/>
          <w:color w:val="000000" w:themeColor="text1"/>
          <w:sz w:val="22"/>
          <w:szCs w:val="22"/>
          <w:lang w:val="es-ES" w:eastAsia="en-GB"/>
        </w:rPr>
        <w:t>jovens</w:t>
      </w:r>
      <w:proofErr w:type="spellEnd"/>
      <w:r w:rsidR="00F17639" w:rsidRPr="003207C3">
        <w:rPr>
          <w:rFonts w:ascii="Cambria" w:eastAsia="Times New Roman" w:hAnsi="Cambria" w:cs="Times New Roman"/>
          <w:color w:val="000000" w:themeColor="text1"/>
          <w:sz w:val="22"/>
          <w:szCs w:val="22"/>
          <w:lang w:val="es-ES" w:eastAsia="en-GB"/>
        </w:rPr>
        <w:t xml:space="preserve"> </w:t>
      </w:r>
      <w:proofErr w:type="spellStart"/>
      <w:r w:rsidR="00F17639" w:rsidRPr="003207C3">
        <w:rPr>
          <w:rFonts w:ascii="Cambria" w:eastAsia="Times New Roman" w:hAnsi="Cambria" w:cs="Times New Roman"/>
          <w:color w:val="000000" w:themeColor="text1"/>
          <w:sz w:val="22"/>
          <w:szCs w:val="22"/>
          <w:lang w:val="es-ES" w:eastAsia="en-GB"/>
        </w:rPr>
        <w:t>com</w:t>
      </w:r>
      <w:proofErr w:type="spellEnd"/>
      <w:r w:rsidR="00F17639" w:rsidRPr="003207C3">
        <w:rPr>
          <w:rFonts w:ascii="Cambria" w:eastAsia="Times New Roman" w:hAnsi="Cambria" w:cs="Times New Roman"/>
          <w:color w:val="000000" w:themeColor="text1"/>
          <w:sz w:val="22"/>
          <w:szCs w:val="22"/>
          <w:lang w:val="es-ES" w:eastAsia="en-GB"/>
        </w:rPr>
        <w:t xml:space="preserve"> o </w:t>
      </w:r>
      <w:proofErr w:type="spellStart"/>
      <w:r w:rsidR="00F17639" w:rsidRPr="003207C3">
        <w:rPr>
          <w:rFonts w:ascii="Cambria" w:eastAsia="Times New Roman" w:hAnsi="Cambria" w:cs="Times New Roman"/>
          <w:color w:val="000000" w:themeColor="text1"/>
          <w:sz w:val="22"/>
          <w:szCs w:val="22"/>
          <w:lang w:val="es-ES" w:eastAsia="en-GB"/>
        </w:rPr>
        <w:t>seu</w:t>
      </w:r>
      <w:proofErr w:type="spellEnd"/>
      <w:r w:rsidR="00F17639" w:rsidRPr="003207C3">
        <w:rPr>
          <w:rFonts w:ascii="Cambria" w:eastAsia="Times New Roman" w:hAnsi="Cambria" w:cs="Times New Roman"/>
          <w:color w:val="000000" w:themeColor="text1"/>
          <w:sz w:val="22"/>
          <w:szCs w:val="22"/>
          <w:lang w:val="es-ES" w:eastAsia="en-GB"/>
        </w:rPr>
        <w:t xml:space="preserve"> entusiasmo </w:t>
      </w:r>
      <w:proofErr w:type="spellStart"/>
      <w:r w:rsidR="00F17639" w:rsidRPr="003207C3">
        <w:rPr>
          <w:rFonts w:ascii="Cambria" w:eastAsia="Times New Roman" w:hAnsi="Cambria" w:cs="Times New Roman"/>
          <w:color w:val="000000" w:themeColor="text1"/>
          <w:sz w:val="22"/>
          <w:szCs w:val="22"/>
          <w:lang w:val="es-ES" w:eastAsia="en-GB"/>
        </w:rPr>
        <w:t>missionário</w:t>
      </w:r>
      <w:proofErr w:type="spellEnd"/>
      <w:r w:rsidR="00F17639" w:rsidRPr="003207C3">
        <w:rPr>
          <w:rFonts w:ascii="Cambria" w:eastAsia="Times New Roman" w:hAnsi="Cambria" w:cs="Times New Roman"/>
          <w:color w:val="000000" w:themeColor="text1"/>
          <w:sz w:val="22"/>
          <w:szCs w:val="22"/>
          <w:lang w:val="es-ES" w:eastAsia="en-GB"/>
        </w:rPr>
        <w:t xml:space="preserve">, </w:t>
      </w:r>
      <w:proofErr w:type="spellStart"/>
      <w:r w:rsidR="00F17639" w:rsidRPr="003207C3">
        <w:rPr>
          <w:rFonts w:ascii="Cambria" w:eastAsia="Times New Roman" w:hAnsi="Cambria" w:cs="Times New Roman"/>
          <w:color w:val="000000" w:themeColor="text1"/>
          <w:sz w:val="22"/>
          <w:szCs w:val="22"/>
          <w:lang w:val="es-ES" w:eastAsia="en-GB"/>
        </w:rPr>
        <w:t>cânticos</w:t>
      </w:r>
      <w:proofErr w:type="spellEnd"/>
      <w:r w:rsidR="00F17639" w:rsidRPr="003207C3">
        <w:rPr>
          <w:rFonts w:ascii="Cambria" w:eastAsia="Times New Roman" w:hAnsi="Cambria" w:cs="Times New Roman"/>
          <w:color w:val="000000" w:themeColor="text1"/>
          <w:sz w:val="22"/>
          <w:szCs w:val="22"/>
          <w:lang w:val="es-ES" w:eastAsia="en-GB"/>
        </w:rPr>
        <w:t xml:space="preserve"> e música. </w:t>
      </w:r>
      <w:r w:rsidRPr="003207C3">
        <w:rPr>
          <w:rFonts w:ascii="Cambria" w:eastAsia="Times New Roman" w:hAnsi="Cambria" w:cs="Times New Roman"/>
          <w:color w:val="000000" w:themeColor="text1"/>
          <w:sz w:val="22"/>
          <w:szCs w:val="22"/>
          <w:lang w:val="es-ES" w:eastAsia="en-GB"/>
        </w:rPr>
        <w:t xml:space="preserve">Eugenio </w:t>
      </w:r>
      <w:proofErr w:type="spellStart"/>
      <w:r w:rsidRPr="003207C3">
        <w:rPr>
          <w:rFonts w:ascii="Cambria" w:eastAsia="Times New Roman" w:hAnsi="Cambria" w:cs="Times New Roman"/>
          <w:color w:val="000000" w:themeColor="text1"/>
          <w:sz w:val="22"/>
          <w:szCs w:val="22"/>
          <w:lang w:val="es-ES" w:eastAsia="en-GB"/>
        </w:rPr>
        <w:t>Ojer</w:t>
      </w:r>
      <w:proofErr w:type="spellEnd"/>
      <w:r w:rsidRPr="003207C3">
        <w:rPr>
          <w:rFonts w:ascii="Cambria" w:eastAsia="Times New Roman" w:hAnsi="Cambria" w:cs="Times New Roman"/>
          <w:color w:val="000000" w:themeColor="text1"/>
          <w:sz w:val="22"/>
          <w:szCs w:val="22"/>
          <w:lang w:val="es-ES" w:eastAsia="en-GB"/>
        </w:rPr>
        <w:t xml:space="preserve">, por </w:t>
      </w:r>
      <w:proofErr w:type="spellStart"/>
      <w:r w:rsidRPr="003207C3">
        <w:rPr>
          <w:rFonts w:ascii="Cambria" w:eastAsia="Times New Roman" w:hAnsi="Cambria" w:cs="Times New Roman"/>
          <w:color w:val="000000" w:themeColor="text1"/>
          <w:sz w:val="22"/>
          <w:szCs w:val="22"/>
          <w:lang w:val="es-ES" w:eastAsia="en-GB"/>
        </w:rPr>
        <w:t>e</w:t>
      </w:r>
      <w:r w:rsidR="00F17639" w:rsidRPr="003207C3">
        <w:rPr>
          <w:rFonts w:ascii="Cambria" w:eastAsia="Times New Roman" w:hAnsi="Cambria" w:cs="Times New Roman"/>
          <w:color w:val="000000" w:themeColor="text1"/>
          <w:sz w:val="22"/>
          <w:szCs w:val="22"/>
          <w:lang w:val="es-ES" w:eastAsia="en-GB"/>
        </w:rPr>
        <w:t>x</w:t>
      </w:r>
      <w:r w:rsidRPr="003207C3">
        <w:rPr>
          <w:rFonts w:ascii="Cambria" w:eastAsia="Times New Roman" w:hAnsi="Cambria" w:cs="Times New Roman"/>
          <w:color w:val="000000" w:themeColor="text1"/>
          <w:sz w:val="22"/>
          <w:szCs w:val="22"/>
          <w:lang w:val="es-ES" w:eastAsia="en-GB"/>
        </w:rPr>
        <w:t>emplo</w:t>
      </w:r>
      <w:proofErr w:type="spellEnd"/>
      <w:r w:rsidRPr="003207C3">
        <w:rPr>
          <w:rFonts w:ascii="Cambria" w:eastAsia="Times New Roman" w:hAnsi="Cambria" w:cs="Times New Roman"/>
          <w:color w:val="000000" w:themeColor="text1"/>
          <w:sz w:val="22"/>
          <w:szCs w:val="22"/>
          <w:lang w:val="es-ES" w:eastAsia="en-GB"/>
        </w:rPr>
        <w:t xml:space="preserve">, relata a </w:t>
      </w:r>
      <w:proofErr w:type="spellStart"/>
      <w:r w:rsidRPr="003207C3">
        <w:rPr>
          <w:rFonts w:ascii="Cambria" w:eastAsia="Times New Roman" w:hAnsi="Cambria" w:cs="Times New Roman"/>
          <w:color w:val="000000" w:themeColor="text1"/>
          <w:sz w:val="22"/>
          <w:szCs w:val="22"/>
          <w:lang w:val="es-ES" w:eastAsia="en-GB"/>
        </w:rPr>
        <w:t>siguinte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can</w:t>
      </w:r>
      <w:r w:rsidR="00F17639" w:rsidRPr="003207C3">
        <w:rPr>
          <w:rFonts w:ascii="Cambria" w:eastAsia="Times New Roman" w:hAnsi="Cambria" w:cs="Times New Roman"/>
          <w:color w:val="000000" w:themeColor="text1"/>
          <w:sz w:val="22"/>
          <w:szCs w:val="22"/>
          <w:lang w:val="es-ES" w:eastAsia="en-GB"/>
        </w:rPr>
        <w:t>ção</w:t>
      </w:r>
      <w:proofErr w:type="spellEnd"/>
      <w:r w:rsidRPr="003207C3">
        <w:rPr>
          <w:rFonts w:ascii="Cambria" w:eastAsia="Times New Roman" w:hAnsi="Cambria" w:cs="Times New Roman"/>
          <w:color w:val="000000" w:themeColor="text1"/>
          <w:sz w:val="22"/>
          <w:szCs w:val="22"/>
          <w:lang w:val="es-ES" w:eastAsia="en-GB"/>
        </w:rPr>
        <w:t>:</w:t>
      </w:r>
    </w:p>
    <w:p w14:paraId="56A72511" w14:textId="77777777" w:rsidR="005A0836" w:rsidRPr="003207C3" w:rsidRDefault="005A0836" w:rsidP="005A0836">
      <w:pPr>
        <w:ind w:firstLine="360"/>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6545DD9B"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Si le veis con la barba </w:t>
      </w:r>
      <w:r w:rsidR="00207753" w:rsidRPr="003207C3">
        <w:rPr>
          <w:rFonts w:ascii="Cambria" w:eastAsia="Times New Roman" w:hAnsi="Cambria" w:cs="Times New Roman"/>
          <w:i/>
          <w:iCs/>
          <w:color w:val="000000" w:themeColor="text1"/>
          <w:sz w:val="20"/>
          <w:szCs w:val="20"/>
          <w:lang w:val="es-ES" w:eastAsia="en-GB"/>
        </w:rPr>
        <w:t>florida,</w:t>
      </w:r>
    </w:p>
    <w:p w14:paraId="44537ABF" w14:textId="77777777" w:rsidR="005A0836" w:rsidRPr="003207C3" w:rsidRDefault="005A0836" w:rsidP="005A0836">
      <w:pPr>
        <w:ind w:left="360"/>
        <w:rPr>
          <w:rFonts w:ascii="Cambria" w:eastAsia="Times New Roman" w:hAnsi="Cambria" w:cs="Times New Roman"/>
          <w:color w:val="000000" w:themeColor="text1"/>
          <w:sz w:val="20"/>
          <w:szCs w:val="20"/>
          <w:lang w:val="it-IT" w:eastAsia="en-GB"/>
        </w:rPr>
      </w:pPr>
      <w:r w:rsidRPr="003207C3">
        <w:rPr>
          <w:rFonts w:ascii="Cambria" w:eastAsia="Times New Roman" w:hAnsi="Cambria" w:cs="Times New Roman"/>
          <w:i/>
          <w:iCs/>
          <w:color w:val="000000" w:themeColor="text1"/>
          <w:sz w:val="20"/>
          <w:szCs w:val="20"/>
          <w:lang w:val="it-IT" w:eastAsia="en-GB"/>
        </w:rPr>
        <w:t>si le </w:t>
      </w:r>
      <w:proofErr w:type="spellStart"/>
      <w:r w:rsidRPr="003207C3">
        <w:rPr>
          <w:rFonts w:ascii="Cambria" w:eastAsia="Times New Roman" w:hAnsi="Cambria" w:cs="Times New Roman"/>
          <w:i/>
          <w:iCs/>
          <w:color w:val="000000" w:themeColor="text1"/>
          <w:sz w:val="20"/>
          <w:szCs w:val="20"/>
          <w:lang w:val="it-IT" w:eastAsia="en-GB"/>
        </w:rPr>
        <w:t>veis</w:t>
      </w:r>
      <w:proofErr w:type="spellEnd"/>
      <w:r w:rsidRPr="003207C3">
        <w:rPr>
          <w:rFonts w:ascii="Cambria" w:eastAsia="Times New Roman" w:hAnsi="Cambria" w:cs="Times New Roman"/>
          <w:i/>
          <w:iCs/>
          <w:color w:val="000000" w:themeColor="text1"/>
          <w:sz w:val="20"/>
          <w:szCs w:val="20"/>
          <w:lang w:val="it-IT" w:eastAsia="en-GB"/>
        </w:rPr>
        <w:t> </w:t>
      </w:r>
      <w:proofErr w:type="spellStart"/>
      <w:r w:rsidRPr="003207C3">
        <w:rPr>
          <w:rFonts w:ascii="Cambria" w:eastAsia="Times New Roman" w:hAnsi="Cambria" w:cs="Times New Roman"/>
          <w:i/>
          <w:iCs/>
          <w:color w:val="000000" w:themeColor="text1"/>
          <w:sz w:val="20"/>
          <w:szCs w:val="20"/>
          <w:lang w:val="it-IT" w:eastAsia="en-GB"/>
        </w:rPr>
        <w:t>tostadito</w:t>
      </w:r>
      <w:proofErr w:type="spellEnd"/>
      <w:r w:rsidRPr="003207C3">
        <w:rPr>
          <w:rFonts w:ascii="Cambria" w:eastAsia="Times New Roman" w:hAnsi="Cambria" w:cs="Times New Roman"/>
          <w:i/>
          <w:iCs/>
          <w:color w:val="000000" w:themeColor="text1"/>
          <w:sz w:val="20"/>
          <w:szCs w:val="20"/>
          <w:lang w:val="it-IT" w:eastAsia="en-GB"/>
        </w:rPr>
        <w:t> del sol,</w:t>
      </w:r>
    </w:p>
    <w:p w14:paraId="5198B964" w14:textId="77777777" w:rsidR="005A0836" w:rsidRPr="003207C3" w:rsidRDefault="00B35B5B"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dad</w:t>
      </w:r>
      <w:r w:rsidR="005A0836" w:rsidRPr="003207C3">
        <w:rPr>
          <w:rFonts w:ascii="Cambria" w:eastAsia="Times New Roman" w:hAnsi="Cambria" w:cs="Times New Roman"/>
          <w:i/>
          <w:iCs/>
          <w:color w:val="000000" w:themeColor="text1"/>
          <w:sz w:val="20"/>
          <w:szCs w:val="20"/>
          <w:lang w:val="es-ES" w:eastAsia="en-GB"/>
        </w:rPr>
        <w:t>le todos cordial acogida</w:t>
      </w:r>
    </w:p>
    <w:p w14:paraId="6B0D2085"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porque es un misionero </w:t>
      </w:r>
      <w:r w:rsidR="00207753" w:rsidRPr="003207C3">
        <w:rPr>
          <w:rFonts w:ascii="Cambria" w:eastAsia="Times New Roman" w:hAnsi="Cambria" w:cs="Times New Roman"/>
          <w:i/>
          <w:iCs/>
          <w:color w:val="000000" w:themeColor="text1"/>
          <w:sz w:val="20"/>
          <w:szCs w:val="20"/>
          <w:lang w:val="es-ES" w:eastAsia="en-GB"/>
        </w:rPr>
        <w:t>español.</w:t>
      </w:r>
      <w:r w:rsidRPr="003207C3">
        <w:rPr>
          <w:rFonts w:ascii="Cambria" w:eastAsia="Times New Roman" w:hAnsi="Cambria" w:cs="Times New Roman"/>
          <w:i/>
          <w:iCs/>
          <w:color w:val="000000" w:themeColor="text1"/>
          <w:sz w:val="20"/>
          <w:szCs w:val="20"/>
          <w:lang w:val="es-ES" w:eastAsia="en-GB"/>
        </w:rPr>
        <w:t> (Bis) </w:t>
      </w:r>
      <w:r w:rsidRPr="003207C3">
        <w:rPr>
          <w:rFonts w:ascii="Cambria" w:eastAsia="Times New Roman" w:hAnsi="Cambria" w:cs="Times New Roman"/>
          <w:color w:val="000000" w:themeColor="text1"/>
          <w:sz w:val="20"/>
          <w:szCs w:val="20"/>
          <w:lang w:val="es-ES" w:eastAsia="en-GB"/>
        </w:rPr>
        <w:t> </w:t>
      </w:r>
    </w:p>
    <w:p w14:paraId="71A57D6F"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 </w:t>
      </w:r>
    </w:p>
    <w:p w14:paraId="74C9F38C"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Ya ha llegado el </w:t>
      </w:r>
      <w:r w:rsidR="00207753" w:rsidRPr="003207C3">
        <w:rPr>
          <w:rFonts w:ascii="Cambria" w:eastAsia="Times New Roman" w:hAnsi="Cambria" w:cs="Times New Roman"/>
          <w:i/>
          <w:iCs/>
          <w:color w:val="000000" w:themeColor="text1"/>
          <w:sz w:val="20"/>
          <w:szCs w:val="20"/>
          <w:lang w:val="es-ES" w:eastAsia="en-GB"/>
        </w:rPr>
        <w:t>misionero,</w:t>
      </w:r>
    </w:p>
    <w:p w14:paraId="0291352E"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ya llegó de tierra </w:t>
      </w:r>
      <w:r w:rsidR="00207753" w:rsidRPr="003207C3">
        <w:rPr>
          <w:rFonts w:ascii="Cambria" w:eastAsia="Times New Roman" w:hAnsi="Cambria" w:cs="Times New Roman"/>
          <w:i/>
          <w:iCs/>
          <w:color w:val="000000" w:themeColor="text1"/>
          <w:sz w:val="20"/>
          <w:szCs w:val="20"/>
          <w:lang w:val="es-ES" w:eastAsia="en-GB"/>
        </w:rPr>
        <w:t>extraña,</w:t>
      </w:r>
      <w:r w:rsidRPr="003207C3">
        <w:rPr>
          <w:rFonts w:ascii="Cambria" w:eastAsia="Times New Roman" w:hAnsi="Cambria" w:cs="Times New Roman"/>
          <w:i/>
          <w:iCs/>
          <w:color w:val="000000" w:themeColor="text1"/>
          <w:sz w:val="20"/>
          <w:szCs w:val="20"/>
          <w:lang w:val="es-ES" w:eastAsia="en-GB"/>
        </w:rPr>
        <w:t> </w:t>
      </w:r>
    </w:p>
    <w:p w14:paraId="17B1C7CE"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y por fin cruzó el mar fiero</w:t>
      </w:r>
    </w:p>
    <w:p w14:paraId="1A4AF61E"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para ver el sol de </w:t>
      </w:r>
      <w:r w:rsidR="00207753" w:rsidRPr="003207C3">
        <w:rPr>
          <w:rFonts w:ascii="Cambria" w:eastAsia="Times New Roman" w:hAnsi="Cambria" w:cs="Times New Roman"/>
          <w:i/>
          <w:iCs/>
          <w:color w:val="000000" w:themeColor="text1"/>
          <w:sz w:val="20"/>
          <w:szCs w:val="20"/>
          <w:lang w:val="es-ES" w:eastAsia="en-GB"/>
        </w:rPr>
        <w:t>España.</w:t>
      </w:r>
    </w:p>
    <w:p w14:paraId="48D0A3EE"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Una santa </w:t>
      </w:r>
      <w:r w:rsidR="00207753" w:rsidRPr="003207C3">
        <w:rPr>
          <w:rFonts w:ascii="Cambria" w:eastAsia="Times New Roman" w:hAnsi="Cambria" w:cs="Times New Roman"/>
          <w:i/>
          <w:iCs/>
          <w:color w:val="000000" w:themeColor="text1"/>
          <w:sz w:val="20"/>
          <w:szCs w:val="20"/>
          <w:lang w:val="es-ES" w:eastAsia="en-GB"/>
        </w:rPr>
        <w:t>viejecita,</w:t>
      </w:r>
    </w:p>
    <w:p w14:paraId="072DC2CC"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su retorno </w:t>
      </w:r>
      <w:r w:rsidR="00207753" w:rsidRPr="003207C3">
        <w:rPr>
          <w:rFonts w:ascii="Cambria" w:eastAsia="Times New Roman" w:hAnsi="Cambria" w:cs="Times New Roman"/>
          <w:i/>
          <w:iCs/>
          <w:color w:val="000000" w:themeColor="text1"/>
          <w:sz w:val="20"/>
          <w:szCs w:val="20"/>
          <w:lang w:val="es-ES" w:eastAsia="en-GB"/>
        </w:rPr>
        <w:t>esperará:</w:t>
      </w:r>
    </w:p>
    <w:p w14:paraId="0196BDB7"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Ya no </w:t>
      </w:r>
      <w:r w:rsidR="00207753" w:rsidRPr="003207C3">
        <w:rPr>
          <w:rFonts w:ascii="Cambria" w:eastAsia="Times New Roman" w:hAnsi="Cambria" w:cs="Times New Roman"/>
          <w:i/>
          <w:iCs/>
          <w:color w:val="000000" w:themeColor="text1"/>
          <w:sz w:val="20"/>
          <w:szCs w:val="20"/>
          <w:lang w:val="es-ES" w:eastAsia="en-GB"/>
        </w:rPr>
        <w:t>llores,</w:t>
      </w:r>
      <w:r w:rsidRPr="003207C3">
        <w:rPr>
          <w:rFonts w:ascii="Cambria" w:eastAsia="Times New Roman" w:hAnsi="Cambria" w:cs="Times New Roman"/>
          <w:i/>
          <w:iCs/>
          <w:color w:val="000000" w:themeColor="text1"/>
          <w:sz w:val="20"/>
          <w:szCs w:val="20"/>
          <w:lang w:val="es-ES" w:eastAsia="en-GB"/>
        </w:rPr>
        <w:t> </w:t>
      </w:r>
      <w:r w:rsidR="00207753" w:rsidRPr="003207C3">
        <w:rPr>
          <w:rFonts w:ascii="Cambria" w:eastAsia="Times New Roman" w:hAnsi="Cambria" w:cs="Times New Roman"/>
          <w:i/>
          <w:iCs/>
          <w:color w:val="000000" w:themeColor="text1"/>
          <w:sz w:val="20"/>
          <w:szCs w:val="20"/>
          <w:lang w:val="es-ES" w:eastAsia="en-GB"/>
        </w:rPr>
        <w:t>mujer;</w:t>
      </w:r>
      <w:r w:rsidRPr="003207C3">
        <w:rPr>
          <w:rFonts w:ascii="Cambria" w:eastAsia="Times New Roman" w:hAnsi="Cambria" w:cs="Times New Roman"/>
          <w:i/>
          <w:iCs/>
          <w:color w:val="000000" w:themeColor="text1"/>
          <w:sz w:val="20"/>
          <w:szCs w:val="20"/>
          <w:lang w:val="es-ES" w:eastAsia="en-GB"/>
        </w:rPr>
        <w:t> olvida tu ayer</w:t>
      </w:r>
    </w:p>
    <w:p w14:paraId="0EF8D267"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que al fin ha vuelto </w:t>
      </w:r>
      <w:r w:rsidR="00207753" w:rsidRPr="003207C3">
        <w:rPr>
          <w:rFonts w:ascii="Cambria" w:eastAsia="Times New Roman" w:hAnsi="Cambria" w:cs="Times New Roman"/>
          <w:i/>
          <w:iCs/>
          <w:color w:val="000000" w:themeColor="text1"/>
          <w:sz w:val="20"/>
          <w:szCs w:val="20"/>
          <w:lang w:val="es-ES" w:eastAsia="en-GB"/>
        </w:rPr>
        <w:t>ya.</w:t>
      </w:r>
    </w:p>
    <w:p w14:paraId="7AAC6061"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w:t>
      </w:r>
    </w:p>
    <w:p w14:paraId="41FA5FF6" w14:textId="77777777" w:rsidR="00C75BE7" w:rsidRPr="003207C3" w:rsidRDefault="005A0836" w:rsidP="005A0836">
      <w:pPr>
        <w:ind w:left="360"/>
        <w:rPr>
          <w:rFonts w:ascii="Cambria" w:eastAsia="Times New Roman" w:hAnsi="Cambria" w:cs="Times New Roman"/>
          <w:i/>
          <w:iCs/>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Oh </w:t>
      </w:r>
      <w:r w:rsidR="00207753" w:rsidRPr="003207C3">
        <w:rPr>
          <w:rFonts w:ascii="Cambria" w:eastAsia="Times New Roman" w:hAnsi="Cambria" w:cs="Times New Roman"/>
          <w:i/>
          <w:iCs/>
          <w:color w:val="000000" w:themeColor="text1"/>
          <w:sz w:val="20"/>
          <w:szCs w:val="20"/>
          <w:lang w:val="es-ES" w:eastAsia="en-GB"/>
        </w:rPr>
        <w:t>juventud,</w:t>
      </w:r>
      <w:r w:rsidRPr="003207C3">
        <w:rPr>
          <w:rFonts w:ascii="Cambria" w:eastAsia="Times New Roman" w:hAnsi="Cambria" w:cs="Times New Roman"/>
          <w:i/>
          <w:iCs/>
          <w:color w:val="000000" w:themeColor="text1"/>
          <w:sz w:val="20"/>
          <w:szCs w:val="20"/>
          <w:lang w:val="es-ES" w:eastAsia="en-GB"/>
        </w:rPr>
        <w:t xml:space="preserve"> te vas  </w:t>
      </w:r>
    </w:p>
    <w:p w14:paraId="3D404632" w14:textId="77777777"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No volverás </w:t>
      </w:r>
      <w:r w:rsidR="00207753" w:rsidRPr="003207C3">
        <w:rPr>
          <w:rFonts w:ascii="Cambria" w:eastAsia="Times New Roman" w:hAnsi="Cambria" w:cs="Times New Roman"/>
          <w:i/>
          <w:iCs/>
          <w:color w:val="000000" w:themeColor="text1"/>
          <w:sz w:val="20"/>
          <w:szCs w:val="20"/>
          <w:lang w:val="es-ES" w:eastAsia="en-GB"/>
        </w:rPr>
        <w:t>jamás;</w:t>
      </w:r>
    </w:p>
    <w:p w14:paraId="65D1C03B" w14:textId="77777777" w:rsidR="00C75BE7" w:rsidRPr="003207C3" w:rsidRDefault="005A0836" w:rsidP="005A0836">
      <w:pPr>
        <w:ind w:left="360"/>
        <w:rPr>
          <w:rFonts w:ascii="Cambria" w:eastAsia="Times New Roman" w:hAnsi="Cambria" w:cs="Times New Roman"/>
          <w:i/>
          <w:iCs/>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Antes que pases </w:t>
      </w:r>
    </w:p>
    <w:p w14:paraId="3AC88FFE" w14:textId="496A7711" w:rsidR="005A0836" w:rsidRPr="003207C3" w:rsidRDefault="005A0836" w:rsidP="005A0836">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i/>
          <w:iCs/>
          <w:color w:val="000000" w:themeColor="text1"/>
          <w:sz w:val="20"/>
          <w:szCs w:val="20"/>
          <w:lang w:val="es-ES" w:eastAsia="en-GB"/>
        </w:rPr>
        <w:t>me iré a Madrás.</w:t>
      </w:r>
      <w:bookmarkStart w:id="201" w:name="_ftnref279"/>
      <w:bookmarkEnd w:id="201"/>
      <w:r w:rsidR="0056111E" w:rsidRPr="003207C3">
        <w:rPr>
          <w:rStyle w:val="FootnoteReference"/>
          <w:rFonts w:ascii="Cambria" w:eastAsia="Times New Roman" w:hAnsi="Cambria" w:cs="Times New Roman"/>
          <w:i/>
          <w:iCs/>
          <w:color w:val="000000" w:themeColor="text1"/>
          <w:sz w:val="20"/>
          <w:szCs w:val="20"/>
          <w:lang w:val="es-ES" w:eastAsia="en-GB"/>
        </w:rPr>
        <w:footnoteReference w:id="289"/>
      </w:r>
    </w:p>
    <w:p w14:paraId="3B48E714"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76D5C201" w14:textId="183EF4EB" w:rsidR="005A0836" w:rsidRPr="003207C3" w:rsidRDefault="005A0836" w:rsidP="002C6E4E">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M</w:t>
      </w:r>
      <w:r w:rsidR="002C6E4E" w:rsidRPr="003207C3">
        <w:rPr>
          <w:rFonts w:ascii="Cambria" w:eastAsia="Times New Roman" w:hAnsi="Cambria" w:cs="Times New Roman"/>
          <w:color w:val="000000" w:themeColor="text1"/>
          <w:sz w:val="22"/>
          <w:szCs w:val="22"/>
          <w:lang w:val="es-ES" w:eastAsia="en-GB"/>
        </w:rPr>
        <w:t>ai</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tarde, </w:t>
      </w:r>
      <w:r w:rsidR="002C6E4E" w:rsidRPr="003207C3">
        <w:rPr>
          <w:rFonts w:ascii="Cambria" w:eastAsia="Times New Roman" w:hAnsi="Cambria" w:cs="Times New Roman"/>
          <w:color w:val="000000" w:themeColor="text1"/>
          <w:sz w:val="22"/>
          <w:szCs w:val="22"/>
          <w:lang w:val="es-ES" w:eastAsia="en-GB"/>
        </w:rPr>
        <w:t xml:space="preserve">talvez </w:t>
      </w:r>
      <w:proofErr w:type="spellStart"/>
      <w:r w:rsidR="002C6E4E" w:rsidRPr="003207C3">
        <w:rPr>
          <w:rFonts w:ascii="Cambria" w:eastAsia="Times New Roman" w:hAnsi="Cambria" w:cs="Times New Roman"/>
          <w:color w:val="000000" w:themeColor="text1"/>
          <w:sz w:val="22"/>
          <w:szCs w:val="22"/>
          <w:lang w:val="es-ES" w:eastAsia="en-GB"/>
        </w:rPr>
        <w:t>em</w:t>
      </w:r>
      <w:proofErr w:type="spellEnd"/>
      <w:r w:rsidR="002C6E4E" w:rsidRPr="003207C3">
        <w:rPr>
          <w:rFonts w:ascii="Cambria" w:eastAsia="Times New Roman" w:hAnsi="Cambria" w:cs="Times New Roman"/>
          <w:color w:val="000000" w:themeColor="text1"/>
          <w:sz w:val="22"/>
          <w:szCs w:val="22"/>
          <w:lang w:val="es-ES" w:eastAsia="en-GB"/>
        </w:rPr>
        <w:t xml:space="preserve"> 1970, Carreño </w:t>
      </w:r>
      <w:proofErr w:type="spellStart"/>
      <w:r w:rsidR="002C6E4E" w:rsidRPr="003207C3">
        <w:rPr>
          <w:rFonts w:ascii="Cambria" w:eastAsia="Times New Roman" w:hAnsi="Cambria" w:cs="Times New Roman"/>
          <w:color w:val="000000" w:themeColor="text1"/>
          <w:sz w:val="22"/>
          <w:szCs w:val="22"/>
          <w:lang w:val="es-ES" w:eastAsia="en-GB"/>
        </w:rPr>
        <w:t>partiu</w:t>
      </w:r>
      <w:proofErr w:type="spellEnd"/>
      <w:r w:rsidR="002C6E4E" w:rsidRPr="003207C3">
        <w:rPr>
          <w:rFonts w:ascii="Cambria" w:eastAsia="Times New Roman" w:hAnsi="Cambria" w:cs="Times New Roman"/>
          <w:color w:val="000000" w:themeColor="text1"/>
          <w:sz w:val="22"/>
          <w:szCs w:val="22"/>
          <w:lang w:val="es-ES" w:eastAsia="en-GB"/>
        </w:rPr>
        <w:t xml:space="preserve"> para os Estados Unidos, </w:t>
      </w:r>
      <w:proofErr w:type="spellStart"/>
      <w:r w:rsidR="002C6E4E" w:rsidRPr="003207C3">
        <w:rPr>
          <w:rFonts w:ascii="Cambria" w:eastAsia="Times New Roman" w:hAnsi="Cambria" w:cs="Times New Roman"/>
          <w:color w:val="000000" w:themeColor="text1"/>
          <w:sz w:val="22"/>
          <w:szCs w:val="22"/>
          <w:lang w:val="es-ES" w:eastAsia="en-GB"/>
        </w:rPr>
        <w:t>onde</w:t>
      </w:r>
      <w:proofErr w:type="spellEnd"/>
      <w:r w:rsidR="002C6E4E" w:rsidRPr="003207C3">
        <w:rPr>
          <w:rFonts w:ascii="Cambria" w:eastAsia="Times New Roman" w:hAnsi="Cambria" w:cs="Times New Roman"/>
          <w:color w:val="000000" w:themeColor="text1"/>
          <w:sz w:val="22"/>
          <w:szCs w:val="22"/>
          <w:lang w:val="es-ES" w:eastAsia="en-GB"/>
        </w:rPr>
        <w:t xml:space="preserve"> </w:t>
      </w:r>
      <w:proofErr w:type="spellStart"/>
      <w:r w:rsidR="002C6E4E" w:rsidRPr="003207C3">
        <w:rPr>
          <w:rFonts w:ascii="Cambria" w:eastAsia="Times New Roman" w:hAnsi="Cambria" w:cs="Times New Roman"/>
          <w:color w:val="000000" w:themeColor="text1"/>
          <w:sz w:val="22"/>
          <w:szCs w:val="22"/>
          <w:lang w:val="es-ES" w:eastAsia="en-GB"/>
        </w:rPr>
        <w:t>trabalhou</w:t>
      </w:r>
      <w:proofErr w:type="spellEnd"/>
      <w:r w:rsidR="002C6E4E" w:rsidRPr="003207C3">
        <w:rPr>
          <w:rFonts w:ascii="Cambria" w:eastAsia="Times New Roman" w:hAnsi="Cambria" w:cs="Times New Roman"/>
          <w:color w:val="000000" w:themeColor="text1"/>
          <w:sz w:val="22"/>
          <w:szCs w:val="22"/>
          <w:lang w:val="es-ES" w:eastAsia="en-GB"/>
        </w:rPr>
        <w:t xml:space="preserve"> durante </w:t>
      </w:r>
      <w:proofErr w:type="spellStart"/>
      <w:r w:rsidR="002C6E4E" w:rsidRPr="003207C3">
        <w:rPr>
          <w:rFonts w:ascii="Cambria" w:eastAsia="Times New Roman" w:hAnsi="Cambria" w:cs="Times New Roman"/>
          <w:color w:val="000000" w:themeColor="text1"/>
          <w:sz w:val="22"/>
          <w:szCs w:val="22"/>
          <w:lang w:val="es-ES" w:eastAsia="en-GB"/>
        </w:rPr>
        <w:t>algum</w:t>
      </w:r>
      <w:proofErr w:type="spellEnd"/>
      <w:r w:rsidR="002C6E4E" w:rsidRPr="003207C3">
        <w:rPr>
          <w:rFonts w:ascii="Cambria" w:eastAsia="Times New Roman" w:hAnsi="Cambria" w:cs="Times New Roman"/>
          <w:color w:val="000000" w:themeColor="text1"/>
          <w:sz w:val="22"/>
          <w:szCs w:val="22"/>
          <w:lang w:val="es-ES" w:eastAsia="en-GB"/>
        </w:rPr>
        <w:t xml:space="preserve"> tempo na Procura</w:t>
      </w:r>
      <w:r w:rsidR="003A5D82" w:rsidRPr="003207C3">
        <w:rPr>
          <w:rFonts w:ascii="Cambria" w:eastAsia="Times New Roman" w:hAnsi="Cambria" w:cs="Times New Roman"/>
          <w:color w:val="000000" w:themeColor="text1"/>
          <w:sz w:val="22"/>
          <w:szCs w:val="22"/>
          <w:lang w:val="es-ES" w:eastAsia="en-GB"/>
        </w:rPr>
        <w:t xml:space="preserve"> </w:t>
      </w:r>
      <w:r w:rsidR="002C6E4E" w:rsidRPr="003207C3">
        <w:rPr>
          <w:rFonts w:ascii="Cambria" w:eastAsia="Times New Roman" w:hAnsi="Cambria" w:cs="Times New Roman"/>
          <w:color w:val="000000" w:themeColor="text1"/>
          <w:sz w:val="22"/>
          <w:szCs w:val="22"/>
          <w:lang w:val="es-ES" w:eastAsia="en-GB"/>
        </w:rPr>
        <w:t xml:space="preserve">de </w:t>
      </w:r>
      <w:proofErr w:type="spellStart"/>
      <w:r w:rsidR="002C6E4E" w:rsidRPr="003207C3">
        <w:rPr>
          <w:rFonts w:ascii="Cambria" w:eastAsia="Times New Roman" w:hAnsi="Cambria" w:cs="Times New Roman"/>
          <w:color w:val="000000" w:themeColor="text1"/>
          <w:sz w:val="22"/>
          <w:szCs w:val="22"/>
          <w:lang w:val="es-ES" w:eastAsia="en-GB"/>
        </w:rPr>
        <w:t>Missões</w:t>
      </w:r>
      <w:proofErr w:type="spellEnd"/>
      <w:r w:rsidR="002C6E4E" w:rsidRPr="003207C3">
        <w:rPr>
          <w:rFonts w:ascii="Cambria" w:eastAsia="Times New Roman" w:hAnsi="Cambria" w:cs="Times New Roman"/>
          <w:color w:val="000000" w:themeColor="text1"/>
          <w:sz w:val="22"/>
          <w:szCs w:val="22"/>
          <w:lang w:val="es-ES" w:eastAsia="en-GB"/>
        </w:rPr>
        <w:t xml:space="preserve"> </w:t>
      </w:r>
      <w:proofErr w:type="spellStart"/>
      <w:r w:rsidR="002C6E4E" w:rsidRPr="003207C3">
        <w:rPr>
          <w:rFonts w:ascii="Cambria" w:eastAsia="Times New Roman" w:hAnsi="Cambria" w:cs="Times New Roman"/>
          <w:color w:val="000000" w:themeColor="text1"/>
          <w:sz w:val="22"/>
          <w:szCs w:val="22"/>
          <w:lang w:val="es-ES" w:eastAsia="en-GB"/>
        </w:rPr>
        <w:t>em</w:t>
      </w:r>
      <w:proofErr w:type="spellEnd"/>
      <w:r w:rsidR="002C6E4E"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New </w:t>
      </w:r>
      <w:proofErr w:type="spellStart"/>
      <w:r w:rsidRPr="003207C3">
        <w:rPr>
          <w:rFonts w:ascii="Cambria" w:eastAsia="Times New Roman" w:hAnsi="Cambria" w:cs="Times New Roman"/>
          <w:color w:val="000000" w:themeColor="text1"/>
          <w:sz w:val="22"/>
          <w:szCs w:val="22"/>
          <w:lang w:val="es-ES" w:eastAsia="en-GB"/>
        </w:rPr>
        <w:t>Rochelle</w:t>
      </w:r>
      <w:proofErr w:type="spellEnd"/>
      <w:r w:rsidRPr="003207C3">
        <w:rPr>
          <w:rFonts w:ascii="Cambria" w:eastAsia="Times New Roman" w:hAnsi="Cambria" w:cs="Times New Roman"/>
          <w:color w:val="000000" w:themeColor="text1"/>
          <w:sz w:val="22"/>
          <w:szCs w:val="22"/>
          <w:lang w:val="es-ES" w:eastAsia="en-GB"/>
        </w:rPr>
        <w:t>.</w:t>
      </w:r>
      <w:bookmarkStart w:id="202" w:name="_ftnref280"/>
      <w:bookmarkEnd w:id="202"/>
      <w:r w:rsidR="00CD43DB" w:rsidRPr="003207C3">
        <w:rPr>
          <w:rStyle w:val="FootnoteReference"/>
          <w:rFonts w:ascii="Cambria" w:eastAsia="Times New Roman" w:hAnsi="Cambria" w:cs="Times New Roman"/>
          <w:color w:val="000000" w:themeColor="text1"/>
          <w:sz w:val="22"/>
          <w:szCs w:val="22"/>
          <w:lang w:val="es-ES" w:eastAsia="en-GB"/>
        </w:rPr>
        <w:footnoteReference w:id="290"/>
      </w:r>
      <w:r w:rsidR="00CD43DB" w:rsidRPr="003207C3">
        <w:rPr>
          <w:rFonts w:ascii="Cambria" w:eastAsia="Times New Roman" w:hAnsi="Cambria" w:cs="Times New Roman"/>
          <w:color w:val="000000" w:themeColor="text1"/>
          <w:sz w:val="22"/>
          <w:szCs w:val="22"/>
          <w:lang w:val="es-ES" w:eastAsia="en-GB"/>
        </w:rPr>
        <w:t xml:space="preserve"> </w:t>
      </w:r>
    </w:p>
    <w:p w14:paraId="0180951B" w14:textId="0EC23CD1" w:rsidR="005A0836" w:rsidRPr="003207C3" w:rsidRDefault="005A0836" w:rsidP="002C6E4E">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lastRenderedPageBreak/>
        <w:t xml:space="preserve">Sabemos </w:t>
      </w:r>
      <w:proofErr w:type="spellStart"/>
      <w:r w:rsidR="002C6E4E" w:rsidRPr="003207C3">
        <w:rPr>
          <w:rFonts w:ascii="Cambria" w:eastAsia="Times New Roman" w:hAnsi="Cambria" w:cs="Times New Roman"/>
          <w:color w:val="000000" w:themeColor="text1"/>
          <w:sz w:val="22"/>
          <w:szCs w:val="22"/>
          <w:lang w:val="es-ES" w:eastAsia="en-GB"/>
        </w:rPr>
        <w:t>ao</w:t>
      </w:r>
      <w:proofErr w:type="spellEnd"/>
      <w:r w:rsidR="002C6E4E" w:rsidRPr="003207C3">
        <w:rPr>
          <w:rFonts w:ascii="Cambria" w:eastAsia="Times New Roman" w:hAnsi="Cambria" w:cs="Times New Roman"/>
          <w:color w:val="000000" w:themeColor="text1"/>
          <w:sz w:val="22"/>
          <w:szCs w:val="22"/>
          <w:lang w:val="es-ES" w:eastAsia="en-GB"/>
        </w:rPr>
        <w:t xml:space="preserve"> </w:t>
      </w:r>
      <w:proofErr w:type="spellStart"/>
      <w:r w:rsidR="002C6E4E" w:rsidRPr="003207C3">
        <w:rPr>
          <w:rFonts w:ascii="Cambria" w:eastAsia="Times New Roman" w:hAnsi="Cambria" w:cs="Times New Roman"/>
          <w:color w:val="000000" w:themeColor="text1"/>
          <w:sz w:val="22"/>
          <w:szCs w:val="22"/>
          <w:lang w:val="es-ES" w:eastAsia="en-GB"/>
        </w:rPr>
        <w:t>certo</w:t>
      </w:r>
      <w:proofErr w:type="spellEnd"/>
      <w:r w:rsidR="002C6E4E" w:rsidRPr="003207C3">
        <w:rPr>
          <w:rFonts w:ascii="Cambria" w:eastAsia="Times New Roman" w:hAnsi="Cambria" w:cs="Times New Roman"/>
          <w:color w:val="000000" w:themeColor="text1"/>
          <w:sz w:val="22"/>
          <w:szCs w:val="22"/>
          <w:lang w:val="es-ES" w:eastAsia="en-GB"/>
        </w:rPr>
        <w:t xml:space="preserve"> que </w:t>
      </w:r>
      <w:proofErr w:type="spellStart"/>
      <w:r w:rsidR="002C6E4E" w:rsidRPr="003207C3">
        <w:rPr>
          <w:rFonts w:ascii="Cambria" w:eastAsia="Times New Roman" w:hAnsi="Cambria" w:cs="Times New Roman"/>
          <w:color w:val="000000" w:themeColor="text1"/>
          <w:sz w:val="22"/>
          <w:szCs w:val="22"/>
          <w:lang w:val="es-ES" w:eastAsia="en-GB"/>
        </w:rPr>
        <w:t>fez</w:t>
      </w:r>
      <w:proofErr w:type="spellEnd"/>
      <w:r w:rsidR="002C6E4E" w:rsidRPr="003207C3">
        <w:rPr>
          <w:rFonts w:ascii="Cambria" w:eastAsia="Times New Roman" w:hAnsi="Cambria" w:cs="Times New Roman"/>
          <w:color w:val="000000" w:themeColor="text1"/>
          <w:sz w:val="22"/>
          <w:szCs w:val="22"/>
          <w:lang w:val="es-ES" w:eastAsia="en-GB"/>
        </w:rPr>
        <w:t xml:space="preserve"> </w:t>
      </w:r>
      <w:proofErr w:type="spellStart"/>
      <w:r w:rsidR="002C6E4E" w:rsidRPr="003207C3">
        <w:rPr>
          <w:rFonts w:ascii="Cambria" w:eastAsia="Times New Roman" w:hAnsi="Cambria" w:cs="Times New Roman"/>
          <w:color w:val="000000" w:themeColor="text1"/>
          <w:sz w:val="22"/>
          <w:szCs w:val="22"/>
          <w:lang w:val="es-ES" w:eastAsia="en-GB"/>
        </w:rPr>
        <w:t>uma</w:t>
      </w:r>
      <w:proofErr w:type="spellEnd"/>
      <w:r w:rsidR="002C6E4E" w:rsidRPr="003207C3">
        <w:rPr>
          <w:rFonts w:ascii="Cambria" w:eastAsia="Times New Roman" w:hAnsi="Cambria" w:cs="Times New Roman"/>
          <w:color w:val="000000" w:themeColor="text1"/>
          <w:sz w:val="22"/>
          <w:szCs w:val="22"/>
          <w:lang w:val="es-ES" w:eastAsia="en-GB"/>
        </w:rPr>
        <w:t xml:space="preserve"> </w:t>
      </w:r>
      <w:proofErr w:type="spellStart"/>
      <w:r w:rsidR="003A5D82" w:rsidRPr="003207C3">
        <w:rPr>
          <w:rFonts w:ascii="Cambria" w:eastAsia="Times New Roman" w:hAnsi="Cambria" w:cs="Times New Roman"/>
          <w:color w:val="000000" w:themeColor="text1"/>
          <w:sz w:val="22"/>
          <w:szCs w:val="22"/>
          <w:lang w:val="es-ES" w:eastAsia="en-GB"/>
        </w:rPr>
        <w:t>v</w:t>
      </w:r>
      <w:r w:rsidR="002C6E4E" w:rsidRPr="003207C3">
        <w:rPr>
          <w:rFonts w:ascii="Cambria" w:eastAsia="Times New Roman" w:hAnsi="Cambria" w:cs="Times New Roman"/>
          <w:color w:val="000000" w:themeColor="text1"/>
          <w:sz w:val="22"/>
          <w:szCs w:val="22"/>
          <w:lang w:val="es-ES" w:eastAsia="en-GB"/>
        </w:rPr>
        <w:t>iagem</w:t>
      </w:r>
      <w:proofErr w:type="spellEnd"/>
      <w:r w:rsidR="002C6E4E" w:rsidRPr="003207C3">
        <w:rPr>
          <w:rFonts w:ascii="Cambria" w:eastAsia="Times New Roman" w:hAnsi="Cambria" w:cs="Times New Roman"/>
          <w:color w:val="000000" w:themeColor="text1"/>
          <w:sz w:val="22"/>
          <w:szCs w:val="22"/>
          <w:lang w:val="es-ES" w:eastAsia="en-GB"/>
        </w:rPr>
        <w:t xml:space="preserve"> à </w:t>
      </w:r>
      <w:proofErr w:type="spellStart"/>
      <w:r w:rsidR="002C6E4E" w:rsidRPr="003207C3">
        <w:rPr>
          <w:rFonts w:ascii="Cambria" w:eastAsia="Times New Roman" w:hAnsi="Cambria" w:cs="Times New Roman"/>
          <w:color w:val="000000" w:themeColor="text1"/>
          <w:sz w:val="22"/>
          <w:szCs w:val="22"/>
          <w:lang w:val="es-ES" w:eastAsia="en-GB"/>
        </w:rPr>
        <w:t>Índia</w:t>
      </w:r>
      <w:proofErr w:type="spellEnd"/>
      <w:r w:rsidR="002C6E4E" w:rsidRPr="003207C3">
        <w:rPr>
          <w:rFonts w:ascii="Cambria" w:eastAsia="Times New Roman" w:hAnsi="Cambria" w:cs="Times New Roman"/>
          <w:color w:val="000000" w:themeColor="text1"/>
          <w:sz w:val="22"/>
          <w:szCs w:val="22"/>
          <w:lang w:val="es-ES" w:eastAsia="en-GB"/>
        </w:rPr>
        <w:t xml:space="preserve">, a convite de </w:t>
      </w:r>
      <w:r w:rsidR="00C75BE7" w:rsidRPr="003207C3">
        <w:rPr>
          <w:rFonts w:ascii="Cambria" w:eastAsia="Times New Roman" w:hAnsi="Cambria" w:cs="Times New Roman"/>
          <w:color w:val="000000" w:themeColor="text1"/>
          <w:sz w:val="22"/>
          <w:szCs w:val="22"/>
          <w:lang w:val="es-ES" w:eastAsia="en-GB"/>
        </w:rPr>
        <w:t>Mons.</w:t>
      </w:r>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Hubert</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D'Rosario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w:t>
      </w:r>
      <w:r w:rsidR="002C6E4E"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novembr</w:t>
      </w:r>
      <w:r w:rsidR="003A5D82"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-d</w:t>
      </w:r>
      <w:r w:rsidR="002C6E4E" w:rsidRPr="003207C3">
        <w:rPr>
          <w:rFonts w:ascii="Cambria" w:eastAsia="Times New Roman" w:hAnsi="Cambria" w:cs="Times New Roman"/>
          <w:color w:val="000000" w:themeColor="text1"/>
          <w:sz w:val="22"/>
          <w:szCs w:val="22"/>
          <w:lang w:val="es-ES" w:eastAsia="en-GB"/>
        </w:rPr>
        <w:t>ez</w:t>
      </w:r>
      <w:r w:rsidRPr="003207C3">
        <w:rPr>
          <w:rFonts w:ascii="Cambria" w:eastAsia="Times New Roman" w:hAnsi="Cambria" w:cs="Times New Roman"/>
          <w:color w:val="000000" w:themeColor="text1"/>
          <w:sz w:val="22"/>
          <w:szCs w:val="22"/>
          <w:lang w:val="es-ES" w:eastAsia="en-GB"/>
        </w:rPr>
        <w:t>embr</w:t>
      </w:r>
      <w:r w:rsidR="002C6E4E"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de 1970: </w:t>
      </w:r>
      <w:r w:rsidRPr="003207C3">
        <w:rPr>
          <w:rFonts w:ascii="Cambria" w:eastAsia="Times New Roman" w:hAnsi="Cambria" w:cs="Times New Roman"/>
          <w:i/>
          <w:iCs/>
          <w:color w:val="000000" w:themeColor="text1"/>
          <w:sz w:val="22"/>
          <w:szCs w:val="22"/>
          <w:lang w:val="es-ES" w:eastAsia="en-GB"/>
        </w:rPr>
        <w:t>Singladuras Indias </w:t>
      </w:r>
      <w:r w:rsidR="002C6E4E" w:rsidRPr="003207C3">
        <w:rPr>
          <w:rFonts w:ascii="Cambria" w:eastAsia="Times New Roman" w:hAnsi="Cambria" w:cs="Times New Roman"/>
          <w:color w:val="000000" w:themeColor="text1"/>
          <w:sz w:val="22"/>
          <w:szCs w:val="22"/>
          <w:lang w:val="es-ES" w:eastAsia="en-GB"/>
        </w:rPr>
        <w:t xml:space="preserve">é </w:t>
      </w:r>
      <w:proofErr w:type="spellStart"/>
      <w:r w:rsidR="002C6E4E" w:rsidRPr="003207C3">
        <w:rPr>
          <w:rFonts w:ascii="Cambria" w:eastAsia="Times New Roman" w:hAnsi="Cambria" w:cs="Times New Roman"/>
          <w:color w:val="000000" w:themeColor="text1"/>
          <w:sz w:val="22"/>
          <w:szCs w:val="22"/>
          <w:lang w:val="es-ES" w:eastAsia="en-GB"/>
        </w:rPr>
        <w:t>um</w:t>
      </w:r>
      <w:proofErr w:type="spellEnd"/>
      <w:r w:rsidR="002C6E4E" w:rsidRPr="003207C3">
        <w:rPr>
          <w:rFonts w:ascii="Cambria" w:eastAsia="Times New Roman" w:hAnsi="Cambria" w:cs="Times New Roman"/>
          <w:color w:val="000000" w:themeColor="text1"/>
          <w:sz w:val="22"/>
          <w:szCs w:val="22"/>
          <w:lang w:val="es-ES" w:eastAsia="en-GB"/>
        </w:rPr>
        <w:t xml:space="preserve"> </w:t>
      </w:r>
      <w:proofErr w:type="spellStart"/>
      <w:r w:rsidR="003A5D82" w:rsidRPr="003207C3">
        <w:rPr>
          <w:rFonts w:ascii="Cambria" w:eastAsia="Times New Roman" w:hAnsi="Cambria" w:cs="Times New Roman"/>
          <w:color w:val="000000" w:themeColor="text1"/>
          <w:sz w:val="22"/>
          <w:szCs w:val="22"/>
          <w:lang w:val="es-ES" w:eastAsia="en-GB"/>
        </w:rPr>
        <w:t>di</w:t>
      </w:r>
      <w:r w:rsidR="007D0C1E" w:rsidRPr="003207C3">
        <w:rPr>
          <w:rFonts w:ascii="Cambria" w:eastAsia="Times New Roman" w:hAnsi="Cambria" w:cs="Times New Roman"/>
          <w:color w:val="000000" w:themeColor="text1"/>
          <w:sz w:val="22"/>
          <w:szCs w:val="22"/>
          <w:lang w:val="es-ES" w:eastAsia="en-GB"/>
        </w:rPr>
        <w:t>á</w:t>
      </w:r>
      <w:r w:rsidR="003A5D82" w:rsidRPr="003207C3">
        <w:rPr>
          <w:rFonts w:ascii="Cambria" w:eastAsia="Times New Roman" w:hAnsi="Cambria" w:cs="Times New Roman"/>
          <w:color w:val="000000" w:themeColor="text1"/>
          <w:sz w:val="22"/>
          <w:szCs w:val="22"/>
          <w:lang w:val="es-ES" w:eastAsia="en-GB"/>
        </w:rPr>
        <w:t>rio</w:t>
      </w:r>
      <w:proofErr w:type="spellEnd"/>
      <w:r w:rsidR="003A5D82" w:rsidRPr="003207C3">
        <w:rPr>
          <w:rFonts w:ascii="Cambria" w:eastAsia="Times New Roman" w:hAnsi="Cambria" w:cs="Times New Roman"/>
          <w:color w:val="000000" w:themeColor="text1"/>
          <w:sz w:val="22"/>
          <w:szCs w:val="22"/>
          <w:lang w:val="es-ES" w:eastAsia="en-GB"/>
        </w:rPr>
        <w:t xml:space="preserve"> </w:t>
      </w:r>
      <w:r w:rsidR="002C6E4E" w:rsidRPr="003207C3">
        <w:rPr>
          <w:rFonts w:ascii="Cambria" w:eastAsia="Times New Roman" w:hAnsi="Cambria" w:cs="Times New Roman"/>
          <w:color w:val="000000" w:themeColor="text1"/>
          <w:sz w:val="22"/>
          <w:szCs w:val="22"/>
          <w:lang w:val="es-ES" w:eastAsia="en-GB"/>
        </w:rPr>
        <w:t xml:space="preserve">de </w:t>
      </w:r>
      <w:proofErr w:type="spellStart"/>
      <w:r w:rsidR="002C6E4E" w:rsidRPr="003207C3">
        <w:rPr>
          <w:rFonts w:ascii="Cambria" w:eastAsia="Times New Roman" w:hAnsi="Cambria" w:cs="Times New Roman"/>
          <w:color w:val="000000" w:themeColor="text1"/>
          <w:sz w:val="22"/>
          <w:szCs w:val="22"/>
          <w:lang w:val="es-ES" w:eastAsia="en-GB"/>
        </w:rPr>
        <w:t>viagem</w:t>
      </w:r>
      <w:proofErr w:type="spellEnd"/>
      <w:r w:rsidR="002C6E4E" w:rsidRPr="003207C3">
        <w:rPr>
          <w:rFonts w:ascii="Cambria" w:eastAsia="Times New Roman" w:hAnsi="Cambria" w:cs="Times New Roman"/>
          <w:color w:val="000000" w:themeColor="text1"/>
          <w:sz w:val="22"/>
          <w:szCs w:val="22"/>
          <w:lang w:val="es-ES" w:eastAsia="en-GB"/>
        </w:rPr>
        <w:t xml:space="preserve"> das </w:t>
      </w:r>
      <w:proofErr w:type="spellStart"/>
      <w:r w:rsidR="002C6E4E" w:rsidRPr="003207C3">
        <w:rPr>
          <w:rFonts w:ascii="Cambria" w:eastAsia="Times New Roman" w:hAnsi="Cambria" w:cs="Times New Roman"/>
          <w:color w:val="000000" w:themeColor="text1"/>
          <w:sz w:val="22"/>
          <w:szCs w:val="22"/>
          <w:lang w:val="es-ES" w:eastAsia="en-GB"/>
        </w:rPr>
        <w:t>suas</w:t>
      </w:r>
      <w:proofErr w:type="spellEnd"/>
      <w:r w:rsidR="002C6E4E" w:rsidRPr="003207C3">
        <w:rPr>
          <w:rFonts w:ascii="Cambria" w:eastAsia="Times New Roman" w:hAnsi="Cambria" w:cs="Times New Roman"/>
          <w:color w:val="000000" w:themeColor="text1"/>
          <w:sz w:val="22"/>
          <w:szCs w:val="22"/>
          <w:lang w:val="es-ES" w:eastAsia="en-GB"/>
        </w:rPr>
        <w:t xml:space="preserve"> visitas a </w:t>
      </w:r>
      <w:proofErr w:type="spellStart"/>
      <w:r w:rsidR="002C6E4E" w:rsidRPr="003207C3">
        <w:rPr>
          <w:rFonts w:ascii="Cambria" w:eastAsia="Times New Roman" w:hAnsi="Cambria" w:cs="Times New Roman"/>
          <w:color w:val="000000" w:themeColor="text1"/>
          <w:sz w:val="22"/>
          <w:szCs w:val="22"/>
          <w:lang w:val="es-ES" w:eastAsia="en-GB"/>
        </w:rPr>
        <w:t>Bombaim</w:t>
      </w:r>
      <w:proofErr w:type="spellEnd"/>
      <w:r w:rsidR="002C6E4E" w:rsidRPr="003207C3">
        <w:rPr>
          <w:rFonts w:ascii="Cambria" w:eastAsia="Times New Roman" w:hAnsi="Cambria" w:cs="Times New Roman"/>
          <w:color w:val="000000" w:themeColor="text1"/>
          <w:sz w:val="22"/>
          <w:szCs w:val="22"/>
          <w:lang w:val="es-ES" w:eastAsia="en-GB"/>
        </w:rPr>
        <w:t xml:space="preserve">, Goa, Nova Delhi, Assam, </w:t>
      </w:r>
      <w:proofErr w:type="spellStart"/>
      <w:r w:rsidR="002C6E4E" w:rsidRPr="003207C3">
        <w:rPr>
          <w:rFonts w:ascii="Cambria" w:eastAsia="Times New Roman" w:hAnsi="Cambria" w:cs="Times New Roman"/>
          <w:color w:val="000000" w:themeColor="text1"/>
          <w:sz w:val="22"/>
          <w:szCs w:val="22"/>
          <w:lang w:val="es-ES" w:eastAsia="en-GB"/>
        </w:rPr>
        <w:t>Calcutá</w:t>
      </w:r>
      <w:proofErr w:type="spellEnd"/>
      <w:r w:rsidR="002C6E4E" w:rsidRPr="003207C3">
        <w:rPr>
          <w:rFonts w:ascii="Cambria" w:eastAsia="Times New Roman" w:hAnsi="Cambria" w:cs="Times New Roman"/>
          <w:color w:val="000000" w:themeColor="text1"/>
          <w:sz w:val="22"/>
          <w:szCs w:val="22"/>
          <w:lang w:val="es-ES" w:eastAsia="en-GB"/>
        </w:rPr>
        <w:t xml:space="preserve">, Madrasta, North </w:t>
      </w:r>
      <w:proofErr w:type="spellStart"/>
      <w:r w:rsidR="002C6E4E" w:rsidRPr="003207C3">
        <w:rPr>
          <w:rFonts w:ascii="Cambria" w:eastAsia="Times New Roman" w:hAnsi="Cambria" w:cs="Times New Roman"/>
          <w:color w:val="000000" w:themeColor="text1"/>
          <w:sz w:val="22"/>
          <w:szCs w:val="22"/>
          <w:lang w:val="es-ES" w:eastAsia="en-GB"/>
        </w:rPr>
        <w:t>Arcor</w:t>
      </w:r>
      <w:proofErr w:type="spellEnd"/>
      <w:r w:rsidR="002C6E4E" w:rsidRPr="003207C3">
        <w:rPr>
          <w:rFonts w:ascii="Cambria" w:eastAsia="Times New Roman" w:hAnsi="Cambria" w:cs="Times New Roman"/>
          <w:color w:val="000000" w:themeColor="text1"/>
          <w:sz w:val="22"/>
          <w:szCs w:val="22"/>
          <w:lang w:val="es-ES" w:eastAsia="en-GB"/>
        </w:rPr>
        <w:t xml:space="preserve"> e Bangalore</w:t>
      </w:r>
      <w:r w:rsidRPr="003207C3">
        <w:rPr>
          <w:rFonts w:ascii="Cambria" w:eastAsia="Times New Roman" w:hAnsi="Cambria" w:cs="Times New Roman"/>
          <w:color w:val="000000" w:themeColor="text1"/>
          <w:sz w:val="22"/>
          <w:szCs w:val="22"/>
          <w:lang w:val="es-ES" w:eastAsia="en-GB"/>
        </w:rPr>
        <w:t>.</w:t>
      </w:r>
      <w:r w:rsidR="0056111E" w:rsidRPr="003207C3">
        <w:rPr>
          <w:rStyle w:val="FootnoteReference"/>
          <w:rFonts w:ascii="Cambria" w:eastAsia="Times New Roman" w:hAnsi="Cambria" w:cs="Times New Roman"/>
          <w:color w:val="000000" w:themeColor="text1"/>
          <w:sz w:val="22"/>
          <w:szCs w:val="22"/>
          <w:lang w:val="es-ES" w:eastAsia="en-GB"/>
        </w:rPr>
        <w:footnoteReference w:id="291"/>
      </w:r>
      <w:r w:rsidRPr="003207C3">
        <w:rPr>
          <w:rFonts w:ascii="Cambria" w:eastAsia="Times New Roman" w:hAnsi="Cambria" w:cs="Times New Roman"/>
          <w:i/>
          <w:iCs/>
          <w:color w:val="000000" w:themeColor="text1"/>
          <w:sz w:val="22"/>
          <w:szCs w:val="22"/>
          <w:lang w:val="es-ES" w:eastAsia="en-GB"/>
        </w:rPr>
        <w:t> </w:t>
      </w:r>
      <w:bookmarkStart w:id="203" w:name="_ftnref281"/>
      <w:bookmarkEnd w:id="203"/>
      <w:r w:rsidR="002C6E4E" w:rsidRPr="003207C3">
        <w:rPr>
          <w:rFonts w:ascii="Cambria" w:eastAsia="Times New Roman" w:hAnsi="Cambria" w:cs="Times New Roman"/>
          <w:color w:val="000000" w:themeColor="text1"/>
          <w:sz w:val="22"/>
          <w:szCs w:val="22"/>
          <w:lang w:val="es-ES" w:eastAsia="en-GB"/>
        </w:rPr>
        <w:t xml:space="preserve">O </w:t>
      </w:r>
      <w:proofErr w:type="spellStart"/>
      <w:r w:rsidR="002C6E4E" w:rsidRPr="003207C3">
        <w:rPr>
          <w:rFonts w:ascii="Cambria" w:eastAsia="Times New Roman" w:hAnsi="Cambria" w:cs="Times New Roman"/>
          <w:color w:val="000000" w:themeColor="text1"/>
          <w:sz w:val="22"/>
          <w:szCs w:val="22"/>
          <w:lang w:val="es-ES" w:eastAsia="en-GB"/>
        </w:rPr>
        <w:t>livro</w:t>
      </w:r>
      <w:proofErr w:type="spellEnd"/>
      <w:r w:rsidR="002C6E4E" w:rsidRPr="003207C3">
        <w:rPr>
          <w:rFonts w:ascii="Cambria" w:eastAsia="Times New Roman" w:hAnsi="Cambria" w:cs="Times New Roman"/>
          <w:color w:val="000000" w:themeColor="text1"/>
          <w:sz w:val="22"/>
          <w:szCs w:val="22"/>
          <w:lang w:val="es-ES" w:eastAsia="en-GB"/>
        </w:rPr>
        <w:t xml:space="preserve"> </w:t>
      </w:r>
      <w:proofErr w:type="spellStart"/>
      <w:r w:rsidR="002C6E4E" w:rsidRPr="003207C3">
        <w:rPr>
          <w:rFonts w:ascii="Cambria" w:eastAsia="Times New Roman" w:hAnsi="Cambria" w:cs="Times New Roman"/>
          <w:color w:val="000000" w:themeColor="text1"/>
          <w:sz w:val="22"/>
          <w:szCs w:val="22"/>
          <w:lang w:val="es-ES" w:eastAsia="en-GB"/>
        </w:rPr>
        <w:t>intitulou</w:t>
      </w:r>
      <w:proofErr w:type="spellEnd"/>
      <w:r w:rsidR="002C6E4E" w:rsidRPr="003207C3">
        <w:rPr>
          <w:rFonts w:ascii="Cambria" w:eastAsia="Times New Roman" w:hAnsi="Cambria" w:cs="Times New Roman"/>
          <w:color w:val="000000" w:themeColor="text1"/>
          <w:sz w:val="22"/>
          <w:szCs w:val="22"/>
          <w:lang w:val="es-ES" w:eastAsia="en-GB"/>
        </w:rPr>
        <w:t xml:space="preserve">-se </w:t>
      </w:r>
      <w:r w:rsidRPr="003207C3">
        <w:rPr>
          <w:rFonts w:ascii="Cambria" w:eastAsia="Times New Roman" w:hAnsi="Cambria" w:cs="Times New Roman"/>
          <w:color w:val="000000" w:themeColor="text1"/>
          <w:sz w:val="22"/>
          <w:szCs w:val="22"/>
          <w:lang w:val="es-ES" w:eastAsia="en-GB"/>
        </w:rPr>
        <w:t>originalmente </w:t>
      </w:r>
      <w:r w:rsidRPr="003207C3">
        <w:rPr>
          <w:rFonts w:ascii="Cambria" w:eastAsia="Times New Roman" w:hAnsi="Cambria" w:cs="Times New Roman"/>
          <w:i/>
          <w:iCs/>
          <w:color w:val="000000" w:themeColor="text1"/>
          <w:sz w:val="22"/>
          <w:szCs w:val="22"/>
          <w:lang w:val="es-ES" w:eastAsia="en-GB"/>
        </w:rPr>
        <w:t xml:space="preserve">Adiós a la </w:t>
      </w:r>
      <w:r w:rsidR="00F75A51" w:rsidRPr="003207C3">
        <w:rPr>
          <w:rFonts w:ascii="Cambria" w:eastAsia="Times New Roman" w:hAnsi="Cambria" w:cs="Times New Roman"/>
          <w:i/>
          <w:iCs/>
          <w:color w:val="000000" w:themeColor="text1"/>
          <w:sz w:val="22"/>
          <w:szCs w:val="22"/>
          <w:lang w:val="es-ES" w:eastAsia="en-GB"/>
        </w:rPr>
        <w:t>India,</w:t>
      </w:r>
      <w:r w:rsidRPr="003207C3">
        <w:rPr>
          <w:rFonts w:ascii="Cambria" w:eastAsia="Times New Roman" w:hAnsi="Cambria" w:cs="Times New Roman"/>
          <w:color w:val="000000" w:themeColor="text1"/>
          <w:sz w:val="22"/>
          <w:szCs w:val="22"/>
          <w:lang w:val="es-ES" w:eastAsia="en-GB"/>
        </w:rPr>
        <w:t xml:space="preserve"> como puede ver</w:t>
      </w:r>
      <w:r w:rsidR="007D6402"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se</w:t>
      </w:r>
      <w:r w:rsidR="007D6402" w:rsidRPr="003207C3">
        <w:rPr>
          <w:rFonts w:ascii="Cambria" w:eastAsia="Times New Roman" w:hAnsi="Cambria" w:cs="Times New Roman"/>
          <w:color w:val="000000" w:themeColor="text1"/>
          <w:sz w:val="22"/>
          <w:szCs w:val="22"/>
          <w:lang w:val="es-ES" w:eastAsia="en-GB"/>
        </w:rPr>
        <w:t xml:space="preserve"> no </w:t>
      </w:r>
      <w:proofErr w:type="spellStart"/>
      <w:r w:rsidRPr="003207C3">
        <w:rPr>
          <w:rFonts w:ascii="Cambria" w:eastAsia="Times New Roman" w:hAnsi="Cambria" w:cs="Times New Roman"/>
          <w:color w:val="000000" w:themeColor="text1"/>
          <w:sz w:val="22"/>
          <w:szCs w:val="22"/>
          <w:lang w:val="es-ES" w:eastAsia="en-GB"/>
        </w:rPr>
        <w:t>pref</w:t>
      </w:r>
      <w:r w:rsidR="007D6402" w:rsidRPr="003207C3">
        <w:rPr>
          <w:rFonts w:ascii="Cambria" w:eastAsia="Times New Roman" w:hAnsi="Cambria" w:cs="Times New Roman"/>
          <w:color w:val="000000" w:themeColor="text1"/>
          <w:sz w:val="22"/>
          <w:szCs w:val="22"/>
          <w:lang w:val="es-ES" w:eastAsia="en-GB"/>
        </w:rPr>
        <w:t>á</w:t>
      </w:r>
      <w:r w:rsidRPr="003207C3">
        <w:rPr>
          <w:rFonts w:ascii="Cambria" w:eastAsia="Times New Roman" w:hAnsi="Cambria" w:cs="Times New Roman"/>
          <w:color w:val="000000" w:themeColor="text1"/>
          <w:sz w:val="22"/>
          <w:szCs w:val="22"/>
          <w:lang w:val="es-ES" w:eastAsia="en-GB"/>
        </w:rPr>
        <w:t>cio</w:t>
      </w:r>
      <w:proofErr w:type="spellEnd"/>
      <w:r w:rsidRPr="003207C3">
        <w:rPr>
          <w:rFonts w:ascii="Cambria" w:eastAsia="Times New Roman" w:hAnsi="Cambria" w:cs="Times New Roman"/>
          <w:color w:val="000000" w:themeColor="text1"/>
          <w:sz w:val="22"/>
          <w:szCs w:val="22"/>
          <w:lang w:val="es-ES" w:eastAsia="en-GB"/>
        </w:rPr>
        <w:t xml:space="preserve"> d</w:t>
      </w:r>
      <w:r w:rsidR="007D6402"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ar</w:t>
      </w:r>
      <w:r w:rsidR="007D6402" w:rsidRPr="003207C3">
        <w:rPr>
          <w:rFonts w:ascii="Cambria" w:eastAsia="Times New Roman" w:hAnsi="Cambria" w:cs="Times New Roman"/>
          <w:color w:val="000000" w:themeColor="text1"/>
          <w:sz w:val="22"/>
          <w:szCs w:val="22"/>
          <w:lang w:val="es-ES" w:eastAsia="en-GB"/>
        </w:rPr>
        <w:t>ce</w:t>
      </w:r>
      <w:r w:rsidRPr="003207C3">
        <w:rPr>
          <w:rFonts w:ascii="Cambria" w:eastAsia="Times New Roman" w:hAnsi="Cambria" w:cs="Times New Roman"/>
          <w:color w:val="000000" w:themeColor="text1"/>
          <w:sz w:val="22"/>
          <w:szCs w:val="22"/>
          <w:lang w:val="es-ES" w:eastAsia="en-GB"/>
        </w:rPr>
        <w:t>bispo</w:t>
      </w:r>
      <w:proofErr w:type="spellEnd"/>
      <w:r w:rsidRPr="003207C3">
        <w:rPr>
          <w:rFonts w:ascii="Cambria" w:eastAsia="Times New Roman" w:hAnsi="Cambria" w:cs="Times New Roman"/>
          <w:color w:val="000000" w:themeColor="text1"/>
          <w:sz w:val="22"/>
          <w:szCs w:val="22"/>
          <w:lang w:val="es-ES" w:eastAsia="en-GB"/>
        </w:rPr>
        <w:t xml:space="preserve"> Olaechea</w:t>
      </w:r>
      <w:r w:rsidR="00C75BE7"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r w:rsidR="007D6402" w:rsidRPr="003207C3">
        <w:rPr>
          <w:rFonts w:ascii="Cambria" w:eastAsia="Times New Roman" w:hAnsi="Cambria" w:cs="Times New Roman"/>
          <w:color w:val="000000" w:themeColor="text1"/>
          <w:sz w:val="22"/>
          <w:szCs w:val="22"/>
          <w:lang w:val="es-ES" w:eastAsia="en-GB"/>
        </w:rPr>
        <w:t xml:space="preserve">mas, como indica o </w:t>
      </w:r>
      <w:proofErr w:type="spellStart"/>
      <w:r w:rsidR="007D6402" w:rsidRPr="003207C3">
        <w:rPr>
          <w:rFonts w:ascii="Cambria" w:eastAsia="Times New Roman" w:hAnsi="Cambria" w:cs="Times New Roman"/>
          <w:color w:val="000000" w:themeColor="text1"/>
          <w:sz w:val="22"/>
          <w:szCs w:val="22"/>
          <w:lang w:val="es-ES" w:eastAsia="en-GB"/>
        </w:rPr>
        <w:t>próprio</w:t>
      </w:r>
      <w:proofErr w:type="spellEnd"/>
      <w:r w:rsidR="007D6402" w:rsidRPr="003207C3">
        <w:rPr>
          <w:rFonts w:ascii="Cambria" w:eastAsia="Times New Roman" w:hAnsi="Cambria" w:cs="Times New Roman"/>
          <w:color w:val="000000" w:themeColor="text1"/>
          <w:sz w:val="22"/>
          <w:szCs w:val="22"/>
          <w:lang w:val="es-ES" w:eastAsia="en-GB"/>
        </w:rPr>
        <w:t xml:space="preserve"> Carreño, </w:t>
      </w:r>
      <w:proofErr w:type="spellStart"/>
      <w:r w:rsidR="007D6402" w:rsidRPr="003207C3">
        <w:rPr>
          <w:rFonts w:ascii="Cambria" w:eastAsia="Times New Roman" w:hAnsi="Cambria" w:cs="Times New Roman"/>
          <w:color w:val="000000" w:themeColor="text1"/>
          <w:sz w:val="22"/>
          <w:szCs w:val="22"/>
          <w:lang w:val="es-ES" w:eastAsia="en-GB"/>
        </w:rPr>
        <w:t>mudou</w:t>
      </w:r>
      <w:proofErr w:type="spellEnd"/>
      <w:r w:rsidR="007D6402" w:rsidRPr="003207C3">
        <w:rPr>
          <w:rFonts w:ascii="Cambria" w:eastAsia="Times New Roman" w:hAnsi="Cambria" w:cs="Times New Roman"/>
          <w:color w:val="000000" w:themeColor="text1"/>
          <w:sz w:val="22"/>
          <w:szCs w:val="22"/>
          <w:lang w:val="es-ES" w:eastAsia="en-GB"/>
        </w:rPr>
        <w:t xml:space="preserve">-se para </w:t>
      </w:r>
      <w:r w:rsidRPr="003207C3">
        <w:rPr>
          <w:rFonts w:ascii="Cambria" w:eastAsia="Times New Roman" w:hAnsi="Cambria" w:cs="Times New Roman"/>
          <w:i/>
          <w:iCs/>
          <w:color w:val="000000" w:themeColor="text1"/>
          <w:sz w:val="22"/>
          <w:szCs w:val="22"/>
          <w:lang w:val="es-ES" w:eastAsia="en-GB"/>
        </w:rPr>
        <w:t>Singladuras indias </w:t>
      </w: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inst</w:t>
      </w:r>
      <w:r w:rsidR="007D6402" w:rsidRPr="003207C3">
        <w:rPr>
          <w:rFonts w:ascii="Cambria" w:eastAsia="Times New Roman" w:hAnsi="Cambria" w:cs="Times New Roman"/>
          <w:color w:val="000000" w:themeColor="text1"/>
          <w:sz w:val="22"/>
          <w:szCs w:val="22"/>
          <w:lang w:val="es-ES" w:eastAsia="en-GB"/>
        </w:rPr>
        <w:t>â</w:t>
      </w:r>
      <w:r w:rsidRPr="003207C3">
        <w:rPr>
          <w:rFonts w:ascii="Cambria" w:eastAsia="Times New Roman" w:hAnsi="Cambria" w:cs="Times New Roman"/>
          <w:color w:val="000000" w:themeColor="text1"/>
          <w:sz w:val="22"/>
          <w:szCs w:val="22"/>
          <w:lang w:val="es-ES" w:eastAsia="en-GB"/>
        </w:rPr>
        <w:t>ncia</w:t>
      </w:r>
      <w:r w:rsidR="007D6402"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s</w:t>
      </w:r>
      <w:r w:rsidR="007D6402"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us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7D6402" w:rsidRPr="003207C3">
        <w:rPr>
          <w:rFonts w:ascii="Cambria" w:eastAsia="Times New Roman" w:hAnsi="Cambria" w:cs="Times New Roman"/>
          <w:color w:val="000000" w:themeColor="text1"/>
          <w:sz w:val="22"/>
          <w:szCs w:val="22"/>
          <w:lang w:val="es-ES" w:eastAsia="en-GB"/>
        </w:rPr>
        <w:t>irmãos</w:t>
      </w:r>
      <w:proofErr w:type="spellEnd"/>
      <w:r w:rsidR="007D6402"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mi</w:t>
      </w:r>
      <w:r w:rsidR="007D6402"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sion</w:t>
      </w:r>
      <w:r w:rsidR="007D6402" w:rsidRPr="003207C3">
        <w:rPr>
          <w:rFonts w:ascii="Cambria" w:eastAsia="Times New Roman" w:hAnsi="Cambria" w:cs="Times New Roman"/>
          <w:color w:val="000000" w:themeColor="text1"/>
          <w:sz w:val="22"/>
          <w:szCs w:val="22"/>
          <w:lang w:val="es-ES" w:eastAsia="en-GB"/>
        </w:rPr>
        <w:t>á</w:t>
      </w:r>
      <w:r w:rsidRPr="003207C3">
        <w:rPr>
          <w:rFonts w:ascii="Cambria" w:eastAsia="Times New Roman" w:hAnsi="Cambria" w:cs="Times New Roman"/>
          <w:color w:val="000000" w:themeColor="text1"/>
          <w:sz w:val="22"/>
          <w:szCs w:val="22"/>
          <w:lang w:val="es-ES" w:eastAsia="en-GB"/>
        </w:rPr>
        <w:t>r</w:t>
      </w:r>
      <w:r w:rsidR="007D6402"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os</w:t>
      </w:r>
      <w:proofErr w:type="spellEnd"/>
      <w:r w:rsidRPr="003207C3">
        <w:rPr>
          <w:rFonts w:ascii="Cambria" w:eastAsia="Times New Roman" w:hAnsi="Cambria" w:cs="Times New Roman"/>
          <w:color w:val="000000" w:themeColor="text1"/>
          <w:sz w:val="22"/>
          <w:szCs w:val="22"/>
          <w:lang w:val="es-ES" w:eastAsia="en-GB"/>
        </w:rPr>
        <w:t>.</w:t>
      </w:r>
      <w:r w:rsidR="0056111E" w:rsidRPr="003207C3">
        <w:rPr>
          <w:rStyle w:val="FootnoteReference"/>
          <w:rFonts w:ascii="Cambria" w:eastAsia="Times New Roman" w:hAnsi="Cambria" w:cs="Times New Roman"/>
          <w:color w:val="000000" w:themeColor="text1"/>
          <w:sz w:val="22"/>
          <w:szCs w:val="22"/>
          <w:lang w:val="es-ES" w:eastAsia="en-GB"/>
        </w:rPr>
        <w:footnoteReference w:id="292"/>
      </w:r>
      <w:bookmarkStart w:id="204" w:name="_ftnref282"/>
      <w:bookmarkEnd w:id="204"/>
    </w:p>
    <w:p w14:paraId="3CE4E049" w14:textId="1FC7E989" w:rsidR="005A0836"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De </w:t>
      </w:r>
      <w:proofErr w:type="spellStart"/>
      <w:r w:rsidRPr="003207C3">
        <w:rPr>
          <w:rFonts w:ascii="Cambria" w:eastAsia="Times New Roman" w:hAnsi="Cambria" w:cs="Times New Roman"/>
          <w:color w:val="000000" w:themeColor="text1"/>
          <w:sz w:val="22"/>
          <w:szCs w:val="22"/>
          <w:lang w:val="es-ES" w:eastAsia="en-GB"/>
        </w:rPr>
        <w:t>regre</w:t>
      </w:r>
      <w:r w:rsidR="007D6402"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so</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Espa</w:t>
      </w:r>
      <w:r w:rsidR="007D6402" w:rsidRPr="003207C3">
        <w:rPr>
          <w:rFonts w:ascii="Cambria" w:eastAsia="Times New Roman" w:hAnsi="Cambria" w:cs="Times New Roman"/>
          <w:color w:val="000000" w:themeColor="text1"/>
          <w:sz w:val="22"/>
          <w:szCs w:val="22"/>
          <w:lang w:val="es-ES" w:eastAsia="en-GB"/>
        </w:rPr>
        <w:t>nh</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w:t>
      </w:r>
      <w:r w:rsidR="003A5D82"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1971, </w:t>
      </w:r>
      <w:proofErr w:type="spellStart"/>
      <w:r w:rsidR="007D6402" w:rsidRPr="003207C3">
        <w:rPr>
          <w:rFonts w:ascii="Cambria" w:eastAsia="Times New Roman" w:hAnsi="Cambria" w:cs="Times New Roman"/>
          <w:color w:val="000000" w:themeColor="text1"/>
          <w:sz w:val="22"/>
          <w:szCs w:val="22"/>
          <w:lang w:val="es-ES" w:eastAsia="en-GB"/>
        </w:rPr>
        <w:t>voltamos</w:t>
      </w:r>
      <w:proofErr w:type="spellEnd"/>
      <w:r w:rsidR="007D6402" w:rsidRPr="003207C3">
        <w:rPr>
          <w:rFonts w:ascii="Cambria" w:eastAsia="Times New Roman" w:hAnsi="Cambria" w:cs="Times New Roman"/>
          <w:color w:val="000000" w:themeColor="text1"/>
          <w:sz w:val="22"/>
          <w:szCs w:val="22"/>
          <w:lang w:val="es-ES" w:eastAsia="en-GB"/>
        </w:rPr>
        <w:t xml:space="preserve"> a </w:t>
      </w:r>
      <w:proofErr w:type="spellStart"/>
      <w:r w:rsidR="007D6402" w:rsidRPr="003207C3">
        <w:rPr>
          <w:rFonts w:ascii="Cambria" w:eastAsia="Times New Roman" w:hAnsi="Cambria" w:cs="Times New Roman"/>
          <w:color w:val="000000" w:themeColor="text1"/>
          <w:sz w:val="22"/>
          <w:szCs w:val="22"/>
          <w:lang w:val="es-ES" w:eastAsia="en-GB"/>
        </w:rPr>
        <w:t>encontrá</w:t>
      </w:r>
      <w:proofErr w:type="spellEnd"/>
      <w:r w:rsidR="007D6402" w:rsidRPr="003207C3">
        <w:rPr>
          <w:rFonts w:ascii="Cambria" w:eastAsia="Times New Roman" w:hAnsi="Cambria" w:cs="Times New Roman"/>
          <w:color w:val="000000" w:themeColor="text1"/>
          <w:sz w:val="22"/>
          <w:szCs w:val="22"/>
          <w:lang w:val="es-ES" w:eastAsia="en-GB"/>
        </w:rPr>
        <w:t xml:space="preserve">-lo na Casa Provincial de Madrid. </w:t>
      </w:r>
      <w:proofErr w:type="spellStart"/>
      <w:r w:rsidR="007D6402" w:rsidRPr="003207C3">
        <w:rPr>
          <w:rFonts w:ascii="Cambria" w:eastAsia="Times New Roman" w:hAnsi="Cambria" w:cs="Times New Roman"/>
          <w:color w:val="000000" w:themeColor="text1"/>
          <w:sz w:val="22"/>
          <w:szCs w:val="22"/>
          <w:lang w:val="es-ES" w:eastAsia="en-GB"/>
        </w:rPr>
        <w:t>Em</w:t>
      </w:r>
      <w:proofErr w:type="spellEnd"/>
      <w:r w:rsidR="007D6402" w:rsidRPr="003207C3">
        <w:rPr>
          <w:rFonts w:ascii="Cambria" w:eastAsia="Times New Roman" w:hAnsi="Cambria" w:cs="Times New Roman"/>
          <w:color w:val="000000" w:themeColor="text1"/>
          <w:sz w:val="22"/>
          <w:szCs w:val="22"/>
          <w:lang w:val="es-ES" w:eastAsia="en-GB"/>
        </w:rPr>
        <w:t xml:space="preserve"> 1972 está </w:t>
      </w:r>
      <w:proofErr w:type="spellStart"/>
      <w:r w:rsidR="007D6402" w:rsidRPr="003207C3">
        <w:rPr>
          <w:rFonts w:ascii="Cambria" w:eastAsia="Times New Roman" w:hAnsi="Cambria" w:cs="Times New Roman"/>
          <w:color w:val="000000" w:themeColor="text1"/>
          <w:sz w:val="22"/>
          <w:szCs w:val="22"/>
          <w:lang w:val="es-ES" w:eastAsia="en-GB"/>
        </w:rPr>
        <w:t>em</w:t>
      </w:r>
      <w:proofErr w:type="spellEnd"/>
      <w:r w:rsidR="007D6402" w:rsidRPr="003207C3">
        <w:rPr>
          <w:rFonts w:ascii="Cambria" w:eastAsia="Times New Roman" w:hAnsi="Cambria" w:cs="Times New Roman"/>
          <w:color w:val="000000" w:themeColor="text1"/>
          <w:sz w:val="22"/>
          <w:szCs w:val="22"/>
          <w:lang w:val="es-ES" w:eastAsia="en-GB"/>
        </w:rPr>
        <w:t xml:space="preserve"> Zaragoza, </w:t>
      </w:r>
      <w:proofErr w:type="spellStart"/>
      <w:r w:rsidR="007D6402" w:rsidRPr="003207C3">
        <w:rPr>
          <w:rFonts w:ascii="Cambria" w:eastAsia="Times New Roman" w:hAnsi="Cambria" w:cs="Times New Roman"/>
          <w:color w:val="000000" w:themeColor="text1"/>
          <w:sz w:val="22"/>
          <w:szCs w:val="22"/>
          <w:lang w:val="es-ES" w:eastAsia="en-GB"/>
        </w:rPr>
        <w:t>em</w:t>
      </w:r>
      <w:proofErr w:type="spellEnd"/>
      <w:r w:rsidR="007D6402" w:rsidRPr="003207C3">
        <w:rPr>
          <w:rFonts w:ascii="Cambria" w:eastAsia="Times New Roman" w:hAnsi="Cambria" w:cs="Times New Roman"/>
          <w:color w:val="000000" w:themeColor="text1"/>
          <w:sz w:val="22"/>
          <w:szCs w:val="22"/>
          <w:lang w:val="es-ES" w:eastAsia="en-GB"/>
        </w:rPr>
        <w:t xml:space="preserve"> 1973 </w:t>
      </w:r>
      <w:proofErr w:type="spellStart"/>
      <w:r w:rsidR="007D6402" w:rsidRPr="003207C3">
        <w:rPr>
          <w:rFonts w:ascii="Cambria" w:eastAsia="Times New Roman" w:hAnsi="Cambria" w:cs="Times New Roman"/>
          <w:color w:val="000000" w:themeColor="text1"/>
          <w:sz w:val="22"/>
          <w:szCs w:val="22"/>
          <w:lang w:val="es-ES" w:eastAsia="en-GB"/>
        </w:rPr>
        <w:t>em</w:t>
      </w:r>
      <w:proofErr w:type="spellEnd"/>
      <w:r w:rsidR="007D6402" w:rsidRPr="003207C3">
        <w:rPr>
          <w:rFonts w:ascii="Cambria" w:eastAsia="Times New Roman" w:hAnsi="Cambria" w:cs="Times New Roman"/>
          <w:color w:val="000000" w:themeColor="text1"/>
          <w:sz w:val="22"/>
          <w:szCs w:val="22"/>
          <w:lang w:val="es-ES" w:eastAsia="en-GB"/>
        </w:rPr>
        <w:t xml:space="preserve"> </w:t>
      </w:r>
      <w:proofErr w:type="spellStart"/>
      <w:r w:rsidR="007D6402" w:rsidRPr="003207C3">
        <w:rPr>
          <w:rFonts w:ascii="Cambria" w:eastAsia="Times New Roman" w:hAnsi="Cambria" w:cs="Times New Roman"/>
          <w:color w:val="000000" w:themeColor="text1"/>
          <w:sz w:val="22"/>
          <w:szCs w:val="22"/>
          <w:lang w:val="es-ES" w:eastAsia="en-GB"/>
        </w:rPr>
        <w:t>Valência</w:t>
      </w:r>
      <w:proofErr w:type="spellEnd"/>
      <w:r w:rsidR="007D6402" w:rsidRPr="003207C3">
        <w:rPr>
          <w:rFonts w:ascii="Cambria" w:eastAsia="Times New Roman" w:hAnsi="Cambria" w:cs="Times New Roman"/>
          <w:color w:val="000000" w:themeColor="text1"/>
          <w:sz w:val="22"/>
          <w:szCs w:val="22"/>
          <w:lang w:val="es-ES" w:eastAsia="en-GB"/>
        </w:rPr>
        <w:t xml:space="preserve"> e </w:t>
      </w:r>
      <w:proofErr w:type="spellStart"/>
      <w:r w:rsidR="007D6402" w:rsidRPr="003207C3">
        <w:rPr>
          <w:rFonts w:ascii="Cambria" w:eastAsia="Times New Roman" w:hAnsi="Cambria" w:cs="Times New Roman"/>
          <w:color w:val="000000" w:themeColor="text1"/>
          <w:sz w:val="22"/>
          <w:szCs w:val="22"/>
          <w:lang w:val="es-ES" w:eastAsia="en-GB"/>
        </w:rPr>
        <w:t>em</w:t>
      </w:r>
      <w:proofErr w:type="spellEnd"/>
      <w:r w:rsidR="007D6402" w:rsidRPr="003207C3">
        <w:rPr>
          <w:rFonts w:ascii="Cambria" w:eastAsia="Times New Roman" w:hAnsi="Cambria" w:cs="Times New Roman"/>
          <w:color w:val="000000" w:themeColor="text1"/>
          <w:sz w:val="22"/>
          <w:szCs w:val="22"/>
          <w:lang w:val="es-ES" w:eastAsia="en-GB"/>
        </w:rPr>
        <w:t xml:space="preserve"> 1974 </w:t>
      </w:r>
      <w:proofErr w:type="spellStart"/>
      <w:r w:rsidR="007D6402" w:rsidRPr="003207C3">
        <w:rPr>
          <w:rFonts w:ascii="Cambria" w:eastAsia="Times New Roman" w:hAnsi="Cambria" w:cs="Times New Roman"/>
          <w:color w:val="000000" w:themeColor="text1"/>
          <w:sz w:val="22"/>
          <w:szCs w:val="22"/>
          <w:lang w:val="es-ES" w:eastAsia="en-GB"/>
        </w:rPr>
        <w:t>em</w:t>
      </w:r>
      <w:proofErr w:type="spellEnd"/>
      <w:r w:rsidR="007D6402" w:rsidRPr="003207C3">
        <w:rPr>
          <w:rFonts w:ascii="Cambria" w:eastAsia="Times New Roman" w:hAnsi="Cambria" w:cs="Times New Roman"/>
          <w:color w:val="000000" w:themeColor="text1"/>
          <w:sz w:val="22"/>
          <w:szCs w:val="22"/>
          <w:lang w:val="es-ES" w:eastAsia="en-GB"/>
        </w:rPr>
        <w:t xml:space="preserve"> Pamplona.</w:t>
      </w:r>
      <w:bookmarkStart w:id="205" w:name="_ftnref283"/>
      <w:bookmarkEnd w:id="205"/>
      <w:r w:rsidR="007D6402" w:rsidRPr="003207C3">
        <w:rPr>
          <w:rStyle w:val="FootnoteReference"/>
          <w:rFonts w:ascii="Cambria" w:eastAsia="Times New Roman" w:hAnsi="Cambria" w:cs="Times New Roman"/>
          <w:color w:val="000000" w:themeColor="text1"/>
          <w:sz w:val="22"/>
          <w:szCs w:val="22"/>
          <w:lang w:val="es-ES" w:eastAsia="en-GB"/>
        </w:rPr>
        <w:footnoteReference w:id="293"/>
      </w:r>
      <w:r w:rsidR="007D6402" w:rsidRPr="003207C3">
        <w:rPr>
          <w:rFonts w:ascii="Cambria" w:eastAsia="Times New Roman" w:hAnsi="Cambria" w:cs="Times New Roman"/>
          <w:color w:val="000000" w:themeColor="text1"/>
          <w:sz w:val="22"/>
          <w:szCs w:val="22"/>
          <w:lang w:val="es-ES" w:eastAsia="en-GB"/>
        </w:rPr>
        <w:t xml:space="preserve"> Parece </w:t>
      </w:r>
      <w:r w:rsidR="007D0C1E" w:rsidRPr="003207C3">
        <w:rPr>
          <w:rFonts w:ascii="Cambria" w:eastAsia="Times New Roman" w:hAnsi="Cambria" w:cs="Times New Roman"/>
          <w:color w:val="000000" w:themeColor="text1"/>
          <w:sz w:val="22"/>
          <w:szCs w:val="22"/>
          <w:lang w:val="es-ES" w:eastAsia="en-GB"/>
        </w:rPr>
        <w:t>t</w:t>
      </w:r>
      <w:r w:rsidR="007D6402" w:rsidRPr="003207C3">
        <w:rPr>
          <w:rFonts w:ascii="Cambria" w:eastAsia="Times New Roman" w:hAnsi="Cambria" w:cs="Times New Roman"/>
          <w:color w:val="000000" w:themeColor="text1"/>
          <w:sz w:val="22"/>
          <w:szCs w:val="22"/>
          <w:lang w:val="es-ES" w:eastAsia="en-GB"/>
        </w:rPr>
        <w:t xml:space="preserve">er repartido o </w:t>
      </w:r>
      <w:proofErr w:type="spellStart"/>
      <w:r w:rsidR="007D6402" w:rsidRPr="003207C3">
        <w:rPr>
          <w:rFonts w:ascii="Cambria" w:eastAsia="Times New Roman" w:hAnsi="Cambria" w:cs="Times New Roman"/>
          <w:color w:val="000000" w:themeColor="text1"/>
          <w:sz w:val="22"/>
          <w:szCs w:val="22"/>
          <w:lang w:val="es-ES" w:eastAsia="en-GB"/>
        </w:rPr>
        <w:t>seu</w:t>
      </w:r>
      <w:proofErr w:type="spellEnd"/>
      <w:r w:rsidR="007D6402" w:rsidRPr="003207C3">
        <w:rPr>
          <w:rFonts w:ascii="Cambria" w:eastAsia="Times New Roman" w:hAnsi="Cambria" w:cs="Times New Roman"/>
          <w:color w:val="000000" w:themeColor="text1"/>
          <w:sz w:val="22"/>
          <w:szCs w:val="22"/>
          <w:lang w:val="es-ES" w:eastAsia="en-GB"/>
        </w:rPr>
        <w:t xml:space="preserve"> tempo entre o </w:t>
      </w:r>
      <w:proofErr w:type="spellStart"/>
      <w:r w:rsidR="007D6402" w:rsidRPr="003207C3">
        <w:rPr>
          <w:rFonts w:ascii="Cambria" w:eastAsia="Times New Roman" w:hAnsi="Cambria" w:cs="Times New Roman"/>
          <w:color w:val="000000" w:themeColor="text1"/>
          <w:sz w:val="22"/>
          <w:szCs w:val="22"/>
          <w:lang w:val="es-ES" w:eastAsia="en-GB"/>
        </w:rPr>
        <w:t>seu</w:t>
      </w:r>
      <w:proofErr w:type="spellEnd"/>
      <w:r w:rsidR="007D6402" w:rsidRPr="003207C3">
        <w:rPr>
          <w:rFonts w:ascii="Cambria" w:eastAsia="Times New Roman" w:hAnsi="Cambria" w:cs="Times New Roman"/>
          <w:color w:val="000000" w:themeColor="text1"/>
          <w:sz w:val="22"/>
          <w:szCs w:val="22"/>
          <w:lang w:val="es-ES" w:eastAsia="en-GB"/>
        </w:rPr>
        <w:t xml:space="preserve"> grande amigo </w:t>
      </w:r>
      <w:r w:rsidRPr="003207C3">
        <w:rPr>
          <w:rFonts w:ascii="Cambria" w:eastAsia="Times New Roman" w:hAnsi="Cambria" w:cs="Times New Roman"/>
          <w:color w:val="000000" w:themeColor="text1"/>
          <w:sz w:val="22"/>
          <w:szCs w:val="22"/>
          <w:lang w:val="es-ES" w:eastAsia="en-GB"/>
        </w:rPr>
        <w:t>Mons. Olaechea </w:t>
      </w:r>
      <w:proofErr w:type="spellStart"/>
      <w:r w:rsidR="007D6402"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Val</w:t>
      </w:r>
      <w:r w:rsidR="007D6402" w:rsidRPr="003207C3">
        <w:rPr>
          <w:rFonts w:ascii="Cambria" w:eastAsia="Times New Roman" w:hAnsi="Cambria" w:cs="Times New Roman"/>
          <w:color w:val="000000" w:themeColor="text1"/>
          <w:sz w:val="22"/>
          <w:szCs w:val="22"/>
          <w:lang w:val="es-ES" w:eastAsia="en-GB"/>
        </w:rPr>
        <w:t>ê</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su</w:t>
      </w:r>
      <w:r w:rsidR="007D6402" w:rsidRPr="003207C3">
        <w:rPr>
          <w:rFonts w:ascii="Cambria" w:eastAsia="Times New Roman" w:hAnsi="Cambria" w:cs="Times New Roman"/>
          <w:color w:val="000000" w:themeColor="text1"/>
          <w:sz w:val="22"/>
          <w:szCs w:val="22"/>
          <w:lang w:val="es-ES" w:eastAsia="en-GB"/>
        </w:rPr>
        <w:t>a</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7D6402" w:rsidRPr="003207C3">
        <w:rPr>
          <w:rFonts w:ascii="Cambria" w:eastAsia="Times New Roman" w:hAnsi="Cambria" w:cs="Times New Roman"/>
          <w:color w:val="000000" w:themeColor="text1"/>
          <w:sz w:val="22"/>
          <w:szCs w:val="22"/>
          <w:lang w:val="es-ES" w:eastAsia="en-GB"/>
        </w:rPr>
        <w:t>irmãs</w:t>
      </w:r>
      <w:proofErr w:type="spellEnd"/>
      <w:r w:rsidR="007D6402" w:rsidRPr="003207C3">
        <w:rPr>
          <w:rFonts w:ascii="Cambria" w:eastAsia="Times New Roman" w:hAnsi="Cambria" w:cs="Times New Roman"/>
          <w:color w:val="000000" w:themeColor="text1"/>
          <w:sz w:val="22"/>
          <w:szCs w:val="22"/>
          <w:lang w:val="es-ES" w:eastAsia="en-GB"/>
        </w:rPr>
        <w:t xml:space="preserve"> e </w:t>
      </w:r>
      <w:proofErr w:type="spellStart"/>
      <w:r w:rsidR="007D6402" w:rsidRPr="003207C3">
        <w:rPr>
          <w:rFonts w:ascii="Cambria" w:eastAsia="Times New Roman" w:hAnsi="Cambria" w:cs="Times New Roman"/>
          <w:color w:val="000000" w:themeColor="text1"/>
          <w:sz w:val="22"/>
          <w:szCs w:val="22"/>
          <w:lang w:val="es-ES" w:eastAsia="en-GB"/>
        </w:rPr>
        <w:t>cunhado</w:t>
      </w:r>
      <w:proofErr w:type="spellEnd"/>
      <w:r w:rsidR="007D0C1E" w:rsidRPr="003207C3">
        <w:rPr>
          <w:rFonts w:ascii="Cambria" w:eastAsia="Times New Roman" w:hAnsi="Cambria" w:cs="Times New Roman"/>
          <w:color w:val="000000" w:themeColor="text1"/>
          <w:sz w:val="22"/>
          <w:szCs w:val="22"/>
          <w:lang w:val="es-ES" w:eastAsia="en-GB"/>
        </w:rPr>
        <w:t xml:space="preserve"> </w:t>
      </w:r>
      <w:r w:rsidR="00C75BE7" w:rsidRPr="003207C3">
        <w:rPr>
          <w:rFonts w:ascii="Cambria" w:eastAsia="Times New Roman" w:hAnsi="Cambria" w:cs="Times New Roman"/>
          <w:color w:val="000000" w:themeColor="text1"/>
          <w:sz w:val="22"/>
          <w:szCs w:val="22"/>
          <w:lang w:val="es-ES" w:eastAsia="en-GB"/>
        </w:rPr>
        <w:t>–</w:t>
      </w:r>
      <w:r w:rsidR="00020432"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xml:space="preserve"> escultor Jorge </w:t>
      </w:r>
      <w:proofErr w:type="spellStart"/>
      <w:r w:rsidRPr="003207C3">
        <w:rPr>
          <w:rFonts w:ascii="Cambria" w:eastAsia="Times New Roman" w:hAnsi="Cambria" w:cs="Times New Roman"/>
          <w:color w:val="000000" w:themeColor="text1"/>
          <w:sz w:val="22"/>
          <w:szCs w:val="22"/>
          <w:lang w:val="es-ES" w:eastAsia="en-GB"/>
        </w:rPr>
        <w:t>Oteiza</w:t>
      </w:r>
      <w:proofErr w:type="spellEnd"/>
      <w:r w:rsidR="00C75BE7"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w:t>
      </w:r>
      <w:r w:rsidR="00020432" w:rsidRPr="003207C3">
        <w:rPr>
          <w:rFonts w:ascii="Cambria" w:eastAsia="Times New Roman" w:hAnsi="Cambria" w:cs="Times New Roman"/>
          <w:color w:val="000000" w:themeColor="text1"/>
          <w:sz w:val="22"/>
          <w:szCs w:val="22"/>
          <w:lang w:val="es-ES" w:eastAsia="en-GB"/>
        </w:rPr>
        <w:t>e a</w:t>
      </w:r>
      <w:r w:rsidRPr="003207C3">
        <w:rPr>
          <w:rFonts w:ascii="Cambria" w:eastAsia="Times New Roman" w:hAnsi="Cambria" w:cs="Times New Roman"/>
          <w:color w:val="000000" w:themeColor="text1"/>
          <w:sz w:val="22"/>
          <w:szCs w:val="22"/>
          <w:lang w:val="es-ES" w:eastAsia="en-GB"/>
        </w:rPr>
        <w:t xml:space="preserve"> </w:t>
      </w:r>
      <w:r w:rsidR="00C75BE7" w:rsidRPr="003207C3">
        <w:rPr>
          <w:rFonts w:ascii="Cambria" w:eastAsia="Times New Roman" w:hAnsi="Cambria" w:cs="Times New Roman"/>
          <w:color w:val="000000" w:themeColor="text1"/>
          <w:sz w:val="22"/>
          <w:szCs w:val="22"/>
          <w:lang w:val="es-ES" w:eastAsia="en-GB"/>
        </w:rPr>
        <w:t xml:space="preserve">Procura </w:t>
      </w:r>
      <w:r w:rsidR="005316E5" w:rsidRPr="003207C3">
        <w:rPr>
          <w:rFonts w:ascii="Cambria" w:eastAsia="Times New Roman" w:hAnsi="Cambria" w:cs="Times New Roman"/>
          <w:color w:val="000000" w:themeColor="text1"/>
          <w:sz w:val="22"/>
          <w:szCs w:val="22"/>
          <w:lang w:val="es-ES" w:eastAsia="en-GB"/>
        </w:rPr>
        <w:t xml:space="preserve">de Misiones </w:t>
      </w:r>
      <w:r w:rsidRPr="003207C3">
        <w:rPr>
          <w:rFonts w:ascii="Cambria" w:eastAsia="Times New Roman" w:hAnsi="Cambria" w:cs="Times New Roman"/>
          <w:color w:val="000000" w:themeColor="text1"/>
          <w:sz w:val="22"/>
          <w:szCs w:val="22"/>
          <w:lang w:val="es-ES" w:eastAsia="en-GB"/>
        </w:rPr>
        <w:t>de Madrid.</w:t>
      </w:r>
      <w:bookmarkStart w:id="206" w:name="_ftnref284"/>
      <w:bookmarkEnd w:id="206"/>
      <w:r w:rsidR="00CD43DB" w:rsidRPr="003207C3">
        <w:rPr>
          <w:rStyle w:val="FootnoteReference"/>
          <w:rFonts w:ascii="Cambria" w:eastAsia="Times New Roman" w:hAnsi="Cambria" w:cs="Times New Roman"/>
          <w:color w:val="000000" w:themeColor="text1"/>
          <w:sz w:val="22"/>
          <w:szCs w:val="22"/>
          <w:lang w:val="es-ES" w:eastAsia="en-GB"/>
        </w:rPr>
        <w:footnoteReference w:id="294"/>
      </w:r>
      <w:r w:rsidR="00CD43DB" w:rsidRPr="003207C3">
        <w:rPr>
          <w:rFonts w:ascii="Cambria" w:eastAsia="Times New Roman" w:hAnsi="Cambria" w:cs="Times New Roman"/>
          <w:color w:val="000000" w:themeColor="text1"/>
          <w:sz w:val="22"/>
          <w:szCs w:val="22"/>
          <w:lang w:val="es-ES" w:eastAsia="en-GB"/>
        </w:rPr>
        <w:t xml:space="preserve"> </w:t>
      </w:r>
    </w:p>
    <w:p w14:paraId="337D2232" w14:textId="51A089C2" w:rsidR="005A0836" w:rsidRPr="003207C3" w:rsidRDefault="005A0836" w:rsidP="005A0836">
      <w:pPr>
        <w:ind w:firstLine="360"/>
        <w:rPr>
          <w:rFonts w:ascii="Cambria" w:eastAsia="Times New Roman" w:hAnsi="Cambria" w:cs="Times New Roman"/>
          <w:color w:val="000000" w:themeColor="text1"/>
          <w:sz w:val="27"/>
          <w:szCs w:val="27"/>
          <w:lang w:val="es-ES" w:eastAsia="en-GB"/>
        </w:rPr>
      </w:pPr>
      <w:proofErr w:type="spellStart"/>
      <w:r w:rsidRPr="003207C3">
        <w:rPr>
          <w:rFonts w:ascii="Cambria" w:eastAsia="Times New Roman" w:hAnsi="Cambria" w:cs="Times New Roman"/>
          <w:color w:val="000000" w:themeColor="text1"/>
          <w:sz w:val="22"/>
          <w:szCs w:val="22"/>
          <w:lang w:val="es-ES" w:eastAsia="en-GB"/>
        </w:rPr>
        <w:t>F</w:t>
      </w:r>
      <w:r w:rsidR="00020432" w:rsidRPr="003207C3">
        <w:rPr>
          <w:rFonts w:ascii="Cambria" w:eastAsia="Times New Roman" w:hAnsi="Cambria" w:cs="Times New Roman"/>
          <w:color w:val="000000" w:themeColor="text1"/>
          <w:sz w:val="22"/>
          <w:szCs w:val="22"/>
          <w:lang w:val="es-ES" w:eastAsia="en-GB"/>
        </w:rPr>
        <w:t>oi</w:t>
      </w:r>
      <w:proofErr w:type="spellEnd"/>
      <w:r w:rsidR="00020432" w:rsidRPr="003207C3">
        <w:rPr>
          <w:rFonts w:ascii="Cambria" w:eastAsia="Times New Roman" w:hAnsi="Cambria" w:cs="Times New Roman"/>
          <w:color w:val="000000" w:themeColor="text1"/>
          <w:sz w:val="22"/>
          <w:szCs w:val="22"/>
          <w:lang w:val="es-ES" w:eastAsia="en-GB"/>
        </w:rPr>
        <w:t xml:space="preserve"> durante a </w:t>
      </w:r>
      <w:proofErr w:type="spellStart"/>
      <w:r w:rsidR="00020432" w:rsidRPr="003207C3">
        <w:rPr>
          <w:rFonts w:ascii="Cambria" w:eastAsia="Times New Roman" w:hAnsi="Cambria" w:cs="Times New Roman"/>
          <w:color w:val="000000" w:themeColor="text1"/>
          <w:sz w:val="22"/>
          <w:szCs w:val="22"/>
          <w:lang w:val="es-ES" w:eastAsia="en-GB"/>
        </w:rPr>
        <w:t>sua</w:t>
      </w:r>
      <w:proofErr w:type="spellEnd"/>
      <w:r w:rsidR="00020432" w:rsidRPr="003207C3">
        <w:rPr>
          <w:rFonts w:ascii="Cambria" w:eastAsia="Times New Roman" w:hAnsi="Cambria" w:cs="Times New Roman"/>
          <w:color w:val="000000" w:themeColor="text1"/>
          <w:sz w:val="22"/>
          <w:szCs w:val="22"/>
          <w:lang w:val="es-ES" w:eastAsia="en-GB"/>
        </w:rPr>
        <w:t xml:space="preserve"> </w:t>
      </w:r>
      <w:proofErr w:type="spellStart"/>
      <w:r w:rsidR="00020432" w:rsidRPr="003207C3">
        <w:rPr>
          <w:rFonts w:ascii="Cambria" w:eastAsia="Times New Roman" w:hAnsi="Cambria" w:cs="Times New Roman"/>
          <w:color w:val="000000" w:themeColor="text1"/>
          <w:sz w:val="22"/>
          <w:szCs w:val="22"/>
          <w:lang w:val="es-ES" w:eastAsia="en-GB"/>
        </w:rPr>
        <w:t>estadia</w:t>
      </w:r>
      <w:proofErr w:type="spellEnd"/>
      <w:r w:rsidR="00020432" w:rsidRPr="003207C3">
        <w:rPr>
          <w:rFonts w:ascii="Cambria" w:eastAsia="Times New Roman" w:hAnsi="Cambria" w:cs="Times New Roman"/>
          <w:color w:val="000000" w:themeColor="text1"/>
          <w:sz w:val="22"/>
          <w:szCs w:val="22"/>
          <w:lang w:val="es-ES" w:eastAsia="en-GB"/>
        </w:rPr>
        <w:t xml:space="preserve"> </w:t>
      </w:r>
      <w:proofErr w:type="spellStart"/>
      <w:r w:rsidR="00020432" w:rsidRPr="003207C3">
        <w:rPr>
          <w:rFonts w:ascii="Cambria" w:eastAsia="Times New Roman" w:hAnsi="Cambria" w:cs="Times New Roman"/>
          <w:color w:val="000000" w:themeColor="text1"/>
          <w:sz w:val="22"/>
          <w:szCs w:val="22"/>
          <w:lang w:val="es-ES" w:eastAsia="en-GB"/>
        </w:rPr>
        <w:t>em</w:t>
      </w:r>
      <w:proofErr w:type="spellEnd"/>
      <w:r w:rsidR="00020432"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Pamplona </w:t>
      </w:r>
      <w:r w:rsidR="00020432" w:rsidRPr="003207C3">
        <w:rPr>
          <w:rFonts w:ascii="Cambria" w:eastAsia="Times New Roman" w:hAnsi="Cambria" w:cs="Times New Roman"/>
          <w:color w:val="000000" w:themeColor="text1"/>
          <w:sz w:val="22"/>
          <w:szCs w:val="22"/>
          <w:lang w:val="es-ES" w:eastAsia="en-GB"/>
        </w:rPr>
        <w:t xml:space="preserve">que </w:t>
      </w:r>
      <w:r w:rsidRPr="003207C3">
        <w:rPr>
          <w:rFonts w:ascii="Cambria" w:eastAsia="Times New Roman" w:hAnsi="Cambria" w:cs="Times New Roman"/>
          <w:color w:val="000000" w:themeColor="text1"/>
          <w:sz w:val="22"/>
          <w:szCs w:val="22"/>
          <w:lang w:val="es-ES" w:eastAsia="en-GB"/>
        </w:rPr>
        <w:t xml:space="preserve">Carreño </w:t>
      </w:r>
      <w:proofErr w:type="spellStart"/>
      <w:r w:rsidRPr="003207C3">
        <w:rPr>
          <w:rFonts w:ascii="Cambria" w:eastAsia="Times New Roman" w:hAnsi="Cambria" w:cs="Times New Roman"/>
          <w:color w:val="000000" w:themeColor="text1"/>
          <w:sz w:val="22"/>
          <w:szCs w:val="22"/>
          <w:lang w:val="es-ES" w:eastAsia="en-GB"/>
        </w:rPr>
        <w:t>pens</w:t>
      </w:r>
      <w:r w:rsidR="00020432" w:rsidRPr="003207C3">
        <w:rPr>
          <w:rFonts w:ascii="Cambria" w:eastAsia="Times New Roman" w:hAnsi="Cambria" w:cs="Times New Roman"/>
          <w:color w:val="000000" w:themeColor="text1"/>
          <w:sz w:val="22"/>
          <w:szCs w:val="22"/>
          <w:lang w:val="es-ES" w:eastAsia="en-GB"/>
        </w:rPr>
        <w:t>ou</w:t>
      </w:r>
      <w:proofErr w:type="spellEnd"/>
      <w:r w:rsidR="00020432" w:rsidRPr="003207C3">
        <w:rPr>
          <w:rFonts w:ascii="Cambria" w:eastAsia="Times New Roman" w:hAnsi="Cambria" w:cs="Times New Roman"/>
          <w:color w:val="000000" w:themeColor="text1"/>
          <w:sz w:val="22"/>
          <w:szCs w:val="22"/>
          <w:lang w:val="es-ES" w:eastAsia="en-GB"/>
        </w:rPr>
        <w:t xml:space="preserve"> </w:t>
      </w:r>
      <w:proofErr w:type="spellStart"/>
      <w:r w:rsidR="00020432" w:rsidRPr="003207C3">
        <w:rPr>
          <w:rFonts w:ascii="Cambria" w:eastAsia="Times New Roman" w:hAnsi="Cambria" w:cs="Times New Roman"/>
          <w:color w:val="000000" w:themeColor="text1"/>
          <w:sz w:val="22"/>
          <w:szCs w:val="22"/>
          <w:lang w:val="es-ES" w:eastAsia="en-GB"/>
        </w:rPr>
        <w:t>em</w:t>
      </w:r>
      <w:proofErr w:type="spellEnd"/>
      <w:r w:rsidR="00020432" w:rsidRPr="003207C3">
        <w:rPr>
          <w:rFonts w:ascii="Cambria" w:eastAsia="Times New Roman" w:hAnsi="Cambria" w:cs="Times New Roman"/>
          <w:color w:val="000000" w:themeColor="text1"/>
          <w:sz w:val="22"/>
          <w:szCs w:val="22"/>
          <w:lang w:val="es-ES" w:eastAsia="en-GB"/>
        </w:rPr>
        <w:t xml:space="preserve"> </w:t>
      </w:r>
      <w:r w:rsidR="00207753" w:rsidRPr="003207C3">
        <w:rPr>
          <w:rFonts w:ascii="Cambria" w:eastAsia="Times New Roman" w:hAnsi="Cambria" w:cs="Times New Roman"/>
          <w:color w:val="000000" w:themeColor="text1"/>
          <w:sz w:val="22"/>
          <w:szCs w:val="22"/>
          <w:lang w:val="es-ES" w:eastAsia="en-GB"/>
        </w:rPr>
        <w:t>montar,</w:t>
      </w:r>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e</w:t>
      </w:r>
      <w:r w:rsidR="00020432"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Alzuza</w:t>
      </w:r>
      <w:proofErr w:type="spellEnd"/>
      <w:r w:rsidR="003A5D82"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00020432" w:rsidRPr="003207C3">
        <w:rPr>
          <w:rFonts w:ascii="Cambria" w:eastAsia="Times New Roman" w:hAnsi="Cambria" w:cs="Times New Roman"/>
          <w:color w:val="000000" w:themeColor="text1"/>
          <w:sz w:val="22"/>
          <w:szCs w:val="22"/>
          <w:lang w:val="es-ES" w:eastAsia="en-GB"/>
        </w:rPr>
        <w:t>perto</w:t>
      </w:r>
      <w:proofErr w:type="spellEnd"/>
      <w:r w:rsidR="00020432"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de </w:t>
      </w:r>
      <w:r w:rsidR="00207753" w:rsidRPr="003207C3">
        <w:rPr>
          <w:rFonts w:ascii="Cambria" w:eastAsia="Times New Roman" w:hAnsi="Cambria" w:cs="Times New Roman"/>
          <w:color w:val="000000" w:themeColor="text1"/>
          <w:sz w:val="22"/>
          <w:szCs w:val="22"/>
          <w:lang w:val="es-ES" w:eastAsia="en-GB"/>
        </w:rPr>
        <w:t>Pamplona,</w:t>
      </w:r>
      <w:r w:rsidRPr="003207C3">
        <w:rPr>
          <w:rFonts w:ascii="Cambria" w:eastAsia="Times New Roman" w:hAnsi="Cambria" w:cs="Times New Roman"/>
          <w:color w:val="000000" w:themeColor="text1"/>
          <w:sz w:val="22"/>
          <w:szCs w:val="22"/>
          <w:lang w:val="es-ES" w:eastAsia="en-GB"/>
        </w:rPr>
        <w:t> </w:t>
      </w:r>
      <w:r w:rsidR="00020432"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i/>
          <w:iCs/>
          <w:color w:val="000000" w:themeColor="text1"/>
          <w:sz w:val="22"/>
          <w:szCs w:val="22"/>
          <w:lang w:val="es-ES" w:eastAsia="en-GB"/>
        </w:rPr>
        <w:t>Hogar del </w:t>
      </w:r>
      <w:r w:rsidR="00C75BE7" w:rsidRPr="003207C3">
        <w:rPr>
          <w:rFonts w:ascii="Cambria" w:eastAsia="Times New Roman" w:hAnsi="Cambria" w:cs="Times New Roman"/>
          <w:i/>
          <w:iCs/>
          <w:color w:val="000000" w:themeColor="text1"/>
          <w:sz w:val="22"/>
          <w:szCs w:val="22"/>
          <w:lang w:val="es-ES" w:eastAsia="en-GB"/>
        </w:rPr>
        <w:t>Misionero,</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w:t>
      </w:r>
      <w:r w:rsidR="00020432" w:rsidRPr="003207C3">
        <w:rPr>
          <w:rFonts w:ascii="Cambria" w:eastAsia="Times New Roman" w:hAnsi="Cambria" w:cs="Times New Roman"/>
          <w:color w:val="000000" w:themeColor="text1"/>
          <w:sz w:val="22"/>
          <w:szCs w:val="22"/>
          <w:lang w:val="es-ES" w:eastAsia="en-GB"/>
        </w:rPr>
        <w:t>m</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casa para </w:t>
      </w:r>
      <w:proofErr w:type="spellStart"/>
      <w:r w:rsidRPr="003207C3">
        <w:rPr>
          <w:rFonts w:ascii="Cambria" w:eastAsia="Times New Roman" w:hAnsi="Cambria" w:cs="Times New Roman"/>
          <w:color w:val="000000" w:themeColor="text1"/>
          <w:sz w:val="22"/>
          <w:szCs w:val="22"/>
          <w:lang w:val="es-ES" w:eastAsia="en-GB"/>
        </w:rPr>
        <w:t>mis</w:t>
      </w:r>
      <w:r w:rsidR="00020432"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ion</w:t>
      </w:r>
      <w:r w:rsidR="00020432" w:rsidRPr="003207C3">
        <w:rPr>
          <w:rFonts w:ascii="Cambria" w:eastAsia="Times New Roman" w:hAnsi="Cambria" w:cs="Times New Roman"/>
          <w:color w:val="000000" w:themeColor="text1"/>
          <w:sz w:val="22"/>
          <w:szCs w:val="22"/>
          <w:lang w:val="es-ES" w:eastAsia="en-GB"/>
        </w:rPr>
        <w:t>ários</w:t>
      </w:r>
      <w:proofErr w:type="spellEnd"/>
      <w:r w:rsidR="00020432"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regre</w:t>
      </w:r>
      <w:r w:rsidR="00020432"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sado</w:t>
      </w:r>
      <w:r w:rsidR="00C75BE7"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w:t>
      </w:r>
      <w:r w:rsidR="003A5D82" w:rsidRPr="003207C3">
        <w:rPr>
          <w:rFonts w:ascii="Cambria" w:eastAsia="Times New Roman" w:hAnsi="Cambria" w:cs="Times New Roman"/>
          <w:color w:val="000000" w:themeColor="text1"/>
          <w:sz w:val="22"/>
          <w:szCs w:val="22"/>
          <w:lang w:val="es-ES" w:eastAsia="en-GB"/>
        </w:rPr>
        <w:t xml:space="preserve">das </w:t>
      </w:r>
      <w:proofErr w:type="spellStart"/>
      <w:r w:rsidR="003A5D82" w:rsidRPr="003207C3">
        <w:rPr>
          <w:rFonts w:ascii="Cambria" w:eastAsia="Times New Roman" w:hAnsi="Cambria" w:cs="Times New Roman"/>
          <w:color w:val="000000" w:themeColor="text1"/>
          <w:sz w:val="22"/>
          <w:szCs w:val="22"/>
          <w:lang w:val="es-ES" w:eastAsia="en-GB"/>
        </w:rPr>
        <w:t>missões</w:t>
      </w:r>
      <w:proofErr w:type="spellEnd"/>
      <w:r w:rsidRPr="003207C3">
        <w:rPr>
          <w:rFonts w:ascii="Cambria" w:eastAsia="Times New Roman" w:hAnsi="Cambria" w:cs="Times New Roman"/>
          <w:color w:val="000000" w:themeColor="text1"/>
          <w:sz w:val="22"/>
          <w:szCs w:val="22"/>
          <w:lang w:val="es-ES" w:eastAsia="en-GB"/>
        </w:rPr>
        <w:t>. </w:t>
      </w:r>
      <w:r w:rsidR="00020432" w:rsidRPr="003207C3">
        <w:rPr>
          <w:rFonts w:ascii="Cambria" w:eastAsia="Times New Roman" w:hAnsi="Cambria" w:cs="Times New Roman"/>
          <w:color w:val="000000" w:themeColor="text1"/>
          <w:sz w:val="22"/>
          <w:szCs w:val="22"/>
          <w:lang w:val="es-ES" w:eastAsia="en-GB"/>
        </w:rPr>
        <w:t xml:space="preserve">Talvez </w:t>
      </w:r>
      <w:proofErr w:type="spellStart"/>
      <w:r w:rsidR="00020432" w:rsidRPr="003207C3">
        <w:rPr>
          <w:rFonts w:ascii="Cambria" w:eastAsia="Times New Roman" w:hAnsi="Cambria" w:cs="Times New Roman"/>
          <w:color w:val="000000" w:themeColor="text1"/>
          <w:sz w:val="22"/>
          <w:szCs w:val="22"/>
          <w:lang w:val="es-ES" w:eastAsia="en-GB"/>
        </w:rPr>
        <w:t>também</w:t>
      </w:r>
      <w:proofErr w:type="spellEnd"/>
      <w:r w:rsidR="00020432" w:rsidRPr="003207C3">
        <w:rPr>
          <w:rFonts w:ascii="Cambria" w:eastAsia="Times New Roman" w:hAnsi="Cambria" w:cs="Times New Roman"/>
          <w:color w:val="000000" w:themeColor="text1"/>
          <w:sz w:val="22"/>
          <w:szCs w:val="22"/>
          <w:lang w:val="es-ES" w:eastAsia="en-GB"/>
        </w:rPr>
        <w:t xml:space="preserve"> o </w:t>
      </w:r>
      <w:r w:rsidR="00020432" w:rsidRPr="003207C3">
        <w:rPr>
          <w:rFonts w:ascii="Cambria" w:eastAsia="Times New Roman" w:hAnsi="Cambria" w:cs="Times New Roman"/>
          <w:i/>
          <w:iCs/>
          <w:color w:val="000000" w:themeColor="text1"/>
          <w:sz w:val="22"/>
          <w:szCs w:val="22"/>
          <w:lang w:val="es-ES" w:eastAsia="en-GB"/>
        </w:rPr>
        <w:t>Hogar</w:t>
      </w:r>
      <w:r w:rsidR="00020432" w:rsidRPr="003207C3">
        <w:rPr>
          <w:rFonts w:ascii="Cambria" w:eastAsia="Times New Roman" w:hAnsi="Cambria" w:cs="Times New Roman"/>
          <w:color w:val="000000" w:themeColor="text1"/>
          <w:sz w:val="22"/>
          <w:szCs w:val="22"/>
          <w:lang w:val="es-ES" w:eastAsia="en-GB"/>
        </w:rPr>
        <w:t xml:space="preserve"> </w:t>
      </w:r>
      <w:proofErr w:type="spellStart"/>
      <w:r w:rsidR="00020432" w:rsidRPr="003207C3">
        <w:rPr>
          <w:rFonts w:ascii="Cambria" w:eastAsia="Times New Roman" w:hAnsi="Cambria" w:cs="Times New Roman"/>
          <w:color w:val="000000" w:themeColor="text1"/>
          <w:sz w:val="22"/>
          <w:szCs w:val="22"/>
          <w:lang w:val="es-ES" w:eastAsia="en-GB"/>
        </w:rPr>
        <w:t>estivesse</w:t>
      </w:r>
      <w:proofErr w:type="spellEnd"/>
      <w:r w:rsidR="00020432"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destinado a ser </w:t>
      </w:r>
      <w:proofErr w:type="spellStart"/>
      <w:r w:rsidRPr="003207C3">
        <w:rPr>
          <w:rFonts w:ascii="Cambria" w:eastAsia="Times New Roman" w:hAnsi="Cambria" w:cs="Times New Roman"/>
          <w:color w:val="000000" w:themeColor="text1"/>
          <w:sz w:val="22"/>
          <w:szCs w:val="22"/>
          <w:lang w:val="es-ES" w:eastAsia="en-GB"/>
        </w:rPr>
        <w:t>u</w:t>
      </w:r>
      <w:r w:rsidR="00020432"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semin</w:t>
      </w:r>
      <w:r w:rsidR="00020432" w:rsidRPr="003207C3">
        <w:rPr>
          <w:rFonts w:ascii="Cambria" w:eastAsia="Times New Roman" w:hAnsi="Cambria" w:cs="Times New Roman"/>
          <w:color w:val="000000" w:themeColor="text1"/>
          <w:sz w:val="22"/>
          <w:szCs w:val="22"/>
          <w:lang w:val="es-ES" w:eastAsia="en-GB"/>
        </w:rPr>
        <w:t>á</w:t>
      </w:r>
      <w:r w:rsidRPr="003207C3">
        <w:rPr>
          <w:rFonts w:ascii="Cambria" w:eastAsia="Times New Roman" w:hAnsi="Cambria" w:cs="Times New Roman"/>
          <w:color w:val="000000" w:themeColor="text1"/>
          <w:sz w:val="22"/>
          <w:szCs w:val="22"/>
          <w:lang w:val="es-ES" w:eastAsia="en-GB"/>
        </w:rPr>
        <w:t>rio</w:t>
      </w:r>
      <w:proofErr w:type="spellEnd"/>
      <w:r w:rsidRPr="003207C3">
        <w:rPr>
          <w:rFonts w:ascii="Cambria" w:eastAsia="Times New Roman" w:hAnsi="Cambria" w:cs="Times New Roman"/>
          <w:color w:val="000000" w:themeColor="text1"/>
          <w:sz w:val="22"/>
          <w:szCs w:val="22"/>
          <w:lang w:val="es-ES" w:eastAsia="en-GB"/>
        </w:rPr>
        <w:t xml:space="preserve"> para </w:t>
      </w:r>
      <w:proofErr w:type="spellStart"/>
      <w:r w:rsidRPr="003207C3">
        <w:rPr>
          <w:rFonts w:ascii="Cambria" w:eastAsia="Times New Roman" w:hAnsi="Cambria" w:cs="Times New Roman"/>
          <w:color w:val="000000" w:themeColor="text1"/>
          <w:sz w:val="22"/>
          <w:szCs w:val="22"/>
          <w:lang w:val="es-ES" w:eastAsia="en-GB"/>
        </w:rPr>
        <w:t>voca</w:t>
      </w:r>
      <w:r w:rsidR="00020432" w:rsidRPr="003207C3">
        <w:rPr>
          <w:rFonts w:ascii="Cambria" w:eastAsia="Times New Roman" w:hAnsi="Cambria" w:cs="Times New Roman"/>
          <w:color w:val="000000" w:themeColor="text1"/>
          <w:sz w:val="22"/>
          <w:szCs w:val="22"/>
          <w:lang w:val="es-ES" w:eastAsia="en-GB"/>
        </w:rPr>
        <w:t>ções</w:t>
      </w:r>
      <w:proofErr w:type="spellEnd"/>
      <w:r w:rsidR="00020432" w:rsidRPr="003207C3">
        <w:rPr>
          <w:rFonts w:ascii="Cambria" w:eastAsia="Times New Roman" w:hAnsi="Cambria" w:cs="Times New Roman"/>
          <w:color w:val="000000" w:themeColor="text1"/>
          <w:sz w:val="22"/>
          <w:szCs w:val="22"/>
          <w:lang w:val="es-ES" w:eastAsia="en-GB"/>
        </w:rPr>
        <w:t xml:space="preserve"> de </w:t>
      </w:r>
      <w:r w:rsidRPr="003207C3">
        <w:rPr>
          <w:rFonts w:ascii="Cambria" w:eastAsia="Times New Roman" w:hAnsi="Cambria" w:cs="Times New Roman"/>
          <w:color w:val="000000" w:themeColor="text1"/>
          <w:sz w:val="22"/>
          <w:szCs w:val="22"/>
          <w:lang w:val="es-ES" w:eastAsia="en-GB"/>
        </w:rPr>
        <w:t xml:space="preserve">adultos que </w:t>
      </w:r>
      <w:proofErr w:type="spellStart"/>
      <w:r w:rsidRPr="003207C3">
        <w:rPr>
          <w:rFonts w:ascii="Cambria" w:eastAsia="Times New Roman" w:hAnsi="Cambria" w:cs="Times New Roman"/>
          <w:color w:val="000000" w:themeColor="text1"/>
          <w:sz w:val="22"/>
          <w:szCs w:val="22"/>
          <w:lang w:val="es-ES" w:eastAsia="en-GB"/>
        </w:rPr>
        <w:t>ser</w:t>
      </w:r>
      <w:r w:rsidR="00020432" w:rsidRPr="003207C3">
        <w:rPr>
          <w:rFonts w:ascii="Cambria" w:eastAsia="Times New Roman" w:hAnsi="Cambria" w:cs="Times New Roman"/>
          <w:color w:val="000000" w:themeColor="text1"/>
          <w:sz w:val="22"/>
          <w:szCs w:val="22"/>
          <w:lang w:val="es-ES" w:eastAsia="en-GB"/>
        </w:rPr>
        <w:t>iam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mis</w:t>
      </w:r>
      <w:r w:rsidR="00020432"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ion</w:t>
      </w:r>
      <w:r w:rsidR="00020432" w:rsidRPr="003207C3">
        <w:rPr>
          <w:rFonts w:ascii="Cambria" w:eastAsia="Times New Roman" w:hAnsi="Cambria" w:cs="Times New Roman"/>
          <w:color w:val="000000" w:themeColor="text1"/>
          <w:sz w:val="22"/>
          <w:szCs w:val="22"/>
          <w:lang w:val="es-ES" w:eastAsia="en-GB"/>
        </w:rPr>
        <w:t>ários</w:t>
      </w:r>
      <w:proofErr w:type="spellEnd"/>
      <w:r w:rsidR="00020432" w:rsidRPr="003207C3">
        <w:rPr>
          <w:rFonts w:ascii="Cambria" w:eastAsia="Times New Roman" w:hAnsi="Cambria" w:cs="Times New Roman"/>
          <w:color w:val="000000" w:themeColor="text1"/>
          <w:sz w:val="22"/>
          <w:szCs w:val="22"/>
          <w:lang w:val="es-ES" w:eastAsia="en-GB"/>
        </w:rPr>
        <w:t xml:space="preserve"> na </w:t>
      </w:r>
      <w:r w:rsidRPr="003207C3">
        <w:rPr>
          <w:rFonts w:ascii="Cambria" w:eastAsia="Times New Roman" w:hAnsi="Cambria" w:cs="Times New Roman"/>
          <w:color w:val="000000" w:themeColor="text1"/>
          <w:sz w:val="22"/>
          <w:szCs w:val="22"/>
          <w:lang w:val="es-ES" w:eastAsia="en-GB"/>
        </w:rPr>
        <w:t xml:space="preserve">América Latina, como </w:t>
      </w:r>
      <w:proofErr w:type="spellStart"/>
      <w:r w:rsidRPr="003207C3">
        <w:rPr>
          <w:rFonts w:ascii="Cambria" w:eastAsia="Times New Roman" w:hAnsi="Cambria" w:cs="Times New Roman"/>
          <w:color w:val="000000" w:themeColor="text1"/>
          <w:sz w:val="22"/>
          <w:szCs w:val="22"/>
          <w:lang w:val="es-ES" w:eastAsia="en-GB"/>
        </w:rPr>
        <w:t>di</w:t>
      </w:r>
      <w:r w:rsidR="00020432" w:rsidRPr="003207C3">
        <w:rPr>
          <w:rFonts w:ascii="Cambria" w:eastAsia="Times New Roman" w:hAnsi="Cambria" w:cs="Times New Roman"/>
          <w:color w:val="000000" w:themeColor="text1"/>
          <w:sz w:val="22"/>
          <w:szCs w:val="22"/>
          <w:lang w:val="es-ES" w:eastAsia="en-GB"/>
        </w:rPr>
        <w:t>z</w:t>
      </w:r>
      <w:proofErr w:type="spellEnd"/>
      <w:r w:rsidRPr="003207C3">
        <w:rPr>
          <w:rFonts w:ascii="Cambria" w:eastAsia="Times New Roman" w:hAnsi="Cambria" w:cs="Times New Roman"/>
          <w:color w:val="000000" w:themeColor="text1"/>
          <w:sz w:val="22"/>
          <w:szCs w:val="22"/>
          <w:lang w:val="es-ES" w:eastAsia="en-GB"/>
        </w:rPr>
        <w:t xml:space="preserve"> </w:t>
      </w:r>
      <w:r w:rsidR="00020432" w:rsidRPr="003207C3">
        <w:rPr>
          <w:rFonts w:ascii="Cambria" w:eastAsia="Times New Roman" w:hAnsi="Cambria" w:cs="Times New Roman"/>
          <w:color w:val="000000" w:themeColor="text1"/>
          <w:sz w:val="22"/>
          <w:szCs w:val="22"/>
          <w:lang w:val="es-ES" w:eastAsia="en-GB"/>
        </w:rPr>
        <w:t xml:space="preserve">o </w:t>
      </w:r>
      <w:proofErr w:type="spellStart"/>
      <w:r w:rsidR="00020432" w:rsidRPr="003207C3">
        <w:rPr>
          <w:rFonts w:ascii="Cambria" w:eastAsia="Times New Roman" w:hAnsi="Cambria" w:cs="Times New Roman"/>
          <w:color w:val="000000" w:themeColor="text1"/>
          <w:sz w:val="22"/>
          <w:szCs w:val="22"/>
          <w:lang w:val="es-ES" w:eastAsia="en-GB"/>
        </w:rPr>
        <w:t>me</w:t>
      </w:r>
      <w:r w:rsidRPr="003207C3">
        <w:rPr>
          <w:rFonts w:ascii="Cambria" w:eastAsia="Times New Roman" w:hAnsi="Cambria" w:cs="Times New Roman"/>
          <w:color w:val="000000" w:themeColor="text1"/>
          <w:sz w:val="22"/>
          <w:szCs w:val="22"/>
          <w:lang w:val="es-ES" w:eastAsia="en-GB"/>
        </w:rPr>
        <w:t>smo</w:t>
      </w:r>
      <w:proofErr w:type="spellEnd"/>
      <w:r w:rsidRPr="003207C3">
        <w:rPr>
          <w:rFonts w:ascii="Cambria" w:eastAsia="Times New Roman" w:hAnsi="Cambria" w:cs="Times New Roman"/>
          <w:color w:val="000000" w:themeColor="text1"/>
          <w:sz w:val="22"/>
          <w:szCs w:val="22"/>
          <w:lang w:val="es-ES" w:eastAsia="en-GB"/>
        </w:rPr>
        <w:t xml:space="preserve"> Carreño </w:t>
      </w:r>
      <w:proofErr w:type="spellStart"/>
      <w:r w:rsidRPr="003207C3">
        <w:rPr>
          <w:rFonts w:ascii="Cambria" w:eastAsia="Times New Roman" w:hAnsi="Cambria" w:cs="Times New Roman"/>
          <w:color w:val="000000" w:themeColor="text1"/>
          <w:sz w:val="22"/>
          <w:szCs w:val="22"/>
          <w:lang w:val="es-ES" w:eastAsia="en-GB"/>
        </w:rPr>
        <w:t>e</w:t>
      </w:r>
      <w:r w:rsidR="00020432"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w:t>
      </w:r>
      <w:r w:rsidRPr="003207C3">
        <w:rPr>
          <w:rFonts w:ascii="Cambria" w:eastAsia="Times New Roman" w:hAnsi="Cambria" w:cs="Times New Roman"/>
          <w:i/>
          <w:iCs/>
          <w:color w:val="000000" w:themeColor="text1"/>
          <w:sz w:val="22"/>
          <w:szCs w:val="22"/>
          <w:lang w:val="es-ES" w:eastAsia="en-GB"/>
        </w:rPr>
        <w:t>Singladuras </w:t>
      </w:r>
      <w:r w:rsidR="00207753" w:rsidRPr="003207C3">
        <w:rPr>
          <w:rFonts w:ascii="Cambria" w:eastAsia="Times New Roman" w:hAnsi="Cambria" w:cs="Times New Roman"/>
          <w:i/>
          <w:iCs/>
          <w:color w:val="000000" w:themeColor="text1"/>
          <w:sz w:val="22"/>
          <w:szCs w:val="22"/>
          <w:lang w:val="es-ES" w:eastAsia="en-GB"/>
        </w:rPr>
        <w:t>indias.</w:t>
      </w:r>
      <w:r w:rsidR="0056111E" w:rsidRPr="003207C3">
        <w:rPr>
          <w:rStyle w:val="FootnoteReference"/>
          <w:rFonts w:ascii="Cambria" w:eastAsia="Times New Roman" w:hAnsi="Cambria" w:cs="Times New Roman"/>
          <w:color w:val="000000" w:themeColor="text1"/>
          <w:sz w:val="22"/>
          <w:szCs w:val="22"/>
          <w:lang w:val="es-ES" w:eastAsia="en-GB"/>
        </w:rPr>
        <w:footnoteReference w:id="295"/>
      </w:r>
      <w:bookmarkStart w:id="207" w:name="_ftnref285"/>
      <w:bookmarkEnd w:id="207"/>
    </w:p>
    <w:p w14:paraId="629596A7" w14:textId="277E3DA9" w:rsidR="005A0836" w:rsidRPr="003207C3" w:rsidRDefault="005A0836" w:rsidP="009E3D93">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A partir de 1974, seg</w:t>
      </w:r>
      <w:r w:rsidR="00020432" w:rsidRPr="003207C3">
        <w:rPr>
          <w:rFonts w:ascii="Cambria" w:eastAsia="Times New Roman" w:hAnsi="Cambria" w:cs="Times New Roman"/>
          <w:color w:val="000000" w:themeColor="text1"/>
          <w:sz w:val="22"/>
          <w:szCs w:val="22"/>
          <w:lang w:val="es-ES" w:eastAsia="en-GB"/>
        </w:rPr>
        <w:t>undo</w:t>
      </w:r>
      <w:r w:rsidRPr="003207C3">
        <w:rPr>
          <w:rFonts w:ascii="Cambria" w:eastAsia="Times New Roman" w:hAnsi="Cambria" w:cs="Times New Roman"/>
          <w:color w:val="000000" w:themeColor="text1"/>
          <w:sz w:val="22"/>
          <w:szCs w:val="22"/>
          <w:lang w:val="es-ES" w:eastAsia="en-GB"/>
        </w:rPr>
        <w:t xml:space="preserve"> Rico, Carreño </w:t>
      </w:r>
      <w:proofErr w:type="spellStart"/>
      <w:r w:rsidRPr="003207C3">
        <w:rPr>
          <w:rFonts w:ascii="Cambria" w:eastAsia="Times New Roman" w:hAnsi="Cambria" w:cs="Times New Roman"/>
          <w:color w:val="000000" w:themeColor="text1"/>
          <w:sz w:val="22"/>
          <w:szCs w:val="22"/>
          <w:lang w:val="es-ES" w:eastAsia="en-GB"/>
        </w:rPr>
        <w:t>pref</w:t>
      </w:r>
      <w:r w:rsidR="00020432" w:rsidRPr="003207C3">
        <w:rPr>
          <w:rFonts w:ascii="Cambria" w:eastAsia="Times New Roman" w:hAnsi="Cambria" w:cs="Times New Roman"/>
          <w:color w:val="000000" w:themeColor="text1"/>
          <w:sz w:val="22"/>
          <w:szCs w:val="22"/>
          <w:lang w:val="es-ES" w:eastAsia="en-GB"/>
        </w:rPr>
        <w:t>eriu</w:t>
      </w:r>
      <w:proofErr w:type="spellEnd"/>
      <w:r w:rsidR="00020432" w:rsidRPr="003207C3">
        <w:rPr>
          <w:rFonts w:ascii="Cambria" w:eastAsia="Times New Roman" w:hAnsi="Cambria" w:cs="Times New Roman"/>
          <w:color w:val="000000" w:themeColor="text1"/>
          <w:sz w:val="22"/>
          <w:szCs w:val="22"/>
          <w:lang w:val="es-ES" w:eastAsia="en-GB"/>
        </w:rPr>
        <w:t xml:space="preserve"> </w:t>
      </w:r>
      <w:proofErr w:type="spellStart"/>
      <w:r w:rsidR="00020432" w:rsidRPr="003207C3">
        <w:rPr>
          <w:rFonts w:ascii="Cambria" w:eastAsia="Times New Roman" w:hAnsi="Cambria" w:cs="Times New Roman"/>
          <w:color w:val="000000" w:themeColor="text1"/>
          <w:sz w:val="22"/>
          <w:szCs w:val="22"/>
          <w:lang w:val="es-ES" w:eastAsia="en-GB"/>
        </w:rPr>
        <w:t>viver</w:t>
      </w:r>
      <w:proofErr w:type="spellEnd"/>
      <w:r w:rsidR="00020432" w:rsidRPr="003207C3">
        <w:rPr>
          <w:rFonts w:ascii="Cambria" w:eastAsia="Times New Roman" w:hAnsi="Cambria" w:cs="Times New Roman"/>
          <w:color w:val="000000" w:themeColor="text1"/>
          <w:sz w:val="22"/>
          <w:szCs w:val="22"/>
          <w:lang w:val="es-ES" w:eastAsia="en-GB"/>
        </w:rPr>
        <w:t xml:space="preserve"> no </w:t>
      </w:r>
      <w:proofErr w:type="spellStart"/>
      <w:r w:rsidR="00020432" w:rsidRPr="003207C3">
        <w:rPr>
          <w:rFonts w:ascii="Cambria" w:eastAsia="Times New Roman" w:hAnsi="Cambria" w:cs="Times New Roman"/>
          <w:color w:val="000000" w:themeColor="text1"/>
          <w:sz w:val="22"/>
          <w:szCs w:val="22"/>
          <w:lang w:val="es-ES" w:eastAsia="en-GB"/>
        </w:rPr>
        <w:t>próprio</w:t>
      </w:r>
      <w:proofErr w:type="spellEnd"/>
      <w:r w:rsidR="00020432" w:rsidRPr="003207C3">
        <w:rPr>
          <w:rFonts w:ascii="Cambria" w:eastAsia="Times New Roman" w:hAnsi="Cambria" w:cs="Times New Roman"/>
          <w:color w:val="000000" w:themeColor="text1"/>
          <w:sz w:val="22"/>
          <w:szCs w:val="22"/>
          <w:lang w:val="es-ES" w:eastAsia="en-GB"/>
        </w:rPr>
        <w:t xml:space="preserve"> </w:t>
      </w:r>
      <w:r w:rsidR="00020432" w:rsidRPr="003207C3">
        <w:rPr>
          <w:rFonts w:ascii="Cambria" w:eastAsia="Times New Roman" w:hAnsi="Cambria" w:cs="Times New Roman"/>
          <w:i/>
          <w:color w:val="000000" w:themeColor="text1"/>
          <w:sz w:val="22"/>
          <w:szCs w:val="22"/>
          <w:lang w:val="es-ES" w:eastAsia="en-GB"/>
        </w:rPr>
        <w:t>Hogar</w:t>
      </w:r>
      <w:r w:rsidR="00020432" w:rsidRPr="003207C3">
        <w:rPr>
          <w:rFonts w:ascii="Cambria" w:eastAsia="Times New Roman" w:hAnsi="Cambria" w:cs="Times New Roman"/>
          <w:color w:val="000000" w:themeColor="text1"/>
          <w:sz w:val="22"/>
          <w:szCs w:val="22"/>
          <w:lang w:val="es-ES" w:eastAsia="en-GB"/>
        </w:rPr>
        <w:t xml:space="preserve">. O Elenco cataloga-o como </w:t>
      </w:r>
      <w:proofErr w:type="spellStart"/>
      <w:r w:rsidR="00020432" w:rsidRPr="003207C3">
        <w:rPr>
          <w:rFonts w:ascii="Cambria" w:eastAsia="Times New Roman" w:hAnsi="Cambria" w:cs="Times New Roman"/>
          <w:color w:val="000000" w:themeColor="text1"/>
          <w:sz w:val="22"/>
          <w:szCs w:val="22"/>
          <w:lang w:val="es-ES" w:eastAsia="en-GB"/>
        </w:rPr>
        <w:t>membro</w:t>
      </w:r>
      <w:proofErr w:type="spellEnd"/>
      <w:r w:rsidR="00020432" w:rsidRPr="003207C3">
        <w:rPr>
          <w:rFonts w:ascii="Cambria" w:eastAsia="Times New Roman" w:hAnsi="Cambria" w:cs="Times New Roman"/>
          <w:color w:val="000000" w:themeColor="text1"/>
          <w:sz w:val="22"/>
          <w:szCs w:val="22"/>
          <w:lang w:val="es-ES" w:eastAsia="en-GB"/>
        </w:rPr>
        <w:t xml:space="preserve"> da </w:t>
      </w:r>
      <w:proofErr w:type="spellStart"/>
      <w:r w:rsidR="00020432" w:rsidRPr="003207C3">
        <w:rPr>
          <w:rFonts w:ascii="Cambria" w:eastAsia="Times New Roman" w:hAnsi="Cambria" w:cs="Times New Roman"/>
          <w:color w:val="000000" w:themeColor="text1"/>
          <w:sz w:val="22"/>
          <w:szCs w:val="22"/>
          <w:lang w:val="es-ES" w:eastAsia="en-GB"/>
        </w:rPr>
        <w:t>comunidade</w:t>
      </w:r>
      <w:proofErr w:type="spellEnd"/>
      <w:r w:rsidR="00020432" w:rsidRPr="003207C3">
        <w:rPr>
          <w:rFonts w:ascii="Cambria" w:eastAsia="Times New Roman" w:hAnsi="Cambria" w:cs="Times New Roman"/>
          <w:color w:val="000000" w:themeColor="text1"/>
          <w:sz w:val="22"/>
          <w:szCs w:val="22"/>
          <w:lang w:val="es-ES" w:eastAsia="en-GB"/>
        </w:rPr>
        <w:t xml:space="preserve"> de Pamplona até 1977; </w:t>
      </w:r>
      <w:proofErr w:type="spellStart"/>
      <w:r w:rsidR="007C3DEF" w:rsidRPr="003207C3">
        <w:rPr>
          <w:rFonts w:ascii="Cambria" w:eastAsia="Times New Roman" w:hAnsi="Cambria" w:cs="Times New Roman"/>
          <w:color w:val="000000" w:themeColor="text1"/>
          <w:sz w:val="22"/>
          <w:szCs w:val="22"/>
          <w:lang w:val="es-ES" w:eastAsia="en-GB"/>
        </w:rPr>
        <w:t>em</w:t>
      </w:r>
      <w:proofErr w:type="spellEnd"/>
      <w:r w:rsidR="007C3DEF" w:rsidRPr="003207C3">
        <w:rPr>
          <w:rFonts w:ascii="Cambria" w:eastAsia="Times New Roman" w:hAnsi="Cambria" w:cs="Times New Roman"/>
          <w:color w:val="000000" w:themeColor="text1"/>
          <w:sz w:val="22"/>
          <w:szCs w:val="22"/>
          <w:lang w:val="es-ES" w:eastAsia="en-GB"/>
        </w:rPr>
        <w:t xml:space="preserve"> 1977 </w:t>
      </w:r>
      <w:proofErr w:type="spellStart"/>
      <w:r w:rsidR="007C3DEF" w:rsidRPr="003207C3">
        <w:rPr>
          <w:rFonts w:ascii="Cambria" w:eastAsia="Times New Roman" w:hAnsi="Cambria" w:cs="Times New Roman"/>
          <w:color w:val="000000" w:themeColor="text1"/>
          <w:sz w:val="22"/>
          <w:szCs w:val="22"/>
          <w:lang w:val="es-ES" w:eastAsia="en-GB"/>
        </w:rPr>
        <w:t>estabeleceu</w:t>
      </w:r>
      <w:proofErr w:type="spellEnd"/>
      <w:r w:rsidR="007C3DEF" w:rsidRPr="003207C3">
        <w:rPr>
          <w:rFonts w:ascii="Cambria" w:eastAsia="Times New Roman" w:hAnsi="Cambria" w:cs="Times New Roman"/>
          <w:color w:val="000000" w:themeColor="text1"/>
          <w:sz w:val="22"/>
          <w:szCs w:val="22"/>
          <w:lang w:val="es-ES" w:eastAsia="en-GB"/>
        </w:rPr>
        <w:t xml:space="preserve">-se no </w:t>
      </w:r>
      <w:r w:rsidR="007C3DEF" w:rsidRPr="003207C3">
        <w:rPr>
          <w:rFonts w:ascii="Cambria" w:eastAsia="Times New Roman" w:hAnsi="Cambria" w:cs="Times New Roman"/>
          <w:i/>
          <w:color w:val="000000" w:themeColor="text1"/>
          <w:sz w:val="22"/>
          <w:szCs w:val="22"/>
          <w:lang w:val="es-ES" w:eastAsia="en-GB"/>
        </w:rPr>
        <w:t>Hogar</w:t>
      </w:r>
      <w:r w:rsidR="007C3DEF" w:rsidRPr="003207C3">
        <w:rPr>
          <w:rFonts w:ascii="Cambria" w:eastAsia="Times New Roman" w:hAnsi="Cambria" w:cs="Times New Roman"/>
          <w:color w:val="000000" w:themeColor="text1"/>
          <w:sz w:val="22"/>
          <w:szCs w:val="22"/>
          <w:lang w:val="es-ES" w:eastAsia="en-GB"/>
        </w:rPr>
        <w:t xml:space="preserve"> de </w:t>
      </w:r>
      <w:proofErr w:type="spellStart"/>
      <w:r w:rsidR="007C3DEF" w:rsidRPr="003207C3">
        <w:rPr>
          <w:rFonts w:ascii="Cambria" w:eastAsia="Times New Roman" w:hAnsi="Cambria" w:cs="Times New Roman"/>
          <w:color w:val="000000" w:themeColor="text1"/>
          <w:sz w:val="22"/>
          <w:szCs w:val="22"/>
          <w:lang w:val="es-ES" w:eastAsia="en-GB"/>
        </w:rPr>
        <w:t>Alzuza</w:t>
      </w:r>
      <w:proofErr w:type="spellEnd"/>
      <w:r w:rsidR="007C3DEF" w:rsidRPr="003207C3">
        <w:rPr>
          <w:rFonts w:ascii="Cambria" w:eastAsia="Times New Roman" w:hAnsi="Cambria" w:cs="Times New Roman"/>
          <w:color w:val="000000" w:themeColor="text1"/>
          <w:sz w:val="22"/>
          <w:szCs w:val="22"/>
          <w:lang w:val="es-ES" w:eastAsia="en-GB"/>
        </w:rPr>
        <w:t xml:space="preserve"> como </w:t>
      </w:r>
      <w:proofErr w:type="spellStart"/>
      <w:r w:rsidR="007C3DEF" w:rsidRPr="003207C3">
        <w:rPr>
          <w:rFonts w:ascii="Cambria" w:eastAsia="Times New Roman" w:hAnsi="Cambria" w:cs="Times New Roman"/>
          <w:color w:val="000000" w:themeColor="text1"/>
          <w:sz w:val="22"/>
          <w:szCs w:val="22"/>
          <w:lang w:val="es-ES" w:eastAsia="en-GB"/>
        </w:rPr>
        <w:t>comunidade</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7C3DEF" w:rsidRPr="003207C3">
        <w:rPr>
          <w:rFonts w:ascii="Cambria" w:eastAsia="Times New Roman" w:hAnsi="Cambria" w:cs="Times New Roman"/>
          <w:color w:val="000000" w:themeColor="text1"/>
          <w:sz w:val="22"/>
          <w:szCs w:val="22"/>
          <w:lang w:val="es-ES" w:eastAsia="en-GB"/>
        </w:rPr>
        <w:t>independente</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7C3DEF" w:rsidRPr="003207C3">
        <w:rPr>
          <w:rFonts w:ascii="Cambria" w:eastAsia="Times New Roman" w:hAnsi="Cambria" w:cs="Times New Roman"/>
          <w:color w:val="000000" w:themeColor="text1"/>
          <w:sz w:val="22"/>
          <w:szCs w:val="22"/>
          <w:lang w:val="es-ES" w:eastAsia="en-GB"/>
        </w:rPr>
        <w:t>com</w:t>
      </w:r>
      <w:proofErr w:type="spellEnd"/>
      <w:r w:rsidR="007C3DEF" w:rsidRPr="003207C3">
        <w:rPr>
          <w:rFonts w:ascii="Cambria" w:eastAsia="Times New Roman" w:hAnsi="Cambria" w:cs="Times New Roman"/>
          <w:color w:val="000000" w:themeColor="text1"/>
          <w:sz w:val="22"/>
          <w:szCs w:val="22"/>
          <w:lang w:val="es-ES" w:eastAsia="en-GB"/>
        </w:rPr>
        <w:t xml:space="preserve"> 7 </w:t>
      </w:r>
      <w:proofErr w:type="spellStart"/>
      <w:r w:rsidR="007C3DEF" w:rsidRPr="003207C3">
        <w:rPr>
          <w:rFonts w:ascii="Cambria" w:eastAsia="Times New Roman" w:hAnsi="Cambria" w:cs="Times New Roman"/>
          <w:color w:val="000000" w:themeColor="text1"/>
          <w:sz w:val="22"/>
          <w:szCs w:val="22"/>
          <w:lang w:val="es-ES" w:eastAsia="en-GB"/>
        </w:rPr>
        <w:t>irmãos</w:t>
      </w:r>
      <w:proofErr w:type="spellEnd"/>
      <w:r w:rsidR="007C3DEF" w:rsidRPr="003207C3">
        <w:rPr>
          <w:rFonts w:ascii="Cambria" w:eastAsia="Times New Roman" w:hAnsi="Cambria" w:cs="Times New Roman"/>
          <w:color w:val="000000" w:themeColor="text1"/>
          <w:sz w:val="22"/>
          <w:szCs w:val="22"/>
          <w:lang w:val="es-ES" w:eastAsia="en-GB"/>
        </w:rPr>
        <w:t xml:space="preserve">, se </w:t>
      </w:r>
      <w:proofErr w:type="spellStart"/>
      <w:r w:rsidR="007C3DEF" w:rsidRPr="003207C3">
        <w:rPr>
          <w:rFonts w:ascii="Cambria" w:eastAsia="Times New Roman" w:hAnsi="Cambria" w:cs="Times New Roman"/>
          <w:color w:val="000000" w:themeColor="text1"/>
          <w:sz w:val="22"/>
          <w:szCs w:val="22"/>
          <w:lang w:val="es-ES" w:eastAsia="en-GB"/>
        </w:rPr>
        <w:t>bem</w:t>
      </w:r>
      <w:proofErr w:type="spellEnd"/>
      <w:r w:rsidR="007C3DEF" w:rsidRPr="003207C3">
        <w:rPr>
          <w:rFonts w:ascii="Cambria" w:eastAsia="Times New Roman" w:hAnsi="Cambria" w:cs="Times New Roman"/>
          <w:color w:val="000000" w:themeColor="text1"/>
          <w:sz w:val="22"/>
          <w:szCs w:val="22"/>
          <w:lang w:val="es-ES" w:eastAsia="en-GB"/>
        </w:rPr>
        <w:t xml:space="preserve"> que nunca </w:t>
      </w:r>
      <w:proofErr w:type="spellStart"/>
      <w:r w:rsidR="007C3DEF" w:rsidRPr="003207C3">
        <w:rPr>
          <w:rFonts w:ascii="Cambria" w:eastAsia="Times New Roman" w:hAnsi="Cambria" w:cs="Times New Roman"/>
          <w:color w:val="000000" w:themeColor="text1"/>
          <w:sz w:val="22"/>
          <w:szCs w:val="22"/>
          <w:lang w:val="es-ES" w:eastAsia="en-GB"/>
        </w:rPr>
        <w:t>ereta</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7C3DEF" w:rsidRPr="003207C3">
        <w:rPr>
          <w:rFonts w:ascii="Cambria" w:eastAsia="Times New Roman" w:hAnsi="Cambria" w:cs="Times New Roman"/>
          <w:color w:val="000000" w:themeColor="text1"/>
          <w:sz w:val="22"/>
          <w:szCs w:val="22"/>
          <w:lang w:val="es-ES" w:eastAsia="en-GB"/>
        </w:rPr>
        <w:t>can</w:t>
      </w:r>
      <w:r w:rsidR="00464A8C" w:rsidRPr="003207C3">
        <w:rPr>
          <w:rFonts w:ascii="Cambria" w:eastAsia="Times New Roman" w:hAnsi="Cambria" w:cs="Times New Roman"/>
          <w:color w:val="000000" w:themeColor="text1"/>
          <w:sz w:val="22"/>
          <w:szCs w:val="22"/>
          <w:lang w:val="es-ES" w:eastAsia="en-GB"/>
        </w:rPr>
        <w:t>o</w:t>
      </w:r>
      <w:r w:rsidR="007C3DEF" w:rsidRPr="003207C3">
        <w:rPr>
          <w:rFonts w:ascii="Cambria" w:eastAsia="Times New Roman" w:hAnsi="Cambria" w:cs="Times New Roman"/>
          <w:color w:val="000000" w:themeColor="text1"/>
          <w:sz w:val="22"/>
          <w:szCs w:val="22"/>
          <w:lang w:val="es-ES" w:eastAsia="en-GB"/>
        </w:rPr>
        <w:t>nicamente</w:t>
      </w:r>
      <w:proofErr w:type="spellEnd"/>
      <w:r w:rsidR="007C3DEF" w:rsidRPr="003207C3">
        <w:rPr>
          <w:rFonts w:ascii="Cambria" w:eastAsia="Times New Roman" w:hAnsi="Cambria" w:cs="Times New Roman"/>
          <w:color w:val="000000" w:themeColor="text1"/>
          <w:sz w:val="22"/>
          <w:szCs w:val="22"/>
          <w:lang w:val="es-ES" w:eastAsia="en-GB"/>
        </w:rPr>
        <w:t>. A partir de 1881</w:t>
      </w:r>
      <w:r w:rsidR="00464A8C" w:rsidRPr="003207C3">
        <w:rPr>
          <w:rFonts w:ascii="Cambria" w:eastAsia="Times New Roman" w:hAnsi="Cambria" w:cs="Times New Roman"/>
          <w:color w:val="000000" w:themeColor="text1"/>
          <w:sz w:val="22"/>
          <w:szCs w:val="22"/>
          <w:lang w:val="es-ES" w:eastAsia="en-GB"/>
        </w:rPr>
        <w:t>,</w:t>
      </w:r>
      <w:r w:rsidR="007C3DEF" w:rsidRPr="003207C3">
        <w:rPr>
          <w:rFonts w:ascii="Cambria" w:eastAsia="Times New Roman" w:hAnsi="Cambria" w:cs="Times New Roman"/>
          <w:color w:val="000000" w:themeColor="text1"/>
          <w:sz w:val="22"/>
          <w:szCs w:val="22"/>
          <w:lang w:val="es-ES" w:eastAsia="en-GB"/>
        </w:rPr>
        <w:t xml:space="preserve"> Carreñ</w:t>
      </w:r>
      <w:r w:rsidR="00464A8C" w:rsidRPr="003207C3">
        <w:rPr>
          <w:rFonts w:ascii="Cambria" w:eastAsia="Times New Roman" w:hAnsi="Cambria" w:cs="Times New Roman"/>
          <w:color w:val="000000" w:themeColor="text1"/>
          <w:sz w:val="22"/>
          <w:szCs w:val="22"/>
          <w:lang w:val="es-ES" w:eastAsia="en-GB"/>
        </w:rPr>
        <w:t xml:space="preserve">o </w:t>
      </w:r>
      <w:proofErr w:type="spellStart"/>
      <w:r w:rsidR="00464A8C" w:rsidRPr="003207C3">
        <w:rPr>
          <w:rFonts w:ascii="Cambria" w:eastAsia="Times New Roman" w:hAnsi="Cambria" w:cs="Times New Roman"/>
          <w:color w:val="000000" w:themeColor="text1"/>
          <w:sz w:val="22"/>
          <w:szCs w:val="22"/>
          <w:lang w:val="es-ES" w:eastAsia="en-GB"/>
        </w:rPr>
        <w:t>ficou</w:t>
      </w:r>
      <w:proofErr w:type="spellEnd"/>
      <w:r w:rsidR="00464A8C" w:rsidRPr="003207C3">
        <w:rPr>
          <w:rFonts w:ascii="Cambria" w:eastAsia="Times New Roman" w:hAnsi="Cambria" w:cs="Times New Roman"/>
          <w:color w:val="000000" w:themeColor="text1"/>
          <w:sz w:val="22"/>
          <w:szCs w:val="22"/>
          <w:lang w:val="es-ES" w:eastAsia="en-GB"/>
        </w:rPr>
        <w:t xml:space="preserve"> como o único salesiano </w:t>
      </w:r>
      <w:proofErr w:type="spellStart"/>
      <w:r w:rsidR="00464A8C" w:rsidRPr="003207C3">
        <w:rPr>
          <w:rFonts w:ascii="Cambria" w:eastAsia="Times New Roman" w:hAnsi="Cambria" w:cs="Times New Roman"/>
          <w:color w:val="000000" w:themeColor="text1"/>
          <w:sz w:val="22"/>
          <w:szCs w:val="22"/>
          <w:lang w:val="es-ES" w:eastAsia="en-GB"/>
        </w:rPr>
        <w:t>e</w:t>
      </w:r>
      <w:r w:rsidR="007C3DEF" w:rsidRPr="003207C3">
        <w:rPr>
          <w:rFonts w:ascii="Cambria" w:eastAsia="Times New Roman" w:hAnsi="Cambria" w:cs="Times New Roman"/>
          <w:color w:val="000000" w:themeColor="text1"/>
          <w:sz w:val="22"/>
          <w:szCs w:val="22"/>
          <w:lang w:val="es-ES" w:eastAsia="en-GB"/>
        </w:rPr>
        <w:t>m</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464A8C" w:rsidRPr="003207C3">
        <w:rPr>
          <w:rFonts w:ascii="Cambria" w:eastAsia="Times New Roman" w:hAnsi="Cambria" w:cs="Times New Roman"/>
          <w:color w:val="000000" w:themeColor="text1"/>
          <w:sz w:val="22"/>
          <w:szCs w:val="22"/>
          <w:lang w:val="es-ES" w:eastAsia="en-GB"/>
        </w:rPr>
        <w:t>A</w:t>
      </w:r>
      <w:r w:rsidR="007C3DEF" w:rsidRPr="003207C3">
        <w:rPr>
          <w:rFonts w:ascii="Cambria" w:eastAsia="Times New Roman" w:hAnsi="Cambria" w:cs="Times New Roman"/>
          <w:color w:val="000000" w:themeColor="text1"/>
          <w:sz w:val="22"/>
          <w:szCs w:val="22"/>
          <w:lang w:val="es-ES" w:eastAsia="en-GB"/>
        </w:rPr>
        <w:t>lzuza</w:t>
      </w:r>
      <w:proofErr w:type="spellEnd"/>
      <w:r w:rsidR="007C3DEF" w:rsidRPr="003207C3">
        <w:rPr>
          <w:rFonts w:ascii="Cambria" w:eastAsia="Times New Roman" w:hAnsi="Cambria" w:cs="Times New Roman"/>
          <w:color w:val="000000" w:themeColor="text1"/>
          <w:sz w:val="22"/>
          <w:szCs w:val="22"/>
          <w:lang w:val="es-ES" w:eastAsia="en-GB"/>
        </w:rPr>
        <w:t xml:space="preserve">, pelo que </w:t>
      </w:r>
      <w:proofErr w:type="spellStart"/>
      <w:r w:rsidR="007C3DEF" w:rsidRPr="003207C3">
        <w:rPr>
          <w:rFonts w:ascii="Cambria" w:eastAsia="Times New Roman" w:hAnsi="Cambria" w:cs="Times New Roman"/>
          <w:color w:val="000000" w:themeColor="text1"/>
          <w:sz w:val="22"/>
          <w:szCs w:val="22"/>
          <w:lang w:val="es-ES" w:eastAsia="en-GB"/>
        </w:rPr>
        <w:t>em</w:t>
      </w:r>
      <w:proofErr w:type="spellEnd"/>
      <w:r w:rsidR="007C3DEF" w:rsidRPr="003207C3">
        <w:rPr>
          <w:rFonts w:ascii="Cambria" w:eastAsia="Times New Roman" w:hAnsi="Cambria" w:cs="Times New Roman"/>
          <w:color w:val="000000" w:themeColor="text1"/>
          <w:sz w:val="22"/>
          <w:szCs w:val="22"/>
          <w:lang w:val="es-ES" w:eastAsia="en-GB"/>
        </w:rPr>
        <w:t xml:space="preserve"> 1982 o </w:t>
      </w:r>
      <w:r w:rsidR="007C3DEF" w:rsidRPr="003207C3">
        <w:rPr>
          <w:rFonts w:ascii="Cambria" w:eastAsia="Times New Roman" w:hAnsi="Cambria" w:cs="Times New Roman"/>
          <w:i/>
          <w:color w:val="000000" w:themeColor="text1"/>
          <w:sz w:val="22"/>
          <w:szCs w:val="22"/>
          <w:lang w:val="es-ES" w:eastAsia="en-GB"/>
        </w:rPr>
        <w:t>Hogar</w:t>
      </w:r>
      <w:r w:rsidR="007C3DEF" w:rsidRPr="003207C3">
        <w:rPr>
          <w:rFonts w:ascii="Cambria" w:eastAsia="Times New Roman" w:hAnsi="Cambria" w:cs="Times New Roman"/>
          <w:color w:val="000000" w:themeColor="text1"/>
          <w:sz w:val="22"/>
          <w:szCs w:val="22"/>
          <w:lang w:val="es-ES" w:eastAsia="en-GB"/>
        </w:rPr>
        <w:t xml:space="preserve"> parece </w:t>
      </w:r>
      <w:r w:rsidR="00B74B61" w:rsidRPr="003207C3">
        <w:rPr>
          <w:rFonts w:ascii="Cambria" w:eastAsia="Times New Roman" w:hAnsi="Cambria" w:cs="Times New Roman"/>
          <w:color w:val="000000" w:themeColor="text1"/>
          <w:sz w:val="22"/>
          <w:szCs w:val="22"/>
          <w:lang w:val="es-ES" w:eastAsia="en-GB"/>
        </w:rPr>
        <w:t>t</w:t>
      </w:r>
      <w:r w:rsidR="007C3DEF" w:rsidRPr="003207C3">
        <w:rPr>
          <w:rFonts w:ascii="Cambria" w:eastAsia="Times New Roman" w:hAnsi="Cambria" w:cs="Times New Roman"/>
          <w:color w:val="000000" w:themeColor="text1"/>
          <w:sz w:val="22"/>
          <w:szCs w:val="22"/>
          <w:lang w:val="es-ES" w:eastAsia="en-GB"/>
        </w:rPr>
        <w:t xml:space="preserve">er sido </w:t>
      </w:r>
      <w:proofErr w:type="spellStart"/>
      <w:r w:rsidR="007C3DEF" w:rsidRPr="003207C3">
        <w:rPr>
          <w:rFonts w:ascii="Cambria" w:eastAsia="Times New Roman" w:hAnsi="Cambria" w:cs="Times New Roman"/>
          <w:color w:val="000000" w:themeColor="text1"/>
          <w:sz w:val="22"/>
          <w:szCs w:val="22"/>
          <w:lang w:val="es-ES" w:eastAsia="en-GB"/>
        </w:rPr>
        <w:t>posto</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7C3DEF" w:rsidRPr="003207C3">
        <w:rPr>
          <w:rFonts w:ascii="Cambria" w:eastAsia="Times New Roman" w:hAnsi="Cambria" w:cs="Times New Roman"/>
          <w:color w:val="000000" w:themeColor="text1"/>
          <w:sz w:val="22"/>
          <w:szCs w:val="22"/>
          <w:lang w:val="es-ES" w:eastAsia="en-GB"/>
        </w:rPr>
        <w:t>novamente</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7C3DEF" w:rsidRPr="003207C3">
        <w:rPr>
          <w:rFonts w:ascii="Cambria" w:eastAsia="Times New Roman" w:hAnsi="Cambria" w:cs="Times New Roman"/>
          <w:color w:val="000000" w:themeColor="text1"/>
          <w:sz w:val="22"/>
          <w:szCs w:val="22"/>
          <w:lang w:val="es-ES" w:eastAsia="en-GB"/>
        </w:rPr>
        <w:t>sob</w:t>
      </w:r>
      <w:proofErr w:type="spellEnd"/>
      <w:r w:rsidR="007C3DEF" w:rsidRPr="003207C3">
        <w:rPr>
          <w:rFonts w:ascii="Cambria" w:eastAsia="Times New Roman" w:hAnsi="Cambria" w:cs="Times New Roman"/>
          <w:color w:val="000000" w:themeColor="text1"/>
          <w:sz w:val="22"/>
          <w:szCs w:val="22"/>
          <w:lang w:val="es-ES" w:eastAsia="en-GB"/>
        </w:rPr>
        <w:t xml:space="preserve"> a </w:t>
      </w:r>
      <w:proofErr w:type="spellStart"/>
      <w:r w:rsidR="007C3DEF" w:rsidRPr="003207C3">
        <w:rPr>
          <w:rFonts w:ascii="Cambria" w:eastAsia="Times New Roman" w:hAnsi="Cambria" w:cs="Times New Roman"/>
          <w:color w:val="000000" w:themeColor="text1"/>
          <w:sz w:val="22"/>
          <w:szCs w:val="22"/>
          <w:lang w:val="es-ES" w:eastAsia="en-GB"/>
        </w:rPr>
        <w:t>jurisdição</w:t>
      </w:r>
      <w:proofErr w:type="spellEnd"/>
      <w:r w:rsidR="007C3DEF" w:rsidRPr="003207C3">
        <w:rPr>
          <w:rFonts w:ascii="Cambria" w:eastAsia="Times New Roman" w:hAnsi="Cambria" w:cs="Times New Roman"/>
          <w:color w:val="000000" w:themeColor="text1"/>
          <w:sz w:val="22"/>
          <w:szCs w:val="22"/>
          <w:lang w:val="es-ES" w:eastAsia="en-GB"/>
        </w:rPr>
        <w:t xml:space="preserve"> da casa de Pamplona, </w:t>
      </w:r>
      <w:proofErr w:type="spellStart"/>
      <w:r w:rsidR="007C3DEF" w:rsidRPr="003207C3">
        <w:rPr>
          <w:rFonts w:ascii="Cambria" w:eastAsia="Times New Roman" w:hAnsi="Cambria" w:cs="Times New Roman"/>
          <w:color w:val="000000" w:themeColor="text1"/>
          <w:sz w:val="22"/>
          <w:szCs w:val="22"/>
          <w:lang w:val="es-ES" w:eastAsia="en-GB"/>
        </w:rPr>
        <w:t>ainda</w:t>
      </w:r>
      <w:proofErr w:type="spellEnd"/>
      <w:r w:rsidR="007C3DEF" w:rsidRPr="003207C3">
        <w:rPr>
          <w:rFonts w:ascii="Cambria" w:eastAsia="Times New Roman" w:hAnsi="Cambria" w:cs="Times New Roman"/>
          <w:color w:val="000000" w:themeColor="text1"/>
          <w:sz w:val="22"/>
          <w:szCs w:val="22"/>
          <w:lang w:val="es-ES" w:eastAsia="en-GB"/>
        </w:rPr>
        <w:t xml:space="preserve"> que Carreño </w:t>
      </w:r>
      <w:proofErr w:type="spellStart"/>
      <w:r w:rsidR="007C3DEF" w:rsidRPr="003207C3">
        <w:rPr>
          <w:rFonts w:ascii="Cambria" w:eastAsia="Times New Roman" w:hAnsi="Cambria" w:cs="Times New Roman"/>
          <w:color w:val="000000" w:themeColor="text1"/>
          <w:sz w:val="22"/>
          <w:szCs w:val="22"/>
          <w:lang w:val="es-ES" w:eastAsia="en-GB"/>
        </w:rPr>
        <w:t>continuasse</w:t>
      </w:r>
      <w:proofErr w:type="spellEnd"/>
      <w:r w:rsidR="007C3DEF" w:rsidRPr="003207C3">
        <w:rPr>
          <w:rFonts w:ascii="Cambria" w:eastAsia="Times New Roman" w:hAnsi="Cambria" w:cs="Times New Roman"/>
          <w:color w:val="000000" w:themeColor="text1"/>
          <w:sz w:val="22"/>
          <w:szCs w:val="22"/>
          <w:lang w:val="es-ES" w:eastAsia="en-GB"/>
        </w:rPr>
        <w:t xml:space="preserve"> a </w:t>
      </w:r>
      <w:proofErr w:type="spellStart"/>
      <w:r w:rsidR="007C3DEF" w:rsidRPr="003207C3">
        <w:rPr>
          <w:rFonts w:ascii="Cambria" w:eastAsia="Times New Roman" w:hAnsi="Cambria" w:cs="Times New Roman"/>
          <w:color w:val="000000" w:themeColor="text1"/>
          <w:sz w:val="22"/>
          <w:szCs w:val="22"/>
          <w:lang w:val="es-ES" w:eastAsia="en-GB"/>
        </w:rPr>
        <w:t>viver</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7C3DEF" w:rsidRPr="003207C3">
        <w:rPr>
          <w:rFonts w:ascii="Cambria" w:eastAsia="Times New Roman" w:hAnsi="Cambria" w:cs="Times New Roman"/>
          <w:color w:val="000000" w:themeColor="text1"/>
          <w:sz w:val="22"/>
          <w:szCs w:val="22"/>
          <w:lang w:val="es-ES" w:eastAsia="en-GB"/>
        </w:rPr>
        <w:t>ali</w:t>
      </w:r>
      <w:proofErr w:type="spellEnd"/>
      <w:r w:rsidR="007C3DEF" w:rsidRPr="003207C3">
        <w:rPr>
          <w:rFonts w:ascii="Cambria" w:eastAsia="Times New Roman" w:hAnsi="Cambria" w:cs="Times New Roman"/>
          <w:color w:val="000000" w:themeColor="text1"/>
          <w:sz w:val="22"/>
          <w:szCs w:val="22"/>
          <w:lang w:val="es-ES" w:eastAsia="en-GB"/>
        </w:rPr>
        <w:t xml:space="preserve"> até 1985; </w:t>
      </w:r>
      <w:proofErr w:type="spellStart"/>
      <w:r w:rsidR="007C3DEF" w:rsidRPr="003207C3">
        <w:rPr>
          <w:rFonts w:ascii="Cambria" w:eastAsia="Times New Roman" w:hAnsi="Cambria" w:cs="Times New Roman"/>
          <w:color w:val="000000" w:themeColor="text1"/>
          <w:sz w:val="22"/>
          <w:szCs w:val="22"/>
          <w:lang w:val="es-ES" w:eastAsia="en-GB"/>
        </w:rPr>
        <w:t>depois</w:t>
      </w:r>
      <w:proofErr w:type="spellEnd"/>
      <w:r w:rsidR="007C3DEF" w:rsidRPr="003207C3">
        <w:rPr>
          <w:rFonts w:ascii="Cambria" w:eastAsia="Times New Roman" w:hAnsi="Cambria" w:cs="Times New Roman"/>
          <w:color w:val="000000" w:themeColor="text1"/>
          <w:sz w:val="22"/>
          <w:szCs w:val="22"/>
          <w:lang w:val="es-ES" w:eastAsia="en-GB"/>
        </w:rPr>
        <w:t xml:space="preserve">, no último ano da </w:t>
      </w:r>
      <w:proofErr w:type="spellStart"/>
      <w:r w:rsidR="007C3DEF" w:rsidRPr="003207C3">
        <w:rPr>
          <w:rFonts w:ascii="Cambria" w:eastAsia="Times New Roman" w:hAnsi="Cambria" w:cs="Times New Roman"/>
          <w:color w:val="000000" w:themeColor="text1"/>
          <w:sz w:val="22"/>
          <w:szCs w:val="22"/>
          <w:lang w:val="es-ES" w:eastAsia="en-GB"/>
        </w:rPr>
        <w:t>sua</w:t>
      </w:r>
      <w:proofErr w:type="spellEnd"/>
      <w:r w:rsidR="007C3DEF" w:rsidRPr="003207C3">
        <w:rPr>
          <w:rFonts w:ascii="Cambria" w:eastAsia="Times New Roman" w:hAnsi="Cambria" w:cs="Times New Roman"/>
          <w:color w:val="000000" w:themeColor="text1"/>
          <w:sz w:val="22"/>
          <w:szCs w:val="22"/>
          <w:lang w:val="es-ES" w:eastAsia="en-GB"/>
        </w:rPr>
        <w:t xml:space="preserve"> vida, </w:t>
      </w:r>
      <w:proofErr w:type="spellStart"/>
      <w:r w:rsidR="007C3DEF" w:rsidRPr="003207C3">
        <w:rPr>
          <w:rFonts w:ascii="Cambria" w:eastAsia="Times New Roman" w:hAnsi="Cambria" w:cs="Times New Roman"/>
          <w:color w:val="000000" w:themeColor="text1"/>
          <w:sz w:val="22"/>
          <w:szCs w:val="22"/>
          <w:lang w:val="es-ES" w:eastAsia="en-GB"/>
        </w:rPr>
        <w:t>voltou</w:t>
      </w:r>
      <w:proofErr w:type="spellEnd"/>
      <w:r w:rsidR="007C3DEF" w:rsidRPr="003207C3">
        <w:rPr>
          <w:rFonts w:ascii="Cambria" w:eastAsia="Times New Roman" w:hAnsi="Cambria" w:cs="Times New Roman"/>
          <w:color w:val="000000" w:themeColor="text1"/>
          <w:sz w:val="22"/>
          <w:szCs w:val="22"/>
          <w:lang w:val="es-ES" w:eastAsia="en-GB"/>
        </w:rPr>
        <w:t xml:space="preserve"> para Pamplona.</w:t>
      </w:r>
      <w:bookmarkStart w:id="208" w:name="_ftnref286"/>
      <w:bookmarkEnd w:id="208"/>
      <w:r w:rsidR="007C3DEF" w:rsidRPr="003207C3">
        <w:rPr>
          <w:rStyle w:val="FootnoteReference"/>
          <w:rFonts w:ascii="Cambria" w:eastAsia="Times New Roman" w:hAnsi="Cambria" w:cs="Times New Roman"/>
          <w:color w:val="000000" w:themeColor="text1"/>
          <w:sz w:val="22"/>
          <w:szCs w:val="22"/>
          <w:lang w:val="es-ES" w:eastAsia="en-GB"/>
        </w:rPr>
        <w:footnoteReference w:id="296"/>
      </w:r>
      <w:r w:rsidR="007C3DEF" w:rsidRPr="003207C3">
        <w:rPr>
          <w:rFonts w:ascii="Cambria" w:eastAsia="Times New Roman" w:hAnsi="Cambria" w:cs="Times New Roman"/>
          <w:color w:val="000000" w:themeColor="text1"/>
          <w:sz w:val="22"/>
          <w:szCs w:val="22"/>
          <w:lang w:val="es-ES" w:eastAsia="en-GB"/>
        </w:rPr>
        <w:t xml:space="preserve"> Segundo Eugenio </w:t>
      </w:r>
      <w:proofErr w:type="spellStart"/>
      <w:r w:rsidR="007C3DEF" w:rsidRPr="003207C3">
        <w:rPr>
          <w:rFonts w:ascii="Cambria" w:eastAsia="Times New Roman" w:hAnsi="Cambria" w:cs="Times New Roman"/>
          <w:color w:val="000000" w:themeColor="text1"/>
          <w:sz w:val="22"/>
          <w:szCs w:val="22"/>
          <w:lang w:val="es-ES" w:eastAsia="en-GB"/>
        </w:rPr>
        <w:t>Ojer</w:t>
      </w:r>
      <w:proofErr w:type="spellEnd"/>
      <w:r w:rsidR="007C3DEF" w:rsidRPr="003207C3">
        <w:rPr>
          <w:rFonts w:ascii="Cambria" w:eastAsia="Times New Roman" w:hAnsi="Cambria" w:cs="Times New Roman"/>
          <w:color w:val="000000" w:themeColor="text1"/>
          <w:sz w:val="22"/>
          <w:szCs w:val="22"/>
          <w:lang w:val="es-ES" w:eastAsia="en-GB"/>
        </w:rPr>
        <w:t xml:space="preserve">, Carreño </w:t>
      </w:r>
      <w:proofErr w:type="spellStart"/>
      <w:r w:rsidR="007C3DEF" w:rsidRPr="003207C3">
        <w:rPr>
          <w:rFonts w:ascii="Cambria" w:eastAsia="Times New Roman" w:hAnsi="Cambria" w:cs="Times New Roman"/>
          <w:color w:val="000000" w:themeColor="text1"/>
          <w:sz w:val="22"/>
          <w:szCs w:val="22"/>
          <w:lang w:val="es-ES" w:eastAsia="en-GB"/>
        </w:rPr>
        <w:t>ia</w:t>
      </w:r>
      <w:proofErr w:type="spellEnd"/>
      <w:r w:rsidR="007C3DEF" w:rsidRPr="003207C3">
        <w:rPr>
          <w:rFonts w:ascii="Cambria" w:eastAsia="Times New Roman" w:hAnsi="Cambria" w:cs="Times New Roman"/>
          <w:color w:val="000000" w:themeColor="text1"/>
          <w:sz w:val="22"/>
          <w:szCs w:val="22"/>
          <w:lang w:val="es-ES" w:eastAsia="en-GB"/>
        </w:rPr>
        <w:t xml:space="preserve"> todos os domingos a Pamplona </w:t>
      </w:r>
      <w:proofErr w:type="spellStart"/>
      <w:r w:rsidR="007C3DEF" w:rsidRPr="003207C3">
        <w:rPr>
          <w:rFonts w:ascii="Cambria" w:eastAsia="Times New Roman" w:hAnsi="Cambria" w:cs="Times New Roman"/>
          <w:color w:val="000000" w:themeColor="text1"/>
          <w:sz w:val="22"/>
          <w:szCs w:val="22"/>
          <w:lang w:val="es-ES" w:eastAsia="en-GB"/>
        </w:rPr>
        <w:t>almoçar</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7C3DEF" w:rsidRPr="003207C3">
        <w:rPr>
          <w:rFonts w:ascii="Cambria" w:eastAsia="Times New Roman" w:hAnsi="Cambria" w:cs="Times New Roman"/>
          <w:color w:val="000000" w:themeColor="text1"/>
          <w:sz w:val="22"/>
          <w:szCs w:val="22"/>
          <w:lang w:val="es-ES" w:eastAsia="en-GB"/>
        </w:rPr>
        <w:t>com</w:t>
      </w:r>
      <w:proofErr w:type="spellEnd"/>
      <w:r w:rsidR="007C3DEF" w:rsidRPr="003207C3">
        <w:rPr>
          <w:rFonts w:ascii="Cambria" w:eastAsia="Times New Roman" w:hAnsi="Cambria" w:cs="Times New Roman"/>
          <w:color w:val="000000" w:themeColor="text1"/>
          <w:sz w:val="22"/>
          <w:szCs w:val="22"/>
          <w:lang w:val="es-ES" w:eastAsia="en-GB"/>
        </w:rPr>
        <w:t xml:space="preserve"> a </w:t>
      </w:r>
      <w:proofErr w:type="spellStart"/>
      <w:r w:rsidR="007C3DEF" w:rsidRPr="003207C3">
        <w:rPr>
          <w:rFonts w:ascii="Cambria" w:eastAsia="Times New Roman" w:hAnsi="Cambria" w:cs="Times New Roman"/>
          <w:color w:val="000000" w:themeColor="text1"/>
          <w:sz w:val="22"/>
          <w:szCs w:val="22"/>
          <w:lang w:val="es-ES" w:eastAsia="en-GB"/>
        </w:rPr>
        <w:t>comunidade</w:t>
      </w:r>
      <w:proofErr w:type="spellEnd"/>
      <w:r w:rsidR="007C3DEF" w:rsidRPr="003207C3">
        <w:rPr>
          <w:rFonts w:ascii="Cambria" w:eastAsia="Times New Roman" w:hAnsi="Cambria" w:cs="Times New Roman"/>
          <w:color w:val="000000" w:themeColor="text1"/>
          <w:sz w:val="22"/>
          <w:szCs w:val="22"/>
          <w:lang w:val="es-ES" w:eastAsia="en-GB"/>
        </w:rPr>
        <w:t xml:space="preserve">, mas </w:t>
      </w:r>
      <w:proofErr w:type="spellStart"/>
      <w:r w:rsidR="007C3DEF" w:rsidRPr="003207C3">
        <w:rPr>
          <w:rFonts w:ascii="Cambria" w:eastAsia="Times New Roman" w:hAnsi="Cambria" w:cs="Times New Roman"/>
          <w:color w:val="000000" w:themeColor="text1"/>
          <w:sz w:val="22"/>
          <w:szCs w:val="22"/>
          <w:lang w:val="es-ES" w:eastAsia="en-GB"/>
        </w:rPr>
        <w:t>pouco</w:t>
      </w:r>
      <w:proofErr w:type="spellEnd"/>
      <w:r w:rsidR="007C3DEF" w:rsidRPr="003207C3">
        <w:rPr>
          <w:rFonts w:ascii="Cambria" w:eastAsia="Times New Roman" w:hAnsi="Cambria" w:cs="Times New Roman"/>
          <w:color w:val="000000" w:themeColor="text1"/>
          <w:sz w:val="22"/>
          <w:szCs w:val="22"/>
          <w:lang w:val="es-ES" w:eastAsia="en-GB"/>
        </w:rPr>
        <w:t xml:space="preserve"> a </w:t>
      </w:r>
      <w:proofErr w:type="spellStart"/>
      <w:r w:rsidR="007C3DEF" w:rsidRPr="003207C3">
        <w:rPr>
          <w:rFonts w:ascii="Cambria" w:eastAsia="Times New Roman" w:hAnsi="Cambria" w:cs="Times New Roman"/>
          <w:color w:val="000000" w:themeColor="text1"/>
          <w:sz w:val="22"/>
          <w:szCs w:val="22"/>
          <w:lang w:val="es-ES" w:eastAsia="en-GB"/>
        </w:rPr>
        <w:t>pouco</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7C3DEF" w:rsidRPr="003207C3">
        <w:rPr>
          <w:rFonts w:ascii="Cambria" w:eastAsia="Times New Roman" w:hAnsi="Cambria" w:cs="Times New Roman"/>
          <w:color w:val="000000" w:themeColor="text1"/>
          <w:sz w:val="22"/>
          <w:szCs w:val="22"/>
          <w:lang w:val="es-ES" w:eastAsia="en-GB"/>
        </w:rPr>
        <w:t>foi</w:t>
      </w:r>
      <w:proofErr w:type="spellEnd"/>
      <w:r w:rsidR="007C3DEF" w:rsidRPr="003207C3">
        <w:rPr>
          <w:rFonts w:ascii="Cambria" w:eastAsia="Times New Roman" w:hAnsi="Cambria" w:cs="Times New Roman"/>
          <w:color w:val="000000" w:themeColor="text1"/>
          <w:sz w:val="22"/>
          <w:szCs w:val="22"/>
          <w:lang w:val="es-ES" w:eastAsia="en-GB"/>
        </w:rPr>
        <w:t xml:space="preserve">-se distanciando, </w:t>
      </w:r>
      <w:proofErr w:type="spellStart"/>
      <w:r w:rsidR="007C3DEF" w:rsidRPr="003207C3">
        <w:rPr>
          <w:rFonts w:ascii="Cambria" w:eastAsia="Times New Roman" w:hAnsi="Cambria" w:cs="Times New Roman"/>
          <w:color w:val="000000" w:themeColor="text1"/>
          <w:sz w:val="22"/>
          <w:szCs w:val="22"/>
          <w:lang w:val="es-ES" w:eastAsia="en-GB"/>
        </w:rPr>
        <w:t>provavelmente</w:t>
      </w:r>
      <w:proofErr w:type="spellEnd"/>
      <w:r w:rsidR="007C3DEF" w:rsidRPr="003207C3">
        <w:rPr>
          <w:rFonts w:ascii="Cambria" w:eastAsia="Times New Roman" w:hAnsi="Cambria" w:cs="Times New Roman"/>
          <w:color w:val="000000" w:themeColor="text1"/>
          <w:sz w:val="22"/>
          <w:szCs w:val="22"/>
          <w:lang w:val="es-ES" w:eastAsia="en-GB"/>
        </w:rPr>
        <w:t xml:space="preserve"> pelas </w:t>
      </w:r>
      <w:proofErr w:type="spellStart"/>
      <w:r w:rsidR="007C3DEF" w:rsidRPr="003207C3">
        <w:rPr>
          <w:rFonts w:ascii="Cambria" w:eastAsia="Times New Roman" w:hAnsi="Cambria" w:cs="Times New Roman"/>
          <w:color w:val="000000" w:themeColor="text1"/>
          <w:sz w:val="22"/>
          <w:szCs w:val="22"/>
          <w:lang w:val="es-ES" w:eastAsia="en-GB"/>
        </w:rPr>
        <w:t>muitas</w:t>
      </w:r>
      <w:proofErr w:type="spellEnd"/>
      <w:r w:rsidR="007C3DEF" w:rsidRPr="003207C3">
        <w:rPr>
          <w:rFonts w:ascii="Cambria" w:eastAsia="Times New Roman" w:hAnsi="Cambria" w:cs="Times New Roman"/>
          <w:color w:val="000000" w:themeColor="text1"/>
          <w:sz w:val="22"/>
          <w:szCs w:val="22"/>
          <w:lang w:val="es-ES" w:eastAsia="en-GB"/>
        </w:rPr>
        <w:t xml:space="preserve"> </w:t>
      </w:r>
      <w:proofErr w:type="spellStart"/>
      <w:r w:rsidR="007C3DEF" w:rsidRPr="003207C3">
        <w:rPr>
          <w:rFonts w:ascii="Cambria" w:eastAsia="Times New Roman" w:hAnsi="Cambria" w:cs="Times New Roman"/>
          <w:color w:val="000000" w:themeColor="text1"/>
          <w:sz w:val="22"/>
          <w:szCs w:val="22"/>
          <w:lang w:val="es-ES" w:eastAsia="en-GB"/>
        </w:rPr>
        <w:t>discussões</w:t>
      </w:r>
      <w:proofErr w:type="spellEnd"/>
      <w:r w:rsidR="007C3DEF" w:rsidRPr="003207C3">
        <w:rPr>
          <w:rFonts w:ascii="Cambria" w:eastAsia="Times New Roman" w:hAnsi="Cambria" w:cs="Times New Roman"/>
          <w:color w:val="000000" w:themeColor="text1"/>
          <w:sz w:val="22"/>
          <w:szCs w:val="22"/>
          <w:lang w:val="es-ES" w:eastAsia="en-GB"/>
        </w:rPr>
        <w:t xml:space="preserve"> que as </w:t>
      </w:r>
      <w:proofErr w:type="spellStart"/>
      <w:r w:rsidR="007C3DEF" w:rsidRPr="003207C3">
        <w:rPr>
          <w:rFonts w:ascii="Cambria" w:eastAsia="Times New Roman" w:hAnsi="Cambria" w:cs="Times New Roman"/>
          <w:color w:val="000000" w:themeColor="text1"/>
          <w:sz w:val="22"/>
          <w:szCs w:val="22"/>
          <w:lang w:val="es-ES" w:eastAsia="en-GB"/>
        </w:rPr>
        <w:t>suas</w:t>
      </w:r>
      <w:proofErr w:type="spellEnd"/>
      <w:r w:rsidR="007C3DEF" w:rsidRPr="003207C3">
        <w:rPr>
          <w:rFonts w:ascii="Cambria" w:eastAsia="Times New Roman" w:hAnsi="Cambria" w:cs="Times New Roman"/>
          <w:color w:val="000000" w:themeColor="text1"/>
          <w:sz w:val="22"/>
          <w:szCs w:val="22"/>
          <w:lang w:val="es-ES" w:eastAsia="en-GB"/>
        </w:rPr>
        <w:t xml:space="preserve"> visitas </w:t>
      </w:r>
      <w:proofErr w:type="spellStart"/>
      <w:r w:rsidR="007C3DEF" w:rsidRPr="003207C3">
        <w:rPr>
          <w:rFonts w:ascii="Cambria" w:eastAsia="Times New Roman" w:hAnsi="Cambria" w:cs="Times New Roman"/>
          <w:color w:val="000000" w:themeColor="text1"/>
          <w:sz w:val="22"/>
          <w:szCs w:val="22"/>
          <w:lang w:val="es-ES" w:eastAsia="en-GB"/>
        </w:rPr>
        <w:t>ocasionavam</w:t>
      </w:r>
      <w:proofErr w:type="spellEnd"/>
      <w:r w:rsidR="007C3DEF" w:rsidRPr="003207C3">
        <w:rPr>
          <w:rFonts w:ascii="Cambria" w:eastAsia="Times New Roman" w:hAnsi="Cambria" w:cs="Times New Roman"/>
          <w:color w:val="000000" w:themeColor="text1"/>
          <w:sz w:val="22"/>
          <w:szCs w:val="22"/>
          <w:lang w:val="es-ES" w:eastAsia="en-GB"/>
        </w:rPr>
        <w:t>.</w:t>
      </w:r>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Havia</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já</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uma</w:t>
      </w:r>
      <w:proofErr w:type="spellEnd"/>
      <w:r w:rsidR="009E3D93" w:rsidRPr="003207C3">
        <w:rPr>
          <w:rFonts w:ascii="Cambria" w:eastAsia="Times New Roman" w:hAnsi="Cambria" w:cs="Times New Roman"/>
          <w:color w:val="000000" w:themeColor="text1"/>
          <w:sz w:val="22"/>
          <w:szCs w:val="22"/>
          <w:lang w:val="es-ES" w:eastAsia="en-GB"/>
        </w:rPr>
        <w:t xml:space="preserve"> grande </w:t>
      </w:r>
      <w:proofErr w:type="spellStart"/>
      <w:r w:rsidR="009E3D93" w:rsidRPr="003207C3">
        <w:rPr>
          <w:rFonts w:ascii="Cambria" w:eastAsia="Times New Roman" w:hAnsi="Cambria" w:cs="Times New Roman"/>
          <w:color w:val="000000" w:themeColor="text1"/>
          <w:sz w:val="22"/>
          <w:szCs w:val="22"/>
          <w:lang w:val="es-ES" w:eastAsia="en-GB"/>
        </w:rPr>
        <w:t>distância</w:t>
      </w:r>
      <w:proofErr w:type="spellEnd"/>
      <w:r w:rsidR="009E3D93" w:rsidRPr="003207C3">
        <w:rPr>
          <w:rFonts w:ascii="Cambria" w:eastAsia="Times New Roman" w:hAnsi="Cambria" w:cs="Times New Roman"/>
          <w:color w:val="000000" w:themeColor="text1"/>
          <w:sz w:val="22"/>
          <w:szCs w:val="22"/>
          <w:lang w:val="es-ES" w:eastAsia="en-GB"/>
        </w:rPr>
        <w:t xml:space="preserve"> entre o </w:t>
      </w:r>
      <w:proofErr w:type="spellStart"/>
      <w:r w:rsidR="009E3D93" w:rsidRPr="003207C3">
        <w:rPr>
          <w:rFonts w:ascii="Cambria" w:eastAsia="Times New Roman" w:hAnsi="Cambria" w:cs="Times New Roman"/>
          <w:color w:val="000000" w:themeColor="text1"/>
          <w:sz w:val="22"/>
          <w:szCs w:val="22"/>
          <w:lang w:val="es-ES" w:eastAsia="en-GB"/>
        </w:rPr>
        <w:t>missionário</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acostumado</w:t>
      </w:r>
      <w:proofErr w:type="spellEnd"/>
      <w:r w:rsidR="00464A8C" w:rsidRPr="003207C3">
        <w:rPr>
          <w:rFonts w:ascii="Cambria" w:eastAsia="Times New Roman" w:hAnsi="Cambria" w:cs="Times New Roman"/>
          <w:color w:val="000000" w:themeColor="text1"/>
          <w:sz w:val="22"/>
          <w:szCs w:val="22"/>
          <w:lang w:val="es-ES" w:eastAsia="en-GB"/>
        </w:rPr>
        <w:t xml:space="preserve"> </w:t>
      </w:r>
      <w:r w:rsidR="009E3D93" w:rsidRPr="003207C3">
        <w:rPr>
          <w:rFonts w:ascii="Cambria" w:eastAsia="Times New Roman" w:hAnsi="Cambria" w:cs="Times New Roman"/>
          <w:color w:val="000000" w:themeColor="text1"/>
          <w:sz w:val="22"/>
          <w:szCs w:val="22"/>
          <w:lang w:val="es-ES" w:eastAsia="en-GB"/>
        </w:rPr>
        <w:t xml:space="preserve">a </w:t>
      </w:r>
      <w:proofErr w:type="spellStart"/>
      <w:r w:rsidR="009E3D93" w:rsidRPr="003207C3">
        <w:rPr>
          <w:rFonts w:ascii="Cambria" w:eastAsia="Times New Roman" w:hAnsi="Cambria" w:cs="Times New Roman"/>
          <w:color w:val="000000" w:themeColor="text1"/>
          <w:sz w:val="22"/>
          <w:szCs w:val="22"/>
          <w:lang w:val="es-ES" w:eastAsia="en-GB"/>
        </w:rPr>
        <w:t>atra</w:t>
      </w:r>
      <w:r w:rsidR="00464A8C" w:rsidRPr="003207C3">
        <w:rPr>
          <w:rFonts w:ascii="Cambria" w:eastAsia="Times New Roman" w:hAnsi="Cambria" w:cs="Times New Roman"/>
          <w:color w:val="000000" w:themeColor="text1"/>
          <w:sz w:val="22"/>
          <w:szCs w:val="22"/>
          <w:lang w:val="es-ES" w:eastAsia="en-GB"/>
        </w:rPr>
        <w:t>i</w:t>
      </w:r>
      <w:r w:rsidR="009E3D93" w:rsidRPr="003207C3">
        <w:rPr>
          <w:rFonts w:ascii="Cambria" w:eastAsia="Times New Roman" w:hAnsi="Cambria" w:cs="Times New Roman"/>
          <w:color w:val="000000" w:themeColor="text1"/>
          <w:sz w:val="22"/>
          <w:szCs w:val="22"/>
          <w:lang w:val="es-ES" w:eastAsia="en-GB"/>
        </w:rPr>
        <w:t>r</w:t>
      </w:r>
      <w:proofErr w:type="spellEnd"/>
      <w:r w:rsidR="009E3D93" w:rsidRPr="003207C3">
        <w:rPr>
          <w:rFonts w:ascii="Cambria" w:eastAsia="Times New Roman" w:hAnsi="Cambria" w:cs="Times New Roman"/>
          <w:color w:val="000000" w:themeColor="text1"/>
          <w:sz w:val="22"/>
          <w:szCs w:val="22"/>
          <w:lang w:val="es-ES" w:eastAsia="en-GB"/>
        </w:rPr>
        <w:t xml:space="preserve"> grandes </w:t>
      </w:r>
      <w:proofErr w:type="spellStart"/>
      <w:r w:rsidR="009E3D93" w:rsidRPr="003207C3">
        <w:rPr>
          <w:rFonts w:ascii="Cambria" w:eastAsia="Times New Roman" w:hAnsi="Cambria" w:cs="Times New Roman"/>
          <w:color w:val="000000" w:themeColor="text1"/>
          <w:sz w:val="22"/>
          <w:szCs w:val="22"/>
          <w:lang w:val="es-ES" w:eastAsia="en-GB"/>
        </w:rPr>
        <w:t>multidões</w:t>
      </w:r>
      <w:proofErr w:type="spellEnd"/>
      <w:r w:rsidR="009E3D93" w:rsidRPr="003207C3">
        <w:rPr>
          <w:rFonts w:ascii="Cambria" w:eastAsia="Times New Roman" w:hAnsi="Cambria" w:cs="Times New Roman"/>
          <w:color w:val="000000" w:themeColor="text1"/>
          <w:sz w:val="22"/>
          <w:szCs w:val="22"/>
          <w:lang w:val="es-ES" w:eastAsia="en-GB"/>
        </w:rPr>
        <w:t xml:space="preserve"> de </w:t>
      </w:r>
      <w:proofErr w:type="spellStart"/>
      <w:r w:rsidR="009E3D93" w:rsidRPr="003207C3">
        <w:rPr>
          <w:rFonts w:ascii="Cambria" w:eastAsia="Times New Roman" w:hAnsi="Cambria" w:cs="Times New Roman"/>
          <w:color w:val="000000" w:themeColor="text1"/>
          <w:sz w:val="22"/>
          <w:szCs w:val="22"/>
          <w:lang w:val="es-ES" w:eastAsia="en-GB"/>
        </w:rPr>
        <w:t>jovens</w:t>
      </w:r>
      <w:proofErr w:type="spellEnd"/>
      <w:r w:rsidR="009E3D93" w:rsidRPr="003207C3">
        <w:rPr>
          <w:rFonts w:ascii="Cambria" w:eastAsia="Times New Roman" w:hAnsi="Cambria" w:cs="Times New Roman"/>
          <w:color w:val="000000" w:themeColor="text1"/>
          <w:sz w:val="22"/>
          <w:szCs w:val="22"/>
          <w:lang w:val="es-ES" w:eastAsia="en-GB"/>
        </w:rPr>
        <w:t xml:space="preserve"> e os </w:t>
      </w:r>
      <w:proofErr w:type="spellStart"/>
      <w:r w:rsidR="009E3D93" w:rsidRPr="003207C3">
        <w:rPr>
          <w:rFonts w:ascii="Cambria" w:eastAsia="Times New Roman" w:hAnsi="Cambria" w:cs="Times New Roman"/>
          <w:color w:val="000000" w:themeColor="text1"/>
          <w:sz w:val="22"/>
          <w:szCs w:val="22"/>
          <w:lang w:val="es-ES" w:eastAsia="en-GB"/>
        </w:rPr>
        <w:t>novos</w:t>
      </w:r>
      <w:proofErr w:type="spellEnd"/>
      <w:r w:rsidR="009E3D93" w:rsidRPr="003207C3">
        <w:rPr>
          <w:rFonts w:ascii="Cambria" w:eastAsia="Times New Roman" w:hAnsi="Cambria" w:cs="Times New Roman"/>
          <w:color w:val="000000" w:themeColor="text1"/>
          <w:sz w:val="22"/>
          <w:szCs w:val="22"/>
          <w:lang w:val="es-ES" w:eastAsia="en-GB"/>
        </w:rPr>
        <w:t xml:space="preserve"> tipos de </w:t>
      </w:r>
      <w:proofErr w:type="spellStart"/>
      <w:r w:rsidR="009E3D93" w:rsidRPr="003207C3">
        <w:rPr>
          <w:rFonts w:ascii="Cambria" w:eastAsia="Times New Roman" w:hAnsi="Cambria" w:cs="Times New Roman"/>
          <w:color w:val="000000" w:themeColor="text1"/>
          <w:sz w:val="22"/>
          <w:szCs w:val="22"/>
          <w:lang w:val="es-ES" w:eastAsia="en-GB"/>
        </w:rPr>
        <w:t>jovens</w:t>
      </w:r>
      <w:proofErr w:type="spellEnd"/>
      <w:r w:rsidR="009E3D93" w:rsidRPr="003207C3">
        <w:rPr>
          <w:rFonts w:ascii="Cambria" w:eastAsia="Times New Roman" w:hAnsi="Cambria" w:cs="Times New Roman"/>
          <w:color w:val="000000" w:themeColor="text1"/>
          <w:sz w:val="22"/>
          <w:szCs w:val="22"/>
          <w:lang w:val="es-ES" w:eastAsia="en-GB"/>
        </w:rPr>
        <w:t xml:space="preserve"> que </w:t>
      </w:r>
      <w:proofErr w:type="spellStart"/>
      <w:r w:rsidR="009E3D93" w:rsidRPr="003207C3">
        <w:rPr>
          <w:rFonts w:ascii="Cambria" w:eastAsia="Times New Roman" w:hAnsi="Cambria" w:cs="Times New Roman"/>
          <w:color w:val="000000" w:themeColor="text1"/>
          <w:sz w:val="22"/>
          <w:szCs w:val="22"/>
          <w:lang w:val="es-ES" w:eastAsia="en-GB"/>
        </w:rPr>
        <w:t>frequentavam</w:t>
      </w:r>
      <w:proofErr w:type="spellEnd"/>
      <w:r w:rsidR="009E3D93" w:rsidRPr="003207C3">
        <w:rPr>
          <w:rFonts w:ascii="Cambria" w:eastAsia="Times New Roman" w:hAnsi="Cambria" w:cs="Times New Roman"/>
          <w:color w:val="000000" w:themeColor="text1"/>
          <w:sz w:val="22"/>
          <w:szCs w:val="22"/>
          <w:lang w:val="es-ES" w:eastAsia="en-GB"/>
        </w:rPr>
        <w:t xml:space="preserve"> os </w:t>
      </w:r>
      <w:proofErr w:type="spellStart"/>
      <w:r w:rsidR="009E3D93" w:rsidRPr="003207C3">
        <w:rPr>
          <w:rFonts w:ascii="Cambria" w:eastAsia="Times New Roman" w:hAnsi="Cambria" w:cs="Times New Roman"/>
          <w:color w:val="000000" w:themeColor="text1"/>
          <w:sz w:val="22"/>
          <w:szCs w:val="22"/>
          <w:lang w:val="es-ES" w:eastAsia="en-GB"/>
        </w:rPr>
        <w:t>oratórios</w:t>
      </w:r>
      <w:proofErr w:type="spellEnd"/>
      <w:r w:rsidR="009E3D93" w:rsidRPr="003207C3">
        <w:rPr>
          <w:rFonts w:ascii="Cambria" w:eastAsia="Times New Roman" w:hAnsi="Cambria" w:cs="Times New Roman"/>
          <w:color w:val="000000" w:themeColor="text1"/>
          <w:sz w:val="22"/>
          <w:szCs w:val="22"/>
          <w:lang w:val="es-ES" w:eastAsia="en-GB"/>
        </w:rPr>
        <w:t xml:space="preserve"> salesianos de Navarra</w:t>
      </w:r>
      <w:r w:rsidRPr="003207C3">
        <w:rPr>
          <w:rFonts w:ascii="Cambria" w:eastAsia="Times New Roman" w:hAnsi="Cambria" w:cs="Times New Roman"/>
          <w:color w:val="000000" w:themeColor="text1"/>
          <w:sz w:val="22"/>
          <w:szCs w:val="22"/>
          <w:lang w:val="es-ES" w:eastAsia="en-GB"/>
        </w:rPr>
        <w:t>.</w:t>
      </w:r>
      <w:bookmarkStart w:id="209" w:name="_ftnref287"/>
      <w:bookmarkEnd w:id="209"/>
      <w:r w:rsidR="0056111E" w:rsidRPr="003207C3">
        <w:rPr>
          <w:rStyle w:val="FootnoteReference"/>
          <w:rFonts w:ascii="Cambria" w:eastAsia="Times New Roman" w:hAnsi="Cambria" w:cs="Times New Roman"/>
          <w:color w:val="000000" w:themeColor="text1"/>
          <w:sz w:val="22"/>
          <w:szCs w:val="22"/>
          <w:lang w:val="es-ES" w:eastAsia="en-GB"/>
        </w:rPr>
        <w:footnoteReference w:id="297"/>
      </w:r>
    </w:p>
    <w:p w14:paraId="1FC1713E" w14:textId="4EECD33C" w:rsidR="005A0836"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Seg</w:t>
      </w:r>
      <w:r w:rsidR="009E3D93" w:rsidRPr="003207C3">
        <w:rPr>
          <w:rFonts w:ascii="Cambria" w:eastAsia="Times New Roman" w:hAnsi="Cambria" w:cs="Times New Roman"/>
          <w:color w:val="000000" w:themeColor="text1"/>
          <w:sz w:val="22"/>
          <w:szCs w:val="22"/>
          <w:lang w:val="es-ES" w:eastAsia="en-GB"/>
        </w:rPr>
        <w:t xml:space="preserve">undo </w:t>
      </w:r>
      <w:r w:rsidRPr="003207C3">
        <w:rPr>
          <w:rFonts w:ascii="Cambria" w:eastAsia="Times New Roman" w:hAnsi="Cambria" w:cs="Times New Roman"/>
          <w:color w:val="000000" w:themeColor="text1"/>
          <w:sz w:val="22"/>
          <w:szCs w:val="22"/>
          <w:lang w:val="es-ES" w:eastAsia="en-GB"/>
        </w:rPr>
        <w:t xml:space="preserve">Ángel Miranda Regojo, SDB (1938-), Mari Paz </w:t>
      </w:r>
      <w:r w:rsidR="009E3D93"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Javier Azcárraga, </w:t>
      </w:r>
      <w:proofErr w:type="spellStart"/>
      <w:r w:rsidRPr="003207C3">
        <w:rPr>
          <w:rFonts w:ascii="Cambria" w:eastAsia="Times New Roman" w:hAnsi="Cambria" w:cs="Times New Roman"/>
          <w:color w:val="000000" w:themeColor="text1"/>
          <w:sz w:val="22"/>
          <w:szCs w:val="22"/>
          <w:lang w:val="es-ES" w:eastAsia="en-GB"/>
        </w:rPr>
        <w:t>u</w:t>
      </w:r>
      <w:r w:rsidR="009E3D93" w:rsidRPr="003207C3">
        <w:rPr>
          <w:rFonts w:ascii="Cambria" w:eastAsia="Times New Roman" w:hAnsi="Cambria" w:cs="Times New Roman"/>
          <w:color w:val="000000" w:themeColor="text1"/>
          <w:sz w:val="22"/>
          <w:szCs w:val="22"/>
          <w:lang w:val="es-ES" w:eastAsia="en-GB"/>
        </w:rPr>
        <w:t>m</w:t>
      </w:r>
      <w:proofErr w:type="spellEnd"/>
      <w:r w:rsidR="009E3D93" w:rsidRPr="003207C3">
        <w:rPr>
          <w:rFonts w:ascii="Cambria" w:eastAsia="Times New Roman" w:hAnsi="Cambria" w:cs="Times New Roman"/>
          <w:color w:val="000000" w:themeColor="text1"/>
          <w:sz w:val="22"/>
          <w:szCs w:val="22"/>
          <w:lang w:val="es-ES" w:eastAsia="en-GB"/>
        </w:rPr>
        <w:t xml:space="preserve"> casal de </w:t>
      </w:r>
      <w:proofErr w:type="spellStart"/>
      <w:r w:rsidR="009E3D93" w:rsidRPr="003207C3">
        <w:rPr>
          <w:rFonts w:ascii="Cambria" w:eastAsia="Times New Roman" w:hAnsi="Cambria" w:cs="Times New Roman"/>
          <w:color w:val="000000" w:themeColor="text1"/>
          <w:sz w:val="22"/>
          <w:szCs w:val="22"/>
          <w:lang w:val="es-ES" w:eastAsia="en-GB"/>
        </w:rPr>
        <w:t>Vizcaia</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chegaram</w:t>
      </w:r>
      <w:proofErr w:type="spellEnd"/>
      <w:r w:rsidR="009E3D93" w:rsidRPr="003207C3">
        <w:rPr>
          <w:rFonts w:ascii="Cambria" w:eastAsia="Times New Roman" w:hAnsi="Cambria" w:cs="Times New Roman"/>
          <w:color w:val="000000" w:themeColor="text1"/>
          <w:sz w:val="22"/>
          <w:szCs w:val="22"/>
          <w:lang w:val="es-ES" w:eastAsia="en-GB"/>
        </w:rPr>
        <w:t xml:space="preserve"> a </w:t>
      </w:r>
      <w:proofErr w:type="spellStart"/>
      <w:r w:rsidR="009E3D93" w:rsidRPr="003207C3">
        <w:rPr>
          <w:rFonts w:ascii="Cambria" w:eastAsia="Times New Roman" w:hAnsi="Cambria" w:cs="Times New Roman"/>
          <w:color w:val="000000" w:themeColor="text1"/>
          <w:sz w:val="22"/>
          <w:szCs w:val="22"/>
          <w:lang w:val="es-ES" w:eastAsia="en-GB"/>
        </w:rPr>
        <w:t>Alzuza</w:t>
      </w:r>
      <w:proofErr w:type="spellEnd"/>
      <w:r w:rsidR="009E3D93" w:rsidRPr="003207C3">
        <w:rPr>
          <w:rFonts w:ascii="Cambria" w:eastAsia="Times New Roman" w:hAnsi="Cambria" w:cs="Times New Roman"/>
          <w:color w:val="000000" w:themeColor="text1"/>
          <w:sz w:val="22"/>
          <w:szCs w:val="22"/>
          <w:lang w:val="es-ES" w:eastAsia="en-GB"/>
        </w:rPr>
        <w:t xml:space="preserve"> para </w:t>
      </w:r>
      <w:proofErr w:type="spellStart"/>
      <w:r w:rsidR="009E3D93" w:rsidRPr="003207C3">
        <w:rPr>
          <w:rFonts w:ascii="Cambria" w:eastAsia="Times New Roman" w:hAnsi="Cambria" w:cs="Times New Roman"/>
          <w:color w:val="000000" w:themeColor="text1"/>
          <w:sz w:val="22"/>
          <w:szCs w:val="22"/>
          <w:lang w:val="es-ES" w:eastAsia="en-GB"/>
        </w:rPr>
        <w:t>ajudar</w:t>
      </w:r>
      <w:proofErr w:type="spellEnd"/>
      <w:r w:rsidR="009E3D93" w:rsidRPr="003207C3">
        <w:rPr>
          <w:rFonts w:ascii="Cambria" w:eastAsia="Times New Roman" w:hAnsi="Cambria" w:cs="Times New Roman"/>
          <w:color w:val="000000" w:themeColor="text1"/>
          <w:sz w:val="22"/>
          <w:szCs w:val="22"/>
          <w:lang w:val="es-ES" w:eastAsia="en-GB"/>
        </w:rPr>
        <w:t xml:space="preserve"> Jorge e Itziar </w:t>
      </w:r>
      <w:proofErr w:type="spellStart"/>
      <w:r w:rsidR="009E3D93" w:rsidRPr="003207C3">
        <w:rPr>
          <w:rFonts w:ascii="Cambria" w:eastAsia="Times New Roman" w:hAnsi="Cambria" w:cs="Times New Roman"/>
          <w:color w:val="000000" w:themeColor="text1"/>
          <w:sz w:val="22"/>
          <w:szCs w:val="22"/>
          <w:lang w:val="es-ES" w:eastAsia="en-GB"/>
        </w:rPr>
        <w:t>Oteiza</w:t>
      </w:r>
      <w:proofErr w:type="spellEnd"/>
      <w:r w:rsidR="009E3D93" w:rsidRPr="003207C3">
        <w:rPr>
          <w:rFonts w:ascii="Cambria" w:eastAsia="Times New Roman" w:hAnsi="Cambria" w:cs="Times New Roman"/>
          <w:color w:val="000000" w:themeColor="text1"/>
          <w:sz w:val="22"/>
          <w:szCs w:val="22"/>
          <w:lang w:val="es-ES" w:eastAsia="en-GB"/>
        </w:rPr>
        <w:t xml:space="preserve"> e finalmente </w:t>
      </w:r>
      <w:proofErr w:type="spellStart"/>
      <w:r w:rsidR="009E3D93" w:rsidRPr="003207C3">
        <w:rPr>
          <w:rFonts w:ascii="Cambria" w:eastAsia="Times New Roman" w:hAnsi="Cambria" w:cs="Times New Roman"/>
          <w:color w:val="000000" w:themeColor="text1"/>
          <w:sz w:val="22"/>
          <w:szCs w:val="22"/>
          <w:lang w:val="es-ES" w:eastAsia="en-GB"/>
        </w:rPr>
        <w:t>também</w:t>
      </w:r>
      <w:proofErr w:type="spellEnd"/>
      <w:r w:rsidR="009E3D93" w:rsidRPr="003207C3">
        <w:rPr>
          <w:rFonts w:ascii="Cambria" w:eastAsia="Times New Roman" w:hAnsi="Cambria" w:cs="Times New Roman"/>
          <w:color w:val="000000" w:themeColor="text1"/>
          <w:sz w:val="22"/>
          <w:szCs w:val="22"/>
          <w:lang w:val="es-ES" w:eastAsia="en-GB"/>
        </w:rPr>
        <w:t xml:space="preserve"> Carreño</w:t>
      </w:r>
      <w:r w:rsidRPr="003207C3">
        <w:rPr>
          <w:rFonts w:ascii="Cambria" w:eastAsia="Times New Roman" w:hAnsi="Cambria" w:cs="Times New Roman"/>
          <w:color w:val="000000" w:themeColor="text1"/>
          <w:sz w:val="22"/>
          <w:szCs w:val="22"/>
          <w:lang w:val="es-ES" w:eastAsia="en-GB"/>
        </w:rPr>
        <w:t>.</w:t>
      </w:r>
      <w:bookmarkStart w:id="210" w:name="_ftnref288"/>
      <w:bookmarkEnd w:id="210"/>
      <w:r w:rsidR="0056111E" w:rsidRPr="003207C3">
        <w:rPr>
          <w:rStyle w:val="FootnoteReference"/>
          <w:rFonts w:ascii="Cambria" w:eastAsia="Times New Roman" w:hAnsi="Cambria" w:cs="Times New Roman"/>
          <w:color w:val="000000" w:themeColor="text1"/>
          <w:sz w:val="22"/>
          <w:szCs w:val="22"/>
          <w:lang w:val="es-ES" w:eastAsia="en-GB"/>
        </w:rPr>
        <w:footnoteReference w:id="298"/>
      </w:r>
      <w:r w:rsidR="0056111E" w:rsidRPr="003207C3">
        <w:rPr>
          <w:rFonts w:ascii="Cambria" w:eastAsia="Times New Roman" w:hAnsi="Cambria" w:cs="Times New Roman"/>
          <w:color w:val="000000" w:themeColor="text1"/>
          <w:sz w:val="22"/>
          <w:szCs w:val="22"/>
          <w:lang w:val="es-ES" w:eastAsia="en-GB"/>
        </w:rPr>
        <w:t xml:space="preserve"> </w:t>
      </w:r>
      <w:r w:rsidR="009E3D93" w:rsidRPr="003207C3">
        <w:rPr>
          <w:rFonts w:ascii="Cambria" w:eastAsia="Times New Roman" w:hAnsi="Cambria" w:cs="Times New Roman"/>
          <w:color w:val="000000" w:themeColor="text1"/>
          <w:sz w:val="22"/>
          <w:szCs w:val="22"/>
          <w:lang w:val="es-ES" w:eastAsia="en-GB"/>
        </w:rPr>
        <w:t xml:space="preserve">O escultor e </w:t>
      </w:r>
      <w:proofErr w:type="spellStart"/>
      <w:r w:rsidR="009E3D93" w:rsidRPr="003207C3">
        <w:rPr>
          <w:rFonts w:ascii="Cambria" w:eastAsia="Times New Roman" w:hAnsi="Cambria" w:cs="Times New Roman"/>
          <w:color w:val="000000" w:themeColor="text1"/>
          <w:sz w:val="22"/>
          <w:szCs w:val="22"/>
          <w:lang w:val="es-ES" w:eastAsia="en-GB"/>
        </w:rPr>
        <w:t>sua</w:t>
      </w:r>
      <w:proofErr w:type="spellEnd"/>
      <w:r w:rsidR="009E3D93" w:rsidRPr="003207C3">
        <w:rPr>
          <w:rFonts w:ascii="Cambria" w:eastAsia="Times New Roman" w:hAnsi="Cambria" w:cs="Times New Roman"/>
          <w:color w:val="000000" w:themeColor="text1"/>
          <w:sz w:val="22"/>
          <w:szCs w:val="22"/>
          <w:lang w:val="es-ES" w:eastAsia="en-GB"/>
        </w:rPr>
        <w:t xml:space="preserve"> esposa </w:t>
      </w:r>
      <w:proofErr w:type="spellStart"/>
      <w:r w:rsidR="009E3D93" w:rsidRPr="003207C3">
        <w:rPr>
          <w:rFonts w:ascii="Cambria" w:eastAsia="Times New Roman" w:hAnsi="Cambria" w:cs="Times New Roman"/>
          <w:color w:val="000000" w:themeColor="text1"/>
          <w:sz w:val="22"/>
          <w:szCs w:val="22"/>
          <w:lang w:val="es-ES" w:eastAsia="en-GB"/>
        </w:rPr>
        <w:t>tinham</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vindo</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viver</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em</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Alzuza</w:t>
      </w:r>
      <w:proofErr w:type="spellEnd"/>
      <w:r w:rsidR="009E3D93" w:rsidRPr="003207C3">
        <w:rPr>
          <w:rFonts w:ascii="Cambria" w:eastAsia="Times New Roman" w:hAnsi="Cambria" w:cs="Times New Roman"/>
          <w:color w:val="000000" w:themeColor="text1"/>
          <w:sz w:val="22"/>
          <w:szCs w:val="22"/>
          <w:lang w:val="es-ES" w:eastAsia="en-GB"/>
        </w:rPr>
        <w:t xml:space="preserve">, por </w:t>
      </w:r>
      <w:proofErr w:type="spellStart"/>
      <w:r w:rsidR="009E3D93" w:rsidRPr="003207C3">
        <w:rPr>
          <w:rFonts w:ascii="Cambria" w:eastAsia="Times New Roman" w:hAnsi="Cambria" w:cs="Times New Roman"/>
          <w:color w:val="000000" w:themeColor="text1"/>
          <w:sz w:val="22"/>
          <w:szCs w:val="22"/>
          <w:lang w:val="es-ES" w:eastAsia="en-GB"/>
        </w:rPr>
        <w:t>sugestão</w:t>
      </w:r>
      <w:proofErr w:type="spellEnd"/>
      <w:r w:rsidR="009E3D93" w:rsidRPr="003207C3">
        <w:rPr>
          <w:rFonts w:ascii="Cambria" w:eastAsia="Times New Roman" w:hAnsi="Cambria" w:cs="Times New Roman"/>
          <w:color w:val="000000" w:themeColor="text1"/>
          <w:sz w:val="22"/>
          <w:szCs w:val="22"/>
          <w:lang w:val="es-ES" w:eastAsia="en-GB"/>
        </w:rPr>
        <w:t xml:space="preserve"> de Carreño; a </w:t>
      </w:r>
      <w:proofErr w:type="spellStart"/>
      <w:r w:rsidR="009E3D93" w:rsidRPr="003207C3">
        <w:rPr>
          <w:rFonts w:ascii="Cambria" w:eastAsia="Times New Roman" w:hAnsi="Cambria" w:cs="Times New Roman"/>
          <w:color w:val="000000" w:themeColor="text1"/>
          <w:sz w:val="22"/>
          <w:szCs w:val="22"/>
          <w:lang w:val="es-ES" w:eastAsia="en-GB"/>
        </w:rPr>
        <w:t>sua</w:t>
      </w:r>
      <w:proofErr w:type="spellEnd"/>
      <w:r w:rsidR="009E3D93" w:rsidRPr="003207C3">
        <w:rPr>
          <w:rFonts w:ascii="Cambria" w:eastAsia="Times New Roman" w:hAnsi="Cambria" w:cs="Times New Roman"/>
          <w:color w:val="000000" w:themeColor="text1"/>
          <w:sz w:val="22"/>
          <w:szCs w:val="22"/>
          <w:lang w:val="es-ES" w:eastAsia="en-GB"/>
        </w:rPr>
        <w:t xml:space="preserve"> casa é </w:t>
      </w:r>
      <w:proofErr w:type="spellStart"/>
      <w:r w:rsidR="009E3D93" w:rsidRPr="003207C3">
        <w:rPr>
          <w:rFonts w:ascii="Cambria" w:eastAsia="Times New Roman" w:hAnsi="Cambria" w:cs="Times New Roman"/>
          <w:color w:val="000000" w:themeColor="text1"/>
          <w:sz w:val="22"/>
          <w:szCs w:val="22"/>
          <w:lang w:val="es-ES" w:eastAsia="en-GB"/>
        </w:rPr>
        <w:t>agora</w:t>
      </w:r>
      <w:proofErr w:type="spellEnd"/>
      <w:r w:rsidR="009E3D93" w:rsidRPr="003207C3">
        <w:rPr>
          <w:rFonts w:ascii="Cambria" w:eastAsia="Times New Roman" w:hAnsi="Cambria" w:cs="Times New Roman"/>
          <w:color w:val="000000" w:themeColor="text1"/>
          <w:sz w:val="22"/>
          <w:szCs w:val="22"/>
          <w:lang w:val="es-ES" w:eastAsia="en-GB"/>
        </w:rPr>
        <w:t xml:space="preserve"> o </w:t>
      </w:r>
      <w:proofErr w:type="spellStart"/>
      <w:r w:rsidR="009E3D93" w:rsidRPr="003207C3">
        <w:rPr>
          <w:rFonts w:ascii="Cambria" w:eastAsia="Times New Roman" w:hAnsi="Cambria" w:cs="Times New Roman"/>
          <w:color w:val="000000" w:themeColor="text1"/>
          <w:sz w:val="22"/>
          <w:szCs w:val="22"/>
          <w:lang w:val="es-ES" w:eastAsia="en-GB"/>
        </w:rPr>
        <w:t>Museu</w:t>
      </w:r>
      <w:proofErr w:type="spellEnd"/>
      <w:r w:rsidR="009E3D93" w:rsidRPr="003207C3">
        <w:rPr>
          <w:rFonts w:ascii="Cambria" w:eastAsia="Times New Roman" w:hAnsi="Cambria" w:cs="Times New Roman"/>
          <w:color w:val="000000" w:themeColor="text1"/>
          <w:sz w:val="22"/>
          <w:szCs w:val="22"/>
          <w:lang w:val="es-ES" w:eastAsia="en-GB"/>
        </w:rPr>
        <w:t xml:space="preserve"> de </w:t>
      </w:r>
      <w:r w:rsidR="009E3D93" w:rsidRPr="003207C3">
        <w:rPr>
          <w:rFonts w:ascii="Cambria" w:eastAsia="Times New Roman" w:hAnsi="Cambria" w:cs="Times New Roman"/>
          <w:color w:val="000000" w:themeColor="text1"/>
          <w:sz w:val="22"/>
          <w:szCs w:val="22"/>
          <w:lang w:val="es-ES" w:eastAsia="en-GB"/>
        </w:rPr>
        <w:lastRenderedPageBreak/>
        <w:t xml:space="preserve">Jorge </w:t>
      </w:r>
      <w:proofErr w:type="spellStart"/>
      <w:r w:rsidR="009E3D93" w:rsidRPr="003207C3">
        <w:rPr>
          <w:rFonts w:ascii="Cambria" w:eastAsia="Times New Roman" w:hAnsi="Cambria" w:cs="Times New Roman"/>
          <w:color w:val="000000" w:themeColor="text1"/>
          <w:sz w:val="22"/>
          <w:szCs w:val="22"/>
          <w:lang w:val="es-ES" w:eastAsia="en-GB"/>
        </w:rPr>
        <w:t>Oteiza</w:t>
      </w:r>
      <w:proofErr w:type="spellEnd"/>
      <w:r w:rsidRPr="003207C3">
        <w:rPr>
          <w:rFonts w:ascii="Cambria" w:eastAsia="Times New Roman" w:hAnsi="Cambria" w:cs="Times New Roman"/>
          <w:color w:val="000000" w:themeColor="text1"/>
          <w:sz w:val="22"/>
          <w:szCs w:val="22"/>
          <w:lang w:val="es-ES" w:eastAsia="en-GB"/>
        </w:rPr>
        <w:t>.</w:t>
      </w:r>
      <w:bookmarkStart w:id="211" w:name="_ftnref289"/>
      <w:bookmarkEnd w:id="211"/>
      <w:r w:rsidR="0056111E" w:rsidRPr="003207C3">
        <w:rPr>
          <w:rStyle w:val="FootnoteReference"/>
          <w:rFonts w:ascii="Cambria" w:eastAsia="Times New Roman" w:hAnsi="Cambria" w:cs="Times New Roman"/>
          <w:color w:val="000000" w:themeColor="text1"/>
          <w:sz w:val="22"/>
          <w:szCs w:val="22"/>
          <w:lang w:val="es-ES" w:eastAsia="en-GB"/>
        </w:rPr>
        <w:footnoteReference w:id="299"/>
      </w:r>
      <w:r w:rsidR="0056111E" w:rsidRPr="003207C3">
        <w:rPr>
          <w:rFonts w:ascii="Cambria" w:eastAsia="Times New Roman" w:hAnsi="Cambria" w:cs="Times New Roman"/>
          <w:color w:val="000000" w:themeColor="text1"/>
          <w:sz w:val="22"/>
          <w:szCs w:val="22"/>
          <w:lang w:val="es-ES" w:eastAsia="en-GB"/>
        </w:rPr>
        <w:t xml:space="preserve"> </w:t>
      </w:r>
      <w:r w:rsidR="009E3D93" w:rsidRPr="003207C3">
        <w:rPr>
          <w:rFonts w:ascii="Cambria" w:eastAsia="Times New Roman" w:hAnsi="Cambria" w:cs="Times New Roman"/>
          <w:color w:val="000000" w:themeColor="text1"/>
          <w:sz w:val="22"/>
          <w:szCs w:val="22"/>
          <w:lang w:val="es-ES" w:eastAsia="en-GB"/>
        </w:rPr>
        <w:t xml:space="preserve">No </w:t>
      </w:r>
      <w:proofErr w:type="spellStart"/>
      <w:r w:rsidRPr="003207C3">
        <w:rPr>
          <w:rFonts w:ascii="Cambria" w:eastAsia="Times New Roman" w:hAnsi="Cambria" w:cs="Times New Roman"/>
          <w:color w:val="000000" w:themeColor="text1"/>
          <w:sz w:val="22"/>
          <w:szCs w:val="22"/>
          <w:lang w:val="es-ES" w:eastAsia="en-GB"/>
        </w:rPr>
        <w:t>pr</w:t>
      </w:r>
      <w:r w:rsidR="009E3D93" w:rsidRPr="003207C3">
        <w:rPr>
          <w:rFonts w:ascii="Cambria" w:eastAsia="Times New Roman" w:hAnsi="Cambria" w:cs="Times New Roman"/>
          <w:color w:val="000000" w:themeColor="text1"/>
          <w:sz w:val="22"/>
          <w:szCs w:val="22"/>
          <w:lang w:val="es-ES" w:eastAsia="en-GB"/>
        </w:rPr>
        <w:t>ó</w:t>
      </w:r>
      <w:r w:rsidRPr="003207C3">
        <w:rPr>
          <w:rFonts w:ascii="Cambria" w:eastAsia="Times New Roman" w:hAnsi="Cambria" w:cs="Times New Roman"/>
          <w:color w:val="000000" w:themeColor="text1"/>
          <w:sz w:val="22"/>
          <w:szCs w:val="22"/>
          <w:lang w:val="es-ES" w:eastAsia="en-GB"/>
        </w:rPr>
        <w:t>pio</w:t>
      </w:r>
      <w:proofErr w:type="spellEnd"/>
      <w:r w:rsidRPr="003207C3">
        <w:rPr>
          <w:rFonts w:ascii="Cambria" w:eastAsia="Times New Roman" w:hAnsi="Cambria" w:cs="Times New Roman"/>
          <w:color w:val="000000" w:themeColor="text1"/>
          <w:sz w:val="22"/>
          <w:szCs w:val="22"/>
          <w:lang w:val="es-ES" w:eastAsia="en-GB"/>
        </w:rPr>
        <w:t> </w:t>
      </w:r>
      <w:r w:rsidRPr="003207C3">
        <w:rPr>
          <w:rFonts w:ascii="Cambria" w:eastAsia="Times New Roman" w:hAnsi="Cambria" w:cs="Times New Roman"/>
          <w:i/>
          <w:iCs/>
          <w:color w:val="000000" w:themeColor="text1"/>
          <w:sz w:val="22"/>
          <w:szCs w:val="22"/>
          <w:lang w:val="es-ES" w:eastAsia="en-GB"/>
        </w:rPr>
        <w:t>Hogar </w:t>
      </w:r>
      <w:r w:rsidR="00C75BE7"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ha</w:t>
      </w:r>
      <w:r w:rsidR="009E3D93" w:rsidRPr="003207C3">
        <w:rPr>
          <w:rFonts w:ascii="Cambria" w:eastAsia="Times New Roman" w:hAnsi="Cambria" w:cs="Times New Roman"/>
          <w:color w:val="000000" w:themeColor="text1"/>
          <w:sz w:val="22"/>
          <w:szCs w:val="22"/>
          <w:lang w:val="es-ES" w:eastAsia="en-GB"/>
        </w:rPr>
        <w:t>vi</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duas</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jovens</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chinesas</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Shiu</w:t>
      </w:r>
      <w:proofErr w:type="spellEnd"/>
      <w:r w:rsidRPr="003207C3">
        <w:rPr>
          <w:rFonts w:ascii="Cambria" w:eastAsia="Times New Roman" w:hAnsi="Cambria" w:cs="Times New Roman"/>
          <w:color w:val="000000" w:themeColor="text1"/>
          <w:sz w:val="22"/>
          <w:szCs w:val="22"/>
          <w:lang w:val="es-ES" w:eastAsia="en-GB"/>
        </w:rPr>
        <w:t xml:space="preserve">-Chin </w:t>
      </w:r>
      <w:r w:rsidR="009E3D93" w:rsidRPr="003207C3">
        <w:rPr>
          <w:rFonts w:ascii="Cambria" w:eastAsia="Times New Roman" w:hAnsi="Cambria" w:cs="Times New Roman"/>
          <w:color w:val="000000" w:themeColor="text1"/>
          <w:sz w:val="22"/>
          <w:szCs w:val="22"/>
          <w:lang w:val="es-ES" w:eastAsia="en-GB"/>
        </w:rPr>
        <w:t>e</w:t>
      </w:r>
      <w:r w:rsidR="00D23320" w:rsidRPr="003207C3">
        <w:rPr>
          <w:rFonts w:ascii="Cambria" w:eastAsia="Times New Roman" w:hAnsi="Cambria" w:cs="Times New Roman"/>
          <w:color w:val="000000" w:themeColor="text1"/>
          <w:sz w:val="22"/>
          <w:szCs w:val="22"/>
          <w:lang w:val="es-ES" w:eastAsia="en-GB"/>
        </w:rPr>
        <w:t xml:space="preserve"> Margaret, como </w:t>
      </w:r>
      <w:proofErr w:type="spellStart"/>
      <w:r w:rsidR="00D23320" w:rsidRPr="003207C3">
        <w:rPr>
          <w:rFonts w:ascii="Cambria" w:eastAsia="Times New Roman" w:hAnsi="Cambria" w:cs="Times New Roman"/>
          <w:color w:val="000000" w:themeColor="text1"/>
          <w:sz w:val="22"/>
          <w:szCs w:val="22"/>
          <w:lang w:val="es-ES" w:eastAsia="en-GB"/>
        </w:rPr>
        <w:t>tamb</w:t>
      </w:r>
      <w:r w:rsidR="009E3D93" w:rsidRPr="003207C3">
        <w:rPr>
          <w:rFonts w:ascii="Cambria" w:eastAsia="Times New Roman" w:hAnsi="Cambria" w:cs="Times New Roman"/>
          <w:color w:val="000000" w:themeColor="text1"/>
          <w:sz w:val="22"/>
          <w:szCs w:val="22"/>
          <w:lang w:val="es-ES" w:eastAsia="en-GB"/>
        </w:rPr>
        <w:t>ém</w:t>
      </w:r>
      <w:proofErr w:type="spellEnd"/>
      <w:r w:rsidR="009E3D93" w:rsidRPr="003207C3">
        <w:rPr>
          <w:rFonts w:ascii="Cambria" w:eastAsia="Times New Roman" w:hAnsi="Cambria" w:cs="Times New Roman"/>
          <w:color w:val="000000" w:themeColor="text1"/>
          <w:sz w:val="22"/>
          <w:szCs w:val="22"/>
          <w:lang w:val="es-ES" w:eastAsia="en-GB"/>
        </w:rPr>
        <w:t xml:space="preserve"> </w:t>
      </w:r>
      <w:proofErr w:type="spellStart"/>
      <w:r w:rsidR="009E3D93" w:rsidRPr="003207C3">
        <w:rPr>
          <w:rFonts w:ascii="Cambria" w:eastAsia="Times New Roman" w:hAnsi="Cambria" w:cs="Times New Roman"/>
          <w:color w:val="000000" w:themeColor="text1"/>
          <w:sz w:val="22"/>
          <w:szCs w:val="22"/>
          <w:lang w:val="es-ES" w:eastAsia="en-GB"/>
        </w:rPr>
        <w:t>um</w:t>
      </w:r>
      <w:proofErr w:type="spellEnd"/>
      <w:r w:rsidR="00D23320" w:rsidRPr="003207C3">
        <w:rPr>
          <w:rFonts w:ascii="Cambria" w:eastAsia="Times New Roman" w:hAnsi="Cambria" w:cs="Times New Roman"/>
          <w:color w:val="000000" w:themeColor="text1"/>
          <w:sz w:val="22"/>
          <w:szCs w:val="22"/>
          <w:lang w:val="es-ES" w:eastAsia="en-GB"/>
        </w:rPr>
        <w:t xml:space="preserve"> amigo de Carreño,</w:t>
      </w:r>
      <w:r w:rsidRPr="003207C3">
        <w:rPr>
          <w:rFonts w:ascii="Cambria" w:eastAsia="Times New Roman" w:hAnsi="Cambria" w:cs="Times New Roman"/>
          <w:color w:val="000000" w:themeColor="text1"/>
          <w:sz w:val="22"/>
          <w:szCs w:val="22"/>
          <w:lang w:val="es-ES" w:eastAsia="en-GB"/>
        </w:rPr>
        <w:t xml:space="preserve"> Eugenio </w:t>
      </w:r>
      <w:proofErr w:type="spellStart"/>
      <w:r w:rsidRPr="003207C3">
        <w:rPr>
          <w:rFonts w:ascii="Cambria" w:eastAsia="Times New Roman" w:hAnsi="Cambria" w:cs="Times New Roman"/>
          <w:color w:val="000000" w:themeColor="text1"/>
          <w:sz w:val="22"/>
          <w:szCs w:val="22"/>
          <w:lang w:val="es-ES" w:eastAsia="en-GB"/>
        </w:rPr>
        <w:t>Ojer</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Buil</w:t>
      </w:r>
      <w:proofErr w:type="spellEnd"/>
      <w:r w:rsidRPr="003207C3">
        <w:rPr>
          <w:rFonts w:ascii="Cambria" w:eastAsia="Times New Roman" w:hAnsi="Cambria" w:cs="Times New Roman"/>
          <w:color w:val="000000" w:themeColor="text1"/>
          <w:sz w:val="22"/>
          <w:szCs w:val="22"/>
          <w:lang w:val="es-ES" w:eastAsia="en-GB"/>
        </w:rPr>
        <w:t>.</w:t>
      </w:r>
      <w:r w:rsidR="0056111E" w:rsidRPr="003207C3">
        <w:rPr>
          <w:rStyle w:val="FootnoteReference"/>
          <w:rFonts w:ascii="Cambria" w:eastAsia="Times New Roman" w:hAnsi="Cambria" w:cs="Times New Roman"/>
          <w:color w:val="000000" w:themeColor="text1"/>
          <w:sz w:val="22"/>
          <w:szCs w:val="22"/>
          <w:lang w:val="es-ES" w:eastAsia="en-GB"/>
        </w:rPr>
        <w:footnoteReference w:id="300"/>
      </w:r>
      <w:r w:rsidRPr="003207C3">
        <w:rPr>
          <w:rFonts w:ascii="Cambria" w:eastAsia="Times New Roman" w:hAnsi="Cambria" w:cs="Times New Roman"/>
          <w:color w:val="000000" w:themeColor="text1"/>
          <w:sz w:val="22"/>
          <w:szCs w:val="22"/>
          <w:lang w:val="es-ES" w:eastAsia="en-GB"/>
        </w:rPr>
        <w:t> </w:t>
      </w:r>
      <w:bookmarkStart w:id="212" w:name="_ftnref290"/>
      <w:bookmarkEnd w:id="212"/>
      <w:r w:rsidRPr="003207C3">
        <w:rPr>
          <w:rFonts w:ascii="Cambria" w:eastAsia="Times New Roman" w:hAnsi="Cambria" w:cs="Times New Roman"/>
          <w:color w:val="000000" w:themeColor="text1"/>
          <w:sz w:val="22"/>
          <w:szCs w:val="22"/>
          <w:lang w:val="es-ES" w:eastAsia="en-GB"/>
        </w:rPr>
        <w:t xml:space="preserve">Eugenio </w:t>
      </w:r>
      <w:proofErr w:type="spellStart"/>
      <w:r w:rsidRPr="003207C3">
        <w:rPr>
          <w:rFonts w:ascii="Cambria" w:eastAsia="Times New Roman" w:hAnsi="Cambria" w:cs="Times New Roman"/>
          <w:color w:val="000000" w:themeColor="text1"/>
          <w:sz w:val="22"/>
          <w:szCs w:val="22"/>
          <w:lang w:val="es-ES" w:eastAsia="en-GB"/>
        </w:rPr>
        <w:t>viv</w:t>
      </w:r>
      <w:r w:rsidR="009E3D93" w:rsidRPr="003207C3">
        <w:rPr>
          <w:rFonts w:ascii="Cambria" w:eastAsia="Times New Roman" w:hAnsi="Cambria" w:cs="Times New Roman"/>
          <w:color w:val="000000" w:themeColor="text1"/>
          <w:sz w:val="22"/>
          <w:szCs w:val="22"/>
          <w:lang w:val="es-ES" w:eastAsia="en-GB"/>
        </w:rPr>
        <w:t>i</w:t>
      </w:r>
      <w:r w:rsidR="00C75BE7"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r w:rsidR="009E3D93" w:rsidRPr="003207C3">
        <w:rPr>
          <w:rFonts w:ascii="Cambria" w:eastAsia="Times New Roman" w:hAnsi="Cambria" w:cs="Times New Roman"/>
          <w:color w:val="000000" w:themeColor="text1"/>
          <w:sz w:val="22"/>
          <w:szCs w:val="22"/>
          <w:lang w:val="es-ES" w:eastAsia="en-GB"/>
        </w:rPr>
        <w:t>no</w:t>
      </w:r>
      <w:r w:rsidRPr="003207C3">
        <w:rPr>
          <w:rFonts w:ascii="Cambria" w:eastAsia="Times New Roman" w:hAnsi="Cambria" w:cs="Times New Roman"/>
          <w:color w:val="000000" w:themeColor="text1"/>
          <w:sz w:val="22"/>
          <w:szCs w:val="22"/>
          <w:lang w:val="es-ES" w:eastAsia="en-GB"/>
        </w:rPr>
        <w:t> </w:t>
      </w:r>
      <w:r w:rsidRPr="003207C3">
        <w:rPr>
          <w:rFonts w:ascii="Cambria" w:eastAsia="Times New Roman" w:hAnsi="Cambria" w:cs="Times New Roman"/>
          <w:i/>
          <w:iCs/>
          <w:color w:val="000000" w:themeColor="text1"/>
          <w:sz w:val="22"/>
          <w:szCs w:val="22"/>
          <w:lang w:val="es-ES" w:eastAsia="en-GB"/>
        </w:rPr>
        <w:t>Hogar </w:t>
      </w:r>
      <w:proofErr w:type="spellStart"/>
      <w:r w:rsidRPr="003207C3">
        <w:rPr>
          <w:rFonts w:ascii="Cambria" w:eastAsia="Times New Roman" w:hAnsi="Cambria" w:cs="Times New Roman"/>
          <w:color w:val="000000" w:themeColor="text1"/>
          <w:sz w:val="22"/>
          <w:szCs w:val="22"/>
          <w:lang w:val="es-ES" w:eastAsia="en-GB"/>
        </w:rPr>
        <w:t>e</w:t>
      </w:r>
      <w:r w:rsidR="009E3D93"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1978-1979, </w:t>
      </w:r>
      <w:proofErr w:type="spellStart"/>
      <w:r w:rsidRPr="003207C3">
        <w:rPr>
          <w:rFonts w:ascii="Cambria" w:eastAsia="Times New Roman" w:hAnsi="Cambria" w:cs="Times New Roman"/>
          <w:color w:val="000000" w:themeColor="text1"/>
          <w:sz w:val="22"/>
          <w:szCs w:val="22"/>
          <w:lang w:val="es-ES" w:eastAsia="en-GB"/>
        </w:rPr>
        <w:t>a</w:t>
      </w:r>
      <w:r w:rsidR="009E3D93" w:rsidRPr="003207C3">
        <w:rPr>
          <w:rFonts w:ascii="Cambria" w:eastAsia="Times New Roman" w:hAnsi="Cambria" w:cs="Times New Roman"/>
          <w:color w:val="000000" w:themeColor="text1"/>
          <w:sz w:val="22"/>
          <w:szCs w:val="22"/>
          <w:lang w:val="es-ES" w:eastAsia="en-GB"/>
        </w:rPr>
        <w:t>j</w:t>
      </w:r>
      <w:r w:rsidRPr="003207C3">
        <w:rPr>
          <w:rFonts w:ascii="Cambria" w:eastAsia="Times New Roman" w:hAnsi="Cambria" w:cs="Times New Roman"/>
          <w:color w:val="000000" w:themeColor="text1"/>
          <w:sz w:val="22"/>
          <w:szCs w:val="22"/>
          <w:lang w:val="es-ES" w:eastAsia="en-GB"/>
        </w:rPr>
        <w:t>udando</w:t>
      </w:r>
      <w:proofErr w:type="spellEnd"/>
      <w:r w:rsidRPr="003207C3">
        <w:rPr>
          <w:rFonts w:ascii="Cambria" w:eastAsia="Times New Roman" w:hAnsi="Cambria" w:cs="Times New Roman"/>
          <w:color w:val="000000" w:themeColor="text1"/>
          <w:sz w:val="22"/>
          <w:szCs w:val="22"/>
          <w:lang w:val="es-ES" w:eastAsia="en-GB"/>
        </w:rPr>
        <w:t xml:space="preserve"> </w:t>
      </w:r>
      <w:r w:rsidR="009E3D93" w:rsidRPr="003207C3">
        <w:rPr>
          <w:rFonts w:ascii="Cambria" w:eastAsia="Times New Roman" w:hAnsi="Cambria" w:cs="Times New Roman"/>
          <w:color w:val="000000" w:themeColor="text1"/>
          <w:sz w:val="22"/>
          <w:szCs w:val="22"/>
          <w:lang w:val="es-ES" w:eastAsia="en-GB"/>
        </w:rPr>
        <w:t xml:space="preserve">Carreño de diversas formas, e </w:t>
      </w:r>
      <w:proofErr w:type="spellStart"/>
      <w:r w:rsidR="009E3D93" w:rsidRPr="003207C3">
        <w:rPr>
          <w:rFonts w:ascii="Cambria" w:eastAsia="Times New Roman" w:hAnsi="Cambria" w:cs="Times New Roman"/>
          <w:color w:val="000000" w:themeColor="text1"/>
          <w:sz w:val="22"/>
          <w:szCs w:val="22"/>
          <w:lang w:val="es-ES" w:eastAsia="en-GB"/>
        </w:rPr>
        <w:t>foi</w:t>
      </w:r>
      <w:proofErr w:type="spellEnd"/>
      <w:r w:rsidR="009E3D93" w:rsidRPr="003207C3">
        <w:rPr>
          <w:rFonts w:ascii="Cambria" w:eastAsia="Times New Roman" w:hAnsi="Cambria" w:cs="Times New Roman"/>
          <w:color w:val="000000" w:themeColor="text1"/>
          <w:sz w:val="22"/>
          <w:szCs w:val="22"/>
          <w:lang w:val="es-ES" w:eastAsia="en-GB"/>
        </w:rPr>
        <w:t xml:space="preserve"> a ele </w:t>
      </w:r>
      <w:r w:rsidR="00C40994" w:rsidRPr="003207C3">
        <w:rPr>
          <w:rFonts w:ascii="Cambria" w:eastAsia="Times New Roman" w:hAnsi="Cambria" w:cs="Times New Roman"/>
          <w:color w:val="000000" w:themeColor="text1"/>
          <w:sz w:val="22"/>
          <w:szCs w:val="22"/>
          <w:lang w:val="es-ES" w:eastAsia="en-GB"/>
        </w:rPr>
        <w:t xml:space="preserve">que Carreño </w:t>
      </w:r>
      <w:proofErr w:type="spellStart"/>
      <w:r w:rsidR="00C40994" w:rsidRPr="003207C3">
        <w:rPr>
          <w:rFonts w:ascii="Cambria" w:eastAsia="Times New Roman" w:hAnsi="Cambria" w:cs="Times New Roman"/>
          <w:color w:val="000000" w:themeColor="text1"/>
          <w:sz w:val="22"/>
          <w:szCs w:val="22"/>
          <w:lang w:val="es-ES" w:eastAsia="en-GB"/>
        </w:rPr>
        <w:t>confiou</w:t>
      </w:r>
      <w:proofErr w:type="spellEnd"/>
      <w:r w:rsidR="00C40994" w:rsidRPr="003207C3">
        <w:rPr>
          <w:rFonts w:ascii="Cambria" w:eastAsia="Times New Roman" w:hAnsi="Cambria" w:cs="Times New Roman"/>
          <w:color w:val="000000" w:themeColor="text1"/>
          <w:sz w:val="22"/>
          <w:szCs w:val="22"/>
          <w:lang w:val="es-ES" w:eastAsia="en-GB"/>
        </w:rPr>
        <w:t xml:space="preserve"> a </w:t>
      </w:r>
      <w:proofErr w:type="spellStart"/>
      <w:r w:rsidR="00C40994" w:rsidRPr="003207C3">
        <w:rPr>
          <w:rFonts w:ascii="Cambria" w:eastAsia="Times New Roman" w:hAnsi="Cambria" w:cs="Times New Roman"/>
          <w:color w:val="000000" w:themeColor="text1"/>
          <w:sz w:val="22"/>
          <w:szCs w:val="22"/>
          <w:lang w:val="es-ES" w:eastAsia="en-GB"/>
        </w:rPr>
        <w:t>destruição</w:t>
      </w:r>
      <w:proofErr w:type="spellEnd"/>
      <w:r w:rsidR="00C40994" w:rsidRPr="003207C3">
        <w:rPr>
          <w:rFonts w:ascii="Cambria" w:eastAsia="Times New Roman" w:hAnsi="Cambria" w:cs="Times New Roman"/>
          <w:color w:val="000000" w:themeColor="text1"/>
          <w:sz w:val="22"/>
          <w:szCs w:val="22"/>
          <w:lang w:val="es-ES" w:eastAsia="en-GB"/>
        </w:rPr>
        <w:t xml:space="preserve"> da </w:t>
      </w:r>
      <w:proofErr w:type="spellStart"/>
      <w:r w:rsidR="00C40994" w:rsidRPr="003207C3">
        <w:rPr>
          <w:rFonts w:ascii="Cambria" w:eastAsia="Times New Roman" w:hAnsi="Cambria" w:cs="Times New Roman"/>
          <w:color w:val="000000" w:themeColor="text1"/>
          <w:sz w:val="22"/>
          <w:szCs w:val="22"/>
          <w:lang w:val="es-ES" w:eastAsia="en-GB"/>
        </w:rPr>
        <w:t>sua</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correspond</w:t>
      </w:r>
      <w:r w:rsidR="00BA7566" w:rsidRPr="003207C3">
        <w:rPr>
          <w:rFonts w:ascii="Cambria" w:eastAsia="Times New Roman" w:hAnsi="Cambria" w:cs="Times New Roman"/>
          <w:color w:val="000000" w:themeColor="text1"/>
          <w:sz w:val="22"/>
          <w:szCs w:val="22"/>
          <w:lang w:val="es-ES" w:eastAsia="en-GB"/>
        </w:rPr>
        <w:t>ê</w:t>
      </w:r>
      <w:r w:rsidR="00C40994" w:rsidRPr="003207C3">
        <w:rPr>
          <w:rFonts w:ascii="Cambria" w:eastAsia="Times New Roman" w:hAnsi="Cambria" w:cs="Times New Roman"/>
          <w:color w:val="000000" w:themeColor="text1"/>
          <w:sz w:val="22"/>
          <w:szCs w:val="22"/>
          <w:lang w:val="es-ES" w:eastAsia="en-GB"/>
        </w:rPr>
        <w:t>ncia</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pessoal</w:t>
      </w:r>
      <w:proofErr w:type="spellEnd"/>
      <w:r w:rsidRPr="003207C3">
        <w:rPr>
          <w:rFonts w:ascii="Cambria" w:eastAsia="Times New Roman" w:hAnsi="Cambria" w:cs="Times New Roman"/>
          <w:color w:val="000000" w:themeColor="text1"/>
          <w:sz w:val="22"/>
          <w:szCs w:val="22"/>
          <w:lang w:val="es-ES" w:eastAsia="en-GB"/>
        </w:rPr>
        <w:t>.</w:t>
      </w:r>
      <w:bookmarkStart w:id="213" w:name="_ftnref291"/>
      <w:bookmarkEnd w:id="213"/>
      <w:r w:rsidR="0056111E" w:rsidRPr="003207C3">
        <w:rPr>
          <w:rStyle w:val="FootnoteReference"/>
          <w:rFonts w:ascii="Cambria" w:eastAsia="Times New Roman" w:hAnsi="Cambria" w:cs="Times New Roman"/>
          <w:color w:val="000000" w:themeColor="text1"/>
          <w:sz w:val="22"/>
          <w:szCs w:val="22"/>
          <w:lang w:val="es-ES" w:eastAsia="en-GB"/>
        </w:rPr>
        <w:footnoteReference w:id="301"/>
      </w:r>
      <w:r w:rsidR="0056111E"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Finalmente </w:t>
      </w:r>
      <w:proofErr w:type="spellStart"/>
      <w:r w:rsidRPr="003207C3">
        <w:rPr>
          <w:rFonts w:ascii="Cambria" w:eastAsia="Times New Roman" w:hAnsi="Cambria" w:cs="Times New Roman"/>
          <w:color w:val="000000" w:themeColor="text1"/>
          <w:sz w:val="22"/>
          <w:szCs w:val="22"/>
          <w:lang w:val="es-ES" w:eastAsia="en-GB"/>
        </w:rPr>
        <w:t>cas</w:t>
      </w:r>
      <w:r w:rsidR="00C40994"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w:t>
      </w:r>
      <w:r w:rsidR="00C40994"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Shiu</w:t>
      </w:r>
      <w:proofErr w:type="spellEnd"/>
      <w:r w:rsidRPr="003207C3">
        <w:rPr>
          <w:rFonts w:ascii="Cambria" w:eastAsia="Times New Roman" w:hAnsi="Cambria" w:cs="Times New Roman"/>
          <w:color w:val="000000" w:themeColor="text1"/>
          <w:sz w:val="22"/>
          <w:szCs w:val="22"/>
          <w:lang w:val="es-ES" w:eastAsia="en-GB"/>
        </w:rPr>
        <w:t>-Chin. </w:t>
      </w:r>
      <w:r w:rsidR="00C75BE7" w:rsidRPr="003207C3">
        <w:rPr>
          <w:rFonts w:ascii="Cambria" w:eastAsia="Times New Roman" w:hAnsi="Cambria" w:cs="Times New Roman"/>
          <w:color w:val="000000" w:themeColor="text1"/>
          <w:sz w:val="22"/>
          <w:szCs w:val="22"/>
          <w:lang w:val="es-ES" w:eastAsia="en-GB"/>
        </w:rPr>
        <w:t>P</w:t>
      </w:r>
      <w:r w:rsidRPr="003207C3">
        <w:rPr>
          <w:rFonts w:ascii="Cambria" w:eastAsia="Times New Roman" w:hAnsi="Cambria" w:cs="Times New Roman"/>
          <w:color w:val="000000" w:themeColor="text1"/>
          <w:sz w:val="22"/>
          <w:szCs w:val="22"/>
          <w:lang w:val="es-ES" w:eastAsia="en-GB"/>
        </w:rPr>
        <w:t xml:space="preserve">or </w:t>
      </w:r>
      <w:proofErr w:type="spellStart"/>
      <w:r w:rsidRPr="003207C3">
        <w:rPr>
          <w:rFonts w:ascii="Cambria" w:eastAsia="Times New Roman" w:hAnsi="Cambria" w:cs="Times New Roman"/>
          <w:color w:val="000000" w:themeColor="text1"/>
          <w:sz w:val="22"/>
          <w:szCs w:val="22"/>
          <w:lang w:val="es-ES" w:eastAsia="en-GB"/>
        </w:rPr>
        <w:t>su</w:t>
      </w:r>
      <w:r w:rsidR="00C40994" w:rsidRPr="003207C3">
        <w:rPr>
          <w:rFonts w:ascii="Cambria" w:eastAsia="Times New Roman" w:hAnsi="Cambria" w:cs="Times New Roman"/>
          <w:color w:val="000000" w:themeColor="text1"/>
          <w:sz w:val="22"/>
          <w:szCs w:val="22"/>
          <w:lang w:val="es-ES" w:eastAsia="en-GB"/>
        </w:rPr>
        <w:t>gestão</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sua</w:t>
      </w:r>
      <w:proofErr w:type="spellEnd"/>
      <w:r w:rsidR="00C40994" w:rsidRPr="003207C3">
        <w:rPr>
          <w:rFonts w:ascii="Cambria" w:eastAsia="Times New Roman" w:hAnsi="Cambria" w:cs="Times New Roman"/>
          <w:color w:val="000000" w:themeColor="text1"/>
          <w:sz w:val="22"/>
          <w:szCs w:val="22"/>
          <w:lang w:val="es-ES" w:eastAsia="en-GB"/>
        </w:rPr>
        <w:t xml:space="preserve">, Carreño </w:t>
      </w:r>
      <w:proofErr w:type="spellStart"/>
      <w:r w:rsidR="00BA7566" w:rsidRPr="003207C3">
        <w:rPr>
          <w:rFonts w:ascii="Cambria" w:eastAsia="Times New Roman" w:hAnsi="Cambria" w:cs="Times New Roman"/>
          <w:color w:val="000000" w:themeColor="text1"/>
          <w:sz w:val="22"/>
          <w:szCs w:val="22"/>
          <w:lang w:val="es-ES" w:eastAsia="en-GB"/>
        </w:rPr>
        <w:t>tinha</w:t>
      </w:r>
      <w:proofErr w:type="spellEnd"/>
      <w:r w:rsidR="00C40994" w:rsidRPr="003207C3">
        <w:rPr>
          <w:rFonts w:ascii="Cambria" w:eastAsia="Times New Roman" w:hAnsi="Cambria" w:cs="Times New Roman"/>
          <w:color w:val="000000" w:themeColor="text1"/>
          <w:sz w:val="22"/>
          <w:szCs w:val="22"/>
          <w:lang w:val="es-ES" w:eastAsia="en-GB"/>
        </w:rPr>
        <w:t xml:space="preserve"> convidado a </w:t>
      </w:r>
      <w:proofErr w:type="spellStart"/>
      <w:r w:rsidR="00C40994" w:rsidRPr="003207C3">
        <w:rPr>
          <w:rFonts w:ascii="Cambria" w:eastAsia="Times New Roman" w:hAnsi="Cambria" w:cs="Times New Roman"/>
          <w:color w:val="000000" w:themeColor="text1"/>
          <w:sz w:val="22"/>
          <w:szCs w:val="22"/>
          <w:lang w:val="es-ES" w:eastAsia="en-GB"/>
        </w:rPr>
        <w:t>irmã</w:t>
      </w:r>
      <w:proofErr w:type="spellEnd"/>
      <w:r w:rsidR="00C40994"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Shiu</w:t>
      </w:r>
      <w:proofErr w:type="spellEnd"/>
      <w:r w:rsidRPr="003207C3">
        <w:rPr>
          <w:rFonts w:ascii="Cambria" w:eastAsia="Times New Roman" w:hAnsi="Cambria" w:cs="Times New Roman"/>
          <w:color w:val="000000" w:themeColor="text1"/>
          <w:sz w:val="22"/>
          <w:szCs w:val="22"/>
          <w:lang w:val="es-ES" w:eastAsia="en-GB"/>
        </w:rPr>
        <w:t xml:space="preserve">-Chin, Margaret, </w:t>
      </w:r>
      <w:r w:rsidR="00C40994" w:rsidRPr="003207C3">
        <w:rPr>
          <w:rFonts w:ascii="Cambria" w:eastAsia="Times New Roman" w:hAnsi="Cambria" w:cs="Times New Roman"/>
          <w:color w:val="000000" w:themeColor="text1"/>
          <w:sz w:val="22"/>
          <w:szCs w:val="22"/>
          <w:lang w:val="es-ES" w:eastAsia="en-GB"/>
        </w:rPr>
        <w:t xml:space="preserve">para o </w:t>
      </w:r>
      <w:r w:rsidR="00207753" w:rsidRPr="003207C3">
        <w:rPr>
          <w:rFonts w:ascii="Cambria" w:eastAsia="Times New Roman" w:hAnsi="Cambria" w:cs="Times New Roman"/>
          <w:i/>
          <w:iCs/>
          <w:color w:val="000000" w:themeColor="text1"/>
          <w:sz w:val="22"/>
          <w:szCs w:val="22"/>
          <w:lang w:val="es-ES" w:eastAsia="en-GB"/>
        </w:rPr>
        <w:t>Hogar.</w:t>
      </w:r>
      <w:r w:rsidRPr="003207C3">
        <w:rPr>
          <w:rFonts w:ascii="Cambria" w:eastAsia="Times New Roman" w:hAnsi="Cambria" w:cs="Times New Roman"/>
          <w:color w:val="000000" w:themeColor="text1"/>
          <w:sz w:val="22"/>
          <w:szCs w:val="22"/>
          <w:lang w:val="es-ES" w:eastAsia="en-GB"/>
        </w:rPr>
        <w:t> Margaret </w:t>
      </w:r>
      <w:proofErr w:type="spellStart"/>
      <w:r w:rsidRPr="003207C3">
        <w:rPr>
          <w:rFonts w:ascii="Cambria" w:eastAsia="Times New Roman" w:hAnsi="Cambria" w:cs="Times New Roman"/>
          <w:color w:val="000000" w:themeColor="text1"/>
          <w:sz w:val="22"/>
          <w:szCs w:val="22"/>
          <w:lang w:val="es-ES" w:eastAsia="en-GB"/>
        </w:rPr>
        <w:t>Peng</w:t>
      </w:r>
      <w:proofErr w:type="spellEnd"/>
      <w:r w:rsidRPr="003207C3">
        <w:rPr>
          <w:rFonts w:ascii="Cambria" w:eastAsia="Times New Roman" w:hAnsi="Cambria" w:cs="Times New Roman"/>
          <w:color w:val="000000" w:themeColor="text1"/>
          <w:sz w:val="22"/>
          <w:szCs w:val="22"/>
          <w:lang w:val="es-ES" w:eastAsia="en-GB"/>
        </w:rPr>
        <w:t>, qu</w:t>
      </w:r>
      <w:r w:rsidR="00C40994" w:rsidRPr="003207C3">
        <w:rPr>
          <w:rFonts w:ascii="Cambria" w:eastAsia="Times New Roman" w:hAnsi="Cambria" w:cs="Times New Roman"/>
          <w:color w:val="000000" w:themeColor="text1"/>
          <w:sz w:val="22"/>
          <w:szCs w:val="22"/>
          <w:lang w:val="es-ES" w:eastAsia="en-GB"/>
        </w:rPr>
        <w:t xml:space="preserve">e </w:t>
      </w:r>
      <w:proofErr w:type="spellStart"/>
      <w:r w:rsidR="00AD65ED" w:rsidRPr="003207C3">
        <w:rPr>
          <w:rFonts w:ascii="Cambria" w:eastAsia="Times New Roman" w:hAnsi="Cambria" w:cs="Times New Roman"/>
          <w:color w:val="000000" w:themeColor="text1"/>
          <w:sz w:val="22"/>
          <w:szCs w:val="22"/>
          <w:lang w:val="es-ES" w:eastAsia="en-GB"/>
        </w:rPr>
        <w:t>tinh</w:t>
      </w:r>
      <w:r w:rsidR="00C40994" w:rsidRPr="003207C3">
        <w:rPr>
          <w:rFonts w:ascii="Cambria" w:eastAsia="Times New Roman" w:hAnsi="Cambria" w:cs="Times New Roman"/>
          <w:color w:val="000000" w:themeColor="text1"/>
          <w:sz w:val="22"/>
          <w:szCs w:val="22"/>
          <w:lang w:val="es-ES" w:eastAsia="en-GB"/>
        </w:rPr>
        <w:t>a</w:t>
      </w:r>
      <w:proofErr w:type="spellEnd"/>
      <w:r w:rsidR="00C40994" w:rsidRPr="003207C3">
        <w:rPr>
          <w:rFonts w:ascii="Cambria" w:eastAsia="Times New Roman" w:hAnsi="Cambria" w:cs="Times New Roman"/>
          <w:color w:val="000000" w:themeColor="text1"/>
          <w:sz w:val="22"/>
          <w:szCs w:val="22"/>
          <w:lang w:val="es-ES" w:eastAsia="en-GB"/>
        </w:rPr>
        <w:t xml:space="preserve"> estado a </w:t>
      </w:r>
      <w:proofErr w:type="spellStart"/>
      <w:r w:rsidR="00C40994" w:rsidRPr="003207C3">
        <w:rPr>
          <w:rFonts w:ascii="Cambria" w:eastAsia="Times New Roman" w:hAnsi="Cambria" w:cs="Times New Roman"/>
          <w:color w:val="000000" w:themeColor="text1"/>
          <w:sz w:val="22"/>
          <w:szCs w:val="22"/>
          <w:lang w:val="es-ES" w:eastAsia="en-GB"/>
        </w:rPr>
        <w:t>trabalhar</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numa</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agência</w:t>
      </w:r>
      <w:proofErr w:type="spellEnd"/>
      <w:r w:rsidR="00C40994" w:rsidRPr="003207C3">
        <w:rPr>
          <w:rFonts w:ascii="Cambria" w:eastAsia="Times New Roman" w:hAnsi="Cambria" w:cs="Times New Roman"/>
          <w:color w:val="000000" w:themeColor="text1"/>
          <w:sz w:val="22"/>
          <w:szCs w:val="22"/>
          <w:lang w:val="es-ES" w:eastAsia="en-GB"/>
        </w:rPr>
        <w:t xml:space="preserve"> de </w:t>
      </w:r>
      <w:proofErr w:type="spellStart"/>
      <w:r w:rsidR="00C40994" w:rsidRPr="003207C3">
        <w:rPr>
          <w:rFonts w:ascii="Cambria" w:eastAsia="Times New Roman" w:hAnsi="Cambria" w:cs="Times New Roman"/>
          <w:color w:val="000000" w:themeColor="text1"/>
          <w:sz w:val="22"/>
          <w:szCs w:val="22"/>
          <w:lang w:val="es-ES" w:eastAsia="en-GB"/>
        </w:rPr>
        <w:t>viagens</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em</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Calcutá</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foi</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recebida</w:t>
      </w:r>
      <w:proofErr w:type="spellEnd"/>
      <w:r w:rsidR="00C40994" w:rsidRPr="003207C3">
        <w:rPr>
          <w:rFonts w:ascii="Cambria" w:eastAsia="Times New Roman" w:hAnsi="Cambria" w:cs="Times New Roman"/>
          <w:color w:val="000000" w:themeColor="text1"/>
          <w:sz w:val="22"/>
          <w:szCs w:val="22"/>
          <w:lang w:val="es-ES" w:eastAsia="en-GB"/>
        </w:rPr>
        <w:t xml:space="preserve"> calorosamente por Carreño e </w:t>
      </w:r>
      <w:proofErr w:type="spellStart"/>
      <w:r w:rsidR="00C40994" w:rsidRPr="003207C3">
        <w:rPr>
          <w:rFonts w:ascii="Cambria" w:eastAsia="Times New Roman" w:hAnsi="Cambria" w:cs="Times New Roman"/>
          <w:color w:val="000000" w:themeColor="text1"/>
          <w:sz w:val="22"/>
          <w:szCs w:val="22"/>
          <w:lang w:val="es-ES" w:eastAsia="en-GB"/>
        </w:rPr>
        <w:t>converteu</w:t>
      </w:r>
      <w:proofErr w:type="spellEnd"/>
      <w:r w:rsidR="00C40994" w:rsidRPr="003207C3">
        <w:rPr>
          <w:rFonts w:ascii="Cambria" w:eastAsia="Times New Roman" w:hAnsi="Cambria" w:cs="Times New Roman"/>
          <w:color w:val="000000" w:themeColor="text1"/>
          <w:sz w:val="22"/>
          <w:szCs w:val="22"/>
          <w:lang w:val="es-ES" w:eastAsia="en-GB"/>
        </w:rPr>
        <w:t xml:space="preserve">-se na </w:t>
      </w:r>
      <w:proofErr w:type="spellStart"/>
      <w:r w:rsidR="00C40994" w:rsidRPr="003207C3">
        <w:rPr>
          <w:rFonts w:ascii="Cambria" w:eastAsia="Times New Roman" w:hAnsi="Cambria" w:cs="Times New Roman"/>
          <w:color w:val="000000" w:themeColor="text1"/>
          <w:sz w:val="22"/>
          <w:szCs w:val="22"/>
          <w:lang w:val="es-ES" w:eastAsia="en-GB"/>
        </w:rPr>
        <w:t>filha</w:t>
      </w:r>
      <w:proofErr w:type="spellEnd"/>
      <w:r w:rsidR="00C40994" w:rsidRPr="003207C3">
        <w:rPr>
          <w:rFonts w:ascii="Cambria" w:eastAsia="Times New Roman" w:hAnsi="Cambria" w:cs="Times New Roman"/>
          <w:color w:val="000000" w:themeColor="text1"/>
          <w:sz w:val="22"/>
          <w:szCs w:val="22"/>
          <w:lang w:val="es-ES" w:eastAsia="en-GB"/>
        </w:rPr>
        <w:t xml:space="preserve"> que nunca </w:t>
      </w:r>
      <w:proofErr w:type="spellStart"/>
      <w:r w:rsidR="00C40994" w:rsidRPr="003207C3">
        <w:rPr>
          <w:rFonts w:ascii="Cambria" w:eastAsia="Times New Roman" w:hAnsi="Cambria" w:cs="Times New Roman"/>
          <w:color w:val="000000" w:themeColor="text1"/>
          <w:sz w:val="22"/>
          <w:szCs w:val="22"/>
          <w:lang w:val="es-ES" w:eastAsia="en-GB"/>
        </w:rPr>
        <w:t>teve</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ajudando</w:t>
      </w:r>
      <w:proofErr w:type="spellEnd"/>
      <w:r w:rsidR="00C40994" w:rsidRPr="003207C3">
        <w:rPr>
          <w:rFonts w:ascii="Cambria" w:eastAsia="Times New Roman" w:hAnsi="Cambria" w:cs="Times New Roman"/>
          <w:color w:val="000000" w:themeColor="text1"/>
          <w:sz w:val="22"/>
          <w:szCs w:val="22"/>
          <w:lang w:val="es-ES" w:eastAsia="en-GB"/>
        </w:rPr>
        <w:t xml:space="preserve">-o </w:t>
      </w:r>
      <w:proofErr w:type="spellStart"/>
      <w:r w:rsidR="00C40994" w:rsidRPr="003207C3">
        <w:rPr>
          <w:rFonts w:ascii="Cambria" w:eastAsia="Times New Roman" w:hAnsi="Cambria" w:cs="Times New Roman"/>
          <w:color w:val="000000" w:themeColor="text1"/>
          <w:sz w:val="22"/>
          <w:szCs w:val="22"/>
          <w:lang w:val="es-ES" w:eastAsia="en-GB"/>
        </w:rPr>
        <w:t>não</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só</w:t>
      </w:r>
      <w:proofErr w:type="spellEnd"/>
      <w:r w:rsidR="00C40994" w:rsidRPr="003207C3">
        <w:rPr>
          <w:rFonts w:ascii="Cambria" w:eastAsia="Times New Roman" w:hAnsi="Cambria" w:cs="Times New Roman"/>
          <w:color w:val="000000" w:themeColor="text1"/>
          <w:sz w:val="22"/>
          <w:szCs w:val="22"/>
          <w:lang w:val="es-ES" w:eastAsia="en-GB"/>
        </w:rPr>
        <w:t xml:space="preserve"> no </w:t>
      </w:r>
      <w:proofErr w:type="spellStart"/>
      <w:r w:rsidR="00C40994" w:rsidRPr="003207C3">
        <w:rPr>
          <w:rFonts w:ascii="Cambria" w:eastAsia="Times New Roman" w:hAnsi="Cambria" w:cs="Times New Roman"/>
          <w:color w:val="000000" w:themeColor="text1"/>
          <w:sz w:val="22"/>
          <w:szCs w:val="22"/>
          <w:lang w:val="es-ES" w:eastAsia="en-GB"/>
        </w:rPr>
        <w:t>serviço</w:t>
      </w:r>
      <w:proofErr w:type="spellEnd"/>
      <w:r w:rsidR="00C40994" w:rsidRPr="003207C3">
        <w:rPr>
          <w:rFonts w:ascii="Cambria" w:eastAsia="Times New Roman" w:hAnsi="Cambria" w:cs="Times New Roman"/>
          <w:color w:val="000000" w:themeColor="text1"/>
          <w:sz w:val="22"/>
          <w:szCs w:val="22"/>
          <w:lang w:val="es-ES" w:eastAsia="en-GB"/>
        </w:rPr>
        <w:t xml:space="preserve"> doméstico, mas </w:t>
      </w:r>
      <w:proofErr w:type="spellStart"/>
      <w:r w:rsidR="00C40994" w:rsidRPr="003207C3">
        <w:rPr>
          <w:rFonts w:ascii="Cambria" w:eastAsia="Times New Roman" w:hAnsi="Cambria" w:cs="Times New Roman"/>
          <w:color w:val="000000" w:themeColor="text1"/>
          <w:sz w:val="22"/>
          <w:szCs w:val="22"/>
          <w:lang w:val="es-ES" w:eastAsia="en-GB"/>
        </w:rPr>
        <w:t>também</w:t>
      </w:r>
      <w:proofErr w:type="spellEnd"/>
      <w:r w:rsidR="00C40994" w:rsidRPr="003207C3">
        <w:rPr>
          <w:rFonts w:ascii="Cambria" w:eastAsia="Times New Roman" w:hAnsi="Cambria" w:cs="Times New Roman"/>
          <w:color w:val="000000" w:themeColor="text1"/>
          <w:sz w:val="22"/>
          <w:szCs w:val="22"/>
          <w:lang w:val="es-ES" w:eastAsia="en-GB"/>
        </w:rPr>
        <w:t xml:space="preserve">, o </w:t>
      </w:r>
      <w:proofErr w:type="spellStart"/>
      <w:r w:rsidR="00C40994" w:rsidRPr="003207C3">
        <w:rPr>
          <w:rFonts w:ascii="Cambria" w:eastAsia="Times New Roman" w:hAnsi="Cambria" w:cs="Times New Roman"/>
          <w:color w:val="000000" w:themeColor="text1"/>
          <w:sz w:val="22"/>
          <w:szCs w:val="22"/>
          <w:lang w:val="es-ES" w:eastAsia="en-GB"/>
        </w:rPr>
        <w:t>mais</w:t>
      </w:r>
      <w:proofErr w:type="spellEnd"/>
      <w:r w:rsidR="00C40994" w:rsidRPr="003207C3">
        <w:rPr>
          <w:rFonts w:ascii="Cambria" w:eastAsia="Times New Roman" w:hAnsi="Cambria" w:cs="Times New Roman"/>
          <w:color w:val="000000" w:themeColor="text1"/>
          <w:sz w:val="22"/>
          <w:szCs w:val="22"/>
          <w:lang w:val="es-ES" w:eastAsia="en-GB"/>
        </w:rPr>
        <w:t xml:space="preserve"> importante, a </w:t>
      </w:r>
      <w:proofErr w:type="spellStart"/>
      <w:r w:rsidR="00C40994" w:rsidRPr="003207C3">
        <w:rPr>
          <w:rFonts w:ascii="Cambria" w:eastAsia="Times New Roman" w:hAnsi="Cambria" w:cs="Times New Roman"/>
          <w:color w:val="000000" w:themeColor="text1"/>
          <w:sz w:val="22"/>
          <w:szCs w:val="22"/>
          <w:lang w:val="es-ES" w:eastAsia="en-GB"/>
        </w:rPr>
        <w:t>dactilografar</w:t>
      </w:r>
      <w:proofErr w:type="spellEnd"/>
      <w:r w:rsidR="00C40994" w:rsidRPr="003207C3">
        <w:rPr>
          <w:rFonts w:ascii="Cambria" w:eastAsia="Times New Roman" w:hAnsi="Cambria" w:cs="Times New Roman"/>
          <w:color w:val="000000" w:themeColor="text1"/>
          <w:sz w:val="22"/>
          <w:szCs w:val="22"/>
          <w:lang w:val="es-ES" w:eastAsia="en-GB"/>
        </w:rPr>
        <w:t xml:space="preserve"> os </w:t>
      </w:r>
      <w:proofErr w:type="spellStart"/>
      <w:r w:rsidR="00C40994" w:rsidRPr="003207C3">
        <w:rPr>
          <w:rFonts w:ascii="Cambria" w:eastAsia="Times New Roman" w:hAnsi="Cambria" w:cs="Times New Roman"/>
          <w:color w:val="000000" w:themeColor="text1"/>
          <w:sz w:val="22"/>
          <w:szCs w:val="22"/>
          <w:lang w:val="es-ES" w:eastAsia="en-GB"/>
        </w:rPr>
        <w:t>li</w:t>
      </w:r>
      <w:r w:rsidR="00AD65ED" w:rsidRPr="003207C3">
        <w:rPr>
          <w:rFonts w:ascii="Cambria" w:eastAsia="Times New Roman" w:hAnsi="Cambria" w:cs="Times New Roman"/>
          <w:color w:val="000000" w:themeColor="text1"/>
          <w:sz w:val="22"/>
          <w:szCs w:val="22"/>
          <w:lang w:val="es-ES" w:eastAsia="en-GB"/>
        </w:rPr>
        <w:t>v</w:t>
      </w:r>
      <w:r w:rsidR="00C40994" w:rsidRPr="003207C3">
        <w:rPr>
          <w:rFonts w:ascii="Cambria" w:eastAsia="Times New Roman" w:hAnsi="Cambria" w:cs="Times New Roman"/>
          <w:color w:val="000000" w:themeColor="text1"/>
          <w:sz w:val="22"/>
          <w:szCs w:val="22"/>
          <w:lang w:val="es-ES" w:eastAsia="en-GB"/>
        </w:rPr>
        <w:t>ros</w:t>
      </w:r>
      <w:proofErr w:type="spellEnd"/>
      <w:r w:rsidR="00C40994" w:rsidRPr="003207C3">
        <w:rPr>
          <w:rFonts w:ascii="Cambria" w:eastAsia="Times New Roman" w:hAnsi="Cambria" w:cs="Times New Roman"/>
          <w:color w:val="000000" w:themeColor="text1"/>
          <w:sz w:val="22"/>
          <w:szCs w:val="22"/>
          <w:lang w:val="es-ES" w:eastAsia="en-GB"/>
        </w:rPr>
        <w:t xml:space="preserve"> que </w:t>
      </w:r>
      <w:proofErr w:type="spellStart"/>
      <w:r w:rsidR="00C40994" w:rsidRPr="003207C3">
        <w:rPr>
          <w:rFonts w:ascii="Cambria" w:eastAsia="Times New Roman" w:hAnsi="Cambria" w:cs="Times New Roman"/>
          <w:color w:val="000000" w:themeColor="text1"/>
          <w:sz w:val="22"/>
          <w:szCs w:val="22"/>
          <w:lang w:val="es-ES" w:eastAsia="en-GB"/>
        </w:rPr>
        <w:t>continuava</w:t>
      </w:r>
      <w:proofErr w:type="spellEnd"/>
      <w:r w:rsidR="00C40994" w:rsidRPr="003207C3">
        <w:rPr>
          <w:rFonts w:ascii="Cambria" w:eastAsia="Times New Roman" w:hAnsi="Cambria" w:cs="Times New Roman"/>
          <w:color w:val="000000" w:themeColor="text1"/>
          <w:sz w:val="22"/>
          <w:szCs w:val="22"/>
          <w:lang w:val="es-ES" w:eastAsia="en-GB"/>
        </w:rPr>
        <w:t xml:space="preserve"> a idealizar </w:t>
      </w:r>
      <w:proofErr w:type="spellStart"/>
      <w:r w:rsidR="00C40994" w:rsidRPr="003207C3">
        <w:rPr>
          <w:rFonts w:ascii="Cambria" w:eastAsia="Times New Roman" w:hAnsi="Cambria" w:cs="Times New Roman"/>
          <w:color w:val="000000" w:themeColor="text1"/>
          <w:sz w:val="22"/>
          <w:szCs w:val="22"/>
          <w:lang w:val="es-ES" w:eastAsia="en-GB"/>
        </w:rPr>
        <w:t>em</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sua</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cabeça</w:t>
      </w:r>
      <w:proofErr w:type="spellEnd"/>
      <w:r w:rsidRPr="003207C3">
        <w:rPr>
          <w:rFonts w:ascii="Cambria" w:eastAsia="Times New Roman" w:hAnsi="Cambria" w:cs="Times New Roman"/>
          <w:color w:val="000000" w:themeColor="text1"/>
          <w:sz w:val="22"/>
          <w:szCs w:val="22"/>
          <w:lang w:val="es-ES" w:eastAsia="en-GB"/>
        </w:rPr>
        <w:t>.</w:t>
      </w:r>
      <w:r w:rsidR="0056111E" w:rsidRPr="003207C3">
        <w:rPr>
          <w:rStyle w:val="FootnoteReference"/>
          <w:rFonts w:ascii="Cambria" w:eastAsia="Times New Roman" w:hAnsi="Cambria" w:cs="Times New Roman"/>
          <w:color w:val="000000" w:themeColor="text1"/>
          <w:sz w:val="22"/>
          <w:szCs w:val="22"/>
          <w:lang w:val="es-ES" w:eastAsia="en-GB"/>
        </w:rPr>
        <w:footnoteReference w:id="302"/>
      </w:r>
      <w:bookmarkStart w:id="214" w:name="_ftnref292"/>
      <w:bookmarkEnd w:id="214"/>
    </w:p>
    <w:p w14:paraId="5B221291" w14:textId="5C969ADB" w:rsidR="005A0836"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Michael </w:t>
      </w:r>
      <w:r w:rsidR="00082C0D" w:rsidRPr="003207C3">
        <w:rPr>
          <w:rFonts w:ascii="Cambria" w:eastAsia="Times New Roman" w:hAnsi="Cambria" w:cs="Times New Roman"/>
          <w:color w:val="000000" w:themeColor="text1"/>
          <w:sz w:val="22"/>
          <w:szCs w:val="22"/>
          <w:lang w:val="es-ES" w:eastAsia="en-GB"/>
        </w:rPr>
        <w:t>Murray,</w:t>
      </w:r>
      <w:r w:rsidRPr="003207C3">
        <w:rPr>
          <w:rFonts w:ascii="Cambria" w:eastAsia="Times New Roman" w:hAnsi="Cambria" w:cs="Times New Roman"/>
          <w:color w:val="000000" w:themeColor="text1"/>
          <w:sz w:val="22"/>
          <w:szCs w:val="22"/>
          <w:lang w:val="es-ES" w:eastAsia="en-GB"/>
        </w:rPr>
        <w:t xml:space="preserve"> cu</w:t>
      </w:r>
      <w:r w:rsidR="00C40994" w:rsidRPr="003207C3">
        <w:rPr>
          <w:rFonts w:ascii="Cambria" w:eastAsia="Times New Roman" w:hAnsi="Cambria" w:cs="Times New Roman"/>
          <w:color w:val="000000" w:themeColor="text1"/>
          <w:sz w:val="22"/>
          <w:szCs w:val="22"/>
          <w:lang w:val="es-ES" w:eastAsia="en-GB"/>
        </w:rPr>
        <w:t xml:space="preserve">ja </w:t>
      </w:r>
      <w:proofErr w:type="spellStart"/>
      <w:r w:rsidR="00C40994" w:rsidRPr="003207C3">
        <w:rPr>
          <w:rFonts w:ascii="Cambria" w:eastAsia="Times New Roman" w:hAnsi="Cambria" w:cs="Times New Roman"/>
          <w:color w:val="000000" w:themeColor="text1"/>
          <w:sz w:val="22"/>
          <w:szCs w:val="22"/>
          <w:lang w:val="es-ES" w:eastAsia="en-GB"/>
        </w:rPr>
        <w:t>aj</w:t>
      </w:r>
      <w:r w:rsidRPr="003207C3">
        <w:rPr>
          <w:rFonts w:ascii="Cambria" w:eastAsia="Times New Roman" w:hAnsi="Cambria" w:cs="Times New Roman"/>
          <w:color w:val="000000" w:themeColor="text1"/>
          <w:sz w:val="22"/>
          <w:szCs w:val="22"/>
          <w:lang w:val="es-ES" w:eastAsia="en-GB"/>
        </w:rPr>
        <w:t>uda</w:t>
      </w:r>
      <w:proofErr w:type="spellEnd"/>
      <w:r w:rsidRPr="003207C3">
        <w:rPr>
          <w:rFonts w:ascii="Cambria" w:eastAsia="Times New Roman" w:hAnsi="Cambria" w:cs="Times New Roman"/>
          <w:color w:val="000000" w:themeColor="text1"/>
          <w:sz w:val="22"/>
          <w:szCs w:val="22"/>
          <w:lang w:val="es-ES" w:eastAsia="en-GB"/>
        </w:rPr>
        <w:t xml:space="preserve"> Carreño </w:t>
      </w:r>
      <w:proofErr w:type="spellStart"/>
      <w:r w:rsidR="00AD65ED" w:rsidRPr="003207C3">
        <w:rPr>
          <w:rFonts w:ascii="Cambria" w:eastAsia="Times New Roman" w:hAnsi="Cambria" w:cs="Times New Roman"/>
          <w:color w:val="000000" w:themeColor="text1"/>
          <w:sz w:val="22"/>
          <w:szCs w:val="22"/>
          <w:lang w:val="es-ES" w:eastAsia="en-GB"/>
        </w:rPr>
        <w:t>tinha</w:t>
      </w:r>
      <w:proofErr w:type="spellEnd"/>
      <w:r w:rsidR="00C40994" w:rsidRPr="003207C3">
        <w:rPr>
          <w:rFonts w:ascii="Cambria" w:eastAsia="Times New Roman" w:hAnsi="Cambria" w:cs="Times New Roman"/>
          <w:color w:val="000000" w:themeColor="text1"/>
          <w:sz w:val="22"/>
          <w:szCs w:val="22"/>
          <w:lang w:val="es-ES" w:eastAsia="en-GB"/>
        </w:rPr>
        <w:t xml:space="preserve"> </w:t>
      </w:r>
      <w:r w:rsidR="00D23320" w:rsidRPr="003207C3">
        <w:rPr>
          <w:rFonts w:ascii="Cambria" w:eastAsia="Times New Roman" w:hAnsi="Cambria" w:cs="Times New Roman"/>
          <w:color w:val="000000" w:themeColor="text1"/>
          <w:sz w:val="22"/>
          <w:szCs w:val="22"/>
          <w:lang w:val="es-ES" w:eastAsia="en-GB"/>
        </w:rPr>
        <w:t xml:space="preserve">tentado conseguir </w:t>
      </w:r>
      <w:r w:rsidR="00C40994" w:rsidRPr="003207C3">
        <w:rPr>
          <w:rFonts w:ascii="Cambria" w:eastAsia="Times New Roman" w:hAnsi="Cambria" w:cs="Times New Roman"/>
          <w:color w:val="000000" w:themeColor="text1"/>
          <w:sz w:val="22"/>
          <w:szCs w:val="22"/>
          <w:lang w:val="es-ES" w:eastAsia="en-GB"/>
        </w:rPr>
        <w:t xml:space="preserve">nos </w:t>
      </w:r>
      <w:r w:rsidRPr="003207C3">
        <w:rPr>
          <w:rFonts w:ascii="Cambria" w:eastAsia="Times New Roman" w:hAnsi="Cambria" w:cs="Times New Roman"/>
          <w:color w:val="000000" w:themeColor="text1"/>
          <w:sz w:val="22"/>
          <w:szCs w:val="22"/>
          <w:lang w:val="es-ES" w:eastAsia="en-GB"/>
        </w:rPr>
        <w:t xml:space="preserve">Estados Unidos para </w:t>
      </w:r>
      <w:r w:rsidR="00C40994" w:rsidRPr="003207C3">
        <w:rPr>
          <w:rFonts w:ascii="Cambria" w:eastAsia="Times New Roman" w:hAnsi="Cambria" w:cs="Times New Roman"/>
          <w:color w:val="000000" w:themeColor="text1"/>
          <w:sz w:val="22"/>
          <w:szCs w:val="22"/>
          <w:lang w:val="es-ES" w:eastAsia="en-GB"/>
        </w:rPr>
        <w:t xml:space="preserve">os </w:t>
      </w:r>
      <w:proofErr w:type="spellStart"/>
      <w:r w:rsidR="00C40994" w:rsidRPr="003207C3">
        <w:rPr>
          <w:rFonts w:ascii="Cambria" w:eastAsia="Times New Roman" w:hAnsi="Cambria" w:cs="Times New Roman"/>
          <w:color w:val="000000" w:themeColor="text1"/>
          <w:sz w:val="22"/>
          <w:szCs w:val="22"/>
          <w:lang w:val="es-ES" w:eastAsia="en-GB"/>
        </w:rPr>
        <w:t>seus</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esforços</w:t>
      </w:r>
      <w:proofErr w:type="spellEnd"/>
      <w:r w:rsidR="00C40994" w:rsidRPr="003207C3">
        <w:rPr>
          <w:rFonts w:ascii="Cambria" w:eastAsia="Times New Roman" w:hAnsi="Cambria" w:cs="Times New Roman"/>
          <w:color w:val="000000" w:themeColor="text1"/>
          <w:sz w:val="22"/>
          <w:szCs w:val="22"/>
          <w:lang w:val="es-ES" w:eastAsia="en-GB"/>
        </w:rPr>
        <w:t xml:space="preserve"> de </w:t>
      </w:r>
      <w:proofErr w:type="spellStart"/>
      <w:r w:rsidR="00C40994" w:rsidRPr="003207C3">
        <w:rPr>
          <w:rFonts w:ascii="Cambria" w:eastAsia="Times New Roman" w:hAnsi="Cambria" w:cs="Times New Roman"/>
          <w:color w:val="000000" w:themeColor="text1"/>
          <w:sz w:val="22"/>
          <w:szCs w:val="22"/>
          <w:lang w:val="es-ES" w:eastAsia="en-GB"/>
        </w:rPr>
        <w:t>angariação</w:t>
      </w:r>
      <w:proofErr w:type="spellEnd"/>
      <w:r w:rsidR="00C40994" w:rsidRPr="003207C3">
        <w:rPr>
          <w:rFonts w:ascii="Cambria" w:eastAsia="Times New Roman" w:hAnsi="Cambria" w:cs="Times New Roman"/>
          <w:color w:val="000000" w:themeColor="text1"/>
          <w:sz w:val="22"/>
          <w:szCs w:val="22"/>
          <w:lang w:val="es-ES" w:eastAsia="en-GB"/>
        </w:rPr>
        <w:t xml:space="preserve"> de fundos, </w:t>
      </w:r>
      <w:proofErr w:type="spellStart"/>
      <w:r w:rsidR="00C40994" w:rsidRPr="003207C3">
        <w:rPr>
          <w:rFonts w:ascii="Cambria" w:eastAsia="Times New Roman" w:hAnsi="Cambria" w:cs="Times New Roman"/>
          <w:color w:val="000000" w:themeColor="text1"/>
          <w:sz w:val="22"/>
          <w:szCs w:val="22"/>
          <w:lang w:val="es-ES" w:eastAsia="en-GB"/>
        </w:rPr>
        <w:t>uniu</w:t>
      </w:r>
      <w:proofErr w:type="spellEnd"/>
      <w:r w:rsidR="00C40994" w:rsidRPr="003207C3">
        <w:rPr>
          <w:rFonts w:ascii="Cambria" w:eastAsia="Times New Roman" w:hAnsi="Cambria" w:cs="Times New Roman"/>
          <w:color w:val="000000" w:themeColor="text1"/>
          <w:sz w:val="22"/>
          <w:szCs w:val="22"/>
          <w:lang w:val="es-ES" w:eastAsia="en-GB"/>
        </w:rPr>
        <w:t xml:space="preserve">-se à </w:t>
      </w:r>
      <w:proofErr w:type="spellStart"/>
      <w:r w:rsidR="00C40994" w:rsidRPr="003207C3">
        <w:rPr>
          <w:rFonts w:ascii="Cambria" w:eastAsia="Times New Roman" w:hAnsi="Cambria" w:cs="Times New Roman"/>
          <w:color w:val="000000" w:themeColor="text1"/>
          <w:sz w:val="22"/>
          <w:szCs w:val="22"/>
          <w:lang w:val="es-ES" w:eastAsia="en-GB"/>
        </w:rPr>
        <w:t>comunidade</w:t>
      </w:r>
      <w:proofErr w:type="spellEnd"/>
      <w:r w:rsidR="00C40994" w:rsidRPr="003207C3">
        <w:rPr>
          <w:rFonts w:ascii="Cambria" w:eastAsia="Times New Roman" w:hAnsi="Cambria" w:cs="Times New Roman"/>
          <w:color w:val="000000" w:themeColor="text1"/>
          <w:sz w:val="22"/>
          <w:szCs w:val="22"/>
          <w:lang w:val="es-ES" w:eastAsia="en-GB"/>
        </w:rPr>
        <w:t xml:space="preserve"> salesiana de Pamplona </w:t>
      </w:r>
      <w:proofErr w:type="spellStart"/>
      <w:r w:rsidR="00C40994" w:rsidRPr="003207C3">
        <w:rPr>
          <w:rFonts w:ascii="Cambria" w:eastAsia="Times New Roman" w:hAnsi="Cambria" w:cs="Times New Roman"/>
          <w:color w:val="000000" w:themeColor="text1"/>
          <w:sz w:val="22"/>
          <w:szCs w:val="22"/>
          <w:lang w:val="es-ES" w:eastAsia="en-GB"/>
        </w:rPr>
        <w:t>em</w:t>
      </w:r>
      <w:proofErr w:type="spellEnd"/>
      <w:r w:rsidR="00C40994" w:rsidRPr="003207C3">
        <w:rPr>
          <w:rFonts w:ascii="Cambria" w:eastAsia="Times New Roman" w:hAnsi="Cambria" w:cs="Times New Roman"/>
          <w:color w:val="000000" w:themeColor="text1"/>
          <w:sz w:val="22"/>
          <w:szCs w:val="22"/>
          <w:lang w:val="es-ES" w:eastAsia="en-GB"/>
        </w:rPr>
        <w:t xml:space="preserve"> 1979 e parece ter vivido </w:t>
      </w:r>
      <w:proofErr w:type="spellStart"/>
      <w:r w:rsidR="00C40994" w:rsidRPr="003207C3">
        <w:rPr>
          <w:rFonts w:ascii="Cambria" w:eastAsia="Times New Roman" w:hAnsi="Cambria" w:cs="Times New Roman"/>
          <w:color w:val="000000" w:themeColor="text1"/>
          <w:sz w:val="22"/>
          <w:szCs w:val="22"/>
          <w:lang w:val="es-ES" w:eastAsia="en-GB"/>
        </w:rPr>
        <w:t>com</w:t>
      </w:r>
      <w:proofErr w:type="spellEnd"/>
      <w:r w:rsidR="00C40994" w:rsidRPr="003207C3">
        <w:rPr>
          <w:rFonts w:ascii="Cambria" w:eastAsia="Times New Roman" w:hAnsi="Cambria" w:cs="Times New Roman"/>
          <w:color w:val="000000" w:themeColor="text1"/>
          <w:sz w:val="22"/>
          <w:szCs w:val="22"/>
          <w:lang w:val="es-ES" w:eastAsia="en-GB"/>
        </w:rPr>
        <w:t xml:space="preserve"> Carreño no </w:t>
      </w:r>
      <w:r w:rsidR="00C40994" w:rsidRPr="003207C3">
        <w:rPr>
          <w:rFonts w:ascii="Cambria" w:eastAsia="Times New Roman" w:hAnsi="Cambria" w:cs="Times New Roman"/>
          <w:i/>
          <w:color w:val="000000" w:themeColor="text1"/>
          <w:sz w:val="22"/>
          <w:szCs w:val="22"/>
          <w:lang w:val="es-ES" w:eastAsia="en-GB"/>
        </w:rPr>
        <w:t>Hogar</w:t>
      </w:r>
      <w:r w:rsidR="00082C0D" w:rsidRPr="003207C3">
        <w:rPr>
          <w:rFonts w:ascii="Cambria" w:eastAsia="Times New Roman" w:hAnsi="Cambria" w:cs="Times New Roman"/>
          <w:i/>
          <w:iCs/>
          <w:color w:val="000000" w:themeColor="text1"/>
          <w:sz w:val="22"/>
          <w:szCs w:val="22"/>
          <w:lang w:val="es-ES" w:eastAsia="en-GB"/>
        </w:rPr>
        <w:t>.</w:t>
      </w:r>
      <w:r w:rsidR="0056111E" w:rsidRPr="003207C3">
        <w:rPr>
          <w:rStyle w:val="FootnoteReference"/>
          <w:rFonts w:ascii="Cambria" w:eastAsia="Times New Roman" w:hAnsi="Cambria" w:cs="Times New Roman"/>
          <w:color w:val="000000" w:themeColor="text1"/>
          <w:sz w:val="22"/>
          <w:szCs w:val="22"/>
          <w:lang w:val="es-ES" w:eastAsia="en-GB"/>
        </w:rPr>
        <w:footnoteReference w:id="303"/>
      </w:r>
      <w:r w:rsidR="0056111E"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Parece que </w:t>
      </w:r>
      <w:r w:rsidR="00C40994" w:rsidRPr="003207C3">
        <w:rPr>
          <w:rFonts w:ascii="Cambria" w:eastAsia="Times New Roman" w:hAnsi="Cambria" w:cs="Times New Roman"/>
          <w:color w:val="000000" w:themeColor="text1"/>
          <w:sz w:val="22"/>
          <w:szCs w:val="22"/>
          <w:lang w:val="es-ES" w:eastAsia="en-GB"/>
        </w:rPr>
        <w:t xml:space="preserve">a </w:t>
      </w:r>
      <w:proofErr w:type="spellStart"/>
      <w:r w:rsidR="00C40994" w:rsidRPr="003207C3">
        <w:rPr>
          <w:rFonts w:ascii="Cambria" w:eastAsia="Times New Roman" w:hAnsi="Cambria" w:cs="Times New Roman"/>
          <w:color w:val="000000" w:themeColor="text1"/>
          <w:sz w:val="22"/>
          <w:szCs w:val="22"/>
          <w:lang w:val="es-ES" w:eastAsia="en-GB"/>
        </w:rPr>
        <w:t>sua</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situação</w:t>
      </w:r>
      <w:proofErr w:type="spellEnd"/>
      <w:r w:rsidR="00C40994" w:rsidRPr="003207C3">
        <w:rPr>
          <w:rFonts w:ascii="Cambria" w:eastAsia="Times New Roman" w:hAnsi="Cambria" w:cs="Times New Roman"/>
          <w:color w:val="000000" w:themeColor="text1"/>
          <w:sz w:val="22"/>
          <w:szCs w:val="22"/>
          <w:lang w:val="es-ES" w:eastAsia="en-GB"/>
        </w:rPr>
        <w:t xml:space="preserve"> se </w:t>
      </w:r>
      <w:proofErr w:type="spellStart"/>
      <w:r w:rsidR="00AD65ED" w:rsidRPr="003207C3">
        <w:rPr>
          <w:rFonts w:ascii="Cambria" w:eastAsia="Times New Roman" w:hAnsi="Cambria" w:cs="Times New Roman"/>
          <w:color w:val="000000" w:themeColor="text1"/>
          <w:sz w:val="22"/>
          <w:szCs w:val="22"/>
          <w:lang w:val="es-ES" w:eastAsia="en-GB"/>
        </w:rPr>
        <w:t>tinha</w:t>
      </w:r>
      <w:proofErr w:type="spellEnd"/>
      <w:r w:rsidR="00C40994" w:rsidRPr="003207C3">
        <w:rPr>
          <w:rFonts w:ascii="Cambria" w:eastAsia="Times New Roman" w:hAnsi="Cambria" w:cs="Times New Roman"/>
          <w:color w:val="000000" w:themeColor="text1"/>
          <w:sz w:val="22"/>
          <w:szCs w:val="22"/>
          <w:lang w:val="es-ES" w:eastAsia="en-GB"/>
        </w:rPr>
        <w:t xml:space="preserve"> regularizado </w:t>
      </w:r>
      <w:proofErr w:type="spellStart"/>
      <w:r w:rsidR="00C40994" w:rsidRPr="003207C3">
        <w:rPr>
          <w:rFonts w:ascii="Cambria" w:eastAsia="Times New Roman" w:hAnsi="Cambria" w:cs="Times New Roman"/>
          <w:color w:val="000000" w:themeColor="text1"/>
          <w:sz w:val="22"/>
          <w:szCs w:val="22"/>
          <w:lang w:val="es-ES" w:eastAsia="en-GB"/>
        </w:rPr>
        <w:t>só</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C40994" w:rsidRPr="003207C3">
        <w:rPr>
          <w:rFonts w:ascii="Cambria" w:eastAsia="Times New Roman" w:hAnsi="Cambria" w:cs="Times New Roman"/>
          <w:color w:val="000000" w:themeColor="text1"/>
          <w:sz w:val="22"/>
          <w:szCs w:val="22"/>
          <w:lang w:val="es-ES" w:eastAsia="en-GB"/>
        </w:rPr>
        <w:t>em</w:t>
      </w:r>
      <w:proofErr w:type="spellEnd"/>
      <w:r w:rsidR="00C40994" w:rsidRPr="003207C3">
        <w:rPr>
          <w:rFonts w:ascii="Cambria" w:eastAsia="Times New Roman" w:hAnsi="Cambria" w:cs="Times New Roman"/>
          <w:color w:val="000000" w:themeColor="text1"/>
          <w:sz w:val="22"/>
          <w:szCs w:val="22"/>
          <w:lang w:val="es-ES" w:eastAsia="en-GB"/>
        </w:rPr>
        <w:t xml:space="preserve"> 1979, </w:t>
      </w:r>
      <w:proofErr w:type="spellStart"/>
      <w:r w:rsidR="00C40994" w:rsidRPr="003207C3">
        <w:rPr>
          <w:rFonts w:ascii="Cambria" w:eastAsia="Times New Roman" w:hAnsi="Cambria" w:cs="Times New Roman"/>
          <w:color w:val="000000" w:themeColor="text1"/>
          <w:sz w:val="22"/>
          <w:szCs w:val="22"/>
          <w:lang w:val="es-ES" w:eastAsia="en-GB"/>
        </w:rPr>
        <w:t>provavelmente</w:t>
      </w:r>
      <w:proofErr w:type="spellEnd"/>
      <w:r w:rsidR="00C40994"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graças</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aos</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esforços</w:t>
      </w:r>
      <w:proofErr w:type="spellEnd"/>
      <w:r w:rsidR="007423C1" w:rsidRPr="003207C3">
        <w:rPr>
          <w:rFonts w:ascii="Cambria" w:eastAsia="Times New Roman" w:hAnsi="Cambria" w:cs="Times New Roman"/>
          <w:color w:val="000000" w:themeColor="text1"/>
          <w:sz w:val="22"/>
          <w:szCs w:val="22"/>
          <w:lang w:val="es-ES" w:eastAsia="en-GB"/>
        </w:rPr>
        <w:t xml:space="preserve"> do P. Carreño</w:t>
      </w:r>
      <w:r w:rsidRPr="003207C3">
        <w:rPr>
          <w:rFonts w:ascii="Cambria" w:eastAsia="Times New Roman" w:hAnsi="Cambria" w:cs="Times New Roman"/>
          <w:color w:val="000000" w:themeColor="text1"/>
          <w:sz w:val="22"/>
          <w:szCs w:val="22"/>
          <w:lang w:val="es-ES" w:eastAsia="en-GB"/>
        </w:rPr>
        <w:t>.</w:t>
      </w:r>
      <w:r w:rsidR="001D4F51" w:rsidRPr="003207C3">
        <w:rPr>
          <w:rStyle w:val="FootnoteReference"/>
          <w:rFonts w:ascii="Cambria" w:eastAsia="Times New Roman" w:hAnsi="Cambria" w:cs="Times New Roman"/>
          <w:color w:val="000000" w:themeColor="text1"/>
          <w:sz w:val="22"/>
          <w:szCs w:val="22"/>
          <w:lang w:val="es-ES" w:eastAsia="en-GB"/>
        </w:rPr>
        <w:footnoteReference w:id="304"/>
      </w:r>
      <w:r w:rsidRPr="003207C3">
        <w:rPr>
          <w:rFonts w:ascii="Cambria" w:eastAsia="Times New Roman" w:hAnsi="Cambria" w:cs="Times New Roman"/>
          <w:color w:val="000000" w:themeColor="text1"/>
          <w:sz w:val="22"/>
          <w:szCs w:val="22"/>
          <w:lang w:val="es-ES" w:eastAsia="en-GB"/>
        </w:rPr>
        <w:t> </w:t>
      </w:r>
      <w:bookmarkStart w:id="215" w:name="_ftnref294"/>
      <w:bookmarkEnd w:id="215"/>
      <w:r w:rsidR="00082C0D" w:rsidRPr="003207C3">
        <w:rPr>
          <w:rFonts w:ascii="Cambria" w:eastAsia="Times New Roman" w:hAnsi="Cambria" w:cs="Times New Roman"/>
          <w:color w:val="000000" w:themeColor="text1"/>
          <w:sz w:val="22"/>
          <w:szCs w:val="22"/>
          <w:lang w:val="es-ES" w:eastAsia="en-GB"/>
        </w:rPr>
        <w:t xml:space="preserve"> </w:t>
      </w:r>
    </w:p>
    <w:p w14:paraId="452F239C" w14:textId="523AE5AC" w:rsidR="005A0836" w:rsidRPr="003207C3" w:rsidRDefault="001011CC"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Ocasionalmente</w:t>
      </w:r>
      <w:r w:rsidR="005A0836" w:rsidRPr="003207C3">
        <w:rPr>
          <w:rFonts w:ascii="Cambria" w:eastAsia="Times New Roman" w:hAnsi="Cambria" w:cs="Times New Roman"/>
          <w:color w:val="000000" w:themeColor="text1"/>
          <w:sz w:val="22"/>
          <w:szCs w:val="22"/>
          <w:lang w:val="es-ES" w:eastAsia="en-GB"/>
        </w:rPr>
        <w:t>, salesianos d</w:t>
      </w:r>
      <w:r w:rsidR="007423C1" w:rsidRPr="003207C3">
        <w:rPr>
          <w:rFonts w:ascii="Cambria" w:eastAsia="Times New Roman" w:hAnsi="Cambria" w:cs="Times New Roman"/>
          <w:color w:val="000000" w:themeColor="text1"/>
          <w:sz w:val="22"/>
          <w:szCs w:val="22"/>
          <w:lang w:val="es-ES" w:eastAsia="en-GB"/>
        </w:rPr>
        <w:t xml:space="preserve">a </w:t>
      </w:r>
      <w:proofErr w:type="spellStart"/>
      <w:r w:rsidR="007423C1" w:rsidRPr="003207C3">
        <w:rPr>
          <w:rFonts w:ascii="Cambria" w:eastAsia="Times New Roman" w:hAnsi="Cambria" w:cs="Times New Roman"/>
          <w:color w:val="000000" w:themeColor="text1"/>
          <w:sz w:val="22"/>
          <w:szCs w:val="22"/>
          <w:lang w:val="es-ES" w:eastAsia="en-GB"/>
        </w:rPr>
        <w:t>Índia</w:t>
      </w:r>
      <w:proofErr w:type="spellEnd"/>
      <w:r w:rsidR="007423C1" w:rsidRPr="003207C3">
        <w:rPr>
          <w:rFonts w:ascii="Cambria" w:eastAsia="Times New Roman" w:hAnsi="Cambria" w:cs="Times New Roman"/>
          <w:color w:val="000000" w:themeColor="text1"/>
          <w:sz w:val="22"/>
          <w:szCs w:val="22"/>
          <w:lang w:val="es-ES" w:eastAsia="en-GB"/>
        </w:rPr>
        <w:t xml:space="preserve"> e</w:t>
      </w:r>
      <w:r w:rsidR="005A0836" w:rsidRPr="003207C3">
        <w:rPr>
          <w:rFonts w:ascii="Cambria" w:eastAsia="Times New Roman" w:hAnsi="Cambria" w:cs="Times New Roman"/>
          <w:color w:val="000000" w:themeColor="text1"/>
          <w:sz w:val="22"/>
          <w:szCs w:val="22"/>
          <w:lang w:val="es-ES" w:eastAsia="en-GB"/>
        </w:rPr>
        <w:t xml:space="preserve"> Filipinas </w:t>
      </w:r>
      <w:proofErr w:type="spellStart"/>
      <w:r w:rsidR="00D23320" w:rsidRPr="003207C3">
        <w:rPr>
          <w:rFonts w:ascii="Cambria" w:eastAsia="Times New Roman" w:hAnsi="Cambria" w:cs="Times New Roman"/>
          <w:color w:val="000000" w:themeColor="text1"/>
          <w:sz w:val="22"/>
          <w:szCs w:val="22"/>
          <w:lang w:val="es-ES" w:eastAsia="en-GB"/>
        </w:rPr>
        <w:t>visitar</w:t>
      </w:r>
      <w:r w:rsidR="007423C1" w:rsidRPr="003207C3">
        <w:rPr>
          <w:rFonts w:ascii="Cambria" w:eastAsia="Times New Roman" w:hAnsi="Cambria" w:cs="Times New Roman"/>
          <w:color w:val="000000" w:themeColor="text1"/>
          <w:sz w:val="22"/>
          <w:szCs w:val="22"/>
          <w:lang w:val="es-ES" w:eastAsia="en-GB"/>
        </w:rPr>
        <w:t>iam</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também</w:t>
      </w:r>
      <w:proofErr w:type="spellEnd"/>
      <w:r w:rsidR="007423C1" w:rsidRPr="003207C3">
        <w:rPr>
          <w:rFonts w:ascii="Cambria" w:eastAsia="Times New Roman" w:hAnsi="Cambria" w:cs="Times New Roman"/>
          <w:color w:val="000000" w:themeColor="text1"/>
          <w:sz w:val="22"/>
          <w:szCs w:val="22"/>
          <w:lang w:val="es-ES" w:eastAsia="en-GB"/>
        </w:rPr>
        <w:t xml:space="preserve"> o </w:t>
      </w:r>
      <w:proofErr w:type="spellStart"/>
      <w:r w:rsidR="007423C1" w:rsidRPr="003207C3">
        <w:rPr>
          <w:rFonts w:ascii="Cambria" w:eastAsia="Times New Roman" w:hAnsi="Cambria" w:cs="Times New Roman"/>
          <w:color w:val="000000" w:themeColor="text1"/>
          <w:sz w:val="22"/>
          <w:szCs w:val="22"/>
          <w:lang w:val="es-ES" w:eastAsia="en-GB"/>
        </w:rPr>
        <w:t>antigo</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missionário</w:t>
      </w:r>
      <w:proofErr w:type="spellEnd"/>
      <w:r w:rsidR="005A0836" w:rsidRPr="003207C3">
        <w:rPr>
          <w:rFonts w:ascii="Cambria" w:eastAsia="Times New Roman" w:hAnsi="Cambria" w:cs="Times New Roman"/>
          <w:color w:val="000000" w:themeColor="text1"/>
          <w:sz w:val="22"/>
          <w:szCs w:val="22"/>
          <w:lang w:val="es-ES" w:eastAsia="en-GB"/>
        </w:rPr>
        <w:t>.</w:t>
      </w:r>
      <w:bookmarkStart w:id="216" w:name="_ftnref295"/>
      <w:bookmarkEnd w:id="216"/>
      <w:r w:rsidR="0056111E" w:rsidRPr="003207C3">
        <w:rPr>
          <w:rStyle w:val="FootnoteReference"/>
          <w:rFonts w:ascii="Cambria" w:eastAsia="Times New Roman" w:hAnsi="Cambria" w:cs="Times New Roman"/>
          <w:color w:val="000000" w:themeColor="text1"/>
          <w:sz w:val="22"/>
          <w:szCs w:val="22"/>
          <w:lang w:val="es-ES" w:eastAsia="en-GB"/>
        </w:rPr>
        <w:footnoteReference w:id="305"/>
      </w:r>
      <w:r w:rsidR="0056111E"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Valeriano Barbero </w:t>
      </w:r>
      <w:proofErr w:type="spellStart"/>
      <w:r w:rsidR="007423C1" w:rsidRPr="003207C3">
        <w:rPr>
          <w:rFonts w:ascii="Cambria" w:eastAsia="Times New Roman" w:hAnsi="Cambria" w:cs="Times New Roman"/>
          <w:color w:val="000000" w:themeColor="text1"/>
          <w:sz w:val="22"/>
          <w:szCs w:val="22"/>
          <w:lang w:val="es-ES" w:eastAsia="en-GB"/>
        </w:rPr>
        <w:t>visitou</w:t>
      </w:r>
      <w:proofErr w:type="spellEnd"/>
      <w:r w:rsidR="007423C1" w:rsidRPr="003207C3">
        <w:rPr>
          <w:rFonts w:ascii="Cambria" w:eastAsia="Times New Roman" w:hAnsi="Cambria" w:cs="Times New Roman"/>
          <w:color w:val="000000" w:themeColor="text1"/>
          <w:sz w:val="22"/>
          <w:szCs w:val="22"/>
          <w:lang w:val="es-ES" w:eastAsia="en-GB"/>
        </w:rPr>
        <w:t xml:space="preserve">-o no </w:t>
      </w:r>
      <w:proofErr w:type="spellStart"/>
      <w:r w:rsidR="007423C1" w:rsidRPr="003207C3">
        <w:rPr>
          <w:rFonts w:ascii="Cambria" w:eastAsia="Times New Roman" w:hAnsi="Cambria" w:cs="Times New Roman"/>
          <w:color w:val="000000" w:themeColor="text1"/>
          <w:sz w:val="22"/>
          <w:szCs w:val="22"/>
          <w:lang w:val="es-ES" w:eastAsia="en-GB"/>
        </w:rPr>
        <w:t>verão</w:t>
      </w:r>
      <w:proofErr w:type="spellEnd"/>
      <w:r w:rsidR="007423C1" w:rsidRPr="003207C3">
        <w:rPr>
          <w:rFonts w:ascii="Cambria" w:eastAsia="Times New Roman" w:hAnsi="Cambria" w:cs="Times New Roman"/>
          <w:color w:val="000000" w:themeColor="text1"/>
          <w:sz w:val="22"/>
          <w:szCs w:val="22"/>
          <w:lang w:val="es-ES" w:eastAsia="en-GB"/>
        </w:rPr>
        <w:t xml:space="preserve"> de 1965, </w:t>
      </w:r>
      <w:proofErr w:type="spellStart"/>
      <w:r w:rsidR="007423C1" w:rsidRPr="003207C3">
        <w:rPr>
          <w:rFonts w:ascii="Cambria" w:eastAsia="Times New Roman" w:hAnsi="Cambria" w:cs="Times New Roman"/>
          <w:color w:val="000000" w:themeColor="text1"/>
          <w:sz w:val="22"/>
          <w:szCs w:val="22"/>
          <w:lang w:val="es-ES" w:eastAsia="en-GB"/>
        </w:rPr>
        <w:t>pouco</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depois</w:t>
      </w:r>
      <w:proofErr w:type="spellEnd"/>
      <w:r w:rsidR="007423C1" w:rsidRPr="003207C3">
        <w:rPr>
          <w:rFonts w:ascii="Cambria" w:eastAsia="Times New Roman" w:hAnsi="Cambria" w:cs="Times New Roman"/>
          <w:color w:val="000000" w:themeColor="text1"/>
          <w:sz w:val="22"/>
          <w:szCs w:val="22"/>
          <w:lang w:val="es-ES" w:eastAsia="en-GB"/>
        </w:rPr>
        <w:t xml:space="preserve"> do </w:t>
      </w:r>
      <w:proofErr w:type="spellStart"/>
      <w:r w:rsidR="007423C1" w:rsidRPr="003207C3">
        <w:rPr>
          <w:rFonts w:ascii="Cambria" w:eastAsia="Times New Roman" w:hAnsi="Cambria" w:cs="Times New Roman"/>
          <w:color w:val="000000" w:themeColor="text1"/>
          <w:sz w:val="22"/>
          <w:szCs w:val="22"/>
          <w:lang w:val="es-ES" w:eastAsia="en-GB"/>
        </w:rPr>
        <w:t>seu</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regresso</w:t>
      </w:r>
      <w:proofErr w:type="spellEnd"/>
      <w:r w:rsidR="007423C1" w:rsidRPr="003207C3">
        <w:rPr>
          <w:rFonts w:ascii="Cambria" w:eastAsia="Times New Roman" w:hAnsi="Cambria" w:cs="Times New Roman"/>
          <w:color w:val="000000" w:themeColor="text1"/>
          <w:sz w:val="22"/>
          <w:szCs w:val="22"/>
          <w:lang w:val="es-ES" w:eastAsia="en-GB"/>
        </w:rPr>
        <w:t xml:space="preserve"> das Filipinas, e informa que o </w:t>
      </w:r>
      <w:proofErr w:type="spellStart"/>
      <w:r w:rsidR="007423C1" w:rsidRPr="003207C3">
        <w:rPr>
          <w:rFonts w:ascii="Cambria" w:eastAsia="Times New Roman" w:hAnsi="Cambria" w:cs="Times New Roman"/>
          <w:color w:val="000000" w:themeColor="text1"/>
          <w:sz w:val="22"/>
          <w:szCs w:val="22"/>
          <w:lang w:val="es-ES" w:eastAsia="en-GB"/>
        </w:rPr>
        <w:t>encontrou</w:t>
      </w:r>
      <w:proofErr w:type="spellEnd"/>
      <w:r w:rsidR="007423C1" w:rsidRPr="003207C3">
        <w:rPr>
          <w:rFonts w:ascii="Cambria" w:eastAsia="Times New Roman" w:hAnsi="Cambria" w:cs="Times New Roman"/>
          <w:color w:val="000000" w:themeColor="text1"/>
          <w:sz w:val="22"/>
          <w:szCs w:val="22"/>
          <w:lang w:val="es-ES" w:eastAsia="en-GB"/>
        </w:rPr>
        <w:t xml:space="preserve"> algo abatido</w:t>
      </w:r>
      <w:r w:rsidR="005A0836" w:rsidRPr="003207C3">
        <w:rPr>
          <w:rFonts w:ascii="Cambria" w:eastAsia="Times New Roman" w:hAnsi="Cambria" w:cs="Times New Roman"/>
          <w:color w:val="000000" w:themeColor="text1"/>
          <w:sz w:val="22"/>
          <w:szCs w:val="22"/>
          <w:lang w:val="es-ES" w:eastAsia="en-GB"/>
        </w:rPr>
        <w:t>.</w:t>
      </w:r>
      <w:r w:rsidR="0056111E" w:rsidRPr="003207C3">
        <w:rPr>
          <w:rStyle w:val="FootnoteReference"/>
          <w:rFonts w:ascii="Cambria" w:eastAsia="Times New Roman" w:hAnsi="Cambria" w:cs="Times New Roman"/>
          <w:color w:val="000000" w:themeColor="text1"/>
          <w:sz w:val="22"/>
          <w:szCs w:val="22"/>
          <w:lang w:val="es-ES" w:eastAsia="en-GB"/>
        </w:rPr>
        <w:footnoteReference w:id="306"/>
      </w:r>
      <w:r w:rsidR="005A0836" w:rsidRPr="003207C3">
        <w:rPr>
          <w:rFonts w:ascii="Cambria" w:eastAsia="Times New Roman" w:hAnsi="Cambria" w:cs="Times New Roman"/>
          <w:color w:val="000000" w:themeColor="text1"/>
          <w:sz w:val="22"/>
          <w:szCs w:val="22"/>
          <w:lang w:val="es-ES" w:eastAsia="en-GB"/>
        </w:rPr>
        <w:t> </w:t>
      </w:r>
      <w:bookmarkStart w:id="217" w:name="_ftnref296"/>
      <w:bookmarkEnd w:id="217"/>
      <w:proofErr w:type="spellStart"/>
      <w:r w:rsidR="005A0836" w:rsidRPr="003207C3">
        <w:rPr>
          <w:rFonts w:ascii="Cambria" w:eastAsia="Times New Roman" w:hAnsi="Cambria" w:cs="Times New Roman"/>
          <w:color w:val="000000" w:themeColor="text1"/>
          <w:sz w:val="22"/>
          <w:szCs w:val="22"/>
          <w:lang w:val="es-ES" w:eastAsia="en-GB"/>
        </w:rPr>
        <w:t>Lingad</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visit</w:t>
      </w:r>
      <w:r w:rsidR="007423C1" w:rsidRPr="003207C3">
        <w:rPr>
          <w:rFonts w:ascii="Cambria" w:eastAsia="Times New Roman" w:hAnsi="Cambria" w:cs="Times New Roman"/>
          <w:color w:val="000000" w:themeColor="text1"/>
          <w:sz w:val="22"/>
          <w:szCs w:val="22"/>
          <w:lang w:val="es-ES" w:eastAsia="en-GB"/>
        </w:rPr>
        <w:t>ou</w:t>
      </w:r>
      <w:proofErr w:type="spellEnd"/>
      <w:r w:rsidR="007423C1"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prime</w:t>
      </w:r>
      <w:r w:rsidR="007423C1"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ro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w:t>
      </w:r>
      <w:r w:rsidR="007423C1"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Pamplona </w:t>
      </w:r>
      <w:r w:rsidR="007423C1" w:rsidRPr="003207C3">
        <w:rPr>
          <w:rFonts w:ascii="Cambria" w:eastAsia="Times New Roman" w:hAnsi="Cambria" w:cs="Times New Roman"/>
          <w:color w:val="000000" w:themeColor="text1"/>
          <w:sz w:val="22"/>
          <w:szCs w:val="22"/>
          <w:lang w:val="es-ES" w:eastAsia="en-GB"/>
        </w:rPr>
        <w:t xml:space="preserve">no </w:t>
      </w:r>
      <w:proofErr w:type="spellStart"/>
      <w:r w:rsidR="007423C1" w:rsidRPr="003207C3">
        <w:rPr>
          <w:rFonts w:ascii="Cambria" w:eastAsia="Times New Roman" w:hAnsi="Cambria" w:cs="Times New Roman"/>
          <w:color w:val="000000" w:themeColor="text1"/>
          <w:sz w:val="22"/>
          <w:szCs w:val="22"/>
          <w:lang w:val="es-ES" w:eastAsia="en-GB"/>
        </w:rPr>
        <w:t>verão</w:t>
      </w:r>
      <w:proofErr w:type="spellEnd"/>
      <w:r w:rsidR="007423C1" w:rsidRPr="003207C3">
        <w:rPr>
          <w:rFonts w:ascii="Cambria" w:eastAsia="Times New Roman" w:hAnsi="Cambria" w:cs="Times New Roman"/>
          <w:color w:val="000000" w:themeColor="text1"/>
          <w:sz w:val="22"/>
          <w:szCs w:val="22"/>
          <w:lang w:val="es-ES" w:eastAsia="en-GB"/>
        </w:rPr>
        <w:t xml:space="preserve"> de 1983 e </w:t>
      </w:r>
      <w:proofErr w:type="spellStart"/>
      <w:r w:rsidR="007423C1" w:rsidRPr="003207C3">
        <w:rPr>
          <w:rFonts w:ascii="Cambria" w:eastAsia="Times New Roman" w:hAnsi="Cambria" w:cs="Times New Roman"/>
          <w:color w:val="000000" w:themeColor="text1"/>
          <w:sz w:val="22"/>
          <w:szCs w:val="22"/>
          <w:lang w:val="es-ES" w:eastAsia="en-GB"/>
        </w:rPr>
        <w:t>depois</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em</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Alzuza</w:t>
      </w:r>
      <w:proofErr w:type="spellEnd"/>
      <w:r w:rsidR="005A0836" w:rsidRPr="003207C3">
        <w:rPr>
          <w:rFonts w:ascii="Cambria" w:eastAsia="Times New Roman" w:hAnsi="Cambria" w:cs="Times New Roman"/>
          <w:color w:val="000000" w:themeColor="text1"/>
          <w:sz w:val="22"/>
          <w:szCs w:val="22"/>
          <w:lang w:val="es-ES" w:eastAsia="en-GB"/>
        </w:rPr>
        <w:t>.</w:t>
      </w:r>
      <w:bookmarkStart w:id="218" w:name="_ftnref297"/>
      <w:bookmarkEnd w:id="218"/>
      <w:r w:rsidR="0056111E" w:rsidRPr="003207C3">
        <w:rPr>
          <w:rStyle w:val="FootnoteReference"/>
          <w:rFonts w:ascii="Cambria" w:eastAsia="Times New Roman" w:hAnsi="Cambria" w:cs="Times New Roman"/>
          <w:color w:val="000000" w:themeColor="text1"/>
          <w:sz w:val="22"/>
          <w:szCs w:val="22"/>
          <w:lang w:val="es-ES" w:eastAsia="en-GB"/>
        </w:rPr>
        <w:footnoteReference w:id="307"/>
      </w:r>
      <w:r w:rsidR="0056111E" w:rsidRPr="003207C3">
        <w:rPr>
          <w:rFonts w:ascii="Cambria" w:eastAsia="Times New Roman" w:hAnsi="Cambria" w:cs="Times New Roman"/>
          <w:color w:val="000000" w:themeColor="text1"/>
          <w:sz w:val="22"/>
          <w:szCs w:val="22"/>
          <w:lang w:val="es-ES" w:eastAsia="en-GB"/>
        </w:rPr>
        <w:t xml:space="preserve"> </w:t>
      </w:r>
    </w:p>
    <w:p w14:paraId="3C75F6D5" w14:textId="1C8F3916" w:rsidR="005A0836" w:rsidRPr="003207C3" w:rsidRDefault="005A0836" w:rsidP="005D15C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Mari Paz </w:t>
      </w:r>
      <w:r w:rsidR="001011CC"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que era sobrina de Carreño</w:t>
      </w:r>
      <w:r w:rsidR="001011CC" w:rsidRPr="003207C3">
        <w:rPr>
          <w:rFonts w:ascii="Cambria" w:eastAsia="Times New Roman" w:hAnsi="Cambria" w:cs="Times New Roman"/>
          <w:color w:val="000000" w:themeColor="text1"/>
          <w:sz w:val="22"/>
          <w:szCs w:val="22"/>
          <w:lang w:val="es-ES" w:eastAsia="en-GB"/>
        </w:rPr>
        <w:t>–</w:t>
      </w:r>
      <w:r w:rsidR="007423C1" w:rsidRPr="003207C3">
        <w:rPr>
          <w:rFonts w:ascii="Cambria" w:eastAsia="Times New Roman" w:hAnsi="Cambria" w:cs="Times New Roman"/>
          <w:color w:val="000000" w:themeColor="text1"/>
          <w:sz w:val="22"/>
          <w:szCs w:val="22"/>
          <w:lang w:val="es-ES" w:eastAsia="en-GB"/>
        </w:rPr>
        <w:t xml:space="preserve"> e</w:t>
      </w:r>
      <w:r w:rsidRPr="003207C3">
        <w:rPr>
          <w:rFonts w:ascii="Cambria" w:eastAsia="Times New Roman" w:hAnsi="Cambria" w:cs="Times New Roman"/>
          <w:color w:val="000000" w:themeColor="text1"/>
          <w:sz w:val="22"/>
          <w:szCs w:val="22"/>
          <w:lang w:val="es-ES" w:eastAsia="en-GB"/>
        </w:rPr>
        <w:t xml:space="preserve"> Jorge Azcárraga </w:t>
      </w:r>
      <w:proofErr w:type="spellStart"/>
      <w:r w:rsidR="007423C1" w:rsidRPr="003207C3">
        <w:rPr>
          <w:rFonts w:ascii="Cambria" w:eastAsia="Times New Roman" w:hAnsi="Cambria" w:cs="Times New Roman"/>
          <w:color w:val="000000" w:themeColor="text1"/>
          <w:sz w:val="22"/>
          <w:szCs w:val="22"/>
          <w:lang w:val="es-ES" w:eastAsia="en-GB"/>
        </w:rPr>
        <w:t>cuidaram</w:t>
      </w:r>
      <w:proofErr w:type="spellEnd"/>
      <w:r w:rsidR="007423C1" w:rsidRPr="003207C3">
        <w:rPr>
          <w:rFonts w:ascii="Cambria" w:eastAsia="Times New Roman" w:hAnsi="Cambria" w:cs="Times New Roman"/>
          <w:color w:val="000000" w:themeColor="text1"/>
          <w:sz w:val="22"/>
          <w:szCs w:val="22"/>
          <w:lang w:val="es-ES" w:eastAsia="en-GB"/>
        </w:rPr>
        <w:t xml:space="preserve"> dele </w:t>
      </w:r>
      <w:proofErr w:type="spellStart"/>
      <w:r w:rsidR="007423C1" w:rsidRPr="003207C3">
        <w:rPr>
          <w:rFonts w:ascii="Cambria" w:eastAsia="Times New Roman" w:hAnsi="Cambria" w:cs="Times New Roman"/>
          <w:color w:val="000000" w:themeColor="text1"/>
          <w:sz w:val="22"/>
          <w:szCs w:val="22"/>
          <w:lang w:val="es-ES" w:eastAsia="en-GB"/>
        </w:rPr>
        <w:t>com</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muito</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carinho</w:t>
      </w:r>
      <w:proofErr w:type="spellEnd"/>
      <w:r w:rsidR="007423C1" w:rsidRPr="003207C3">
        <w:rPr>
          <w:rFonts w:ascii="Cambria" w:eastAsia="Times New Roman" w:hAnsi="Cambria" w:cs="Times New Roman"/>
          <w:color w:val="000000" w:themeColor="text1"/>
          <w:sz w:val="22"/>
          <w:szCs w:val="22"/>
          <w:lang w:val="es-ES" w:eastAsia="en-GB"/>
        </w:rPr>
        <w:t xml:space="preserve"> e </w:t>
      </w:r>
      <w:proofErr w:type="spellStart"/>
      <w:r w:rsidR="007423C1" w:rsidRPr="003207C3">
        <w:rPr>
          <w:rFonts w:ascii="Cambria" w:eastAsia="Times New Roman" w:hAnsi="Cambria" w:cs="Times New Roman"/>
          <w:color w:val="000000" w:themeColor="text1"/>
          <w:sz w:val="22"/>
          <w:szCs w:val="22"/>
          <w:lang w:val="es-ES" w:eastAsia="en-GB"/>
        </w:rPr>
        <w:t>generosidade</w:t>
      </w:r>
      <w:proofErr w:type="spellEnd"/>
      <w:r w:rsidR="007423C1" w:rsidRPr="003207C3">
        <w:rPr>
          <w:rFonts w:ascii="Cambria" w:eastAsia="Times New Roman" w:hAnsi="Cambria" w:cs="Times New Roman"/>
          <w:color w:val="000000" w:themeColor="text1"/>
          <w:sz w:val="22"/>
          <w:szCs w:val="22"/>
          <w:lang w:val="es-ES" w:eastAsia="en-GB"/>
        </w:rPr>
        <w:t xml:space="preserve">. Rico </w:t>
      </w:r>
      <w:proofErr w:type="spellStart"/>
      <w:r w:rsidR="007423C1" w:rsidRPr="003207C3">
        <w:rPr>
          <w:rFonts w:ascii="Cambria" w:eastAsia="Times New Roman" w:hAnsi="Cambria" w:cs="Times New Roman"/>
          <w:color w:val="000000" w:themeColor="text1"/>
          <w:sz w:val="22"/>
          <w:szCs w:val="22"/>
          <w:lang w:val="es-ES" w:eastAsia="en-GB"/>
        </w:rPr>
        <w:t>assinala</w:t>
      </w:r>
      <w:proofErr w:type="spellEnd"/>
      <w:r w:rsidR="007423C1" w:rsidRPr="003207C3">
        <w:rPr>
          <w:rFonts w:ascii="Cambria" w:eastAsia="Times New Roman" w:hAnsi="Cambria" w:cs="Times New Roman"/>
          <w:color w:val="000000" w:themeColor="text1"/>
          <w:sz w:val="22"/>
          <w:szCs w:val="22"/>
          <w:lang w:val="es-ES" w:eastAsia="en-GB"/>
        </w:rPr>
        <w:t xml:space="preserve"> que o </w:t>
      </w:r>
      <w:proofErr w:type="spellStart"/>
      <w:r w:rsidR="007423C1" w:rsidRPr="003207C3">
        <w:rPr>
          <w:rFonts w:ascii="Cambria" w:eastAsia="Times New Roman" w:hAnsi="Cambria" w:cs="Times New Roman"/>
          <w:color w:val="000000" w:themeColor="text1"/>
          <w:sz w:val="22"/>
          <w:szCs w:val="22"/>
          <w:lang w:val="es-ES" w:eastAsia="en-GB"/>
        </w:rPr>
        <w:t>ancião</w:t>
      </w:r>
      <w:proofErr w:type="spellEnd"/>
      <w:r w:rsidR="007423C1" w:rsidRPr="003207C3">
        <w:rPr>
          <w:rFonts w:ascii="Cambria" w:eastAsia="Times New Roman" w:hAnsi="Cambria" w:cs="Times New Roman"/>
          <w:color w:val="000000" w:themeColor="text1"/>
          <w:sz w:val="22"/>
          <w:szCs w:val="22"/>
          <w:lang w:val="es-ES" w:eastAsia="en-GB"/>
        </w:rPr>
        <w:t xml:space="preserve"> nunca </w:t>
      </w:r>
      <w:proofErr w:type="spellStart"/>
      <w:r w:rsidR="007423C1" w:rsidRPr="003207C3">
        <w:rPr>
          <w:rFonts w:ascii="Cambria" w:eastAsia="Times New Roman" w:hAnsi="Cambria" w:cs="Times New Roman"/>
          <w:color w:val="000000" w:themeColor="text1"/>
          <w:sz w:val="22"/>
          <w:szCs w:val="22"/>
          <w:lang w:val="es-ES" w:eastAsia="en-GB"/>
        </w:rPr>
        <w:t>usou</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lençóis</w:t>
      </w:r>
      <w:proofErr w:type="spellEnd"/>
      <w:r w:rsidR="007423C1" w:rsidRPr="003207C3">
        <w:rPr>
          <w:rFonts w:ascii="Cambria" w:eastAsia="Times New Roman" w:hAnsi="Cambria" w:cs="Times New Roman"/>
          <w:color w:val="000000" w:themeColor="text1"/>
          <w:sz w:val="22"/>
          <w:szCs w:val="22"/>
          <w:lang w:val="es-ES" w:eastAsia="en-GB"/>
        </w:rPr>
        <w:t xml:space="preserve">, e </w:t>
      </w:r>
      <w:proofErr w:type="spellStart"/>
      <w:r w:rsidR="007423C1" w:rsidRPr="003207C3">
        <w:rPr>
          <w:rFonts w:ascii="Cambria" w:eastAsia="Times New Roman" w:hAnsi="Cambria" w:cs="Times New Roman"/>
          <w:color w:val="000000" w:themeColor="text1"/>
          <w:sz w:val="22"/>
          <w:szCs w:val="22"/>
          <w:lang w:val="es-ES" w:eastAsia="en-GB"/>
        </w:rPr>
        <w:t>preferiu</w:t>
      </w:r>
      <w:proofErr w:type="spellEnd"/>
      <w:r w:rsidR="007423C1" w:rsidRPr="003207C3">
        <w:rPr>
          <w:rFonts w:ascii="Cambria" w:eastAsia="Times New Roman" w:hAnsi="Cambria" w:cs="Times New Roman"/>
          <w:color w:val="000000" w:themeColor="text1"/>
          <w:sz w:val="22"/>
          <w:szCs w:val="22"/>
          <w:lang w:val="es-ES" w:eastAsia="en-GB"/>
        </w:rPr>
        <w:t xml:space="preserve"> dormir </w:t>
      </w:r>
      <w:proofErr w:type="spellStart"/>
      <w:r w:rsidR="007423C1" w:rsidRPr="003207C3">
        <w:rPr>
          <w:rFonts w:ascii="Cambria" w:eastAsia="Times New Roman" w:hAnsi="Cambria" w:cs="Times New Roman"/>
          <w:color w:val="000000" w:themeColor="text1"/>
          <w:sz w:val="22"/>
          <w:szCs w:val="22"/>
          <w:lang w:val="es-ES" w:eastAsia="en-GB"/>
        </w:rPr>
        <w:t>envolto</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numa</w:t>
      </w:r>
      <w:proofErr w:type="spellEnd"/>
      <w:r w:rsidR="007423C1" w:rsidRPr="003207C3">
        <w:rPr>
          <w:rFonts w:ascii="Cambria" w:eastAsia="Times New Roman" w:hAnsi="Cambria" w:cs="Times New Roman"/>
          <w:color w:val="000000" w:themeColor="text1"/>
          <w:sz w:val="22"/>
          <w:szCs w:val="22"/>
          <w:lang w:val="es-ES" w:eastAsia="en-GB"/>
        </w:rPr>
        <w:t xml:space="preserve"> manta, era a </w:t>
      </w:r>
      <w:proofErr w:type="spellStart"/>
      <w:r w:rsidR="007423C1" w:rsidRPr="003207C3">
        <w:rPr>
          <w:rFonts w:ascii="Cambria" w:eastAsia="Times New Roman" w:hAnsi="Cambria" w:cs="Times New Roman"/>
          <w:color w:val="000000" w:themeColor="text1"/>
          <w:sz w:val="22"/>
          <w:szCs w:val="22"/>
          <w:lang w:val="es-ES" w:eastAsia="en-GB"/>
        </w:rPr>
        <w:t>sua</w:t>
      </w:r>
      <w:proofErr w:type="spellEnd"/>
      <w:r w:rsidR="007423C1" w:rsidRPr="003207C3">
        <w:rPr>
          <w:rFonts w:ascii="Cambria" w:eastAsia="Times New Roman" w:hAnsi="Cambria" w:cs="Times New Roman"/>
          <w:color w:val="000000" w:themeColor="text1"/>
          <w:sz w:val="22"/>
          <w:szCs w:val="22"/>
          <w:lang w:val="es-ES" w:eastAsia="en-GB"/>
        </w:rPr>
        <w:t xml:space="preserve"> forma de continuar a </w:t>
      </w:r>
      <w:proofErr w:type="spellStart"/>
      <w:r w:rsidR="007423C1" w:rsidRPr="003207C3">
        <w:rPr>
          <w:rFonts w:ascii="Cambria" w:eastAsia="Times New Roman" w:hAnsi="Cambria" w:cs="Times New Roman"/>
          <w:color w:val="000000" w:themeColor="text1"/>
          <w:sz w:val="22"/>
          <w:szCs w:val="22"/>
          <w:lang w:val="es-ES" w:eastAsia="en-GB"/>
        </w:rPr>
        <w:t>viver</w:t>
      </w:r>
      <w:proofErr w:type="spellEnd"/>
      <w:r w:rsidR="007423C1" w:rsidRPr="003207C3">
        <w:rPr>
          <w:rFonts w:ascii="Cambria" w:eastAsia="Times New Roman" w:hAnsi="Cambria" w:cs="Times New Roman"/>
          <w:color w:val="000000" w:themeColor="text1"/>
          <w:sz w:val="22"/>
          <w:szCs w:val="22"/>
          <w:lang w:val="es-ES" w:eastAsia="en-GB"/>
        </w:rPr>
        <w:t xml:space="preserve"> a pobre vida de </w:t>
      </w:r>
      <w:proofErr w:type="spellStart"/>
      <w:r w:rsidR="007423C1" w:rsidRPr="003207C3">
        <w:rPr>
          <w:rFonts w:ascii="Cambria" w:eastAsia="Times New Roman" w:hAnsi="Cambria" w:cs="Times New Roman"/>
          <w:color w:val="000000" w:themeColor="text1"/>
          <w:sz w:val="22"/>
          <w:szCs w:val="22"/>
          <w:lang w:val="es-ES" w:eastAsia="en-GB"/>
        </w:rPr>
        <w:t>um</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missionário</w:t>
      </w:r>
      <w:proofErr w:type="spellEnd"/>
      <w:r w:rsidR="007423C1" w:rsidRPr="003207C3">
        <w:rPr>
          <w:rFonts w:ascii="Cambria" w:eastAsia="Times New Roman" w:hAnsi="Cambria" w:cs="Times New Roman"/>
          <w:color w:val="000000" w:themeColor="text1"/>
          <w:sz w:val="22"/>
          <w:szCs w:val="22"/>
          <w:lang w:val="es-ES" w:eastAsia="en-GB"/>
        </w:rPr>
        <w:t xml:space="preserve">. As portas da casa </w:t>
      </w:r>
      <w:proofErr w:type="spellStart"/>
      <w:r w:rsidR="007423C1" w:rsidRPr="003207C3">
        <w:rPr>
          <w:rFonts w:ascii="Cambria" w:eastAsia="Times New Roman" w:hAnsi="Cambria" w:cs="Times New Roman"/>
          <w:color w:val="000000" w:themeColor="text1"/>
          <w:sz w:val="22"/>
          <w:szCs w:val="22"/>
          <w:lang w:val="es-ES" w:eastAsia="en-GB"/>
        </w:rPr>
        <w:t>estavam</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sempre</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abertas</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quem</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chegava</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tinha</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direito</w:t>
      </w:r>
      <w:proofErr w:type="spellEnd"/>
      <w:r w:rsidR="007423C1" w:rsidRPr="003207C3">
        <w:rPr>
          <w:rFonts w:ascii="Cambria" w:eastAsia="Times New Roman" w:hAnsi="Cambria" w:cs="Times New Roman"/>
          <w:color w:val="000000" w:themeColor="text1"/>
          <w:sz w:val="22"/>
          <w:szCs w:val="22"/>
          <w:lang w:val="es-ES" w:eastAsia="en-GB"/>
        </w:rPr>
        <w:t xml:space="preserve"> a entrar, comer e dormir </w:t>
      </w:r>
      <w:proofErr w:type="spellStart"/>
      <w:r w:rsidR="007423C1" w:rsidRPr="003207C3">
        <w:rPr>
          <w:rFonts w:ascii="Cambria" w:eastAsia="Times New Roman" w:hAnsi="Cambria" w:cs="Times New Roman"/>
          <w:color w:val="000000" w:themeColor="text1"/>
          <w:sz w:val="22"/>
          <w:szCs w:val="22"/>
          <w:lang w:val="es-ES" w:eastAsia="en-GB"/>
        </w:rPr>
        <w:t>ali</w:t>
      </w:r>
      <w:proofErr w:type="spellEnd"/>
      <w:r w:rsidR="007423C1" w:rsidRPr="003207C3">
        <w:rPr>
          <w:rFonts w:ascii="Cambria" w:eastAsia="Times New Roman" w:hAnsi="Cambria" w:cs="Times New Roman"/>
          <w:color w:val="000000" w:themeColor="text1"/>
          <w:sz w:val="22"/>
          <w:szCs w:val="22"/>
          <w:lang w:val="es-ES" w:eastAsia="en-GB"/>
        </w:rPr>
        <w:t xml:space="preserve">, e </w:t>
      </w:r>
      <w:proofErr w:type="spellStart"/>
      <w:r w:rsidR="007423C1" w:rsidRPr="003207C3">
        <w:rPr>
          <w:rFonts w:ascii="Cambria" w:eastAsia="Times New Roman" w:hAnsi="Cambria" w:cs="Times New Roman"/>
          <w:color w:val="000000" w:themeColor="text1"/>
          <w:sz w:val="22"/>
          <w:szCs w:val="22"/>
          <w:lang w:val="es-ES" w:eastAsia="en-GB"/>
        </w:rPr>
        <w:t>falar</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com</w:t>
      </w:r>
      <w:proofErr w:type="spellEnd"/>
      <w:r w:rsidR="007423C1" w:rsidRPr="003207C3">
        <w:rPr>
          <w:rFonts w:ascii="Cambria" w:eastAsia="Times New Roman" w:hAnsi="Cambria" w:cs="Times New Roman"/>
          <w:color w:val="000000" w:themeColor="text1"/>
          <w:sz w:val="22"/>
          <w:szCs w:val="22"/>
          <w:lang w:val="es-ES" w:eastAsia="en-GB"/>
        </w:rPr>
        <w:t xml:space="preserve"> Carreño. </w:t>
      </w:r>
      <w:proofErr w:type="spellStart"/>
      <w:r w:rsidR="007423C1" w:rsidRPr="003207C3">
        <w:rPr>
          <w:rFonts w:ascii="Cambria" w:eastAsia="Times New Roman" w:hAnsi="Cambria" w:cs="Times New Roman"/>
          <w:color w:val="000000" w:themeColor="text1"/>
          <w:sz w:val="22"/>
          <w:szCs w:val="22"/>
          <w:lang w:val="es-ES" w:eastAsia="en-GB"/>
        </w:rPr>
        <w:t>Todavia</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muito</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poucos</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missionários</w:t>
      </w:r>
      <w:proofErr w:type="spellEnd"/>
      <w:r w:rsidR="007423C1" w:rsidRPr="003207C3">
        <w:rPr>
          <w:rFonts w:ascii="Cambria" w:eastAsia="Times New Roman" w:hAnsi="Cambria" w:cs="Times New Roman"/>
          <w:color w:val="000000" w:themeColor="text1"/>
          <w:sz w:val="22"/>
          <w:szCs w:val="22"/>
          <w:lang w:val="es-ES" w:eastAsia="en-GB"/>
        </w:rPr>
        <w:t xml:space="preserve"> </w:t>
      </w:r>
      <w:proofErr w:type="spellStart"/>
      <w:r w:rsidR="007423C1" w:rsidRPr="003207C3">
        <w:rPr>
          <w:rFonts w:ascii="Cambria" w:eastAsia="Times New Roman" w:hAnsi="Cambria" w:cs="Times New Roman"/>
          <w:color w:val="000000" w:themeColor="text1"/>
          <w:sz w:val="22"/>
          <w:szCs w:val="22"/>
          <w:lang w:val="es-ES" w:eastAsia="en-GB"/>
        </w:rPr>
        <w:t>aproveitaram</w:t>
      </w:r>
      <w:proofErr w:type="spellEnd"/>
      <w:r w:rsidR="007423C1" w:rsidRPr="003207C3">
        <w:rPr>
          <w:rFonts w:ascii="Cambria" w:eastAsia="Times New Roman" w:hAnsi="Cambria" w:cs="Times New Roman"/>
          <w:color w:val="000000" w:themeColor="text1"/>
          <w:sz w:val="22"/>
          <w:szCs w:val="22"/>
          <w:lang w:val="es-ES" w:eastAsia="en-GB"/>
        </w:rPr>
        <w:t xml:space="preserve"> o </w:t>
      </w:r>
      <w:r w:rsidR="007423C1" w:rsidRPr="003207C3">
        <w:rPr>
          <w:rFonts w:ascii="Cambria" w:eastAsia="Times New Roman" w:hAnsi="Cambria" w:cs="Times New Roman"/>
          <w:i/>
          <w:color w:val="000000" w:themeColor="text1"/>
          <w:sz w:val="22"/>
          <w:szCs w:val="22"/>
          <w:lang w:val="es-ES" w:eastAsia="en-GB"/>
        </w:rPr>
        <w:t>Hogar</w:t>
      </w:r>
      <w:r w:rsidR="007423C1" w:rsidRPr="003207C3">
        <w:rPr>
          <w:rFonts w:ascii="Cambria" w:eastAsia="Times New Roman" w:hAnsi="Cambria" w:cs="Times New Roman"/>
          <w:color w:val="000000" w:themeColor="text1"/>
          <w:sz w:val="22"/>
          <w:szCs w:val="22"/>
          <w:lang w:val="es-ES" w:eastAsia="en-GB"/>
        </w:rPr>
        <w:t xml:space="preserve">, </w:t>
      </w:r>
      <w:r w:rsidR="005D15C6" w:rsidRPr="003207C3">
        <w:rPr>
          <w:rFonts w:ascii="Cambria" w:eastAsia="Times New Roman" w:hAnsi="Cambria" w:cs="Times New Roman"/>
          <w:color w:val="000000" w:themeColor="text1"/>
          <w:sz w:val="22"/>
          <w:szCs w:val="22"/>
          <w:lang w:val="es-ES" w:eastAsia="en-GB"/>
        </w:rPr>
        <w:t xml:space="preserve">e </w:t>
      </w:r>
      <w:proofErr w:type="spellStart"/>
      <w:r w:rsidR="005D15C6" w:rsidRPr="003207C3">
        <w:rPr>
          <w:rFonts w:ascii="Cambria" w:eastAsia="Times New Roman" w:hAnsi="Cambria" w:cs="Times New Roman"/>
          <w:color w:val="000000" w:themeColor="text1"/>
          <w:sz w:val="22"/>
          <w:szCs w:val="22"/>
          <w:lang w:val="es-ES" w:eastAsia="en-GB"/>
        </w:rPr>
        <w:t>isto</w:t>
      </w:r>
      <w:proofErr w:type="spellEnd"/>
      <w:r w:rsidR="005D15C6" w:rsidRPr="003207C3">
        <w:rPr>
          <w:rFonts w:ascii="Cambria" w:eastAsia="Times New Roman" w:hAnsi="Cambria" w:cs="Times New Roman"/>
          <w:color w:val="000000" w:themeColor="text1"/>
          <w:sz w:val="22"/>
          <w:szCs w:val="22"/>
          <w:lang w:val="es-ES" w:eastAsia="en-GB"/>
        </w:rPr>
        <w:t xml:space="preserve"> seguramente </w:t>
      </w:r>
      <w:proofErr w:type="spellStart"/>
      <w:r w:rsidR="005D15C6" w:rsidRPr="003207C3">
        <w:rPr>
          <w:rFonts w:ascii="Cambria" w:eastAsia="Times New Roman" w:hAnsi="Cambria" w:cs="Times New Roman"/>
          <w:color w:val="000000" w:themeColor="text1"/>
          <w:sz w:val="22"/>
          <w:szCs w:val="22"/>
          <w:lang w:val="es-ES" w:eastAsia="en-GB"/>
        </w:rPr>
        <w:t>foi</w:t>
      </w:r>
      <w:proofErr w:type="spellEnd"/>
      <w:r w:rsidR="005D15C6" w:rsidRPr="003207C3">
        <w:rPr>
          <w:rFonts w:ascii="Cambria" w:eastAsia="Times New Roman" w:hAnsi="Cambria" w:cs="Times New Roman"/>
          <w:color w:val="000000" w:themeColor="text1"/>
          <w:sz w:val="22"/>
          <w:szCs w:val="22"/>
          <w:lang w:val="es-ES" w:eastAsia="en-GB"/>
        </w:rPr>
        <w:t xml:space="preserve"> </w:t>
      </w:r>
      <w:proofErr w:type="spellStart"/>
      <w:r w:rsidR="005D15C6" w:rsidRPr="003207C3">
        <w:rPr>
          <w:rFonts w:ascii="Cambria" w:eastAsia="Times New Roman" w:hAnsi="Cambria" w:cs="Times New Roman"/>
          <w:color w:val="000000" w:themeColor="text1"/>
          <w:sz w:val="22"/>
          <w:szCs w:val="22"/>
          <w:lang w:val="es-ES" w:eastAsia="en-GB"/>
        </w:rPr>
        <w:t>uma</w:t>
      </w:r>
      <w:proofErr w:type="spellEnd"/>
      <w:r w:rsidR="005D15C6" w:rsidRPr="003207C3">
        <w:rPr>
          <w:rFonts w:ascii="Cambria" w:eastAsia="Times New Roman" w:hAnsi="Cambria" w:cs="Times New Roman"/>
          <w:color w:val="000000" w:themeColor="text1"/>
          <w:sz w:val="22"/>
          <w:szCs w:val="22"/>
          <w:lang w:val="es-ES" w:eastAsia="en-GB"/>
        </w:rPr>
        <w:t xml:space="preserve"> causa de </w:t>
      </w:r>
      <w:proofErr w:type="spellStart"/>
      <w:r w:rsidR="005D15C6" w:rsidRPr="003207C3">
        <w:rPr>
          <w:rFonts w:ascii="Cambria" w:eastAsia="Times New Roman" w:hAnsi="Cambria" w:cs="Times New Roman"/>
          <w:color w:val="000000" w:themeColor="text1"/>
          <w:sz w:val="22"/>
          <w:szCs w:val="22"/>
          <w:lang w:val="es-ES" w:eastAsia="en-GB"/>
        </w:rPr>
        <w:t>sofrimento</w:t>
      </w:r>
      <w:proofErr w:type="spellEnd"/>
      <w:r w:rsidR="005D15C6" w:rsidRPr="003207C3">
        <w:rPr>
          <w:rFonts w:ascii="Cambria" w:eastAsia="Times New Roman" w:hAnsi="Cambria" w:cs="Times New Roman"/>
          <w:color w:val="000000" w:themeColor="text1"/>
          <w:sz w:val="22"/>
          <w:szCs w:val="22"/>
          <w:lang w:val="es-ES" w:eastAsia="en-GB"/>
        </w:rPr>
        <w:t xml:space="preserve"> para Carreño. </w:t>
      </w:r>
      <w:proofErr w:type="spellStart"/>
      <w:r w:rsidR="005D15C6" w:rsidRPr="003207C3">
        <w:rPr>
          <w:rFonts w:ascii="Cambria" w:eastAsia="Times New Roman" w:hAnsi="Cambria" w:cs="Times New Roman"/>
          <w:color w:val="000000" w:themeColor="text1"/>
          <w:sz w:val="22"/>
          <w:szCs w:val="22"/>
          <w:lang w:val="es-ES" w:eastAsia="en-GB"/>
        </w:rPr>
        <w:t>Mais</w:t>
      </w:r>
      <w:proofErr w:type="spellEnd"/>
      <w:r w:rsidR="005D15C6" w:rsidRPr="003207C3">
        <w:rPr>
          <w:rFonts w:ascii="Cambria" w:eastAsia="Times New Roman" w:hAnsi="Cambria" w:cs="Times New Roman"/>
          <w:color w:val="000000" w:themeColor="text1"/>
          <w:sz w:val="22"/>
          <w:szCs w:val="22"/>
          <w:lang w:val="es-ES" w:eastAsia="en-GB"/>
        </w:rPr>
        <w:t xml:space="preserve"> tarde </w:t>
      </w:r>
      <w:proofErr w:type="spellStart"/>
      <w:r w:rsidR="005D15C6" w:rsidRPr="003207C3">
        <w:rPr>
          <w:rFonts w:ascii="Cambria" w:eastAsia="Times New Roman" w:hAnsi="Cambria" w:cs="Times New Roman"/>
          <w:color w:val="000000" w:themeColor="text1"/>
          <w:sz w:val="22"/>
          <w:szCs w:val="22"/>
          <w:lang w:val="es-ES" w:eastAsia="en-GB"/>
        </w:rPr>
        <w:t>acrescentou</w:t>
      </w:r>
      <w:proofErr w:type="spellEnd"/>
      <w:r w:rsidR="005D15C6" w:rsidRPr="003207C3">
        <w:rPr>
          <w:rFonts w:ascii="Cambria" w:eastAsia="Times New Roman" w:hAnsi="Cambria" w:cs="Times New Roman"/>
          <w:color w:val="000000" w:themeColor="text1"/>
          <w:sz w:val="22"/>
          <w:szCs w:val="22"/>
          <w:lang w:val="es-ES" w:eastAsia="en-GB"/>
        </w:rPr>
        <w:t xml:space="preserve"> </w:t>
      </w:r>
      <w:proofErr w:type="spellStart"/>
      <w:r w:rsidR="005D15C6" w:rsidRPr="003207C3">
        <w:rPr>
          <w:rFonts w:ascii="Cambria" w:eastAsia="Times New Roman" w:hAnsi="Cambria" w:cs="Times New Roman"/>
          <w:color w:val="000000" w:themeColor="text1"/>
          <w:sz w:val="22"/>
          <w:szCs w:val="22"/>
          <w:lang w:val="es-ES" w:eastAsia="en-GB"/>
        </w:rPr>
        <w:t>uma</w:t>
      </w:r>
      <w:proofErr w:type="spellEnd"/>
      <w:r w:rsidR="005D15C6" w:rsidRPr="003207C3">
        <w:rPr>
          <w:rFonts w:ascii="Cambria" w:eastAsia="Times New Roman" w:hAnsi="Cambria" w:cs="Times New Roman"/>
          <w:color w:val="000000" w:themeColor="text1"/>
          <w:sz w:val="22"/>
          <w:szCs w:val="22"/>
          <w:lang w:val="es-ES" w:eastAsia="en-GB"/>
        </w:rPr>
        <w:t xml:space="preserve"> ala para retiros e </w:t>
      </w:r>
      <w:proofErr w:type="spellStart"/>
      <w:r w:rsidR="005D15C6" w:rsidRPr="003207C3">
        <w:rPr>
          <w:rFonts w:ascii="Cambria" w:eastAsia="Times New Roman" w:hAnsi="Cambria" w:cs="Times New Roman"/>
          <w:color w:val="000000" w:themeColor="text1"/>
          <w:sz w:val="22"/>
          <w:szCs w:val="22"/>
          <w:lang w:val="es-ES" w:eastAsia="en-GB"/>
        </w:rPr>
        <w:t>animação</w:t>
      </w:r>
      <w:proofErr w:type="spellEnd"/>
      <w:r w:rsidR="005D15C6" w:rsidRPr="003207C3">
        <w:rPr>
          <w:rFonts w:ascii="Cambria" w:eastAsia="Times New Roman" w:hAnsi="Cambria" w:cs="Times New Roman"/>
          <w:color w:val="000000" w:themeColor="text1"/>
          <w:sz w:val="22"/>
          <w:szCs w:val="22"/>
          <w:lang w:val="es-ES" w:eastAsia="en-GB"/>
        </w:rPr>
        <w:t xml:space="preserve"> juvenil. Grande parte do </w:t>
      </w:r>
      <w:proofErr w:type="spellStart"/>
      <w:r w:rsidR="005D15C6" w:rsidRPr="003207C3">
        <w:rPr>
          <w:rFonts w:ascii="Cambria" w:eastAsia="Times New Roman" w:hAnsi="Cambria" w:cs="Times New Roman"/>
          <w:color w:val="000000" w:themeColor="text1"/>
          <w:sz w:val="22"/>
          <w:szCs w:val="22"/>
          <w:lang w:val="es-ES" w:eastAsia="en-GB"/>
        </w:rPr>
        <w:t>seu</w:t>
      </w:r>
      <w:proofErr w:type="spellEnd"/>
      <w:r w:rsidR="005D15C6" w:rsidRPr="003207C3">
        <w:rPr>
          <w:rFonts w:ascii="Cambria" w:eastAsia="Times New Roman" w:hAnsi="Cambria" w:cs="Times New Roman"/>
          <w:color w:val="000000" w:themeColor="text1"/>
          <w:sz w:val="22"/>
          <w:szCs w:val="22"/>
          <w:lang w:val="es-ES" w:eastAsia="en-GB"/>
        </w:rPr>
        <w:t xml:space="preserve"> tempo </w:t>
      </w:r>
      <w:proofErr w:type="spellStart"/>
      <w:r w:rsidR="005D15C6" w:rsidRPr="003207C3">
        <w:rPr>
          <w:rFonts w:ascii="Cambria" w:eastAsia="Times New Roman" w:hAnsi="Cambria" w:cs="Times New Roman"/>
          <w:color w:val="000000" w:themeColor="text1"/>
          <w:sz w:val="22"/>
          <w:szCs w:val="22"/>
          <w:lang w:val="es-ES" w:eastAsia="en-GB"/>
        </w:rPr>
        <w:t>dedicava</w:t>
      </w:r>
      <w:proofErr w:type="spellEnd"/>
      <w:r w:rsidR="005D15C6" w:rsidRPr="003207C3">
        <w:rPr>
          <w:rFonts w:ascii="Cambria" w:eastAsia="Times New Roman" w:hAnsi="Cambria" w:cs="Times New Roman"/>
          <w:color w:val="000000" w:themeColor="text1"/>
          <w:sz w:val="22"/>
          <w:szCs w:val="22"/>
          <w:lang w:val="es-ES" w:eastAsia="en-GB"/>
        </w:rPr>
        <w:t xml:space="preserve">-o a </w:t>
      </w:r>
      <w:proofErr w:type="spellStart"/>
      <w:r w:rsidR="005D15C6" w:rsidRPr="003207C3">
        <w:rPr>
          <w:rFonts w:ascii="Cambria" w:eastAsia="Times New Roman" w:hAnsi="Cambria" w:cs="Times New Roman"/>
          <w:color w:val="000000" w:themeColor="text1"/>
          <w:sz w:val="22"/>
          <w:szCs w:val="22"/>
          <w:lang w:val="es-ES" w:eastAsia="en-GB"/>
        </w:rPr>
        <w:t>ler</w:t>
      </w:r>
      <w:proofErr w:type="spellEnd"/>
      <w:r w:rsidR="005D15C6" w:rsidRPr="003207C3">
        <w:rPr>
          <w:rFonts w:ascii="Cambria" w:eastAsia="Times New Roman" w:hAnsi="Cambria" w:cs="Times New Roman"/>
          <w:color w:val="000000" w:themeColor="text1"/>
          <w:sz w:val="22"/>
          <w:szCs w:val="22"/>
          <w:lang w:val="es-ES" w:eastAsia="en-GB"/>
        </w:rPr>
        <w:t xml:space="preserve"> e a </w:t>
      </w:r>
      <w:proofErr w:type="spellStart"/>
      <w:r w:rsidR="005D15C6" w:rsidRPr="003207C3">
        <w:rPr>
          <w:rFonts w:ascii="Cambria" w:eastAsia="Times New Roman" w:hAnsi="Cambria" w:cs="Times New Roman"/>
          <w:color w:val="000000" w:themeColor="text1"/>
          <w:sz w:val="22"/>
          <w:szCs w:val="22"/>
          <w:lang w:val="es-ES" w:eastAsia="en-GB"/>
        </w:rPr>
        <w:t>escrever</w:t>
      </w:r>
      <w:proofErr w:type="spellEnd"/>
      <w:r w:rsidRPr="003207C3">
        <w:rPr>
          <w:rFonts w:ascii="Cambria" w:eastAsia="Times New Roman" w:hAnsi="Cambria" w:cs="Times New Roman"/>
          <w:color w:val="000000" w:themeColor="text1"/>
          <w:sz w:val="22"/>
          <w:szCs w:val="22"/>
          <w:lang w:val="es-ES" w:eastAsia="en-GB"/>
        </w:rPr>
        <w:t>.</w:t>
      </w:r>
      <w:r w:rsidR="00CD43DB" w:rsidRPr="003207C3">
        <w:rPr>
          <w:rStyle w:val="FootnoteReference"/>
          <w:rFonts w:ascii="Cambria" w:eastAsia="Times New Roman" w:hAnsi="Cambria" w:cs="Times New Roman"/>
          <w:color w:val="000000" w:themeColor="text1"/>
          <w:sz w:val="22"/>
          <w:szCs w:val="22"/>
          <w:lang w:val="es-ES" w:eastAsia="en-GB"/>
        </w:rPr>
        <w:footnoteReference w:id="308"/>
      </w:r>
      <w:r w:rsidRPr="003207C3">
        <w:rPr>
          <w:rFonts w:ascii="Cambria" w:eastAsia="Times New Roman" w:hAnsi="Cambria" w:cs="Times New Roman"/>
          <w:color w:val="000000" w:themeColor="text1"/>
          <w:sz w:val="22"/>
          <w:szCs w:val="22"/>
          <w:lang w:val="es-ES" w:eastAsia="en-GB"/>
        </w:rPr>
        <w:t> </w:t>
      </w:r>
      <w:bookmarkStart w:id="219" w:name="_ftnref298"/>
      <w:bookmarkEnd w:id="219"/>
      <w:proofErr w:type="spellStart"/>
      <w:r w:rsidR="005D15C6" w:rsidRPr="003207C3">
        <w:rPr>
          <w:rFonts w:ascii="Cambria" w:eastAsia="Times New Roman" w:hAnsi="Cambria" w:cs="Times New Roman"/>
          <w:color w:val="000000" w:themeColor="text1"/>
          <w:sz w:val="22"/>
          <w:szCs w:val="22"/>
          <w:lang w:val="es-ES" w:eastAsia="en-GB"/>
        </w:rPr>
        <w:t>Costumava</w:t>
      </w:r>
      <w:proofErr w:type="spellEnd"/>
      <w:r w:rsidR="005D15C6" w:rsidRPr="003207C3">
        <w:rPr>
          <w:rFonts w:ascii="Cambria" w:eastAsia="Times New Roman" w:hAnsi="Cambria" w:cs="Times New Roman"/>
          <w:color w:val="000000" w:themeColor="text1"/>
          <w:sz w:val="22"/>
          <w:szCs w:val="22"/>
          <w:lang w:val="es-ES" w:eastAsia="en-GB"/>
        </w:rPr>
        <w:t xml:space="preserve"> </w:t>
      </w:r>
      <w:proofErr w:type="spellStart"/>
      <w:r w:rsidR="005D15C6" w:rsidRPr="003207C3">
        <w:rPr>
          <w:rFonts w:ascii="Cambria" w:eastAsia="Times New Roman" w:hAnsi="Cambria" w:cs="Times New Roman"/>
          <w:color w:val="000000" w:themeColor="text1"/>
          <w:sz w:val="22"/>
          <w:szCs w:val="22"/>
          <w:lang w:val="es-ES" w:eastAsia="en-GB"/>
        </w:rPr>
        <w:t>queixar</w:t>
      </w:r>
      <w:proofErr w:type="spellEnd"/>
      <w:r w:rsidR="005D15C6" w:rsidRPr="003207C3">
        <w:rPr>
          <w:rFonts w:ascii="Cambria" w:eastAsia="Times New Roman" w:hAnsi="Cambria" w:cs="Times New Roman"/>
          <w:color w:val="000000" w:themeColor="text1"/>
          <w:sz w:val="22"/>
          <w:szCs w:val="22"/>
          <w:lang w:val="es-ES" w:eastAsia="en-GB"/>
        </w:rPr>
        <w:t xml:space="preserve">-se de que os salesianos </w:t>
      </w:r>
      <w:proofErr w:type="spellStart"/>
      <w:r w:rsidR="00AD65ED" w:rsidRPr="003207C3">
        <w:rPr>
          <w:rFonts w:ascii="Cambria" w:eastAsia="Times New Roman" w:hAnsi="Cambria" w:cs="Times New Roman"/>
          <w:color w:val="000000" w:themeColor="text1"/>
          <w:sz w:val="22"/>
          <w:szCs w:val="22"/>
          <w:lang w:val="es-ES" w:eastAsia="en-GB"/>
        </w:rPr>
        <w:t>tinham</w:t>
      </w:r>
      <w:proofErr w:type="spellEnd"/>
      <w:r w:rsidR="005D15C6" w:rsidRPr="003207C3">
        <w:rPr>
          <w:rFonts w:ascii="Cambria" w:eastAsia="Times New Roman" w:hAnsi="Cambria" w:cs="Times New Roman"/>
          <w:color w:val="000000" w:themeColor="text1"/>
          <w:sz w:val="22"/>
          <w:szCs w:val="22"/>
          <w:lang w:val="es-ES" w:eastAsia="en-GB"/>
        </w:rPr>
        <w:t xml:space="preserve"> </w:t>
      </w:r>
      <w:proofErr w:type="spellStart"/>
      <w:r w:rsidR="005D15C6" w:rsidRPr="003207C3">
        <w:rPr>
          <w:rFonts w:ascii="Cambria" w:eastAsia="Times New Roman" w:hAnsi="Cambria" w:cs="Times New Roman"/>
          <w:color w:val="000000" w:themeColor="text1"/>
          <w:sz w:val="22"/>
          <w:szCs w:val="22"/>
          <w:lang w:val="es-ES" w:eastAsia="en-GB"/>
        </w:rPr>
        <w:t>esquecido</w:t>
      </w:r>
      <w:proofErr w:type="spellEnd"/>
      <w:r w:rsidR="005D15C6" w:rsidRPr="003207C3">
        <w:rPr>
          <w:rFonts w:ascii="Cambria" w:eastAsia="Times New Roman" w:hAnsi="Cambria" w:cs="Times New Roman"/>
          <w:color w:val="000000" w:themeColor="text1"/>
          <w:sz w:val="22"/>
          <w:szCs w:val="22"/>
          <w:lang w:val="es-ES" w:eastAsia="en-GB"/>
        </w:rPr>
        <w:t xml:space="preserve"> o apostolado da boa </w:t>
      </w:r>
      <w:proofErr w:type="spellStart"/>
      <w:r w:rsidR="005D15C6" w:rsidRPr="003207C3">
        <w:rPr>
          <w:rFonts w:ascii="Cambria" w:eastAsia="Times New Roman" w:hAnsi="Cambria" w:cs="Times New Roman"/>
          <w:color w:val="000000" w:themeColor="text1"/>
          <w:sz w:val="22"/>
          <w:szCs w:val="22"/>
          <w:lang w:val="es-ES" w:eastAsia="en-GB"/>
        </w:rPr>
        <w:t>imprensa</w:t>
      </w:r>
      <w:proofErr w:type="spellEnd"/>
      <w:r w:rsidR="005D15C6" w:rsidRPr="003207C3">
        <w:rPr>
          <w:rFonts w:ascii="Cambria" w:eastAsia="Times New Roman" w:hAnsi="Cambria" w:cs="Times New Roman"/>
          <w:color w:val="000000" w:themeColor="text1"/>
          <w:sz w:val="22"/>
          <w:szCs w:val="22"/>
          <w:lang w:val="es-ES" w:eastAsia="en-GB"/>
        </w:rPr>
        <w:t xml:space="preserve"> de </w:t>
      </w:r>
      <w:proofErr w:type="spellStart"/>
      <w:r w:rsidR="005D15C6" w:rsidRPr="003207C3">
        <w:rPr>
          <w:rFonts w:ascii="Cambria" w:eastAsia="Times New Roman" w:hAnsi="Cambria" w:cs="Times New Roman"/>
          <w:color w:val="000000" w:themeColor="text1"/>
          <w:sz w:val="22"/>
          <w:szCs w:val="22"/>
          <w:lang w:val="es-ES" w:eastAsia="en-GB"/>
        </w:rPr>
        <w:t>Dom</w:t>
      </w:r>
      <w:proofErr w:type="spellEnd"/>
      <w:r w:rsidR="005D15C6" w:rsidRPr="003207C3">
        <w:rPr>
          <w:rFonts w:ascii="Cambria" w:eastAsia="Times New Roman" w:hAnsi="Cambria" w:cs="Times New Roman"/>
          <w:color w:val="000000" w:themeColor="text1"/>
          <w:sz w:val="22"/>
          <w:szCs w:val="22"/>
          <w:lang w:val="es-ES" w:eastAsia="en-GB"/>
        </w:rPr>
        <w:t xml:space="preserve"> Bosco para a gente simples</w:t>
      </w:r>
      <w:r w:rsidRPr="003207C3">
        <w:rPr>
          <w:rFonts w:ascii="Cambria" w:eastAsia="Times New Roman" w:hAnsi="Cambria" w:cs="Times New Roman"/>
          <w:color w:val="000000" w:themeColor="text1"/>
          <w:sz w:val="22"/>
          <w:szCs w:val="22"/>
          <w:lang w:val="es-ES" w:eastAsia="en-GB"/>
        </w:rPr>
        <w:t>.</w:t>
      </w:r>
      <w:bookmarkStart w:id="220" w:name="_ftnref299"/>
      <w:bookmarkEnd w:id="220"/>
      <w:r w:rsidR="00CD43DB" w:rsidRPr="003207C3">
        <w:rPr>
          <w:rStyle w:val="FootnoteReference"/>
          <w:rFonts w:ascii="Cambria" w:eastAsia="Times New Roman" w:hAnsi="Cambria" w:cs="Times New Roman"/>
          <w:color w:val="000000" w:themeColor="text1"/>
          <w:sz w:val="22"/>
          <w:szCs w:val="22"/>
          <w:lang w:val="es-ES" w:eastAsia="en-GB"/>
        </w:rPr>
        <w:footnoteReference w:id="309"/>
      </w:r>
    </w:p>
    <w:p w14:paraId="148B1715" w14:textId="41F18AE4" w:rsidR="005A0836" w:rsidRPr="003207C3" w:rsidRDefault="005D15C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an</w:t>
      </w:r>
      <w:r w:rsidR="00AD65ED" w:rsidRPr="003207C3">
        <w:rPr>
          <w:rFonts w:ascii="Cambria" w:eastAsia="Times New Roman" w:hAnsi="Cambria" w:cs="Times New Roman"/>
          <w:color w:val="000000" w:themeColor="text1"/>
          <w:sz w:val="22"/>
          <w:szCs w:val="22"/>
          <w:lang w:val="es-ES" w:eastAsia="en-GB"/>
        </w:rPr>
        <w:t>c</w:t>
      </w:r>
      <w:r w:rsidRPr="003207C3">
        <w:rPr>
          <w:rFonts w:ascii="Cambria" w:eastAsia="Times New Roman" w:hAnsi="Cambria" w:cs="Times New Roman"/>
          <w:color w:val="000000" w:themeColor="text1"/>
          <w:sz w:val="22"/>
          <w:szCs w:val="22"/>
          <w:lang w:val="es-ES" w:eastAsia="en-GB"/>
        </w:rPr>
        <w:t>ião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missionário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sempre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AD65ED"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sido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prolífico escritor de </w:t>
      </w:r>
      <w:proofErr w:type="spellStart"/>
      <w:r w:rsidRPr="003207C3">
        <w:rPr>
          <w:rFonts w:ascii="Cambria" w:eastAsia="Times New Roman" w:hAnsi="Cambria" w:cs="Times New Roman"/>
          <w:color w:val="000000" w:themeColor="text1"/>
          <w:sz w:val="22"/>
          <w:szCs w:val="22"/>
          <w:lang w:val="es-ES" w:eastAsia="en-GB"/>
        </w:rPr>
        <w:t>li</w:t>
      </w:r>
      <w:r w:rsidR="00D0257A" w:rsidRPr="003207C3">
        <w:rPr>
          <w:rFonts w:ascii="Cambria" w:eastAsia="Times New Roman" w:hAnsi="Cambria" w:cs="Times New Roman"/>
          <w:color w:val="000000" w:themeColor="text1"/>
          <w:sz w:val="22"/>
          <w:szCs w:val="22"/>
          <w:lang w:val="es-ES" w:eastAsia="en-GB"/>
        </w:rPr>
        <w:t>v</w:t>
      </w:r>
      <w:r w:rsidRPr="003207C3">
        <w:rPr>
          <w:rFonts w:ascii="Cambria" w:eastAsia="Times New Roman" w:hAnsi="Cambria" w:cs="Times New Roman"/>
          <w:color w:val="000000" w:themeColor="text1"/>
          <w:sz w:val="22"/>
          <w:szCs w:val="22"/>
          <w:lang w:val="es-ES" w:eastAsia="en-GB"/>
        </w:rPr>
        <w:t>ros</w:t>
      </w:r>
      <w:proofErr w:type="spellEnd"/>
      <w:r w:rsidRPr="003207C3">
        <w:rPr>
          <w:rFonts w:ascii="Cambria" w:eastAsia="Times New Roman" w:hAnsi="Cambria" w:cs="Times New Roman"/>
          <w:color w:val="000000" w:themeColor="text1"/>
          <w:sz w:val="22"/>
          <w:szCs w:val="22"/>
          <w:lang w:val="es-ES" w:eastAsia="en-GB"/>
        </w:rPr>
        <w:t xml:space="preserve"> populares. </w:t>
      </w:r>
      <w:proofErr w:type="spellStart"/>
      <w:r w:rsidRPr="003207C3">
        <w:rPr>
          <w:rFonts w:ascii="Cambria" w:eastAsia="Times New Roman" w:hAnsi="Cambria" w:cs="Times New Roman"/>
          <w:color w:val="000000" w:themeColor="text1"/>
          <w:sz w:val="22"/>
          <w:szCs w:val="22"/>
          <w:lang w:val="es-ES" w:eastAsia="en-GB"/>
        </w:rPr>
        <w:t>Alguns</w:t>
      </w:r>
      <w:proofErr w:type="spellEnd"/>
      <w:r w:rsidRPr="003207C3">
        <w:rPr>
          <w:rFonts w:ascii="Cambria" w:eastAsia="Times New Roman" w:hAnsi="Cambria" w:cs="Times New Roman"/>
          <w:color w:val="000000" w:themeColor="text1"/>
          <w:sz w:val="22"/>
          <w:szCs w:val="22"/>
          <w:lang w:val="es-ES" w:eastAsia="en-GB"/>
        </w:rPr>
        <w:t xml:space="preserve"> deles, como </w:t>
      </w:r>
      <w:r w:rsidR="005A0836" w:rsidRPr="003207C3">
        <w:rPr>
          <w:rFonts w:ascii="Cambria" w:eastAsia="Times New Roman" w:hAnsi="Cambria" w:cs="Times New Roman"/>
          <w:i/>
          <w:iCs/>
          <w:color w:val="000000" w:themeColor="text1"/>
          <w:sz w:val="22"/>
          <w:szCs w:val="22"/>
          <w:lang w:val="es-ES" w:eastAsia="en-GB"/>
        </w:rPr>
        <w:t>G in M</w:t>
      </w:r>
      <w:r w:rsidR="001011CC" w:rsidRPr="003207C3">
        <w:rPr>
          <w:rFonts w:ascii="Cambria" w:eastAsia="Times New Roman" w:hAnsi="Cambria" w:cs="Times New Roman"/>
          <w:i/>
          <w:iCs/>
          <w:color w:val="000000" w:themeColor="text1"/>
          <w:sz w:val="22"/>
          <w:szCs w:val="22"/>
          <w:lang w:val="es-ES" w:eastAsia="en-GB"/>
        </w:rPr>
        <w:t xml:space="preserve"> (</w:t>
      </w:r>
      <w:proofErr w:type="spellStart"/>
      <w:r w:rsidR="001011CC" w:rsidRPr="003207C3">
        <w:rPr>
          <w:rFonts w:ascii="Cambria" w:eastAsia="Times New Roman" w:hAnsi="Cambria" w:cs="Times New Roman"/>
          <w:i/>
          <w:iCs/>
          <w:color w:val="000000" w:themeColor="text1"/>
          <w:sz w:val="22"/>
          <w:szCs w:val="22"/>
          <w:lang w:val="es-ES" w:eastAsia="en-GB"/>
        </w:rPr>
        <w:t>God</w:t>
      </w:r>
      <w:proofErr w:type="spellEnd"/>
      <w:r w:rsidR="001011CC" w:rsidRPr="003207C3">
        <w:rPr>
          <w:rFonts w:ascii="Cambria" w:eastAsia="Times New Roman" w:hAnsi="Cambria" w:cs="Times New Roman"/>
          <w:i/>
          <w:iCs/>
          <w:color w:val="000000" w:themeColor="text1"/>
          <w:sz w:val="22"/>
          <w:szCs w:val="22"/>
          <w:lang w:val="es-ES" w:eastAsia="en-GB"/>
        </w:rPr>
        <w:t xml:space="preserve"> in a </w:t>
      </w:r>
      <w:proofErr w:type="spellStart"/>
      <w:r w:rsidR="001011CC" w:rsidRPr="003207C3">
        <w:rPr>
          <w:rFonts w:ascii="Cambria" w:eastAsia="Times New Roman" w:hAnsi="Cambria" w:cs="Times New Roman"/>
          <w:i/>
          <w:iCs/>
          <w:color w:val="000000" w:themeColor="text1"/>
          <w:sz w:val="22"/>
          <w:szCs w:val="22"/>
          <w:lang w:val="es-ES" w:eastAsia="en-GB"/>
        </w:rPr>
        <w:t>Mirror</w:t>
      </w:r>
      <w:proofErr w:type="spellEnd"/>
      <w:r w:rsidR="001011CC" w:rsidRPr="003207C3">
        <w:rPr>
          <w:rFonts w:ascii="Cambria" w:eastAsia="Times New Roman" w:hAnsi="Cambria" w:cs="Times New Roman"/>
          <w:i/>
          <w:iCs/>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que </w:t>
      </w:r>
      <w:proofErr w:type="spellStart"/>
      <w:r w:rsidR="005A0836" w:rsidRPr="003207C3">
        <w:rPr>
          <w:rFonts w:ascii="Cambria" w:eastAsia="Times New Roman" w:hAnsi="Cambria" w:cs="Times New Roman"/>
          <w:color w:val="000000" w:themeColor="text1"/>
          <w:sz w:val="22"/>
          <w:szCs w:val="22"/>
          <w:lang w:val="es-ES" w:eastAsia="en-GB"/>
        </w:rPr>
        <w:t>imprimi</w:t>
      </w:r>
      <w:r w:rsidRPr="003207C3">
        <w:rPr>
          <w:rFonts w:ascii="Cambria" w:eastAsia="Times New Roman" w:hAnsi="Cambria" w:cs="Times New Roman"/>
          <w:color w:val="000000" w:themeColor="text1"/>
          <w:sz w:val="22"/>
          <w:szCs w:val="22"/>
          <w:lang w:val="es-ES" w:eastAsia="en-GB"/>
        </w:rPr>
        <w:t>u</w:t>
      </w:r>
      <w:proofErr w:type="spellEnd"/>
      <w:r w:rsidRPr="003207C3">
        <w:rPr>
          <w:rFonts w:ascii="Cambria" w:eastAsia="Times New Roman" w:hAnsi="Cambria" w:cs="Times New Roman"/>
          <w:color w:val="000000" w:themeColor="text1"/>
          <w:sz w:val="22"/>
          <w:szCs w:val="22"/>
          <w:lang w:val="es-ES" w:eastAsia="en-GB"/>
        </w:rPr>
        <w:t xml:space="preserve"> na </w:t>
      </w:r>
      <w:proofErr w:type="spellStart"/>
      <w:r w:rsidRPr="003207C3">
        <w:rPr>
          <w:rFonts w:ascii="Cambria" w:eastAsia="Times New Roman" w:hAnsi="Cambria" w:cs="Times New Roman"/>
          <w:color w:val="000000" w:themeColor="text1"/>
          <w:sz w:val="22"/>
          <w:szCs w:val="22"/>
          <w:lang w:val="es-ES" w:eastAsia="en-GB"/>
        </w:rPr>
        <w:t>tipografia</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Dom</w:t>
      </w:r>
      <w:proofErr w:type="spellEnd"/>
      <w:r w:rsidRPr="003207C3">
        <w:rPr>
          <w:rFonts w:ascii="Cambria" w:eastAsia="Times New Roman" w:hAnsi="Cambria" w:cs="Times New Roman"/>
          <w:color w:val="000000" w:themeColor="text1"/>
          <w:sz w:val="22"/>
          <w:szCs w:val="22"/>
          <w:lang w:val="es-ES" w:eastAsia="en-GB"/>
        </w:rPr>
        <w:t xml:space="preserve"> Bosco </w:t>
      </w:r>
      <w:proofErr w:type="spellStart"/>
      <w:r w:rsidRPr="003207C3">
        <w:rPr>
          <w:rFonts w:ascii="Cambria" w:eastAsia="Times New Roman" w:hAnsi="Cambria" w:cs="Times New Roman"/>
          <w:color w:val="000000" w:themeColor="text1"/>
          <w:sz w:val="22"/>
          <w:szCs w:val="22"/>
          <w:lang w:val="es-ES" w:eastAsia="en-GB"/>
        </w:rPr>
        <w:t>Panjim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era</w:t>
      </w:r>
      <w:r w:rsidR="00D0257A"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lastRenderedPageBreak/>
        <w:t>apologéticos</w:t>
      </w:r>
      <w:r w:rsidR="001011CC" w:rsidRPr="003207C3">
        <w:rPr>
          <w:rFonts w:ascii="Cambria" w:eastAsia="Times New Roman" w:hAnsi="Cambria" w:cs="Times New Roman"/>
          <w:color w:val="000000" w:themeColor="text1"/>
          <w:sz w:val="22"/>
          <w:szCs w:val="22"/>
          <w:lang w:val="es-ES" w:eastAsia="en-GB"/>
        </w:rPr>
        <w:t>.</w:t>
      </w:r>
      <w:r w:rsidR="007359FE" w:rsidRPr="003207C3">
        <w:rPr>
          <w:rStyle w:val="FootnoteReference"/>
          <w:rFonts w:ascii="Cambria" w:eastAsia="Times New Roman" w:hAnsi="Cambria" w:cs="Times New Roman"/>
          <w:color w:val="000000" w:themeColor="text1"/>
          <w:sz w:val="22"/>
          <w:szCs w:val="22"/>
          <w:lang w:val="es-ES" w:eastAsia="en-GB"/>
        </w:rPr>
        <w:footnoteReference w:id="310"/>
      </w:r>
      <w:r w:rsidR="001011CC"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Muit</w:t>
      </w:r>
      <w:r w:rsidR="005A0836" w:rsidRPr="003207C3">
        <w:rPr>
          <w:rFonts w:ascii="Cambria" w:eastAsia="Times New Roman" w:hAnsi="Cambria" w:cs="Times New Roman"/>
          <w:color w:val="000000" w:themeColor="text1"/>
          <w:sz w:val="22"/>
          <w:szCs w:val="22"/>
          <w:lang w:val="es-ES" w:eastAsia="en-GB"/>
        </w:rPr>
        <w:t>os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era</w:t>
      </w:r>
      <w:r w:rsidRPr="003207C3">
        <w:rPr>
          <w:rFonts w:ascii="Cambria" w:eastAsia="Times New Roman" w:hAnsi="Cambria" w:cs="Times New Roman"/>
          <w:color w:val="000000" w:themeColor="text1"/>
          <w:sz w:val="22"/>
          <w:szCs w:val="22"/>
          <w:lang w:val="es-ES" w:eastAsia="en-GB"/>
        </w:rPr>
        <w:t>m</w:t>
      </w:r>
      <w:proofErr w:type="spellEnd"/>
      <w:r w:rsidR="005A0836" w:rsidRPr="003207C3">
        <w:rPr>
          <w:rFonts w:ascii="Cambria" w:eastAsia="Times New Roman" w:hAnsi="Cambria" w:cs="Times New Roman"/>
          <w:color w:val="000000" w:themeColor="text1"/>
          <w:sz w:val="22"/>
          <w:szCs w:val="22"/>
          <w:lang w:val="es-ES" w:eastAsia="en-GB"/>
        </w:rPr>
        <w:t xml:space="preserve"> religiosos. </w:t>
      </w:r>
      <w:r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ma</w:t>
      </w:r>
      <w:r w:rsidRPr="003207C3">
        <w:rPr>
          <w:rFonts w:ascii="Cambria" w:eastAsia="Times New Roman" w:hAnsi="Cambria" w:cs="Times New Roman"/>
          <w:color w:val="000000" w:themeColor="text1"/>
          <w:sz w:val="22"/>
          <w:szCs w:val="22"/>
          <w:lang w:val="es-ES" w:eastAsia="en-GB"/>
        </w:rPr>
        <w:t>ioria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porém</w:t>
      </w:r>
      <w:proofErr w:type="spellEnd"/>
      <w:r w:rsidR="00D0257A"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o humilde propósito de </w:t>
      </w:r>
      <w:proofErr w:type="spellStart"/>
      <w:r w:rsidRPr="003207C3">
        <w:rPr>
          <w:rFonts w:ascii="Cambria" w:eastAsia="Times New Roman" w:hAnsi="Cambria" w:cs="Times New Roman"/>
          <w:color w:val="000000" w:themeColor="text1"/>
          <w:sz w:val="22"/>
          <w:szCs w:val="22"/>
          <w:lang w:val="es-ES" w:eastAsia="en-GB"/>
        </w:rPr>
        <w:t>angariar</w:t>
      </w:r>
      <w:proofErr w:type="spellEnd"/>
      <w:r w:rsidRPr="003207C3">
        <w:rPr>
          <w:rFonts w:ascii="Cambria" w:eastAsia="Times New Roman" w:hAnsi="Cambria" w:cs="Times New Roman"/>
          <w:color w:val="000000" w:themeColor="text1"/>
          <w:sz w:val="22"/>
          <w:szCs w:val="22"/>
          <w:lang w:val="es-ES" w:eastAsia="en-GB"/>
        </w:rPr>
        <w:t xml:space="preserve"> fundos para as </w:t>
      </w:r>
      <w:proofErr w:type="spellStart"/>
      <w:r w:rsidRPr="003207C3">
        <w:rPr>
          <w:rFonts w:ascii="Cambria" w:eastAsia="Times New Roman" w:hAnsi="Cambria" w:cs="Times New Roman"/>
          <w:color w:val="000000" w:themeColor="text1"/>
          <w:sz w:val="22"/>
          <w:szCs w:val="22"/>
          <w:lang w:val="es-ES" w:eastAsia="en-GB"/>
        </w:rPr>
        <w:t>missões</w:t>
      </w:r>
      <w:proofErr w:type="spellEnd"/>
      <w:r w:rsidRPr="003207C3">
        <w:rPr>
          <w:rFonts w:ascii="Cambria" w:eastAsia="Times New Roman" w:hAnsi="Cambria" w:cs="Times New Roman"/>
          <w:color w:val="000000" w:themeColor="text1"/>
          <w:sz w:val="22"/>
          <w:szCs w:val="22"/>
          <w:lang w:val="es-ES" w:eastAsia="en-GB"/>
        </w:rPr>
        <w:t xml:space="preserve"> e especialmente para as </w:t>
      </w:r>
      <w:proofErr w:type="spellStart"/>
      <w:r w:rsidRPr="003207C3">
        <w:rPr>
          <w:rFonts w:ascii="Cambria" w:eastAsia="Times New Roman" w:hAnsi="Cambria" w:cs="Times New Roman"/>
          <w:color w:val="000000" w:themeColor="text1"/>
          <w:sz w:val="22"/>
          <w:szCs w:val="22"/>
          <w:lang w:val="es-ES" w:eastAsia="en-GB"/>
        </w:rPr>
        <w:t>nece</w:t>
      </w:r>
      <w:r w:rsidR="00C60753"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sidades</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formação</w:t>
      </w:r>
      <w:proofErr w:type="spellEnd"/>
      <w:r w:rsidRPr="003207C3">
        <w:rPr>
          <w:rFonts w:ascii="Cambria" w:eastAsia="Times New Roman" w:hAnsi="Cambria" w:cs="Times New Roman"/>
          <w:color w:val="000000" w:themeColor="text1"/>
          <w:sz w:val="22"/>
          <w:szCs w:val="22"/>
          <w:lang w:val="es-ES" w:eastAsia="en-GB"/>
        </w:rPr>
        <w:t>.</w:t>
      </w:r>
      <w:r w:rsidR="00C60753" w:rsidRPr="003207C3">
        <w:rPr>
          <w:rFonts w:ascii="Cambria" w:eastAsia="Times New Roman" w:hAnsi="Cambria" w:cs="Times New Roman"/>
          <w:color w:val="000000" w:themeColor="text1"/>
          <w:sz w:val="22"/>
          <w:szCs w:val="22"/>
          <w:lang w:val="es-ES" w:eastAsia="en-GB"/>
        </w:rPr>
        <w:t xml:space="preserve"> </w:t>
      </w:r>
      <w:proofErr w:type="spellStart"/>
      <w:r w:rsidR="00C60753" w:rsidRPr="003207C3">
        <w:rPr>
          <w:rFonts w:ascii="Cambria" w:eastAsia="Times New Roman" w:hAnsi="Cambria" w:cs="Times New Roman"/>
          <w:color w:val="000000" w:themeColor="text1"/>
          <w:sz w:val="22"/>
          <w:szCs w:val="22"/>
          <w:lang w:val="es-ES" w:eastAsia="en-GB"/>
        </w:rPr>
        <w:t>Em</w:t>
      </w:r>
      <w:proofErr w:type="spellEnd"/>
      <w:r w:rsidR="00C60753"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i/>
          <w:iCs/>
          <w:color w:val="000000" w:themeColor="text1"/>
          <w:sz w:val="22"/>
          <w:szCs w:val="22"/>
          <w:lang w:val="es-ES" w:eastAsia="en-GB"/>
        </w:rPr>
        <w:t>Urdimbre en </w:t>
      </w:r>
      <w:r w:rsidR="00207753" w:rsidRPr="003207C3">
        <w:rPr>
          <w:rFonts w:ascii="Cambria" w:eastAsia="Times New Roman" w:hAnsi="Cambria" w:cs="Times New Roman"/>
          <w:i/>
          <w:iCs/>
          <w:color w:val="000000" w:themeColor="text1"/>
          <w:sz w:val="22"/>
          <w:szCs w:val="22"/>
          <w:lang w:val="es-ES" w:eastAsia="en-GB"/>
        </w:rPr>
        <w:t>el telar,</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d</w:t>
      </w:r>
      <w:r w:rsidR="00C60753" w:rsidRPr="003207C3">
        <w:rPr>
          <w:rFonts w:ascii="Cambria" w:eastAsia="Times New Roman" w:hAnsi="Cambria" w:cs="Times New Roman"/>
          <w:color w:val="000000" w:themeColor="text1"/>
          <w:sz w:val="22"/>
          <w:szCs w:val="22"/>
          <w:lang w:val="es-ES" w:eastAsia="en-GB"/>
        </w:rPr>
        <w:t>epois</w:t>
      </w:r>
      <w:proofErr w:type="spellEnd"/>
      <w:r w:rsidR="00C60753" w:rsidRPr="003207C3">
        <w:rPr>
          <w:rFonts w:ascii="Cambria" w:eastAsia="Times New Roman" w:hAnsi="Cambria" w:cs="Times New Roman"/>
          <w:color w:val="000000" w:themeColor="text1"/>
          <w:sz w:val="22"/>
          <w:szCs w:val="22"/>
          <w:lang w:val="es-ES" w:eastAsia="en-GB"/>
        </w:rPr>
        <w:t xml:space="preserve"> de contar </w:t>
      </w:r>
      <w:proofErr w:type="spellStart"/>
      <w:r w:rsidR="00C60753" w:rsidRPr="003207C3">
        <w:rPr>
          <w:rFonts w:ascii="Cambria" w:eastAsia="Times New Roman" w:hAnsi="Cambria" w:cs="Times New Roman"/>
          <w:color w:val="000000" w:themeColor="text1"/>
          <w:sz w:val="22"/>
          <w:szCs w:val="22"/>
          <w:lang w:val="es-ES" w:eastAsia="en-GB"/>
        </w:rPr>
        <w:t>com</w:t>
      </w:r>
      <w:proofErr w:type="spellEnd"/>
      <w:r w:rsidR="00C60753" w:rsidRPr="003207C3">
        <w:rPr>
          <w:rFonts w:ascii="Cambria" w:eastAsia="Times New Roman" w:hAnsi="Cambria" w:cs="Times New Roman"/>
          <w:color w:val="000000" w:themeColor="text1"/>
          <w:sz w:val="22"/>
          <w:szCs w:val="22"/>
          <w:lang w:val="es-ES" w:eastAsia="en-GB"/>
        </w:rPr>
        <w:t xml:space="preserve"> humor as </w:t>
      </w:r>
      <w:proofErr w:type="spellStart"/>
      <w:r w:rsidR="00C60753" w:rsidRPr="003207C3">
        <w:rPr>
          <w:rFonts w:ascii="Cambria" w:eastAsia="Times New Roman" w:hAnsi="Cambria" w:cs="Times New Roman"/>
          <w:color w:val="000000" w:themeColor="text1"/>
          <w:sz w:val="22"/>
          <w:szCs w:val="22"/>
          <w:lang w:val="es-ES" w:eastAsia="en-GB"/>
        </w:rPr>
        <w:t>muitas</w:t>
      </w:r>
      <w:proofErr w:type="spellEnd"/>
      <w:r w:rsidR="00C60753" w:rsidRPr="003207C3">
        <w:rPr>
          <w:rFonts w:ascii="Cambria" w:eastAsia="Times New Roman" w:hAnsi="Cambria" w:cs="Times New Roman"/>
          <w:color w:val="000000" w:themeColor="text1"/>
          <w:sz w:val="22"/>
          <w:szCs w:val="22"/>
          <w:lang w:val="es-ES" w:eastAsia="en-GB"/>
        </w:rPr>
        <w:t xml:space="preserve"> e variadas formas usadas pelos </w:t>
      </w:r>
      <w:proofErr w:type="spellStart"/>
      <w:r w:rsidR="00C60753" w:rsidRPr="003207C3">
        <w:rPr>
          <w:rFonts w:ascii="Cambria" w:eastAsia="Times New Roman" w:hAnsi="Cambria" w:cs="Times New Roman"/>
          <w:color w:val="000000" w:themeColor="text1"/>
          <w:sz w:val="22"/>
          <w:szCs w:val="22"/>
          <w:lang w:val="es-ES" w:eastAsia="en-GB"/>
        </w:rPr>
        <w:t>missionários</w:t>
      </w:r>
      <w:proofErr w:type="spellEnd"/>
      <w:r w:rsidR="00C60753" w:rsidRPr="003207C3">
        <w:rPr>
          <w:rFonts w:ascii="Cambria" w:eastAsia="Times New Roman" w:hAnsi="Cambria" w:cs="Times New Roman"/>
          <w:color w:val="000000" w:themeColor="text1"/>
          <w:sz w:val="22"/>
          <w:szCs w:val="22"/>
          <w:lang w:val="es-ES" w:eastAsia="en-GB"/>
        </w:rPr>
        <w:t xml:space="preserve"> para </w:t>
      </w:r>
      <w:proofErr w:type="spellStart"/>
      <w:r w:rsidR="00C60753" w:rsidRPr="003207C3">
        <w:rPr>
          <w:rFonts w:ascii="Cambria" w:eastAsia="Times New Roman" w:hAnsi="Cambria" w:cs="Times New Roman"/>
          <w:color w:val="000000" w:themeColor="text1"/>
          <w:sz w:val="22"/>
          <w:szCs w:val="22"/>
          <w:lang w:val="es-ES" w:eastAsia="en-GB"/>
        </w:rPr>
        <w:t>angariar</w:t>
      </w:r>
      <w:proofErr w:type="spellEnd"/>
      <w:r w:rsidR="00C60753" w:rsidRPr="003207C3">
        <w:rPr>
          <w:rFonts w:ascii="Cambria" w:eastAsia="Times New Roman" w:hAnsi="Cambria" w:cs="Times New Roman"/>
          <w:color w:val="000000" w:themeColor="text1"/>
          <w:sz w:val="22"/>
          <w:szCs w:val="22"/>
          <w:lang w:val="es-ES" w:eastAsia="en-GB"/>
        </w:rPr>
        <w:t xml:space="preserve"> fundos, Carreño </w:t>
      </w:r>
      <w:proofErr w:type="spellStart"/>
      <w:r w:rsidR="00C60753" w:rsidRPr="003207C3">
        <w:rPr>
          <w:rFonts w:ascii="Cambria" w:eastAsia="Times New Roman" w:hAnsi="Cambria" w:cs="Times New Roman"/>
          <w:color w:val="000000" w:themeColor="text1"/>
          <w:sz w:val="22"/>
          <w:szCs w:val="22"/>
          <w:lang w:val="es-ES" w:eastAsia="en-GB"/>
        </w:rPr>
        <w:t>conclui</w:t>
      </w:r>
      <w:proofErr w:type="spellEnd"/>
      <w:r w:rsidR="00C60753"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r w:rsidR="00F31AFF" w:rsidRPr="003207C3">
        <w:rPr>
          <w:rFonts w:ascii="Cambria" w:eastAsia="Times New Roman" w:hAnsi="Cambria" w:cs="Times New Roman"/>
          <w:color w:val="000000" w:themeColor="text1"/>
          <w:sz w:val="22"/>
          <w:szCs w:val="22"/>
          <w:lang w:val="es-ES" w:eastAsia="en-GB"/>
        </w:rPr>
        <w:t xml:space="preserve">No que me </w:t>
      </w:r>
      <w:proofErr w:type="spellStart"/>
      <w:r w:rsidR="00F31AFF" w:rsidRPr="003207C3">
        <w:rPr>
          <w:rFonts w:ascii="Cambria" w:eastAsia="Times New Roman" w:hAnsi="Cambria" w:cs="Times New Roman"/>
          <w:color w:val="000000" w:themeColor="text1"/>
          <w:sz w:val="22"/>
          <w:szCs w:val="22"/>
          <w:lang w:val="es-ES" w:eastAsia="en-GB"/>
        </w:rPr>
        <w:t>diz</w:t>
      </w:r>
      <w:proofErr w:type="spellEnd"/>
      <w:r w:rsidR="00F31AFF" w:rsidRPr="003207C3">
        <w:rPr>
          <w:rFonts w:ascii="Cambria" w:eastAsia="Times New Roman" w:hAnsi="Cambria" w:cs="Times New Roman"/>
          <w:color w:val="000000" w:themeColor="text1"/>
          <w:sz w:val="22"/>
          <w:szCs w:val="22"/>
          <w:lang w:val="es-ES" w:eastAsia="en-GB"/>
        </w:rPr>
        <w:t xml:space="preserve"> </w:t>
      </w:r>
      <w:proofErr w:type="spellStart"/>
      <w:r w:rsidR="00F31AFF" w:rsidRPr="003207C3">
        <w:rPr>
          <w:rFonts w:ascii="Cambria" w:eastAsia="Times New Roman" w:hAnsi="Cambria" w:cs="Times New Roman"/>
          <w:color w:val="000000" w:themeColor="text1"/>
          <w:sz w:val="22"/>
          <w:szCs w:val="22"/>
          <w:lang w:val="es-ES" w:eastAsia="en-GB"/>
        </w:rPr>
        <w:t>respeito</w:t>
      </w:r>
      <w:proofErr w:type="spellEnd"/>
      <w:r w:rsidR="00F31AFF" w:rsidRPr="003207C3">
        <w:rPr>
          <w:rFonts w:ascii="Cambria" w:eastAsia="Times New Roman" w:hAnsi="Cambria" w:cs="Times New Roman"/>
          <w:color w:val="000000" w:themeColor="text1"/>
          <w:sz w:val="22"/>
          <w:szCs w:val="22"/>
          <w:lang w:val="es-ES" w:eastAsia="en-GB"/>
        </w:rPr>
        <w:t xml:space="preserve">, nunca fui capaz de igualar </w:t>
      </w:r>
      <w:proofErr w:type="spellStart"/>
      <w:r w:rsidR="00F31AFF" w:rsidRPr="003207C3">
        <w:rPr>
          <w:rFonts w:ascii="Cambria" w:eastAsia="Times New Roman" w:hAnsi="Cambria" w:cs="Times New Roman"/>
          <w:color w:val="000000" w:themeColor="text1"/>
          <w:sz w:val="22"/>
          <w:szCs w:val="22"/>
          <w:lang w:val="es-ES" w:eastAsia="en-GB"/>
        </w:rPr>
        <w:t>aqueles</w:t>
      </w:r>
      <w:proofErr w:type="spellEnd"/>
      <w:r w:rsidR="00F31AFF" w:rsidRPr="003207C3">
        <w:rPr>
          <w:rFonts w:ascii="Cambria" w:eastAsia="Times New Roman" w:hAnsi="Cambria" w:cs="Times New Roman"/>
          <w:color w:val="000000" w:themeColor="text1"/>
          <w:sz w:val="22"/>
          <w:szCs w:val="22"/>
          <w:lang w:val="es-ES" w:eastAsia="en-GB"/>
        </w:rPr>
        <w:t xml:space="preserve"> magos das </w:t>
      </w:r>
      <w:proofErr w:type="spellStart"/>
      <w:r w:rsidR="00F31AFF" w:rsidRPr="003207C3">
        <w:rPr>
          <w:rFonts w:ascii="Cambria" w:eastAsia="Times New Roman" w:hAnsi="Cambria" w:cs="Times New Roman"/>
          <w:color w:val="000000" w:themeColor="text1"/>
          <w:sz w:val="22"/>
          <w:szCs w:val="22"/>
          <w:lang w:val="es-ES" w:eastAsia="en-GB"/>
        </w:rPr>
        <w:t>finanças</w:t>
      </w:r>
      <w:proofErr w:type="spellEnd"/>
      <w:r w:rsidR="00F31AFF" w:rsidRPr="003207C3">
        <w:rPr>
          <w:rFonts w:ascii="Cambria" w:eastAsia="Times New Roman" w:hAnsi="Cambria" w:cs="Times New Roman"/>
          <w:color w:val="000000" w:themeColor="text1"/>
          <w:sz w:val="22"/>
          <w:szCs w:val="22"/>
          <w:lang w:val="es-ES" w:eastAsia="en-GB"/>
        </w:rPr>
        <w:t xml:space="preserve"> apostólicas, e </w:t>
      </w:r>
      <w:proofErr w:type="spellStart"/>
      <w:r w:rsidR="00F31AFF" w:rsidRPr="003207C3">
        <w:rPr>
          <w:rFonts w:ascii="Cambria" w:eastAsia="Times New Roman" w:hAnsi="Cambria" w:cs="Times New Roman"/>
          <w:color w:val="000000" w:themeColor="text1"/>
          <w:sz w:val="22"/>
          <w:szCs w:val="22"/>
          <w:lang w:val="es-ES" w:eastAsia="en-GB"/>
        </w:rPr>
        <w:t>sempre</w:t>
      </w:r>
      <w:proofErr w:type="spellEnd"/>
      <w:r w:rsidR="00F31AFF" w:rsidRPr="003207C3">
        <w:rPr>
          <w:rFonts w:ascii="Cambria" w:eastAsia="Times New Roman" w:hAnsi="Cambria" w:cs="Times New Roman"/>
          <w:color w:val="000000" w:themeColor="text1"/>
          <w:sz w:val="22"/>
          <w:szCs w:val="22"/>
          <w:lang w:val="es-ES" w:eastAsia="en-GB"/>
        </w:rPr>
        <w:t xml:space="preserve"> me </w:t>
      </w:r>
      <w:proofErr w:type="spellStart"/>
      <w:r w:rsidR="00F31AFF" w:rsidRPr="003207C3">
        <w:rPr>
          <w:rFonts w:ascii="Cambria" w:eastAsia="Times New Roman" w:hAnsi="Cambria" w:cs="Times New Roman"/>
          <w:color w:val="000000" w:themeColor="text1"/>
          <w:sz w:val="22"/>
          <w:szCs w:val="22"/>
          <w:lang w:val="es-ES" w:eastAsia="en-GB"/>
        </w:rPr>
        <w:t>encontrei</w:t>
      </w:r>
      <w:proofErr w:type="spellEnd"/>
      <w:r w:rsidR="00F31AFF" w:rsidRPr="003207C3">
        <w:rPr>
          <w:rFonts w:ascii="Cambria" w:eastAsia="Times New Roman" w:hAnsi="Cambria" w:cs="Times New Roman"/>
          <w:color w:val="000000" w:themeColor="text1"/>
          <w:sz w:val="22"/>
          <w:szCs w:val="22"/>
          <w:lang w:val="es-ES" w:eastAsia="en-GB"/>
        </w:rPr>
        <w:t xml:space="preserve"> entre os </w:t>
      </w:r>
      <w:proofErr w:type="spellStart"/>
      <w:r w:rsidR="00DC7099" w:rsidRPr="003207C3">
        <w:rPr>
          <w:rFonts w:ascii="Cambria" w:eastAsia="Times New Roman" w:hAnsi="Cambria" w:cs="Times New Roman"/>
          <w:color w:val="000000" w:themeColor="text1"/>
          <w:sz w:val="22"/>
          <w:szCs w:val="22"/>
          <w:lang w:val="es-ES" w:eastAsia="en-GB"/>
        </w:rPr>
        <w:t>zagueiros</w:t>
      </w:r>
      <w:proofErr w:type="spellEnd"/>
      <w:r w:rsidR="00DC7099" w:rsidRPr="003207C3">
        <w:rPr>
          <w:rFonts w:ascii="Cambria" w:eastAsia="Times New Roman" w:hAnsi="Cambria" w:cs="Times New Roman"/>
          <w:color w:val="000000" w:themeColor="text1"/>
          <w:sz w:val="22"/>
          <w:szCs w:val="22"/>
          <w:lang w:val="es-ES" w:eastAsia="en-GB"/>
        </w:rPr>
        <w:t xml:space="preserve"> </w:t>
      </w:r>
      <w:r w:rsidR="00F31AFF" w:rsidRPr="003207C3">
        <w:rPr>
          <w:rFonts w:ascii="Cambria" w:eastAsia="Times New Roman" w:hAnsi="Cambria" w:cs="Times New Roman"/>
          <w:color w:val="000000" w:themeColor="text1"/>
          <w:sz w:val="22"/>
          <w:szCs w:val="22"/>
          <w:lang w:val="es-ES" w:eastAsia="en-GB"/>
        </w:rPr>
        <w:t xml:space="preserve">de tipo menos imaginativo, de modo que por </w:t>
      </w:r>
      <w:proofErr w:type="spellStart"/>
      <w:r w:rsidR="00F31AFF" w:rsidRPr="003207C3">
        <w:rPr>
          <w:rFonts w:ascii="Cambria" w:eastAsia="Times New Roman" w:hAnsi="Cambria" w:cs="Times New Roman"/>
          <w:color w:val="000000" w:themeColor="text1"/>
          <w:sz w:val="22"/>
          <w:szCs w:val="22"/>
          <w:lang w:val="es-ES" w:eastAsia="en-GB"/>
        </w:rPr>
        <w:t>fim</w:t>
      </w:r>
      <w:proofErr w:type="spellEnd"/>
      <w:r w:rsidR="00F31AFF" w:rsidRPr="003207C3">
        <w:rPr>
          <w:rFonts w:ascii="Cambria" w:eastAsia="Times New Roman" w:hAnsi="Cambria" w:cs="Times New Roman"/>
          <w:color w:val="000000" w:themeColor="text1"/>
          <w:sz w:val="22"/>
          <w:szCs w:val="22"/>
          <w:lang w:val="es-ES" w:eastAsia="en-GB"/>
        </w:rPr>
        <w:t xml:space="preserve"> </w:t>
      </w:r>
      <w:proofErr w:type="spellStart"/>
      <w:r w:rsidR="00F31AFF" w:rsidRPr="003207C3">
        <w:rPr>
          <w:rFonts w:ascii="Cambria" w:eastAsia="Times New Roman" w:hAnsi="Cambria" w:cs="Times New Roman"/>
          <w:color w:val="000000" w:themeColor="text1"/>
          <w:sz w:val="22"/>
          <w:szCs w:val="22"/>
          <w:lang w:val="es-ES" w:eastAsia="en-GB"/>
        </w:rPr>
        <w:t>tive</w:t>
      </w:r>
      <w:proofErr w:type="spellEnd"/>
      <w:r w:rsidR="00F31AFF" w:rsidRPr="003207C3">
        <w:rPr>
          <w:rFonts w:ascii="Cambria" w:eastAsia="Times New Roman" w:hAnsi="Cambria" w:cs="Times New Roman"/>
          <w:color w:val="000000" w:themeColor="text1"/>
          <w:sz w:val="22"/>
          <w:szCs w:val="22"/>
          <w:lang w:val="es-ES" w:eastAsia="en-GB"/>
        </w:rPr>
        <w:t xml:space="preserve"> de optar por imprimir </w:t>
      </w:r>
      <w:proofErr w:type="spellStart"/>
      <w:r w:rsidR="00F31AFF" w:rsidRPr="003207C3">
        <w:rPr>
          <w:rFonts w:ascii="Cambria" w:eastAsia="Times New Roman" w:hAnsi="Cambria" w:cs="Times New Roman"/>
          <w:color w:val="000000" w:themeColor="text1"/>
          <w:sz w:val="22"/>
          <w:szCs w:val="22"/>
          <w:lang w:val="es-ES" w:eastAsia="en-GB"/>
        </w:rPr>
        <w:t>livros</w:t>
      </w:r>
      <w:proofErr w:type="spellEnd"/>
      <w:r w:rsidR="005A0836" w:rsidRPr="003207C3">
        <w:rPr>
          <w:rFonts w:ascii="Cambria" w:eastAsia="Times New Roman" w:hAnsi="Cambria" w:cs="Times New Roman"/>
          <w:color w:val="000000" w:themeColor="text1"/>
          <w:sz w:val="22"/>
          <w:szCs w:val="22"/>
          <w:lang w:val="es-ES" w:eastAsia="en-GB"/>
        </w:rPr>
        <w:t>…”.</w:t>
      </w:r>
      <w:r w:rsidR="0056111E" w:rsidRPr="003207C3">
        <w:rPr>
          <w:rStyle w:val="FootnoteReference"/>
          <w:rFonts w:ascii="Cambria" w:eastAsia="Times New Roman" w:hAnsi="Cambria" w:cs="Times New Roman"/>
          <w:color w:val="000000" w:themeColor="text1"/>
          <w:sz w:val="22"/>
          <w:szCs w:val="22"/>
          <w:lang w:val="es-ES" w:eastAsia="en-GB"/>
        </w:rPr>
        <w:footnoteReference w:id="311"/>
      </w:r>
      <w:r w:rsidR="005A0836" w:rsidRPr="003207C3">
        <w:rPr>
          <w:rFonts w:ascii="Cambria" w:eastAsia="Times New Roman" w:hAnsi="Cambria" w:cs="Times New Roman"/>
          <w:color w:val="000000" w:themeColor="text1"/>
          <w:sz w:val="22"/>
          <w:szCs w:val="22"/>
          <w:lang w:val="es-ES" w:eastAsia="en-GB"/>
        </w:rPr>
        <w:t>   </w:t>
      </w:r>
      <w:r w:rsidR="005A0836" w:rsidRPr="003207C3">
        <w:rPr>
          <w:rFonts w:ascii="Cambria" w:eastAsia="Times New Roman" w:hAnsi="Cambria" w:cs="Times New Roman"/>
          <w:i/>
          <w:iCs/>
          <w:color w:val="000000" w:themeColor="text1"/>
          <w:sz w:val="22"/>
          <w:szCs w:val="22"/>
          <w:lang w:val="es-ES" w:eastAsia="en-GB"/>
        </w:rPr>
        <w:t> </w:t>
      </w:r>
      <w:bookmarkStart w:id="221" w:name="_ftnref300"/>
      <w:bookmarkEnd w:id="221"/>
      <w:r w:rsidR="00082C0D" w:rsidRPr="003207C3">
        <w:rPr>
          <w:rFonts w:ascii="Cambria" w:eastAsia="Times New Roman" w:hAnsi="Cambria" w:cs="Times New Roman"/>
          <w:color w:val="000000" w:themeColor="text1"/>
          <w:sz w:val="22"/>
          <w:szCs w:val="22"/>
          <w:lang w:val="es-ES" w:eastAsia="en-GB"/>
        </w:rPr>
        <w:t xml:space="preserve"> </w:t>
      </w:r>
    </w:p>
    <w:p w14:paraId="370141F8" w14:textId="2D7DF796" w:rsidR="005A0836"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Carreño </w:t>
      </w:r>
      <w:proofErr w:type="spellStart"/>
      <w:r w:rsidRPr="003207C3">
        <w:rPr>
          <w:rFonts w:ascii="Cambria" w:eastAsia="Times New Roman" w:hAnsi="Cambria" w:cs="Times New Roman"/>
          <w:color w:val="000000" w:themeColor="text1"/>
          <w:sz w:val="22"/>
          <w:szCs w:val="22"/>
          <w:lang w:val="es-ES" w:eastAsia="en-GB"/>
        </w:rPr>
        <w:t>n</w:t>
      </w:r>
      <w:r w:rsidR="00C60753" w:rsidRPr="003207C3">
        <w:rPr>
          <w:rFonts w:ascii="Cambria" w:eastAsia="Times New Roman" w:hAnsi="Cambria" w:cs="Times New Roman"/>
          <w:color w:val="000000" w:themeColor="text1"/>
          <w:sz w:val="22"/>
          <w:szCs w:val="22"/>
          <w:lang w:val="es-ES" w:eastAsia="en-GB"/>
        </w:rPr>
        <w:t>ã</w:t>
      </w:r>
      <w:r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C60753" w:rsidRPr="003207C3">
        <w:rPr>
          <w:rFonts w:ascii="Cambria" w:eastAsia="Times New Roman" w:hAnsi="Cambria" w:cs="Times New Roman"/>
          <w:color w:val="000000" w:themeColor="text1"/>
          <w:sz w:val="22"/>
          <w:szCs w:val="22"/>
          <w:lang w:val="es-ES" w:eastAsia="en-GB"/>
        </w:rPr>
        <w:t>só</w:t>
      </w:r>
      <w:proofErr w:type="spellEnd"/>
      <w:r w:rsidR="00C60753" w:rsidRPr="003207C3">
        <w:rPr>
          <w:rFonts w:ascii="Cambria" w:eastAsia="Times New Roman" w:hAnsi="Cambria" w:cs="Times New Roman"/>
          <w:color w:val="000000" w:themeColor="text1"/>
          <w:sz w:val="22"/>
          <w:szCs w:val="22"/>
          <w:lang w:val="es-ES" w:eastAsia="en-GB"/>
        </w:rPr>
        <w:t xml:space="preserve"> </w:t>
      </w:r>
      <w:proofErr w:type="spellStart"/>
      <w:r w:rsidR="00C60753" w:rsidRPr="003207C3">
        <w:rPr>
          <w:rFonts w:ascii="Cambria" w:eastAsia="Times New Roman" w:hAnsi="Cambria" w:cs="Times New Roman"/>
          <w:color w:val="000000" w:themeColor="text1"/>
          <w:sz w:val="22"/>
          <w:szCs w:val="22"/>
          <w:lang w:val="es-ES" w:eastAsia="en-GB"/>
        </w:rPr>
        <w:t>escreveu</w:t>
      </w:r>
      <w:proofErr w:type="spellEnd"/>
      <w:r w:rsidR="00C60753" w:rsidRPr="003207C3">
        <w:rPr>
          <w:rFonts w:ascii="Cambria" w:eastAsia="Times New Roman" w:hAnsi="Cambria" w:cs="Times New Roman"/>
          <w:color w:val="000000" w:themeColor="text1"/>
          <w:sz w:val="22"/>
          <w:szCs w:val="22"/>
          <w:lang w:val="es-ES" w:eastAsia="en-GB"/>
        </w:rPr>
        <w:t xml:space="preserve">, mas </w:t>
      </w:r>
      <w:proofErr w:type="spellStart"/>
      <w:r w:rsidR="00C60753" w:rsidRPr="003207C3">
        <w:rPr>
          <w:rFonts w:ascii="Cambria" w:eastAsia="Times New Roman" w:hAnsi="Cambria" w:cs="Times New Roman"/>
          <w:color w:val="000000" w:themeColor="text1"/>
          <w:sz w:val="22"/>
          <w:szCs w:val="22"/>
          <w:lang w:val="es-ES" w:eastAsia="en-GB"/>
        </w:rPr>
        <w:t>também</w:t>
      </w:r>
      <w:proofErr w:type="spellEnd"/>
      <w:r w:rsidR="00C60753" w:rsidRPr="003207C3">
        <w:rPr>
          <w:rFonts w:ascii="Cambria" w:eastAsia="Times New Roman" w:hAnsi="Cambria" w:cs="Times New Roman"/>
          <w:color w:val="000000" w:themeColor="text1"/>
          <w:sz w:val="22"/>
          <w:szCs w:val="22"/>
          <w:lang w:val="es-ES" w:eastAsia="en-GB"/>
        </w:rPr>
        <w:t xml:space="preserve"> </w:t>
      </w:r>
      <w:proofErr w:type="spellStart"/>
      <w:r w:rsidR="00C60753" w:rsidRPr="003207C3">
        <w:rPr>
          <w:rFonts w:ascii="Cambria" w:eastAsia="Times New Roman" w:hAnsi="Cambria" w:cs="Times New Roman"/>
          <w:color w:val="000000" w:themeColor="text1"/>
          <w:sz w:val="22"/>
          <w:szCs w:val="22"/>
          <w:lang w:val="es-ES" w:eastAsia="en-GB"/>
        </w:rPr>
        <w:t>animou</w:t>
      </w:r>
      <w:proofErr w:type="spellEnd"/>
      <w:r w:rsidR="00C60753" w:rsidRPr="003207C3">
        <w:rPr>
          <w:rFonts w:ascii="Cambria" w:eastAsia="Times New Roman" w:hAnsi="Cambria" w:cs="Times New Roman"/>
          <w:color w:val="000000" w:themeColor="text1"/>
          <w:sz w:val="22"/>
          <w:szCs w:val="22"/>
          <w:lang w:val="es-ES" w:eastAsia="en-GB"/>
        </w:rPr>
        <w:t xml:space="preserve"> </w:t>
      </w:r>
      <w:proofErr w:type="spellStart"/>
      <w:r w:rsidR="00C60753" w:rsidRPr="003207C3">
        <w:rPr>
          <w:rFonts w:ascii="Cambria" w:eastAsia="Times New Roman" w:hAnsi="Cambria" w:cs="Times New Roman"/>
          <w:color w:val="000000" w:themeColor="text1"/>
          <w:sz w:val="22"/>
          <w:szCs w:val="22"/>
          <w:lang w:val="es-ES" w:eastAsia="en-GB"/>
        </w:rPr>
        <w:t>outros</w:t>
      </w:r>
      <w:proofErr w:type="spellEnd"/>
      <w:r w:rsidR="00C60753" w:rsidRPr="003207C3">
        <w:rPr>
          <w:rFonts w:ascii="Cambria" w:eastAsia="Times New Roman" w:hAnsi="Cambria" w:cs="Times New Roman"/>
          <w:color w:val="000000" w:themeColor="text1"/>
          <w:sz w:val="22"/>
          <w:szCs w:val="22"/>
          <w:lang w:val="es-ES" w:eastAsia="en-GB"/>
        </w:rPr>
        <w:t xml:space="preserve"> a </w:t>
      </w:r>
      <w:proofErr w:type="spellStart"/>
      <w:r w:rsidR="00C60753" w:rsidRPr="003207C3">
        <w:rPr>
          <w:rFonts w:ascii="Cambria" w:eastAsia="Times New Roman" w:hAnsi="Cambria" w:cs="Times New Roman"/>
          <w:color w:val="000000" w:themeColor="text1"/>
          <w:sz w:val="22"/>
          <w:szCs w:val="22"/>
          <w:lang w:val="es-ES" w:eastAsia="en-GB"/>
        </w:rPr>
        <w:t>escrever</w:t>
      </w:r>
      <w:proofErr w:type="spellEnd"/>
      <w:r w:rsidR="00C60753"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w:t>
      </w:r>
      <w:proofErr w:type="spellStart"/>
      <w:r w:rsidR="00C60753" w:rsidRPr="003207C3">
        <w:rPr>
          <w:rFonts w:ascii="Cambria" w:eastAsia="Times New Roman" w:hAnsi="Cambria" w:cs="Times New Roman"/>
          <w:color w:val="000000" w:themeColor="text1"/>
          <w:sz w:val="22"/>
          <w:szCs w:val="22"/>
          <w:lang w:val="es-ES" w:eastAsia="en-GB"/>
        </w:rPr>
        <w:t>prova</w:t>
      </w:r>
      <w:proofErr w:type="spellEnd"/>
      <w:r w:rsidR="00C60753" w:rsidRPr="003207C3">
        <w:rPr>
          <w:rFonts w:ascii="Cambria" w:eastAsia="Times New Roman" w:hAnsi="Cambria" w:cs="Times New Roman"/>
          <w:color w:val="000000" w:themeColor="text1"/>
          <w:sz w:val="22"/>
          <w:szCs w:val="22"/>
          <w:lang w:val="es-ES" w:eastAsia="en-GB"/>
        </w:rPr>
        <w:t xml:space="preserve"> </w:t>
      </w:r>
      <w:proofErr w:type="spellStart"/>
      <w:r w:rsidR="00C60753" w:rsidRPr="003207C3">
        <w:rPr>
          <w:rFonts w:ascii="Cambria" w:eastAsia="Times New Roman" w:hAnsi="Cambria" w:cs="Times New Roman"/>
          <w:color w:val="000000" w:themeColor="text1"/>
          <w:sz w:val="22"/>
          <w:szCs w:val="22"/>
          <w:lang w:val="es-ES" w:eastAsia="en-GB"/>
        </w:rPr>
        <w:t>disso</w:t>
      </w:r>
      <w:proofErr w:type="spellEnd"/>
      <w:r w:rsidR="00C60753" w:rsidRPr="003207C3">
        <w:rPr>
          <w:rFonts w:ascii="Cambria" w:eastAsia="Times New Roman" w:hAnsi="Cambria" w:cs="Times New Roman"/>
          <w:color w:val="000000" w:themeColor="text1"/>
          <w:sz w:val="22"/>
          <w:szCs w:val="22"/>
          <w:lang w:val="es-ES" w:eastAsia="en-GB"/>
        </w:rPr>
        <w:t xml:space="preserve"> é a </w:t>
      </w:r>
      <w:proofErr w:type="spellStart"/>
      <w:r w:rsidR="00C60753" w:rsidRPr="003207C3">
        <w:rPr>
          <w:rFonts w:ascii="Cambria" w:eastAsia="Times New Roman" w:hAnsi="Cambria" w:cs="Times New Roman"/>
          <w:color w:val="000000" w:themeColor="text1"/>
          <w:sz w:val="22"/>
          <w:szCs w:val="22"/>
          <w:lang w:val="es-ES" w:eastAsia="en-GB"/>
        </w:rPr>
        <w:t>sua</w:t>
      </w:r>
      <w:proofErr w:type="spellEnd"/>
      <w:r w:rsidR="00C60753" w:rsidRPr="003207C3">
        <w:rPr>
          <w:rFonts w:ascii="Cambria" w:eastAsia="Times New Roman" w:hAnsi="Cambria" w:cs="Times New Roman"/>
          <w:color w:val="000000" w:themeColor="text1"/>
          <w:sz w:val="22"/>
          <w:szCs w:val="22"/>
          <w:lang w:val="es-ES" w:eastAsia="en-GB"/>
        </w:rPr>
        <w:t xml:space="preserve"> </w:t>
      </w:r>
      <w:proofErr w:type="spellStart"/>
      <w:r w:rsidR="00673498" w:rsidRPr="003207C3">
        <w:rPr>
          <w:rFonts w:ascii="Cambria" w:eastAsia="Times New Roman" w:hAnsi="Cambria" w:cs="Times New Roman"/>
          <w:color w:val="000000" w:themeColor="text1"/>
          <w:sz w:val="22"/>
          <w:szCs w:val="22"/>
          <w:lang w:val="es-ES" w:eastAsia="en-GB"/>
        </w:rPr>
        <w:t>eleição</w:t>
      </w:r>
      <w:proofErr w:type="spellEnd"/>
      <w:r w:rsidR="00C60753" w:rsidRPr="003207C3">
        <w:rPr>
          <w:rFonts w:ascii="Cambria" w:eastAsia="Times New Roman" w:hAnsi="Cambria" w:cs="Times New Roman"/>
          <w:color w:val="000000" w:themeColor="text1"/>
          <w:sz w:val="22"/>
          <w:szCs w:val="22"/>
          <w:lang w:val="es-ES" w:eastAsia="en-GB"/>
        </w:rPr>
        <w:t xml:space="preserve"> como </w:t>
      </w:r>
      <w:r w:rsidR="00F453CB" w:rsidRPr="003207C3">
        <w:rPr>
          <w:rFonts w:ascii="Cambria" w:eastAsia="Times New Roman" w:hAnsi="Cambria" w:cs="Times New Roman"/>
          <w:color w:val="000000" w:themeColor="text1"/>
          <w:sz w:val="22"/>
          <w:szCs w:val="22"/>
          <w:lang w:val="es-ES" w:eastAsia="en-GB"/>
        </w:rPr>
        <w:t>p</w:t>
      </w:r>
      <w:r w:rsidR="003E4BD9" w:rsidRPr="003207C3">
        <w:rPr>
          <w:rFonts w:ascii="Cambria" w:eastAsia="Times New Roman" w:hAnsi="Cambria" w:cs="Times New Roman"/>
          <w:color w:val="000000" w:themeColor="text1"/>
          <w:sz w:val="22"/>
          <w:szCs w:val="22"/>
          <w:lang w:val="es-ES" w:eastAsia="en-GB"/>
        </w:rPr>
        <w:t>atrocinad</w:t>
      </w:r>
      <w:r w:rsidRPr="003207C3">
        <w:rPr>
          <w:rFonts w:ascii="Cambria" w:eastAsia="Times New Roman" w:hAnsi="Cambria" w:cs="Times New Roman"/>
          <w:color w:val="000000" w:themeColor="text1"/>
          <w:sz w:val="22"/>
          <w:szCs w:val="22"/>
          <w:lang w:val="es-ES" w:eastAsia="en-GB"/>
        </w:rPr>
        <w:t>o</w:t>
      </w:r>
      <w:r w:rsidR="003E4BD9" w:rsidRPr="003207C3">
        <w:rPr>
          <w:rFonts w:ascii="Cambria" w:eastAsia="Times New Roman" w:hAnsi="Cambria" w:cs="Times New Roman"/>
          <w:color w:val="000000" w:themeColor="text1"/>
          <w:sz w:val="22"/>
          <w:szCs w:val="22"/>
          <w:lang w:val="es-ES" w:eastAsia="en-GB"/>
        </w:rPr>
        <w:t>r</w:t>
      </w:r>
      <w:r w:rsidR="00C60753" w:rsidRPr="003207C3">
        <w:rPr>
          <w:rFonts w:ascii="Cambria" w:eastAsia="Times New Roman" w:hAnsi="Cambria" w:cs="Times New Roman"/>
          <w:color w:val="000000" w:themeColor="text1"/>
          <w:sz w:val="22"/>
          <w:szCs w:val="22"/>
          <w:lang w:val="es-ES" w:eastAsia="en-GB"/>
        </w:rPr>
        <w:t xml:space="preserve"> d</w:t>
      </w: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as</w:t>
      </w:r>
      <w:r w:rsidR="00C60753"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ocia</w:t>
      </w:r>
      <w:r w:rsidR="00C60753" w:rsidRPr="003207C3">
        <w:rPr>
          <w:rFonts w:ascii="Cambria" w:eastAsia="Times New Roman" w:hAnsi="Cambria" w:cs="Times New Roman"/>
          <w:color w:val="000000" w:themeColor="text1"/>
          <w:sz w:val="22"/>
          <w:szCs w:val="22"/>
          <w:lang w:val="es-ES" w:eastAsia="en-GB"/>
        </w:rPr>
        <w:t>ção</w:t>
      </w:r>
      <w:proofErr w:type="spellEnd"/>
      <w:r w:rsidR="00C60753"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de escritores </w:t>
      </w:r>
      <w:r w:rsidR="00F453CB" w:rsidRPr="003207C3">
        <w:rPr>
          <w:rFonts w:ascii="Cambria" w:eastAsia="Times New Roman" w:hAnsi="Cambria" w:cs="Times New Roman"/>
          <w:color w:val="000000" w:themeColor="text1"/>
          <w:sz w:val="22"/>
          <w:szCs w:val="22"/>
          <w:lang w:val="es-ES" w:eastAsia="en-GB"/>
        </w:rPr>
        <w:t>K</w:t>
      </w:r>
      <w:r w:rsidRPr="003207C3">
        <w:rPr>
          <w:rFonts w:ascii="Cambria" w:eastAsia="Times New Roman" w:hAnsi="Cambria" w:cs="Times New Roman"/>
          <w:color w:val="000000" w:themeColor="text1"/>
          <w:sz w:val="22"/>
          <w:szCs w:val="22"/>
          <w:lang w:val="es-ES" w:eastAsia="en-GB"/>
        </w:rPr>
        <w:t xml:space="preserve">onkani </w:t>
      </w:r>
      <w:proofErr w:type="spellStart"/>
      <w:r w:rsidRPr="003207C3">
        <w:rPr>
          <w:rFonts w:ascii="Cambria" w:eastAsia="Times New Roman" w:hAnsi="Cambria" w:cs="Times New Roman"/>
          <w:color w:val="000000" w:themeColor="text1"/>
          <w:sz w:val="22"/>
          <w:szCs w:val="22"/>
          <w:lang w:val="es-ES" w:eastAsia="en-GB"/>
        </w:rPr>
        <w:t>e</w:t>
      </w:r>
      <w:r w:rsidR="00C60753"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Goa durante </w:t>
      </w:r>
      <w:r w:rsidR="00C60753"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su</w:t>
      </w:r>
      <w:r w:rsidR="00C60753"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D0257A" w:rsidRPr="003207C3">
        <w:rPr>
          <w:rFonts w:ascii="Cambria" w:eastAsia="Times New Roman" w:hAnsi="Cambria" w:cs="Times New Roman"/>
          <w:color w:val="000000" w:themeColor="text1"/>
          <w:sz w:val="22"/>
          <w:szCs w:val="22"/>
          <w:lang w:val="es-ES" w:eastAsia="en-GB"/>
        </w:rPr>
        <w:t>estadia</w:t>
      </w:r>
      <w:proofErr w:type="spellEnd"/>
      <w:r w:rsidR="00D0257A"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w:t>
      </w:r>
      <w:r w:rsidR="00C60753" w:rsidRPr="003207C3">
        <w:rPr>
          <w:rFonts w:ascii="Cambria" w:eastAsia="Times New Roman" w:hAnsi="Cambria" w:cs="Times New Roman"/>
          <w:color w:val="000000" w:themeColor="text1"/>
          <w:sz w:val="22"/>
          <w:szCs w:val="22"/>
          <w:lang w:val="es-ES" w:eastAsia="en-GB"/>
        </w:rPr>
        <w:t>li</w:t>
      </w:r>
      <w:proofErr w:type="spellEnd"/>
      <w:r w:rsidRPr="003207C3">
        <w:rPr>
          <w:rFonts w:ascii="Cambria" w:eastAsia="Times New Roman" w:hAnsi="Cambria" w:cs="Times New Roman"/>
          <w:color w:val="000000" w:themeColor="text1"/>
          <w:sz w:val="22"/>
          <w:szCs w:val="22"/>
          <w:lang w:val="es-ES" w:eastAsia="en-GB"/>
        </w:rPr>
        <w:t>.</w:t>
      </w:r>
    </w:p>
    <w:p w14:paraId="464C898E" w14:textId="2A6D2789" w:rsidR="005A0836" w:rsidRPr="003207C3" w:rsidRDefault="005A0836" w:rsidP="00B53861">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Carreño </w:t>
      </w:r>
      <w:proofErr w:type="spellStart"/>
      <w:r w:rsidRPr="003207C3">
        <w:rPr>
          <w:rFonts w:ascii="Cambria" w:eastAsia="Times New Roman" w:hAnsi="Cambria" w:cs="Times New Roman"/>
          <w:color w:val="000000" w:themeColor="text1"/>
          <w:sz w:val="22"/>
          <w:szCs w:val="22"/>
          <w:lang w:val="es-ES" w:eastAsia="en-GB"/>
        </w:rPr>
        <w:t>esta</w:t>
      </w:r>
      <w:r w:rsidR="00C60753" w:rsidRPr="003207C3">
        <w:rPr>
          <w:rFonts w:ascii="Cambria" w:eastAsia="Times New Roman" w:hAnsi="Cambria" w:cs="Times New Roman"/>
          <w:color w:val="000000" w:themeColor="text1"/>
          <w:sz w:val="22"/>
          <w:szCs w:val="22"/>
          <w:lang w:val="es-ES" w:eastAsia="en-GB"/>
        </w:rPr>
        <w:t>v</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especialmente </w:t>
      </w:r>
      <w:proofErr w:type="spellStart"/>
      <w:r w:rsidR="00C60753" w:rsidRPr="003207C3">
        <w:rPr>
          <w:rFonts w:ascii="Cambria" w:eastAsia="Times New Roman" w:hAnsi="Cambria" w:cs="Times New Roman"/>
          <w:color w:val="000000" w:themeColor="text1"/>
          <w:sz w:val="22"/>
          <w:szCs w:val="22"/>
          <w:lang w:val="es-ES" w:eastAsia="en-GB"/>
        </w:rPr>
        <w:t>intere</w:t>
      </w:r>
      <w:r w:rsidR="00D0257A" w:rsidRPr="003207C3">
        <w:rPr>
          <w:rFonts w:ascii="Cambria" w:eastAsia="Times New Roman" w:hAnsi="Cambria" w:cs="Times New Roman"/>
          <w:color w:val="000000" w:themeColor="text1"/>
          <w:sz w:val="22"/>
          <w:szCs w:val="22"/>
          <w:lang w:val="es-ES" w:eastAsia="en-GB"/>
        </w:rPr>
        <w:t>s</w:t>
      </w:r>
      <w:r w:rsidR="00C60753" w:rsidRPr="003207C3">
        <w:rPr>
          <w:rFonts w:ascii="Cambria" w:eastAsia="Times New Roman" w:hAnsi="Cambria" w:cs="Times New Roman"/>
          <w:color w:val="000000" w:themeColor="text1"/>
          <w:sz w:val="22"/>
          <w:szCs w:val="22"/>
          <w:lang w:val="es-ES" w:eastAsia="en-GB"/>
        </w:rPr>
        <w:t>sado</w:t>
      </w:r>
      <w:proofErr w:type="spellEnd"/>
      <w:r w:rsidR="00A437C7" w:rsidRPr="003207C3">
        <w:rPr>
          <w:rFonts w:ascii="Cambria" w:eastAsia="Times New Roman" w:hAnsi="Cambria" w:cs="Times New Roman"/>
          <w:color w:val="000000" w:themeColor="text1"/>
          <w:sz w:val="22"/>
          <w:szCs w:val="22"/>
          <w:lang w:val="es-ES" w:eastAsia="en-GB"/>
        </w:rPr>
        <w:t xml:space="preserve"> no Santo </w:t>
      </w:r>
      <w:proofErr w:type="spellStart"/>
      <w:r w:rsidR="00A437C7" w:rsidRPr="003207C3">
        <w:rPr>
          <w:rFonts w:ascii="Cambria" w:eastAsia="Times New Roman" w:hAnsi="Cambria" w:cs="Times New Roman"/>
          <w:color w:val="000000" w:themeColor="text1"/>
          <w:sz w:val="22"/>
          <w:szCs w:val="22"/>
          <w:lang w:val="es-ES" w:eastAsia="en-GB"/>
        </w:rPr>
        <w:t>Sudário</w:t>
      </w:r>
      <w:proofErr w:type="spellEnd"/>
      <w:r w:rsidR="00A437C7" w:rsidRPr="003207C3">
        <w:rPr>
          <w:rFonts w:ascii="Cambria" w:eastAsia="Times New Roman" w:hAnsi="Cambria" w:cs="Times New Roman"/>
          <w:color w:val="000000" w:themeColor="text1"/>
          <w:sz w:val="22"/>
          <w:szCs w:val="22"/>
          <w:lang w:val="es-ES" w:eastAsia="en-GB"/>
        </w:rPr>
        <w:t xml:space="preserve">. Segundo </w:t>
      </w:r>
      <w:proofErr w:type="spellStart"/>
      <w:r w:rsidR="00A437C7" w:rsidRPr="003207C3">
        <w:rPr>
          <w:rFonts w:ascii="Cambria" w:eastAsia="Times New Roman" w:hAnsi="Cambria" w:cs="Times New Roman"/>
          <w:color w:val="000000" w:themeColor="text1"/>
          <w:sz w:val="22"/>
          <w:szCs w:val="22"/>
          <w:lang w:val="es-ES" w:eastAsia="en-GB"/>
        </w:rPr>
        <w:t>Ojer</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regressou</w:t>
      </w:r>
      <w:proofErr w:type="spellEnd"/>
      <w:r w:rsidR="00A437C7" w:rsidRPr="003207C3">
        <w:rPr>
          <w:rFonts w:ascii="Cambria" w:eastAsia="Times New Roman" w:hAnsi="Cambria" w:cs="Times New Roman"/>
          <w:color w:val="000000" w:themeColor="text1"/>
          <w:sz w:val="22"/>
          <w:szCs w:val="22"/>
          <w:lang w:val="es-ES" w:eastAsia="en-GB"/>
        </w:rPr>
        <w:t xml:space="preserve"> a </w:t>
      </w:r>
      <w:proofErr w:type="spellStart"/>
      <w:r w:rsidR="00A437C7" w:rsidRPr="003207C3">
        <w:rPr>
          <w:rFonts w:ascii="Cambria" w:eastAsia="Times New Roman" w:hAnsi="Cambria" w:cs="Times New Roman"/>
          <w:color w:val="000000" w:themeColor="text1"/>
          <w:sz w:val="22"/>
          <w:szCs w:val="22"/>
          <w:lang w:val="es-ES" w:eastAsia="en-GB"/>
        </w:rPr>
        <w:t>Espanha</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com</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três</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projetos</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em</w:t>
      </w:r>
      <w:proofErr w:type="spellEnd"/>
      <w:r w:rsidR="00A437C7" w:rsidRPr="003207C3">
        <w:rPr>
          <w:rFonts w:ascii="Cambria" w:eastAsia="Times New Roman" w:hAnsi="Cambria" w:cs="Times New Roman"/>
          <w:color w:val="000000" w:themeColor="text1"/>
          <w:sz w:val="22"/>
          <w:szCs w:val="22"/>
          <w:lang w:val="es-ES" w:eastAsia="en-GB"/>
        </w:rPr>
        <w:t xml:space="preserve"> mente: criar </w:t>
      </w:r>
      <w:proofErr w:type="spellStart"/>
      <w:r w:rsidR="00A437C7" w:rsidRPr="003207C3">
        <w:rPr>
          <w:rFonts w:ascii="Cambria" w:eastAsia="Times New Roman" w:hAnsi="Cambria" w:cs="Times New Roman"/>
          <w:color w:val="000000" w:themeColor="text1"/>
          <w:sz w:val="22"/>
          <w:szCs w:val="22"/>
          <w:lang w:val="es-ES" w:eastAsia="en-GB"/>
        </w:rPr>
        <w:t>uma</w:t>
      </w:r>
      <w:proofErr w:type="spellEnd"/>
      <w:r w:rsidR="00A437C7" w:rsidRPr="003207C3">
        <w:rPr>
          <w:rFonts w:ascii="Cambria" w:eastAsia="Times New Roman" w:hAnsi="Cambria" w:cs="Times New Roman"/>
          <w:color w:val="000000" w:themeColor="text1"/>
          <w:sz w:val="22"/>
          <w:szCs w:val="22"/>
          <w:lang w:val="es-ES" w:eastAsia="en-GB"/>
        </w:rPr>
        <w:t xml:space="preserve"> casa para os </w:t>
      </w:r>
      <w:proofErr w:type="spellStart"/>
      <w:r w:rsidR="00A437C7" w:rsidRPr="003207C3">
        <w:rPr>
          <w:rFonts w:ascii="Cambria" w:eastAsia="Times New Roman" w:hAnsi="Cambria" w:cs="Times New Roman"/>
          <w:color w:val="000000" w:themeColor="text1"/>
          <w:sz w:val="22"/>
          <w:szCs w:val="22"/>
          <w:lang w:val="es-ES" w:eastAsia="en-GB"/>
        </w:rPr>
        <w:t>missionários</w:t>
      </w:r>
      <w:proofErr w:type="spellEnd"/>
      <w:r w:rsidR="00A437C7" w:rsidRPr="003207C3">
        <w:rPr>
          <w:rFonts w:ascii="Cambria" w:eastAsia="Times New Roman" w:hAnsi="Cambria" w:cs="Times New Roman"/>
          <w:color w:val="000000" w:themeColor="text1"/>
          <w:sz w:val="22"/>
          <w:szCs w:val="22"/>
          <w:lang w:val="es-ES" w:eastAsia="en-GB"/>
        </w:rPr>
        <w:t xml:space="preserve">, encontrar </w:t>
      </w:r>
      <w:proofErr w:type="spellStart"/>
      <w:r w:rsidR="00A437C7" w:rsidRPr="003207C3">
        <w:rPr>
          <w:rFonts w:ascii="Cambria" w:eastAsia="Times New Roman" w:hAnsi="Cambria" w:cs="Times New Roman"/>
          <w:color w:val="000000" w:themeColor="text1"/>
          <w:sz w:val="22"/>
          <w:szCs w:val="22"/>
          <w:lang w:val="es-ES" w:eastAsia="en-GB"/>
        </w:rPr>
        <w:t>vocações</w:t>
      </w:r>
      <w:proofErr w:type="spellEnd"/>
      <w:r w:rsidR="00A437C7" w:rsidRPr="003207C3">
        <w:rPr>
          <w:rFonts w:ascii="Cambria" w:eastAsia="Times New Roman" w:hAnsi="Cambria" w:cs="Times New Roman"/>
          <w:color w:val="000000" w:themeColor="text1"/>
          <w:sz w:val="22"/>
          <w:szCs w:val="22"/>
          <w:lang w:val="es-ES" w:eastAsia="en-GB"/>
        </w:rPr>
        <w:t xml:space="preserve"> na </w:t>
      </w:r>
      <w:proofErr w:type="spellStart"/>
      <w:r w:rsidR="00A437C7" w:rsidRPr="003207C3">
        <w:rPr>
          <w:rFonts w:ascii="Cambria" w:eastAsia="Times New Roman" w:hAnsi="Cambria" w:cs="Times New Roman"/>
          <w:color w:val="000000" w:themeColor="text1"/>
          <w:sz w:val="22"/>
          <w:szCs w:val="22"/>
          <w:lang w:val="es-ES" w:eastAsia="en-GB"/>
        </w:rPr>
        <w:t>Polónia</w:t>
      </w:r>
      <w:proofErr w:type="spellEnd"/>
      <w:r w:rsidR="00A437C7" w:rsidRPr="003207C3">
        <w:rPr>
          <w:rFonts w:ascii="Cambria" w:eastAsia="Times New Roman" w:hAnsi="Cambria" w:cs="Times New Roman"/>
          <w:color w:val="000000" w:themeColor="text1"/>
          <w:sz w:val="22"/>
          <w:szCs w:val="22"/>
          <w:lang w:val="es-ES" w:eastAsia="en-GB"/>
        </w:rPr>
        <w:t xml:space="preserve"> para a América do Sul e promover o culto do Santo </w:t>
      </w:r>
      <w:proofErr w:type="spellStart"/>
      <w:r w:rsidR="00A437C7" w:rsidRPr="003207C3">
        <w:rPr>
          <w:rFonts w:ascii="Cambria" w:eastAsia="Times New Roman" w:hAnsi="Cambria" w:cs="Times New Roman"/>
          <w:color w:val="000000" w:themeColor="text1"/>
          <w:sz w:val="22"/>
          <w:szCs w:val="22"/>
          <w:lang w:val="es-ES" w:eastAsia="en-GB"/>
        </w:rPr>
        <w:t>Sudário</w:t>
      </w:r>
      <w:proofErr w:type="spellEnd"/>
      <w:r w:rsidR="00A437C7" w:rsidRPr="003207C3">
        <w:rPr>
          <w:rFonts w:ascii="Cambria" w:eastAsia="Times New Roman" w:hAnsi="Cambria" w:cs="Times New Roman"/>
          <w:color w:val="000000" w:themeColor="text1"/>
          <w:sz w:val="22"/>
          <w:szCs w:val="22"/>
          <w:lang w:val="es-ES" w:eastAsia="en-GB"/>
        </w:rPr>
        <w:t xml:space="preserve">. Dos </w:t>
      </w:r>
      <w:proofErr w:type="spellStart"/>
      <w:r w:rsidR="00A437C7" w:rsidRPr="003207C3">
        <w:rPr>
          <w:rFonts w:ascii="Cambria" w:eastAsia="Times New Roman" w:hAnsi="Cambria" w:cs="Times New Roman"/>
          <w:color w:val="000000" w:themeColor="text1"/>
          <w:sz w:val="22"/>
          <w:szCs w:val="22"/>
          <w:lang w:val="es-ES" w:eastAsia="en-GB"/>
        </w:rPr>
        <w:t>três</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teve</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mais</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sucesso</w:t>
      </w:r>
      <w:proofErr w:type="spellEnd"/>
      <w:r w:rsidR="00A437C7" w:rsidRPr="003207C3">
        <w:rPr>
          <w:rFonts w:ascii="Cambria" w:eastAsia="Times New Roman" w:hAnsi="Cambria" w:cs="Times New Roman"/>
          <w:color w:val="000000" w:themeColor="text1"/>
          <w:sz w:val="22"/>
          <w:szCs w:val="22"/>
          <w:lang w:val="es-ES" w:eastAsia="en-GB"/>
        </w:rPr>
        <w:t xml:space="preserve"> no último. </w:t>
      </w:r>
      <w:proofErr w:type="spellStart"/>
      <w:r w:rsidR="00A437C7" w:rsidRPr="003207C3">
        <w:rPr>
          <w:rFonts w:ascii="Cambria" w:eastAsia="Times New Roman" w:hAnsi="Cambria" w:cs="Times New Roman"/>
          <w:color w:val="000000" w:themeColor="text1"/>
          <w:sz w:val="22"/>
          <w:szCs w:val="22"/>
          <w:lang w:val="es-ES" w:eastAsia="en-GB"/>
        </w:rPr>
        <w:t>Participou</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em</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C</w:t>
      </w:r>
      <w:r w:rsidR="00D0257A" w:rsidRPr="003207C3">
        <w:rPr>
          <w:rFonts w:ascii="Cambria" w:eastAsia="Times New Roman" w:hAnsi="Cambria" w:cs="Times New Roman"/>
          <w:color w:val="000000" w:themeColor="text1"/>
          <w:sz w:val="22"/>
          <w:szCs w:val="22"/>
          <w:lang w:val="es-ES" w:eastAsia="en-GB"/>
        </w:rPr>
        <w:t>o</w:t>
      </w:r>
      <w:r w:rsidR="00A437C7" w:rsidRPr="003207C3">
        <w:rPr>
          <w:rFonts w:ascii="Cambria" w:eastAsia="Times New Roman" w:hAnsi="Cambria" w:cs="Times New Roman"/>
          <w:color w:val="000000" w:themeColor="text1"/>
          <w:sz w:val="22"/>
          <w:szCs w:val="22"/>
          <w:lang w:val="es-ES" w:eastAsia="en-GB"/>
        </w:rPr>
        <w:t>ngressos</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internacionais</w:t>
      </w:r>
      <w:proofErr w:type="spellEnd"/>
      <w:r w:rsidR="00A437C7" w:rsidRPr="003207C3">
        <w:rPr>
          <w:rFonts w:ascii="Cambria" w:eastAsia="Times New Roman" w:hAnsi="Cambria" w:cs="Times New Roman"/>
          <w:color w:val="000000" w:themeColor="text1"/>
          <w:sz w:val="22"/>
          <w:szCs w:val="22"/>
          <w:lang w:val="es-ES" w:eastAsia="en-GB"/>
        </w:rPr>
        <w:t xml:space="preserve"> sobre o Santo </w:t>
      </w:r>
      <w:proofErr w:type="spellStart"/>
      <w:r w:rsidR="00A437C7" w:rsidRPr="003207C3">
        <w:rPr>
          <w:rFonts w:ascii="Cambria" w:eastAsia="Times New Roman" w:hAnsi="Cambria" w:cs="Times New Roman"/>
          <w:color w:val="000000" w:themeColor="text1"/>
          <w:sz w:val="22"/>
          <w:szCs w:val="22"/>
          <w:lang w:val="es-ES" w:eastAsia="en-GB"/>
        </w:rPr>
        <w:t>Sudário</w:t>
      </w:r>
      <w:proofErr w:type="spellEnd"/>
      <w:r w:rsidR="00A437C7" w:rsidRPr="003207C3">
        <w:rPr>
          <w:rFonts w:ascii="Cambria" w:eastAsia="Times New Roman" w:hAnsi="Cambria" w:cs="Times New Roman"/>
          <w:color w:val="000000" w:themeColor="text1"/>
          <w:sz w:val="22"/>
          <w:szCs w:val="22"/>
          <w:lang w:val="es-ES" w:eastAsia="en-GB"/>
        </w:rPr>
        <w:t xml:space="preserve"> e, segundo </w:t>
      </w:r>
      <w:proofErr w:type="spellStart"/>
      <w:r w:rsidR="00A437C7" w:rsidRPr="003207C3">
        <w:rPr>
          <w:rFonts w:ascii="Cambria" w:eastAsia="Times New Roman" w:hAnsi="Cambria" w:cs="Times New Roman"/>
          <w:color w:val="000000" w:themeColor="text1"/>
          <w:sz w:val="22"/>
          <w:szCs w:val="22"/>
          <w:lang w:val="es-ES" w:eastAsia="en-GB"/>
        </w:rPr>
        <w:t>Ojer</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escreveu</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um</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li</w:t>
      </w:r>
      <w:r w:rsidR="00D0257A" w:rsidRPr="003207C3">
        <w:rPr>
          <w:rFonts w:ascii="Cambria" w:eastAsia="Times New Roman" w:hAnsi="Cambria" w:cs="Times New Roman"/>
          <w:color w:val="000000" w:themeColor="text1"/>
          <w:sz w:val="22"/>
          <w:szCs w:val="22"/>
          <w:lang w:val="es-ES" w:eastAsia="en-GB"/>
        </w:rPr>
        <w:t>v</w:t>
      </w:r>
      <w:r w:rsidR="00A437C7" w:rsidRPr="003207C3">
        <w:rPr>
          <w:rFonts w:ascii="Cambria" w:eastAsia="Times New Roman" w:hAnsi="Cambria" w:cs="Times New Roman"/>
          <w:color w:val="000000" w:themeColor="text1"/>
          <w:sz w:val="22"/>
          <w:szCs w:val="22"/>
          <w:lang w:val="es-ES" w:eastAsia="en-GB"/>
        </w:rPr>
        <w:t>ro</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depois</w:t>
      </w:r>
      <w:proofErr w:type="spellEnd"/>
      <w:r w:rsidR="00A437C7" w:rsidRPr="003207C3">
        <w:rPr>
          <w:rFonts w:ascii="Cambria" w:eastAsia="Times New Roman" w:hAnsi="Cambria" w:cs="Times New Roman"/>
          <w:color w:val="000000" w:themeColor="text1"/>
          <w:sz w:val="22"/>
          <w:szCs w:val="22"/>
          <w:lang w:val="es-ES" w:eastAsia="en-GB"/>
        </w:rPr>
        <w:t xml:space="preserve"> de ca</w:t>
      </w:r>
      <w:r w:rsidR="00D0257A" w:rsidRPr="003207C3">
        <w:rPr>
          <w:rFonts w:ascii="Cambria" w:eastAsia="Times New Roman" w:hAnsi="Cambria" w:cs="Times New Roman"/>
          <w:color w:val="000000" w:themeColor="text1"/>
          <w:sz w:val="22"/>
          <w:szCs w:val="22"/>
          <w:lang w:val="es-ES" w:eastAsia="en-GB"/>
        </w:rPr>
        <w:t>d</w:t>
      </w:r>
      <w:r w:rsidR="00A437C7" w:rsidRPr="003207C3">
        <w:rPr>
          <w:rFonts w:ascii="Cambria" w:eastAsia="Times New Roman" w:hAnsi="Cambria" w:cs="Times New Roman"/>
          <w:color w:val="000000" w:themeColor="text1"/>
          <w:sz w:val="22"/>
          <w:szCs w:val="22"/>
          <w:lang w:val="es-ES" w:eastAsia="en-GB"/>
        </w:rPr>
        <w:t xml:space="preserve">a </w:t>
      </w:r>
      <w:proofErr w:type="spellStart"/>
      <w:r w:rsidR="00A437C7" w:rsidRPr="003207C3">
        <w:rPr>
          <w:rFonts w:ascii="Cambria" w:eastAsia="Times New Roman" w:hAnsi="Cambria" w:cs="Times New Roman"/>
          <w:color w:val="000000" w:themeColor="text1"/>
          <w:sz w:val="22"/>
          <w:szCs w:val="22"/>
          <w:lang w:val="es-ES" w:eastAsia="en-GB"/>
        </w:rPr>
        <w:t>um</w:t>
      </w:r>
      <w:proofErr w:type="spellEnd"/>
      <w:r w:rsidR="00A437C7" w:rsidRPr="003207C3">
        <w:rPr>
          <w:rFonts w:ascii="Cambria" w:eastAsia="Times New Roman" w:hAnsi="Cambria" w:cs="Times New Roman"/>
          <w:color w:val="000000" w:themeColor="text1"/>
          <w:sz w:val="22"/>
          <w:szCs w:val="22"/>
          <w:lang w:val="es-ES" w:eastAsia="en-GB"/>
        </w:rPr>
        <w:t xml:space="preserve"> del</w:t>
      </w:r>
      <w:r w:rsidR="00D0257A" w:rsidRPr="003207C3">
        <w:rPr>
          <w:rFonts w:ascii="Cambria" w:eastAsia="Times New Roman" w:hAnsi="Cambria" w:cs="Times New Roman"/>
          <w:color w:val="000000" w:themeColor="text1"/>
          <w:sz w:val="22"/>
          <w:szCs w:val="22"/>
          <w:lang w:val="es-ES" w:eastAsia="en-GB"/>
        </w:rPr>
        <w:t>es -</w:t>
      </w:r>
      <w:proofErr w:type="spellStart"/>
      <w:r w:rsidR="00D0257A" w:rsidRPr="003207C3">
        <w:rPr>
          <w:rFonts w:ascii="Cambria" w:eastAsia="Times New Roman" w:hAnsi="Cambria" w:cs="Times New Roman"/>
          <w:color w:val="000000" w:themeColor="text1"/>
          <w:sz w:val="22"/>
          <w:szCs w:val="22"/>
          <w:lang w:val="es-ES" w:eastAsia="en-GB"/>
        </w:rPr>
        <w:t>daí</w:t>
      </w:r>
      <w:proofErr w:type="spellEnd"/>
      <w:r w:rsidR="00D0257A" w:rsidRPr="003207C3">
        <w:rPr>
          <w:rFonts w:ascii="Cambria" w:eastAsia="Times New Roman" w:hAnsi="Cambria" w:cs="Times New Roman"/>
          <w:color w:val="000000" w:themeColor="text1"/>
          <w:sz w:val="22"/>
          <w:szCs w:val="22"/>
          <w:lang w:val="es-ES" w:eastAsia="en-GB"/>
        </w:rPr>
        <w:t xml:space="preserve"> </w:t>
      </w:r>
      <w:proofErr w:type="spellStart"/>
      <w:r w:rsidR="00D0257A" w:rsidRPr="003207C3">
        <w:rPr>
          <w:rFonts w:ascii="Cambria" w:eastAsia="Times New Roman" w:hAnsi="Cambria" w:cs="Times New Roman"/>
          <w:color w:val="000000" w:themeColor="text1"/>
          <w:sz w:val="22"/>
          <w:szCs w:val="22"/>
          <w:lang w:val="es-ES" w:eastAsia="en-GB"/>
        </w:rPr>
        <w:t>saíram</w:t>
      </w:r>
      <w:proofErr w:type="spellEnd"/>
      <w:r w:rsidR="00D0257A" w:rsidRPr="003207C3">
        <w:rPr>
          <w:rFonts w:ascii="Cambria" w:eastAsia="Times New Roman" w:hAnsi="Cambria" w:cs="Times New Roman"/>
          <w:color w:val="000000" w:themeColor="text1"/>
          <w:sz w:val="22"/>
          <w:szCs w:val="22"/>
          <w:lang w:val="es-ES" w:eastAsia="en-GB"/>
        </w:rPr>
        <w:t xml:space="preserve"> os </w:t>
      </w:r>
      <w:proofErr w:type="spellStart"/>
      <w:r w:rsidR="00D0257A" w:rsidRPr="003207C3">
        <w:rPr>
          <w:rFonts w:ascii="Cambria" w:eastAsia="Times New Roman" w:hAnsi="Cambria" w:cs="Times New Roman"/>
          <w:color w:val="000000" w:themeColor="text1"/>
          <w:sz w:val="22"/>
          <w:szCs w:val="22"/>
          <w:lang w:val="es-ES" w:eastAsia="en-GB"/>
        </w:rPr>
        <w:t>seus</w:t>
      </w:r>
      <w:proofErr w:type="spellEnd"/>
      <w:r w:rsidR="00D0257A" w:rsidRPr="003207C3">
        <w:rPr>
          <w:rFonts w:ascii="Cambria" w:eastAsia="Times New Roman" w:hAnsi="Cambria" w:cs="Times New Roman"/>
          <w:color w:val="000000" w:themeColor="text1"/>
          <w:sz w:val="22"/>
          <w:szCs w:val="22"/>
          <w:lang w:val="es-ES" w:eastAsia="en-GB"/>
        </w:rPr>
        <w:t xml:space="preserve"> cinco </w:t>
      </w:r>
      <w:proofErr w:type="spellStart"/>
      <w:r w:rsidR="00D0257A" w:rsidRPr="003207C3">
        <w:rPr>
          <w:rFonts w:ascii="Cambria" w:eastAsia="Times New Roman" w:hAnsi="Cambria" w:cs="Times New Roman"/>
          <w:color w:val="000000" w:themeColor="text1"/>
          <w:sz w:val="22"/>
          <w:szCs w:val="22"/>
          <w:lang w:val="es-ES" w:eastAsia="en-GB"/>
        </w:rPr>
        <w:t>liv</w:t>
      </w:r>
      <w:r w:rsidR="00A437C7" w:rsidRPr="003207C3">
        <w:rPr>
          <w:rFonts w:ascii="Cambria" w:eastAsia="Times New Roman" w:hAnsi="Cambria" w:cs="Times New Roman"/>
          <w:color w:val="000000" w:themeColor="text1"/>
          <w:sz w:val="22"/>
          <w:szCs w:val="22"/>
          <w:lang w:val="es-ES" w:eastAsia="en-GB"/>
        </w:rPr>
        <w:t>ros</w:t>
      </w:r>
      <w:proofErr w:type="spellEnd"/>
      <w:r w:rsidR="00A437C7" w:rsidRPr="003207C3">
        <w:rPr>
          <w:rFonts w:ascii="Cambria" w:eastAsia="Times New Roman" w:hAnsi="Cambria" w:cs="Times New Roman"/>
          <w:color w:val="000000" w:themeColor="text1"/>
          <w:sz w:val="22"/>
          <w:szCs w:val="22"/>
          <w:lang w:val="es-ES" w:eastAsia="en-GB"/>
        </w:rPr>
        <w:t xml:space="preserve"> sobre o Santo </w:t>
      </w:r>
      <w:proofErr w:type="spellStart"/>
      <w:r w:rsidR="00A437C7" w:rsidRPr="003207C3">
        <w:rPr>
          <w:rFonts w:ascii="Cambria" w:eastAsia="Times New Roman" w:hAnsi="Cambria" w:cs="Times New Roman"/>
          <w:color w:val="000000" w:themeColor="text1"/>
          <w:sz w:val="22"/>
          <w:szCs w:val="22"/>
          <w:lang w:val="es-ES" w:eastAsia="en-GB"/>
        </w:rPr>
        <w:t>Sudário</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Muitos</w:t>
      </w:r>
      <w:proofErr w:type="spellEnd"/>
      <w:r w:rsidR="00A437C7" w:rsidRPr="003207C3">
        <w:rPr>
          <w:rFonts w:ascii="Cambria" w:eastAsia="Times New Roman" w:hAnsi="Cambria" w:cs="Times New Roman"/>
          <w:color w:val="000000" w:themeColor="text1"/>
          <w:sz w:val="22"/>
          <w:szCs w:val="22"/>
          <w:lang w:val="es-ES" w:eastAsia="en-GB"/>
        </w:rPr>
        <w:t xml:space="preserve"> eruditos e </w:t>
      </w:r>
      <w:proofErr w:type="spellStart"/>
      <w:r w:rsidR="00A437C7" w:rsidRPr="003207C3">
        <w:rPr>
          <w:rFonts w:ascii="Cambria" w:eastAsia="Times New Roman" w:hAnsi="Cambria" w:cs="Times New Roman"/>
          <w:color w:val="000000" w:themeColor="text1"/>
          <w:sz w:val="22"/>
          <w:szCs w:val="22"/>
          <w:lang w:val="es-ES" w:eastAsia="en-GB"/>
        </w:rPr>
        <w:t>outros</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A437C7" w:rsidRPr="003207C3">
        <w:rPr>
          <w:rFonts w:ascii="Cambria" w:eastAsia="Times New Roman" w:hAnsi="Cambria" w:cs="Times New Roman"/>
          <w:color w:val="000000" w:themeColor="text1"/>
          <w:sz w:val="22"/>
          <w:szCs w:val="22"/>
          <w:lang w:val="es-ES" w:eastAsia="en-GB"/>
        </w:rPr>
        <w:t>intere</w:t>
      </w:r>
      <w:r w:rsidR="00D0257A" w:rsidRPr="003207C3">
        <w:rPr>
          <w:rFonts w:ascii="Cambria" w:eastAsia="Times New Roman" w:hAnsi="Cambria" w:cs="Times New Roman"/>
          <w:color w:val="000000" w:themeColor="text1"/>
          <w:sz w:val="22"/>
          <w:szCs w:val="22"/>
          <w:lang w:val="es-ES" w:eastAsia="en-GB"/>
        </w:rPr>
        <w:t>s</w:t>
      </w:r>
      <w:r w:rsidR="00A437C7" w:rsidRPr="003207C3">
        <w:rPr>
          <w:rFonts w:ascii="Cambria" w:eastAsia="Times New Roman" w:hAnsi="Cambria" w:cs="Times New Roman"/>
          <w:color w:val="000000" w:themeColor="text1"/>
          <w:sz w:val="22"/>
          <w:szCs w:val="22"/>
          <w:lang w:val="es-ES" w:eastAsia="en-GB"/>
        </w:rPr>
        <w:t>sados</w:t>
      </w:r>
      <w:proofErr w:type="spellEnd"/>
      <w:r w:rsidR="00A437C7" w:rsidRPr="003207C3">
        <w:rPr>
          <w:rFonts w:ascii="Cambria" w:eastAsia="Times New Roman" w:hAnsi="Cambria" w:cs="Times New Roman"/>
          <w:color w:val="000000" w:themeColor="text1"/>
          <w:sz w:val="22"/>
          <w:szCs w:val="22"/>
          <w:lang w:val="es-ES" w:eastAsia="en-GB"/>
        </w:rPr>
        <w:t xml:space="preserve"> no Santo </w:t>
      </w:r>
      <w:proofErr w:type="spellStart"/>
      <w:r w:rsidR="00A437C7" w:rsidRPr="003207C3">
        <w:rPr>
          <w:rFonts w:ascii="Cambria" w:eastAsia="Times New Roman" w:hAnsi="Cambria" w:cs="Times New Roman"/>
          <w:color w:val="000000" w:themeColor="text1"/>
          <w:sz w:val="22"/>
          <w:szCs w:val="22"/>
          <w:lang w:val="es-ES" w:eastAsia="en-GB"/>
        </w:rPr>
        <w:t>Sudário</w:t>
      </w:r>
      <w:proofErr w:type="spellEnd"/>
      <w:r w:rsidR="00A437C7"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viajaram</w:t>
      </w:r>
      <w:proofErr w:type="spellEnd"/>
      <w:r w:rsidR="00ED055D" w:rsidRPr="003207C3">
        <w:rPr>
          <w:rFonts w:ascii="Cambria" w:eastAsia="Times New Roman" w:hAnsi="Cambria" w:cs="Times New Roman"/>
          <w:color w:val="000000" w:themeColor="text1"/>
          <w:sz w:val="22"/>
          <w:szCs w:val="22"/>
          <w:lang w:val="es-ES" w:eastAsia="en-GB"/>
        </w:rPr>
        <w:t xml:space="preserve"> até </w:t>
      </w:r>
      <w:proofErr w:type="spellStart"/>
      <w:r w:rsidR="00ED055D" w:rsidRPr="003207C3">
        <w:rPr>
          <w:rFonts w:ascii="Cambria" w:eastAsia="Times New Roman" w:hAnsi="Cambria" w:cs="Times New Roman"/>
          <w:color w:val="000000" w:themeColor="text1"/>
          <w:sz w:val="22"/>
          <w:szCs w:val="22"/>
          <w:lang w:val="es-ES" w:eastAsia="en-GB"/>
        </w:rPr>
        <w:t>Alzuza</w:t>
      </w:r>
      <w:proofErr w:type="spellEnd"/>
      <w:r w:rsidR="00ED055D" w:rsidRPr="003207C3">
        <w:rPr>
          <w:rFonts w:ascii="Cambria" w:eastAsia="Times New Roman" w:hAnsi="Cambria" w:cs="Times New Roman"/>
          <w:color w:val="000000" w:themeColor="text1"/>
          <w:sz w:val="22"/>
          <w:szCs w:val="22"/>
          <w:lang w:val="es-ES" w:eastAsia="en-GB"/>
        </w:rPr>
        <w:t xml:space="preserve"> para discutir, trocar </w:t>
      </w:r>
      <w:proofErr w:type="spellStart"/>
      <w:r w:rsidR="00ED055D" w:rsidRPr="003207C3">
        <w:rPr>
          <w:rFonts w:ascii="Cambria" w:eastAsia="Times New Roman" w:hAnsi="Cambria" w:cs="Times New Roman"/>
          <w:color w:val="000000" w:themeColor="text1"/>
          <w:sz w:val="22"/>
          <w:szCs w:val="22"/>
          <w:lang w:val="es-ES" w:eastAsia="en-GB"/>
        </w:rPr>
        <w:t>impressões</w:t>
      </w:r>
      <w:proofErr w:type="spellEnd"/>
      <w:r w:rsidR="00ED055D" w:rsidRPr="003207C3">
        <w:rPr>
          <w:rFonts w:ascii="Cambria" w:eastAsia="Times New Roman" w:hAnsi="Cambria" w:cs="Times New Roman"/>
          <w:color w:val="000000" w:themeColor="text1"/>
          <w:sz w:val="22"/>
          <w:szCs w:val="22"/>
          <w:lang w:val="es-ES" w:eastAsia="en-GB"/>
        </w:rPr>
        <w:t xml:space="preserve"> e examinar a </w:t>
      </w:r>
      <w:proofErr w:type="spellStart"/>
      <w:r w:rsidR="00ED055D" w:rsidRPr="003207C3">
        <w:rPr>
          <w:rFonts w:ascii="Cambria" w:eastAsia="Times New Roman" w:hAnsi="Cambria" w:cs="Times New Roman"/>
          <w:color w:val="000000" w:themeColor="text1"/>
          <w:sz w:val="22"/>
          <w:szCs w:val="22"/>
          <w:lang w:val="es-ES" w:eastAsia="en-GB"/>
        </w:rPr>
        <w:t>cópia</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em</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tama</w:t>
      </w:r>
      <w:r w:rsidR="00D0257A" w:rsidRPr="003207C3">
        <w:rPr>
          <w:rFonts w:ascii="Cambria" w:eastAsia="Times New Roman" w:hAnsi="Cambria" w:cs="Times New Roman"/>
          <w:color w:val="000000" w:themeColor="text1"/>
          <w:sz w:val="22"/>
          <w:szCs w:val="22"/>
          <w:lang w:val="es-ES" w:eastAsia="en-GB"/>
        </w:rPr>
        <w:t>nh</w:t>
      </w:r>
      <w:r w:rsidR="00ED055D" w:rsidRPr="003207C3">
        <w:rPr>
          <w:rFonts w:ascii="Cambria" w:eastAsia="Times New Roman" w:hAnsi="Cambria" w:cs="Times New Roman"/>
          <w:color w:val="000000" w:themeColor="text1"/>
          <w:sz w:val="22"/>
          <w:szCs w:val="22"/>
          <w:lang w:val="es-ES" w:eastAsia="en-GB"/>
        </w:rPr>
        <w:t>o</w:t>
      </w:r>
      <w:proofErr w:type="spellEnd"/>
      <w:r w:rsidR="00ED055D" w:rsidRPr="003207C3">
        <w:rPr>
          <w:rFonts w:ascii="Cambria" w:eastAsia="Times New Roman" w:hAnsi="Cambria" w:cs="Times New Roman"/>
          <w:color w:val="000000" w:themeColor="text1"/>
          <w:sz w:val="22"/>
          <w:szCs w:val="22"/>
          <w:lang w:val="es-ES" w:eastAsia="en-GB"/>
        </w:rPr>
        <w:t xml:space="preserve"> real do </w:t>
      </w:r>
      <w:r w:rsidR="00D0257A" w:rsidRPr="003207C3">
        <w:rPr>
          <w:rFonts w:ascii="Cambria" w:eastAsia="Times New Roman" w:hAnsi="Cambria" w:cs="Times New Roman"/>
          <w:color w:val="000000" w:themeColor="text1"/>
          <w:sz w:val="22"/>
          <w:szCs w:val="22"/>
          <w:lang w:val="es-ES" w:eastAsia="en-GB"/>
        </w:rPr>
        <w:t>S</w:t>
      </w:r>
      <w:r w:rsidR="00ED055D" w:rsidRPr="003207C3">
        <w:rPr>
          <w:rFonts w:ascii="Cambria" w:eastAsia="Times New Roman" w:hAnsi="Cambria" w:cs="Times New Roman"/>
          <w:color w:val="000000" w:themeColor="text1"/>
          <w:sz w:val="22"/>
          <w:szCs w:val="22"/>
          <w:lang w:val="es-ES" w:eastAsia="en-GB"/>
        </w:rPr>
        <w:t xml:space="preserve">anto </w:t>
      </w:r>
      <w:proofErr w:type="spellStart"/>
      <w:r w:rsidR="00ED055D" w:rsidRPr="003207C3">
        <w:rPr>
          <w:rFonts w:ascii="Cambria" w:eastAsia="Times New Roman" w:hAnsi="Cambria" w:cs="Times New Roman"/>
          <w:color w:val="000000" w:themeColor="text1"/>
          <w:sz w:val="22"/>
          <w:szCs w:val="22"/>
          <w:lang w:val="es-ES" w:eastAsia="en-GB"/>
        </w:rPr>
        <w:t>Sudário</w:t>
      </w:r>
      <w:proofErr w:type="spellEnd"/>
      <w:r w:rsidR="00ED055D" w:rsidRPr="003207C3">
        <w:rPr>
          <w:rFonts w:ascii="Cambria" w:eastAsia="Times New Roman" w:hAnsi="Cambria" w:cs="Times New Roman"/>
          <w:color w:val="000000" w:themeColor="text1"/>
          <w:sz w:val="22"/>
          <w:szCs w:val="22"/>
          <w:lang w:val="es-ES" w:eastAsia="en-GB"/>
        </w:rPr>
        <w:t xml:space="preserve"> e </w:t>
      </w:r>
      <w:proofErr w:type="spellStart"/>
      <w:r w:rsidR="00ED055D" w:rsidRPr="003207C3">
        <w:rPr>
          <w:rFonts w:ascii="Cambria" w:eastAsia="Times New Roman" w:hAnsi="Cambria" w:cs="Times New Roman"/>
          <w:color w:val="000000" w:themeColor="text1"/>
          <w:sz w:val="22"/>
          <w:szCs w:val="22"/>
          <w:lang w:val="es-ES" w:eastAsia="en-GB"/>
        </w:rPr>
        <w:t>outra</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recordações</w:t>
      </w:r>
      <w:proofErr w:type="spellEnd"/>
      <w:r w:rsidR="00ED055D" w:rsidRPr="003207C3">
        <w:rPr>
          <w:rFonts w:ascii="Cambria" w:eastAsia="Times New Roman" w:hAnsi="Cambria" w:cs="Times New Roman"/>
          <w:color w:val="000000" w:themeColor="text1"/>
          <w:sz w:val="22"/>
          <w:szCs w:val="22"/>
          <w:lang w:val="es-ES" w:eastAsia="en-GB"/>
        </w:rPr>
        <w:t xml:space="preserve"> relacionadas, como a </w:t>
      </w:r>
      <w:proofErr w:type="spellStart"/>
      <w:r w:rsidR="00ED055D" w:rsidRPr="003207C3">
        <w:rPr>
          <w:rFonts w:ascii="Cambria" w:eastAsia="Times New Roman" w:hAnsi="Cambria" w:cs="Times New Roman"/>
          <w:color w:val="000000" w:themeColor="text1"/>
          <w:sz w:val="22"/>
          <w:szCs w:val="22"/>
          <w:lang w:val="es-ES" w:eastAsia="en-GB"/>
        </w:rPr>
        <w:t>moeda</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cunhada</w:t>
      </w:r>
      <w:proofErr w:type="spellEnd"/>
      <w:r w:rsidR="00ED055D" w:rsidRPr="003207C3">
        <w:rPr>
          <w:rFonts w:ascii="Cambria" w:eastAsia="Times New Roman" w:hAnsi="Cambria" w:cs="Times New Roman"/>
          <w:color w:val="000000" w:themeColor="text1"/>
          <w:sz w:val="22"/>
          <w:szCs w:val="22"/>
          <w:lang w:val="es-ES" w:eastAsia="en-GB"/>
        </w:rPr>
        <w:t xml:space="preserve"> por </w:t>
      </w:r>
      <w:proofErr w:type="spellStart"/>
      <w:r w:rsidR="00ED055D" w:rsidRPr="003207C3">
        <w:rPr>
          <w:rFonts w:ascii="Cambria" w:eastAsia="Times New Roman" w:hAnsi="Cambria" w:cs="Times New Roman"/>
          <w:color w:val="000000" w:themeColor="text1"/>
          <w:sz w:val="22"/>
          <w:szCs w:val="22"/>
          <w:lang w:val="es-ES" w:eastAsia="en-GB"/>
        </w:rPr>
        <w:t>Pôncio</w:t>
      </w:r>
      <w:proofErr w:type="spellEnd"/>
      <w:r w:rsidR="00ED055D" w:rsidRPr="003207C3">
        <w:rPr>
          <w:rFonts w:ascii="Cambria" w:eastAsia="Times New Roman" w:hAnsi="Cambria" w:cs="Times New Roman"/>
          <w:color w:val="000000" w:themeColor="text1"/>
          <w:sz w:val="22"/>
          <w:szCs w:val="22"/>
          <w:lang w:val="es-ES" w:eastAsia="en-GB"/>
        </w:rPr>
        <w:t xml:space="preserve"> Pilatos que Carreño </w:t>
      </w:r>
      <w:proofErr w:type="spellStart"/>
      <w:r w:rsidR="00673498" w:rsidRPr="003207C3">
        <w:rPr>
          <w:rFonts w:ascii="Cambria" w:eastAsia="Times New Roman" w:hAnsi="Cambria" w:cs="Times New Roman"/>
          <w:color w:val="000000" w:themeColor="text1"/>
          <w:sz w:val="22"/>
          <w:szCs w:val="22"/>
          <w:lang w:val="es-ES" w:eastAsia="en-GB"/>
        </w:rPr>
        <w:t>tinha</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obtido</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graças</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aos</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bons</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ofícios</w:t>
      </w:r>
      <w:proofErr w:type="spellEnd"/>
      <w:r w:rsidR="00ED055D" w:rsidRPr="003207C3">
        <w:rPr>
          <w:rFonts w:ascii="Cambria" w:eastAsia="Times New Roman" w:hAnsi="Cambria" w:cs="Times New Roman"/>
          <w:color w:val="000000" w:themeColor="text1"/>
          <w:sz w:val="22"/>
          <w:szCs w:val="22"/>
          <w:lang w:val="es-ES" w:eastAsia="en-GB"/>
        </w:rPr>
        <w:t xml:space="preserve"> de </w:t>
      </w:r>
      <w:proofErr w:type="spellStart"/>
      <w:r w:rsidR="00ED055D" w:rsidRPr="003207C3">
        <w:rPr>
          <w:rFonts w:ascii="Cambria" w:eastAsia="Times New Roman" w:hAnsi="Cambria" w:cs="Times New Roman"/>
          <w:color w:val="000000" w:themeColor="text1"/>
          <w:sz w:val="22"/>
          <w:szCs w:val="22"/>
          <w:lang w:val="es-ES" w:eastAsia="en-GB"/>
        </w:rPr>
        <w:t>um</w:t>
      </w:r>
      <w:proofErr w:type="spellEnd"/>
      <w:r w:rsidR="00ED055D" w:rsidRPr="003207C3">
        <w:rPr>
          <w:rFonts w:ascii="Cambria" w:eastAsia="Times New Roman" w:hAnsi="Cambria" w:cs="Times New Roman"/>
          <w:color w:val="000000" w:themeColor="text1"/>
          <w:sz w:val="22"/>
          <w:szCs w:val="22"/>
          <w:lang w:val="es-ES" w:eastAsia="en-GB"/>
        </w:rPr>
        <w:t xml:space="preserve"> amigo nos Estados Unidos</w:t>
      </w:r>
      <w:r w:rsidRPr="003207C3">
        <w:rPr>
          <w:rFonts w:ascii="Cambria" w:eastAsia="Times New Roman" w:hAnsi="Cambria" w:cs="Times New Roman"/>
          <w:color w:val="000000" w:themeColor="text1"/>
          <w:sz w:val="22"/>
          <w:szCs w:val="22"/>
          <w:lang w:val="es-ES" w:eastAsia="en-GB"/>
        </w:rPr>
        <w:t>.</w:t>
      </w:r>
      <w:bookmarkStart w:id="222" w:name="_ftnref301"/>
      <w:bookmarkEnd w:id="222"/>
      <w:r w:rsidR="009813AC" w:rsidRPr="003207C3">
        <w:rPr>
          <w:rStyle w:val="FootnoteReference"/>
          <w:rFonts w:ascii="Cambria" w:eastAsia="Times New Roman" w:hAnsi="Cambria" w:cs="Times New Roman"/>
          <w:color w:val="000000" w:themeColor="text1"/>
          <w:sz w:val="22"/>
          <w:szCs w:val="22"/>
          <w:lang w:val="es-ES" w:eastAsia="en-GB"/>
        </w:rPr>
        <w:footnoteReference w:id="312"/>
      </w:r>
      <w:r w:rsidR="009813AC"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w:t>
      </w:r>
      <w:r w:rsidR="00ED055D" w:rsidRPr="003207C3">
        <w:rPr>
          <w:rFonts w:ascii="Cambria" w:eastAsia="Times New Roman" w:hAnsi="Cambria" w:cs="Times New Roman"/>
          <w:color w:val="000000" w:themeColor="text1"/>
          <w:sz w:val="22"/>
          <w:szCs w:val="22"/>
          <w:lang w:val="es-ES" w:eastAsia="en-GB"/>
        </w:rPr>
        <w:t>m</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jesuí</w:t>
      </w:r>
      <w:r w:rsidRPr="003207C3">
        <w:rPr>
          <w:rFonts w:ascii="Cambria" w:eastAsia="Times New Roman" w:hAnsi="Cambria" w:cs="Times New Roman"/>
          <w:color w:val="000000" w:themeColor="text1"/>
          <w:sz w:val="22"/>
          <w:szCs w:val="22"/>
          <w:lang w:val="es-ES" w:eastAsia="en-GB"/>
        </w:rPr>
        <w:t>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descr</w:t>
      </w:r>
      <w:r w:rsidR="00ED055D" w:rsidRPr="003207C3">
        <w:rPr>
          <w:rFonts w:ascii="Cambria" w:eastAsia="Times New Roman" w:hAnsi="Cambria" w:cs="Times New Roman"/>
          <w:color w:val="000000" w:themeColor="text1"/>
          <w:sz w:val="22"/>
          <w:szCs w:val="22"/>
          <w:lang w:val="es-ES" w:eastAsia="en-GB"/>
        </w:rPr>
        <w:t>eve</w:t>
      </w:r>
      <w:r w:rsidR="00D0257A" w:rsidRPr="003207C3">
        <w:rPr>
          <w:rFonts w:ascii="Cambria" w:eastAsia="Times New Roman" w:hAnsi="Cambria" w:cs="Times New Roman"/>
          <w:color w:val="000000" w:themeColor="text1"/>
          <w:sz w:val="22"/>
          <w:szCs w:val="22"/>
          <w:lang w:val="es-ES" w:eastAsia="en-GB"/>
        </w:rPr>
        <w:t>u</w:t>
      </w:r>
      <w:proofErr w:type="spellEnd"/>
      <w:r w:rsidR="00ED055D"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Carreño como </w:t>
      </w:r>
      <w:r w:rsidR="00ED055D" w:rsidRPr="003207C3">
        <w:rPr>
          <w:rFonts w:ascii="Cambria" w:eastAsia="Times New Roman" w:hAnsi="Cambria" w:cs="Times New Roman"/>
          <w:color w:val="000000" w:themeColor="text1"/>
          <w:sz w:val="22"/>
          <w:szCs w:val="22"/>
          <w:lang w:val="es-ES" w:eastAsia="en-GB"/>
        </w:rPr>
        <w:t xml:space="preserve">o </w:t>
      </w:r>
      <w:proofErr w:type="spellStart"/>
      <w:r w:rsidR="00ED055D" w:rsidRPr="003207C3">
        <w:rPr>
          <w:rFonts w:ascii="Cambria" w:eastAsia="Times New Roman" w:hAnsi="Cambria" w:cs="Times New Roman"/>
          <w:color w:val="000000" w:themeColor="text1"/>
          <w:sz w:val="22"/>
          <w:szCs w:val="22"/>
          <w:lang w:val="es-ES" w:eastAsia="en-GB"/>
        </w:rPr>
        <w:t>melhor</w:t>
      </w:r>
      <w:proofErr w:type="spellEnd"/>
      <w:r w:rsidR="00ED055D"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divulgador</w:t>
      </w:r>
      <w:r w:rsidR="00673498"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científico</w:t>
      </w:r>
      <w:r w:rsidR="00ED055D" w:rsidRPr="003207C3">
        <w:rPr>
          <w:rFonts w:ascii="Cambria" w:eastAsia="Times New Roman" w:hAnsi="Cambria" w:cs="Times New Roman"/>
          <w:color w:val="000000" w:themeColor="text1"/>
          <w:sz w:val="22"/>
          <w:szCs w:val="22"/>
          <w:lang w:val="es-ES" w:eastAsia="en-GB"/>
        </w:rPr>
        <w:t>’</w:t>
      </w:r>
      <w:r w:rsidR="00673498" w:rsidRPr="003207C3">
        <w:rPr>
          <w:rFonts w:ascii="Cambria" w:eastAsia="Times New Roman" w:hAnsi="Cambria" w:cs="Times New Roman"/>
          <w:color w:val="000000" w:themeColor="text1"/>
          <w:sz w:val="22"/>
          <w:szCs w:val="22"/>
          <w:lang w:val="es-ES" w:eastAsia="en-GB"/>
        </w:rPr>
        <w:t xml:space="preserve"> </w:t>
      </w:r>
      <w:r w:rsidR="00ED055D" w:rsidRPr="003207C3">
        <w:rPr>
          <w:rFonts w:ascii="Cambria" w:eastAsia="Times New Roman" w:hAnsi="Cambria" w:cs="Times New Roman"/>
          <w:color w:val="000000" w:themeColor="text1"/>
          <w:sz w:val="22"/>
          <w:szCs w:val="22"/>
          <w:lang w:val="es-ES" w:eastAsia="en-GB"/>
        </w:rPr>
        <w:t xml:space="preserve">do Santo </w:t>
      </w:r>
      <w:proofErr w:type="spellStart"/>
      <w:r w:rsidR="00ED055D" w:rsidRPr="003207C3">
        <w:rPr>
          <w:rFonts w:ascii="Cambria" w:eastAsia="Times New Roman" w:hAnsi="Cambria" w:cs="Times New Roman"/>
          <w:color w:val="000000" w:themeColor="text1"/>
          <w:sz w:val="22"/>
          <w:szCs w:val="22"/>
          <w:lang w:val="es-ES" w:eastAsia="en-GB"/>
        </w:rPr>
        <w:t>Sudário</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em</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Espanha</w:t>
      </w:r>
      <w:proofErr w:type="spellEnd"/>
      <w:r w:rsidRPr="003207C3">
        <w:rPr>
          <w:rFonts w:ascii="Cambria" w:eastAsia="Times New Roman" w:hAnsi="Cambria" w:cs="Times New Roman"/>
          <w:color w:val="000000" w:themeColor="text1"/>
          <w:sz w:val="22"/>
          <w:szCs w:val="22"/>
          <w:lang w:val="es-ES" w:eastAsia="en-GB"/>
        </w:rPr>
        <w:t>,</w:t>
      </w:r>
      <w:bookmarkStart w:id="223" w:name="_ftnref302"/>
      <w:bookmarkEnd w:id="223"/>
      <w:r w:rsidR="00CD43DB" w:rsidRPr="003207C3">
        <w:rPr>
          <w:rStyle w:val="FootnoteReference"/>
          <w:rFonts w:ascii="Cambria" w:eastAsia="Times New Roman" w:hAnsi="Cambria" w:cs="Times New Roman"/>
          <w:color w:val="000000" w:themeColor="text1"/>
          <w:sz w:val="22"/>
          <w:szCs w:val="22"/>
          <w:lang w:val="es-ES" w:eastAsia="en-GB"/>
        </w:rPr>
        <w:footnoteReference w:id="313"/>
      </w:r>
      <w:r w:rsidR="00CD43DB" w:rsidRPr="003207C3">
        <w:rPr>
          <w:rFonts w:ascii="Cambria" w:eastAsia="Times New Roman" w:hAnsi="Cambria" w:cs="Times New Roman"/>
          <w:color w:val="000000" w:themeColor="text1"/>
          <w:sz w:val="22"/>
          <w:szCs w:val="22"/>
          <w:lang w:val="es-ES" w:eastAsia="en-GB"/>
        </w:rPr>
        <w:t xml:space="preserve"> </w:t>
      </w:r>
      <w:r w:rsidR="00ED055D" w:rsidRPr="003207C3">
        <w:rPr>
          <w:rFonts w:ascii="Cambria" w:eastAsia="Times New Roman" w:hAnsi="Cambria" w:cs="Times New Roman"/>
          <w:color w:val="000000" w:themeColor="text1"/>
          <w:sz w:val="22"/>
          <w:szCs w:val="22"/>
          <w:lang w:val="es-ES" w:eastAsia="en-GB"/>
        </w:rPr>
        <w:t xml:space="preserve">e </w:t>
      </w:r>
      <w:proofErr w:type="spellStart"/>
      <w:r w:rsidR="00ED055D" w:rsidRPr="003207C3">
        <w:rPr>
          <w:rFonts w:ascii="Cambria" w:eastAsia="Times New Roman" w:hAnsi="Cambria" w:cs="Times New Roman"/>
          <w:color w:val="000000" w:themeColor="text1"/>
          <w:sz w:val="22"/>
          <w:szCs w:val="22"/>
          <w:lang w:val="es-ES" w:eastAsia="en-GB"/>
        </w:rPr>
        <w:t>um</w:t>
      </w:r>
      <w:proofErr w:type="spellEnd"/>
      <w:r w:rsidR="00ED055D" w:rsidRPr="003207C3">
        <w:rPr>
          <w:rFonts w:ascii="Cambria" w:eastAsia="Times New Roman" w:hAnsi="Cambria" w:cs="Times New Roman"/>
          <w:color w:val="000000" w:themeColor="text1"/>
          <w:sz w:val="22"/>
          <w:szCs w:val="22"/>
          <w:lang w:val="es-ES" w:eastAsia="en-GB"/>
        </w:rPr>
        <w:t xml:space="preserve"> dos </w:t>
      </w:r>
      <w:proofErr w:type="spellStart"/>
      <w:r w:rsidR="00ED055D" w:rsidRPr="003207C3">
        <w:rPr>
          <w:rFonts w:ascii="Cambria" w:eastAsia="Times New Roman" w:hAnsi="Cambria" w:cs="Times New Roman"/>
          <w:color w:val="000000" w:themeColor="text1"/>
          <w:sz w:val="22"/>
          <w:szCs w:val="22"/>
          <w:lang w:val="es-ES" w:eastAsia="en-GB"/>
        </w:rPr>
        <w:t>seus</w:t>
      </w:r>
      <w:proofErr w:type="spellEnd"/>
      <w:r w:rsidR="00ED055D" w:rsidRPr="003207C3">
        <w:rPr>
          <w:rFonts w:ascii="Cambria" w:eastAsia="Times New Roman" w:hAnsi="Cambria" w:cs="Times New Roman"/>
          <w:color w:val="000000" w:themeColor="text1"/>
          <w:sz w:val="22"/>
          <w:szCs w:val="22"/>
          <w:lang w:val="es-ES" w:eastAsia="en-GB"/>
        </w:rPr>
        <w:t xml:space="preserve"> amigos, </w:t>
      </w:r>
      <w:r w:rsidRPr="003207C3">
        <w:rPr>
          <w:rFonts w:ascii="Cambria" w:eastAsia="Times New Roman" w:hAnsi="Cambria" w:cs="Times New Roman"/>
          <w:color w:val="000000" w:themeColor="text1"/>
          <w:sz w:val="22"/>
          <w:szCs w:val="22"/>
          <w:lang w:val="es-ES" w:eastAsia="en-GB"/>
        </w:rPr>
        <w:t>J</w:t>
      </w:r>
      <w:r w:rsidR="003E4BD9"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J</w:t>
      </w:r>
      <w:r w:rsidR="003E4BD9"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Benítez, </w:t>
      </w:r>
      <w:r w:rsidR="00673498" w:rsidRPr="003207C3">
        <w:rPr>
          <w:rFonts w:ascii="Cambria" w:eastAsia="Times New Roman" w:hAnsi="Cambria" w:cs="Times New Roman"/>
          <w:color w:val="000000" w:themeColor="text1"/>
          <w:sz w:val="22"/>
          <w:szCs w:val="22"/>
          <w:lang w:val="es-ES" w:eastAsia="en-GB"/>
        </w:rPr>
        <w:t xml:space="preserve">publicaría </w:t>
      </w:r>
      <w:r w:rsidRPr="003207C3">
        <w:rPr>
          <w:rFonts w:ascii="Cambria" w:eastAsia="Times New Roman" w:hAnsi="Cambria" w:cs="Times New Roman"/>
          <w:i/>
          <w:iCs/>
          <w:color w:val="000000" w:themeColor="text1"/>
          <w:sz w:val="22"/>
          <w:szCs w:val="22"/>
          <w:lang w:val="es-ES" w:eastAsia="en-GB"/>
        </w:rPr>
        <w:t>El</w:t>
      </w:r>
      <w:r w:rsidR="00673498" w:rsidRPr="003207C3">
        <w:rPr>
          <w:rFonts w:ascii="Cambria" w:eastAsia="Times New Roman" w:hAnsi="Cambria" w:cs="Times New Roman"/>
          <w:i/>
          <w:iCs/>
          <w:color w:val="000000" w:themeColor="text1"/>
          <w:sz w:val="22"/>
          <w:szCs w:val="22"/>
          <w:lang w:val="es-ES" w:eastAsia="en-GB"/>
        </w:rPr>
        <w:t xml:space="preserve"> </w:t>
      </w:r>
      <w:r w:rsidRPr="003207C3">
        <w:rPr>
          <w:rFonts w:ascii="Cambria" w:eastAsia="Times New Roman" w:hAnsi="Cambria" w:cs="Times New Roman"/>
          <w:i/>
          <w:iCs/>
          <w:color w:val="000000" w:themeColor="text1"/>
          <w:sz w:val="22"/>
          <w:szCs w:val="22"/>
          <w:lang w:val="es-ES" w:eastAsia="en-GB"/>
        </w:rPr>
        <w:t>Enviado</w:t>
      </w:r>
      <w:r w:rsidR="00673498" w:rsidRPr="003207C3">
        <w:rPr>
          <w:rFonts w:ascii="Cambria" w:eastAsia="Times New Roman" w:hAnsi="Cambria" w:cs="Times New Roman"/>
          <w:i/>
          <w:iCs/>
          <w:color w:val="000000" w:themeColor="text1"/>
          <w:sz w:val="22"/>
          <w:szCs w:val="22"/>
          <w:lang w:val="es-ES" w:eastAsia="en-GB"/>
        </w:rPr>
        <w:t xml:space="preserve"> </w:t>
      </w:r>
      <w:r w:rsidR="00F453CB" w:rsidRPr="003207C3">
        <w:rPr>
          <w:rFonts w:ascii="Cambria" w:eastAsia="Times New Roman" w:hAnsi="Cambria" w:cs="Times New Roman"/>
          <w:color w:val="000000" w:themeColor="text1"/>
          <w:sz w:val="22"/>
          <w:szCs w:val="22"/>
          <w:lang w:val="es-ES" w:eastAsia="en-GB"/>
        </w:rPr>
        <w:t>l</w:t>
      </w:r>
      <w:r w:rsidR="00ED055D" w:rsidRPr="003207C3">
        <w:rPr>
          <w:rFonts w:ascii="Cambria" w:eastAsia="Times New Roman" w:hAnsi="Cambria" w:cs="Times New Roman"/>
          <w:color w:val="000000" w:themeColor="text1"/>
          <w:sz w:val="22"/>
          <w:szCs w:val="22"/>
          <w:lang w:val="es-ES" w:eastAsia="en-GB"/>
        </w:rPr>
        <w:t xml:space="preserve">ogo </w:t>
      </w:r>
      <w:proofErr w:type="spellStart"/>
      <w:r w:rsidR="00ED055D" w:rsidRPr="003207C3">
        <w:rPr>
          <w:rFonts w:ascii="Cambria" w:eastAsia="Times New Roman" w:hAnsi="Cambria" w:cs="Times New Roman"/>
          <w:color w:val="000000" w:themeColor="text1"/>
          <w:sz w:val="22"/>
          <w:szCs w:val="22"/>
          <w:lang w:val="es-ES" w:eastAsia="en-GB"/>
        </w:rPr>
        <w:t>depois</w:t>
      </w:r>
      <w:proofErr w:type="spellEnd"/>
      <w:r w:rsidR="00ED055D" w:rsidRPr="003207C3">
        <w:rPr>
          <w:rFonts w:ascii="Cambria" w:eastAsia="Times New Roman" w:hAnsi="Cambria" w:cs="Times New Roman"/>
          <w:color w:val="000000" w:themeColor="text1"/>
          <w:sz w:val="22"/>
          <w:szCs w:val="22"/>
          <w:lang w:val="es-ES" w:eastAsia="en-GB"/>
        </w:rPr>
        <w:t xml:space="preserve"> de </w:t>
      </w:r>
      <w:proofErr w:type="spellStart"/>
      <w:r w:rsidR="00ED055D" w:rsidRPr="003207C3">
        <w:rPr>
          <w:rFonts w:ascii="Cambria" w:eastAsia="Times New Roman" w:hAnsi="Cambria" w:cs="Times New Roman"/>
          <w:color w:val="000000" w:themeColor="text1"/>
          <w:sz w:val="22"/>
          <w:szCs w:val="22"/>
          <w:lang w:val="es-ES" w:eastAsia="en-GB"/>
        </w:rPr>
        <w:t>uma</w:t>
      </w:r>
      <w:proofErr w:type="spellEnd"/>
      <w:r w:rsidR="00ED055D"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maratónica </w:t>
      </w:r>
      <w:proofErr w:type="spellStart"/>
      <w:r w:rsidRPr="003207C3">
        <w:rPr>
          <w:rFonts w:ascii="Cambria" w:eastAsia="Times New Roman" w:hAnsi="Cambria" w:cs="Times New Roman"/>
          <w:color w:val="000000" w:themeColor="text1"/>
          <w:sz w:val="22"/>
          <w:szCs w:val="22"/>
          <w:lang w:val="es-ES" w:eastAsia="en-GB"/>
        </w:rPr>
        <w:t>ses</w:t>
      </w:r>
      <w:r w:rsidR="00ED055D" w:rsidRPr="003207C3">
        <w:rPr>
          <w:rFonts w:ascii="Cambria" w:eastAsia="Times New Roman" w:hAnsi="Cambria" w:cs="Times New Roman"/>
          <w:color w:val="000000" w:themeColor="text1"/>
          <w:sz w:val="22"/>
          <w:szCs w:val="22"/>
          <w:lang w:val="es-ES" w:eastAsia="en-GB"/>
        </w:rPr>
        <w:t>são</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noturna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w:t>
      </w:r>
      <w:r w:rsidR="00ED055D" w:rsidRPr="003207C3">
        <w:rPr>
          <w:rFonts w:ascii="Cambria" w:eastAsia="Times New Roman" w:hAnsi="Cambria" w:cs="Times New Roman"/>
          <w:color w:val="000000" w:themeColor="text1"/>
          <w:sz w:val="22"/>
          <w:szCs w:val="22"/>
          <w:lang w:val="es-ES" w:eastAsia="en-GB"/>
        </w:rPr>
        <w:t>m</w:t>
      </w:r>
      <w:proofErr w:type="spellEnd"/>
      <w:r w:rsidR="00ED055D" w:rsidRPr="003207C3">
        <w:rPr>
          <w:rFonts w:ascii="Cambria" w:eastAsia="Times New Roman" w:hAnsi="Cambria" w:cs="Times New Roman"/>
          <w:color w:val="000000" w:themeColor="text1"/>
          <w:sz w:val="22"/>
          <w:szCs w:val="22"/>
          <w:lang w:val="es-ES" w:eastAsia="en-GB"/>
        </w:rPr>
        <w:t xml:space="preserve"> o </w:t>
      </w:r>
      <w:proofErr w:type="spellStart"/>
      <w:r w:rsidR="00B53861" w:rsidRPr="003207C3">
        <w:rPr>
          <w:rFonts w:ascii="Cambria" w:eastAsia="Times New Roman" w:hAnsi="Cambria" w:cs="Times New Roman"/>
          <w:color w:val="000000" w:themeColor="text1"/>
          <w:sz w:val="22"/>
          <w:szCs w:val="22"/>
          <w:lang w:val="es-ES" w:eastAsia="en-GB"/>
        </w:rPr>
        <w:t>anci</w:t>
      </w:r>
      <w:r w:rsidR="00ED055D" w:rsidRPr="003207C3">
        <w:rPr>
          <w:rFonts w:ascii="Cambria" w:eastAsia="Times New Roman" w:hAnsi="Cambria" w:cs="Times New Roman"/>
          <w:color w:val="000000" w:themeColor="text1"/>
          <w:sz w:val="22"/>
          <w:szCs w:val="22"/>
          <w:lang w:val="es-ES" w:eastAsia="en-GB"/>
        </w:rPr>
        <w:t>ão</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mis</w:t>
      </w:r>
      <w:r w:rsidR="00ED055D" w:rsidRPr="003207C3">
        <w:rPr>
          <w:rFonts w:ascii="Cambria" w:eastAsia="Times New Roman" w:hAnsi="Cambria" w:cs="Times New Roman"/>
          <w:color w:val="000000" w:themeColor="text1"/>
          <w:sz w:val="22"/>
          <w:szCs w:val="22"/>
          <w:lang w:val="es-ES" w:eastAsia="en-GB"/>
        </w:rPr>
        <w:t>s</w:t>
      </w:r>
      <w:r w:rsidRPr="003207C3">
        <w:rPr>
          <w:rFonts w:ascii="Cambria" w:eastAsia="Times New Roman" w:hAnsi="Cambria" w:cs="Times New Roman"/>
          <w:color w:val="000000" w:themeColor="text1"/>
          <w:sz w:val="22"/>
          <w:szCs w:val="22"/>
          <w:lang w:val="es-ES" w:eastAsia="en-GB"/>
        </w:rPr>
        <w:t>ion</w:t>
      </w:r>
      <w:r w:rsidR="00ED055D" w:rsidRPr="003207C3">
        <w:rPr>
          <w:rFonts w:ascii="Cambria" w:eastAsia="Times New Roman" w:hAnsi="Cambria" w:cs="Times New Roman"/>
          <w:color w:val="000000" w:themeColor="text1"/>
          <w:sz w:val="22"/>
          <w:szCs w:val="22"/>
          <w:lang w:val="es-ES" w:eastAsia="en-GB"/>
        </w:rPr>
        <w:t>áro</w:t>
      </w:r>
      <w:proofErr w:type="spellEnd"/>
      <w:r w:rsidRPr="003207C3">
        <w:rPr>
          <w:rFonts w:ascii="Cambria" w:eastAsia="Times New Roman" w:hAnsi="Cambria" w:cs="Times New Roman"/>
          <w:color w:val="000000" w:themeColor="text1"/>
          <w:sz w:val="22"/>
          <w:szCs w:val="22"/>
          <w:lang w:val="es-ES" w:eastAsia="en-GB"/>
        </w:rPr>
        <w:t>.</w:t>
      </w:r>
      <w:bookmarkStart w:id="224" w:name="_ftnref303"/>
      <w:bookmarkEnd w:id="224"/>
      <w:r w:rsidR="0056111E" w:rsidRPr="003207C3">
        <w:rPr>
          <w:rStyle w:val="FootnoteReference"/>
          <w:rFonts w:ascii="Cambria" w:eastAsia="Times New Roman" w:hAnsi="Cambria" w:cs="Times New Roman"/>
          <w:color w:val="000000" w:themeColor="text1"/>
          <w:sz w:val="22"/>
          <w:szCs w:val="22"/>
          <w:lang w:val="es-ES" w:eastAsia="en-GB"/>
        </w:rPr>
        <w:footnoteReference w:id="314"/>
      </w:r>
      <w:r w:rsidR="0056111E" w:rsidRPr="003207C3">
        <w:rPr>
          <w:rFonts w:ascii="Cambria" w:eastAsia="Times New Roman" w:hAnsi="Cambria" w:cs="Times New Roman"/>
          <w:color w:val="000000" w:themeColor="text1"/>
          <w:sz w:val="22"/>
          <w:szCs w:val="22"/>
          <w:lang w:val="es-ES" w:eastAsia="en-GB"/>
        </w:rPr>
        <w:t xml:space="preserve"> </w:t>
      </w:r>
    </w:p>
    <w:p w14:paraId="0145EADA" w14:textId="28F61FC0" w:rsidR="005A0836" w:rsidRPr="003207C3" w:rsidRDefault="005A0836" w:rsidP="00ED055D">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Carreño </w:t>
      </w:r>
      <w:proofErr w:type="spellStart"/>
      <w:r w:rsidRPr="003207C3">
        <w:rPr>
          <w:rFonts w:ascii="Cambria" w:eastAsia="Times New Roman" w:hAnsi="Cambria" w:cs="Times New Roman"/>
          <w:color w:val="000000" w:themeColor="text1"/>
          <w:sz w:val="22"/>
          <w:szCs w:val="22"/>
          <w:lang w:val="es-ES" w:eastAsia="en-GB"/>
        </w:rPr>
        <w:t>tamb</w:t>
      </w:r>
      <w:r w:rsidR="00ED055D" w:rsidRPr="003207C3">
        <w:rPr>
          <w:rFonts w:ascii="Cambria" w:eastAsia="Times New Roman" w:hAnsi="Cambria" w:cs="Times New Roman"/>
          <w:color w:val="000000" w:themeColor="text1"/>
          <w:sz w:val="22"/>
          <w:szCs w:val="22"/>
          <w:lang w:val="es-ES" w:eastAsia="en-GB"/>
        </w:rPr>
        <w:t>ém</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foi</w:t>
      </w:r>
      <w:proofErr w:type="spellEnd"/>
      <w:r w:rsidR="00ED055D"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poeta </w:t>
      </w:r>
      <w:r w:rsidR="00ED055D" w:rsidRPr="003207C3">
        <w:rPr>
          <w:rFonts w:ascii="Cambria" w:eastAsia="Times New Roman" w:hAnsi="Cambria" w:cs="Times New Roman"/>
          <w:color w:val="000000" w:themeColor="text1"/>
          <w:sz w:val="22"/>
          <w:szCs w:val="22"/>
          <w:lang w:val="es-ES" w:eastAsia="en-GB"/>
        </w:rPr>
        <w:t>e músico</w:t>
      </w:r>
      <w:r w:rsidRPr="003207C3">
        <w:rPr>
          <w:rFonts w:ascii="Cambria" w:eastAsia="Times New Roman" w:hAnsi="Cambria" w:cs="Times New Roman"/>
          <w:color w:val="000000" w:themeColor="text1"/>
          <w:sz w:val="22"/>
          <w:szCs w:val="22"/>
          <w:lang w:val="es-ES" w:eastAsia="en-GB"/>
        </w:rPr>
        <w:t>.</w:t>
      </w:r>
      <w:r w:rsidR="00673498" w:rsidRPr="003207C3">
        <w:rPr>
          <w:rFonts w:ascii="Cambria" w:eastAsia="Times New Roman" w:hAnsi="Cambria" w:cs="Times New Roman"/>
          <w:color w:val="000000" w:themeColor="text1"/>
          <w:sz w:val="22"/>
          <w:szCs w:val="22"/>
          <w:lang w:val="es-ES" w:eastAsia="en-GB"/>
        </w:rPr>
        <w:t xml:space="preserve"> </w:t>
      </w:r>
      <w:r w:rsidR="00ED055D" w:rsidRPr="003207C3">
        <w:rPr>
          <w:rFonts w:ascii="Cambria" w:eastAsia="Times New Roman" w:hAnsi="Cambria" w:cs="Times New Roman"/>
          <w:color w:val="000000" w:themeColor="text1"/>
          <w:sz w:val="22"/>
          <w:szCs w:val="22"/>
          <w:lang w:val="es-ES" w:eastAsia="en-GB"/>
        </w:rPr>
        <w:t>É-</w:t>
      </w:r>
      <w:proofErr w:type="spellStart"/>
      <w:r w:rsidR="00ED055D" w:rsidRPr="003207C3">
        <w:rPr>
          <w:rFonts w:ascii="Cambria" w:eastAsia="Times New Roman" w:hAnsi="Cambria" w:cs="Times New Roman"/>
          <w:color w:val="000000" w:themeColor="text1"/>
          <w:sz w:val="22"/>
          <w:szCs w:val="22"/>
          <w:lang w:val="es-ES" w:eastAsia="en-GB"/>
        </w:rPr>
        <w:t>lhe</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amplamente</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atribuído</w:t>
      </w:r>
      <w:proofErr w:type="spellEnd"/>
      <w:r w:rsidR="00ED055D" w:rsidRPr="003207C3">
        <w:rPr>
          <w:rFonts w:ascii="Cambria" w:eastAsia="Times New Roman" w:hAnsi="Cambria" w:cs="Times New Roman"/>
          <w:color w:val="000000" w:themeColor="text1"/>
          <w:sz w:val="22"/>
          <w:szCs w:val="22"/>
          <w:lang w:val="es-ES" w:eastAsia="en-GB"/>
        </w:rPr>
        <w:t xml:space="preserve"> o </w:t>
      </w:r>
      <w:proofErr w:type="spellStart"/>
      <w:r w:rsidR="00ED055D" w:rsidRPr="003207C3">
        <w:rPr>
          <w:rFonts w:ascii="Cambria" w:eastAsia="Times New Roman" w:hAnsi="Cambria" w:cs="Times New Roman"/>
          <w:color w:val="000000" w:themeColor="text1"/>
          <w:sz w:val="22"/>
          <w:szCs w:val="22"/>
          <w:lang w:val="es-ES" w:eastAsia="en-GB"/>
        </w:rPr>
        <w:t>belo</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hino</w:t>
      </w:r>
      <w:proofErr w:type="spellEnd"/>
      <w:r w:rsidR="00ED055D" w:rsidRPr="003207C3">
        <w:rPr>
          <w:rFonts w:ascii="Cambria" w:eastAsia="Times New Roman" w:hAnsi="Cambria" w:cs="Times New Roman"/>
          <w:color w:val="000000" w:themeColor="text1"/>
          <w:sz w:val="22"/>
          <w:szCs w:val="22"/>
          <w:lang w:val="es-ES" w:eastAsia="en-GB"/>
        </w:rPr>
        <w:t xml:space="preserve"> latino </w:t>
      </w:r>
      <w:proofErr w:type="spellStart"/>
      <w:r w:rsidRPr="003207C3">
        <w:rPr>
          <w:rFonts w:ascii="Cambria" w:eastAsia="Times New Roman" w:hAnsi="Cambria" w:cs="Times New Roman"/>
          <w:color w:val="000000" w:themeColor="text1"/>
          <w:sz w:val="22"/>
          <w:szCs w:val="22"/>
          <w:lang w:val="es-ES" w:eastAsia="en-GB"/>
        </w:rPr>
        <w:t>Cor</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Iesu</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Sacratissimum</w:t>
      </w:r>
      <w:proofErr w:type="spellEnd"/>
      <w:r w:rsidRPr="003207C3">
        <w:rPr>
          <w:rFonts w:ascii="Cambria" w:eastAsia="Times New Roman" w:hAnsi="Cambria" w:cs="Times New Roman"/>
          <w:color w:val="000000" w:themeColor="text1"/>
          <w:sz w:val="22"/>
          <w:szCs w:val="22"/>
          <w:lang w:val="es-ES" w:eastAsia="en-GB"/>
        </w:rPr>
        <w:t>",</w:t>
      </w:r>
      <w:r w:rsidR="0056111E" w:rsidRPr="003207C3">
        <w:rPr>
          <w:rStyle w:val="FootnoteReference"/>
          <w:rFonts w:ascii="Cambria" w:eastAsia="Times New Roman" w:hAnsi="Cambria" w:cs="Times New Roman"/>
          <w:color w:val="000000" w:themeColor="text1"/>
          <w:sz w:val="22"/>
          <w:szCs w:val="22"/>
          <w:lang w:val="es-ES" w:eastAsia="en-GB"/>
        </w:rPr>
        <w:footnoteReference w:id="315"/>
      </w:r>
      <w:r w:rsidRPr="003207C3">
        <w:rPr>
          <w:rFonts w:ascii="Cambria" w:eastAsia="Times New Roman" w:hAnsi="Cambria" w:cs="Times New Roman"/>
          <w:color w:val="000000" w:themeColor="text1"/>
          <w:sz w:val="22"/>
          <w:szCs w:val="22"/>
          <w:lang w:val="es-ES" w:eastAsia="en-GB"/>
        </w:rPr>
        <w:t> </w:t>
      </w:r>
      <w:bookmarkStart w:id="225" w:name="_Ref51060081"/>
      <w:bookmarkStart w:id="226" w:name="_ftnref304"/>
      <w:bookmarkEnd w:id="225"/>
      <w:bookmarkEnd w:id="226"/>
      <w:r w:rsidR="00ED055D"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tamb</w:t>
      </w:r>
      <w:r w:rsidR="00ED055D" w:rsidRPr="003207C3">
        <w:rPr>
          <w:rFonts w:ascii="Cambria" w:eastAsia="Times New Roman" w:hAnsi="Cambria" w:cs="Times New Roman"/>
          <w:color w:val="000000" w:themeColor="text1"/>
          <w:sz w:val="22"/>
          <w:szCs w:val="22"/>
          <w:lang w:val="es-ES" w:eastAsia="en-GB"/>
        </w:rPr>
        <w:t>ém</w:t>
      </w:r>
      <w:proofErr w:type="spellEnd"/>
      <w:r w:rsidRPr="003207C3">
        <w:rPr>
          <w:rFonts w:ascii="Cambria" w:eastAsia="Times New Roman" w:hAnsi="Cambria" w:cs="Times New Roman"/>
          <w:color w:val="000000" w:themeColor="text1"/>
          <w:sz w:val="22"/>
          <w:szCs w:val="22"/>
          <w:lang w:val="es-ES" w:eastAsia="en-GB"/>
        </w:rPr>
        <w:t xml:space="preserve"> "Siam </w:t>
      </w:r>
      <w:proofErr w:type="spellStart"/>
      <w:r w:rsidRPr="003207C3">
        <w:rPr>
          <w:rFonts w:ascii="Cambria" w:eastAsia="Times New Roman" w:hAnsi="Cambria" w:cs="Times New Roman"/>
          <w:color w:val="000000" w:themeColor="text1"/>
          <w:sz w:val="22"/>
          <w:szCs w:val="22"/>
          <w:lang w:val="es-ES" w:eastAsia="en-GB"/>
        </w:rPr>
        <w:t>Salesiani</w:t>
      </w:r>
      <w:proofErr w:type="spellEnd"/>
      <w:r w:rsidRPr="003207C3">
        <w:rPr>
          <w:rFonts w:ascii="Cambria" w:eastAsia="Times New Roman" w:hAnsi="Cambria" w:cs="Times New Roman"/>
          <w:color w:val="000000" w:themeColor="text1"/>
          <w:sz w:val="22"/>
          <w:szCs w:val="22"/>
          <w:lang w:val="es-ES" w:eastAsia="en-GB"/>
        </w:rPr>
        <w:t>"</w:t>
      </w:r>
      <w:r w:rsidR="003E4BD9" w:rsidRPr="003207C3">
        <w:rPr>
          <w:rFonts w:ascii="Cambria" w:eastAsia="Times New Roman" w:hAnsi="Cambria" w:cs="Times New Roman"/>
          <w:color w:val="000000" w:themeColor="text1"/>
          <w:sz w:val="22"/>
          <w:szCs w:val="22"/>
          <w:lang w:val="es-ES" w:eastAsia="en-GB"/>
        </w:rPr>
        <w:t xml:space="preserve"> / "Somos Salesianos"</w:t>
      </w:r>
      <w:r w:rsidRPr="003207C3">
        <w:rPr>
          <w:rFonts w:ascii="Cambria" w:eastAsia="Times New Roman" w:hAnsi="Cambria" w:cs="Times New Roman"/>
          <w:color w:val="000000" w:themeColor="text1"/>
          <w:sz w:val="22"/>
          <w:szCs w:val="22"/>
          <w:lang w:val="es-ES" w:eastAsia="en-GB"/>
        </w:rPr>
        <w:t xml:space="preserve">. Entre </w:t>
      </w:r>
      <w:r w:rsidR="00ED055D" w:rsidRPr="003207C3">
        <w:rPr>
          <w:rFonts w:ascii="Cambria" w:eastAsia="Times New Roman" w:hAnsi="Cambria" w:cs="Times New Roman"/>
          <w:color w:val="000000" w:themeColor="text1"/>
          <w:sz w:val="22"/>
          <w:szCs w:val="22"/>
          <w:lang w:val="es-ES" w:eastAsia="en-GB"/>
        </w:rPr>
        <w:t xml:space="preserve">os </w:t>
      </w:r>
      <w:proofErr w:type="spellStart"/>
      <w:r w:rsidR="00ED055D" w:rsidRPr="003207C3">
        <w:rPr>
          <w:rFonts w:ascii="Cambria" w:eastAsia="Times New Roman" w:hAnsi="Cambria" w:cs="Times New Roman"/>
          <w:color w:val="000000" w:themeColor="text1"/>
          <w:sz w:val="22"/>
          <w:szCs w:val="22"/>
          <w:lang w:val="es-ES" w:eastAsia="en-GB"/>
        </w:rPr>
        <w:t>seus</w:t>
      </w:r>
      <w:proofErr w:type="spellEnd"/>
      <w:r w:rsidRPr="003207C3">
        <w:rPr>
          <w:rFonts w:ascii="Cambria" w:eastAsia="Times New Roman" w:hAnsi="Cambria" w:cs="Times New Roman"/>
          <w:color w:val="000000" w:themeColor="text1"/>
          <w:sz w:val="22"/>
          <w:szCs w:val="22"/>
          <w:lang w:val="es-ES" w:eastAsia="en-GB"/>
        </w:rPr>
        <w:t> </w:t>
      </w:r>
      <w:r w:rsidR="00F956B1" w:rsidRPr="003207C3">
        <w:rPr>
          <w:rFonts w:ascii="Cambria" w:eastAsia="Times New Roman" w:hAnsi="Cambria" w:cs="Times New Roman"/>
          <w:color w:val="000000" w:themeColor="text1"/>
          <w:sz w:val="22"/>
          <w:szCs w:val="22"/>
          <w:lang w:val="es-ES" w:eastAsia="en-GB"/>
        </w:rPr>
        <w:t xml:space="preserve">temas </w:t>
      </w:r>
      <w:proofErr w:type="spellStart"/>
      <w:r w:rsidR="003E4BD9" w:rsidRPr="003207C3">
        <w:rPr>
          <w:rFonts w:ascii="Cambria" w:eastAsia="Times New Roman" w:hAnsi="Cambria" w:cs="Times New Roman"/>
          <w:color w:val="000000" w:themeColor="text1"/>
          <w:sz w:val="22"/>
          <w:szCs w:val="22"/>
          <w:lang w:val="es-ES" w:eastAsia="en-GB"/>
        </w:rPr>
        <w:t>m</w:t>
      </w:r>
      <w:r w:rsidR="00ED055D" w:rsidRPr="003207C3">
        <w:rPr>
          <w:rFonts w:ascii="Cambria" w:eastAsia="Times New Roman" w:hAnsi="Cambria" w:cs="Times New Roman"/>
          <w:color w:val="000000" w:themeColor="text1"/>
          <w:sz w:val="22"/>
          <w:szCs w:val="22"/>
          <w:lang w:val="es-ES" w:eastAsia="en-GB"/>
        </w:rPr>
        <w:t>ais</w:t>
      </w:r>
      <w:proofErr w:type="spellEnd"/>
      <w:r w:rsidR="00ED055D" w:rsidRPr="003207C3">
        <w:rPr>
          <w:rFonts w:ascii="Cambria" w:eastAsia="Times New Roman" w:hAnsi="Cambria" w:cs="Times New Roman"/>
          <w:color w:val="000000" w:themeColor="text1"/>
          <w:sz w:val="22"/>
          <w:szCs w:val="22"/>
          <w:lang w:val="es-ES" w:eastAsia="en-GB"/>
        </w:rPr>
        <w:t xml:space="preserve"> </w:t>
      </w:r>
      <w:r w:rsidR="003E4BD9" w:rsidRPr="003207C3">
        <w:rPr>
          <w:rFonts w:ascii="Cambria" w:eastAsia="Times New Roman" w:hAnsi="Cambria" w:cs="Times New Roman"/>
          <w:color w:val="000000" w:themeColor="text1"/>
          <w:sz w:val="22"/>
          <w:szCs w:val="22"/>
          <w:lang w:val="es-ES" w:eastAsia="en-GB"/>
        </w:rPr>
        <w:t xml:space="preserve">populares </w:t>
      </w:r>
      <w:r w:rsidR="00ED055D" w:rsidRPr="003207C3">
        <w:rPr>
          <w:rFonts w:ascii="Cambria" w:eastAsia="Times New Roman" w:hAnsi="Cambria" w:cs="Times New Roman"/>
          <w:color w:val="000000" w:themeColor="text1"/>
          <w:sz w:val="22"/>
          <w:szCs w:val="22"/>
          <w:lang w:val="es-ES" w:eastAsia="en-GB"/>
        </w:rPr>
        <w:t xml:space="preserve">na </w:t>
      </w:r>
      <w:proofErr w:type="spellStart"/>
      <w:r w:rsidR="00ED055D" w:rsidRPr="003207C3">
        <w:rPr>
          <w:rFonts w:ascii="Cambria" w:eastAsia="Times New Roman" w:hAnsi="Cambria" w:cs="Times New Roman"/>
          <w:color w:val="000000" w:themeColor="text1"/>
          <w:sz w:val="22"/>
          <w:szCs w:val="22"/>
          <w:lang w:val="es-ES" w:eastAsia="en-GB"/>
        </w:rPr>
        <w:t>Í</w:t>
      </w:r>
      <w:r w:rsidRPr="003207C3">
        <w:rPr>
          <w:rFonts w:ascii="Cambria" w:eastAsia="Times New Roman" w:hAnsi="Cambria" w:cs="Times New Roman"/>
          <w:color w:val="000000" w:themeColor="text1"/>
          <w:sz w:val="22"/>
          <w:szCs w:val="22"/>
          <w:lang w:val="es-ES" w:eastAsia="en-GB"/>
        </w:rPr>
        <w:t>ndia</w:t>
      </w:r>
      <w:proofErr w:type="spellEnd"/>
      <w:r w:rsidRPr="003207C3">
        <w:rPr>
          <w:rFonts w:ascii="Cambria" w:eastAsia="Times New Roman" w:hAnsi="Cambria" w:cs="Times New Roman"/>
          <w:color w:val="000000" w:themeColor="text1"/>
          <w:sz w:val="22"/>
          <w:szCs w:val="22"/>
          <w:lang w:val="es-ES" w:eastAsia="en-GB"/>
        </w:rPr>
        <w:t xml:space="preserve"> </w:t>
      </w:r>
      <w:r w:rsidR="003E4BD9" w:rsidRPr="003207C3">
        <w:rPr>
          <w:rFonts w:ascii="Cambria" w:eastAsia="Times New Roman" w:hAnsi="Cambria" w:cs="Times New Roman"/>
          <w:color w:val="000000" w:themeColor="text1"/>
          <w:sz w:val="22"/>
          <w:szCs w:val="22"/>
          <w:lang w:val="es-ES" w:eastAsia="en-GB"/>
        </w:rPr>
        <w:t>está</w:t>
      </w:r>
      <w:r w:rsidR="00F956B1"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w:t>
      </w:r>
      <w:proofErr w:type="spellStart"/>
      <w:r w:rsidRPr="003207C3">
        <w:rPr>
          <w:rFonts w:ascii="Cambria" w:eastAsia="Times New Roman" w:hAnsi="Cambria" w:cs="Times New Roman"/>
          <w:color w:val="000000" w:themeColor="text1"/>
          <w:sz w:val="22"/>
          <w:szCs w:val="22"/>
          <w:lang w:val="es-ES" w:eastAsia="en-GB"/>
        </w:rPr>
        <w:t>Kotagiri</w:t>
      </w:r>
      <w:proofErr w:type="spellEnd"/>
      <w:r w:rsidRPr="003207C3">
        <w:rPr>
          <w:rFonts w:ascii="Cambria" w:eastAsia="Times New Roman" w:hAnsi="Cambria" w:cs="Times New Roman"/>
          <w:color w:val="000000" w:themeColor="text1"/>
          <w:sz w:val="22"/>
          <w:szCs w:val="22"/>
          <w:lang w:val="es-ES" w:eastAsia="en-GB"/>
        </w:rPr>
        <w:t> </w:t>
      </w:r>
      <w:proofErr w:type="spellStart"/>
      <w:r w:rsidR="00F956B1" w:rsidRPr="003207C3">
        <w:rPr>
          <w:rFonts w:ascii="Cambria" w:eastAsia="Times New Roman" w:hAnsi="Cambria" w:cs="Times New Roman"/>
          <w:color w:val="000000" w:themeColor="text1"/>
          <w:sz w:val="22"/>
          <w:szCs w:val="22"/>
          <w:lang w:val="es-ES" w:eastAsia="en-GB"/>
        </w:rPr>
        <w:t>on</w:t>
      </w:r>
      <w:proofErr w:type="spellEnd"/>
      <w:r w:rsidR="00F956B1" w:rsidRPr="003207C3">
        <w:rPr>
          <w:rFonts w:ascii="Cambria" w:eastAsia="Times New Roman" w:hAnsi="Cambria" w:cs="Times New Roman"/>
          <w:color w:val="000000" w:themeColor="text1"/>
          <w:sz w:val="22"/>
          <w:szCs w:val="22"/>
          <w:lang w:val="es-ES" w:eastAsia="en-GB"/>
        </w:rPr>
        <w:t xml:space="preserve"> </w:t>
      </w:r>
      <w:proofErr w:type="spellStart"/>
      <w:r w:rsidR="00F956B1" w:rsidRPr="003207C3">
        <w:rPr>
          <w:rFonts w:ascii="Cambria" w:eastAsia="Times New Roman" w:hAnsi="Cambria" w:cs="Times New Roman"/>
          <w:color w:val="000000" w:themeColor="text1"/>
          <w:sz w:val="22"/>
          <w:szCs w:val="22"/>
          <w:lang w:val="es-ES" w:eastAsia="en-GB"/>
        </w:rPr>
        <w:t>the</w:t>
      </w:r>
      <w:proofErr w:type="spellEnd"/>
      <w:r w:rsidR="00F956B1" w:rsidRPr="003207C3">
        <w:rPr>
          <w:rFonts w:ascii="Cambria" w:eastAsia="Times New Roman" w:hAnsi="Cambria" w:cs="Times New Roman"/>
          <w:color w:val="000000" w:themeColor="text1"/>
          <w:sz w:val="22"/>
          <w:szCs w:val="22"/>
          <w:lang w:val="es-ES" w:eastAsia="en-GB"/>
        </w:rPr>
        <w:t xml:space="preserve"> </w:t>
      </w:r>
      <w:proofErr w:type="spellStart"/>
      <w:r w:rsidR="00F956B1" w:rsidRPr="003207C3">
        <w:rPr>
          <w:rFonts w:ascii="Cambria" w:eastAsia="Times New Roman" w:hAnsi="Cambria" w:cs="Times New Roman"/>
          <w:color w:val="000000" w:themeColor="text1"/>
          <w:sz w:val="22"/>
          <w:szCs w:val="22"/>
          <w:lang w:val="es-ES" w:eastAsia="en-GB"/>
        </w:rPr>
        <w:t>mountain</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Tirupattur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F956B1" w:rsidRPr="003207C3">
        <w:rPr>
          <w:rFonts w:ascii="Cambria" w:eastAsia="Times New Roman" w:hAnsi="Cambria" w:cs="Times New Roman"/>
          <w:color w:val="000000" w:themeColor="text1"/>
          <w:sz w:val="22"/>
          <w:szCs w:val="22"/>
          <w:lang w:val="es-ES" w:eastAsia="en-GB"/>
        </w:rPr>
        <w:t>on</w:t>
      </w:r>
      <w:proofErr w:type="spellEnd"/>
      <w:r w:rsidR="00F956B1" w:rsidRPr="003207C3">
        <w:rPr>
          <w:rFonts w:ascii="Cambria" w:eastAsia="Times New Roman" w:hAnsi="Cambria" w:cs="Times New Roman"/>
          <w:color w:val="000000" w:themeColor="text1"/>
          <w:sz w:val="22"/>
          <w:szCs w:val="22"/>
          <w:lang w:val="es-ES" w:eastAsia="en-GB"/>
        </w:rPr>
        <w:t xml:space="preserve"> </w:t>
      </w:r>
      <w:proofErr w:type="spellStart"/>
      <w:r w:rsidR="00F956B1" w:rsidRPr="003207C3">
        <w:rPr>
          <w:rFonts w:ascii="Cambria" w:eastAsia="Times New Roman" w:hAnsi="Cambria" w:cs="Times New Roman"/>
          <w:color w:val="000000" w:themeColor="text1"/>
          <w:sz w:val="22"/>
          <w:szCs w:val="22"/>
          <w:lang w:val="es-ES" w:eastAsia="en-GB"/>
        </w:rPr>
        <w:t>the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F956B1" w:rsidRPr="003207C3">
        <w:rPr>
          <w:rFonts w:ascii="Cambria" w:eastAsia="Times New Roman" w:hAnsi="Cambria" w:cs="Times New Roman"/>
          <w:color w:val="000000" w:themeColor="text1"/>
          <w:sz w:val="22"/>
          <w:szCs w:val="22"/>
          <w:lang w:val="es-ES" w:eastAsia="en-GB"/>
        </w:rPr>
        <w:t>plain</w:t>
      </w:r>
      <w:proofErr w:type="spellEnd"/>
      <w:r w:rsidRPr="003207C3">
        <w:rPr>
          <w:rFonts w:ascii="Cambria" w:eastAsia="Times New Roman" w:hAnsi="Cambria" w:cs="Times New Roman"/>
          <w:color w:val="000000" w:themeColor="text1"/>
          <w:sz w:val="22"/>
          <w:szCs w:val="22"/>
          <w:lang w:val="es-ES" w:eastAsia="en-GB"/>
        </w:rPr>
        <w:t xml:space="preserve">" cantada </w:t>
      </w:r>
      <w:proofErr w:type="spellStart"/>
      <w:r w:rsidRPr="003207C3">
        <w:rPr>
          <w:rFonts w:ascii="Cambria" w:eastAsia="Times New Roman" w:hAnsi="Cambria" w:cs="Times New Roman"/>
          <w:color w:val="000000" w:themeColor="text1"/>
          <w:sz w:val="22"/>
          <w:szCs w:val="22"/>
          <w:lang w:val="es-ES" w:eastAsia="en-GB"/>
        </w:rPr>
        <w:t>co</w:t>
      </w:r>
      <w:r w:rsidR="00ED055D" w:rsidRPr="003207C3">
        <w:rPr>
          <w:rFonts w:ascii="Cambria" w:eastAsia="Times New Roman" w:hAnsi="Cambria" w:cs="Times New Roman"/>
          <w:color w:val="000000" w:themeColor="text1"/>
          <w:sz w:val="22"/>
          <w:szCs w:val="22"/>
          <w:lang w:val="es-ES" w:eastAsia="en-GB"/>
        </w:rPr>
        <w:t>m</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uma</w:t>
      </w:r>
      <w:proofErr w:type="spellEnd"/>
      <w:r w:rsidR="00ED055D" w:rsidRPr="003207C3">
        <w:rPr>
          <w:rFonts w:ascii="Cambria" w:eastAsia="Times New Roman" w:hAnsi="Cambria" w:cs="Times New Roman"/>
          <w:color w:val="000000" w:themeColor="text1"/>
          <w:sz w:val="22"/>
          <w:szCs w:val="22"/>
          <w:lang w:val="es-ES" w:eastAsia="en-GB"/>
        </w:rPr>
        <w:t xml:space="preserve"> </w:t>
      </w:r>
      <w:proofErr w:type="spellStart"/>
      <w:r w:rsidR="00ED055D" w:rsidRPr="003207C3">
        <w:rPr>
          <w:rFonts w:ascii="Cambria" w:eastAsia="Times New Roman" w:hAnsi="Cambria" w:cs="Times New Roman"/>
          <w:color w:val="000000" w:themeColor="text1"/>
          <w:sz w:val="22"/>
          <w:szCs w:val="22"/>
          <w:lang w:val="es-ES" w:eastAsia="en-GB"/>
        </w:rPr>
        <w:t>melodi</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popular </w:t>
      </w:r>
      <w:proofErr w:type="spellStart"/>
      <w:r w:rsidRPr="003207C3">
        <w:rPr>
          <w:rFonts w:ascii="Cambria" w:eastAsia="Times New Roman" w:hAnsi="Cambria" w:cs="Times New Roman"/>
          <w:color w:val="000000" w:themeColor="text1"/>
          <w:sz w:val="22"/>
          <w:szCs w:val="22"/>
          <w:lang w:val="es-ES" w:eastAsia="en-GB"/>
        </w:rPr>
        <w:t>espa</w:t>
      </w:r>
      <w:r w:rsidR="00ED055D" w:rsidRPr="003207C3">
        <w:rPr>
          <w:rFonts w:ascii="Cambria" w:eastAsia="Times New Roman" w:hAnsi="Cambria" w:cs="Times New Roman"/>
          <w:color w:val="000000" w:themeColor="text1"/>
          <w:sz w:val="22"/>
          <w:szCs w:val="22"/>
          <w:lang w:val="es-ES" w:eastAsia="en-GB"/>
        </w:rPr>
        <w:t>nho</w:t>
      </w:r>
      <w:r w:rsidRPr="003207C3">
        <w:rPr>
          <w:rFonts w:ascii="Cambria" w:eastAsia="Times New Roman" w:hAnsi="Cambria" w:cs="Times New Roman"/>
          <w:color w:val="000000" w:themeColor="text1"/>
          <w:sz w:val="22"/>
          <w:szCs w:val="22"/>
          <w:lang w:val="es-ES" w:eastAsia="en-GB"/>
        </w:rPr>
        <w:t>la</w:t>
      </w:r>
      <w:proofErr w:type="spellEnd"/>
      <w:r w:rsidRPr="003207C3">
        <w:rPr>
          <w:rFonts w:ascii="Cambria" w:eastAsia="Times New Roman" w:hAnsi="Cambria" w:cs="Times New Roman"/>
          <w:color w:val="000000" w:themeColor="text1"/>
          <w:sz w:val="22"/>
          <w:szCs w:val="22"/>
          <w:lang w:val="es-ES" w:eastAsia="en-GB"/>
        </w:rPr>
        <w:t>. </w:t>
      </w:r>
      <w:r w:rsidR="002C3B4C"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 xml:space="preserve">P. Giovanni </w:t>
      </w:r>
      <w:proofErr w:type="spellStart"/>
      <w:r w:rsidRPr="003207C3">
        <w:rPr>
          <w:rFonts w:ascii="Cambria" w:eastAsia="Times New Roman" w:hAnsi="Cambria" w:cs="Times New Roman"/>
          <w:color w:val="000000" w:themeColor="text1"/>
          <w:sz w:val="22"/>
          <w:szCs w:val="22"/>
          <w:lang w:val="es-ES" w:eastAsia="en-GB"/>
        </w:rPr>
        <w:t>Benna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rec</w:t>
      </w:r>
      <w:r w:rsidR="002C3B4C"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rda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tamb</w:t>
      </w:r>
      <w:r w:rsidR="002C3B4C" w:rsidRPr="003207C3">
        <w:rPr>
          <w:rFonts w:ascii="Cambria" w:eastAsia="Times New Roman" w:hAnsi="Cambria" w:cs="Times New Roman"/>
          <w:color w:val="000000" w:themeColor="text1"/>
          <w:sz w:val="22"/>
          <w:szCs w:val="22"/>
          <w:lang w:val="es-ES" w:eastAsia="en-GB"/>
        </w:rPr>
        <w:t>ém</w:t>
      </w:r>
      <w:proofErr w:type="spellEnd"/>
      <w:r w:rsidR="002C3B4C"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a prodigiosa </w:t>
      </w:r>
      <w:proofErr w:type="spellStart"/>
      <w:r w:rsidRPr="003207C3">
        <w:rPr>
          <w:rFonts w:ascii="Cambria" w:eastAsia="Times New Roman" w:hAnsi="Cambria" w:cs="Times New Roman"/>
          <w:color w:val="000000" w:themeColor="text1"/>
          <w:sz w:val="22"/>
          <w:szCs w:val="22"/>
          <w:lang w:val="es-ES" w:eastAsia="en-GB"/>
        </w:rPr>
        <w:t>mem</w:t>
      </w:r>
      <w:r w:rsidR="002C3B4C" w:rsidRPr="003207C3">
        <w:rPr>
          <w:rFonts w:ascii="Cambria" w:eastAsia="Times New Roman" w:hAnsi="Cambria" w:cs="Times New Roman"/>
          <w:color w:val="000000" w:themeColor="text1"/>
          <w:sz w:val="22"/>
          <w:szCs w:val="22"/>
          <w:lang w:val="es-ES" w:eastAsia="en-GB"/>
        </w:rPr>
        <w:t>ó</w:t>
      </w:r>
      <w:r w:rsidRPr="003207C3">
        <w:rPr>
          <w:rFonts w:ascii="Cambria" w:eastAsia="Times New Roman" w:hAnsi="Cambria" w:cs="Times New Roman"/>
          <w:color w:val="000000" w:themeColor="text1"/>
          <w:sz w:val="22"/>
          <w:szCs w:val="22"/>
          <w:lang w:val="es-ES" w:eastAsia="en-GB"/>
        </w:rPr>
        <w:t>ria</w:t>
      </w:r>
      <w:proofErr w:type="spellEnd"/>
      <w:r w:rsidRPr="003207C3">
        <w:rPr>
          <w:rFonts w:ascii="Cambria" w:eastAsia="Times New Roman" w:hAnsi="Cambria" w:cs="Times New Roman"/>
          <w:color w:val="000000" w:themeColor="text1"/>
          <w:sz w:val="22"/>
          <w:szCs w:val="22"/>
          <w:lang w:val="es-ES" w:eastAsia="en-GB"/>
        </w:rPr>
        <w:t xml:space="preserve"> d</w:t>
      </w:r>
      <w:r w:rsidR="002C3B4C"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xml:space="preserve"> P. Carreño: sab</w:t>
      </w:r>
      <w:r w:rsidR="00D0257A"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 xml:space="preserve">a recitar de </w:t>
      </w:r>
      <w:proofErr w:type="spellStart"/>
      <w:r w:rsidR="002C3B4C" w:rsidRPr="003207C3">
        <w:rPr>
          <w:rFonts w:ascii="Cambria" w:eastAsia="Times New Roman" w:hAnsi="Cambria" w:cs="Times New Roman"/>
          <w:color w:val="000000" w:themeColor="text1"/>
          <w:sz w:val="22"/>
          <w:szCs w:val="22"/>
          <w:lang w:val="es-ES" w:eastAsia="en-GB"/>
        </w:rPr>
        <w:t>cor</w:t>
      </w:r>
      <w:proofErr w:type="spellEnd"/>
      <w:r w:rsidR="002C3B4C"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cantos </w:t>
      </w:r>
      <w:proofErr w:type="spellStart"/>
      <w:r w:rsidR="002C3B4C"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nte</w:t>
      </w:r>
      <w:r w:rsidR="00D0257A"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ros</w:t>
      </w:r>
      <w:proofErr w:type="spellEnd"/>
      <w:r w:rsidRPr="003207C3">
        <w:rPr>
          <w:rFonts w:ascii="Cambria" w:eastAsia="Times New Roman" w:hAnsi="Cambria" w:cs="Times New Roman"/>
          <w:color w:val="000000" w:themeColor="text1"/>
          <w:sz w:val="22"/>
          <w:szCs w:val="22"/>
          <w:lang w:val="es-ES" w:eastAsia="en-GB"/>
        </w:rPr>
        <w:t xml:space="preserve"> da </w:t>
      </w:r>
      <w:r w:rsidRPr="003207C3">
        <w:rPr>
          <w:rFonts w:ascii="Cambria" w:eastAsia="Times New Roman" w:hAnsi="Cambria" w:cs="Times New Roman"/>
          <w:i/>
          <w:iCs/>
          <w:color w:val="000000" w:themeColor="text1"/>
          <w:sz w:val="22"/>
          <w:szCs w:val="22"/>
          <w:lang w:val="es-ES" w:eastAsia="en-GB"/>
        </w:rPr>
        <w:t xml:space="preserve">Divina </w:t>
      </w:r>
      <w:proofErr w:type="spellStart"/>
      <w:r w:rsidRPr="003207C3">
        <w:rPr>
          <w:rFonts w:ascii="Cambria" w:eastAsia="Times New Roman" w:hAnsi="Cambria" w:cs="Times New Roman"/>
          <w:i/>
          <w:iCs/>
          <w:color w:val="000000" w:themeColor="text1"/>
          <w:sz w:val="22"/>
          <w:szCs w:val="22"/>
          <w:lang w:val="es-ES" w:eastAsia="en-GB"/>
        </w:rPr>
        <w:t>Commedia</w:t>
      </w:r>
      <w:proofErr w:type="spellEnd"/>
      <w:r w:rsidRPr="003207C3">
        <w:rPr>
          <w:rFonts w:ascii="Cambria" w:eastAsia="Times New Roman" w:hAnsi="Cambria" w:cs="Times New Roman"/>
          <w:color w:val="000000" w:themeColor="text1"/>
          <w:sz w:val="22"/>
          <w:szCs w:val="22"/>
          <w:lang w:val="es-ES" w:eastAsia="en-GB"/>
        </w:rPr>
        <w:t>. </w:t>
      </w:r>
    </w:p>
    <w:p w14:paraId="5C6F4062" w14:textId="0798E573" w:rsidR="002C3B4C"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Sobre as </w:t>
      </w:r>
      <w:proofErr w:type="spellStart"/>
      <w:r w:rsidRPr="003207C3">
        <w:rPr>
          <w:rFonts w:ascii="Cambria" w:eastAsia="Times New Roman" w:hAnsi="Cambria" w:cs="Times New Roman"/>
          <w:color w:val="000000" w:themeColor="text1"/>
          <w:sz w:val="22"/>
          <w:szCs w:val="22"/>
          <w:lang w:val="es-ES" w:eastAsia="en-GB"/>
        </w:rPr>
        <w:t>rela</w:t>
      </w:r>
      <w:r w:rsidR="002C3B4C" w:rsidRPr="003207C3">
        <w:rPr>
          <w:rFonts w:ascii="Cambria" w:eastAsia="Times New Roman" w:hAnsi="Cambria" w:cs="Times New Roman"/>
          <w:color w:val="000000" w:themeColor="text1"/>
          <w:sz w:val="22"/>
          <w:szCs w:val="22"/>
          <w:lang w:val="es-ES" w:eastAsia="en-GB"/>
        </w:rPr>
        <w:t>ções</w:t>
      </w:r>
      <w:proofErr w:type="spellEnd"/>
      <w:r w:rsidR="002C3B4C"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de Carreño </w:t>
      </w:r>
      <w:proofErr w:type="spellStart"/>
      <w:r w:rsidRPr="003207C3">
        <w:rPr>
          <w:rFonts w:ascii="Cambria" w:eastAsia="Times New Roman" w:hAnsi="Cambria" w:cs="Times New Roman"/>
          <w:color w:val="000000" w:themeColor="text1"/>
          <w:sz w:val="22"/>
          <w:szCs w:val="22"/>
          <w:lang w:val="es-ES" w:eastAsia="en-GB"/>
        </w:rPr>
        <w:t>co</w:t>
      </w:r>
      <w:r w:rsidR="002C3B4C" w:rsidRPr="003207C3">
        <w:rPr>
          <w:rFonts w:ascii="Cambria" w:eastAsia="Times New Roman" w:hAnsi="Cambria" w:cs="Times New Roman"/>
          <w:color w:val="000000" w:themeColor="text1"/>
          <w:sz w:val="22"/>
          <w:szCs w:val="22"/>
          <w:lang w:val="es-ES" w:eastAsia="en-GB"/>
        </w:rPr>
        <w:t>m</w:t>
      </w:r>
      <w:proofErr w:type="spellEnd"/>
      <w:r w:rsidR="002C3B4C"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as autoridades da </w:t>
      </w:r>
      <w:proofErr w:type="spellStart"/>
      <w:r w:rsidRPr="003207C3">
        <w:rPr>
          <w:rFonts w:ascii="Cambria" w:eastAsia="Times New Roman" w:hAnsi="Cambria" w:cs="Times New Roman"/>
          <w:color w:val="000000" w:themeColor="text1"/>
          <w:sz w:val="22"/>
          <w:szCs w:val="22"/>
          <w:lang w:val="es-ES" w:eastAsia="en-GB"/>
        </w:rPr>
        <w:t>Congrega</w:t>
      </w:r>
      <w:r w:rsidR="002C3B4C" w:rsidRPr="003207C3">
        <w:rPr>
          <w:rFonts w:ascii="Cambria" w:eastAsia="Times New Roman" w:hAnsi="Cambria" w:cs="Times New Roman"/>
          <w:color w:val="000000" w:themeColor="text1"/>
          <w:sz w:val="22"/>
          <w:szCs w:val="22"/>
          <w:lang w:val="es-ES" w:eastAsia="en-GB"/>
        </w:rPr>
        <w:t>ção</w:t>
      </w:r>
      <w:proofErr w:type="spellEnd"/>
      <w:r w:rsidR="002C3B4C"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Salesiana, </w:t>
      </w:r>
      <w:r w:rsidR="002C3B4C" w:rsidRPr="003207C3">
        <w:rPr>
          <w:rFonts w:ascii="Cambria" w:eastAsia="Times New Roman" w:hAnsi="Cambria" w:cs="Times New Roman"/>
          <w:color w:val="000000" w:themeColor="text1"/>
          <w:sz w:val="22"/>
          <w:szCs w:val="22"/>
          <w:lang w:val="es-ES" w:eastAsia="en-GB"/>
        </w:rPr>
        <w:t xml:space="preserve">o </w:t>
      </w:r>
      <w:r w:rsidR="00F956B1" w:rsidRPr="003207C3">
        <w:rPr>
          <w:rFonts w:ascii="Cambria" w:eastAsia="Times New Roman" w:hAnsi="Cambria" w:cs="Times New Roman"/>
          <w:color w:val="000000" w:themeColor="text1"/>
          <w:sz w:val="22"/>
          <w:szCs w:val="22"/>
          <w:lang w:val="es-ES" w:eastAsia="en-GB"/>
        </w:rPr>
        <w:t xml:space="preserve">salesiano </w:t>
      </w:r>
      <w:r w:rsidRPr="003207C3">
        <w:rPr>
          <w:rFonts w:ascii="Cambria" w:eastAsia="Times New Roman" w:hAnsi="Cambria" w:cs="Times New Roman"/>
          <w:color w:val="000000" w:themeColor="text1"/>
          <w:sz w:val="22"/>
          <w:szCs w:val="22"/>
          <w:lang w:val="es-ES" w:eastAsia="en-GB"/>
        </w:rPr>
        <w:t xml:space="preserve">Ángel Miranda </w:t>
      </w:r>
      <w:proofErr w:type="spellStart"/>
      <w:r w:rsidRPr="003207C3">
        <w:rPr>
          <w:rFonts w:ascii="Cambria" w:eastAsia="Times New Roman" w:hAnsi="Cambria" w:cs="Times New Roman"/>
          <w:color w:val="000000" w:themeColor="text1"/>
          <w:sz w:val="22"/>
          <w:szCs w:val="22"/>
          <w:lang w:val="es-ES" w:eastAsia="en-GB"/>
        </w:rPr>
        <w:t>di</w:t>
      </w:r>
      <w:r w:rsidR="002C3B4C" w:rsidRPr="003207C3">
        <w:rPr>
          <w:rFonts w:ascii="Cambria" w:eastAsia="Times New Roman" w:hAnsi="Cambria" w:cs="Times New Roman"/>
          <w:color w:val="000000" w:themeColor="text1"/>
          <w:sz w:val="22"/>
          <w:szCs w:val="22"/>
          <w:lang w:val="es-ES" w:eastAsia="en-GB"/>
        </w:rPr>
        <w:t>z</w:t>
      </w:r>
      <w:proofErr w:type="spellEnd"/>
      <w:r w:rsidRPr="003207C3">
        <w:rPr>
          <w:rFonts w:ascii="Cambria" w:eastAsia="Times New Roman" w:hAnsi="Cambria" w:cs="Times New Roman"/>
          <w:color w:val="000000" w:themeColor="text1"/>
          <w:sz w:val="22"/>
          <w:szCs w:val="22"/>
          <w:lang w:val="es-ES" w:eastAsia="en-GB"/>
        </w:rPr>
        <w:t>: “</w:t>
      </w:r>
      <w:r w:rsidR="002C3B4C" w:rsidRPr="003207C3">
        <w:rPr>
          <w:rFonts w:ascii="Cambria" w:eastAsia="Times New Roman" w:hAnsi="Cambria" w:cs="Times New Roman"/>
          <w:color w:val="000000" w:themeColor="text1"/>
          <w:sz w:val="22"/>
          <w:szCs w:val="22"/>
          <w:lang w:val="es-ES" w:eastAsia="en-GB"/>
        </w:rPr>
        <w:t>A</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rela</w:t>
      </w:r>
      <w:r w:rsidR="002C3B4C" w:rsidRPr="003207C3">
        <w:rPr>
          <w:rFonts w:ascii="Cambria" w:eastAsia="Times New Roman" w:hAnsi="Cambria" w:cs="Times New Roman"/>
          <w:color w:val="000000" w:themeColor="text1"/>
          <w:sz w:val="22"/>
          <w:szCs w:val="22"/>
          <w:lang w:val="es-ES" w:eastAsia="en-GB"/>
        </w:rPr>
        <w:t>ção</w:t>
      </w:r>
      <w:proofErr w:type="spellEnd"/>
      <w:r w:rsidR="002C3B4C"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de </w:t>
      </w:r>
      <w:r w:rsidR="00177ADE" w:rsidRPr="003207C3">
        <w:rPr>
          <w:rFonts w:ascii="Cambria" w:eastAsia="Times New Roman" w:hAnsi="Cambria" w:cs="Times New Roman"/>
          <w:color w:val="000000" w:themeColor="text1"/>
          <w:sz w:val="22"/>
          <w:szCs w:val="22"/>
          <w:lang w:val="es-ES" w:eastAsia="en-GB"/>
        </w:rPr>
        <w:t>José Luis</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w:t>
      </w:r>
      <w:r w:rsidR="002C3B4C" w:rsidRPr="003207C3">
        <w:rPr>
          <w:rFonts w:ascii="Cambria" w:eastAsia="Times New Roman" w:hAnsi="Cambria" w:cs="Times New Roman"/>
          <w:color w:val="000000" w:themeColor="text1"/>
          <w:sz w:val="22"/>
          <w:szCs w:val="22"/>
          <w:lang w:val="es-ES" w:eastAsia="en-GB"/>
        </w:rPr>
        <w:t>m</w:t>
      </w:r>
      <w:proofErr w:type="spellEnd"/>
      <w:r w:rsidR="002C3B4C"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os que </w:t>
      </w:r>
      <w:proofErr w:type="spellStart"/>
      <w:r w:rsidRPr="003207C3">
        <w:rPr>
          <w:rFonts w:ascii="Cambria" w:eastAsia="Times New Roman" w:hAnsi="Cambria" w:cs="Times New Roman"/>
          <w:color w:val="000000" w:themeColor="text1"/>
          <w:sz w:val="22"/>
          <w:szCs w:val="22"/>
          <w:lang w:val="es-ES" w:eastAsia="en-GB"/>
        </w:rPr>
        <w:t>guia</w:t>
      </w:r>
      <w:r w:rsidR="002C3B4C" w:rsidRPr="003207C3">
        <w:rPr>
          <w:rFonts w:ascii="Cambria" w:eastAsia="Times New Roman" w:hAnsi="Cambria" w:cs="Times New Roman"/>
          <w:color w:val="000000" w:themeColor="text1"/>
          <w:sz w:val="22"/>
          <w:szCs w:val="22"/>
          <w:lang w:val="es-ES" w:eastAsia="en-GB"/>
        </w:rPr>
        <w:t>vam</w:t>
      </w:r>
      <w:proofErr w:type="spellEnd"/>
      <w:r w:rsidR="002C3B4C"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a </w:t>
      </w:r>
      <w:proofErr w:type="spellStart"/>
      <w:r w:rsidRPr="003207C3">
        <w:rPr>
          <w:rFonts w:ascii="Cambria" w:eastAsia="Times New Roman" w:hAnsi="Cambria" w:cs="Times New Roman"/>
          <w:color w:val="000000" w:themeColor="text1"/>
          <w:sz w:val="22"/>
          <w:szCs w:val="22"/>
          <w:lang w:val="es-ES" w:eastAsia="en-GB"/>
        </w:rPr>
        <w:t>Congrega</w:t>
      </w:r>
      <w:r w:rsidR="002C3B4C" w:rsidRPr="003207C3">
        <w:rPr>
          <w:rFonts w:ascii="Cambria" w:eastAsia="Times New Roman" w:hAnsi="Cambria" w:cs="Times New Roman"/>
          <w:color w:val="000000" w:themeColor="text1"/>
          <w:sz w:val="22"/>
          <w:szCs w:val="22"/>
          <w:lang w:val="es-ES" w:eastAsia="en-GB"/>
        </w:rPr>
        <w:t>ção</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não</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foi</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muito</w:t>
      </w:r>
      <w:proofErr w:type="spellEnd"/>
      <w:r w:rsidR="002C3B4C" w:rsidRPr="003207C3">
        <w:rPr>
          <w:rFonts w:ascii="Cambria" w:eastAsia="Times New Roman" w:hAnsi="Cambria" w:cs="Times New Roman"/>
          <w:color w:val="000000" w:themeColor="text1"/>
          <w:sz w:val="22"/>
          <w:szCs w:val="22"/>
          <w:lang w:val="es-ES" w:eastAsia="en-GB"/>
        </w:rPr>
        <w:t xml:space="preserve"> pacífica… </w:t>
      </w:r>
      <w:r w:rsidRPr="003207C3">
        <w:rPr>
          <w:rFonts w:ascii="Cambria" w:eastAsia="Times New Roman" w:hAnsi="Cambria" w:cs="Times New Roman"/>
          <w:color w:val="000000" w:themeColor="text1"/>
          <w:sz w:val="22"/>
          <w:szCs w:val="22"/>
          <w:lang w:val="es-ES" w:eastAsia="en-GB"/>
        </w:rPr>
        <w:t>Era profundamente salesiano</w:t>
      </w:r>
      <w:r w:rsidR="00F956B1"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w:t>
      </w:r>
      <w:r w:rsidR="002C3B4C" w:rsidRPr="003207C3">
        <w:rPr>
          <w:rFonts w:ascii="Cambria" w:eastAsia="Times New Roman" w:hAnsi="Cambria" w:cs="Times New Roman"/>
          <w:color w:val="000000" w:themeColor="text1"/>
          <w:sz w:val="22"/>
          <w:szCs w:val="22"/>
          <w:lang w:val="es-ES" w:eastAsia="en-GB"/>
        </w:rPr>
        <w:t xml:space="preserve">mas </w:t>
      </w:r>
      <w:proofErr w:type="spellStart"/>
      <w:r w:rsidR="002C3B4C" w:rsidRPr="003207C3">
        <w:rPr>
          <w:rFonts w:ascii="Cambria" w:eastAsia="Times New Roman" w:hAnsi="Cambria" w:cs="Times New Roman"/>
          <w:color w:val="000000" w:themeColor="text1"/>
          <w:sz w:val="22"/>
          <w:szCs w:val="22"/>
          <w:lang w:val="es-ES" w:eastAsia="en-GB"/>
        </w:rPr>
        <w:t>com</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um</w:t>
      </w:r>
      <w:proofErr w:type="spellEnd"/>
      <w:r w:rsidR="002C3B4C" w:rsidRPr="003207C3">
        <w:rPr>
          <w:rFonts w:ascii="Cambria" w:eastAsia="Times New Roman" w:hAnsi="Cambria" w:cs="Times New Roman"/>
          <w:color w:val="000000" w:themeColor="text1"/>
          <w:sz w:val="22"/>
          <w:szCs w:val="22"/>
          <w:lang w:val="es-ES" w:eastAsia="en-GB"/>
        </w:rPr>
        <w:t xml:space="preserve"> sentido </w:t>
      </w:r>
      <w:proofErr w:type="spellStart"/>
      <w:r w:rsidR="002C3B4C" w:rsidRPr="003207C3">
        <w:rPr>
          <w:rFonts w:ascii="Cambria" w:eastAsia="Times New Roman" w:hAnsi="Cambria" w:cs="Times New Roman"/>
          <w:color w:val="000000" w:themeColor="text1"/>
          <w:sz w:val="22"/>
          <w:szCs w:val="22"/>
          <w:lang w:val="es-ES" w:eastAsia="en-GB"/>
        </w:rPr>
        <w:t>comum</w:t>
      </w:r>
      <w:proofErr w:type="spellEnd"/>
      <w:r w:rsidR="002C3B4C" w:rsidRPr="003207C3">
        <w:rPr>
          <w:rFonts w:ascii="Cambria" w:eastAsia="Times New Roman" w:hAnsi="Cambria" w:cs="Times New Roman"/>
          <w:color w:val="000000" w:themeColor="text1"/>
          <w:sz w:val="22"/>
          <w:szCs w:val="22"/>
          <w:lang w:val="es-ES" w:eastAsia="en-GB"/>
        </w:rPr>
        <w:t xml:space="preserve"> e </w:t>
      </w:r>
      <w:proofErr w:type="spellStart"/>
      <w:r w:rsidR="002C3B4C" w:rsidRPr="003207C3">
        <w:rPr>
          <w:rFonts w:ascii="Cambria" w:eastAsia="Times New Roman" w:hAnsi="Cambria" w:cs="Times New Roman"/>
          <w:color w:val="000000" w:themeColor="text1"/>
          <w:sz w:val="22"/>
          <w:szCs w:val="22"/>
          <w:lang w:val="es-ES" w:eastAsia="en-GB"/>
        </w:rPr>
        <w:t>uma</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criatividade</w:t>
      </w:r>
      <w:proofErr w:type="spellEnd"/>
      <w:r w:rsidR="002C3B4C" w:rsidRPr="003207C3">
        <w:rPr>
          <w:rFonts w:ascii="Cambria" w:eastAsia="Times New Roman" w:hAnsi="Cambria" w:cs="Times New Roman"/>
          <w:color w:val="000000" w:themeColor="text1"/>
          <w:sz w:val="22"/>
          <w:szCs w:val="22"/>
          <w:lang w:val="es-ES" w:eastAsia="en-GB"/>
        </w:rPr>
        <w:t xml:space="preserve"> que </w:t>
      </w:r>
      <w:proofErr w:type="spellStart"/>
      <w:r w:rsidR="002C3B4C" w:rsidRPr="003207C3">
        <w:rPr>
          <w:rFonts w:ascii="Cambria" w:eastAsia="Times New Roman" w:hAnsi="Cambria" w:cs="Times New Roman"/>
          <w:color w:val="000000" w:themeColor="text1"/>
          <w:sz w:val="22"/>
          <w:szCs w:val="22"/>
          <w:lang w:val="es-ES" w:eastAsia="en-GB"/>
        </w:rPr>
        <w:t>ultrapassou</w:t>
      </w:r>
      <w:proofErr w:type="spellEnd"/>
      <w:r w:rsidR="002C3B4C" w:rsidRPr="003207C3">
        <w:rPr>
          <w:rFonts w:ascii="Cambria" w:eastAsia="Times New Roman" w:hAnsi="Cambria" w:cs="Times New Roman"/>
          <w:color w:val="000000" w:themeColor="text1"/>
          <w:sz w:val="22"/>
          <w:szCs w:val="22"/>
          <w:lang w:val="es-ES" w:eastAsia="en-GB"/>
        </w:rPr>
        <w:t xml:space="preserve"> horizontes </w:t>
      </w:r>
      <w:proofErr w:type="spellStart"/>
      <w:r w:rsidR="002C3B4C" w:rsidRPr="003207C3">
        <w:rPr>
          <w:rFonts w:ascii="Cambria" w:eastAsia="Times New Roman" w:hAnsi="Cambria" w:cs="Times New Roman"/>
          <w:color w:val="000000" w:themeColor="text1"/>
          <w:sz w:val="22"/>
          <w:szCs w:val="22"/>
          <w:lang w:val="es-ES" w:eastAsia="en-GB"/>
        </w:rPr>
        <w:t>mais</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ou</w:t>
      </w:r>
      <w:proofErr w:type="spellEnd"/>
      <w:r w:rsidR="002C3B4C" w:rsidRPr="003207C3">
        <w:rPr>
          <w:rFonts w:ascii="Cambria" w:eastAsia="Times New Roman" w:hAnsi="Cambria" w:cs="Times New Roman"/>
          <w:color w:val="000000" w:themeColor="text1"/>
          <w:sz w:val="22"/>
          <w:szCs w:val="22"/>
          <w:lang w:val="es-ES" w:eastAsia="en-GB"/>
        </w:rPr>
        <w:t xml:space="preserve"> menos ‘limitados’…”.</w:t>
      </w:r>
      <w:bookmarkStart w:id="227" w:name="_ftnref305"/>
      <w:bookmarkEnd w:id="227"/>
      <w:r w:rsidR="002C3B4C" w:rsidRPr="003207C3">
        <w:rPr>
          <w:rStyle w:val="FootnoteReference"/>
          <w:rFonts w:ascii="Cambria" w:eastAsia="Times New Roman" w:hAnsi="Cambria" w:cs="Times New Roman"/>
          <w:color w:val="000000" w:themeColor="text1"/>
          <w:sz w:val="22"/>
          <w:szCs w:val="22"/>
          <w:lang w:val="es-ES" w:eastAsia="en-GB"/>
        </w:rPr>
        <w:footnoteReference w:id="316"/>
      </w:r>
      <w:r w:rsidR="002C3B4C" w:rsidRPr="003207C3">
        <w:rPr>
          <w:rFonts w:ascii="Cambria" w:eastAsia="Times New Roman" w:hAnsi="Cambria" w:cs="Times New Roman"/>
          <w:color w:val="000000" w:themeColor="text1"/>
          <w:sz w:val="22"/>
          <w:szCs w:val="22"/>
          <w:lang w:val="es-ES" w:eastAsia="en-GB"/>
        </w:rPr>
        <w:t xml:space="preserve"> No </w:t>
      </w:r>
      <w:proofErr w:type="spellStart"/>
      <w:r w:rsidR="002C3B4C" w:rsidRPr="003207C3">
        <w:rPr>
          <w:rFonts w:ascii="Cambria" w:eastAsia="Times New Roman" w:hAnsi="Cambria" w:cs="Times New Roman"/>
          <w:color w:val="000000" w:themeColor="text1"/>
          <w:sz w:val="22"/>
          <w:szCs w:val="22"/>
          <w:lang w:val="es-ES" w:eastAsia="en-GB"/>
        </w:rPr>
        <w:t>entanto</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em</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Alzuza</w:t>
      </w:r>
      <w:proofErr w:type="spellEnd"/>
      <w:r w:rsidR="002C3B4C" w:rsidRPr="003207C3">
        <w:rPr>
          <w:rFonts w:ascii="Cambria" w:eastAsia="Times New Roman" w:hAnsi="Cambria" w:cs="Times New Roman"/>
          <w:color w:val="000000" w:themeColor="text1"/>
          <w:sz w:val="22"/>
          <w:szCs w:val="22"/>
          <w:lang w:val="es-ES" w:eastAsia="en-GB"/>
        </w:rPr>
        <w:t xml:space="preserve">, Carreño </w:t>
      </w:r>
      <w:proofErr w:type="spellStart"/>
      <w:r w:rsidR="002C3B4C" w:rsidRPr="003207C3">
        <w:rPr>
          <w:rFonts w:ascii="Cambria" w:eastAsia="Times New Roman" w:hAnsi="Cambria" w:cs="Times New Roman"/>
          <w:color w:val="000000" w:themeColor="text1"/>
          <w:sz w:val="22"/>
          <w:szCs w:val="22"/>
          <w:lang w:val="es-ES" w:eastAsia="en-GB"/>
        </w:rPr>
        <w:t>teve</w:t>
      </w:r>
      <w:proofErr w:type="spellEnd"/>
      <w:r w:rsidR="002C3B4C" w:rsidRPr="003207C3">
        <w:rPr>
          <w:rFonts w:ascii="Cambria" w:eastAsia="Times New Roman" w:hAnsi="Cambria" w:cs="Times New Roman"/>
          <w:color w:val="000000" w:themeColor="text1"/>
          <w:sz w:val="22"/>
          <w:szCs w:val="22"/>
          <w:lang w:val="es-ES" w:eastAsia="en-GB"/>
        </w:rPr>
        <w:t xml:space="preserve"> a </w:t>
      </w:r>
      <w:proofErr w:type="spellStart"/>
      <w:r w:rsidR="002C3B4C" w:rsidRPr="003207C3">
        <w:rPr>
          <w:rFonts w:ascii="Cambria" w:eastAsia="Times New Roman" w:hAnsi="Cambria" w:cs="Times New Roman"/>
          <w:color w:val="000000" w:themeColor="text1"/>
          <w:sz w:val="22"/>
          <w:szCs w:val="22"/>
          <w:lang w:val="es-ES" w:eastAsia="en-GB"/>
        </w:rPr>
        <w:t>sorte</w:t>
      </w:r>
      <w:proofErr w:type="spellEnd"/>
      <w:r w:rsidR="002C3B4C" w:rsidRPr="003207C3">
        <w:rPr>
          <w:rFonts w:ascii="Cambria" w:eastAsia="Times New Roman" w:hAnsi="Cambria" w:cs="Times New Roman"/>
          <w:color w:val="000000" w:themeColor="text1"/>
          <w:sz w:val="22"/>
          <w:szCs w:val="22"/>
          <w:lang w:val="es-ES" w:eastAsia="en-GB"/>
        </w:rPr>
        <w:t xml:space="preserve"> de </w:t>
      </w:r>
      <w:proofErr w:type="spellStart"/>
      <w:r w:rsidR="002C3B4C" w:rsidRPr="003207C3">
        <w:rPr>
          <w:rFonts w:ascii="Cambria" w:eastAsia="Times New Roman" w:hAnsi="Cambria" w:cs="Times New Roman"/>
          <w:color w:val="000000" w:themeColor="text1"/>
          <w:sz w:val="22"/>
          <w:szCs w:val="22"/>
          <w:lang w:val="es-ES" w:eastAsia="en-GB"/>
        </w:rPr>
        <w:t>receber</w:t>
      </w:r>
      <w:proofErr w:type="spellEnd"/>
      <w:r w:rsidR="002C3B4C" w:rsidRPr="003207C3">
        <w:rPr>
          <w:rFonts w:ascii="Cambria" w:eastAsia="Times New Roman" w:hAnsi="Cambria" w:cs="Times New Roman"/>
          <w:color w:val="000000" w:themeColor="text1"/>
          <w:sz w:val="22"/>
          <w:szCs w:val="22"/>
          <w:lang w:val="es-ES" w:eastAsia="en-GB"/>
        </w:rPr>
        <w:t xml:space="preserve"> a visita de </w:t>
      </w:r>
      <w:proofErr w:type="spellStart"/>
      <w:r w:rsidR="002C3B4C" w:rsidRPr="003207C3">
        <w:rPr>
          <w:rFonts w:ascii="Cambria" w:eastAsia="Times New Roman" w:hAnsi="Cambria" w:cs="Times New Roman"/>
          <w:color w:val="000000" w:themeColor="text1"/>
          <w:sz w:val="22"/>
          <w:szCs w:val="22"/>
          <w:lang w:val="es-ES" w:eastAsia="en-GB"/>
        </w:rPr>
        <w:t>dois</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reitores</w:t>
      </w:r>
      <w:proofErr w:type="spellEnd"/>
      <w:r w:rsidR="002C3B4C" w:rsidRPr="003207C3">
        <w:rPr>
          <w:rFonts w:ascii="Cambria" w:eastAsia="Times New Roman" w:hAnsi="Cambria" w:cs="Times New Roman"/>
          <w:color w:val="000000" w:themeColor="text1"/>
          <w:sz w:val="22"/>
          <w:szCs w:val="22"/>
          <w:lang w:val="es-ES" w:eastAsia="en-GB"/>
        </w:rPr>
        <w:t>-</w:t>
      </w:r>
      <w:r w:rsidR="00673498" w:rsidRPr="003207C3">
        <w:rPr>
          <w:rFonts w:ascii="Cambria" w:eastAsia="Times New Roman" w:hAnsi="Cambria" w:cs="Times New Roman"/>
          <w:color w:val="000000" w:themeColor="text1"/>
          <w:sz w:val="22"/>
          <w:szCs w:val="22"/>
          <w:lang w:val="es-ES" w:eastAsia="en-GB"/>
        </w:rPr>
        <w:t>m</w:t>
      </w:r>
      <w:r w:rsidR="002C3B4C" w:rsidRPr="003207C3">
        <w:rPr>
          <w:rFonts w:ascii="Cambria" w:eastAsia="Times New Roman" w:hAnsi="Cambria" w:cs="Times New Roman"/>
          <w:color w:val="000000" w:themeColor="text1"/>
          <w:sz w:val="22"/>
          <w:szCs w:val="22"/>
          <w:lang w:val="es-ES" w:eastAsia="en-GB"/>
        </w:rPr>
        <w:t xml:space="preserve">ores: </w:t>
      </w:r>
      <w:r w:rsidRPr="003207C3">
        <w:rPr>
          <w:rFonts w:ascii="Cambria" w:eastAsia="Times New Roman" w:hAnsi="Cambria" w:cs="Times New Roman"/>
          <w:color w:val="000000" w:themeColor="text1"/>
          <w:sz w:val="22"/>
          <w:szCs w:val="22"/>
          <w:lang w:val="es-ES" w:eastAsia="en-GB"/>
        </w:rPr>
        <w:t xml:space="preserve">Luigi </w:t>
      </w:r>
      <w:proofErr w:type="spellStart"/>
      <w:r w:rsidRPr="003207C3">
        <w:rPr>
          <w:rFonts w:ascii="Cambria" w:eastAsia="Times New Roman" w:hAnsi="Cambria" w:cs="Times New Roman"/>
          <w:color w:val="000000" w:themeColor="text1"/>
          <w:sz w:val="22"/>
          <w:szCs w:val="22"/>
          <w:lang w:val="es-ES" w:eastAsia="en-GB"/>
        </w:rPr>
        <w:t>Ricceri</w:t>
      </w:r>
      <w:proofErr w:type="spellEnd"/>
      <w:r w:rsidRPr="003207C3">
        <w:rPr>
          <w:rFonts w:ascii="Cambria" w:eastAsia="Times New Roman" w:hAnsi="Cambria" w:cs="Times New Roman"/>
          <w:color w:val="000000" w:themeColor="text1"/>
          <w:sz w:val="22"/>
          <w:szCs w:val="22"/>
          <w:lang w:val="es-ES" w:eastAsia="en-GB"/>
        </w:rPr>
        <w:t xml:space="preserve"> </w:t>
      </w:r>
      <w:r w:rsidR="002C3B4C"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Egidio </w:t>
      </w:r>
      <w:proofErr w:type="spellStart"/>
      <w:r w:rsidRPr="003207C3">
        <w:rPr>
          <w:rFonts w:ascii="Cambria" w:eastAsia="Times New Roman" w:hAnsi="Cambria" w:cs="Times New Roman"/>
          <w:color w:val="000000" w:themeColor="text1"/>
          <w:sz w:val="22"/>
          <w:szCs w:val="22"/>
          <w:lang w:val="es-ES" w:eastAsia="en-GB"/>
        </w:rPr>
        <w:t>Viganò</w:t>
      </w:r>
      <w:proofErr w:type="spellEnd"/>
      <w:r w:rsidRPr="003207C3">
        <w:rPr>
          <w:rFonts w:ascii="Cambria" w:eastAsia="Times New Roman" w:hAnsi="Cambria" w:cs="Times New Roman"/>
          <w:color w:val="000000" w:themeColor="text1"/>
          <w:sz w:val="22"/>
          <w:szCs w:val="22"/>
          <w:lang w:val="es-ES" w:eastAsia="en-GB"/>
        </w:rPr>
        <w:t xml:space="preserve">, este último </w:t>
      </w:r>
      <w:proofErr w:type="spellStart"/>
      <w:r w:rsidRPr="003207C3">
        <w:rPr>
          <w:rFonts w:ascii="Cambria" w:eastAsia="Times New Roman" w:hAnsi="Cambria" w:cs="Times New Roman"/>
          <w:color w:val="000000" w:themeColor="text1"/>
          <w:sz w:val="22"/>
          <w:szCs w:val="22"/>
          <w:lang w:val="es-ES" w:eastAsia="en-GB"/>
        </w:rPr>
        <w:t>e</w:t>
      </w:r>
      <w:r w:rsidR="002C3B4C"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1985, </w:t>
      </w:r>
      <w:proofErr w:type="spellStart"/>
      <w:r w:rsidR="002C3B4C" w:rsidRPr="003207C3">
        <w:rPr>
          <w:rFonts w:ascii="Cambria" w:eastAsia="Times New Roman" w:hAnsi="Cambria" w:cs="Times New Roman"/>
          <w:color w:val="000000" w:themeColor="text1"/>
          <w:sz w:val="22"/>
          <w:szCs w:val="22"/>
          <w:lang w:val="es-ES" w:eastAsia="en-GB"/>
        </w:rPr>
        <w:lastRenderedPageBreak/>
        <w:t>quando</w:t>
      </w:r>
      <w:proofErr w:type="spellEnd"/>
      <w:r w:rsidR="002C3B4C" w:rsidRPr="003207C3">
        <w:rPr>
          <w:rFonts w:ascii="Cambria" w:eastAsia="Times New Roman" w:hAnsi="Cambria" w:cs="Times New Roman"/>
          <w:color w:val="000000" w:themeColor="text1"/>
          <w:sz w:val="22"/>
          <w:szCs w:val="22"/>
          <w:lang w:val="es-ES" w:eastAsia="en-GB"/>
        </w:rPr>
        <w:t xml:space="preserve"> a </w:t>
      </w:r>
      <w:proofErr w:type="spellStart"/>
      <w:r w:rsidR="002C3B4C" w:rsidRPr="003207C3">
        <w:rPr>
          <w:rFonts w:ascii="Cambria" w:eastAsia="Times New Roman" w:hAnsi="Cambria" w:cs="Times New Roman"/>
          <w:color w:val="000000" w:themeColor="text1"/>
          <w:sz w:val="22"/>
          <w:szCs w:val="22"/>
          <w:lang w:val="es-ES" w:eastAsia="en-GB"/>
        </w:rPr>
        <w:t>saúde</w:t>
      </w:r>
      <w:proofErr w:type="spellEnd"/>
      <w:r w:rsidR="002C3B4C" w:rsidRPr="003207C3">
        <w:rPr>
          <w:rFonts w:ascii="Cambria" w:eastAsia="Times New Roman" w:hAnsi="Cambria" w:cs="Times New Roman"/>
          <w:color w:val="000000" w:themeColor="text1"/>
          <w:sz w:val="22"/>
          <w:szCs w:val="22"/>
          <w:lang w:val="es-ES" w:eastAsia="en-GB"/>
        </w:rPr>
        <w:t xml:space="preserve"> de Carreño </w:t>
      </w:r>
      <w:proofErr w:type="spellStart"/>
      <w:r w:rsidR="002C3B4C" w:rsidRPr="003207C3">
        <w:rPr>
          <w:rFonts w:ascii="Cambria" w:eastAsia="Times New Roman" w:hAnsi="Cambria" w:cs="Times New Roman"/>
          <w:color w:val="000000" w:themeColor="text1"/>
          <w:sz w:val="22"/>
          <w:szCs w:val="22"/>
          <w:lang w:val="es-ES" w:eastAsia="en-GB"/>
        </w:rPr>
        <w:t>já</w:t>
      </w:r>
      <w:proofErr w:type="spellEnd"/>
      <w:r w:rsidR="002C3B4C" w:rsidRPr="003207C3">
        <w:rPr>
          <w:rFonts w:ascii="Cambria" w:eastAsia="Times New Roman" w:hAnsi="Cambria" w:cs="Times New Roman"/>
          <w:color w:val="000000" w:themeColor="text1"/>
          <w:sz w:val="22"/>
          <w:szCs w:val="22"/>
          <w:lang w:val="es-ES" w:eastAsia="en-GB"/>
        </w:rPr>
        <w:t xml:space="preserve"> era </w:t>
      </w:r>
      <w:r w:rsidRPr="003207C3">
        <w:rPr>
          <w:rFonts w:ascii="Cambria" w:eastAsia="Times New Roman" w:hAnsi="Cambria" w:cs="Times New Roman"/>
          <w:color w:val="000000" w:themeColor="text1"/>
          <w:sz w:val="22"/>
          <w:szCs w:val="22"/>
          <w:lang w:val="es-ES" w:eastAsia="en-GB"/>
        </w:rPr>
        <w:t>delicada.</w:t>
      </w:r>
      <w:bookmarkStart w:id="228" w:name="_ftnref306"/>
      <w:bookmarkEnd w:id="228"/>
      <w:r w:rsidR="00FE2DB4" w:rsidRPr="003207C3">
        <w:rPr>
          <w:rStyle w:val="FootnoteReference"/>
          <w:rFonts w:ascii="Cambria" w:eastAsia="Times New Roman" w:hAnsi="Cambria" w:cs="Times New Roman"/>
          <w:color w:val="000000" w:themeColor="text1"/>
          <w:sz w:val="22"/>
          <w:szCs w:val="22"/>
          <w:lang w:val="es-ES" w:eastAsia="en-GB"/>
        </w:rPr>
        <w:footnoteReference w:id="317"/>
      </w:r>
      <w:r w:rsidR="00FE2DB4"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Seg</w:t>
      </w:r>
      <w:r w:rsidR="002C3B4C" w:rsidRPr="003207C3">
        <w:rPr>
          <w:rFonts w:ascii="Cambria" w:eastAsia="Times New Roman" w:hAnsi="Cambria" w:cs="Times New Roman"/>
          <w:color w:val="000000" w:themeColor="text1"/>
          <w:sz w:val="22"/>
          <w:szCs w:val="22"/>
          <w:lang w:val="es-ES" w:eastAsia="en-GB"/>
        </w:rPr>
        <w:t>undo</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Ojer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w:t>
      </w:r>
      <w:r w:rsidR="002C3B4C" w:rsidRPr="003207C3">
        <w:rPr>
          <w:rFonts w:ascii="Cambria" w:eastAsia="Times New Roman" w:hAnsi="Cambria" w:cs="Times New Roman"/>
          <w:color w:val="000000" w:themeColor="text1"/>
          <w:sz w:val="22"/>
          <w:szCs w:val="22"/>
          <w:lang w:val="es-ES" w:eastAsia="en-GB"/>
        </w:rPr>
        <w:t>m</w:t>
      </w:r>
      <w:proofErr w:type="spellEnd"/>
      <w:r w:rsidR="002C3B4C" w:rsidRPr="003207C3">
        <w:rPr>
          <w:rFonts w:ascii="Cambria" w:eastAsia="Times New Roman" w:hAnsi="Cambria" w:cs="Times New Roman"/>
          <w:color w:val="000000" w:themeColor="text1"/>
          <w:sz w:val="22"/>
          <w:szCs w:val="22"/>
          <w:lang w:val="es-ES" w:eastAsia="en-GB"/>
        </w:rPr>
        <w:t xml:space="preserve"> deles</w:t>
      </w:r>
      <w:r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q</w:t>
      </w:r>
      <w:r w:rsidRPr="003207C3">
        <w:rPr>
          <w:rFonts w:ascii="Cambria" w:eastAsia="Times New Roman" w:hAnsi="Cambria" w:cs="Times New Roman"/>
          <w:color w:val="000000" w:themeColor="text1"/>
          <w:sz w:val="22"/>
          <w:szCs w:val="22"/>
          <w:lang w:val="es-ES" w:eastAsia="en-GB"/>
        </w:rPr>
        <w:t>uando</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lhe</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foi</w:t>
      </w:r>
      <w:proofErr w:type="spellEnd"/>
      <w:r w:rsidR="002C3B4C" w:rsidRPr="003207C3">
        <w:rPr>
          <w:rFonts w:ascii="Cambria" w:eastAsia="Times New Roman" w:hAnsi="Cambria" w:cs="Times New Roman"/>
          <w:color w:val="000000" w:themeColor="text1"/>
          <w:sz w:val="22"/>
          <w:szCs w:val="22"/>
          <w:lang w:val="es-ES" w:eastAsia="en-GB"/>
        </w:rPr>
        <w:t xml:space="preserve"> pedida </w:t>
      </w:r>
      <w:proofErr w:type="spellStart"/>
      <w:r w:rsidR="002C3B4C" w:rsidRPr="003207C3">
        <w:rPr>
          <w:rFonts w:ascii="Cambria" w:eastAsia="Times New Roman" w:hAnsi="Cambria" w:cs="Times New Roman"/>
          <w:color w:val="000000" w:themeColor="text1"/>
          <w:sz w:val="22"/>
          <w:szCs w:val="22"/>
          <w:lang w:val="es-ES" w:eastAsia="en-GB"/>
        </w:rPr>
        <w:t>uma</w:t>
      </w:r>
      <w:proofErr w:type="spellEnd"/>
      <w:r w:rsidR="002C3B4C" w:rsidRPr="003207C3">
        <w:rPr>
          <w:rFonts w:ascii="Cambria" w:eastAsia="Times New Roman" w:hAnsi="Cambria" w:cs="Times New Roman"/>
          <w:color w:val="000000" w:themeColor="text1"/>
          <w:sz w:val="22"/>
          <w:szCs w:val="22"/>
          <w:lang w:val="es-ES" w:eastAsia="en-GB"/>
        </w:rPr>
        <w:t xml:space="preserve"> </w:t>
      </w:r>
      <w:proofErr w:type="spellStart"/>
      <w:r w:rsidR="002C3B4C" w:rsidRPr="003207C3">
        <w:rPr>
          <w:rFonts w:ascii="Cambria" w:eastAsia="Times New Roman" w:hAnsi="Cambria" w:cs="Times New Roman"/>
          <w:color w:val="000000" w:themeColor="text1"/>
          <w:sz w:val="22"/>
          <w:szCs w:val="22"/>
          <w:lang w:val="es-ES" w:eastAsia="en-GB"/>
        </w:rPr>
        <w:t>bênção</w:t>
      </w:r>
      <w:proofErr w:type="spellEnd"/>
      <w:r w:rsidR="002C3B4C" w:rsidRPr="003207C3">
        <w:rPr>
          <w:rFonts w:ascii="Cambria" w:eastAsia="Times New Roman" w:hAnsi="Cambria" w:cs="Times New Roman"/>
          <w:color w:val="000000" w:themeColor="text1"/>
          <w:sz w:val="22"/>
          <w:szCs w:val="22"/>
          <w:lang w:val="es-ES" w:eastAsia="en-GB"/>
        </w:rPr>
        <w:t xml:space="preserve">, parece </w:t>
      </w:r>
      <w:r w:rsidR="00673498" w:rsidRPr="003207C3">
        <w:rPr>
          <w:rFonts w:ascii="Cambria" w:eastAsia="Times New Roman" w:hAnsi="Cambria" w:cs="Times New Roman"/>
          <w:color w:val="000000" w:themeColor="text1"/>
          <w:sz w:val="22"/>
          <w:szCs w:val="22"/>
          <w:lang w:val="es-ES" w:eastAsia="en-GB"/>
        </w:rPr>
        <w:t>t</w:t>
      </w:r>
      <w:r w:rsidR="002C3B4C" w:rsidRPr="003207C3">
        <w:rPr>
          <w:rFonts w:ascii="Cambria" w:eastAsia="Times New Roman" w:hAnsi="Cambria" w:cs="Times New Roman"/>
          <w:color w:val="000000" w:themeColor="text1"/>
          <w:sz w:val="22"/>
          <w:szCs w:val="22"/>
          <w:lang w:val="es-ES" w:eastAsia="en-GB"/>
        </w:rPr>
        <w:t xml:space="preserve">er </w:t>
      </w:r>
      <w:proofErr w:type="spellStart"/>
      <w:r w:rsidR="002C3B4C" w:rsidRPr="003207C3">
        <w:rPr>
          <w:rFonts w:ascii="Cambria" w:eastAsia="Times New Roman" w:hAnsi="Cambria" w:cs="Times New Roman"/>
          <w:color w:val="000000" w:themeColor="text1"/>
          <w:sz w:val="22"/>
          <w:szCs w:val="22"/>
          <w:lang w:val="es-ES" w:eastAsia="en-GB"/>
        </w:rPr>
        <w:t>dito</w:t>
      </w:r>
      <w:proofErr w:type="spellEnd"/>
      <w:r w:rsidR="002C3B4C" w:rsidRPr="003207C3">
        <w:rPr>
          <w:rFonts w:ascii="Cambria" w:eastAsia="Times New Roman" w:hAnsi="Cambria" w:cs="Times New Roman"/>
          <w:color w:val="000000" w:themeColor="text1"/>
          <w:sz w:val="22"/>
          <w:szCs w:val="22"/>
          <w:lang w:val="es-ES" w:eastAsia="en-GB"/>
        </w:rPr>
        <w:t>:</w:t>
      </w:r>
      <w:r w:rsidR="00F41B35" w:rsidRPr="003207C3">
        <w:rPr>
          <w:rFonts w:ascii="Cambria" w:eastAsia="Times New Roman" w:hAnsi="Cambria" w:cs="Times New Roman"/>
          <w:color w:val="000000" w:themeColor="text1"/>
          <w:sz w:val="22"/>
          <w:szCs w:val="22"/>
          <w:lang w:val="es-ES" w:eastAsia="en-GB"/>
        </w:rPr>
        <w:t xml:space="preserve"> “</w:t>
      </w:r>
      <w:proofErr w:type="spellStart"/>
      <w:r w:rsidR="00F41B35" w:rsidRPr="003207C3">
        <w:rPr>
          <w:rFonts w:ascii="Cambria" w:eastAsia="Times New Roman" w:hAnsi="Cambria" w:cs="Times New Roman"/>
          <w:color w:val="000000" w:themeColor="text1"/>
          <w:sz w:val="22"/>
          <w:szCs w:val="22"/>
          <w:lang w:val="es-ES" w:eastAsia="en-GB"/>
        </w:rPr>
        <w:t>Abençoo</w:t>
      </w:r>
      <w:proofErr w:type="spellEnd"/>
      <w:r w:rsidR="00F41B35" w:rsidRPr="003207C3">
        <w:rPr>
          <w:rFonts w:ascii="Cambria" w:eastAsia="Times New Roman" w:hAnsi="Cambria" w:cs="Times New Roman"/>
          <w:color w:val="000000" w:themeColor="text1"/>
          <w:sz w:val="22"/>
          <w:szCs w:val="22"/>
          <w:lang w:val="es-ES" w:eastAsia="en-GB"/>
        </w:rPr>
        <w:t xml:space="preserve">-te, mas </w:t>
      </w:r>
      <w:proofErr w:type="spellStart"/>
      <w:r w:rsidR="00F41B35" w:rsidRPr="003207C3">
        <w:rPr>
          <w:rFonts w:ascii="Cambria" w:eastAsia="Times New Roman" w:hAnsi="Cambria" w:cs="Times New Roman"/>
          <w:color w:val="000000" w:themeColor="text1"/>
          <w:sz w:val="22"/>
          <w:szCs w:val="22"/>
          <w:lang w:val="es-ES" w:eastAsia="en-GB"/>
        </w:rPr>
        <w:t>não</w:t>
      </w:r>
      <w:proofErr w:type="spellEnd"/>
      <w:r w:rsidR="00F41B35" w:rsidRPr="003207C3">
        <w:rPr>
          <w:rFonts w:ascii="Cambria" w:eastAsia="Times New Roman" w:hAnsi="Cambria" w:cs="Times New Roman"/>
          <w:color w:val="000000" w:themeColor="text1"/>
          <w:sz w:val="22"/>
          <w:szCs w:val="22"/>
          <w:lang w:val="es-ES" w:eastAsia="en-GB"/>
        </w:rPr>
        <w:t xml:space="preserve"> o </w:t>
      </w:r>
      <w:proofErr w:type="spellStart"/>
      <w:r w:rsidR="00F41B35" w:rsidRPr="003207C3">
        <w:rPr>
          <w:rFonts w:ascii="Cambria" w:eastAsia="Times New Roman" w:hAnsi="Cambria" w:cs="Times New Roman"/>
          <w:color w:val="000000" w:themeColor="text1"/>
          <w:sz w:val="22"/>
          <w:szCs w:val="22"/>
          <w:lang w:val="es-ES" w:eastAsia="en-GB"/>
        </w:rPr>
        <w:t>teu</w:t>
      </w:r>
      <w:proofErr w:type="spellEnd"/>
      <w:r w:rsidR="00F41B35" w:rsidRPr="003207C3">
        <w:rPr>
          <w:rFonts w:ascii="Cambria" w:eastAsia="Times New Roman" w:hAnsi="Cambria" w:cs="Times New Roman"/>
          <w:color w:val="000000" w:themeColor="text1"/>
          <w:sz w:val="22"/>
          <w:szCs w:val="22"/>
          <w:lang w:val="es-ES" w:eastAsia="en-GB"/>
        </w:rPr>
        <w:t xml:space="preserve"> </w:t>
      </w:r>
      <w:proofErr w:type="spellStart"/>
      <w:r w:rsidR="00F41B35" w:rsidRPr="003207C3">
        <w:rPr>
          <w:rFonts w:ascii="Cambria" w:eastAsia="Times New Roman" w:hAnsi="Cambria" w:cs="Times New Roman"/>
          <w:color w:val="000000" w:themeColor="text1"/>
          <w:sz w:val="22"/>
          <w:szCs w:val="22"/>
          <w:lang w:val="es-ES" w:eastAsia="en-GB"/>
        </w:rPr>
        <w:t>trabalho</w:t>
      </w:r>
      <w:proofErr w:type="spellEnd"/>
      <w:r w:rsidR="00F41B35" w:rsidRPr="003207C3">
        <w:rPr>
          <w:rFonts w:ascii="Cambria" w:eastAsia="Times New Roman" w:hAnsi="Cambria" w:cs="Times New Roman"/>
          <w:color w:val="000000" w:themeColor="text1"/>
          <w:sz w:val="22"/>
          <w:szCs w:val="22"/>
          <w:lang w:val="es-ES" w:eastAsia="en-GB"/>
        </w:rPr>
        <w:t>".</w:t>
      </w:r>
      <w:bookmarkStart w:id="229" w:name="_ftnref307"/>
      <w:bookmarkEnd w:id="229"/>
      <w:r w:rsidR="00F41B35" w:rsidRPr="003207C3">
        <w:rPr>
          <w:rStyle w:val="FootnoteReference"/>
          <w:rFonts w:ascii="Cambria" w:eastAsia="Times New Roman" w:hAnsi="Cambria" w:cs="Times New Roman"/>
          <w:color w:val="000000" w:themeColor="text1"/>
          <w:sz w:val="22"/>
          <w:szCs w:val="22"/>
          <w:lang w:val="es-ES" w:eastAsia="en-GB"/>
        </w:rPr>
        <w:footnoteReference w:id="318"/>
      </w:r>
    </w:p>
    <w:p w14:paraId="67625901" w14:textId="03BC1FAC" w:rsidR="005A0836" w:rsidRPr="003207C3" w:rsidRDefault="00F41B35"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Chama a </w:t>
      </w:r>
      <w:proofErr w:type="spellStart"/>
      <w:r w:rsidRPr="003207C3">
        <w:rPr>
          <w:rFonts w:ascii="Cambria" w:eastAsia="Times New Roman" w:hAnsi="Cambria" w:cs="Times New Roman"/>
          <w:color w:val="000000" w:themeColor="text1"/>
          <w:sz w:val="22"/>
          <w:szCs w:val="22"/>
          <w:lang w:val="es-ES" w:eastAsia="en-GB"/>
        </w:rPr>
        <w:t>atenção</w:t>
      </w:r>
      <w:proofErr w:type="spellEnd"/>
      <w:r w:rsidRPr="003207C3">
        <w:rPr>
          <w:rFonts w:ascii="Cambria" w:eastAsia="Times New Roman" w:hAnsi="Cambria" w:cs="Times New Roman"/>
          <w:color w:val="000000" w:themeColor="text1"/>
          <w:sz w:val="22"/>
          <w:szCs w:val="22"/>
          <w:lang w:val="es-ES" w:eastAsia="en-GB"/>
        </w:rPr>
        <w:t xml:space="preserve"> </w:t>
      </w:r>
      <w:r w:rsidR="00D91A3A" w:rsidRPr="003207C3">
        <w:rPr>
          <w:rFonts w:ascii="Cambria" w:eastAsia="Times New Roman" w:hAnsi="Cambria" w:cs="Times New Roman"/>
          <w:color w:val="000000" w:themeColor="text1"/>
          <w:sz w:val="22"/>
          <w:szCs w:val="22"/>
          <w:lang w:val="es-ES" w:eastAsia="en-GB"/>
        </w:rPr>
        <w:t>o facto de</w:t>
      </w:r>
      <w:r w:rsidR="00D0257A" w:rsidRPr="003207C3">
        <w:rPr>
          <w:rFonts w:ascii="Cambria" w:eastAsia="Times New Roman" w:hAnsi="Cambria" w:cs="Times New Roman"/>
          <w:color w:val="000000" w:themeColor="text1"/>
          <w:sz w:val="22"/>
          <w:szCs w:val="22"/>
          <w:lang w:val="es-ES" w:eastAsia="en-GB"/>
        </w:rPr>
        <w:t>,</w:t>
      </w:r>
      <w:r w:rsidR="00D91A3A"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nos 21 anos da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última </w:t>
      </w:r>
      <w:proofErr w:type="spellStart"/>
      <w:r w:rsidRPr="003207C3">
        <w:rPr>
          <w:rFonts w:ascii="Cambria" w:eastAsia="Times New Roman" w:hAnsi="Cambria" w:cs="Times New Roman"/>
          <w:color w:val="000000" w:themeColor="text1"/>
          <w:sz w:val="22"/>
          <w:szCs w:val="22"/>
          <w:lang w:val="es-ES" w:eastAsia="en-GB"/>
        </w:rPr>
        <w:t>estadia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Espanha</w:t>
      </w:r>
      <w:proofErr w:type="spellEnd"/>
      <w:r w:rsidRPr="003207C3">
        <w:rPr>
          <w:rFonts w:ascii="Cambria" w:eastAsia="Times New Roman" w:hAnsi="Cambria" w:cs="Times New Roman"/>
          <w:color w:val="000000" w:themeColor="text1"/>
          <w:sz w:val="22"/>
          <w:szCs w:val="22"/>
          <w:lang w:val="es-ES" w:eastAsia="en-GB"/>
        </w:rPr>
        <w:t xml:space="preserve">, nunca </w:t>
      </w:r>
      <w:r w:rsidR="00673498" w:rsidRPr="003207C3">
        <w:rPr>
          <w:rFonts w:ascii="Cambria" w:eastAsia="Times New Roman" w:hAnsi="Cambria" w:cs="Times New Roman"/>
          <w:color w:val="000000" w:themeColor="text1"/>
          <w:sz w:val="22"/>
          <w:szCs w:val="22"/>
          <w:lang w:val="es-ES" w:eastAsia="en-GB"/>
        </w:rPr>
        <w:t>t</w:t>
      </w:r>
      <w:r w:rsidR="00D91A3A" w:rsidRPr="003207C3">
        <w:rPr>
          <w:rFonts w:ascii="Cambria" w:eastAsia="Times New Roman" w:hAnsi="Cambria" w:cs="Times New Roman"/>
          <w:color w:val="000000" w:themeColor="text1"/>
          <w:sz w:val="22"/>
          <w:szCs w:val="22"/>
          <w:lang w:val="es-ES" w:eastAsia="en-GB"/>
        </w:rPr>
        <w:t xml:space="preserve">er sido </w:t>
      </w:r>
      <w:r w:rsidRPr="003207C3">
        <w:rPr>
          <w:rFonts w:ascii="Cambria" w:eastAsia="Times New Roman" w:hAnsi="Cambria" w:cs="Times New Roman"/>
          <w:color w:val="000000" w:themeColor="text1"/>
          <w:sz w:val="22"/>
          <w:szCs w:val="22"/>
          <w:lang w:val="es-ES" w:eastAsia="en-GB"/>
        </w:rPr>
        <w:t>confiad</w:t>
      </w:r>
      <w:r w:rsidR="00D91A3A" w:rsidRPr="003207C3">
        <w:rPr>
          <w:rFonts w:ascii="Cambria" w:eastAsia="Times New Roman" w:hAnsi="Cambria" w:cs="Times New Roman"/>
          <w:color w:val="000000" w:themeColor="text1"/>
          <w:sz w:val="22"/>
          <w:szCs w:val="22"/>
          <w:lang w:val="es-ES" w:eastAsia="en-GB"/>
        </w:rPr>
        <w:t xml:space="preserve">o </w:t>
      </w:r>
      <w:proofErr w:type="spellStart"/>
      <w:r w:rsidR="00D91A3A" w:rsidRPr="003207C3">
        <w:rPr>
          <w:rFonts w:ascii="Cambria" w:eastAsia="Times New Roman" w:hAnsi="Cambria" w:cs="Times New Roman"/>
          <w:color w:val="000000" w:themeColor="text1"/>
          <w:sz w:val="22"/>
          <w:szCs w:val="22"/>
          <w:lang w:val="es-ES" w:eastAsia="en-GB"/>
        </w:rPr>
        <w:t>um</w:t>
      </w:r>
      <w:proofErr w:type="spellEnd"/>
      <w:r w:rsidR="00D91A3A" w:rsidRPr="003207C3">
        <w:rPr>
          <w:rFonts w:ascii="Cambria" w:eastAsia="Times New Roman" w:hAnsi="Cambria" w:cs="Times New Roman"/>
          <w:color w:val="000000" w:themeColor="text1"/>
          <w:sz w:val="22"/>
          <w:szCs w:val="22"/>
          <w:lang w:val="es-ES" w:eastAsia="en-GB"/>
        </w:rPr>
        <w:t xml:space="preserve"> cargo </w:t>
      </w:r>
      <w:r w:rsidRPr="003207C3">
        <w:rPr>
          <w:rFonts w:ascii="Cambria" w:eastAsia="Times New Roman" w:hAnsi="Cambria" w:cs="Times New Roman"/>
          <w:color w:val="000000" w:themeColor="text1"/>
          <w:sz w:val="22"/>
          <w:szCs w:val="22"/>
          <w:lang w:val="es-ES" w:eastAsia="en-GB"/>
        </w:rPr>
        <w:t xml:space="preserve">a Carreño, </w:t>
      </w:r>
      <w:proofErr w:type="spellStart"/>
      <w:r w:rsidRPr="003207C3">
        <w:rPr>
          <w:rFonts w:ascii="Cambria" w:eastAsia="Times New Roman" w:hAnsi="Cambria" w:cs="Times New Roman"/>
          <w:color w:val="000000" w:themeColor="text1"/>
          <w:sz w:val="22"/>
          <w:szCs w:val="22"/>
          <w:lang w:val="es-ES" w:eastAsia="en-GB"/>
        </w:rPr>
        <w:t>nem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sequer</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nível</w:t>
      </w:r>
      <w:proofErr w:type="spellEnd"/>
      <w:r w:rsidRPr="003207C3">
        <w:rPr>
          <w:rFonts w:ascii="Cambria" w:eastAsia="Times New Roman" w:hAnsi="Cambria" w:cs="Times New Roman"/>
          <w:color w:val="000000" w:themeColor="text1"/>
          <w:sz w:val="22"/>
          <w:szCs w:val="22"/>
          <w:lang w:val="es-ES" w:eastAsia="en-GB"/>
        </w:rPr>
        <w:t xml:space="preserve"> local, </w:t>
      </w:r>
      <w:proofErr w:type="spellStart"/>
      <w:r w:rsidRPr="003207C3">
        <w:rPr>
          <w:rFonts w:ascii="Cambria" w:eastAsia="Times New Roman" w:hAnsi="Cambria" w:cs="Times New Roman"/>
          <w:color w:val="000000" w:themeColor="text1"/>
          <w:sz w:val="22"/>
          <w:szCs w:val="22"/>
          <w:lang w:val="es-ES" w:eastAsia="en-GB"/>
        </w:rPr>
        <w:t>nem</w:t>
      </w:r>
      <w:proofErr w:type="spellEnd"/>
      <w:r w:rsidRPr="003207C3">
        <w:rPr>
          <w:rFonts w:ascii="Cambria" w:eastAsia="Times New Roman" w:hAnsi="Cambria" w:cs="Times New Roman"/>
          <w:color w:val="000000" w:themeColor="text1"/>
          <w:sz w:val="22"/>
          <w:szCs w:val="22"/>
          <w:lang w:val="es-ES" w:eastAsia="en-GB"/>
        </w:rPr>
        <w:t xml:space="preserve"> </w:t>
      </w:r>
      <w:r w:rsidR="00673498" w:rsidRPr="003207C3">
        <w:rPr>
          <w:rFonts w:ascii="Cambria" w:eastAsia="Times New Roman" w:hAnsi="Cambria" w:cs="Times New Roman"/>
          <w:color w:val="000000" w:themeColor="text1"/>
          <w:sz w:val="22"/>
          <w:szCs w:val="22"/>
          <w:lang w:val="es-ES" w:eastAsia="en-GB"/>
        </w:rPr>
        <w:t>t</w:t>
      </w:r>
      <w:r w:rsidR="00D91A3A" w:rsidRPr="003207C3">
        <w:rPr>
          <w:rFonts w:ascii="Cambria" w:eastAsia="Times New Roman" w:hAnsi="Cambria" w:cs="Times New Roman"/>
          <w:color w:val="000000" w:themeColor="text1"/>
          <w:sz w:val="22"/>
          <w:szCs w:val="22"/>
          <w:lang w:val="es-ES" w:eastAsia="en-GB"/>
        </w:rPr>
        <w:t xml:space="preserve">er sido </w:t>
      </w:r>
      <w:proofErr w:type="spellStart"/>
      <w:r w:rsidRPr="003207C3">
        <w:rPr>
          <w:rFonts w:ascii="Cambria" w:eastAsia="Times New Roman" w:hAnsi="Cambria" w:cs="Times New Roman"/>
          <w:color w:val="000000" w:themeColor="text1"/>
          <w:sz w:val="22"/>
          <w:szCs w:val="22"/>
          <w:lang w:val="es-ES" w:eastAsia="en-GB"/>
        </w:rPr>
        <w:t>nomeado</w:t>
      </w:r>
      <w:proofErr w:type="spellEnd"/>
      <w:r w:rsidRPr="003207C3">
        <w:rPr>
          <w:rFonts w:ascii="Cambria" w:eastAsia="Times New Roman" w:hAnsi="Cambria" w:cs="Times New Roman"/>
          <w:color w:val="000000" w:themeColor="text1"/>
          <w:sz w:val="22"/>
          <w:szCs w:val="22"/>
          <w:lang w:val="es-ES" w:eastAsia="en-GB"/>
        </w:rPr>
        <w:t xml:space="preserve"> para </w:t>
      </w:r>
      <w:proofErr w:type="spellStart"/>
      <w:r w:rsidRPr="003207C3">
        <w:rPr>
          <w:rFonts w:ascii="Cambria" w:eastAsia="Times New Roman" w:hAnsi="Cambria" w:cs="Times New Roman"/>
          <w:color w:val="000000" w:themeColor="text1"/>
          <w:sz w:val="22"/>
          <w:szCs w:val="22"/>
          <w:lang w:val="es-ES" w:eastAsia="en-GB"/>
        </w:rPr>
        <w:t>nenhuma</w:t>
      </w:r>
      <w:proofErr w:type="spellEnd"/>
      <w:r w:rsidRPr="003207C3">
        <w:rPr>
          <w:rFonts w:ascii="Cambria" w:eastAsia="Times New Roman" w:hAnsi="Cambria" w:cs="Times New Roman"/>
          <w:color w:val="000000" w:themeColor="text1"/>
          <w:sz w:val="22"/>
          <w:szCs w:val="22"/>
          <w:lang w:val="es-ES" w:eastAsia="en-GB"/>
        </w:rPr>
        <w:t xml:space="preserve"> casa de </w:t>
      </w:r>
      <w:proofErr w:type="spellStart"/>
      <w:r w:rsidRPr="003207C3">
        <w:rPr>
          <w:rFonts w:ascii="Cambria" w:eastAsia="Times New Roman" w:hAnsi="Cambria" w:cs="Times New Roman"/>
          <w:color w:val="000000" w:themeColor="text1"/>
          <w:sz w:val="22"/>
          <w:szCs w:val="22"/>
          <w:lang w:val="es-ES" w:eastAsia="en-GB"/>
        </w:rPr>
        <w:t>formação</w:t>
      </w:r>
      <w:proofErr w:type="spellEnd"/>
      <w:r w:rsidR="00D91A3A" w:rsidRPr="003207C3">
        <w:rPr>
          <w:rFonts w:ascii="Cambria" w:eastAsia="Times New Roman" w:hAnsi="Cambria" w:cs="Times New Roman"/>
          <w:color w:val="000000" w:themeColor="text1"/>
          <w:sz w:val="22"/>
          <w:szCs w:val="22"/>
          <w:lang w:val="es-ES" w:eastAsia="en-GB"/>
        </w:rPr>
        <w:t xml:space="preserve">. </w:t>
      </w:r>
      <w:proofErr w:type="spellStart"/>
      <w:r w:rsidR="00D91A3A" w:rsidRPr="003207C3">
        <w:rPr>
          <w:rFonts w:ascii="Cambria" w:eastAsia="Times New Roman" w:hAnsi="Cambria" w:cs="Times New Roman"/>
          <w:color w:val="000000" w:themeColor="text1"/>
          <w:sz w:val="22"/>
          <w:szCs w:val="22"/>
          <w:lang w:val="es-ES" w:eastAsia="en-GB"/>
        </w:rPr>
        <w:t>Foi</w:t>
      </w:r>
      <w:proofErr w:type="spellEnd"/>
      <w:r w:rsidR="00D91A3A" w:rsidRPr="003207C3">
        <w:rPr>
          <w:rFonts w:ascii="Cambria" w:eastAsia="Times New Roman" w:hAnsi="Cambria" w:cs="Times New Roman"/>
          <w:color w:val="000000" w:themeColor="text1"/>
          <w:sz w:val="22"/>
          <w:szCs w:val="22"/>
          <w:lang w:val="es-ES" w:eastAsia="en-GB"/>
        </w:rPr>
        <w:t xml:space="preserve"> porque ele se </w:t>
      </w:r>
      <w:proofErr w:type="spellStart"/>
      <w:r w:rsidR="00D91A3A" w:rsidRPr="003207C3">
        <w:rPr>
          <w:rFonts w:ascii="Cambria" w:eastAsia="Times New Roman" w:hAnsi="Cambria" w:cs="Times New Roman"/>
          <w:color w:val="000000" w:themeColor="text1"/>
          <w:sz w:val="22"/>
          <w:szCs w:val="22"/>
          <w:lang w:val="es-ES" w:eastAsia="en-GB"/>
        </w:rPr>
        <w:t>negou</w:t>
      </w:r>
      <w:proofErr w:type="spellEnd"/>
      <w:r w:rsidR="00D91A3A" w:rsidRPr="003207C3">
        <w:rPr>
          <w:rFonts w:ascii="Cambria" w:eastAsia="Times New Roman" w:hAnsi="Cambria" w:cs="Times New Roman"/>
          <w:color w:val="000000" w:themeColor="text1"/>
          <w:sz w:val="22"/>
          <w:szCs w:val="22"/>
          <w:lang w:val="es-ES" w:eastAsia="en-GB"/>
        </w:rPr>
        <w:t xml:space="preserve"> </w:t>
      </w:r>
      <w:proofErr w:type="spellStart"/>
      <w:r w:rsidR="00D91A3A" w:rsidRPr="003207C3">
        <w:rPr>
          <w:rFonts w:ascii="Cambria" w:eastAsia="Times New Roman" w:hAnsi="Cambria" w:cs="Times New Roman"/>
          <w:color w:val="000000" w:themeColor="text1"/>
          <w:sz w:val="22"/>
          <w:szCs w:val="22"/>
          <w:lang w:val="es-ES" w:eastAsia="en-GB"/>
        </w:rPr>
        <w:t>ou</w:t>
      </w:r>
      <w:proofErr w:type="spellEnd"/>
      <w:r w:rsidR="00D91A3A" w:rsidRPr="003207C3">
        <w:rPr>
          <w:rFonts w:ascii="Cambria" w:eastAsia="Times New Roman" w:hAnsi="Cambria" w:cs="Times New Roman"/>
          <w:color w:val="000000" w:themeColor="text1"/>
          <w:sz w:val="22"/>
          <w:szCs w:val="22"/>
          <w:lang w:val="es-ES" w:eastAsia="en-GB"/>
        </w:rPr>
        <w:t xml:space="preserve"> porque nunca se </w:t>
      </w:r>
      <w:proofErr w:type="spellStart"/>
      <w:r w:rsidR="00D91A3A" w:rsidRPr="003207C3">
        <w:rPr>
          <w:rFonts w:ascii="Cambria" w:eastAsia="Times New Roman" w:hAnsi="Cambria" w:cs="Times New Roman"/>
          <w:color w:val="000000" w:themeColor="text1"/>
          <w:sz w:val="22"/>
          <w:szCs w:val="22"/>
          <w:lang w:val="es-ES" w:eastAsia="en-GB"/>
        </w:rPr>
        <w:t>lhe</w:t>
      </w:r>
      <w:proofErr w:type="spellEnd"/>
      <w:r w:rsidR="00D91A3A" w:rsidRPr="003207C3">
        <w:rPr>
          <w:rFonts w:ascii="Cambria" w:eastAsia="Times New Roman" w:hAnsi="Cambria" w:cs="Times New Roman"/>
          <w:color w:val="000000" w:themeColor="text1"/>
          <w:sz w:val="22"/>
          <w:szCs w:val="22"/>
          <w:lang w:val="es-ES" w:eastAsia="en-GB"/>
        </w:rPr>
        <w:t xml:space="preserve"> </w:t>
      </w:r>
      <w:proofErr w:type="spellStart"/>
      <w:r w:rsidR="00D91A3A" w:rsidRPr="003207C3">
        <w:rPr>
          <w:rFonts w:ascii="Cambria" w:eastAsia="Times New Roman" w:hAnsi="Cambria" w:cs="Times New Roman"/>
          <w:color w:val="000000" w:themeColor="text1"/>
          <w:sz w:val="22"/>
          <w:szCs w:val="22"/>
          <w:lang w:val="es-ES" w:eastAsia="en-GB"/>
        </w:rPr>
        <w:t>perguntou</w:t>
      </w:r>
      <w:proofErr w:type="spellEnd"/>
      <w:r w:rsidR="00D91A3A" w:rsidRPr="003207C3">
        <w:rPr>
          <w:rFonts w:ascii="Cambria" w:eastAsia="Times New Roman" w:hAnsi="Cambria" w:cs="Times New Roman"/>
          <w:color w:val="000000" w:themeColor="text1"/>
          <w:sz w:val="22"/>
          <w:szCs w:val="22"/>
          <w:lang w:val="es-ES" w:eastAsia="en-GB"/>
        </w:rPr>
        <w:t xml:space="preserve">? A </w:t>
      </w:r>
      <w:proofErr w:type="spellStart"/>
      <w:r w:rsidR="00D91A3A" w:rsidRPr="003207C3">
        <w:rPr>
          <w:rFonts w:ascii="Cambria" w:eastAsia="Times New Roman" w:hAnsi="Cambria" w:cs="Times New Roman"/>
          <w:color w:val="000000" w:themeColor="text1"/>
          <w:sz w:val="22"/>
          <w:szCs w:val="22"/>
          <w:lang w:val="es-ES" w:eastAsia="en-GB"/>
        </w:rPr>
        <w:t>sua</w:t>
      </w:r>
      <w:proofErr w:type="spellEnd"/>
      <w:r w:rsidR="00D91A3A" w:rsidRPr="003207C3">
        <w:rPr>
          <w:rFonts w:ascii="Cambria" w:eastAsia="Times New Roman" w:hAnsi="Cambria" w:cs="Times New Roman"/>
          <w:color w:val="000000" w:themeColor="text1"/>
          <w:sz w:val="22"/>
          <w:szCs w:val="22"/>
          <w:lang w:val="es-ES" w:eastAsia="en-GB"/>
        </w:rPr>
        <w:t xml:space="preserve"> </w:t>
      </w:r>
      <w:proofErr w:type="spellStart"/>
      <w:r w:rsidR="00D91A3A" w:rsidRPr="003207C3">
        <w:rPr>
          <w:rFonts w:ascii="Cambria" w:eastAsia="Times New Roman" w:hAnsi="Cambria" w:cs="Times New Roman"/>
          <w:color w:val="000000" w:themeColor="text1"/>
          <w:sz w:val="22"/>
          <w:szCs w:val="22"/>
          <w:lang w:val="es-ES" w:eastAsia="en-GB"/>
        </w:rPr>
        <w:t>chegada</w:t>
      </w:r>
      <w:proofErr w:type="spellEnd"/>
      <w:r w:rsidR="00D91A3A" w:rsidRPr="003207C3">
        <w:rPr>
          <w:rFonts w:ascii="Cambria" w:eastAsia="Times New Roman" w:hAnsi="Cambria" w:cs="Times New Roman"/>
          <w:color w:val="000000" w:themeColor="text1"/>
          <w:sz w:val="22"/>
          <w:szCs w:val="22"/>
          <w:lang w:val="es-ES" w:eastAsia="en-GB"/>
        </w:rPr>
        <w:t xml:space="preserve"> a </w:t>
      </w:r>
      <w:proofErr w:type="spellStart"/>
      <w:r w:rsidR="00D91A3A" w:rsidRPr="003207C3">
        <w:rPr>
          <w:rFonts w:ascii="Cambria" w:eastAsia="Times New Roman" w:hAnsi="Cambria" w:cs="Times New Roman"/>
          <w:color w:val="000000" w:themeColor="text1"/>
          <w:sz w:val="22"/>
          <w:szCs w:val="22"/>
          <w:lang w:val="es-ES" w:eastAsia="en-GB"/>
        </w:rPr>
        <w:t>Espanha</w:t>
      </w:r>
      <w:proofErr w:type="spellEnd"/>
      <w:r w:rsidR="00D91A3A" w:rsidRPr="003207C3">
        <w:rPr>
          <w:rFonts w:ascii="Cambria" w:eastAsia="Times New Roman" w:hAnsi="Cambria" w:cs="Times New Roman"/>
          <w:color w:val="000000" w:themeColor="text1"/>
          <w:sz w:val="22"/>
          <w:szCs w:val="22"/>
          <w:lang w:val="es-ES" w:eastAsia="en-GB"/>
        </w:rPr>
        <w:t xml:space="preserve"> </w:t>
      </w:r>
      <w:proofErr w:type="spellStart"/>
      <w:r w:rsidR="00D91A3A" w:rsidRPr="003207C3">
        <w:rPr>
          <w:rFonts w:ascii="Cambria" w:eastAsia="Times New Roman" w:hAnsi="Cambria" w:cs="Times New Roman"/>
          <w:color w:val="000000" w:themeColor="text1"/>
          <w:sz w:val="22"/>
          <w:szCs w:val="22"/>
          <w:lang w:val="es-ES" w:eastAsia="en-GB"/>
        </w:rPr>
        <w:t>em</w:t>
      </w:r>
      <w:proofErr w:type="spellEnd"/>
      <w:r w:rsidR="00D91A3A" w:rsidRPr="003207C3">
        <w:rPr>
          <w:rFonts w:ascii="Cambria" w:eastAsia="Times New Roman" w:hAnsi="Cambria" w:cs="Times New Roman"/>
          <w:color w:val="000000" w:themeColor="text1"/>
          <w:sz w:val="22"/>
          <w:szCs w:val="22"/>
          <w:lang w:val="es-ES" w:eastAsia="en-GB"/>
        </w:rPr>
        <w:t xml:space="preserve"> 1965 </w:t>
      </w:r>
      <w:proofErr w:type="spellStart"/>
      <w:r w:rsidR="00D91A3A" w:rsidRPr="003207C3">
        <w:rPr>
          <w:rFonts w:ascii="Cambria" w:eastAsia="Times New Roman" w:hAnsi="Cambria" w:cs="Times New Roman"/>
          <w:color w:val="000000" w:themeColor="text1"/>
          <w:sz w:val="22"/>
          <w:szCs w:val="22"/>
          <w:lang w:val="es-ES" w:eastAsia="en-GB"/>
        </w:rPr>
        <w:t>coincidiu</w:t>
      </w:r>
      <w:proofErr w:type="spellEnd"/>
      <w:r w:rsidR="00D91A3A" w:rsidRPr="003207C3">
        <w:rPr>
          <w:rFonts w:ascii="Cambria" w:eastAsia="Times New Roman" w:hAnsi="Cambria" w:cs="Times New Roman"/>
          <w:color w:val="000000" w:themeColor="text1"/>
          <w:sz w:val="22"/>
          <w:szCs w:val="22"/>
          <w:lang w:val="es-ES" w:eastAsia="en-GB"/>
        </w:rPr>
        <w:t xml:space="preserve"> </w:t>
      </w:r>
      <w:proofErr w:type="spellStart"/>
      <w:r w:rsidR="00D91A3A" w:rsidRPr="003207C3">
        <w:rPr>
          <w:rFonts w:ascii="Cambria" w:eastAsia="Times New Roman" w:hAnsi="Cambria" w:cs="Times New Roman"/>
          <w:color w:val="000000" w:themeColor="text1"/>
          <w:sz w:val="22"/>
          <w:szCs w:val="22"/>
          <w:lang w:val="es-ES" w:eastAsia="en-GB"/>
        </w:rPr>
        <w:t>com</w:t>
      </w:r>
      <w:proofErr w:type="spellEnd"/>
      <w:r w:rsidR="00D91A3A" w:rsidRPr="003207C3">
        <w:rPr>
          <w:rFonts w:ascii="Cambria" w:eastAsia="Times New Roman" w:hAnsi="Cambria" w:cs="Times New Roman"/>
          <w:color w:val="000000" w:themeColor="text1"/>
          <w:sz w:val="22"/>
          <w:szCs w:val="22"/>
          <w:lang w:val="es-ES" w:eastAsia="en-GB"/>
        </w:rPr>
        <w:t xml:space="preserve"> a </w:t>
      </w:r>
      <w:proofErr w:type="spellStart"/>
      <w:r w:rsidR="00D91A3A" w:rsidRPr="003207C3">
        <w:rPr>
          <w:rFonts w:ascii="Cambria" w:eastAsia="Times New Roman" w:hAnsi="Cambria" w:cs="Times New Roman"/>
          <w:color w:val="000000" w:themeColor="text1"/>
          <w:sz w:val="22"/>
          <w:szCs w:val="22"/>
          <w:lang w:val="es-ES" w:eastAsia="en-GB"/>
        </w:rPr>
        <w:t>conclusão</w:t>
      </w:r>
      <w:proofErr w:type="spellEnd"/>
      <w:r w:rsidR="00D91A3A" w:rsidRPr="003207C3">
        <w:rPr>
          <w:rFonts w:ascii="Cambria" w:eastAsia="Times New Roman" w:hAnsi="Cambria" w:cs="Times New Roman"/>
          <w:color w:val="000000" w:themeColor="text1"/>
          <w:sz w:val="22"/>
          <w:szCs w:val="22"/>
          <w:lang w:val="es-ES" w:eastAsia="en-GB"/>
        </w:rPr>
        <w:t xml:space="preserve"> do </w:t>
      </w:r>
      <w:proofErr w:type="spellStart"/>
      <w:r w:rsidR="00D91A3A" w:rsidRPr="003207C3">
        <w:rPr>
          <w:rFonts w:ascii="Cambria" w:eastAsia="Times New Roman" w:hAnsi="Cambria" w:cs="Times New Roman"/>
          <w:color w:val="000000" w:themeColor="text1"/>
          <w:sz w:val="22"/>
          <w:szCs w:val="22"/>
          <w:lang w:val="es-ES" w:eastAsia="en-GB"/>
        </w:rPr>
        <w:t>Reitorado</w:t>
      </w:r>
      <w:proofErr w:type="spellEnd"/>
      <w:r w:rsidR="00D91A3A" w:rsidRPr="003207C3">
        <w:rPr>
          <w:rFonts w:ascii="Cambria" w:eastAsia="Times New Roman" w:hAnsi="Cambria" w:cs="Times New Roman"/>
          <w:color w:val="000000" w:themeColor="text1"/>
          <w:sz w:val="22"/>
          <w:szCs w:val="22"/>
          <w:lang w:val="es-ES" w:eastAsia="en-GB"/>
        </w:rPr>
        <w:t xml:space="preserve"> de </w:t>
      </w:r>
      <w:proofErr w:type="spellStart"/>
      <w:r w:rsidR="00D91A3A" w:rsidRPr="003207C3">
        <w:rPr>
          <w:rFonts w:ascii="Cambria" w:eastAsia="Times New Roman" w:hAnsi="Cambria" w:cs="Times New Roman"/>
          <w:color w:val="000000" w:themeColor="text1"/>
          <w:sz w:val="22"/>
          <w:szCs w:val="22"/>
          <w:lang w:val="es-ES" w:eastAsia="en-GB"/>
        </w:rPr>
        <w:t>Ziggiotti</w:t>
      </w:r>
      <w:proofErr w:type="spellEnd"/>
      <w:r w:rsidR="00D91A3A" w:rsidRPr="003207C3">
        <w:rPr>
          <w:rFonts w:ascii="Cambria" w:eastAsia="Times New Roman" w:hAnsi="Cambria" w:cs="Times New Roman"/>
          <w:color w:val="000000" w:themeColor="text1"/>
          <w:sz w:val="22"/>
          <w:szCs w:val="22"/>
          <w:lang w:val="es-ES" w:eastAsia="en-GB"/>
        </w:rPr>
        <w:t xml:space="preserve"> (</w:t>
      </w:r>
      <w:proofErr w:type="spellStart"/>
      <w:r w:rsidR="00D91A3A" w:rsidRPr="003207C3">
        <w:rPr>
          <w:rFonts w:ascii="Cambria" w:eastAsia="Times New Roman" w:hAnsi="Cambria" w:cs="Times New Roman"/>
          <w:color w:val="000000" w:themeColor="text1"/>
          <w:sz w:val="22"/>
          <w:szCs w:val="22"/>
          <w:lang w:val="es-ES" w:eastAsia="en-GB"/>
        </w:rPr>
        <w:t>Reitor</w:t>
      </w:r>
      <w:proofErr w:type="spellEnd"/>
      <w:r w:rsidR="00D91A3A" w:rsidRPr="003207C3">
        <w:rPr>
          <w:rFonts w:ascii="Cambria" w:eastAsia="Times New Roman" w:hAnsi="Cambria" w:cs="Times New Roman"/>
          <w:color w:val="000000" w:themeColor="text1"/>
          <w:sz w:val="22"/>
          <w:szCs w:val="22"/>
          <w:lang w:val="es-ES" w:eastAsia="en-GB"/>
        </w:rPr>
        <w:t>-Mor de 1952 a 1965)</w:t>
      </w:r>
      <w:r w:rsidR="0056771F" w:rsidRPr="003207C3">
        <w:rPr>
          <w:rFonts w:ascii="Cambria" w:eastAsia="Times New Roman" w:hAnsi="Cambria" w:cs="Times New Roman"/>
          <w:color w:val="000000" w:themeColor="text1"/>
          <w:sz w:val="22"/>
          <w:szCs w:val="22"/>
          <w:lang w:val="es-ES" w:eastAsia="en-GB"/>
        </w:rPr>
        <w:t xml:space="preserve"> e o </w:t>
      </w:r>
      <w:proofErr w:type="spellStart"/>
      <w:r w:rsidR="0056771F" w:rsidRPr="003207C3">
        <w:rPr>
          <w:rFonts w:ascii="Cambria" w:eastAsia="Times New Roman" w:hAnsi="Cambria" w:cs="Times New Roman"/>
          <w:color w:val="000000" w:themeColor="text1"/>
          <w:sz w:val="22"/>
          <w:szCs w:val="22"/>
          <w:lang w:val="es-ES" w:eastAsia="en-GB"/>
        </w:rPr>
        <w:t>iní</w:t>
      </w:r>
      <w:r w:rsidR="005A0836" w:rsidRPr="003207C3">
        <w:rPr>
          <w:rFonts w:ascii="Cambria" w:eastAsia="Times New Roman" w:hAnsi="Cambria" w:cs="Times New Roman"/>
          <w:color w:val="000000" w:themeColor="text1"/>
          <w:sz w:val="22"/>
          <w:szCs w:val="22"/>
          <w:lang w:val="es-ES" w:eastAsia="en-GB"/>
        </w:rPr>
        <w:t>cio</w:t>
      </w:r>
      <w:proofErr w:type="spellEnd"/>
      <w:r w:rsidR="005A0836" w:rsidRPr="003207C3">
        <w:rPr>
          <w:rFonts w:ascii="Cambria" w:eastAsia="Times New Roman" w:hAnsi="Cambria" w:cs="Times New Roman"/>
          <w:color w:val="000000" w:themeColor="text1"/>
          <w:sz w:val="22"/>
          <w:szCs w:val="22"/>
          <w:lang w:val="es-ES" w:eastAsia="en-GB"/>
        </w:rPr>
        <w:t xml:space="preserve"> d</w:t>
      </w:r>
      <w:r w:rsidR="0056771F" w:rsidRPr="003207C3">
        <w:rPr>
          <w:rFonts w:ascii="Cambria" w:eastAsia="Times New Roman" w:hAnsi="Cambria" w:cs="Times New Roman"/>
          <w:color w:val="000000" w:themeColor="text1"/>
          <w:sz w:val="22"/>
          <w:szCs w:val="22"/>
          <w:lang w:val="es-ES" w:eastAsia="en-GB"/>
        </w:rPr>
        <w:t>o</w:t>
      </w:r>
      <w:r w:rsidR="005A0836" w:rsidRPr="003207C3">
        <w:rPr>
          <w:rFonts w:ascii="Cambria" w:eastAsia="Times New Roman" w:hAnsi="Cambria" w:cs="Times New Roman"/>
          <w:color w:val="000000" w:themeColor="text1"/>
          <w:sz w:val="22"/>
          <w:szCs w:val="22"/>
          <w:lang w:val="es-ES" w:eastAsia="en-GB"/>
        </w:rPr>
        <w:t xml:space="preserve"> mandato de Luigi </w:t>
      </w:r>
      <w:proofErr w:type="spellStart"/>
      <w:r w:rsidR="005A0836" w:rsidRPr="003207C3">
        <w:rPr>
          <w:rFonts w:ascii="Cambria" w:eastAsia="Times New Roman" w:hAnsi="Cambria" w:cs="Times New Roman"/>
          <w:color w:val="000000" w:themeColor="text1"/>
          <w:sz w:val="22"/>
          <w:szCs w:val="22"/>
          <w:lang w:val="es-ES" w:eastAsia="en-GB"/>
        </w:rPr>
        <w:t>Ricceri</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Re</w:t>
      </w:r>
      <w:r w:rsidR="0056771F" w:rsidRPr="003207C3">
        <w:rPr>
          <w:rFonts w:ascii="Cambria" w:eastAsia="Times New Roman" w:hAnsi="Cambria" w:cs="Times New Roman"/>
          <w:color w:val="000000" w:themeColor="text1"/>
          <w:sz w:val="22"/>
          <w:szCs w:val="22"/>
          <w:lang w:val="es-ES" w:eastAsia="en-GB"/>
        </w:rPr>
        <w:t>i</w:t>
      </w:r>
      <w:r w:rsidR="005A0836" w:rsidRPr="003207C3">
        <w:rPr>
          <w:rFonts w:ascii="Cambria" w:eastAsia="Times New Roman" w:hAnsi="Cambria" w:cs="Times New Roman"/>
          <w:color w:val="000000" w:themeColor="text1"/>
          <w:sz w:val="22"/>
          <w:szCs w:val="22"/>
          <w:lang w:val="es-ES" w:eastAsia="en-GB"/>
        </w:rPr>
        <w:t>tor</w:t>
      </w:r>
      <w:proofErr w:type="spellEnd"/>
      <w:r w:rsidR="0056771F" w:rsidRPr="003207C3">
        <w:rPr>
          <w:rFonts w:ascii="Cambria" w:eastAsia="Times New Roman" w:hAnsi="Cambria" w:cs="Times New Roman"/>
          <w:color w:val="000000" w:themeColor="text1"/>
          <w:sz w:val="22"/>
          <w:szCs w:val="22"/>
          <w:lang w:val="es-ES" w:eastAsia="en-GB"/>
        </w:rPr>
        <w:t>-Mor</w:t>
      </w:r>
      <w:r w:rsidR="005A0836" w:rsidRPr="003207C3">
        <w:rPr>
          <w:rFonts w:ascii="Cambria" w:eastAsia="Times New Roman" w:hAnsi="Cambria" w:cs="Times New Roman"/>
          <w:color w:val="000000" w:themeColor="text1"/>
          <w:sz w:val="22"/>
          <w:szCs w:val="22"/>
          <w:lang w:val="es-ES" w:eastAsia="en-GB"/>
        </w:rPr>
        <w:t xml:space="preserve"> de 1965 a 1977), </w:t>
      </w:r>
      <w:r w:rsidR="0056771F" w:rsidRPr="003207C3">
        <w:rPr>
          <w:rFonts w:ascii="Cambria" w:eastAsia="Times New Roman" w:hAnsi="Cambria" w:cs="Times New Roman"/>
          <w:color w:val="000000" w:themeColor="text1"/>
          <w:sz w:val="22"/>
          <w:szCs w:val="22"/>
          <w:lang w:val="es-ES" w:eastAsia="en-GB"/>
        </w:rPr>
        <w:t xml:space="preserve">mas </w:t>
      </w:r>
      <w:proofErr w:type="spellStart"/>
      <w:r w:rsidR="0056771F" w:rsidRPr="003207C3">
        <w:rPr>
          <w:rFonts w:ascii="Cambria" w:eastAsia="Times New Roman" w:hAnsi="Cambria" w:cs="Times New Roman"/>
          <w:color w:val="000000" w:themeColor="text1"/>
          <w:sz w:val="22"/>
          <w:szCs w:val="22"/>
          <w:lang w:val="es-ES" w:eastAsia="en-GB"/>
        </w:rPr>
        <w:t>não</w:t>
      </w:r>
      <w:proofErr w:type="spellEnd"/>
      <w:r w:rsidR="0056771F" w:rsidRPr="003207C3">
        <w:rPr>
          <w:rFonts w:ascii="Cambria" w:eastAsia="Times New Roman" w:hAnsi="Cambria" w:cs="Times New Roman"/>
          <w:color w:val="000000" w:themeColor="text1"/>
          <w:sz w:val="22"/>
          <w:szCs w:val="22"/>
          <w:lang w:val="es-ES" w:eastAsia="en-GB"/>
        </w:rPr>
        <w:t xml:space="preserve"> </w:t>
      </w:r>
      <w:proofErr w:type="spellStart"/>
      <w:r w:rsidR="0056771F" w:rsidRPr="003207C3">
        <w:rPr>
          <w:rFonts w:ascii="Cambria" w:eastAsia="Times New Roman" w:hAnsi="Cambria" w:cs="Times New Roman"/>
          <w:color w:val="000000" w:themeColor="text1"/>
          <w:sz w:val="22"/>
          <w:szCs w:val="22"/>
          <w:lang w:val="es-ES" w:eastAsia="en-GB"/>
        </w:rPr>
        <w:t>de</w:t>
      </w:r>
      <w:r w:rsidR="0045512B" w:rsidRPr="003207C3">
        <w:rPr>
          <w:rFonts w:ascii="Cambria" w:eastAsia="Times New Roman" w:hAnsi="Cambria" w:cs="Times New Roman"/>
          <w:color w:val="000000" w:themeColor="text1"/>
          <w:sz w:val="22"/>
          <w:szCs w:val="22"/>
          <w:lang w:val="es-ES" w:eastAsia="en-GB"/>
        </w:rPr>
        <w:t>v</w:t>
      </w:r>
      <w:r w:rsidR="0056771F" w:rsidRPr="003207C3">
        <w:rPr>
          <w:rFonts w:ascii="Cambria" w:eastAsia="Times New Roman" w:hAnsi="Cambria" w:cs="Times New Roman"/>
          <w:color w:val="000000" w:themeColor="text1"/>
          <w:sz w:val="22"/>
          <w:szCs w:val="22"/>
          <w:lang w:val="es-ES" w:eastAsia="en-GB"/>
        </w:rPr>
        <w:t>emos</w:t>
      </w:r>
      <w:proofErr w:type="spellEnd"/>
      <w:r w:rsidR="0056771F" w:rsidRPr="003207C3">
        <w:rPr>
          <w:rFonts w:ascii="Cambria" w:eastAsia="Times New Roman" w:hAnsi="Cambria" w:cs="Times New Roman"/>
          <w:color w:val="000000" w:themeColor="text1"/>
          <w:sz w:val="22"/>
          <w:szCs w:val="22"/>
          <w:lang w:val="es-ES" w:eastAsia="en-GB"/>
        </w:rPr>
        <w:t xml:space="preserve"> </w:t>
      </w:r>
      <w:proofErr w:type="spellStart"/>
      <w:r w:rsidR="0056771F" w:rsidRPr="003207C3">
        <w:rPr>
          <w:rFonts w:ascii="Cambria" w:eastAsia="Times New Roman" w:hAnsi="Cambria" w:cs="Times New Roman"/>
          <w:color w:val="000000" w:themeColor="text1"/>
          <w:sz w:val="22"/>
          <w:szCs w:val="22"/>
          <w:lang w:val="es-ES" w:eastAsia="en-GB"/>
        </w:rPr>
        <w:t>esquecer</w:t>
      </w:r>
      <w:proofErr w:type="spellEnd"/>
      <w:r w:rsidR="0056771F" w:rsidRPr="003207C3">
        <w:rPr>
          <w:rFonts w:ascii="Cambria" w:eastAsia="Times New Roman" w:hAnsi="Cambria" w:cs="Times New Roman"/>
          <w:color w:val="000000" w:themeColor="text1"/>
          <w:sz w:val="22"/>
          <w:szCs w:val="22"/>
          <w:lang w:val="es-ES" w:eastAsia="en-GB"/>
        </w:rPr>
        <w:t xml:space="preserve"> que </w:t>
      </w:r>
      <w:proofErr w:type="spellStart"/>
      <w:r w:rsidR="0056771F" w:rsidRPr="003207C3">
        <w:rPr>
          <w:rFonts w:ascii="Cambria" w:eastAsia="Times New Roman" w:hAnsi="Cambria" w:cs="Times New Roman"/>
          <w:color w:val="000000" w:themeColor="text1"/>
          <w:sz w:val="22"/>
          <w:szCs w:val="22"/>
          <w:lang w:val="es-ES" w:eastAsia="en-GB"/>
        </w:rPr>
        <w:t>Ricceri</w:t>
      </w:r>
      <w:proofErr w:type="spellEnd"/>
      <w:r w:rsidR="0056771F" w:rsidRPr="003207C3">
        <w:rPr>
          <w:rFonts w:ascii="Cambria" w:eastAsia="Times New Roman" w:hAnsi="Cambria" w:cs="Times New Roman"/>
          <w:color w:val="000000" w:themeColor="text1"/>
          <w:sz w:val="22"/>
          <w:szCs w:val="22"/>
          <w:lang w:val="es-ES" w:eastAsia="en-GB"/>
        </w:rPr>
        <w:t xml:space="preserve"> era </w:t>
      </w:r>
      <w:proofErr w:type="spellStart"/>
      <w:r w:rsidR="0056771F" w:rsidRPr="003207C3">
        <w:rPr>
          <w:rFonts w:ascii="Cambria" w:eastAsia="Times New Roman" w:hAnsi="Cambria" w:cs="Times New Roman"/>
          <w:color w:val="000000" w:themeColor="text1"/>
          <w:sz w:val="22"/>
          <w:szCs w:val="22"/>
          <w:lang w:val="es-ES" w:eastAsia="en-GB"/>
        </w:rPr>
        <w:t>membro</w:t>
      </w:r>
      <w:proofErr w:type="spellEnd"/>
      <w:r w:rsidR="0056771F" w:rsidRPr="003207C3">
        <w:rPr>
          <w:rFonts w:ascii="Cambria" w:eastAsia="Times New Roman" w:hAnsi="Cambria" w:cs="Times New Roman"/>
          <w:color w:val="000000" w:themeColor="text1"/>
          <w:sz w:val="22"/>
          <w:szCs w:val="22"/>
          <w:lang w:val="es-ES" w:eastAsia="en-GB"/>
        </w:rPr>
        <w:t xml:space="preserve"> do </w:t>
      </w:r>
      <w:proofErr w:type="spellStart"/>
      <w:r w:rsidR="005A0836" w:rsidRPr="003207C3">
        <w:rPr>
          <w:rFonts w:ascii="Cambria" w:eastAsia="Times New Roman" w:hAnsi="Cambria" w:cs="Times New Roman"/>
          <w:color w:val="000000" w:themeColor="text1"/>
          <w:sz w:val="22"/>
          <w:szCs w:val="22"/>
          <w:lang w:val="es-ES" w:eastAsia="en-GB"/>
        </w:rPr>
        <w:t>Conse</w:t>
      </w:r>
      <w:r w:rsidR="0056771F" w:rsidRPr="003207C3">
        <w:rPr>
          <w:rFonts w:ascii="Cambria" w:eastAsia="Times New Roman" w:hAnsi="Cambria" w:cs="Times New Roman"/>
          <w:color w:val="000000" w:themeColor="text1"/>
          <w:sz w:val="22"/>
          <w:szCs w:val="22"/>
          <w:lang w:val="es-ES" w:eastAsia="en-GB"/>
        </w:rPr>
        <w:t>lho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Ge</w:t>
      </w:r>
      <w:r w:rsidR="0056771F" w:rsidRPr="003207C3">
        <w:rPr>
          <w:rFonts w:ascii="Cambria" w:eastAsia="Times New Roman" w:hAnsi="Cambria" w:cs="Times New Roman"/>
          <w:color w:val="000000" w:themeColor="text1"/>
          <w:sz w:val="22"/>
          <w:szCs w:val="22"/>
          <w:lang w:val="es-ES" w:eastAsia="en-GB"/>
        </w:rPr>
        <w:t>r</w:t>
      </w:r>
      <w:r w:rsidR="005A0836" w:rsidRPr="003207C3">
        <w:rPr>
          <w:rFonts w:ascii="Cambria" w:eastAsia="Times New Roman" w:hAnsi="Cambria" w:cs="Times New Roman"/>
          <w:color w:val="000000" w:themeColor="text1"/>
          <w:sz w:val="22"/>
          <w:szCs w:val="22"/>
          <w:lang w:val="es-ES" w:eastAsia="en-GB"/>
        </w:rPr>
        <w:t>al</w:t>
      </w:r>
      <w:proofErr w:type="spellEnd"/>
      <w:r w:rsidR="005A0836" w:rsidRPr="003207C3">
        <w:rPr>
          <w:rFonts w:ascii="Cambria" w:eastAsia="Times New Roman" w:hAnsi="Cambria" w:cs="Times New Roman"/>
          <w:color w:val="000000" w:themeColor="text1"/>
          <w:sz w:val="22"/>
          <w:szCs w:val="22"/>
          <w:lang w:val="es-ES" w:eastAsia="en-GB"/>
        </w:rPr>
        <w:t xml:space="preserve"> desde 1950, p</w:t>
      </w:r>
      <w:r w:rsidR="0056771F"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lo que </w:t>
      </w:r>
      <w:proofErr w:type="spellStart"/>
      <w:r w:rsidR="00673498" w:rsidRPr="003207C3">
        <w:rPr>
          <w:rFonts w:ascii="Cambria" w:eastAsia="Times New Roman" w:hAnsi="Cambria" w:cs="Times New Roman"/>
          <w:color w:val="000000" w:themeColor="text1"/>
          <w:sz w:val="22"/>
          <w:szCs w:val="22"/>
          <w:lang w:val="es-ES" w:eastAsia="en-GB"/>
        </w:rPr>
        <w:t>t</w:t>
      </w:r>
      <w:r w:rsidR="0056771F" w:rsidRPr="003207C3">
        <w:rPr>
          <w:rFonts w:ascii="Cambria" w:eastAsia="Times New Roman" w:hAnsi="Cambria" w:cs="Times New Roman"/>
          <w:color w:val="000000" w:themeColor="text1"/>
          <w:sz w:val="22"/>
          <w:szCs w:val="22"/>
          <w:lang w:val="es-ES" w:eastAsia="en-GB"/>
        </w:rPr>
        <w:t>eria</w:t>
      </w:r>
      <w:proofErr w:type="spellEnd"/>
      <w:r w:rsidR="0056771F" w:rsidRPr="003207C3">
        <w:rPr>
          <w:rFonts w:ascii="Cambria" w:eastAsia="Times New Roman" w:hAnsi="Cambria" w:cs="Times New Roman"/>
          <w:color w:val="000000" w:themeColor="text1"/>
          <w:sz w:val="22"/>
          <w:szCs w:val="22"/>
          <w:lang w:val="es-ES" w:eastAsia="en-GB"/>
        </w:rPr>
        <w:t xml:space="preserve"> estado </w:t>
      </w:r>
      <w:proofErr w:type="spellStart"/>
      <w:r w:rsidR="0056771F" w:rsidRPr="003207C3">
        <w:rPr>
          <w:rFonts w:ascii="Cambria" w:eastAsia="Times New Roman" w:hAnsi="Cambria" w:cs="Times New Roman"/>
          <w:color w:val="000000" w:themeColor="text1"/>
          <w:sz w:val="22"/>
          <w:szCs w:val="22"/>
          <w:lang w:val="es-ES" w:eastAsia="en-GB"/>
        </w:rPr>
        <w:t>ao</w:t>
      </w:r>
      <w:proofErr w:type="spellEnd"/>
      <w:r w:rsidR="0056771F" w:rsidRPr="003207C3">
        <w:rPr>
          <w:rFonts w:ascii="Cambria" w:eastAsia="Times New Roman" w:hAnsi="Cambria" w:cs="Times New Roman"/>
          <w:color w:val="000000" w:themeColor="text1"/>
          <w:sz w:val="22"/>
          <w:szCs w:val="22"/>
          <w:lang w:val="es-ES" w:eastAsia="en-GB"/>
        </w:rPr>
        <w:t xml:space="preserve"> par das </w:t>
      </w:r>
      <w:proofErr w:type="spellStart"/>
      <w:r w:rsidR="0056771F" w:rsidRPr="003207C3">
        <w:rPr>
          <w:rFonts w:ascii="Cambria" w:eastAsia="Times New Roman" w:hAnsi="Cambria" w:cs="Times New Roman"/>
          <w:color w:val="000000" w:themeColor="text1"/>
          <w:sz w:val="22"/>
          <w:szCs w:val="22"/>
          <w:lang w:val="es-ES" w:eastAsia="en-GB"/>
        </w:rPr>
        <w:t>discussões</w:t>
      </w:r>
      <w:proofErr w:type="spellEnd"/>
      <w:r w:rsidR="0056771F" w:rsidRPr="003207C3">
        <w:rPr>
          <w:rFonts w:ascii="Cambria" w:eastAsia="Times New Roman" w:hAnsi="Cambria" w:cs="Times New Roman"/>
          <w:color w:val="000000" w:themeColor="text1"/>
          <w:sz w:val="22"/>
          <w:szCs w:val="22"/>
          <w:lang w:val="es-ES" w:eastAsia="en-GB"/>
        </w:rPr>
        <w:t xml:space="preserve"> sobre </w:t>
      </w:r>
      <w:r w:rsidR="005A0836" w:rsidRPr="003207C3">
        <w:rPr>
          <w:rFonts w:ascii="Cambria" w:eastAsia="Times New Roman" w:hAnsi="Cambria" w:cs="Times New Roman"/>
          <w:color w:val="000000" w:themeColor="text1"/>
          <w:sz w:val="22"/>
          <w:szCs w:val="22"/>
          <w:lang w:val="es-ES" w:eastAsia="en-GB"/>
        </w:rPr>
        <w:t>Carreño.</w:t>
      </w:r>
    </w:p>
    <w:p w14:paraId="3AD8B490" w14:textId="14AC8227" w:rsidR="0056771F"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21 a</w:t>
      </w:r>
      <w:r w:rsidR="0056771F" w:rsidRPr="003207C3">
        <w:rPr>
          <w:rFonts w:ascii="Cambria" w:eastAsia="Times New Roman" w:hAnsi="Cambria" w:cs="Times New Roman"/>
          <w:color w:val="000000" w:themeColor="text1"/>
          <w:sz w:val="22"/>
          <w:szCs w:val="22"/>
          <w:lang w:val="es-ES" w:eastAsia="en-GB"/>
        </w:rPr>
        <w:t>n</w:t>
      </w:r>
      <w:r w:rsidRPr="003207C3">
        <w:rPr>
          <w:rFonts w:ascii="Cambria" w:eastAsia="Times New Roman" w:hAnsi="Cambria" w:cs="Times New Roman"/>
          <w:color w:val="000000" w:themeColor="text1"/>
          <w:sz w:val="22"/>
          <w:szCs w:val="22"/>
          <w:lang w:val="es-ES" w:eastAsia="en-GB"/>
        </w:rPr>
        <w:t xml:space="preserve">os </w:t>
      </w:r>
      <w:proofErr w:type="spellStart"/>
      <w:r w:rsidRPr="003207C3">
        <w:rPr>
          <w:rFonts w:ascii="Cambria" w:eastAsia="Times New Roman" w:hAnsi="Cambria" w:cs="Times New Roman"/>
          <w:color w:val="000000" w:themeColor="text1"/>
          <w:sz w:val="22"/>
          <w:szCs w:val="22"/>
          <w:lang w:val="es-ES" w:eastAsia="en-GB"/>
        </w:rPr>
        <w:t>de</w:t>
      </w:r>
      <w:r w:rsidR="0056771F" w:rsidRPr="003207C3">
        <w:rPr>
          <w:rFonts w:ascii="Cambria" w:eastAsia="Times New Roman" w:hAnsi="Cambria" w:cs="Times New Roman"/>
          <w:color w:val="000000" w:themeColor="text1"/>
          <w:sz w:val="22"/>
          <w:szCs w:val="22"/>
          <w:lang w:val="es-ES" w:eastAsia="en-GB"/>
        </w:rPr>
        <w:t>pois</w:t>
      </w:r>
      <w:proofErr w:type="spellEnd"/>
      <w:r w:rsidR="0056771F" w:rsidRPr="003207C3">
        <w:rPr>
          <w:rFonts w:ascii="Cambria" w:eastAsia="Times New Roman" w:hAnsi="Cambria" w:cs="Times New Roman"/>
          <w:color w:val="000000" w:themeColor="text1"/>
          <w:sz w:val="22"/>
          <w:szCs w:val="22"/>
          <w:lang w:val="es-ES" w:eastAsia="en-GB"/>
        </w:rPr>
        <w:t xml:space="preserve"> do </w:t>
      </w:r>
      <w:proofErr w:type="spellStart"/>
      <w:r w:rsidR="0056771F" w:rsidRPr="003207C3">
        <w:rPr>
          <w:rFonts w:ascii="Cambria" w:eastAsia="Times New Roman" w:hAnsi="Cambria" w:cs="Times New Roman"/>
          <w:color w:val="000000" w:themeColor="text1"/>
          <w:sz w:val="22"/>
          <w:szCs w:val="22"/>
          <w:lang w:val="es-ES" w:eastAsia="en-GB"/>
        </w:rPr>
        <w:t>seu</w:t>
      </w:r>
      <w:proofErr w:type="spellEnd"/>
      <w:r w:rsidR="0056771F" w:rsidRPr="003207C3">
        <w:rPr>
          <w:rFonts w:ascii="Cambria" w:eastAsia="Times New Roman" w:hAnsi="Cambria" w:cs="Times New Roman"/>
          <w:color w:val="000000" w:themeColor="text1"/>
          <w:sz w:val="22"/>
          <w:szCs w:val="22"/>
          <w:lang w:val="es-ES" w:eastAsia="en-GB"/>
        </w:rPr>
        <w:t xml:space="preserve"> </w:t>
      </w:r>
      <w:proofErr w:type="spellStart"/>
      <w:r w:rsidR="0056771F" w:rsidRPr="003207C3">
        <w:rPr>
          <w:rFonts w:ascii="Cambria" w:eastAsia="Times New Roman" w:hAnsi="Cambria" w:cs="Times New Roman"/>
          <w:color w:val="000000" w:themeColor="text1"/>
          <w:sz w:val="22"/>
          <w:szCs w:val="22"/>
          <w:lang w:val="es-ES" w:eastAsia="en-GB"/>
        </w:rPr>
        <w:t>regresso</w:t>
      </w:r>
      <w:proofErr w:type="spellEnd"/>
      <w:r w:rsidR="0056771F" w:rsidRPr="003207C3">
        <w:rPr>
          <w:rFonts w:ascii="Cambria" w:eastAsia="Times New Roman" w:hAnsi="Cambria" w:cs="Times New Roman"/>
          <w:color w:val="000000" w:themeColor="text1"/>
          <w:sz w:val="22"/>
          <w:szCs w:val="22"/>
          <w:lang w:val="es-ES" w:eastAsia="en-GB"/>
        </w:rPr>
        <w:t xml:space="preserve"> das Filipinas</w:t>
      </w:r>
      <w:r w:rsidR="0045512B" w:rsidRPr="003207C3">
        <w:rPr>
          <w:rFonts w:ascii="Cambria" w:eastAsia="Times New Roman" w:hAnsi="Cambria" w:cs="Times New Roman"/>
          <w:color w:val="000000" w:themeColor="text1"/>
          <w:sz w:val="22"/>
          <w:szCs w:val="22"/>
          <w:lang w:val="es-ES" w:eastAsia="en-GB"/>
        </w:rPr>
        <w:t>,</w:t>
      </w:r>
      <w:r w:rsidR="0056771F" w:rsidRPr="003207C3">
        <w:rPr>
          <w:rFonts w:ascii="Cambria" w:eastAsia="Times New Roman" w:hAnsi="Cambria" w:cs="Times New Roman"/>
          <w:color w:val="000000" w:themeColor="text1"/>
          <w:sz w:val="22"/>
          <w:szCs w:val="22"/>
          <w:lang w:val="es-ES" w:eastAsia="en-GB"/>
        </w:rPr>
        <w:t xml:space="preserve"> </w:t>
      </w:r>
      <w:r w:rsidR="00177ADE" w:rsidRPr="003207C3">
        <w:rPr>
          <w:rFonts w:ascii="Cambria" w:eastAsia="Times New Roman" w:hAnsi="Cambria" w:cs="Times New Roman"/>
          <w:color w:val="000000" w:themeColor="text1"/>
          <w:sz w:val="22"/>
          <w:szCs w:val="22"/>
          <w:lang w:val="es-ES" w:eastAsia="en-GB"/>
        </w:rPr>
        <w:t>José Luis</w:t>
      </w:r>
      <w:r w:rsidRPr="003207C3">
        <w:rPr>
          <w:rFonts w:ascii="Cambria" w:eastAsia="Times New Roman" w:hAnsi="Cambria" w:cs="Times New Roman"/>
          <w:color w:val="000000" w:themeColor="text1"/>
          <w:sz w:val="22"/>
          <w:szCs w:val="22"/>
          <w:lang w:val="es-ES" w:eastAsia="en-GB"/>
        </w:rPr>
        <w:t xml:space="preserve"> Carreño </w:t>
      </w:r>
      <w:proofErr w:type="spellStart"/>
      <w:r w:rsidRPr="003207C3">
        <w:rPr>
          <w:rFonts w:ascii="Cambria" w:eastAsia="Times New Roman" w:hAnsi="Cambria" w:cs="Times New Roman"/>
          <w:color w:val="000000" w:themeColor="text1"/>
          <w:sz w:val="22"/>
          <w:szCs w:val="22"/>
          <w:lang w:val="es-ES" w:eastAsia="en-GB"/>
        </w:rPr>
        <w:t>fa</w:t>
      </w:r>
      <w:r w:rsidR="0056771F" w:rsidRPr="003207C3">
        <w:rPr>
          <w:rFonts w:ascii="Cambria" w:eastAsia="Times New Roman" w:hAnsi="Cambria" w:cs="Times New Roman"/>
          <w:color w:val="000000" w:themeColor="text1"/>
          <w:sz w:val="22"/>
          <w:szCs w:val="22"/>
          <w:lang w:val="es-ES" w:eastAsia="en-GB"/>
        </w:rPr>
        <w:t>leceu</w:t>
      </w:r>
      <w:proofErr w:type="spellEnd"/>
      <w:r w:rsidR="0056771F" w:rsidRPr="003207C3">
        <w:rPr>
          <w:rFonts w:ascii="Cambria" w:eastAsia="Times New Roman" w:hAnsi="Cambria" w:cs="Times New Roman"/>
          <w:color w:val="000000" w:themeColor="text1"/>
          <w:sz w:val="22"/>
          <w:szCs w:val="22"/>
          <w:lang w:val="es-ES" w:eastAsia="en-GB"/>
        </w:rPr>
        <w:t xml:space="preserve"> </w:t>
      </w:r>
      <w:proofErr w:type="spellStart"/>
      <w:r w:rsidR="0056771F" w:rsidRPr="003207C3">
        <w:rPr>
          <w:rFonts w:ascii="Cambria" w:eastAsia="Times New Roman" w:hAnsi="Cambria" w:cs="Times New Roman"/>
          <w:color w:val="000000" w:themeColor="text1"/>
          <w:sz w:val="22"/>
          <w:szCs w:val="22"/>
          <w:lang w:val="es-ES" w:eastAsia="en-GB"/>
        </w:rPr>
        <w:t>em</w:t>
      </w:r>
      <w:proofErr w:type="spellEnd"/>
      <w:r w:rsidR="0056771F"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Pamplona </w:t>
      </w:r>
      <w:r w:rsidR="0056771F" w:rsidRPr="003207C3">
        <w:rPr>
          <w:rFonts w:ascii="Cambria" w:eastAsia="Times New Roman" w:hAnsi="Cambria" w:cs="Times New Roman"/>
          <w:color w:val="000000" w:themeColor="text1"/>
          <w:sz w:val="22"/>
          <w:szCs w:val="22"/>
          <w:lang w:val="es-ES" w:eastAsia="en-GB"/>
        </w:rPr>
        <w:t xml:space="preserve">na </w:t>
      </w:r>
      <w:proofErr w:type="spellStart"/>
      <w:r w:rsidR="0056771F" w:rsidRPr="003207C3">
        <w:rPr>
          <w:rFonts w:ascii="Cambria" w:eastAsia="Times New Roman" w:hAnsi="Cambria" w:cs="Times New Roman"/>
          <w:color w:val="000000" w:themeColor="text1"/>
          <w:sz w:val="22"/>
          <w:szCs w:val="22"/>
          <w:lang w:val="es-ES" w:eastAsia="en-GB"/>
        </w:rPr>
        <w:t>festa</w:t>
      </w:r>
      <w:proofErr w:type="spellEnd"/>
      <w:r w:rsidR="0056771F" w:rsidRPr="003207C3">
        <w:rPr>
          <w:rFonts w:ascii="Cambria" w:eastAsia="Times New Roman" w:hAnsi="Cambria" w:cs="Times New Roman"/>
          <w:color w:val="000000" w:themeColor="text1"/>
          <w:sz w:val="22"/>
          <w:szCs w:val="22"/>
          <w:lang w:val="es-ES" w:eastAsia="en-GB"/>
        </w:rPr>
        <w:t xml:space="preserve"> do </w:t>
      </w:r>
      <w:r w:rsidRPr="003207C3">
        <w:rPr>
          <w:rFonts w:ascii="Cambria" w:eastAsia="Times New Roman" w:hAnsi="Cambria" w:cs="Times New Roman"/>
          <w:color w:val="000000" w:themeColor="text1"/>
          <w:sz w:val="22"/>
          <w:szCs w:val="22"/>
          <w:lang w:val="es-ES" w:eastAsia="en-GB"/>
        </w:rPr>
        <w:t xml:space="preserve">Corpus Christi, </w:t>
      </w:r>
      <w:r w:rsidR="0056771F" w:rsidRPr="003207C3">
        <w:rPr>
          <w:rFonts w:ascii="Cambria" w:eastAsia="Times New Roman" w:hAnsi="Cambria" w:cs="Times New Roman"/>
          <w:color w:val="000000" w:themeColor="text1"/>
          <w:sz w:val="22"/>
          <w:szCs w:val="22"/>
          <w:lang w:val="es-ES" w:eastAsia="en-GB"/>
        </w:rPr>
        <w:t xml:space="preserve">a </w:t>
      </w:r>
      <w:r w:rsidRPr="003207C3">
        <w:rPr>
          <w:rFonts w:ascii="Cambria" w:eastAsia="Times New Roman" w:hAnsi="Cambria" w:cs="Times New Roman"/>
          <w:color w:val="000000" w:themeColor="text1"/>
          <w:sz w:val="22"/>
          <w:szCs w:val="22"/>
          <w:lang w:val="es-ES" w:eastAsia="en-GB"/>
        </w:rPr>
        <w:t xml:space="preserve">29 de </w:t>
      </w:r>
      <w:proofErr w:type="spellStart"/>
      <w:r w:rsidRPr="003207C3">
        <w:rPr>
          <w:rFonts w:ascii="Cambria" w:eastAsia="Times New Roman" w:hAnsi="Cambria" w:cs="Times New Roman"/>
          <w:color w:val="000000" w:themeColor="text1"/>
          <w:sz w:val="22"/>
          <w:szCs w:val="22"/>
          <w:lang w:val="es-ES" w:eastAsia="en-GB"/>
        </w:rPr>
        <w:t>ma</w:t>
      </w:r>
      <w:r w:rsidR="0056771F"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de 1986, </w:t>
      </w:r>
      <w:proofErr w:type="spellStart"/>
      <w:r w:rsidR="0056771F" w:rsidRPr="003207C3">
        <w:rPr>
          <w:rFonts w:ascii="Cambria" w:eastAsia="Times New Roman" w:hAnsi="Cambria" w:cs="Times New Roman"/>
          <w:color w:val="000000" w:themeColor="text1"/>
          <w:sz w:val="22"/>
          <w:szCs w:val="22"/>
          <w:lang w:val="es-ES" w:eastAsia="en-GB"/>
        </w:rPr>
        <w:t>aos</w:t>
      </w:r>
      <w:proofErr w:type="spellEnd"/>
      <w:r w:rsidR="0056771F" w:rsidRPr="003207C3">
        <w:rPr>
          <w:rFonts w:ascii="Cambria" w:eastAsia="Times New Roman" w:hAnsi="Cambria" w:cs="Times New Roman"/>
          <w:color w:val="000000" w:themeColor="text1"/>
          <w:sz w:val="22"/>
          <w:szCs w:val="22"/>
          <w:lang w:val="es-ES" w:eastAsia="en-GB"/>
        </w:rPr>
        <w:t xml:space="preserve"> 81 anos de </w:t>
      </w:r>
      <w:proofErr w:type="spellStart"/>
      <w:r w:rsidR="0056771F" w:rsidRPr="003207C3">
        <w:rPr>
          <w:rFonts w:ascii="Cambria" w:eastAsia="Times New Roman" w:hAnsi="Cambria" w:cs="Times New Roman"/>
          <w:color w:val="000000" w:themeColor="text1"/>
          <w:sz w:val="22"/>
          <w:szCs w:val="22"/>
          <w:lang w:val="es-ES" w:eastAsia="en-GB"/>
        </w:rPr>
        <w:t>idade</w:t>
      </w:r>
      <w:proofErr w:type="spellEnd"/>
      <w:r w:rsidRPr="003207C3">
        <w:rPr>
          <w:rFonts w:ascii="Cambria" w:eastAsia="Times New Roman" w:hAnsi="Cambria" w:cs="Times New Roman"/>
          <w:color w:val="000000" w:themeColor="text1"/>
          <w:sz w:val="22"/>
          <w:szCs w:val="22"/>
          <w:lang w:val="es-ES" w:eastAsia="en-GB"/>
        </w:rPr>
        <w:t>.</w:t>
      </w:r>
      <w:r w:rsidR="0056771F" w:rsidRPr="003207C3">
        <w:rPr>
          <w:rFonts w:ascii="Cambria" w:eastAsia="Times New Roman" w:hAnsi="Cambria" w:cs="Times New Roman"/>
          <w:color w:val="000000" w:themeColor="text1"/>
          <w:sz w:val="22"/>
          <w:szCs w:val="22"/>
          <w:lang w:val="es-ES" w:eastAsia="en-GB"/>
        </w:rPr>
        <w:t xml:space="preserve"> A pedido </w:t>
      </w:r>
      <w:proofErr w:type="spellStart"/>
      <w:r w:rsidR="0056771F" w:rsidRPr="003207C3">
        <w:rPr>
          <w:rFonts w:ascii="Cambria" w:eastAsia="Times New Roman" w:hAnsi="Cambria" w:cs="Times New Roman"/>
          <w:color w:val="000000" w:themeColor="text1"/>
          <w:sz w:val="22"/>
          <w:szCs w:val="22"/>
          <w:lang w:val="es-ES" w:eastAsia="en-GB"/>
        </w:rPr>
        <w:t>seu</w:t>
      </w:r>
      <w:proofErr w:type="spellEnd"/>
      <w:r w:rsidR="0056771F" w:rsidRPr="003207C3">
        <w:rPr>
          <w:rFonts w:ascii="Cambria" w:eastAsia="Times New Roman" w:hAnsi="Cambria" w:cs="Times New Roman"/>
          <w:color w:val="000000" w:themeColor="text1"/>
          <w:sz w:val="22"/>
          <w:szCs w:val="22"/>
          <w:lang w:val="es-ES" w:eastAsia="en-GB"/>
        </w:rPr>
        <w:t xml:space="preserve">, </w:t>
      </w:r>
      <w:proofErr w:type="spellStart"/>
      <w:r w:rsidR="002218C9" w:rsidRPr="003207C3">
        <w:rPr>
          <w:rFonts w:ascii="Cambria" w:eastAsia="Times New Roman" w:hAnsi="Cambria" w:cs="Times New Roman"/>
          <w:color w:val="000000" w:themeColor="text1"/>
          <w:sz w:val="22"/>
          <w:szCs w:val="22"/>
          <w:lang w:val="es-ES" w:eastAsia="en-GB"/>
        </w:rPr>
        <w:t>tinha</w:t>
      </w:r>
      <w:proofErr w:type="spellEnd"/>
      <w:r w:rsidR="0056771F" w:rsidRPr="003207C3">
        <w:rPr>
          <w:rFonts w:ascii="Cambria" w:eastAsia="Times New Roman" w:hAnsi="Cambria" w:cs="Times New Roman"/>
          <w:color w:val="000000" w:themeColor="text1"/>
          <w:sz w:val="22"/>
          <w:szCs w:val="22"/>
          <w:lang w:val="es-ES" w:eastAsia="en-GB"/>
        </w:rPr>
        <w:t xml:space="preserve"> sido levado para a </w:t>
      </w:r>
      <w:proofErr w:type="spellStart"/>
      <w:r w:rsidR="0056771F" w:rsidRPr="003207C3">
        <w:rPr>
          <w:rFonts w:ascii="Cambria" w:eastAsia="Times New Roman" w:hAnsi="Cambria" w:cs="Times New Roman"/>
          <w:color w:val="000000" w:themeColor="text1"/>
          <w:sz w:val="22"/>
          <w:szCs w:val="22"/>
          <w:lang w:val="es-ES" w:eastAsia="en-GB"/>
        </w:rPr>
        <w:t>enfermaria</w:t>
      </w:r>
      <w:proofErr w:type="spellEnd"/>
      <w:r w:rsidR="0056771F" w:rsidRPr="003207C3">
        <w:rPr>
          <w:rFonts w:ascii="Cambria" w:eastAsia="Times New Roman" w:hAnsi="Cambria" w:cs="Times New Roman"/>
          <w:color w:val="000000" w:themeColor="text1"/>
          <w:sz w:val="22"/>
          <w:szCs w:val="22"/>
          <w:lang w:val="es-ES" w:eastAsia="en-GB"/>
        </w:rPr>
        <w:t xml:space="preserve"> de Martí </w:t>
      </w:r>
      <w:proofErr w:type="spellStart"/>
      <w:r w:rsidR="0056771F" w:rsidRPr="003207C3">
        <w:rPr>
          <w:rFonts w:ascii="Cambria" w:eastAsia="Times New Roman" w:hAnsi="Cambria" w:cs="Times New Roman"/>
          <w:color w:val="000000" w:themeColor="text1"/>
          <w:sz w:val="22"/>
          <w:szCs w:val="22"/>
          <w:lang w:val="es-ES" w:eastAsia="en-GB"/>
        </w:rPr>
        <w:t>Codolar</w:t>
      </w:r>
      <w:proofErr w:type="spellEnd"/>
      <w:r w:rsidR="0056771F" w:rsidRPr="003207C3">
        <w:rPr>
          <w:rFonts w:ascii="Cambria" w:eastAsia="Times New Roman" w:hAnsi="Cambria" w:cs="Times New Roman"/>
          <w:color w:val="000000" w:themeColor="text1"/>
          <w:sz w:val="22"/>
          <w:szCs w:val="22"/>
          <w:lang w:val="es-ES" w:eastAsia="en-GB"/>
        </w:rPr>
        <w:t>, Barcelona</w:t>
      </w:r>
      <w:r w:rsidR="00BD27C1" w:rsidRPr="003207C3">
        <w:rPr>
          <w:rFonts w:ascii="Cambria" w:eastAsia="Times New Roman" w:hAnsi="Cambria" w:cs="Times New Roman"/>
          <w:color w:val="000000" w:themeColor="text1"/>
          <w:sz w:val="22"/>
          <w:szCs w:val="22"/>
          <w:lang w:val="es-ES" w:eastAsia="en-GB"/>
        </w:rPr>
        <w:t xml:space="preserve">. A crónica da casa </w:t>
      </w:r>
      <w:proofErr w:type="spellStart"/>
      <w:r w:rsidR="00BD27C1" w:rsidRPr="003207C3">
        <w:rPr>
          <w:rFonts w:ascii="Cambria" w:eastAsia="Times New Roman" w:hAnsi="Cambria" w:cs="Times New Roman"/>
          <w:color w:val="000000" w:themeColor="text1"/>
          <w:sz w:val="22"/>
          <w:szCs w:val="22"/>
          <w:lang w:val="es-ES" w:eastAsia="en-GB"/>
        </w:rPr>
        <w:t>regista</w:t>
      </w:r>
      <w:proofErr w:type="spellEnd"/>
      <w:r w:rsidR="00BD27C1" w:rsidRPr="003207C3">
        <w:rPr>
          <w:rFonts w:ascii="Cambria" w:eastAsia="Times New Roman" w:hAnsi="Cambria" w:cs="Times New Roman"/>
          <w:color w:val="000000" w:themeColor="text1"/>
          <w:sz w:val="22"/>
          <w:szCs w:val="22"/>
          <w:lang w:val="es-ES" w:eastAsia="en-GB"/>
        </w:rPr>
        <w:t xml:space="preserve"> a </w:t>
      </w:r>
      <w:proofErr w:type="spellStart"/>
      <w:r w:rsidR="00BD27C1" w:rsidRPr="003207C3">
        <w:rPr>
          <w:rFonts w:ascii="Cambria" w:eastAsia="Times New Roman" w:hAnsi="Cambria" w:cs="Times New Roman"/>
          <w:color w:val="000000" w:themeColor="text1"/>
          <w:sz w:val="22"/>
          <w:szCs w:val="22"/>
          <w:lang w:val="es-ES" w:eastAsia="en-GB"/>
        </w:rPr>
        <w:t>sua</w:t>
      </w:r>
      <w:proofErr w:type="spellEnd"/>
      <w:r w:rsidR="00BD27C1" w:rsidRPr="003207C3">
        <w:rPr>
          <w:rFonts w:ascii="Cambria" w:eastAsia="Times New Roman" w:hAnsi="Cambria" w:cs="Times New Roman"/>
          <w:color w:val="000000" w:themeColor="text1"/>
          <w:sz w:val="22"/>
          <w:szCs w:val="22"/>
          <w:lang w:val="es-ES" w:eastAsia="en-GB"/>
        </w:rPr>
        <w:t xml:space="preserve"> </w:t>
      </w:r>
      <w:proofErr w:type="spellStart"/>
      <w:r w:rsidR="00BD27C1" w:rsidRPr="003207C3">
        <w:rPr>
          <w:rFonts w:ascii="Cambria" w:eastAsia="Times New Roman" w:hAnsi="Cambria" w:cs="Times New Roman"/>
          <w:color w:val="000000" w:themeColor="text1"/>
          <w:sz w:val="22"/>
          <w:szCs w:val="22"/>
          <w:lang w:val="es-ES" w:eastAsia="en-GB"/>
        </w:rPr>
        <w:t>chegada</w:t>
      </w:r>
      <w:proofErr w:type="spellEnd"/>
      <w:r w:rsidR="00BD27C1" w:rsidRPr="003207C3">
        <w:rPr>
          <w:rFonts w:ascii="Cambria" w:eastAsia="Times New Roman" w:hAnsi="Cambria" w:cs="Times New Roman"/>
          <w:color w:val="000000" w:themeColor="text1"/>
          <w:sz w:val="22"/>
          <w:szCs w:val="22"/>
          <w:lang w:val="es-ES" w:eastAsia="en-GB"/>
        </w:rPr>
        <w:t xml:space="preserve"> </w:t>
      </w:r>
      <w:proofErr w:type="spellStart"/>
      <w:r w:rsidR="00BD27C1" w:rsidRPr="003207C3">
        <w:rPr>
          <w:rFonts w:ascii="Cambria" w:eastAsia="Times New Roman" w:hAnsi="Cambria" w:cs="Times New Roman"/>
          <w:color w:val="000000" w:themeColor="text1"/>
          <w:sz w:val="22"/>
          <w:szCs w:val="22"/>
          <w:lang w:val="es-ES" w:eastAsia="en-GB"/>
        </w:rPr>
        <w:t>em</w:t>
      </w:r>
      <w:proofErr w:type="spellEnd"/>
      <w:r w:rsidR="00BD27C1" w:rsidRPr="003207C3">
        <w:rPr>
          <w:rFonts w:ascii="Cambria" w:eastAsia="Times New Roman" w:hAnsi="Cambria" w:cs="Times New Roman"/>
          <w:color w:val="000000" w:themeColor="text1"/>
          <w:sz w:val="22"/>
          <w:szCs w:val="22"/>
          <w:lang w:val="es-ES" w:eastAsia="en-GB"/>
        </w:rPr>
        <w:t xml:space="preserve"> 5 de agosto de 1983, mas parece que </w:t>
      </w:r>
      <w:proofErr w:type="spellStart"/>
      <w:r w:rsidR="00BD27C1" w:rsidRPr="003207C3">
        <w:rPr>
          <w:rFonts w:ascii="Cambria" w:eastAsia="Times New Roman" w:hAnsi="Cambria" w:cs="Times New Roman"/>
          <w:color w:val="000000" w:themeColor="text1"/>
          <w:sz w:val="22"/>
          <w:szCs w:val="22"/>
          <w:lang w:val="es-ES" w:eastAsia="en-GB"/>
        </w:rPr>
        <w:t>só</w:t>
      </w:r>
      <w:proofErr w:type="spellEnd"/>
      <w:r w:rsidR="00BD27C1" w:rsidRPr="003207C3">
        <w:rPr>
          <w:rFonts w:ascii="Cambria" w:eastAsia="Times New Roman" w:hAnsi="Cambria" w:cs="Times New Roman"/>
          <w:color w:val="000000" w:themeColor="text1"/>
          <w:sz w:val="22"/>
          <w:szCs w:val="22"/>
          <w:lang w:val="es-ES" w:eastAsia="en-GB"/>
        </w:rPr>
        <w:t xml:space="preserve"> </w:t>
      </w:r>
      <w:proofErr w:type="spellStart"/>
      <w:r w:rsidR="00BD27C1" w:rsidRPr="003207C3">
        <w:rPr>
          <w:rFonts w:ascii="Cambria" w:eastAsia="Times New Roman" w:hAnsi="Cambria" w:cs="Times New Roman"/>
          <w:color w:val="000000" w:themeColor="text1"/>
          <w:sz w:val="22"/>
          <w:szCs w:val="22"/>
          <w:lang w:val="es-ES" w:eastAsia="en-GB"/>
        </w:rPr>
        <w:t>permaneceu</w:t>
      </w:r>
      <w:proofErr w:type="spellEnd"/>
      <w:r w:rsidR="0056771F" w:rsidRPr="003207C3">
        <w:rPr>
          <w:rFonts w:ascii="Cambria" w:eastAsia="Times New Roman" w:hAnsi="Cambria" w:cs="Times New Roman"/>
          <w:color w:val="000000" w:themeColor="text1"/>
          <w:sz w:val="22"/>
          <w:szCs w:val="22"/>
          <w:lang w:val="es-ES" w:eastAsia="en-GB"/>
        </w:rPr>
        <w:t xml:space="preserve"> </w:t>
      </w:r>
      <w:proofErr w:type="spellStart"/>
      <w:r w:rsidR="00BD27C1" w:rsidRPr="003207C3">
        <w:rPr>
          <w:rFonts w:ascii="Cambria" w:eastAsia="Times New Roman" w:hAnsi="Cambria" w:cs="Times New Roman"/>
          <w:color w:val="000000" w:themeColor="text1"/>
          <w:sz w:val="22"/>
          <w:szCs w:val="22"/>
          <w:lang w:val="es-ES" w:eastAsia="en-GB"/>
        </w:rPr>
        <w:t>ali</w:t>
      </w:r>
      <w:proofErr w:type="spellEnd"/>
      <w:r w:rsidR="00BD27C1" w:rsidRPr="003207C3">
        <w:rPr>
          <w:rFonts w:ascii="Cambria" w:eastAsia="Times New Roman" w:hAnsi="Cambria" w:cs="Times New Roman"/>
          <w:color w:val="000000" w:themeColor="text1"/>
          <w:sz w:val="22"/>
          <w:szCs w:val="22"/>
          <w:lang w:val="es-ES" w:eastAsia="en-GB"/>
        </w:rPr>
        <w:t xml:space="preserve"> </w:t>
      </w:r>
      <w:proofErr w:type="spellStart"/>
      <w:r w:rsidR="00BD27C1" w:rsidRPr="003207C3">
        <w:rPr>
          <w:rFonts w:ascii="Cambria" w:eastAsia="Times New Roman" w:hAnsi="Cambria" w:cs="Times New Roman"/>
          <w:color w:val="000000" w:themeColor="text1"/>
          <w:sz w:val="22"/>
          <w:szCs w:val="22"/>
          <w:lang w:val="es-ES" w:eastAsia="en-GB"/>
        </w:rPr>
        <w:t>uns</w:t>
      </w:r>
      <w:proofErr w:type="spellEnd"/>
      <w:r w:rsidR="00BD27C1" w:rsidRPr="003207C3">
        <w:rPr>
          <w:rFonts w:ascii="Cambria" w:eastAsia="Times New Roman" w:hAnsi="Cambria" w:cs="Times New Roman"/>
          <w:color w:val="000000" w:themeColor="text1"/>
          <w:sz w:val="22"/>
          <w:szCs w:val="22"/>
          <w:lang w:val="es-ES" w:eastAsia="en-GB"/>
        </w:rPr>
        <w:t xml:space="preserve"> meses.</w:t>
      </w:r>
      <w:bookmarkStart w:id="230" w:name="_ftnref308"/>
      <w:bookmarkEnd w:id="230"/>
      <w:r w:rsidR="00BD27C1" w:rsidRPr="003207C3">
        <w:rPr>
          <w:rStyle w:val="FootnoteReference"/>
          <w:rFonts w:ascii="Cambria" w:eastAsia="Times New Roman" w:hAnsi="Cambria" w:cs="Times New Roman"/>
          <w:color w:val="000000" w:themeColor="text1"/>
          <w:sz w:val="22"/>
          <w:szCs w:val="22"/>
          <w:lang w:val="es-ES" w:eastAsia="en-GB"/>
        </w:rPr>
        <w:footnoteReference w:id="319"/>
      </w:r>
    </w:p>
    <w:p w14:paraId="0C0CA70C" w14:textId="4CDA22D5" w:rsidR="00F31AFF" w:rsidRPr="003207C3" w:rsidRDefault="006D6C72"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E</w:t>
      </w:r>
      <w:r w:rsidR="00BD27C1"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1982, </w:t>
      </w:r>
      <w:proofErr w:type="spellStart"/>
      <w:r w:rsidR="00BD27C1" w:rsidRPr="003207C3">
        <w:rPr>
          <w:rFonts w:ascii="Cambria" w:eastAsia="Times New Roman" w:hAnsi="Cambria" w:cs="Times New Roman"/>
          <w:color w:val="000000" w:themeColor="text1"/>
          <w:sz w:val="22"/>
          <w:szCs w:val="22"/>
          <w:lang w:val="es-ES" w:eastAsia="en-GB"/>
        </w:rPr>
        <w:t>n</w:t>
      </w:r>
      <w:r w:rsidRPr="003207C3">
        <w:rPr>
          <w:rFonts w:ascii="Cambria" w:eastAsia="Times New Roman" w:hAnsi="Cambria" w:cs="Times New Roman"/>
          <w:color w:val="000000" w:themeColor="text1"/>
          <w:sz w:val="22"/>
          <w:szCs w:val="22"/>
          <w:lang w:val="es-ES" w:eastAsia="en-GB"/>
        </w:rPr>
        <w:t>as</w:t>
      </w:r>
      <w:proofErr w:type="spellEnd"/>
      <w:r w:rsidRPr="003207C3">
        <w:rPr>
          <w:rFonts w:ascii="Cambria" w:eastAsia="Times New Roman" w:hAnsi="Cambria" w:cs="Times New Roman"/>
          <w:color w:val="000000" w:themeColor="text1"/>
          <w:sz w:val="22"/>
          <w:szCs w:val="22"/>
          <w:lang w:val="es-ES" w:eastAsia="en-GB"/>
        </w:rPr>
        <w:t xml:space="preserve"> bodas </w:t>
      </w:r>
      <w:r w:rsidR="005A0836" w:rsidRPr="003207C3">
        <w:rPr>
          <w:rFonts w:ascii="Cambria" w:eastAsia="Times New Roman" w:hAnsi="Cambria" w:cs="Times New Roman"/>
          <w:color w:val="000000" w:themeColor="text1"/>
          <w:sz w:val="22"/>
          <w:szCs w:val="22"/>
          <w:lang w:val="es-ES" w:eastAsia="en-GB"/>
        </w:rPr>
        <w:t xml:space="preserve">de </w:t>
      </w:r>
      <w:proofErr w:type="spellStart"/>
      <w:r w:rsidR="005A0836" w:rsidRPr="003207C3">
        <w:rPr>
          <w:rFonts w:ascii="Cambria" w:eastAsia="Times New Roman" w:hAnsi="Cambria" w:cs="Times New Roman"/>
          <w:color w:val="000000" w:themeColor="text1"/>
          <w:sz w:val="22"/>
          <w:szCs w:val="22"/>
          <w:lang w:val="es-ES" w:eastAsia="en-GB"/>
        </w:rPr>
        <w:t>o</w:t>
      </w:r>
      <w:r w:rsidR="00BD27C1" w:rsidRPr="003207C3">
        <w:rPr>
          <w:rFonts w:ascii="Cambria" w:eastAsia="Times New Roman" w:hAnsi="Cambria" w:cs="Times New Roman"/>
          <w:color w:val="000000" w:themeColor="text1"/>
          <w:sz w:val="22"/>
          <w:szCs w:val="22"/>
          <w:lang w:val="es-ES" w:eastAsia="en-GB"/>
        </w:rPr>
        <w:t>u</w:t>
      </w:r>
      <w:r w:rsidR="005A0836" w:rsidRPr="003207C3">
        <w:rPr>
          <w:rFonts w:ascii="Cambria" w:eastAsia="Times New Roman" w:hAnsi="Cambria" w:cs="Times New Roman"/>
          <w:color w:val="000000" w:themeColor="text1"/>
          <w:sz w:val="22"/>
          <w:szCs w:val="22"/>
          <w:lang w:val="es-ES" w:eastAsia="en-GB"/>
        </w:rPr>
        <w:t>ro</w:t>
      </w:r>
      <w:proofErr w:type="spellEnd"/>
      <w:r w:rsidR="005A0836" w:rsidRPr="003207C3">
        <w:rPr>
          <w:rFonts w:ascii="Cambria" w:eastAsia="Times New Roman" w:hAnsi="Cambria" w:cs="Times New Roman"/>
          <w:color w:val="000000" w:themeColor="text1"/>
          <w:sz w:val="22"/>
          <w:szCs w:val="22"/>
          <w:lang w:val="es-ES" w:eastAsia="en-GB"/>
        </w:rPr>
        <w:t xml:space="preserve"> d</w:t>
      </w:r>
      <w:r w:rsidR="00BD27C1" w:rsidRPr="003207C3">
        <w:rPr>
          <w:rFonts w:ascii="Cambria" w:eastAsia="Times New Roman" w:hAnsi="Cambria" w:cs="Times New Roman"/>
          <w:color w:val="000000" w:themeColor="text1"/>
          <w:sz w:val="22"/>
          <w:szCs w:val="22"/>
          <w:lang w:val="es-ES" w:eastAsia="en-GB"/>
        </w:rPr>
        <w:t xml:space="preserve">a </w:t>
      </w:r>
      <w:proofErr w:type="spellStart"/>
      <w:r w:rsidR="00BD27C1" w:rsidRPr="003207C3">
        <w:rPr>
          <w:rFonts w:ascii="Cambria" w:eastAsia="Times New Roman" w:hAnsi="Cambria" w:cs="Times New Roman"/>
          <w:color w:val="000000" w:themeColor="text1"/>
          <w:sz w:val="22"/>
          <w:szCs w:val="22"/>
          <w:lang w:val="es-ES" w:eastAsia="en-GB"/>
        </w:rPr>
        <w:t>sua</w:t>
      </w:r>
      <w:proofErr w:type="spellEnd"/>
      <w:r w:rsidR="00BD27C1"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ordena</w:t>
      </w:r>
      <w:r w:rsidR="00BD27C1" w:rsidRPr="003207C3">
        <w:rPr>
          <w:rFonts w:ascii="Cambria" w:eastAsia="Times New Roman" w:hAnsi="Cambria" w:cs="Times New Roman"/>
          <w:color w:val="000000" w:themeColor="text1"/>
          <w:sz w:val="22"/>
          <w:szCs w:val="22"/>
          <w:lang w:val="es-ES" w:eastAsia="en-GB"/>
        </w:rPr>
        <w:t>ção</w:t>
      </w:r>
      <w:proofErr w:type="spellEnd"/>
      <w:r w:rsidR="00BD27C1"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sacerdotal, </w:t>
      </w:r>
      <w:r w:rsidR="00BD27C1" w:rsidRPr="003207C3">
        <w:rPr>
          <w:rFonts w:ascii="Cambria" w:eastAsia="Times New Roman" w:hAnsi="Cambria" w:cs="Times New Roman"/>
          <w:color w:val="000000" w:themeColor="text1"/>
          <w:sz w:val="22"/>
          <w:szCs w:val="22"/>
          <w:lang w:val="es-ES" w:eastAsia="en-GB"/>
        </w:rPr>
        <w:t xml:space="preserve">o </w:t>
      </w:r>
      <w:proofErr w:type="spellStart"/>
      <w:r w:rsidR="005A0836" w:rsidRPr="003207C3">
        <w:rPr>
          <w:rFonts w:ascii="Cambria" w:eastAsia="Times New Roman" w:hAnsi="Cambria" w:cs="Times New Roman"/>
          <w:color w:val="000000" w:themeColor="text1"/>
          <w:sz w:val="22"/>
          <w:szCs w:val="22"/>
          <w:lang w:val="es-ES" w:eastAsia="en-GB"/>
        </w:rPr>
        <w:t>vener</w:t>
      </w:r>
      <w:r w:rsidR="00BD27C1" w:rsidRPr="003207C3">
        <w:rPr>
          <w:rFonts w:ascii="Cambria" w:eastAsia="Times New Roman" w:hAnsi="Cambria" w:cs="Times New Roman"/>
          <w:color w:val="000000" w:themeColor="text1"/>
          <w:sz w:val="22"/>
          <w:szCs w:val="22"/>
          <w:lang w:val="es-ES" w:eastAsia="en-GB"/>
        </w:rPr>
        <w:t>ável</w:t>
      </w:r>
      <w:proofErr w:type="spellEnd"/>
      <w:r w:rsidR="00BD27C1" w:rsidRPr="003207C3">
        <w:rPr>
          <w:rFonts w:ascii="Cambria" w:eastAsia="Times New Roman" w:hAnsi="Cambria" w:cs="Times New Roman"/>
          <w:color w:val="000000" w:themeColor="text1"/>
          <w:sz w:val="22"/>
          <w:szCs w:val="22"/>
          <w:lang w:val="es-ES" w:eastAsia="en-GB"/>
        </w:rPr>
        <w:t xml:space="preserve"> </w:t>
      </w:r>
      <w:proofErr w:type="spellStart"/>
      <w:r w:rsidR="00BD27C1" w:rsidRPr="003207C3">
        <w:rPr>
          <w:rFonts w:ascii="Cambria" w:eastAsia="Times New Roman" w:hAnsi="Cambria" w:cs="Times New Roman"/>
          <w:color w:val="000000" w:themeColor="text1"/>
          <w:sz w:val="22"/>
          <w:szCs w:val="22"/>
          <w:lang w:val="es-ES" w:eastAsia="en-GB"/>
        </w:rPr>
        <w:t>missionário</w:t>
      </w:r>
      <w:proofErr w:type="spellEnd"/>
      <w:r w:rsidR="00BD27C1" w:rsidRPr="003207C3">
        <w:rPr>
          <w:rFonts w:ascii="Cambria" w:eastAsia="Times New Roman" w:hAnsi="Cambria" w:cs="Times New Roman"/>
          <w:color w:val="000000" w:themeColor="text1"/>
          <w:sz w:val="22"/>
          <w:szCs w:val="22"/>
          <w:lang w:val="es-ES" w:eastAsia="en-GB"/>
        </w:rPr>
        <w:t xml:space="preserve"> </w:t>
      </w:r>
      <w:proofErr w:type="spellStart"/>
      <w:r w:rsidR="00E62169" w:rsidRPr="003207C3">
        <w:rPr>
          <w:rFonts w:ascii="Cambria" w:eastAsia="Times New Roman" w:hAnsi="Cambria" w:cs="Times New Roman"/>
          <w:color w:val="000000" w:themeColor="text1"/>
          <w:sz w:val="22"/>
          <w:szCs w:val="22"/>
          <w:lang w:val="es-ES" w:eastAsia="en-GB"/>
        </w:rPr>
        <w:t>tinha</w:t>
      </w:r>
      <w:proofErr w:type="spellEnd"/>
      <w:r w:rsidR="00BD27C1" w:rsidRPr="003207C3">
        <w:rPr>
          <w:rFonts w:ascii="Cambria" w:eastAsia="Times New Roman" w:hAnsi="Cambria" w:cs="Times New Roman"/>
          <w:color w:val="000000" w:themeColor="text1"/>
          <w:sz w:val="22"/>
          <w:szCs w:val="22"/>
          <w:lang w:val="es-ES" w:eastAsia="en-GB"/>
        </w:rPr>
        <w:t xml:space="preserve"> </w:t>
      </w:r>
      <w:r w:rsidR="0045512B" w:rsidRPr="003207C3">
        <w:rPr>
          <w:rFonts w:ascii="Cambria" w:eastAsia="Times New Roman" w:hAnsi="Cambria" w:cs="Times New Roman"/>
          <w:color w:val="000000" w:themeColor="text1"/>
          <w:sz w:val="22"/>
          <w:szCs w:val="22"/>
          <w:lang w:val="es-ES" w:eastAsia="en-GB"/>
        </w:rPr>
        <w:t xml:space="preserve">escrito </w:t>
      </w:r>
      <w:r w:rsidR="00BD27C1" w:rsidRPr="003207C3">
        <w:rPr>
          <w:rFonts w:ascii="Cambria" w:eastAsia="Times New Roman" w:hAnsi="Cambria" w:cs="Times New Roman"/>
          <w:color w:val="000000" w:themeColor="text1"/>
          <w:sz w:val="22"/>
          <w:szCs w:val="22"/>
          <w:lang w:val="es-ES" w:eastAsia="en-GB"/>
        </w:rPr>
        <w:t xml:space="preserve">na </w:t>
      </w:r>
      <w:proofErr w:type="spellStart"/>
      <w:r w:rsidR="00BD27C1" w:rsidRPr="003207C3">
        <w:rPr>
          <w:rFonts w:ascii="Cambria" w:eastAsia="Times New Roman" w:hAnsi="Cambria" w:cs="Times New Roman"/>
          <w:color w:val="000000" w:themeColor="text1"/>
          <w:sz w:val="22"/>
          <w:szCs w:val="22"/>
          <w:lang w:val="es-ES" w:eastAsia="en-GB"/>
        </w:rPr>
        <w:t>sua</w:t>
      </w:r>
      <w:proofErr w:type="spellEnd"/>
      <w:r w:rsidR="00BD27C1" w:rsidRPr="003207C3">
        <w:rPr>
          <w:rFonts w:ascii="Cambria" w:eastAsia="Times New Roman" w:hAnsi="Cambria" w:cs="Times New Roman"/>
          <w:color w:val="000000" w:themeColor="text1"/>
          <w:sz w:val="22"/>
          <w:szCs w:val="22"/>
          <w:lang w:val="es-ES" w:eastAsia="en-GB"/>
        </w:rPr>
        <w:t xml:space="preserve"> estampa de </w:t>
      </w:r>
      <w:proofErr w:type="spellStart"/>
      <w:r w:rsidR="00BD27C1" w:rsidRPr="003207C3">
        <w:rPr>
          <w:rFonts w:ascii="Cambria" w:eastAsia="Times New Roman" w:hAnsi="Cambria" w:cs="Times New Roman"/>
          <w:color w:val="000000" w:themeColor="text1"/>
          <w:sz w:val="22"/>
          <w:szCs w:val="22"/>
          <w:lang w:val="es-ES" w:eastAsia="en-GB"/>
        </w:rPr>
        <w:t>recordação</w:t>
      </w:r>
      <w:proofErr w:type="spellEnd"/>
      <w:r w:rsidR="005A0836" w:rsidRPr="003207C3">
        <w:rPr>
          <w:rFonts w:ascii="Cambria" w:eastAsia="Times New Roman" w:hAnsi="Cambria" w:cs="Times New Roman"/>
          <w:color w:val="000000" w:themeColor="text1"/>
          <w:sz w:val="22"/>
          <w:szCs w:val="22"/>
          <w:lang w:val="es-ES" w:eastAsia="en-GB"/>
        </w:rPr>
        <w:t>: "S</w:t>
      </w:r>
      <w:r w:rsidR="00F31AFF" w:rsidRPr="003207C3">
        <w:rPr>
          <w:rFonts w:ascii="Cambria" w:eastAsia="Times New Roman" w:hAnsi="Cambria" w:cs="Times New Roman"/>
          <w:color w:val="000000" w:themeColor="text1"/>
          <w:sz w:val="22"/>
          <w:szCs w:val="22"/>
          <w:lang w:val="es-ES" w:eastAsia="en-GB"/>
        </w:rPr>
        <w:t xml:space="preserve">e </w:t>
      </w:r>
      <w:proofErr w:type="spellStart"/>
      <w:r w:rsidR="00F31AFF" w:rsidRPr="003207C3">
        <w:rPr>
          <w:rFonts w:ascii="Cambria" w:eastAsia="Times New Roman" w:hAnsi="Cambria" w:cs="Times New Roman"/>
          <w:color w:val="000000" w:themeColor="text1"/>
          <w:sz w:val="22"/>
          <w:szCs w:val="22"/>
          <w:lang w:val="es-ES" w:eastAsia="en-GB"/>
        </w:rPr>
        <w:t>há</w:t>
      </w:r>
      <w:proofErr w:type="spellEnd"/>
      <w:r w:rsidR="00F31AFF" w:rsidRPr="003207C3">
        <w:rPr>
          <w:rFonts w:ascii="Cambria" w:eastAsia="Times New Roman" w:hAnsi="Cambria" w:cs="Times New Roman"/>
          <w:color w:val="000000" w:themeColor="text1"/>
          <w:sz w:val="22"/>
          <w:szCs w:val="22"/>
          <w:lang w:val="es-ES" w:eastAsia="en-GB"/>
        </w:rPr>
        <w:t xml:space="preserve"> 50 anos o lema do </w:t>
      </w:r>
      <w:proofErr w:type="spellStart"/>
      <w:r w:rsidR="00F31AFF" w:rsidRPr="003207C3">
        <w:rPr>
          <w:rFonts w:ascii="Cambria" w:eastAsia="Times New Roman" w:hAnsi="Cambria" w:cs="Times New Roman"/>
          <w:color w:val="000000" w:themeColor="text1"/>
          <w:sz w:val="22"/>
          <w:szCs w:val="22"/>
          <w:lang w:val="es-ES" w:eastAsia="en-GB"/>
        </w:rPr>
        <w:t>jovem</w:t>
      </w:r>
      <w:proofErr w:type="spellEnd"/>
      <w:r w:rsidR="00F31AFF" w:rsidRPr="003207C3">
        <w:rPr>
          <w:rFonts w:ascii="Cambria" w:eastAsia="Times New Roman" w:hAnsi="Cambria" w:cs="Times New Roman"/>
          <w:color w:val="000000" w:themeColor="text1"/>
          <w:sz w:val="22"/>
          <w:szCs w:val="22"/>
          <w:lang w:val="es-ES" w:eastAsia="en-GB"/>
        </w:rPr>
        <w:t xml:space="preserve"> ‘presbítero’</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F31AFF" w:rsidRPr="003207C3">
        <w:rPr>
          <w:rFonts w:ascii="Cambria" w:eastAsia="Times New Roman" w:hAnsi="Cambria" w:cs="Times New Roman"/>
          <w:color w:val="000000" w:themeColor="text1"/>
          <w:sz w:val="22"/>
          <w:szCs w:val="22"/>
          <w:lang w:val="es-ES" w:eastAsia="en-GB"/>
        </w:rPr>
        <w:t>foi</w:t>
      </w:r>
      <w:proofErr w:type="spellEnd"/>
      <w:r w:rsidR="00F31AFF"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w:t>
      </w:r>
      <w:proofErr w:type="spellStart"/>
      <w:r w:rsidR="001605AE" w:rsidRPr="003207C3">
        <w:rPr>
          <w:rFonts w:ascii="Cambria" w:eastAsia="Times New Roman" w:hAnsi="Cambria" w:cs="Times New Roman"/>
          <w:i/>
          <w:iCs/>
          <w:color w:val="000000" w:themeColor="text1"/>
          <w:sz w:val="22"/>
          <w:szCs w:val="22"/>
          <w:lang w:val="es-ES" w:eastAsia="en-GB"/>
        </w:rPr>
        <w:t>Omnia</w:t>
      </w:r>
      <w:proofErr w:type="spellEnd"/>
      <w:r w:rsidR="001605AE" w:rsidRPr="003207C3">
        <w:rPr>
          <w:rFonts w:ascii="Cambria" w:eastAsia="Times New Roman" w:hAnsi="Cambria" w:cs="Times New Roman"/>
          <w:i/>
          <w:iCs/>
          <w:color w:val="000000" w:themeColor="text1"/>
          <w:sz w:val="22"/>
          <w:szCs w:val="22"/>
          <w:lang w:val="es-ES" w:eastAsia="en-GB"/>
        </w:rPr>
        <w:t xml:space="preserve"> </w:t>
      </w:r>
      <w:proofErr w:type="spellStart"/>
      <w:r w:rsidR="005A0836" w:rsidRPr="003207C3">
        <w:rPr>
          <w:rFonts w:ascii="Cambria" w:eastAsia="Times New Roman" w:hAnsi="Cambria" w:cs="Times New Roman"/>
          <w:i/>
          <w:iCs/>
          <w:color w:val="000000" w:themeColor="text1"/>
          <w:sz w:val="22"/>
          <w:szCs w:val="22"/>
          <w:lang w:val="es-ES" w:eastAsia="en-GB"/>
        </w:rPr>
        <w:t>C</w:t>
      </w:r>
      <w:r w:rsidR="001605AE" w:rsidRPr="003207C3">
        <w:rPr>
          <w:rFonts w:ascii="Cambria" w:eastAsia="Times New Roman" w:hAnsi="Cambria" w:cs="Times New Roman"/>
          <w:i/>
          <w:iCs/>
          <w:color w:val="000000" w:themeColor="text1"/>
          <w:sz w:val="22"/>
          <w:szCs w:val="22"/>
          <w:lang w:val="es-ES" w:eastAsia="en-GB"/>
        </w:rPr>
        <w:t>hristus</w:t>
      </w:r>
      <w:proofErr w:type="spellEnd"/>
      <w:r w:rsidR="001605AE"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ho</w:t>
      </w:r>
      <w:r w:rsidR="00F31AFF" w:rsidRPr="003207C3">
        <w:rPr>
          <w:rFonts w:ascii="Cambria" w:eastAsia="Times New Roman" w:hAnsi="Cambria" w:cs="Times New Roman"/>
          <w:color w:val="000000" w:themeColor="text1"/>
          <w:sz w:val="22"/>
          <w:szCs w:val="22"/>
          <w:lang w:val="es-ES" w:eastAsia="en-GB"/>
        </w:rPr>
        <w:t>je</w:t>
      </w:r>
      <w:proofErr w:type="spellEnd"/>
      <w:r w:rsidR="005A0836" w:rsidRPr="003207C3">
        <w:rPr>
          <w:rFonts w:ascii="Cambria" w:eastAsia="Times New Roman" w:hAnsi="Cambria" w:cs="Times New Roman"/>
          <w:color w:val="000000" w:themeColor="text1"/>
          <w:sz w:val="22"/>
          <w:szCs w:val="22"/>
          <w:lang w:val="es-ES" w:eastAsia="en-GB"/>
        </w:rPr>
        <w:t xml:space="preserve">, </w:t>
      </w:r>
      <w:r w:rsidR="00F31AFF" w:rsidRPr="003207C3">
        <w:rPr>
          <w:rFonts w:ascii="Cambria" w:eastAsia="Times New Roman" w:hAnsi="Cambria" w:cs="Times New Roman"/>
          <w:color w:val="000000" w:themeColor="text1"/>
          <w:sz w:val="22"/>
          <w:szCs w:val="22"/>
          <w:lang w:val="es-ES" w:eastAsia="en-GB"/>
        </w:rPr>
        <w:t xml:space="preserve">estupefacto, o </w:t>
      </w:r>
      <w:proofErr w:type="spellStart"/>
      <w:r w:rsidR="00F31AFF" w:rsidRPr="003207C3">
        <w:rPr>
          <w:rFonts w:ascii="Cambria" w:eastAsia="Times New Roman" w:hAnsi="Cambria" w:cs="Times New Roman"/>
          <w:color w:val="000000" w:themeColor="text1"/>
          <w:sz w:val="22"/>
          <w:szCs w:val="22"/>
          <w:lang w:val="es-ES" w:eastAsia="en-GB"/>
        </w:rPr>
        <w:t>velho</w:t>
      </w:r>
      <w:proofErr w:type="spellEnd"/>
      <w:r w:rsidR="00F31AFF" w:rsidRPr="003207C3">
        <w:rPr>
          <w:rFonts w:ascii="Cambria" w:eastAsia="Times New Roman" w:hAnsi="Cambria" w:cs="Times New Roman"/>
          <w:color w:val="000000" w:themeColor="text1"/>
          <w:sz w:val="22"/>
          <w:szCs w:val="22"/>
          <w:lang w:val="es-ES" w:eastAsia="en-GB"/>
        </w:rPr>
        <w:t xml:space="preserve"> soldado </w:t>
      </w:r>
      <w:proofErr w:type="spellStart"/>
      <w:r w:rsidR="00F31AFF" w:rsidRPr="003207C3">
        <w:rPr>
          <w:rFonts w:ascii="Cambria" w:eastAsia="Times New Roman" w:hAnsi="Cambria" w:cs="Times New Roman"/>
          <w:color w:val="000000" w:themeColor="text1"/>
          <w:sz w:val="22"/>
          <w:szCs w:val="22"/>
          <w:lang w:val="es-ES" w:eastAsia="en-GB"/>
        </w:rPr>
        <w:t>esculpilo-ia</w:t>
      </w:r>
      <w:proofErr w:type="spellEnd"/>
      <w:r w:rsidR="00F31AFF" w:rsidRPr="003207C3">
        <w:rPr>
          <w:rFonts w:ascii="Cambria" w:eastAsia="Times New Roman" w:hAnsi="Cambria" w:cs="Times New Roman"/>
          <w:color w:val="000000" w:themeColor="text1"/>
          <w:sz w:val="22"/>
          <w:szCs w:val="22"/>
          <w:lang w:val="es-ES" w:eastAsia="en-GB"/>
        </w:rPr>
        <w:t xml:space="preserve"> </w:t>
      </w:r>
      <w:proofErr w:type="spellStart"/>
      <w:r w:rsidR="00F31AFF" w:rsidRPr="003207C3">
        <w:rPr>
          <w:rFonts w:ascii="Cambria" w:eastAsia="Times New Roman" w:hAnsi="Cambria" w:cs="Times New Roman"/>
          <w:color w:val="000000" w:themeColor="text1"/>
          <w:sz w:val="22"/>
          <w:szCs w:val="22"/>
          <w:lang w:val="es-ES" w:eastAsia="en-GB"/>
        </w:rPr>
        <w:t>com</w:t>
      </w:r>
      <w:proofErr w:type="spellEnd"/>
      <w:r w:rsidR="00F31AFF" w:rsidRPr="003207C3">
        <w:rPr>
          <w:rFonts w:ascii="Cambria" w:eastAsia="Times New Roman" w:hAnsi="Cambria" w:cs="Times New Roman"/>
          <w:color w:val="000000" w:themeColor="text1"/>
          <w:sz w:val="22"/>
          <w:szCs w:val="22"/>
          <w:lang w:val="es-ES" w:eastAsia="en-GB"/>
        </w:rPr>
        <w:t xml:space="preserve"> barras de </w:t>
      </w:r>
      <w:proofErr w:type="spellStart"/>
      <w:r w:rsidR="00F31AFF" w:rsidRPr="003207C3">
        <w:rPr>
          <w:rFonts w:ascii="Cambria" w:eastAsia="Times New Roman" w:hAnsi="Cambria" w:cs="Times New Roman"/>
          <w:color w:val="000000" w:themeColor="text1"/>
          <w:sz w:val="22"/>
          <w:szCs w:val="22"/>
          <w:lang w:val="es-ES" w:eastAsia="en-GB"/>
        </w:rPr>
        <w:t>ouro</w:t>
      </w:r>
      <w:proofErr w:type="spellEnd"/>
      <w:r w:rsidR="00F31AFF" w:rsidRPr="003207C3">
        <w:rPr>
          <w:rFonts w:ascii="Cambria" w:eastAsia="Times New Roman" w:hAnsi="Cambria" w:cs="Times New Roman"/>
          <w:color w:val="000000" w:themeColor="text1"/>
          <w:sz w:val="22"/>
          <w:szCs w:val="22"/>
          <w:lang w:val="es-ES" w:eastAsia="en-GB"/>
        </w:rPr>
        <w:t xml:space="preserve"> </w:t>
      </w:r>
      <w:proofErr w:type="spellStart"/>
      <w:r w:rsidR="00F31AFF" w:rsidRPr="003207C3">
        <w:rPr>
          <w:rFonts w:ascii="Cambria" w:eastAsia="Times New Roman" w:hAnsi="Cambria" w:cs="Times New Roman"/>
          <w:color w:val="000000" w:themeColor="text1"/>
          <w:sz w:val="22"/>
          <w:szCs w:val="22"/>
          <w:lang w:val="es-ES" w:eastAsia="en-GB"/>
        </w:rPr>
        <w:t>maciço</w:t>
      </w:r>
      <w:proofErr w:type="spellEnd"/>
      <w:r w:rsidR="00F31AFF" w:rsidRPr="003207C3">
        <w:rPr>
          <w:rFonts w:ascii="Cambria" w:eastAsia="Times New Roman" w:hAnsi="Cambria" w:cs="Times New Roman"/>
          <w:color w:val="000000" w:themeColor="text1"/>
          <w:sz w:val="22"/>
          <w:szCs w:val="22"/>
          <w:lang w:val="es-ES" w:eastAsia="en-GB"/>
        </w:rPr>
        <w:t xml:space="preserve">, porque, </w:t>
      </w:r>
      <w:proofErr w:type="spellStart"/>
      <w:r w:rsidR="00F31AFF" w:rsidRPr="003207C3">
        <w:rPr>
          <w:rFonts w:ascii="Cambria" w:eastAsia="Times New Roman" w:hAnsi="Cambria" w:cs="Times New Roman"/>
          <w:color w:val="000000" w:themeColor="text1"/>
          <w:sz w:val="22"/>
          <w:szCs w:val="22"/>
          <w:lang w:val="es-ES" w:eastAsia="en-GB"/>
        </w:rPr>
        <w:t>em</w:t>
      </w:r>
      <w:proofErr w:type="spellEnd"/>
      <w:r w:rsidR="00F31AFF" w:rsidRPr="003207C3">
        <w:rPr>
          <w:rFonts w:ascii="Cambria" w:eastAsia="Times New Roman" w:hAnsi="Cambria" w:cs="Times New Roman"/>
          <w:color w:val="000000" w:themeColor="text1"/>
          <w:sz w:val="22"/>
          <w:szCs w:val="22"/>
          <w:lang w:val="es-ES" w:eastAsia="en-GB"/>
        </w:rPr>
        <w:t xml:space="preserve"> </w:t>
      </w:r>
      <w:proofErr w:type="spellStart"/>
      <w:r w:rsidR="00F31AFF" w:rsidRPr="003207C3">
        <w:rPr>
          <w:rFonts w:ascii="Cambria" w:eastAsia="Times New Roman" w:hAnsi="Cambria" w:cs="Times New Roman"/>
          <w:color w:val="000000" w:themeColor="text1"/>
          <w:sz w:val="22"/>
          <w:szCs w:val="22"/>
          <w:lang w:val="es-ES" w:eastAsia="en-GB"/>
        </w:rPr>
        <w:t>verdade</w:t>
      </w:r>
      <w:proofErr w:type="spellEnd"/>
      <w:r w:rsidR="00F31AFF" w:rsidRPr="003207C3">
        <w:rPr>
          <w:rFonts w:ascii="Cambria" w:eastAsia="Times New Roman" w:hAnsi="Cambria" w:cs="Times New Roman"/>
          <w:color w:val="000000" w:themeColor="text1"/>
          <w:sz w:val="22"/>
          <w:szCs w:val="22"/>
          <w:lang w:val="es-ES" w:eastAsia="en-GB"/>
        </w:rPr>
        <w:t>, CRISTO É TUDO”.</w:t>
      </w:r>
      <w:r w:rsidR="00F31AFF" w:rsidRPr="003207C3">
        <w:rPr>
          <w:rStyle w:val="FootnoteReference"/>
          <w:rFonts w:ascii="Cambria" w:eastAsia="Times New Roman" w:hAnsi="Cambria" w:cs="Times New Roman"/>
          <w:color w:val="000000" w:themeColor="text1"/>
          <w:sz w:val="22"/>
          <w:szCs w:val="22"/>
          <w:lang w:val="es-ES" w:eastAsia="en-GB"/>
        </w:rPr>
        <w:footnoteReference w:id="320"/>
      </w:r>
    </w:p>
    <w:p w14:paraId="314D728F" w14:textId="6575E724" w:rsidR="005A0836" w:rsidRPr="003207C3" w:rsidRDefault="00BD27C1" w:rsidP="005A0836">
      <w:pPr>
        <w:ind w:firstLine="360"/>
        <w:rPr>
          <w:rFonts w:ascii="Cambria" w:eastAsia="Times New Roman" w:hAnsi="Cambria" w:cs="Times New Roman"/>
          <w:color w:val="000000" w:themeColor="text1"/>
          <w:sz w:val="22"/>
          <w:szCs w:val="22"/>
          <w:lang w:val="pt-PT" w:eastAsia="en-GB"/>
        </w:rPr>
      </w:pPr>
      <w:r w:rsidRPr="003207C3">
        <w:rPr>
          <w:rFonts w:ascii="Cambria" w:eastAsia="Times New Roman" w:hAnsi="Cambria" w:cs="Times New Roman"/>
          <w:color w:val="000000" w:themeColor="text1"/>
          <w:sz w:val="22"/>
          <w:szCs w:val="22"/>
          <w:lang w:val="pt-PT" w:eastAsia="en-GB"/>
        </w:rPr>
        <w:t>A</w:t>
      </w:r>
      <w:r w:rsidR="006D6C72" w:rsidRPr="003207C3">
        <w:rPr>
          <w:rFonts w:ascii="Cambria" w:eastAsia="Times New Roman" w:hAnsi="Cambria" w:cs="Times New Roman"/>
          <w:color w:val="000000" w:themeColor="text1"/>
          <w:sz w:val="22"/>
          <w:szCs w:val="22"/>
          <w:lang w:val="pt-PT" w:eastAsia="en-GB"/>
        </w:rPr>
        <w:t xml:space="preserve"> carta mortu</w:t>
      </w:r>
      <w:r w:rsidRPr="003207C3">
        <w:rPr>
          <w:rFonts w:ascii="Cambria" w:eastAsia="Times New Roman" w:hAnsi="Cambria" w:cs="Times New Roman"/>
          <w:color w:val="000000" w:themeColor="text1"/>
          <w:sz w:val="22"/>
          <w:szCs w:val="22"/>
          <w:lang w:val="pt-PT" w:eastAsia="en-GB"/>
        </w:rPr>
        <w:t>á</w:t>
      </w:r>
      <w:r w:rsidR="006D6C72" w:rsidRPr="003207C3">
        <w:rPr>
          <w:rFonts w:ascii="Cambria" w:eastAsia="Times New Roman" w:hAnsi="Cambria" w:cs="Times New Roman"/>
          <w:color w:val="000000" w:themeColor="text1"/>
          <w:sz w:val="22"/>
          <w:szCs w:val="22"/>
          <w:lang w:val="pt-PT" w:eastAsia="en-GB"/>
        </w:rPr>
        <w:t>ria f</w:t>
      </w:r>
      <w:r w:rsidRPr="003207C3">
        <w:rPr>
          <w:rFonts w:ascii="Cambria" w:eastAsia="Times New Roman" w:hAnsi="Cambria" w:cs="Times New Roman"/>
          <w:color w:val="000000" w:themeColor="text1"/>
          <w:sz w:val="22"/>
          <w:szCs w:val="22"/>
          <w:lang w:val="pt-PT" w:eastAsia="en-GB"/>
        </w:rPr>
        <w:t xml:space="preserve">oi redigida </w:t>
      </w:r>
      <w:r w:rsidR="005A0836" w:rsidRPr="003207C3">
        <w:rPr>
          <w:rFonts w:ascii="Cambria" w:eastAsia="Times New Roman" w:hAnsi="Cambria" w:cs="Times New Roman"/>
          <w:color w:val="000000" w:themeColor="text1"/>
          <w:sz w:val="22"/>
          <w:szCs w:val="22"/>
          <w:lang w:val="pt-PT" w:eastAsia="en-GB"/>
        </w:rPr>
        <w:t xml:space="preserve">por José </w:t>
      </w:r>
      <w:proofErr w:type="spellStart"/>
      <w:r w:rsidR="005A0836" w:rsidRPr="003207C3">
        <w:rPr>
          <w:rFonts w:ascii="Cambria" w:eastAsia="Times New Roman" w:hAnsi="Cambria" w:cs="Times New Roman"/>
          <w:color w:val="000000" w:themeColor="text1"/>
          <w:sz w:val="22"/>
          <w:szCs w:val="22"/>
          <w:lang w:val="pt-PT" w:eastAsia="en-GB"/>
        </w:rPr>
        <w:t>Antonio</w:t>
      </w:r>
      <w:proofErr w:type="spellEnd"/>
      <w:r w:rsidR="005A0836" w:rsidRPr="003207C3">
        <w:rPr>
          <w:rFonts w:ascii="Cambria" w:eastAsia="Times New Roman" w:hAnsi="Cambria" w:cs="Times New Roman"/>
          <w:color w:val="000000" w:themeColor="text1"/>
          <w:sz w:val="22"/>
          <w:szCs w:val="22"/>
          <w:lang w:val="pt-PT" w:eastAsia="en-GB"/>
        </w:rPr>
        <w:t xml:space="preserve"> Rico (1924-2008), </w:t>
      </w:r>
      <w:proofErr w:type="spellStart"/>
      <w:r w:rsidR="0045512B" w:rsidRPr="003207C3">
        <w:rPr>
          <w:rFonts w:ascii="Cambria" w:eastAsia="Times New Roman" w:hAnsi="Cambria" w:cs="Times New Roman"/>
          <w:color w:val="000000" w:themeColor="text1"/>
          <w:sz w:val="22"/>
          <w:szCs w:val="22"/>
          <w:lang w:val="pt-PT" w:eastAsia="en-GB"/>
        </w:rPr>
        <w:t>ex-</w:t>
      </w:r>
      <w:r w:rsidR="00DB39FB" w:rsidRPr="003207C3">
        <w:rPr>
          <w:rFonts w:ascii="Cambria" w:eastAsia="Times New Roman" w:hAnsi="Cambria" w:cs="Times New Roman"/>
          <w:color w:val="000000" w:themeColor="text1"/>
          <w:sz w:val="22"/>
          <w:szCs w:val="22"/>
          <w:lang w:val="pt-PT" w:eastAsia="en-GB"/>
        </w:rPr>
        <w:t>provincial</w:t>
      </w:r>
      <w:proofErr w:type="spellEnd"/>
      <w:r w:rsidRPr="003207C3">
        <w:rPr>
          <w:rFonts w:ascii="Cambria" w:eastAsia="Times New Roman" w:hAnsi="Cambria" w:cs="Times New Roman"/>
          <w:color w:val="000000" w:themeColor="text1"/>
          <w:sz w:val="22"/>
          <w:szCs w:val="22"/>
          <w:lang w:val="pt-PT" w:eastAsia="en-GB"/>
        </w:rPr>
        <w:t xml:space="preserve"> de Madrid e</w:t>
      </w:r>
      <w:r w:rsidR="005A0836" w:rsidRPr="003207C3">
        <w:rPr>
          <w:rFonts w:ascii="Cambria" w:eastAsia="Times New Roman" w:hAnsi="Cambria" w:cs="Times New Roman"/>
          <w:color w:val="000000" w:themeColor="text1"/>
          <w:sz w:val="22"/>
          <w:szCs w:val="22"/>
          <w:lang w:val="pt-PT" w:eastAsia="en-GB"/>
        </w:rPr>
        <w:t xml:space="preserve"> conse</w:t>
      </w:r>
      <w:r w:rsidRPr="003207C3">
        <w:rPr>
          <w:rFonts w:ascii="Cambria" w:eastAsia="Times New Roman" w:hAnsi="Cambria" w:cs="Times New Roman"/>
          <w:color w:val="000000" w:themeColor="text1"/>
          <w:sz w:val="22"/>
          <w:szCs w:val="22"/>
          <w:lang w:val="pt-PT" w:eastAsia="en-GB"/>
        </w:rPr>
        <w:t>lheiro geral</w:t>
      </w:r>
      <w:r w:rsidR="005A0836" w:rsidRPr="003207C3">
        <w:rPr>
          <w:rFonts w:ascii="Cambria" w:eastAsia="Times New Roman" w:hAnsi="Cambria" w:cs="Times New Roman"/>
          <w:color w:val="000000" w:themeColor="text1"/>
          <w:sz w:val="22"/>
          <w:szCs w:val="22"/>
          <w:lang w:val="pt-PT" w:eastAsia="en-GB"/>
        </w:rPr>
        <w:t xml:space="preserve"> </w:t>
      </w:r>
      <w:r w:rsidR="006D6C72" w:rsidRPr="003207C3">
        <w:rPr>
          <w:rFonts w:ascii="Cambria" w:eastAsia="Times New Roman" w:hAnsi="Cambria" w:cs="Times New Roman"/>
          <w:color w:val="000000" w:themeColor="text1"/>
          <w:sz w:val="22"/>
          <w:szCs w:val="22"/>
          <w:lang w:val="pt-PT" w:eastAsia="en-GB"/>
        </w:rPr>
        <w:t>para</w:t>
      </w:r>
      <w:r w:rsidRPr="003207C3">
        <w:rPr>
          <w:rFonts w:ascii="Cambria" w:eastAsia="Times New Roman" w:hAnsi="Cambria" w:cs="Times New Roman"/>
          <w:color w:val="000000" w:themeColor="text1"/>
          <w:sz w:val="22"/>
          <w:szCs w:val="22"/>
          <w:lang w:val="pt-PT" w:eastAsia="en-GB"/>
        </w:rPr>
        <w:t xml:space="preserve"> </w:t>
      </w:r>
      <w:r w:rsidR="005A0836" w:rsidRPr="003207C3">
        <w:rPr>
          <w:rFonts w:ascii="Cambria" w:eastAsia="Times New Roman" w:hAnsi="Cambria" w:cs="Times New Roman"/>
          <w:color w:val="000000" w:themeColor="text1"/>
          <w:sz w:val="22"/>
          <w:szCs w:val="22"/>
          <w:lang w:val="pt-PT" w:eastAsia="en-GB"/>
        </w:rPr>
        <w:t>a Regi</w:t>
      </w:r>
      <w:r w:rsidRPr="003207C3">
        <w:rPr>
          <w:rFonts w:ascii="Cambria" w:eastAsia="Times New Roman" w:hAnsi="Cambria" w:cs="Times New Roman"/>
          <w:color w:val="000000" w:themeColor="text1"/>
          <w:sz w:val="22"/>
          <w:szCs w:val="22"/>
          <w:lang w:val="pt-PT" w:eastAsia="en-GB"/>
        </w:rPr>
        <w:t>ão</w:t>
      </w:r>
      <w:r w:rsidR="005A0836" w:rsidRPr="003207C3">
        <w:rPr>
          <w:rFonts w:ascii="Cambria" w:eastAsia="Times New Roman" w:hAnsi="Cambria" w:cs="Times New Roman"/>
          <w:color w:val="000000" w:themeColor="text1"/>
          <w:sz w:val="22"/>
          <w:szCs w:val="22"/>
          <w:lang w:val="pt-PT" w:eastAsia="en-GB"/>
        </w:rPr>
        <w:t xml:space="preserve"> Ibérica de 1977 a 1990.</w:t>
      </w:r>
      <w:bookmarkStart w:id="231" w:name="_ftnref310"/>
      <w:bookmarkEnd w:id="231"/>
      <w:r w:rsidR="00FE2DB4" w:rsidRPr="003207C3">
        <w:rPr>
          <w:rStyle w:val="FootnoteReference"/>
          <w:rFonts w:ascii="Cambria" w:eastAsia="Times New Roman" w:hAnsi="Cambria" w:cs="Times New Roman"/>
          <w:color w:val="000000" w:themeColor="text1"/>
          <w:sz w:val="22"/>
          <w:szCs w:val="22"/>
          <w:lang w:val="pt-PT" w:eastAsia="en-GB"/>
        </w:rPr>
        <w:footnoteReference w:id="321"/>
      </w:r>
    </w:p>
    <w:p w14:paraId="0330A13C" w14:textId="74B599F7" w:rsidR="005A0836"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pt-PT" w:eastAsia="en-GB"/>
        </w:rPr>
        <w:t>Ar</w:t>
      </w:r>
      <w:r w:rsidR="00F956B1" w:rsidRPr="003207C3">
        <w:rPr>
          <w:rFonts w:ascii="Cambria" w:eastAsia="Times New Roman" w:hAnsi="Cambria" w:cs="Times New Roman"/>
          <w:color w:val="000000" w:themeColor="text1"/>
          <w:sz w:val="22"/>
          <w:szCs w:val="22"/>
          <w:lang w:val="pt-PT" w:eastAsia="en-GB"/>
        </w:rPr>
        <w:t>chi</w:t>
      </w:r>
      <w:r w:rsidRPr="003207C3">
        <w:rPr>
          <w:rFonts w:ascii="Cambria" w:eastAsia="Times New Roman" w:hAnsi="Cambria" w:cs="Times New Roman"/>
          <w:color w:val="000000" w:themeColor="text1"/>
          <w:sz w:val="22"/>
          <w:szCs w:val="22"/>
          <w:lang w:val="pt-PT" w:eastAsia="en-GB"/>
        </w:rPr>
        <w:t>mede</w:t>
      </w:r>
      <w:proofErr w:type="spellEnd"/>
      <w:r w:rsidRPr="003207C3">
        <w:rPr>
          <w:rFonts w:ascii="Cambria" w:eastAsia="Times New Roman" w:hAnsi="Cambria" w:cs="Times New Roman"/>
          <w:color w:val="000000" w:themeColor="text1"/>
          <w:sz w:val="22"/>
          <w:szCs w:val="22"/>
          <w:lang w:val="pt-PT" w:eastAsia="en-GB"/>
        </w:rPr>
        <w:t> Pianazzi, apesar d</w:t>
      </w:r>
      <w:r w:rsidR="00BD27C1" w:rsidRPr="003207C3">
        <w:rPr>
          <w:rFonts w:ascii="Cambria" w:eastAsia="Times New Roman" w:hAnsi="Cambria" w:cs="Times New Roman"/>
          <w:color w:val="000000" w:themeColor="text1"/>
          <w:sz w:val="22"/>
          <w:szCs w:val="22"/>
          <w:lang w:val="pt-PT" w:eastAsia="en-GB"/>
        </w:rPr>
        <w:t>as</w:t>
      </w:r>
      <w:r w:rsidRPr="003207C3">
        <w:rPr>
          <w:rFonts w:ascii="Cambria" w:eastAsia="Times New Roman" w:hAnsi="Cambria" w:cs="Times New Roman"/>
          <w:color w:val="000000" w:themeColor="text1"/>
          <w:sz w:val="22"/>
          <w:szCs w:val="22"/>
          <w:lang w:val="pt-PT" w:eastAsia="en-GB"/>
        </w:rPr>
        <w:t xml:space="preserve"> su</w:t>
      </w:r>
      <w:r w:rsidR="00BD27C1" w:rsidRPr="003207C3">
        <w:rPr>
          <w:rFonts w:ascii="Cambria" w:eastAsia="Times New Roman" w:hAnsi="Cambria" w:cs="Times New Roman"/>
          <w:color w:val="000000" w:themeColor="text1"/>
          <w:sz w:val="22"/>
          <w:szCs w:val="22"/>
          <w:lang w:val="pt-PT" w:eastAsia="en-GB"/>
        </w:rPr>
        <w:t>a</w:t>
      </w:r>
      <w:r w:rsidRPr="003207C3">
        <w:rPr>
          <w:rFonts w:ascii="Cambria" w:eastAsia="Times New Roman" w:hAnsi="Cambria" w:cs="Times New Roman"/>
          <w:color w:val="000000" w:themeColor="text1"/>
          <w:sz w:val="22"/>
          <w:szCs w:val="22"/>
          <w:lang w:val="pt-PT" w:eastAsia="en-GB"/>
        </w:rPr>
        <w:t xml:space="preserve">s </w:t>
      </w:r>
      <w:r w:rsidR="00BD27C1" w:rsidRPr="003207C3">
        <w:rPr>
          <w:rFonts w:ascii="Cambria" w:eastAsia="Times New Roman" w:hAnsi="Cambria" w:cs="Times New Roman"/>
          <w:color w:val="000000" w:themeColor="text1"/>
          <w:sz w:val="22"/>
          <w:szCs w:val="22"/>
          <w:lang w:val="pt-PT" w:eastAsia="en-GB"/>
        </w:rPr>
        <w:t xml:space="preserve">divergências em relação a </w:t>
      </w:r>
      <w:r w:rsidRPr="003207C3">
        <w:rPr>
          <w:rFonts w:ascii="Cambria" w:eastAsia="Times New Roman" w:hAnsi="Cambria" w:cs="Times New Roman"/>
          <w:color w:val="000000" w:themeColor="text1"/>
          <w:sz w:val="22"/>
          <w:szCs w:val="22"/>
          <w:lang w:val="pt-PT" w:eastAsia="en-GB"/>
        </w:rPr>
        <w:t xml:space="preserve">Carreño, </w:t>
      </w:r>
      <w:r w:rsidR="00BD27C1" w:rsidRPr="003207C3">
        <w:rPr>
          <w:rFonts w:ascii="Cambria" w:eastAsia="Times New Roman" w:hAnsi="Cambria" w:cs="Times New Roman"/>
          <w:color w:val="000000" w:themeColor="text1"/>
          <w:sz w:val="22"/>
          <w:szCs w:val="22"/>
          <w:lang w:val="pt-PT" w:eastAsia="en-GB"/>
        </w:rPr>
        <w:t xml:space="preserve">prestou-lhe uma homenagem </w:t>
      </w:r>
      <w:r w:rsidRPr="003207C3">
        <w:rPr>
          <w:rFonts w:ascii="Cambria" w:eastAsia="Times New Roman" w:hAnsi="Cambria" w:cs="Times New Roman"/>
          <w:color w:val="000000" w:themeColor="text1"/>
          <w:sz w:val="22"/>
          <w:szCs w:val="22"/>
          <w:lang w:val="pt-PT" w:eastAsia="en-GB"/>
        </w:rPr>
        <w:t>entusiasta: era u</w:t>
      </w:r>
      <w:r w:rsidR="00BD27C1" w:rsidRPr="003207C3">
        <w:rPr>
          <w:rFonts w:ascii="Cambria" w:eastAsia="Times New Roman" w:hAnsi="Cambria" w:cs="Times New Roman"/>
          <w:color w:val="000000" w:themeColor="text1"/>
          <w:sz w:val="22"/>
          <w:szCs w:val="22"/>
          <w:lang w:val="pt-PT" w:eastAsia="en-GB"/>
        </w:rPr>
        <w:t>m</w:t>
      </w:r>
      <w:r w:rsidRPr="003207C3">
        <w:rPr>
          <w:rFonts w:ascii="Cambria" w:eastAsia="Times New Roman" w:hAnsi="Cambria" w:cs="Times New Roman"/>
          <w:color w:val="000000" w:themeColor="text1"/>
          <w:sz w:val="22"/>
          <w:szCs w:val="22"/>
          <w:lang w:val="pt-PT" w:eastAsia="en-GB"/>
        </w:rPr>
        <w:t xml:space="preserve"> dos salesianos</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w:t>
      </w:r>
      <w:r w:rsidR="00BD27C1" w:rsidRPr="003207C3">
        <w:rPr>
          <w:rFonts w:ascii="Cambria" w:eastAsia="Times New Roman" w:hAnsi="Cambria" w:cs="Times New Roman"/>
          <w:color w:val="000000" w:themeColor="text1"/>
          <w:sz w:val="22"/>
          <w:szCs w:val="22"/>
          <w:lang w:val="es-ES" w:eastAsia="en-GB"/>
        </w:rPr>
        <w:t>ai</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admir</w:t>
      </w:r>
      <w:r w:rsidR="00BD27C1" w:rsidRPr="003207C3">
        <w:rPr>
          <w:rFonts w:ascii="Cambria" w:eastAsia="Times New Roman" w:hAnsi="Cambria" w:cs="Times New Roman"/>
          <w:color w:val="000000" w:themeColor="text1"/>
          <w:sz w:val="22"/>
          <w:szCs w:val="22"/>
          <w:lang w:val="es-ES" w:eastAsia="en-GB"/>
        </w:rPr>
        <w:t>áveis</w:t>
      </w:r>
      <w:proofErr w:type="spellEnd"/>
      <w:r w:rsidR="00BD27C1" w:rsidRPr="003207C3">
        <w:rPr>
          <w:rFonts w:ascii="Cambria" w:eastAsia="Times New Roman" w:hAnsi="Cambria" w:cs="Times New Roman"/>
          <w:color w:val="000000" w:themeColor="text1"/>
          <w:sz w:val="22"/>
          <w:szCs w:val="22"/>
          <w:lang w:val="es-ES" w:eastAsia="en-GB"/>
        </w:rPr>
        <w:t xml:space="preserve"> que </w:t>
      </w:r>
      <w:proofErr w:type="spellStart"/>
      <w:r w:rsidR="00E1497D" w:rsidRPr="003207C3">
        <w:rPr>
          <w:rFonts w:ascii="Cambria" w:eastAsia="Times New Roman" w:hAnsi="Cambria" w:cs="Times New Roman"/>
          <w:color w:val="000000" w:themeColor="text1"/>
          <w:sz w:val="22"/>
          <w:szCs w:val="22"/>
          <w:lang w:val="es-ES" w:eastAsia="en-GB"/>
        </w:rPr>
        <w:t>tinha</w:t>
      </w:r>
      <w:proofErr w:type="spellEnd"/>
      <w:r w:rsidR="00BD27C1" w:rsidRPr="003207C3">
        <w:rPr>
          <w:rFonts w:ascii="Cambria" w:eastAsia="Times New Roman" w:hAnsi="Cambria" w:cs="Times New Roman"/>
          <w:color w:val="000000" w:themeColor="text1"/>
          <w:sz w:val="22"/>
          <w:szCs w:val="22"/>
          <w:lang w:val="es-ES" w:eastAsia="en-GB"/>
        </w:rPr>
        <w:t xml:space="preserve"> </w:t>
      </w:r>
      <w:proofErr w:type="spellStart"/>
      <w:r w:rsidR="00BD27C1" w:rsidRPr="003207C3">
        <w:rPr>
          <w:rFonts w:ascii="Cambria" w:eastAsia="Times New Roman" w:hAnsi="Cambria" w:cs="Times New Roman"/>
          <w:color w:val="000000" w:themeColor="text1"/>
          <w:sz w:val="22"/>
          <w:szCs w:val="22"/>
          <w:lang w:val="es-ES" w:eastAsia="en-GB"/>
        </w:rPr>
        <w:t>conhecid</w:t>
      </w:r>
      <w:r w:rsidR="0045512B"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w:t>
      </w:r>
      <w:proofErr w:type="spellStart"/>
      <w:r w:rsidR="00E1497D"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infundido </w:t>
      </w:r>
      <w:proofErr w:type="spellStart"/>
      <w:r w:rsidRPr="003207C3">
        <w:rPr>
          <w:rFonts w:ascii="Cambria" w:eastAsia="Times New Roman" w:hAnsi="Cambria" w:cs="Times New Roman"/>
          <w:color w:val="000000" w:themeColor="text1"/>
          <w:sz w:val="22"/>
          <w:szCs w:val="22"/>
          <w:lang w:val="es-ES" w:eastAsia="en-GB"/>
        </w:rPr>
        <w:t>u</w:t>
      </w:r>
      <w:r w:rsidR="00D47A82"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espírit</w:t>
      </w:r>
      <w:r w:rsidR="00D47A82"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maravil</w:t>
      </w:r>
      <w:r w:rsidR="00D47A82" w:rsidRPr="003207C3">
        <w:rPr>
          <w:rFonts w:ascii="Cambria" w:eastAsia="Times New Roman" w:hAnsi="Cambria" w:cs="Times New Roman"/>
          <w:color w:val="000000" w:themeColor="text1"/>
          <w:sz w:val="22"/>
          <w:szCs w:val="22"/>
          <w:lang w:val="es-ES" w:eastAsia="en-GB"/>
        </w:rPr>
        <w:t>h</w:t>
      </w:r>
      <w:r w:rsidRPr="003207C3">
        <w:rPr>
          <w:rFonts w:ascii="Cambria" w:eastAsia="Times New Roman" w:hAnsi="Cambria" w:cs="Times New Roman"/>
          <w:color w:val="000000" w:themeColor="text1"/>
          <w:sz w:val="22"/>
          <w:szCs w:val="22"/>
          <w:lang w:val="es-ES" w:eastAsia="en-GB"/>
        </w:rPr>
        <w:t>osa</w:t>
      </w:r>
      <w:proofErr w:type="spellEnd"/>
      <w:r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caridad</w:t>
      </w:r>
      <w:r w:rsidR="00D47A82" w:rsidRPr="003207C3">
        <w:rPr>
          <w:rFonts w:ascii="Cambria" w:eastAsia="Times New Roman" w:hAnsi="Cambria" w:cs="Times New Roman"/>
          <w:color w:val="000000" w:themeColor="text1"/>
          <w:sz w:val="22"/>
          <w:szCs w:val="22"/>
          <w:lang w:val="es-ES" w:eastAsia="en-GB"/>
        </w:rPr>
        <w:t>e</w:t>
      </w:r>
      <w:proofErr w:type="spellEnd"/>
      <w:r w:rsidR="00D47A82" w:rsidRPr="003207C3">
        <w:rPr>
          <w:rFonts w:ascii="Cambria" w:eastAsia="Times New Roman" w:hAnsi="Cambria" w:cs="Times New Roman"/>
          <w:color w:val="000000" w:themeColor="text1"/>
          <w:sz w:val="22"/>
          <w:szCs w:val="22"/>
          <w:lang w:val="es-ES" w:eastAsia="en-GB"/>
        </w:rPr>
        <w:t xml:space="preserve"> na </w:t>
      </w:r>
      <w:proofErr w:type="spellStart"/>
      <w:r w:rsidR="00D47A82" w:rsidRPr="003207C3">
        <w:rPr>
          <w:rFonts w:ascii="Cambria" w:eastAsia="Times New Roman" w:hAnsi="Cambria" w:cs="Times New Roman"/>
          <w:color w:val="000000" w:themeColor="text1"/>
          <w:sz w:val="22"/>
          <w:szCs w:val="22"/>
          <w:lang w:val="es-ES" w:eastAsia="en-GB"/>
        </w:rPr>
        <w:t>proví</w:t>
      </w:r>
      <w:r w:rsidRPr="003207C3">
        <w:rPr>
          <w:rFonts w:ascii="Cambria" w:eastAsia="Times New Roman" w:hAnsi="Cambria" w:cs="Times New Roman"/>
          <w:color w:val="000000" w:themeColor="text1"/>
          <w:sz w:val="22"/>
          <w:szCs w:val="22"/>
          <w:lang w:val="es-ES" w:eastAsia="en-GB"/>
        </w:rPr>
        <w:t>ncia</w:t>
      </w:r>
      <w:proofErr w:type="spellEnd"/>
      <w:r w:rsidRPr="003207C3">
        <w:rPr>
          <w:rFonts w:ascii="Cambria" w:eastAsia="Times New Roman" w:hAnsi="Cambria" w:cs="Times New Roman"/>
          <w:color w:val="000000" w:themeColor="text1"/>
          <w:sz w:val="22"/>
          <w:szCs w:val="22"/>
          <w:lang w:val="es-ES" w:eastAsia="en-GB"/>
        </w:rPr>
        <w:t xml:space="preserve"> de Madr</w:t>
      </w:r>
      <w:r w:rsidR="00D47A82" w:rsidRPr="003207C3">
        <w:rPr>
          <w:rFonts w:ascii="Cambria" w:eastAsia="Times New Roman" w:hAnsi="Cambria" w:cs="Times New Roman"/>
          <w:color w:val="000000" w:themeColor="text1"/>
          <w:sz w:val="22"/>
          <w:szCs w:val="22"/>
          <w:lang w:val="es-ES" w:eastAsia="en-GB"/>
        </w:rPr>
        <w:t>asta</w:t>
      </w:r>
      <w:r w:rsidRPr="003207C3">
        <w:rPr>
          <w:rFonts w:ascii="Cambria" w:eastAsia="Times New Roman" w:hAnsi="Cambria" w:cs="Times New Roman"/>
          <w:color w:val="000000" w:themeColor="text1"/>
          <w:sz w:val="22"/>
          <w:szCs w:val="22"/>
          <w:lang w:val="es-ES" w:eastAsia="en-GB"/>
        </w:rPr>
        <w:t xml:space="preserve">; nunca se </w:t>
      </w:r>
      <w:proofErr w:type="spellStart"/>
      <w:r w:rsidR="00D47A82" w:rsidRPr="003207C3">
        <w:rPr>
          <w:rFonts w:ascii="Cambria" w:eastAsia="Times New Roman" w:hAnsi="Cambria" w:cs="Times New Roman"/>
          <w:color w:val="000000" w:themeColor="text1"/>
          <w:sz w:val="22"/>
          <w:szCs w:val="22"/>
          <w:lang w:val="es-ES" w:eastAsia="en-GB"/>
        </w:rPr>
        <w:t>lhe</w:t>
      </w:r>
      <w:proofErr w:type="spellEnd"/>
      <w:r w:rsidR="00D47A82" w:rsidRPr="003207C3">
        <w:rPr>
          <w:rFonts w:ascii="Cambria" w:eastAsia="Times New Roman" w:hAnsi="Cambria" w:cs="Times New Roman"/>
          <w:color w:val="000000" w:themeColor="text1"/>
          <w:sz w:val="22"/>
          <w:szCs w:val="22"/>
          <w:lang w:val="es-ES" w:eastAsia="en-GB"/>
        </w:rPr>
        <w:t xml:space="preserve"> </w:t>
      </w:r>
      <w:proofErr w:type="spellStart"/>
      <w:r w:rsidR="00D47A82" w:rsidRPr="003207C3">
        <w:rPr>
          <w:rFonts w:ascii="Cambria" w:eastAsia="Times New Roman" w:hAnsi="Cambria" w:cs="Times New Roman"/>
          <w:color w:val="000000" w:themeColor="text1"/>
          <w:sz w:val="22"/>
          <w:szCs w:val="22"/>
          <w:lang w:val="es-ES" w:eastAsia="en-GB"/>
        </w:rPr>
        <w:t>ouviu</w:t>
      </w:r>
      <w:proofErr w:type="spellEnd"/>
      <w:r w:rsidR="00D47A82" w:rsidRPr="003207C3">
        <w:rPr>
          <w:rFonts w:ascii="Cambria" w:eastAsia="Times New Roman" w:hAnsi="Cambria" w:cs="Times New Roman"/>
          <w:color w:val="000000" w:themeColor="text1"/>
          <w:sz w:val="22"/>
          <w:szCs w:val="22"/>
          <w:lang w:val="es-ES" w:eastAsia="en-GB"/>
        </w:rPr>
        <w:t xml:space="preserve"> </w:t>
      </w:r>
      <w:proofErr w:type="spellStart"/>
      <w:r w:rsidR="00D47A82" w:rsidRPr="003207C3">
        <w:rPr>
          <w:rFonts w:ascii="Cambria" w:eastAsia="Times New Roman" w:hAnsi="Cambria" w:cs="Times New Roman"/>
          <w:color w:val="000000" w:themeColor="text1"/>
          <w:sz w:val="22"/>
          <w:szCs w:val="22"/>
          <w:lang w:val="es-ES" w:eastAsia="en-GB"/>
        </w:rPr>
        <w:t>falar</w:t>
      </w:r>
      <w:proofErr w:type="spellEnd"/>
      <w:r w:rsidR="00D47A82" w:rsidRPr="003207C3">
        <w:rPr>
          <w:rFonts w:ascii="Cambria" w:eastAsia="Times New Roman" w:hAnsi="Cambria" w:cs="Times New Roman"/>
          <w:color w:val="000000" w:themeColor="text1"/>
          <w:sz w:val="22"/>
          <w:szCs w:val="22"/>
          <w:lang w:val="es-ES" w:eastAsia="en-GB"/>
        </w:rPr>
        <w:t xml:space="preserve"> mal de </w:t>
      </w:r>
      <w:proofErr w:type="spellStart"/>
      <w:r w:rsidR="00D47A82" w:rsidRPr="003207C3">
        <w:rPr>
          <w:rFonts w:ascii="Cambria" w:eastAsia="Times New Roman" w:hAnsi="Cambria" w:cs="Times New Roman"/>
          <w:color w:val="000000" w:themeColor="text1"/>
          <w:sz w:val="22"/>
          <w:szCs w:val="22"/>
          <w:lang w:val="es-ES" w:eastAsia="en-GB"/>
        </w:rPr>
        <w:t>ninguém</w:t>
      </w:r>
      <w:proofErr w:type="spellEnd"/>
      <w:r w:rsidR="00D47A82" w:rsidRPr="003207C3">
        <w:rPr>
          <w:rFonts w:ascii="Cambria" w:eastAsia="Times New Roman" w:hAnsi="Cambria" w:cs="Times New Roman"/>
          <w:color w:val="000000" w:themeColor="text1"/>
          <w:sz w:val="22"/>
          <w:szCs w:val="22"/>
          <w:lang w:val="es-ES" w:eastAsia="en-GB"/>
        </w:rPr>
        <w:t xml:space="preserve">, </w:t>
      </w:r>
      <w:proofErr w:type="spellStart"/>
      <w:r w:rsidR="00D47A82" w:rsidRPr="003207C3">
        <w:rPr>
          <w:rFonts w:ascii="Cambria" w:eastAsia="Times New Roman" w:hAnsi="Cambria" w:cs="Times New Roman"/>
          <w:color w:val="000000" w:themeColor="text1"/>
          <w:sz w:val="22"/>
          <w:szCs w:val="22"/>
          <w:lang w:val="es-ES" w:eastAsia="en-GB"/>
        </w:rPr>
        <w:t>nem</w:t>
      </w:r>
      <w:proofErr w:type="spellEnd"/>
      <w:r w:rsidR="00D47A82" w:rsidRPr="003207C3">
        <w:rPr>
          <w:rFonts w:ascii="Cambria" w:eastAsia="Times New Roman" w:hAnsi="Cambria" w:cs="Times New Roman"/>
          <w:color w:val="000000" w:themeColor="text1"/>
          <w:sz w:val="22"/>
          <w:szCs w:val="22"/>
          <w:lang w:val="es-ES" w:eastAsia="en-GB"/>
        </w:rPr>
        <w:t xml:space="preserve"> </w:t>
      </w:r>
      <w:proofErr w:type="spellStart"/>
      <w:r w:rsidR="00D47A82" w:rsidRPr="003207C3">
        <w:rPr>
          <w:rFonts w:ascii="Cambria" w:eastAsia="Times New Roman" w:hAnsi="Cambria" w:cs="Times New Roman"/>
          <w:color w:val="000000" w:themeColor="text1"/>
          <w:sz w:val="22"/>
          <w:szCs w:val="22"/>
          <w:lang w:val="es-ES" w:eastAsia="en-GB"/>
        </w:rPr>
        <w:t>sequer</w:t>
      </w:r>
      <w:proofErr w:type="spellEnd"/>
      <w:r w:rsidR="00D47A82" w:rsidRPr="003207C3">
        <w:rPr>
          <w:rFonts w:ascii="Cambria" w:eastAsia="Times New Roman" w:hAnsi="Cambria" w:cs="Times New Roman"/>
          <w:color w:val="000000" w:themeColor="text1"/>
          <w:sz w:val="22"/>
          <w:szCs w:val="22"/>
          <w:lang w:val="es-ES" w:eastAsia="en-GB"/>
        </w:rPr>
        <w:t xml:space="preserve"> dos que o </w:t>
      </w:r>
      <w:proofErr w:type="spellStart"/>
      <w:r w:rsidR="00E1497D" w:rsidRPr="003207C3">
        <w:rPr>
          <w:rFonts w:ascii="Cambria" w:eastAsia="Times New Roman" w:hAnsi="Cambria" w:cs="Times New Roman"/>
          <w:color w:val="000000" w:themeColor="text1"/>
          <w:sz w:val="22"/>
          <w:szCs w:val="22"/>
          <w:lang w:val="es-ES" w:eastAsia="en-GB"/>
        </w:rPr>
        <w:t>tinha</w:t>
      </w:r>
      <w:r w:rsidR="00D47A82" w:rsidRPr="003207C3">
        <w:rPr>
          <w:rFonts w:ascii="Cambria" w:eastAsia="Times New Roman" w:hAnsi="Cambria" w:cs="Times New Roman"/>
          <w:color w:val="000000" w:themeColor="text1"/>
          <w:sz w:val="22"/>
          <w:szCs w:val="22"/>
          <w:lang w:val="es-ES" w:eastAsia="en-GB"/>
        </w:rPr>
        <w:t>m</w:t>
      </w:r>
      <w:proofErr w:type="spellEnd"/>
      <w:r w:rsidR="00D47A82" w:rsidRPr="003207C3">
        <w:rPr>
          <w:rFonts w:ascii="Cambria" w:eastAsia="Times New Roman" w:hAnsi="Cambria" w:cs="Times New Roman"/>
          <w:color w:val="000000" w:themeColor="text1"/>
          <w:sz w:val="22"/>
          <w:szCs w:val="22"/>
          <w:lang w:val="es-ES" w:eastAsia="en-GB"/>
        </w:rPr>
        <w:t xml:space="preserve"> </w:t>
      </w:r>
      <w:proofErr w:type="spellStart"/>
      <w:r w:rsidR="00D47A82" w:rsidRPr="003207C3">
        <w:rPr>
          <w:rFonts w:ascii="Cambria" w:eastAsia="Times New Roman" w:hAnsi="Cambria" w:cs="Times New Roman"/>
          <w:color w:val="000000" w:themeColor="text1"/>
          <w:sz w:val="22"/>
          <w:szCs w:val="22"/>
          <w:lang w:val="es-ES" w:eastAsia="en-GB"/>
        </w:rPr>
        <w:t>feito</w:t>
      </w:r>
      <w:proofErr w:type="spellEnd"/>
      <w:r w:rsidR="00D47A82" w:rsidRPr="003207C3">
        <w:rPr>
          <w:rFonts w:ascii="Cambria" w:eastAsia="Times New Roman" w:hAnsi="Cambria" w:cs="Times New Roman"/>
          <w:color w:val="000000" w:themeColor="text1"/>
          <w:sz w:val="22"/>
          <w:szCs w:val="22"/>
          <w:lang w:val="es-ES" w:eastAsia="en-GB"/>
        </w:rPr>
        <w:t xml:space="preserve"> </w:t>
      </w:r>
      <w:proofErr w:type="spellStart"/>
      <w:r w:rsidR="00D47A82" w:rsidRPr="003207C3">
        <w:rPr>
          <w:rFonts w:ascii="Cambria" w:eastAsia="Times New Roman" w:hAnsi="Cambria" w:cs="Times New Roman"/>
          <w:color w:val="000000" w:themeColor="text1"/>
          <w:sz w:val="22"/>
          <w:szCs w:val="22"/>
          <w:lang w:val="es-ES" w:eastAsia="en-GB"/>
        </w:rPr>
        <w:t>sofrer</w:t>
      </w:r>
      <w:proofErr w:type="spellEnd"/>
      <w:r w:rsidR="00D47A82" w:rsidRPr="003207C3">
        <w:rPr>
          <w:rFonts w:ascii="Cambria" w:eastAsia="Times New Roman" w:hAnsi="Cambria" w:cs="Times New Roman"/>
          <w:color w:val="000000" w:themeColor="text1"/>
          <w:sz w:val="22"/>
          <w:szCs w:val="22"/>
          <w:lang w:val="es-ES" w:eastAsia="en-GB"/>
        </w:rPr>
        <w:t xml:space="preserve">, como </w:t>
      </w:r>
      <w:r w:rsidRPr="003207C3">
        <w:rPr>
          <w:rFonts w:ascii="Cambria" w:eastAsia="Times New Roman" w:hAnsi="Cambria" w:cs="Times New Roman"/>
          <w:color w:val="000000" w:themeColor="text1"/>
          <w:sz w:val="22"/>
          <w:szCs w:val="22"/>
          <w:lang w:val="es-ES" w:eastAsia="en-GB"/>
        </w:rPr>
        <w:t xml:space="preserve">Mons. </w:t>
      </w:r>
      <w:proofErr w:type="spellStart"/>
      <w:r w:rsidRPr="003207C3">
        <w:rPr>
          <w:rFonts w:ascii="Cambria" w:eastAsia="Times New Roman" w:hAnsi="Cambria" w:cs="Times New Roman"/>
          <w:color w:val="000000" w:themeColor="text1"/>
          <w:sz w:val="22"/>
          <w:szCs w:val="22"/>
          <w:lang w:val="es-ES" w:eastAsia="en-GB"/>
        </w:rPr>
        <w:t>Mathias</w:t>
      </w:r>
      <w:proofErr w:type="spellEnd"/>
      <w:r w:rsidRPr="003207C3">
        <w:rPr>
          <w:rFonts w:ascii="Cambria" w:eastAsia="Times New Roman" w:hAnsi="Cambria" w:cs="Times New Roman"/>
          <w:color w:val="000000" w:themeColor="text1"/>
          <w:sz w:val="22"/>
          <w:szCs w:val="22"/>
          <w:lang w:val="es-ES" w:eastAsia="en-GB"/>
        </w:rPr>
        <w:t>.</w:t>
      </w:r>
      <w:bookmarkStart w:id="232" w:name="_ftnref311"/>
      <w:bookmarkEnd w:id="232"/>
      <w:r w:rsidR="0056111E" w:rsidRPr="003207C3">
        <w:rPr>
          <w:rStyle w:val="FootnoteReference"/>
          <w:rFonts w:ascii="Cambria" w:eastAsia="Times New Roman" w:hAnsi="Cambria" w:cs="Times New Roman"/>
          <w:color w:val="000000" w:themeColor="text1"/>
          <w:sz w:val="22"/>
          <w:szCs w:val="22"/>
          <w:lang w:val="es-ES" w:eastAsia="en-GB"/>
        </w:rPr>
        <w:footnoteReference w:id="322"/>
      </w:r>
    </w:p>
    <w:p w14:paraId="7BA620A2" w14:textId="4B334A99" w:rsidR="005A0836"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Luigi Di </w:t>
      </w:r>
      <w:proofErr w:type="spellStart"/>
      <w:r w:rsidRPr="003207C3">
        <w:rPr>
          <w:rFonts w:ascii="Cambria" w:eastAsia="Times New Roman" w:hAnsi="Cambria" w:cs="Times New Roman"/>
          <w:color w:val="000000" w:themeColor="text1"/>
          <w:sz w:val="22"/>
          <w:szCs w:val="22"/>
          <w:lang w:val="es-ES" w:eastAsia="en-GB"/>
        </w:rPr>
        <w:t>Fiore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w:t>
      </w:r>
      <w:r w:rsidR="00D47A82" w:rsidRPr="003207C3">
        <w:rPr>
          <w:rFonts w:ascii="Cambria" w:eastAsia="Times New Roman" w:hAnsi="Cambria" w:cs="Times New Roman"/>
          <w:color w:val="000000" w:themeColor="text1"/>
          <w:sz w:val="22"/>
          <w:szCs w:val="22"/>
          <w:lang w:val="es-ES" w:eastAsia="en-GB"/>
        </w:rPr>
        <w:t>isse</w:t>
      </w:r>
      <w:proofErr w:type="spellEnd"/>
      <w:r w:rsidR="00D47A82"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que Carreño, como </w:t>
      </w:r>
      <w:proofErr w:type="spellStart"/>
      <w:r w:rsidRPr="003207C3">
        <w:rPr>
          <w:rFonts w:ascii="Cambria" w:eastAsia="Times New Roman" w:hAnsi="Cambria" w:cs="Times New Roman"/>
          <w:color w:val="000000" w:themeColor="text1"/>
          <w:sz w:val="22"/>
          <w:szCs w:val="22"/>
          <w:lang w:val="es-ES" w:eastAsia="en-GB"/>
        </w:rPr>
        <w:t>s</w:t>
      </w:r>
      <w:r w:rsidR="00D47A82"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F956B1" w:rsidRPr="003207C3">
        <w:rPr>
          <w:rFonts w:ascii="Cambria" w:eastAsia="Times New Roman" w:hAnsi="Cambria" w:cs="Times New Roman"/>
          <w:color w:val="000000" w:themeColor="text1"/>
          <w:sz w:val="22"/>
          <w:szCs w:val="22"/>
          <w:lang w:val="es-ES" w:eastAsia="en-GB"/>
        </w:rPr>
        <w:t>mestr</w:t>
      </w:r>
      <w:r w:rsidR="00D47A82" w:rsidRPr="003207C3">
        <w:rPr>
          <w:rFonts w:ascii="Cambria" w:eastAsia="Times New Roman" w:hAnsi="Cambria" w:cs="Times New Roman"/>
          <w:color w:val="000000" w:themeColor="text1"/>
          <w:sz w:val="22"/>
          <w:szCs w:val="22"/>
          <w:lang w:val="es-ES" w:eastAsia="en-GB"/>
        </w:rPr>
        <w:t>e</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novi</w:t>
      </w:r>
      <w:r w:rsidR="00D47A82" w:rsidRPr="003207C3">
        <w:rPr>
          <w:rFonts w:ascii="Cambria" w:eastAsia="Times New Roman" w:hAnsi="Cambria" w:cs="Times New Roman"/>
          <w:color w:val="000000" w:themeColor="text1"/>
          <w:sz w:val="22"/>
          <w:szCs w:val="22"/>
          <w:lang w:val="es-ES" w:eastAsia="en-GB"/>
        </w:rPr>
        <w:t>ç</w:t>
      </w:r>
      <w:r w:rsidRPr="003207C3">
        <w:rPr>
          <w:rFonts w:ascii="Cambria" w:eastAsia="Times New Roman" w:hAnsi="Cambria" w:cs="Times New Roman"/>
          <w:color w:val="000000" w:themeColor="text1"/>
          <w:sz w:val="22"/>
          <w:szCs w:val="22"/>
          <w:lang w:val="es-ES" w:eastAsia="en-GB"/>
        </w:rPr>
        <w:t>os</w:t>
      </w:r>
      <w:proofErr w:type="spellEnd"/>
      <w:r w:rsidRPr="003207C3">
        <w:rPr>
          <w:rFonts w:ascii="Cambria" w:eastAsia="Times New Roman" w:hAnsi="Cambria" w:cs="Times New Roman"/>
          <w:color w:val="000000" w:themeColor="text1"/>
          <w:sz w:val="22"/>
          <w:szCs w:val="22"/>
          <w:lang w:val="es-ES" w:eastAsia="en-GB"/>
        </w:rPr>
        <w:t xml:space="preserve"> </w:t>
      </w:r>
      <w:r w:rsidR="00D47A82"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provincial, </w:t>
      </w:r>
      <w:proofErr w:type="spellStart"/>
      <w:r w:rsidR="00E1497D" w:rsidRPr="003207C3">
        <w:rPr>
          <w:rFonts w:ascii="Cambria" w:eastAsia="Times New Roman" w:hAnsi="Cambria" w:cs="Times New Roman"/>
          <w:color w:val="000000" w:themeColor="text1"/>
          <w:sz w:val="22"/>
          <w:szCs w:val="22"/>
          <w:lang w:val="es-ES" w:eastAsia="en-GB"/>
        </w:rPr>
        <w:t>tinha</w:t>
      </w:r>
      <w:proofErr w:type="spellEnd"/>
      <w:r w:rsidRPr="003207C3">
        <w:rPr>
          <w:rFonts w:ascii="Cambria" w:eastAsia="Times New Roman" w:hAnsi="Cambria" w:cs="Times New Roman"/>
          <w:color w:val="000000" w:themeColor="text1"/>
          <w:sz w:val="22"/>
          <w:szCs w:val="22"/>
          <w:lang w:val="es-ES" w:eastAsia="en-GB"/>
        </w:rPr>
        <w:t xml:space="preserve"> encarnado a </w:t>
      </w:r>
      <w:r w:rsidRPr="003207C3">
        <w:rPr>
          <w:rFonts w:ascii="Cambria" w:eastAsia="Times New Roman" w:hAnsi="Cambria" w:cs="Times New Roman"/>
          <w:i/>
          <w:iCs/>
          <w:color w:val="000000" w:themeColor="text1"/>
          <w:sz w:val="22"/>
          <w:szCs w:val="22"/>
          <w:lang w:val="es-ES" w:eastAsia="en-GB"/>
        </w:rPr>
        <w:t>benignitas et </w:t>
      </w:r>
      <w:proofErr w:type="spellStart"/>
      <w:r w:rsidRPr="003207C3">
        <w:rPr>
          <w:rFonts w:ascii="Cambria" w:eastAsia="Times New Roman" w:hAnsi="Cambria" w:cs="Times New Roman"/>
          <w:i/>
          <w:iCs/>
          <w:color w:val="000000" w:themeColor="text1"/>
          <w:sz w:val="22"/>
          <w:szCs w:val="22"/>
          <w:lang w:val="es-ES" w:eastAsia="en-GB"/>
        </w:rPr>
        <w:t>humanitas</w:t>
      </w:r>
      <w:proofErr w:type="spellEnd"/>
      <w:r w:rsidRPr="003207C3">
        <w:rPr>
          <w:rFonts w:ascii="Cambria" w:eastAsia="Times New Roman" w:hAnsi="Cambria" w:cs="Times New Roman"/>
          <w:i/>
          <w:iCs/>
          <w:color w:val="000000" w:themeColor="text1"/>
          <w:sz w:val="22"/>
          <w:szCs w:val="22"/>
          <w:lang w:val="es-ES" w:eastAsia="en-GB"/>
        </w:rPr>
        <w:t> </w:t>
      </w:r>
      <w:r w:rsidRPr="003207C3">
        <w:rPr>
          <w:rFonts w:ascii="Cambria" w:eastAsia="Times New Roman" w:hAnsi="Cambria" w:cs="Times New Roman"/>
          <w:color w:val="000000" w:themeColor="text1"/>
          <w:sz w:val="22"/>
          <w:szCs w:val="22"/>
          <w:lang w:val="es-ES" w:eastAsia="en-GB"/>
        </w:rPr>
        <w:t>d</w:t>
      </w:r>
      <w:r w:rsidR="00D47A82"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Se</w:t>
      </w:r>
      <w:r w:rsidR="00D47A82" w:rsidRPr="003207C3">
        <w:rPr>
          <w:rFonts w:ascii="Cambria" w:eastAsia="Times New Roman" w:hAnsi="Cambria" w:cs="Times New Roman"/>
          <w:color w:val="000000" w:themeColor="text1"/>
          <w:sz w:val="22"/>
          <w:szCs w:val="22"/>
          <w:lang w:val="es-ES" w:eastAsia="en-GB"/>
        </w:rPr>
        <w:t>nh</w:t>
      </w:r>
      <w:r w:rsidRPr="003207C3">
        <w:rPr>
          <w:rFonts w:ascii="Cambria" w:eastAsia="Times New Roman" w:hAnsi="Cambria" w:cs="Times New Roman"/>
          <w:color w:val="000000" w:themeColor="text1"/>
          <w:sz w:val="22"/>
          <w:szCs w:val="22"/>
          <w:lang w:val="es-ES" w:eastAsia="en-GB"/>
        </w:rPr>
        <w:t>or</w:t>
      </w:r>
      <w:proofErr w:type="spellEnd"/>
      <w:r w:rsidRPr="003207C3">
        <w:rPr>
          <w:rFonts w:ascii="Cambria" w:eastAsia="Times New Roman" w:hAnsi="Cambria" w:cs="Times New Roman"/>
          <w:color w:val="000000" w:themeColor="text1"/>
          <w:sz w:val="22"/>
          <w:szCs w:val="22"/>
          <w:lang w:val="es-ES" w:eastAsia="en-GB"/>
        </w:rPr>
        <w:t xml:space="preserve"> </w:t>
      </w:r>
      <w:r w:rsidR="00D47A82"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que era </w:t>
      </w:r>
      <w:proofErr w:type="spellStart"/>
      <w:r w:rsidRPr="003207C3">
        <w:rPr>
          <w:rFonts w:ascii="Cambria" w:eastAsia="Times New Roman" w:hAnsi="Cambria" w:cs="Times New Roman"/>
          <w:color w:val="000000" w:themeColor="text1"/>
          <w:sz w:val="22"/>
          <w:szCs w:val="22"/>
          <w:lang w:val="es-ES" w:eastAsia="en-GB"/>
        </w:rPr>
        <w:t>u</w:t>
      </w:r>
      <w:r w:rsidR="00D47A82"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w:t>
      </w:r>
      <w:r w:rsidR="00D47A82" w:rsidRPr="003207C3">
        <w:rPr>
          <w:rFonts w:ascii="Cambria" w:eastAsia="Times New Roman" w:hAnsi="Cambria" w:cs="Times New Roman"/>
          <w:color w:val="000000" w:themeColor="text1"/>
          <w:sz w:val="22"/>
          <w:szCs w:val="22"/>
          <w:lang w:val="es-ES" w:eastAsia="en-GB"/>
        </w:rPr>
        <w:t>x</w:t>
      </w:r>
      <w:r w:rsidRPr="003207C3">
        <w:rPr>
          <w:rFonts w:ascii="Cambria" w:eastAsia="Times New Roman" w:hAnsi="Cambria" w:cs="Times New Roman"/>
          <w:color w:val="000000" w:themeColor="text1"/>
          <w:sz w:val="22"/>
          <w:szCs w:val="22"/>
          <w:lang w:val="es-ES" w:eastAsia="en-GB"/>
        </w:rPr>
        <w:t>emplo</w:t>
      </w:r>
      <w:proofErr w:type="spellEnd"/>
      <w:r w:rsidRPr="003207C3">
        <w:rPr>
          <w:rFonts w:ascii="Cambria" w:eastAsia="Times New Roman" w:hAnsi="Cambria" w:cs="Times New Roman"/>
          <w:color w:val="000000" w:themeColor="text1"/>
          <w:sz w:val="22"/>
          <w:szCs w:val="22"/>
          <w:lang w:val="es-ES" w:eastAsia="en-GB"/>
        </w:rPr>
        <w:t xml:space="preserve"> de superior salesiano seg</w:t>
      </w:r>
      <w:r w:rsidR="00D47A82" w:rsidRPr="003207C3">
        <w:rPr>
          <w:rFonts w:ascii="Cambria" w:eastAsia="Times New Roman" w:hAnsi="Cambria" w:cs="Times New Roman"/>
          <w:color w:val="000000" w:themeColor="text1"/>
          <w:sz w:val="22"/>
          <w:szCs w:val="22"/>
          <w:lang w:val="es-ES" w:eastAsia="en-GB"/>
        </w:rPr>
        <w:t xml:space="preserve">undo o </w:t>
      </w:r>
      <w:proofErr w:type="spellStart"/>
      <w:r w:rsidR="00D47A82" w:rsidRPr="003207C3">
        <w:rPr>
          <w:rFonts w:ascii="Cambria" w:eastAsia="Times New Roman" w:hAnsi="Cambria" w:cs="Times New Roman"/>
          <w:color w:val="000000" w:themeColor="text1"/>
          <w:sz w:val="22"/>
          <w:szCs w:val="22"/>
          <w:lang w:val="es-ES" w:eastAsia="en-GB"/>
        </w:rPr>
        <w:t>coração</w:t>
      </w:r>
      <w:proofErr w:type="spellEnd"/>
      <w:r w:rsidR="00D47A82"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Do</w:t>
      </w:r>
      <w:r w:rsidR="00D47A82" w:rsidRPr="003207C3">
        <w:rPr>
          <w:rFonts w:ascii="Cambria" w:eastAsia="Times New Roman" w:hAnsi="Cambria" w:cs="Times New Roman"/>
          <w:color w:val="000000" w:themeColor="text1"/>
          <w:sz w:val="22"/>
          <w:szCs w:val="22"/>
          <w:lang w:val="es-ES" w:eastAsia="en-GB"/>
        </w:rPr>
        <w:t>m</w:t>
      </w:r>
      <w:proofErr w:type="spellEnd"/>
      <w:r w:rsidR="00D47A82" w:rsidRPr="003207C3">
        <w:rPr>
          <w:rFonts w:ascii="Cambria" w:eastAsia="Times New Roman" w:hAnsi="Cambria" w:cs="Times New Roman"/>
          <w:color w:val="000000" w:themeColor="text1"/>
          <w:sz w:val="22"/>
          <w:szCs w:val="22"/>
          <w:lang w:val="es-ES" w:eastAsia="en-GB"/>
        </w:rPr>
        <w:t xml:space="preserve"> Bosco, </w:t>
      </w:r>
      <w:proofErr w:type="spellStart"/>
      <w:r w:rsidR="00D47A82"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hom</w:t>
      </w:r>
      <w:r w:rsidR="00D47A82"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capaz de transmitir </w:t>
      </w:r>
      <w:r w:rsidR="00D47A82" w:rsidRPr="003207C3">
        <w:rPr>
          <w:rFonts w:ascii="Cambria" w:eastAsia="Times New Roman" w:hAnsi="Cambria" w:cs="Times New Roman"/>
          <w:color w:val="000000" w:themeColor="text1"/>
          <w:sz w:val="22"/>
          <w:szCs w:val="22"/>
          <w:lang w:val="es-ES" w:eastAsia="en-GB"/>
        </w:rPr>
        <w:t xml:space="preserve">o </w:t>
      </w:r>
      <w:proofErr w:type="spellStart"/>
      <w:r w:rsidR="00F956B1" w:rsidRPr="003207C3">
        <w:rPr>
          <w:rFonts w:ascii="Cambria" w:eastAsia="Times New Roman" w:hAnsi="Cambria" w:cs="Times New Roman"/>
          <w:color w:val="000000" w:themeColor="text1"/>
          <w:sz w:val="22"/>
          <w:szCs w:val="22"/>
          <w:lang w:val="es-ES" w:eastAsia="en-GB"/>
        </w:rPr>
        <w:t>espírit</w:t>
      </w:r>
      <w:r w:rsidR="00D47A82" w:rsidRPr="003207C3">
        <w:rPr>
          <w:rFonts w:ascii="Cambria" w:eastAsia="Times New Roman" w:hAnsi="Cambria" w:cs="Times New Roman"/>
          <w:color w:val="000000" w:themeColor="text1"/>
          <w:sz w:val="22"/>
          <w:szCs w:val="22"/>
          <w:lang w:val="es-ES" w:eastAsia="en-GB"/>
        </w:rPr>
        <w:t>o</w:t>
      </w:r>
      <w:proofErr w:type="spellEnd"/>
      <w:r w:rsidR="00F956B1"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salesian</w:t>
      </w:r>
      <w:r w:rsidR="00F956B1"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 </w:t>
      </w:r>
      <w:proofErr w:type="spellStart"/>
      <w:r w:rsidR="0045512B" w:rsidRPr="003207C3">
        <w:rPr>
          <w:rFonts w:ascii="Cambria" w:eastAsia="Times New Roman" w:hAnsi="Cambria" w:cs="Times New Roman"/>
          <w:color w:val="000000" w:themeColor="text1"/>
          <w:sz w:val="22"/>
          <w:szCs w:val="22"/>
          <w:lang w:val="es-ES" w:eastAsia="en-GB"/>
        </w:rPr>
        <w:t>Muitas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45512B" w:rsidRPr="003207C3">
        <w:rPr>
          <w:rFonts w:ascii="Cambria" w:eastAsia="Times New Roman" w:hAnsi="Cambria" w:cs="Times New Roman"/>
          <w:color w:val="000000" w:themeColor="text1"/>
          <w:sz w:val="22"/>
          <w:szCs w:val="22"/>
          <w:lang w:val="es-ES" w:eastAsia="en-GB"/>
        </w:rPr>
        <w:t>vocações</w:t>
      </w:r>
      <w:proofErr w:type="spellEnd"/>
      <w:r w:rsidR="0045512B" w:rsidRPr="003207C3">
        <w:rPr>
          <w:rFonts w:ascii="Cambria" w:eastAsia="Times New Roman" w:hAnsi="Cambria" w:cs="Times New Roman"/>
          <w:color w:val="000000" w:themeColor="text1"/>
          <w:sz w:val="22"/>
          <w:szCs w:val="22"/>
          <w:lang w:val="es-ES" w:eastAsia="en-GB"/>
        </w:rPr>
        <w:t xml:space="preserve"> se </w:t>
      </w:r>
      <w:proofErr w:type="spellStart"/>
      <w:r w:rsidR="00E1497D" w:rsidRPr="003207C3">
        <w:rPr>
          <w:rFonts w:ascii="Cambria" w:eastAsia="Times New Roman" w:hAnsi="Cambria" w:cs="Times New Roman"/>
          <w:color w:val="000000" w:themeColor="text1"/>
          <w:sz w:val="22"/>
          <w:szCs w:val="22"/>
          <w:lang w:val="es-ES" w:eastAsia="en-GB"/>
        </w:rPr>
        <w:t>tinh</w:t>
      </w:r>
      <w:r w:rsidR="0045512B" w:rsidRPr="003207C3">
        <w:rPr>
          <w:rFonts w:ascii="Cambria" w:eastAsia="Times New Roman" w:hAnsi="Cambria" w:cs="Times New Roman"/>
          <w:color w:val="000000" w:themeColor="text1"/>
          <w:sz w:val="22"/>
          <w:szCs w:val="22"/>
          <w:lang w:val="es-ES" w:eastAsia="en-GB"/>
        </w:rPr>
        <w:t>am</w:t>
      </w:r>
      <w:proofErr w:type="spellEnd"/>
      <w:r w:rsidR="0045512B" w:rsidRPr="003207C3">
        <w:rPr>
          <w:rFonts w:ascii="Cambria" w:eastAsia="Times New Roman" w:hAnsi="Cambria" w:cs="Times New Roman"/>
          <w:color w:val="000000" w:themeColor="text1"/>
          <w:sz w:val="22"/>
          <w:szCs w:val="22"/>
          <w:lang w:val="es-ES" w:eastAsia="en-GB"/>
        </w:rPr>
        <w:t xml:space="preserve"> salvo </w:t>
      </w:r>
      <w:proofErr w:type="spellStart"/>
      <w:r w:rsidRPr="003207C3">
        <w:rPr>
          <w:rFonts w:ascii="Cambria" w:eastAsia="Times New Roman" w:hAnsi="Cambria" w:cs="Times New Roman"/>
          <w:color w:val="000000" w:themeColor="text1"/>
          <w:sz w:val="22"/>
          <w:szCs w:val="22"/>
          <w:lang w:val="es-ES" w:eastAsia="en-GB"/>
        </w:rPr>
        <w:t>gra</w:t>
      </w:r>
      <w:r w:rsidR="00D47A82" w:rsidRPr="003207C3">
        <w:rPr>
          <w:rFonts w:ascii="Cambria" w:eastAsia="Times New Roman" w:hAnsi="Cambria" w:cs="Times New Roman"/>
          <w:color w:val="000000" w:themeColor="text1"/>
          <w:sz w:val="22"/>
          <w:szCs w:val="22"/>
          <w:lang w:val="es-ES" w:eastAsia="en-GB"/>
        </w:rPr>
        <w:t>ça</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a </w:t>
      </w:r>
      <w:r w:rsidR="00D47A82" w:rsidRPr="003207C3">
        <w:rPr>
          <w:rFonts w:ascii="Cambria" w:eastAsia="Times New Roman" w:hAnsi="Cambria" w:cs="Times New Roman"/>
          <w:color w:val="000000" w:themeColor="text1"/>
          <w:sz w:val="22"/>
          <w:szCs w:val="22"/>
          <w:lang w:val="es-ES" w:eastAsia="en-GB"/>
        </w:rPr>
        <w:t>ele, e</w:t>
      </w:r>
      <w:r w:rsidRPr="003207C3">
        <w:rPr>
          <w:rFonts w:ascii="Cambria" w:eastAsia="Times New Roman" w:hAnsi="Cambria" w:cs="Times New Roman"/>
          <w:color w:val="000000" w:themeColor="text1"/>
          <w:sz w:val="22"/>
          <w:szCs w:val="22"/>
          <w:lang w:val="es-ES" w:eastAsia="en-GB"/>
        </w:rPr>
        <w:t xml:space="preserve"> </w:t>
      </w:r>
      <w:proofErr w:type="spellStart"/>
      <w:r w:rsidR="0045512B" w:rsidRPr="003207C3">
        <w:rPr>
          <w:rFonts w:ascii="Cambria" w:eastAsia="Times New Roman" w:hAnsi="Cambria" w:cs="Times New Roman"/>
          <w:color w:val="000000" w:themeColor="text1"/>
          <w:sz w:val="22"/>
          <w:szCs w:val="22"/>
          <w:lang w:val="es-ES" w:eastAsia="en-GB"/>
        </w:rPr>
        <w:t>muitos</w:t>
      </w:r>
      <w:proofErr w:type="spellEnd"/>
      <w:r w:rsidR="0045512B"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salesianos </w:t>
      </w:r>
      <w:proofErr w:type="spellStart"/>
      <w:r w:rsidRPr="003207C3">
        <w:rPr>
          <w:rFonts w:ascii="Cambria" w:eastAsia="Times New Roman" w:hAnsi="Cambria" w:cs="Times New Roman"/>
          <w:color w:val="000000" w:themeColor="text1"/>
          <w:sz w:val="22"/>
          <w:szCs w:val="22"/>
          <w:lang w:val="es-ES" w:eastAsia="en-GB"/>
        </w:rPr>
        <w:t>esta</w:t>
      </w:r>
      <w:r w:rsidR="00D47A82" w:rsidRPr="003207C3">
        <w:rPr>
          <w:rFonts w:ascii="Cambria" w:eastAsia="Times New Roman" w:hAnsi="Cambria" w:cs="Times New Roman"/>
          <w:color w:val="000000" w:themeColor="text1"/>
          <w:sz w:val="22"/>
          <w:szCs w:val="22"/>
          <w:lang w:val="es-ES" w:eastAsia="en-GB"/>
        </w:rPr>
        <w:t>vam</w:t>
      </w:r>
      <w:proofErr w:type="spellEnd"/>
      <w:r w:rsidR="00D47A82"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orgul</w:t>
      </w:r>
      <w:r w:rsidR="00D47A82" w:rsidRPr="003207C3">
        <w:rPr>
          <w:rFonts w:ascii="Cambria" w:eastAsia="Times New Roman" w:hAnsi="Cambria" w:cs="Times New Roman"/>
          <w:color w:val="000000" w:themeColor="text1"/>
          <w:sz w:val="22"/>
          <w:szCs w:val="22"/>
          <w:lang w:val="es-ES" w:eastAsia="en-GB"/>
        </w:rPr>
        <w:t>h</w:t>
      </w:r>
      <w:r w:rsidRPr="003207C3">
        <w:rPr>
          <w:rFonts w:ascii="Cambria" w:eastAsia="Times New Roman" w:hAnsi="Cambria" w:cs="Times New Roman"/>
          <w:color w:val="000000" w:themeColor="text1"/>
          <w:sz w:val="22"/>
          <w:szCs w:val="22"/>
          <w:lang w:val="es-ES" w:eastAsia="en-GB"/>
        </w:rPr>
        <w:t>osos</w:t>
      </w:r>
      <w:proofErr w:type="spellEnd"/>
      <w:r w:rsidRPr="003207C3">
        <w:rPr>
          <w:rFonts w:ascii="Cambria" w:eastAsia="Times New Roman" w:hAnsi="Cambria" w:cs="Times New Roman"/>
          <w:color w:val="000000" w:themeColor="text1"/>
          <w:sz w:val="22"/>
          <w:szCs w:val="22"/>
          <w:lang w:val="es-ES" w:eastAsia="en-GB"/>
        </w:rPr>
        <w:t xml:space="preserve"> de </w:t>
      </w:r>
      <w:r w:rsidR="00D47A82" w:rsidRPr="003207C3">
        <w:rPr>
          <w:rFonts w:ascii="Cambria" w:eastAsia="Times New Roman" w:hAnsi="Cambria" w:cs="Times New Roman"/>
          <w:color w:val="000000" w:themeColor="text1"/>
          <w:sz w:val="22"/>
          <w:szCs w:val="22"/>
          <w:lang w:val="es-ES" w:eastAsia="en-GB"/>
        </w:rPr>
        <w:t xml:space="preserve">se chamar </w:t>
      </w:r>
      <w:proofErr w:type="spellStart"/>
      <w:r w:rsidR="00D47A82" w:rsidRPr="003207C3">
        <w:rPr>
          <w:rFonts w:ascii="Cambria" w:eastAsia="Times New Roman" w:hAnsi="Cambria" w:cs="Times New Roman"/>
          <w:color w:val="000000" w:themeColor="text1"/>
          <w:sz w:val="22"/>
          <w:szCs w:val="22"/>
          <w:lang w:val="es-ES" w:eastAsia="en-GB"/>
        </w:rPr>
        <w:t>seus</w:t>
      </w:r>
      <w:proofErr w:type="spellEnd"/>
      <w:r w:rsidR="00D47A82" w:rsidRPr="003207C3">
        <w:rPr>
          <w:rFonts w:ascii="Cambria" w:eastAsia="Times New Roman" w:hAnsi="Cambria" w:cs="Times New Roman"/>
          <w:color w:val="000000" w:themeColor="text1"/>
          <w:sz w:val="22"/>
          <w:szCs w:val="22"/>
          <w:lang w:val="es-ES" w:eastAsia="en-GB"/>
        </w:rPr>
        <w:t xml:space="preserve"> </w:t>
      </w:r>
      <w:proofErr w:type="spellStart"/>
      <w:r w:rsidR="00D47A82" w:rsidRPr="003207C3">
        <w:rPr>
          <w:rFonts w:ascii="Cambria" w:eastAsia="Times New Roman" w:hAnsi="Cambria" w:cs="Times New Roman"/>
          <w:color w:val="000000" w:themeColor="text1"/>
          <w:sz w:val="22"/>
          <w:szCs w:val="22"/>
          <w:lang w:val="es-ES" w:eastAsia="en-GB"/>
        </w:rPr>
        <w:t>fil</w:t>
      </w:r>
      <w:r w:rsidR="0045512B" w:rsidRPr="003207C3">
        <w:rPr>
          <w:rFonts w:ascii="Cambria" w:eastAsia="Times New Roman" w:hAnsi="Cambria" w:cs="Times New Roman"/>
          <w:color w:val="000000" w:themeColor="text1"/>
          <w:sz w:val="22"/>
          <w:szCs w:val="22"/>
          <w:lang w:val="es-ES" w:eastAsia="en-GB"/>
        </w:rPr>
        <w:t>h</w:t>
      </w:r>
      <w:r w:rsidR="00D47A82" w:rsidRPr="003207C3">
        <w:rPr>
          <w:rFonts w:ascii="Cambria" w:eastAsia="Times New Roman" w:hAnsi="Cambria" w:cs="Times New Roman"/>
          <w:color w:val="000000" w:themeColor="text1"/>
          <w:sz w:val="22"/>
          <w:szCs w:val="22"/>
          <w:lang w:val="es-ES" w:eastAsia="en-GB"/>
        </w:rPr>
        <w:t>os</w:t>
      </w:r>
      <w:proofErr w:type="spellEnd"/>
      <w:r w:rsidR="00D47A82" w:rsidRPr="003207C3">
        <w:rPr>
          <w:rFonts w:ascii="Cambria" w:eastAsia="Times New Roman" w:hAnsi="Cambria" w:cs="Times New Roman"/>
          <w:color w:val="000000" w:themeColor="text1"/>
          <w:sz w:val="22"/>
          <w:szCs w:val="22"/>
          <w:lang w:val="es-ES" w:eastAsia="en-GB"/>
        </w:rPr>
        <w:t xml:space="preserve">, ele </w:t>
      </w:r>
      <w:proofErr w:type="spellStart"/>
      <w:r w:rsidR="0045512B" w:rsidRPr="003207C3">
        <w:rPr>
          <w:rFonts w:ascii="Cambria" w:eastAsia="Times New Roman" w:hAnsi="Cambria" w:cs="Times New Roman"/>
          <w:color w:val="000000" w:themeColor="text1"/>
          <w:sz w:val="22"/>
          <w:szCs w:val="22"/>
          <w:lang w:val="es-ES" w:eastAsia="en-GB"/>
        </w:rPr>
        <w:t>mesmo</w:t>
      </w:r>
      <w:proofErr w:type="spellEnd"/>
      <w:r w:rsidR="0045512B" w:rsidRPr="003207C3">
        <w:rPr>
          <w:rFonts w:ascii="Cambria" w:eastAsia="Times New Roman" w:hAnsi="Cambria" w:cs="Times New Roman"/>
          <w:color w:val="000000" w:themeColor="text1"/>
          <w:sz w:val="22"/>
          <w:szCs w:val="22"/>
          <w:lang w:val="es-ES" w:eastAsia="en-GB"/>
        </w:rPr>
        <w:t xml:space="preserve"> </w:t>
      </w:r>
      <w:r w:rsidR="00D47A82" w:rsidRPr="003207C3">
        <w:rPr>
          <w:rFonts w:ascii="Cambria" w:eastAsia="Times New Roman" w:hAnsi="Cambria" w:cs="Times New Roman"/>
          <w:color w:val="000000" w:themeColor="text1"/>
          <w:sz w:val="22"/>
          <w:szCs w:val="22"/>
          <w:lang w:val="es-ES" w:eastAsia="en-GB"/>
        </w:rPr>
        <w:t>entre eles</w:t>
      </w:r>
      <w:r w:rsidRPr="003207C3">
        <w:rPr>
          <w:rFonts w:ascii="Cambria" w:eastAsia="Times New Roman" w:hAnsi="Cambria" w:cs="Times New Roman"/>
          <w:color w:val="000000" w:themeColor="text1"/>
          <w:sz w:val="22"/>
          <w:szCs w:val="22"/>
          <w:lang w:val="es-ES" w:eastAsia="en-GB"/>
        </w:rPr>
        <w:t>.</w:t>
      </w:r>
      <w:bookmarkStart w:id="233" w:name="_ftnref312"/>
      <w:bookmarkEnd w:id="233"/>
      <w:r w:rsidR="00F16BD5" w:rsidRPr="003207C3">
        <w:rPr>
          <w:rStyle w:val="FootnoteReference"/>
          <w:rFonts w:ascii="Cambria" w:eastAsia="Times New Roman" w:hAnsi="Cambria" w:cs="Times New Roman"/>
          <w:color w:val="000000" w:themeColor="text1"/>
          <w:sz w:val="22"/>
          <w:szCs w:val="22"/>
          <w:lang w:val="es-ES" w:eastAsia="en-GB"/>
        </w:rPr>
        <w:footnoteReference w:id="323"/>
      </w:r>
      <w:r w:rsidR="00F16BD5" w:rsidRPr="003207C3">
        <w:rPr>
          <w:rFonts w:ascii="Cambria" w:eastAsia="Times New Roman" w:hAnsi="Cambria" w:cs="Times New Roman"/>
          <w:color w:val="000000" w:themeColor="text1"/>
          <w:sz w:val="22"/>
          <w:szCs w:val="22"/>
          <w:lang w:val="es-ES" w:eastAsia="en-GB"/>
        </w:rPr>
        <w:t xml:space="preserve"> </w:t>
      </w:r>
    </w:p>
    <w:p w14:paraId="20E99633" w14:textId="219CF056" w:rsidR="00D47A82" w:rsidRPr="003207C3" w:rsidRDefault="00D47A82"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O </w:t>
      </w:r>
      <w:proofErr w:type="spellStart"/>
      <w:r w:rsidRPr="003207C3">
        <w:rPr>
          <w:rFonts w:ascii="Cambria" w:eastAsia="Times New Roman" w:hAnsi="Cambria" w:cs="Times New Roman"/>
          <w:color w:val="000000" w:themeColor="text1"/>
          <w:sz w:val="22"/>
          <w:szCs w:val="22"/>
          <w:lang w:val="es-ES" w:eastAsia="en-GB"/>
        </w:rPr>
        <w:t>arcebispo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Hubert</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D'Rosario</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descr</w:t>
      </w:r>
      <w:r w:rsidRPr="003207C3">
        <w:rPr>
          <w:rFonts w:ascii="Cambria" w:eastAsia="Times New Roman" w:hAnsi="Cambria" w:cs="Times New Roman"/>
          <w:color w:val="000000" w:themeColor="text1"/>
          <w:sz w:val="22"/>
          <w:szCs w:val="22"/>
          <w:lang w:val="es-ES" w:eastAsia="en-GB"/>
        </w:rPr>
        <w:t>eveu</w:t>
      </w:r>
      <w:proofErr w:type="spellEnd"/>
      <w:r w:rsidR="004D1BA9" w:rsidRPr="003207C3">
        <w:rPr>
          <w:rFonts w:ascii="Cambria" w:eastAsia="Times New Roman" w:hAnsi="Cambria" w:cs="Times New Roman"/>
          <w:color w:val="000000" w:themeColor="text1"/>
          <w:sz w:val="22"/>
          <w:szCs w:val="22"/>
          <w:lang w:val="es-ES" w:eastAsia="en-GB"/>
        </w:rPr>
        <w:t xml:space="preserve"> o </w:t>
      </w:r>
      <w:proofErr w:type="spellStart"/>
      <w:r w:rsidR="004D1BA9" w:rsidRPr="003207C3">
        <w:rPr>
          <w:rFonts w:ascii="Cambria" w:eastAsia="Times New Roman" w:hAnsi="Cambria" w:cs="Times New Roman"/>
          <w:color w:val="000000" w:themeColor="text1"/>
          <w:sz w:val="22"/>
          <w:szCs w:val="22"/>
          <w:lang w:val="es-ES" w:eastAsia="en-GB"/>
        </w:rPr>
        <w:t>seu</w:t>
      </w:r>
      <w:proofErr w:type="spellEnd"/>
      <w:r w:rsidR="004D1BA9" w:rsidRPr="003207C3">
        <w:rPr>
          <w:rFonts w:ascii="Cambria" w:eastAsia="Times New Roman" w:hAnsi="Cambria" w:cs="Times New Roman"/>
          <w:color w:val="000000" w:themeColor="text1"/>
          <w:sz w:val="22"/>
          <w:szCs w:val="22"/>
          <w:lang w:val="es-ES" w:eastAsia="en-GB"/>
        </w:rPr>
        <w:t xml:space="preserve"> </w:t>
      </w:r>
      <w:proofErr w:type="spellStart"/>
      <w:r w:rsidR="004D1BA9" w:rsidRPr="003207C3">
        <w:rPr>
          <w:rFonts w:ascii="Cambria" w:eastAsia="Times New Roman" w:hAnsi="Cambria" w:cs="Times New Roman"/>
          <w:color w:val="000000" w:themeColor="text1"/>
          <w:sz w:val="22"/>
          <w:szCs w:val="22"/>
          <w:lang w:val="es-ES" w:eastAsia="en-GB"/>
        </w:rPr>
        <w:t>mestre</w:t>
      </w:r>
      <w:proofErr w:type="spellEnd"/>
      <w:r w:rsidR="004D1BA9" w:rsidRPr="003207C3">
        <w:rPr>
          <w:rFonts w:ascii="Cambria" w:eastAsia="Times New Roman" w:hAnsi="Cambria" w:cs="Times New Roman"/>
          <w:color w:val="000000" w:themeColor="text1"/>
          <w:sz w:val="22"/>
          <w:szCs w:val="22"/>
          <w:lang w:val="es-ES" w:eastAsia="en-GB"/>
        </w:rPr>
        <w:t xml:space="preserve"> de </w:t>
      </w:r>
      <w:proofErr w:type="spellStart"/>
      <w:r w:rsidR="004D1BA9" w:rsidRPr="003207C3">
        <w:rPr>
          <w:rFonts w:ascii="Cambria" w:eastAsia="Times New Roman" w:hAnsi="Cambria" w:cs="Times New Roman"/>
          <w:color w:val="000000" w:themeColor="text1"/>
          <w:sz w:val="22"/>
          <w:szCs w:val="22"/>
          <w:lang w:val="es-ES" w:eastAsia="en-GB"/>
        </w:rPr>
        <w:t>noviços</w:t>
      </w:r>
      <w:proofErr w:type="spellEnd"/>
      <w:r w:rsidR="004D1BA9" w:rsidRPr="003207C3">
        <w:rPr>
          <w:rFonts w:ascii="Cambria" w:eastAsia="Times New Roman" w:hAnsi="Cambria" w:cs="Times New Roman"/>
          <w:color w:val="000000" w:themeColor="text1"/>
          <w:sz w:val="22"/>
          <w:szCs w:val="22"/>
          <w:lang w:val="es-ES" w:eastAsia="en-GB"/>
        </w:rPr>
        <w:t xml:space="preserve"> como “natural, honesto, exigente, </w:t>
      </w:r>
      <w:proofErr w:type="spellStart"/>
      <w:r w:rsidR="004D1BA9" w:rsidRPr="003207C3">
        <w:rPr>
          <w:rFonts w:ascii="Cambria" w:eastAsia="Times New Roman" w:hAnsi="Cambria" w:cs="Times New Roman"/>
          <w:color w:val="000000" w:themeColor="text1"/>
          <w:sz w:val="22"/>
          <w:szCs w:val="22"/>
          <w:lang w:val="es-ES" w:eastAsia="en-GB"/>
        </w:rPr>
        <w:t>zeloso</w:t>
      </w:r>
      <w:proofErr w:type="spellEnd"/>
      <w:r w:rsidR="004D1BA9" w:rsidRPr="003207C3">
        <w:rPr>
          <w:rFonts w:ascii="Cambria" w:eastAsia="Times New Roman" w:hAnsi="Cambria" w:cs="Times New Roman"/>
          <w:color w:val="000000" w:themeColor="text1"/>
          <w:sz w:val="22"/>
          <w:szCs w:val="22"/>
          <w:lang w:val="es-ES" w:eastAsia="en-GB"/>
        </w:rPr>
        <w:t xml:space="preserve">, entusiasta, </w:t>
      </w:r>
      <w:proofErr w:type="spellStart"/>
      <w:r w:rsidR="004D1BA9" w:rsidRPr="003207C3">
        <w:rPr>
          <w:rFonts w:ascii="Cambria" w:eastAsia="Times New Roman" w:hAnsi="Cambria" w:cs="Times New Roman"/>
          <w:color w:val="000000" w:themeColor="text1"/>
          <w:sz w:val="22"/>
          <w:szCs w:val="22"/>
          <w:lang w:val="es-ES" w:eastAsia="en-GB"/>
        </w:rPr>
        <w:t>trabalhador</w:t>
      </w:r>
      <w:proofErr w:type="spellEnd"/>
      <w:r w:rsidR="004D1BA9" w:rsidRPr="003207C3">
        <w:rPr>
          <w:rFonts w:ascii="Cambria" w:eastAsia="Times New Roman" w:hAnsi="Cambria" w:cs="Times New Roman"/>
          <w:color w:val="000000" w:themeColor="text1"/>
          <w:sz w:val="22"/>
          <w:szCs w:val="22"/>
          <w:lang w:val="es-ES" w:eastAsia="en-GB"/>
        </w:rPr>
        <w:t xml:space="preserve"> e espiritual”, </w:t>
      </w:r>
      <w:proofErr w:type="spellStart"/>
      <w:r w:rsidR="004D1BA9" w:rsidRPr="003207C3">
        <w:rPr>
          <w:rFonts w:ascii="Cambria" w:eastAsia="Times New Roman" w:hAnsi="Cambria" w:cs="Times New Roman"/>
          <w:color w:val="000000" w:themeColor="text1"/>
          <w:sz w:val="22"/>
          <w:szCs w:val="22"/>
          <w:lang w:val="es-ES" w:eastAsia="en-GB"/>
        </w:rPr>
        <w:t>um</w:t>
      </w:r>
      <w:proofErr w:type="spellEnd"/>
      <w:r w:rsidR="004D1BA9" w:rsidRPr="003207C3">
        <w:rPr>
          <w:rFonts w:ascii="Cambria" w:eastAsia="Times New Roman" w:hAnsi="Cambria" w:cs="Times New Roman"/>
          <w:color w:val="000000" w:themeColor="text1"/>
          <w:sz w:val="22"/>
          <w:szCs w:val="22"/>
          <w:lang w:val="es-ES" w:eastAsia="en-GB"/>
        </w:rPr>
        <w:t xml:space="preserve"> </w:t>
      </w:r>
      <w:proofErr w:type="spellStart"/>
      <w:r w:rsidR="004D1BA9" w:rsidRPr="003207C3">
        <w:rPr>
          <w:rFonts w:ascii="Cambria" w:eastAsia="Times New Roman" w:hAnsi="Cambria" w:cs="Times New Roman"/>
          <w:color w:val="000000" w:themeColor="text1"/>
          <w:sz w:val="22"/>
          <w:szCs w:val="22"/>
          <w:lang w:val="es-ES" w:eastAsia="en-GB"/>
        </w:rPr>
        <w:t>homem</w:t>
      </w:r>
      <w:proofErr w:type="spellEnd"/>
      <w:r w:rsidR="004D1BA9" w:rsidRPr="003207C3">
        <w:rPr>
          <w:rFonts w:ascii="Cambria" w:eastAsia="Times New Roman" w:hAnsi="Cambria" w:cs="Times New Roman"/>
          <w:color w:val="000000" w:themeColor="text1"/>
          <w:sz w:val="22"/>
          <w:szCs w:val="22"/>
          <w:lang w:val="es-ES" w:eastAsia="en-GB"/>
        </w:rPr>
        <w:t xml:space="preserve"> </w:t>
      </w:r>
      <w:proofErr w:type="spellStart"/>
      <w:r w:rsidR="004D1BA9" w:rsidRPr="003207C3">
        <w:rPr>
          <w:rFonts w:ascii="Cambria" w:eastAsia="Times New Roman" w:hAnsi="Cambria" w:cs="Times New Roman"/>
          <w:color w:val="000000" w:themeColor="text1"/>
          <w:sz w:val="22"/>
          <w:szCs w:val="22"/>
          <w:lang w:val="es-ES" w:eastAsia="en-GB"/>
        </w:rPr>
        <w:t>com</w:t>
      </w:r>
      <w:proofErr w:type="spellEnd"/>
      <w:r w:rsidR="004D1BA9" w:rsidRPr="003207C3">
        <w:rPr>
          <w:rFonts w:ascii="Cambria" w:eastAsia="Times New Roman" w:hAnsi="Cambria" w:cs="Times New Roman"/>
          <w:color w:val="000000" w:themeColor="text1"/>
          <w:sz w:val="22"/>
          <w:szCs w:val="22"/>
          <w:lang w:val="es-ES" w:eastAsia="en-GB"/>
        </w:rPr>
        <w:t xml:space="preserve"> </w:t>
      </w:r>
      <w:proofErr w:type="spellStart"/>
      <w:r w:rsidR="004D1BA9" w:rsidRPr="003207C3">
        <w:rPr>
          <w:rFonts w:ascii="Cambria" w:eastAsia="Times New Roman" w:hAnsi="Cambria" w:cs="Times New Roman"/>
          <w:color w:val="000000" w:themeColor="text1"/>
          <w:sz w:val="22"/>
          <w:szCs w:val="22"/>
          <w:lang w:val="es-ES" w:eastAsia="en-GB"/>
        </w:rPr>
        <w:t>um</w:t>
      </w:r>
      <w:proofErr w:type="spellEnd"/>
      <w:r w:rsidR="004D1BA9" w:rsidRPr="003207C3">
        <w:rPr>
          <w:rFonts w:ascii="Cambria" w:eastAsia="Times New Roman" w:hAnsi="Cambria" w:cs="Times New Roman"/>
          <w:color w:val="000000" w:themeColor="text1"/>
          <w:sz w:val="22"/>
          <w:szCs w:val="22"/>
          <w:lang w:val="es-ES" w:eastAsia="en-GB"/>
        </w:rPr>
        <w:t xml:space="preserve"> entusiasmo </w:t>
      </w:r>
      <w:proofErr w:type="spellStart"/>
      <w:r w:rsidR="004D1BA9" w:rsidRPr="003207C3">
        <w:rPr>
          <w:rFonts w:ascii="Cambria" w:eastAsia="Times New Roman" w:hAnsi="Cambria" w:cs="Times New Roman"/>
          <w:color w:val="000000" w:themeColor="text1"/>
          <w:sz w:val="22"/>
          <w:szCs w:val="22"/>
          <w:lang w:val="es-ES" w:eastAsia="en-GB"/>
        </w:rPr>
        <w:t>contagiante</w:t>
      </w:r>
      <w:proofErr w:type="spellEnd"/>
      <w:r w:rsidR="004D1BA9" w:rsidRPr="003207C3">
        <w:rPr>
          <w:rFonts w:ascii="Cambria" w:eastAsia="Times New Roman" w:hAnsi="Cambria" w:cs="Times New Roman"/>
          <w:color w:val="000000" w:themeColor="text1"/>
          <w:sz w:val="22"/>
          <w:szCs w:val="22"/>
          <w:lang w:val="es-ES" w:eastAsia="en-GB"/>
        </w:rPr>
        <w:t xml:space="preserve"> pela </w:t>
      </w:r>
      <w:proofErr w:type="spellStart"/>
      <w:r w:rsidR="004D1BA9" w:rsidRPr="003207C3">
        <w:rPr>
          <w:rFonts w:ascii="Cambria" w:eastAsia="Times New Roman" w:hAnsi="Cambria" w:cs="Times New Roman"/>
          <w:color w:val="000000" w:themeColor="text1"/>
          <w:sz w:val="22"/>
          <w:szCs w:val="22"/>
          <w:lang w:val="es-ES" w:eastAsia="en-GB"/>
        </w:rPr>
        <w:t>sua</w:t>
      </w:r>
      <w:proofErr w:type="spellEnd"/>
      <w:r w:rsidR="004D1BA9" w:rsidRPr="003207C3">
        <w:rPr>
          <w:rFonts w:ascii="Cambria" w:eastAsia="Times New Roman" w:hAnsi="Cambria" w:cs="Times New Roman"/>
          <w:color w:val="000000" w:themeColor="text1"/>
          <w:sz w:val="22"/>
          <w:szCs w:val="22"/>
          <w:lang w:val="es-ES" w:eastAsia="en-GB"/>
        </w:rPr>
        <w:t xml:space="preserve"> </w:t>
      </w:r>
      <w:proofErr w:type="spellStart"/>
      <w:r w:rsidR="004D1BA9" w:rsidRPr="003207C3">
        <w:rPr>
          <w:rFonts w:ascii="Cambria" w:eastAsia="Times New Roman" w:hAnsi="Cambria" w:cs="Times New Roman"/>
          <w:color w:val="000000" w:themeColor="text1"/>
          <w:sz w:val="22"/>
          <w:szCs w:val="22"/>
          <w:lang w:val="es-ES" w:eastAsia="en-GB"/>
        </w:rPr>
        <w:t>vocação</w:t>
      </w:r>
      <w:proofErr w:type="spellEnd"/>
      <w:r w:rsidR="004D1BA9" w:rsidRPr="003207C3">
        <w:rPr>
          <w:rFonts w:ascii="Cambria" w:eastAsia="Times New Roman" w:hAnsi="Cambria" w:cs="Times New Roman"/>
          <w:color w:val="000000" w:themeColor="text1"/>
          <w:sz w:val="22"/>
          <w:szCs w:val="22"/>
          <w:lang w:val="es-ES" w:eastAsia="en-GB"/>
        </w:rPr>
        <w:t xml:space="preserve"> que </w:t>
      </w:r>
      <w:proofErr w:type="spellStart"/>
      <w:r w:rsidR="004D1BA9" w:rsidRPr="003207C3">
        <w:rPr>
          <w:rFonts w:ascii="Cambria" w:eastAsia="Times New Roman" w:hAnsi="Cambria" w:cs="Times New Roman"/>
          <w:color w:val="000000" w:themeColor="text1"/>
          <w:sz w:val="22"/>
          <w:szCs w:val="22"/>
          <w:lang w:val="es-ES" w:eastAsia="en-GB"/>
        </w:rPr>
        <w:t>transmitiu</w:t>
      </w:r>
      <w:proofErr w:type="spellEnd"/>
      <w:r w:rsidR="004D1BA9" w:rsidRPr="003207C3">
        <w:rPr>
          <w:rFonts w:ascii="Cambria" w:eastAsia="Times New Roman" w:hAnsi="Cambria" w:cs="Times New Roman"/>
          <w:color w:val="000000" w:themeColor="text1"/>
          <w:sz w:val="22"/>
          <w:szCs w:val="22"/>
          <w:lang w:val="es-ES" w:eastAsia="en-GB"/>
        </w:rPr>
        <w:t xml:space="preserve"> a </w:t>
      </w:r>
      <w:proofErr w:type="spellStart"/>
      <w:r w:rsidR="004D1BA9" w:rsidRPr="003207C3">
        <w:rPr>
          <w:rFonts w:ascii="Cambria" w:eastAsia="Times New Roman" w:hAnsi="Cambria" w:cs="Times New Roman"/>
          <w:color w:val="000000" w:themeColor="text1"/>
          <w:sz w:val="22"/>
          <w:szCs w:val="22"/>
          <w:lang w:val="es-ES" w:eastAsia="en-GB"/>
        </w:rPr>
        <w:t>seus</w:t>
      </w:r>
      <w:proofErr w:type="spellEnd"/>
      <w:r w:rsidR="004D1BA9" w:rsidRPr="003207C3">
        <w:rPr>
          <w:rFonts w:ascii="Cambria" w:eastAsia="Times New Roman" w:hAnsi="Cambria" w:cs="Times New Roman"/>
          <w:color w:val="000000" w:themeColor="text1"/>
          <w:sz w:val="22"/>
          <w:szCs w:val="22"/>
          <w:lang w:val="es-ES" w:eastAsia="en-GB"/>
        </w:rPr>
        <w:t xml:space="preserve"> </w:t>
      </w:r>
      <w:proofErr w:type="spellStart"/>
      <w:r w:rsidR="004D1BA9" w:rsidRPr="003207C3">
        <w:rPr>
          <w:rFonts w:ascii="Cambria" w:eastAsia="Times New Roman" w:hAnsi="Cambria" w:cs="Times New Roman"/>
          <w:color w:val="000000" w:themeColor="text1"/>
          <w:sz w:val="22"/>
          <w:szCs w:val="22"/>
          <w:lang w:val="es-ES" w:eastAsia="en-GB"/>
        </w:rPr>
        <w:t>fil</w:t>
      </w:r>
      <w:r w:rsidR="0045512B" w:rsidRPr="003207C3">
        <w:rPr>
          <w:rFonts w:ascii="Cambria" w:eastAsia="Times New Roman" w:hAnsi="Cambria" w:cs="Times New Roman"/>
          <w:color w:val="000000" w:themeColor="text1"/>
          <w:sz w:val="22"/>
          <w:szCs w:val="22"/>
          <w:lang w:val="es-ES" w:eastAsia="en-GB"/>
        </w:rPr>
        <w:t>h</w:t>
      </w:r>
      <w:r w:rsidR="004D1BA9" w:rsidRPr="003207C3">
        <w:rPr>
          <w:rFonts w:ascii="Cambria" w:eastAsia="Times New Roman" w:hAnsi="Cambria" w:cs="Times New Roman"/>
          <w:color w:val="000000" w:themeColor="text1"/>
          <w:sz w:val="22"/>
          <w:szCs w:val="22"/>
          <w:lang w:val="es-ES" w:eastAsia="en-GB"/>
        </w:rPr>
        <w:t>os</w:t>
      </w:r>
      <w:proofErr w:type="spellEnd"/>
      <w:r w:rsidR="004D1BA9" w:rsidRPr="003207C3">
        <w:rPr>
          <w:rFonts w:ascii="Cambria" w:eastAsia="Times New Roman" w:hAnsi="Cambria" w:cs="Times New Roman"/>
          <w:color w:val="000000" w:themeColor="text1"/>
          <w:sz w:val="22"/>
          <w:szCs w:val="22"/>
          <w:lang w:val="es-ES" w:eastAsia="en-GB"/>
        </w:rPr>
        <w:t xml:space="preserve"> </w:t>
      </w:r>
      <w:proofErr w:type="spellStart"/>
      <w:r w:rsidR="004D1BA9" w:rsidRPr="003207C3">
        <w:rPr>
          <w:rFonts w:ascii="Cambria" w:eastAsia="Times New Roman" w:hAnsi="Cambria" w:cs="Times New Roman"/>
          <w:color w:val="000000" w:themeColor="text1"/>
          <w:sz w:val="22"/>
          <w:szCs w:val="22"/>
          <w:lang w:val="es-ES" w:eastAsia="en-GB"/>
        </w:rPr>
        <w:t>espirituais</w:t>
      </w:r>
      <w:proofErr w:type="spellEnd"/>
      <w:r w:rsidR="004D1BA9" w:rsidRPr="003207C3">
        <w:rPr>
          <w:rFonts w:ascii="Cambria" w:eastAsia="Times New Roman" w:hAnsi="Cambria" w:cs="Times New Roman"/>
          <w:color w:val="000000" w:themeColor="text1"/>
          <w:sz w:val="22"/>
          <w:szCs w:val="22"/>
          <w:lang w:val="es-ES" w:eastAsia="en-GB"/>
        </w:rPr>
        <w:t xml:space="preserve"> e </w:t>
      </w:r>
      <w:proofErr w:type="spellStart"/>
      <w:r w:rsidR="004D1BA9" w:rsidRPr="003207C3">
        <w:rPr>
          <w:rFonts w:ascii="Cambria" w:eastAsia="Times New Roman" w:hAnsi="Cambria" w:cs="Times New Roman"/>
          <w:color w:val="000000" w:themeColor="text1"/>
          <w:sz w:val="22"/>
          <w:szCs w:val="22"/>
          <w:lang w:val="es-ES" w:eastAsia="en-GB"/>
        </w:rPr>
        <w:t>companheiros</w:t>
      </w:r>
      <w:proofErr w:type="spellEnd"/>
      <w:r w:rsidR="004D1BA9" w:rsidRPr="003207C3">
        <w:rPr>
          <w:rFonts w:ascii="Cambria" w:eastAsia="Times New Roman" w:hAnsi="Cambria" w:cs="Times New Roman"/>
          <w:color w:val="000000" w:themeColor="text1"/>
          <w:sz w:val="22"/>
          <w:szCs w:val="22"/>
          <w:lang w:val="es-ES" w:eastAsia="en-GB"/>
        </w:rPr>
        <w:t xml:space="preserve"> de </w:t>
      </w:r>
      <w:proofErr w:type="spellStart"/>
      <w:r w:rsidR="004D1BA9" w:rsidRPr="003207C3">
        <w:rPr>
          <w:rFonts w:ascii="Cambria" w:eastAsia="Times New Roman" w:hAnsi="Cambria" w:cs="Times New Roman"/>
          <w:color w:val="000000" w:themeColor="text1"/>
          <w:sz w:val="22"/>
          <w:szCs w:val="22"/>
          <w:lang w:val="es-ES" w:eastAsia="en-GB"/>
        </w:rPr>
        <w:t>trabalho</w:t>
      </w:r>
      <w:proofErr w:type="spellEnd"/>
      <w:r w:rsidR="004D1BA9" w:rsidRPr="003207C3">
        <w:rPr>
          <w:rFonts w:ascii="Cambria" w:eastAsia="Times New Roman" w:hAnsi="Cambria" w:cs="Times New Roman"/>
          <w:color w:val="000000" w:themeColor="text1"/>
          <w:sz w:val="22"/>
          <w:szCs w:val="22"/>
          <w:lang w:val="es-ES" w:eastAsia="en-GB"/>
        </w:rPr>
        <w:t>.</w:t>
      </w:r>
      <w:r w:rsidR="004D1BA9" w:rsidRPr="003207C3">
        <w:rPr>
          <w:rStyle w:val="FootnoteReference"/>
          <w:rFonts w:ascii="Cambria" w:eastAsia="Times New Roman" w:hAnsi="Cambria" w:cs="Times New Roman"/>
          <w:color w:val="000000" w:themeColor="text1"/>
          <w:sz w:val="22"/>
          <w:szCs w:val="22"/>
          <w:lang w:val="es-ES" w:eastAsia="en-GB"/>
        </w:rPr>
        <w:footnoteReference w:id="324"/>
      </w:r>
    </w:p>
    <w:p w14:paraId="41F3E129" w14:textId="782B62D4" w:rsidR="004D1BA9" w:rsidRPr="003207C3" w:rsidRDefault="004D1BA9" w:rsidP="004D1BA9">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única nota discordante </w:t>
      </w:r>
      <w:proofErr w:type="spellStart"/>
      <w:r w:rsidR="005A0836" w:rsidRPr="003207C3">
        <w:rPr>
          <w:rFonts w:ascii="Cambria" w:eastAsia="Times New Roman" w:hAnsi="Cambria" w:cs="Times New Roman"/>
          <w:color w:val="000000" w:themeColor="text1"/>
          <w:sz w:val="22"/>
          <w:szCs w:val="22"/>
          <w:lang w:val="es-ES" w:eastAsia="en-GB"/>
        </w:rPr>
        <w:t>v</w:t>
      </w:r>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de </w:t>
      </w:r>
      <w:r w:rsidR="005A0836" w:rsidRPr="003207C3">
        <w:rPr>
          <w:rFonts w:ascii="Cambria" w:eastAsia="Times New Roman" w:hAnsi="Cambria" w:cs="Times New Roman"/>
          <w:color w:val="000000" w:themeColor="text1"/>
          <w:sz w:val="22"/>
          <w:szCs w:val="22"/>
          <w:lang w:val="es-ES" w:eastAsia="en-GB"/>
        </w:rPr>
        <w:t>Basilio Bustillo (1907-1998) qu</w:t>
      </w:r>
      <w:r w:rsidRPr="003207C3">
        <w:rPr>
          <w:rFonts w:ascii="Cambria" w:eastAsia="Times New Roman" w:hAnsi="Cambria" w:cs="Times New Roman"/>
          <w:color w:val="000000" w:themeColor="text1"/>
          <w:sz w:val="22"/>
          <w:szCs w:val="22"/>
          <w:lang w:val="es-ES" w:eastAsia="en-GB"/>
        </w:rPr>
        <w:t>e</w:t>
      </w:r>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de</w:t>
      </w:r>
      <w:r w:rsidRPr="003207C3">
        <w:rPr>
          <w:rFonts w:ascii="Cambria" w:eastAsia="Times New Roman" w:hAnsi="Cambria" w:cs="Times New Roman"/>
          <w:color w:val="000000" w:themeColor="text1"/>
          <w:sz w:val="22"/>
          <w:szCs w:val="22"/>
          <w:lang w:val="es-ES" w:eastAsia="en-GB"/>
        </w:rPr>
        <w:t>pois</w:t>
      </w:r>
      <w:proofErr w:type="spellEnd"/>
      <w:r w:rsidRPr="003207C3">
        <w:rPr>
          <w:rFonts w:ascii="Cambria" w:eastAsia="Times New Roman" w:hAnsi="Cambria" w:cs="Times New Roman"/>
          <w:color w:val="000000" w:themeColor="text1"/>
          <w:sz w:val="22"/>
          <w:szCs w:val="22"/>
          <w:lang w:val="es-ES" w:eastAsia="en-GB"/>
        </w:rPr>
        <w:t xml:space="preserve"> de </w:t>
      </w:r>
      <w:r w:rsidR="00E1497D" w:rsidRPr="003207C3">
        <w:rPr>
          <w:rFonts w:ascii="Cambria" w:eastAsia="Times New Roman" w:hAnsi="Cambria" w:cs="Times New Roman"/>
          <w:color w:val="000000" w:themeColor="text1"/>
          <w:sz w:val="22"/>
          <w:szCs w:val="22"/>
          <w:lang w:val="es-ES" w:eastAsia="en-GB"/>
        </w:rPr>
        <w:t>ter</w:t>
      </w:r>
      <w:r w:rsidRPr="003207C3">
        <w:rPr>
          <w:rFonts w:ascii="Cambria" w:eastAsia="Times New Roman" w:hAnsi="Cambria" w:cs="Times New Roman"/>
          <w:color w:val="000000" w:themeColor="text1"/>
          <w:sz w:val="22"/>
          <w:szCs w:val="22"/>
          <w:lang w:val="es-ES" w:eastAsia="en-GB"/>
        </w:rPr>
        <w:t xml:space="preserve"> descrito </w:t>
      </w:r>
    </w:p>
    <w:p w14:paraId="5BAB32B4" w14:textId="5904F74C" w:rsidR="005B5454" w:rsidRPr="003207C3" w:rsidRDefault="005A0836" w:rsidP="004D1BA9">
      <w:pPr>
        <w:rPr>
          <w:rFonts w:ascii="Cambria" w:hAnsi="Cambria"/>
          <w:color w:val="000000" w:themeColor="text1"/>
          <w:lang w:val="es-ES"/>
        </w:rPr>
      </w:pPr>
      <w:r w:rsidRPr="003207C3">
        <w:rPr>
          <w:rFonts w:ascii="Cambria" w:eastAsia="Times New Roman" w:hAnsi="Cambria" w:cs="Times New Roman"/>
          <w:color w:val="000000" w:themeColor="text1"/>
          <w:sz w:val="22"/>
          <w:szCs w:val="22"/>
          <w:lang w:val="es-ES" w:eastAsia="en-GB"/>
        </w:rPr>
        <w:lastRenderedPageBreak/>
        <w:t xml:space="preserve">Carreño como </w:t>
      </w:r>
      <w:proofErr w:type="spellStart"/>
      <w:r w:rsidRPr="003207C3">
        <w:rPr>
          <w:rFonts w:ascii="Cambria" w:eastAsia="Times New Roman" w:hAnsi="Cambria" w:cs="Times New Roman"/>
          <w:color w:val="000000" w:themeColor="text1"/>
          <w:sz w:val="22"/>
          <w:szCs w:val="22"/>
          <w:lang w:val="es-ES" w:eastAsia="en-GB"/>
        </w:rPr>
        <w:t>u</w:t>
      </w:r>
      <w:r w:rsidR="004D1BA9"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salesiano modelo </w:t>
      </w:r>
      <w:r w:rsidR="004D1BA9" w:rsidRPr="003207C3">
        <w:rPr>
          <w:rFonts w:ascii="Cambria" w:eastAsia="Times New Roman" w:hAnsi="Cambria" w:cs="Times New Roman"/>
          <w:color w:val="000000" w:themeColor="text1"/>
          <w:sz w:val="22"/>
          <w:szCs w:val="22"/>
          <w:lang w:val="es-ES" w:eastAsia="en-GB"/>
        </w:rPr>
        <w:t xml:space="preserve">e </w:t>
      </w:r>
      <w:proofErr w:type="spellStart"/>
      <w:r w:rsidR="004D1BA9"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4D1BA9" w:rsidRPr="003207C3">
        <w:rPr>
          <w:rFonts w:ascii="Cambria" w:eastAsia="Times New Roman" w:hAnsi="Cambria" w:cs="Times New Roman"/>
          <w:color w:val="000000" w:themeColor="text1"/>
          <w:sz w:val="22"/>
          <w:szCs w:val="22"/>
          <w:lang w:val="es-ES" w:eastAsia="en-GB"/>
        </w:rPr>
        <w:t>mis</w:t>
      </w:r>
      <w:r w:rsidR="0045512B" w:rsidRPr="003207C3">
        <w:rPr>
          <w:rFonts w:ascii="Cambria" w:eastAsia="Times New Roman" w:hAnsi="Cambria" w:cs="Times New Roman"/>
          <w:color w:val="000000" w:themeColor="text1"/>
          <w:sz w:val="22"/>
          <w:szCs w:val="22"/>
          <w:lang w:val="es-ES" w:eastAsia="en-GB"/>
        </w:rPr>
        <w:t>s</w:t>
      </w:r>
      <w:r w:rsidR="004D1BA9" w:rsidRPr="003207C3">
        <w:rPr>
          <w:rFonts w:ascii="Cambria" w:eastAsia="Times New Roman" w:hAnsi="Cambria" w:cs="Times New Roman"/>
          <w:color w:val="000000" w:themeColor="text1"/>
          <w:sz w:val="22"/>
          <w:szCs w:val="22"/>
          <w:lang w:val="es-ES" w:eastAsia="en-GB"/>
        </w:rPr>
        <w:t>ión</w:t>
      </w:r>
      <w:r w:rsidR="0045512B" w:rsidRPr="003207C3">
        <w:rPr>
          <w:rFonts w:ascii="Cambria" w:eastAsia="Times New Roman" w:hAnsi="Cambria" w:cs="Times New Roman"/>
          <w:color w:val="000000" w:themeColor="text1"/>
          <w:sz w:val="22"/>
          <w:szCs w:val="22"/>
          <w:lang w:val="es-ES" w:eastAsia="en-GB"/>
        </w:rPr>
        <w:t>á</w:t>
      </w:r>
      <w:r w:rsidR="004D1BA9" w:rsidRPr="003207C3">
        <w:rPr>
          <w:rFonts w:ascii="Cambria" w:eastAsia="Times New Roman" w:hAnsi="Cambria" w:cs="Times New Roman"/>
          <w:color w:val="000000" w:themeColor="text1"/>
          <w:sz w:val="22"/>
          <w:szCs w:val="22"/>
          <w:lang w:val="es-ES" w:eastAsia="en-GB"/>
        </w:rPr>
        <w:t>rio</w:t>
      </w:r>
      <w:proofErr w:type="spellEnd"/>
      <w:r w:rsidR="004D1BA9" w:rsidRPr="003207C3">
        <w:rPr>
          <w:rFonts w:ascii="Cambria" w:eastAsia="Times New Roman" w:hAnsi="Cambria" w:cs="Times New Roman"/>
          <w:color w:val="000000" w:themeColor="text1"/>
          <w:sz w:val="22"/>
          <w:szCs w:val="22"/>
          <w:lang w:val="es-ES" w:eastAsia="en-GB"/>
        </w:rPr>
        <w:t xml:space="preserve"> </w:t>
      </w:r>
      <w:proofErr w:type="spellStart"/>
      <w:r w:rsidR="006D6C72" w:rsidRPr="003207C3">
        <w:rPr>
          <w:rFonts w:ascii="Cambria" w:eastAsia="Times New Roman" w:hAnsi="Cambria" w:cs="Times New Roman"/>
          <w:color w:val="000000" w:themeColor="text1"/>
          <w:sz w:val="22"/>
          <w:szCs w:val="22"/>
          <w:lang w:val="es-ES" w:eastAsia="en-GB"/>
        </w:rPr>
        <w:t>incans</w:t>
      </w:r>
      <w:r w:rsidR="0045512B" w:rsidRPr="003207C3">
        <w:rPr>
          <w:rFonts w:ascii="Cambria" w:eastAsia="Times New Roman" w:hAnsi="Cambria" w:cs="Times New Roman"/>
          <w:color w:val="000000" w:themeColor="text1"/>
          <w:sz w:val="22"/>
          <w:szCs w:val="22"/>
          <w:lang w:val="es-ES" w:eastAsia="en-GB"/>
        </w:rPr>
        <w:t>á</w:t>
      </w:r>
      <w:r w:rsidR="004D1BA9" w:rsidRPr="003207C3">
        <w:rPr>
          <w:rFonts w:ascii="Cambria" w:eastAsia="Times New Roman" w:hAnsi="Cambria" w:cs="Times New Roman"/>
          <w:color w:val="000000" w:themeColor="text1"/>
          <w:sz w:val="22"/>
          <w:szCs w:val="22"/>
          <w:lang w:val="es-ES" w:eastAsia="en-GB"/>
        </w:rPr>
        <w:t>vel</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w:t>
      </w:r>
      <w:r w:rsidR="005B5454" w:rsidRPr="003207C3">
        <w:rPr>
          <w:rFonts w:ascii="Cambria" w:eastAsia="Times New Roman" w:hAnsi="Cambria" w:cs="Times New Roman"/>
          <w:color w:val="000000" w:themeColor="text1"/>
          <w:sz w:val="22"/>
          <w:szCs w:val="22"/>
          <w:lang w:val="es-ES" w:eastAsia="en-GB"/>
        </w:rPr>
        <w:t>m</w:t>
      </w:r>
      <w:proofErr w:type="spellEnd"/>
      <w:r w:rsidR="005B5454" w:rsidRPr="003207C3">
        <w:rPr>
          <w:rFonts w:ascii="Cambria" w:eastAsia="Times New Roman" w:hAnsi="Cambria" w:cs="Times New Roman"/>
          <w:color w:val="000000" w:themeColor="text1"/>
          <w:sz w:val="22"/>
          <w:szCs w:val="22"/>
          <w:lang w:val="es-ES" w:eastAsia="en-GB"/>
        </w:rPr>
        <w:t xml:space="preserve"> o </w:t>
      </w:r>
      <w:proofErr w:type="spellStart"/>
      <w:r w:rsidR="005B5454" w:rsidRPr="003207C3">
        <w:rPr>
          <w:rFonts w:ascii="Cambria" w:eastAsia="Times New Roman" w:hAnsi="Cambria" w:cs="Times New Roman"/>
          <w:color w:val="000000" w:themeColor="text1"/>
          <w:sz w:val="22"/>
          <w:szCs w:val="22"/>
          <w:lang w:val="es-ES" w:eastAsia="en-GB"/>
        </w:rPr>
        <w:t>cora</w:t>
      </w:r>
      <w:r w:rsidR="0045512B" w:rsidRPr="003207C3">
        <w:rPr>
          <w:rFonts w:ascii="Cambria" w:eastAsia="Times New Roman" w:hAnsi="Cambria" w:cs="Times New Roman"/>
          <w:color w:val="000000" w:themeColor="text1"/>
          <w:sz w:val="22"/>
          <w:szCs w:val="22"/>
          <w:lang w:val="es-ES" w:eastAsia="en-GB"/>
        </w:rPr>
        <w:t>çã</w:t>
      </w:r>
      <w:r w:rsidR="005B5454" w:rsidRPr="003207C3">
        <w:rPr>
          <w:rFonts w:ascii="Cambria" w:eastAsia="Times New Roman" w:hAnsi="Cambria" w:cs="Times New Roman"/>
          <w:color w:val="000000" w:themeColor="text1"/>
          <w:sz w:val="22"/>
          <w:szCs w:val="22"/>
          <w:lang w:val="es-ES" w:eastAsia="en-GB"/>
        </w:rPr>
        <w:t>o</w:t>
      </w:r>
      <w:proofErr w:type="spellEnd"/>
      <w:r w:rsidR="005B5454" w:rsidRPr="003207C3">
        <w:rPr>
          <w:rFonts w:ascii="Cambria" w:eastAsia="Times New Roman" w:hAnsi="Cambria" w:cs="Times New Roman"/>
          <w:color w:val="000000" w:themeColor="text1"/>
          <w:sz w:val="22"/>
          <w:szCs w:val="22"/>
          <w:lang w:val="es-ES" w:eastAsia="en-GB"/>
        </w:rPr>
        <w:t xml:space="preserve"> </w:t>
      </w:r>
      <w:proofErr w:type="spellStart"/>
      <w:r w:rsidR="005B5454" w:rsidRPr="003207C3">
        <w:rPr>
          <w:rFonts w:ascii="Cambria" w:eastAsia="Times New Roman" w:hAnsi="Cambria" w:cs="Times New Roman"/>
          <w:color w:val="000000" w:themeColor="text1"/>
          <w:sz w:val="22"/>
          <w:szCs w:val="22"/>
          <w:lang w:val="es-ES" w:eastAsia="en-GB"/>
        </w:rPr>
        <w:t>em</w:t>
      </w:r>
      <w:proofErr w:type="spellEnd"/>
      <w:r w:rsidR="005B5454" w:rsidRPr="003207C3">
        <w:rPr>
          <w:rFonts w:ascii="Cambria" w:eastAsia="Times New Roman" w:hAnsi="Cambria" w:cs="Times New Roman"/>
          <w:color w:val="000000" w:themeColor="text1"/>
          <w:sz w:val="22"/>
          <w:szCs w:val="22"/>
          <w:lang w:val="es-ES" w:eastAsia="en-GB"/>
        </w:rPr>
        <w:t xml:space="preserve"> D</w:t>
      </w:r>
      <w:r w:rsidR="0045512B" w:rsidRPr="003207C3">
        <w:rPr>
          <w:rFonts w:ascii="Cambria" w:eastAsia="Times New Roman" w:hAnsi="Cambria" w:cs="Times New Roman"/>
          <w:color w:val="000000" w:themeColor="text1"/>
          <w:sz w:val="22"/>
          <w:szCs w:val="22"/>
          <w:lang w:val="es-ES" w:eastAsia="en-GB"/>
        </w:rPr>
        <w:t>eu</w:t>
      </w:r>
      <w:r w:rsidR="005B5454" w:rsidRPr="003207C3">
        <w:rPr>
          <w:rFonts w:ascii="Cambria" w:eastAsia="Times New Roman" w:hAnsi="Cambria" w:cs="Times New Roman"/>
          <w:color w:val="000000" w:themeColor="text1"/>
          <w:sz w:val="22"/>
          <w:szCs w:val="22"/>
          <w:lang w:val="es-ES" w:eastAsia="en-GB"/>
        </w:rPr>
        <w:t xml:space="preserve">s, </w:t>
      </w:r>
      <w:proofErr w:type="spellStart"/>
      <w:r w:rsidR="005B5454" w:rsidRPr="003207C3">
        <w:rPr>
          <w:rFonts w:ascii="Cambria" w:eastAsia="Times New Roman" w:hAnsi="Cambria" w:cs="Times New Roman"/>
          <w:color w:val="000000" w:themeColor="text1"/>
          <w:sz w:val="22"/>
          <w:szCs w:val="22"/>
          <w:lang w:val="es-ES" w:eastAsia="en-GB"/>
        </w:rPr>
        <w:t>diz</w:t>
      </w:r>
      <w:proofErr w:type="spellEnd"/>
      <w:r w:rsidRPr="003207C3">
        <w:rPr>
          <w:rFonts w:ascii="Cambria" w:eastAsia="Times New Roman" w:hAnsi="Cambria" w:cs="Times New Roman"/>
          <w:color w:val="000000" w:themeColor="text1"/>
          <w:sz w:val="22"/>
          <w:szCs w:val="22"/>
          <w:lang w:val="es-ES" w:eastAsia="en-GB"/>
        </w:rPr>
        <w:t xml:space="preserve"> que esta vida </w:t>
      </w:r>
      <w:proofErr w:type="spellStart"/>
      <w:r w:rsidRPr="003207C3">
        <w:rPr>
          <w:rFonts w:ascii="Cambria" w:eastAsia="Times New Roman" w:hAnsi="Cambria" w:cs="Times New Roman"/>
          <w:color w:val="000000" w:themeColor="text1"/>
          <w:sz w:val="22"/>
          <w:szCs w:val="22"/>
          <w:lang w:val="es-ES" w:eastAsia="en-GB"/>
        </w:rPr>
        <w:t>perfe</w:t>
      </w:r>
      <w:r w:rsidR="005B5454" w:rsidRPr="003207C3">
        <w:rPr>
          <w:rFonts w:ascii="Cambria" w:eastAsia="Times New Roman" w:hAnsi="Cambria" w:cs="Times New Roman"/>
          <w:color w:val="000000" w:themeColor="text1"/>
          <w:sz w:val="22"/>
          <w:szCs w:val="22"/>
          <w:lang w:val="es-ES" w:eastAsia="en-GB"/>
        </w:rPr>
        <w:t>i</w:t>
      </w:r>
      <w:r w:rsidRPr="003207C3">
        <w:rPr>
          <w:rFonts w:ascii="Cambria" w:eastAsia="Times New Roman" w:hAnsi="Cambria" w:cs="Times New Roman"/>
          <w:color w:val="000000" w:themeColor="text1"/>
          <w:sz w:val="22"/>
          <w:szCs w:val="22"/>
          <w:lang w:val="es-ES" w:eastAsia="en-GB"/>
        </w:rPr>
        <w:t>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w:t>
      </w:r>
      <w:r w:rsidR="005B5454" w:rsidRPr="003207C3">
        <w:rPr>
          <w:rFonts w:ascii="Cambria" w:eastAsia="Times New Roman" w:hAnsi="Cambria" w:cs="Times New Roman"/>
          <w:color w:val="000000" w:themeColor="text1"/>
          <w:sz w:val="22"/>
          <w:szCs w:val="22"/>
          <w:lang w:val="es-ES" w:eastAsia="en-GB"/>
        </w:rPr>
        <w:t>oi</w:t>
      </w:r>
      <w:proofErr w:type="spellEnd"/>
      <w:r w:rsidRPr="003207C3">
        <w:rPr>
          <w:rFonts w:ascii="Cambria" w:eastAsia="Times New Roman" w:hAnsi="Cambria" w:cs="Times New Roman"/>
          <w:color w:val="000000" w:themeColor="text1"/>
          <w:sz w:val="22"/>
          <w:szCs w:val="22"/>
          <w:lang w:val="es-ES" w:eastAsia="en-GB"/>
        </w:rPr>
        <w:t xml:space="preserve"> manchada por </w:t>
      </w:r>
      <w:proofErr w:type="spellStart"/>
      <w:r w:rsidRPr="003207C3">
        <w:rPr>
          <w:rFonts w:ascii="Cambria" w:eastAsia="Times New Roman" w:hAnsi="Cambria" w:cs="Times New Roman"/>
          <w:color w:val="000000" w:themeColor="text1"/>
          <w:sz w:val="22"/>
          <w:szCs w:val="22"/>
          <w:lang w:val="es-ES" w:eastAsia="en-GB"/>
        </w:rPr>
        <w:t>u</w:t>
      </w:r>
      <w:r w:rsidR="005B5454"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epílogo triste, </w:t>
      </w:r>
      <w:r w:rsidR="005B5454" w:rsidRPr="003207C3">
        <w:rPr>
          <w:rFonts w:ascii="Cambria" w:eastAsia="Times New Roman" w:hAnsi="Cambria" w:cs="Times New Roman"/>
          <w:color w:val="000000" w:themeColor="text1"/>
          <w:sz w:val="22"/>
          <w:szCs w:val="22"/>
          <w:lang w:val="es-ES" w:eastAsia="en-GB"/>
        </w:rPr>
        <w:t xml:space="preserve">o </w:t>
      </w:r>
      <w:r w:rsidRPr="003207C3">
        <w:rPr>
          <w:rFonts w:ascii="Cambria" w:eastAsia="Times New Roman" w:hAnsi="Cambria" w:cs="Times New Roman"/>
          <w:color w:val="000000" w:themeColor="text1"/>
          <w:sz w:val="22"/>
          <w:szCs w:val="22"/>
          <w:lang w:val="es-ES" w:eastAsia="en-GB"/>
        </w:rPr>
        <w:t xml:space="preserve">de </w:t>
      </w:r>
      <w:proofErr w:type="spellStart"/>
      <w:r w:rsidRPr="003207C3">
        <w:rPr>
          <w:rFonts w:ascii="Cambria" w:eastAsia="Times New Roman" w:hAnsi="Cambria" w:cs="Times New Roman"/>
          <w:color w:val="000000" w:themeColor="text1"/>
          <w:sz w:val="22"/>
          <w:szCs w:val="22"/>
          <w:lang w:val="es-ES" w:eastAsia="en-GB"/>
        </w:rPr>
        <w:t>u</w:t>
      </w:r>
      <w:r w:rsidR="00F31AFF" w:rsidRPr="003207C3">
        <w:rPr>
          <w:rFonts w:ascii="Cambria" w:eastAsia="Times New Roman" w:hAnsi="Cambria" w:cs="Times New Roman"/>
          <w:color w:val="000000" w:themeColor="text1"/>
          <w:sz w:val="22"/>
          <w:szCs w:val="22"/>
          <w:lang w:val="es-ES" w:eastAsia="en-GB"/>
        </w:rPr>
        <w:t>m</w:t>
      </w:r>
      <w:r w:rsidRPr="003207C3">
        <w:rPr>
          <w:rFonts w:ascii="Cambria" w:eastAsia="Times New Roman" w:hAnsi="Cambria" w:cs="Times New Roman"/>
          <w:color w:val="000000" w:themeColor="text1"/>
          <w:sz w:val="22"/>
          <w:szCs w:val="22"/>
          <w:lang w:val="es-ES" w:eastAsia="en-GB"/>
        </w:rPr>
        <w:t>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incompre</w:t>
      </w:r>
      <w:r w:rsidR="00F31AFF" w:rsidRPr="003207C3">
        <w:rPr>
          <w:rFonts w:ascii="Cambria" w:eastAsia="Times New Roman" w:hAnsi="Cambria" w:cs="Times New Roman"/>
          <w:color w:val="000000" w:themeColor="text1"/>
          <w:sz w:val="22"/>
          <w:szCs w:val="22"/>
          <w:lang w:val="es-ES" w:eastAsia="en-GB"/>
        </w:rPr>
        <w:t>ensível</w:t>
      </w:r>
      <w:proofErr w:type="spellEnd"/>
      <w:r w:rsidR="00F31AFF"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falta de </w:t>
      </w:r>
      <w:proofErr w:type="spellStart"/>
      <w:r w:rsidR="00517E2E" w:rsidRPr="003207C3">
        <w:rPr>
          <w:rFonts w:ascii="Cambria" w:eastAsia="Times New Roman" w:hAnsi="Cambria" w:cs="Times New Roman"/>
          <w:color w:val="000000" w:themeColor="text1"/>
          <w:sz w:val="22"/>
          <w:szCs w:val="22"/>
          <w:lang w:val="es-ES" w:eastAsia="en-GB"/>
        </w:rPr>
        <w:t>entendim</w:t>
      </w:r>
      <w:r w:rsidR="006D1724" w:rsidRPr="003207C3">
        <w:rPr>
          <w:rFonts w:ascii="Cambria" w:eastAsia="Times New Roman" w:hAnsi="Cambria" w:cs="Times New Roman"/>
          <w:color w:val="000000" w:themeColor="text1"/>
          <w:sz w:val="22"/>
          <w:szCs w:val="22"/>
          <w:lang w:val="es-ES" w:eastAsia="en-GB"/>
        </w:rPr>
        <w:t>ento</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006D1724" w:rsidRPr="003207C3">
        <w:rPr>
          <w:rFonts w:ascii="Cambria" w:eastAsia="Times New Roman" w:hAnsi="Cambria" w:cs="Times New Roman"/>
          <w:color w:val="000000" w:themeColor="text1"/>
          <w:sz w:val="22"/>
          <w:szCs w:val="22"/>
          <w:lang w:val="es-ES" w:eastAsia="en-GB"/>
        </w:rPr>
        <w:t>realidad</w:t>
      </w:r>
      <w:r w:rsidR="00517E2E" w:rsidRPr="003207C3">
        <w:rPr>
          <w:rFonts w:ascii="Cambria" w:eastAsia="Times New Roman" w:hAnsi="Cambria" w:cs="Times New Roman"/>
          <w:color w:val="000000" w:themeColor="text1"/>
          <w:sz w:val="22"/>
          <w:szCs w:val="22"/>
          <w:lang w:val="es-ES" w:eastAsia="en-GB"/>
        </w:rPr>
        <w:t>e</w:t>
      </w:r>
      <w:proofErr w:type="spellEnd"/>
      <w:r w:rsidR="006D1724" w:rsidRPr="003207C3">
        <w:rPr>
          <w:rFonts w:ascii="Cambria" w:eastAsia="Times New Roman" w:hAnsi="Cambria" w:cs="Times New Roman"/>
          <w:color w:val="000000" w:themeColor="text1"/>
          <w:sz w:val="22"/>
          <w:szCs w:val="22"/>
          <w:lang w:val="es-ES" w:eastAsia="en-GB"/>
        </w:rPr>
        <w:t xml:space="preserve"> da </w:t>
      </w:r>
      <w:r w:rsidRPr="003207C3">
        <w:rPr>
          <w:rFonts w:ascii="Cambria" w:eastAsia="Times New Roman" w:hAnsi="Cambria" w:cs="Times New Roman"/>
          <w:color w:val="000000" w:themeColor="text1"/>
          <w:sz w:val="22"/>
          <w:szCs w:val="22"/>
          <w:lang w:val="es-ES" w:eastAsia="en-GB"/>
        </w:rPr>
        <w:t>vida religiosa.</w:t>
      </w:r>
      <w:bookmarkStart w:id="234" w:name="_ftnref314"/>
      <w:bookmarkEnd w:id="234"/>
      <w:r w:rsidR="006D1724" w:rsidRPr="003207C3">
        <w:rPr>
          <w:rStyle w:val="FootnoteReference"/>
          <w:rFonts w:ascii="Cambria" w:eastAsia="Times New Roman" w:hAnsi="Cambria" w:cs="Times New Roman"/>
          <w:color w:val="000000" w:themeColor="text1"/>
          <w:sz w:val="22"/>
          <w:szCs w:val="22"/>
          <w:lang w:val="es-ES" w:eastAsia="en-GB"/>
        </w:rPr>
        <w:footnoteReference w:id="325"/>
      </w:r>
      <w:r w:rsidR="00082C0D" w:rsidRPr="003207C3">
        <w:rPr>
          <w:rFonts w:ascii="Cambria" w:hAnsi="Cambria"/>
          <w:color w:val="000000" w:themeColor="text1"/>
          <w:lang w:val="es-ES"/>
        </w:rPr>
        <w:t xml:space="preserve"> </w:t>
      </w:r>
      <w:r w:rsidR="005B5454" w:rsidRPr="003207C3">
        <w:rPr>
          <w:rFonts w:ascii="Cambria" w:hAnsi="Cambria"/>
          <w:color w:val="000000" w:themeColor="text1"/>
          <w:sz w:val="22"/>
          <w:lang w:val="es-ES"/>
        </w:rPr>
        <w:t>Trata</w:t>
      </w:r>
      <w:r w:rsidR="00FC3AC9" w:rsidRPr="003207C3">
        <w:rPr>
          <w:rFonts w:ascii="Cambria" w:hAnsi="Cambria"/>
          <w:color w:val="000000" w:themeColor="text1"/>
          <w:sz w:val="22"/>
          <w:lang w:val="es-ES"/>
        </w:rPr>
        <w:t>-</w:t>
      </w:r>
      <w:r w:rsidR="005B5454" w:rsidRPr="003207C3">
        <w:rPr>
          <w:rFonts w:ascii="Cambria" w:hAnsi="Cambria"/>
          <w:color w:val="000000" w:themeColor="text1"/>
          <w:sz w:val="22"/>
          <w:lang w:val="es-ES"/>
        </w:rPr>
        <w:t xml:space="preserve">se de </w:t>
      </w:r>
      <w:proofErr w:type="spellStart"/>
      <w:r w:rsidR="005B5454" w:rsidRPr="003207C3">
        <w:rPr>
          <w:rFonts w:ascii="Cambria" w:hAnsi="Cambria"/>
          <w:color w:val="000000" w:themeColor="text1"/>
          <w:sz w:val="22"/>
          <w:lang w:val="es-ES"/>
        </w:rPr>
        <w:t>uma</w:t>
      </w:r>
      <w:proofErr w:type="spellEnd"/>
      <w:r w:rsidR="005B5454" w:rsidRPr="003207C3">
        <w:rPr>
          <w:rFonts w:ascii="Cambria" w:hAnsi="Cambria"/>
          <w:color w:val="000000" w:themeColor="text1"/>
          <w:sz w:val="22"/>
          <w:lang w:val="es-ES"/>
        </w:rPr>
        <w:t xml:space="preserve"> </w:t>
      </w:r>
      <w:proofErr w:type="spellStart"/>
      <w:r w:rsidR="005B5454" w:rsidRPr="003207C3">
        <w:rPr>
          <w:rFonts w:ascii="Cambria" w:hAnsi="Cambria"/>
          <w:color w:val="000000" w:themeColor="text1"/>
          <w:sz w:val="22"/>
          <w:lang w:val="es-ES"/>
        </w:rPr>
        <w:t>alus</w:t>
      </w:r>
      <w:r w:rsidR="00FC3AC9" w:rsidRPr="003207C3">
        <w:rPr>
          <w:rFonts w:ascii="Cambria" w:hAnsi="Cambria"/>
          <w:color w:val="000000" w:themeColor="text1"/>
          <w:sz w:val="22"/>
          <w:lang w:val="es-ES"/>
        </w:rPr>
        <w:t>ã</w:t>
      </w:r>
      <w:r w:rsidR="005B5454" w:rsidRPr="003207C3">
        <w:rPr>
          <w:rFonts w:ascii="Cambria" w:hAnsi="Cambria"/>
          <w:color w:val="000000" w:themeColor="text1"/>
          <w:sz w:val="22"/>
          <w:lang w:val="es-ES"/>
        </w:rPr>
        <w:t>o</w:t>
      </w:r>
      <w:proofErr w:type="spellEnd"/>
      <w:r w:rsidR="005B5454" w:rsidRPr="003207C3">
        <w:rPr>
          <w:rFonts w:ascii="Cambria" w:hAnsi="Cambria"/>
          <w:color w:val="000000" w:themeColor="text1"/>
          <w:sz w:val="22"/>
          <w:lang w:val="es-ES"/>
        </w:rPr>
        <w:t xml:space="preserve"> a que Carre</w:t>
      </w:r>
      <w:r w:rsidR="00FC3AC9" w:rsidRPr="003207C3">
        <w:rPr>
          <w:rFonts w:ascii="Cambria" w:hAnsi="Cambria"/>
          <w:color w:val="000000" w:themeColor="text1"/>
          <w:sz w:val="22"/>
          <w:lang w:val="es-ES"/>
        </w:rPr>
        <w:t>ñ</w:t>
      </w:r>
      <w:r w:rsidR="005B5454" w:rsidRPr="003207C3">
        <w:rPr>
          <w:rFonts w:ascii="Cambria" w:hAnsi="Cambria"/>
          <w:color w:val="000000" w:themeColor="text1"/>
          <w:sz w:val="22"/>
          <w:lang w:val="es-ES"/>
        </w:rPr>
        <w:t xml:space="preserve">o, </w:t>
      </w:r>
      <w:proofErr w:type="spellStart"/>
      <w:r w:rsidR="005B5454" w:rsidRPr="003207C3">
        <w:rPr>
          <w:rFonts w:ascii="Cambria" w:hAnsi="Cambria"/>
          <w:color w:val="000000" w:themeColor="text1"/>
          <w:sz w:val="22"/>
          <w:lang w:val="es-ES"/>
        </w:rPr>
        <w:t>ap</w:t>
      </w:r>
      <w:r w:rsidR="00FC3AC9" w:rsidRPr="003207C3">
        <w:rPr>
          <w:rFonts w:ascii="Cambria" w:hAnsi="Cambria"/>
          <w:color w:val="000000" w:themeColor="text1"/>
          <w:sz w:val="22"/>
          <w:lang w:val="es-ES"/>
        </w:rPr>
        <w:t>ó</w:t>
      </w:r>
      <w:r w:rsidR="005B5454" w:rsidRPr="003207C3">
        <w:rPr>
          <w:rFonts w:ascii="Cambria" w:hAnsi="Cambria"/>
          <w:color w:val="000000" w:themeColor="text1"/>
          <w:sz w:val="22"/>
          <w:lang w:val="es-ES"/>
        </w:rPr>
        <w:t>s</w:t>
      </w:r>
      <w:proofErr w:type="spellEnd"/>
      <w:r w:rsidR="005B5454" w:rsidRPr="003207C3">
        <w:rPr>
          <w:rFonts w:ascii="Cambria" w:hAnsi="Cambria"/>
          <w:color w:val="000000" w:themeColor="text1"/>
          <w:sz w:val="22"/>
          <w:lang w:val="es-ES"/>
        </w:rPr>
        <w:t xml:space="preserve"> o </w:t>
      </w:r>
      <w:proofErr w:type="spellStart"/>
      <w:r w:rsidR="005B5454" w:rsidRPr="003207C3">
        <w:rPr>
          <w:rFonts w:ascii="Cambria" w:hAnsi="Cambria"/>
          <w:color w:val="000000" w:themeColor="text1"/>
          <w:sz w:val="22"/>
          <w:lang w:val="es-ES"/>
        </w:rPr>
        <w:t>seu</w:t>
      </w:r>
      <w:proofErr w:type="spellEnd"/>
      <w:r w:rsidR="005B5454" w:rsidRPr="003207C3">
        <w:rPr>
          <w:rFonts w:ascii="Cambria" w:hAnsi="Cambria"/>
          <w:color w:val="000000" w:themeColor="text1"/>
          <w:sz w:val="22"/>
          <w:lang w:val="es-ES"/>
        </w:rPr>
        <w:t xml:space="preserve"> </w:t>
      </w:r>
      <w:proofErr w:type="spellStart"/>
      <w:r w:rsidR="005B5454" w:rsidRPr="003207C3">
        <w:rPr>
          <w:rFonts w:ascii="Cambria" w:hAnsi="Cambria"/>
          <w:color w:val="000000" w:themeColor="text1"/>
          <w:sz w:val="22"/>
          <w:lang w:val="es-ES"/>
        </w:rPr>
        <w:t>regresso</w:t>
      </w:r>
      <w:proofErr w:type="spellEnd"/>
      <w:r w:rsidR="005B5454" w:rsidRPr="003207C3">
        <w:rPr>
          <w:rFonts w:ascii="Cambria" w:hAnsi="Cambria"/>
          <w:color w:val="000000" w:themeColor="text1"/>
          <w:sz w:val="22"/>
          <w:lang w:val="es-ES"/>
        </w:rPr>
        <w:t xml:space="preserve"> </w:t>
      </w:r>
      <w:r w:rsidR="002303AA" w:rsidRPr="003207C3">
        <w:rPr>
          <w:rFonts w:ascii="Cambria" w:hAnsi="Cambria"/>
          <w:color w:val="000000" w:themeColor="text1"/>
          <w:sz w:val="22"/>
          <w:lang w:val="es-ES"/>
        </w:rPr>
        <w:t xml:space="preserve">a </w:t>
      </w:r>
      <w:proofErr w:type="spellStart"/>
      <w:r w:rsidR="002303AA" w:rsidRPr="003207C3">
        <w:rPr>
          <w:rFonts w:ascii="Cambria" w:hAnsi="Cambria"/>
          <w:color w:val="000000" w:themeColor="text1"/>
          <w:sz w:val="22"/>
          <w:lang w:val="es-ES"/>
        </w:rPr>
        <w:t>Espanha</w:t>
      </w:r>
      <w:proofErr w:type="spellEnd"/>
      <w:r w:rsidR="002303AA" w:rsidRPr="003207C3">
        <w:rPr>
          <w:rFonts w:ascii="Cambria" w:hAnsi="Cambria"/>
          <w:color w:val="000000" w:themeColor="text1"/>
          <w:sz w:val="22"/>
          <w:lang w:val="es-ES"/>
        </w:rPr>
        <w:t xml:space="preserve">, </w:t>
      </w:r>
      <w:proofErr w:type="spellStart"/>
      <w:r w:rsidR="002303AA" w:rsidRPr="003207C3">
        <w:rPr>
          <w:rFonts w:ascii="Cambria" w:hAnsi="Cambria"/>
          <w:color w:val="000000" w:themeColor="text1"/>
          <w:sz w:val="22"/>
          <w:lang w:val="es-ES"/>
        </w:rPr>
        <w:t>n</w:t>
      </w:r>
      <w:r w:rsidR="00FC3AC9" w:rsidRPr="003207C3">
        <w:rPr>
          <w:rFonts w:ascii="Cambria" w:hAnsi="Cambria"/>
          <w:color w:val="000000" w:themeColor="text1"/>
          <w:sz w:val="22"/>
          <w:lang w:val="es-ES"/>
        </w:rPr>
        <w:t>ã</w:t>
      </w:r>
      <w:r w:rsidR="002303AA" w:rsidRPr="003207C3">
        <w:rPr>
          <w:rFonts w:ascii="Cambria" w:hAnsi="Cambria"/>
          <w:color w:val="000000" w:themeColor="text1"/>
          <w:sz w:val="22"/>
          <w:lang w:val="es-ES"/>
        </w:rPr>
        <w:t>o</w:t>
      </w:r>
      <w:proofErr w:type="spellEnd"/>
      <w:r w:rsidR="002303AA" w:rsidRPr="003207C3">
        <w:rPr>
          <w:rFonts w:ascii="Cambria" w:hAnsi="Cambria"/>
          <w:color w:val="000000" w:themeColor="text1"/>
          <w:sz w:val="22"/>
          <w:lang w:val="es-ES"/>
        </w:rPr>
        <w:t xml:space="preserve"> </w:t>
      </w:r>
      <w:proofErr w:type="spellStart"/>
      <w:r w:rsidR="00E1497D" w:rsidRPr="003207C3">
        <w:rPr>
          <w:rFonts w:ascii="Cambria" w:hAnsi="Cambria"/>
          <w:color w:val="000000" w:themeColor="text1"/>
          <w:sz w:val="22"/>
          <w:lang w:val="es-ES"/>
        </w:rPr>
        <w:t>tinha</w:t>
      </w:r>
      <w:proofErr w:type="spellEnd"/>
      <w:r w:rsidR="002303AA" w:rsidRPr="003207C3">
        <w:rPr>
          <w:rFonts w:ascii="Cambria" w:hAnsi="Cambria"/>
          <w:color w:val="000000" w:themeColor="text1"/>
          <w:sz w:val="22"/>
          <w:lang w:val="es-ES"/>
        </w:rPr>
        <w:t xml:space="preserve"> sido capaz de se integrar na </w:t>
      </w:r>
      <w:proofErr w:type="spellStart"/>
      <w:r w:rsidR="002303AA" w:rsidRPr="003207C3">
        <w:rPr>
          <w:rFonts w:ascii="Cambria" w:hAnsi="Cambria"/>
          <w:color w:val="000000" w:themeColor="text1"/>
          <w:sz w:val="22"/>
          <w:lang w:val="es-ES"/>
        </w:rPr>
        <w:t>prov</w:t>
      </w:r>
      <w:r w:rsidR="00FC3AC9" w:rsidRPr="003207C3">
        <w:rPr>
          <w:rFonts w:ascii="Cambria" w:hAnsi="Cambria"/>
          <w:color w:val="000000" w:themeColor="text1"/>
          <w:sz w:val="22"/>
          <w:lang w:val="es-ES"/>
        </w:rPr>
        <w:t>í</w:t>
      </w:r>
      <w:r w:rsidR="002303AA" w:rsidRPr="003207C3">
        <w:rPr>
          <w:rFonts w:ascii="Cambria" w:hAnsi="Cambria"/>
          <w:color w:val="000000" w:themeColor="text1"/>
          <w:sz w:val="22"/>
          <w:lang w:val="es-ES"/>
        </w:rPr>
        <w:t>ncia</w:t>
      </w:r>
      <w:proofErr w:type="spellEnd"/>
      <w:r w:rsidR="002303AA" w:rsidRPr="003207C3">
        <w:rPr>
          <w:rFonts w:ascii="Cambria" w:hAnsi="Cambria"/>
          <w:color w:val="000000" w:themeColor="text1"/>
          <w:sz w:val="22"/>
          <w:lang w:val="es-ES"/>
        </w:rPr>
        <w:t xml:space="preserve"> e </w:t>
      </w:r>
      <w:proofErr w:type="spellStart"/>
      <w:r w:rsidR="00E1497D" w:rsidRPr="003207C3">
        <w:rPr>
          <w:rFonts w:ascii="Cambria" w:hAnsi="Cambria"/>
          <w:color w:val="000000" w:themeColor="text1"/>
          <w:sz w:val="22"/>
          <w:lang w:val="es-ES"/>
        </w:rPr>
        <w:t>tinha</w:t>
      </w:r>
      <w:proofErr w:type="spellEnd"/>
      <w:r w:rsidR="002303AA" w:rsidRPr="003207C3">
        <w:rPr>
          <w:rFonts w:ascii="Cambria" w:hAnsi="Cambria"/>
          <w:color w:val="000000" w:themeColor="text1"/>
          <w:sz w:val="22"/>
          <w:lang w:val="es-ES"/>
        </w:rPr>
        <w:t xml:space="preserve"> optado por </w:t>
      </w:r>
      <w:proofErr w:type="spellStart"/>
      <w:r w:rsidR="002303AA" w:rsidRPr="003207C3">
        <w:rPr>
          <w:rFonts w:ascii="Cambria" w:hAnsi="Cambria"/>
          <w:color w:val="000000" w:themeColor="text1"/>
          <w:sz w:val="22"/>
          <w:lang w:val="es-ES"/>
        </w:rPr>
        <w:t>viver</w:t>
      </w:r>
      <w:proofErr w:type="spellEnd"/>
      <w:r w:rsidR="002303AA" w:rsidRPr="003207C3">
        <w:rPr>
          <w:rFonts w:ascii="Cambria" w:hAnsi="Cambria"/>
          <w:color w:val="000000" w:themeColor="text1"/>
          <w:sz w:val="22"/>
          <w:lang w:val="es-ES"/>
        </w:rPr>
        <w:t xml:space="preserve"> </w:t>
      </w:r>
      <w:proofErr w:type="spellStart"/>
      <w:r w:rsidR="00FC3AC9" w:rsidRPr="003207C3">
        <w:rPr>
          <w:rFonts w:ascii="Cambria" w:hAnsi="Cambria"/>
          <w:color w:val="000000" w:themeColor="text1"/>
          <w:sz w:val="22"/>
          <w:lang w:val="es-ES"/>
        </w:rPr>
        <w:t>só</w:t>
      </w:r>
      <w:proofErr w:type="spellEnd"/>
      <w:r w:rsidR="002303AA" w:rsidRPr="003207C3">
        <w:rPr>
          <w:rFonts w:ascii="Cambria" w:hAnsi="Cambria"/>
          <w:color w:val="000000" w:themeColor="text1"/>
          <w:sz w:val="22"/>
          <w:lang w:val="es-ES"/>
        </w:rPr>
        <w:t xml:space="preserve"> no </w:t>
      </w:r>
      <w:r w:rsidR="002303AA" w:rsidRPr="003207C3">
        <w:rPr>
          <w:rFonts w:ascii="Cambria" w:hAnsi="Cambria"/>
          <w:i/>
          <w:color w:val="000000" w:themeColor="text1"/>
          <w:sz w:val="22"/>
          <w:lang w:val="es-ES"/>
        </w:rPr>
        <w:t xml:space="preserve">Hogar do </w:t>
      </w:r>
      <w:proofErr w:type="spellStart"/>
      <w:r w:rsidR="002303AA" w:rsidRPr="003207C3">
        <w:rPr>
          <w:rFonts w:ascii="Cambria" w:hAnsi="Cambria"/>
          <w:i/>
          <w:color w:val="000000" w:themeColor="text1"/>
          <w:sz w:val="22"/>
          <w:lang w:val="es-ES"/>
        </w:rPr>
        <w:t>Mission</w:t>
      </w:r>
      <w:r w:rsidR="00FC3AC9" w:rsidRPr="003207C3">
        <w:rPr>
          <w:rFonts w:ascii="Cambria" w:hAnsi="Cambria"/>
          <w:i/>
          <w:color w:val="000000" w:themeColor="text1"/>
          <w:sz w:val="22"/>
          <w:lang w:val="es-ES"/>
        </w:rPr>
        <w:t>á</w:t>
      </w:r>
      <w:r w:rsidR="002303AA" w:rsidRPr="003207C3">
        <w:rPr>
          <w:rFonts w:ascii="Cambria" w:hAnsi="Cambria"/>
          <w:i/>
          <w:color w:val="000000" w:themeColor="text1"/>
          <w:sz w:val="22"/>
          <w:lang w:val="es-ES"/>
        </w:rPr>
        <w:t>rio</w:t>
      </w:r>
      <w:proofErr w:type="spellEnd"/>
      <w:r w:rsidR="002303AA" w:rsidRPr="003207C3">
        <w:rPr>
          <w:rFonts w:ascii="Cambria" w:hAnsi="Cambria"/>
          <w:i/>
          <w:color w:val="000000" w:themeColor="text1"/>
          <w:sz w:val="22"/>
          <w:lang w:val="es-ES"/>
        </w:rPr>
        <w:t>?</w:t>
      </w:r>
    </w:p>
    <w:p w14:paraId="119EA3CE" w14:textId="0E610DA4" w:rsidR="005B5454" w:rsidRPr="003207C3" w:rsidRDefault="005B5454" w:rsidP="004D1BA9">
      <w:pPr>
        <w:rPr>
          <w:rFonts w:ascii="Cambria" w:hAnsi="Cambria"/>
          <w:color w:val="000000" w:themeColor="text1"/>
          <w:lang w:val="es-ES"/>
        </w:rPr>
      </w:pPr>
    </w:p>
    <w:p w14:paraId="2B79263C" w14:textId="20F6C139" w:rsidR="005A0836" w:rsidRPr="003207C3" w:rsidRDefault="005A0836" w:rsidP="005A0836">
      <w:pPr>
        <w:spacing w:before="480" w:line="276" w:lineRule="atLeast"/>
        <w:ind w:left="432" w:hanging="432"/>
        <w:outlineLvl w:val="0"/>
        <w:rPr>
          <w:rFonts w:ascii="Cambria" w:eastAsia="Times New Roman" w:hAnsi="Cambria" w:cs="Times New Roman"/>
          <w:b/>
          <w:bCs/>
          <w:color w:val="000000" w:themeColor="text1"/>
          <w:kern w:val="36"/>
          <w:lang w:val="es-ES" w:eastAsia="en-GB"/>
        </w:rPr>
      </w:pPr>
      <w:r w:rsidRPr="003207C3">
        <w:rPr>
          <w:rFonts w:ascii="Cambria" w:eastAsia="Times New Roman" w:hAnsi="Cambria" w:cs="Times New Roman"/>
          <w:b/>
          <w:bCs/>
          <w:color w:val="000000" w:themeColor="text1"/>
          <w:kern w:val="36"/>
          <w:lang w:val="es-ES" w:eastAsia="en-GB"/>
        </w:rPr>
        <w:t>11 </w:t>
      </w:r>
      <w:r w:rsidR="000B2DE7" w:rsidRPr="003207C3">
        <w:rPr>
          <w:rFonts w:ascii="Cambria" w:eastAsia="Times New Roman" w:hAnsi="Cambria" w:cs="Times New Roman"/>
          <w:b/>
          <w:bCs/>
          <w:color w:val="000000" w:themeColor="text1"/>
          <w:kern w:val="36"/>
          <w:lang w:val="es-ES" w:eastAsia="en-GB"/>
        </w:rPr>
        <w:t>Codicilo</w:t>
      </w:r>
      <w:r w:rsidRPr="003207C3">
        <w:rPr>
          <w:rFonts w:ascii="Cambria" w:eastAsia="Times New Roman" w:hAnsi="Cambria" w:cs="Times New Roman"/>
          <w:b/>
          <w:bCs/>
          <w:color w:val="000000" w:themeColor="text1"/>
          <w:kern w:val="36"/>
          <w:sz w:val="14"/>
          <w:szCs w:val="14"/>
          <w:lang w:val="es-ES" w:eastAsia="en-GB"/>
        </w:rPr>
        <w:t>      </w:t>
      </w:r>
    </w:p>
    <w:p w14:paraId="61BC8903"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10133A86" w14:textId="76553899" w:rsidR="002303AA" w:rsidRPr="003207C3" w:rsidRDefault="002303AA" w:rsidP="00602A51">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T</w:t>
      </w:r>
      <w:r w:rsidR="005A0836" w:rsidRPr="003207C3">
        <w:rPr>
          <w:rFonts w:ascii="Cambria" w:eastAsia="Times New Roman" w:hAnsi="Cambria" w:cs="Times New Roman"/>
          <w:color w:val="000000" w:themeColor="text1"/>
          <w:sz w:val="22"/>
          <w:szCs w:val="22"/>
          <w:lang w:val="es-ES" w:eastAsia="en-GB"/>
        </w:rPr>
        <w:t>emos</w:t>
      </w:r>
      <w:proofErr w:type="spellEnd"/>
      <w:r w:rsidR="005A0836"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 xml:space="preserve">de </w:t>
      </w:r>
      <w:r w:rsidR="005A0836" w:rsidRPr="003207C3">
        <w:rPr>
          <w:rFonts w:ascii="Cambria" w:eastAsia="Times New Roman" w:hAnsi="Cambria" w:cs="Times New Roman"/>
          <w:color w:val="000000" w:themeColor="text1"/>
          <w:sz w:val="22"/>
          <w:szCs w:val="22"/>
          <w:lang w:val="es-ES" w:eastAsia="en-GB"/>
        </w:rPr>
        <w:t>estar agradecidos a </w:t>
      </w:r>
      <w:proofErr w:type="spellStart"/>
      <w:r w:rsidR="005A0836" w:rsidRPr="003207C3">
        <w:rPr>
          <w:rFonts w:ascii="Cambria" w:eastAsia="Times New Roman" w:hAnsi="Cambria" w:cs="Times New Roman"/>
          <w:color w:val="000000" w:themeColor="text1"/>
          <w:sz w:val="22"/>
          <w:szCs w:val="22"/>
          <w:lang w:val="es-ES" w:eastAsia="en-GB"/>
        </w:rPr>
        <w:t>Maripaz</w:t>
      </w:r>
      <w:proofErr w:type="spellEnd"/>
      <w:r w:rsidR="005A0836" w:rsidRPr="003207C3">
        <w:rPr>
          <w:rFonts w:ascii="Cambria" w:eastAsia="Times New Roman" w:hAnsi="Cambria" w:cs="Times New Roman"/>
          <w:color w:val="000000" w:themeColor="text1"/>
          <w:sz w:val="22"/>
          <w:szCs w:val="22"/>
          <w:lang w:val="es-ES" w:eastAsia="en-GB"/>
        </w:rPr>
        <w:t xml:space="preserve"> Azcárraga por conservar </w:t>
      </w:r>
      <w:r w:rsidR="00521493" w:rsidRPr="003207C3">
        <w:rPr>
          <w:rFonts w:ascii="Cambria" w:eastAsia="Times New Roman" w:hAnsi="Cambria" w:cs="Times New Roman"/>
          <w:color w:val="000000" w:themeColor="text1"/>
          <w:sz w:val="22"/>
          <w:szCs w:val="22"/>
          <w:lang w:val="es-ES" w:eastAsia="en-GB"/>
        </w:rPr>
        <w:t xml:space="preserve">os </w:t>
      </w:r>
      <w:proofErr w:type="spellStart"/>
      <w:r w:rsidR="00521493" w:rsidRPr="003207C3">
        <w:rPr>
          <w:rFonts w:ascii="Cambria" w:eastAsia="Times New Roman" w:hAnsi="Cambria" w:cs="Times New Roman"/>
          <w:color w:val="000000" w:themeColor="text1"/>
          <w:sz w:val="22"/>
          <w:szCs w:val="22"/>
          <w:lang w:val="es-ES" w:eastAsia="en-GB"/>
        </w:rPr>
        <w:t>trê</w:t>
      </w:r>
      <w:r w:rsidRPr="003207C3">
        <w:rPr>
          <w:rFonts w:ascii="Cambria" w:eastAsia="Times New Roman" w:hAnsi="Cambria" w:cs="Times New Roman"/>
          <w:color w:val="000000" w:themeColor="text1"/>
          <w:sz w:val="22"/>
          <w:szCs w:val="22"/>
          <w:lang w:val="es-ES" w:eastAsia="en-GB"/>
        </w:rPr>
        <w:t>s</w:t>
      </w:r>
      <w:proofErr w:type="spellEnd"/>
      <w:r w:rsidRPr="003207C3">
        <w:rPr>
          <w:rFonts w:ascii="Cambria" w:eastAsia="Times New Roman" w:hAnsi="Cambria" w:cs="Times New Roman"/>
          <w:color w:val="000000" w:themeColor="text1"/>
          <w:sz w:val="22"/>
          <w:szCs w:val="22"/>
          <w:lang w:val="es-ES" w:eastAsia="en-GB"/>
        </w:rPr>
        <w:t xml:space="preserve"> escritos autobiogr</w:t>
      </w:r>
      <w:r w:rsidR="00521493" w:rsidRPr="003207C3">
        <w:rPr>
          <w:rFonts w:ascii="Cambria" w:eastAsia="Times New Roman" w:hAnsi="Cambria" w:cs="Times New Roman"/>
          <w:color w:val="000000" w:themeColor="text1"/>
          <w:sz w:val="22"/>
          <w:szCs w:val="22"/>
          <w:lang w:val="es-ES" w:eastAsia="en-GB"/>
        </w:rPr>
        <w:t>á</w:t>
      </w:r>
      <w:r w:rsidRPr="003207C3">
        <w:rPr>
          <w:rFonts w:ascii="Cambria" w:eastAsia="Times New Roman" w:hAnsi="Cambria" w:cs="Times New Roman"/>
          <w:color w:val="000000" w:themeColor="text1"/>
          <w:sz w:val="22"/>
          <w:szCs w:val="22"/>
          <w:lang w:val="es-ES" w:eastAsia="en-GB"/>
        </w:rPr>
        <w:t xml:space="preserve">ficos </w:t>
      </w:r>
      <w:proofErr w:type="spellStart"/>
      <w:r w:rsidRPr="003207C3">
        <w:rPr>
          <w:rFonts w:ascii="Cambria" w:eastAsia="Times New Roman" w:hAnsi="Cambria" w:cs="Times New Roman"/>
          <w:color w:val="000000" w:themeColor="text1"/>
          <w:sz w:val="22"/>
          <w:szCs w:val="22"/>
          <w:lang w:val="es-ES" w:eastAsia="en-GB"/>
        </w:rPr>
        <w:t>tardios</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seu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tio</w:t>
      </w:r>
      <w:proofErr w:type="spellEnd"/>
      <w:r w:rsidRPr="003207C3">
        <w:rPr>
          <w:rFonts w:ascii="Cambria" w:eastAsia="Times New Roman" w:hAnsi="Cambria" w:cs="Times New Roman"/>
          <w:color w:val="000000" w:themeColor="text1"/>
          <w:sz w:val="22"/>
          <w:szCs w:val="22"/>
          <w:lang w:val="es-ES" w:eastAsia="en-GB"/>
        </w:rPr>
        <w:t xml:space="preserve"> a que nos referimos de vez </w:t>
      </w:r>
      <w:proofErr w:type="spellStart"/>
      <w:r w:rsidRPr="003207C3">
        <w:rPr>
          <w:rFonts w:ascii="Cambria" w:eastAsia="Times New Roman" w:hAnsi="Cambria" w:cs="Times New Roman"/>
          <w:color w:val="000000" w:themeColor="text1"/>
          <w:sz w:val="22"/>
          <w:szCs w:val="22"/>
          <w:lang w:val="es-ES" w:eastAsia="en-GB"/>
        </w:rPr>
        <w:t>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quando</w:t>
      </w:r>
      <w:proofErr w:type="spellEnd"/>
      <w:r w:rsidRPr="003207C3">
        <w:rPr>
          <w:rFonts w:ascii="Cambria" w:eastAsia="Times New Roman" w:hAnsi="Cambria" w:cs="Times New Roman"/>
          <w:color w:val="000000" w:themeColor="text1"/>
          <w:sz w:val="22"/>
          <w:szCs w:val="22"/>
          <w:lang w:val="es-ES" w:eastAsia="en-GB"/>
        </w:rPr>
        <w:t>, e</w:t>
      </w:r>
      <w:r w:rsidR="00521493" w:rsidRPr="003207C3">
        <w:rPr>
          <w:rFonts w:ascii="Cambria" w:eastAsia="Times New Roman" w:hAnsi="Cambria" w:cs="Times New Roman"/>
          <w:color w:val="000000" w:themeColor="text1"/>
          <w:sz w:val="22"/>
          <w:szCs w:val="22"/>
          <w:lang w:val="es-ES" w:eastAsia="en-GB"/>
        </w:rPr>
        <w:t xml:space="preserve"> </w:t>
      </w:r>
      <w:proofErr w:type="spellStart"/>
      <w:r w:rsidR="00D2480B" w:rsidRPr="003207C3">
        <w:rPr>
          <w:rFonts w:ascii="Cambria" w:eastAsia="Times New Roman" w:hAnsi="Cambria" w:cs="Times New Roman"/>
          <w:color w:val="000000" w:themeColor="text1"/>
          <w:sz w:val="22"/>
          <w:szCs w:val="22"/>
          <w:lang w:val="es-ES" w:eastAsia="en-GB"/>
        </w:rPr>
        <w:t>agora</w:t>
      </w:r>
      <w:proofErr w:type="spellEnd"/>
      <w:r w:rsidR="00D2480B" w:rsidRPr="003207C3">
        <w:rPr>
          <w:rFonts w:ascii="Cambria" w:eastAsia="Times New Roman" w:hAnsi="Cambria" w:cs="Times New Roman"/>
          <w:color w:val="000000" w:themeColor="text1"/>
          <w:sz w:val="22"/>
          <w:szCs w:val="22"/>
          <w:lang w:val="es-ES" w:eastAsia="en-GB"/>
        </w:rPr>
        <w:t xml:space="preserve"> pela </w:t>
      </w:r>
      <w:r w:rsidR="00521493" w:rsidRPr="003207C3">
        <w:rPr>
          <w:rFonts w:ascii="Cambria" w:eastAsia="Times New Roman" w:hAnsi="Cambria" w:cs="Times New Roman"/>
          <w:color w:val="000000" w:themeColor="text1"/>
          <w:sz w:val="22"/>
          <w:szCs w:val="22"/>
          <w:lang w:val="es-ES" w:eastAsia="en-GB"/>
        </w:rPr>
        <w:t xml:space="preserve">última </w:t>
      </w:r>
      <w:r w:rsidR="00D2480B" w:rsidRPr="003207C3">
        <w:rPr>
          <w:rFonts w:ascii="Cambria" w:eastAsia="Times New Roman" w:hAnsi="Cambria" w:cs="Times New Roman"/>
          <w:color w:val="000000" w:themeColor="text1"/>
          <w:sz w:val="22"/>
          <w:szCs w:val="22"/>
          <w:lang w:val="es-ES" w:eastAsia="en-GB"/>
        </w:rPr>
        <w:t>vez.</w:t>
      </w:r>
    </w:p>
    <w:p w14:paraId="347FFA68" w14:textId="01ECA0B1" w:rsidR="000E009C"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Claramente, </w:t>
      </w:r>
      <w:r w:rsidR="00521493" w:rsidRPr="003207C3">
        <w:rPr>
          <w:rFonts w:ascii="Cambria" w:eastAsia="Times New Roman" w:hAnsi="Cambria" w:cs="Times New Roman"/>
          <w:color w:val="000000" w:themeColor="text1"/>
          <w:sz w:val="22"/>
          <w:szCs w:val="22"/>
          <w:lang w:val="es-ES" w:eastAsia="en-GB"/>
        </w:rPr>
        <w:t xml:space="preserve">o </w:t>
      </w:r>
      <w:proofErr w:type="spellStart"/>
      <w:r w:rsidR="00521493" w:rsidRPr="003207C3">
        <w:rPr>
          <w:rFonts w:ascii="Cambria" w:eastAsia="Times New Roman" w:hAnsi="Cambria" w:cs="Times New Roman"/>
          <w:color w:val="000000" w:themeColor="text1"/>
          <w:sz w:val="22"/>
          <w:szCs w:val="22"/>
          <w:lang w:val="es-ES" w:eastAsia="en-GB"/>
        </w:rPr>
        <w:t>velho</w:t>
      </w:r>
      <w:proofErr w:type="spellEnd"/>
      <w:r w:rsidR="00521493" w:rsidRPr="003207C3">
        <w:rPr>
          <w:rFonts w:ascii="Cambria" w:eastAsia="Times New Roman" w:hAnsi="Cambria" w:cs="Times New Roman"/>
          <w:color w:val="000000" w:themeColor="text1"/>
          <w:sz w:val="22"/>
          <w:szCs w:val="22"/>
          <w:lang w:val="es-ES" w:eastAsia="en-GB"/>
        </w:rPr>
        <w:t xml:space="preserve"> </w:t>
      </w:r>
      <w:proofErr w:type="spellStart"/>
      <w:r w:rsidR="00521493" w:rsidRPr="003207C3">
        <w:rPr>
          <w:rFonts w:ascii="Cambria" w:eastAsia="Times New Roman" w:hAnsi="Cambria" w:cs="Times New Roman"/>
          <w:color w:val="000000" w:themeColor="text1"/>
          <w:sz w:val="22"/>
          <w:szCs w:val="22"/>
          <w:lang w:val="es-ES" w:eastAsia="en-GB"/>
        </w:rPr>
        <w:t>missionário</w:t>
      </w:r>
      <w:proofErr w:type="spellEnd"/>
      <w:r w:rsidR="00521493" w:rsidRPr="003207C3">
        <w:rPr>
          <w:rFonts w:ascii="Cambria" w:eastAsia="Times New Roman" w:hAnsi="Cambria" w:cs="Times New Roman"/>
          <w:color w:val="000000" w:themeColor="text1"/>
          <w:sz w:val="22"/>
          <w:szCs w:val="22"/>
          <w:lang w:val="es-ES" w:eastAsia="en-GB"/>
        </w:rPr>
        <w:t xml:space="preserve"> </w:t>
      </w:r>
      <w:proofErr w:type="spellStart"/>
      <w:r w:rsidR="00521493" w:rsidRPr="003207C3">
        <w:rPr>
          <w:rFonts w:ascii="Cambria" w:eastAsia="Times New Roman" w:hAnsi="Cambria" w:cs="Times New Roman"/>
          <w:color w:val="000000" w:themeColor="text1"/>
          <w:sz w:val="22"/>
          <w:szCs w:val="22"/>
          <w:lang w:val="es-ES" w:eastAsia="en-GB"/>
        </w:rPr>
        <w:t>começa</w:t>
      </w:r>
      <w:proofErr w:type="spellEnd"/>
      <w:r w:rsidR="00521493" w:rsidRPr="003207C3">
        <w:rPr>
          <w:rFonts w:ascii="Cambria" w:eastAsia="Times New Roman" w:hAnsi="Cambria" w:cs="Times New Roman"/>
          <w:color w:val="000000" w:themeColor="text1"/>
          <w:sz w:val="22"/>
          <w:szCs w:val="22"/>
          <w:lang w:val="es-ES" w:eastAsia="en-GB"/>
        </w:rPr>
        <w:t xml:space="preserve"> a </w:t>
      </w:r>
      <w:proofErr w:type="spellStart"/>
      <w:r w:rsidR="00521493" w:rsidRPr="003207C3">
        <w:rPr>
          <w:rFonts w:ascii="Cambria" w:eastAsia="Times New Roman" w:hAnsi="Cambria" w:cs="Times New Roman"/>
          <w:color w:val="000000" w:themeColor="text1"/>
          <w:sz w:val="22"/>
          <w:szCs w:val="22"/>
          <w:lang w:val="es-ES" w:eastAsia="en-GB"/>
        </w:rPr>
        <w:t>escrever</w:t>
      </w:r>
      <w:proofErr w:type="spellEnd"/>
      <w:r w:rsidR="00521493" w:rsidRPr="003207C3">
        <w:rPr>
          <w:rFonts w:ascii="Cambria" w:eastAsia="Times New Roman" w:hAnsi="Cambria" w:cs="Times New Roman"/>
          <w:color w:val="000000" w:themeColor="text1"/>
          <w:sz w:val="22"/>
          <w:szCs w:val="22"/>
          <w:lang w:val="es-ES" w:eastAsia="en-GB"/>
        </w:rPr>
        <w:t xml:space="preserve"> o </w:t>
      </w:r>
      <w:proofErr w:type="spellStart"/>
      <w:r w:rsidR="00521493" w:rsidRPr="003207C3">
        <w:rPr>
          <w:rFonts w:ascii="Cambria" w:eastAsia="Times New Roman" w:hAnsi="Cambria" w:cs="Times New Roman"/>
          <w:color w:val="000000" w:themeColor="text1"/>
          <w:sz w:val="22"/>
          <w:szCs w:val="22"/>
          <w:lang w:val="es-ES" w:eastAsia="en-GB"/>
        </w:rPr>
        <w:t>seu</w:t>
      </w:r>
      <w:proofErr w:type="spellEnd"/>
      <w:r w:rsidR="00521493"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“Codicilo”</w:t>
      </w:r>
      <w:r w:rsidR="00521493" w:rsidRPr="003207C3">
        <w:rPr>
          <w:rFonts w:ascii="Cambria" w:eastAsia="Times New Roman" w:hAnsi="Cambria" w:cs="Times New Roman"/>
          <w:color w:val="000000" w:themeColor="text1"/>
          <w:sz w:val="22"/>
          <w:szCs w:val="22"/>
          <w:lang w:val="es-ES" w:eastAsia="en-GB"/>
        </w:rPr>
        <w:t xml:space="preserve"> </w:t>
      </w:r>
      <w:proofErr w:type="spellStart"/>
      <w:r w:rsidR="00521493" w:rsidRPr="003207C3">
        <w:rPr>
          <w:rFonts w:ascii="Cambria" w:eastAsia="Times New Roman" w:hAnsi="Cambria" w:cs="Times New Roman"/>
          <w:color w:val="000000" w:themeColor="text1"/>
          <w:sz w:val="22"/>
          <w:szCs w:val="22"/>
          <w:lang w:val="es-ES" w:eastAsia="en-GB"/>
        </w:rPr>
        <w:t>sem</w:t>
      </w:r>
      <w:proofErr w:type="spellEnd"/>
      <w:r w:rsidR="00521493" w:rsidRPr="003207C3">
        <w:rPr>
          <w:rFonts w:ascii="Cambria" w:eastAsia="Times New Roman" w:hAnsi="Cambria" w:cs="Times New Roman"/>
          <w:color w:val="000000" w:themeColor="text1"/>
          <w:sz w:val="22"/>
          <w:szCs w:val="22"/>
          <w:lang w:val="es-ES" w:eastAsia="en-GB"/>
        </w:rPr>
        <w:t xml:space="preserve"> </w:t>
      </w:r>
      <w:proofErr w:type="spellStart"/>
      <w:r w:rsidR="00521493" w:rsidRPr="003207C3">
        <w:rPr>
          <w:rFonts w:ascii="Cambria" w:eastAsia="Times New Roman" w:hAnsi="Cambria" w:cs="Times New Roman"/>
          <w:color w:val="000000" w:themeColor="text1"/>
          <w:sz w:val="22"/>
          <w:szCs w:val="22"/>
          <w:lang w:val="es-ES" w:eastAsia="en-GB"/>
        </w:rPr>
        <w:t>vontade</w:t>
      </w:r>
      <w:proofErr w:type="spellEnd"/>
      <w:r w:rsidR="00521493" w:rsidRPr="003207C3">
        <w:rPr>
          <w:rFonts w:ascii="Cambria" w:eastAsia="Times New Roman" w:hAnsi="Cambria" w:cs="Times New Roman"/>
          <w:color w:val="000000" w:themeColor="text1"/>
          <w:sz w:val="22"/>
          <w:szCs w:val="22"/>
          <w:lang w:val="es-ES" w:eastAsia="en-GB"/>
        </w:rPr>
        <w:t xml:space="preserve"> e </w:t>
      </w:r>
      <w:proofErr w:type="spellStart"/>
      <w:r w:rsidR="00521493" w:rsidRPr="003207C3">
        <w:rPr>
          <w:rFonts w:ascii="Cambria" w:eastAsia="Times New Roman" w:hAnsi="Cambria" w:cs="Times New Roman"/>
          <w:color w:val="000000" w:themeColor="text1"/>
          <w:sz w:val="22"/>
          <w:szCs w:val="22"/>
          <w:lang w:val="es-ES" w:eastAsia="en-GB"/>
        </w:rPr>
        <w:t>só</w:t>
      </w:r>
      <w:proofErr w:type="spellEnd"/>
      <w:r w:rsidR="00521493" w:rsidRPr="003207C3">
        <w:rPr>
          <w:rFonts w:ascii="Cambria" w:eastAsia="Times New Roman" w:hAnsi="Cambria" w:cs="Times New Roman"/>
          <w:color w:val="000000" w:themeColor="text1"/>
          <w:sz w:val="22"/>
          <w:szCs w:val="22"/>
          <w:lang w:val="es-ES" w:eastAsia="en-GB"/>
        </w:rPr>
        <w:t xml:space="preserve"> </w:t>
      </w:r>
      <w:proofErr w:type="spellStart"/>
      <w:r w:rsidR="00521493" w:rsidRPr="003207C3">
        <w:rPr>
          <w:rFonts w:ascii="Cambria" w:eastAsia="Times New Roman" w:hAnsi="Cambria" w:cs="Times New Roman"/>
          <w:color w:val="000000" w:themeColor="text1"/>
          <w:sz w:val="22"/>
          <w:szCs w:val="22"/>
          <w:lang w:val="es-ES" w:eastAsia="en-GB"/>
        </w:rPr>
        <w:t>perante</w:t>
      </w:r>
      <w:proofErr w:type="spellEnd"/>
      <w:r w:rsidR="00521493" w:rsidRPr="003207C3">
        <w:rPr>
          <w:rFonts w:ascii="Cambria" w:eastAsia="Times New Roman" w:hAnsi="Cambria" w:cs="Times New Roman"/>
          <w:color w:val="000000" w:themeColor="text1"/>
          <w:sz w:val="22"/>
          <w:szCs w:val="22"/>
          <w:lang w:val="es-ES" w:eastAsia="en-GB"/>
        </w:rPr>
        <w:t xml:space="preserve"> a </w:t>
      </w:r>
      <w:proofErr w:type="spellStart"/>
      <w:r w:rsidR="00521493" w:rsidRPr="003207C3">
        <w:rPr>
          <w:rFonts w:ascii="Cambria" w:eastAsia="Times New Roman" w:hAnsi="Cambria" w:cs="Times New Roman"/>
          <w:color w:val="000000" w:themeColor="text1"/>
          <w:sz w:val="22"/>
          <w:szCs w:val="22"/>
          <w:lang w:val="es-ES" w:eastAsia="en-GB"/>
        </w:rPr>
        <w:t>insist</w:t>
      </w:r>
      <w:r w:rsidR="00D2480B" w:rsidRPr="003207C3">
        <w:rPr>
          <w:rFonts w:ascii="Cambria" w:eastAsia="Times New Roman" w:hAnsi="Cambria" w:cs="Times New Roman"/>
          <w:color w:val="000000" w:themeColor="text1"/>
          <w:sz w:val="22"/>
          <w:szCs w:val="22"/>
          <w:lang w:val="es-ES" w:eastAsia="en-GB"/>
        </w:rPr>
        <w:t>ê</w:t>
      </w:r>
      <w:r w:rsidR="00521493" w:rsidRPr="003207C3">
        <w:rPr>
          <w:rFonts w:ascii="Cambria" w:eastAsia="Times New Roman" w:hAnsi="Cambria" w:cs="Times New Roman"/>
          <w:color w:val="000000" w:themeColor="text1"/>
          <w:sz w:val="22"/>
          <w:szCs w:val="22"/>
          <w:lang w:val="es-ES" w:eastAsia="en-GB"/>
        </w:rPr>
        <w:t>ncia</w:t>
      </w:r>
      <w:proofErr w:type="spellEnd"/>
      <w:r w:rsidR="00521493" w:rsidRPr="003207C3">
        <w:rPr>
          <w:rFonts w:ascii="Cambria" w:eastAsia="Times New Roman" w:hAnsi="Cambria" w:cs="Times New Roman"/>
          <w:color w:val="000000" w:themeColor="text1"/>
          <w:sz w:val="22"/>
          <w:szCs w:val="22"/>
          <w:lang w:val="es-ES" w:eastAsia="en-GB"/>
        </w:rPr>
        <w:t xml:space="preserve"> de </w:t>
      </w:r>
      <w:proofErr w:type="spellStart"/>
      <w:r w:rsidR="00521493" w:rsidRPr="003207C3">
        <w:rPr>
          <w:rFonts w:ascii="Cambria" w:eastAsia="Times New Roman" w:hAnsi="Cambria" w:cs="Times New Roman"/>
          <w:color w:val="000000" w:themeColor="text1"/>
          <w:sz w:val="22"/>
          <w:szCs w:val="22"/>
          <w:lang w:val="es-ES" w:eastAsia="en-GB"/>
        </w:rPr>
        <w:t>seus</w:t>
      </w:r>
      <w:proofErr w:type="spellEnd"/>
      <w:r w:rsidR="00521493" w:rsidRPr="003207C3">
        <w:rPr>
          <w:rFonts w:ascii="Cambria" w:eastAsia="Times New Roman" w:hAnsi="Cambria" w:cs="Times New Roman"/>
          <w:color w:val="000000" w:themeColor="text1"/>
          <w:sz w:val="22"/>
          <w:szCs w:val="22"/>
          <w:lang w:val="es-ES" w:eastAsia="en-GB"/>
        </w:rPr>
        <w:t xml:space="preserve"> </w:t>
      </w:r>
      <w:proofErr w:type="spellStart"/>
      <w:r w:rsidR="00521493" w:rsidRPr="003207C3">
        <w:rPr>
          <w:rFonts w:ascii="Cambria" w:eastAsia="Times New Roman" w:hAnsi="Cambria" w:cs="Times New Roman"/>
          <w:color w:val="000000" w:themeColor="text1"/>
          <w:sz w:val="22"/>
          <w:szCs w:val="22"/>
          <w:lang w:val="es-ES" w:eastAsia="en-GB"/>
        </w:rPr>
        <w:t>irmãos</w:t>
      </w:r>
      <w:proofErr w:type="spellEnd"/>
      <w:r w:rsidR="00521493" w:rsidRPr="003207C3">
        <w:rPr>
          <w:rFonts w:ascii="Cambria" w:eastAsia="Times New Roman" w:hAnsi="Cambria" w:cs="Times New Roman"/>
          <w:color w:val="000000" w:themeColor="text1"/>
          <w:sz w:val="22"/>
          <w:szCs w:val="22"/>
          <w:lang w:val="es-ES" w:eastAsia="en-GB"/>
        </w:rPr>
        <w:t xml:space="preserve"> e amigos:</w:t>
      </w:r>
      <w:r w:rsidRPr="003207C3">
        <w:rPr>
          <w:rFonts w:ascii="Cambria" w:eastAsia="Times New Roman" w:hAnsi="Cambria" w:cs="Times New Roman"/>
          <w:color w:val="000000" w:themeColor="text1"/>
          <w:sz w:val="22"/>
          <w:szCs w:val="22"/>
          <w:lang w:val="es-ES" w:eastAsia="en-GB"/>
        </w:rPr>
        <w:t xml:space="preserve"> “</w:t>
      </w:r>
      <w:proofErr w:type="spellStart"/>
      <w:r w:rsidR="003313CE" w:rsidRPr="003207C3">
        <w:rPr>
          <w:rFonts w:ascii="Cambria" w:hAnsi="Cambria"/>
          <w:color w:val="000000" w:themeColor="text1"/>
          <w:sz w:val="22"/>
          <w:szCs w:val="22"/>
          <w:lang w:val="es-ES"/>
        </w:rPr>
        <w:t>Q</w:t>
      </w:r>
      <w:r w:rsidR="005B6E56" w:rsidRPr="003207C3">
        <w:rPr>
          <w:rFonts w:ascii="Cambria" w:hAnsi="Cambria"/>
          <w:color w:val="000000" w:themeColor="text1"/>
          <w:sz w:val="22"/>
          <w:szCs w:val="22"/>
          <w:lang w:val="es-ES"/>
        </w:rPr>
        <w:t>u</w:t>
      </w:r>
      <w:r w:rsidR="00517E2E" w:rsidRPr="003207C3">
        <w:rPr>
          <w:rFonts w:ascii="Cambria" w:hAnsi="Cambria"/>
          <w:color w:val="000000" w:themeColor="text1"/>
          <w:sz w:val="22"/>
          <w:szCs w:val="22"/>
          <w:lang w:val="es-ES"/>
        </w:rPr>
        <w:t>a</w:t>
      </w:r>
      <w:r w:rsidR="003313CE" w:rsidRPr="003207C3">
        <w:rPr>
          <w:rFonts w:ascii="Cambria" w:hAnsi="Cambria"/>
          <w:color w:val="000000" w:themeColor="text1"/>
          <w:sz w:val="22"/>
          <w:szCs w:val="22"/>
          <w:lang w:val="es-ES"/>
        </w:rPr>
        <w:t>ndo</w:t>
      </w:r>
      <w:proofErr w:type="spellEnd"/>
      <w:r w:rsidR="003313CE" w:rsidRPr="003207C3">
        <w:rPr>
          <w:rFonts w:ascii="Cambria" w:hAnsi="Cambria"/>
          <w:color w:val="000000" w:themeColor="text1"/>
          <w:sz w:val="22"/>
          <w:szCs w:val="22"/>
          <w:lang w:val="es-ES"/>
        </w:rPr>
        <w:t xml:space="preserve"> va</w:t>
      </w:r>
      <w:r w:rsidR="00517E2E" w:rsidRPr="003207C3">
        <w:rPr>
          <w:rFonts w:ascii="Cambria" w:hAnsi="Cambria"/>
          <w:color w:val="000000" w:themeColor="text1"/>
          <w:sz w:val="22"/>
          <w:szCs w:val="22"/>
          <w:lang w:val="es-ES"/>
        </w:rPr>
        <w:t>i</w:t>
      </w:r>
      <w:r w:rsidR="003313CE" w:rsidRPr="003207C3">
        <w:rPr>
          <w:rFonts w:ascii="Cambria" w:hAnsi="Cambria"/>
          <w:color w:val="000000" w:themeColor="text1"/>
          <w:sz w:val="22"/>
          <w:szCs w:val="22"/>
          <w:lang w:val="es-ES"/>
        </w:rPr>
        <w:t xml:space="preserve">s </w:t>
      </w:r>
      <w:proofErr w:type="spellStart"/>
      <w:r w:rsidR="003313CE" w:rsidRPr="003207C3">
        <w:rPr>
          <w:rFonts w:ascii="Cambria" w:hAnsi="Cambria"/>
          <w:color w:val="000000" w:themeColor="text1"/>
          <w:sz w:val="22"/>
          <w:szCs w:val="22"/>
          <w:lang w:val="es-ES"/>
        </w:rPr>
        <w:t>escr</w:t>
      </w:r>
      <w:r w:rsidR="00517E2E" w:rsidRPr="003207C3">
        <w:rPr>
          <w:rFonts w:ascii="Cambria" w:hAnsi="Cambria"/>
          <w:color w:val="000000" w:themeColor="text1"/>
          <w:sz w:val="22"/>
          <w:szCs w:val="22"/>
          <w:lang w:val="es-ES"/>
        </w:rPr>
        <w:t>ever</w:t>
      </w:r>
      <w:proofErr w:type="spellEnd"/>
      <w:r w:rsidR="00517E2E" w:rsidRPr="003207C3">
        <w:rPr>
          <w:rFonts w:ascii="Cambria" w:hAnsi="Cambria"/>
          <w:color w:val="000000" w:themeColor="text1"/>
          <w:sz w:val="22"/>
          <w:szCs w:val="22"/>
          <w:lang w:val="es-ES"/>
        </w:rPr>
        <w:t xml:space="preserve"> as </w:t>
      </w:r>
      <w:proofErr w:type="spellStart"/>
      <w:r w:rsidR="00517E2E" w:rsidRPr="003207C3">
        <w:rPr>
          <w:rFonts w:ascii="Cambria" w:hAnsi="Cambria"/>
          <w:color w:val="000000" w:themeColor="text1"/>
          <w:sz w:val="22"/>
          <w:szCs w:val="22"/>
          <w:lang w:val="es-ES"/>
        </w:rPr>
        <w:t>tuas</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memó</w:t>
      </w:r>
      <w:r w:rsidR="003313CE" w:rsidRPr="003207C3">
        <w:rPr>
          <w:rFonts w:ascii="Cambria" w:hAnsi="Cambria"/>
          <w:color w:val="000000" w:themeColor="text1"/>
          <w:sz w:val="22"/>
          <w:szCs w:val="22"/>
          <w:lang w:val="es-ES"/>
        </w:rPr>
        <w:t>rias</w:t>
      </w:r>
      <w:proofErr w:type="spellEnd"/>
      <w:r w:rsidRPr="003207C3">
        <w:rPr>
          <w:rFonts w:ascii="Cambria" w:eastAsia="Times New Roman" w:hAnsi="Cambria" w:cs="Times New Roman"/>
          <w:color w:val="000000" w:themeColor="text1"/>
          <w:sz w:val="22"/>
          <w:szCs w:val="22"/>
          <w:lang w:val="es-ES" w:eastAsia="en-GB"/>
        </w:rPr>
        <w:t>?”. “</w:t>
      </w:r>
      <w:proofErr w:type="spellStart"/>
      <w:r w:rsidR="00517E2E" w:rsidRPr="003207C3">
        <w:rPr>
          <w:rFonts w:ascii="Cambria" w:hAnsi="Cambria"/>
          <w:color w:val="000000" w:themeColor="text1"/>
          <w:sz w:val="22"/>
          <w:szCs w:val="22"/>
          <w:lang w:val="es-ES"/>
        </w:rPr>
        <w:t>Tens</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uma</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obrigação</w:t>
      </w:r>
      <w:proofErr w:type="spellEnd"/>
      <w:r w:rsidR="00517E2E" w:rsidRPr="003207C3">
        <w:rPr>
          <w:rFonts w:ascii="Cambria" w:hAnsi="Cambria"/>
          <w:color w:val="000000" w:themeColor="text1"/>
          <w:sz w:val="22"/>
          <w:szCs w:val="22"/>
          <w:lang w:val="es-ES"/>
        </w:rPr>
        <w:t xml:space="preserve"> para </w:t>
      </w:r>
      <w:proofErr w:type="spellStart"/>
      <w:r w:rsidR="00517E2E" w:rsidRPr="003207C3">
        <w:rPr>
          <w:rFonts w:ascii="Cambria" w:hAnsi="Cambria"/>
          <w:color w:val="000000" w:themeColor="text1"/>
          <w:sz w:val="22"/>
          <w:szCs w:val="22"/>
          <w:lang w:val="es-ES"/>
        </w:rPr>
        <w:t>connosco</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Tudo</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i</w:t>
      </w:r>
      <w:r w:rsidR="00036CBB" w:rsidRPr="003207C3">
        <w:rPr>
          <w:rFonts w:ascii="Cambria" w:hAnsi="Cambria"/>
          <w:color w:val="000000" w:themeColor="text1"/>
          <w:sz w:val="22"/>
          <w:szCs w:val="22"/>
          <w:lang w:val="es-ES"/>
        </w:rPr>
        <w:t>s</w:t>
      </w:r>
      <w:r w:rsidR="00517E2E" w:rsidRPr="003207C3">
        <w:rPr>
          <w:rFonts w:ascii="Cambria" w:hAnsi="Cambria"/>
          <w:color w:val="000000" w:themeColor="text1"/>
          <w:sz w:val="22"/>
          <w:szCs w:val="22"/>
          <w:lang w:val="es-ES"/>
        </w:rPr>
        <w:t>so</w:t>
      </w:r>
      <w:proofErr w:type="spellEnd"/>
      <w:r w:rsidR="00517E2E" w:rsidRPr="003207C3">
        <w:rPr>
          <w:rFonts w:ascii="Cambria" w:hAnsi="Cambria"/>
          <w:color w:val="000000" w:themeColor="text1"/>
          <w:sz w:val="22"/>
          <w:szCs w:val="22"/>
          <w:lang w:val="es-ES"/>
        </w:rPr>
        <w:t xml:space="preserve"> que </w:t>
      </w:r>
      <w:proofErr w:type="spellStart"/>
      <w:r w:rsidR="00517E2E" w:rsidRPr="003207C3">
        <w:rPr>
          <w:rFonts w:ascii="Cambria" w:hAnsi="Cambria"/>
          <w:color w:val="000000" w:themeColor="text1"/>
          <w:sz w:val="22"/>
          <w:szCs w:val="22"/>
          <w:lang w:val="es-ES"/>
        </w:rPr>
        <w:t>às</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vezes</w:t>
      </w:r>
      <w:proofErr w:type="spellEnd"/>
      <w:r w:rsidR="00517E2E" w:rsidRPr="003207C3">
        <w:rPr>
          <w:rFonts w:ascii="Cambria" w:hAnsi="Cambria"/>
          <w:color w:val="000000" w:themeColor="text1"/>
          <w:sz w:val="22"/>
          <w:szCs w:val="22"/>
          <w:lang w:val="es-ES"/>
        </w:rPr>
        <w:t xml:space="preserve"> nos </w:t>
      </w:r>
      <w:proofErr w:type="spellStart"/>
      <w:r w:rsidR="00517E2E" w:rsidRPr="003207C3">
        <w:rPr>
          <w:rFonts w:ascii="Cambria" w:hAnsi="Cambria"/>
          <w:color w:val="000000" w:themeColor="text1"/>
          <w:sz w:val="22"/>
          <w:szCs w:val="22"/>
          <w:lang w:val="es-ES"/>
        </w:rPr>
        <w:t>contas</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deveria</w:t>
      </w:r>
      <w:proofErr w:type="spellEnd"/>
      <w:r w:rsidR="00517E2E" w:rsidRPr="003207C3">
        <w:rPr>
          <w:rFonts w:ascii="Cambria" w:hAnsi="Cambria"/>
          <w:color w:val="000000" w:themeColor="text1"/>
          <w:sz w:val="22"/>
          <w:szCs w:val="22"/>
          <w:lang w:val="es-ES"/>
        </w:rPr>
        <w:t xml:space="preserve"> estar compilado </w:t>
      </w:r>
      <w:proofErr w:type="spellStart"/>
      <w:r w:rsidR="00517E2E" w:rsidRPr="003207C3">
        <w:rPr>
          <w:rFonts w:ascii="Cambria" w:hAnsi="Cambria"/>
          <w:color w:val="000000" w:themeColor="text1"/>
          <w:sz w:val="22"/>
          <w:szCs w:val="22"/>
          <w:lang w:val="es-ES"/>
        </w:rPr>
        <w:t>num</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livro</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Não</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fazê</w:t>
      </w:r>
      <w:proofErr w:type="spellEnd"/>
      <w:r w:rsidR="00517E2E" w:rsidRPr="003207C3">
        <w:rPr>
          <w:rFonts w:ascii="Cambria" w:hAnsi="Cambria"/>
          <w:color w:val="000000" w:themeColor="text1"/>
          <w:sz w:val="22"/>
          <w:szCs w:val="22"/>
          <w:lang w:val="es-ES"/>
        </w:rPr>
        <w:t xml:space="preserve">-lo é </w:t>
      </w:r>
      <w:proofErr w:type="spellStart"/>
      <w:r w:rsidR="00517E2E" w:rsidRPr="003207C3">
        <w:rPr>
          <w:rFonts w:ascii="Cambria" w:hAnsi="Cambria"/>
          <w:color w:val="000000" w:themeColor="text1"/>
          <w:sz w:val="22"/>
          <w:szCs w:val="22"/>
          <w:lang w:val="es-ES"/>
        </w:rPr>
        <w:t>um</w:t>
      </w:r>
      <w:proofErr w:type="spellEnd"/>
      <w:r w:rsidR="00517E2E" w:rsidRPr="003207C3">
        <w:rPr>
          <w:rFonts w:ascii="Cambria" w:hAnsi="Cambria"/>
          <w:color w:val="000000" w:themeColor="text1"/>
          <w:sz w:val="22"/>
          <w:szCs w:val="22"/>
          <w:lang w:val="es-ES"/>
        </w:rPr>
        <w:t xml:space="preserve"> pecado grave de </w:t>
      </w:r>
      <w:proofErr w:type="spellStart"/>
      <w:r w:rsidR="00517E2E" w:rsidRPr="003207C3">
        <w:rPr>
          <w:rFonts w:ascii="Cambria" w:hAnsi="Cambria"/>
          <w:color w:val="000000" w:themeColor="text1"/>
          <w:sz w:val="22"/>
          <w:szCs w:val="22"/>
          <w:lang w:val="es-ES"/>
        </w:rPr>
        <w:t>omissão</w:t>
      </w:r>
      <w:proofErr w:type="spellEnd"/>
      <w:r w:rsidR="00517E2E" w:rsidRPr="003207C3">
        <w:rPr>
          <w:rFonts w:ascii="Cambria" w:hAnsi="Cambria"/>
          <w:color w:val="000000" w:themeColor="text1"/>
          <w:sz w:val="22"/>
          <w:szCs w:val="22"/>
          <w:lang w:val="es-ES"/>
        </w:rPr>
        <w:t>!”</w:t>
      </w:r>
      <w:r w:rsidRPr="003207C3">
        <w:rPr>
          <w:rFonts w:ascii="Cambria" w:eastAsia="Times New Roman" w:hAnsi="Cambria" w:cs="Times New Roman"/>
          <w:color w:val="000000" w:themeColor="text1"/>
          <w:sz w:val="22"/>
          <w:szCs w:val="22"/>
          <w:lang w:val="es-ES" w:eastAsia="en-GB"/>
        </w:rPr>
        <w:t xml:space="preserve">. Está totalmente de </w:t>
      </w:r>
      <w:proofErr w:type="spellStart"/>
      <w:r w:rsidRPr="003207C3">
        <w:rPr>
          <w:rFonts w:ascii="Cambria" w:eastAsia="Times New Roman" w:hAnsi="Cambria" w:cs="Times New Roman"/>
          <w:color w:val="000000" w:themeColor="text1"/>
          <w:sz w:val="22"/>
          <w:szCs w:val="22"/>
          <w:lang w:val="es-ES" w:eastAsia="en-GB"/>
        </w:rPr>
        <w:t>ac</w:t>
      </w:r>
      <w:r w:rsidR="00521493" w:rsidRPr="003207C3">
        <w:rPr>
          <w:rFonts w:ascii="Cambria" w:eastAsia="Times New Roman" w:hAnsi="Cambria" w:cs="Times New Roman"/>
          <w:color w:val="000000" w:themeColor="text1"/>
          <w:sz w:val="22"/>
          <w:szCs w:val="22"/>
          <w:lang w:val="es-ES" w:eastAsia="en-GB"/>
        </w:rPr>
        <w:t>o</w:t>
      </w:r>
      <w:r w:rsidRPr="003207C3">
        <w:rPr>
          <w:rFonts w:ascii="Cambria" w:eastAsia="Times New Roman" w:hAnsi="Cambria" w:cs="Times New Roman"/>
          <w:color w:val="000000" w:themeColor="text1"/>
          <w:sz w:val="22"/>
          <w:szCs w:val="22"/>
          <w:lang w:val="es-ES" w:eastAsia="en-GB"/>
        </w:rPr>
        <w:t>rdo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w:t>
      </w:r>
      <w:r w:rsidR="00521493" w:rsidRPr="003207C3">
        <w:rPr>
          <w:rFonts w:ascii="Cambria" w:eastAsia="Times New Roman" w:hAnsi="Cambria" w:cs="Times New Roman"/>
          <w:color w:val="000000" w:themeColor="text1"/>
          <w:sz w:val="22"/>
          <w:szCs w:val="22"/>
          <w:lang w:val="es-ES" w:eastAsia="en-GB"/>
        </w:rPr>
        <w:t>m</w:t>
      </w:r>
      <w:proofErr w:type="spellEnd"/>
      <w:r w:rsidR="00521493" w:rsidRPr="003207C3">
        <w:rPr>
          <w:rFonts w:ascii="Cambria" w:eastAsia="Times New Roman" w:hAnsi="Cambria" w:cs="Times New Roman"/>
          <w:color w:val="000000" w:themeColor="text1"/>
          <w:sz w:val="22"/>
          <w:szCs w:val="22"/>
          <w:lang w:val="es-ES" w:eastAsia="en-GB"/>
        </w:rPr>
        <w:t xml:space="preserve"> o grande </w:t>
      </w:r>
      <w:r w:rsidRPr="003207C3">
        <w:rPr>
          <w:rFonts w:ascii="Cambria" w:eastAsia="Times New Roman" w:hAnsi="Cambria" w:cs="Times New Roman"/>
          <w:color w:val="000000" w:themeColor="text1"/>
          <w:sz w:val="22"/>
          <w:szCs w:val="22"/>
          <w:lang w:val="es-ES" w:eastAsia="en-GB"/>
        </w:rPr>
        <w:t xml:space="preserve">Dr. Samuel Johnson </w:t>
      </w:r>
      <w:proofErr w:type="spellStart"/>
      <w:r w:rsidR="00521493" w:rsidRPr="003207C3">
        <w:rPr>
          <w:rFonts w:ascii="Cambria" w:eastAsia="Times New Roman" w:hAnsi="Cambria" w:cs="Times New Roman"/>
          <w:color w:val="000000" w:themeColor="text1"/>
          <w:sz w:val="22"/>
          <w:szCs w:val="22"/>
          <w:lang w:val="es-ES" w:eastAsia="en-GB"/>
        </w:rPr>
        <w:t>em</w:t>
      </w:r>
      <w:proofErr w:type="spellEnd"/>
      <w:r w:rsidR="00521493"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que</w:t>
      </w:r>
      <w:r w:rsidR="00521493" w:rsidRPr="003207C3">
        <w:rPr>
          <w:rFonts w:ascii="Cambria" w:eastAsia="Times New Roman" w:hAnsi="Cambria" w:cs="Times New Roman"/>
          <w:color w:val="000000" w:themeColor="text1"/>
          <w:sz w:val="22"/>
          <w:szCs w:val="22"/>
          <w:lang w:val="es-ES" w:eastAsia="en-GB"/>
        </w:rPr>
        <w:t xml:space="preserve"> a </w:t>
      </w:r>
      <w:proofErr w:type="spellStart"/>
      <w:r w:rsidR="00521493" w:rsidRPr="003207C3">
        <w:rPr>
          <w:rFonts w:ascii="Cambria" w:eastAsia="Times New Roman" w:hAnsi="Cambria" w:cs="Times New Roman"/>
          <w:color w:val="000000" w:themeColor="text1"/>
          <w:sz w:val="22"/>
          <w:szCs w:val="22"/>
          <w:lang w:val="es-ES" w:eastAsia="en-GB"/>
        </w:rPr>
        <w:t>melhor</w:t>
      </w:r>
      <w:proofErr w:type="spellEnd"/>
      <w:r w:rsidR="00521493" w:rsidRPr="003207C3">
        <w:rPr>
          <w:rFonts w:ascii="Cambria" w:eastAsia="Times New Roman" w:hAnsi="Cambria" w:cs="Times New Roman"/>
          <w:color w:val="000000" w:themeColor="text1"/>
          <w:sz w:val="22"/>
          <w:szCs w:val="22"/>
          <w:lang w:val="es-ES" w:eastAsia="en-GB"/>
        </w:rPr>
        <w:t xml:space="preserve"> </w:t>
      </w:r>
      <w:proofErr w:type="spellStart"/>
      <w:r w:rsidR="00521493" w:rsidRPr="003207C3">
        <w:rPr>
          <w:rFonts w:ascii="Cambria" w:eastAsia="Times New Roman" w:hAnsi="Cambria" w:cs="Times New Roman"/>
          <w:color w:val="000000" w:themeColor="text1"/>
          <w:sz w:val="22"/>
          <w:szCs w:val="22"/>
          <w:lang w:val="es-ES" w:eastAsia="en-GB"/>
        </w:rPr>
        <w:t>pessoa</w:t>
      </w:r>
      <w:proofErr w:type="spellEnd"/>
      <w:r w:rsidR="00521493" w:rsidRPr="003207C3">
        <w:rPr>
          <w:rFonts w:ascii="Cambria" w:eastAsia="Times New Roman" w:hAnsi="Cambria" w:cs="Times New Roman"/>
          <w:color w:val="000000" w:themeColor="text1"/>
          <w:sz w:val="22"/>
          <w:szCs w:val="22"/>
          <w:lang w:val="es-ES" w:eastAsia="en-GB"/>
        </w:rPr>
        <w:t xml:space="preserve"> para </w:t>
      </w:r>
      <w:proofErr w:type="spellStart"/>
      <w:r w:rsidR="00521493" w:rsidRPr="003207C3">
        <w:rPr>
          <w:rFonts w:ascii="Cambria" w:eastAsia="Times New Roman" w:hAnsi="Cambria" w:cs="Times New Roman"/>
          <w:color w:val="000000" w:themeColor="text1"/>
          <w:sz w:val="22"/>
          <w:szCs w:val="22"/>
          <w:lang w:val="es-ES" w:eastAsia="en-GB"/>
        </w:rPr>
        <w:t>escrever</w:t>
      </w:r>
      <w:proofErr w:type="spellEnd"/>
      <w:r w:rsidR="00521493" w:rsidRPr="003207C3">
        <w:rPr>
          <w:rFonts w:ascii="Cambria" w:eastAsia="Times New Roman" w:hAnsi="Cambria" w:cs="Times New Roman"/>
          <w:color w:val="000000" w:themeColor="text1"/>
          <w:sz w:val="22"/>
          <w:szCs w:val="22"/>
          <w:lang w:val="es-ES" w:eastAsia="en-GB"/>
        </w:rPr>
        <w:t xml:space="preserve"> </w:t>
      </w:r>
      <w:proofErr w:type="spellStart"/>
      <w:r w:rsidR="00521493" w:rsidRPr="003207C3">
        <w:rPr>
          <w:rFonts w:ascii="Cambria" w:eastAsia="Times New Roman" w:hAnsi="Cambria" w:cs="Times New Roman"/>
          <w:color w:val="000000" w:themeColor="text1"/>
          <w:sz w:val="22"/>
          <w:szCs w:val="22"/>
          <w:lang w:val="es-ES" w:eastAsia="en-GB"/>
        </w:rPr>
        <w:t>uma</w:t>
      </w:r>
      <w:proofErr w:type="spellEnd"/>
      <w:r w:rsidR="00521493" w:rsidRPr="003207C3">
        <w:rPr>
          <w:rFonts w:ascii="Cambria" w:eastAsia="Times New Roman" w:hAnsi="Cambria" w:cs="Times New Roman"/>
          <w:color w:val="000000" w:themeColor="text1"/>
          <w:sz w:val="22"/>
          <w:szCs w:val="22"/>
          <w:lang w:val="es-ES" w:eastAsia="en-GB"/>
        </w:rPr>
        <w:t xml:space="preserve"> </w:t>
      </w:r>
      <w:proofErr w:type="spellStart"/>
      <w:r w:rsidR="00521493" w:rsidRPr="003207C3">
        <w:rPr>
          <w:rFonts w:ascii="Cambria" w:eastAsia="Times New Roman" w:hAnsi="Cambria" w:cs="Times New Roman"/>
          <w:color w:val="000000" w:themeColor="text1"/>
          <w:sz w:val="22"/>
          <w:szCs w:val="22"/>
          <w:lang w:val="es-ES" w:eastAsia="en-GB"/>
        </w:rPr>
        <w:t>biografia</w:t>
      </w:r>
      <w:proofErr w:type="spellEnd"/>
      <w:r w:rsidR="00521493" w:rsidRPr="003207C3">
        <w:rPr>
          <w:rFonts w:ascii="Cambria" w:eastAsia="Times New Roman" w:hAnsi="Cambria" w:cs="Times New Roman"/>
          <w:color w:val="000000" w:themeColor="text1"/>
          <w:sz w:val="22"/>
          <w:szCs w:val="22"/>
          <w:lang w:val="es-ES" w:eastAsia="en-GB"/>
        </w:rPr>
        <w:t xml:space="preserve"> é precisamente </w:t>
      </w:r>
      <w:proofErr w:type="spellStart"/>
      <w:r w:rsidR="00521493" w:rsidRPr="003207C3">
        <w:rPr>
          <w:rFonts w:ascii="Cambria" w:eastAsia="Times New Roman" w:hAnsi="Cambria" w:cs="Times New Roman"/>
          <w:color w:val="000000" w:themeColor="text1"/>
          <w:sz w:val="22"/>
          <w:szCs w:val="22"/>
          <w:lang w:val="es-ES" w:eastAsia="en-GB"/>
        </w:rPr>
        <w:t>aquela</w:t>
      </w:r>
      <w:proofErr w:type="spellEnd"/>
      <w:r w:rsidR="00521493" w:rsidRPr="003207C3">
        <w:rPr>
          <w:rFonts w:ascii="Cambria" w:eastAsia="Times New Roman" w:hAnsi="Cambria" w:cs="Times New Roman"/>
          <w:color w:val="000000" w:themeColor="text1"/>
          <w:sz w:val="22"/>
          <w:szCs w:val="22"/>
          <w:lang w:val="es-ES" w:eastAsia="en-GB"/>
        </w:rPr>
        <w:t xml:space="preserve"> sobre a </w:t>
      </w:r>
      <w:proofErr w:type="spellStart"/>
      <w:r w:rsidR="00521493" w:rsidRPr="003207C3">
        <w:rPr>
          <w:rFonts w:ascii="Cambria" w:eastAsia="Times New Roman" w:hAnsi="Cambria" w:cs="Times New Roman"/>
          <w:color w:val="000000" w:themeColor="text1"/>
          <w:sz w:val="22"/>
          <w:szCs w:val="22"/>
          <w:lang w:val="es-ES" w:eastAsia="en-GB"/>
        </w:rPr>
        <w:t>qual</w:t>
      </w:r>
      <w:proofErr w:type="spellEnd"/>
      <w:r w:rsidR="00521493" w:rsidRPr="003207C3">
        <w:rPr>
          <w:rFonts w:ascii="Cambria" w:eastAsia="Times New Roman" w:hAnsi="Cambria" w:cs="Times New Roman"/>
          <w:color w:val="000000" w:themeColor="text1"/>
          <w:sz w:val="22"/>
          <w:szCs w:val="22"/>
          <w:lang w:val="es-ES" w:eastAsia="en-GB"/>
        </w:rPr>
        <w:t xml:space="preserve"> se está a </w:t>
      </w:r>
      <w:proofErr w:type="spellStart"/>
      <w:r w:rsidR="00521493" w:rsidRPr="003207C3">
        <w:rPr>
          <w:rFonts w:ascii="Cambria" w:eastAsia="Times New Roman" w:hAnsi="Cambria" w:cs="Times New Roman"/>
          <w:color w:val="000000" w:themeColor="text1"/>
          <w:sz w:val="22"/>
          <w:szCs w:val="22"/>
          <w:lang w:val="es-ES" w:eastAsia="en-GB"/>
        </w:rPr>
        <w:t>escrever</w:t>
      </w:r>
      <w:proofErr w:type="spellEnd"/>
      <w:r w:rsidRPr="003207C3">
        <w:rPr>
          <w:rFonts w:ascii="Cambria" w:eastAsia="Times New Roman" w:hAnsi="Cambria" w:cs="Times New Roman"/>
          <w:color w:val="000000" w:themeColor="text1"/>
          <w:sz w:val="22"/>
          <w:szCs w:val="22"/>
          <w:lang w:val="es-ES" w:eastAsia="en-GB"/>
        </w:rPr>
        <w:t>. </w:t>
      </w:r>
      <w:r w:rsidR="009813AC" w:rsidRPr="003207C3">
        <w:rPr>
          <w:rFonts w:ascii="Cambria" w:eastAsia="Times New Roman" w:hAnsi="Cambria" w:cs="Times New Roman"/>
          <w:color w:val="000000" w:themeColor="text1"/>
          <w:sz w:val="22"/>
          <w:szCs w:val="22"/>
          <w:lang w:val="es-ES" w:eastAsia="en-GB"/>
        </w:rPr>
        <w:t>“</w:t>
      </w:r>
      <w:r w:rsidR="00517E2E" w:rsidRPr="003207C3">
        <w:rPr>
          <w:rFonts w:ascii="Cambria" w:hAnsi="Cambria"/>
          <w:color w:val="000000" w:themeColor="text1"/>
          <w:sz w:val="22"/>
          <w:szCs w:val="22"/>
          <w:lang w:val="es-ES"/>
        </w:rPr>
        <w:t>Mas</w:t>
      </w:r>
      <w:r w:rsidR="009813AC" w:rsidRPr="003207C3">
        <w:rPr>
          <w:rFonts w:ascii="Cambria" w:hAnsi="Cambria"/>
          <w:color w:val="000000" w:themeColor="text1"/>
          <w:sz w:val="22"/>
          <w:szCs w:val="22"/>
          <w:lang w:val="es-ES"/>
        </w:rPr>
        <w:t xml:space="preserve">… </w:t>
      </w:r>
      <w:proofErr w:type="spellStart"/>
      <w:r w:rsidR="009813AC" w:rsidRPr="003207C3">
        <w:rPr>
          <w:rFonts w:ascii="Cambria" w:hAnsi="Cambria"/>
          <w:color w:val="000000" w:themeColor="text1"/>
          <w:sz w:val="22"/>
          <w:szCs w:val="22"/>
          <w:lang w:val="es-ES"/>
        </w:rPr>
        <w:t>m</w:t>
      </w:r>
      <w:r w:rsidR="00517E2E" w:rsidRPr="003207C3">
        <w:rPr>
          <w:rFonts w:ascii="Cambria" w:hAnsi="Cambria"/>
          <w:color w:val="000000" w:themeColor="text1"/>
          <w:sz w:val="22"/>
          <w:szCs w:val="22"/>
          <w:lang w:val="es-ES"/>
        </w:rPr>
        <w:t>eus</w:t>
      </w:r>
      <w:proofErr w:type="spellEnd"/>
      <w:r w:rsidR="00517E2E" w:rsidRPr="003207C3">
        <w:rPr>
          <w:rFonts w:ascii="Cambria" w:hAnsi="Cambria"/>
          <w:color w:val="000000" w:themeColor="text1"/>
          <w:sz w:val="22"/>
          <w:szCs w:val="22"/>
          <w:lang w:val="es-ES"/>
        </w:rPr>
        <w:t xml:space="preserve"> queridos e </w:t>
      </w:r>
      <w:proofErr w:type="spellStart"/>
      <w:r w:rsidR="00517E2E" w:rsidRPr="003207C3">
        <w:rPr>
          <w:rFonts w:ascii="Cambria" w:hAnsi="Cambria"/>
          <w:color w:val="000000" w:themeColor="text1"/>
          <w:sz w:val="22"/>
          <w:szCs w:val="22"/>
          <w:lang w:val="es-ES"/>
        </w:rPr>
        <w:t>ingénuos</w:t>
      </w:r>
      <w:proofErr w:type="spellEnd"/>
      <w:r w:rsidR="00517E2E" w:rsidRPr="003207C3">
        <w:rPr>
          <w:rFonts w:ascii="Cambria" w:hAnsi="Cambria"/>
          <w:color w:val="000000" w:themeColor="text1"/>
          <w:sz w:val="22"/>
          <w:szCs w:val="22"/>
          <w:lang w:val="es-ES"/>
        </w:rPr>
        <w:t xml:space="preserve"> amigos”, </w:t>
      </w:r>
      <w:proofErr w:type="spellStart"/>
      <w:r w:rsidR="00517E2E" w:rsidRPr="003207C3">
        <w:rPr>
          <w:rFonts w:ascii="Cambria" w:hAnsi="Cambria"/>
          <w:color w:val="000000" w:themeColor="text1"/>
          <w:sz w:val="22"/>
          <w:szCs w:val="22"/>
          <w:lang w:val="es-ES"/>
        </w:rPr>
        <w:t>acrescenta</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esqueceis</w:t>
      </w:r>
      <w:proofErr w:type="spellEnd"/>
      <w:r w:rsidR="00517E2E" w:rsidRPr="003207C3">
        <w:rPr>
          <w:rFonts w:ascii="Cambria" w:hAnsi="Cambria"/>
          <w:color w:val="000000" w:themeColor="text1"/>
          <w:sz w:val="22"/>
          <w:szCs w:val="22"/>
          <w:lang w:val="es-ES"/>
        </w:rPr>
        <w:t xml:space="preserve"> que o </w:t>
      </w:r>
      <w:proofErr w:type="spellStart"/>
      <w:r w:rsidR="00517E2E" w:rsidRPr="003207C3">
        <w:rPr>
          <w:rFonts w:ascii="Cambria" w:hAnsi="Cambria"/>
          <w:color w:val="000000" w:themeColor="text1"/>
          <w:sz w:val="22"/>
          <w:szCs w:val="22"/>
          <w:lang w:val="es-ES"/>
        </w:rPr>
        <w:t>mais</w:t>
      </w:r>
      <w:proofErr w:type="spellEnd"/>
      <w:r w:rsidR="00517E2E" w:rsidRPr="003207C3">
        <w:rPr>
          <w:rFonts w:ascii="Cambria" w:hAnsi="Cambria"/>
          <w:color w:val="000000" w:themeColor="text1"/>
          <w:sz w:val="22"/>
          <w:szCs w:val="22"/>
          <w:lang w:val="es-ES"/>
        </w:rPr>
        <w:t xml:space="preserve"> importante de </w:t>
      </w:r>
      <w:proofErr w:type="spellStart"/>
      <w:r w:rsidR="00517E2E" w:rsidRPr="003207C3">
        <w:rPr>
          <w:rFonts w:ascii="Cambria" w:hAnsi="Cambria"/>
          <w:color w:val="000000" w:themeColor="text1"/>
          <w:sz w:val="22"/>
          <w:szCs w:val="22"/>
          <w:lang w:val="es-ES"/>
        </w:rPr>
        <w:t>uma</w:t>
      </w:r>
      <w:proofErr w:type="spellEnd"/>
      <w:r w:rsidR="00517E2E" w:rsidRPr="003207C3">
        <w:rPr>
          <w:rFonts w:ascii="Cambria" w:hAnsi="Cambria"/>
          <w:color w:val="000000" w:themeColor="text1"/>
          <w:sz w:val="22"/>
          <w:szCs w:val="22"/>
          <w:lang w:val="es-ES"/>
        </w:rPr>
        <w:t xml:space="preserve"> </w:t>
      </w:r>
      <w:proofErr w:type="spellStart"/>
      <w:r w:rsidR="00517E2E" w:rsidRPr="003207C3">
        <w:rPr>
          <w:rFonts w:ascii="Cambria" w:hAnsi="Cambria"/>
          <w:color w:val="000000" w:themeColor="text1"/>
          <w:sz w:val="22"/>
          <w:szCs w:val="22"/>
          <w:lang w:val="es-ES"/>
        </w:rPr>
        <w:t>biografia</w:t>
      </w:r>
      <w:proofErr w:type="spellEnd"/>
      <w:r w:rsidR="00517E2E" w:rsidRPr="003207C3">
        <w:rPr>
          <w:rFonts w:ascii="Cambria" w:hAnsi="Cambria"/>
          <w:color w:val="000000" w:themeColor="text1"/>
          <w:sz w:val="22"/>
          <w:szCs w:val="22"/>
          <w:lang w:val="es-ES"/>
        </w:rPr>
        <w:t xml:space="preserve"> é </w:t>
      </w:r>
      <w:proofErr w:type="spellStart"/>
      <w:r w:rsidR="00517E2E" w:rsidRPr="003207C3">
        <w:rPr>
          <w:rFonts w:ascii="Cambria" w:hAnsi="Cambria"/>
          <w:color w:val="000000" w:themeColor="text1"/>
          <w:sz w:val="22"/>
          <w:szCs w:val="22"/>
          <w:lang w:val="es-ES"/>
        </w:rPr>
        <w:t>simplesmente</w:t>
      </w:r>
      <w:proofErr w:type="spellEnd"/>
      <w:r w:rsidR="00517E2E" w:rsidRPr="003207C3">
        <w:rPr>
          <w:rFonts w:ascii="Cambria" w:hAnsi="Cambria"/>
          <w:color w:val="000000" w:themeColor="text1"/>
          <w:sz w:val="22"/>
          <w:szCs w:val="22"/>
          <w:lang w:val="es-ES"/>
        </w:rPr>
        <w:t xml:space="preserve"> o que </w:t>
      </w:r>
      <w:proofErr w:type="spellStart"/>
      <w:r w:rsidR="00517E2E" w:rsidRPr="003207C3">
        <w:rPr>
          <w:rFonts w:ascii="Cambria" w:hAnsi="Cambria"/>
          <w:color w:val="000000" w:themeColor="text1"/>
          <w:sz w:val="22"/>
          <w:szCs w:val="22"/>
          <w:lang w:val="es-ES"/>
        </w:rPr>
        <w:t>não</w:t>
      </w:r>
      <w:proofErr w:type="spellEnd"/>
      <w:r w:rsidR="00517E2E" w:rsidRPr="003207C3">
        <w:rPr>
          <w:rFonts w:ascii="Cambria" w:hAnsi="Cambria"/>
          <w:color w:val="000000" w:themeColor="text1"/>
          <w:sz w:val="22"/>
          <w:szCs w:val="22"/>
          <w:lang w:val="es-ES"/>
        </w:rPr>
        <w:t xml:space="preserve"> se pode </w:t>
      </w:r>
      <w:proofErr w:type="spellStart"/>
      <w:r w:rsidR="00517E2E" w:rsidRPr="003207C3">
        <w:rPr>
          <w:rFonts w:ascii="Cambria" w:hAnsi="Cambria"/>
          <w:color w:val="000000" w:themeColor="text1"/>
          <w:sz w:val="22"/>
          <w:szCs w:val="22"/>
          <w:lang w:val="es-ES"/>
        </w:rPr>
        <w:t>nem</w:t>
      </w:r>
      <w:proofErr w:type="spellEnd"/>
      <w:r w:rsidR="00517E2E" w:rsidRPr="003207C3">
        <w:rPr>
          <w:rFonts w:ascii="Cambria" w:hAnsi="Cambria"/>
          <w:color w:val="000000" w:themeColor="text1"/>
          <w:sz w:val="22"/>
          <w:szCs w:val="22"/>
          <w:lang w:val="es-ES"/>
        </w:rPr>
        <w:t xml:space="preserve"> se </w:t>
      </w:r>
      <w:proofErr w:type="spellStart"/>
      <w:r w:rsidR="00517E2E" w:rsidRPr="003207C3">
        <w:rPr>
          <w:rFonts w:ascii="Cambria" w:hAnsi="Cambria"/>
          <w:color w:val="000000" w:themeColor="text1"/>
          <w:sz w:val="22"/>
          <w:szCs w:val="22"/>
          <w:lang w:val="es-ES"/>
        </w:rPr>
        <w:t>de</w:t>
      </w:r>
      <w:r w:rsidR="00036CBB" w:rsidRPr="003207C3">
        <w:rPr>
          <w:rFonts w:ascii="Cambria" w:hAnsi="Cambria"/>
          <w:color w:val="000000" w:themeColor="text1"/>
          <w:sz w:val="22"/>
          <w:szCs w:val="22"/>
          <w:lang w:val="es-ES"/>
        </w:rPr>
        <w:t>v</w:t>
      </w:r>
      <w:r w:rsidR="00517E2E" w:rsidRPr="003207C3">
        <w:rPr>
          <w:rFonts w:ascii="Cambria" w:hAnsi="Cambria"/>
          <w:color w:val="000000" w:themeColor="text1"/>
          <w:sz w:val="22"/>
          <w:szCs w:val="22"/>
          <w:lang w:val="es-ES"/>
        </w:rPr>
        <w:t>e</w:t>
      </w:r>
      <w:proofErr w:type="spellEnd"/>
      <w:r w:rsidR="00517E2E" w:rsidRPr="003207C3">
        <w:rPr>
          <w:rFonts w:ascii="Cambria" w:hAnsi="Cambria"/>
          <w:color w:val="000000" w:themeColor="text1"/>
          <w:sz w:val="22"/>
          <w:szCs w:val="22"/>
          <w:lang w:val="es-ES"/>
        </w:rPr>
        <w:t xml:space="preserve"> contar!”</w:t>
      </w:r>
      <w:r w:rsidRPr="003207C3">
        <w:rPr>
          <w:rFonts w:ascii="Cambria" w:eastAsia="Times New Roman" w:hAnsi="Cambria" w:cs="Times New Roman"/>
          <w:color w:val="000000" w:themeColor="text1"/>
          <w:sz w:val="22"/>
          <w:szCs w:val="22"/>
          <w:lang w:val="es-ES" w:eastAsia="en-GB"/>
        </w:rPr>
        <w:t>.</w:t>
      </w:r>
      <w:bookmarkStart w:id="235" w:name="_ftnref315"/>
      <w:bookmarkEnd w:id="235"/>
      <w:r w:rsidR="009813AC" w:rsidRPr="003207C3">
        <w:rPr>
          <w:rStyle w:val="FootnoteReference"/>
          <w:rFonts w:ascii="Cambria" w:eastAsia="Times New Roman" w:hAnsi="Cambria" w:cs="Times New Roman"/>
          <w:color w:val="000000" w:themeColor="text1"/>
          <w:sz w:val="22"/>
          <w:szCs w:val="22"/>
          <w:lang w:val="es-ES" w:eastAsia="en-GB"/>
        </w:rPr>
        <w:footnoteReference w:id="326"/>
      </w:r>
      <w:r w:rsidR="009813AC" w:rsidRPr="003207C3">
        <w:rPr>
          <w:rFonts w:ascii="Cambria" w:eastAsia="Times New Roman" w:hAnsi="Cambria" w:cs="Times New Roman"/>
          <w:color w:val="000000" w:themeColor="text1"/>
          <w:sz w:val="22"/>
          <w:szCs w:val="22"/>
          <w:lang w:val="es-ES" w:eastAsia="en-GB"/>
        </w:rPr>
        <w:t xml:space="preserve"> </w:t>
      </w:r>
    </w:p>
    <w:p w14:paraId="5A4E92F8" w14:textId="756847E0" w:rsidR="000E009C" w:rsidRPr="003207C3" w:rsidRDefault="000E009C" w:rsidP="000E009C">
      <w:pPr>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Advertiu</w:t>
      </w:r>
      <w:proofErr w:type="spellEnd"/>
      <w:r w:rsidRPr="003207C3">
        <w:rPr>
          <w:rFonts w:ascii="Cambria" w:eastAsia="Times New Roman" w:hAnsi="Cambria" w:cs="Times New Roman"/>
          <w:color w:val="000000" w:themeColor="text1"/>
          <w:sz w:val="22"/>
          <w:szCs w:val="22"/>
          <w:lang w:val="es-ES" w:eastAsia="en-GB"/>
        </w:rPr>
        <w:t xml:space="preserve">-nos, </w:t>
      </w:r>
      <w:proofErr w:type="spellStart"/>
      <w:r w:rsidRPr="003207C3">
        <w:rPr>
          <w:rFonts w:ascii="Cambria" w:eastAsia="Times New Roman" w:hAnsi="Cambria" w:cs="Times New Roman"/>
          <w:color w:val="000000" w:themeColor="text1"/>
          <w:sz w:val="22"/>
          <w:szCs w:val="22"/>
          <w:lang w:val="es-ES" w:eastAsia="en-GB"/>
        </w:rPr>
        <w:t>portanto</w:t>
      </w:r>
      <w:proofErr w:type="spellEnd"/>
      <w:r w:rsidRPr="003207C3">
        <w:rPr>
          <w:rFonts w:ascii="Cambria" w:eastAsia="Times New Roman" w:hAnsi="Cambria" w:cs="Times New Roman"/>
          <w:color w:val="000000" w:themeColor="text1"/>
          <w:sz w:val="22"/>
          <w:szCs w:val="22"/>
          <w:lang w:val="es-ES" w:eastAsia="en-GB"/>
        </w:rPr>
        <w:t xml:space="preserve">, de que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esperemos </w:t>
      </w:r>
      <w:proofErr w:type="spellStart"/>
      <w:r w:rsidRPr="003207C3">
        <w:rPr>
          <w:rFonts w:ascii="Cambria" w:eastAsia="Times New Roman" w:hAnsi="Cambria" w:cs="Times New Roman"/>
          <w:color w:val="000000" w:themeColor="text1"/>
          <w:sz w:val="22"/>
          <w:szCs w:val="22"/>
          <w:lang w:val="es-ES" w:eastAsia="en-GB"/>
        </w:rPr>
        <w:t>ouvir</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falar</w:t>
      </w:r>
      <w:proofErr w:type="spellEnd"/>
      <w:r w:rsidRPr="003207C3">
        <w:rPr>
          <w:rFonts w:ascii="Cambria" w:eastAsia="Times New Roman" w:hAnsi="Cambria" w:cs="Times New Roman"/>
          <w:color w:val="000000" w:themeColor="text1"/>
          <w:sz w:val="22"/>
          <w:szCs w:val="22"/>
          <w:lang w:val="es-ES" w:eastAsia="en-GB"/>
        </w:rPr>
        <w:t xml:space="preserve"> sobre </w:t>
      </w:r>
      <w:proofErr w:type="spellStart"/>
      <w:r w:rsidRPr="003207C3">
        <w:rPr>
          <w:rFonts w:ascii="Cambria" w:eastAsia="Times New Roman" w:hAnsi="Cambria" w:cs="Times New Roman"/>
          <w:color w:val="000000" w:themeColor="text1"/>
          <w:sz w:val="22"/>
          <w:szCs w:val="22"/>
          <w:lang w:val="es-ES" w:eastAsia="en-GB"/>
        </w:rPr>
        <w:t>certas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coisas</w:t>
      </w:r>
      <w:proofErr w:type="spellEnd"/>
      <w:r w:rsidRPr="003207C3">
        <w:rPr>
          <w:rFonts w:ascii="Cambria" w:eastAsia="Times New Roman" w:hAnsi="Cambria" w:cs="Times New Roman"/>
          <w:color w:val="000000" w:themeColor="text1"/>
          <w:sz w:val="22"/>
          <w:szCs w:val="22"/>
          <w:lang w:val="es-ES" w:eastAsia="en-GB"/>
        </w:rPr>
        <w:t xml:space="preserve"> </w:t>
      </w:r>
      <w:r w:rsidR="000B2DE7"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"as </w:t>
      </w:r>
      <w:proofErr w:type="spellStart"/>
      <w:r w:rsidR="005A0836" w:rsidRPr="003207C3">
        <w:rPr>
          <w:rFonts w:ascii="Cambria" w:eastAsia="Times New Roman" w:hAnsi="Cambria" w:cs="Times New Roman"/>
          <w:color w:val="000000" w:themeColor="text1"/>
          <w:sz w:val="22"/>
          <w:szCs w:val="22"/>
          <w:lang w:val="es-ES" w:eastAsia="en-GB"/>
        </w:rPr>
        <w:t>m</w:t>
      </w:r>
      <w:r w:rsidRPr="003207C3">
        <w:rPr>
          <w:rFonts w:ascii="Cambria" w:eastAsia="Times New Roman" w:hAnsi="Cambria" w:cs="Times New Roman"/>
          <w:color w:val="000000" w:themeColor="text1"/>
          <w:sz w:val="22"/>
          <w:szCs w:val="22"/>
          <w:lang w:val="es-ES" w:eastAsia="en-GB"/>
        </w:rPr>
        <w:t>ai</w:t>
      </w:r>
      <w:r w:rsidR="005A0836" w:rsidRPr="003207C3">
        <w:rPr>
          <w:rFonts w:ascii="Cambria" w:eastAsia="Times New Roman" w:hAnsi="Cambria" w:cs="Times New Roman"/>
          <w:color w:val="000000" w:themeColor="text1"/>
          <w:sz w:val="22"/>
          <w:szCs w:val="22"/>
          <w:lang w:val="es-ES" w:eastAsia="en-GB"/>
        </w:rPr>
        <w:t>s</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interes</w:t>
      </w:r>
      <w:r w:rsidRPr="003207C3">
        <w:rPr>
          <w:rFonts w:ascii="Cambria" w:eastAsia="Times New Roman" w:hAnsi="Cambria" w:cs="Times New Roman"/>
          <w:color w:val="000000" w:themeColor="text1"/>
          <w:sz w:val="22"/>
          <w:szCs w:val="22"/>
          <w:lang w:val="es-ES" w:eastAsia="en-GB"/>
        </w:rPr>
        <w:t>s</w:t>
      </w:r>
      <w:r w:rsidR="005A0836" w:rsidRPr="003207C3">
        <w:rPr>
          <w:rFonts w:ascii="Cambria" w:eastAsia="Times New Roman" w:hAnsi="Cambria" w:cs="Times New Roman"/>
          <w:color w:val="000000" w:themeColor="text1"/>
          <w:sz w:val="22"/>
          <w:szCs w:val="22"/>
          <w:lang w:val="es-ES" w:eastAsia="en-GB"/>
        </w:rPr>
        <w:t>antes</w:t>
      </w:r>
      <w:proofErr w:type="spellEnd"/>
      <w:r w:rsidR="005A0836" w:rsidRPr="003207C3">
        <w:rPr>
          <w:rFonts w:ascii="Cambria" w:eastAsia="Times New Roman" w:hAnsi="Cambria" w:cs="Times New Roman"/>
          <w:color w:val="000000" w:themeColor="text1"/>
          <w:sz w:val="22"/>
          <w:szCs w:val="22"/>
          <w:lang w:val="es-ES" w:eastAsia="en-GB"/>
        </w:rPr>
        <w:t>"</w:t>
      </w:r>
      <w:r w:rsidR="000B2DE7"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w:t>
      </w:r>
      <w:proofErr w:type="spellStart"/>
      <w:r w:rsidRPr="003207C3">
        <w:rPr>
          <w:rFonts w:ascii="Cambria" w:eastAsia="Times New Roman" w:hAnsi="Cambria" w:cs="Times New Roman"/>
          <w:color w:val="000000" w:themeColor="text1"/>
          <w:sz w:val="22"/>
          <w:szCs w:val="22"/>
          <w:lang w:val="es-ES" w:eastAsia="en-GB"/>
        </w:rPr>
        <w:t>n</w:t>
      </w:r>
      <w:r w:rsidR="005A0836" w:rsidRPr="003207C3">
        <w:rPr>
          <w:rFonts w:ascii="Cambria" w:eastAsia="Times New Roman" w:hAnsi="Cambria" w:cs="Times New Roman"/>
          <w:color w:val="000000" w:themeColor="text1"/>
          <w:sz w:val="22"/>
          <w:szCs w:val="22"/>
          <w:lang w:val="es-ES" w:eastAsia="en-GB"/>
        </w:rPr>
        <w:t>estas</w:t>
      </w:r>
      <w:proofErr w:type="spellEnd"/>
      <w:r w:rsidR="005A0836" w:rsidRPr="003207C3">
        <w:rPr>
          <w:rFonts w:ascii="Cambria" w:eastAsia="Times New Roman" w:hAnsi="Cambria" w:cs="Times New Roman"/>
          <w:color w:val="000000" w:themeColor="text1"/>
          <w:sz w:val="22"/>
          <w:szCs w:val="22"/>
          <w:lang w:val="es-ES" w:eastAsia="en-GB"/>
        </w:rPr>
        <w:t xml:space="preserve"> notas. </w:t>
      </w:r>
      <w:r w:rsidR="000B2DE7" w:rsidRPr="003207C3">
        <w:rPr>
          <w:rFonts w:ascii="Cambria" w:eastAsia="Times New Roman" w:hAnsi="Cambria" w:cs="Times New Roman"/>
          <w:color w:val="000000" w:themeColor="text1"/>
          <w:sz w:val="22"/>
          <w:szCs w:val="22"/>
          <w:lang w:val="es-ES" w:eastAsia="en-GB"/>
        </w:rPr>
        <w:t xml:space="preserve">De </w:t>
      </w:r>
      <w:r w:rsidRPr="003207C3">
        <w:rPr>
          <w:rFonts w:ascii="Cambria" w:eastAsia="Times New Roman" w:hAnsi="Cambria" w:cs="Times New Roman"/>
          <w:color w:val="000000" w:themeColor="text1"/>
          <w:sz w:val="22"/>
          <w:szCs w:val="22"/>
          <w:lang w:val="es-ES" w:eastAsia="en-GB"/>
        </w:rPr>
        <w:t xml:space="preserve">facto, as </w:t>
      </w:r>
      <w:proofErr w:type="spellStart"/>
      <w:r w:rsidRPr="003207C3">
        <w:rPr>
          <w:rFonts w:ascii="Cambria" w:eastAsia="Times New Roman" w:hAnsi="Cambria" w:cs="Times New Roman"/>
          <w:color w:val="000000" w:themeColor="text1"/>
          <w:sz w:val="22"/>
          <w:szCs w:val="22"/>
          <w:lang w:val="es-ES" w:eastAsia="en-GB"/>
        </w:rPr>
        <w:t>memórias</w:t>
      </w:r>
      <w:proofErr w:type="spellEnd"/>
      <w:r w:rsidRPr="003207C3">
        <w:rPr>
          <w:rFonts w:ascii="Cambria" w:eastAsia="Times New Roman" w:hAnsi="Cambria" w:cs="Times New Roman"/>
          <w:color w:val="000000" w:themeColor="text1"/>
          <w:sz w:val="22"/>
          <w:szCs w:val="22"/>
          <w:lang w:val="es-ES" w:eastAsia="en-GB"/>
        </w:rPr>
        <w:t xml:space="preserve"> nunca </w:t>
      </w:r>
      <w:proofErr w:type="spellStart"/>
      <w:r w:rsidRPr="003207C3">
        <w:rPr>
          <w:rFonts w:ascii="Cambria" w:eastAsia="Times New Roman" w:hAnsi="Cambria" w:cs="Times New Roman"/>
          <w:color w:val="000000" w:themeColor="text1"/>
          <w:sz w:val="22"/>
          <w:szCs w:val="22"/>
          <w:lang w:val="es-ES" w:eastAsia="en-GB"/>
        </w:rPr>
        <w:t>foram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mais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além</w:t>
      </w:r>
      <w:proofErr w:type="spellEnd"/>
      <w:r w:rsidRPr="003207C3">
        <w:rPr>
          <w:rFonts w:ascii="Cambria" w:eastAsia="Times New Roman" w:hAnsi="Cambria" w:cs="Times New Roman"/>
          <w:color w:val="000000" w:themeColor="text1"/>
          <w:sz w:val="22"/>
          <w:szCs w:val="22"/>
          <w:lang w:val="es-ES" w:eastAsia="en-GB"/>
        </w:rPr>
        <w:t xml:space="preserve"> dos anos de </w:t>
      </w:r>
      <w:proofErr w:type="spellStart"/>
      <w:r w:rsidRPr="003207C3">
        <w:rPr>
          <w:rFonts w:ascii="Cambria" w:eastAsia="Times New Roman" w:hAnsi="Cambria" w:cs="Times New Roman"/>
          <w:color w:val="000000" w:themeColor="text1"/>
          <w:sz w:val="22"/>
          <w:szCs w:val="22"/>
          <w:lang w:val="es-ES" w:eastAsia="en-GB"/>
        </w:rPr>
        <w:t>discernimento</w:t>
      </w:r>
      <w:proofErr w:type="spellEnd"/>
      <w:r w:rsidRPr="003207C3">
        <w:rPr>
          <w:rFonts w:ascii="Cambria" w:eastAsia="Times New Roman" w:hAnsi="Cambria" w:cs="Times New Roman"/>
          <w:color w:val="000000" w:themeColor="text1"/>
          <w:sz w:val="22"/>
          <w:szCs w:val="22"/>
          <w:lang w:val="es-ES" w:eastAsia="en-GB"/>
        </w:rPr>
        <w:t xml:space="preserve"> vocacional, mas inclusivamente se o </w:t>
      </w:r>
      <w:proofErr w:type="spellStart"/>
      <w:r w:rsidR="00602A51" w:rsidRPr="003207C3">
        <w:rPr>
          <w:rFonts w:ascii="Cambria" w:eastAsia="Times New Roman" w:hAnsi="Cambria" w:cs="Times New Roman"/>
          <w:color w:val="000000" w:themeColor="text1"/>
          <w:sz w:val="22"/>
          <w:szCs w:val="22"/>
          <w:lang w:val="es-ES" w:eastAsia="en-GB"/>
        </w:rPr>
        <w:t>tive</w:t>
      </w:r>
      <w:r w:rsidRPr="003207C3">
        <w:rPr>
          <w:rFonts w:ascii="Cambria" w:eastAsia="Times New Roman" w:hAnsi="Cambria" w:cs="Times New Roman"/>
          <w:color w:val="000000" w:themeColor="text1"/>
          <w:sz w:val="22"/>
          <w:szCs w:val="22"/>
          <w:lang w:val="es-ES" w:eastAsia="en-GB"/>
        </w:rPr>
        <w:t>ssem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feito</w:t>
      </w:r>
      <w:proofErr w:type="spellEnd"/>
      <w:r w:rsidRPr="003207C3">
        <w:rPr>
          <w:rFonts w:ascii="Cambria" w:eastAsia="Times New Roman" w:hAnsi="Cambria" w:cs="Times New Roman"/>
          <w:color w:val="000000" w:themeColor="text1"/>
          <w:sz w:val="22"/>
          <w:szCs w:val="22"/>
          <w:lang w:val="es-ES" w:eastAsia="en-GB"/>
        </w:rPr>
        <w:t xml:space="preserve">, é </w:t>
      </w:r>
      <w:proofErr w:type="spellStart"/>
      <w:r w:rsidRPr="003207C3">
        <w:rPr>
          <w:rFonts w:ascii="Cambria" w:eastAsia="Times New Roman" w:hAnsi="Cambria" w:cs="Times New Roman"/>
          <w:color w:val="000000" w:themeColor="text1"/>
          <w:sz w:val="22"/>
          <w:szCs w:val="22"/>
          <w:lang w:val="es-ES" w:eastAsia="en-GB"/>
        </w:rPr>
        <w:t>duvidoso</w:t>
      </w:r>
      <w:proofErr w:type="spellEnd"/>
      <w:r w:rsidRPr="003207C3">
        <w:rPr>
          <w:rFonts w:ascii="Cambria" w:eastAsia="Times New Roman" w:hAnsi="Cambria" w:cs="Times New Roman"/>
          <w:color w:val="000000" w:themeColor="text1"/>
          <w:sz w:val="22"/>
          <w:szCs w:val="22"/>
          <w:lang w:val="es-ES" w:eastAsia="en-GB"/>
        </w:rPr>
        <w:t xml:space="preserve"> que o </w:t>
      </w:r>
      <w:proofErr w:type="spellStart"/>
      <w:r w:rsidRPr="003207C3">
        <w:rPr>
          <w:rFonts w:ascii="Cambria" w:eastAsia="Times New Roman" w:hAnsi="Cambria" w:cs="Times New Roman"/>
          <w:color w:val="000000" w:themeColor="text1"/>
          <w:sz w:val="22"/>
          <w:szCs w:val="22"/>
          <w:lang w:val="es-ES" w:eastAsia="en-GB"/>
        </w:rPr>
        <w:t>ancião</w:t>
      </w:r>
      <w:proofErr w:type="spellEnd"/>
      <w:r w:rsidR="00602A51" w:rsidRPr="003207C3">
        <w:rPr>
          <w:rFonts w:ascii="Cambria" w:eastAsia="Times New Roman" w:hAnsi="Cambria" w:cs="Times New Roman"/>
          <w:color w:val="000000" w:themeColor="text1"/>
          <w:sz w:val="22"/>
          <w:szCs w:val="22"/>
          <w:lang w:val="es-ES" w:eastAsia="en-GB"/>
        </w:rPr>
        <w:t xml:space="preserve"> </w:t>
      </w:r>
      <w:proofErr w:type="spellStart"/>
      <w:r w:rsidR="00602A51" w:rsidRPr="003207C3">
        <w:rPr>
          <w:rFonts w:ascii="Cambria" w:eastAsia="Times New Roman" w:hAnsi="Cambria" w:cs="Times New Roman"/>
          <w:color w:val="000000" w:themeColor="text1"/>
          <w:sz w:val="22"/>
          <w:szCs w:val="22"/>
          <w:lang w:val="es-ES" w:eastAsia="en-GB"/>
        </w:rPr>
        <w:t>tiv</w:t>
      </w:r>
      <w:r w:rsidRPr="003207C3">
        <w:rPr>
          <w:rFonts w:ascii="Cambria" w:eastAsia="Times New Roman" w:hAnsi="Cambria" w:cs="Times New Roman"/>
          <w:color w:val="000000" w:themeColor="text1"/>
          <w:sz w:val="22"/>
          <w:szCs w:val="22"/>
          <w:lang w:val="es-ES" w:eastAsia="en-GB"/>
        </w:rPr>
        <w:t>esse</w:t>
      </w:r>
      <w:proofErr w:type="spellEnd"/>
      <w:r w:rsidRPr="003207C3">
        <w:rPr>
          <w:rFonts w:ascii="Cambria" w:eastAsia="Times New Roman" w:hAnsi="Cambria" w:cs="Times New Roman"/>
          <w:color w:val="000000" w:themeColor="text1"/>
          <w:sz w:val="22"/>
          <w:szCs w:val="22"/>
          <w:lang w:val="es-ES" w:eastAsia="en-GB"/>
        </w:rPr>
        <w:t xml:space="preserve"> revelado </w:t>
      </w:r>
      <w:proofErr w:type="spellStart"/>
      <w:r w:rsidRPr="003207C3">
        <w:rPr>
          <w:rFonts w:ascii="Cambria" w:eastAsia="Times New Roman" w:hAnsi="Cambria" w:cs="Times New Roman"/>
          <w:color w:val="000000" w:themeColor="text1"/>
          <w:sz w:val="22"/>
          <w:szCs w:val="22"/>
          <w:lang w:val="es-ES" w:eastAsia="en-GB"/>
        </w:rPr>
        <w:t>muito</w:t>
      </w:r>
      <w:proofErr w:type="spellEnd"/>
      <w:r w:rsidRPr="003207C3">
        <w:rPr>
          <w:rFonts w:ascii="Cambria" w:eastAsia="Times New Roman" w:hAnsi="Cambria" w:cs="Times New Roman"/>
          <w:color w:val="000000" w:themeColor="text1"/>
          <w:sz w:val="22"/>
          <w:szCs w:val="22"/>
          <w:lang w:val="es-ES" w:eastAsia="en-GB"/>
        </w:rPr>
        <w:t xml:space="preserve"> sobre os tempos convulsos na </w:t>
      </w:r>
      <w:proofErr w:type="spellStart"/>
      <w:r w:rsidRPr="003207C3">
        <w:rPr>
          <w:rFonts w:ascii="Cambria" w:eastAsia="Times New Roman" w:hAnsi="Cambria" w:cs="Times New Roman"/>
          <w:color w:val="000000" w:themeColor="text1"/>
          <w:sz w:val="22"/>
          <w:szCs w:val="22"/>
          <w:lang w:val="es-ES" w:eastAsia="en-GB"/>
        </w:rPr>
        <w:t>Índia</w:t>
      </w:r>
      <w:proofErr w:type="spellEnd"/>
      <w:r w:rsidRPr="003207C3">
        <w:rPr>
          <w:rFonts w:ascii="Cambria" w:eastAsia="Times New Roman" w:hAnsi="Cambria" w:cs="Times New Roman"/>
          <w:color w:val="000000" w:themeColor="text1"/>
          <w:sz w:val="22"/>
          <w:szCs w:val="22"/>
          <w:lang w:val="es-ES" w:eastAsia="en-GB"/>
        </w:rPr>
        <w:t xml:space="preserve">, Goa, Filipinas, </w:t>
      </w:r>
      <w:proofErr w:type="spellStart"/>
      <w:r w:rsidRPr="003207C3">
        <w:rPr>
          <w:rFonts w:ascii="Cambria" w:eastAsia="Times New Roman" w:hAnsi="Cambria" w:cs="Times New Roman"/>
          <w:color w:val="000000" w:themeColor="text1"/>
          <w:sz w:val="22"/>
          <w:szCs w:val="22"/>
          <w:lang w:val="es-ES" w:eastAsia="en-GB"/>
        </w:rPr>
        <w:t>Espanha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lhe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interessa</w:t>
      </w:r>
      <w:proofErr w:type="spellEnd"/>
      <w:r w:rsidRPr="003207C3">
        <w:rPr>
          <w:rFonts w:ascii="Cambria" w:eastAsia="Times New Roman" w:hAnsi="Cambria" w:cs="Times New Roman"/>
          <w:color w:val="000000" w:themeColor="text1"/>
          <w:sz w:val="22"/>
          <w:szCs w:val="22"/>
          <w:lang w:val="es-ES" w:eastAsia="en-GB"/>
        </w:rPr>
        <w:t xml:space="preserve"> “contar factos”. </w:t>
      </w:r>
      <w:proofErr w:type="spellStart"/>
      <w:r w:rsidRPr="003207C3">
        <w:rPr>
          <w:rFonts w:ascii="Cambria" w:eastAsia="Times New Roman" w:hAnsi="Cambria" w:cs="Times New Roman"/>
          <w:color w:val="000000" w:themeColor="text1"/>
          <w:sz w:val="22"/>
          <w:szCs w:val="22"/>
          <w:lang w:val="es-ES" w:eastAsia="en-GB"/>
        </w:rPr>
        <w:t>Prefere</w:t>
      </w:r>
      <w:proofErr w:type="spellEnd"/>
      <w:r w:rsidRPr="003207C3">
        <w:rPr>
          <w:rFonts w:ascii="Cambria" w:eastAsia="Times New Roman" w:hAnsi="Cambria" w:cs="Times New Roman"/>
          <w:color w:val="000000" w:themeColor="text1"/>
          <w:sz w:val="22"/>
          <w:szCs w:val="22"/>
          <w:lang w:val="es-ES" w:eastAsia="en-GB"/>
        </w:rPr>
        <w:t xml:space="preserve"> contar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humilde </w:t>
      </w:r>
      <w:proofErr w:type="spellStart"/>
      <w:r w:rsidRPr="003207C3">
        <w:rPr>
          <w:rFonts w:ascii="Cambria" w:eastAsia="Times New Roman" w:hAnsi="Cambria" w:cs="Times New Roman"/>
          <w:color w:val="000000" w:themeColor="text1"/>
          <w:sz w:val="22"/>
          <w:szCs w:val="22"/>
          <w:lang w:val="es-ES" w:eastAsia="en-GB"/>
        </w:rPr>
        <w:t>gratidão</w:t>
      </w:r>
      <w:proofErr w:type="spellEnd"/>
      <w:r w:rsidRPr="003207C3">
        <w:rPr>
          <w:rFonts w:ascii="Cambria" w:eastAsia="Times New Roman" w:hAnsi="Cambria" w:cs="Times New Roman"/>
          <w:color w:val="000000" w:themeColor="text1"/>
          <w:sz w:val="22"/>
          <w:szCs w:val="22"/>
          <w:lang w:val="es-ES" w:eastAsia="en-GB"/>
        </w:rPr>
        <w:t xml:space="preserve"> a obra da </w:t>
      </w:r>
      <w:proofErr w:type="spellStart"/>
      <w:r w:rsidRPr="003207C3">
        <w:rPr>
          <w:rFonts w:ascii="Cambria" w:eastAsia="Times New Roman" w:hAnsi="Cambria" w:cs="Times New Roman"/>
          <w:color w:val="000000" w:themeColor="text1"/>
          <w:sz w:val="22"/>
          <w:szCs w:val="22"/>
          <w:lang w:val="es-ES" w:eastAsia="en-GB"/>
        </w:rPr>
        <w:t>Providência</w:t>
      </w:r>
      <w:proofErr w:type="spellEnd"/>
      <w:r w:rsidRPr="003207C3">
        <w:rPr>
          <w:rFonts w:ascii="Cambria" w:eastAsia="Times New Roman" w:hAnsi="Cambria" w:cs="Times New Roman"/>
          <w:color w:val="000000" w:themeColor="text1"/>
          <w:sz w:val="22"/>
          <w:szCs w:val="22"/>
          <w:lang w:val="es-ES" w:eastAsia="en-GB"/>
        </w:rPr>
        <w:t xml:space="preserve"> sobre a grande tela da vida, e </w:t>
      </w:r>
      <w:proofErr w:type="spellStart"/>
      <w:r w:rsidRPr="003207C3">
        <w:rPr>
          <w:rFonts w:ascii="Cambria" w:eastAsia="Times New Roman" w:hAnsi="Cambria" w:cs="Times New Roman"/>
          <w:color w:val="000000" w:themeColor="text1"/>
          <w:sz w:val="22"/>
          <w:szCs w:val="22"/>
          <w:lang w:val="es-ES" w:eastAsia="en-GB"/>
        </w:rPr>
        <w:t>saboreámos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um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pouco</w:t>
      </w:r>
      <w:proofErr w:type="spellEnd"/>
      <w:r w:rsidRPr="003207C3">
        <w:rPr>
          <w:rFonts w:ascii="Cambria" w:eastAsia="Times New Roman" w:hAnsi="Cambria" w:cs="Times New Roman"/>
          <w:color w:val="000000" w:themeColor="text1"/>
          <w:sz w:val="22"/>
          <w:szCs w:val="22"/>
          <w:lang w:val="es-ES" w:eastAsia="en-GB"/>
        </w:rPr>
        <w:t xml:space="preserve"> disto na </w:t>
      </w:r>
      <w:proofErr w:type="spellStart"/>
      <w:r w:rsidRPr="003207C3">
        <w:rPr>
          <w:rFonts w:ascii="Cambria" w:eastAsia="Times New Roman" w:hAnsi="Cambria" w:cs="Times New Roman"/>
          <w:color w:val="000000" w:themeColor="text1"/>
          <w:sz w:val="22"/>
          <w:szCs w:val="22"/>
          <w:lang w:val="es-ES" w:eastAsia="en-GB"/>
        </w:rPr>
        <w:t>história</w:t>
      </w:r>
      <w:proofErr w:type="spellEnd"/>
      <w:r w:rsidRPr="003207C3">
        <w:rPr>
          <w:rFonts w:ascii="Cambria" w:eastAsia="Times New Roman" w:hAnsi="Cambria" w:cs="Times New Roman"/>
          <w:color w:val="000000" w:themeColor="text1"/>
          <w:sz w:val="22"/>
          <w:szCs w:val="22"/>
          <w:lang w:val="es-ES" w:eastAsia="en-GB"/>
        </w:rPr>
        <w:t xml:space="preserve"> da </w:t>
      </w:r>
      <w:proofErr w:type="spellStart"/>
      <w:r w:rsidRPr="003207C3">
        <w:rPr>
          <w:rFonts w:ascii="Cambria" w:eastAsia="Times New Roman" w:hAnsi="Cambria" w:cs="Times New Roman"/>
          <w:color w:val="000000" w:themeColor="text1"/>
          <w:sz w:val="22"/>
          <w:szCs w:val="22"/>
          <w:lang w:val="es-ES" w:eastAsia="en-GB"/>
        </w:rPr>
        <w:t>sua</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vocação</w:t>
      </w:r>
      <w:proofErr w:type="spellEnd"/>
      <w:r w:rsidRPr="003207C3">
        <w:rPr>
          <w:rFonts w:ascii="Cambria" w:eastAsia="Times New Roman" w:hAnsi="Cambria" w:cs="Times New Roman"/>
          <w:color w:val="000000" w:themeColor="text1"/>
          <w:sz w:val="22"/>
          <w:szCs w:val="22"/>
          <w:lang w:val="es-ES" w:eastAsia="en-GB"/>
        </w:rPr>
        <w:t>.</w:t>
      </w:r>
    </w:p>
    <w:p w14:paraId="6C8581E4" w14:textId="7F82AF12" w:rsidR="006A4FF4" w:rsidRPr="003207C3"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3207C3">
        <w:rPr>
          <w:rFonts w:ascii="Cambria" w:eastAsia="Times New Roman" w:hAnsi="Cambria" w:cs="Times New Roman"/>
          <w:color w:val="000000" w:themeColor="text1"/>
          <w:sz w:val="22"/>
          <w:szCs w:val="22"/>
          <w:lang w:val="es-ES" w:eastAsia="en-GB"/>
        </w:rPr>
        <w:t>Tamb</w:t>
      </w:r>
      <w:r w:rsidR="006A4FF4" w:rsidRPr="003207C3">
        <w:rPr>
          <w:rFonts w:ascii="Cambria" w:eastAsia="Times New Roman" w:hAnsi="Cambria" w:cs="Times New Roman"/>
          <w:color w:val="000000" w:themeColor="text1"/>
          <w:sz w:val="22"/>
          <w:szCs w:val="22"/>
          <w:lang w:val="es-ES" w:eastAsia="en-GB"/>
        </w:rPr>
        <w:t>ém</w:t>
      </w:r>
      <w:proofErr w:type="spellEnd"/>
      <w:r w:rsidR="006A4FF4" w:rsidRPr="003207C3">
        <w:rPr>
          <w:rFonts w:ascii="Cambria" w:eastAsia="Times New Roman" w:hAnsi="Cambria" w:cs="Times New Roman"/>
          <w:color w:val="000000" w:themeColor="text1"/>
          <w:sz w:val="22"/>
          <w:szCs w:val="22"/>
          <w:lang w:val="es-ES" w:eastAsia="en-GB"/>
        </w:rPr>
        <w:t xml:space="preserve"> é </w:t>
      </w:r>
      <w:proofErr w:type="spellStart"/>
      <w:r w:rsidR="006A4FF4" w:rsidRPr="003207C3">
        <w:rPr>
          <w:rFonts w:ascii="Cambria" w:eastAsia="Times New Roman" w:hAnsi="Cambria" w:cs="Times New Roman"/>
          <w:color w:val="000000" w:themeColor="text1"/>
          <w:sz w:val="22"/>
          <w:szCs w:val="22"/>
          <w:lang w:val="es-ES" w:eastAsia="en-GB"/>
        </w:rPr>
        <w:t>interes</w:t>
      </w:r>
      <w:r w:rsidR="00D2480B" w:rsidRPr="003207C3">
        <w:rPr>
          <w:rFonts w:ascii="Cambria" w:eastAsia="Times New Roman" w:hAnsi="Cambria" w:cs="Times New Roman"/>
          <w:color w:val="000000" w:themeColor="text1"/>
          <w:sz w:val="22"/>
          <w:szCs w:val="22"/>
          <w:lang w:val="es-ES" w:eastAsia="en-GB"/>
        </w:rPr>
        <w:t>sante</w:t>
      </w:r>
      <w:proofErr w:type="spellEnd"/>
      <w:r w:rsidR="00D2480B" w:rsidRPr="003207C3">
        <w:rPr>
          <w:rFonts w:ascii="Cambria" w:eastAsia="Times New Roman" w:hAnsi="Cambria" w:cs="Times New Roman"/>
          <w:color w:val="000000" w:themeColor="text1"/>
          <w:sz w:val="22"/>
          <w:szCs w:val="22"/>
          <w:lang w:val="es-ES" w:eastAsia="en-GB"/>
        </w:rPr>
        <w:t xml:space="preserve"> a </w:t>
      </w:r>
      <w:proofErr w:type="spellStart"/>
      <w:r w:rsidR="00D2480B" w:rsidRPr="003207C3">
        <w:rPr>
          <w:rFonts w:ascii="Cambria" w:eastAsia="Times New Roman" w:hAnsi="Cambria" w:cs="Times New Roman"/>
          <w:color w:val="000000" w:themeColor="text1"/>
          <w:sz w:val="22"/>
          <w:szCs w:val="22"/>
          <w:lang w:val="es-ES" w:eastAsia="en-GB"/>
        </w:rPr>
        <w:t>aversão</w:t>
      </w:r>
      <w:proofErr w:type="spellEnd"/>
      <w:r w:rsidR="00D2480B" w:rsidRPr="003207C3">
        <w:rPr>
          <w:rFonts w:ascii="Cambria" w:eastAsia="Times New Roman" w:hAnsi="Cambria" w:cs="Times New Roman"/>
          <w:color w:val="000000" w:themeColor="text1"/>
          <w:sz w:val="22"/>
          <w:szCs w:val="22"/>
          <w:lang w:val="es-ES" w:eastAsia="en-GB"/>
        </w:rPr>
        <w:t xml:space="preserve"> </w:t>
      </w:r>
      <w:r w:rsidR="006A4FF4" w:rsidRPr="003207C3">
        <w:rPr>
          <w:rFonts w:ascii="Cambria" w:eastAsia="Times New Roman" w:hAnsi="Cambria" w:cs="Times New Roman"/>
          <w:color w:val="000000" w:themeColor="text1"/>
          <w:sz w:val="22"/>
          <w:szCs w:val="22"/>
          <w:lang w:val="es-ES" w:eastAsia="en-GB"/>
        </w:rPr>
        <w:t>declarad</w:t>
      </w:r>
      <w:r w:rsidR="00D2480B" w:rsidRPr="003207C3">
        <w:rPr>
          <w:rFonts w:ascii="Cambria" w:eastAsia="Times New Roman" w:hAnsi="Cambria" w:cs="Times New Roman"/>
          <w:color w:val="000000" w:themeColor="text1"/>
          <w:sz w:val="22"/>
          <w:szCs w:val="22"/>
          <w:lang w:val="es-ES" w:eastAsia="en-GB"/>
        </w:rPr>
        <w:t>a</w:t>
      </w:r>
      <w:r w:rsidR="006A4FF4" w:rsidRPr="003207C3">
        <w:rPr>
          <w:rFonts w:ascii="Cambria" w:eastAsia="Times New Roman" w:hAnsi="Cambria" w:cs="Times New Roman"/>
          <w:color w:val="000000" w:themeColor="text1"/>
          <w:sz w:val="22"/>
          <w:szCs w:val="22"/>
          <w:lang w:val="es-ES" w:eastAsia="en-GB"/>
        </w:rPr>
        <w:t xml:space="preserve"> pelos </w:t>
      </w:r>
      <w:proofErr w:type="spellStart"/>
      <w:r w:rsidR="006A4FF4" w:rsidRPr="003207C3">
        <w:rPr>
          <w:rFonts w:ascii="Cambria" w:eastAsia="Times New Roman" w:hAnsi="Cambria" w:cs="Times New Roman"/>
          <w:color w:val="000000" w:themeColor="text1"/>
          <w:sz w:val="22"/>
          <w:szCs w:val="22"/>
          <w:lang w:val="es-ES" w:eastAsia="en-GB"/>
        </w:rPr>
        <w:t>solilóquios</w:t>
      </w:r>
      <w:proofErr w:type="spellEnd"/>
      <w:r w:rsidR="006A4FF4" w:rsidRPr="003207C3">
        <w:rPr>
          <w:rFonts w:ascii="Cambria" w:eastAsia="Times New Roman" w:hAnsi="Cambria" w:cs="Times New Roman"/>
          <w:color w:val="000000" w:themeColor="text1"/>
          <w:sz w:val="22"/>
          <w:szCs w:val="22"/>
          <w:lang w:val="es-ES" w:eastAsia="en-GB"/>
        </w:rPr>
        <w:t xml:space="preserve"> e a </w:t>
      </w:r>
      <w:proofErr w:type="spellStart"/>
      <w:r w:rsidR="006A4FF4" w:rsidRPr="003207C3">
        <w:rPr>
          <w:rFonts w:ascii="Cambria" w:eastAsia="Times New Roman" w:hAnsi="Cambria" w:cs="Times New Roman"/>
          <w:color w:val="000000" w:themeColor="text1"/>
          <w:sz w:val="22"/>
          <w:szCs w:val="22"/>
          <w:lang w:val="es-ES" w:eastAsia="en-GB"/>
        </w:rPr>
        <w:t>decisão</w:t>
      </w:r>
      <w:proofErr w:type="spellEnd"/>
      <w:r w:rsidR="006A4FF4" w:rsidRPr="003207C3">
        <w:rPr>
          <w:rFonts w:ascii="Cambria" w:eastAsia="Times New Roman" w:hAnsi="Cambria" w:cs="Times New Roman"/>
          <w:color w:val="000000" w:themeColor="text1"/>
          <w:sz w:val="22"/>
          <w:szCs w:val="22"/>
          <w:lang w:val="es-ES" w:eastAsia="en-GB"/>
        </w:rPr>
        <w:t xml:space="preserve"> de </w:t>
      </w:r>
      <w:proofErr w:type="spellStart"/>
      <w:r w:rsidR="006A4FF4" w:rsidRPr="003207C3">
        <w:rPr>
          <w:rFonts w:ascii="Cambria" w:eastAsia="Times New Roman" w:hAnsi="Cambria" w:cs="Times New Roman"/>
          <w:color w:val="000000" w:themeColor="text1"/>
          <w:sz w:val="22"/>
          <w:szCs w:val="22"/>
          <w:lang w:val="es-ES" w:eastAsia="en-GB"/>
        </w:rPr>
        <w:t>escrever</w:t>
      </w:r>
      <w:proofErr w:type="spellEnd"/>
      <w:r w:rsidR="006A4FF4" w:rsidRPr="003207C3">
        <w:rPr>
          <w:rFonts w:ascii="Cambria" w:eastAsia="Times New Roman" w:hAnsi="Cambria" w:cs="Times New Roman"/>
          <w:color w:val="000000" w:themeColor="text1"/>
          <w:sz w:val="22"/>
          <w:szCs w:val="22"/>
          <w:lang w:val="es-ES" w:eastAsia="en-GB"/>
        </w:rPr>
        <w:t xml:space="preserve"> </w:t>
      </w:r>
      <w:proofErr w:type="spellStart"/>
      <w:r w:rsidR="006A4FF4" w:rsidRPr="003207C3">
        <w:rPr>
          <w:rFonts w:ascii="Cambria" w:eastAsia="Times New Roman" w:hAnsi="Cambria" w:cs="Times New Roman"/>
          <w:color w:val="000000" w:themeColor="text1"/>
          <w:sz w:val="22"/>
          <w:szCs w:val="22"/>
          <w:lang w:val="es-ES" w:eastAsia="en-GB"/>
        </w:rPr>
        <w:t>numa</w:t>
      </w:r>
      <w:proofErr w:type="spellEnd"/>
      <w:r w:rsidR="006A4FF4" w:rsidRPr="003207C3">
        <w:rPr>
          <w:rFonts w:ascii="Cambria" w:eastAsia="Times New Roman" w:hAnsi="Cambria" w:cs="Times New Roman"/>
          <w:color w:val="000000" w:themeColor="text1"/>
          <w:sz w:val="22"/>
          <w:szCs w:val="22"/>
          <w:lang w:val="es-ES" w:eastAsia="en-GB"/>
        </w:rPr>
        <w:t xml:space="preserve"> </w:t>
      </w:r>
      <w:proofErr w:type="spellStart"/>
      <w:r w:rsidR="006A4FF4" w:rsidRPr="003207C3">
        <w:rPr>
          <w:rFonts w:ascii="Cambria" w:eastAsia="Times New Roman" w:hAnsi="Cambria" w:cs="Times New Roman"/>
          <w:color w:val="000000" w:themeColor="text1"/>
          <w:sz w:val="22"/>
          <w:szCs w:val="22"/>
          <w:lang w:val="es-ES" w:eastAsia="en-GB"/>
        </w:rPr>
        <w:t>espécie</w:t>
      </w:r>
      <w:proofErr w:type="spellEnd"/>
      <w:r w:rsidR="006A4FF4" w:rsidRPr="003207C3">
        <w:rPr>
          <w:rFonts w:ascii="Cambria" w:eastAsia="Times New Roman" w:hAnsi="Cambria" w:cs="Times New Roman"/>
          <w:color w:val="000000" w:themeColor="text1"/>
          <w:sz w:val="22"/>
          <w:szCs w:val="22"/>
          <w:lang w:val="es-ES" w:eastAsia="en-GB"/>
        </w:rPr>
        <w:t xml:space="preserve"> de diálogo </w:t>
      </w:r>
      <w:proofErr w:type="spellStart"/>
      <w:r w:rsidR="006A4FF4" w:rsidRPr="003207C3">
        <w:rPr>
          <w:rFonts w:ascii="Cambria" w:eastAsia="Times New Roman" w:hAnsi="Cambria" w:cs="Times New Roman"/>
          <w:color w:val="000000" w:themeColor="text1"/>
          <w:sz w:val="22"/>
          <w:szCs w:val="22"/>
          <w:lang w:val="es-ES" w:eastAsia="en-GB"/>
        </w:rPr>
        <w:t>contínuo</w:t>
      </w:r>
      <w:proofErr w:type="spellEnd"/>
      <w:r w:rsidR="006A4FF4" w:rsidRPr="003207C3">
        <w:rPr>
          <w:rFonts w:ascii="Cambria" w:eastAsia="Times New Roman" w:hAnsi="Cambria" w:cs="Times New Roman"/>
          <w:color w:val="000000" w:themeColor="text1"/>
          <w:sz w:val="22"/>
          <w:szCs w:val="22"/>
          <w:lang w:val="es-ES" w:eastAsia="en-GB"/>
        </w:rPr>
        <w:t xml:space="preserve"> </w:t>
      </w:r>
      <w:proofErr w:type="spellStart"/>
      <w:r w:rsidR="006A4FF4" w:rsidRPr="003207C3">
        <w:rPr>
          <w:rFonts w:ascii="Cambria" w:eastAsia="Times New Roman" w:hAnsi="Cambria" w:cs="Times New Roman"/>
          <w:color w:val="000000" w:themeColor="text1"/>
          <w:sz w:val="22"/>
          <w:szCs w:val="22"/>
          <w:lang w:val="es-ES" w:eastAsia="en-GB"/>
        </w:rPr>
        <w:t>com</w:t>
      </w:r>
      <w:proofErr w:type="spellEnd"/>
      <w:r w:rsidR="006A4FF4" w:rsidRPr="003207C3">
        <w:rPr>
          <w:rFonts w:ascii="Cambria" w:eastAsia="Times New Roman" w:hAnsi="Cambria" w:cs="Times New Roman"/>
          <w:color w:val="000000" w:themeColor="text1"/>
          <w:sz w:val="22"/>
          <w:szCs w:val="22"/>
          <w:lang w:val="es-ES" w:eastAsia="en-GB"/>
        </w:rPr>
        <w:t xml:space="preserve"> “Pepe”, que represente os </w:t>
      </w:r>
      <w:proofErr w:type="spellStart"/>
      <w:r w:rsidR="006A4FF4" w:rsidRPr="003207C3">
        <w:rPr>
          <w:rFonts w:ascii="Cambria" w:eastAsia="Times New Roman" w:hAnsi="Cambria" w:cs="Times New Roman"/>
          <w:color w:val="000000" w:themeColor="text1"/>
          <w:sz w:val="22"/>
          <w:szCs w:val="22"/>
          <w:lang w:val="es-ES" w:eastAsia="en-GB"/>
        </w:rPr>
        <w:t>muitos</w:t>
      </w:r>
      <w:proofErr w:type="spellEnd"/>
      <w:r w:rsidR="006A4FF4" w:rsidRPr="003207C3">
        <w:rPr>
          <w:rFonts w:ascii="Cambria" w:eastAsia="Times New Roman" w:hAnsi="Cambria" w:cs="Times New Roman"/>
          <w:color w:val="000000" w:themeColor="text1"/>
          <w:sz w:val="22"/>
          <w:szCs w:val="22"/>
          <w:lang w:val="es-ES" w:eastAsia="en-GB"/>
        </w:rPr>
        <w:t xml:space="preserve"> </w:t>
      </w:r>
      <w:proofErr w:type="spellStart"/>
      <w:r w:rsidR="006A4FF4" w:rsidRPr="003207C3">
        <w:rPr>
          <w:rFonts w:ascii="Cambria" w:eastAsia="Times New Roman" w:hAnsi="Cambria" w:cs="Times New Roman"/>
          <w:color w:val="000000" w:themeColor="text1"/>
          <w:sz w:val="22"/>
          <w:szCs w:val="22"/>
          <w:lang w:val="es-ES" w:eastAsia="en-GB"/>
        </w:rPr>
        <w:t>irmãos</w:t>
      </w:r>
      <w:proofErr w:type="spellEnd"/>
      <w:r w:rsidR="006A4FF4" w:rsidRPr="003207C3">
        <w:rPr>
          <w:rFonts w:ascii="Cambria" w:eastAsia="Times New Roman" w:hAnsi="Cambria" w:cs="Times New Roman"/>
          <w:color w:val="000000" w:themeColor="text1"/>
          <w:sz w:val="22"/>
          <w:szCs w:val="22"/>
          <w:lang w:val="es-ES" w:eastAsia="en-GB"/>
        </w:rPr>
        <w:t xml:space="preserve"> e amigos de toda a </w:t>
      </w:r>
      <w:proofErr w:type="spellStart"/>
      <w:r w:rsidR="006A4FF4" w:rsidRPr="003207C3">
        <w:rPr>
          <w:rFonts w:ascii="Cambria" w:eastAsia="Times New Roman" w:hAnsi="Cambria" w:cs="Times New Roman"/>
          <w:color w:val="000000" w:themeColor="text1"/>
          <w:sz w:val="22"/>
          <w:szCs w:val="22"/>
          <w:lang w:val="es-ES" w:eastAsia="en-GB"/>
        </w:rPr>
        <w:t>sua</w:t>
      </w:r>
      <w:proofErr w:type="spellEnd"/>
      <w:r w:rsidR="006A4FF4" w:rsidRPr="003207C3">
        <w:rPr>
          <w:rFonts w:ascii="Cambria" w:eastAsia="Times New Roman" w:hAnsi="Cambria" w:cs="Times New Roman"/>
          <w:color w:val="000000" w:themeColor="text1"/>
          <w:sz w:val="22"/>
          <w:szCs w:val="22"/>
          <w:lang w:val="es-ES" w:eastAsia="en-GB"/>
        </w:rPr>
        <w:t xml:space="preserve"> vida:</w:t>
      </w:r>
      <w:r w:rsidRPr="003207C3">
        <w:rPr>
          <w:rFonts w:ascii="Cambria" w:eastAsia="Times New Roman" w:hAnsi="Cambria" w:cs="Times New Roman"/>
          <w:color w:val="000000" w:themeColor="text1"/>
          <w:sz w:val="22"/>
          <w:szCs w:val="22"/>
          <w:lang w:val="es-ES" w:eastAsia="en-GB"/>
        </w:rPr>
        <w:t xml:space="preserve"> </w:t>
      </w:r>
      <w:proofErr w:type="spellStart"/>
      <w:r w:rsidR="003313CE" w:rsidRPr="003207C3">
        <w:rPr>
          <w:rFonts w:ascii="Cambria" w:hAnsi="Cambria"/>
          <w:color w:val="000000" w:themeColor="text1"/>
          <w:sz w:val="22"/>
          <w:szCs w:val="22"/>
          <w:lang w:val="es-ES"/>
        </w:rPr>
        <w:t>compa</w:t>
      </w:r>
      <w:r w:rsidR="00EB5ED8" w:rsidRPr="003207C3">
        <w:rPr>
          <w:rFonts w:ascii="Cambria" w:hAnsi="Cambria"/>
          <w:color w:val="000000" w:themeColor="text1"/>
          <w:sz w:val="22"/>
          <w:szCs w:val="22"/>
          <w:lang w:val="es-ES"/>
        </w:rPr>
        <w:t>nheiros</w:t>
      </w:r>
      <w:proofErr w:type="spellEnd"/>
      <w:r w:rsidR="00EB5ED8" w:rsidRPr="003207C3">
        <w:rPr>
          <w:rFonts w:ascii="Cambria" w:hAnsi="Cambria"/>
          <w:color w:val="000000" w:themeColor="text1"/>
          <w:sz w:val="22"/>
          <w:szCs w:val="22"/>
          <w:lang w:val="es-ES"/>
        </w:rPr>
        <w:t xml:space="preserve"> </w:t>
      </w:r>
      <w:r w:rsidR="00C55112" w:rsidRPr="003207C3">
        <w:rPr>
          <w:rFonts w:ascii="Cambria" w:hAnsi="Cambria"/>
          <w:color w:val="000000" w:themeColor="text1"/>
          <w:sz w:val="22"/>
          <w:szCs w:val="22"/>
          <w:lang w:val="es-ES"/>
        </w:rPr>
        <w:t>das</w:t>
      </w:r>
      <w:r w:rsidR="00EB5ED8" w:rsidRPr="003207C3">
        <w:rPr>
          <w:rFonts w:ascii="Cambria" w:hAnsi="Cambria"/>
          <w:color w:val="000000" w:themeColor="text1"/>
          <w:sz w:val="22"/>
          <w:szCs w:val="22"/>
          <w:lang w:val="es-ES"/>
        </w:rPr>
        <w:t xml:space="preserve"> </w:t>
      </w:r>
      <w:proofErr w:type="spellStart"/>
      <w:r w:rsidR="00EB5ED8" w:rsidRPr="003207C3">
        <w:rPr>
          <w:rFonts w:ascii="Cambria" w:hAnsi="Cambria"/>
          <w:color w:val="000000" w:themeColor="text1"/>
          <w:sz w:val="22"/>
          <w:szCs w:val="22"/>
          <w:lang w:val="es-ES"/>
        </w:rPr>
        <w:t>suas</w:t>
      </w:r>
      <w:proofErr w:type="spellEnd"/>
      <w:r w:rsidR="00EB5ED8" w:rsidRPr="003207C3">
        <w:rPr>
          <w:rFonts w:ascii="Cambria" w:hAnsi="Cambria"/>
          <w:color w:val="000000" w:themeColor="text1"/>
          <w:sz w:val="22"/>
          <w:szCs w:val="22"/>
          <w:lang w:val="es-ES"/>
        </w:rPr>
        <w:t xml:space="preserve"> </w:t>
      </w:r>
      <w:proofErr w:type="spellStart"/>
      <w:r w:rsidR="00EB5ED8" w:rsidRPr="003207C3">
        <w:rPr>
          <w:rFonts w:ascii="Cambria" w:hAnsi="Cambria"/>
          <w:color w:val="000000" w:themeColor="text1"/>
          <w:sz w:val="22"/>
          <w:szCs w:val="22"/>
          <w:lang w:val="es-ES"/>
        </w:rPr>
        <w:t>aflições</w:t>
      </w:r>
      <w:proofErr w:type="spellEnd"/>
      <w:r w:rsidR="00EB5ED8" w:rsidRPr="003207C3">
        <w:rPr>
          <w:rFonts w:ascii="Cambria" w:hAnsi="Cambria"/>
          <w:color w:val="000000" w:themeColor="text1"/>
          <w:sz w:val="22"/>
          <w:szCs w:val="22"/>
          <w:lang w:val="es-ES"/>
        </w:rPr>
        <w:t xml:space="preserve">, </w:t>
      </w:r>
      <w:proofErr w:type="spellStart"/>
      <w:r w:rsidR="00EB5ED8" w:rsidRPr="003207C3">
        <w:rPr>
          <w:rFonts w:ascii="Cambria" w:hAnsi="Cambria"/>
          <w:color w:val="000000" w:themeColor="text1"/>
          <w:sz w:val="22"/>
          <w:szCs w:val="22"/>
          <w:lang w:val="es-ES"/>
        </w:rPr>
        <w:t>sócios</w:t>
      </w:r>
      <w:proofErr w:type="spellEnd"/>
      <w:r w:rsidR="00EB5ED8" w:rsidRPr="003207C3">
        <w:rPr>
          <w:rFonts w:ascii="Cambria" w:hAnsi="Cambria"/>
          <w:color w:val="000000" w:themeColor="text1"/>
          <w:sz w:val="22"/>
          <w:szCs w:val="22"/>
          <w:lang w:val="es-ES"/>
        </w:rPr>
        <w:t xml:space="preserve"> d</w:t>
      </w:r>
      <w:r w:rsidR="00C55112" w:rsidRPr="003207C3">
        <w:rPr>
          <w:rFonts w:ascii="Cambria" w:hAnsi="Cambria"/>
          <w:color w:val="000000" w:themeColor="text1"/>
          <w:sz w:val="22"/>
          <w:szCs w:val="22"/>
          <w:lang w:val="es-ES"/>
        </w:rPr>
        <w:t xml:space="preserve">a </w:t>
      </w:r>
      <w:proofErr w:type="spellStart"/>
      <w:r w:rsidR="00C55112" w:rsidRPr="003207C3">
        <w:rPr>
          <w:rFonts w:ascii="Cambria" w:hAnsi="Cambria"/>
          <w:color w:val="000000" w:themeColor="text1"/>
          <w:sz w:val="22"/>
          <w:szCs w:val="22"/>
          <w:lang w:val="es-ES"/>
        </w:rPr>
        <w:t>suas</w:t>
      </w:r>
      <w:proofErr w:type="spellEnd"/>
      <w:r w:rsidR="00C55112" w:rsidRPr="003207C3">
        <w:rPr>
          <w:rFonts w:ascii="Cambria" w:hAnsi="Cambria"/>
          <w:color w:val="000000" w:themeColor="text1"/>
          <w:sz w:val="22"/>
          <w:szCs w:val="22"/>
          <w:lang w:val="es-ES"/>
        </w:rPr>
        <w:t xml:space="preserve"> empresas, </w:t>
      </w:r>
      <w:proofErr w:type="spellStart"/>
      <w:r w:rsidR="00C55112" w:rsidRPr="003207C3">
        <w:rPr>
          <w:rFonts w:ascii="Cambria" w:hAnsi="Cambria"/>
          <w:color w:val="000000" w:themeColor="text1"/>
          <w:sz w:val="22"/>
          <w:szCs w:val="22"/>
          <w:lang w:val="es-ES"/>
        </w:rPr>
        <w:t>testemunhas</w:t>
      </w:r>
      <w:proofErr w:type="spellEnd"/>
      <w:r w:rsidR="00C55112" w:rsidRPr="003207C3">
        <w:rPr>
          <w:rFonts w:ascii="Cambria" w:hAnsi="Cambria"/>
          <w:color w:val="000000" w:themeColor="text1"/>
          <w:sz w:val="22"/>
          <w:szCs w:val="22"/>
          <w:lang w:val="es-ES"/>
        </w:rPr>
        <w:t xml:space="preserve"> mudas dos </w:t>
      </w:r>
      <w:proofErr w:type="spellStart"/>
      <w:r w:rsidR="00C55112" w:rsidRPr="003207C3">
        <w:rPr>
          <w:rFonts w:ascii="Cambria" w:hAnsi="Cambria"/>
          <w:color w:val="000000" w:themeColor="text1"/>
          <w:sz w:val="22"/>
          <w:szCs w:val="22"/>
          <w:lang w:val="es-ES"/>
        </w:rPr>
        <w:t>seus</w:t>
      </w:r>
      <w:proofErr w:type="spellEnd"/>
      <w:r w:rsidR="00C55112" w:rsidRPr="003207C3">
        <w:rPr>
          <w:rFonts w:ascii="Cambria" w:hAnsi="Cambria"/>
          <w:color w:val="000000" w:themeColor="text1"/>
          <w:sz w:val="22"/>
          <w:szCs w:val="22"/>
          <w:lang w:val="es-ES"/>
        </w:rPr>
        <w:t xml:space="preserve"> </w:t>
      </w:r>
      <w:proofErr w:type="spellStart"/>
      <w:r w:rsidR="00C55112" w:rsidRPr="003207C3">
        <w:rPr>
          <w:rFonts w:ascii="Cambria" w:hAnsi="Cambria"/>
          <w:color w:val="000000" w:themeColor="text1"/>
          <w:sz w:val="22"/>
          <w:szCs w:val="22"/>
          <w:lang w:val="es-ES"/>
        </w:rPr>
        <w:t>fracassos</w:t>
      </w:r>
      <w:proofErr w:type="spellEnd"/>
      <w:r w:rsidR="00C55112" w:rsidRPr="003207C3">
        <w:rPr>
          <w:rFonts w:ascii="Cambria" w:hAnsi="Cambria"/>
          <w:color w:val="000000" w:themeColor="text1"/>
          <w:sz w:val="22"/>
          <w:szCs w:val="22"/>
          <w:lang w:val="es-ES"/>
        </w:rPr>
        <w:t xml:space="preserve">, </w:t>
      </w:r>
      <w:proofErr w:type="spellStart"/>
      <w:r w:rsidR="00C55112" w:rsidRPr="003207C3">
        <w:rPr>
          <w:rFonts w:ascii="Cambria" w:hAnsi="Cambria"/>
          <w:color w:val="000000" w:themeColor="text1"/>
          <w:sz w:val="22"/>
          <w:szCs w:val="22"/>
          <w:lang w:val="es-ES"/>
        </w:rPr>
        <w:t>executores</w:t>
      </w:r>
      <w:proofErr w:type="spellEnd"/>
      <w:r w:rsidR="00C55112" w:rsidRPr="003207C3">
        <w:rPr>
          <w:rFonts w:ascii="Cambria" w:hAnsi="Cambria"/>
          <w:color w:val="000000" w:themeColor="text1"/>
          <w:sz w:val="22"/>
          <w:szCs w:val="22"/>
          <w:lang w:val="es-ES"/>
        </w:rPr>
        <w:t xml:space="preserve"> dos </w:t>
      </w:r>
      <w:proofErr w:type="spellStart"/>
      <w:r w:rsidR="00C55112" w:rsidRPr="003207C3">
        <w:rPr>
          <w:rFonts w:ascii="Cambria" w:hAnsi="Cambria"/>
          <w:color w:val="000000" w:themeColor="text1"/>
          <w:sz w:val="22"/>
          <w:szCs w:val="22"/>
          <w:lang w:val="es-ES"/>
        </w:rPr>
        <w:t>seus</w:t>
      </w:r>
      <w:proofErr w:type="spellEnd"/>
      <w:r w:rsidR="00C55112" w:rsidRPr="003207C3">
        <w:rPr>
          <w:rFonts w:ascii="Cambria" w:hAnsi="Cambria"/>
          <w:color w:val="000000" w:themeColor="text1"/>
          <w:sz w:val="22"/>
          <w:szCs w:val="22"/>
          <w:lang w:val="es-ES"/>
        </w:rPr>
        <w:t xml:space="preserve"> programas, </w:t>
      </w:r>
      <w:proofErr w:type="spellStart"/>
      <w:r w:rsidR="00C55112" w:rsidRPr="003207C3">
        <w:rPr>
          <w:rFonts w:ascii="Cambria" w:hAnsi="Cambria"/>
          <w:color w:val="000000" w:themeColor="text1"/>
          <w:sz w:val="22"/>
          <w:szCs w:val="22"/>
          <w:lang w:val="es-ES"/>
        </w:rPr>
        <w:t>irmãos</w:t>
      </w:r>
      <w:proofErr w:type="spellEnd"/>
      <w:r w:rsidR="00C55112" w:rsidRPr="003207C3">
        <w:rPr>
          <w:rFonts w:ascii="Cambria" w:hAnsi="Cambria"/>
          <w:color w:val="000000" w:themeColor="text1"/>
          <w:sz w:val="22"/>
          <w:szCs w:val="22"/>
          <w:lang w:val="es-ES"/>
        </w:rPr>
        <w:t xml:space="preserve"> queridos… </w:t>
      </w:r>
      <w:r w:rsidRPr="003207C3">
        <w:rPr>
          <w:rFonts w:ascii="Cambria" w:eastAsia="Times New Roman" w:hAnsi="Cambria" w:cs="Times New Roman"/>
          <w:color w:val="000000" w:themeColor="text1"/>
          <w:sz w:val="22"/>
          <w:szCs w:val="22"/>
          <w:lang w:val="es-ES" w:eastAsia="en-GB"/>
        </w:rPr>
        <w:t>.</w:t>
      </w:r>
      <w:bookmarkStart w:id="236" w:name="_ftnref316"/>
      <w:bookmarkEnd w:id="236"/>
      <w:r w:rsidR="0081358F" w:rsidRPr="003207C3">
        <w:rPr>
          <w:rStyle w:val="FootnoteReference"/>
          <w:rFonts w:ascii="Cambria" w:eastAsia="Times New Roman" w:hAnsi="Cambria" w:cs="Times New Roman"/>
          <w:color w:val="000000" w:themeColor="text1"/>
          <w:sz w:val="22"/>
          <w:szCs w:val="22"/>
          <w:lang w:val="es-ES" w:eastAsia="en-GB"/>
        </w:rPr>
        <w:footnoteReference w:id="327"/>
      </w:r>
      <w:r w:rsidR="0081358F" w:rsidRPr="003207C3">
        <w:rPr>
          <w:rFonts w:ascii="Cambria" w:eastAsia="Times New Roman" w:hAnsi="Cambria" w:cs="Times New Roman"/>
          <w:color w:val="000000" w:themeColor="text1"/>
          <w:sz w:val="22"/>
          <w:szCs w:val="22"/>
          <w:lang w:val="es-ES" w:eastAsia="en-GB"/>
        </w:rPr>
        <w:t xml:space="preserve"> </w:t>
      </w:r>
      <w:r w:rsidR="006A4FF4" w:rsidRPr="003207C3">
        <w:rPr>
          <w:rFonts w:ascii="Cambria" w:eastAsia="Times New Roman" w:hAnsi="Cambria" w:cs="Times New Roman"/>
          <w:color w:val="000000" w:themeColor="text1"/>
          <w:sz w:val="22"/>
          <w:szCs w:val="22"/>
          <w:lang w:val="es-ES" w:eastAsia="en-GB"/>
        </w:rPr>
        <w:t>Talvez</w:t>
      </w:r>
      <w:r w:rsidRPr="003207C3">
        <w:rPr>
          <w:rFonts w:ascii="Cambria" w:eastAsia="Times New Roman" w:hAnsi="Cambria" w:cs="Times New Roman"/>
          <w:color w:val="000000" w:themeColor="text1"/>
          <w:sz w:val="22"/>
          <w:szCs w:val="22"/>
          <w:lang w:val="es-ES" w:eastAsia="en-GB"/>
        </w:rPr>
        <w:t xml:space="preserve"> Carreño </w:t>
      </w:r>
      <w:proofErr w:type="spellStart"/>
      <w:r w:rsidR="006A4FF4" w:rsidRPr="003207C3">
        <w:rPr>
          <w:rFonts w:ascii="Cambria" w:eastAsia="Times New Roman" w:hAnsi="Cambria" w:cs="Times New Roman"/>
          <w:color w:val="000000" w:themeColor="text1"/>
          <w:sz w:val="22"/>
          <w:szCs w:val="22"/>
          <w:lang w:val="es-ES" w:eastAsia="en-GB"/>
        </w:rPr>
        <w:t>não</w:t>
      </w:r>
      <w:proofErr w:type="spellEnd"/>
      <w:r w:rsidR="006A4FF4" w:rsidRPr="003207C3">
        <w:rPr>
          <w:rFonts w:ascii="Cambria" w:eastAsia="Times New Roman" w:hAnsi="Cambria" w:cs="Times New Roman"/>
          <w:color w:val="000000" w:themeColor="text1"/>
          <w:sz w:val="22"/>
          <w:szCs w:val="22"/>
          <w:lang w:val="es-ES" w:eastAsia="en-GB"/>
        </w:rPr>
        <w:t xml:space="preserve"> se </w:t>
      </w:r>
      <w:proofErr w:type="spellStart"/>
      <w:r w:rsidR="00EB3D58" w:rsidRPr="003207C3">
        <w:rPr>
          <w:rFonts w:ascii="Cambria" w:eastAsia="Times New Roman" w:hAnsi="Cambria" w:cs="Times New Roman"/>
          <w:color w:val="000000" w:themeColor="text1"/>
          <w:sz w:val="22"/>
          <w:szCs w:val="22"/>
          <w:lang w:val="es-ES" w:eastAsia="en-GB"/>
        </w:rPr>
        <w:t>tenha</w:t>
      </w:r>
      <w:proofErr w:type="spellEnd"/>
      <w:r w:rsidR="006A4FF4" w:rsidRPr="003207C3">
        <w:rPr>
          <w:rFonts w:ascii="Cambria" w:eastAsia="Times New Roman" w:hAnsi="Cambria" w:cs="Times New Roman"/>
          <w:color w:val="000000" w:themeColor="text1"/>
          <w:sz w:val="22"/>
          <w:szCs w:val="22"/>
          <w:lang w:val="es-ES" w:eastAsia="en-GB"/>
        </w:rPr>
        <w:t xml:space="preserve"> dado </w:t>
      </w:r>
      <w:proofErr w:type="spellStart"/>
      <w:r w:rsidR="006A4FF4" w:rsidRPr="003207C3">
        <w:rPr>
          <w:rFonts w:ascii="Cambria" w:eastAsia="Times New Roman" w:hAnsi="Cambria" w:cs="Times New Roman"/>
          <w:color w:val="000000" w:themeColor="text1"/>
          <w:sz w:val="22"/>
          <w:szCs w:val="22"/>
          <w:lang w:val="es-ES" w:eastAsia="en-GB"/>
        </w:rPr>
        <w:t>conta</w:t>
      </w:r>
      <w:proofErr w:type="spellEnd"/>
      <w:r w:rsidR="006A4FF4" w:rsidRPr="003207C3">
        <w:rPr>
          <w:rFonts w:ascii="Cambria" w:eastAsia="Times New Roman" w:hAnsi="Cambria" w:cs="Times New Roman"/>
          <w:color w:val="000000" w:themeColor="text1"/>
          <w:sz w:val="22"/>
          <w:szCs w:val="22"/>
          <w:lang w:val="es-ES" w:eastAsia="en-GB"/>
        </w:rPr>
        <w:t xml:space="preserve">, mas a </w:t>
      </w:r>
      <w:proofErr w:type="spellStart"/>
      <w:r w:rsidR="006A4FF4" w:rsidRPr="003207C3">
        <w:rPr>
          <w:rFonts w:ascii="Cambria" w:eastAsia="Times New Roman" w:hAnsi="Cambria" w:cs="Times New Roman"/>
          <w:color w:val="000000" w:themeColor="text1"/>
          <w:sz w:val="22"/>
          <w:szCs w:val="22"/>
          <w:lang w:val="es-ES" w:eastAsia="en-GB"/>
        </w:rPr>
        <w:t>rejeição</w:t>
      </w:r>
      <w:proofErr w:type="spellEnd"/>
      <w:r w:rsidR="006A4FF4" w:rsidRPr="003207C3">
        <w:rPr>
          <w:rFonts w:ascii="Cambria" w:eastAsia="Times New Roman" w:hAnsi="Cambria" w:cs="Times New Roman"/>
          <w:color w:val="000000" w:themeColor="text1"/>
          <w:sz w:val="22"/>
          <w:szCs w:val="22"/>
          <w:lang w:val="es-ES" w:eastAsia="en-GB"/>
        </w:rPr>
        <w:t xml:space="preserve"> do monólogo </w:t>
      </w:r>
      <w:proofErr w:type="spellStart"/>
      <w:r w:rsidR="006A4FF4" w:rsidRPr="003207C3">
        <w:rPr>
          <w:rFonts w:ascii="Cambria" w:eastAsia="Times New Roman" w:hAnsi="Cambria" w:cs="Times New Roman"/>
          <w:color w:val="000000" w:themeColor="text1"/>
          <w:sz w:val="22"/>
          <w:szCs w:val="22"/>
          <w:lang w:val="es-ES" w:eastAsia="en-GB"/>
        </w:rPr>
        <w:t>solipsista</w:t>
      </w:r>
      <w:proofErr w:type="spellEnd"/>
      <w:r w:rsidR="006A4FF4" w:rsidRPr="003207C3">
        <w:rPr>
          <w:rFonts w:ascii="Cambria" w:eastAsia="Times New Roman" w:hAnsi="Cambria" w:cs="Times New Roman"/>
          <w:color w:val="000000" w:themeColor="text1"/>
          <w:sz w:val="22"/>
          <w:szCs w:val="22"/>
          <w:lang w:val="es-ES" w:eastAsia="en-GB"/>
        </w:rPr>
        <w:t xml:space="preserve"> </w:t>
      </w:r>
      <w:proofErr w:type="spellStart"/>
      <w:r w:rsidR="006A4FF4" w:rsidRPr="003207C3">
        <w:rPr>
          <w:rFonts w:ascii="Cambria" w:eastAsia="Times New Roman" w:hAnsi="Cambria" w:cs="Times New Roman"/>
          <w:color w:val="000000" w:themeColor="text1"/>
          <w:sz w:val="22"/>
          <w:szCs w:val="22"/>
          <w:lang w:val="es-ES" w:eastAsia="en-GB"/>
        </w:rPr>
        <w:t>em</w:t>
      </w:r>
      <w:proofErr w:type="spellEnd"/>
      <w:r w:rsidR="006A4FF4" w:rsidRPr="003207C3">
        <w:rPr>
          <w:rFonts w:ascii="Cambria" w:eastAsia="Times New Roman" w:hAnsi="Cambria" w:cs="Times New Roman"/>
          <w:color w:val="000000" w:themeColor="text1"/>
          <w:sz w:val="22"/>
          <w:szCs w:val="22"/>
          <w:lang w:val="es-ES" w:eastAsia="en-GB"/>
        </w:rPr>
        <w:t xml:space="preserve"> favor do diálogo </w:t>
      </w:r>
      <w:proofErr w:type="spellStart"/>
      <w:r w:rsidR="006A4FF4" w:rsidRPr="003207C3">
        <w:rPr>
          <w:rFonts w:ascii="Cambria" w:eastAsia="Times New Roman" w:hAnsi="Cambria" w:cs="Times New Roman"/>
          <w:color w:val="000000" w:themeColor="text1"/>
          <w:sz w:val="22"/>
          <w:szCs w:val="22"/>
          <w:lang w:val="es-ES" w:eastAsia="en-GB"/>
        </w:rPr>
        <w:t>foi</w:t>
      </w:r>
      <w:proofErr w:type="spellEnd"/>
      <w:r w:rsidR="006A4FF4" w:rsidRPr="003207C3">
        <w:rPr>
          <w:rFonts w:ascii="Cambria" w:eastAsia="Times New Roman" w:hAnsi="Cambria" w:cs="Times New Roman"/>
          <w:color w:val="000000" w:themeColor="text1"/>
          <w:sz w:val="22"/>
          <w:szCs w:val="22"/>
          <w:lang w:val="es-ES" w:eastAsia="en-GB"/>
        </w:rPr>
        <w:t xml:space="preserve"> </w:t>
      </w:r>
      <w:proofErr w:type="spellStart"/>
      <w:r w:rsidR="006A4FF4" w:rsidRPr="003207C3">
        <w:rPr>
          <w:rFonts w:ascii="Cambria" w:eastAsia="Times New Roman" w:hAnsi="Cambria" w:cs="Times New Roman"/>
          <w:color w:val="000000" w:themeColor="text1"/>
          <w:sz w:val="22"/>
          <w:szCs w:val="22"/>
          <w:lang w:val="es-ES" w:eastAsia="en-GB"/>
        </w:rPr>
        <w:t>uma</w:t>
      </w:r>
      <w:proofErr w:type="spellEnd"/>
      <w:r w:rsidR="006A4FF4" w:rsidRPr="003207C3">
        <w:rPr>
          <w:rFonts w:ascii="Cambria" w:eastAsia="Times New Roman" w:hAnsi="Cambria" w:cs="Times New Roman"/>
          <w:color w:val="000000" w:themeColor="text1"/>
          <w:sz w:val="22"/>
          <w:szCs w:val="22"/>
          <w:lang w:val="es-ES" w:eastAsia="en-GB"/>
        </w:rPr>
        <w:t xml:space="preserve"> </w:t>
      </w:r>
      <w:proofErr w:type="spellStart"/>
      <w:r w:rsidR="006A4FF4" w:rsidRPr="003207C3">
        <w:rPr>
          <w:rFonts w:ascii="Cambria" w:eastAsia="Times New Roman" w:hAnsi="Cambria" w:cs="Times New Roman"/>
          <w:color w:val="000000" w:themeColor="text1"/>
          <w:sz w:val="22"/>
          <w:szCs w:val="22"/>
          <w:lang w:val="es-ES" w:eastAsia="en-GB"/>
        </w:rPr>
        <w:t>opção</w:t>
      </w:r>
      <w:proofErr w:type="spellEnd"/>
      <w:r w:rsidR="006A4FF4" w:rsidRPr="003207C3">
        <w:rPr>
          <w:rFonts w:ascii="Cambria" w:eastAsia="Times New Roman" w:hAnsi="Cambria" w:cs="Times New Roman"/>
          <w:color w:val="000000" w:themeColor="text1"/>
          <w:sz w:val="22"/>
          <w:szCs w:val="22"/>
          <w:lang w:val="es-ES" w:eastAsia="en-GB"/>
        </w:rPr>
        <w:t xml:space="preserve"> profundamente </w:t>
      </w:r>
      <w:proofErr w:type="spellStart"/>
      <w:r w:rsidR="006A4FF4" w:rsidRPr="003207C3">
        <w:rPr>
          <w:rFonts w:ascii="Cambria" w:eastAsia="Times New Roman" w:hAnsi="Cambria" w:cs="Times New Roman"/>
          <w:color w:val="000000" w:themeColor="text1"/>
          <w:sz w:val="22"/>
          <w:szCs w:val="22"/>
          <w:lang w:val="es-ES" w:eastAsia="en-GB"/>
        </w:rPr>
        <w:t>cristã</w:t>
      </w:r>
      <w:proofErr w:type="spellEnd"/>
      <w:r w:rsidR="006A4FF4" w:rsidRPr="003207C3">
        <w:rPr>
          <w:rFonts w:ascii="Cambria" w:eastAsia="Times New Roman" w:hAnsi="Cambria" w:cs="Times New Roman"/>
          <w:color w:val="000000" w:themeColor="text1"/>
          <w:sz w:val="22"/>
          <w:szCs w:val="22"/>
          <w:lang w:val="es-ES" w:eastAsia="en-GB"/>
        </w:rPr>
        <w:t xml:space="preserve">, </w:t>
      </w:r>
      <w:proofErr w:type="spellStart"/>
      <w:r w:rsidR="006A4FF4" w:rsidRPr="003207C3">
        <w:rPr>
          <w:rFonts w:ascii="Cambria" w:eastAsia="Times New Roman" w:hAnsi="Cambria" w:cs="Times New Roman"/>
          <w:color w:val="000000" w:themeColor="text1"/>
          <w:sz w:val="22"/>
          <w:szCs w:val="22"/>
          <w:lang w:val="es-ES" w:eastAsia="en-GB"/>
        </w:rPr>
        <w:t>já</w:t>
      </w:r>
      <w:proofErr w:type="spellEnd"/>
      <w:r w:rsidR="006A4FF4" w:rsidRPr="003207C3">
        <w:rPr>
          <w:rFonts w:ascii="Cambria" w:eastAsia="Times New Roman" w:hAnsi="Cambria" w:cs="Times New Roman"/>
          <w:color w:val="000000" w:themeColor="text1"/>
          <w:sz w:val="22"/>
          <w:szCs w:val="22"/>
          <w:lang w:val="es-ES" w:eastAsia="en-GB"/>
        </w:rPr>
        <w:t xml:space="preserve"> que a vida que Cristo nos </w:t>
      </w:r>
      <w:proofErr w:type="spellStart"/>
      <w:r w:rsidR="006A4FF4" w:rsidRPr="003207C3">
        <w:rPr>
          <w:rFonts w:ascii="Cambria" w:eastAsia="Times New Roman" w:hAnsi="Cambria" w:cs="Times New Roman"/>
          <w:color w:val="000000" w:themeColor="text1"/>
          <w:sz w:val="22"/>
          <w:szCs w:val="22"/>
          <w:lang w:val="es-ES" w:eastAsia="en-GB"/>
        </w:rPr>
        <w:t>dá</w:t>
      </w:r>
      <w:proofErr w:type="spellEnd"/>
      <w:r w:rsidR="006A4FF4" w:rsidRPr="003207C3">
        <w:rPr>
          <w:rFonts w:ascii="Cambria" w:eastAsia="Times New Roman" w:hAnsi="Cambria" w:cs="Times New Roman"/>
          <w:color w:val="000000" w:themeColor="text1"/>
          <w:sz w:val="22"/>
          <w:szCs w:val="22"/>
          <w:lang w:val="es-ES" w:eastAsia="en-GB"/>
        </w:rPr>
        <w:t xml:space="preserve"> é </w:t>
      </w:r>
      <w:proofErr w:type="spellStart"/>
      <w:r w:rsidR="006A4FF4" w:rsidRPr="003207C3">
        <w:rPr>
          <w:rFonts w:ascii="Cambria" w:eastAsia="Times New Roman" w:hAnsi="Cambria" w:cs="Times New Roman"/>
          <w:color w:val="000000" w:themeColor="text1"/>
          <w:sz w:val="22"/>
          <w:szCs w:val="22"/>
          <w:lang w:val="es-ES" w:eastAsia="en-GB"/>
        </w:rPr>
        <w:t>uma</w:t>
      </w:r>
      <w:proofErr w:type="spellEnd"/>
      <w:r w:rsidR="006A4FF4" w:rsidRPr="003207C3">
        <w:rPr>
          <w:rFonts w:ascii="Cambria" w:eastAsia="Times New Roman" w:hAnsi="Cambria" w:cs="Times New Roman"/>
          <w:color w:val="000000" w:themeColor="text1"/>
          <w:sz w:val="22"/>
          <w:szCs w:val="22"/>
          <w:lang w:val="es-ES" w:eastAsia="en-GB"/>
        </w:rPr>
        <w:t xml:space="preserve"> vida de </w:t>
      </w:r>
      <w:proofErr w:type="spellStart"/>
      <w:r w:rsidR="006A4FF4" w:rsidRPr="003207C3">
        <w:rPr>
          <w:rFonts w:ascii="Cambria" w:eastAsia="Times New Roman" w:hAnsi="Cambria" w:cs="Times New Roman"/>
          <w:i/>
          <w:color w:val="000000" w:themeColor="text1"/>
          <w:sz w:val="22"/>
          <w:szCs w:val="22"/>
          <w:lang w:val="es-ES" w:eastAsia="en-GB"/>
        </w:rPr>
        <w:t>comunhão</w:t>
      </w:r>
      <w:proofErr w:type="spellEnd"/>
      <w:r w:rsidR="006A4FF4" w:rsidRPr="003207C3">
        <w:rPr>
          <w:rFonts w:ascii="Cambria" w:eastAsia="Times New Roman" w:hAnsi="Cambria" w:cs="Times New Roman"/>
          <w:i/>
          <w:iCs/>
          <w:color w:val="000000" w:themeColor="text1"/>
          <w:sz w:val="22"/>
          <w:szCs w:val="22"/>
          <w:lang w:val="es-ES" w:eastAsia="en-GB"/>
        </w:rPr>
        <w:t>.</w:t>
      </w:r>
      <w:bookmarkStart w:id="237" w:name="_ftnref317"/>
      <w:bookmarkEnd w:id="237"/>
      <w:r w:rsidR="006A4FF4" w:rsidRPr="003207C3">
        <w:rPr>
          <w:rStyle w:val="FootnoteReference"/>
          <w:rFonts w:ascii="Cambria" w:eastAsia="Times New Roman" w:hAnsi="Cambria" w:cs="Times New Roman"/>
          <w:color w:val="000000" w:themeColor="text1"/>
          <w:sz w:val="22"/>
          <w:szCs w:val="22"/>
          <w:lang w:val="es-ES" w:eastAsia="en-GB"/>
        </w:rPr>
        <w:footnoteReference w:id="328"/>
      </w:r>
    </w:p>
    <w:p w14:paraId="3BDABED1" w14:textId="77F46241" w:rsidR="005A0836" w:rsidRPr="003207C3" w:rsidRDefault="006A4FF4"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Chama-me a </w:t>
      </w:r>
      <w:proofErr w:type="spellStart"/>
      <w:r w:rsidRPr="003207C3">
        <w:rPr>
          <w:rFonts w:ascii="Cambria" w:eastAsia="Times New Roman" w:hAnsi="Cambria" w:cs="Times New Roman"/>
          <w:color w:val="000000" w:themeColor="text1"/>
          <w:sz w:val="22"/>
          <w:szCs w:val="22"/>
          <w:lang w:val="es-ES" w:eastAsia="en-GB"/>
        </w:rPr>
        <w:t>atenção</w:t>
      </w:r>
      <w:proofErr w:type="spellEnd"/>
      <w:r w:rsidRPr="003207C3">
        <w:rPr>
          <w:rFonts w:ascii="Cambria" w:eastAsia="Times New Roman" w:hAnsi="Cambria" w:cs="Times New Roman"/>
          <w:color w:val="000000" w:themeColor="text1"/>
          <w:sz w:val="22"/>
          <w:szCs w:val="22"/>
          <w:lang w:val="es-ES" w:eastAsia="en-GB"/>
        </w:rPr>
        <w:t xml:space="preserve"> o que Carreño </w:t>
      </w:r>
      <w:proofErr w:type="spellStart"/>
      <w:r w:rsidRPr="003207C3">
        <w:rPr>
          <w:rFonts w:ascii="Cambria" w:eastAsia="Times New Roman" w:hAnsi="Cambria" w:cs="Times New Roman"/>
          <w:color w:val="000000" w:themeColor="text1"/>
          <w:sz w:val="22"/>
          <w:szCs w:val="22"/>
          <w:lang w:val="es-ES" w:eastAsia="en-GB"/>
        </w:rPr>
        <w:t>diz</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deixa</w:t>
      </w:r>
      <w:proofErr w:type="spellEnd"/>
      <w:r w:rsidRPr="003207C3">
        <w:rPr>
          <w:rFonts w:ascii="Cambria" w:eastAsia="Times New Roman" w:hAnsi="Cambria" w:cs="Times New Roman"/>
          <w:color w:val="000000" w:themeColor="text1"/>
          <w:sz w:val="22"/>
          <w:szCs w:val="22"/>
          <w:lang w:val="es-ES" w:eastAsia="en-GB"/>
        </w:rPr>
        <w:t xml:space="preserve"> de </w:t>
      </w:r>
      <w:proofErr w:type="spellStart"/>
      <w:r w:rsidRPr="003207C3">
        <w:rPr>
          <w:rFonts w:ascii="Cambria" w:eastAsia="Times New Roman" w:hAnsi="Cambria" w:cs="Times New Roman"/>
          <w:color w:val="000000" w:themeColor="text1"/>
          <w:sz w:val="22"/>
          <w:szCs w:val="22"/>
          <w:lang w:val="es-ES" w:eastAsia="en-GB"/>
        </w:rPr>
        <w:t>dizer</w:t>
      </w:r>
      <w:proofErr w:type="spellEnd"/>
      <w:r w:rsidR="00F9732B" w:rsidRPr="003207C3">
        <w:rPr>
          <w:rFonts w:ascii="Cambria" w:eastAsia="Times New Roman" w:hAnsi="Cambria" w:cs="Times New Roman"/>
          <w:color w:val="000000" w:themeColor="text1"/>
          <w:sz w:val="22"/>
          <w:szCs w:val="22"/>
          <w:lang w:val="es-ES" w:eastAsia="en-GB"/>
        </w:rPr>
        <w:t xml:space="preserve"> sobre o </w:t>
      </w:r>
      <w:proofErr w:type="spellStart"/>
      <w:r w:rsidR="00F9732B" w:rsidRPr="003207C3">
        <w:rPr>
          <w:rFonts w:ascii="Cambria" w:eastAsia="Times New Roman" w:hAnsi="Cambria" w:cs="Times New Roman"/>
          <w:color w:val="000000" w:themeColor="text1"/>
          <w:sz w:val="22"/>
          <w:szCs w:val="22"/>
          <w:lang w:val="es-ES" w:eastAsia="en-GB"/>
        </w:rPr>
        <w:t>seu</w:t>
      </w:r>
      <w:proofErr w:type="spellEnd"/>
      <w:r w:rsidR="00F9732B" w:rsidRPr="003207C3">
        <w:rPr>
          <w:rFonts w:ascii="Cambria" w:eastAsia="Times New Roman" w:hAnsi="Cambria" w:cs="Times New Roman"/>
          <w:color w:val="000000" w:themeColor="text1"/>
          <w:sz w:val="22"/>
          <w:szCs w:val="22"/>
          <w:lang w:val="es-ES" w:eastAsia="en-GB"/>
        </w:rPr>
        <w:t xml:space="preserve"> </w:t>
      </w:r>
      <w:proofErr w:type="spellStart"/>
      <w:r w:rsidR="00F9732B" w:rsidRPr="003207C3">
        <w:rPr>
          <w:rFonts w:ascii="Cambria" w:eastAsia="Times New Roman" w:hAnsi="Cambria" w:cs="Times New Roman"/>
          <w:color w:val="000000" w:themeColor="text1"/>
          <w:sz w:val="22"/>
          <w:szCs w:val="22"/>
          <w:lang w:val="es-ES" w:eastAsia="en-GB"/>
        </w:rPr>
        <w:t>pai</w:t>
      </w:r>
      <w:proofErr w:type="spellEnd"/>
      <w:r w:rsidR="00F9732B" w:rsidRPr="003207C3">
        <w:rPr>
          <w:rFonts w:ascii="Cambria" w:eastAsia="Times New Roman" w:hAnsi="Cambria" w:cs="Times New Roman"/>
          <w:color w:val="000000" w:themeColor="text1"/>
          <w:sz w:val="22"/>
          <w:szCs w:val="22"/>
          <w:lang w:val="es-ES" w:eastAsia="en-GB"/>
        </w:rPr>
        <w:t xml:space="preserve"> e a </w:t>
      </w:r>
      <w:proofErr w:type="spellStart"/>
      <w:r w:rsidR="00F9732B" w:rsidRPr="003207C3">
        <w:rPr>
          <w:rFonts w:ascii="Cambria" w:eastAsia="Times New Roman" w:hAnsi="Cambria" w:cs="Times New Roman"/>
          <w:color w:val="000000" w:themeColor="text1"/>
          <w:sz w:val="22"/>
          <w:szCs w:val="22"/>
          <w:lang w:val="es-ES" w:eastAsia="en-GB"/>
        </w:rPr>
        <w:t>sua</w:t>
      </w:r>
      <w:proofErr w:type="spellEnd"/>
      <w:r w:rsidR="00F9732B" w:rsidRPr="003207C3">
        <w:rPr>
          <w:rFonts w:ascii="Cambria" w:eastAsia="Times New Roman" w:hAnsi="Cambria" w:cs="Times New Roman"/>
          <w:color w:val="000000" w:themeColor="text1"/>
          <w:sz w:val="22"/>
          <w:szCs w:val="22"/>
          <w:lang w:val="es-ES" w:eastAsia="en-GB"/>
        </w:rPr>
        <w:t xml:space="preserve"> </w:t>
      </w:r>
      <w:proofErr w:type="spellStart"/>
      <w:r w:rsidR="00F9732B" w:rsidRPr="003207C3">
        <w:rPr>
          <w:rFonts w:ascii="Cambria" w:eastAsia="Times New Roman" w:hAnsi="Cambria" w:cs="Times New Roman"/>
          <w:color w:val="000000" w:themeColor="text1"/>
          <w:sz w:val="22"/>
          <w:szCs w:val="22"/>
          <w:lang w:val="es-ES" w:eastAsia="en-GB"/>
        </w:rPr>
        <w:t>mãe</w:t>
      </w:r>
      <w:proofErr w:type="spellEnd"/>
      <w:r w:rsidR="00F9732B" w:rsidRPr="003207C3">
        <w:rPr>
          <w:rFonts w:ascii="Cambria" w:eastAsia="Times New Roman" w:hAnsi="Cambria" w:cs="Times New Roman"/>
          <w:color w:val="000000" w:themeColor="text1"/>
          <w:sz w:val="22"/>
          <w:szCs w:val="22"/>
          <w:lang w:val="es-ES" w:eastAsia="en-GB"/>
        </w:rPr>
        <w:t xml:space="preserve">. O amor pela </w:t>
      </w:r>
      <w:proofErr w:type="spellStart"/>
      <w:r w:rsidR="005A0836" w:rsidRPr="003207C3">
        <w:rPr>
          <w:rFonts w:ascii="Cambria" w:eastAsia="Times New Roman" w:hAnsi="Cambria" w:cs="Times New Roman"/>
          <w:i/>
          <w:iCs/>
          <w:color w:val="000000" w:themeColor="text1"/>
          <w:sz w:val="22"/>
          <w:szCs w:val="22"/>
          <w:lang w:val="es-ES" w:eastAsia="en-GB"/>
        </w:rPr>
        <w:t>amatxu</w:t>
      </w:r>
      <w:proofErr w:type="spellEnd"/>
      <w:r w:rsidR="005A0836" w:rsidRPr="003207C3">
        <w:rPr>
          <w:rFonts w:ascii="Cambria" w:eastAsia="Times New Roman" w:hAnsi="Cambria" w:cs="Times New Roman"/>
          <w:i/>
          <w:iCs/>
          <w:color w:val="000000" w:themeColor="text1"/>
          <w:sz w:val="22"/>
          <w:szCs w:val="22"/>
          <w:lang w:val="es-ES" w:eastAsia="en-GB"/>
        </w:rPr>
        <w:t> </w:t>
      </w:r>
      <w:r w:rsidR="00D2480B" w:rsidRPr="003207C3">
        <w:rPr>
          <w:rFonts w:ascii="Cambria" w:eastAsia="Times New Roman" w:hAnsi="Cambria" w:cs="Times New Roman"/>
          <w:iCs/>
          <w:color w:val="000000" w:themeColor="text1"/>
          <w:sz w:val="22"/>
          <w:szCs w:val="22"/>
          <w:lang w:val="es-ES" w:eastAsia="en-GB"/>
        </w:rPr>
        <w:t>brota</w:t>
      </w:r>
      <w:r w:rsidR="00D2480B" w:rsidRPr="003207C3">
        <w:rPr>
          <w:rFonts w:ascii="Cambria" w:eastAsia="Times New Roman" w:hAnsi="Cambria" w:cs="Times New Roman"/>
          <w:i/>
          <w:iCs/>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d</w:t>
      </w:r>
      <w:r w:rsidR="00F9732B" w:rsidRPr="003207C3">
        <w:rPr>
          <w:rFonts w:ascii="Cambria" w:eastAsia="Times New Roman" w:hAnsi="Cambria" w:cs="Times New Roman"/>
          <w:color w:val="000000" w:themeColor="text1"/>
          <w:sz w:val="22"/>
          <w:szCs w:val="22"/>
          <w:lang w:val="es-ES" w:eastAsia="en-GB"/>
        </w:rPr>
        <w:t>a</w:t>
      </w:r>
      <w:r w:rsidR="005A0836" w:rsidRPr="003207C3">
        <w:rPr>
          <w:rFonts w:ascii="Cambria" w:eastAsia="Times New Roman" w:hAnsi="Cambria" w:cs="Times New Roman"/>
          <w:color w:val="000000" w:themeColor="text1"/>
          <w:sz w:val="22"/>
          <w:szCs w:val="22"/>
          <w:lang w:val="es-ES" w:eastAsia="en-GB"/>
        </w:rPr>
        <w:t xml:space="preserve"> pluma </w:t>
      </w:r>
      <w:proofErr w:type="spellStart"/>
      <w:r w:rsidR="00F9732B" w:rsidRPr="003207C3">
        <w:rPr>
          <w:rFonts w:ascii="Cambria" w:eastAsia="Times New Roman" w:hAnsi="Cambria" w:cs="Times New Roman"/>
          <w:color w:val="000000" w:themeColor="text1"/>
          <w:sz w:val="22"/>
          <w:szCs w:val="22"/>
          <w:lang w:val="es-ES" w:eastAsia="en-GB"/>
        </w:rPr>
        <w:t>mesmo</w:t>
      </w:r>
      <w:proofErr w:type="spellEnd"/>
      <w:r w:rsidR="00F9732B" w:rsidRPr="003207C3">
        <w:rPr>
          <w:rFonts w:ascii="Cambria" w:eastAsia="Times New Roman" w:hAnsi="Cambria" w:cs="Times New Roman"/>
          <w:color w:val="000000" w:themeColor="text1"/>
          <w:sz w:val="22"/>
          <w:szCs w:val="22"/>
          <w:lang w:val="es-ES" w:eastAsia="en-GB"/>
        </w:rPr>
        <w:t xml:space="preserve"> </w:t>
      </w:r>
      <w:proofErr w:type="spellStart"/>
      <w:r w:rsidR="00F9732B" w:rsidRPr="003207C3">
        <w:rPr>
          <w:rFonts w:ascii="Cambria" w:eastAsia="Times New Roman" w:hAnsi="Cambria" w:cs="Times New Roman"/>
          <w:color w:val="000000" w:themeColor="text1"/>
          <w:sz w:val="22"/>
          <w:szCs w:val="22"/>
          <w:lang w:val="es-ES" w:eastAsia="en-GB"/>
        </w:rPr>
        <w:t>aos</w:t>
      </w:r>
      <w:proofErr w:type="spellEnd"/>
      <w:r w:rsidR="00F9732B"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80 a</w:t>
      </w:r>
      <w:r w:rsidR="00F9732B" w:rsidRPr="003207C3">
        <w:rPr>
          <w:rFonts w:ascii="Cambria" w:eastAsia="Times New Roman" w:hAnsi="Cambria" w:cs="Times New Roman"/>
          <w:color w:val="000000" w:themeColor="text1"/>
          <w:sz w:val="22"/>
          <w:szCs w:val="22"/>
          <w:lang w:val="es-ES" w:eastAsia="en-GB"/>
        </w:rPr>
        <w:t>n</w:t>
      </w:r>
      <w:r w:rsidR="005A0836" w:rsidRPr="003207C3">
        <w:rPr>
          <w:rFonts w:ascii="Cambria" w:eastAsia="Times New Roman" w:hAnsi="Cambria" w:cs="Times New Roman"/>
          <w:color w:val="000000" w:themeColor="text1"/>
          <w:sz w:val="22"/>
          <w:szCs w:val="22"/>
          <w:lang w:val="es-ES" w:eastAsia="en-GB"/>
        </w:rPr>
        <w:t>os,</w:t>
      </w:r>
      <w:r w:rsidR="00F9732B" w:rsidRPr="003207C3">
        <w:rPr>
          <w:rFonts w:ascii="Cambria" w:eastAsia="Times New Roman" w:hAnsi="Cambria" w:cs="Times New Roman"/>
          <w:color w:val="000000" w:themeColor="text1"/>
          <w:sz w:val="22"/>
          <w:szCs w:val="22"/>
          <w:lang w:val="es-ES" w:eastAsia="en-GB"/>
        </w:rPr>
        <w:t xml:space="preserve"> tal como a </w:t>
      </w:r>
      <w:proofErr w:type="spellStart"/>
      <w:r w:rsidR="00F9732B" w:rsidRPr="003207C3">
        <w:rPr>
          <w:rFonts w:ascii="Cambria" w:eastAsia="Times New Roman" w:hAnsi="Cambria" w:cs="Times New Roman"/>
          <w:color w:val="000000" w:themeColor="text1"/>
          <w:sz w:val="22"/>
          <w:szCs w:val="22"/>
          <w:lang w:val="es-ES" w:eastAsia="en-GB"/>
        </w:rPr>
        <w:t>perda</w:t>
      </w:r>
      <w:proofErr w:type="spellEnd"/>
      <w:r w:rsidR="00F9732B" w:rsidRPr="003207C3">
        <w:rPr>
          <w:rFonts w:ascii="Cambria" w:eastAsia="Times New Roman" w:hAnsi="Cambria" w:cs="Times New Roman"/>
          <w:color w:val="000000" w:themeColor="text1"/>
          <w:sz w:val="22"/>
          <w:szCs w:val="22"/>
          <w:lang w:val="es-ES" w:eastAsia="en-GB"/>
        </w:rPr>
        <w:t xml:space="preserve"> </w:t>
      </w:r>
      <w:proofErr w:type="spellStart"/>
      <w:r w:rsidR="00F9732B" w:rsidRPr="003207C3">
        <w:rPr>
          <w:rFonts w:ascii="Cambria" w:eastAsia="Times New Roman" w:hAnsi="Cambria" w:cs="Times New Roman"/>
          <w:color w:val="000000" w:themeColor="text1"/>
          <w:sz w:val="22"/>
          <w:szCs w:val="22"/>
          <w:lang w:val="es-ES" w:eastAsia="en-GB"/>
        </w:rPr>
        <w:t>contida</w:t>
      </w:r>
      <w:proofErr w:type="spellEnd"/>
      <w:r w:rsidR="00F9732B" w:rsidRPr="003207C3">
        <w:rPr>
          <w:rFonts w:ascii="Cambria" w:eastAsia="Times New Roman" w:hAnsi="Cambria" w:cs="Times New Roman"/>
          <w:color w:val="000000" w:themeColor="text1"/>
          <w:sz w:val="22"/>
          <w:szCs w:val="22"/>
          <w:lang w:val="es-ES" w:eastAsia="en-GB"/>
        </w:rPr>
        <w:t xml:space="preserve"> </w:t>
      </w:r>
      <w:proofErr w:type="spellStart"/>
      <w:r w:rsidR="00F9732B" w:rsidRPr="003207C3">
        <w:rPr>
          <w:rFonts w:ascii="Cambria" w:eastAsia="Times New Roman" w:hAnsi="Cambria" w:cs="Times New Roman"/>
          <w:color w:val="000000" w:themeColor="text1"/>
          <w:sz w:val="22"/>
          <w:szCs w:val="22"/>
          <w:lang w:val="es-ES" w:eastAsia="en-GB"/>
        </w:rPr>
        <w:t>nessas</w:t>
      </w:r>
      <w:proofErr w:type="spellEnd"/>
      <w:r w:rsidR="00F9732B" w:rsidRPr="003207C3">
        <w:rPr>
          <w:rFonts w:ascii="Cambria" w:eastAsia="Times New Roman" w:hAnsi="Cambria" w:cs="Times New Roman"/>
          <w:color w:val="000000" w:themeColor="text1"/>
          <w:sz w:val="22"/>
          <w:szCs w:val="22"/>
          <w:lang w:val="es-ES" w:eastAsia="en-GB"/>
        </w:rPr>
        <w:t xml:space="preserve"> </w:t>
      </w:r>
      <w:proofErr w:type="spellStart"/>
      <w:r w:rsidR="00F9732B" w:rsidRPr="003207C3">
        <w:rPr>
          <w:rFonts w:ascii="Cambria" w:eastAsia="Times New Roman" w:hAnsi="Cambria" w:cs="Times New Roman"/>
          <w:color w:val="000000" w:themeColor="text1"/>
          <w:sz w:val="22"/>
          <w:szCs w:val="22"/>
          <w:lang w:val="es-ES" w:eastAsia="en-GB"/>
        </w:rPr>
        <w:t>pala</w:t>
      </w:r>
      <w:r w:rsidR="00D2480B" w:rsidRPr="003207C3">
        <w:rPr>
          <w:rFonts w:ascii="Cambria" w:eastAsia="Times New Roman" w:hAnsi="Cambria" w:cs="Times New Roman"/>
          <w:color w:val="000000" w:themeColor="text1"/>
          <w:sz w:val="22"/>
          <w:szCs w:val="22"/>
          <w:lang w:val="es-ES" w:eastAsia="en-GB"/>
        </w:rPr>
        <w:t>v</w:t>
      </w:r>
      <w:r w:rsidR="00F9732B" w:rsidRPr="003207C3">
        <w:rPr>
          <w:rFonts w:ascii="Cambria" w:eastAsia="Times New Roman" w:hAnsi="Cambria" w:cs="Times New Roman"/>
          <w:color w:val="000000" w:themeColor="text1"/>
          <w:sz w:val="22"/>
          <w:szCs w:val="22"/>
          <w:lang w:val="es-ES" w:eastAsia="en-GB"/>
        </w:rPr>
        <w:t>ras</w:t>
      </w:r>
      <w:proofErr w:type="spellEnd"/>
      <w:r w:rsidR="00F9732B" w:rsidRPr="003207C3">
        <w:rPr>
          <w:rFonts w:ascii="Cambria" w:eastAsia="Times New Roman" w:hAnsi="Cambria" w:cs="Times New Roman"/>
          <w:color w:val="000000" w:themeColor="text1"/>
          <w:sz w:val="22"/>
          <w:szCs w:val="22"/>
          <w:lang w:val="es-ES" w:eastAsia="en-GB"/>
        </w:rPr>
        <w:t xml:space="preserve"> abrasadoras </w:t>
      </w:r>
      <w:proofErr w:type="spellStart"/>
      <w:r w:rsidR="00F9732B" w:rsidRPr="003207C3">
        <w:rPr>
          <w:rFonts w:ascii="Cambria" w:eastAsia="Times New Roman" w:hAnsi="Cambria" w:cs="Times New Roman"/>
          <w:color w:val="000000" w:themeColor="text1"/>
          <w:sz w:val="22"/>
          <w:szCs w:val="22"/>
          <w:lang w:val="es-ES" w:eastAsia="en-GB"/>
        </w:rPr>
        <w:t>com</w:t>
      </w:r>
      <w:proofErr w:type="spellEnd"/>
      <w:r w:rsidR="00F9732B" w:rsidRPr="003207C3">
        <w:rPr>
          <w:rFonts w:ascii="Cambria" w:eastAsia="Times New Roman" w:hAnsi="Cambria" w:cs="Times New Roman"/>
          <w:color w:val="000000" w:themeColor="text1"/>
          <w:sz w:val="22"/>
          <w:szCs w:val="22"/>
          <w:lang w:val="es-ES" w:eastAsia="en-GB"/>
        </w:rPr>
        <w:t xml:space="preserve"> termina o “Codicilo”: </w:t>
      </w:r>
      <w:r w:rsidR="00F9732B" w:rsidRPr="003207C3">
        <w:rPr>
          <w:rFonts w:ascii="Cambria" w:eastAsia="Times New Roman" w:hAnsi="Cambria" w:cs="Times New Roman"/>
          <w:i/>
          <w:color w:val="000000" w:themeColor="text1"/>
          <w:sz w:val="22"/>
          <w:szCs w:val="22"/>
          <w:lang w:val="es-ES" w:eastAsia="en-GB"/>
        </w:rPr>
        <w:t xml:space="preserve">“Porque te </w:t>
      </w:r>
      <w:proofErr w:type="spellStart"/>
      <w:r w:rsidR="00F9732B" w:rsidRPr="003207C3">
        <w:rPr>
          <w:rFonts w:ascii="Cambria" w:eastAsia="Times New Roman" w:hAnsi="Cambria" w:cs="Times New Roman"/>
          <w:i/>
          <w:color w:val="000000" w:themeColor="text1"/>
          <w:sz w:val="22"/>
          <w:szCs w:val="22"/>
          <w:lang w:val="es-ES" w:eastAsia="en-GB"/>
        </w:rPr>
        <w:t>foste</w:t>
      </w:r>
      <w:proofErr w:type="spellEnd"/>
      <w:r w:rsidR="00EB3D58" w:rsidRPr="003207C3">
        <w:rPr>
          <w:rFonts w:ascii="Cambria" w:eastAsia="Times New Roman" w:hAnsi="Cambria" w:cs="Times New Roman"/>
          <w:i/>
          <w:color w:val="000000" w:themeColor="text1"/>
          <w:sz w:val="22"/>
          <w:szCs w:val="22"/>
          <w:lang w:val="es-ES" w:eastAsia="en-GB"/>
        </w:rPr>
        <w:t>,</w:t>
      </w:r>
      <w:r w:rsidR="00F9732B" w:rsidRPr="003207C3">
        <w:rPr>
          <w:rFonts w:ascii="Cambria" w:eastAsia="Times New Roman" w:hAnsi="Cambria" w:cs="Times New Roman"/>
          <w:i/>
          <w:color w:val="000000" w:themeColor="text1"/>
          <w:sz w:val="22"/>
          <w:szCs w:val="22"/>
          <w:lang w:val="es-ES" w:eastAsia="en-GB"/>
        </w:rPr>
        <w:t xml:space="preserve"> </w:t>
      </w:r>
      <w:proofErr w:type="spellStart"/>
      <w:r w:rsidR="00EB3D58" w:rsidRPr="003207C3">
        <w:rPr>
          <w:rFonts w:ascii="Cambria" w:eastAsia="Times New Roman" w:hAnsi="Cambria" w:cs="Times New Roman"/>
          <w:i/>
          <w:color w:val="000000" w:themeColor="text1"/>
          <w:sz w:val="22"/>
          <w:szCs w:val="22"/>
          <w:lang w:val="es-ES" w:eastAsia="en-GB"/>
        </w:rPr>
        <w:t>a</w:t>
      </w:r>
      <w:r w:rsidR="00F9732B" w:rsidRPr="003207C3">
        <w:rPr>
          <w:rFonts w:ascii="Cambria" w:eastAsia="Times New Roman" w:hAnsi="Cambria" w:cs="Times New Roman"/>
          <w:i/>
          <w:color w:val="000000" w:themeColor="text1"/>
          <w:sz w:val="22"/>
          <w:szCs w:val="22"/>
          <w:lang w:val="es-ES" w:eastAsia="en-GB"/>
        </w:rPr>
        <w:t>mat</w:t>
      </w:r>
      <w:r w:rsidR="00EB3D58" w:rsidRPr="003207C3">
        <w:rPr>
          <w:rFonts w:ascii="Cambria" w:eastAsia="Times New Roman" w:hAnsi="Cambria" w:cs="Times New Roman"/>
          <w:i/>
          <w:color w:val="000000" w:themeColor="text1"/>
          <w:sz w:val="22"/>
          <w:szCs w:val="22"/>
          <w:lang w:val="es-ES" w:eastAsia="en-GB"/>
        </w:rPr>
        <w:t>x</w:t>
      </w:r>
      <w:r w:rsidR="00F9732B" w:rsidRPr="003207C3">
        <w:rPr>
          <w:rFonts w:ascii="Cambria" w:eastAsia="Times New Roman" w:hAnsi="Cambria" w:cs="Times New Roman"/>
          <w:i/>
          <w:color w:val="000000" w:themeColor="text1"/>
          <w:sz w:val="22"/>
          <w:szCs w:val="22"/>
          <w:lang w:val="es-ES" w:eastAsia="en-GB"/>
        </w:rPr>
        <w:t>u</w:t>
      </w:r>
      <w:proofErr w:type="spellEnd"/>
      <w:r w:rsidR="00F9732B" w:rsidRPr="003207C3">
        <w:rPr>
          <w:rFonts w:ascii="Cambria" w:eastAsia="Times New Roman" w:hAnsi="Cambria" w:cs="Times New Roman"/>
          <w:i/>
          <w:color w:val="000000" w:themeColor="text1"/>
          <w:sz w:val="22"/>
          <w:szCs w:val="22"/>
          <w:lang w:val="es-ES" w:eastAsia="en-GB"/>
        </w:rPr>
        <w:t>?”</w:t>
      </w:r>
      <w:r w:rsidR="00DB39FB" w:rsidRPr="003207C3">
        <w:rPr>
          <w:rStyle w:val="FootnoteReference"/>
          <w:rFonts w:ascii="Cambria" w:eastAsia="Times New Roman" w:hAnsi="Cambria" w:cs="Times New Roman"/>
          <w:color w:val="000000" w:themeColor="text1"/>
          <w:sz w:val="22"/>
          <w:szCs w:val="22"/>
          <w:lang w:val="es-ES" w:eastAsia="en-GB"/>
        </w:rPr>
        <w:footnoteReference w:id="329"/>
      </w:r>
      <w:r w:rsidR="0081358F" w:rsidRPr="003207C3">
        <w:rPr>
          <w:rFonts w:ascii="Cambria" w:eastAsia="Times New Roman" w:hAnsi="Cambria" w:cs="Times New Roman"/>
          <w:color w:val="000000" w:themeColor="text1"/>
          <w:sz w:val="22"/>
          <w:szCs w:val="22"/>
          <w:lang w:val="es-ES" w:eastAsia="en-GB"/>
        </w:rPr>
        <w:t xml:space="preserve"> </w:t>
      </w:r>
      <w:r w:rsidR="00F9732B" w:rsidRPr="003207C3">
        <w:rPr>
          <w:rFonts w:ascii="Cambria" w:eastAsia="Times New Roman" w:hAnsi="Cambria" w:cs="Times New Roman"/>
          <w:color w:val="000000" w:themeColor="text1"/>
          <w:sz w:val="22"/>
          <w:szCs w:val="22"/>
          <w:lang w:val="es-ES" w:eastAsia="en-GB"/>
        </w:rPr>
        <w:t xml:space="preserve">A </w:t>
      </w:r>
      <w:proofErr w:type="spellStart"/>
      <w:r w:rsidR="00F9732B" w:rsidRPr="003207C3">
        <w:rPr>
          <w:rFonts w:ascii="Cambria" w:eastAsia="Times New Roman" w:hAnsi="Cambria" w:cs="Times New Roman"/>
          <w:color w:val="000000" w:themeColor="text1"/>
          <w:sz w:val="22"/>
          <w:szCs w:val="22"/>
          <w:lang w:val="es-ES" w:eastAsia="en-GB"/>
        </w:rPr>
        <w:t>relação</w:t>
      </w:r>
      <w:proofErr w:type="spellEnd"/>
      <w:r w:rsidR="00F9732B" w:rsidRPr="003207C3">
        <w:rPr>
          <w:rFonts w:ascii="Cambria" w:eastAsia="Times New Roman" w:hAnsi="Cambria" w:cs="Times New Roman"/>
          <w:color w:val="000000" w:themeColor="text1"/>
          <w:sz w:val="22"/>
          <w:szCs w:val="22"/>
          <w:lang w:val="es-ES" w:eastAsia="en-GB"/>
        </w:rPr>
        <w:t xml:space="preserve"> </w:t>
      </w:r>
      <w:proofErr w:type="spellStart"/>
      <w:r w:rsidR="00F9732B" w:rsidRPr="003207C3">
        <w:rPr>
          <w:rFonts w:ascii="Cambria" w:eastAsia="Times New Roman" w:hAnsi="Cambria" w:cs="Times New Roman"/>
          <w:color w:val="000000" w:themeColor="text1"/>
          <w:sz w:val="22"/>
          <w:szCs w:val="22"/>
          <w:lang w:val="es-ES" w:eastAsia="en-GB"/>
        </w:rPr>
        <w:t>com</w:t>
      </w:r>
      <w:proofErr w:type="spellEnd"/>
      <w:r w:rsidR="00F9732B" w:rsidRPr="003207C3">
        <w:rPr>
          <w:rFonts w:ascii="Cambria" w:eastAsia="Times New Roman" w:hAnsi="Cambria" w:cs="Times New Roman"/>
          <w:color w:val="000000" w:themeColor="text1"/>
          <w:sz w:val="22"/>
          <w:szCs w:val="22"/>
          <w:lang w:val="es-ES" w:eastAsia="en-GB"/>
        </w:rPr>
        <w:t xml:space="preserve"> o </w:t>
      </w:r>
      <w:r w:rsidR="00F9732B" w:rsidRPr="003207C3">
        <w:rPr>
          <w:rFonts w:ascii="Cambria" w:eastAsia="Times New Roman" w:hAnsi="Cambria" w:cs="Times New Roman"/>
          <w:i/>
          <w:color w:val="000000" w:themeColor="text1"/>
          <w:sz w:val="22"/>
          <w:szCs w:val="22"/>
          <w:lang w:val="es-ES" w:eastAsia="en-GB"/>
        </w:rPr>
        <w:t>aita</w:t>
      </w:r>
      <w:r w:rsidR="00F9732B" w:rsidRPr="003207C3">
        <w:rPr>
          <w:rFonts w:ascii="Cambria" w:eastAsia="Times New Roman" w:hAnsi="Cambria" w:cs="Times New Roman"/>
          <w:color w:val="000000" w:themeColor="text1"/>
          <w:sz w:val="22"/>
          <w:szCs w:val="22"/>
          <w:lang w:val="es-ES" w:eastAsia="en-GB"/>
        </w:rPr>
        <w:t xml:space="preserve">, </w:t>
      </w:r>
      <w:proofErr w:type="spellStart"/>
      <w:r w:rsidR="00F9732B" w:rsidRPr="003207C3">
        <w:rPr>
          <w:rFonts w:ascii="Cambria" w:eastAsia="Times New Roman" w:hAnsi="Cambria" w:cs="Times New Roman"/>
          <w:color w:val="000000" w:themeColor="text1"/>
          <w:sz w:val="22"/>
          <w:szCs w:val="22"/>
          <w:lang w:val="es-ES" w:eastAsia="en-GB"/>
        </w:rPr>
        <w:t>ao</w:t>
      </w:r>
      <w:proofErr w:type="spellEnd"/>
      <w:r w:rsidR="00F9732B" w:rsidRPr="003207C3">
        <w:rPr>
          <w:rFonts w:ascii="Cambria" w:eastAsia="Times New Roman" w:hAnsi="Cambria" w:cs="Times New Roman"/>
          <w:color w:val="000000" w:themeColor="text1"/>
          <w:sz w:val="22"/>
          <w:szCs w:val="22"/>
          <w:lang w:val="es-ES" w:eastAsia="en-GB"/>
        </w:rPr>
        <w:t xml:space="preserve"> </w:t>
      </w:r>
      <w:proofErr w:type="spellStart"/>
      <w:r w:rsidR="00F9732B" w:rsidRPr="003207C3">
        <w:rPr>
          <w:rFonts w:ascii="Cambria" w:eastAsia="Times New Roman" w:hAnsi="Cambria" w:cs="Times New Roman"/>
          <w:color w:val="000000" w:themeColor="text1"/>
          <w:sz w:val="22"/>
          <w:szCs w:val="22"/>
          <w:lang w:val="es-ES" w:eastAsia="en-GB"/>
        </w:rPr>
        <w:t>invés</w:t>
      </w:r>
      <w:proofErr w:type="spellEnd"/>
      <w:r w:rsidR="00F9732B" w:rsidRPr="003207C3">
        <w:rPr>
          <w:rFonts w:ascii="Cambria" w:eastAsia="Times New Roman" w:hAnsi="Cambria" w:cs="Times New Roman"/>
          <w:color w:val="000000" w:themeColor="text1"/>
          <w:sz w:val="22"/>
          <w:szCs w:val="22"/>
          <w:lang w:val="es-ES" w:eastAsia="en-GB"/>
        </w:rPr>
        <w:t xml:space="preserve">, é </w:t>
      </w:r>
      <w:proofErr w:type="spellStart"/>
      <w:r w:rsidR="00F9732B" w:rsidRPr="003207C3">
        <w:rPr>
          <w:rFonts w:ascii="Cambria" w:eastAsia="Times New Roman" w:hAnsi="Cambria" w:cs="Times New Roman"/>
          <w:color w:val="000000" w:themeColor="text1"/>
          <w:sz w:val="22"/>
          <w:szCs w:val="22"/>
          <w:lang w:val="es-ES" w:eastAsia="en-GB"/>
        </w:rPr>
        <w:t>mais</w:t>
      </w:r>
      <w:proofErr w:type="spellEnd"/>
      <w:r w:rsidR="00F9732B" w:rsidRPr="003207C3">
        <w:rPr>
          <w:rFonts w:ascii="Cambria" w:eastAsia="Times New Roman" w:hAnsi="Cambria" w:cs="Times New Roman"/>
          <w:color w:val="000000" w:themeColor="text1"/>
          <w:sz w:val="22"/>
          <w:szCs w:val="22"/>
          <w:lang w:val="es-ES" w:eastAsia="en-GB"/>
        </w:rPr>
        <w:t xml:space="preserve"> complexa:</w:t>
      </w:r>
      <w:r w:rsidR="008701E2" w:rsidRPr="003207C3">
        <w:rPr>
          <w:rFonts w:ascii="Cambria" w:eastAsia="Times New Roman" w:hAnsi="Cambria" w:cs="Times New Roman"/>
          <w:color w:val="000000" w:themeColor="text1"/>
          <w:sz w:val="22"/>
          <w:szCs w:val="22"/>
          <w:lang w:val="es-ES" w:eastAsia="en-GB"/>
        </w:rPr>
        <w:t xml:space="preserve"> na </w:t>
      </w:r>
      <w:proofErr w:type="spellStart"/>
      <w:r w:rsidR="008701E2" w:rsidRPr="003207C3">
        <w:rPr>
          <w:rFonts w:ascii="Cambria" w:eastAsia="Times New Roman" w:hAnsi="Cambria" w:cs="Times New Roman"/>
          <w:color w:val="000000" w:themeColor="text1"/>
          <w:sz w:val="22"/>
          <w:szCs w:val="22"/>
          <w:lang w:val="es-ES" w:eastAsia="en-GB"/>
        </w:rPr>
        <w:t>narração</w:t>
      </w:r>
      <w:proofErr w:type="spellEnd"/>
      <w:r w:rsidR="008701E2" w:rsidRPr="003207C3">
        <w:rPr>
          <w:rFonts w:ascii="Cambria" w:eastAsia="Times New Roman" w:hAnsi="Cambria" w:cs="Times New Roman"/>
          <w:color w:val="000000" w:themeColor="text1"/>
          <w:sz w:val="22"/>
          <w:szCs w:val="22"/>
          <w:lang w:val="es-ES" w:eastAsia="en-GB"/>
        </w:rPr>
        <w:t xml:space="preserve"> é </w:t>
      </w:r>
      <w:proofErr w:type="spellStart"/>
      <w:r w:rsidR="008701E2" w:rsidRPr="003207C3">
        <w:rPr>
          <w:rFonts w:ascii="Cambria" w:eastAsia="Times New Roman" w:hAnsi="Cambria" w:cs="Times New Roman"/>
          <w:color w:val="000000" w:themeColor="text1"/>
          <w:sz w:val="22"/>
          <w:szCs w:val="22"/>
          <w:lang w:val="es-ES" w:eastAsia="en-GB"/>
        </w:rPr>
        <w:t>respeitoso</w:t>
      </w:r>
      <w:proofErr w:type="spellEnd"/>
      <w:r w:rsidR="008701E2" w:rsidRPr="003207C3">
        <w:rPr>
          <w:rFonts w:ascii="Cambria" w:eastAsia="Times New Roman" w:hAnsi="Cambria" w:cs="Times New Roman"/>
          <w:color w:val="000000" w:themeColor="text1"/>
          <w:sz w:val="22"/>
          <w:szCs w:val="22"/>
          <w:lang w:val="es-ES" w:eastAsia="en-GB"/>
        </w:rPr>
        <w:t xml:space="preserve"> como </w:t>
      </w:r>
      <w:proofErr w:type="spellStart"/>
      <w:r w:rsidR="008701E2" w:rsidRPr="003207C3">
        <w:rPr>
          <w:rFonts w:ascii="Cambria" w:eastAsia="Times New Roman" w:hAnsi="Cambria" w:cs="Times New Roman"/>
          <w:color w:val="000000" w:themeColor="text1"/>
          <w:sz w:val="22"/>
          <w:szCs w:val="22"/>
          <w:lang w:val="es-ES" w:eastAsia="en-GB"/>
        </w:rPr>
        <w:t>sempre</w:t>
      </w:r>
      <w:proofErr w:type="spellEnd"/>
      <w:r w:rsidR="008701E2" w:rsidRPr="003207C3">
        <w:rPr>
          <w:rFonts w:ascii="Cambria" w:eastAsia="Times New Roman" w:hAnsi="Cambria" w:cs="Times New Roman"/>
          <w:color w:val="000000" w:themeColor="text1"/>
          <w:sz w:val="22"/>
          <w:szCs w:val="22"/>
          <w:lang w:val="es-ES" w:eastAsia="en-GB"/>
        </w:rPr>
        <w:t xml:space="preserve">, mas </w:t>
      </w:r>
      <w:proofErr w:type="spellStart"/>
      <w:r w:rsidR="008701E2" w:rsidRPr="003207C3">
        <w:rPr>
          <w:rFonts w:ascii="Cambria" w:eastAsia="Times New Roman" w:hAnsi="Cambria" w:cs="Times New Roman"/>
          <w:color w:val="000000" w:themeColor="text1"/>
          <w:sz w:val="22"/>
          <w:szCs w:val="22"/>
          <w:lang w:val="es-ES" w:eastAsia="en-GB"/>
        </w:rPr>
        <w:t>sempre</w:t>
      </w:r>
      <w:proofErr w:type="spellEnd"/>
      <w:r w:rsidR="008701E2" w:rsidRPr="003207C3">
        <w:rPr>
          <w:rFonts w:ascii="Cambria" w:eastAsia="Times New Roman" w:hAnsi="Cambria" w:cs="Times New Roman"/>
          <w:color w:val="000000" w:themeColor="text1"/>
          <w:sz w:val="22"/>
          <w:szCs w:val="22"/>
          <w:lang w:val="es-ES" w:eastAsia="en-GB"/>
        </w:rPr>
        <w:t xml:space="preserve"> </w:t>
      </w:r>
      <w:proofErr w:type="spellStart"/>
      <w:r w:rsidR="008701E2" w:rsidRPr="003207C3">
        <w:rPr>
          <w:rFonts w:ascii="Cambria" w:eastAsia="Times New Roman" w:hAnsi="Cambria" w:cs="Times New Roman"/>
          <w:color w:val="000000" w:themeColor="text1"/>
          <w:sz w:val="22"/>
          <w:szCs w:val="22"/>
          <w:lang w:val="es-ES" w:eastAsia="en-GB"/>
        </w:rPr>
        <w:t>s</w:t>
      </w:r>
      <w:r w:rsidR="009F5324" w:rsidRPr="003207C3">
        <w:rPr>
          <w:rFonts w:ascii="Cambria" w:eastAsia="Times New Roman" w:hAnsi="Cambria" w:cs="Times New Roman"/>
          <w:color w:val="000000" w:themeColor="text1"/>
          <w:sz w:val="22"/>
          <w:szCs w:val="22"/>
          <w:lang w:val="es-ES" w:eastAsia="en-GB"/>
        </w:rPr>
        <w:t>ó</w:t>
      </w:r>
      <w:r w:rsidR="008701E2" w:rsidRPr="003207C3">
        <w:rPr>
          <w:rFonts w:ascii="Cambria" w:eastAsia="Times New Roman" w:hAnsi="Cambria" w:cs="Times New Roman"/>
          <w:color w:val="000000" w:themeColor="text1"/>
          <w:sz w:val="22"/>
          <w:szCs w:val="22"/>
          <w:lang w:val="es-ES" w:eastAsia="en-GB"/>
        </w:rPr>
        <w:t>brio</w:t>
      </w:r>
      <w:proofErr w:type="spellEnd"/>
      <w:r w:rsidR="008701E2" w:rsidRPr="003207C3">
        <w:rPr>
          <w:rFonts w:ascii="Cambria" w:eastAsia="Times New Roman" w:hAnsi="Cambria" w:cs="Times New Roman"/>
          <w:color w:val="000000" w:themeColor="text1"/>
          <w:sz w:val="22"/>
          <w:szCs w:val="22"/>
          <w:lang w:val="es-ES" w:eastAsia="en-GB"/>
        </w:rPr>
        <w:t xml:space="preserve">, e </w:t>
      </w:r>
      <w:proofErr w:type="spellStart"/>
      <w:r w:rsidR="008701E2" w:rsidRPr="003207C3">
        <w:rPr>
          <w:rFonts w:ascii="Cambria" w:eastAsia="Times New Roman" w:hAnsi="Cambria" w:cs="Times New Roman"/>
          <w:color w:val="000000" w:themeColor="text1"/>
          <w:sz w:val="22"/>
          <w:szCs w:val="22"/>
          <w:lang w:val="es-ES" w:eastAsia="en-GB"/>
        </w:rPr>
        <w:t>não</w:t>
      </w:r>
      <w:proofErr w:type="spellEnd"/>
      <w:r w:rsidR="008701E2" w:rsidRPr="003207C3">
        <w:rPr>
          <w:rFonts w:ascii="Cambria" w:eastAsia="Times New Roman" w:hAnsi="Cambria" w:cs="Times New Roman"/>
          <w:color w:val="000000" w:themeColor="text1"/>
          <w:sz w:val="22"/>
          <w:szCs w:val="22"/>
          <w:lang w:val="es-ES" w:eastAsia="en-GB"/>
        </w:rPr>
        <w:t xml:space="preserve"> </w:t>
      </w:r>
      <w:proofErr w:type="spellStart"/>
      <w:r w:rsidR="008701E2" w:rsidRPr="003207C3">
        <w:rPr>
          <w:rFonts w:ascii="Cambria" w:eastAsia="Times New Roman" w:hAnsi="Cambria" w:cs="Times New Roman"/>
          <w:color w:val="000000" w:themeColor="text1"/>
          <w:sz w:val="22"/>
          <w:szCs w:val="22"/>
          <w:lang w:val="es-ES" w:eastAsia="en-GB"/>
        </w:rPr>
        <w:t>há</w:t>
      </w:r>
      <w:proofErr w:type="spellEnd"/>
      <w:r w:rsidR="008701E2" w:rsidRPr="003207C3">
        <w:rPr>
          <w:rFonts w:ascii="Cambria" w:eastAsia="Times New Roman" w:hAnsi="Cambria" w:cs="Times New Roman"/>
          <w:color w:val="000000" w:themeColor="text1"/>
          <w:sz w:val="22"/>
          <w:szCs w:val="22"/>
          <w:lang w:val="es-ES" w:eastAsia="en-GB"/>
        </w:rPr>
        <w:t xml:space="preserve"> </w:t>
      </w:r>
      <w:proofErr w:type="spellStart"/>
      <w:r w:rsidR="008701E2" w:rsidRPr="003207C3">
        <w:rPr>
          <w:rFonts w:ascii="Cambria" w:eastAsia="Times New Roman" w:hAnsi="Cambria" w:cs="Times New Roman"/>
          <w:color w:val="000000" w:themeColor="text1"/>
          <w:sz w:val="22"/>
          <w:szCs w:val="22"/>
          <w:lang w:val="es-ES" w:eastAsia="en-GB"/>
        </w:rPr>
        <w:t>enc</w:t>
      </w:r>
      <w:r w:rsidR="009F5324" w:rsidRPr="003207C3">
        <w:rPr>
          <w:rFonts w:ascii="Cambria" w:eastAsia="Times New Roman" w:hAnsi="Cambria" w:cs="Times New Roman"/>
          <w:color w:val="000000" w:themeColor="text1"/>
          <w:sz w:val="22"/>
          <w:szCs w:val="22"/>
          <w:lang w:val="es-ES" w:eastAsia="en-GB"/>
        </w:rPr>
        <w:t>ó</w:t>
      </w:r>
      <w:r w:rsidR="008701E2" w:rsidRPr="003207C3">
        <w:rPr>
          <w:rFonts w:ascii="Cambria" w:eastAsia="Times New Roman" w:hAnsi="Cambria" w:cs="Times New Roman"/>
          <w:color w:val="000000" w:themeColor="text1"/>
          <w:sz w:val="22"/>
          <w:szCs w:val="22"/>
          <w:lang w:val="es-ES" w:eastAsia="en-GB"/>
        </w:rPr>
        <w:t>mios</w:t>
      </w:r>
      <w:proofErr w:type="spellEnd"/>
      <w:r w:rsidR="008701E2" w:rsidRPr="003207C3">
        <w:rPr>
          <w:rFonts w:ascii="Cambria" w:eastAsia="Times New Roman" w:hAnsi="Cambria" w:cs="Times New Roman"/>
          <w:color w:val="000000" w:themeColor="text1"/>
          <w:sz w:val="22"/>
          <w:szCs w:val="22"/>
          <w:lang w:val="es-ES" w:eastAsia="en-GB"/>
        </w:rPr>
        <w:t xml:space="preserve"> do tipo dos </w:t>
      </w:r>
      <w:proofErr w:type="spellStart"/>
      <w:r w:rsidR="008701E2" w:rsidRPr="003207C3">
        <w:rPr>
          <w:rFonts w:ascii="Cambria" w:eastAsia="Times New Roman" w:hAnsi="Cambria" w:cs="Times New Roman"/>
          <w:color w:val="000000" w:themeColor="text1"/>
          <w:sz w:val="22"/>
          <w:szCs w:val="22"/>
          <w:lang w:val="es-ES" w:eastAsia="en-GB"/>
        </w:rPr>
        <w:t>muitos</w:t>
      </w:r>
      <w:proofErr w:type="spellEnd"/>
      <w:r w:rsidR="008701E2" w:rsidRPr="003207C3">
        <w:rPr>
          <w:rFonts w:ascii="Cambria" w:eastAsia="Times New Roman" w:hAnsi="Cambria" w:cs="Times New Roman"/>
          <w:color w:val="000000" w:themeColor="text1"/>
          <w:sz w:val="22"/>
          <w:szCs w:val="22"/>
          <w:lang w:val="es-ES" w:eastAsia="en-GB"/>
        </w:rPr>
        <w:t xml:space="preserve"> que dedica à </w:t>
      </w:r>
      <w:proofErr w:type="spellStart"/>
      <w:r w:rsidR="008701E2" w:rsidRPr="003207C3">
        <w:rPr>
          <w:rFonts w:ascii="Cambria" w:eastAsia="Times New Roman" w:hAnsi="Cambria" w:cs="Times New Roman"/>
          <w:color w:val="000000" w:themeColor="text1"/>
          <w:sz w:val="22"/>
          <w:szCs w:val="22"/>
          <w:lang w:val="es-ES" w:eastAsia="en-GB"/>
        </w:rPr>
        <w:t>sua</w:t>
      </w:r>
      <w:proofErr w:type="spellEnd"/>
      <w:r w:rsidR="008701E2" w:rsidRPr="003207C3">
        <w:rPr>
          <w:rFonts w:ascii="Cambria" w:eastAsia="Times New Roman" w:hAnsi="Cambria" w:cs="Times New Roman"/>
          <w:color w:val="000000" w:themeColor="text1"/>
          <w:sz w:val="22"/>
          <w:szCs w:val="22"/>
          <w:lang w:val="es-ES" w:eastAsia="en-GB"/>
        </w:rPr>
        <w:t xml:space="preserve"> amada </w:t>
      </w:r>
      <w:proofErr w:type="spellStart"/>
      <w:r w:rsidR="008701E2" w:rsidRPr="003207C3">
        <w:rPr>
          <w:rFonts w:ascii="Cambria" w:eastAsia="Times New Roman" w:hAnsi="Cambria" w:cs="Times New Roman"/>
          <w:i/>
          <w:color w:val="000000" w:themeColor="text1"/>
          <w:sz w:val="22"/>
          <w:szCs w:val="22"/>
          <w:lang w:val="es-ES" w:eastAsia="en-GB"/>
        </w:rPr>
        <w:t>amat</w:t>
      </w:r>
      <w:r w:rsidR="00EB3D58" w:rsidRPr="003207C3">
        <w:rPr>
          <w:rFonts w:ascii="Cambria" w:eastAsia="Times New Roman" w:hAnsi="Cambria" w:cs="Times New Roman"/>
          <w:i/>
          <w:color w:val="000000" w:themeColor="text1"/>
          <w:sz w:val="22"/>
          <w:szCs w:val="22"/>
          <w:lang w:val="es-ES" w:eastAsia="en-GB"/>
        </w:rPr>
        <w:t>x</w:t>
      </w:r>
      <w:r w:rsidR="008701E2" w:rsidRPr="003207C3">
        <w:rPr>
          <w:rFonts w:ascii="Cambria" w:eastAsia="Times New Roman" w:hAnsi="Cambria" w:cs="Times New Roman"/>
          <w:i/>
          <w:color w:val="000000" w:themeColor="text1"/>
          <w:sz w:val="22"/>
          <w:szCs w:val="22"/>
          <w:lang w:val="es-ES" w:eastAsia="en-GB"/>
        </w:rPr>
        <w:t>u</w:t>
      </w:r>
      <w:proofErr w:type="spellEnd"/>
      <w:r w:rsidR="008701E2" w:rsidRPr="003207C3">
        <w:rPr>
          <w:rFonts w:ascii="Cambria" w:eastAsia="Times New Roman" w:hAnsi="Cambria" w:cs="Times New Roman"/>
          <w:color w:val="000000" w:themeColor="text1"/>
          <w:sz w:val="22"/>
          <w:szCs w:val="22"/>
          <w:lang w:val="es-ES" w:eastAsia="en-GB"/>
        </w:rPr>
        <w:t xml:space="preserve"> e à </w:t>
      </w:r>
      <w:proofErr w:type="spellStart"/>
      <w:r w:rsidR="008701E2" w:rsidRPr="003207C3">
        <w:rPr>
          <w:rFonts w:ascii="Cambria" w:eastAsia="Times New Roman" w:hAnsi="Cambria" w:cs="Times New Roman"/>
          <w:color w:val="000000" w:themeColor="text1"/>
          <w:sz w:val="22"/>
          <w:szCs w:val="22"/>
          <w:lang w:val="es-ES" w:eastAsia="en-GB"/>
        </w:rPr>
        <w:t>sua</w:t>
      </w:r>
      <w:proofErr w:type="spellEnd"/>
      <w:r w:rsidR="008701E2" w:rsidRPr="003207C3">
        <w:rPr>
          <w:rFonts w:ascii="Cambria" w:eastAsia="Times New Roman" w:hAnsi="Cambria" w:cs="Times New Roman"/>
          <w:color w:val="000000" w:themeColor="text1"/>
          <w:sz w:val="22"/>
          <w:szCs w:val="22"/>
          <w:lang w:val="es-ES" w:eastAsia="en-GB"/>
        </w:rPr>
        <w:t xml:space="preserve"> venerada </w:t>
      </w:r>
      <w:proofErr w:type="spellStart"/>
      <w:r w:rsidR="008701E2" w:rsidRPr="003207C3">
        <w:rPr>
          <w:rFonts w:ascii="Cambria" w:eastAsia="Times New Roman" w:hAnsi="Cambria" w:cs="Times New Roman"/>
          <w:color w:val="000000" w:themeColor="text1"/>
          <w:sz w:val="22"/>
          <w:szCs w:val="22"/>
          <w:lang w:val="es-ES" w:eastAsia="en-GB"/>
        </w:rPr>
        <w:t>avó</w:t>
      </w:r>
      <w:proofErr w:type="spellEnd"/>
      <w:r w:rsidR="008701E2"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Teve</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isto</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algum</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efeito</w:t>
      </w:r>
      <w:proofErr w:type="spellEnd"/>
      <w:r w:rsidR="009D4338" w:rsidRPr="003207C3">
        <w:rPr>
          <w:rFonts w:ascii="Cambria" w:eastAsia="Times New Roman" w:hAnsi="Cambria" w:cs="Times New Roman"/>
          <w:color w:val="000000" w:themeColor="text1"/>
          <w:sz w:val="22"/>
          <w:szCs w:val="22"/>
          <w:lang w:val="es-ES" w:eastAsia="en-GB"/>
        </w:rPr>
        <w:t xml:space="preserve"> sobre o </w:t>
      </w:r>
      <w:proofErr w:type="spellStart"/>
      <w:r w:rsidR="009D4338" w:rsidRPr="003207C3">
        <w:rPr>
          <w:rFonts w:ascii="Cambria" w:eastAsia="Times New Roman" w:hAnsi="Cambria" w:cs="Times New Roman"/>
          <w:color w:val="000000" w:themeColor="text1"/>
          <w:sz w:val="22"/>
          <w:szCs w:val="22"/>
          <w:lang w:val="es-ES" w:eastAsia="en-GB"/>
        </w:rPr>
        <w:t>homem</w:t>
      </w:r>
      <w:proofErr w:type="spellEnd"/>
      <w:r w:rsidR="009D4338" w:rsidRPr="003207C3">
        <w:rPr>
          <w:rFonts w:ascii="Cambria" w:eastAsia="Times New Roman" w:hAnsi="Cambria" w:cs="Times New Roman"/>
          <w:color w:val="000000" w:themeColor="text1"/>
          <w:sz w:val="22"/>
          <w:szCs w:val="22"/>
          <w:lang w:val="es-ES" w:eastAsia="en-GB"/>
        </w:rPr>
        <w:t xml:space="preserve"> e sobre o </w:t>
      </w:r>
      <w:proofErr w:type="spellStart"/>
      <w:r w:rsidR="009D4338" w:rsidRPr="003207C3">
        <w:rPr>
          <w:rFonts w:ascii="Cambria" w:eastAsia="Times New Roman" w:hAnsi="Cambria" w:cs="Times New Roman"/>
          <w:color w:val="000000" w:themeColor="text1"/>
          <w:sz w:val="22"/>
          <w:szCs w:val="22"/>
          <w:lang w:val="es-ES" w:eastAsia="en-GB"/>
        </w:rPr>
        <w:t>seu</w:t>
      </w:r>
      <w:proofErr w:type="spellEnd"/>
      <w:r w:rsidR="009D4338" w:rsidRPr="003207C3">
        <w:rPr>
          <w:rFonts w:ascii="Cambria" w:eastAsia="Times New Roman" w:hAnsi="Cambria" w:cs="Times New Roman"/>
          <w:color w:val="000000" w:themeColor="text1"/>
          <w:sz w:val="22"/>
          <w:szCs w:val="22"/>
          <w:lang w:val="es-ES" w:eastAsia="en-GB"/>
        </w:rPr>
        <w:t xml:space="preserve"> apostolado? </w:t>
      </w:r>
      <w:proofErr w:type="spellStart"/>
      <w:r w:rsidR="009D4338" w:rsidRPr="003207C3">
        <w:rPr>
          <w:rFonts w:ascii="Cambria" w:eastAsia="Times New Roman" w:hAnsi="Cambria" w:cs="Times New Roman"/>
          <w:color w:val="000000" w:themeColor="text1"/>
          <w:sz w:val="22"/>
          <w:szCs w:val="22"/>
          <w:lang w:val="es-ES" w:eastAsia="en-GB"/>
        </w:rPr>
        <w:t>Teve</w:t>
      </w:r>
      <w:proofErr w:type="spellEnd"/>
      <w:r w:rsidR="009D4338" w:rsidRPr="003207C3">
        <w:rPr>
          <w:rFonts w:ascii="Cambria" w:eastAsia="Times New Roman" w:hAnsi="Cambria" w:cs="Times New Roman"/>
          <w:color w:val="000000" w:themeColor="text1"/>
          <w:sz w:val="22"/>
          <w:szCs w:val="22"/>
          <w:lang w:val="es-ES" w:eastAsia="en-GB"/>
        </w:rPr>
        <w:t xml:space="preserve"> a </w:t>
      </w:r>
      <w:proofErr w:type="spellStart"/>
      <w:r w:rsidR="009D4338" w:rsidRPr="003207C3">
        <w:rPr>
          <w:rFonts w:ascii="Cambria" w:eastAsia="Times New Roman" w:hAnsi="Cambria" w:cs="Times New Roman"/>
          <w:color w:val="000000" w:themeColor="text1"/>
          <w:sz w:val="22"/>
          <w:szCs w:val="22"/>
          <w:lang w:val="es-ES" w:eastAsia="en-GB"/>
        </w:rPr>
        <w:t>sorte</w:t>
      </w:r>
      <w:proofErr w:type="spellEnd"/>
      <w:r w:rsidR="009D4338" w:rsidRPr="003207C3">
        <w:rPr>
          <w:rFonts w:ascii="Cambria" w:eastAsia="Times New Roman" w:hAnsi="Cambria" w:cs="Times New Roman"/>
          <w:color w:val="000000" w:themeColor="text1"/>
          <w:sz w:val="22"/>
          <w:szCs w:val="22"/>
          <w:lang w:val="es-ES" w:eastAsia="en-GB"/>
        </w:rPr>
        <w:t xml:space="preserve"> de </w:t>
      </w:r>
      <w:r w:rsidR="00EB3D58" w:rsidRPr="003207C3">
        <w:rPr>
          <w:rFonts w:ascii="Cambria" w:eastAsia="Times New Roman" w:hAnsi="Cambria" w:cs="Times New Roman"/>
          <w:color w:val="000000" w:themeColor="text1"/>
          <w:sz w:val="22"/>
          <w:szCs w:val="22"/>
          <w:lang w:val="es-ES" w:eastAsia="en-GB"/>
        </w:rPr>
        <w:t>t</w:t>
      </w:r>
      <w:r w:rsidR="009D4338" w:rsidRPr="003207C3">
        <w:rPr>
          <w:rFonts w:ascii="Cambria" w:eastAsia="Times New Roman" w:hAnsi="Cambria" w:cs="Times New Roman"/>
          <w:color w:val="000000" w:themeColor="text1"/>
          <w:sz w:val="22"/>
          <w:szCs w:val="22"/>
          <w:lang w:val="es-ES" w:eastAsia="en-GB"/>
        </w:rPr>
        <w:t>er encontrado salesianos como Marcel</w:t>
      </w:r>
      <w:r w:rsidR="009F5324" w:rsidRPr="003207C3">
        <w:rPr>
          <w:rFonts w:ascii="Cambria" w:eastAsia="Times New Roman" w:hAnsi="Cambria" w:cs="Times New Roman"/>
          <w:color w:val="000000" w:themeColor="text1"/>
          <w:sz w:val="22"/>
          <w:szCs w:val="22"/>
          <w:lang w:val="es-ES" w:eastAsia="en-GB"/>
        </w:rPr>
        <w:t>i</w:t>
      </w:r>
      <w:r w:rsidR="009D4338" w:rsidRPr="003207C3">
        <w:rPr>
          <w:rFonts w:ascii="Cambria" w:eastAsia="Times New Roman" w:hAnsi="Cambria" w:cs="Times New Roman"/>
          <w:color w:val="000000" w:themeColor="text1"/>
          <w:sz w:val="22"/>
          <w:szCs w:val="22"/>
          <w:lang w:val="es-ES" w:eastAsia="en-GB"/>
        </w:rPr>
        <w:t xml:space="preserve">no Olaechea e </w:t>
      </w:r>
      <w:r w:rsidR="005A0836" w:rsidRPr="003207C3">
        <w:rPr>
          <w:rFonts w:ascii="Cambria" w:eastAsia="Times New Roman" w:hAnsi="Cambria" w:cs="Times New Roman"/>
          <w:color w:val="000000" w:themeColor="text1"/>
          <w:sz w:val="22"/>
          <w:szCs w:val="22"/>
          <w:lang w:val="es-ES" w:eastAsia="en-GB"/>
        </w:rPr>
        <w:t xml:space="preserve">Alejandro </w:t>
      </w:r>
      <w:proofErr w:type="spellStart"/>
      <w:r w:rsidR="005A0836" w:rsidRPr="003207C3">
        <w:rPr>
          <w:rFonts w:ascii="Cambria" w:eastAsia="Times New Roman" w:hAnsi="Cambria" w:cs="Times New Roman"/>
          <w:color w:val="000000" w:themeColor="text1"/>
          <w:sz w:val="22"/>
          <w:szCs w:val="22"/>
          <w:lang w:val="es-ES" w:eastAsia="en-GB"/>
        </w:rPr>
        <w:t>Battaini</w:t>
      </w:r>
      <w:proofErr w:type="spellEnd"/>
      <w:r w:rsidR="00761D90"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 xml:space="preserve"> que se </w:t>
      </w:r>
      <w:proofErr w:type="spellStart"/>
      <w:r w:rsidR="005A0836" w:rsidRPr="003207C3">
        <w:rPr>
          <w:rFonts w:ascii="Cambria" w:eastAsia="Times New Roman" w:hAnsi="Cambria" w:cs="Times New Roman"/>
          <w:color w:val="000000" w:themeColor="text1"/>
          <w:sz w:val="22"/>
          <w:szCs w:val="22"/>
          <w:lang w:val="es-ES" w:eastAsia="en-GB"/>
        </w:rPr>
        <w:t>conv</w:t>
      </w:r>
      <w:r w:rsidR="009D4338" w:rsidRPr="003207C3">
        <w:rPr>
          <w:rFonts w:ascii="Cambria" w:eastAsia="Times New Roman" w:hAnsi="Cambria" w:cs="Times New Roman"/>
          <w:color w:val="000000" w:themeColor="text1"/>
          <w:sz w:val="22"/>
          <w:szCs w:val="22"/>
          <w:lang w:val="es-ES" w:eastAsia="en-GB"/>
        </w:rPr>
        <w:t>ert</w:t>
      </w:r>
      <w:r w:rsidR="005A0836" w:rsidRPr="003207C3">
        <w:rPr>
          <w:rFonts w:ascii="Cambria" w:eastAsia="Times New Roman" w:hAnsi="Cambria" w:cs="Times New Roman"/>
          <w:color w:val="000000" w:themeColor="text1"/>
          <w:sz w:val="22"/>
          <w:szCs w:val="22"/>
          <w:lang w:val="es-ES" w:eastAsia="en-GB"/>
        </w:rPr>
        <w:t>er</w:t>
      </w:r>
      <w:r w:rsidR="009D4338" w:rsidRPr="003207C3">
        <w:rPr>
          <w:rFonts w:ascii="Cambria" w:eastAsia="Times New Roman" w:hAnsi="Cambria" w:cs="Times New Roman"/>
          <w:color w:val="000000" w:themeColor="text1"/>
          <w:sz w:val="22"/>
          <w:szCs w:val="22"/>
          <w:lang w:val="es-ES" w:eastAsia="en-GB"/>
        </w:rPr>
        <w:t>am</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em</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seus</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pais</w:t>
      </w:r>
      <w:proofErr w:type="spellEnd"/>
      <w:r w:rsidR="009D4338" w:rsidRPr="003207C3">
        <w:rPr>
          <w:rFonts w:ascii="Cambria" w:eastAsia="Times New Roman" w:hAnsi="Cambria" w:cs="Times New Roman"/>
          <w:color w:val="000000" w:themeColor="text1"/>
          <w:sz w:val="22"/>
          <w:szCs w:val="22"/>
          <w:lang w:val="es-ES" w:eastAsia="en-GB"/>
        </w:rPr>
        <w:t xml:space="preserve">, e sabemos que ele </w:t>
      </w:r>
      <w:proofErr w:type="spellStart"/>
      <w:r w:rsidR="009D4338" w:rsidRPr="003207C3">
        <w:rPr>
          <w:rFonts w:ascii="Cambria" w:eastAsia="Times New Roman" w:hAnsi="Cambria" w:cs="Times New Roman"/>
          <w:color w:val="000000" w:themeColor="text1"/>
          <w:sz w:val="22"/>
          <w:szCs w:val="22"/>
          <w:lang w:val="es-ES" w:eastAsia="en-GB"/>
        </w:rPr>
        <w:t>mesmo</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foi</w:t>
      </w:r>
      <w:proofErr w:type="spellEnd"/>
      <w:r w:rsidR="009D4338" w:rsidRPr="003207C3">
        <w:rPr>
          <w:rFonts w:ascii="Cambria" w:eastAsia="Times New Roman" w:hAnsi="Cambria" w:cs="Times New Roman"/>
          <w:color w:val="000000" w:themeColor="text1"/>
          <w:sz w:val="22"/>
          <w:szCs w:val="22"/>
          <w:lang w:val="es-ES" w:eastAsia="en-GB"/>
        </w:rPr>
        <w:t xml:space="preserve"> </w:t>
      </w:r>
      <w:r w:rsidR="009D4338" w:rsidRPr="003207C3">
        <w:rPr>
          <w:rFonts w:ascii="Cambria" w:eastAsia="Times New Roman" w:hAnsi="Cambria" w:cs="Times New Roman"/>
          <w:i/>
          <w:color w:val="000000" w:themeColor="text1"/>
          <w:sz w:val="22"/>
          <w:szCs w:val="22"/>
          <w:lang w:val="es-ES" w:eastAsia="en-GB"/>
        </w:rPr>
        <w:t>aita</w:t>
      </w:r>
      <w:r w:rsidR="009D4338" w:rsidRPr="003207C3">
        <w:rPr>
          <w:rFonts w:ascii="Cambria" w:eastAsia="Times New Roman" w:hAnsi="Cambria" w:cs="Times New Roman"/>
          <w:color w:val="000000" w:themeColor="text1"/>
          <w:sz w:val="22"/>
          <w:szCs w:val="22"/>
          <w:lang w:val="es-ES" w:eastAsia="en-GB"/>
        </w:rPr>
        <w:t xml:space="preserve"> de </w:t>
      </w:r>
      <w:proofErr w:type="spellStart"/>
      <w:r w:rsidR="009D4338" w:rsidRPr="003207C3">
        <w:rPr>
          <w:rFonts w:ascii="Cambria" w:eastAsia="Times New Roman" w:hAnsi="Cambria" w:cs="Times New Roman"/>
          <w:color w:val="000000" w:themeColor="text1"/>
          <w:sz w:val="22"/>
          <w:szCs w:val="22"/>
          <w:lang w:val="es-ES" w:eastAsia="en-GB"/>
        </w:rPr>
        <w:t>muitos</w:t>
      </w:r>
      <w:proofErr w:type="spellEnd"/>
      <w:r w:rsidR="009D4338" w:rsidRPr="003207C3">
        <w:rPr>
          <w:rFonts w:ascii="Cambria" w:eastAsia="Times New Roman" w:hAnsi="Cambria" w:cs="Times New Roman"/>
          <w:color w:val="000000" w:themeColor="text1"/>
          <w:sz w:val="22"/>
          <w:szCs w:val="22"/>
          <w:lang w:val="es-ES" w:eastAsia="en-GB"/>
        </w:rPr>
        <w:t xml:space="preserve"> salesianos </w:t>
      </w:r>
      <w:r w:rsidR="009F5324" w:rsidRPr="003207C3">
        <w:rPr>
          <w:rFonts w:ascii="Cambria" w:eastAsia="Times New Roman" w:hAnsi="Cambria" w:cs="Times New Roman"/>
          <w:color w:val="000000" w:themeColor="text1"/>
          <w:sz w:val="22"/>
          <w:szCs w:val="22"/>
          <w:lang w:val="es-ES" w:eastAsia="en-GB"/>
        </w:rPr>
        <w:t xml:space="preserve">na </w:t>
      </w:r>
      <w:proofErr w:type="spellStart"/>
      <w:r w:rsidR="009F5324" w:rsidRPr="003207C3">
        <w:rPr>
          <w:rFonts w:ascii="Cambria" w:eastAsia="Times New Roman" w:hAnsi="Cambria" w:cs="Times New Roman"/>
          <w:color w:val="000000" w:themeColor="text1"/>
          <w:sz w:val="22"/>
          <w:szCs w:val="22"/>
          <w:lang w:val="es-ES" w:eastAsia="en-GB"/>
        </w:rPr>
        <w:t>Índia</w:t>
      </w:r>
      <w:proofErr w:type="spellEnd"/>
      <w:r w:rsidR="009F5324" w:rsidRPr="003207C3">
        <w:rPr>
          <w:rFonts w:ascii="Cambria" w:eastAsia="Times New Roman" w:hAnsi="Cambria" w:cs="Times New Roman"/>
          <w:color w:val="000000" w:themeColor="text1"/>
          <w:sz w:val="22"/>
          <w:szCs w:val="22"/>
          <w:lang w:val="es-ES" w:eastAsia="en-GB"/>
        </w:rPr>
        <w:t xml:space="preserve"> e Goa, Filipinas e </w:t>
      </w:r>
      <w:proofErr w:type="spellStart"/>
      <w:r w:rsidR="009F5324" w:rsidRPr="003207C3">
        <w:rPr>
          <w:rFonts w:ascii="Cambria" w:eastAsia="Times New Roman" w:hAnsi="Cambria" w:cs="Times New Roman"/>
          <w:color w:val="000000" w:themeColor="text1"/>
          <w:sz w:val="22"/>
          <w:szCs w:val="22"/>
          <w:lang w:val="es-ES" w:eastAsia="en-GB"/>
        </w:rPr>
        <w:t>Espa</w:t>
      </w:r>
      <w:r w:rsidR="009D4338" w:rsidRPr="003207C3">
        <w:rPr>
          <w:rFonts w:ascii="Cambria" w:eastAsia="Times New Roman" w:hAnsi="Cambria" w:cs="Times New Roman"/>
          <w:color w:val="000000" w:themeColor="text1"/>
          <w:sz w:val="22"/>
          <w:szCs w:val="22"/>
          <w:lang w:val="es-ES" w:eastAsia="en-GB"/>
        </w:rPr>
        <w:t>nha</w:t>
      </w:r>
      <w:proofErr w:type="spellEnd"/>
      <w:r w:rsidR="009D4338" w:rsidRPr="003207C3">
        <w:rPr>
          <w:rFonts w:ascii="Cambria" w:eastAsia="Times New Roman" w:hAnsi="Cambria" w:cs="Times New Roman"/>
          <w:color w:val="000000" w:themeColor="text1"/>
          <w:sz w:val="22"/>
          <w:szCs w:val="22"/>
          <w:lang w:val="es-ES" w:eastAsia="en-GB"/>
        </w:rPr>
        <w:t>.</w:t>
      </w:r>
      <w:r w:rsidR="009D4338" w:rsidRPr="003207C3">
        <w:rPr>
          <w:rStyle w:val="FootnoteReference"/>
          <w:rFonts w:ascii="Cambria" w:eastAsia="Times New Roman" w:hAnsi="Cambria" w:cs="Times New Roman"/>
          <w:color w:val="000000" w:themeColor="text1"/>
          <w:sz w:val="22"/>
          <w:szCs w:val="22"/>
          <w:lang w:val="es-ES" w:eastAsia="en-GB"/>
        </w:rPr>
        <w:footnoteReference w:id="330"/>
      </w:r>
      <w:r w:rsidR="009D4338" w:rsidRPr="003207C3">
        <w:rPr>
          <w:rFonts w:ascii="Cambria" w:eastAsia="Times New Roman" w:hAnsi="Cambria" w:cs="Times New Roman"/>
          <w:color w:val="000000" w:themeColor="text1"/>
          <w:sz w:val="22"/>
          <w:szCs w:val="22"/>
          <w:lang w:val="es-ES" w:eastAsia="en-GB"/>
        </w:rPr>
        <w:t> </w:t>
      </w:r>
      <w:proofErr w:type="spellStart"/>
      <w:r w:rsidR="009D4338" w:rsidRPr="003207C3">
        <w:rPr>
          <w:rFonts w:ascii="Cambria" w:eastAsia="Times New Roman" w:hAnsi="Cambria" w:cs="Times New Roman"/>
          <w:color w:val="000000" w:themeColor="text1"/>
          <w:sz w:val="22"/>
          <w:szCs w:val="22"/>
          <w:lang w:val="es-ES" w:eastAsia="en-GB"/>
        </w:rPr>
        <w:t>Porventura</w:t>
      </w:r>
      <w:proofErr w:type="spellEnd"/>
      <w:r w:rsidR="009D4338" w:rsidRPr="003207C3">
        <w:rPr>
          <w:rFonts w:ascii="Cambria" w:eastAsia="Times New Roman" w:hAnsi="Cambria" w:cs="Times New Roman"/>
          <w:color w:val="000000" w:themeColor="text1"/>
          <w:sz w:val="22"/>
          <w:szCs w:val="22"/>
          <w:lang w:val="es-ES" w:eastAsia="en-GB"/>
        </w:rPr>
        <w:t xml:space="preserve"> as repetidas </w:t>
      </w:r>
      <w:proofErr w:type="spellStart"/>
      <w:r w:rsidR="009D4338" w:rsidRPr="003207C3">
        <w:rPr>
          <w:rFonts w:ascii="Cambria" w:eastAsia="Times New Roman" w:hAnsi="Cambria" w:cs="Times New Roman"/>
          <w:color w:val="000000" w:themeColor="text1"/>
          <w:sz w:val="22"/>
          <w:szCs w:val="22"/>
          <w:lang w:val="es-ES" w:eastAsia="en-GB"/>
        </w:rPr>
        <w:t>divergências</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com</w:t>
      </w:r>
      <w:proofErr w:type="spellEnd"/>
      <w:r w:rsidR="009D4338" w:rsidRPr="003207C3">
        <w:rPr>
          <w:rFonts w:ascii="Cambria" w:eastAsia="Times New Roman" w:hAnsi="Cambria" w:cs="Times New Roman"/>
          <w:color w:val="000000" w:themeColor="text1"/>
          <w:sz w:val="22"/>
          <w:szCs w:val="22"/>
          <w:lang w:val="es-ES" w:eastAsia="en-GB"/>
        </w:rPr>
        <w:t xml:space="preserve"> os ‘superiores’ </w:t>
      </w:r>
      <w:proofErr w:type="spellStart"/>
      <w:r w:rsidR="009D4338" w:rsidRPr="003207C3">
        <w:rPr>
          <w:rFonts w:ascii="Cambria" w:eastAsia="Times New Roman" w:hAnsi="Cambria" w:cs="Times New Roman"/>
          <w:color w:val="000000" w:themeColor="text1"/>
          <w:sz w:val="22"/>
          <w:szCs w:val="22"/>
          <w:lang w:val="es-ES" w:eastAsia="en-GB"/>
        </w:rPr>
        <w:t>têm</w:t>
      </w:r>
      <w:proofErr w:type="spellEnd"/>
      <w:r w:rsidR="009D4338" w:rsidRPr="003207C3">
        <w:rPr>
          <w:rFonts w:ascii="Cambria" w:eastAsia="Times New Roman" w:hAnsi="Cambria" w:cs="Times New Roman"/>
          <w:color w:val="000000" w:themeColor="text1"/>
          <w:sz w:val="22"/>
          <w:szCs w:val="22"/>
          <w:lang w:val="es-ES" w:eastAsia="en-GB"/>
        </w:rPr>
        <w:t xml:space="preserve"> algo a ver </w:t>
      </w:r>
      <w:proofErr w:type="spellStart"/>
      <w:r w:rsidR="009D4338" w:rsidRPr="003207C3">
        <w:rPr>
          <w:rFonts w:ascii="Cambria" w:eastAsia="Times New Roman" w:hAnsi="Cambria" w:cs="Times New Roman"/>
          <w:color w:val="000000" w:themeColor="text1"/>
          <w:sz w:val="22"/>
          <w:szCs w:val="22"/>
          <w:lang w:val="es-ES" w:eastAsia="en-GB"/>
        </w:rPr>
        <w:t>com</w:t>
      </w:r>
      <w:proofErr w:type="spellEnd"/>
      <w:r w:rsidR="009D4338" w:rsidRPr="003207C3">
        <w:rPr>
          <w:rFonts w:ascii="Cambria" w:eastAsia="Times New Roman" w:hAnsi="Cambria" w:cs="Times New Roman"/>
          <w:color w:val="000000" w:themeColor="text1"/>
          <w:sz w:val="22"/>
          <w:szCs w:val="22"/>
          <w:lang w:val="es-ES" w:eastAsia="en-GB"/>
        </w:rPr>
        <w:t xml:space="preserve"> o ‘choque’ prematuro </w:t>
      </w:r>
      <w:proofErr w:type="spellStart"/>
      <w:r w:rsidR="009D4338" w:rsidRPr="003207C3">
        <w:rPr>
          <w:rFonts w:ascii="Cambria" w:eastAsia="Times New Roman" w:hAnsi="Cambria" w:cs="Times New Roman"/>
          <w:color w:val="000000" w:themeColor="text1"/>
          <w:sz w:val="22"/>
          <w:szCs w:val="22"/>
          <w:lang w:val="es-ES" w:eastAsia="en-GB"/>
        </w:rPr>
        <w:t>com</w:t>
      </w:r>
      <w:proofErr w:type="spellEnd"/>
      <w:r w:rsidR="009D4338" w:rsidRPr="003207C3">
        <w:rPr>
          <w:rFonts w:ascii="Cambria" w:eastAsia="Times New Roman" w:hAnsi="Cambria" w:cs="Times New Roman"/>
          <w:color w:val="000000" w:themeColor="text1"/>
          <w:sz w:val="22"/>
          <w:szCs w:val="22"/>
          <w:lang w:val="es-ES" w:eastAsia="en-GB"/>
        </w:rPr>
        <w:t xml:space="preserve"> </w:t>
      </w:r>
      <w:r w:rsidR="009F5324" w:rsidRPr="003207C3">
        <w:rPr>
          <w:rFonts w:ascii="Cambria" w:eastAsia="Times New Roman" w:hAnsi="Cambria" w:cs="Times New Roman"/>
          <w:color w:val="000000" w:themeColor="text1"/>
          <w:sz w:val="22"/>
          <w:szCs w:val="22"/>
          <w:lang w:val="es-ES" w:eastAsia="en-GB"/>
        </w:rPr>
        <w:t>o</w:t>
      </w:r>
      <w:r w:rsidR="009D4338" w:rsidRPr="003207C3">
        <w:rPr>
          <w:rFonts w:ascii="Cambria" w:eastAsia="Times New Roman" w:hAnsi="Cambria" w:cs="Times New Roman"/>
          <w:color w:val="000000" w:themeColor="text1"/>
          <w:sz w:val="22"/>
          <w:szCs w:val="22"/>
          <w:lang w:val="es-ES" w:eastAsia="en-GB"/>
        </w:rPr>
        <w:t xml:space="preserve"> </w:t>
      </w:r>
      <w:r w:rsidR="009D4338" w:rsidRPr="003207C3">
        <w:rPr>
          <w:rFonts w:ascii="Cambria" w:eastAsia="Times New Roman" w:hAnsi="Cambria" w:cs="Times New Roman"/>
          <w:i/>
          <w:color w:val="000000" w:themeColor="text1"/>
          <w:sz w:val="22"/>
          <w:szCs w:val="22"/>
          <w:lang w:val="es-ES" w:eastAsia="en-GB"/>
        </w:rPr>
        <w:t>aita?</w:t>
      </w:r>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lastRenderedPageBreak/>
        <w:t>Só</w:t>
      </w:r>
      <w:proofErr w:type="spellEnd"/>
      <w:r w:rsidR="009D4338" w:rsidRPr="003207C3">
        <w:rPr>
          <w:rFonts w:ascii="Cambria" w:eastAsia="Times New Roman" w:hAnsi="Cambria" w:cs="Times New Roman"/>
          <w:color w:val="000000" w:themeColor="text1"/>
          <w:sz w:val="22"/>
          <w:szCs w:val="22"/>
          <w:lang w:val="es-ES" w:eastAsia="en-GB"/>
        </w:rPr>
        <w:t xml:space="preserve"> podemos especular. </w:t>
      </w:r>
      <w:proofErr w:type="spellStart"/>
      <w:r w:rsidR="009D4338" w:rsidRPr="003207C3">
        <w:rPr>
          <w:rFonts w:ascii="Cambria" w:eastAsia="Times New Roman" w:hAnsi="Cambria" w:cs="Times New Roman"/>
          <w:color w:val="000000" w:themeColor="text1"/>
          <w:sz w:val="22"/>
          <w:szCs w:val="22"/>
          <w:lang w:val="es-ES" w:eastAsia="en-GB"/>
        </w:rPr>
        <w:t>Todavia</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não</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posso</w:t>
      </w:r>
      <w:proofErr w:type="spellEnd"/>
      <w:r w:rsidR="009D4338" w:rsidRPr="003207C3">
        <w:rPr>
          <w:rFonts w:ascii="Cambria" w:eastAsia="Times New Roman" w:hAnsi="Cambria" w:cs="Times New Roman"/>
          <w:color w:val="000000" w:themeColor="text1"/>
          <w:sz w:val="22"/>
          <w:szCs w:val="22"/>
          <w:lang w:val="es-ES" w:eastAsia="en-GB"/>
        </w:rPr>
        <w:t xml:space="preserve"> </w:t>
      </w:r>
      <w:proofErr w:type="spellStart"/>
      <w:r w:rsidR="009D4338" w:rsidRPr="003207C3">
        <w:rPr>
          <w:rFonts w:ascii="Cambria" w:eastAsia="Times New Roman" w:hAnsi="Cambria" w:cs="Times New Roman"/>
          <w:color w:val="000000" w:themeColor="text1"/>
          <w:sz w:val="22"/>
          <w:szCs w:val="22"/>
          <w:lang w:val="es-ES" w:eastAsia="en-GB"/>
        </w:rPr>
        <w:t>deixar</w:t>
      </w:r>
      <w:proofErr w:type="spellEnd"/>
      <w:r w:rsidR="009D4338" w:rsidRPr="003207C3">
        <w:rPr>
          <w:rFonts w:ascii="Cambria" w:eastAsia="Times New Roman" w:hAnsi="Cambria" w:cs="Times New Roman"/>
          <w:color w:val="000000" w:themeColor="text1"/>
          <w:sz w:val="22"/>
          <w:szCs w:val="22"/>
          <w:lang w:val="es-ES" w:eastAsia="en-GB"/>
        </w:rPr>
        <w:t xml:space="preserve"> de recordar </w:t>
      </w:r>
      <w:r w:rsidR="005A0836" w:rsidRPr="003207C3">
        <w:rPr>
          <w:rFonts w:ascii="Cambria" w:eastAsia="Times New Roman" w:hAnsi="Cambria" w:cs="Times New Roman"/>
          <w:color w:val="000000" w:themeColor="text1"/>
          <w:sz w:val="22"/>
          <w:szCs w:val="22"/>
          <w:lang w:val="es-ES" w:eastAsia="en-GB"/>
        </w:rPr>
        <w:t xml:space="preserve">Joseph </w:t>
      </w:r>
      <w:proofErr w:type="spellStart"/>
      <w:r w:rsidR="005A0836" w:rsidRPr="003207C3">
        <w:rPr>
          <w:rFonts w:ascii="Cambria" w:eastAsia="Times New Roman" w:hAnsi="Cambria" w:cs="Times New Roman"/>
          <w:color w:val="000000" w:themeColor="text1"/>
          <w:sz w:val="22"/>
          <w:szCs w:val="22"/>
          <w:lang w:val="es-ES" w:eastAsia="en-GB"/>
        </w:rPr>
        <w:t>Vaz</w:t>
      </w:r>
      <w:proofErr w:type="spellEnd"/>
      <w:r w:rsidR="005A0836" w:rsidRPr="003207C3">
        <w:rPr>
          <w:rFonts w:ascii="Cambria" w:eastAsia="Times New Roman" w:hAnsi="Cambria" w:cs="Times New Roman"/>
          <w:color w:val="000000" w:themeColor="text1"/>
          <w:sz w:val="22"/>
          <w:szCs w:val="22"/>
          <w:lang w:val="es-ES" w:eastAsia="en-GB"/>
        </w:rPr>
        <w:t xml:space="preserve"> relata</w:t>
      </w:r>
      <w:r w:rsidR="009D4338" w:rsidRPr="003207C3">
        <w:rPr>
          <w:rFonts w:ascii="Cambria" w:eastAsia="Times New Roman" w:hAnsi="Cambria" w:cs="Times New Roman"/>
          <w:color w:val="000000" w:themeColor="text1"/>
          <w:sz w:val="22"/>
          <w:szCs w:val="22"/>
          <w:lang w:val="es-ES" w:eastAsia="en-GB"/>
        </w:rPr>
        <w:t xml:space="preserve">ndo </w:t>
      </w:r>
      <w:proofErr w:type="spellStart"/>
      <w:r w:rsidR="009D4338" w:rsidRPr="003207C3">
        <w:rPr>
          <w:rFonts w:ascii="Cambria" w:eastAsia="Times New Roman" w:hAnsi="Cambria" w:cs="Times New Roman"/>
          <w:color w:val="000000" w:themeColor="text1"/>
          <w:sz w:val="22"/>
          <w:szCs w:val="22"/>
          <w:lang w:val="es-ES" w:eastAsia="en-GB"/>
        </w:rPr>
        <w:t>uma</w:t>
      </w:r>
      <w:proofErr w:type="spellEnd"/>
      <w:r w:rsidR="009D4338"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frase </w:t>
      </w:r>
      <w:proofErr w:type="spellStart"/>
      <w:r w:rsidR="009D4338" w:rsidRPr="003207C3">
        <w:rPr>
          <w:rFonts w:ascii="Cambria" w:eastAsia="Times New Roman" w:hAnsi="Cambria" w:cs="Times New Roman"/>
          <w:color w:val="000000" w:themeColor="text1"/>
          <w:sz w:val="22"/>
          <w:szCs w:val="22"/>
          <w:lang w:val="es-ES" w:eastAsia="en-GB"/>
        </w:rPr>
        <w:t>su</w:t>
      </w:r>
      <w:r w:rsidR="00761D90" w:rsidRPr="003207C3">
        <w:rPr>
          <w:rFonts w:ascii="Cambria" w:eastAsia="Times New Roman" w:hAnsi="Cambria" w:cs="Times New Roman"/>
          <w:color w:val="000000" w:themeColor="text1"/>
          <w:sz w:val="22"/>
          <w:szCs w:val="22"/>
          <w:lang w:val="es-ES" w:eastAsia="en-GB"/>
        </w:rPr>
        <w:t>a</w:t>
      </w:r>
      <w:proofErr w:type="spellEnd"/>
      <w:r w:rsidR="00761D90"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d</w:t>
      </w:r>
      <w:r w:rsidR="00AC53F5" w:rsidRPr="003207C3">
        <w:rPr>
          <w:rFonts w:ascii="Cambria" w:eastAsia="Times New Roman" w:hAnsi="Cambria" w:cs="Times New Roman"/>
          <w:color w:val="000000" w:themeColor="text1"/>
          <w:sz w:val="22"/>
          <w:szCs w:val="22"/>
          <w:lang w:val="es-ES" w:eastAsia="en-GB"/>
        </w:rPr>
        <w:t xml:space="preserve">os anos de </w:t>
      </w:r>
      <w:proofErr w:type="spellStart"/>
      <w:r w:rsidR="005A0836" w:rsidRPr="003207C3">
        <w:rPr>
          <w:rFonts w:ascii="Cambria" w:eastAsia="Times New Roman" w:hAnsi="Cambria" w:cs="Times New Roman"/>
          <w:color w:val="000000" w:themeColor="text1"/>
          <w:sz w:val="22"/>
          <w:szCs w:val="22"/>
          <w:lang w:val="es-ES" w:eastAsia="en-GB"/>
        </w:rPr>
        <w:t>Alzuza</w:t>
      </w:r>
      <w:proofErr w:type="spellEnd"/>
      <w:r w:rsidR="005A0836" w:rsidRPr="003207C3">
        <w:rPr>
          <w:rFonts w:ascii="Cambria" w:eastAsia="Times New Roman" w:hAnsi="Cambria" w:cs="Times New Roman"/>
          <w:color w:val="000000" w:themeColor="text1"/>
          <w:sz w:val="22"/>
          <w:szCs w:val="22"/>
          <w:lang w:val="es-ES" w:eastAsia="en-GB"/>
        </w:rPr>
        <w:t>: "</w:t>
      </w:r>
      <w:proofErr w:type="spellStart"/>
      <w:r w:rsidR="005A0836" w:rsidRPr="003207C3">
        <w:rPr>
          <w:rFonts w:ascii="Cambria" w:eastAsia="Times New Roman" w:hAnsi="Cambria" w:cs="Times New Roman"/>
          <w:color w:val="000000" w:themeColor="text1"/>
          <w:sz w:val="22"/>
          <w:szCs w:val="22"/>
          <w:lang w:val="es-ES" w:eastAsia="en-GB"/>
        </w:rPr>
        <w:t>Hom</w:t>
      </w:r>
      <w:r w:rsidR="00AC53F5" w:rsidRPr="003207C3">
        <w:rPr>
          <w:rFonts w:ascii="Cambria" w:eastAsia="Times New Roman" w:hAnsi="Cambria" w:cs="Times New Roman"/>
          <w:color w:val="000000" w:themeColor="text1"/>
          <w:sz w:val="22"/>
          <w:szCs w:val="22"/>
          <w:lang w:val="es-ES" w:eastAsia="en-GB"/>
        </w:rPr>
        <w:t>em</w:t>
      </w:r>
      <w:proofErr w:type="spellEnd"/>
      <w:r w:rsidR="00AC53F5" w:rsidRPr="003207C3">
        <w:rPr>
          <w:rFonts w:ascii="Cambria" w:eastAsia="Times New Roman" w:hAnsi="Cambria" w:cs="Times New Roman"/>
          <w:color w:val="000000" w:themeColor="text1"/>
          <w:sz w:val="22"/>
          <w:szCs w:val="22"/>
          <w:lang w:val="es-ES" w:eastAsia="en-GB"/>
        </w:rPr>
        <w:t xml:space="preserve">, </w:t>
      </w:r>
      <w:r w:rsidR="005A0836" w:rsidRPr="003207C3">
        <w:rPr>
          <w:rFonts w:ascii="Cambria" w:eastAsia="Times New Roman" w:hAnsi="Cambria" w:cs="Times New Roman"/>
          <w:color w:val="000000" w:themeColor="text1"/>
          <w:sz w:val="22"/>
          <w:szCs w:val="22"/>
          <w:lang w:val="es-ES" w:eastAsia="en-GB"/>
        </w:rPr>
        <w:t xml:space="preserve">os superiores </w:t>
      </w:r>
      <w:proofErr w:type="spellStart"/>
      <w:r w:rsidR="00761D90" w:rsidRPr="003207C3">
        <w:rPr>
          <w:rFonts w:ascii="Cambria" w:eastAsia="Times New Roman" w:hAnsi="Cambria" w:cs="Times New Roman"/>
          <w:color w:val="000000" w:themeColor="text1"/>
          <w:sz w:val="22"/>
          <w:szCs w:val="22"/>
          <w:lang w:val="es-ES" w:eastAsia="en-GB"/>
        </w:rPr>
        <w:t>ho</w:t>
      </w:r>
      <w:r w:rsidR="00AC53F5" w:rsidRPr="003207C3">
        <w:rPr>
          <w:rFonts w:ascii="Cambria" w:eastAsia="Times New Roman" w:hAnsi="Cambria" w:cs="Times New Roman"/>
          <w:color w:val="000000" w:themeColor="text1"/>
          <w:sz w:val="22"/>
          <w:szCs w:val="22"/>
          <w:lang w:val="es-ES" w:eastAsia="en-GB"/>
        </w:rPr>
        <w:t>je</w:t>
      </w:r>
      <w:proofErr w:type="spellEnd"/>
      <w:r w:rsidR="00AC53F5" w:rsidRPr="003207C3">
        <w:rPr>
          <w:rFonts w:ascii="Cambria" w:eastAsia="Times New Roman" w:hAnsi="Cambria" w:cs="Times New Roman"/>
          <w:color w:val="000000" w:themeColor="text1"/>
          <w:sz w:val="22"/>
          <w:szCs w:val="22"/>
          <w:lang w:val="es-ES" w:eastAsia="en-GB"/>
        </w:rPr>
        <w:t xml:space="preserve"> </w:t>
      </w:r>
      <w:proofErr w:type="spellStart"/>
      <w:r w:rsidR="00AC53F5" w:rsidRPr="003207C3">
        <w:rPr>
          <w:rFonts w:ascii="Cambria" w:eastAsia="Times New Roman" w:hAnsi="Cambria" w:cs="Times New Roman"/>
          <w:color w:val="000000" w:themeColor="text1"/>
          <w:sz w:val="22"/>
          <w:szCs w:val="22"/>
          <w:lang w:val="es-ES" w:eastAsia="en-GB"/>
        </w:rPr>
        <w:t>já</w:t>
      </w:r>
      <w:proofErr w:type="spellEnd"/>
      <w:r w:rsidR="00AC53F5" w:rsidRPr="003207C3">
        <w:rPr>
          <w:rFonts w:ascii="Cambria" w:eastAsia="Times New Roman" w:hAnsi="Cambria" w:cs="Times New Roman"/>
          <w:color w:val="000000" w:themeColor="text1"/>
          <w:sz w:val="22"/>
          <w:szCs w:val="22"/>
          <w:lang w:val="es-ES" w:eastAsia="en-GB"/>
        </w:rPr>
        <w:t xml:space="preserve"> </w:t>
      </w:r>
      <w:proofErr w:type="spellStart"/>
      <w:r w:rsidR="00AC53F5" w:rsidRPr="003207C3">
        <w:rPr>
          <w:rFonts w:ascii="Cambria" w:eastAsia="Times New Roman" w:hAnsi="Cambria" w:cs="Times New Roman"/>
          <w:color w:val="000000" w:themeColor="text1"/>
          <w:sz w:val="22"/>
          <w:szCs w:val="22"/>
          <w:lang w:val="es-ES" w:eastAsia="en-GB"/>
        </w:rPr>
        <w:t>não</w:t>
      </w:r>
      <w:proofErr w:type="spellEnd"/>
      <w:r w:rsidR="00AC53F5" w:rsidRPr="003207C3">
        <w:rPr>
          <w:rFonts w:ascii="Cambria" w:eastAsia="Times New Roman" w:hAnsi="Cambria" w:cs="Times New Roman"/>
          <w:color w:val="000000" w:themeColor="text1"/>
          <w:sz w:val="22"/>
          <w:szCs w:val="22"/>
          <w:lang w:val="es-ES" w:eastAsia="en-GB"/>
        </w:rPr>
        <w:t xml:space="preserve"> </w:t>
      </w:r>
      <w:proofErr w:type="spellStart"/>
      <w:r w:rsidR="00AC53F5" w:rsidRPr="003207C3">
        <w:rPr>
          <w:rFonts w:ascii="Cambria" w:eastAsia="Times New Roman" w:hAnsi="Cambria" w:cs="Times New Roman"/>
          <w:color w:val="000000" w:themeColor="text1"/>
          <w:sz w:val="22"/>
          <w:szCs w:val="22"/>
          <w:lang w:val="es-ES" w:eastAsia="en-GB"/>
        </w:rPr>
        <w:t>são</w:t>
      </w:r>
      <w:proofErr w:type="spellEnd"/>
      <w:r w:rsidR="00AC53F5" w:rsidRPr="003207C3">
        <w:rPr>
          <w:rFonts w:ascii="Cambria" w:eastAsia="Times New Roman" w:hAnsi="Cambria" w:cs="Times New Roman"/>
          <w:color w:val="000000" w:themeColor="text1"/>
          <w:sz w:val="22"/>
          <w:szCs w:val="22"/>
          <w:lang w:val="es-ES" w:eastAsia="en-GB"/>
        </w:rPr>
        <w:t xml:space="preserve"> </w:t>
      </w:r>
      <w:proofErr w:type="spellStart"/>
      <w:r w:rsidR="00AC53F5" w:rsidRPr="003207C3">
        <w:rPr>
          <w:rFonts w:ascii="Cambria" w:eastAsia="Times New Roman" w:hAnsi="Cambria" w:cs="Times New Roman"/>
          <w:color w:val="000000" w:themeColor="text1"/>
          <w:sz w:val="22"/>
          <w:szCs w:val="22"/>
          <w:lang w:val="es-ES" w:eastAsia="en-GB"/>
        </w:rPr>
        <w:t>pa</w:t>
      </w:r>
      <w:r w:rsidR="009F5324" w:rsidRPr="003207C3">
        <w:rPr>
          <w:rFonts w:ascii="Cambria" w:eastAsia="Times New Roman" w:hAnsi="Cambria" w:cs="Times New Roman"/>
          <w:color w:val="000000" w:themeColor="text1"/>
          <w:sz w:val="22"/>
          <w:szCs w:val="22"/>
          <w:lang w:val="es-ES" w:eastAsia="en-GB"/>
        </w:rPr>
        <w:t>i</w:t>
      </w:r>
      <w:r w:rsidR="00AC53F5" w:rsidRPr="003207C3">
        <w:rPr>
          <w:rFonts w:ascii="Cambria" w:eastAsia="Times New Roman" w:hAnsi="Cambria" w:cs="Times New Roman"/>
          <w:color w:val="000000" w:themeColor="text1"/>
          <w:sz w:val="22"/>
          <w:szCs w:val="22"/>
          <w:lang w:val="es-ES" w:eastAsia="en-GB"/>
        </w:rPr>
        <w:t>s</w:t>
      </w:r>
      <w:proofErr w:type="spellEnd"/>
      <w:r w:rsidR="00AC53F5" w:rsidRPr="003207C3">
        <w:rPr>
          <w:rFonts w:ascii="Cambria" w:eastAsia="Times New Roman" w:hAnsi="Cambria" w:cs="Times New Roman"/>
          <w:color w:val="000000" w:themeColor="text1"/>
          <w:sz w:val="22"/>
          <w:szCs w:val="22"/>
          <w:lang w:val="es-ES" w:eastAsia="en-GB"/>
        </w:rPr>
        <w:t>”</w:t>
      </w:r>
      <w:r w:rsidR="005A0836" w:rsidRPr="003207C3">
        <w:rPr>
          <w:rFonts w:ascii="Cambria" w:eastAsia="Times New Roman" w:hAnsi="Cambria" w:cs="Times New Roman"/>
          <w:color w:val="000000" w:themeColor="text1"/>
          <w:sz w:val="22"/>
          <w:szCs w:val="22"/>
          <w:lang w:val="es-ES" w:eastAsia="en-GB"/>
        </w:rPr>
        <w:t>.</w:t>
      </w:r>
    </w:p>
    <w:p w14:paraId="0D88B7F9" w14:textId="4FCEFB5B" w:rsidR="00AC53F5" w:rsidRPr="003207C3" w:rsidRDefault="005A0836" w:rsidP="009F5324">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Carreño </w:t>
      </w:r>
      <w:proofErr w:type="spellStart"/>
      <w:r w:rsidRPr="003207C3">
        <w:rPr>
          <w:rFonts w:ascii="Cambria" w:eastAsia="Times New Roman" w:hAnsi="Cambria" w:cs="Times New Roman"/>
          <w:color w:val="000000" w:themeColor="text1"/>
          <w:sz w:val="22"/>
          <w:szCs w:val="22"/>
          <w:lang w:val="es-ES" w:eastAsia="en-GB"/>
        </w:rPr>
        <w:t>di</w:t>
      </w:r>
      <w:r w:rsidR="00AC53F5" w:rsidRPr="003207C3">
        <w:rPr>
          <w:rFonts w:ascii="Cambria" w:eastAsia="Times New Roman" w:hAnsi="Cambria" w:cs="Times New Roman"/>
          <w:color w:val="000000" w:themeColor="text1"/>
          <w:sz w:val="22"/>
          <w:szCs w:val="22"/>
          <w:lang w:val="es-ES" w:eastAsia="en-GB"/>
        </w:rPr>
        <w:t>z</w:t>
      </w:r>
      <w:proofErr w:type="spellEnd"/>
      <w:r w:rsidR="00AC53F5" w:rsidRPr="003207C3">
        <w:rPr>
          <w:rFonts w:ascii="Cambria" w:eastAsia="Times New Roman" w:hAnsi="Cambria" w:cs="Times New Roman"/>
          <w:color w:val="000000" w:themeColor="text1"/>
          <w:sz w:val="22"/>
          <w:szCs w:val="22"/>
          <w:lang w:val="es-ES" w:eastAsia="en-GB"/>
        </w:rPr>
        <w:t xml:space="preserve"> </w:t>
      </w:r>
      <w:proofErr w:type="spellStart"/>
      <w:r w:rsidR="00AC53F5" w:rsidRPr="003207C3">
        <w:rPr>
          <w:rFonts w:ascii="Cambria" w:eastAsia="Times New Roman" w:hAnsi="Cambria" w:cs="Times New Roman"/>
          <w:color w:val="000000" w:themeColor="text1"/>
          <w:sz w:val="22"/>
          <w:szCs w:val="22"/>
          <w:lang w:val="es-ES" w:eastAsia="en-GB"/>
        </w:rPr>
        <w:t>mais</w:t>
      </w:r>
      <w:proofErr w:type="spellEnd"/>
      <w:r w:rsidR="00AC53F5" w:rsidRPr="003207C3">
        <w:rPr>
          <w:rFonts w:ascii="Cambria" w:eastAsia="Times New Roman" w:hAnsi="Cambria" w:cs="Times New Roman"/>
          <w:color w:val="000000" w:themeColor="text1"/>
          <w:sz w:val="22"/>
          <w:szCs w:val="22"/>
          <w:lang w:val="es-ES" w:eastAsia="en-GB"/>
        </w:rPr>
        <w:t xml:space="preserve"> de </w:t>
      </w:r>
      <w:proofErr w:type="spellStart"/>
      <w:r w:rsidR="00AC53F5" w:rsidRPr="003207C3">
        <w:rPr>
          <w:rFonts w:ascii="Cambria" w:eastAsia="Times New Roman" w:hAnsi="Cambria" w:cs="Times New Roman"/>
          <w:color w:val="000000" w:themeColor="text1"/>
          <w:sz w:val="22"/>
          <w:szCs w:val="22"/>
          <w:lang w:val="es-ES" w:eastAsia="en-GB"/>
        </w:rPr>
        <w:t>uma</w:t>
      </w:r>
      <w:proofErr w:type="spellEnd"/>
      <w:r w:rsidR="00AC53F5" w:rsidRPr="003207C3">
        <w:rPr>
          <w:rFonts w:ascii="Cambria" w:eastAsia="Times New Roman" w:hAnsi="Cambria" w:cs="Times New Roman"/>
          <w:color w:val="000000" w:themeColor="text1"/>
          <w:sz w:val="22"/>
          <w:szCs w:val="22"/>
          <w:lang w:val="es-ES" w:eastAsia="en-GB"/>
        </w:rPr>
        <w:t xml:space="preserve"> vez que </w:t>
      </w:r>
      <w:proofErr w:type="spellStart"/>
      <w:r w:rsidR="00AC53F5" w:rsidRPr="003207C3">
        <w:rPr>
          <w:rFonts w:ascii="Cambria" w:eastAsia="Times New Roman" w:hAnsi="Cambria" w:cs="Times New Roman"/>
          <w:color w:val="000000" w:themeColor="text1"/>
          <w:sz w:val="22"/>
          <w:szCs w:val="22"/>
          <w:lang w:val="es-ES" w:eastAsia="en-GB"/>
        </w:rPr>
        <w:t>naqueles</w:t>
      </w:r>
      <w:proofErr w:type="spellEnd"/>
      <w:r w:rsidR="00AC53F5" w:rsidRPr="003207C3">
        <w:rPr>
          <w:rFonts w:ascii="Cambria" w:eastAsia="Times New Roman" w:hAnsi="Cambria" w:cs="Times New Roman"/>
          <w:color w:val="000000" w:themeColor="text1"/>
          <w:sz w:val="22"/>
          <w:szCs w:val="22"/>
          <w:lang w:val="es-ES" w:eastAsia="en-GB"/>
        </w:rPr>
        <w:t xml:space="preserve"> </w:t>
      </w:r>
      <w:proofErr w:type="spellStart"/>
      <w:r w:rsidR="00AC53F5" w:rsidRPr="003207C3">
        <w:rPr>
          <w:rFonts w:ascii="Cambria" w:eastAsia="Times New Roman" w:hAnsi="Cambria" w:cs="Times New Roman"/>
          <w:color w:val="000000" w:themeColor="text1"/>
          <w:sz w:val="22"/>
          <w:szCs w:val="22"/>
          <w:lang w:val="es-ES" w:eastAsia="en-GB"/>
        </w:rPr>
        <w:t>primeiros</w:t>
      </w:r>
      <w:proofErr w:type="spellEnd"/>
      <w:r w:rsidR="00AC53F5" w:rsidRPr="003207C3">
        <w:rPr>
          <w:rFonts w:ascii="Cambria" w:eastAsia="Times New Roman" w:hAnsi="Cambria" w:cs="Times New Roman"/>
          <w:color w:val="000000" w:themeColor="text1"/>
          <w:sz w:val="22"/>
          <w:szCs w:val="22"/>
          <w:lang w:val="es-ES" w:eastAsia="en-GB"/>
        </w:rPr>
        <w:t xml:space="preserve"> tempos, </w:t>
      </w:r>
      <w:proofErr w:type="spellStart"/>
      <w:r w:rsidR="00AC53F5" w:rsidRPr="003207C3">
        <w:rPr>
          <w:rFonts w:ascii="Cambria" w:eastAsia="Times New Roman" w:hAnsi="Cambria" w:cs="Times New Roman"/>
          <w:color w:val="000000" w:themeColor="text1"/>
          <w:sz w:val="22"/>
          <w:szCs w:val="22"/>
          <w:lang w:val="es-ES" w:eastAsia="en-GB"/>
        </w:rPr>
        <w:t>em</w:t>
      </w:r>
      <w:proofErr w:type="spellEnd"/>
      <w:r w:rsidR="00AC53F5" w:rsidRPr="003207C3">
        <w:rPr>
          <w:rFonts w:ascii="Cambria" w:eastAsia="Times New Roman" w:hAnsi="Cambria" w:cs="Times New Roman"/>
          <w:color w:val="000000" w:themeColor="text1"/>
          <w:sz w:val="22"/>
          <w:szCs w:val="22"/>
          <w:lang w:val="es-ES" w:eastAsia="en-GB"/>
        </w:rPr>
        <w:t xml:space="preserve"> Santander e </w:t>
      </w:r>
      <w:proofErr w:type="spellStart"/>
      <w:r w:rsidR="00AC53F5" w:rsidRPr="003207C3">
        <w:rPr>
          <w:rFonts w:ascii="Cambria" w:eastAsia="Times New Roman" w:hAnsi="Cambria" w:cs="Times New Roman"/>
          <w:color w:val="000000" w:themeColor="text1"/>
          <w:sz w:val="22"/>
          <w:szCs w:val="22"/>
          <w:lang w:val="es-ES" w:eastAsia="en-GB"/>
        </w:rPr>
        <w:t>Campello</w:t>
      </w:r>
      <w:proofErr w:type="spellEnd"/>
      <w:r w:rsidR="00AC53F5" w:rsidRPr="003207C3">
        <w:rPr>
          <w:rFonts w:ascii="Cambria" w:eastAsia="Times New Roman" w:hAnsi="Cambria" w:cs="Times New Roman"/>
          <w:color w:val="000000" w:themeColor="text1"/>
          <w:sz w:val="22"/>
          <w:szCs w:val="22"/>
          <w:lang w:val="es-ES" w:eastAsia="en-GB"/>
        </w:rPr>
        <w:t xml:space="preserve"> – </w:t>
      </w:r>
      <w:proofErr w:type="spellStart"/>
      <w:r w:rsidR="00AC53F5" w:rsidRPr="003207C3">
        <w:rPr>
          <w:rFonts w:ascii="Cambria" w:eastAsia="Times New Roman" w:hAnsi="Cambria" w:cs="Times New Roman"/>
          <w:color w:val="000000" w:themeColor="text1"/>
          <w:sz w:val="22"/>
          <w:szCs w:val="22"/>
          <w:lang w:val="es-ES" w:eastAsia="en-GB"/>
        </w:rPr>
        <w:t>mais</w:t>
      </w:r>
      <w:proofErr w:type="spellEnd"/>
      <w:r w:rsidR="00AC53F5" w:rsidRPr="003207C3">
        <w:rPr>
          <w:rFonts w:ascii="Cambria" w:eastAsia="Times New Roman" w:hAnsi="Cambria" w:cs="Times New Roman"/>
          <w:color w:val="000000" w:themeColor="text1"/>
          <w:sz w:val="22"/>
          <w:szCs w:val="22"/>
          <w:lang w:val="es-ES" w:eastAsia="en-GB"/>
        </w:rPr>
        <w:t xml:space="preserve"> </w:t>
      </w:r>
      <w:proofErr w:type="spellStart"/>
      <w:r w:rsidR="00AC53F5" w:rsidRPr="003207C3">
        <w:rPr>
          <w:rFonts w:ascii="Cambria" w:eastAsia="Times New Roman" w:hAnsi="Cambria" w:cs="Times New Roman"/>
          <w:color w:val="000000" w:themeColor="text1"/>
          <w:sz w:val="22"/>
          <w:szCs w:val="22"/>
          <w:lang w:val="es-ES" w:eastAsia="en-GB"/>
        </w:rPr>
        <w:t>ou</w:t>
      </w:r>
      <w:proofErr w:type="spellEnd"/>
      <w:r w:rsidR="00AC53F5" w:rsidRPr="003207C3">
        <w:rPr>
          <w:rFonts w:ascii="Cambria" w:eastAsia="Times New Roman" w:hAnsi="Cambria" w:cs="Times New Roman"/>
          <w:color w:val="000000" w:themeColor="text1"/>
          <w:sz w:val="22"/>
          <w:szCs w:val="22"/>
          <w:lang w:val="es-ES" w:eastAsia="en-GB"/>
        </w:rPr>
        <w:t xml:space="preserve"> menos a segunda década do </w:t>
      </w:r>
      <w:proofErr w:type="spellStart"/>
      <w:r w:rsidR="00AC53F5" w:rsidRPr="003207C3">
        <w:rPr>
          <w:rFonts w:ascii="Cambria" w:eastAsia="Times New Roman" w:hAnsi="Cambria" w:cs="Times New Roman"/>
          <w:color w:val="000000" w:themeColor="text1"/>
          <w:sz w:val="22"/>
          <w:szCs w:val="22"/>
          <w:lang w:val="es-ES" w:eastAsia="en-GB"/>
        </w:rPr>
        <w:t>século</w:t>
      </w:r>
      <w:proofErr w:type="spellEnd"/>
      <w:r w:rsidR="00AC53F5" w:rsidRPr="003207C3">
        <w:rPr>
          <w:rFonts w:ascii="Cambria" w:eastAsia="Times New Roman" w:hAnsi="Cambria" w:cs="Times New Roman"/>
          <w:color w:val="000000" w:themeColor="text1"/>
          <w:sz w:val="22"/>
          <w:szCs w:val="22"/>
          <w:lang w:val="es-ES" w:eastAsia="en-GB"/>
        </w:rPr>
        <w:t xml:space="preserve"> XX – </w:t>
      </w:r>
      <w:proofErr w:type="spellStart"/>
      <w:r w:rsidR="00AC53F5" w:rsidRPr="003207C3">
        <w:rPr>
          <w:rFonts w:ascii="Cambria" w:eastAsia="Times New Roman" w:hAnsi="Cambria" w:cs="Times New Roman"/>
          <w:color w:val="000000" w:themeColor="text1"/>
          <w:sz w:val="22"/>
          <w:szCs w:val="22"/>
          <w:lang w:val="es-ES" w:eastAsia="en-GB"/>
        </w:rPr>
        <w:t>não</w:t>
      </w:r>
      <w:proofErr w:type="spellEnd"/>
      <w:r w:rsidR="00AC53F5" w:rsidRPr="003207C3">
        <w:rPr>
          <w:rFonts w:ascii="Cambria" w:eastAsia="Times New Roman" w:hAnsi="Cambria" w:cs="Times New Roman"/>
          <w:color w:val="000000" w:themeColor="text1"/>
          <w:sz w:val="22"/>
          <w:szCs w:val="22"/>
          <w:lang w:val="es-ES" w:eastAsia="en-GB"/>
        </w:rPr>
        <w:t xml:space="preserve"> era habitual </w:t>
      </w:r>
      <w:proofErr w:type="spellStart"/>
      <w:r w:rsidR="00AC53F5" w:rsidRPr="003207C3">
        <w:rPr>
          <w:rFonts w:ascii="Cambria" w:eastAsia="Times New Roman" w:hAnsi="Cambria" w:cs="Times New Roman"/>
          <w:color w:val="000000" w:themeColor="text1"/>
          <w:sz w:val="22"/>
          <w:szCs w:val="22"/>
          <w:lang w:val="es-ES" w:eastAsia="en-GB"/>
        </w:rPr>
        <w:t>falar</w:t>
      </w:r>
      <w:proofErr w:type="spellEnd"/>
      <w:r w:rsidR="00AC53F5" w:rsidRPr="003207C3">
        <w:rPr>
          <w:rFonts w:ascii="Cambria" w:eastAsia="Times New Roman" w:hAnsi="Cambria" w:cs="Times New Roman"/>
          <w:color w:val="000000" w:themeColor="text1"/>
          <w:sz w:val="22"/>
          <w:szCs w:val="22"/>
          <w:lang w:val="es-ES" w:eastAsia="en-GB"/>
        </w:rPr>
        <w:t xml:space="preserve"> </w:t>
      </w:r>
      <w:proofErr w:type="spellStart"/>
      <w:r w:rsidR="00AC53F5" w:rsidRPr="003207C3">
        <w:rPr>
          <w:rFonts w:ascii="Cambria" w:eastAsia="Times New Roman" w:hAnsi="Cambria" w:cs="Times New Roman"/>
          <w:color w:val="000000" w:themeColor="text1"/>
          <w:sz w:val="22"/>
          <w:szCs w:val="22"/>
          <w:lang w:val="es-ES" w:eastAsia="en-GB"/>
        </w:rPr>
        <w:t>muito</w:t>
      </w:r>
      <w:proofErr w:type="spellEnd"/>
      <w:r w:rsidR="00AC53F5" w:rsidRPr="003207C3">
        <w:rPr>
          <w:rFonts w:ascii="Cambria" w:eastAsia="Times New Roman" w:hAnsi="Cambria" w:cs="Times New Roman"/>
          <w:color w:val="000000" w:themeColor="text1"/>
          <w:sz w:val="22"/>
          <w:szCs w:val="22"/>
          <w:lang w:val="es-ES" w:eastAsia="en-GB"/>
        </w:rPr>
        <w:t xml:space="preserve"> de </w:t>
      </w:r>
      <w:proofErr w:type="spellStart"/>
      <w:r w:rsidR="00AC53F5" w:rsidRPr="003207C3">
        <w:rPr>
          <w:rFonts w:ascii="Cambria" w:eastAsia="Times New Roman" w:hAnsi="Cambria" w:cs="Times New Roman"/>
          <w:color w:val="000000" w:themeColor="text1"/>
          <w:sz w:val="22"/>
          <w:szCs w:val="22"/>
          <w:lang w:val="es-ES" w:eastAsia="en-GB"/>
        </w:rPr>
        <w:t>Dom</w:t>
      </w:r>
      <w:proofErr w:type="spellEnd"/>
      <w:r w:rsidR="00AC53F5" w:rsidRPr="003207C3">
        <w:rPr>
          <w:rFonts w:ascii="Cambria" w:eastAsia="Times New Roman" w:hAnsi="Cambria" w:cs="Times New Roman"/>
          <w:color w:val="000000" w:themeColor="text1"/>
          <w:sz w:val="22"/>
          <w:szCs w:val="22"/>
          <w:lang w:val="es-ES" w:eastAsia="en-GB"/>
        </w:rPr>
        <w:t xml:space="preserve"> Bosco, mas que os superiores </w:t>
      </w:r>
      <w:proofErr w:type="spellStart"/>
      <w:r w:rsidR="00AC53F5" w:rsidRPr="003207C3">
        <w:rPr>
          <w:rFonts w:ascii="Cambria" w:eastAsia="Times New Roman" w:hAnsi="Cambria" w:cs="Times New Roman"/>
          <w:color w:val="000000" w:themeColor="text1"/>
          <w:sz w:val="22"/>
          <w:szCs w:val="22"/>
          <w:lang w:val="es-ES" w:eastAsia="en-GB"/>
        </w:rPr>
        <w:t>era</w:t>
      </w:r>
      <w:r w:rsidR="009F5324" w:rsidRPr="003207C3">
        <w:rPr>
          <w:rFonts w:ascii="Cambria" w:eastAsia="Times New Roman" w:hAnsi="Cambria" w:cs="Times New Roman"/>
          <w:color w:val="000000" w:themeColor="text1"/>
          <w:sz w:val="22"/>
          <w:szCs w:val="22"/>
          <w:lang w:val="es-ES" w:eastAsia="en-GB"/>
        </w:rPr>
        <w:t>m</w:t>
      </w:r>
      <w:proofErr w:type="spellEnd"/>
      <w:r w:rsidR="00AC53F5" w:rsidRPr="003207C3">
        <w:rPr>
          <w:rFonts w:ascii="Cambria" w:eastAsia="Times New Roman" w:hAnsi="Cambria" w:cs="Times New Roman"/>
          <w:color w:val="000000" w:themeColor="text1"/>
          <w:sz w:val="22"/>
          <w:szCs w:val="22"/>
          <w:lang w:val="es-ES" w:eastAsia="en-GB"/>
        </w:rPr>
        <w:t xml:space="preserve"> </w:t>
      </w:r>
      <w:proofErr w:type="spellStart"/>
      <w:r w:rsidR="00AC53F5" w:rsidRPr="003207C3">
        <w:rPr>
          <w:rFonts w:ascii="Cambria" w:eastAsia="Times New Roman" w:hAnsi="Cambria" w:cs="Times New Roman"/>
          <w:color w:val="000000" w:themeColor="text1"/>
          <w:sz w:val="22"/>
          <w:szCs w:val="22"/>
          <w:lang w:val="es-ES" w:eastAsia="en-GB"/>
        </w:rPr>
        <w:t>Dom</w:t>
      </w:r>
      <w:proofErr w:type="spellEnd"/>
      <w:r w:rsidR="00AC53F5" w:rsidRPr="003207C3">
        <w:rPr>
          <w:rFonts w:ascii="Cambria" w:eastAsia="Times New Roman" w:hAnsi="Cambria" w:cs="Times New Roman"/>
          <w:color w:val="000000" w:themeColor="text1"/>
          <w:sz w:val="22"/>
          <w:szCs w:val="22"/>
          <w:lang w:val="es-ES" w:eastAsia="en-GB"/>
        </w:rPr>
        <w:t xml:space="preserve"> Bosco para os </w:t>
      </w:r>
      <w:proofErr w:type="spellStart"/>
      <w:r w:rsidR="00AC53F5" w:rsidRPr="003207C3">
        <w:rPr>
          <w:rFonts w:ascii="Cambria" w:eastAsia="Times New Roman" w:hAnsi="Cambria" w:cs="Times New Roman"/>
          <w:color w:val="000000" w:themeColor="text1"/>
          <w:sz w:val="22"/>
          <w:szCs w:val="22"/>
          <w:lang w:val="es-ES" w:eastAsia="en-GB"/>
        </w:rPr>
        <w:t>jovens</w:t>
      </w:r>
      <w:proofErr w:type="spellEnd"/>
      <w:r w:rsidR="00BF13C8"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Poderíamos</w:t>
      </w:r>
      <w:proofErr w:type="spellEnd"/>
      <w:r w:rsidR="00BF13C8"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dizer</w:t>
      </w:r>
      <w:proofErr w:type="spellEnd"/>
      <w:r w:rsidR="00BF13C8"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isto</w:t>
      </w:r>
      <w:proofErr w:type="spellEnd"/>
      <w:r w:rsidR="00BF13C8" w:rsidRPr="003207C3">
        <w:rPr>
          <w:rFonts w:ascii="Cambria" w:eastAsia="Times New Roman" w:hAnsi="Cambria" w:cs="Times New Roman"/>
          <w:color w:val="000000" w:themeColor="text1"/>
          <w:sz w:val="22"/>
          <w:szCs w:val="22"/>
          <w:lang w:val="es-ES" w:eastAsia="en-GB"/>
        </w:rPr>
        <w:t xml:space="preserve"> do </w:t>
      </w:r>
      <w:proofErr w:type="spellStart"/>
      <w:r w:rsidR="00BF13C8" w:rsidRPr="003207C3">
        <w:rPr>
          <w:rFonts w:ascii="Cambria" w:eastAsia="Times New Roman" w:hAnsi="Cambria" w:cs="Times New Roman"/>
          <w:color w:val="000000" w:themeColor="text1"/>
          <w:sz w:val="22"/>
          <w:szCs w:val="22"/>
          <w:lang w:val="es-ES" w:eastAsia="en-GB"/>
        </w:rPr>
        <w:t>mesmo</w:t>
      </w:r>
      <w:proofErr w:type="spellEnd"/>
      <w:r w:rsidR="00BF13C8" w:rsidRPr="003207C3">
        <w:rPr>
          <w:rFonts w:ascii="Cambria" w:eastAsia="Times New Roman" w:hAnsi="Cambria" w:cs="Times New Roman"/>
          <w:color w:val="000000" w:themeColor="text1"/>
          <w:sz w:val="22"/>
          <w:szCs w:val="22"/>
          <w:lang w:val="es-ES" w:eastAsia="en-GB"/>
        </w:rPr>
        <w:t xml:space="preserve"> Carreño: </w:t>
      </w:r>
      <w:proofErr w:type="spellStart"/>
      <w:r w:rsidR="00BF13C8" w:rsidRPr="003207C3">
        <w:rPr>
          <w:rFonts w:ascii="Cambria" w:eastAsia="Times New Roman" w:hAnsi="Cambria" w:cs="Times New Roman"/>
          <w:color w:val="000000" w:themeColor="text1"/>
          <w:sz w:val="22"/>
          <w:szCs w:val="22"/>
          <w:lang w:val="es-ES" w:eastAsia="en-GB"/>
        </w:rPr>
        <w:t>converteu</w:t>
      </w:r>
      <w:proofErr w:type="spellEnd"/>
      <w:r w:rsidR="00BF13C8" w:rsidRPr="003207C3">
        <w:rPr>
          <w:rFonts w:ascii="Cambria" w:eastAsia="Times New Roman" w:hAnsi="Cambria" w:cs="Times New Roman"/>
          <w:color w:val="000000" w:themeColor="text1"/>
          <w:sz w:val="22"/>
          <w:szCs w:val="22"/>
          <w:lang w:val="es-ES" w:eastAsia="en-GB"/>
        </w:rPr>
        <w:t xml:space="preserve">-se </w:t>
      </w:r>
      <w:proofErr w:type="spellStart"/>
      <w:r w:rsidR="00BF13C8" w:rsidRPr="003207C3">
        <w:rPr>
          <w:rFonts w:ascii="Cambria" w:eastAsia="Times New Roman" w:hAnsi="Cambria" w:cs="Times New Roman"/>
          <w:color w:val="000000" w:themeColor="text1"/>
          <w:sz w:val="22"/>
          <w:szCs w:val="22"/>
          <w:lang w:val="es-ES" w:eastAsia="en-GB"/>
        </w:rPr>
        <w:t>em</w:t>
      </w:r>
      <w:proofErr w:type="spellEnd"/>
      <w:r w:rsidR="00BF13C8"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Dom</w:t>
      </w:r>
      <w:proofErr w:type="spellEnd"/>
      <w:r w:rsidR="00BF13C8" w:rsidRPr="003207C3">
        <w:rPr>
          <w:rFonts w:ascii="Cambria" w:eastAsia="Times New Roman" w:hAnsi="Cambria" w:cs="Times New Roman"/>
          <w:color w:val="000000" w:themeColor="text1"/>
          <w:sz w:val="22"/>
          <w:szCs w:val="22"/>
          <w:lang w:val="es-ES" w:eastAsia="en-GB"/>
        </w:rPr>
        <w:t xml:space="preserve"> Bosco para os </w:t>
      </w:r>
      <w:proofErr w:type="spellStart"/>
      <w:r w:rsidR="00BF13C8" w:rsidRPr="003207C3">
        <w:rPr>
          <w:rFonts w:ascii="Cambria" w:eastAsia="Times New Roman" w:hAnsi="Cambria" w:cs="Times New Roman"/>
          <w:color w:val="000000" w:themeColor="text1"/>
          <w:sz w:val="22"/>
          <w:szCs w:val="22"/>
          <w:lang w:val="es-ES" w:eastAsia="en-GB"/>
        </w:rPr>
        <w:t>seus</w:t>
      </w:r>
      <w:proofErr w:type="spellEnd"/>
      <w:r w:rsidR="00BF13C8"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irmãos</w:t>
      </w:r>
      <w:proofErr w:type="spellEnd"/>
      <w:r w:rsidR="00BF13C8" w:rsidRPr="003207C3">
        <w:rPr>
          <w:rFonts w:ascii="Cambria" w:eastAsia="Times New Roman" w:hAnsi="Cambria" w:cs="Times New Roman"/>
          <w:color w:val="000000" w:themeColor="text1"/>
          <w:sz w:val="22"/>
          <w:szCs w:val="22"/>
          <w:lang w:val="es-ES" w:eastAsia="en-GB"/>
        </w:rPr>
        <w:t xml:space="preserve"> e para os </w:t>
      </w:r>
      <w:proofErr w:type="spellStart"/>
      <w:r w:rsidR="00BF13C8" w:rsidRPr="003207C3">
        <w:rPr>
          <w:rFonts w:ascii="Cambria" w:eastAsia="Times New Roman" w:hAnsi="Cambria" w:cs="Times New Roman"/>
          <w:color w:val="000000" w:themeColor="text1"/>
          <w:sz w:val="22"/>
          <w:szCs w:val="22"/>
          <w:lang w:val="es-ES" w:eastAsia="en-GB"/>
        </w:rPr>
        <w:t>jovens</w:t>
      </w:r>
      <w:proofErr w:type="spellEnd"/>
      <w:r w:rsidR="00BF13C8" w:rsidRPr="003207C3">
        <w:rPr>
          <w:rFonts w:ascii="Cambria" w:eastAsia="Times New Roman" w:hAnsi="Cambria" w:cs="Times New Roman"/>
          <w:color w:val="000000" w:themeColor="text1"/>
          <w:sz w:val="22"/>
          <w:szCs w:val="22"/>
          <w:lang w:val="es-ES" w:eastAsia="en-GB"/>
        </w:rPr>
        <w:t xml:space="preserve">. Inspirando-se </w:t>
      </w:r>
      <w:proofErr w:type="spellStart"/>
      <w:r w:rsidR="00BF13C8" w:rsidRPr="003207C3">
        <w:rPr>
          <w:rFonts w:ascii="Cambria" w:eastAsia="Times New Roman" w:hAnsi="Cambria" w:cs="Times New Roman"/>
          <w:color w:val="000000" w:themeColor="text1"/>
          <w:sz w:val="22"/>
          <w:szCs w:val="22"/>
          <w:lang w:val="es-ES" w:eastAsia="en-GB"/>
        </w:rPr>
        <w:t>em</w:t>
      </w:r>
      <w:proofErr w:type="spellEnd"/>
      <w:r w:rsidR="00BF13C8"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Bento</w:t>
      </w:r>
      <w:proofErr w:type="spellEnd"/>
      <w:r w:rsidR="00BF13C8" w:rsidRPr="003207C3">
        <w:rPr>
          <w:rFonts w:ascii="Cambria" w:eastAsia="Times New Roman" w:hAnsi="Cambria" w:cs="Times New Roman"/>
          <w:color w:val="000000" w:themeColor="text1"/>
          <w:sz w:val="22"/>
          <w:szCs w:val="22"/>
          <w:lang w:val="es-ES" w:eastAsia="en-GB"/>
        </w:rPr>
        <w:t xml:space="preserve"> XVI, </w:t>
      </w:r>
    </w:p>
    <w:p w14:paraId="51D72AA5" w14:textId="0A543CAC" w:rsidR="005A0836" w:rsidRPr="003207C3" w:rsidRDefault="005A0836" w:rsidP="00BF13C8">
      <w:pPr>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José Luis Plascencia</w:t>
      </w:r>
      <w:r w:rsidR="00BF13C8"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assinalou</w:t>
      </w:r>
      <w:proofErr w:type="spellEnd"/>
      <w:r w:rsidR="00BF13C8" w:rsidRPr="003207C3">
        <w:rPr>
          <w:rFonts w:ascii="Cambria" w:eastAsia="Times New Roman" w:hAnsi="Cambria" w:cs="Times New Roman"/>
          <w:color w:val="000000" w:themeColor="text1"/>
          <w:sz w:val="22"/>
          <w:szCs w:val="22"/>
          <w:lang w:val="es-ES" w:eastAsia="en-GB"/>
        </w:rPr>
        <w:t xml:space="preserve"> que a </w:t>
      </w:r>
      <w:proofErr w:type="spellStart"/>
      <w:r w:rsidRPr="003207C3">
        <w:rPr>
          <w:rFonts w:ascii="Cambria" w:eastAsia="Times New Roman" w:hAnsi="Cambria" w:cs="Times New Roman"/>
          <w:i/>
          <w:iCs/>
          <w:color w:val="000000" w:themeColor="text1"/>
          <w:sz w:val="22"/>
          <w:szCs w:val="22"/>
          <w:lang w:val="es-ES" w:eastAsia="en-GB"/>
        </w:rPr>
        <w:t>amorevolezza</w:t>
      </w:r>
      <w:proofErr w:type="spellEnd"/>
      <w:r w:rsidRPr="003207C3">
        <w:rPr>
          <w:rFonts w:ascii="Cambria" w:eastAsia="Times New Roman" w:hAnsi="Cambria" w:cs="Times New Roman"/>
          <w:i/>
          <w:iCs/>
          <w:color w:val="000000" w:themeColor="text1"/>
          <w:sz w:val="22"/>
          <w:szCs w:val="22"/>
          <w:lang w:val="es-ES" w:eastAsia="en-GB"/>
        </w:rPr>
        <w:t> </w:t>
      </w:r>
      <w:r w:rsidRPr="003207C3">
        <w:rPr>
          <w:rFonts w:ascii="Cambria" w:eastAsia="Times New Roman" w:hAnsi="Cambria" w:cs="Times New Roman"/>
          <w:color w:val="000000" w:themeColor="text1"/>
          <w:sz w:val="22"/>
          <w:szCs w:val="22"/>
          <w:lang w:val="es-ES" w:eastAsia="en-GB"/>
        </w:rPr>
        <w:t>salesiana </w:t>
      </w:r>
      <w:proofErr w:type="spellStart"/>
      <w:r w:rsidRPr="003207C3">
        <w:rPr>
          <w:rFonts w:ascii="Cambria" w:eastAsia="Times New Roman" w:hAnsi="Cambria" w:cs="Times New Roman"/>
          <w:color w:val="000000" w:themeColor="text1"/>
          <w:sz w:val="22"/>
          <w:szCs w:val="22"/>
          <w:lang w:val="es-ES" w:eastAsia="en-GB"/>
        </w:rPr>
        <w:t>n</w:t>
      </w:r>
      <w:r w:rsidR="00BF13C8" w:rsidRPr="003207C3">
        <w:rPr>
          <w:rFonts w:ascii="Cambria" w:eastAsia="Times New Roman" w:hAnsi="Cambria" w:cs="Times New Roman"/>
          <w:color w:val="000000" w:themeColor="text1"/>
          <w:sz w:val="22"/>
          <w:szCs w:val="22"/>
          <w:lang w:val="es-ES" w:eastAsia="en-GB"/>
        </w:rPr>
        <w:t>ão</w:t>
      </w:r>
      <w:proofErr w:type="spellEnd"/>
      <w:r w:rsidR="00BF13C8" w:rsidRPr="003207C3">
        <w:rPr>
          <w:rFonts w:ascii="Cambria" w:eastAsia="Times New Roman" w:hAnsi="Cambria" w:cs="Times New Roman"/>
          <w:color w:val="000000" w:themeColor="text1"/>
          <w:sz w:val="22"/>
          <w:szCs w:val="22"/>
          <w:lang w:val="es-ES" w:eastAsia="en-GB"/>
        </w:rPr>
        <w:t xml:space="preserve"> é </w:t>
      </w:r>
      <w:proofErr w:type="spellStart"/>
      <w:r w:rsidR="00BF13C8" w:rsidRPr="003207C3">
        <w:rPr>
          <w:rFonts w:ascii="Cambria" w:eastAsia="Times New Roman" w:hAnsi="Cambria" w:cs="Times New Roman"/>
          <w:color w:val="000000" w:themeColor="text1"/>
          <w:sz w:val="22"/>
          <w:szCs w:val="22"/>
          <w:lang w:val="es-ES" w:eastAsia="en-GB"/>
        </w:rPr>
        <w:t>só</w:t>
      </w:r>
      <w:proofErr w:type="spellEnd"/>
      <w:r w:rsidR="00BF13C8"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i/>
          <w:iCs/>
          <w:color w:val="000000" w:themeColor="text1"/>
          <w:sz w:val="22"/>
          <w:szCs w:val="22"/>
          <w:lang w:val="es-ES" w:eastAsia="en-GB"/>
        </w:rPr>
        <w:t>ágape </w:t>
      </w:r>
      <w:r w:rsidR="00BF13C8" w:rsidRPr="003207C3">
        <w:rPr>
          <w:rFonts w:ascii="Cambria" w:eastAsia="Times New Roman" w:hAnsi="Cambria" w:cs="Times New Roman"/>
          <w:color w:val="000000" w:themeColor="text1"/>
          <w:sz w:val="22"/>
          <w:szCs w:val="22"/>
          <w:lang w:val="es-ES" w:eastAsia="en-GB"/>
        </w:rPr>
        <w:t xml:space="preserve">mas </w:t>
      </w:r>
      <w:proofErr w:type="spellStart"/>
      <w:r w:rsidR="00BF13C8" w:rsidRPr="003207C3">
        <w:rPr>
          <w:rFonts w:ascii="Cambria" w:eastAsia="Times New Roman" w:hAnsi="Cambria" w:cs="Times New Roman"/>
          <w:color w:val="000000" w:themeColor="text1"/>
          <w:sz w:val="22"/>
          <w:szCs w:val="22"/>
          <w:lang w:val="es-ES" w:eastAsia="en-GB"/>
        </w:rPr>
        <w:t>também</w:t>
      </w:r>
      <w:proofErr w:type="spellEnd"/>
      <w:r w:rsidRPr="003207C3">
        <w:rPr>
          <w:rFonts w:ascii="Cambria" w:eastAsia="Times New Roman" w:hAnsi="Cambria" w:cs="Times New Roman"/>
          <w:color w:val="000000" w:themeColor="text1"/>
          <w:sz w:val="22"/>
          <w:szCs w:val="22"/>
          <w:lang w:val="es-ES" w:eastAsia="en-GB"/>
        </w:rPr>
        <w:t xml:space="preserve"> </w:t>
      </w:r>
      <w:r w:rsidR="00207753" w:rsidRPr="003207C3">
        <w:rPr>
          <w:rFonts w:ascii="Cambria" w:eastAsia="Times New Roman" w:hAnsi="Cambria" w:cs="Times New Roman"/>
          <w:i/>
          <w:iCs/>
          <w:color w:val="000000" w:themeColor="text1"/>
          <w:sz w:val="22"/>
          <w:szCs w:val="22"/>
          <w:lang w:val="es-ES" w:eastAsia="en-GB"/>
        </w:rPr>
        <w:t>eros:</w:t>
      </w:r>
      <w:r w:rsidRPr="003207C3">
        <w:rPr>
          <w:rFonts w:ascii="Cambria" w:eastAsia="Times New Roman" w:hAnsi="Cambria" w:cs="Times New Roman"/>
          <w:color w:val="000000" w:themeColor="text1"/>
          <w:sz w:val="22"/>
          <w:szCs w:val="22"/>
          <w:lang w:val="es-ES" w:eastAsia="en-GB"/>
        </w:rPr>
        <w:t xml:space="preserve"> </w:t>
      </w:r>
      <w:r w:rsidR="00BF13C8" w:rsidRPr="003207C3">
        <w:rPr>
          <w:rFonts w:ascii="Cambria" w:eastAsia="Times New Roman" w:hAnsi="Cambria" w:cs="Times New Roman"/>
          <w:color w:val="000000" w:themeColor="text1"/>
          <w:sz w:val="22"/>
          <w:szCs w:val="22"/>
          <w:lang w:val="es-ES" w:eastAsia="en-GB"/>
        </w:rPr>
        <w:t>é</w:t>
      </w:r>
      <w:r w:rsidRPr="003207C3">
        <w:rPr>
          <w:rFonts w:ascii="Cambria" w:eastAsia="Times New Roman" w:hAnsi="Cambria" w:cs="Times New Roman"/>
          <w:color w:val="000000" w:themeColor="text1"/>
          <w:sz w:val="22"/>
          <w:szCs w:val="22"/>
          <w:lang w:val="es-ES" w:eastAsia="en-GB"/>
        </w:rPr>
        <w:t xml:space="preserve"> amor que </w:t>
      </w:r>
      <w:proofErr w:type="spellStart"/>
      <w:r w:rsidRPr="003207C3">
        <w:rPr>
          <w:rFonts w:ascii="Cambria" w:eastAsia="Times New Roman" w:hAnsi="Cambria" w:cs="Times New Roman"/>
          <w:color w:val="000000" w:themeColor="text1"/>
          <w:sz w:val="22"/>
          <w:szCs w:val="22"/>
          <w:lang w:val="es-ES" w:eastAsia="en-GB"/>
        </w:rPr>
        <w:t>n</w:t>
      </w:r>
      <w:r w:rsidR="00BF13C8" w:rsidRPr="003207C3">
        <w:rPr>
          <w:rFonts w:ascii="Cambria" w:eastAsia="Times New Roman" w:hAnsi="Cambria" w:cs="Times New Roman"/>
          <w:color w:val="000000" w:themeColor="text1"/>
          <w:sz w:val="22"/>
          <w:szCs w:val="22"/>
          <w:lang w:val="es-ES" w:eastAsia="en-GB"/>
        </w:rPr>
        <w:t>ã</w:t>
      </w:r>
      <w:r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se contenta </w:t>
      </w:r>
      <w:proofErr w:type="spellStart"/>
      <w:r w:rsidRPr="003207C3">
        <w:rPr>
          <w:rFonts w:ascii="Cambria" w:eastAsia="Times New Roman" w:hAnsi="Cambria" w:cs="Times New Roman"/>
          <w:color w:val="000000" w:themeColor="text1"/>
          <w:sz w:val="22"/>
          <w:szCs w:val="22"/>
          <w:lang w:val="es-ES" w:eastAsia="en-GB"/>
        </w:rPr>
        <w:t>co</w:t>
      </w:r>
      <w:r w:rsidR="00BF13C8"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ficar</w:t>
      </w:r>
      <w:proofErr w:type="spellEnd"/>
      <w:r w:rsidR="00BF13C8" w:rsidRPr="003207C3">
        <w:rPr>
          <w:rFonts w:ascii="Cambria" w:eastAsia="Times New Roman" w:hAnsi="Cambria" w:cs="Times New Roman"/>
          <w:color w:val="000000" w:themeColor="text1"/>
          <w:sz w:val="22"/>
          <w:szCs w:val="22"/>
          <w:lang w:val="es-ES" w:eastAsia="en-GB"/>
        </w:rPr>
        <w:t xml:space="preserve">-se “na </w:t>
      </w:r>
      <w:proofErr w:type="spellStart"/>
      <w:r w:rsidR="00BF13C8" w:rsidRPr="003207C3">
        <w:rPr>
          <w:rFonts w:ascii="Cambria" w:eastAsia="Times New Roman" w:hAnsi="Cambria" w:cs="Times New Roman"/>
          <w:color w:val="000000" w:themeColor="text1"/>
          <w:sz w:val="22"/>
          <w:szCs w:val="22"/>
          <w:lang w:val="es-ES" w:eastAsia="en-GB"/>
        </w:rPr>
        <w:t>generalidade</w:t>
      </w:r>
      <w:proofErr w:type="spellEnd"/>
      <w:r w:rsidR="00BF13C8" w:rsidRPr="003207C3">
        <w:rPr>
          <w:rFonts w:ascii="Cambria" w:eastAsia="Times New Roman" w:hAnsi="Cambria" w:cs="Times New Roman"/>
          <w:color w:val="000000" w:themeColor="text1"/>
          <w:sz w:val="22"/>
          <w:szCs w:val="22"/>
          <w:lang w:val="es-ES" w:eastAsia="en-GB"/>
        </w:rPr>
        <w:t>”</w:t>
      </w:r>
      <w:r w:rsidRPr="003207C3">
        <w:rPr>
          <w:rFonts w:ascii="Cambria" w:eastAsia="Times New Roman" w:hAnsi="Cambria" w:cs="Times New Roman"/>
          <w:color w:val="000000" w:themeColor="text1"/>
          <w:sz w:val="22"/>
          <w:szCs w:val="22"/>
          <w:lang w:val="es-ES" w:eastAsia="en-GB"/>
        </w:rPr>
        <w:t xml:space="preserve">, </w:t>
      </w:r>
      <w:r w:rsidR="00BF13C8" w:rsidRPr="003207C3">
        <w:rPr>
          <w:rFonts w:ascii="Cambria" w:eastAsia="Times New Roman" w:hAnsi="Cambria" w:cs="Times New Roman"/>
          <w:color w:val="000000" w:themeColor="text1"/>
          <w:sz w:val="22"/>
          <w:szCs w:val="22"/>
          <w:lang w:val="es-ES" w:eastAsia="en-GB"/>
        </w:rPr>
        <w:t xml:space="preserve">mas que sabe </w:t>
      </w:r>
      <w:proofErr w:type="spellStart"/>
      <w:r w:rsidR="00BF13C8" w:rsidRPr="003207C3">
        <w:rPr>
          <w:rFonts w:ascii="Cambria" w:eastAsia="Times New Roman" w:hAnsi="Cambria" w:cs="Times New Roman"/>
          <w:color w:val="000000" w:themeColor="text1"/>
          <w:sz w:val="22"/>
          <w:szCs w:val="22"/>
          <w:lang w:val="es-ES" w:eastAsia="en-GB"/>
        </w:rPr>
        <w:t>chegar</w:t>
      </w:r>
      <w:proofErr w:type="spellEnd"/>
      <w:r w:rsidR="00BF13C8" w:rsidRPr="003207C3">
        <w:rPr>
          <w:rFonts w:ascii="Cambria" w:eastAsia="Times New Roman" w:hAnsi="Cambria" w:cs="Times New Roman"/>
          <w:color w:val="000000" w:themeColor="text1"/>
          <w:sz w:val="22"/>
          <w:szCs w:val="22"/>
          <w:lang w:val="es-ES" w:eastAsia="en-GB"/>
        </w:rPr>
        <w:t xml:space="preserve"> à ‘</w:t>
      </w:r>
      <w:proofErr w:type="spellStart"/>
      <w:r w:rsidR="00BF13C8" w:rsidRPr="003207C3">
        <w:rPr>
          <w:rFonts w:ascii="Cambria" w:eastAsia="Times New Roman" w:hAnsi="Cambria" w:cs="Times New Roman"/>
          <w:color w:val="000000" w:themeColor="text1"/>
          <w:sz w:val="22"/>
          <w:szCs w:val="22"/>
          <w:lang w:val="es-ES" w:eastAsia="en-GB"/>
        </w:rPr>
        <w:t>particularidade</w:t>
      </w:r>
      <w:proofErr w:type="spellEnd"/>
      <w:r w:rsidR="00BF13C8" w:rsidRPr="003207C3">
        <w:rPr>
          <w:rFonts w:ascii="Cambria" w:eastAsia="Times New Roman" w:hAnsi="Cambria" w:cs="Times New Roman"/>
          <w:color w:val="000000" w:themeColor="text1"/>
          <w:sz w:val="22"/>
          <w:szCs w:val="22"/>
          <w:lang w:val="es-ES" w:eastAsia="en-GB"/>
        </w:rPr>
        <w:t xml:space="preserve">’ da </w:t>
      </w:r>
      <w:proofErr w:type="spellStart"/>
      <w:r w:rsidR="00BF13C8" w:rsidRPr="003207C3">
        <w:rPr>
          <w:rFonts w:ascii="Cambria" w:eastAsia="Times New Roman" w:hAnsi="Cambria" w:cs="Times New Roman"/>
          <w:color w:val="000000" w:themeColor="text1"/>
          <w:sz w:val="22"/>
          <w:szCs w:val="22"/>
          <w:lang w:val="es-ES" w:eastAsia="en-GB"/>
        </w:rPr>
        <w:t>pessoa</w:t>
      </w:r>
      <w:proofErr w:type="spellEnd"/>
      <w:r w:rsidRPr="003207C3">
        <w:rPr>
          <w:rFonts w:ascii="Cambria" w:eastAsia="Times New Roman" w:hAnsi="Cambria" w:cs="Times New Roman"/>
          <w:color w:val="000000" w:themeColor="text1"/>
          <w:sz w:val="22"/>
          <w:szCs w:val="22"/>
          <w:lang w:val="es-ES" w:eastAsia="en-GB"/>
        </w:rPr>
        <w:t>.</w:t>
      </w:r>
      <w:r w:rsidR="0056111E" w:rsidRPr="003207C3">
        <w:rPr>
          <w:rStyle w:val="FootnoteReference"/>
          <w:rFonts w:ascii="Cambria" w:eastAsia="Times New Roman" w:hAnsi="Cambria" w:cs="Times New Roman"/>
          <w:color w:val="000000" w:themeColor="text1"/>
          <w:sz w:val="22"/>
          <w:szCs w:val="22"/>
          <w:lang w:val="es-ES" w:eastAsia="en-GB"/>
        </w:rPr>
        <w:footnoteReference w:id="331"/>
      </w:r>
      <w:bookmarkStart w:id="238" w:name="_ftnref319"/>
      <w:bookmarkEnd w:id="238"/>
      <w:r w:rsidR="00082C0D"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As</w:t>
      </w:r>
      <w:r w:rsidR="00BF13C8" w:rsidRPr="003207C3">
        <w:rPr>
          <w:rFonts w:ascii="Cambria" w:eastAsia="Times New Roman" w:hAnsi="Cambria" w:cs="Times New Roman"/>
          <w:color w:val="000000" w:themeColor="text1"/>
          <w:sz w:val="22"/>
          <w:szCs w:val="22"/>
          <w:lang w:val="es-ES" w:eastAsia="en-GB"/>
        </w:rPr>
        <w:t>sim</w:t>
      </w:r>
      <w:proofErr w:type="spellEnd"/>
      <w:r w:rsidR="00BF13C8"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amava</w:t>
      </w:r>
      <w:proofErr w:type="spellEnd"/>
      <w:r w:rsidR="00BF13C8"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Do</w:t>
      </w:r>
      <w:r w:rsidR="00BF13C8"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r w:rsidR="00207753" w:rsidRPr="003207C3">
        <w:rPr>
          <w:rFonts w:ascii="Cambria" w:eastAsia="Times New Roman" w:hAnsi="Cambria" w:cs="Times New Roman"/>
          <w:color w:val="000000" w:themeColor="text1"/>
          <w:sz w:val="22"/>
          <w:szCs w:val="22"/>
          <w:lang w:val="es-ES" w:eastAsia="en-GB"/>
        </w:rPr>
        <w:t>Bosco.</w:t>
      </w:r>
      <w:r w:rsidRPr="003207C3">
        <w:rPr>
          <w:rFonts w:ascii="Cambria" w:eastAsia="Times New Roman" w:hAnsi="Cambria" w:cs="Times New Roman"/>
          <w:color w:val="000000" w:themeColor="text1"/>
          <w:sz w:val="22"/>
          <w:szCs w:val="22"/>
          <w:lang w:val="es-ES" w:eastAsia="en-GB"/>
        </w:rPr>
        <w:t> </w:t>
      </w:r>
      <w:proofErr w:type="spellStart"/>
      <w:r w:rsidR="000B3F9B" w:rsidRPr="003207C3">
        <w:rPr>
          <w:rFonts w:ascii="Cambria" w:eastAsia="Times New Roman" w:hAnsi="Cambria" w:cs="Times New Roman"/>
          <w:color w:val="000000" w:themeColor="text1"/>
          <w:sz w:val="22"/>
          <w:szCs w:val="22"/>
          <w:lang w:val="es-ES" w:eastAsia="en-GB"/>
        </w:rPr>
        <w:t>As</w:t>
      </w:r>
      <w:r w:rsidR="00BF13C8" w:rsidRPr="003207C3">
        <w:rPr>
          <w:rFonts w:ascii="Cambria" w:eastAsia="Times New Roman" w:hAnsi="Cambria" w:cs="Times New Roman"/>
          <w:color w:val="000000" w:themeColor="text1"/>
          <w:sz w:val="22"/>
          <w:szCs w:val="22"/>
          <w:lang w:val="es-ES" w:eastAsia="en-GB"/>
        </w:rPr>
        <w:t>sim</w:t>
      </w:r>
      <w:proofErr w:type="spellEnd"/>
      <w:r w:rsidR="00BF13C8" w:rsidRPr="003207C3">
        <w:rPr>
          <w:rFonts w:ascii="Cambria" w:eastAsia="Times New Roman" w:hAnsi="Cambria" w:cs="Times New Roman"/>
          <w:color w:val="000000" w:themeColor="text1"/>
          <w:sz w:val="22"/>
          <w:szCs w:val="22"/>
          <w:lang w:val="es-ES" w:eastAsia="en-GB"/>
        </w:rPr>
        <w:t xml:space="preserve"> </w:t>
      </w:r>
      <w:proofErr w:type="spellStart"/>
      <w:r w:rsidR="00BF13C8" w:rsidRPr="003207C3">
        <w:rPr>
          <w:rFonts w:ascii="Cambria" w:eastAsia="Times New Roman" w:hAnsi="Cambria" w:cs="Times New Roman"/>
          <w:color w:val="000000" w:themeColor="text1"/>
          <w:sz w:val="22"/>
          <w:szCs w:val="22"/>
          <w:lang w:val="es-ES" w:eastAsia="en-GB"/>
        </w:rPr>
        <w:t>foi</w:t>
      </w:r>
      <w:proofErr w:type="spellEnd"/>
      <w:r w:rsidR="00BF13C8" w:rsidRPr="003207C3">
        <w:rPr>
          <w:rFonts w:ascii="Cambria" w:eastAsia="Times New Roman" w:hAnsi="Cambria" w:cs="Times New Roman"/>
          <w:color w:val="000000" w:themeColor="text1"/>
          <w:sz w:val="22"/>
          <w:szCs w:val="22"/>
          <w:lang w:val="es-ES" w:eastAsia="en-GB"/>
        </w:rPr>
        <w:t xml:space="preserve"> capa</w:t>
      </w:r>
      <w:r w:rsidR="009F5324" w:rsidRPr="003207C3">
        <w:rPr>
          <w:rFonts w:ascii="Cambria" w:eastAsia="Times New Roman" w:hAnsi="Cambria" w:cs="Times New Roman"/>
          <w:color w:val="000000" w:themeColor="text1"/>
          <w:sz w:val="22"/>
          <w:szCs w:val="22"/>
          <w:lang w:val="es-ES" w:eastAsia="en-GB"/>
        </w:rPr>
        <w:t>z</w:t>
      </w:r>
      <w:r w:rsidR="00BF13C8" w:rsidRPr="003207C3">
        <w:rPr>
          <w:rFonts w:ascii="Cambria" w:eastAsia="Times New Roman" w:hAnsi="Cambria" w:cs="Times New Roman"/>
          <w:color w:val="000000" w:themeColor="text1"/>
          <w:sz w:val="22"/>
          <w:szCs w:val="22"/>
          <w:lang w:val="es-ES" w:eastAsia="en-GB"/>
        </w:rPr>
        <w:t xml:space="preserve"> de amar </w:t>
      </w:r>
      <w:r w:rsidRPr="003207C3">
        <w:rPr>
          <w:rFonts w:ascii="Cambria" w:eastAsia="Times New Roman" w:hAnsi="Cambria" w:cs="Times New Roman"/>
          <w:color w:val="000000" w:themeColor="text1"/>
          <w:sz w:val="22"/>
          <w:szCs w:val="22"/>
          <w:lang w:val="es-ES" w:eastAsia="en-GB"/>
        </w:rPr>
        <w:t>Carreño. Por </w:t>
      </w:r>
      <w:proofErr w:type="spellStart"/>
      <w:r w:rsidR="00413B89" w:rsidRPr="003207C3">
        <w:rPr>
          <w:rFonts w:ascii="Cambria" w:eastAsia="Times New Roman" w:hAnsi="Cambria" w:cs="Times New Roman"/>
          <w:color w:val="000000" w:themeColor="text1"/>
          <w:sz w:val="22"/>
          <w:szCs w:val="22"/>
          <w:lang w:val="es-ES" w:eastAsia="en-GB"/>
        </w:rPr>
        <w:t>isso</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temos</w:t>
      </w:r>
      <w:proofErr w:type="spellEnd"/>
      <w:r w:rsidR="00413B89" w:rsidRPr="003207C3">
        <w:rPr>
          <w:rFonts w:ascii="Cambria" w:eastAsia="Times New Roman" w:hAnsi="Cambria" w:cs="Times New Roman"/>
          <w:color w:val="000000" w:themeColor="text1"/>
          <w:sz w:val="22"/>
          <w:szCs w:val="22"/>
          <w:lang w:val="es-ES" w:eastAsia="en-GB"/>
        </w:rPr>
        <w:t xml:space="preserve"> o </w:t>
      </w:r>
      <w:r w:rsidRPr="003207C3">
        <w:rPr>
          <w:rFonts w:ascii="Cambria" w:eastAsia="Times New Roman" w:hAnsi="Cambria" w:cs="Times New Roman"/>
          <w:color w:val="000000" w:themeColor="text1"/>
          <w:sz w:val="22"/>
          <w:szCs w:val="22"/>
          <w:lang w:val="es-ES" w:eastAsia="en-GB"/>
        </w:rPr>
        <w:t xml:space="preserve">fenómeno de tantos </w:t>
      </w:r>
      <w:proofErr w:type="spellStart"/>
      <w:r w:rsidR="00413B89" w:rsidRPr="003207C3">
        <w:rPr>
          <w:rFonts w:ascii="Cambria" w:eastAsia="Times New Roman" w:hAnsi="Cambria" w:cs="Times New Roman"/>
          <w:color w:val="000000" w:themeColor="text1"/>
          <w:sz w:val="22"/>
          <w:szCs w:val="22"/>
          <w:lang w:val="es-ES" w:eastAsia="en-GB"/>
        </w:rPr>
        <w:t>irmãos</w:t>
      </w:r>
      <w:proofErr w:type="spellEnd"/>
      <w:r w:rsidR="00413B89" w:rsidRPr="003207C3">
        <w:rPr>
          <w:rFonts w:ascii="Cambria" w:eastAsia="Times New Roman" w:hAnsi="Cambria" w:cs="Times New Roman"/>
          <w:color w:val="000000" w:themeColor="text1"/>
          <w:sz w:val="22"/>
          <w:szCs w:val="22"/>
          <w:lang w:val="es-ES" w:eastAsia="en-GB"/>
        </w:rPr>
        <w:t xml:space="preserve"> que </w:t>
      </w:r>
      <w:proofErr w:type="spellStart"/>
      <w:r w:rsidR="00413B89" w:rsidRPr="003207C3">
        <w:rPr>
          <w:rFonts w:ascii="Cambria" w:eastAsia="Times New Roman" w:hAnsi="Cambria" w:cs="Times New Roman"/>
          <w:color w:val="000000" w:themeColor="text1"/>
          <w:sz w:val="22"/>
          <w:szCs w:val="22"/>
          <w:lang w:val="es-ES" w:eastAsia="en-GB"/>
        </w:rPr>
        <w:t>recordam</w:t>
      </w:r>
      <w:proofErr w:type="spellEnd"/>
      <w:r w:rsidR="00413B89" w:rsidRPr="003207C3">
        <w:rPr>
          <w:rFonts w:ascii="Cambria" w:eastAsia="Times New Roman" w:hAnsi="Cambria" w:cs="Times New Roman"/>
          <w:color w:val="000000" w:themeColor="text1"/>
          <w:sz w:val="22"/>
          <w:szCs w:val="22"/>
          <w:lang w:val="es-ES" w:eastAsia="en-GB"/>
        </w:rPr>
        <w:t xml:space="preserve"> o formador, superior e </w:t>
      </w:r>
      <w:proofErr w:type="spellStart"/>
      <w:r w:rsidR="00413B89" w:rsidRPr="003207C3">
        <w:rPr>
          <w:rFonts w:ascii="Cambria" w:eastAsia="Times New Roman" w:hAnsi="Cambria" w:cs="Times New Roman"/>
          <w:color w:val="000000" w:themeColor="text1"/>
          <w:sz w:val="22"/>
          <w:szCs w:val="22"/>
          <w:lang w:val="es-ES" w:eastAsia="en-GB"/>
        </w:rPr>
        <w:t>missionário</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com</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tão</w:t>
      </w:r>
      <w:proofErr w:type="spellEnd"/>
      <w:r w:rsidR="00413B89" w:rsidRPr="003207C3">
        <w:rPr>
          <w:rFonts w:ascii="Cambria" w:eastAsia="Times New Roman" w:hAnsi="Cambria" w:cs="Times New Roman"/>
          <w:color w:val="000000" w:themeColor="text1"/>
          <w:sz w:val="22"/>
          <w:szCs w:val="22"/>
          <w:lang w:val="es-ES" w:eastAsia="en-GB"/>
        </w:rPr>
        <w:t xml:space="preserve"> profundo </w:t>
      </w:r>
      <w:proofErr w:type="spellStart"/>
      <w:r w:rsidR="00413B89" w:rsidRPr="003207C3">
        <w:rPr>
          <w:rFonts w:ascii="Cambria" w:eastAsia="Times New Roman" w:hAnsi="Cambria" w:cs="Times New Roman"/>
          <w:color w:val="000000" w:themeColor="text1"/>
          <w:sz w:val="22"/>
          <w:szCs w:val="22"/>
          <w:lang w:val="es-ES" w:eastAsia="en-GB"/>
        </w:rPr>
        <w:t>afeto</w:t>
      </w:r>
      <w:proofErr w:type="spellEnd"/>
      <w:r w:rsidR="00413B89" w:rsidRPr="003207C3">
        <w:rPr>
          <w:rFonts w:ascii="Cambria" w:eastAsia="Times New Roman" w:hAnsi="Cambria" w:cs="Times New Roman"/>
          <w:color w:val="000000" w:themeColor="text1"/>
          <w:sz w:val="22"/>
          <w:szCs w:val="22"/>
          <w:lang w:val="es-ES" w:eastAsia="en-GB"/>
        </w:rPr>
        <w:t xml:space="preserve">. O </w:t>
      </w:r>
      <w:proofErr w:type="spellStart"/>
      <w:r w:rsidR="00413B89" w:rsidRPr="003207C3">
        <w:rPr>
          <w:rFonts w:ascii="Cambria" w:eastAsia="Times New Roman" w:hAnsi="Cambria" w:cs="Times New Roman"/>
          <w:color w:val="000000" w:themeColor="text1"/>
          <w:sz w:val="22"/>
          <w:szCs w:val="22"/>
          <w:lang w:val="es-ES" w:eastAsia="en-GB"/>
        </w:rPr>
        <w:t>seu</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não</w:t>
      </w:r>
      <w:proofErr w:type="spellEnd"/>
      <w:r w:rsidR="00413B89" w:rsidRPr="003207C3">
        <w:rPr>
          <w:rFonts w:ascii="Cambria" w:eastAsia="Times New Roman" w:hAnsi="Cambria" w:cs="Times New Roman"/>
          <w:color w:val="000000" w:themeColor="text1"/>
          <w:sz w:val="22"/>
          <w:szCs w:val="22"/>
          <w:lang w:val="es-ES" w:eastAsia="en-GB"/>
        </w:rPr>
        <w:t xml:space="preserve"> era </w:t>
      </w:r>
      <w:proofErr w:type="spellStart"/>
      <w:r w:rsidR="00413B89" w:rsidRPr="003207C3">
        <w:rPr>
          <w:rFonts w:ascii="Cambria" w:eastAsia="Times New Roman" w:hAnsi="Cambria" w:cs="Times New Roman"/>
          <w:color w:val="000000" w:themeColor="text1"/>
          <w:sz w:val="22"/>
          <w:szCs w:val="22"/>
          <w:lang w:val="es-ES" w:eastAsia="en-GB"/>
        </w:rPr>
        <w:t>um</w:t>
      </w:r>
      <w:proofErr w:type="spellEnd"/>
      <w:r w:rsidR="00413B89" w:rsidRPr="003207C3">
        <w:rPr>
          <w:rFonts w:ascii="Cambria" w:eastAsia="Times New Roman" w:hAnsi="Cambria" w:cs="Times New Roman"/>
          <w:color w:val="000000" w:themeColor="text1"/>
          <w:sz w:val="22"/>
          <w:szCs w:val="22"/>
          <w:lang w:val="es-ES" w:eastAsia="en-GB"/>
        </w:rPr>
        <w:t xml:space="preserve"> amor </w:t>
      </w:r>
      <w:proofErr w:type="spellStart"/>
      <w:r w:rsidR="00413B89" w:rsidRPr="003207C3">
        <w:rPr>
          <w:rFonts w:ascii="Cambria" w:eastAsia="Times New Roman" w:hAnsi="Cambria" w:cs="Times New Roman"/>
          <w:color w:val="000000" w:themeColor="text1"/>
          <w:sz w:val="22"/>
          <w:szCs w:val="22"/>
          <w:lang w:val="es-ES" w:eastAsia="en-GB"/>
        </w:rPr>
        <w:t>geral</w:t>
      </w:r>
      <w:proofErr w:type="spellEnd"/>
      <w:r w:rsidR="00413B89" w:rsidRPr="003207C3">
        <w:rPr>
          <w:rFonts w:ascii="Cambria" w:eastAsia="Times New Roman" w:hAnsi="Cambria" w:cs="Times New Roman"/>
          <w:color w:val="000000" w:themeColor="text1"/>
          <w:sz w:val="22"/>
          <w:szCs w:val="22"/>
          <w:lang w:val="es-ES" w:eastAsia="en-GB"/>
        </w:rPr>
        <w:t xml:space="preserve"> por todos, </w:t>
      </w:r>
      <w:proofErr w:type="spellStart"/>
      <w:r w:rsidR="00413B89" w:rsidRPr="003207C3">
        <w:rPr>
          <w:rFonts w:ascii="Cambria" w:eastAsia="Times New Roman" w:hAnsi="Cambria" w:cs="Times New Roman"/>
          <w:color w:val="000000" w:themeColor="text1"/>
          <w:sz w:val="22"/>
          <w:szCs w:val="22"/>
          <w:lang w:val="es-ES" w:eastAsia="en-GB"/>
        </w:rPr>
        <w:t>nem</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sequer</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um</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desejo</w:t>
      </w:r>
      <w:proofErr w:type="spellEnd"/>
      <w:r w:rsidR="00413B89" w:rsidRPr="003207C3">
        <w:rPr>
          <w:rFonts w:ascii="Cambria" w:eastAsia="Times New Roman" w:hAnsi="Cambria" w:cs="Times New Roman"/>
          <w:color w:val="000000" w:themeColor="text1"/>
          <w:sz w:val="22"/>
          <w:szCs w:val="22"/>
          <w:lang w:val="es-ES" w:eastAsia="en-GB"/>
        </w:rPr>
        <w:t xml:space="preserve"> de </w:t>
      </w:r>
      <w:proofErr w:type="spellStart"/>
      <w:r w:rsidR="00413B89" w:rsidRPr="003207C3">
        <w:rPr>
          <w:rFonts w:ascii="Cambria" w:eastAsia="Times New Roman" w:hAnsi="Cambria" w:cs="Times New Roman"/>
          <w:color w:val="000000" w:themeColor="text1"/>
          <w:sz w:val="22"/>
          <w:szCs w:val="22"/>
          <w:lang w:val="es-ES" w:eastAsia="en-GB"/>
        </w:rPr>
        <w:t>trabalhar</w:t>
      </w:r>
      <w:proofErr w:type="spellEnd"/>
      <w:r w:rsidR="00413B89" w:rsidRPr="003207C3">
        <w:rPr>
          <w:rFonts w:ascii="Cambria" w:eastAsia="Times New Roman" w:hAnsi="Cambria" w:cs="Times New Roman"/>
          <w:color w:val="000000" w:themeColor="text1"/>
          <w:sz w:val="22"/>
          <w:szCs w:val="22"/>
          <w:lang w:val="es-ES" w:eastAsia="en-GB"/>
        </w:rPr>
        <w:t xml:space="preserve"> para as </w:t>
      </w:r>
      <w:proofErr w:type="spellStart"/>
      <w:r w:rsidR="00413B89" w:rsidRPr="003207C3">
        <w:rPr>
          <w:rFonts w:ascii="Cambria" w:eastAsia="Times New Roman" w:hAnsi="Cambria" w:cs="Times New Roman"/>
          <w:color w:val="000000" w:themeColor="text1"/>
          <w:sz w:val="22"/>
          <w:szCs w:val="22"/>
          <w:lang w:val="es-ES" w:eastAsia="en-GB"/>
        </w:rPr>
        <w:t>missões</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Pôde</w:t>
      </w:r>
      <w:proofErr w:type="spellEnd"/>
      <w:r w:rsidR="00413B89" w:rsidRPr="003207C3">
        <w:rPr>
          <w:rFonts w:ascii="Cambria" w:eastAsia="Times New Roman" w:hAnsi="Cambria" w:cs="Times New Roman"/>
          <w:color w:val="000000" w:themeColor="text1"/>
          <w:sz w:val="22"/>
          <w:szCs w:val="22"/>
          <w:lang w:val="es-ES" w:eastAsia="en-GB"/>
        </w:rPr>
        <w:t xml:space="preserve"> tocar as </w:t>
      </w:r>
      <w:proofErr w:type="spellStart"/>
      <w:r w:rsidR="00413B89" w:rsidRPr="003207C3">
        <w:rPr>
          <w:rFonts w:ascii="Cambria" w:eastAsia="Times New Roman" w:hAnsi="Cambria" w:cs="Times New Roman"/>
          <w:color w:val="000000" w:themeColor="text1"/>
          <w:sz w:val="22"/>
          <w:szCs w:val="22"/>
          <w:lang w:val="es-ES" w:eastAsia="en-GB"/>
        </w:rPr>
        <w:t>pessoas</w:t>
      </w:r>
      <w:proofErr w:type="spellEnd"/>
      <w:r w:rsidR="00413B89" w:rsidRPr="003207C3">
        <w:rPr>
          <w:rFonts w:ascii="Cambria" w:eastAsia="Times New Roman" w:hAnsi="Cambria" w:cs="Times New Roman"/>
          <w:color w:val="000000" w:themeColor="text1"/>
          <w:sz w:val="22"/>
          <w:szCs w:val="22"/>
          <w:lang w:val="es-ES" w:eastAsia="en-GB"/>
        </w:rPr>
        <w:t xml:space="preserve"> como </w:t>
      </w:r>
      <w:proofErr w:type="spellStart"/>
      <w:r w:rsidR="00413B89" w:rsidRPr="003207C3">
        <w:rPr>
          <w:rFonts w:ascii="Cambria" w:eastAsia="Times New Roman" w:hAnsi="Cambria" w:cs="Times New Roman"/>
          <w:color w:val="000000" w:themeColor="text1"/>
          <w:sz w:val="22"/>
          <w:szCs w:val="22"/>
          <w:lang w:val="es-ES" w:eastAsia="en-GB"/>
        </w:rPr>
        <w:t>indivíduos</w:t>
      </w:r>
      <w:proofErr w:type="spellEnd"/>
      <w:r w:rsidR="00413B89" w:rsidRPr="003207C3">
        <w:rPr>
          <w:rFonts w:ascii="Cambria" w:eastAsia="Times New Roman" w:hAnsi="Cambria" w:cs="Times New Roman"/>
          <w:color w:val="000000" w:themeColor="text1"/>
          <w:sz w:val="22"/>
          <w:szCs w:val="22"/>
          <w:lang w:val="es-ES" w:eastAsia="en-GB"/>
        </w:rPr>
        <w:t xml:space="preserve"> no concreto das </w:t>
      </w:r>
      <w:proofErr w:type="spellStart"/>
      <w:r w:rsidR="00413B89" w:rsidRPr="003207C3">
        <w:rPr>
          <w:rFonts w:ascii="Cambria" w:eastAsia="Times New Roman" w:hAnsi="Cambria" w:cs="Times New Roman"/>
          <w:color w:val="000000" w:themeColor="text1"/>
          <w:sz w:val="22"/>
          <w:szCs w:val="22"/>
          <w:lang w:val="es-ES" w:eastAsia="en-GB"/>
        </w:rPr>
        <w:t>suas</w:t>
      </w:r>
      <w:proofErr w:type="spellEnd"/>
      <w:r w:rsidR="00413B89" w:rsidRPr="003207C3">
        <w:rPr>
          <w:rFonts w:ascii="Cambria" w:eastAsia="Times New Roman" w:hAnsi="Cambria" w:cs="Times New Roman"/>
          <w:color w:val="000000" w:themeColor="text1"/>
          <w:sz w:val="22"/>
          <w:szCs w:val="22"/>
          <w:lang w:val="es-ES" w:eastAsia="en-GB"/>
        </w:rPr>
        <w:t xml:space="preserve"> vidas, </w:t>
      </w:r>
      <w:proofErr w:type="spellStart"/>
      <w:r w:rsidR="00413B89" w:rsidRPr="003207C3">
        <w:rPr>
          <w:rFonts w:ascii="Cambria" w:eastAsia="Times New Roman" w:hAnsi="Cambria" w:cs="Times New Roman"/>
          <w:color w:val="000000" w:themeColor="text1"/>
          <w:sz w:val="22"/>
          <w:szCs w:val="22"/>
          <w:lang w:val="es-ES" w:eastAsia="en-GB"/>
        </w:rPr>
        <w:t>suas</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famílias</w:t>
      </w:r>
      <w:proofErr w:type="spellEnd"/>
      <w:r w:rsidR="00413B89" w:rsidRPr="003207C3">
        <w:rPr>
          <w:rFonts w:ascii="Cambria" w:eastAsia="Times New Roman" w:hAnsi="Cambria" w:cs="Times New Roman"/>
          <w:color w:val="000000" w:themeColor="text1"/>
          <w:sz w:val="22"/>
          <w:szCs w:val="22"/>
          <w:lang w:val="es-ES" w:eastAsia="en-GB"/>
        </w:rPr>
        <w:t xml:space="preserve"> e </w:t>
      </w:r>
      <w:proofErr w:type="spellStart"/>
      <w:r w:rsidR="00413B89" w:rsidRPr="003207C3">
        <w:rPr>
          <w:rFonts w:ascii="Cambria" w:eastAsia="Times New Roman" w:hAnsi="Cambria" w:cs="Times New Roman"/>
          <w:color w:val="000000" w:themeColor="text1"/>
          <w:sz w:val="22"/>
          <w:szCs w:val="22"/>
          <w:lang w:val="es-ES" w:eastAsia="en-GB"/>
        </w:rPr>
        <w:t>suas</w:t>
      </w:r>
      <w:proofErr w:type="spellEnd"/>
      <w:r w:rsidR="00413B89" w:rsidRPr="003207C3">
        <w:rPr>
          <w:rFonts w:ascii="Cambria" w:eastAsia="Times New Roman" w:hAnsi="Cambria" w:cs="Times New Roman"/>
          <w:color w:val="000000" w:themeColor="text1"/>
          <w:sz w:val="22"/>
          <w:szCs w:val="22"/>
          <w:lang w:val="es-ES" w:eastAsia="en-GB"/>
        </w:rPr>
        <w:t xml:space="preserve"> culturas. </w:t>
      </w:r>
      <w:proofErr w:type="spellStart"/>
      <w:r w:rsidR="00413B89" w:rsidRPr="003207C3">
        <w:rPr>
          <w:rFonts w:ascii="Cambria" w:eastAsia="Times New Roman" w:hAnsi="Cambria" w:cs="Times New Roman"/>
          <w:color w:val="000000" w:themeColor="text1"/>
          <w:sz w:val="22"/>
          <w:szCs w:val="22"/>
          <w:lang w:val="es-ES" w:eastAsia="en-GB"/>
        </w:rPr>
        <w:t>Nisto</w:t>
      </w:r>
      <w:proofErr w:type="spellEnd"/>
      <w:r w:rsidR="00413B89" w:rsidRPr="003207C3">
        <w:rPr>
          <w:rFonts w:ascii="Cambria" w:eastAsia="Times New Roman" w:hAnsi="Cambria" w:cs="Times New Roman"/>
          <w:color w:val="000000" w:themeColor="text1"/>
          <w:sz w:val="22"/>
          <w:szCs w:val="22"/>
          <w:lang w:val="es-ES" w:eastAsia="en-GB"/>
        </w:rPr>
        <w:t xml:space="preserve"> é </w:t>
      </w:r>
      <w:proofErr w:type="spellStart"/>
      <w:r w:rsidR="00413B89" w:rsidRPr="003207C3">
        <w:rPr>
          <w:rFonts w:ascii="Cambria" w:eastAsia="Times New Roman" w:hAnsi="Cambria" w:cs="Times New Roman"/>
          <w:color w:val="000000" w:themeColor="text1"/>
          <w:sz w:val="22"/>
          <w:szCs w:val="22"/>
          <w:lang w:val="es-ES" w:eastAsia="en-GB"/>
        </w:rPr>
        <w:t>um</w:t>
      </w:r>
      <w:proofErr w:type="spellEnd"/>
      <w:r w:rsidR="00413B89" w:rsidRPr="003207C3">
        <w:rPr>
          <w:rFonts w:ascii="Cambria" w:eastAsia="Times New Roman" w:hAnsi="Cambria" w:cs="Times New Roman"/>
          <w:color w:val="000000" w:themeColor="text1"/>
          <w:sz w:val="22"/>
          <w:szCs w:val="22"/>
          <w:lang w:val="es-ES" w:eastAsia="en-GB"/>
        </w:rPr>
        <w:t xml:space="preserve"> modelo destacado </w:t>
      </w:r>
      <w:proofErr w:type="spellStart"/>
      <w:r w:rsidR="00413B89" w:rsidRPr="003207C3">
        <w:rPr>
          <w:rFonts w:ascii="Cambria" w:eastAsia="Times New Roman" w:hAnsi="Cambria" w:cs="Times New Roman"/>
          <w:color w:val="000000" w:themeColor="text1"/>
          <w:sz w:val="22"/>
          <w:szCs w:val="22"/>
          <w:lang w:val="es-ES" w:eastAsia="en-GB"/>
        </w:rPr>
        <w:t>num</w:t>
      </w:r>
      <w:proofErr w:type="spellEnd"/>
      <w:r w:rsidR="00413B89" w:rsidRPr="003207C3">
        <w:rPr>
          <w:rFonts w:ascii="Cambria" w:eastAsia="Times New Roman" w:hAnsi="Cambria" w:cs="Times New Roman"/>
          <w:color w:val="000000" w:themeColor="text1"/>
          <w:sz w:val="22"/>
          <w:szCs w:val="22"/>
          <w:lang w:val="es-ES" w:eastAsia="en-GB"/>
        </w:rPr>
        <w:t xml:space="preserve"> mundo cada vez </w:t>
      </w:r>
      <w:proofErr w:type="spellStart"/>
      <w:r w:rsidR="00413B89" w:rsidRPr="003207C3">
        <w:rPr>
          <w:rFonts w:ascii="Cambria" w:eastAsia="Times New Roman" w:hAnsi="Cambria" w:cs="Times New Roman"/>
          <w:color w:val="000000" w:themeColor="text1"/>
          <w:sz w:val="22"/>
          <w:szCs w:val="22"/>
          <w:lang w:val="es-ES" w:eastAsia="en-GB"/>
        </w:rPr>
        <w:t>mais</w:t>
      </w:r>
      <w:proofErr w:type="spellEnd"/>
      <w:r w:rsidR="00413B89" w:rsidRPr="003207C3">
        <w:rPr>
          <w:rFonts w:ascii="Cambria" w:eastAsia="Times New Roman" w:hAnsi="Cambria" w:cs="Times New Roman"/>
          <w:color w:val="000000" w:themeColor="text1"/>
          <w:sz w:val="22"/>
          <w:szCs w:val="22"/>
          <w:lang w:val="es-ES" w:eastAsia="en-GB"/>
        </w:rPr>
        <w:t xml:space="preserve"> multicultural. Di </w:t>
      </w:r>
      <w:proofErr w:type="spellStart"/>
      <w:r w:rsidR="00413B89" w:rsidRPr="003207C3">
        <w:rPr>
          <w:rFonts w:ascii="Cambria" w:eastAsia="Times New Roman" w:hAnsi="Cambria" w:cs="Times New Roman"/>
          <w:color w:val="000000" w:themeColor="text1"/>
          <w:sz w:val="22"/>
          <w:szCs w:val="22"/>
          <w:lang w:val="es-ES" w:eastAsia="en-GB"/>
        </w:rPr>
        <w:t>Fiore</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1D1940" w:rsidRPr="003207C3">
        <w:rPr>
          <w:rFonts w:ascii="Cambria" w:eastAsia="Times New Roman" w:hAnsi="Cambria" w:cs="Times New Roman"/>
          <w:color w:val="000000" w:themeColor="text1"/>
          <w:sz w:val="22"/>
          <w:szCs w:val="22"/>
          <w:lang w:val="es-ES" w:eastAsia="en-GB"/>
        </w:rPr>
        <w:t>tinha</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dito</w:t>
      </w:r>
      <w:proofErr w:type="spellEnd"/>
      <w:r w:rsidR="00413B89" w:rsidRPr="003207C3">
        <w:rPr>
          <w:rFonts w:ascii="Cambria" w:eastAsia="Times New Roman" w:hAnsi="Cambria" w:cs="Times New Roman"/>
          <w:color w:val="000000" w:themeColor="text1"/>
          <w:sz w:val="22"/>
          <w:szCs w:val="22"/>
          <w:lang w:val="es-ES" w:eastAsia="en-GB"/>
        </w:rPr>
        <w:t xml:space="preserve"> que, se </w:t>
      </w:r>
      <w:proofErr w:type="spellStart"/>
      <w:r w:rsidR="00413B89" w:rsidRPr="003207C3">
        <w:rPr>
          <w:rFonts w:ascii="Cambria" w:eastAsia="Times New Roman" w:hAnsi="Cambria" w:cs="Times New Roman"/>
          <w:color w:val="000000" w:themeColor="text1"/>
          <w:sz w:val="22"/>
          <w:szCs w:val="22"/>
          <w:lang w:val="es-ES" w:eastAsia="en-GB"/>
        </w:rPr>
        <w:t>lhe</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deixassem</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00413B89" w:rsidRPr="003207C3">
        <w:rPr>
          <w:rFonts w:ascii="Cambria" w:eastAsia="Times New Roman" w:hAnsi="Cambria" w:cs="Times New Roman"/>
          <w:color w:val="000000" w:themeColor="text1"/>
          <w:sz w:val="22"/>
          <w:szCs w:val="22"/>
          <w:lang w:val="es-ES" w:eastAsia="en-GB"/>
        </w:rPr>
        <w:t>escolher</w:t>
      </w:r>
      <w:proofErr w:type="spellEnd"/>
      <w:r w:rsidR="00413B89" w:rsidRPr="003207C3">
        <w:rPr>
          <w:rFonts w:ascii="Cambria" w:eastAsia="Times New Roman" w:hAnsi="Cambria" w:cs="Times New Roman"/>
          <w:color w:val="000000" w:themeColor="text1"/>
          <w:sz w:val="22"/>
          <w:szCs w:val="22"/>
          <w:lang w:val="es-ES" w:eastAsia="en-GB"/>
        </w:rPr>
        <w:t xml:space="preserve"> o </w:t>
      </w:r>
      <w:proofErr w:type="spellStart"/>
      <w:r w:rsidR="00413B89" w:rsidRPr="003207C3">
        <w:rPr>
          <w:rFonts w:ascii="Cambria" w:eastAsia="Times New Roman" w:hAnsi="Cambria" w:cs="Times New Roman"/>
          <w:color w:val="000000" w:themeColor="text1"/>
          <w:sz w:val="22"/>
          <w:szCs w:val="22"/>
          <w:lang w:val="es-ES" w:eastAsia="en-GB"/>
        </w:rPr>
        <w:t>epitáfio</w:t>
      </w:r>
      <w:proofErr w:type="spellEnd"/>
      <w:r w:rsidR="00413B89" w:rsidRPr="003207C3">
        <w:rPr>
          <w:rFonts w:ascii="Cambria" w:eastAsia="Times New Roman" w:hAnsi="Cambria" w:cs="Times New Roman"/>
          <w:color w:val="000000" w:themeColor="text1"/>
          <w:sz w:val="22"/>
          <w:szCs w:val="22"/>
          <w:lang w:val="es-ES" w:eastAsia="en-GB"/>
        </w:rPr>
        <w:t xml:space="preserve"> da sepultura de Carreño, </w:t>
      </w:r>
      <w:proofErr w:type="spellStart"/>
      <w:r w:rsidR="00413B89" w:rsidRPr="003207C3">
        <w:rPr>
          <w:rFonts w:ascii="Cambria" w:eastAsia="Times New Roman" w:hAnsi="Cambria" w:cs="Times New Roman"/>
          <w:color w:val="000000" w:themeColor="text1"/>
          <w:sz w:val="22"/>
          <w:szCs w:val="22"/>
          <w:lang w:val="es-ES" w:eastAsia="en-GB"/>
        </w:rPr>
        <w:t>dir</w:t>
      </w:r>
      <w:r w:rsidR="009F5324" w:rsidRPr="003207C3">
        <w:rPr>
          <w:rFonts w:ascii="Cambria" w:eastAsia="Times New Roman" w:hAnsi="Cambria" w:cs="Times New Roman"/>
          <w:color w:val="000000" w:themeColor="text1"/>
          <w:sz w:val="22"/>
          <w:szCs w:val="22"/>
          <w:lang w:val="es-ES" w:eastAsia="en-GB"/>
        </w:rPr>
        <w:t>i</w:t>
      </w:r>
      <w:r w:rsidR="00413B89" w:rsidRPr="003207C3">
        <w:rPr>
          <w:rFonts w:ascii="Cambria" w:eastAsia="Times New Roman" w:hAnsi="Cambria" w:cs="Times New Roman"/>
          <w:color w:val="000000" w:themeColor="text1"/>
          <w:sz w:val="22"/>
          <w:szCs w:val="22"/>
          <w:lang w:val="es-ES" w:eastAsia="en-GB"/>
        </w:rPr>
        <w:t>a</w:t>
      </w:r>
      <w:proofErr w:type="spellEnd"/>
      <w:r w:rsidR="00413B89"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i/>
          <w:iCs/>
          <w:color w:val="000000" w:themeColor="text1"/>
          <w:sz w:val="22"/>
          <w:szCs w:val="22"/>
          <w:lang w:val="es-ES" w:eastAsia="en-GB"/>
        </w:rPr>
        <w:t>Dilectus</w:t>
      </w:r>
      <w:proofErr w:type="spellEnd"/>
      <w:r w:rsidRPr="003207C3">
        <w:rPr>
          <w:rFonts w:ascii="Cambria" w:eastAsia="Times New Roman" w:hAnsi="Cambria" w:cs="Times New Roman"/>
          <w:i/>
          <w:iCs/>
          <w:color w:val="000000" w:themeColor="text1"/>
          <w:sz w:val="22"/>
          <w:szCs w:val="22"/>
          <w:lang w:val="es-ES" w:eastAsia="en-GB"/>
        </w:rPr>
        <w:t xml:space="preserve"> Deo et </w:t>
      </w:r>
      <w:proofErr w:type="spellStart"/>
      <w:r w:rsidRPr="003207C3">
        <w:rPr>
          <w:rFonts w:ascii="Cambria" w:eastAsia="Times New Roman" w:hAnsi="Cambria" w:cs="Times New Roman"/>
          <w:i/>
          <w:iCs/>
          <w:color w:val="000000" w:themeColor="text1"/>
          <w:sz w:val="22"/>
          <w:szCs w:val="22"/>
          <w:lang w:val="es-ES" w:eastAsia="en-GB"/>
        </w:rPr>
        <w:t>hominibus</w:t>
      </w:r>
      <w:proofErr w:type="spellEnd"/>
      <w:r w:rsidRPr="003207C3">
        <w:rPr>
          <w:rFonts w:ascii="Cambria" w:eastAsia="Times New Roman" w:hAnsi="Cambria" w:cs="Times New Roman"/>
          <w:i/>
          <w:iCs/>
          <w:color w:val="000000" w:themeColor="text1"/>
          <w:sz w:val="22"/>
          <w:szCs w:val="22"/>
          <w:lang w:val="es-ES" w:eastAsia="en-GB"/>
        </w:rPr>
        <w:t> </w:t>
      </w:r>
      <w:r w:rsidR="00761D90" w:rsidRPr="003207C3">
        <w:rPr>
          <w:rFonts w:ascii="Cambria" w:eastAsia="Times New Roman" w:hAnsi="Cambria" w:cs="Times New Roman"/>
          <w:color w:val="000000" w:themeColor="text1"/>
          <w:sz w:val="22"/>
          <w:szCs w:val="22"/>
          <w:lang w:val="es-ES" w:eastAsia="en-GB"/>
        </w:rPr>
        <w:t xml:space="preserve">– </w:t>
      </w:r>
      <w:r w:rsidRPr="003207C3">
        <w:rPr>
          <w:rFonts w:ascii="Cambria" w:eastAsia="Times New Roman" w:hAnsi="Cambria" w:cs="Times New Roman"/>
          <w:color w:val="000000" w:themeColor="text1"/>
          <w:sz w:val="22"/>
          <w:szCs w:val="22"/>
          <w:lang w:val="es-ES" w:eastAsia="en-GB"/>
        </w:rPr>
        <w:t>Amado de D</w:t>
      </w:r>
      <w:r w:rsidR="00C55112" w:rsidRPr="003207C3">
        <w:rPr>
          <w:rFonts w:ascii="Cambria" w:eastAsia="Times New Roman" w:hAnsi="Cambria" w:cs="Times New Roman"/>
          <w:color w:val="000000" w:themeColor="text1"/>
          <w:sz w:val="22"/>
          <w:szCs w:val="22"/>
          <w:lang w:val="es-ES" w:eastAsia="en-GB"/>
        </w:rPr>
        <w:t xml:space="preserve">eus e dos </w:t>
      </w:r>
      <w:proofErr w:type="spellStart"/>
      <w:r w:rsidR="00C55112" w:rsidRPr="003207C3">
        <w:rPr>
          <w:rFonts w:ascii="Cambria" w:eastAsia="Times New Roman" w:hAnsi="Cambria" w:cs="Times New Roman"/>
          <w:color w:val="000000" w:themeColor="text1"/>
          <w:sz w:val="22"/>
          <w:szCs w:val="22"/>
          <w:lang w:val="es-ES" w:eastAsia="en-GB"/>
        </w:rPr>
        <w:t>homens</w:t>
      </w:r>
      <w:proofErr w:type="spellEnd"/>
      <w:r w:rsidRPr="003207C3">
        <w:rPr>
          <w:rFonts w:ascii="Cambria" w:eastAsia="Times New Roman" w:hAnsi="Cambria" w:cs="Times New Roman"/>
          <w:color w:val="000000" w:themeColor="text1"/>
          <w:sz w:val="22"/>
          <w:szCs w:val="22"/>
          <w:lang w:val="es-ES" w:eastAsia="en-GB"/>
        </w:rPr>
        <w:t>!</w:t>
      </w:r>
      <w:r w:rsidR="00F16BD5" w:rsidRPr="003207C3">
        <w:rPr>
          <w:rStyle w:val="FootnoteReference"/>
          <w:rFonts w:ascii="Cambria" w:eastAsia="Times New Roman" w:hAnsi="Cambria" w:cs="Times New Roman"/>
          <w:color w:val="000000" w:themeColor="text1"/>
          <w:sz w:val="22"/>
          <w:szCs w:val="22"/>
          <w:lang w:val="es-ES" w:eastAsia="en-GB"/>
        </w:rPr>
        <w:footnoteReference w:id="332"/>
      </w:r>
      <w:r w:rsidRPr="003207C3">
        <w:rPr>
          <w:rFonts w:ascii="Cambria" w:eastAsia="Times New Roman" w:hAnsi="Cambria" w:cs="Times New Roman"/>
          <w:color w:val="000000" w:themeColor="text1"/>
          <w:sz w:val="22"/>
          <w:szCs w:val="22"/>
          <w:lang w:val="es-ES" w:eastAsia="en-GB"/>
        </w:rPr>
        <w:t> </w:t>
      </w:r>
      <w:bookmarkStart w:id="239" w:name="_ftnref320"/>
      <w:bookmarkEnd w:id="239"/>
      <w:r w:rsidR="00082C0D" w:rsidRPr="003207C3">
        <w:rPr>
          <w:rFonts w:ascii="Cambria" w:eastAsia="Times New Roman" w:hAnsi="Cambria" w:cs="Times New Roman"/>
          <w:color w:val="000000" w:themeColor="text1"/>
          <w:sz w:val="22"/>
          <w:szCs w:val="22"/>
          <w:lang w:val="es-ES" w:eastAsia="en-GB"/>
        </w:rPr>
        <w:t xml:space="preserve"> </w:t>
      </w:r>
    </w:p>
    <w:p w14:paraId="298226ED" w14:textId="4956FD64" w:rsidR="00DE632D" w:rsidRPr="003207C3" w:rsidRDefault="005A0836"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Por </w:t>
      </w:r>
      <w:proofErr w:type="spellStart"/>
      <w:r w:rsidRPr="003207C3">
        <w:rPr>
          <w:rFonts w:ascii="Cambria" w:eastAsia="Times New Roman" w:hAnsi="Cambria" w:cs="Times New Roman"/>
          <w:color w:val="000000" w:themeColor="text1"/>
          <w:sz w:val="22"/>
          <w:szCs w:val="22"/>
          <w:lang w:val="es-ES" w:eastAsia="en-GB"/>
        </w:rPr>
        <w:t>o</w:t>
      </w:r>
      <w:r w:rsidR="00413B89" w:rsidRPr="003207C3">
        <w:rPr>
          <w:rFonts w:ascii="Cambria" w:eastAsia="Times New Roman" w:hAnsi="Cambria" w:cs="Times New Roman"/>
          <w:color w:val="000000" w:themeColor="text1"/>
          <w:sz w:val="22"/>
          <w:szCs w:val="22"/>
          <w:lang w:val="es-ES" w:eastAsia="en-GB"/>
        </w:rPr>
        <w:t>u</w:t>
      </w:r>
      <w:r w:rsidRPr="003207C3">
        <w:rPr>
          <w:rFonts w:ascii="Cambria" w:eastAsia="Times New Roman" w:hAnsi="Cambria" w:cs="Times New Roman"/>
          <w:color w:val="000000" w:themeColor="text1"/>
          <w:sz w:val="22"/>
          <w:szCs w:val="22"/>
          <w:lang w:val="es-ES" w:eastAsia="en-GB"/>
        </w:rPr>
        <w:t>tro</w:t>
      </w:r>
      <w:proofErr w:type="spellEnd"/>
      <w:r w:rsidRPr="003207C3">
        <w:rPr>
          <w:rFonts w:ascii="Cambria" w:eastAsia="Times New Roman" w:hAnsi="Cambria" w:cs="Times New Roman"/>
          <w:color w:val="000000" w:themeColor="text1"/>
          <w:sz w:val="22"/>
          <w:szCs w:val="22"/>
          <w:lang w:val="es-ES" w:eastAsia="en-GB"/>
        </w:rPr>
        <w:t xml:space="preserve"> lado, </w:t>
      </w:r>
      <w:proofErr w:type="spellStart"/>
      <w:r w:rsidRPr="003207C3">
        <w:rPr>
          <w:rFonts w:ascii="Cambria" w:eastAsia="Times New Roman" w:hAnsi="Cambria" w:cs="Times New Roman"/>
          <w:color w:val="000000" w:themeColor="text1"/>
          <w:sz w:val="22"/>
          <w:szCs w:val="22"/>
          <w:lang w:val="es-ES" w:eastAsia="en-GB"/>
        </w:rPr>
        <w:t>apesar</w:t>
      </w:r>
      <w:proofErr w:type="spellEnd"/>
      <w:r w:rsidRPr="003207C3">
        <w:rPr>
          <w:rFonts w:ascii="Cambria" w:eastAsia="Times New Roman" w:hAnsi="Cambria" w:cs="Times New Roman"/>
          <w:color w:val="000000" w:themeColor="text1"/>
          <w:sz w:val="22"/>
          <w:szCs w:val="22"/>
          <w:lang w:val="es-ES" w:eastAsia="en-GB"/>
        </w:rPr>
        <w:t xml:space="preserve"> d</w:t>
      </w:r>
      <w:r w:rsidR="00DE632D" w:rsidRPr="003207C3">
        <w:rPr>
          <w:rFonts w:ascii="Cambria" w:eastAsia="Times New Roman" w:hAnsi="Cambria" w:cs="Times New Roman"/>
          <w:color w:val="000000" w:themeColor="text1"/>
          <w:sz w:val="22"/>
          <w:szCs w:val="22"/>
          <w:lang w:val="es-ES" w:eastAsia="en-GB"/>
        </w:rPr>
        <w:t xml:space="preserve">o calor </w:t>
      </w:r>
      <w:proofErr w:type="spellStart"/>
      <w:r w:rsidR="00DE632D" w:rsidRPr="003207C3">
        <w:rPr>
          <w:rFonts w:ascii="Cambria" w:eastAsia="Times New Roman" w:hAnsi="Cambria" w:cs="Times New Roman"/>
          <w:color w:val="000000" w:themeColor="text1"/>
          <w:sz w:val="22"/>
          <w:szCs w:val="22"/>
          <w:lang w:val="es-ES" w:eastAsia="en-GB"/>
        </w:rPr>
        <w:t>com</w:t>
      </w:r>
      <w:proofErr w:type="spellEnd"/>
      <w:r w:rsidR="00DE632D" w:rsidRPr="003207C3">
        <w:rPr>
          <w:rFonts w:ascii="Cambria" w:eastAsia="Times New Roman" w:hAnsi="Cambria" w:cs="Times New Roman"/>
          <w:color w:val="000000" w:themeColor="text1"/>
          <w:sz w:val="22"/>
          <w:szCs w:val="22"/>
          <w:lang w:val="es-ES" w:eastAsia="en-GB"/>
        </w:rPr>
        <w:t xml:space="preserve"> que tantos </w:t>
      </w:r>
      <w:proofErr w:type="spellStart"/>
      <w:r w:rsidR="00DE632D" w:rsidRPr="003207C3">
        <w:rPr>
          <w:rFonts w:ascii="Cambria" w:eastAsia="Times New Roman" w:hAnsi="Cambria" w:cs="Times New Roman"/>
          <w:color w:val="000000" w:themeColor="text1"/>
          <w:sz w:val="22"/>
          <w:szCs w:val="22"/>
          <w:lang w:val="es-ES" w:eastAsia="en-GB"/>
        </w:rPr>
        <w:t>falam</w:t>
      </w:r>
      <w:proofErr w:type="spellEnd"/>
      <w:r w:rsidR="00DE632D" w:rsidRPr="003207C3">
        <w:rPr>
          <w:rFonts w:ascii="Cambria" w:eastAsia="Times New Roman" w:hAnsi="Cambria" w:cs="Times New Roman"/>
          <w:color w:val="000000" w:themeColor="text1"/>
          <w:sz w:val="22"/>
          <w:szCs w:val="22"/>
          <w:lang w:val="es-ES" w:eastAsia="en-GB"/>
        </w:rPr>
        <w:t xml:space="preserve"> de </w:t>
      </w:r>
      <w:r w:rsidR="00177ADE" w:rsidRPr="003207C3">
        <w:rPr>
          <w:rFonts w:ascii="Cambria" w:eastAsia="Times New Roman" w:hAnsi="Cambria" w:cs="Times New Roman"/>
          <w:color w:val="000000" w:themeColor="text1"/>
          <w:sz w:val="22"/>
          <w:szCs w:val="22"/>
          <w:lang w:val="es-ES" w:eastAsia="en-GB"/>
        </w:rPr>
        <w:t>José Luis</w:t>
      </w:r>
      <w:r w:rsidRPr="003207C3">
        <w:rPr>
          <w:rFonts w:ascii="Cambria" w:eastAsia="Times New Roman" w:hAnsi="Cambria" w:cs="Times New Roman"/>
          <w:color w:val="000000" w:themeColor="text1"/>
          <w:sz w:val="22"/>
          <w:szCs w:val="22"/>
          <w:lang w:val="es-ES" w:eastAsia="en-GB"/>
        </w:rPr>
        <w:t xml:space="preserve"> Carreño </w:t>
      </w:r>
      <w:proofErr w:type="spellStart"/>
      <w:r w:rsidRPr="003207C3">
        <w:rPr>
          <w:rFonts w:ascii="Cambria" w:eastAsia="Times New Roman" w:hAnsi="Cambria" w:cs="Times New Roman"/>
          <w:color w:val="000000" w:themeColor="text1"/>
          <w:sz w:val="22"/>
          <w:szCs w:val="22"/>
          <w:lang w:val="es-ES" w:eastAsia="en-GB"/>
        </w:rPr>
        <w:t>Etxeandía</w:t>
      </w:r>
      <w:proofErr w:type="spellEnd"/>
      <w:r w:rsidRPr="003207C3">
        <w:rPr>
          <w:rFonts w:ascii="Cambria" w:eastAsia="Times New Roman" w:hAnsi="Cambria" w:cs="Times New Roman"/>
          <w:color w:val="000000" w:themeColor="text1"/>
          <w:sz w:val="22"/>
          <w:szCs w:val="22"/>
          <w:lang w:val="es-ES" w:eastAsia="en-GB"/>
        </w:rPr>
        <w:t>, s</w:t>
      </w:r>
      <w:r w:rsidR="00DE632D" w:rsidRPr="003207C3">
        <w:rPr>
          <w:rFonts w:ascii="Cambria" w:eastAsia="Times New Roman" w:hAnsi="Cambria" w:cs="Times New Roman"/>
          <w:color w:val="000000" w:themeColor="text1"/>
          <w:sz w:val="22"/>
          <w:szCs w:val="22"/>
          <w:lang w:val="es-ES" w:eastAsia="en-GB"/>
        </w:rPr>
        <w:t>e</w:t>
      </w:r>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n</w:t>
      </w:r>
      <w:r w:rsidR="00DE632D" w:rsidRPr="003207C3">
        <w:rPr>
          <w:rFonts w:ascii="Cambria" w:eastAsia="Times New Roman" w:hAnsi="Cambria" w:cs="Times New Roman"/>
          <w:color w:val="000000" w:themeColor="text1"/>
          <w:sz w:val="22"/>
          <w:szCs w:val="22"/>
          <w:lang w:val="es-ES" w:eastAsia="en-GB"/>
        </w:rPr>
        <w:t>ã</w:t>
      </w:r>
      <w:r w:rsidRPr="003207C3">
        <w:rPr>
          <w:rFonts w:ascii="Cambria" w:eastAsia="Times New Roman" w:hAnsi="Cambria" w:cs="Times New Roman"/>
          <w:color w:val="000000" w:themeColor="text1"/>
          <w:sz w:val="22"/>
          <w:szCs w:val="22"/>
          <w:lang w:val="es-ES" w:eastAsia="en-GB"/>
        </w:rPr>
        <w:t>o</w:t>
      </w:r>
      <w:proofErr w:type="spellEnd"/>
      <w:r w:rsidRPr="003207C3">
        <w:rPr>
          <w:rFonts w:ascii="Cambria" w:eastAsia="Times New Roman" w:hAnsi="Cambria" w:cs="Times New Roman"/>
          <w:color w:val="000000" w:themeColor="text1"/>
          <w:sz w:val="22"/>
          <w:szCs w:val="22"/>
          <w:lang w:val="es-ES" w:eastAsia="en-GB"/>
        </w:rPr>
        <w:t xml:space="preserve"> me </w:t>
      </w:r>
      <w:proofErr w:type="spellStart"/>
      <w:r w:rsidR="00DE632D" w:rsidRPr="003207C3">
        <w:rPr>
          <w:rFonts w:ascii="Cambria" w:eastAsia="Times New Roman" w:hAnsi="Cambria" w:cs="Times New Roman"/>
          <w:color w:val="000000" w:themeColor="text1"/>
          <w:sz w:val="22"/>
          <w:szCs w:val="22"/>
          <w:lang w:val="es-ES" w:eastAsia="en-GB"/>
        </w:rPr>
        <w:t>engano</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ninguém</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levantou</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sequer</w:t>
      </w:r>
      <w:proofErr w:type="spellEnd"/>
      <w:r w:rsidR="00DE632D" w:rsidRPr="003207C3">
        <w:rPr>
          <w:rFonts w:ascii="Cambria" w:eastAsia="Times New Roman" w:hAnsi="Cambria" w:cs="Times New Roman"/>
          <w:color w:val="000000" w:themeColor="text1"/>
          <w:sz w:val="22"/>
          <w:szCs w:val="22"/>
          <w:lang w:val="es-ES" w:eastAsia="en-GB"/>
        </w:rPr>
        <w:t xml:space="preserve"> a </w:t>
      </w:r>
      <w:proofErr w:type="spellStart"/>
      <w:r w:rsidR="00DE632D" w:rsidRPr="003207C3">
        <w:rPr>
          <w:rFonts w:ascii="Cambria" w:eastAsia="Times New Roman" w:hAnsi="Cambria" w:cs="Times New Roman"/>
          <w:color w:val="000000" w:themeColor="text1"/>
          <w:sz w:val="22"/>
          <w:szCs w:val="22"/>
          <w:lang w:val="es-ES" w:eastAsia="en-GB"/>
        </w:rPr>
        <w:t>questão</w:t>
      </w:r>
      <w:proofErr w:type="spellEnd"/>
      <w:r w:rsidR="00DE632D" w:rsidRPr="003207C3">
        <w:rPr>
          <w:rFonts w:ascii="Cambria" w:eastAsia="Times New Roman" w:hAnsi="Cambria" w:cs="Times New Roman"/>
          <w:color w:val="000000" w:themeColor="text1"/>
          <w:sz w:val="22"/>
          <w:szCs w:val="22"/>
          <w:lang w:val="es-ES" w:eastAsia="en-GB"/>
        </w:rPr>
        <w:t xml:space="preserve"> de </w:t>
      </w:r>
      <w:proofErr w:type="spellStart"/>
      <w:r w:rsidR="00DE632D" w:rsidRPr="003207C3">
        <w:rPr>
          <w:rFonts w:ascii="Cambria" w:eastAsia="Times New Roman" w:hAnsi="Cambria" w:cs="Times New Roman"/>
          <w:color w:val="000000" w:themeColor="text1"/>
          <w:sz w:val="22"/>
          <w:szCs w:val="22"/>
          <w:lang w:val="es-ES" w:eastAsia="en-GB"/>
        </w:rPr>
        <w:t>uma</w:t>
      </w:r>
      <w:proofErr w:type="spellEnd"/>
      <w:r w:rsidR="00DE632D" w:rsidRPr="003207C3">
        <w:rPr>
          <w:rFonts w:ascii="Cambria" w:eastAsia="Times New Roman" w:hAnsi="Cambria" w:cs="Times New Roman"/>
          <w:color w:val="000000" w:themeColor="text1"/>
          <w:sz w:val="22"/>
          <w:szCs w:val="22"/>
          <w:lang w:val="es-ES" w:eastAsia="en-GB"/>
        </w:rPr>
        <w:t xml:space="preserve"> causa de </w:t>
      </w:r>
      <w:proofErr w:type="spellStart"/>
      <w:r w:rsidR="00DE632D" w:rsidRPr="003207C3">
        <w:rPr>
          <w:rFonts w:ascii="Cambria" w:eastAsia="Times New Roman" w:hAnsi="Cambria" w:cs="Times New Roman"/>
          <w:color w:val="000000" w:themeColor="text1"/>
          <w:sz w:val="22"/>
          <w:szCs w:val="22"/>
          <w:lang w:val="es-ES" w:eastAsia="en-GB"/>
        </w:rPr>
        <w:t>canonização</w:t>
      </w:r>
      <w:proofErr w:type="spellEnd"/>
      <w:r w:rsidR="00DE632D" w:rsidRPr="003207C3">
        <w:rPr>
          <w:rFonts w:ascii="Cambria" w:eastAsia="Times New Roman" w:hAnsi="Cambria" w:cs="Times New Roman"/>
          <w:color w:val="000000" w:themeColor="text1"/>
          <w:sz w:val="22"/>
          <w:szCs w:val="22"/>
          <w:lang w:val="es-ES" w:eastAsia="en-GB"/>
        </w:rPr>
        <w:t xml:space="preserve">. A </w:t>
      </w:r>
      <w:proofErr w:type="spellStart"/>
      <w:r w:rsidR="00DE632D" w:rsidRPr="003207C3">
        <w:rPr>
          <w:rFonts w:ascii="Cambria" w:eastAsia="Times New Roman" w:hAnsi="Cambria" w:cs="Times New Roman"/>
          <w:color w:val="000000" w:themeColor="text1"/>
          <w:sz w:val="22"/>
          <w:szCs w:val="22"/>
          <w:lang w:val="es-ES" w:eastAsia="en-GB"/>
        </w:rPr>
        <w:t>canonização</w:t>
      </w:r>
      <w:proofErr w:type="spellEnd"/>
      <w:r w:rsidR="00DE632D" w:rsidRPr="003207C3">
        <w:rPr>
          <w:rFonts w:ascii="Cambria" w:eastAsia="Times New Roman" w:hAnsi="Cambria" w:cs="Times New Roman"/>
          <w:color w:val="000000" w:themeColor="text1"/>
          <w:sz w:val="22"/>
          <w:szCs w:val="22"/>
          <w:lang w:val="es-ES" w:eastAsia="en-GB"/>
        </w:rPr>
        <w:t xml:space="preserve"> implica </w:t>
      </w:r>
      <w:proofErr w:type="spellStart"/>
      <w:r w:rsidR="00DE632D" w:rsidRPr="003207C3">
        <w:rPr>
          <w:rFonts w:ascii="Cambria" w:eastAsia="Times New Roman" w:hAnsi="Cambria" w:cs="Times New Roman"/>
          <w:color w:val="000000" w:themeColor="text1"/>
          <w:sz w:val="22"/>
          <w:szCs w:val="22"/>
          <w:lang w:val="es-ES" w:eastAsia="en-GB"/>
        </w:rPr>
        <w:t>uma</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prática</w:t>
      </w:r>
      <w:proofErr w:type="spellEnd"/>
      <w:r w:rsidR="00DE632D" w:rsidRPr="003207C3">
        <w:rPr>
          <w:rFonts w:ascii="Cambria" w:eastAsia="Times New Roman" w:hAnsi="Cambria" w:cs="Times New Roman"/>
          <w:color w:val="000000" w:themeColor="text1"/>
          <w:sz w:val="22"/>
          <w:szCs w:val="22"/>
          <w:lang w:val="es-ES" w:eastAsia="en-GB"/>
        </w:rPr>
        <w:t xml:space="preserve"> destacada das virtudes. </w:t>
      </w:r>
      <w:proofErr w:type="spellStart"/>
      <w:r w:rsidR="00DE632D" w:rsidRPr="003207C3">
        <w:rPr>
          <w:rFonts w:ascii="Cambria" w:eastAsia="Times New Roman" w:hAnsi="Cambria" w:cs="Times New Roman"/>
          <w:color w:val="000000" w:themeColor="text1"/>
          <w:sz w:val="22"/>
          <w:szCs w:val="22"/>
          <w:lang w:val="es-ES" w:eastAsia="en-GB"/>
        </w:rPr>
        <w:t>Poderíamos</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dizer</w:t>
      </w:r>
      <w:proofErr w:type="spellEnd"/>
      <w:r w:rsidR="00DE632D" w:rsidRPr="003207C3">
        <w:rPr>
          <w:rFonts w:ascii="Cambria" w:eastAsia="Times New Roman" w:hAnsi="Cambria" w:cs="Times New Roman"/>
          <w:color w:val="000000" w:themeColor="text1"/>
          <w:sz w:val="22"/>
          <w:szCs w:val="22"/>
          <w:lang w:val="es-ES" w:eastAsia="en-GB"/>
        </w:rPr>
        <w:t xml:space="preserve"> que Carreño se </w:t>
      </w:r>
      <w:proofErr w:type="spellStart"/>
      <w:r w:rsidR="00DE632D" w:rsidRPr="003207C3">
        <w:rPr>
          <w:rFonts w:ascii="Cambria" w:eastAsia="Times New Roman" w:hAnsi="Cambria" w:cs="Times New Roman"/>
          <w:color w:val="000000" w:themeColor="text1"/>
          <w:sz w:val="22"/>
          <w:szCs w:val="22"/>
          <w:lang w:val="es-ES" w:eastAsia="en-GB"/>
        </w:rPr>
        <w:t>destacou</w:t>
      </w:r>
      <w:proofErr w:type="spellEnd"/>
      <w:r w:rsidR="00DE632D" w:rsidRPr="003207C3">
        <w:rPr>
          <w:rFonts w:ascii="Cambria" w:eastAsia="Times New Roman" w:hAnsi="Cambria" w:cs="Times New Roman"/>
          <w:color w:val="000000" w:themeColor="text1"/>
          <w:sz w:val="22"/>
          <w:szCs w:val="22"/>
          <w:lang w:val="es-ES" w:eastAsia="en-GB"/>
        </w:rPr>
        <w:t xml:space="preserve"> na </w:t>
      </w:r>
      <w:proofErr w:type="spellStart"/>
      <w:r w:rsidR="00DE632D" w:rsidRPr="003207C3">
        <w:rPr>
          <w:rFonts w:ascii="Cambria" w:eastAsia="Times New Roman" w:hAnsi="Cambria" w:cs="Times New Roman"/>
          <w:color w:val="000000" w:themeColor="text1"/>
          <w:sz w:val="22"/>
          <w:szCs w:val="22"/>
          <w:lang w:val="es-ES" w:eastAsia="en-GB"/>
        </w:rPr>
        <w:t>prática</w:t>
      </w:r>
      <w:proofErr w:type="spellEnd"/>
      <w:r w:rsidR="00DE632D" w:rsidRPr="003207C3">
        <w:rPr>
          <w:rFonts w:ascii="Cambria" w:eastAsia="Times New Roman" w:hAnsi="Cambria" w:cs="Times New Roman"/>
          <w:color w:val="000000" w:themeColor="text1"/>
          <w:sz w:val="22"/>
          <w:szCs w:val="22"/>
          <w:lang w:val="es-ES" w:eastAsia="en-GB"/>
        </w:rPr>
        <w:t xml:space="preserve"> da </w:t>
      </w:r>
      <w:proofErr w:type="spellStart"/>
      <w:r w:rsidR="00DE632D" w:rsidRPr="003207C3">
        <w:rPr>
          <w:rFonts w:ascii="Cambria" w:eastAsia="Times New Roman" w:hAnsi="Cambria" w:cs="Times New Roman"/>
          <w:color w:val="000000" w:themeColor="text1"/>
          <w:sz w:val="22"/>
          <w:szCs w:val="22"/>
          <w:lang w:val="es-ES" w:eastAsia="en-GB"/>
        </w:rPr>
        <w:t>fé</w:t>
      </w:r>
      <w:proofErr w:type="spellEnd"/>
      <w:r w:rsidR="00DE632D" w:rsidRPr="003207C3">
        <w:rPr>
          <w:rFonts w:ascii="Cambria" w:eastAsia="Times New Roman" w:hAnsi="Cambria" w:cs="Times New Roman"/>
          <w:color w:val="000000" w:themeColor="text1"/>
          <w:sz w:val="22"/>
          <w:szCs w:val="22"/>
          <w:lang w:val="es-ES" w:eastAsia="en-GB"/>
        </w:rPr>
        <w:t xml:space="preserve">, da </w:t>
      </w:r>
      <w:proofErr w:type="spellStart"/>
      <w:r w:rsidR="00DE632D" w:rsidRPr="003207C3">
        <w:rPr>
          <w:rFonts w:ascii="Cambria" w:eastAsia="Times New Roman" w:hAnsi="Cambria" w:cs="Times New Roman"/>
          <w:color w:val="000000" w:themeColor="text1"/>
          <w:sz w:val="22"/>
          <w:szCs w:val="22"/>
          <w:lang w:val="es-ES" w:eastAsia="en-GB"/>
        </w:rPr>
        <w:t>esperança</w:t>
      </w:r>
      <w:proofErr w:type="spellEnd"/>
      <w:r w:rsidR="00DE632D" w:rsidRPr="003207C3">
        <w:rPr>
          <w:rFonts w:ascii="Cambria" w:eastAsia="Times New Roman" w:hAnsi="Cambria" w:cs="Times New Roman"/>
          <w:color w:val="000000" w:themeColor="text1"/>
          <w:sz w:val="22"/>
          <w:szCs w:val="22"/>
          <w:lang w:val="es-ES" w:eastAsia="en-GB"/>
        </w:rPr>
        <w:t xml:space="preserve"> e da </w:t>
      </w:r>
      <w:proofErr w:type="spellStart"/>
      <w:r w:rsidR="00DE632D" w:rsidRPr="003207C3">
        <w:rPr>
          <w:rFonts w:ascii="Cambria" w:eastAsia="Times New Roman" w:hAnsi="Cambria" w:cs="Times New Roman"/>
          <w:color w:val="000000" w:themeColor="text1"/>
          <w:sz w:val="22"/>
          <w:szCs w:val="22"/>
          <w:lang w:val="es-ES" w:eastAsia="en-GB"/>
        </w:rPr>
        <w:t>caridade</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Tornou</w:t>
      </w:r>
      <w:proofErr w:type="spellEnd"/>
      <w:r w:rsidR="00DE632D" w:rsidRPr="003207C3">
        <w:rPr>
          <w:rFonts w:ascii="Cambria" w:eastAsia="Times New Roman" w:hAnsi="Cambria" w:cs="Times New Roman"/>
          <w:color w:val="000000" w:themeColor="text1"/>
          <w:sz w:val="22"/>
          <w:szCs w:val="22"/>
          <w:lang w:val="es-ES" w:eastAsia="en-GB"/>
        </w:rPr>
        <w:t xml:space="preserve">-se </w:t>
      </w:r>
      <w:proofErr w:type="spellStart"/>
      <w:r w:rsidR="00DE632D" w:rsidRPr="003207C3">
        <w:rPr>
          <w:rFonts w:ascii="Cambria" w:eastAsia="Times New Roman" w:hAnsi="Cambria" w:cs="Times New Roman"/>
          <w:color w:val="000000" w:themeColor="text1"/>
          <w:sz w:val="22"/>
          <w:szCs w:val="22"/>
          <w:lang w:val="es-ES" w:eastAsia="en-GB"/>
        </w:rPr>
        <w:t>mais</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forte</w:t>
      </w:r>
      <w:proofErr w:type="spellEnd"/>
      <w:r w:rsidR="00DE632D" w:rsidRPr="003207C3">
        <w:rPr>
          <w:rFonts w:ascii="Cambria" w:eastAsia="Times New Roman" w:hAnsi="Cambria" w:cs="Times New Roman"/>
          <w:color w:val="000000" w:themeColor="text1"/>
          <w:sz w:val="22"/>
          <w:szCs w:val="22"/>
          <w:lang w:val="es-ES" w:eastAsia="en-GB"/>
        </w:rPr>
        <w:t xml:space="preserve"> a “</w:t>
      </w:r>
      <w:proofErr w:type="spellStart"/>
      <w:r w:rsidR="00DE632D" w:rsidRPr="003207C3">
        <w:rPr>
          <w:rFonts w:ascii="Cambria" w:eastAsia="Times New Roman" w:hAnsi="Cambria" w:cs="Times New Roman"/>
          <w:color w:val="000000" w:themeColor="text1"/>
          <w:sz w:val="22"/>
          <w:szCs w:val="22"/>
          <w:lang w:val="es-ES" w:eastAsia="en-GB"/>
        </w:rPr>
        <w:t>veia</w:t>
      </w:r>
      <w:proofErr w:type="spellEnd"/>
      <w:r w:rsidR="00DE632D" w:rsidRPr="003207C3">
        <w:rPr>
          <w:rFonts w:ascii="Cambria" w:eastAsia="Times New Roman" w:hAnsi="Cambria" w:cs="Times New Roman"/>
          <w:color w:val="000000" w:themeColor="text1"/>
          <w:sz w:val="22"/>
          <w:szCs w:val="22"/>
          <w:lang w:val="es-ES" w:eastAsia="en-GB"/>
        </w:rPr>
        <w:t xml:space="preserve"> da amargura”, que menciona na </w:t>
      </w:r>
      <w:proofErr w:type="spellStart"/>
      <w:r w:rsidR="00DE632D" w:rsidRPr="003207C3">
        <w:rPr>
          <w:rFonts w:ascii="Cambria" w:eastAsia="Times New Roman" w:hAnsi="Cambria" w:cs="Times New Roman"/>
          <w:color w:val="000000" w:themeColor="text1"/>
          <w:sz w:val="22"/>
          <w:szCs w:val="22"/>
          <w:lang w:val="es-ES" w:eastAsia="en-GB"/>
        </w:rPr>
        <w:t>sua</w:t>
      </w:r>
      <w:proofErr w:type="spellEnd"/>
      <w:r w:rsidR="00DE632D" w:rsidRPr="003207C3">
        <w:rPr>
          <w:rFonts w:ascii="Cambria" w:eastAsia="Times New Roman" w:hAnsi="Cambria" w:cs="Times New Roman"/>
          <w:color w:val="000000" w:themeColor="text1"/>
          <w:sz w:val="22"/>
          <w:szCs w:val="22"/>
          <w:lang w:val="es-ES" w:eastAsia="en-GB"/>
        </w:rPr>
        <w:t xml:space="preserve"> carta a Pianazzi, nos 21 anos que </w:t>
      </w:r>
      <w:proofErr w:type="spellStart"/>
      <w:r w:rsidR="00DE632D" w:rsidRPr="003207C3">
        <w:rPr>
          <w:rFonts w:ascii="Cambria" w:eastAsia="Times New Roman" w:hAnsi="Cambria" w:cs="Times New Roman"/>
          <w:color w:val="000000" w:themeColor="text1"/>
          <w:sz w:val="22"/>
          <w:szCs w:val="22"/>
          <w:lang w:val="es-ES" w:eastAsia="en-GB"/>
        </w:rPr>
        <w:t>passou</w:t>
      </w:r>
      <w:proofErr w:type="spellEnd"/>
      <w:r w:rsidR="00DE632D" w:rsidRPr="003207C3">
        <w:rPr>
          <w:rFonts w:ascii="Cambria" w:eastAsia="Times New Roman" w:hAnsi="Cambria" w:cs="Times New Roman"/>
          <w:color w:val="000000" w:themeColor="text1"/>
          <w:sz w:val="22"/>
          <w:szCs w:val="22"/>
          <w:lang w:val="es-ES" w:eastAsia="en-GB"/>
        </w:rPr>
        <w:t xml:space="preserve"> “de </w:t>
      </w:r>
      <w:proofErr w:type="spellStart"/>
      <w:r w:rsidR="00DE632D" w:rsidRPr="003207C3">
        <w:rPr>
          <w:rFonts w:ascii="Cambria" w:eastAsia="Times New Roman" w:hAnsi="Cambria" w:cs="Times New Roman"/>
          <w:color w:val="000000" w:themeColor="text1"/>
          <w:sz w:val="22"/>
          <w:szCs w:val="22"/>
          <w:lang w:val="es-ES" w:eastAsia="en-GB"/>
        </w:rPr>
        <w:t>regresso</w:t>
      </w:r>
      <w:proofErr w:type="spellEnd"/>
      <w:r w:rsidR="00DE632D" w:rsidRPr="003207C3">
        <w:rPr>
          <w:rFonts w:ascii="Cambria" w:eastAsia="Times New Roman" w:hAnsi="Cambria" w:cs="Times New Roman"/>
          <w:color w:val="000000" w:themeColor="text1"/>
          <w:sz w:val="22"/>
          <w:szCs w:val="22"/>
          <w:lang w:val="es-ES" w:eastAsia="en-GB"/>
        </w:rPr>
        <w:t xml:space="preserve"> a casa”, “prófugo </w:t>
      </w:r>
      <w:r w:rsidR="00DE632D" w:rsidRPr="003207C3">
        <w:rPr>
          <w:rFonts w:ascii="Cambria" w:eastAsia="Times New Roman" w:hAnsi="Cambria" w:cs="Times New Roman"/>
          <w:i/>
          <w:color w:val="000000" w:themeColor="text1"/>
          <w:sz w:val="22"/>
          <w:szCs w:val="22"/>
          <w:lang w:val="es-ES" w:eastAsia="en-GB"/>
        </w:rPr>
        <w:t xml:space="preserve">das </w:t>
      </w:r>
      <w:proofErr w:type="spellStart"/>
      <w:r w:rsidR="00DE632D" w:rsidRPr="003207C3">
        <w:rPr>
          <w:rFonts w:ascii="Cambria" w:eastAsia="Times New Roman" w:hAnsi="Cambria" w:cs="Times New Roman"/>
          <w:i/>
          <w:color w:val="000000" w:themeColor="text1"/>
          <w:sz w:val="22"/>
          <w:szCs w:val="22"/>
          <w:lang w:val="es-ES" w:eastAsia="en-GB"/>
        </w:rPr>
        <w:t>Missões</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quando</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p</w:t>
      </w:r>
      <w:r w:rsidR="009F5324" w:rsidRPr="003207C3">
        <w:rPr>
          <w:rFonts w:ascii="Cambria" w:eastAsia="Times New Roman" w:hAnsi="Cambria" w:cs="Times New Roman"/>
          <w:color w:val="000000" w:themeColor="text1"/>
          <w:sz w:val="22"/>
          <w:szCs w:val="22"/>
          <w:lang w:val="es-ES" w:eastAsia="en-GB"/>
        </w:rPr>
        <w:t>odia</w:t>
      </w:r>
      <w:proofErr w:type="spellEnd"/>
      <w:r w:rsidR="009F5324" w:rsidRPr="003207C3">
        <w:rPr>
          <w:rFonts w:ascii="Cambria" w:eastAsia="Times New Roman" w:hAnsi="Cambria" w:cs="Times New Roman"/>
          <w:color w:val="000000" w:themeColor="text1"/>
          <w:sz w:val="22"/>
          <w:szCs w:val="22"/>
          <w:lang w:val="es-ES" w:eastAsia="en-GB"/>
        </w:rPr>
        <w:t xml:space="preserve"> </w:t>
      </w:r>
      <w:r w:rsidR="00B46D5D" w:rsidRPr="003207C3">
        <w:rPr>
          <w:rFonts w:ascii="Cambria" w:eastAsia="Times New Roman" w:hAnsi="Cambria" w:cs="Times New Roman"/>
          <w:color w:val="000000" w:themeColor="text1"/>
          <w:sz w:val="22"/>
          <w:szCs w:val="22"/>
          <w:lang w:val="es-ES" w:eastAsia="en-GB"/>
        </w:rPr>
        <w:t>t</w:t>
      </w:r>
      <w:r w:rsidR="00DE632D" w:rsidRPr="003207C3">
        <w:rPr>
          <w:rFonts w:ascii="Cambria" w:eastAsia="Times New Roman" w:hAnsi="Cambria" w:cs="Times New Roman"/>
          <w:color w:val="000000" w:themeColor="text1"/>
          <w:sz w:val="22"/>
          <w:szCs w:val="22"/>
          <w:lang w:val="es-ES" w:eastAsia="en-GB"/>
        </w:rPr>
        <w:t xml:space="preserve">er estado a </w:t>
      </w:r>
      <w:proofErr w:type="spellStart"/>
      <w:r w:rsidR="00DE632D" w:rsidRPr="003207C3">
        <w:rPr>
          <w:rFonts w:ascii="Cambria" w:eastAsia="Times New Roman" w:hAnsi="Cambria" w:cs="Times New Roman"/>
          <w:color w:val="000000" w:themeColor="text1"/>
          <w:sz w:val="22"/>
          <w:szCs w:val="22"/>
          <w:lang w:val="es-ES" w:eastAsia="en-GB"/>
        </w:rPr>
        <w:t>fazer</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maravilhas</w:t>
      </w:r>
      <w:proofErr w:type="spellEnd"/>
      <w:r w:rsidR="00DE632D" w:rsidRPr="003207C3">
        <w:rPr>
          <w:rFonts w:ascii="Cambria" w:eastAsia="Times New Roman" w:hAnsi="Cambria" w:cs="Times New Roman"/>
          <w:color w:val="000000" w:themeColor="text1"/>
          <w:sz w:val="22"/>
          <w:szCs w:val="22"/>
          <w:lang w:val="es-ES" w:eastAsia="en-GB"/>
        </w:rPr>
        <w:t xml:space="preserve"> na </w:t>
      </w:r>
      <w:proofErr w:type="spellStart"/>
      <w:r w:rsidR="00DE632D" w:rsidRPr="003207C3">
        <w:rPr>
          <w:rFonts w:ascii="Cambria" w:eastAsia="Times New Roman" w:hAnsi="Cambria" w:cs="Times New Roman"/>
          <w:color w:val="000000" w:themeColor="text1"/>
          <w:sz w:val="22"/>
          <w:szCs w:val="22"/>
          <w:lang w:val="es-ES" w:eastAsia="en-GB"/>
        </w:rPr>
        <w:t>Índia</w:t>
      </w:r>
      <w:proofErr w:type="spellEnd"/>
      <w:r w:rsidR="00DE632D" w:rsidRPr="003207C3">
        <w:rPr>
          <w:rFonts w:ascii="Cambria" w:eastAsia="Times New Roman" w:hAnsi="Cambria" w:cs="Times New Roman"/>
          <w:color w:val="000000" w:themeColor="text1"/>
          <w:sz w:val="22"/>
          <w:szCs w:val="22"/>
          <w:lang w:val="es-ES" w:eastAsia="en-GB"/>
        </w:rPr>
        <w:t xml:space="preserve">, </w:t>
      </w:r>
      <w:proofErr w:type="spellStart"/>
      <w:r w:rsidR="00DE632D" w:rsidRPr="003207C3">
        <w:rPr>
          <w:rFonts w:ascii="Cambria" w:eastAsia="Times New Roman" w:hAnsi="Cambria" w:cs="Times New Roman"/>
          <w:color w:val="000000" w:themeColor="text1"/>
          <w:sz w:val="22"/>
          <w:szCs w:val="22"/>
          <w:lang w:val="es-ES" w:eastAsia="en-GB"/>
        </w:rPr>
        <w:t>nas</w:t>
      </w:r>
      <w:proofErr w:type="spellEnd"/>
      <w:r w:rsidR="00DE632D" w:rsidRPr="003207C3">
        <w:rPr>
          <w:rFonts w:ascii="Cambria" w:eastAsia="Times New Roman" w:hAnsi="Cambria" w:cs="Times New Roman"/>
          <w:color w:val="000000" w:themeColor="text1"/>
          <w:sz w:val="22"/>
          <w:szCs w:val="22"/>
          <w:lang w:val="es-ES" w:eastAsia="en-GB"/>
        </w:rPr>
        <w:t xml:space="preserve"> Filipinas, </w:t>
      </w:r>
      <w:proofErr w:type="spellStart"/>
      <w:r w:rsidR="00DE632D" w:rsidRPr="003207C3">
        <w:rPr>
          <w:rFonts w:ascii="Cambria" w:eastAsia="Times New Roman" w:hAnsi="Cambria" w:cs="Times New Roman"/>
          <w:color w:val="000000" w:themeColor="text1"/>
          <w:sz w:val="22"/>
          <w:szCs w:val="22"/>
          <w:lang w:val="es-ES" w:eastAsia="en-GB"/>
        </w:rPr>
        <w:t>em</w:t>
      </w:r>
      <w:proofErr w:type="spellEnd"/>
      <w:r w:rsidR="00DE632D" w:rsidRPr="003207C3">
        <w:rPr>
          <w:rFonts w:ascii="Cambria" w:eastAsia="Times New Roman" w:hAnsi="Cambria" w:cs="Times New Roman"/>
          <w:color w:val="000000" w:themeColor="text1"/>
          <w:sz w:val="22"/>
          <w:szCs w:val="22"/>
          <w:lang w:val="es-ES" w:eastAsia="en-GB"/>
        </w:rPr>
        <w:t xml:space="preserve"> todo o mundo? Sinceramente, espero que </w:t>
      </w:r>
      <w:proofErr w:type="spellStart"/>
      <w:r w:rsidR="00DE632D" w:rsidRPr="003207C3">
        <w:rPr>
          <w:rFonts w:ascii="Cambria" w:eastAsia="Times New Roman" w:hAnsi="Cambria" w:cs="Times New Roman"/>
          <w:color w:val="000000" w:themeColor="text1"/>
          <w:sz w:val="22"/>
          <w:szCs w:val="22"/>
          <w:lang w:val="es-ES" w:eastAsia="en-GB"/>
        </w:rPr>
        <w:t>não</w:t>
      </w:r>
      <w:proofErr w:type="spellEnd"/>
      <w:r w:rsidR="00F87C65" w:rsidRPr="003207C3">
        <w:rPr>
          <w:rFonts w:ascii="Cambria" w:eastAsia="Times New Roman" w:hAnsi="Cambria" w:cs="Times New Roman"/>
          <w:color w:val="000000" w:themeColor="text1"/>
          <w:sz w:val="22"/>
          <w:szCs w:val="22"/>
          <w:lang w:val="es-ES" w:eastAsia="en-GB"/>
        </w:rPr>
        <w:t xml:space="preserve">, e </w:t>
      </w:r>
      <w:proofErr w:type="spellStart"/>
      <w:r w:rsidR="00F87C65" w:rsidRPr="003207C3">
        <w:rPr>
          <w:rFonts w:ascii="Cambria" w:eastAsia="Times New Roman" w:hAnsi="Cambria" w:cs="Times New Roman"/>
          <w:color w:val="000000" w:themeColor="text1"/>
          <w:sz w:val="22"/>
          <w:szCs w:val="22"/>
          <w:lang w:val="es-ES" w:eastAsia="en-GB"/>
        </w:rPr>
        <w:t>seguindo</w:t>
      </w:r>
      <w:proofErr w:type="spellEnd"/>
      <w:r w:rsidR="00F87C65" w:rsidRPr="003207C3">
        <w:rPr>
          <w:rFonts w:ascii="Cambria" w:eastAsia="Times New Roman" w:hAnsi="Cambria" w:cs="Times New Roman"/>
          <w:color w:val="000000" w:themeColor="text1"/>
          <w:sz w:val="22"/>
          <w:szCs w:val="22"/>
          <w:lang w:val="es-ES" w:eastAsia="en-GB"/>
        </w:rPr>
        <w:t xml:space="preserve"> o </w:t>
      </w:r>
      <w:proofErr w:type="spellStart"/>
      <w:r w:rsidR="00F87C65" w:rsidRPr="003207C3">
        <w:rPr>
          <w:rFonts w:ascii="Cambria" w:eastAsia="Times New Roman" w:hAnsi="Cambria" w:cs="Times New Roman"/>
          <w:color w:val="000000" w:themeColor="text1"/>
          <w:sz w:val="22"/>
          <w:szCs w:val="22"/>
          <w:lang w:val="es-ES" w:eastAsia="en-GB"/>
        </w:rPr>
        <w:t>teor</w:t>
      </w:r>
      <w:proofErr w:type="spellEnd"/>
      <w:r w:rsidR="00F87C65" w:rsidRPr="003207C3">
        <w:rPr>
          <w:rFonts w:ascii="Cambria" w:eastAsia="Times New Roman" w:hAnsi="Cambria" w:cs="Times New Roman"/>
          <w:color w:val="000000" w:themeColor="text1"/>
          <w:sz w:val="22"/>
          <w:szCs w:val="22"/>
          <w:lang w:val="es-ES" w:eastAsia="en-GB"/>
        </w:rPr>
        <w:t xml:space="preserve"> dos </w:t>
      </w:r>
      <w:proofErr w:type="spellStart"/>
      <w:r w:rsidR="00F87C65" w:rsidRPr="003207C3">
        <w:rPr>
          <w:rFonts w:ascii="Cambria" w:eastAsia="Times New Roman" w:hAnsi="Cambria" w:cs="Times New Roman"/>
          <w:color w:val="000000" w:themeColor="text1"/>
          <w:sz w:val="22"/>
          <w:szCs w:val="22"/>
          <w:lang w:val="es-ES" w:eastAsia="en-GB"/>
        </w:rPr>
        <w:t>seus</w:t>
      </w:r>
      <w:proofErr w:type="spellEnd"/>
      <w:r w:rsidR="00F87C65" w:rsidRPr="003207C3">
        <w:rPr>
          <w:rFonts w:ascii="Cambria" w:eastAsia="Times New Roman" w:hAnsi="Cambria" w:cs="Times New Roman"/>
          <w:color w:val="000000" w:themeColor="text1"/>
          <w:sz w:val="22"/>
          <w:szCs w:val="22"/>
          <w:lang w:val="es-ES" w:eastAsia="en-GB"/>
        </w:rPr>
        <w:t xml:space="preserve"> escritos </w:t>
      </w:r>
      <w:proofErr w:type="spellStart"/>
      <w:r w:rsidR="00F87C65" w:rsidRPr="003207C3">
        <w:rPr>
          <w:rFonts w:ascii="Cambria" w:eastAsia="Times New Roman" w:hAnsi="Cambria" w:cs="Times New Roman"/>
          <w:color w:val="000000" w:themeColor="text1"/>
          <w:sz w:val="22"/>
          <w:szCs w:val="22"/>
          <w:lang w:val="es-ES" w:eastAsia="en-GB"/>
        </w:rPr>
        <w:t>finais</w:t>
      </w:r>
      <w:proofErr w:type="spellEnd"/>
      <w:r w:rsidR="00F87C65" w:rsidRPr="003207C3">
        <w:rPr>
          <w:rFonts w:ascii="Cambria" w:eastAsia="Times New Roman" w:hAnsi="Cambria" w:cs="Times New Roman"/>
          <w:color w:val="000000" w:themeColor="text1"/>
          <w:sz w:val="22"/>
          <w:szCs w:val="22"/>
          <w:lang w:val="es-ES" w:eastAsia="en-GB"/>
        </w:rPr>
        <w:t xml:space="preserve">, </w:t>
      </w:r>
      <w:proofErr w:type="spellStart"/>
      <w:r w:rsidR="00F87C65" w:rsidRPr="003207C3">
        <w:rPr>
          <w:rFonts w:ascii="Cambria" w:eastAsia="Times New Roman" w:hAnsi="Cambria" w:cs="Times New Roman"/>
          <w:color w:val="000000" w:themeColor="text1"/>
          <w:sz w:val="22"/>
          <w:szCs w:val="22"/>
          <w:lang w:val="es-ES" w:eastAsia="en-GB"/>
        </w:rPr>
        <w:t>creio</w:t>
      </w:r>
      <w:proofErr w:type="spellEnd"/>
      <w:r w:rsidR="00F87C65" w:rsidRPr="003207C3">
        <w:rPr>
          <w:rFonts w:ascii="Cambria" w:eastAsia="Times New Roman" w:hAnsi="Cambria" w:cs="Times New Roman"/>
          <w:color w:val="000000" w:themeColor="text1"/>
          <w:sz w:val="22"/>
          <w:szCs w:val="22"/>
          <w:lang w:val="es-ES" w:eastAsia="en-GB"/>
        </w:rPr>
        <w:t xml:space="preserve"> que </w:t>
      </w:r>
      <w:proofErr w:type="spellStart"/>
      <w:r w:rsidR="00F87C65" w:rsidRPr="003207C3">
        <w:rPr>
          <w:rFonts w:ascii="Cambria" w:eastAsia="Times New Roman" w:hAnsi="Cambria" w:cs="Times New Roman"/>
          <w:color w:val="000000" w:themeColor="text1"/>
          <w:sz w:val="22"/>
          <w:szCs w:val="22"/>
          <w:lang w:val="es-ES" w:eastAsia="en-GB"/>
        </w:rPr>
        <w:t>não</w:t>
      </w:r>
      <w:proofErr w:type="spellEnd"/>
      <w:r w:rsidR="00F87C65" w:rsidRPr="003207C3">
        <w:rPr>
          <w:rFonts w:ascii="Cambria" w:eastAsia="Times New Roman" w:hAnsi="Cambria" w:cs="Times New Roman"/>
          <w:color w:val="000000" w:themeColor="text1"/>
          <w:sz w:val="22"/>
          <w:szCs w:val="22"/>
          <w:lang w:val="es-ES" w:eastAsia="en-GB"/>
        </w:rPr>
        <w:t>.</w:t>
      </w:r>
    </w:p>
    <w:p w14:paraId="3BCD5F24" w14:textId="7679FB69" w:rsidR="00F87C65" w:rsidRPr="003207C3" w:rsidRDefault="00F87C65" w:rsidP="005A0836">
      <w:pPr>
        <w:ind w:firstLine="360"/>
        <w:rPr>
          <w:rFonts w:ascii="Cambria" w:eastAsia="Times New Roman" w:hAnsi="Cambria" w:cs="Times New Roman"/>
          <w:color w:val="000000" w:themeColor="text1"/>
          <w:sz w:val="22"/>
          <w:szCs w:val="22"/>
          <w:lang w:val="es-ES" w:eastAsia="en-GB"/>
        </w:rPr>
      </w:pPr>
      <w:r w:rsidRPr="003207C3">
        <w:rPr>
          <w:rFonts w:ascii="Cambria" w:eastAsia="Times New Roman" w:hAnsi="Cambria" w:cs="Times New Roman"/>
          <w:color w:val="000000" w:themeColor="text1"/>
          <w:sz w:val="22"/>
          <w:szCs w:val="22"/>
          <w:lang w:val="es-ES" w:eastAsia="en-GB"/>
        </w:rPr>
        <w:t xml:space="preserve">Mas talvez, como </w:t>
      </w:r>
      <w:proofErr w:type="spellStart"/>
      <w:r w:rsidRPr="003207C3">
        <w:rPr>
          <w:rFonts w:ascii="Cambria" w:eastAsia="Times New Roman" w:hAnsi="Cambria" w:cs="Times New Roman"/>
          <w:color w:val="000000" w:themeColor="text1"/>
          <w:sz w:val="22"/>
          <w:szCs w:val="22"/>
          <w:lang w:val="es-ES" w:eastAsia="en-GB"/>
        </w:rPr>
        <w:t>diz</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Marko</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005A0836" w:rsidRPr="003207C3">
        <w:rPr>
          <w:rFonts w:ascii="Cambria" w:eastAsia="Times New Roman" w:hAnsi="Cambria" w:cs="Times New Roman"/>
          <w:color w:val="000000" w:themeColor="text1"/>
          <w:sz w:val="22"/>
          <w:szCs w:val="22"/>
          <w:lang w:val="es-ES" w:eastAsia="en-GB"/>
        </w:rPr>
        <w:t>Rupnik</w:t>
      </w:r>
      <w:proofErr w:type="spellEnd"/>
      <w:r w:rsidR="005A0836"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são</w:t>
      </w:r>
      <w:proofErr w:type="spellEnd"/>
      <w:r w:rsidRPr="003207C3">
        <w:rPr>
          <w:rFonts w:ascii="Cambria" w:eastAsia="Times New Roman" w:hAnsi="Cambria" w:cs="Times New Roman"/>
          <w:color w:val="000000" w:themeColor="text1"/>
          <w:sz w:val="22"/>
          <w:szCs w:val="22"/>
          <w:lang w:val="es-ES" w:eastAsia="en-GB"/>
        </w:rPr>
        <w:t xml:space="preserve"> horas de </w:t>
      </w:r>
      <w:proofErr w:type="spellStart"/>
      <w:r w:rsidRPr="003207C3">
        <w:rPr>
          <w:rFonts w:ascii="Cambria" w:eastAsia="Times New Roman" w:hAnsi="Cambria" w:cs="Times New Roman"/>
          <w:color w:val="000000" w:themeColor="text1"/>
          <w:sz w:val="22"/>
          <w:szCs w:val="22"/>
          <w:lang w:val="es-ES" w:eastAsia="en-GB"/>
        </w:rPr>
        <w:t>deixar</w:t>
      </w:r>
      <w:proofErr w:type="spellEnd"/>
      <w:r w:rsidRPr="003207C3">
        <w:rPr>
          <w:rFonts w:ascii="Cambria" w:eastAsia="Times New Roman" w:hAnsi="Cambria" w:cs="Times New Roman"/>
          <w:color w:val="000000" w:themeColor="text1"/>
          <w:sz w:val="22"/>
          <w:szCs w:val="22"/>
          <w:lang w:val="es-ES" w:eastAsia="en-GB"/>
        </w:rPr>
        <w:t xml:space="preserve"> de se preocupar </w:t>
      </w:r>
      <w:proofErr w:type="spellStart"/>
      <w:r w:rsidRPr="003207C3">
        <w:rPr>
          <w:rFonts w:ascii="Cambria" w:eastAsia="Times New Roman" w:hAnsi="Cambria" w:cs="Times New Roman"/>
          <w:color w:val="000000" w:themeColor="text1"/>
          <w:sz w:val="22"/>
          <w:szCs w:val="22"/>
          <w:lang w:val="es-ES" w:eastAsia="en-GB"/>
        </w:rPr>
        <w:t>com</w:t>
      </w:r>
      <w:proofErr w:type="spellEnd"/>
      <w:r w:rsidRPr="003207C3">
        <w:rPr>
          <w:rFonts w:ascii="Cambria" w:eastAsia="Times New Roman" w:hAnsi="Cambria" w:cs="Times New Roman"/>
          <w:color w:val="000000" w:themeColor="text1"/>
          <w:sz w:val="22"/>
          <w:szCs w:val="22"/>
          <w:lang w:val="es-ES" w:eastAsia="en-GB"/>
        </w:rPr>
        <w:t xml:space="preserve"> a </w:t>
      </w:r>
      <w:proofErr w:type="spellStart"/>
      <w:r w:rsidRPr="003207C3">
        <w:rPr>
          <w:rFonts w:ascii="Cambria" w:eastAsia="Times New Roman" w:hAnsi="Cambria" w:cs="Times New Roman"/>
          <w:color w:val="000000" w:themeColor="text1"/>
          <w:sz w:val="22"/>
          <w:szCs w:val="22"/>
          <w:lang w:val="es-ES" w:eastAsia="en-GB"/>
        </w:rPr>
        <w:t>perfeição</w:t>
      </w:r>
      <w:proofErr w:type="spellEnd"/>
      <w:r w:rsidRPr="003207C3">
        <w:rPr>
          <w:rFonts w:ascii="Cambria" w:eastAsia="Times New Roman" w:hAnsi="Cambria" w:cs="Times New Roman"/>
          <w:color w:val="000000" w:themeColor="text1"/>
          <w:sz w:val="22"/>
          <w:szCs w:val="22"/>
          <w:lang w:val="es-ES" w:eastAsia="en-GB"/>
        </w:rPr>
        <w:t xml:space="preserve"> individual. Se na vida consagrada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se trata tanto da </w:t>
      </w:r>
      <w:proofErr w:type="spellStart"/>
      <w:r w:rsidRPr="003207C3">
        <w:rPr>
          <w:rFonts w:ascii="Cambria" w:eastAsia="Times New Roman" w:hAnsi="Cambria" w:cs="Times New Roman"/>
          <w:color w:val="000000" w:themeColor="text1"/>
          <w:sz w:val="22"/>
          <w:szCs w:val="22"/>
          <w:lang w:val="es-ES" w:eastAsia="en-GB"/>
        </w:rPr>
        <w:t>perfeição</w:t>
      </w:r>
      <w:proofErr w:type="spellEnd"/>
      <w:r w:rsidRPr="003207C3">
        <w:rPr>
          <w:rFonts w:ascii="Cambria" w:eastAsia="Times New Roman" w:hAnsi="Cambria" w:cs="Times New Roman"/>
          <w:color w:val="000000" w:themeColor="text1"/>
          <w:sz w:val="22"/>
          <w:szCs w:val="22"/>
          <w:lang w:val="es-ES" w:eastAsia="en-GB"/>
        </w:rPr>
        <w:t xml:space="preserve"> individual como de revelar o </w:t>
      </w:r>
      <w:proofErr w:type="spellStart"/>
      <w:r w:rsidRPr="003207C3">
        <w:rPr>
          <w:rFonts w:ascii="Cambria" w:eastAsia="Times New Roman" w:hAnsi="Cambria" w:cs="Times New Roman"/>
          <w:color w:val="000000" w:themeColor="text1"/>
          <w:sz w:val="22"/>
          <w:szCs w:val="22"/>
          <w:lang w:val="es-ES" w:eastAsia="en-GB"/>
        </w:rPr>
        <w:t>Outro</w:t>
      </w:r>
      <w:proofErr w:type="spellEnd"/>
      <w:r w:rsidRPr="003207C3">
        <w:rPr>
          <w:rFonts w:ascii="Cambria" w:eastAsia="Times New Roman" w:hAnsi="Cambria" w:cs="Times New Roman"/>
          <w:color w:val="000000" w:themeColor="text1"/>
          <w:sz w:val="22"/>
          <w:szCs w:val="22"/>
          <w:lang w:val="es-ES" w:eastAsia="en-GB"/>
        </w:rPr>
        <w:t xml:space="preserve">, a única </w:t>
      </w:r>
      <w:proofErr w:type="spellStart"/>
      <w:r w:rsidRPr="003207C3">
        <w:rPr>
          <w:rFonts w:ascii="Cambria" w:eastAsia="Times New Roman" w:hAnsi="Cambria" w:cs="Times New Roman"/>
          <w:color w:val="000000" w:themeColor="text1"/>
          <w:sz w:val="22"/>
          <w:szCs w:val="22"/>
          <w:lang w:val="es-ES" w:eastAsia="en-GB"/>
        </w:rPr>
        <w:t>pergunta</w:t>
      </w:r>
      <w:proofErr w:type="spellEnd"/>
      <w:r w:rsidRPr="003207C3">
        <w:rPr>
          <w:rFonts w:ascii="Cambria" w:eastAsia="Times New Roman" w:hAnsi="Cambria" w:cs="Times New Roman"/>
          <w:color w:val="000000" w:themeColor="text1"/>
          <w:sz w:val="22"/>
          <w:szCs w:val="22"/>
          <w:lang w:val="es-ES" w:eastAsia="en-GB"/>
        </w:rPr>
        <w:t xml:space="preserve"> real é: </w:t>
      </w:r>
      <w:proofErr w:type="gramStart"/>
      <w:r w:rsidRPr="003207C3">
        <w:rPr>
          <w:rFonts w:ascii="Cambria" w:eastAsia="Times New Roman" w:hAnsi="Cambria" w:cs="Times New Roman"/>
          <w:color w:val="000000" w:themeColor="text1"/>
          <w:sz w:val="22"/>
          <w:szCs w:val="22"/>
          <w:lang w:val="es-ES" w:eastAsia="en-GB"/>
        </w:rPr>
        <w:t xml:space="preserve">José Luis Carreño </w:t>
      </w:r>
      <w:proofErr w:type="spellStart"/>
      <w:r w:rsidRPr="003207C3">
        <w:rPr>
          <w:rFonts w:ascii="Cambria" w:eastAsia="Times New Roman" w:hAnsi="Cambria" w:cs="Times New Roman"/>
          <w:color w:val="000000" w:themeColor="text1"/>
          <w:sz w:val="22"/>
          <w:szCs w:val="22"/>
          <w:lang w:val="es-ES" w:eastAsia="en-GB"/>
        </w:rPr>
        <w:t>revelou</w:t>
      </w:r>
      <w:proofErr w:type="spellEnd"/>
      <w:r w:rsidRPr="003207C3">
        <w:rPr>
          <w:rFonts w:ascii="Cambria" w:eastAsia="Times New Roman" w:hAnsi="Cambria" w:cs="Times New Roman"/>
          <w:color w:val="000000" w:themeColor="text1"/>
          <w:sz w:val="22"/>
          <w:szCs w:val="22"/>
          <w:lang w:val="es-ES" w:eastAsia="en-GB"/>
        </w:rPr>
        <w:t xml:space="preserve"> o </w:t>
      </w:r>
      <w:proofErr w:type="spellStart"/>
      <w:r w:rsidRPr="003207C3">
        <w:rPr>
          <w:rFonts w:ascii="Cambria" w:eastAsia="Times New Roman" w:hAnsi="Cambria" w:cs="Times New Roman"/>
          <w:color w:val="000000" w:themeColor="text1"/>
          <w:sz w:val="22"/>
          <w:szCs w:val="22"/>
          <w:lang w:val="es-ES" w:eastAsia="en-GB"/>
        </w:rPr>
        <w:t>Outro</w:t>
      </w:r>
      <w:proofErr w:type="spellEnd"/>
      <w:r w:rsidRPr="003207C3">
        <w:rPr>
          <w:rFonts w:ascii="Cambria" w:eastAsia="Times New Roman" w:hAnsi="Cambria" w:cs="Times New Roman"/>
          <w:color w:val="000000" w:themeColor="text1"/>
          <w:sz w:val="22"/>
          <w:szCs w:val="22"/>
          <w:lang w:val="es-ES" w:eastAsia="en-GB"/>
        </w:rPr>
        <w:t>?</w:t>
      </w:r>
      <w:proofErr w:type="gram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Permitiu</w:t>
      </w:r>
      <w:proofErr w:type="spellEnd"/>
      <w:r w:rsidRPr="003207C3">
        <w:rPr>
          <w:rFonts w:ascii="Cambria" w:eastAsia="Times New Roman" w:hAnsi="Cambria" w:cs="Times New Roman"/>
          <w:color w:val="000000" w:themeColor="text1"/>
          <w:sz w:val="22"/>
          <w:szCs w:val="22"/>
          <w:lang w:val="es-ES" w:eastAsia="en-GB"/>
        </w:rPr>
        <w:t xml:space="preserve"> que o amor de Deus de Deus </w:t>
      </w:r>
      <w:proofErr w:type="spellStart"/>
      <w:r w:rsidRPr="003207C3">
        <w:rPr>
          <w:rFonts w:ascii="Cambria" w:eastAsia="Times New Roman" w:hAnsi="Cambria" w:cs="Times New Roman"/>
          <w:color w:val="000000" w:themeColor="text1"/>
          <w:sz w:val="22"/>
          <w:szCs w:val="22"/>
          <w:lang w:val="es-ES" w:eastAsia="en-GB"/>
        </w:rPr>
        <w:t>fluísse</w:t>
      </w:r>
      <w:proofErr w:type="spellEnd"/>
      <w:r w:rsidRPr="003207C3">
        <w:rPr>
          <w:rFonts w:ascii="Cambria" w:eastAsia="Times New Roman" w:hAnsi="Cambria" w:cs="Times New Roman"/>
          <w:color w:val="000000" w:themeColor="text1"/>
          <w:sz w:val="22"/>
          <w:szCs w:val="22"/>
          <w:lang w:val="es-ES" w:eastAsia="en-GB"/>
        </w:rPr>
        <w:t xml:space="preserve"> para </w:t>
      </w:r>
      <w:proofErr w:type="spellStart"/>
      <w:r w:rsidRPr="003207C3">
        <w:rPr>
          <w:rFonts w:ascii="Cambria" w:eastAsia="Times New Roman" w:hAnsi="Cambria" w:cs="Times New Roman"/>
          <w:color w:val="000000" w:themeColor="text1"/>
          <w:sz w:val="22"/>
          <w:szCs w:val="22"/>
          <w:lang w:val="es-ES" w:eastAsia="en-GB"/>
        </w:rPr>
        <w:t>aqueles</w:t>
      </w:r>
      <w:proofErr w:type="spellEnd"/>
      <w:r w:rsidRPr="003207C3">
        <w:rPr>
          <w:rFonts w:ascii="Cambria" w:eastAsia="Times New Roman" w:hAnsi="Cambria" w:cs="Times New Roman"/>
          <w:color w:val="000000" w:themeColor="text1"/>
          <w:sz w:val="22"/>
          <w:szCs w:val="22"/>
          <w:lang w:val="es-ES" w:eastAsia="en-GB"/>
        </w:rPr>
        <w:t xml:space="preserve"> que o </w:t>
      </w:r>
      <w:proofErr w:type="spellStart"/>
      <w:r w:rsidRPr="003207C3">
        <w:rPr>
          <w:rFonts w:ascii="Cambria" w:eastAsia="Times New Roman" w:hAnsi="Cambria" w:cs="Times New Roman"/>
          <w:color w:val="000000" w:themeColor="text1"/>
          <w:sz w:val="22"/>
          <w:szCs w:val="22"/>
          <w:lang w:val="es-ES" w:eastAsia="en-GB"/>
        </w:rPr>
        <w:t>rodeavam</w:t>
      </w:r>
      <w:proofErr w:type="spellEnd"/>
      <w:r w:rsidRPr="003207C3">
        <w:rPr>
          <w:rFonts w:ascii="Cambria" w:eastAsia="Times New Roman" w:hAnsi="Cambria" w:cs="Times New Roman"/>
          <w:color w:val="000000" w:themeColor="text1"/>
          <w:sz w:val="22"/>
          <w:szCs w:val="22"/>
          <w:lang w:val="es-ES" w:eastAsia="en-GB"/>
        </w:rPr>
        <w:t xml:space="preserve">, inclusive para </w:t>
      </w:r>
      <w:proofErr w:type="spellStart"/>
      <w:r w:rsidRPr="003207C3">
        <w:rPr>
          <w:rFonts w:ascii="Cambria" w:eastAsia="Times New Roman" w:hAnsi="Cambria" w:cs="Times New Roman"/>
          <w:color w:val="000000" w:themeColor="text1"/>
          <w:sz w:val="22"/>
          <w:szCs w:val="22"/>
          <w:lang w:val="es-ES" w:eastAsia="en-GB"/>
        </w:rPr>
        <w:t>aqueles</w:t>
      </w:r>
      <w:proofErr w:type="spellEnd"/>
      <w:r w:rsidRPr="003207C3">
        <w:rPr>
          <w:rFonts w:ascii="Cambria" w:eastAsia="Times New Roman" w:hAnsi="Cambria" w:cs="Times New Roman"/>
          <w:color w:val="000000" w:themeColor="text1"/>
          <w:sz w:val="22"/>
          <w:szCs w:val="22"/>
          <w:lang w:val="es-ES" w:eastAsia="en-GB"/>
        </w:rPr>
        <w:t xml:space="preserve"> que </w:t>
      </w:r>
      <w:proofErr w:type="spellStart"/>
      <w:r w:rsidRPr="003207C3">
        <w:rPr>
          <w:rFonts w:ascii="Cambria" w:eastAsia="Times New Roman" w:hAnsi="Cambria" w:cs="Times New Roman"/>
          <w:color w:val="000000" w:themeColor="text1"/>
          <w:sz w:val="22"/>
          <w:szCs w:val="22"/>
          <w:lang w:val="es-ES" w:eastAsia="en-GB"/>
        </w:rPr>
        <w:t>não</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era</w:t>
      </w:r>
      <w:r w:rsidR="009F5324" w:rsidRPr="003207C3">
        <w:rPr>
          <w:rFonts w:ascii="Cambria" w:eastAsia="Times New Roman" w:hAnsi="Cambria" w:cs="Times New Roman"/>
          <w:color w:val="000000" w:themeColor="text1"/>
          <w:sz w:val="22"/>
          <w:szCs w:val="22"/>
          <w:lang w:val="es-ES" w:eastAsia="en-GB"/>
        </w:rPr>
        <w:t>m</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fáceis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ou</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lhe</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fizeram</w:t>
      </w:r>
      <w:proofErr w:type="spellEnd"/>
      <w:r w:rsidRPr="003207C3">
        <w:rPr>
          <w:rFonts w:ascii="Cambria" w:eastAsia="Times New Roman" w:hAnsi="Cambria" w:cs="Times New Roman"/>
          <w:color w:val="000000" w:themeColor="text1"/>
          <w:sz w:val="22"/>
          <w:szCs w:val="22"/>
          <w:lang w:val="es-ES" w:eastAsia="en-GB"/>
        </w:rPr>
        <w:t xml:space="preserve"> mal? </w:t>
      </w:r>
      <w:proofErr w:type="spellStart"/>
      <w:r w:rsidRPr="003207C3">
        <w:rPr>
          <w:rFonts w:ascii="Cambria" w:eastAsia="Times New Roman" w:hAnsi="Cambria" w:cs="Times New Roman"/>
          <w:color w:val="000000" w:themeColor="text1"/>
          <w:sz w:val="22"/>
          <w:szCs w:val="22"/>
          <w:lang w:val="es-ES" w:eastAsia="en-GB"/>
        </w:rPr>
        <w:t>Foi</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sinal</w:t>
      </w:r>
      <w:proofErr w:type="spellEnd"/>
      <w:r w:rsidRPr="003207C3">
        <w:rPr>
          <w:rFonts w:ascii="Cambria" w:eastAsia="Times New Roman" w:hAnsi="Cambria" w:cs="Times New Roman"/>
          <w:color w:val="000000" w:themeColor="text1"/>
          <w:sz w:val="22"/>
          <w:szCs w:val="22"/>
          <w:lang w:val="es-ES" w:eastAsia="en-GB"/>
        </w:rPr>
        <w:t xml:space="preserve"> e portador do amor de Deus </w:t>
      </w:r>
      <w:proofErr w:type="spellStart"/>
      <w:r w:rsidRPr="003207C3">
        <w:rPr>
          <w:rFonts w:ascii="Cambria" w:eastAsia="Times New Roman" w:hAnsi="Cambria" w:cs="Times New Roman"/>
          <w:color w:val="000000" w:themeColor="text1"/>
          <w:sz w:val="22"/>
          <w:szCs w:val="22"/>
          <w:lang w:val="es-ES" w:eastAsia="en-GB"/>
        </w:rPr>
        <w:t>aos</w:t>
      </w:r>
      <w:proofErr w:type="spellEnd"/>
      <w:r w:rsidRPr="003207C3">
        <w:rPr>
          <w:rFonts w:ascii="Cambria" w:eastAsia="Times New Roman" w:hAnsi="Cambria" w:cs="Times New Roman"/>
          <w:color w:val="000000" w:themeColor="text1"/>
          <w:sz w:val="22"/>
          <w:szCs w:val="22"/>
          <w:lang w:val="es-ES" w:eastAsia="en-GB"/>
        </w:rPr>
        <w:t xml:space="preserve"> </w:t>
      </w:r>
      <w:proofErr w:type="spellStart"/>
      <w:r w:rsidRPr="003207C3">
        <w:rPr>
          <w:rFonts w:ascii="Cambria" w:eastAsia="Times New Roman" w:hAnsi="Cambria" w:cs="Times New Roman"/>
          <w:color w:val="000000" w:themeColor="text1"/>
          <w:sz w:val="22"/>
          <w:szCs w:val="22"/>
          <w:lang w:val="es-ES" w:eastAsia="en-GB"/>
        </w:rPr>
        <w:t>jovens</w:t>
      </w:r>
      <w:proofErr w:type="spellEnd"/>
      <w:r w:rsidR="007C703C" w:rsidRPr="003207C3">
        <w:rPr>
          <w:rFonts w:ascii="Cambria" w:eastAsia="Times New Roman" w:hAnsi="Cambria" w:cs="Times New Roman"/>
          <w:color w:val="000000" w:themeColor="text1"/>
          <w:sz w:val="22"/>
          <w:szCs w:val="22"/>
          <w:lang w:val="es-ES" w:eastAsia="en-GB"/>
        </w:rPr>
        <w:t xml:space="preserve">, </w:t>
      </w:r>
      <w:proofErr w:type="spellStart"/>
      <w:r w:rsidR="007C703C" w:rsidRPr="003207C3">
        <w:rPr>
          <w:rFonts w:ascii="Cambria" w:eastAsia="Times New Roman" w:hAnsi="Cambria" w:cs="Times New Roman"/>
          <w:color w:val="000000" w:themeColor="text1"/>
          <w:sz w:val="22"/>
          <w:szCs w:val="22"/>
          <w:lang w:val="es-ES" w:eastAsia="en-GB"/>
        </w:rPr>
        <w:t>aos</w:t>
      </w:r>
      <w:proofErr w:type="spellEnd"/>
      <w:r w:rsidR="007C703C" w:rsidRPr="003207C3">
        <w:rPr>
          <w:rFonts w:ascii="Cambria" w:eastAsia="Times New Roman" w:hAnsi="Cambria" w:cs="Times New Roman"/>
          <w:color w:val="000000" w:themeColor="text1"/>
          <w:sz w:val="22"/>
          <w:szCs w:val="22"/>
          <w:lang w:val="es-ES" w:eastAsia="en-GB"/>
        </w:rPr>
        <w:t xml:space="preserve"> </w:t>
      </w:r>
      <w:proofErr w:type="spellStart"/>
      <w:r w:rsidR="007C703C" w:rsidRPr="003207C3">
        <w:rPr>
          <w:rFonts w:ascii="Cambria" w:eastAsia="Times New Roman" w:hAnsi="Cambria" w:cs="Times New Roman"/>
          <w:color w:val="000000" w:themeColor="text1"/>
          <w:sz w:val="22"/>
          <w:szCs w:val="22"/>
          <w:lang w:val="es-ES" w:eastAsia="en-GB"/>
        </w:rPr>
        <w:t>seus</w:t>
      </w:r>
      <w:proofErr w:type="spellEnd"/>
      <w:r w:rsidR="007C703C" w:rsidRPr="003207C3">
        <w:rPr>
          <w:rFonts w:ascii="Cambria" w:eastAsia="Times New Roman" w:hAnsi="Cambria" w:cs="Times New Roman"/>
          <w:color w:val="000000" w:themeColor="text1"/>
          <w:sz w:val="22"/>
          <w:szCs w:val="22"/>
          <w:lang w:val="es-ES" w:eastAsia="en-GB"/>
        </w:rPr>
        <w:t xml:space="preserve"> </w:t>
      </w:r>
      <w:proofErr w:type="spellStart"/>
      <w:r w:rsidR="007C703C" w:rsidRPr="003207C3">
        <w:rPr>
          <w:rFonts w:ascii="Cambria" w:eastAsia="Times New Roman" w:hAnsi="Cambria" w:cs="Times New Roman"/>
          <w:color w:val="000000" w:themeColor="text1"/>
          <w:sz w:val="22"/>
          <w:szCs w:val="22"/>
          <w:lang w:val="es-ES" w:eastAsia="en-GB"/>
        </w:rPr>
        <w:t>irmãos</w:t>
      </w:r>
      <w:proofErr w:type="spellEnd"/>
      <w:r w:rsidR="007C703C" w:rsidRPr="003207C3">
        <w:rPr>
          <w:rFonts w:ascii="Cambria" w:eastAsia="Times New Roman" w:hAnsi="Cambria" w:cs="Times New Roman"/>
          <w:color w:val="000000" w:themeColor="text1"/>
          <w:sz w:val="22"/>
          <w:szCs w:val="22"/>
          <w:lang w:val="es-ES" w:eastAsia="en-GB"/>
        </w:rPr>
        <w:t xml:space="preserve"> e a </w:t>
      </w:r>
      <w:proofErr w:type="spellStart"/>
      <w:r w:rsidR="007C703C" w:rsidRPr="003207C3">
        <w:rPr>
          <w:rFonts w:ascii="Cambria" w:eastAsia="Times New Roman" w:hAnsi="Cambria" w:cs="Times New Roman"/>
          <w:color w:val="000000" w:themeColor="text1"/>
          <w:sz w:val="22"/>
          <w:szCs w:val="22"/>
          <w:lang w:val="es-ES" w:eastAsia="en-GB"/>
        </w:rPr>
        <w:t>muitas</w:t>
      </w:r>
      <w:proofErr w:type="spellEnd"/>
      <w:r w:rsidR="007C703C" w:rsidRPr="003207C3">
        <w:rPr>
          <w:rFonts w:ascii="Cambria" w:eastAsia="Times New Roman" w:hAnsi="Cambria" w:cs="Times New Roman"/>
          <w:color w:val="000000" w:themeColor="text1"/>
          <w:sz w:val="22"/>
          <w:szCs w:val="22"/>
          <w:lang w:val="es-ES" w:eastAsia="en-GB"/>
        </w:rPr>
        <w:t xml:space="preserve"> </w:t>
      </w:r>
      <w:proofErr w:type="spellStart"/>
      <w:r w:rsidR="007C703C" w:rsidRPr="003207C3">
        <w:rPr>
          <w:rFonts w:ascii="Cambria" w:eastAsia="Times New Roman" w:hAnsi="Cambria" w:cs="Times New Roman"/>
          <w:color w:val="000000" w:themeColor="text1"/>
          <w:sz w:val="22"/>
          <w:szCs w:val="22"/>
          <w:lang w:val="es-ES" w:eastAsia="en-GB"/>
        </w:rPr>
        <w:t>pessoas</w:t>
      </w:r>
      <w:proofErr w:type="spellEnd"/>
      <w:r w:rsidR="007C703C" w:rsidRPr="003207C3">
        <w:rPr>
          <w:rFonts w:ascii="Cambria" w:eastAsia="Times New Roman" w:hAnsi="Cambria" w:cs="Times New Roman"/>
          <w:color w:val="000000" w:themeColor="text1"/>
          <w:sz w:val="22"/>
          <w:szCs w:val="22"/>
          <w:lang w:val="es-ES" w:eastAsia="en-GB"/>
        </w:rPr>
        <w:t xml:space="preserve"> que Deus </w:t>
      </w:r>
      <w:proofErr w:type="spellStart"/>
      <w:r w:rsidR="007C703C" w:rsidRPr="003207C3">
        <w:rPr>
          <w:rFonts w:ascii="Cambria" w:eastAsia="Times New Roman" w:hAnsi="Cambria" w:cs="Times New Roman"/>
          <w:color w:val="000000" w:themeColor="text1"/>
          <w:sz w:val="22"/>
          <w:szCs w:val="22"/>
          <w:lang w:val="es-ES" w:eastAsia="en-GB"/>
        </w:rPr>
        <w:t>colocou</w:t>
      </w:r>
      <w:proofErr w:type="spellEnd"/>
      <w:r w:rsidR="007C703C" w:rsidRPr="003207C3">
        <w:rPr>
          <w:rFonts w:ascii="Cambria" w:eastAsia="Times New Roman" w:hAnsi="Cambria" w:cs="Times New Roman"/>
          <w:color w:val="000000" w:themeColor="text1"/>
          <w:sz w:val="22"/>
          <w:szCs w:val="22"/>
          <w:lang w:val="es-ES" w:eastAsia="en-GB"/>
        </w:rPr>
        <w:t xml:space="preserve"> no </w:t>
      </w:r>
      <w:proofErr w:type="spellStart"/>
      <w:r w:rsidR="007C703C" w:rsidRPr="003207C3">
        <w:rPr>
          <w:rFonts w:ascii="Cambria" w:eastAsia="Times New Roman" w:hAnsi="Cambria" w:cs="Times New Roman"/>
          <w:color w:val="000000" w:themeColor="text1"/>
          <w:sz w:val="22"/>
          <w:szCs w:val="22"/>
          <w:lang w:val="es-ES" w:eastAsia="en-GB"/>
        </w:rPr>
        <w:t>seu</w:t>
      </w:r>
      <w:proofErr w:type="spellEnd"/>
      <w:r w:rsidR="007C703C" w:rsidRPr="003207C3">
        <w:rPr>
          <w:rFonts w:ascii="Cambria" w:eastAsia="Times New Roman" w:hAnsi="Cambria" w:cs="Times New Roman"/>
          <w:color w:val="000000" w:themeColor="text1"/>
          <w:sz w:val="22"/>
          <w:szCs w:val="22"/>
          <w:lang w:val="es-ES" w:eastAsia="en-GB"/>
        </w:rPr>
        <w:t xml:space="preserve"> </w:t>
      </w:r>
      <w:proofErr w:type="spellStart"/>
      <w:r w:rsidR="007C703C" w:rsidRPr="003207C3">
        <w:rPr>
          <w:rFonts w:ascii="Cambria" w:eastAsia="Times New Roman" w:hAnsi="Cambria" w:cs="Times New Roman"/>
          <w:color w:val="000000" w:themeColor="text1"/>
          <w:sz w:val="22"/>
          <w:szCs w:val="22"/>
          <w:lang w:val="es-ES" w:eastAsia="en-GB"/>
        </w:rPr>
        <w:t>camin</w:t>
      </w:r>
      <w:r w:rsidR="009F5324" w:rsidRPr="003207C3">
        <w:rPr>
          <w:rFonts w:ascii="Cambria" w:eastAsia="Times New Roman" w:hAnsi="Cambria" w:cs="Times New Roman"/>
          <w:color w:val="000000" w:themeColor="text1"/>
          <w:sz w:val="22"/>
          <w:szCs w:val="22"/>
          <w:lang w:val="es-ES" w:eastAsia="en-GB"/>
        </w:rPr>
        <w:t>h</w:t>
      </w:r>
      <w:r w:rsidR="007C703C" w:rsidRPr="003207C3">
        <w:rPr>
          <w:rFonts w:ascii="Cambria" w:eastAsia="Times New Roman" w:hAnsi="Cambria" w:cs="Times New Roman"/>
          <w:color w:val="000000" w:themeColor="text1"/>
          <w:sz w:val="22"/>
          <w:szCs w:val="22"/>
          <w:lang w:val="es-ES" w:eastAsia="en-GB"/>
        </w:rPr>
        <w:t>o</w:t>
      </w:r>
      <w:proofErr w:type="spellEnd"/>
      <w:r w:rsidR="007C703C" w:rsidRPr="003207C3">
        <w:rPr>
          <w:rFonts w:ascii="Cambria" w:eastAsia="Times New Roman" w:hAnsi="Cambria" w:cs="Times New Roman"/>
          <w:color w:val="000000" w:themeColor="text1"/>
          <w:sz w:val="22"/>
          <w:szCs w:val="22"/>
          <w:lang w:val="es-ES" w:eastAsia="en-GB"/>
        </w:rPr>
        <w:t>? Es</w:t>
      </w:r>
      <w:r w:rsidR="009F5324" w:rsidRPr="003207C3">
        <w:rPr>
          <w:rFonts w:ascii="Cambria" w:eastAsia="Times New Roman" w:hAnsi="Cambria" w:cs="Times New Roman"/>
          <w:color w:val="000000" w:themeColor="text1"/>
          <w:sz w:val="22"/>
          <w:szCs w:val="22"/>
          <w:lang w:val="es-ES" w:eastAsia="en-GB"/>
        </w:rPr>
        <w:t>t</w:t>
      </w:r>
      <w:r w:rsidR="007C703C" w:rsidRPr="003207C3">
        <w:rPr>
          <w:rFonts w:ascii="Cambria" w:eastAsia="Times New Roman" w:hAnsi="Cambria" w:cs="Times New Roman"/>
          <w:color w:val="000000" w:themeColor="text1"/>
          <w:sz w:val="22"/>
          <w:szCs w:val="22"/>
          <w:lang w:val="es-ES" w:eastAsia="en-GB"/>
        </w:rPr>
        <w:t xml:space="preserve">a é a única pregunta. E a </w:t>
      </w:r>
      <w:proofErr w:type="spellStart"/>
      <w:r w:rsidR="007C703C" w:rsidRPr="003207C3">
        <w:rPr>
          <w:rFonts w:ascii="Cambria" w:eastAsia="Times New Roman" w:hAnsi="Cambria" w:cs="Times New Roman"/>
          <w:color w:val="000000" w:themeColor="text1"/>
          <w:sz w:val="22"/>
          <w:szCs w:val="22"/>
          <w:lang w:val="es-ES" w:eastAsia="en-GB"/>
        </w:rPr>
        <w:t>resposta</w:t>
      </w:r>
      <w:proofErr w:type="spellEnd"/>
      <w:r w:rsidR="007C703C" w:rsidRPr="003207C3">
        <w:rPr>
          <w:rFonts w:ascii="Cambria" w:eastAsia="Times New Roman" w:hAnsi="Cambria" w:cs="Times New Roman"/>
          <w:color w:val="000000" w:themeColor="text1"/>
          <w:sz w:val="22"/>
          <w:szCs w:val="22"/>
          <w:lang w:val="es-ES" w:eastAsia="en-GB"/>
        </w:rPr>
        <w:t xml:space="preserve">, para </w:t>
      </w:r>
      <w:proofErr w:type="spellStart"/>
      <w:r w:rsidR="007C703C" w:rsidRPr="003207C3">
        <w:rPr>
          <w:rFonts w:ascii="Cambria" w:eastAsia="Times New Roman" w:hAnsi="Cambria" w:cs="Times New Roman"/>
          <w:color w:val="000000" w:themeColor="text1"/>
          <w:sz w:val="22"/>
          <w:szCs w:val="22"/>
          <w:lang w:val="es-ES" w:eastAsia="en-GB"/>
        </w:rPr>
        <w:t>mim</w:t>
      </w:r>
      <w:proofErr w:type="spellEnd"/>
      <w:r w:rsidR="007C703C" w:rsidRPr="003207C3">
        <w:rPr>
          <w:rFonts w:ascii="Cambria" w:eastAsia="Times New Roman" w:hAnsi="Cambria" w:cs="Times New Roman"/>
          <w:color w:val="000000" w:themeColor="text1"/>
          <w:sz w:val="22"/>
          <w:szCs w:val="22"/>
          <w:lang w:val="es-ES" w:eastAsia="en-GB"/>
        </w:rPr>
        <w:t xml:space="preserve">, </w:t>
      </w:r>
      <w:proofErr w:type="spellStart"/>
      <w:r w:rsidR="007C703C" w:rsidRPr="003207C3">
        <w:rPr>
          <w:rFonts w:ascii="Cambria" w:eastAsia="Times New Roman" w:hAnsi="Cambria" w:cs="Times New Roman"/>
          <w:color w:val="000000" w:themeColor="text1"/>
          <w:sz w:val="22"/>
          <w:szCs w:val="22"/>
          <w:lang w:val="es-ES" w:eastAsia="en-GB"/>
        </w:rPr>
        <w:t>não</w:t>
      </w:r>
      <w:proofErr w:type="spellEnd"/>
      <w:r w:rsidR="007C703C" w:rsidRPr="003207C3">
        <w:rPr>
          <w:rFonts w:ascii="Cambria" w:eastAsia="Times New Roman" w:hAnsi="Cambria" w:cs="Times New Roman"/>
          <w:color w:val="000000" w:themeColor="text1"/>
          <w:sz w:val="22"/>
          <w:szCs w:val="22"/>
          <w:lang w:val="es-ES" w:eastAsia="en-GB"/>
        </w:rPr>
        <w:t xml:space="preserve"> admite </w:t>
      </w:r>
      <w:proofErr w:type="spellStart"/>
      <w:r w:rsidR="007C703C" w:rsidRPr="003207C3">
        <w:rPr>
          <w:rFonts w:ascii="Cambria" w:eastAsia="Times New Roman" w:hAnsi="Cambria" w:cs="Times New Roman"/>
          <w:color w:val="000000" w:themeColor="text1"/>
          <w:sz w:val="22"/>
          <w:szCs w:val="22"/>
          <w:lang w:val="es-ES" w:eastAsia="en-GB"/>
        </w:rPr>
        <w:t>qualquer</w:t>
      </w:r>
      <w:proofErr w:type="spellEnd"/>
      <w:r w:rsidR="007C703C" w:rsidRPr="003207C3">
        <w:rPr>
          <w:rFonts w:ascii="Cambria" w:eastAsia="Times New Roman" w:hAnsi="Cambria" w:cs="Times New Roman"/>
          <w:color w:val="000000" w:themeColor="text1"/>
          <w:sz w:val="22"/>
          <w:szCs w:val="22"/>
          <w:lang w:val="es-ES" w:eastAsia="en-GB"/>
        </w:rPr>
        <w:t xml:space="preserve"> </w:t>
      </w:r>
      <w:proofErr w:type="spellStart"/>
      <w:r w:rsidR="007C703C" w:rsidRPr="003207C3">
        <w:rPr>
          <w:rFonts w:ascii="Cambria" w:eastAsia="Times New Roman" w:hAnsi="Cambria" w:cs="Times New Roman"/>
          <w:color w:val="000000" w:themeColor="text1"/>
          <w:sz w:val="22"/>
          <w:szCs w:val="22"/>
          <w:lang w:val="es-ES" w:eastAsia="en-GB"/>
        </w:rPr>
        <w:t>dúvida</w:t>
      </w:r>
      <w:proofErr w:type="spellEnd"/>
      <w:r w:rsidR="007C703C" w:rsidRPr="003207C3">
        <w:rPr>
          <w:rFonts w:ascii="Cambria" w:eastAsia="Times New Roman" w:hAnsi="Cambria" w:cs="Times New Roman"/>
          <w:color w:val="000000" w:themeColor="text1"/>
          <w:sz w:val="22"/>
          <w:szCs w:val="22"/>
          <w:lang w:val="es-ES" w:eastAsia="en-GB"/>
        </w:rPr>
        <w:t>.</w:t>
      </w:r>
    </w:p>
    <w:p w14:paraId="50F8EF4D" w14:textId="77777777" w:rsidR="00F87C65" w:rsidRPr="003207C3" w:rsidRDefault="00F87C65" w:rsidP="005A0836">
      <w:pPr>
        <w:ind w:firstLine="360"/>
        <w:rPr>
          <w:rFonts w:ascii="Cambria" w:eastAsia="Times New Roman" w:hAnsi="Cambria" w:cs="Times New Roman"/>
          <w:color w:val="000000" w:themeColor="text1"/>
          <w:sz w:val="22"/>
          <w:szCs w:val="22"/>
          <w:lang w:val="es-ES" w:eastAsia="en-GB"/>
        </w:rPr>
      </w:pPr>
    </w:p>
    <w:p w14:paraId="097C912B"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lang w:val="es-ES" w:eastAsia="en-GB"/>
        </w:rPr>
        <w:t> </w:t>
      </w:r>
    </w:p>
    <w:p w14:paraId="0AD9DFAA" w14:textId="77777777" w:rsidR="005A0836" w:rsidRPr="003207C3" w:rsidRDefault="005A0836" w:rsidP="005A0836">
      <w:pPr>
        <w:rPr>
          <w:rFonts w:ascii="Cambria" w:eastAsia="Times New Roman" w:hAnsi="Cambria" w:cs="Times New Roman"/>
          <w:color w:val="000000" w:themeColor="text1"/>
          <w:sz w:val="27"/>
          <w:szCs w:val="27"/>
          <w:lang w:val="es-ES" w:eastAsia="en-GB"/>
        </w:rPr>
      </w:pPr>
      <w:r w:rsidRPr="003207C3">
        <w:rPr>
          <w:rFonts w:ascii="Cambria" w:eastAsia="Times New Roman" w:hAnsi="Cambria" w:cs="Times New Roman"/>
          <w:color w:val="000000" w:themeColor="text1"/>
          <w:sz w:val="22"/>
          <w:szCs w:val="22"/>
          <w:lang w:val="es-ES" w:eastAsia="en-GB"/>
        </w:rPr>
        <w:t> </w:t>
      </w:r>
    </w:p>
    <w:p w14:paraId="63662ED8" w14:textId="17A1F83C" w:rsidR="00F33AA4" w:rsidRPr="003207C3" w:rsidRDefault="00D33467" w:rsidP="007747EE">
      <w:pPr>
        <w:jc w:val="right"/>
        <w:rPr>
          <w:rFonts w:ascii="Cambria" w:hAnsi="Cambria"/>
          <w:i/>
          <w:iCs/>
          <w:color w:val="000000" w:themeColor="text1"/>
          <w:sz w:val="22"/>
          <w:szCs w:val="22"/>
          <w:lang w:val="es-ES"/>
        </w:rPr>
      </w:pPr>
      <w:r w:rsidRPr="003207C3">
        <w:rPr>
          <w:rFonts w:ascii="Cambria" w:hAnsi="Cambria"/>
          <w:i/>
          <w:iCs/>
          <w:color w:val="000000" w:themeColor="text1"/>
          <w:sz w:val="22"/>
          <w:szCs w:val="22"/>
          <w:lang w:val="es-ES"/>
        </w:rPr>
        <w:t>(</w:t>
      </w:r>
      <w:r w:rsidR="007747EE" w:rsidRPr="003207C3">
        <w:rPr>
          <w:rFonts w:ascii="Cambria" w:hAnsi="Cambria"/>
          <w:i/>
          <w:iCs/>
          <w:color w:val="000000" w:themeColor="text1"/>
          <w:sz w:val="22"/>
          <w:szCs w:val="22"/>
          <w:lang w:val="es-ES"/>
        </w:rPr>
        <w:t xml:space="preserve">Roma, </w:t>
      </w:r>
      <w:r w:rsidR="003207C3">
        <w:rPr>
          <w:rFonts w:ascii="Cambria" w:hAnsi="Cambria"/>
          <w:i/>
          <w:iCs/>
          <w:color w:val="000000" w:themeColor="text1"/>
          <w:sz w:val="22"/>
          <w:szCs w:val="22"/>
          <w:lang w:val="es-ES"/>
        </w:rPr>
        <w:t>27</w:t>
      </w:r>
      <w:r w:rsidR="007747EE" w:rsidRPr="003207C3">
        <w:rPr>
          <w:rFonts w:ascii="Cambria" w:hAnsi="Cambria"/>
          <w:i/>
          <w:iCs/>
          <w:color w:val="000000" w:themeColor="text1"/>
          <w:sz w:val="22"/>
          <w:szCs w:val="22"/>
          <w:lang w:val="es-ES"/>
        </w:rPr>
        <w:t xml:space="preserve"> de </w:t>
      </w:r>
      <w:proofErr w:type="spellStart"/>
      <w:r w:rsidR="003207C3">
        <w:rPr>
          <w:rFonts w:ascii="Cambria" w:hAnsi="Cambria"/>
          <w:i/>
          <w:iCs/>
          <w:color w:val="000000" w:themeColor="text1"/>
          <w:sz w:val="22"/>
          <w:szCs w:val="22"/>
          <w:lang w:val="es-ES"/>
        </w:rPr>
        <w:t>junho</w:t>
      </w:r>
      <w:proofErr w:type="spellEnd"/>
      <w:r w:rsidR="007C703C" w:rsidRPr="003207C3">
        <w:rPr>
          <w:rFonts w:ascii="Cambria" w:hAnsi="Cambria"/>
          <w:i/>
          <w:iCs/>
          <w:color w:val="000000" w:themeColor="text1"/>
          <w:sz w:val="22"/>
          <w:szCs w:val="22"/>
          <w:lang w:val="es-ES"/>
        </w:rPr>
        <w:t xml:space="preserve"> </w:t>
      </w:r>
      <w:r w:rsidR="007747EE" w:rsidRPr="003207C3">
        <w:rPr>
          <w:rFonts w:ascii="Cambria" w:hAnsi="Cambria"/>
          <w:i/>
          <w:iCs/>
          <w:color w:val="000000" w:themeColor="text1"/>
          <w:sz w:val="22"/>
          <w:szCs w:val="22"/>
          <w:lang w:val="es-ES"/>
        </w:rPr>
        <w:t>202</w:t>
      </w:r>
      <w:r w:rsidR="003207C3">
        <w:rPr>
          <w:rFonts w:ascii="Cambria" w:hAnsi="Cambria"/>
          <w:i/>
          <w:iCs/>
          <w:color w:val="000000" w:themeColor="text1"/>
          <w:sz w:val="22"/>
          <w:szCs w:val="22"/>
          <w:lang w:val="es-ES"/>
        </w:rPr>
        <w:t>1</w:t>
      </w:r>
      <w:r w:rsidRPr="003207C3">
        <w:rPr>
          <w:rFonts w:ascii="Cambria" w:hAnsi="Cambria"/>
          <w:i/>
          <w:iCs/>
          <w:color w:val="000000" w:themeColor="text1"/>
          <w:sz w:val="22"/>
          <w:szCs w:val="22"/>
          <w:lang w:val="es-ES"/>
        </w:rPr>
        <w:t>)</w:t>
      </w:r>
    </w:p>
    <w:sectPr w:rsidR="00F33AA4" w:rsidRPr="003207C3" w:rsidSect="00072248">
      <w:headerReference w:type="even" r:id="rId8"/>
      <w:headerReference w:type="default" r:id="rId9"/>
      <w:footerReference w:type="even" r:id="rId10"/>
      <w:footerReference w:type="default" r:id="rId11"/>
      <w:headerReference w:type="first" r:id="rId12"/>
      <w:footerReference w:type="first" r:id="rId13"/>
      <w:pgSz w:w="11900" w:h="16840"/>
      <w:pgMar w:top="1440" w:right="126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60147" w14:textId="77777777" w:rsidR="00B64320" w:rsidRDefault="00B64320" w:rsidP="00C46CE9">
      <w:r>
        <w:separator/>
      </w:r>
    </w:p>
  </w:endnote>
  <w:endnote w:type="continuationSeparator" w:id="0">
    <w:p w14:paraId="32FED221" w14:textId="77777777" w:rsidR="00B64320" w:rsidRDefault="00B64320" w:rsidP="00C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1094" w14:textId="77777777" w:rsidR="001745B6" w:rsidRDefault="00174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A94D1" w14:textId="77777777" w:rsidR="001745B6" w:rsidRDefault="00174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FF95" w14:textId="2E11D597" w:rsidR="001E3468" w:rsidRDefault="001E3468">
    <w:pPr>
      <w:pStyle w:val="Footer"/>
    </w:pPr>
  </w:p>
  <w:p w14:paraId="59EEE0A5" w14:textId="77777777" w:rsidR="001E3468" w:rsidRDefault="001E3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59FD9" w14:textId="77777777" w:rsidR="00B64320" w:rsidRDefault="00B64320" w:rsidP="00C46CE9">
      <w:r>
        <w:separator/>
      </w:r>
    </w:p>
  </w:footnote>
  <w:footnote w:type="continuationSeparator" w:id="0">
    <w:p w14:paraId="5845944F" w14:textId="77777777" w:rsidR="00B64320" w:rsidRDefault="00B64320" w:rsidP="00C46CE9">
      <w:r>
        <w:continuationSeparator/>
      </w:r>
    </w:p>
  </w:footnote>
  <w:footnote w:id="1">
    <w:p w14:paraId="3AECE6A5" w14:textId="025531F8" w:rsidR="001E3468" w:rsidRPr="003207C3" w:rsidRDefault="001E3468" w:rsidP="00441052">
      <w:pPr>
        <w:pStyle w:val="FootnoteText"/>
        <w:jc w:val="both"/>
        <w:rPr>
          <w:color w:val="000000" w:themeColor="text1"/>
          <w:lang w:val="es-ES"/>
        </w:rPr>
      </w:pPr>
      <w:r w:rsidRPr="003207C3">
        <w:rPr>
          <w:rStyle w:val="FootnoteReference"/>
          <w:color w:val="000000" w:themeColor="text1"/>
        </w:rPr>
        <w:footnoteRef/>
      </w:r>
      <w:r w:rsidRPr="003207C3">
        <w:rPr>
          <w:color w:val="000000" w:themeColor="text1"/>
        </w:rPr>
        <w:t xml:space="preserve"> </w:t>
      </w:r>
      <w:r w:rsidRPr="003207C3">
        <w:rPr>
          <w:color w:val="000000" w:themeColor="text1"/>
          <w:lang w:val="es-ES"/>
        </w:rPr>
        <w:t xml:space="preserve">Joseph Thekkedath, </w:t>
      </w:r>
      <w:r w:rsidRPr="003207C3">
        <w:rPr>
          <w:i/>
          <w:color w:val="000000" w:themeColor="text1"/>
          <w:lang w:val="es-ES"/>
        </w:rPr>
        <w:t xml:space="preserve">A </w:t>
      </w:r>
      <w:proofErr w:type="spellStart"/>
      <w:r w:rsidRPr="003207C3">
        <w:rPr>
          <w:i/>
          <w:color w:val="000000" w:themeColor="text1"/>
          <w:lang w:val="es-ES"/>
        </w:rPr>
        <w:t>History</w:t>
      </w:r>
      <w:proofErr w:type="spellEnd"/>
      <w:r w:rsidRPr="003207C3">
        <w:rPr>
          <w:i/>
          <w:color w:val="000000" w:themeColor="text1"/>
          <w:lang w:val="es-ES"/>
        </w:rPr>
        <w:t xml:space="preserve"> of </w:t>
      </w:r>
      <w:proofErr w:type="spellStart"/>
      <w:r w:rsidRPr="003207C3">
        <w:rPr>
          <w:i/>
          <w:color w:val="000000" w:themeColor="text1"/>
          <w:lang w:val="es-ES"/>
        </w:rPr>
        <w:t>the</w:t>
      </w:r>
      <w:proofErr w:type="spellEnd"/>
      <w:r w:rsidRPr="003207C3">
        <w:rPr>
          <w:i/>
          <w:color w:val="000000" w:themeColor="text1"/>
          <w:lang w:val="es-ES"/>
        </w:rPr>
        <w:t xml:space="preserve"> </w:t>
      </w:r>
      <w:proofErr w:type="spellStart"/>
      <w:r w:rsidRPr="003207C3">
        <w:rPr>
          <w:i/>
          <w:color w:val="000000" w:themeColor="text1"/>
          <w:lang w:val="es-ES"/>
        </w:rPr>
        <w:t>Salesians</w:t>
      </w:r>
      <w:proofErr w:type="spellEnd"/>
      <w:r w:rsidRPr="003207C3">
        <w:rPr>
          <w:i/>
          <w:color w:val="000000" w:themeColor="text1"/>
          <w:lang w:val="es-ES"/>
        </w:rPr>
        <w:t xml:space="preserve"> of Don Bosco in </w:t>
      </w:r>
      <w:proofErr w:type="gramStart"/>
      <w:r w:rsidRPr="003207C3">
        <w:rPr>
          <w:i/>
          <w:color w:val="000000" w:themeColor="text1"/>
          <w:lang w:val="es-ES"/>
        </w:rPr>
        <w:t>India</w:t>
      </w:r>
      <w:proofErr w:type="gramEnd"/>
      <w:r w:rsidRPr="003207C3">
        <w:rPr>
          <w:i/>
          <w:color w:val="000000" w:themeColor="text1"/>
          <w:lang w:val="es-ES"/>
        </w:rPr>
        <w:t xml:space="preserve"> </w:t>
      </w:r>
      <w:proofErr w:type="spellStart"/>
      <w:r w:rsidRPr="003207C3">
        <w:rPr>
          <w:i/>
          <w:color w:val="000000" w:themeColor="text1"/>
          <w:lang w:val="es-ES"/>
        </w:rPr>
        <w:t>from</w:t>
      </w:r>
      <w:proofErr w:type="spellEnd"/>
      <w:r w:rsidRPr="003207C3">
        <w:rPr>
          <w:i/>
          <w:color w:val="000000" w:themeColor="text1"/>
          <w:lang w:val="es-ES"/>
        </w:rPr>
        <w:t xml:space="preserve"> </w:t>
      </w:r>
      <w:proofErr w:type="spellStart"/>
      <w:r w:rsidRPr="003207C3">
        <w:rPr>
          <w:i/>
          <w:color w:val="000000" w:themeColor="text1"/>
          <w:lang w:val="es-ES"/>
        </w:rPr>
        <w:t>the</w:t>
      </w:r>
      <w:proofErr w:type="spellEnd"/>
      <w:r w:rsidRPr="003207C3">
        <w:rPr>
          <w:i/>
          <w:color w:val="000000" w:themeColor="text1"/>
          <w:lang w:val="es-ES"/>
        </w:rPr>
        <w:t xml:space="preserve"> </w:t>
      </w:r>
      <w:proofErr w:type="spellStart"/>
      <w:r w:rsidRPr="003207C3">
        <w:rPr>
          <w:i/>
          <w:color w:val="000000" w:themeColor="text1"/>
          <w:lang w:val="es-ES"/>
        </w:rPr>
        <w:t>beginning</w:t>
      </w:r>
      <w:proofErr w:type="spellEnd"/>
      <w:r w:rsidRPr="003207C3">
        <w:rPr>
          <w:i/>
          <w:color w:val="000000" w:themeColor="text1"/>
          <w:lang w:val="es-ES"/>
        </w:rPr>
        <w:t xml:space="preserve"> up to 1951-52 </w:t>
      </w:r>
      <w:r w:rsidRPr="003207C3">
        <w:rPr>
          <w:color w:val="000000" w:themeColor="text1"/>
          <w:lang w:val="es-ES"/>
        </w:rPr>
        <w:t xml:space="preserve">(Bangalore: </w:t>
      </w:r>
      <w:proofErr w:type="spellStart"/>
      <w:r w:rsidRPr="003207C3">
        <w:rPr>
          <w:color w:val="000000" w:themeColor="text1"/>
          <w:lang w:val="es-ES"/>
        </w:rPr>
        <w:t>Kristu</w:t>
      </w:r>
      <w:proofErr w:type="spellEnd"/>
      <w:r w:rsidRPr="003207C3">
        <w:rPr>
          <w:color w:val="000000" w:themeColor="text1"/>
          <w:lang w:val="es-ES"/>
        </w:rPr>
        <w:t xml:space="preserve"> </w:t>
      </w:r>
      <w:proofErr w:type="spellStart"/>
      <w:r w:rsidRPr="003207C3">
        <w:rPr>
          <w:color w:val="000000" w:themeColor="text1"/>
          <w:lang w:val="es-ES"/>
        </w:rPr>
        <w:t>Jyoti</w:t>
      </w:r>
      <w:proofErr w:type="spellEnd"/>
      <w:r w:rsidRPr="003207C3">
        <w:rPr>
          <w:color w:val="000000" w:themeColor="text1"/>
          <w:lang w:val="es-ES"/>
        </w:rPr>
        <w:t xml:space="preserve"> </w:t>
      </w:r>
      <w:proofErr w:type="spellStart"/>
      <w:r w:rsidRPr="003207C3">
        <w:rPr>
          <w:color w:val="000000" w:themeColor="text1"/>
          <w:lang w:val="es-ES"/>
        </w:rPr>
        <w:t>Publications</w:t>
      </w:r>
      <w:proofErr w:type="spellEnd"/>
      <w:r w:rsidRPr="003207C3">
        <w:rPr>
          <w:color w:val="000000" w:themeColor="text1"/>
          <w:lang w:val="es-ES"/>
        </w:rPr>
        <w:t xml:space="preserve">, 2005) 1375. (Joseph </w:t>
      </w:r>
      <w:proofErr w:type="spellStart"/>
      <w:r w:rsidRPr="003207C3">
        <w:rPr>
          <w:color w:val="000000" w:themeColor="text1"/>
          <w:lang w:val="es-ES"/>
        </w:rPr>
        <w:t>Thekkedathu</w:t>
      </w:r>
      <w:proofErr w:type="spellEnd"/>
      <w:r w:rsidRPr="003207C3">
        <w:rPr>
          <w:color w:val="000000" w:themeColor="text1"/>
          <w:lang w:val="es-ES"/>
        </w:rPr>
        <w:t xml:space="preserve"> [1928-2019], eminente historiador da </w:t>
      </w:r>
      <w:proofErr w:type="spellStart"/>
      <w:r w:rsidRPr="003207C3">
        <w:rPr>
          <w:color w:val="000000" w:themeColor="text1"/>
          <w:lang w:val="es-ES"/>
        </w:rPr>
        <w:t>Igreja</w:t>
      </w:r>
      <w:proofErr w:type="spellEnd"/>
      <w:r w:rsidRPr="003207C3">
        <w:rPr>
          <w:color w:val="000000" w:themeColor="text1"/>
          <w:lang w:val="es-ES"/>
        </w:rPr>
        <w:t xml:space="preserve"> na </w:t>
      </w:r>
      <w:proofErr w:type="spellStart"/>
      <w:r w:rsidRPr="003207C3">
        <w:rPr>
          <w:color w:val="000000" w:themeColor="text1"/>
          <w:lang w:val="es-ES"/>
        </w:rPr>
        <w:t>Índia</w:t>
      </w:r>
      <w:proofErr w:type="spellEnd"/>
      <w:r w:rsidRPr="003207C3">
        <w:rPr>
          <w:color w:val="000000" w:themeColor="text1"/>
          <w:lang w:val="es-ES"/>
        </w:rPr>
        <w:t xml:space="preserve">, </w:t>
      </w:r>
      <w:proofErr w:type="spellStart"/>
      <w:r w:rsidRPr="003207C3">
        <w:rPr>
          <w:color w:val="000000" w:themeColor="text1"/>
          <w:lang w:val="es-ES"/>
        </w:rPr>
        <w:t>foi</w:t>
      </w:r>
      <w:proofErr w:type="spellEnd"/>
      <w:r w:rsidRPr="003207C3">
        <w:rPr>
          <w:color w:val="000000" w:themeColor="text1"/>
          <w:lang w:val="es-ES"/>
        </w:rPr>
        <w:t xml:space="preserve"> provincial de Bangalore [INK] de 1984 a 1990.) O </w:t>
      </w:r>
      <w:proofErr w:type="spellStart"/>
      <w:r w:rsidRPr="003207C3">
        <w:rPr>
          <w:color w:val="000000" w:themeColor="text1"/>
          <w:lang w:val="es-ES"/>
        </w:rPr>
        <w:t>apelido</w:t>
      </w:r>
      <w:proofErr w:type="spellEnd"/>
      <w:r w:rsidRPr="003207C3">
        <w:rPr>
          <w:color w:val="000000" w:themeColor="text1"/>
          <w:lang w:val="es-ES"/>
        </w:rPr>
        <w:t xml:space="preserve"> materno de Carreño é </w:t>
      </w:r>
      <w:proofErr w:type="spellStart"/>
      <w:r w:rsidRPr="003207C3">
        <w:rPr>
          <w:color w:val="000000" w:themeColor="text1"/>
          <w:lang w:val="es-ES"/>
        </w:rPr>
        <w:t>às</w:t>
      </w:r>
      <w:proofErr w:type="spellEnd"/>
      <w:r w:rsidRPr="003207C3">
        <w:rPr>
          <w:color w:val="000000" w:themeColor="text1"/>
          <w:lang w:val="es-ES"/>
        </w:rPr>
        <w:t xml:space="preserve"> </w:t>
      </w:r>
      <w:proofErr w:type="spellStart"/>
      <w:r w:rsidRPr="003207C3">
        <w:rPr>
          <w:color w:val="000000" w:themeColor="text1"/>
          <w:lang w:val="es-ES"/>
        </w:rPr>
        <w:t>vezes</w:t>
      </w:r>
      <w:proofErr w:type="spellEnd"/>
      <w:r w:rsidRPr="003207C3">
        <w:rPr>
          <w:color w:val="000000" w:themeColor="text1"/>
          <w:lang w:val="es-ES"/>
        </w:rPr>
        <w:t xml:space="preserve"> escrito, inclusive pelo </w:t>
      </w:r>
      <w:proofErr w:type="spellStart"/>
      <w:r w:rsidRPr="003207C3">
        <w:rPr>
          <w:color w:val="000000" w:themeColor="text1"/>
          <w:lang w:val="es-ES"/>
        </w:rPr>
        <w:t>próprio</w:t>
      </w:r>
      <w:proofErr w:type="spellEnd"/>
      <w:r w:rsidRPr="003207C3">
        <w:rPr>
          <w:color w:val="000000" w:themeColor="text1"/>
          <w:lang w:val="es-ES"/>
        </w:rPr>
        <w:t xml:space="preserve"> Carreño, como </w:t>
      </w:r>
      <w:proofErr w:type="spellStart"/>
      <w:r w:rsidRPr="003207C3">
        <w:rPr>
          <w:color w:val="000000" w:themeColor="text1"/>
          <w:lang w:val="es-ES"/>
        </w:rPr>
        <w:t>Echeandía</w:t>
      </w:r>
      <w:proofErr w:type="spellEnd"/>
      <w:r w:rsidRPr="003207C3">
        <w:rPr>
          <w:color w:val="000000" w:themeColor="text1"/>
          <w:lang w:val="es-ES"/>
        </w:rPr>
        <w:t xml:space="preserve"> o </w:t>
      </w:r>
      <w:proofErr w:type="spellStart"/>
      <w:r w:rsidRPr="003207C3">
        <w:rPr>
          <w:color w:val="000000" w:themeColor="text1"/>
          <w:lang w:val="es-ES"/>
        </w:rPr>
        <w:t>Echandía</w:t>
      </w:r>
      <w:proofErr w:type="spellEnd"/>
      <w:r w:rsidRPr="003207C3">
        <w:rPr>
          <w:color w:val="000000" w:themeColor="text1"/>
          <w:lang w:val="es-ES"/>
        </w:rPr>
        <w:t>.</w:t>
      </w:r>
    </w:p>
  </w:footnote>
  <w:footnote w:id="2">
    <w:p w14:paraId="3F78918E" w14:textId="127EA14C" w:rsidR="001E3468" w:rsidRPr="003207C3" w:rsidRDefault="001E3468" w:rsidP="00234369">
      <w:pPr>
        <w:pStyle w:val="FootnoteText"/>
        <w:jc w:val="both"/>
        <w:rPr>
          <w:color w:val="000000" w:themeColor="text1"/>
          <w:lang w:val="pt-PT" w:eastAsia="en-GB"/>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pt-PT" w:eastAsia="en-GB"/>
        </w:rPr>
        <w:t xml:space="preserve">José </w:t>
      </w:r>
      <w:proofErr w:type="spellStart"/>
      <w:r w:rsidRPr="003207C3">
        <w:rPr>
          <w:color w:val="000000" w:themeColor="text1"/>
          <w:lang w:val="pt-PT" w:eastAsia="en-GB"/>
        </w:rPr>
        <w:t>Antonio</w:t>
      </w:r>
      <w:proofErr w:type="spellEnd"/>
      <w:r w:rsidRPr="003207C3">
        <w:rPr>
          <w:color w:val="000000" w:themeColor="text1"/>
          <w:lang w:val="pt-PT" w:eastAsia="en-GB"/>
        </w:rPr>
        <w:t xml:space="preserve"> Rico, </w:t>
      </w:r>
      <w:r w:rsidRPr="003207C3">
        <w:rPr>
          <w:i/>
          <w:iCs/>
          <w:color w:val="000000" w:themeColor="text1"/>
          <w:lang w:val="pt-PT" w:eastAsia="en-GB"/>
        </w:rPr>
        <w:t xml:space="preserve">José </w:t>
      </w:r>
      <w:proofErr w:type="spellStart"/>
      <w:r w:rsidRPr="003207C3">
        <w:rPr>
          <w:i/>
          <w:iCs/>
          <w:color w:val="000000" w:themeColor="text1"/>
          <w:lang w:val="pt-PT" w:eastAsia="en-GB"/>
        </w:rPr>
        <w:t>Luis</w:t>
      </w:r>
      <w:proofErr w:type="spellEnd"/>
      <w:r w:rsidRPr="003207C3">
        <w:rPr>
          <w:i/>
          <w:iCs/>
          <w:color w:val="000000" w:themeColor="text1"/>
          <w:lang w:val="pt-PT" w:eastAsia="en-GB"/>
        </w:rPr>
        <w:t xml:space="preserve"> Carreño </w:t>
      </w:r>
      <w:proofErr w:type="spellStart"/>
      <w:r w:rsidRPr="003207C3">
        <w:rPr>
          <w:i/>
          <w:iCs/>
          <w:color w:val="000000" w:themeColor="text1"/>
          <w:lang w:val="pt-PT" w:eastAsia="en-GB"/>
        </w:rPr>
        <w:t>Etxeandía</w:t>
      </w:r>
      <w:proofErr w:type="spellEnd"/>
      <w:r w:rsidRPr="003207C3">
        <w:rPr>
          <w:i/>
          <w:iCs/>
          <w:color w:val="000000" w:themeColor="text1"/>
          <w:lang w:val="pt-PT" w:eastAsia="en-GB"/>
        </w:rPr>
        <w:t> </w:t>
      </w:r>
      <w:proofErr w:type="spellStart"/>
      <w:r w:rsidRPr="003207C3">
        <w:rPr>
          <w:i/>
          <w:iCs/>
          <w:color w:val="000000" w:themeColor="text1"/>
          <w:lang w:val="pt-PT" w:eastAsia="en-GB"/>
        </w:rPr>
        <w:t>Obrero</w:t>
      </w:r>
      <w:proofErr w:type="spellEnd"/>
      <w:r w:rsidRPr="003207C3">
        <w:rPr>
          <w:i/>
          <w:iCs/>
          <w:color w:val="000000" w:themeColor="text1"/>
          <w:lang w:val="pt-PT" w:eastAsia="en-GB"/>
        </w:rPr>
        <w:t xml:space="preserve"> de </w:t>
      </w:r>
      <w:proofErr w:type="spellStart"/>
      <w:r w:rsidRPr="003207C3">
        <w:rPr>
          <w:i/>
          <w:iCs/>
          <w:color w:val="000000" w:themeColor="text1"/>
          <w:lang w:val="pt-PT" w:eastAsia="en-GB"/>
        </w:rPr>
        <w:t>Dios</w:t>
      </w:r>
      <w:proofErr w:type="spellEnd"/>
      <w:r w:rsidRPr="003207C3">
        <w:rPr>
          <w:i/>
          <w:iCs/>
          <w:color w:val="000000" w:themeColor="text1"/>
          <w:lang w:val="pt-PT" w:eastAsia="en-GB"/>
        </w:rPr>
        <w:t> </w:t>
      </w:r>
      <w:r w:rsidRPr="003207C3">
        <w:rPr>
          <w:color w:val="000000" w:themeColor="text1"/>
          <w:lang w:val="pt-PT" w:eastAsia="en-GB"/>
        </w:rPr>
        <w:t xml:space="preserve">(Pamplona: Instituto Politécnico Salesiano, 1986). (José </w:t>
      </w:r>
      <w:proofErr w:type="spellStart"/>
      <w:r w:rsidRPr="003207C3">
        <w:rPr>
          <w:color w:val="000000" w:themeColor="text1"/>
          <w:lang w:val="pt-PT" w:eastAsia="en-GB"/>
        </w:rPr>
        <w:t>Antonio</w:t>
      </w:r>
      <w:proofErr w:type="spellEnd"/>
      <w:r w:rsidRPr="003207C3">
        <w:rPr>
          <w:color w:val="000000" w:themeColor="text1"/>
          <w:lang w:val="pt-PT" w:eastAsia="en-GB"/>
        </w:rPr>
        <w:t xml:space="preserve"> Rico </w:t>
      </w:r>
      <w:proofErr w:type="spellStart"/>
      <w:r w:rsidRPr="003207C3">
        <w:rPr>
          <w:color w:val="000000" w:themeColor="text1"/>
          <w:lang w:val="pt-PT" w:eastAsia="en-GB"/>
        </w:rPr>
        <w:t>Rico</w:t>
      </w:r>
      <w:proofErr w:type="spellEnd"/>
      <w:r w:rsidRPr="003207C3">
        <w:rPr>
          <w:color w:val="000000" w:themeColor="text1"/>
          <w:lang w:val="pt-PT" w:eastAsia="en-GB"/>
        </w:rPr>
        <w:t xml:space="preserve"> [1924-2008] foi provincial de Madrid de 1972 a 1977 e conselheiro geral para a região ibérica de 1977 a 1990). O meu pequeno contributo baseia-se principalmente em Rico, Joseph Thekkedath e Nestor Impelido, bem como noutro material de arquivo que pude ter entre mãos. Um grande agradecimento a José Aníbal Mendonça, provincial de Portugal, por me enviar material valioso dos arquivos da </w:t>
      </w:r>
      <w:proofErr w:type="spellStart"/>
      <w:r w:rsidRPr="003207C3">
        <w:rPr>
          <w:color w:val="000000" w:themeColor="text1"/>
          <w:lang w:val="pt-PT" w:eastAsia="en-GB"/>
        </w:rPr>
        <w:t>provincia</w:t>
      </w:r>
      <w:proofErr w:type="spellEnd"/>
      <w:r w:rsidRPr="003207C3">
        <w:rPr>
          <w:color w:val="000000" w:themeColor="text1"/>
          <w:lang w:val="pt-PT" w:eastAsia="en-GB"/>
        </w:rPr>
        <w:t xml:space="preserve">, como também a Thomas </w:t>
      </w:r>
      <w:proofErr w:type="spellStart"/>
      <w:r w:rsidRPr="003207C3">
        <w:rPr>
          <w:color w:val="000000" w:themeColor="text1"/>
          <w:lang w:val="pt-PT" w:eastAsia="en-GB"/>
        </w:rPr>
        <w:t>Anchukandom</w:t>
      </w:r>
      <w:proofErr w:type="spellEnd"/>
      <w:r w:rsidRPr="003207C3">
        <w:rPr>
          <w:color w:val="000000" w:themeColor="text1"/>
          <w:lang w:val="pt-PT" w:eastAsia="en-GB"/>
        </w:rPr>
        <w:t xml:space="preserve">, </w:t>
      </w:r>
      <w:proofErr w:type="spellStart"/>
      <w:r w:rsidRPr="003207C3">
        <w:rPr>
          <w:color w:val="000000" w:themeColor="text1"/>
          <w:lang w:val="pt-PT" w:eastAsia="en-GB"/>
        </w:rPr>
        <w:t>Hendry</w:t>
      </w:r>
      <w:proofErr w:type="spellEnd"/>
      <w:r w:rsidRPr="003207C3">
        <w:rPr>
          <w:color w:val="000000" w:themeColor="text1"/>
          <w:lang w:val="pt-PT" w:eastAsia="en-GB"/>
        </w:rPr>
        <w:t xml:space="preserve"> </w:t>
      </w:r>
      <w:proofErr w:type="spellStart"/>
      <w:r w:rsidRPr="003207C3">
        <w:rPr>
          <w:color w:val="000000" w:themeColor="text1"/>
          <w:lang w:val="pt-PT" w:eastAsia="en-GB"/>
        </w:rPr>
        <w:t>Selvaraj</w:t>
      </w:r>
      <w:proofErr w:type="spellEnd"/>
      <w:r w:rsidRPr="003207C3">
        <w:rPr>
          <w:color w:val="000000" w:themeColor="text1"/>
          <w:lang w:val="pt-PT" w:eastAsia="en-GB"/>
        </w:rPr>
        <w:t xml:space="preserve">, Joaquim Lobo, Mathias D'Cunha e </w:t>
      </w:r>
      <w:proofErr w:type="spellStart"/>
      <w:r w:rsidRPr="003207C3">
        <w:rPr>
          <w:color w:val="000000" w:themeColor="text1"/>
          <w:lang w:val="pt-PT" w:eastAsia="en-GB"/>
        </w:rPr>
        <w:t>Vinod</w:t>
      </w:r>
      <w:proofErr w:type="spellEnd"/>
      <w:r w:rsidRPr="003207C3">
        <w:rPr>
          <w:color w:val="000000" w:themeColor="text1"/>
          <w:lang w:val="pt-PT" w:eastAsia="en-GB"/>
        </w:rPr>
        <w:t xml:space="preserve"> Mascarenhas por outro material de arquivo. Cabe destacar três manuscritos autobiográficos tardios que se se conservaram graças a </w:t>
      </w:r>
      <w:proofErr w:type="spellStart"/>
      <w:r w:rsidRPr="003207C3">
        <w:rPr>
          <w:color w:val="000000" w:themeColor="text1"/>
          <w:lang w:val="pt-PT" w:eastAsia="en-GB"/>
        </w:rPr>
        <w:t>Maripaz</w:t>
      </w:r>
      <w:proofErr w:type="spellEnd"/>
      <w:r w:rsidRPr="003207C3">
        <w:rPr>
          <w:color w:val="000000" w:themeColor="text1"/>
          <w:lang w:val="pt-PT" w:eastAsia="en-GB"/>
        </w:rPr>
        <w:t> </w:t>
      </w:r>
      <w:proofErr w:type="spellStart"/>
      <w:r w:rsidRPr="003207C3">
        <w:rPr>
          <w:color w:val="000000" w:themeColor="text1"/>
          <w:lang w:val="pt-PT" w:eastAsia="en-GB"/>
        </w:rPr>
        <w:t>Azcárraga</w:t>
      </w:r>
      <w:proofErr w:type="spellEnd"/>
      <w:r w:rsidRPr="003207C3">
        <w:rPr>
          <w:color w:val="000000" w:themeColor="text1"/>
          <w:lang w:val="pt-PT" w:eastAsia="en-GB"/>
        </w:rPr>
        <w:t>:</w:t>
      </w:r>
    </w:p>
    <w:p w14:paraId="0818D0C8" w14:textId="1D325CF7" w:rsidR="001E3468" w:rsidRPr="003207C3" w:rsidRDefault="001E3468" w:rsidP="00234369">
      <w:pPr>
        <w:pStyle w:val="FootnoteText"/>
        <w:jc w:val="both"/>
        <w:rPr>
          <w:color w:val="000000" w:themeColor="text1"/>
          <w:lang w:val="pt-PT"/>
        </w:rPr>
      </w:pPr>
      <w:r w:rsidRPr="003207C3">
        <w:rPr>
          <w:color w:val="000000" w:themeColor="text1"/>
          <w:lang w:val="pt-PT" w:eastAsia="en-GB"/>
        </w:rPr>
        <w:t>“Codicilo”, “Santander”, “</w:t>
      </w:r>
      <w:proofErr w:type="spellStart"/>
      <w:r w:rsidRPr="003207C3">
        <w:rPr>
          <w:color w:val="000000" w:themeColor="text1"/>
          <w:lang w:val="pt-PT" w:eastAsia="en-GB"/>
        </w:rPr>
        <w:t>Campello</w:t>
      </w:r>
      <w:proofErr w:type="spellEnd"/>
      <w:r w:rsidRPr="003207C3">
        <w:rPr>
          <w:color w:val="000000" w:themeColor="text1"/>
          <w:lang w:val="pt-PT" w:eastAsia="en-GB"/>
        </w:rPr>
        <w:t>” e “La casa de </w:t>
      </w:r>
      <w:proofErr w:type="spellStart"/>
      <w:r w:rsidRPr="003207C3">
        <w:rPr>
          <w:color w:val="000000" w:themeColor="text1"/>
          <w:lang w:val="pt-PT" w:eastAsia="en-GB"/>
        </w:rPr>
        <w:t>Barakaldo</w:t>
      </w:r>
      <w:proofErr w:type="spellEnd"/>
      <w:r w:rsidRPr="003207C3">
        <w:rPr>
          <w:color w:val="000000" w:themeColor="text1"/>
          <w:lang w:val="pt-PT" w:eastAsia="en-GB"/>
        </w:rPr>
        <w:t> </w:t>
      </w:r>
      <w:proofErr w:type="spellStart"/>
      <w:r w:rsidRPr="003207C3">
        <w:rPr>
          <w:color w:val="000000" w:themeColor="text1"/>
          <w:lang w:val="pt-PT" w:eastAsia="en-GB"/>
        </w:rPr>
        <w:t>en</w:t>
      </w:r>
      <w:proofErr w:type="spellEnd"/>
      <w:r w:rsidRPr="003207C3">
        <w:rPr>
          <w:color w:val="000000" w:themeColor="text1"/>
          <w:lang w:val="pt-PT" w:eastAsia="en-GB"/>
        </w:rPr>
        <w:t xml:space="preserve"> la historia de José </w:t>
      </w:r>
      <w:proofErr w:type="spellStart"/>
      <w:r w:rsidRPr="003207C3">
        <w:rPr>
          <w:color w:val="000000" w:themeColor="text1"/>
          <w:lang w:val="pt-PT" w:eastAsia="en-GB"/>
        </w:rPr>
        <w:t>Luis</w:t>
      </w:r>
      <w:proofErr w:type="spellEnd"/>
      <w:r w:rsidRPr="003207C3">
        <w:rPr>
          <w:color w:val="000000" w:themeColor="text1"/>
          <w:lang w:val="pt-PT" w:eastAsia="en-GB"/>
        </w:rPr>
        <w:t xml:space="preserve">”. Por outro lado, as numerosas publicações de Carreño merecem ser mais bem estudadas pela informação que proporcionam sobre o autor. Também quero agradecer a muitas pessoas que partilharam generosamente as suas recordações e outra informação: </w:t>
      </w:r>
      <w:proofErr w:type="spellStart"/>
      <w:r w:rsidRPr="003207C3">
        <w:rPr>
          <w:color w:val="000000" w:themeColor="text1"/>
          <w:lang w:val="pt-PT" w:eastAsia="en-GB"/>
        </w:rPr>
        <w:t>Eugenio</w:t>
      </w:r>
      <w:proofErr w:type="spellEnd"/>
      <w:r w:rsidRPr="003207C3">
        <w:rPr>
          <w:color w:val="000000" w:themeColor="text1"/>
          <w:lang w:val="pt-PT" w:eastAsia="en-GB"/>
        </w:rPr>
        <w:t xml:space="preserve"> </w:t>
      </w:r>
      <w:proofErr w:type="spellStart"/>
      <w:r w:rsidRPr="003207C3">
        <w:rPr>
          <w:color w:val="000000" w:themeColor="text1"/>
          <w:lang w:val="pt-PT" w:eastAsia="en-GB"/>
        </w:rPr>
        <w:t>Ojer</w:t>
      </w:r>
      <w:proofErr w:type="spellEnd"/>
      <w:r w:rsidRPr="003207C3">
        <w:rPr>
          <w:color w:val="000000" w:themeColor="text1"/>
          <w:lang w:val="pt-PT" w:eastAsia="en-GB"/>
        </w:rPr>
        <w:t>, Mari Paz </w:t>
      </w:r>
      <w:proofErr w:type="spellStart"/>
      <w:r w:rsidRPr="003207C3">
        <w:rPr>
          <w:color w:val="000000" w:themeColor="text1"/>
          <w:lang w:val="pt-PT" w:eastAsia="en-GB"/>
        </w:rPr>
        <w:t>Azcárraga</w:t>
      </w:r>
      <w:proofErr w:type="spellEnd"/>
      <w:r w:rsidRPr="003207C3">
        <w:rPr>
          <w:color w:val="000000" w:themeColor="text1"/>
          <w:lang w:val="pt-PT" w:eastAsia="en-GB"/>
        </w:rPr>
        <w:t xml:space="preserve">, </w:t>
      </w:r>
      <w:proofErr w:type="spellStart"/>
      <w:r w:rsidRPr="003207C3">
        <w:rPr>
          <w:color w:val="000000" w:themeColor="text1"/>
          <w:lang w:val="pt-PT" w:eastAsia="en-GB"/>
        </w:rPr>
        <w:t>Ángel</w:t>
      </w:r>
      <w:proofErr w:type="spellEnd"/>
      <w:r w:rsidRPr="003207C3">
        <w:rPr>
          <w:color w:val="000000" w:themeColor="text1"/>
          <w:lang w:val="pt-PT" w:eastAsia="en-GB"/>
        </w:rPr>
        <w:t xml:space="preserve"> Miranda </w:t>
      </w:r>
      <w:proofErr w:type="spellStart"/>
      <w:r w:rsidRPr="003207C3">
        <w:rPr>
          <w:color w:val="000000" w:themeColor="text1"/>
          <w:lang w:val="pt-PT" w:eastAsia="en-GB"/>
        </w:rPr>
        <w:t>Regojo</w:t>
      </w:r>
      <w:proofErr w:type="spellEnd"/>
      <w:r w:rsidRPr="003207C3">
        <w:rPr>
          <w:color w:val="000000" w:themeColor="text1"/>
          <w:lang w:val="pt-PT" w:eastAsia="en-GB"/>
        </w:rPr>
        <w:t xml:space="preserve">, </w:t>
      </w:r>
      <w:proofErr w:type="spellStart"/>
      <w:r w:rsidRPr="003207C3">
        <w:rPr>
          <w:color w:val="000000" w:themeColor="text1"/>
          <w:lang w:val="pt-PT" w:eastAsia="en-GB"/>
        </w:rPr>
        <w:t>Jesús</w:t>
      </w:r>
      <w:proofErr w:type="spellEnd"/>
      <w:r w:rsidRPr="003207C3">
        <w:rPr>
          <w:color w:val="000000" w:themeColor="text1"/>
          <w:lang w:val="pt-PT" w:eastAsia="en-GB"/>
        </w:rPr>
        <w:t> </w:t>
      </w:r>
      <w:proofErr w:type="spellStart"/>
      <w:r w:rsidRPr="003207C3">
        <w:rPr>
          <w:color w:val="000000" w:themeColor="text1"/>
          <w:lang w:val="pt-PT" w:eastAsia="en-GB"/>
        </w:rPr>
        <w:t>Arambarri</w:t>
      </w:r>
      <w:proofErr w:type="spellEnd"/>
      <w:r w:rsidRPr="003207C3">
        <w:rPr>
          <w:color w:val="000000" w:themeColor="text1"/>
          <w:lang w:val="pt-PT" w:eastAsia="en-GB"/>
        </w:rPr>
        <w:t xml:space="preserve">, Orlando </w:t>
      </w:r>
      <w:proofErr w:type="spellStart"/>
      <w:r w:rsidRPr="003207C3">
        <w:rPr>
          <w:color w:val="000000" w:themeColor="text1"/>
          <w:lang w:val="pt-PT" w:eastAsia="en-GB"/>
        </w:rPr>
        <w:t>González</w:t>
      </w:r>
      <w:proofErr w:type="spellEnd"/>
      <w:r w:rsidRPr="003207C3">
        <w:rPr>
          <w:color w:val="000000" w:themeColor="text1"/>
          <w:lang w:val="pt-PT" w:eastAsia="en-GB"/>
        </w:rPr>
        <w:t> </w:t>
      </w:r>
      <w:proofErr w:type="spellStart"/>
      <w:r w:rsidRPr="003207C3">
        <w:rPr>
          <w:color w:val="000000" w:themeColor="text1"/>
          <w:lang w:val="pt-PT" w:eastAsia="en-GB"/>
        </w:rPr>
        <w:t>González</w:t>
      </w:r>
      <w:proofErr w:type="spellEnd"/>
      <w:r w:rsidRPr="003207C3">
        <w:rPr>
          <w:color w:val="000000" w:themeColor="text1"/>
          <w:lang w:val="pt-PT" w:eastAsia="en-GB"/>
        </w:rPr>
        <w:t xml:space="preserve">, José </w:t>
      </w:r>
      <w:proofErr w:type="spellStart"/>
      <w:r w:rsidRPr="003207C3">
        <w:rPr>
          <w:color w:val="000000" w:themeColor="text1"/>
          <w:lang w:val="pt-PT" w:eastAsia="en-GB"/>
        </w:rPr>
        <w:t>Antonio</w:t>
      </w:r>
      <w:proofErr w:type="spellEnd"/>
      <w:r w:rsidRPr="003207C3">
        <w:rPr>
          <w:color w:val="000000" w:themeColor="text1"/>
          <w:lang w:val="pt-PT" w:eastAsia="en-GB"/>
        </w:rPr>
        <w:t xml:space="preserve"> </w:t>
      </w:r>
      <w:proofErr w:type="spellStart"/>
      <w:r w:rsidRPr="003207C3">
        <w:rPr>
          <w:color w:val="000000" w:themeColor="text1"/>
          <w:lang w:val="pt-PT" w:eastAsia="en-GB"/>
        </w:rPr>
        <w:t>Hernández</w:t>
      </w:r>
      <w:proofErr w:type="spellEnd"/>
      <w:r w:rsidRPr="003207C3">
        <w:rPr>
          <w:color w:val="000000" w:themeColor="text1"/>
          <w:lang w:val="pt-PT" w:eastAsia="en-GB"/>
        </w:rPr>
        <w:t xml:space="preserve">, Alfredo </w:t>
      </w:r>
      <w:proofErr w:type="spellStart"/>
      <w:r w:rsidRPr="003207C3">
        <w:rPr>
          <w:color w:val="000000" w:themeColor="text1"/>
          <w:lang w:val="pt-PT" w:eastAsia="en-GB"/>
        </w:rPr>
        <w:t>Marzo</w:t>
      </w:r>
      <w:proofErr w:type="spellEnd"/>
      <w:r w:rsidRPr="003207C3">
        <w:rPr>
          <w:color w:val="000000" w:themeColor="text1"/>
          <w:lang w:val="pt-PT" w:eastAsia="en-GB"/>
        </w:rPr>
        <w:t xml:space="preserve">, Celestino </w:t>
      </w:r>
      <w:proofErr w:type="spellStart"/>
      <w:r w:rsidRPr="003207C3">
        <w:rPr>
          <w:color w:val="000000" w:themeColor="text1"/>
          <w:lang w:val="pt-PT" w:eastAsia="en-GB"/>
        </w:rPr>
        <w:t>Lingad</w:t>
      </w:r>
      <w:proofErr w:type="spellEnd"/>
      <w:r w:rsidRPr="003207C3">
        <w:rPr>
          <w:color w:val="000000" w:themeColor="text1"/>
          <w:lang w:val="pt-PT" w:eastAsia="en-GB"/>
        </w:rPr>
        <w:t>, Valeriano </w:t>
      </w:r>
      <w:proofErr w:type="spellStart"/>
      <w:r w:rsidRPr="003207C3">
        <w:rPr>
          <w:color w:val="000000" w:themeColor="text1"/>
          <w:lang w:val="pt-PT" w:eastAsia="en-GB"/>
        </w:rPr>
        <w:t>Barbero</w:t>
      </w:r>
      <w:proofErr w:type="spellEnd"/>
      <w:r w:rsidRPr="003207C3">
        <w:rPr>
          <w:color w:val="000000" w:themeColor="text1"/>
          <w:lang w:val="pt-PT" w:eastAsia="en-GB"/>
        </w:rPr>
        <w:t xml:space="preserve">, </w:t>
      </w:r>
      <w:proofErr w:type="spellStart"/>
      <w:r w:rsidRPr="003207C3">
        <w:rPr>
          <w:color w:val="000000" w:themeColor="text1"/>
          <w:lang w:val="pt-PT" w:eastAsia="en-GB"/>
        </w:rPr>
        <w:t>Philip</w:t>
      </w:r>
      <w:proofErr w:type="spellEnd"/>
      <w:r w:rsidRPr="003207C3">
        <w:rPr>
          <w:color w:val="000000" w:themeColor="text1"/>
          <w:lang w:val="pt-PT" w:eastAsia="en-GB"/>
        </w:rPr>
        <w:t xml:space="preserve"> </w:t>
      </w:r>
      <w:proofErr w:type="spellStart"/>
      <w:r w:rsidRPr="003207C3">
        <w:rPr>
          <w:color w:val="000000" w:themeColor="text1"/>
          <w:lang w:val="pt-PT" w:eastAsia="en-GB"/>
        </w:rPr>
        <w:t>Lazatin</w:t>
      </w:r>
      <w:proofErr w:type="spellEnd"/>
      <w:r w:rsidRPr="003207C3">
        <w:rPr>
          <w:color w:val="000000" w:themeColor="text1"/>
          <w:lang w:val="pt-PT" w:eastAsia="en-GB"/>
        </w:rPr>
        <w:t xml:space="preserve">, Danilo Torres, Jordi </w:t>
      </w:r>
      <w:proofErr w:type="spellStart"/>
      <w:r w:rsidRPr="003207C3">
        <w:rPr>
          <w:color w:val="000000" w:themeColor="text1"/>
          <w:lang w:val="pt-PT" w:eastAsia="en-GB"/>
        </w:rPr>
        <w:t>Latorre</w:t>
      </w:r>
      <w:proofErr w:type="spellEnd"/>
      <w:r w:rsidRPr="003207C3">
        <w:rPr>
          <w:color w:val="000000" w:themeColor="text1"/>
          <w:lang w:val="pt-PT" w:eastAsia="en-GB"/>
        </w:rPr>
        <w:t xml:space="preserve">, Timothy </w:t>
      </w:r>
      <w:proofErr w:type="spellStart"/>
      <w:r w:rsidRPr="003207C3">
        <w:rPr>
          <w:color w:val="000000" w:themeColor="text1"/>
          <w:lang w:val="pt-PT" w:eastAsia="en-GB"/>
        </w:rPr>
        <w:t>Zak</w:t>
      </w:r>
      <w:proofErr w:type="spellEnd"/>
      <w:r w:rsidRPr="003207C3">
        <w:rPr>
          <w:color w:val="000000" w:themeColor="text1"/>
          <w:lang w:val="pt-PT" w:eastAsia="en-GB"/>
        </w:rPr>
        <w:t xml:space="preserve">, Michael </w:t>
      </w:r>
      <w:proofErr w:type="spellStart"/>
      <w:r w:rsidRPr="003207C3">
        <w:rPr>
          <w:color w:val="000000" w:themeColor="text1"/>
          <w:lang w:val="pt-PT" w:eastAsia="en-GB"/>
        </w:rPr>
        <w:t>Mendl</w:t>
      </w:r>
      <w:proofErr w:type="spellEnd"/>
      <w:r w:rsidRPr="003207C3">
        <w:rPr>
          <w:color w:val="000000" w:themeColor="text1"/>
          <w:lang w:val="pt-PT" w:eastAsia="en-GB"/>
        </w:rPr>
        <w:t>. Não hesitei em fazer uso dos seus testemunhos. </w:t>
      </w:r>
    </w:p>
  </w:footnote>
  <w:footnote w:id="3">
    <w:p w14:paraId="3B0E4A72" w14:textId="548DE8DD" w:rsidR="001E3468" w:rsidRPr="003207C3" w:rsidRDefault="001E3468" w:rsidP="00234369">
      <w:pPr>
        <w:pStyle w:val="FootnoteText"/>
        <w:jc w:val="both"/>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Rico, </w:t>
      </w:r>
      <w:r w:rsidRPr="003207C3">
        <w:rPr>
          <w:i/>
          <w:iCs/>
          <w:color w:val="000000" w:themeColor="text1"/>
          <w:lang w:val="pt-PT" w:eastAsia="en-GB"/>
        </w:rPr>
        <w:t xml:space="preserve">José </w:t>
      </w:r>
      <w:proofErr w:type="spellStart"/>
      <w:r w:rsidRPr="003207C3">
        <w:rPr>
          <w:i/>
          <w:iCs/>
          <w:color w:val="000000" w:themeColor="text1"/>
          <w:lang w:val="pt-PT" w:eastAsia="en-GB"/>
        </w:rPr>
        <w:t>Luis</w:t>
      </w:r>
      <w:proofErr w:type="spellEnd"/>
      <w:r w:rsidRPr="003207C3">
        <w:rPr>
          <w:i/>
          <w:iCs/>
          <w:color w:val="000000" w:themeColor="text1"/>
          <w:lang w:val="pt-PT" w:eastAsia="en-GB"/>
        </w:rPr>
        <w:t xml:space="preserve"> Carreño </w:t>
      </w:r>
      <w:proofErr w:type="spellStart"/>
      <w:r w:rsidRPr="003207C3">
        <w:rPr>
          <w:i/>
          <w:iCs/>
          <w:color w:val="000000" w:themeColor="text1"/>
          <w:lang w:val="pt-PT" w:eastAsia="en-GB"/>
        </w:rPr>
        <w:t>Etxeandía</w:t>
      </w:r>
      <w:proofErr w:type="spellEnd"/>
      <w:r w:rsidRPr="003207C3">
        <w:rPr>
          <w:i/>
          <w:iCs/>
          <w:color w:val="000000" w:themeColor="text1"/>
          <w:lang w:val="pt-PT" w:eastAsia="en-GB"/>
        </w:rPr>
        <w:t> </w:t>
      </w:r>
      <w:proofErr w:type="spellStart"/>
      <w:r w:rsidRPr="003207C3">
        <w:rPr>
          <w:i/>
          <w:iCs/>
          <w:color w:val="000000" w:themeColor="text1"/>
          <w:lang w:val="pt-PT" w:eastAsia="en-GB"/>
        </w:rPr>
        <w:t>Obrero</w:t>
      </w:r>
      <w:proofErr w:type="spellEnd"/>
      <w:r w:rsidRPr="003207C3">
        <w:rPr>
          <w:i/>
          <w:iCs/>
          <w:color w:val="000000" w:themeColor="text1"/>
          <w:lang w:val="pt-PT" w:eastAsia="en-GB"/>
        </w:rPr>
        <w:t xml:space="preserve"> de </w:t>
      </w:r>
      <w:proofErr w:type="spellStart"/>
      <w:r w:rsidRPr="003207C3">
        <w:rPr>
          <w:i/>
          <w:iCs/>
          <w:color w:val="000000" w:themeColor="text1"/>
          <w:lang w:val="pt-PT" w:eastAsia="en-GB"/>
        </w:rPr>
        <w:t>Dios</w:t>
      </w:r>
      <w:proofErr w:type="spellEnd"/>
      <w:r w:rsidRPr="003207C3">
        <w:rPr>
          <w:i/>
          <w:iCs/>
          <w:color w:val="000000" w:themeColor="text1"/>
          <w:lang w:val="pt-PT" w:eastAsia="en-GB"/>
        </w:rPr>
        <w:t> </w:t>
      </w:r>
      <w:r w:rsidRPr="003207C3">
        <w:rPr>
          <w:color w:val="000000" w:themeColor="text1"/>
          <w:lang w:val="pt-PT" w:eastAsia="en-GB"/>
        </w:rPr>
        <w:t xml:space="preserve">28. No momento de escrever este artigo, Thomas </w:t>
      </w:r>
      <w:proofErr w:type="spellStart"/>
      <w:r w:rsidRPr="003207C3">
        <w:rPr>
          <w:color w:val="000000" w:themeColor="text1"/>
          <w:lang w:val="pt-PT" w:eastAsia="en-GB"/>
        </w:rPr>
        <w:t>Anchukandom</w:t>
      </w:r>
      <w:proofErr w:type="spellEnd"/>
      <w:r w:rsidRPr="003207C3">
        <w:rPr>
          <w:color w:val="000000" w:themeColor="text1"/>
          <w:lang w:val="pt-PT" w:eastAsia="en-GB"/>
        </w:rPr>
        <w:t>, diretor do </w:t>
      </w:r>
      <w:proofErr w:type="spellStart"/>
      <w:r w:rsidRPr="003207C3">
        <w:rPr>
          <w:color w:val="000000" w:themeColor="text1"/>
          <w:lang w:val="pt-PT"/>
        </w:rPr>
        <w:t>Istituto</w:t>
      </w:r>
      <w:proofErr w:type="spellEnd"/>
      <w:r w:rsidRPr="003207C3">
        <w:rPr>
          <w:color w:val="000000" w:themeColor="text1"/>
          <w:lang w:val="pt-PT"/>
        </w:rPr>
        <w:t xml:space="preserve"> </w:t>
      </w:r>
      <w:proofErr w:type="spellStart"/>
      <w:r w:rsidRPr="003207C3">
        <w:rPr>
          <w:color w:val="000000" w:themeColor="text1"/>
          <w:lang w:val="pt-PT"/>
        </w:rPr>
        <w:t>Storico</w:t>
      </w:r>
      <w:proofErr w:type="spellEnd"/>
      <w:r w:rsidRPr="003207C3">
        <w:rPr>
          <w:color w:val="000000" w:themeColor="text1"/>
          <w:lang w:val="pt-PT"/>
        </w:rPr>
        <w:t xml:space="preserve"> Salesiano</w:t>
      </w:r>
      <w:r w:rsidRPr="003207C3">
        <w:rPr>
          <w:color w:val="000000" w:themeColor="text1"/>
          <w:lang w:val="pt-PT" w:eastAsia="en-GB"/>
        </w:rPr>
        <w:t>, Roma, também se dedica felizmente a preparar uma biografia de Carreño. O meu pequeno contributo surge de um profundo interesse pessoal e de longa data pelo tema, e não pretende seguir todas as normas da história académica, ainda que na medida do possível procure ser exato.</w:t>
      </w:r>
    </w:p>
  </w:footnote>
  <w:footnote w:id="4">
    <w:p w14:paraId="6E09F0B2" w14:textId="2B28763E" w:rsidR="001E3468" w:rsidRPr="003207C3" w:rsidRDefault="001E3468" w:rsidP="00234369">
      <w:pPr>
        <w:pStyle w:val="FootnoteText"/>
        <w:jc w:val="both"/>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 xml:space="preserve">José </w:t>
      </w:r>
      <w:proofErr w:type="spellStart"/>
      <w:r w:rsidRPr="003207C3">
        <w:rPr>
          <w:color w:val="000000" w:themeColor="text1"/>
          <w:lang w:val="pt-PT" w:eastAsia="en-GB"/>
        </w:rPr>
        <w:t>Luis</w:t>
      </w:r>
      <w:proofErr w:type="spellEnd"/>
      <w:r w:rsidRPr="003207C3">
        <w:rPr>
          <w:color w:val="000000" w:themeColor="text1"/>
          <w:lang w:val="pt-PT" w:eastAsia="en-GB"/>
        </w:rPr>
        <w:t xml:space="preserve"> Carreño </w:t>
      </w:r>
      <w:proofErr w:type="spellStart"/>
      <w:r w:rsidRPr="003207C3">
        <w:rPr>
          <w:color w:val="000000" w:themeColor="text1"/>
          <w:lang w:val="pt-PT" w:eastAsia="en-GB"/>
        </w:rPr>
        <w:t>Etxeandía</w:t>
      </w:r>
      <w:proofErr w:type="spellEnd"/>
      <w:r w:rsidRPr="003207C3">
        <w:rPr>
          <w:color w:val="000000" w:themeColor="text1"/>
          <w:lang w:val="pt-PT" w:eastAsia="en-GB"/>
        </w:rPr>
        <w:t>, “Codicilo” MS 11-12, e também 12-13, 19-20.</w:t>
      </w:r>
    </w:p>
  </w:footnote>
  <w:footnote w:id="5">
    <w:p w14:paraId="044DDEB1" w14:textId="77777777"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Ver Carreño, “Codicilo” MS 28 y “La casa de </w:t>
      </w:r>
      <w:proofErr w:type="spellStart"/>
      <w:r w:rsidRPr="003207C3">
        <w:rPr>
          <w:color w:val="000000" w:themeColor="text1"/>
          <w:lang w:val="pt-PT" w:eastAsia="en-GB"/>
        </w:rPr>
        <w:t>Barakaldo</w:t>
      </w:r>
      <w:proofErr w:type="spellEnd"/>
      <w:r w:rsidRPr="003207C3">
        <w:rPr>
          <w:color w:val="000000" w:themeColor="text1"/>
          <w:lang w:val="pt-PT" w:eastAsia="en-GB"/>
        </w:rPr>
        <w:t> </w:t>
      </w:r>
      <w:proofErr w:type="spellStart"/>
      <w:r w:rsidRPr="003207C3">
        <w:rPr>
          <w:color w:val="000000" w:themeColor="text1"/>
          <w:lang w:val="pt-PT" w:eastAsia="en-GB"/>
        </w:rPr>
        <w:t>en</w:t>
      </w:r>
      <w:proofErr w:type="spellEnd"/>
      <w:r w:rsidRPr="003207C3">
        <w:rPr>
          <w:color w:val="000000" w:themeColor="text1"/>
          <w:lang w:val="pt-PT" w:eastAsia="en-GB"/>
        </w:rPr>
        <w:t xml:space="preserve"> la historia de José </w:t>
      </w:r>
      <w:proofErr w:type="spellStart"/>
      <w:r w:rsidRPr="003207C3">
        <w:rPr>
          <w:color w:val="000000" w:themeColor="text1"/>
          <w:lang w:val="pt-PT" w:eastAsia="en-GB"/>
        </w:rPr>
        <w:t>Luis</w:t>
      </w:r>
      <w:proofErr w:type="spellEnd"/>
      <w:r w:rsidRPr="003207C3">
        <w:rPr>
          <w:color w:val="000000" w:themeColor="text1"/>
          <w:lang w:val="pt-PT" w:eastAsia="en-GB"/>
        </w:rPr>
        <w:t xml:space="preserve">” (MS de 18 pp. datado el 21 de </w:t>
      </w:r>
      <w:proofErr w:type="spellStart"/>
      <w:r w:rsidRPr="003207C3">
        <w:rPr>
          <w:color w:val="000000" w:themeColor="text1"/>
          <w:lang w:val="pt-PT" w:eastAsia="en-GB"/>
        </w:rPr>
        <w:t>febrero</w:t>
      </w:r>
      <w:proofErr w:type="spellEnd"/>
      <w:r w:rsidRPr="003207C3">
        <w:rPr>
          <w:color w:val="000000" w:themeColor="text1"/>
          <w:lang w:val="pt-PT" w:eastAsia="en-GB"/>
        </w:rPr>
        <w:t xml:space="preserve"> de 1985) 4.</w:t>
      </w:r>
    </w:p>
  </w:footnote>
  <w:footnote w:id="6">
    <w:p w14:paraId="3A64CEFE" w14:textId="77777777"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Ver Carreño, “Codicilo” MS 22-23, 31, 37.</w:t>
      </w:r>
    </w:p>
  </w:footnote>
  <w:footnote w:id="7">
    <w:p w14:paraId="4865C3EF" w14:textId="65094258"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Rico, </w:t>
      </w:r>
      <w:r w:rsidRPr="003207C3">
        <w:rPr>
          <w:i/>
          <w:iCs/>
          <w:color w:val="000000" w:themeColor="text1"/>
          <w:lang w:val="pt-PT" w:eastAsia="en-GB"/>
        </w:rPr>
        <w:t xml:space="preserve">José </w:t>
      </w:r>
      <w:proofErr w:type="spellStart"/>
      <w:r w:rsidRPr="003207C3">
        <w:rPr>
          <w:i/>
          <w:iCs/>
          <w:color w:val="000000" w:themeColor="text1"/>
          <w:lang w:val="pt-PT" w:eastAsia="en-GB"/>
        </w:rPr>
        <w:t>Luis</w:t>
      </w:r>
      <w:proofErr w:type="spellEnd"/>
      <w:r w:rsidRPr="003207C3">
        <w:rPr>
          <w:i/>
          <w:iCs/>
          <w:color w:val="000000" w:themeColor="text1"/>
          <w:lang w:val="pt-PT" w:eastAsia="en-GB"/>
        </w:rPr>
        <w:t xml:space="preserve"> Carreño </w:t>
      </w:r>
      <w:proofErr w:type="spellStart"/>
      <w:r w:rsidRPr="003207C3">
        <w:rPr>
          <w:i/>
          <w:iCs/>
          <w:color w:val="000000" w:themeColor="text1"/>
          <w:lang w:val="pt-PT" w:eastAsia="en-GB"/>
        </w:rPr>
        <w:t>Etxeandía</w:t>
      </w:r>
      <w:proofErr w:type="spellEnd"/>
      <w:r w:rsidRPr="003207C3">
        <w:rPr>
          <w:i/>
          <w:iCs/>
          <w:color w:val="000000" w:themeColor="text1"/>
          <w:lang w:val="pt-PT" w:eastAsia="en-GB"/>
        </w:rPr>
        <w:t> </w:t>
      </w:r>
      <w:proofErr w:type="spellStart"/>
      <w:r w:rsidRPr="003207C3">
        <w:rPr>
          <w:i/>
          <w:iCs/>
          <w:color w:val="000000" w:themeColor="text1"/>
          <w:lang w:val="pt-PT" w:eastAsia="en-GB"/>
        </w:rPr>
        <w:t>Obrero</w:t>
      </w:r>
      <w:proofErr w:type="spellEnd"/>
      <w:r w:rsidRPr="003207C3">
        <w:rPr>
          <w:i/>
          <w:iCs/>
          <w:color w:val="000000" w:themeColor="text1"/>
          <w:lang w:val="pt-PT" w:eastAsia="en-GB"/>
        </w:rPr>
        <w:t xml:space="preserve"> de </w:t>
      </w:r>
      <w:proofErr w:type="spellStart"/>
      <w:r w:rsidRPr="003207C3">
        <w:rPr>
          <w:i/>
          <w:iCs/>
          <w:color w:val="000000" w:themeColor="text1"/>
          <w:lang w:val="pt-PT" w:eastAsia="en-GB"/>
        </w:rPr>
        <w:t>Dios</w:t>
      </w:r>
      <w:proofErr w:type="spellEnd"/>
      <w:r w:rsidRPr="003207C3">
        <w:rPr>
          <w:i/>
          <w:iCs/>
          <w:color w:val="000000" w:themeColor="text1"/>
          <w:lang w:val="pt-PT" w:eastAsia="en-GB"/>
        </w:rPr>
        <w:t> </w:t>
      </w:r>
      <w:r w:rsidRPr="003207C3">
        <w:rPr>
          <w:color w:val="000000" w:themeColor="text1"/>
          <w:lang w:val="pt-PT" w:eastAsia="en-GB"/>
        </w:rPr>
        <w:t>23. Ver também </w:t>
      </w:r>
      <w:hyperlink r:id="rId1" w:history="1">
        <w:r w:rsidRPr="003207C3">
          <w:rPr>
            <w:color w:val="000000" w:themeColor="text1"/>
            <w:u w:val="single"/>
            <w:lang w:val="pt-PT" w:eastAsia="en-GB"/>
          </w:rPr>
          <w:t>https://www.homines.com/arte_xx/crono_jorge_oteiza/index.htm</w:t>
        </w:r>
      </w:hyperlink>
      <w:r w:rsidRPr="003207C3">
        <w:rPr>
          <w:color w:val="000000" w:themeColor="text1"/>
          <w:lang w:val="pt-PT" w:eastAsia="en-GB"/>
        </w:rPr>
        <w:t xml:space="preserve"> (18.03.2020). Itziar morreu em 1991 em </w:t>
      </w:r>
      <w:proofErr w:type="spellStart"/>
      <w:r w:rsidRPr="003207C3">
        <w:rPr>
          <w:color w:val="000000" w:themeColor="text1"/>
          <w:lang w:val="pt-PT" w:eastAsia="en-GB"/>
        </w:rPr>
        <w:t>Alzuza</w:t>
      </w:r>
      <w:proofErr w:type="spellEnd"/>
      <w:r w:rsidRPr="003207C3">
        <w:rPr>
          <w:color w:val="000000" w:themeColor="text1"/>
          <w:lang w:val="pt-PT" w:eastAsia="en-GB"/>
        </w:rPr>
        <w:t>, Espanha.  </w:t>
      </w:r>
    </w:p>
  </w:footnote>
  <w:footnote w:id="8">
    <w:p w14:paraId="031A839E"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Carreño, “Codicilo” MS 48.</w:t>
      </w:r>
    </w:p>
  </w:footnote>
  <w:footnote w:id="9">
    <w:p w14:paraId="2B37E512"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Carreño, “Codicilo” MS 49-50.</w:t>
      </w:r>
    </w:p>
  </w:footnote>
  <w:footnote w:id="10">
    <w:p w14:paraId="41E1C4E9" w14:textId="29D82939" w:rsidR="001E3468" w:rsidRPr="003207C3" w:rsidRDefault="001E3468" w:rsidP="0071373A">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Cf. Carreño, “Codicilo” MS 53-54. Pascuala, </w:t>
      </w:r>
      <w:proofErr w:type="spellStart"/>
      <w:r w:rsidRPr="003207C3">
        <w:rPr>
          <w:color w:val="000000" w:themeColor="text1"/>
          <w:lang w:val="es-ES" w:eastAsia="en-GB"/>
        </w:rPr>
        <w:t>conta</w:t>
      </w:r>
      <w:proofErr w:type="spellEnd"/>
      <w:r w:rsidRPr="003207C3">
        <w:rPr>
          <w:color w:val="000000" w:themeColor="text1"/>
          <w:lang w:val="es-ES" w:eastAsia="en-GB"/>
        </w:rPr>
        <w:t xml:space="preserve"> Carreño, </w:t>
      </w:r>
      <w:proofErr w:type="spellStart"/>
      <w:r w:rsidRPr="003207C3">
        <w:rPr>
          <w:color w:val="000000" w:themeColor="text1"/>
          <w:lang w:val="es-ES" w:eastAsia="en-GB"/>
        </w:rPr>
        <w:t>tinha</w:t>
      </w:r>
      <w:proofErr w:type="spellEnd"/>
      <w:r w:rsidRPr="003207C3">
        <w:rPr>
          <w:color w:val="000000" w:themeColor="text1"/>
          <w:lang w:val="es-ES" w:eastAsia="en-GB"/>
        </w:rPr>
        <w:t xml:space="preserve">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trabalho</w:t>
      </w:r>
      <w:proofErr w:type="spellEnd"/>
      <w:r w:rsidRPr="003207C3">
        <w:rPr>
          <w:color w:val="000000" w:themeColor="text1"/>
          <w:lang w:val="es-ES" w:eastAsia="en-GB"/>
        </w:rPr>
        <w:t xml:space="preserve"> humilde nos </w:t>
      </w:r>
      <w:proofErr w:type="spellStart"/>
      <w:r w:rsidRPr="003207C3">
        <w:rPr>
          <w:color w:val="000000" w:themeColor="text1"/>
          <w:lang w:val="es-ES" w:eastAsia="en-GB"/>
        </w:rPr>
        <w:t>antigos</w:t>
      </w:r>
      <w:proofErr w:type="spellEnd"/>
      <w:r w:rsidRPr="003207C3">
        <w:rPr>
          <w:color w:val="000000" w:themeColor="text1"/>
          <w:lang w:val="es-ES" w:eastAsia="en-GB"/>
        </w:rPr>
        <w:t xml:space="preserve"> </w:t>
      </w:r>
      <w:proofErr w:type="spellStart"/>
      <w:r w:rsidRPr="003207C3">
        <w:rPr>
          <w:color w:val="000000" w:themeColor="text1"/>
          <w:lang w:val="es-ES" w:eastAsia="en-GB"/>
        </w:rPr>
        <w:t>banhos</w:t>
      </w:r>
      <w:proofErr w:type="spellEnd"/>
      <w:r w:rsidRPr="003207C3">
        <w:rPr>
          <w:color w:val="000000" w:themeColor="text1"/>
          <w:lang w:val="es-ES" w:eastAsia="en-GB"/>
        </w:rPr>
        <w:t xml:space="preserve"> de </w:t>
      </w:r>
      <w:proofErr w:type="spellStart"/>
      <w:r w:rsidRPr="003207C3">
        <w:rPr>
          <w:color w:val="000000" w:themeColor="text1"/>
          <w:lang w:val="es-ES" w:eastAsia="en-GB"/>
        </w:rPr>
        <w:t>Villario</w:t>
      </w:r>
      <w:proofErr w:type="spellEnd"/>
      <w:r w:rsidRPr="003207C3">
        <w:rPr>
          <w:color w:val="000000" w:themeColor="text1"/>
          <w:lang w:val="es-ES" w:eastAsia="en-GB"/>
        </w:rPr>
        <w:t xml:space="preserve">, a que nunca </w:t>
      </w:r>
      <w:proofErr w:type="spellStart"/>
      <w:r w:rsidRPr="003207C3">
        <w:rPr>
          <w:color w:val="000000" w:themeColor="text1"/>
          <w:lang w:val="es-ES" w:eastAsia="en-GB"/>
        </w:rPr>
        <w:t>pensou</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renunciar (ver MS 38).</w:t>
      </w:r>
    </w:p>
  </w:footnote>
  <w:footnote w:id="11">
    <w:p w14:paraId="47DCD032"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“Codicilo” MS 22.</w:t>
      </w:r>
    </w:p>
  </w:footnote>
  <w:footnote w:id="12">
    <w:p w14:paraId="7D2BE860"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José Luis Carreño, </w:t>
      </w:r>
      <w:r w:rsidRPr="003207C3">
        <w:rPr>
          <w:i/>
          <w:iCs/>
          <w:color w:val="000000" w:themeColor="text1"/>
          <w:lang w:val="es-ES" w:eastAsia="en-GB"/>
        </w:rPr>
        <w:t>El pan que Cristo nos dio. Vivencias al resplandor de la lamparita roja </w:t>
      </w:r>
      <w:r w:rsidRPr="003207C3">
        <w:rPr>
          <w:color w:val="000000" w:themeColor="text1"/>
          <w:lang w:val="es-ES" w:eastAsia="en-GB"/>
        </w:rPr>
        <w:t xml:space="preserve">(Madrid: Editorial CCS, 1985) 11-12. </w:t>
      </w:r>
    </w:p>
  </w:footnote>
  <w:footnote w:id="13">
    <w:p w14:paraId="187E9F64"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w:t>
      </w:r>
      <w:r w:rsidRPr="003207C3">
        <w:rPr>
          <w:i/>
          <w:iCs/>
          <w:color w:val="000000" w:themeColor="text1"/>
          <w:lang w:val="es-ES" w:eastAsia="en-GB"/>
        </w:rPr>
        <w:t xml:space="preserve">El pan </w:t>
      </w:r>
      <w:r w:rsidRPr="003207C3">
        <w:rPr>
          <w:color w:val="000000" w:themeColor="text1"/>
          <w:lang w:val="es-ES" w:eastAsia="en-GB"/>
        </w:rPr>
        <w:t>14.</w:t>
      </w:r>
    </w:p>
  </w:footnote>
  <w:footnote w:id="14">
    <w:p w14:paraId="4CB58430"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Citado en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3.  </w:t>
      </w:r>
    </w:p>
  </w:footnote>
  <w:footnote w:id="15">
    <w:p w14:paraId="6A9CFC80" w14:textId="49841D88"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w:t>
      </w:r>
      <w:proofErr w:type="spellStart"/>
      <w:r w:rsidRPr="003207C3">
        <w:rPr>
          <w:color w:val="000000" w:themeColor="text1"/>
          <w:lang w:val="es-ES" w:eastAsia="en-GB"/>
        </w:rPr>
        <w:t>Codicilo”MS</w:t>
      </w:r>
      <w:proofErr w:type="spellEnd"/>
      <w:r w:rsidRPr="003207C3">
        <w:rPr>
          <w:color w:val="000000" w:themeColor="text1"/>
          <w:lang w:val="es-ES" w:eastAsia="en-GB"/>
        </w:rPr>
        <w:t xml:space="preserve"> 60. O estilo de Carreño </w:t>
      </w:r>
      <w:proofErr w:type="spellStart"/>
      <w:r w:rsidRPr="003207C3">
        <w:rPr>
          <w:color w:val="000000" w:themeColor="text1"/>
          <w:lang w:val="es-ES" w:eastAsia="en-GB"/>
        </w:rPr>
        <w:t>recorda</w:t>
      </w:r>
      <w:proofErr w:type="spellEnd"/>
      <w:r w:rsidRPr="003207C3">
        <w:rPr>
          <w:color w:val="000000" w:themeColor="text1"/>
          <w:lang w:val="es-ES" w:eastAsia="en-GB"/>
        </w:rPr>
        <w:t> a </w:t>
      </w:r>
      <w:proofErr w:type="spellStart"/>
      <w:r w:rsidRPr="003207C3">
        <w:rPr>
          <w:color w:val="000000" w:themeColor="text1"/>
          <w:lang w:val="es-ES" w:eastAsia="en-GB"/>
        </w:rPr>
        <w:t>narração</w:t>
      </w:r>
      <w:proofErr w:type="spellEnd"/>
      <w:r w:rsidRPr="003207C3">
        <w:rPr>
          <w:color w:val="000000" w:themeColor="text1"/>
          <w:lang w:val="es-ES" w:eastAsia="en-GB"/>
        </w:rPr>
        <w:t xml:space="preserve"> </w:t>
      </w:r>
      <w:proofErr w:type="spellStart"/>
      <w:r w:rsidRPr="003207C3">
        <w:rPr>
          <w:color w:val="000000" w:themeColor="text1"/>
          <w:lang w:val="es-ES" w:eastAsia="en-GB"/>
        </w:rPr>
        <w:t>comovente</w:t>
      </w:r>
      <w:proofErr w:type="spellEnd"/>
      <w:r w:rsidRPr="003207C3">
        <w:rPr>
          <w:color w:val="000000" w:themeColor="text1"/>
          <w:lang w:val="es-ES" w:eastAsia="en-GB"/>
        </w:rPr>
        <w:t xml:space="preserve"> e </w:t>
      </w:r>
      <w:proofErr w:type="spellStart"/>
      <w:r w:rsidRPr="003207C3">
        <w:rPr>
          <w:color w:val="000000" w:themeColor="text1"/>
          <w:lang w:val="es-ES" w:eastAsia="en-GB"/>
        </w:rPr>
        <w:t>contida</w:t>
      </w:r>
      <w:proofErr w:type="spellEnd"/>
      <w:r w:rsidRPr="003207C3">
        <w:rPr>
          <w:color w:val="000000" w:themeColor="text1"/>
          <w:lang w:val="es-ES" w:eastAsia="en-GB"/>
        </w:rPr>
        <w:t xml:space="preserve"> do escritor </w:t>
      </w:r>
      <w:proofErr w:type="spellStart"/>
      <w:r w:rsidRPr="003207C3">
        <w:rPr>
          <w:color w:val="000000" w:themeColor="text1"/>
          <w:lang w:val="es-ES" w:eastAsia="en-GB"/>
        </w:rPr>
        <w:t>francês</w:t>
      </w:r>
      <w:proofErr w:type="spellEnd"/>
      <w:r w:rsidRPr="003207C3">
        <w:rPr>
          <w:color w:val="000000" w:themeColor="text1"/>
          <w:lang w:val="es-ES" w:eastAsia="en-GB"/>
        </w:rPr>
        <w:t xml:space="preserve"> Marcel </w:t>
      </w:r>
      <w:proofErr w:type="spellStart"/>
      <w:r w:rsidRPr="003207C3">
        <w:rPr>
          <w:color w:val="000000" w:themeColor="text1"/>
          <w:lang w:val="es-ES" w:eastAsia="en-GB"/>
        </w:rPr>
        <w:t>Pagnol</w:t>
      </w:r>
      <w:proofErr w:type="spellEnd"/>
      <w:r w:rsidRPr="003207C3">
        <w:rPr>
          <w:color w:val="000000" w:themeColor="text1"/>
          <w:lang w:val="es-ES" w:eastAsia="en-GB"/>
        </w:rPr>
        <w:t xml:space="preserve"> sobre a </w:t>
      </w:r>
      <w:proofErr w:type="spellStart"/>
      <w:r w:rsidRPr="003207C3">
        <w:rPr>
          <w:color w:val="000000" w:themeColor="text1"/>
          <w:lang w:val="es-ES" w:eastAsia="en-GB"/>
        </w:rPr>
        <w:t>morte</w:t>
      </w:r>
      <w:proofErr w:type="spellEnd"/>
      <w:r w:rsidRPr="003207C3">
        <w:rPr>
          <w:color w:val="000000" w:themeColor="text1"/>
          <w:lang w:val="es-ES" w:eastAsia="en-GB"/>
        </w:rPr>
        <w:t xml:space="preserve"> de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mãe</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r w:rsidRPr="003207C3">
        <w:rPr>
          <w:i/>
          <w:iCs/>
          <w:color w:val="000000" w:themeColor="text1"/>
          <w:lang w:val="es-ES" w:eastAsia="en-GB"/>
        </w:rPr>
        <w:t xml:space="preserve">Le </w:t>
      </w:r>
      <w:proofErr w:type="spellStart"/>
      <w:r w:rsidRPr="003207C3">
        <w:rPr>
          <w:i/>
          <w:iCs/>
          <w:color w:val="000000" w:themeColor="text1"/>
          <w:lang w:val="es-ES" w:eastAsia="en-GB"/>
        </w:rPr>
        <w:t>château</w:t>
      </w:r>
      <w:proofErr w:type="spellEnd"/>
      <w:r w:rsidRPr="003207C3">
        <w:rPr>
          <w:i/>
          <w:iCs/>
          <w:color w:val="000000" w:themeColor="text1"/>
          <w:lang w:val="es-ES" w:eastAsia="en-GB"/>
        </w:rPr>
        <w:t xml:space="preserve"> de </w:t>
      </w:r>
      <w:proofErr w:type="spellStart"/>
      <w:r w:rsidRPr="003207C3">
        <w:rPr>
          <w:i/>
          <w:iCs/>
          <w:color w:val="000000" w:themeColor="text1"/>
          <w:lang w:val="es-ES" w:eastAsia="en-GB"/>
        </w:rPr>
        <w:t>ma</w:t>
      </w:r>
      <w:proofErr w:type="spellEnd"/>
      <w:r w:rsidRPr="003207C3">
        <w:rPr>
          <w:i/>
          <w:iCs/>
          <w:color w:val="000000" w:themeColor="text1"/>
          <w:lang w:val="es-ES" w:eastAsia="en-GB"/>
        </w:rPr>
        <w:t xml:space="preserve"> </w:t>
      </w:r>
      <w:proofErr w:type="spellStart"/>
      <w:r w:rsidRPr="003207C3">
        <w:rPr>
          <w:i/>
          <w:iCs/>
          <w:color w:val="000000" w:themeColor="text1"/>
          <w:lang w:val="es-ES" w:eastAsia="en-GB"/>
        </w:rPr>
        <w:t>mère</w:t>
      </w:r>
      <w:proofErr w:type="spellEnd"/>
      <w:r w:rsidRPr="003207C3">
        <w:rPr>
          <w:color w:val="000000" w:themeColor="text1"/>
          <w:lang w:val="es-ES" w:eastAsia="en-GB"/>
        </w:rPr>
        <w:t>: “</w:t>
      </w:r>
      <w:proofErr w:type="spellStart"/>
      <w:r w:rsidRPr="003207C3">
        <w:rPr>
          <w:color w:val="000000" w:themeColor="text1"/>
          <w:lang w:val="es-ES" w:eastAsia="en-GB"/>
        </w:rPr>
        <w:t>Cinq</w:t>
      </w:r>
      <w:proofErr w:type="spellEnd"/>
      <w:r w:rsidRPr="003207C3">
        <w:rPr>
          <w:color w:val="000000" w:themeColor="text1"/>
          <w:lang w:val="es-ES" w:eastAsia="en-GB"/>
        </w:rPr>
        <w:t xml:space="preserve"> </w:t>
      </w:r>
      <w:proofErr w:type="spellStart"/>
      <w:r w:rsidRPr="003207C3">
        <w:rPr>
          <w:color w:val="000000" w:themeColor="text1"/>
          <w:lang w:val="es-ES" w:eastAsia="en-GB"/>
        </w:rPr>
        <w:t>ans</w:t>
      </w:r>
      <w:proofErr w:type="spellEnd"/>
      <w:r w:rsidRPr="003207C3">
        <w:rPr>
          <w:color w:val="000000" w:themeColor="text1"/>
          <w:lang w:val="es-ES" w:eastAsia="en-GB"/>
        </w:rPr>
        <w:t xml:space="preserve"> plus </w:t>
      </w:r>
      <w:proofErr w:type="spellStart"/>
      <w:r w:rsidRPr="003207C3">
        <w:rPr>
          <w:color w:val="000000" w:themeColor="text1"/>
          <w:lang w:val="es-ES" w:eastAsia="en-GB"/>
        </w:rPr>
        <w:t>tard</w:t>
      </w:r>
      <w:proofErr w:type="spellEnd"/>
      <w:r w:rsidRPr="003207C3">
        <w:rPr>
          <w:color w:val="000000" w:themeColor="text1"/>
          <w:lang w:val="es-ES" w:eastAsia="en-GB"/>
        </w:rPr>
        <w:t xml:space="preserve">, je </w:t>
      </w:r>
      <w:proofErr w:type="spellStart"/>
      <w:r w:rsidRPr="003207C3">
        <w:rPr>
          <w:color w:val="000000" w:themeColor="text1"/>
          <w:lang w:val="es-ES" w:eastAsia="en-GB"/>
        </w:rPr>
        <w:t>marchais</w:t>
      </w:r>
      <w:proofErr w:type="spellEnd"/>
      <w:r w:rsidRPr="003207C3">
        <w:rPr>
          <w:color w:val="000000" w:themeColor="text1"/>
          <w:lang w:val="es-ES" w:eastAsia="en-GB"/>
        </w:rPr>
        <w:t xml:space="preserve"> </w:t>
      </w:r>
      <w:proofErr w:type="spellStart"/>
      <w:r w:rsidRPr="003207C3">
        <w:rPr>
          <w:color w:val="000000" w:themeColor="text1"/>
          <w:lang w:val="es-ES" w:eastAsia="en-GB"/>
        </w:rPr>
        <w:t>derrière</w:t>
      </w:r>
      <w:proofErr w:type="spellEnd"/>
      <w:r w:rsidRPr="003207C3">
        <w:rPr>
          <w:color w:val="000000" w:themeColor="text1"/>
          <w:lang w:val="es-ES" w:eastAsia="en-GB"/>
        </w:rPr>
        <w:t xml:space="preserve"> une </w:t>
      </w:r>
      <w:proofErr w:type="spellStart"/>
      <w:r w:rsidRPr="003207C3">
        <w:rPr>
          <w:color w:val="000000" w:themeColor="text1"/>
          <w:lang w:val="es-ES" w:eastAsia="en-GB"/>
        </w:rPr>
        <w:t>voiture</w:t>
      </w:r>
      <w:proofErr w:type="spellEnd"/>
      <w:r w:rsidRPr="003207C3">
        <w:rPr>
          <w:color w:val="000000" w:themeColor="text1"/>
          <w:lang w:val="es-ES" w:eastAsia="en-GB"/>
        </w:rPr>
        <w:t xml:space="preserve"> </w:t>
      </w:r>
      <w:proofErr w:type="spellStart"/>
      <w:r w:rsidRPr="003207C3">
        <w:rPr>
          <w:color w:val="000000" w:themeColor="text1"/>
          <w:lang w:val="es-ES" w:eastAsia="en-GB"/>
        </w:rPr>
        <w:t>noire</w:t>
      </w:r>
      <w:proofErr w:type="spellEnd"/>
      <w:r w:rsidRPr="003207C3">
        <w:rPr>
          <w:color w:val="000000" w:themeColor="text1"/>
          <w:lang w:val="es-ES" w:eastAsia="en-GB"/>
        </w:rPr>
        <w:t>…. </w:t>
      </w:r>
      <w:proofErr w:type="spellStart"/>
      <w:r w:rsidRPr="003207C3">
        <w:rPr>
          <w:color w:val="000000" w:themeColor="text1"/>
          <w:lang w:val="es-ES" w:eastAsia="en-GB"/>
        </w:rPr>
        <w:t>J'étais</w:t>
      </w:r>
      <w:proofErr w:type="spellEnd"/>
      <w:r w:rsidRPr="003207C3">
        <w:rPr>
          <w:color w:val="000000" w:themeColor="text1"/>
          <w:lang w:val="es-ES" w:eastAsia="en-GB"/>
        </w:rPr>
        <w:t xml:space="preserve"> </w:t>
      </w:r>
      <w:proofErr w:type="spellStart"/>
      <w:r w:rsidRPr="003207C3">
        <w:rPr>
          <w:color w:val="000000" w:themeColor="text1"/>
          <w:lang w:val="es-ES" w:eastAsia="en-GB"/>
        </w:rPr>
        <w:t>vêtu</w:t>
      </w:r>
      <w:proofErr w:type="spellEnd"/>
      <w:r w:rsidRPr="003207C3">
        <w:rPr>
          <w:color w:val="000000" w:themeColor="text1"/>
          <w:lang w:val="es-ES" w:eastAsia="en-GB"/>
        </w:rPr>
        <w:t xml:space="preserve"> de </w:t>
      </w:r>
      <w:proofErr w:type="spellStart"/>
      <w:r w:rsidRPr="003207C3">
        <w:rPr>
          <w:color w:val="000000" w:themeColor="text1"/>
          <w:lang w:val="es-ES" w:eastAsia="en-GB"/>
        </w:rPr>
        <w:t>noir</w:t>
      </w:r>
      <w:proofErr w:type="spellEnd"/>
      <w:r w:rsidRPr="003207C3">
        <w:rPr>
          <w:color w:val="000000" w:themeColor="text1"/>
          <w:lang w:val="es-ES" w:eastAsia="en-GB"/>
        </w:rPr>
        <w:t xml:space="preserve">, et la </w:t>
      </w:r>
      <w:proofErr w:type="spellStart"/>
      <w:r w:rsidRPr="003207C3">
        <w:rPr>
          <w:color w:val="000000" w:themeColor="text1"/>
          <w:lang w:val="es-ES" w:eastAsia="en-GB"/>
        </w:rPr>
        <w:t>main</w:t>
      </w:r>
      <w:proofErr w:type="spellEnd"/>
      <w:r w:rsidRPr="003207C3">
        <w:rPr>
          <w:color w:val="000000" w:themeColor="text1"/>
          <w:lang w:val="es-ES" w:eastAsia="en-GB"/>
        </w:rPr>
        <w:t xml:space="preserve"> du </w:t>
      </w:r>
      <w:proofErr w:type="spellStart"/>
      <w:r w:rsidRPr="003207C3">
        <w:rPr>
          <w:color w:val="000000" w:themeColor="text1"/>
          <w:lang w:val="es-ES" w:eastAsia="en-GB"/>
        </w:rPr>
        <w:t>petit</w:t>
      </w:r>
      <w:proofErr w:type="spellEnd"/>
      <w:r w:rsidRPr="003207C3">
        <w:rPr>
          <w:color w:val="000000" w:themeColor="text1"/>
          <w:lang w:val="es-ES" w:eastAsia="en-GB"/>
        </w:rPr>
        <w:t xml:space="preserve"> Paul </w:t>
      </w:r>
      <w:proofErr w:type="spellStart"/>
      <w:r w:rsidRPr="003207C3">
        <w:rPr>
          <w:color w:val="000000" w:themeColor="text1"/>
          <w:lang w:val="es-ES" w:eastAsia="en-GB"/>
        </w:rPr>
        <w:t>serrait</w:t>
      </w:r>
      <w:proofErr w:type="spellEnd"/>
      <w:r w:rsidRPr="003207C3">
        <w:rPr>
          <w:color w:val="000000" w:themeColor="text1"/>
          <w:lang w:val="es-ES" w:eastAsia="en-GB"/>
        </w:rPr>
        <w:t xml:space="preserve"> la </w:t>
      </w:r>
      <w:proofErr w:type="spellStart"/>
      <w:r w:rsidRPr="003207C3">
        <w:rPr>
          <w:color w:val="000000" w:themeColor="text1"/>
          <w:lang w:val="es-ES" w:eastAsia="en-GB"/>
        </w:rPr>
        <w:t>mienne</w:t>
      </w:r>
      <w:proofErr w:type="spellEnd"/>
      <w:r w:rsidRPr="003207C3">
        <w:rPr>
          <w:color w:val="000000" w:themeColor="text1"/>
          <w:lang w:val="es-ES" w:eastAsia="en-GB"/>
        </w:rPr>
        <w:t xml:space="preserve"> de </w:t>
      </w:r>
      <w:proofErr w:type="spellStart"/>
      <w:r w:rsidRPr="003207C3">
        <w:rPr>
          <w:color w:val="000000" w:themeColor="text1"/>
          <w:lang w:val="es-ES" w:eastAsia="en-GB"/>
        </w:rPr>
        <w:t>toutes</w:t>
      </w:r>
      <w:proofErr w:type="spellEnd"/>
      <w:r w:rsidRPr="003207C3">
        <w:rPr>
          <w:color w:val="000000" w:themeColor="text1"/>
          <w:lang w:val="es-ES" w:eastAsia="en-GB"/>
        </w:rPr>
        <w:t xml:space="preserve"> </w:t>
      </w:r>
      <w:proofErr w:type="spellStart"/>
      <w:r w:rsidRPr="003207C3">
        <w:rPr>
          <w:color w:val="000000" w:themeColor="text1"/>
          <w:lang w:val="es-ES" w:eastAsia="en-GB"/>
        </w:rPr>
        <w:t>ses</w:t>
      </w:r>
      <w:proofErr w:type="spellEnd"/>
      <w:r w:rsidRPr="003207C3">
        <w:rPr>
          <w:color w:val="000000" w:themeColor="text1"/>
          <w:lang w:val="es-ES" w:eastAsia="en-GB"/>
        </w:rPr>
        <w:t xml:space="preserve"> </w:t>
      </w:r>
      <w:proofErr w:type="spellStart"/>
      <w:r w:rsidRPr="003207C3">
        <w:rPr>
          <w:color w:val="000000" w:themeColor="text1"/>
          <w:lang w:val="es-ES" w:eastAsia="en-GB"/>
        </w:rPr>
        <w:t>forces</w:t>
      </w:r>
      <w:proofErr w:type="spellEnd"/>
      <w:r w:rsidRPr="003207C3">
        <w:rPr>
          <w:color w:val="000000" w:themeColor="text1"/>
          <w:lang w:val="es-ES" w:eastAsia="en-GB"/>
        </w:rPr>
        <w:t>. </w:t>
      </w:r>
      <w:proofErr w:type="spellStart"/>
      <w:r w:rsidRPr="003207C3">
        <w:rPr>
          <w:color w:val="000000" w:themeColor="text1"/>
          <w:lang w:val="es-ES" w:eastAsia="en-GB"/>
        </w:rPr>
        <w:t>On</w:t>
      </w:r>
      <w:proofErr w:type="spellEnd"/>
      <w:r w:rsidRPr="003207C3">
        <w:rPr>
          <w:color w:val="000000" w:themeColor="text1"/>
          <w:lang w:val="es-ES" w:eastAsia="en-GB"/>
        </w:rPr>
        <w:t xml:space="preserve"> </w:t>
      </w:r>
      <w:proofErr w:type="spellStart"/>
      <w:r w:rsidRPr="003207C3">
        <w:rPr>
          <w:color w:val="000000" w:themeColor="text1"/>
          <w:lang w:val="es-ES" w:eastAsia="en-GB"/>
        </w:rPr>
        <w:t>emportait</w:t>
      </w:r>
      <w:proofErr w:type="spellEnd"/>
      <w:r w:rsidRPr="003207C3">
        <w:rPr>
          <w:color w:val="000000" w:themeColor="text1"/>
          <w:lang w:val="es-ES" w:eastAsia="en-GB"/>
        </w:rPr>
        <w:t xml:space="preserve"> </w:t>
      </w:r>
      <w:proofErr w:type="spellStart"/>
      <w:r w:rsidRPr="003207C3">
        <w:rPr>
          <w:color w:val="000000" w:themeColor="text1"/>
          <w:lang w:val="es-ES" w:eastAsia="en-GB"/>
        </w:rPr>
        <w:t>notre</w:t>
      </w:r>
      <w:proofErr w:type="spellEnd"/>
      <w:r w:rsidRPr="003207C3">
        <w:rPr>
          <w:color w:val="000000" w:themeColor="text1"/>
          <w:lang w:val="es-ES" w:eastAsia="en-GB"/>
        </w:rPr>
        <w:t xml:space="preserve"> </w:t>
      </w:r>
      <w:proofErr w:type="spellStart"/>
      <w:r w:rsidRPr="003207C3">
        <w:rPr>
          <w:color w:val="000000" w:themeColor="text1"/>
          <w:lang w:val="es-ES" w:eastAsia="en-GB"/>
        </w:rPr>
        <w:t>mère</w:t>
      </w:r>
      <w:proofErr w:type="spellEnd"/>
      <w:r w:rsidRPr="003207C3">
        <w:rPr>
          <w:color w:val="000000" w:themeColor="text1"/>
          <w:lang w:val="es-ES" w:eastAsia="en-GB"/>
        </w:rPr>
        <w:t xml:space="preserve"> </w:t>
      </w:r>
      <w:proofErr w:type="spellStart"/>
      <w:r w:rsidRPr="003207C3">
        <w:rPr>
          <w:color w:val="000000" w:themeColor="text1"/>
          <w:lang w:val="es-ES" w:eastAsia="en-GB"/>
        </w:rPr>
        <w:t>pour</w:t>
      </w:r>
      <w:proofErr w:type="spellEnd"/>
      <w:r w:rsidRPr="003207C3">
        <w:rPr>
          <w:color w:val="000000" w:themeColor="text1"/>
          <w:lang w:val="es-ES" w:eastAsia="en-GB"/>
        </w:rPr>
        <w:t xml:space="preserve"> </w:t>
      </w:r>
      <w:proofErr w:type="spellStart"/>
      <w:r w:rsidRPr="003207C3">
        <w:rPr>
          <w:color w:val="000000" w:themeColor="text1"/>
          <w:lang w:val="es-ES" w:eastAsia="en-GB"/>
        </w:rPr>
        <w:t>toujours</w:t>
      </w:r>
      <w:proofErr w:type="spellEnd"/>
      <w:r w:rsidRPr="003207C3">
        <w:rPr>
          <w:color w:val="000000" w:themeColor="text1"/>
          <w:lang w:val="es-ES" w:eastAsia="en-GB"/>
        </w:rPr>
        <w:t>". (</w:t>
      </w:r>
      <w:proofErr w:type="spellStart"/>
      <w:r w:rsidRPr="003207C3">
        <w:rPr>
          <w:color w:val="000000" w:themeColor="text1"/>
          <w:lang w:val="es-ES" w:eastAsia="en-GB"/>
        </w:rPr>
        <w:t>Editions</w:t>
      </w:r>
      <w:proofErr w:type="spellEnd"/>
      <w:r w:rsidRPr="003207C3">
        <w:rPr>
          <w:color w:val="000000" w:themeColor="text1"/>
          <w:lang w:val="es-ES" w:eastAsia="en-GB"/>
        </w:rPr>
        <w:t> de </w:t>
      </w:r>
      <w:proofErr w:type="spellStart"/>
      <w:r w:rsidRPr="003207C3">
        <w:rPr>
          <w:color w:val="000000" w:themeColor="text1"/>
          <w:lang w:val="es-ES" w:eastAsia="en-GB"/>
        </w:rPr>
        <w:t>Fallois</w:t>
      </w:r>
      <w:proofErr w:type="spellEnd"/>
      <w:r w:rsidRPr="003207C3">
        <w:rPr>
          <w:color w:val="000000" w:themeColor="text1"/>
          <w:lang w:val="es-ES" w:eastAsia="en-GB"/>
        </w:rPr>
        <w:t>, [2004] 213)</w:t>
      </w:r>
    </w:p>
  </w:footnote>
  <w:footnote w:id="16">
    <w:p w14:paraId="292A3B27" w14:textId="3183CE97" w:rsidR="001E3468" w:rsidRPr="003207C3" w:rsidRDefault="001E3468" w:rsidP="004633A6">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“Codicilo” MS 24: “'Ama' nunca me </w:t>
      </w:r>
      <w:proofErr w:type="spellStart"/>
      <w:r w:rsidRPr="003207C3">
        <w:rPr>
          <w:color w:val="000000" w:themeColor="text1"/>
          <w:lang w:val="es-ES" w:eastAsia="en-GB"/>
        </w:rPr>
        <w:t>disse</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w:t>
      </w:r>
      <w:proofErr w:type="spellStart"/>
      <w:r w:rsidRPr="003207C3">
        <w:rPr>
          <w:color w:val="000000" w:themeColor="text1"/>
          <w:lang w:val="es-ES" w:eastAsia="en-GB"/>
        </w:rPr>
        <w:t>palavra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euzkera</w:t>
      </w:r>
      <w:proofErr w:type="spellEnd"/>
      <w:r w:rsidRPr="003207C3">
        <w:rPr>
          <w:color w:val="000000" w:themeColor="text1"/>
          <w:lang w:val="es-ES" w:eastAsia="en-GB"/>
        </w:rPr>
        <w:t xml:space="preserve">, e </w:t>
      </w:r>
      <w:proofErr w:type="spellStart"/>
      <w:r w:rsidRPr="003207C3">
        <w:rPr>
          <w:color w:val="000000" w:themeColor="text1"/>
          <w:lang w:val="es-ES" w:eastAsia="en-GB"/>
        </w:rPr>
        <w:t>sem</w:t>
      </w:r>
      <w:proofErr w:type="spellEnd"/>
      <w:r w:rsidRPr="003207C3">
        <w:rPr>
          <w:color w:val="000000" w:themeColor="text1"/>
          <w:lang w:val="es-ES" w:eastAsia="en-GB"/>
        </w:rPr>
        <w:t xml:space="preserve"> </w:t>
      </w:r>
      <w:proofErr w:type="spellStart"/>
      <w:r w:rsidRPr="003207C3">
        <w:rPr>
          <w:color w:val="000000" w:themeColor="text1"/>
          <w:lang w:val="es-ES" w:eastAsia="en-GB"/>
        </w:rPr>
        <w:t>esquecer</w:t>
      </w:r>
      <w:proofErr w:type="spellEnd"/>
      <w:r w:rsidRPr="003207C3">
        <w:rPr>
          <w:color w:val="000000" w:themeColor="text1"/>
          <w:lang w:val="es-ES" w:eastAsia="en-GB"/>
        </w:rPr>
        <w:t xml:space="preserve"> que os </w:t>
      </w:r>
      <w:proofErr w:type="spellStart"/>
      <w:r w:rsidRPr="003207C3">
        <w:rPr>
          <w:color w:val="000000" w:themeColor="text1"/>
          <w:lang w:val="es-ES" w:eastAsia="en-GB"/>
        </w:rPr>
        <w:t>seus</w:t>
      </w:r>
      <w:proofErr w:type="spellEnd"/>
      <w:r w:rsidRPr="003207C3">
        <w:rPr>
          <w:color w:val="000000" w:themeColor="text1"/>
          <w:lang w:val="es-ES" w:eastAsia="en-GB"/>
        </w:rPr>
        <w:t> </w:t>
      </w:r>
      <w:proofErr w:type="spellStart"/>
      <w:r w:rsidRPr="003207C3">
        <w:rPr>
          <w:color w:val="000000" w:themeColor="text1"/>
          <w:lang w:val="es-ES" w:eastAsia="en-GB"/>
        </w:rPr>
        <w:t>Etxeandías</w:t>
      </w:r>
      <w:proofErr w:type="spellEnd"/>
      <w:r w:rsidRPr="003207C3">
        <w:rPr>
          <w:color w:val="000000" w:themeColor="text1"/>
          <w:lang w:val="es-ES" w:eastAsia="en-GB"/>
        </w:rPr>
        <w:t> </w:t>
      </w:r>
      <w:proofErr w:type="spellStart"/>
      <w:r w:rsidRPr="003207C3">
        <w:rPr>
          <w:color w:val="000000" w:themeColor="text1"/>
          <w:lang w:val="es-ES" w:eastAsia="en-GB"/>
        </w:rPr>
        <w:t>vinham</w:t>
      </w:r>
      <w:proofErr w:type="spellEnd"/>
      <w:r w:rsidRPr="003207C3">
        <w:rPr>
          <w:color w:val="000000" w:themeColor="text1"/>
          <w:lang w:val="es-ES" w:eastAsia="en-GB"/>
        </w:rPr>
        <w:t xml:space="preserve"> de Bilbao, Zamudio, </w:t>
      </w:r>
      <w:proofErr w:type="spellStart"/>
      <w:r w:rsidRPr="003207C3">
        <w:rPr>
          <w:color w:val="000000" w:themeColor="text1"/>
          <w:lang w:val="es-ES" w:eastAsia="en-GB"/>
        </w:rPr>
        <w:t>Arrigorriaga</w:t>
      </w:r>
      <w:proofErr w:type="spellEnd"/>
      <w:r w:rsidRPr="003207C3">
        <w:rPr>
          <w:color w:val="000000" w:themeColor="text1"/>
          <w:lang w:val="es-ES" w:eastAsia="en-GB"/>
        </w:rPr>
        <w:t>…".</w:t>
      </w:r>
    </w:p>
  </w:footnote>
  <w:footnote w:id="17">
    <w:p w14:paraId="5C5C18AA"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“Bajo el Gorbea” MS 57-58.</w:t>
      </w:r>
    </w:p>
  </w:footnote>
  <w:footnote w:id="18">
    <w:p w14:paraId="6755993E" w14:textId="77777777" w:rsidR="001E3468" w:rsidRPr="003207C3" w:rsidRDefault="001E3468" w:rsidP="00E24FF1">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“Bajo el Gorbea” MS 49-50.</w:t>
      </w:r>
    </w:p>
  </w:footnote>
  <w:footnote w:id="19">
    <w:p w14:paraId="03F4CA2A" w14:textId="77777777" w:rsidR="001E3468" w:rsidRPr="003207C3" w:rsidRDefault="001E3468" w:rsidP="00DC55C2">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JL 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xml:space="preserve"> - New (26.2.1976)”, José Luis </w:t>
      </w:r>
      <w:proofErr w:type="spellStart"/>
      <w:r w:rsidRPr="003207C3">
        <w:rPr>
          <w:color w:val="000000" w:themeColor="text1"/>
          <w:lang w:val="es-ES" w:eastAsia="en-GB"/>
        </w:rPr>
        <w:t>Bastarrica</w:t>
      </w:r>
      <w:proofErr w:type="spellEnd"/>
      <w:r w:rsidRPr="003207C3">
        <w:rPr>
          <w:color w:val="000000" w:themeColor="text1"/>
          <w:lang w:val="es-ES" w:eastAsia="en-GB"/>
        </w:rPr>
        <w:t>, </w:t>
      </w:r>
      <w:r w:rsidRPr="003207C3">
        <w:rPr>
          <w:i/>
          <w:iCs/>
          <w:color w:val="000000" w:themeColor="text1"/>
          <w:lang w:val="es-ES" w:eastAsia="en-GB"/>
        </w:rPr>
        <w:t>Los Salesianos en Santander </w:t>
      </w:r>
      <w:r w:rsidRPr="003207C3">
        <w:rPr>
          <w:color w:val="000000" w:themeColor="text1"/>
          <w:lang w:val="es-ES" w:eastAsia="en-GB"/>
        </w:rPr>
        <w:t xml:space="preserve">(Pamplona: </w:t>
      </w:r>
      <w:proofErr w:type="spellStart"/>
      <w:r w:rsidRPr="003207C3">
        <w:rPr>
          <w:color w:val="000000" w:themeColor="text1"/>
          <w:lang w:val="es-ES" w:eastAsia="en-GB"/>
        </w:rPr>
        <w:t>Ediciónes</w:t>
      </w:r>
      <w:proofErr w:type="spellEnd"/>
      <w:r w:rsidRPr="003207C3">
        <w:rPr>
          <w:color w:val="000000" w:themeColor="text1"/>
          <w:lang w:val="es-ES" w:eastAsia="en-GB"/>
        </w:rPr>
        <w:t xml:space="preserve"> Don Bosco, 1981) 134-135. Ver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Carreño, “La Casa de </w:t>
      </w:r>
      <w:proofErr w:type="spellStart"/>
      <w:r w:rsidRPr="003207C3">
        <w:rPr>
          <w:color w:val="000000" w:themeColor="text1"/>
          <w:lang w:val="es-ES" w:eastAsia="en-GB"/>
        </w:rPr>
        <w:t>Barakaldo</w:t>
      </w:r>
      <w:proofErr w:type="spellEnd"/>
      <w:r w:rsidRPr="003207C3">
        <w:rPr>
          <w:color w:val="000000" w:themeColor="text1"/>
          <w:lang w:val="es-ES" w:eastAsia="en-GB"/>
        </w:rPr>
        <w:t xml:space="preserve"> en la Historia de José Luis” MS 1.</w:t>
      </w:r>
    </w:p>
  </w:footnote>
  <w:footnote w:id="20">
    <w:p w14:paraId="0402EAAD" w14:textId="77777777" w:rsidR="001E3468" w:rsidRPr="003207C3" w:rsidRDefault="001E3468" w:rsidP="000D0006">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“La Casa de </w:t>
      </w:r>
      <w:proofErr w:type="spellStart"/>
      <w:r w:rsidRPr="003207C3">
        <w:rPr>
          <w:color w:val="000000" w:themeColor="text1"/>
          <w:lang w:val="es-ES" w:eastAsia="en-GB"/>
        </w:rPr>
        <w:t>Barakaldo</w:t>
      </w:r>
      <w:proofErr w:type="spellEnd"/>
      <w:r w:rsidRPr="003207C3">
        <w:rPr>
          <w:color w:val="000000" w:themeColor="text1"/>
          <w:lang w:val="es-ES" w:eastAsia="en-GB"/>
        </w:rPr>
        <w:t xml:space="preserve"> en la Historia de José Luis” MS 1. Ver también 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xml:space="preserve"> 135-136. </w:t>
      </w:r>
      <w:proofErr w:type="gramStart"/>
      <w:r w:rsidRPr="003207C3">
        <w:rPr>
          <w:color w:val="000000" w:themeColor="text1"/>
          <w:lang w:val="es-ES" w:eastAsia="en-GB"/>
        </w:rPr>
        <w:t xml:space="preserve">Mas que diferente esta </w:t>
      </w:r>
      <w:proofErr w:type="spellStart"/>
      <w:r w:rsidRPr="003207C3">
        <w:rPr>
          <w:color w:val="000000" w:themeColor="text1"/>
          <w:lang w:val="es-ES" w:eastAsia="en-GB"/>
        </w:rPr>
        <w:t>leitura</w:t>
      </w:r>
      <w:proofErr w:type="spellEnd"/>
      <w:r w:rsidRPr="003207C3">
        <w:rPr>
          <w:color w:val="000000" w:themeColor="text1"/>
          <w:lang w:val="es-ES" w:eastAsia="en-GB"/>
        </w:rPr>
        <w:t xml:space="preserve"> da de </w:t>
      </w:r>
      <w:proofErr w:type="spellStart"/>
      <w:r w:rsidRPr="003207C3">
        <w:rPr>
          <w:color w:val="000000" w:themeColor="text1"/>
          <w:lang w:val="es-ES" w:eastAsia="en-GB"/>
        </w:rPr>
        <w:t>Pagnol</w:t>
      </w:r>
      <w:proofErr w:type="spellEnd"/>
      <w:r w:rsidRPr="003207C3">
        <w:rPr>
          <w:color w:val="000000" w:themeColor="text1"/>
          <w:lang w:val="es-ES" w:eastAsia="en-GB"/>
        </w:rPr>
        <w:t xml:space="preserve"> no </w:t>
      </w:r>
      <w:proofErr w:type="spellStart"/>
      <w:r w:rsidRPr="003207C3">
        <w:rPr>
          <w:color w:val="000000" w:themeColor="text1"/>
          <w:lang w:val="es-ES" w:eastAsia="en-GB"/>
        </w:rPr>
        <w:t>outro</w:t>
      </w:r>
      <w:proofErr w:type="spellEnd"/>
      <w:r w:rsidRPr="003207C3">
        <w:rPr>
          <w:color w:val="000000" w:themeColor="text1"/>
          <w:lang w:val="es-ES" w:eastAsia="en-GB"/>
        </w:rPr>
        <w:t xml:space="preserve"> lado dos </w:t>
      </w:r>
      <w:proofErr w:type="spellStart"/>
      <w:r w:rsidRPr="003207C3">
        <w:rPr>
          <w:color w:val="000000" w:themeColor="text1"/>
          <w:lang w:val="es-ES" w:eastAsia="en-GB"/>
        </w:rPr>
        <w:t>Pirenéus</w:t>
      </w:r>
      <w:proofErr w:type="spellEnd"/>
      <w:r w:rsidRPr="003207C3">
        <w:rPr>
          <w:color w:val="000000" w:themeColor="text1"/>
          <w:lang w:val="es-ES" w:eastAsia="en-GB"/>
        </w:rPr>
        <w:t>!</w:t>
      </w:r>
      <w:proofErr w:type="gramEnd"/>
      <w:r w:rsidRPr="003207C3">
        <w:rPr>
          <w:color w:val="000000" w:themeColor="text1"/>
          <w:lang w:val="es-ES" w:eastAsia="en-GB"/>
        </w:rPr>
        <w:t xml:space="preserve"> </w:t>
      </w:r>
      <w:proofErr w:type="spellStart"/>
      <w:r w:rsidRPr="003207C3">
        <w:rPr>
          <w:color w:val="000000" w:themeColor="text1"/>
          <w:lang w:val="es-ES" w:eastAsia="en-GB"/>
        </w:rPr>
        <w:t>Panhol</w:t>
      </w:r>
      <w:proofErr w:type="spellEnd"/>
      <w:r w:rsidRPr="003207C3">
        <w:rPr>
          <w:color w:val="000000" w:themeColor="text1"/>
          <w:lang w:val="es-ES" w:eastAsia="en-GB"/>
        </w:rPr>
        <w:t xml:space="preserve">, </w:t>
      </w:r>
      <w:proofErr w:type="spellStart"/>
      <w:r w:rsidRPr="003207C3">
        <w:rPr>
          <w:color w:val="000000" w:themeColor="text1"/>
          <w:lang w:val="es-ES" w:eastAsia="en-GB"/>
        </w:rPr>
        <w:t>depois</w:t>
      </w:r>
      <w:proofErr w:type="spellEnd"/>
      <w:r w:rsidRPr="003207C3">
        <w:rPr>
          <w:color w:val="000000" w:themeColor="text1"/>
          <w:lang w:val="es-ES" w:eastAsia="en-GB"/>
        </w:rPr>
        <w:t xml:space="preserve"> de </w:t>
      </w:r>
      <w:proofErr w:type="spellStart"/>
      <w:r w:rsidRPr="003207C3">
        <w:rPr>
          <w:color w:val="000000" w:themeColor="text1"/>
          <w:lang w:val="es-ES" w:eastAsia="en-GB"/>
        </w:rPr>
        <w:t>falar</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w:t>
      </w:r>
      <w:proofErr w:type="spellStart"/>
      <w:r w:rsidRPr="003207C3">
        <w:rPr>
          <w:color w:val="000000" w:themeColor="text1"/>
          <w:lang w:val="es-ES" w:eastAsia="en-GB"/>
        </w:rPr>
        <w:t>moderação</w:t>
      </w:r>
      <w:proofErr w:type="spellEnd"/>
      <w:r w:rsidRPr="003207C3">
        <w:rPr>
          <w:color w:val="000000" w:themeColor="text1"/>
          <w:lang w:val="es-ES" w:eastAsia="en-GB"/>
        </w:rPr>
        <w:t xml:space="preserve"> sobre a </w:t>
      </w:r>
      <w:proofErr w:type="spellStart"/>
      <w:r w:rsidRPr="003207C3">
        <w:rPr>
          <w:color w:val="000000" w:themeColor="text1"/>
          <w:lang w:val="es-ES" w:eastAsia="en-GB"/>
        </w:rPr>
        <w:t>morte</w:t>
      </w:r>
      <w:proofErr w:type="spellEnd"/>
      <w:r w:rsidRPr="003207C3">
        <w:rPr>
          <w:color w:val="000000" w:themeColor="text1"/>
          <w:lang w:val="es-ES" w:eastAsia="en-GB"/>
        </w:rPr>
        <w:t xml:space="preserve"> prematura de </w:t>
      </w:r>
      <w:proofErr w:type="spellStart"/>
      <w:r w:rsidRPr="003207C3">
        <w:rPr>
          <w:color w:val="000000" w:themeColor="text1"/>
          <w:lang w:val="es-ES" w:eastAsia="en-GB"/>
        </w:rPr>
        <w:t>sua</w:t>
      </w:r>
      <w:proofErr w:type="spellEnd"/>
      <w:r w:rsidRPr="003207C3">
        <w:rPr>
          <w:color w:val="000000" w:themeColor="text1"/>
          <w:lang w:val="es-ES" w:eastAsia="en-GB"/>
        </w:rPr>
        <w:t xml:space="preserve"> amada </w:t>
      </w:r>
      <w:proofErr w:type="spellStart"/>
      <w:r w:rsidRPr="003207C3">
        <w:rPr>
          <w:color w:val="000000" w:themeColor="text1"/>
          <w:lang w:val="es-ES" w:eastAsia="en-GB"/>
        </w:rPr>
        <w:t>mãe</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o </w:t>
      </w:r>
      <w:proofErr w:type="spellStart"/>
      <w:r w:rsidRPr="003207C3">
        <w:rPr>
          <w:color w:val="000000" w:themeColor="text1"/>
          <w:lang w:val="es-ES" w:eastAsia="en-GB"/>
        </w:rPr>
        <w:t>irmão</w:t>
      </w:r>
      <w:proofErr w:type="spellEnd"/>
      <w:r w:rsidRPr="003207C3">
        <w:rPr>
          <w:color w:val="000000" w:themeColor="text1"/>
          <w:lang w:val="es-ES" w:eastAsia="en-GB"/>
        </w:rPr>
        <w:t xml:space="preserve"> Paul e a amiga Lili, </w:t>
      </w:r>
      <w:proofErr w:type="spellStart"/>
      <w:r w:rsidRPr="003207C3">
        <w:rPr>
          <w:color w:val="000000" w:themeColor="text1"/>
          <w:lang w:val="es-ES" w:eastAsia="en-GB"/>
        </w:rPr>
        <w:t>acrescenta</w:t>
      </w:r>
      <w:proofErr w:type="spellEnd"/>
      <w:r w:rsidRPr="003207C3">
        <w:rPr>
          <w:color w:val="000000" w:themeColor="text1"/>
          <w:lang w:val="es-ES" w:eastAsia="en-GB"/>
        </w:rPr>
        <w:t>: “</w:t>
      </w:r>
      <w:proofErr w:type="spellStart"/>
      <w:r w:rsidRPr="003207C3">
        <w:rPr>
          <w:color w:val="000000" w:themeColor="text1"/>
          <w:lang w:val="pt-PT" w:eastAsia="en-GB"/>
        </w:rPr>
        <w:t>Telle</w:t>
      </w:r>
      <w:proofErr w:type="spellEnd"/>
      <w:r w:rsidRPr="003207C3">
        <w:rPr>
          <w:color w:val="000000" w:themeColor="text1"/>
          <w:lang w:val="pt-PT" w:eastAsia="en-GB"/>
        </w:rPr>
        <w:t xml:space="preserve"> </w:t>
      </w:r>
      <w:proofErr w:type="spellStart"/>
      <w:r w:rsidRPr="003207C3">
        <w:rPr>
          <w:color w:val="000000" w:themeColor="text1"/>
          <w:lang w:val="pt-PT" w:eastAsia="en-GB"/>
        </w:rPr>
        <w:t>est</w:t>
      </w:r>
      <w:proofErr w:type="spellEnd"/>
      <w:r w:rsidRPr="003207C3">
        <w:rPr>
          <w:color w:val="000000" w:themeColor="text1"/>
          <w:lang w:val="pt-PT" w:eastAsia="en-GB"/>
        </w:rPr>
        <w:t xml:space="preserve"> </w:t>
      </w:r>
      <w:proofErr w:type="gramStart"/>
      <w:r w:rsidRPr="003207C3">
        <w:rPr>
          <w:color w:val="000000" w:themeColor="text1"/>
          <w:lang w:val="pt-PT" w:eastAsia="en-GB"/>
        </w:rPr>
        <w:t xml:space="preserve">la </w:t>
      </w:r>
      <w:proofErr w:type="spellStart"/>
      <w:r w:rsidRPr="003207C3">
        <w:rPr>
          <w:color w:val="000000" w:themeColor="text1"/>
          <w:lang w:val="pt-PT" w:eastAsia="en-GB"/>
        </w:rPr>
        <w:t>vie</w:t>
      </w:r>
      <w:proofErr w:type="spellEnd"/>
      <w:proofErr w:type="gramEnd"/>
      <w:r w:rsidRPr="003207C3">
        <w:rPr>
          <w:color w:val="000000" w:themeColor="text1"/>
          <w:lang w:val="pt-PT" w:eastAsia="en-GB"/>
        </w:rPr>
        <w:t xml:space="preserve"> </w:t>
      </w:r>
      <w:proofErr w:type="spellStart"/>
      <w:r w:rsidRPr="003207C3">
        <w:rPr>
          <w:color w:val="000000" w:themeColor="text1"/>
          <w:lang w:val="pt-PT" w:eastAsia="en-GB"/>
        </w:rPr>
        <w:t>des</w:t>
      </w:r>
      <w:proofErr w:type="spellEnd"/>
      <w:r w:rsidRPr="003207C3">
        <w:rPr>
          <w:color w:val="000000" w:themeColor="text1"/>
          <w:lang w:val="pt-PT" w:eastAsia="en-GB"/>
        </w:rPr>
        <w:t xml:space="preserve"> </w:t>
      </w:r>
      <w:proofErr w:type="spellStart"/>
      <w:r w:rsidRPr="003207C3">
        <w:rPr>
          <w:color w:val="000000" w:themeColor="text1"/>
          <w:lang w:val="pt-PT" w:eastAsia="en-GB"/>
        </w:rPr>
        <w:t>hommes</w:t>
      </w:r>
      <w:proofErr w:type="spellEnd"/>
      <w:r w:rsidRPr="003207C3">
        <w:rPr>
          <w:color w:val="000000" w:themeColor="text1"/>
          <w:lang w:val="pt-PT" w:eastAsia="en-GB"/>
        </w:rPr>
        <w:t>. </w:t>
      </w:r>
      <w:r w:rsidRPr="003207C3">
        <w:rPr>
          <w:color w:val="000000" w:themeColor="text1"/>
          <w:lang w:val="fr-FR" w:eastAsia="en-GB"/>
        </w:rPr>
        <w:t>Quelques joies, très vite effacées par d'inoubliables chagrins”. (</w:t>
      </w:r>
      <w:r w:rsidRPr="003207C3">
        <w:rPr>
          <w:i/>
          <w:iCs/>
          <w:color w:val="000000" w:themeColor="text1"/>
          <w:lang w:val="fr-FR" w:eastAsia="en-GB"/>
        </w:rPr>
        <w:t>Le château de ma mère</w:t>
      </w:r>
      <w:r w:rsidRPr="003207C3">
        <w:rPr>
          <w:i/>
          <w:iCs/>
          <w:color w:val="000000" w:themeColor="text1"/>
          <w:lang w:val="es-ES" w:eastAsia="en-GB"/>
        </w:rPr>
        <w:t> </w:t>
      </w:r>
      <w:r w:rsidRPr="003207C3">
        <w:rPr>
          <w:color w:val="000000" w:themeColor="text1"/>
          <w:lang w:val="es-ES" w:eastAsia="en-GB"/>
        </w:rPr>
        <w:t>214)</w:t>
      </w:r>
    </w:p>
  </w:footnote>
  <w:footnote w:id="21">
    <w:p w14:paraId="0E74E078" w14:textId="6B731073"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José Pujol Fábrega (nascido </w:t>
      </w:r>
      <w:proofErr w:type="spellStart"/>
      <w:r w:rsidRPr="003207C3">
        <w:rPr>
          <w:color w:val="000000" w:themeColor="text1"/>
          <w:lang w:val="es-ES" w:eastAsia="en-GB"/>
        </w:rPr>
        <w:t>em</w:t>
      </w:r>
      <w:proofErr w:type="spellEnd"/>
      <w:r w:rsidRPr="003207C3">
        <w:rPr>
          <w:color w:val="000000" w:themeColor="text1"/>
          <w:lang w:val="es-ES" w:eastAsia="en-GB"/>
        </w:rPr>
        <w:t xml:space="preserve"> 1882)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diretor</w:t>
      </w:r>
      <w:proofErr w:type="spellEnd"/>
      <w:r w:rsidRPr="003207C3">
        <w:rPr>
          <w:color w:val="000000" w:themeColor="text1"/>
          <w:lang w:val="es-ES" w:eastAsia="en-GB"/>
        </w:rPr>
        <w:t xml:space="preserve"> de Santander de 1911 a 1921. </w:t>
      </w:r>
      <w:proofErr w:type="spellStart"/>
      <w:r w:rsidRPr="003207C3">
        <w:rPr>
          <w:color w:val="000000" w:themeColor="text1"/>
          <w:lang w:val="es-ES" w:eastAsia="en-GB"/>
        </w:rPr>
        <w:t>Deixou</w:t>
      </w:r>
      <w:proofErr w:type="spellEnd"/>
      <w:r w:rsidRPr="003207C3">
        <w:rPr>
          <w:color w:val="000000" w:themeColor="text1"/>
          <w:lang w:val="es-ES" w:eastAsia="en-GB"/>
        </w:rPr>
        <w:t xml:space="preserve"> 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e </w:t>
      </w:r>
      <w:proofErr w:type="spellStart"/>
      <w:r w:rsidRPr="003207C3">
        <w:rPr>
          <w:color w:val="000000" w:themeColor="text1"/>
          <w:lang w:val="es-ES" w:eastAsia="en-GB"/>
        </w:rPr>
        <w:t>passou</w:t>
      </w:r>
      <w:proofErr w:type="spellEnd"/>
      <w:r w:rsidRPr="003207C3">
        <w:rPr>
          <w:color w:val="000000" w:themeColor="text1"/>
          <w:lang w:val="es-ES" w:eastAsia="en-GB"/>
        </w:rPr>
        <w:t xml:space="preserve"> para o clero diocesano </w:t>
      </w:r>
      <w:proofErr w:type="spellStart"/>
      <w:r w:rsidRPr="003207C3">
        <w:rPr>
          <w:color w:val="000000" w:themeColor="text1"/>
          <w:lang w:val="es-ES" w:eastAsia="en-GB"/>
        </w:rPr>
        <w:t>em</w:t>
      </w:r>
      <w:proofErr w:type="spellEnd"/>
      <w:r w:rsidRPr="003207C3">
        <w:rPr>
          <w:color w:val="000000" w:themeColor="text1"/>
          <w:lang w:val="es-ES" w:eastAsia="en-GB"/>
        </w:rPr>
        <w:t xml:space="preserve"> 1942. Ver 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137.</w:t>
      </w:r>
    </w:p>
  </w:footnote>
  <w:footnote w:id="22">
    <w:p w14:paraId="2B1B650D" w14:textId="77777777" w:rsidR="001E3468" w:rsidRPr="003207C3" w:rsidRDefault="001E3468" w:rsidP="005A7893">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xml:space="preserve"> 138. Miguel Blanco Fernández </w:t>
      </w:r>
      <w:proofErr w:type="spellStart"/>
      <w:r w:rsidRPr="003207C3">
        <w:rPr>
          <w:color w:val="000000" w:themeColor="text1"/>
          <w:lang w:val="es-ES" w:eastAsia="en-GB"/>
        </w:rPr>
        <w:t>nasceu</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1890 e </w:t>
      </w:r>
      <w:proofErr w:type="spellStart"/>
      <w:r w:rsidRPr="003207C3">
        <w:rPr>
          <w:color w:val="000000" w:themeColor="text1"/>
          <w:lang w:val="es-ES" w:eastAsia="en-GB"/>
        </w:rPr>
        <w:t>morreu</w:t>
      </w:r>
      <w:proofErr w:type="spellEnd"/>
      <w:r w:rsidRPr="003207C3">
        <w:rPr>
          <w:color w:val="000000" w:themeColor="text1"/>
          <w:lang w:val="es-ES" w:eastAsia="en-GB"/>
        </w:rPr>
        <w:t xml:space="preserve"> como </w:t>
      </w:r>
      <w:proofErr w:type="spellStart"/>
      <w:r w:rsidRPr="003207C3">
        <w:rPr>
          <w:color w:val="000000" w:themeColor="text1"/>
          <w:lang w:val="es-ES" w:eastAsia="en-GB"/>
        </w:rPr>
        <w:t>missionário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Jauareté</w:t>
      </w:r>
      <w:proofErr w:type="spellEnd"/>
      <w:r w:rsidRPr="003207C3">
        <w:rPr>
          <w:color w:val="000000" w:themeColor="text1"/>
          <w:lang w:val="es-ES" w:eastAsia="en-GB"/>
        </w:rPr>
        <w:t xml:space="preserve">, Brasil, </w:t>
      </w:r>
      <w:proofErr w:type="spellStart"/>
      <w:r w:rsidRPr="003207C3">
        <w:rPr>
          <w:color w:val="000000" w:themeColor="text1"/>
          <w:lang w:val="es-ES" w:eastAsia="en-GB"/>
        </w:rPr>
        <w:t>em</w:t>
      </w:r>
      <w:proofErr w:type="spellEnd"/>
      <w:r w:rsidRPr="003207C3">
        <w:rPr>
          <w:color w:val="000000" w:themeColor="text1"/>
          <w:lang w:val="es-ES" w:eastAsia="en-GB"/>
        </w:rPr>
        <w:t xml:space="preserve"> 1968.</w:t>
      </w:r>
    </w:p>
  </w:footnote>
  <w:footnote w:id="23">
    <w:p w14:paraId="456D018F"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xml:space="preserve"> 142.</w:t>
      </w:r>
    </w:p>
  </w:footnote>
  <w:footnote w:id="24">
    <w:p w14:paraId="69766F3D" w14:textId="77777777" w:rsidR="001E3468" w:rsidRPr="003207C3" w:rsidRDefault="001E3468" w:rsidP="0022729E">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w:t>
      </w:r>
      <w:r w:rsidRPr="003207C3">
        <w:rPr>
          <w:i/>
          <w:iCs/>
          <w:color w:val="000000" w:themeColor="text1"/>
          <w:lang w:val="es-ES" w:eastAsia="en-GB"/>
        </w:rPr>
        <w:t>El pan </w:t>
      </w:r>
      <w:r w:rsidRPr="003207C3">
        <w:rPr>
          <w:color w:val="000000" w:themeColor="text1"/>
          <w:lang w:val="es-ES" w:eastAsia="en-GB"/>
        </w:rPr>
        <w:t>16-17.</w:t>
      </w:r>
    </w:p>
  </w:footnote>
  <w:footnote w:id="25">
    <w:p w14:paraId="68D0AF30" w14:textId="77777777" w:rsidR="001E3468" w:rsidRPr="003207C3" w:rsidRDefault="001E3468" w:rsidP="009A61CC">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w:t>
      </w:r>
      <w:r w:rsidRPr="003207C3">
        <w:rPr>
          <w:i/>
          <w:iCs/>
          <w:color w:val="000000" w:themeColor="text1"/>
          <w:lang w:val="es-ES" w:eastAsia="en-GB"/>
        </w:rPr>
        <w:t>El pan </w:t>
      </w:r>
      <w:r w:rsidRPr="003207C3">
        <w:rPr>
          <w:color w:val="000000" w:themeColor="text1"/>
          <w:lang w:val="es-ES" w:eastAsia="en-GB"/>
        </w:rPr>
        <w:t>19-20.</w:t>
      </w:r>
    </w:p>
  </w:footnote>
  <w:footnote w:id="26">
    <w:p w14:paraId="48892770" w14:textId="77777777" w:rsidR="001E3468" w:rsidRPr="003207C3" w:rsidRDefault="001E3468" w:rsidP="00F05F1F">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139-140.</w:t>
      </w:r>
    </w:p>
  </w:footnote>
  <w:footnote w:id="27">
    <w:p w14:paraId="57D993BF" w14:textId="77777777" w:rsidR="001E3468" w:rsidRPr="003207C3" w:rsidRDefault="001E3468" w:rsidP="006613B1">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144.</w:t>
      </w:r>
    </w:p>
  </w:footnote>
  <w:footnote w:id="28">
    <w:p w14:paraId="2A1F9604" w14:textId="77777777" w:rsidR="001E3468" w:rsidRPr="003207C3" w:rsidRDefault="001E3468" w:rsidP="00E33AEA">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145.</w:t>
      </w:r>
    </w:p>
  </w:footnote>
  <w:footnote w:id="29">
    <w:p w14:paraId="6B5F4C44" w14:textId="77777777" w:rsidR="001E3468" w:rsidRPr="003207C3" w:rsidRDefault="001E3468" w:rsidP="008A61F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145-146.</w:t>
      </w:r>
    </w:p>
  </w:footnote>
  <w:footnote w:id="30">
    <w:p w14:paraId="56DDCD2B"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Carreño, “</w:t>
      </w:r>
      <w:proofErr w:type="spellStart"/>
      <w:r w:rsidRPr="003207C3">
        <w:rPr>
          <w:color w:val="000000" w:themeColor="text1"/>
          <w:lang w:val="es-ES" w:eastAsia="en-GB"/>
        </w:rPr>
        <w:t>Campello</w:t>
      </w:r>
      <w:proofErr w:type="spellEnd"/>
      <w:r w:rsidRPr="003207C3">
        <w:rPr>
          <w:color w:val="000000" w:themeColor="text1"/>
          <w:lang w:val="es-ES" w:eastAsia="en-GB"/>
        </w:rPr>
        <w:t>” MS 4.</w:t>
      </w:r>
    </w:p>
  </w:footnote>
  <w:footnote w:id="31">
    <w:p w14:paraId="1614C0B7" w14:textId="0AF8723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Giuseppe </w:t>
      </w:r>
      <w:proofErr w:type="spellStart"/>
      <w:r w:rsidRPr="003207C3">
        <w:rPr>
          <w:color w:val="000000" w:themeColor="text1"/>
          <w:lang w:val="es-ES"/>
        </w:rPr>
        <w:t>Binelli</w:t>
      </w:r>
      <w:proofErr w:type="spellEnd"/>
      <w:r w:rsidRPr="003207C3">
        <w:rPr>
          <w:color w:val="000000" w:themeColor="text1"/>
          <w:lang w:val="es-ES"/>
        </w:rPr>
        <w:t xml:space="preserve"> </w:t>
      </w:r>
      <w:proofErr w:type="spellStart"/>
      <w:r w:rsidRPr="003207C3">
        <w:rPr>
          <w:color w:val="000000" w:themeColor="text1"/>
          <w:lang w:val="es-ES"/>
        </w:rPr>
        <w:t>nasceu</w:t>
      </w:r>
      <w:proofErr w:type="spellEnd"/>
      <w:r w:rsidRPr="003207C3">
        <w:rPr>
          <w:color w:val="000000" w:themeColor="text1"/>
          <w:lang w:val="es-ES"/>
        </w:rPr>
        <w:t xml:space="preserve"> </w:t>
      </w:r>
      <w:proofErr w:type="spellStart"/>
      <w:r w:rsidRPr="003207C3">
        <w:rPr>
          <w:color w:val="000000" w:themeColor="text1"/>
          <w:lang w:val="es-ES"/>
        </w:rPr>
        <w:t>em</w:t>
      </w:r>
      <w:proofErr w:type="spellEnd"/>
      <w:r w:rsidRPr="003207C3">
        <w:rPr>
          <w:color w:val="000000" w:themeColor="text1"/>
          <w:lang w:val="es-ES"/>
        </w:rPr>
        <w:t xml:space="preserve"> 1877 e </w:t>
      </w:r>
      <w:proofErr w:type="spellStart"/>
      <w:r w:rsidRPr="003207C3">
        <w:rPr>
          <w:color w:val="000000" w:themeColor="text1"/>
          <w:lang w:val="es-ES"/>
        </w:rPr>
        <w:t>morreu</w:t>
      </w:r>
      <w:proofErr w:type="spellEnd"/>
      <w:r w:rsidRPr="003207C3">
        <w:rPr>
          <w:color w:val="000000" w:themeColor="text1"/>
          <w:lang w:val="es-ES"/>
        </w:rPr>
        <w:t xml:space="preserve"> </w:t>
      </w:r>
      <w:proofErr w:type="spellStart"/>
      <w:r w:rsidRPr="003207C3">
        <w:rPr>
          <w:color w:val="000000" w:themeColor="text1"/>
          <w:lang w:val="es-ES"/>
        </w:rPr>
        <w:t>em</w:t>
      </w:r>
      <w:proofErr w:type="spellEnd"/>
      <w:r w:rsidRPr="003207C3">
        <w:rPr>
          <w:color w:val="000000" w:themeColor="text1"/>
          <w:lang w:val="es-ES"/>
        </w:rPr>
        <w:t xml:space="preserve"> 1935. </w:t>
      </w:r>
      <w:proofErr w:type="spellStart"/>
      <w:r w:rsidRPr="003207C3">
        <w:rPr>
          <w:color w:val="000000" w:themeColor="text1"/>
          <w:lang w:val="es-ES"/>
        </w:rPr>
        <w:t>Foi</w:t>
      </w:r>
      <w:proofErr w:type="spellEnd"/>
      <w:r w:rsidRPr="003207C3">
        <w:rPr>
          <w:color w:val="000000" w:themeColor="text1"/>
          <w:lang w:val="es-ES"/>
        </w:rPr>
        <w:t xml:space="preserve"> provincial da </w:t>
      </w:r>
      <w:proofErr w:type="spellStart"/>
      <w:r w:rsidRPr="003207C3">
        <w:rPr>
          <w:color w:val="000000" w:themeColor="text1"/>
          <w:lang w:val="es-ES"/>
        </w:rPr>
        <w:t>província</w:t>
      </w:r>
      <w:proofErr w:type="spellEnd"/>
      <w:r w:rsidRPr="003207C3">
        <w:rPr>
          <w:color w:val="000000" w:themeColor="text1"/>
          <w:lang w:val="es-ES"/>
        </w:rPr>
        <w:t xml:space="preserve"> de Madrid de 1915 a 1925.</w:t>
      </w:r>
    </w:p>
  </w:footnote>
  <w:footnote w:id="32">
    <w:p w14:paraId="3531FB02"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w:t>
      </w:r>
      <w:proofErr w:type="spellStart"/>
      <w:r w:rsidRPr="003207C3">
        <w:rPr>
          <w:color w:val="000000" w:themeColor="text1"/>
          <w:lang w:val="es-ES" w:eastAsia="en-GB"/>
        </w:rPr>
        <w:t>Campello</w:t>
      </w:r>
      <w:proofErr w:type="spellEnd"/>
      <w:r w:rsidRPr="003207C3">
        <w:rPr>
          <w:color w:val="000000" w:themeColor="text1"/>
          <w:lang w:val="es-ES" w:eastAsia="en-GB"/>
        </w:rPr>
        <w:t>” MS 3.</w:t>
      </w:r>
    </w:p>
  </w:footnote>
  <w:footnote w:id="33">
    <w:p w14:paraId="59773CFD"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Carreño, “</w:t>
      </w:r>
      <w:proofErr w:type="spellStart"/>
      <w:r w:rsidRPr="003207C3">
        <w:rPr>
          <w:color w:val="000000" w:themeColor="text1"/>
          <w:lang w:val="es-ES" w:eastAsia="en-GB"/>
        </w:rPr>
        <w:t>Campello</w:t>
      </w:r>
      <w:proofErr w:type="spellEnd"/>
      <w:r w:rsidRPr="003207C3">
        <w:rPr>
          <w:color w:val="000000" w:themeColor="text1"/>
          <w:lang w:val="es-ES" w:eastAsia="en-GB"/>
        </w:rPr>
        <w:t>” MS 3.</w:t>
      </w:r>
    </w:p>
  </w:footnote>
  <w:footnote w:id="34">
    <w:p w14:paraId="0974E733" w14:textId="77777777" w:rsidR="001E3468" w:rsidRPr="003207C3" w:rsidRDefault="001E3468" w:rsidP="00C0650E">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Carreño, citado en Ambrosio Díaz Rivas, </w:t>
      </w:r>
      <w:r w:rsidRPr="003207C3">
        <w:rPr>
          <w:i/>
          <w:iCs/>
          <w:color w:val="000000" w:themeColor="text1"/>
          <w:lang w:val="es-ES"/>
        </w:rPr>
        <w:t xml:space="preserve">Los Salesianos en </w:t>
      </w:r>
      <w:proofErr w:type="spellStart"/>
      <w:r w:rsidRPr="003207C3">
        <w:rPr>
          <w:i/>
          <w:iCs/>
          <w:color w:val="000000" w:themeColor="text1"/>
          <w:lang w:val="es-ES"/>
        </w:rPr>
        <w:t>Campello</w:t>
      </w:r>
      <w:proofErr w:type="spellEnd"/>
      <w:r w:rsidRPr="003207C3">
        <w:rPr>
          <w:i/>
          <w:iCs/>
          <w:color w:val="000000" w:themeColor="text1"/>
          <w:lang w:val="es-ES"/>
        </w:rPr>
        <w:t>. 1907-1982</w:t>
      </w:r>
      <w:r w:rsidRPr="003207C3">
        <w:rPr>
          <w:color w:val="000000" w:themeColor="text1"/>
          <w:lang w:val="es-ES"/>
        </w:rPr>
        <w:t xml:space="preserve"> (Valencia: Inspectoría salesiana de San José, 1983) 61.</w:t>
      </w:r>
    </w:p>
  </w:footnote>
  <w:footnote w:id="35">
    <w:p w14:paraId="10AA1C96" w14:textId="77777777" w:rsidR="001E3468" w:rsidRPr="003207C3" w:rsidRDefault="001E3468" w:rsidP="00D40BC1">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José Luis Carreño, “La casa de </w:t>
      </w:r>
      <w:proofErr w:type="spellStart"/>
      <w:r w:rsidRPr="003207C3">
        <w:rPr>
          <w:color w:val="000000" w:themeColor="text1"/>
          <w:lang w:val="es-ES" w:eastAsia="en-GB"/>
        </w:rPr>
        <w:t>Barakaldo</w:t>
      </w:r>
      <w:proofErr w:type="spellEnd"/>
      <w:r w:rsidRPr="003207C3">
        <w:rPr>
          <w:color w:val="000000" w:themeColor="text1"/>
          <w:lang w:val="es-ES" w:eastAsia="en-GB"/>
        </w:rPr>
        <w:t> en la historia de José Luis” (manuscrito de 18 págs. de 21 de febrero de 1985) 4.</w:t>
      </w:r>
    </w:p>
  </w:footnote>
  <w:footnote w:id="36">
    <w:p w14:paraId="69176CEC" w14:textId="77777777" w:rsidR="001E3468" w:rsidRPr="003207C3" w:rsidRDefault="001E3468" w:rsidP="00B64175">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“La casa de </w:t>
      </w:r>
      <w:proofErr w:type="spellStart"/>
      <w:r w:rsidRPr="003207C3">
        <w:rPr>
          <w:color w:val="000000" w:themeColor="text1"/>
          <w:lang w:val="es-ES" w:eastAsia="en-GB"/>
        </w:rPr>
        <w:t>Barakaldo</w:t>
      </w:r>
      <w:proofErr w:type="spellEnd"/>
      <w:r w:rsidRPr="003207C3">
        <w:rPr>
          <w:color w:val="000000" w:themeColor="text1"/>
          <w:lang w:val="es-ES" w:eastAsia="en-GB"/>
        </w:rPr>
        <w:t> en la historia de José Luis” MS 6-7.</w:t>
      </w:r>
    </w:p>
  </w:footnote>
  <w:footnote w:id="37">
    <w:p w14:paraId="42BA900C" w14:textId="65BFBFE6" w:rsidR="001E3468" w:rsidRPr="003207C3" w:rsidRDefault="001E3468" w:rsidP="005D1A42">
      <w:pPr>
        <w:rPr>
          <w:rFonts w:ascii="Cambria" w:eastAsia="Times New Roman" w:hAnsi="Cambria" w:cs="Times New Roman"/>
          <w:color w:val="000000" w:themeColor="text1"/>
          <w:sz w:val="20"/>
          <w:szCs w:val="20"/>
          <w:lang w:val="es-ES" w:eastAsia="en-GB"/>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mestre</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noviços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foi</w:t>
      </w:r>
      <w:proofErr w:type="spellEnd"/>
      <w:r w:rsidRPr="003207C3">
        <w:rPr>
          <w:rFonts w:ascii="Cambria" w:eastAsia="Times New Roman" w:hAnsi="Cambria" w:cs="Times New Roman"/>
          <w:color w:val="000000" w:themeColor="text1"/>
          <w:sz w:val="20"/>
          <w:szCs w:val="20"/>
          <w:lang w:val="es-ES" w:eastAsia="en-GB"/>
        </w:rPr>
        <w:t xml:space="preserve"> o P. </w:t>
      </w:r>
      <w:proofErr w:type="spellStart"/>
      <w:r w:rsidRPr="003207C3">
        <w:rPr>
          <w:rFonts w:ascii="Cambria" w:eastAsia="Times New Roman" w:hAnsi="Cambria" w:cs="Times New Roman"/>
          <w:color w:val="000000" w:themeColor="text1"/>
          <w:sz w:val="20"/>
          <w:szCs w:val="20"/>
          <w:lang w:val="es-ES" w:eastAsia="en-GB"/>
        </w:rPr>
        <w:t>António</w:t>
      </w:r>
      <w:proofErr w:type="spellEnd"/>
      <w:r w:rsidRPr="003207C3">
        <w:rPr>
          <w:rFonts w:ascii="Cambria" w:eastAsia="Times New Roman" w:hAnsi="Cambria" w:cs="Times New Roman"/>
          <w:color w:val="000000" w:themeColor="text1"/>
          <w:sz w:val="20"/>
          <w:szCs w:val="20"/>
          <w:lang w:val="es-ES" w:eastAsia="en-GB"/>
        </w:rPr>
        <w:t xml:space="preserve"> Castilla (1874-1928).</w:t>
      </w:r>
    </w:p>
  </w:footnote>
  <w:footnote w:id="38">
    <w:p w14:paraId="0A34EEEF"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“La casa de </w:t>
      </w:r>
      <w:proofErr w:type="spellStart"/>
      <w:r w:rsidRPr="003207C3">
        <w:rPr>
          <w:color w:val="000000" w:themeColor="text1"/>
          <w:lang w:val="es-ES" w:eastAsia="en-GB"/>
        </w:rPr>
        <w:t>Barakaldo</w:t>
      </w:r>
      <w:proofErr w:type="spellEnd"/>
      <w:r w:rsidRPr="003207C3">
        <w:rPr>
          <w:color w:val="000000" w:themeColor="text1"/>
          <w:lang w:val="es-ES" w:eastAsia="en-GB"/>
        </w:rPr>
        <w:t> en la historia de José Luis” MS 7-11.</w:t>
      </w:r>
    </w:p>
  </w:footnote>
  <w:footnote w:id="39">
    <w:p w14:paraId="2BBF00BF"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“La casa de </w:t>
      </w:r>
      <w:proofErr w:type="spellStart"/>
      <w:r w:rsidRPr="003207C3">
        <w:rPr>
          <w:color w:val="000000" w:themeColor="text1"/>
          <w:lang w:val="es-ES" w:eastAsia="en-GB"/>
        </w:rPr>
        <w:t>Barakaldo</w:t>
      </w:r>
      <w:proofErr w:type="spellEnd"/>
      <w:r w:rsidRPr="003207C3">
        <w:rPr>
          <w:color w:val="000000" w:themeColor="text1"/>
          <w:lang w:val="es-ES" w:eastAsia="en-GB"/>
        </w:rPr>
        <w:t> en la historia de José Luis” MS 15.</w:t>
      </w:r>
    </w:p>
  </w:footnote>
  <w:footnote w:id="40">
    <w:p w14:paraId="598C6285" w14:textId="77777777" w:rsidR="001E3468" w:rsidRPr="003207C3" w:rsidRDefault="001E3468" w:rsidP="00B61C81">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“La casa de </w:t>
      </w:r>
      <w:proofErr w:type="spellStart"/>
      <w:r w:rsidRPr="003207C3">
        <w:rPr>
          <w:color w:val="000000" w:themeColor="text1"/>
          <w:lang w:val="es-ES" w:eastAsia="en-GB"/>
        </w:rPr>
        <w:t>Barakaldo</w:t>
      </w:r>
      <w:proofErr w:type="spellEnd"/>
      <w:r w:rsidRPr="003207C3">
        <w:rPr>
          <w:color w:val="000000" w:themeColor="text1"/>
          <w:lang w:val="es-ES" w:eastAsia="en-GB"/>
        </w:rPr>
        <w:t> en la historia de José Luis” MS 15-16.</w:t>
      </w:r>
    </w:p>
  </w:footnote>
  <w:footnote w:id="41">
    <w:p w14:paraId="79AC7EED"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5-6.</w:t>
      </w:r>
    </w:p>
  </w:footnote>
  <w:footnote w:id="42">
    <w:p w14:paraId="698E388A" w14:textId="39C27F83"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proofErr w:type="spellStart"/>
      <w:r w:rsidRPr="003207C3">
        <w:rPr>
          <w:color w:val="000000" w:themeColor="text1"/>
          <w:lang w:val="it-IT" w:eastAsia="en-GB"/>
        </w:rPr>
        <w:t>Veja</w:t>
      </w:r>
      <w:proofErr w:type="spellEnd"/>
      <w:r w:rsidRPr="003207C3">
        <w:rPr>
          <w:color w:val="000000" w:themeColor="text1"/>
          <w:lang w:val="it-IT" w:eastAsia="en-GB"/>
        </w:rPr>
        <w:t>-se </w:t>
      </w:r>
      <w:proofErr w:type="spellStart"/>
      <w:r w:rsidRPr="003207C3">
        <w:rPr>
          <w:color w:val="000000" w:themeColor="text1"/>
          <w:lang w:val="it-IT" w:eastAsia="en-GB"/>
        </w:rPr>
        <w:t>Marko</w:t>
      </w:r>
      <w:proofErr w:type="spellEnd"/>
      <w:r w:rsidRPr="003207C3">
        <w:rPr>
          <w:color w:val="000000" w:themeColor="text1"/>
          <w:lang w:val="it-IT" w:eastAsia="en-GB"/>
        </w:rPr>
        <w:t> I. </w:t>
      </w:r>
      <w:proofErr w:type="spellStart"/>
      <w:r w:rsidRPr="003207C3">
        <w:rPr>
          <w:color w:val="000000" w:themeColor="text1"/>
          <w:lang w:val="it-IT" w:eastAsia="en-GB"/>
        </w:rPr>
        <w:t>Rupnik</w:t>
      </w:r>
      <w:proofErr w:type="spellEnd"/>
      <w:r w:rsidRPr="003207C3">
        <w:rPr>
          <w:color w:val="000000" w:themeColor="text1"/>
          <w:lang w:val="it-IT" w:eastAsia="en-GB"/>
        </w:rPr>
        <w:t> , </w:t>
      </w:r>
      <w:r w:rsidRPr="003207C3">
        <w:rPr>
          <w:color w:val="000000" w:themeColor="text1"/>
          <w:shd w:val="clear" w:color="auto" w:fill="FFFFFF"/>
          <w:lang w:val="it-IT" w:eastAsia="en-GB"/>
        </w:rPr>
        <w:t>"E se l'evangelizzazione chiedesse una novità nella vita consacrata?" a </w:t>
      </w:r>
      <w:hyperlink r:id="rId2" w:history="1">
        <w:r w:rsidRPr="003207C3">
          <w:rPr>
            <w:i/>
            <w:iCs/>
            <w:color w:val="000000" w:themeColor="text1"/>
            <w:u w:val="single"/>
            <w:shd w:val="clear" w:color="auto" w:fill="FFFFFF"/>
            <w:lang w:val="it-IT" w:eastAsia="en-GB"/>
          </w:rPr>
          <w:t>https://www.youtube.com/watch?v=SOtf0ui_Iyo&amp;feature=youtu.be</w:t>
        </w:r>
      </w:hyperlink>
      <w:r w:rsidRPr="003207C3">
        <w:rPr>
          <w:color w:val="000000" w:themeColor="text1"/>
          <w:shd w:val="clear" w:color="auto" w:fill="FFFFFF"/>
          <w:lang w:val="it-IT" w:eastAsia="en-GB"/>
        </w:rPr>
        <w:t> (a 1 de </w:t>
      </w:r>
      <w:proofErr w:type="spellStart"/>
      <w:r w:rsidRPr="003207C3">
        <w:rPr>
          <w:color w:val="000000" w:themeColor="text1"/>
          <w:shd w:val="clear" w:color="auto" w:fill="FFFFFF"/>
          <w:lang w:val="it-IT" w:eastAsia="en-GB"/>
        </w:rPr>
        <w:t>setembro</w:t>
      </w:r>
      <w:proofErr w:type="spellEnd"/>
      <w:r w:rsidRPr="003207C3">
        <w:rPr>
          <w:color w:val="000000" w:themeColor="text1"/>
          <w:shd w:val="clear" w:color="auto" w:fill="FFFFFF"/>
          <w:lang w:val="it-IT" w:eastAsia="en-GB"/>
        </w:rPr>
        <w:t xml:space="preserve"> de 2020).</w:t>
      </w:r>
      <w:r w:rsidRPr="003207C3">
        <w:rPr>
          <w:color w:val="000000" w:themeColor="text1"/>
          <w:lang w:val="it-IT" w:eastAsia="en-GB"/>
        </w:rPr>
        <w:t> </w:t>
      </w:r>
    </w:p>
  </w:footnote>
  <w:footnote w:id="43">
    <w:p w14:paraId="101BFC73" w14:textId="2A1E90B4"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w:t>
      </w:r>
      <w:proofErr w:type="spellStart"/>
      <w:r w:rsidRPr="003207C3">
        <w:rPr>
          <w:i/>
          <w:iCs/>
          <w:color w:val="000000" w:themeColor="text1"/>
          <w:lang w:val="es-ES" w:eastAsia="en-GB"/>
        </w:rPr>
        <w:t>Omnia</w:t>
      </w:r>
      <w:proofErr w:type="spellEnd"/>
      <w:r w:rsidRPr="003207C3">
        <w:rPr>
          <w:i/>
          <w:iCs/>
          <w:color w:val="000000" w:themeColor="text1"/>
          <w:lang w:val="es-ES" w:eastAsia="en-GB"/>
        </w:rPr>
        <w:t xml:space="preserve"> </w:t>
      </w:r>
      <w:proofErr w:type="spellStart"/>
      <w:r w:rsidRPr="003207C3">
        <w:rPr>
          <w:i/>
          <w:iCs/>
          <w:color w:val="000000" w:themeColor="text1"/>
          <w:lang w:val="es-ES" w:eastAsia="en-GB"/>
        </w:rPr>
        <w:t>Christus</w:t>
      </w:r>
      <w:proofErr w:type="spellEnd"/>
      <w:r w:rsidRPr="003207C3">
        <w:rPr>
          <w:color w:val="000000" w:themeColor="text1"/>
          <w:lang w:val="es-ES" w:eastAsia="en-GB"/>
        </w:rPr>
        <w:t xml:space="preserve">, Cristo é </w:t>
      </w:r>
      <w:proofErr w:type="spellStart"/>
      <w:r w:rsidRPr="003207C3">
        <w:rPr>
          <w:color w:val="000000" w:themeColor="text1"/>
          <w:lang w:val="es-ES" w:eastAsia="en-GB"/>
        </w:rPr>
        <w:t>tudo</w:t>
      </w:r>
      <w:proofErr w:type="spellEnd"/>
      <w:r w:rsidRPr="003207C3">
        <w:rPr>
          <w:color w:val="000000" w:themeColor="text1"/>
          <w:lang w:val="es-ES" w:eastAsia="en-GB"/>
        </w:rPr>
        <w:t xml:space="preserve"> (Col 3,11)” </w:t>
      </w:r>
      <w:proofErr w:type="spellStart"/>
      <w:r w:rsidRPr="003207C3">
        <w:rPr>
          <w:color w:val="000000" w:themeColor="text1"/>
          <w:lang w:val="es-ES" w:eastAsia="en-GB"/>
        </w:rPr>
        <w:t>foi</w:t>
      </w:r>
      <w:proofErr w:type="spellEnd"/>
      <w:r w:rsidRPr="003207C3">
        <w:rPr>
          <w:color w:val="000000" w:themeColor="text1"/>
          <w:lang w:val="es-ES" w:eastAsia="en-GB"/>
        </w:rPr>
        <w:t xml:space="preserve"> o lema da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ordenação</w:t>
      </w:r>
      <w:proofErr w:type="spellEnd"/>
      <w:r w:rsidRPr="003207C3">
        <w:rPr>
          <w:color w:val="000000" w:themeColor="text1"/>
          <w:lang w:val="es-ES" w:eastAsia="en-GB"/>
        </w:rPr>
        <w:t xml:space="preserve"> sacerdotal, algo que ele </w:t>
      </w:r>
      <w:proofErr w:type="spellStart"/>
      <w:r w:rsidRPr="003207C3">
        <w:rPr>
          <w:color w:val="000000" w:themeColor="text1"/>
          <w:lang w:val="es-ES" w:eastAsia="en-GB"/>
        </w:rPr>
        <w:t>pôde</w:t>
      </w:r>
      <w:proofErr w:type="spellEnd"/>
      <w:r w:rsidRPr="003207C3">
        <w:rPr>
          <w:color w:val="000000" w:themeColor="text1"/>
          <w:lang w:val="es-ES" w:eastAsia="en-GB"/>
        </w:rPr>
        <w:t xml:space="preserve"> reafirmar </w:t>
      </w:r>
      <w:proofErr w:type="spellStart"/>
      <w:r w:rsidRPr="003207C3">
        <w:rPr>
          <w:color w:val="000000" w:themeColor="text1"/>
          <w:lang w:val="es-ES" w:eastAsia="en-GB"/>
        </w:rPr>
        <w:t>com</w:t>
      </w:r>
      <w:proofErr w:type="spellEnd"/>
      <w:r w:rsidRPr="003207C3">
        <w:rPr>
          <w:color w:val="000000" w:themeColor="text1"/>
          <w:lang w:val="es-ES" w:eastAsia="en-GB"/>
        </w:rPr>
        <w:t xml:space="preserve"> </w:t>
      </w:r>
      <w:proofErr w:type="spellStart"/>
      <w:r w:rsidRPr="003207C3">
        <w:rPr>
          <w:color w:val="000000" w:themeColor="text1"/>
          <w:lang w:val="es-ES" w:eastAsia="en-GB"/>
        </w:rPr>
        <w:t>alegria</w:t>
      </w:r>
      <w:proofErr w:type="spellEnd"/>
      <w:r w:rsidRPr="003207C3">
        <w:rPr>
          <w:color w:val="000000" w:themeColor="text1"/>
          <w:lang w:val="es-ES" w:eastAsia="en-GB"/>
        </w:rPr>
        <w:t xml:space="preserve"> </w:t>
      </w:r>
      <w:proofErr w:type="spellStart"/>
      <w:r w:rsidRPr="003207C3">
        <w:rPr>
          <w:color w:val="000000" w:themeColor="text1"/>
          <w:lang w:val="es-ES" w:eastAsia="en-GB"/>
        </w:rPr>
        <w:t>nas</w:t>
      </w:r>
      <w:proofErr w:type="spellEnd"/>
      <w:r w:rsidRPr="003207C3">
        <w:rPr>
          <w:color w:val="000000" w:themeColor="text1"/>
          <w:lang w:val="es-ES" w:eastAsia="en-GB"/>
        </w:rPr>
        <w:t xml:space="preserve"> bodas de </w:t>
      </w:r>
      <w:proofErr w:type="spellStart"/>
      <w:r w:rsidRPr="003207C3">
        <w:rPr>
          <w:color w:val="000000" w:themeColor="text1"/>
          <w:lang w:val="es-ES" w:eastAsia="en-GB"/>
        </w:rPr>
        <w:t>ouro</w:t>
      </w:r>
      <w:proofErr w:type="spellEnd"/>
      <w:r w:rsidRPr="003207C3">
        <w:rPr>
          <w:color w:val="000000" w:themeColor="text1"/>
          <w:lang w:val="es-ES" w:eastAsia="en-GB"/>
        </w:rPr>
        <w:t xml:space="preserve"> </w:t>
      </w:r>
      <w:proofErr w:type="spellStart"/>
      <w:r w:rsidRPr="003207C3">
        <w:rPr>
          <w:color w:val="000000" w:themeColor="text1"/>
          <w:lang w:val="es-ES" w:eastAsia="en-GB"/>
        </w:rPr>
        <w:t>dessa</w:t>
      </w:r>
      <w:proofErr w:type="spellEnd"/>
      <w:r w:rsidRPr="003207C3">
        <w:rPr>
          <w:color w:val="000000" w:themeColor="text1"/>
          <w:lang w:val="es-ES" w:eastAsia="en-GB"/>
        </w:rPr>
        <w:t xml:space="preserve"> </w:t>
      </w:r>
      <w:proofErr w:type="spellStart"/>
      <w:r w:rsidRPr="003207C3">
        <w:rPr>
          <w:color w:val="000000" w:themeColor="text1"/>
          <w:lang w:val="es-ES" w:eastAsia="en-GB"/>
        </w:rPr>
        <w:t>ordenação</w:t>
      </w:r>
      <w:proofErr w:type="spellEnd"/>
      <w:r w:rsidRPr="003207C3">
        <w:rPr>
          <w:color w:val="000000" w:themeColor="text1"/>
          <w:lang w:val="es-ES" w:eastAsia="en-GB"/>
        </w:rPr>
        <w:t xml:space="preserve">. No </w:t>
      </w:r>
      <w:proofErr w:type="spellStart"/>
      <w:r w:rsidRPr="003207C3">
        <w:rPr>
          <w:color w:val="000000" w:themeColor="text1"/>
          <w:lang w:val="es-ES" w:eastAsia="en-GB"/>
        </w:rPr>
        <w:t>seu</w:t>
      </w:r>
      <w:proofErr w:type="spellEnd"/>
      <w:r w:rsidRPr="003207C3">
        <w:rPr>
          <w:color w:val="000000" w:themeColor="text1"/>
          <w:lang w:val="es-ES" w:eastAsia="en-GB"/>
        </w:rPr>
        <w:t xml:space="preserve"> funeral, a </w:t>
      </w:r>
      <w:proofErr w:type="spellStart"/>
      <w:r w:rsidRPr="003207C3">
        <w:rPr>
          <w:color w:val="000000" w:themeColor="text1"/>
          <w:lang w:val="es-ES" w:eastAsia="en-GB"/>
        </w:rPr>
        <w:t>comunidade</w:t>
      </w:r>
      <w:proofErr w:type="spellEnd"/>
      <w:r w:rsidRPr="003207C3">
        <w:rPr>
          <w:color w:val="000000" w:themeColor="text1"/>
          <w:lang w:val="es-ES" w:eastAsia="en-GB"/>
        </w:rPr>
        <w:t xml:space="preserve"> de Pamplona </w:t>
      </w:r>
      <w:proofErr w:type="spellStart"/>
      <w:r w:rsidRPr="003207C3">
        <w:rPr>
          <w:color w:val="000000" w:themeColor="text1"/>
          <w:lang w:val="es-ES" w:eastAsia="en-GB"/>
        </w:rPr>
        <w:t>decidiu</w:t>
      </w:r>
      <w:proofErr w:type="spellEnd"/>
      <w:r w:rsidRPr="003207C3">
        <w:rPr>
          <w:color w:val="000000" w:themeColor="text1"/>
          <w:lang w:val="es-ES" w:eastAsia="en-GB"/>
        </w:rPr>
        <w:t xml:space="preserve"> distribuir </w:t>
      </w:r>
      <w:proofErr w:type="spellStart"/>
      <w:r w:rsidRPr="003207C3">
        <w:rPr>
          <w:color w:val="000000" w:themeColor="text1"/>
          <w:lang w:val="es-ES" w:eastAsia="en-GB"/>
        </w:rPr>
        <w:t>aquela</w:t>
      </w:r>
      <w:proofErr w:type="spellEnd"/>
      <w:r w:rsidRPr="003207C3">
        <w:rPr>
          <w:color w:val="000000" w:themeColor="text1"/>
          <w:lang w:val="es-ES" w:eastAsia="en-GB"/>
        </w:rPr>
        <w:t xml:space="preserve"> que </w:t>
      </w:r>
      <w:proofErr w:type="spellStart"/>
      <w:r w:rsidRPr="003207C3">
        <w:rPr>
          <w:color w:val="000000" w:themeColor="text1"/>
          <w:lang w:val="es-ES" w:eastAsia="en-GB"/>
        </w:rPr>
        <w:t>foi</w:t>
      </w:r>
      <w:proofErr w:type="spellEnd"/>
      <w:r w:rsidRPr="003207C3">
        <w:rPr>
          <w:color w:val="000000" w:themeColor="text1"/>
          <w:lang w:val="es-ES" w:eastAsia="en-GB"/>
        </w:rPr>
        <w:t xml:space="preserve"> considerada </w:t>
      </w:r>
      <w:proofErr w:type="spellStart"/>
      <w:r w:rsidRPr="003207C3">
        <w:rPr>
          <w:color w:val="000000" w:themeColor="text1"/>
          <w:lang w:val="es-ES" w:eastAsia="en-GB"/>
        </w:rPr>
        <w:t>uma</w:t>
      </w:r>
      <w:proofErr w:type="spellEnd"/>
      <w:r w:rsidRPr="003207C3">
        <w:rPr>
          <w:color w:val="000000" w:themeColor="text1"/>
          <w:lang w:val="es-ES" w:eastAsia="en-GB"/>
        </w:rPr>
        <w:t xml:space="preserve"> das </w:t>
      </w:r>
      <w:proofErr w:type="spellStart"/>
      <w:r w:rsidRPr="003207C3">
        <w:rPr>
          <w:color w:val="000000" w:themeColor="text1"/>
          <w:lang w:val="es-ES" w:eastAsia="en-GB"/>
        </w:rPr>
        <w:t>suas</w:t>
      </w:r>
      <w:proofErr w:type="spellEnd"/>
      <w:r w:rsidRPr="003207C3">
        <w:rPr>
          <w:color w:val="000000" w:themeColor="text1"/>
          <w:lang w:val="es-ES" w:eastAsia="en-GB"/>
        </w:rPr>
        <w:t xml:space="preserve"> </w:t>
      </w:r>
      <w:proofErr w:type="spellStart"/>
      <w:r w:rsidRPr="003207C3">
        <w:rPr>
          <w:color w:val="000000" w:themeColor="text1"/>
          <w:lang w:val="es-ES" w:eastAsia="en-GB"/>
        </w:rPr>
        <w:t>melhores</w:t>
      </w:r>
      <w:proofErr w:type="spellEnd"/>
      <w:r w:rsidRPr="003207C3">
        <w:rPr>
          <w:color w:val="000000" w:themeColor="text1"/>
          <w:lang w:val="es-ES" w:eastAsia="en-GB"/>
        </w:rPr>
        <w:t xml:space="preserve"> obras: </w:t>
      </w:r>
      <w:r w:rsidRPr="003207C3">
        <w:rPr>
          <w:i/>
          <w:iCs/>
          <w:color w:val="000000" w:themeColor="text1"/>
          <w:lang w:val="es-ES" w:eastAsia="en-GB"/>
        </w:rPr>
        <w:t>La Señal</w:t>
      </w:r>
      <w:r w:rsidRPr="003207C3">
        <w:rPr>
          <w:color w:val="000000" w:themeColor="text1"/>
          <w:lang w:val="es-ES" w:eastAsia="en-GB"/>
        </w:rPr>
        <w:t xml:space="preserve"> (1983), cuja última frase é esta: “O </w:t>
      </w:r>
      <w:proofErr w:type="spellStart"/>
      <w:r w:rsidRPr="003207C3">
        <w:rPr>
          <w:color w:val="000000" w:themeColor="text1"/>
          <w:lang w:val="es-ES" w:eastAsia="en-GB"/>
        </w:rPr>
        <w:t>nosso</w:t>
      </w:r>
      <w:proofErr w:type="spellEnd"/>
      <w:r w:rsidRPr="003207C3">
        <w:rPr>
          <w:color w:val="000000" w:themeColor="text1"/>
          <w:lang w:val="es-ES" w:eastAsia="en-GB"/>
        </w:rPr>
        <w:t xml:space="preserve"> destino é Deus. E a Deus </w:t>
      </w:r>
      <w:proofErr w:type="spellStart"/>
      <w:r w:rsidRPr="003207C3">
        <w:rPr>
          <w:color w:val="000000" w:themeColor="text1"/>
          <w:lang w:val="es-ES" w:eastAsia="en-GB"/>
        </w:rPr>
        <w:t>vai</w:t>
      </w:r>
      <w:proofErr w:type="spellEnd"/>
      <w:r w:rsidRPr="003207C3">
        <w:rPr>
          <w:color w:val="000000" w:themeColor="text1"/>
          <w:lang w:val="es-ES" w:eastAsia="en-GB"/>
        </w:rPr>
        <w:t xml:space="preserve">-se por Cristo </w:t>
      </w:r>
      <w:proofErr w:type="spellStart"/>
      <w:r w:rsidRPr="003207C3">
        <w:rPr>
          <w:color w:val="000000" w:themeColor="text1"/>
          <w:lang w:val="es-ES" w:eastAsia="en-GB"/>
        </w:rPr>
        <w:t>Ressuscitado</w:t>
      </w:r>
      <w:proofErr w:type="spellEnd"/>
      <w:r w:rsidRPr="003207C3">
        <w:rPr>
          <w:color w:val="000000" w:themeColor="text1"/>
          <w:lang w:val="es-ES" w:eastAsia="en-GB"/>
        </w:rPr>
        <w:t xml:space="preserve">, o Último, o Consolador, o Perene SINAL… </w:t>
      </w:r>
      <w:proofErr w:type="spellStart"/>
      <w:r w:rsidRPr="003207C3">
        <w:rPr>
          <w:color w:val="000000" w:themeColor="text1"/>
          <w:lang w:val="es-ES" w:eastAsia="en-GB"/>
        </w:rPr>
        <w:t>Lá</w:t>
      </w:r>
      <w:proofErr w:type="spellEnd"/>
      <w:r w:rsidRPr="003207C3">
        <w:rPr>
          <w:color w:val="000000" w:themeColor="text1"/>
          <w:lang w:val="es-ES" w:eastAsia="en-GB"/>
        </w:rPr>
        <w:t xml:space="preserve">, no </w:t>
      </w:r>
      <w:proofErr w:type="spellStart"/>
      <w:r w:rsidRPr="003207C3">
        <w:rPr>
          <w:color w:val="000000" w:themeColor="text1"/>
          <w:lang w:val="es-ES" w:eastAsia="en-GB"/>
        </w:rPr>
        <w:t>fim</w:t>
      </w:r>
      <w:proofErr w:type="spellEnd"/>
      <w:r w:rsidRPr="003207C3">
        <w:rPr>
          <w:color w:val="000000" w:themeColor="text1"/>
          <w:lang w:val="es-ES" w:eastAsia="en-GB"/>
        </w:rPr>
        <w:t xml:space="preserve">, Deus espera de </w:t>
      </w:r>
      <w:proofErr w:type="spellStart"/>
      <w:r w:rsidRPr="003207C3">
        <w:rPr>
          <w:color w:val="000000" w:themeColor="text1"/>
          <w:lang w:val="es-ES" w:eastAsia="en-GB"/>
        </w:rPr>
        <w:t>braços</w:t>
      </w:r>
      <w:proofErr w:type="spellEnd"/>
      <w:r w:rsidRPr="003207C3">
        <w:rPr>
          <w:color w:val="000000" w:themeColor="text1"/>
          <w:lang w:val="es-ES" w:eastAsia="en-GB"/>
        </w:rPr>
        <w:t xml:space="preserve"> </w:t>
      </w:r>
      <w:proofErr w:type="spellStart"/>
      <w:r w:rsidRPr="003207C3">
        <w:rPr>
          <w:color w:val="000000" w:themeColor="text1"/>
          <w:lang w:val="es-ES" w:eastAsia="en-GB"/>
        </w:rPr>
        <w:t>abertos</w:t>
      </w:r>
      <w:proofErr w:type="spellEnd"/>
      <w:r w:rsidRPr="003207C3">
        <w:rPr>
          <w:color w:val="000000" w:themeColor="text1"/>
          <w:lang w:val="es-ES" w:eastAsia="en-GB"/>
        </w:rPr>
        <w:t xml:space="preserve"> os </w:t>
      </w:r>
      <w:proofErr w:type="spellStart"/>
      <w:r w:rsidRPr="003207C3">
        <w:rPr>
          <w:color w:val="000000" w:themeColor="text1"/>
          <w:lang w:val="es-ES" w:eastAsia="en-GB"/>
        </w:rPr>
        <w:t>seus</w:t>
      </w:r>
      <w:proofErr w:type="spellEnd"/>
      <w:r w:rsidRPr="003207C3">
        <w:rPr>
          <w:color w:val="000000" w:themeColor="text1"/>
          <w:lang w:val="es-ES" w:eastAsia="en-GB"/>
        </w:rPr>
        <w:t xml:space="preserve"> </w:t>
      </w:r>
      <w:proofErr w:type="spellStart"/>
      <w:r w:rsidRPr="003207C3">
        <w:rPr>
          <w:color w:val="000000" w:themeColor="text1"/>
          <w:lang w:val="es-ES" w:eastAsia="en-GB"/>
        </w:rPr>
        <w:t>filhos</w:t>
      </w:r>
      <w:proofErr w:type="spellEnd"/>
      <w:r w:rsidRPr="003207C3">
        <w:rPr>
          <w:color w:val="000000" w:themeColor="text1"/>
          <w:lang w:val="es-ES" w:eastAsia="en-GB"/>
        </w:rPr>
        <w:t xml:space="preserve"> pródigos”. Ver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2-3.</w:t>
      </w:r>
    </w:p>
  </w:footnote>
  <w:footnote w:id="44">
    <w:p w14:paraId="1CB073FD"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7.  </w:t>
      </w:r>
    </w:p>
  </w:footnote>
  <w:footnote w:id="45">
    <w:p w14:paraId="385E6AD5" w14:textId="3EFCB68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Escursell</w:t>
      </w:r>
      <w:proofErr w:type="spellEnd"/>
      <w:r w:rsidRPr="003207C3">
        <w:rPr>
          <w:color w:val="000000" w:themeColor="text1"/>
          <w:lang w:val="es-ES" w:eastAsia="en-GB"/>
        </w:rPr>
        <w:t xml:space="preserve">-Ricaldone, 1928, citado </w:t>
      </w:r>
      <w:proofErr w:type="spellStart"/>
      <w:r w:rsidRPr="003207C3">
        <w:rPr>
          <w:color w:val="000000" w:themeColor="text1"/>
          <w:lang w:val="es-ES" w:eastAsia="en-GB"/>
        </w:rPr>
        <w:t>em</w:t>
      </w:r>
      <w:proofErr w:type="spellEnd"/>
      <w:r w:rsidRPr="003207C3">
        <w:rPr>
          <w:color w:val="000000" w:themeColor="text1"/>
          <w:lang w:val="es-ES" w:eastAsia="en-GB"/>
        </w:rPr>
        <w:t xml:space="preserve">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7. Ricaldone, nascido </w:t>
      </w:r>
      <w:proofErr w:type="spellStart"/>
      <w:r w:rsidRPr="003207C3">
        <w:rPr>
          <w:color w:val="000000" w:themeColor="text1"/>
          <w:lang w:val="es-ES" w:eastAsia="en-GB"/>
        </w:rPr>
        <w:t>em</w:t>
      </w:r>
      <w:proofErr w:type="spellEnd"/>
      <w:r w:rsidRPr="003207C3">
        <w:rPr>
          <w:color w:val="000000" w:themeColor="text1"/>
          <w:lang w:val="es-ES" w:eastAsia="en-GB"/>
        </w:rPr>
        <w:t xml:space="preserve"> 1870,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prefeito</w:t>
      </w:r>
      <w:proofErr w:type="spellEnd"/>
      <w:r w:rsidRPr="003207C3">
        <w:rPr>
          <w:color w:val="000000" w:themeColor="text1"/>
          <w:lang w:val="es-ES" w:eastAsia="en-GB"/>
        </w:rPr>
        <w:t xml:space="preserve"> </w:t>
      </w:r>
      <w:proofErr w:type="spellStart"/>
      <w:r w:rsidRPr="003207C3">
        <w:rPr>
          <w:color w:val="000000" w:themeColor="text1"/>
          <w:lang w:val="es-ES" w:eastAsia="en-GB"/>
        </w:rPr>
        <w:t>geral</w:t>
      </w:r>
      <w:proofErr w:type="spellEnd"/>
      <w:r w:rsidRPr="003207C3">
        <w:rPr>
          <w:color w:val="000000" w:themeColor="text1"/>
          <w:lang w:val="es-ES" w:eastAsia="en-GB"/>
        </w:rPr>
        <w:t xml:space="preserve"> de 1922-1932 e </w:t>
      </w:r>
      <w:proofErr w:type="spellStart"/>
      <w:r w:rsidRPr="003207C3">
        <w:rPr>
          <w:color w:val="000000" w:themeColor="text1"/>
          <w:lang w:val="es-ES" w:eastAsia="en-GB"/>
        </w:rPr>
        <w:t>Reitor</w:t>
      </w:r>
      <w:proofErr w:type="spellEnd"/>
      <w:r w:rsidRPr="003207C3">
        <w:rPr>
          <w:color w:val="000000" w:themeColor="text1"/>
          <w:lang w:val="es-ES" w:eastAsia="en-GB"/>
        </w:rPr>
        <w:t xml:space="preserve">-Mor desde 1932 até à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morte</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1951.   </w:t>
      </w:r>
    </w:p>
  </w:footnote>
  <w:footnote w:id="46">
    <w:p w14:paraId="19353084" w14:textId="112B0541" w:rsidR="001E3468" w:rsidRPr="003207C3" w:rsidRDefault="001E3468">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Arlegui</w:t>
      </w:r>
      <w:proofErr w:type="spellEnd"/>
      <w:r w:rsidRPr="003207C3">
        <w:rPr>
          <w:color w:val="000000" w:themeColor="text1"/>
          <w:lang w:val="es-ES" w:eastAsia="en-GB"/>
        </w:rPr>
        <w:t> </w:t>
      </w:r>
      <w:proofErr w:type="spellStart"/>
      <w:r w:rsidRPr="003207C3">
        <w:rPr>
          <w:color w:val="000000" w:themeColor="text1"/>
          <w:lang w:val="es-ES" w:eastAsia="en-GB"/>
        </w:rPr>
        <w:t>Suescun</w:t>
      </w:r>
      <w:proofErr w:type="spellEnd"/>
      <w:r w:rsidRPr="003207C3">
        <w:rPr>
          <w:color w:val="000000" w:themeColor="text1"/>
          <w:lang w:val="es-ES" w:eastAsia="en-GB"/>
        </w:rPr>
        <w:t> 18.</w:t>
      </w:r>
    </w:p>
    <w:p w14:paraId="3A753667" w14:textId="77777777" w:rsidR="001E3468" w:rsidRPr="003207C3" w:rsidRDefault="001E3468">
      <w:pPr>
        <w:pStyle w:val="FootnoteText"/>
        <w:rPr>
          <w:color w:val="000000" w:themeColor="text1"/>
          <w:lang w:val="es-ES"/>
        </w:rPr>
      </w:pPr>
    </w:p>
  </w:footnote>
  <w:footnote w:id="47">
    <w:p w14:paraId="28930834"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8.</w:t>
      </w:r>
    </w:p>
  </w:footnote>
  <w:footnote w:id="48">
    <w:p w14:paraId="2BAE7AF9" w14:textId="6FE835D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9. Ver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w:t>
      </w:r>
    </w:p>
  </w:footnote>
  <w:footnote w:id="49">
    <w:p w14:paraId="5FB07241" w14:textId="7A222FD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6-7.</w:t>
      </w:r>
    </w:p>
  </w:footnote>
  <w:footnote w:id="50">
    <w:p w14:paraId="0F1C129D" w14:textId="27C8E655"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17-19 (</w:t>
      </w:r>
      <w:proofErr w:type="spellStart"/>
      <w:r w:rsidRPr="003207C3">
        <w:rPr>
          <w:color w:val="000000" w:themeColor="text1"/>
          <w:lang w:val="es-ES" w:eastAsia="en-GB"/>
        </w:rPr>
        <w:t>chegada</w:t>
      </w:r>
      <w:proofErr w:type="spellEnd"/>
      <w:r w:rsidRPr="003207C3">
        <w:rPr>
          <w:color w:val="000000" w:themeColor="text1"/>
          <w:lang w:val="es-ES" w:eastAsia="en-GB"/>
        </w:rPr>
        <w:t xml:space="preserve"> a </w:t>
      </w:r>
      <w:proofErr w:type="spellStart"/>
      <w:r w:rsidRPr="003207C3">
        <w:rPr>
          <w:color w:val="000000" w:themeColor="text1"/>
          <w:lang w:val="es-ES" w:eastAsia="en-GB"/>
        </w:rPr>
        <w:t>Tanjore</w:t>
      </w:r>
      <w:proofErr w:type="spellEnd"/>
      <w:r w:rsidRPr="003207C3">
        <w:rPr>
          <w:color w:val="000000" w:themeColor="text1"/>
          <w:lang w:val="es-ES" w:eastAsia="en-GB"/>
        </w:rPr>
        <w:t>), 73-82 (</w:t>
      </w:r>
      <w:proofErr w:type="spellStart"/>
      <w:r w:rsidRPr="003207C3">
        <w:rPr>
          <w:color w:val="000000" w:themeColor="text1"/>
          <w:lang w:val="es-ES" w:eastAsia="en-GB"/>
        </w:rPr>
        <w:t>saída</w:t>
      </w:r>
      <w:proofErr w:type="spellEnd"/>
      <w:r w:rsidRPr="003207C3">
        <w:rPr>
          <w:color w:val="000000" w:themeColor="text1"/>
          <w:lang w:val="es-ES" w:eastAsia="en-GB"/>
        </w:rPr>
        <w:t xml:space="preserve"> de </w:t>
      </w:r>
      <w:proofErr w:type="spellStart"/>
      <w:r w:rsidRPr="003207C3">
        <w:rPr>
          <w:color w:val="000000" w:themeColor="text1"/>
          <w:lang w:val="es-ES" w:eastAsia="en-GB"/>
        </w:rPr>
        <w:t>Tanjore</w:t>
      </w:r>
      <w:proofErr w:type="spellEnd"/>
      <w:r w:rsidRPr="003207C3">
        <w:rPr>
          <w:color w:val="000000" w:themeColor="text1"/>
          <w:lang w:val="es-ES" w:eastAsia="en-GB"/>
        </w:rPr>
        <w:t>), 92-101 (</w:t>
      </w:r>
      <w:proofErr w:type="spellStart"/>
      <w:r w:rsidRPr="003207C3">
        <w:rPr>
          <w:color w:val="000000" w:themeColor="text1"/>
          <w:lang w:val="es-ES" w:eastAsia="en-GB"/>
        </w:rPr>
        <w:t>chegada</w:t>
      </w:r>
      <w:proofErr w:type="spellEnd"/>
      <w:r w:rsidRPr="003207C3">
        <w:rPr>
          <w:color w:val="000000" w:themeColor="text1"/>
          <w:lang w:val="es-ES" w:eastAsia="en-GB"/>
        </w:rPr>
        <w:t xml:space="preserve"> a </w:t>
      </w:r>
      <w:proofErr w:type="spellStart"/>
      <w:r w:rsidRPr="003207C3">
        <w:rPr>
          <w:color w:val="000000" w:themeColor="text1"/>
          <w:lang w:val="es-ES" w:eastAsia="en-GB"/>
        </w:rPr>
        <w:t>Shillong</w:t>
      </w:r>
      <w:proofErr w:type="spellEnd"/>
      <w:r w:rsidRPr="003207C3">
        <w:rPr>
          <w:color w:val="000000" w:themeColor="text1"/>
          <w:lang w:val="es-ES" w:eastAsia="en-GB"/>
        </w:rPr>
        <w:t>).</w:t>
      </w:r>
    </w:p>
  </w:footnote>
  <w:footnote w:id="51">
    <w:p w14:paraId="4302D332"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108.</w:t>
      </w:r>
    </w:p>
  </w:footnote>
  <w:footnote w:id="52">
    <w:p w14:paraId="5E6D0DEA" w14:textId="63C91603" w:rsidR="001E3468" w:rsidRPr="003207C3" w:rsidRDefault="001E3468">
      <w:pPr>
        <w:pStyle w:val="FootnoteText"/>
        <w:rPr>
          <w:color w:val="000000" w:themeColor="text1"/>
          <w:lang w:val="pt-PT"/>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 xml:space="preserve">12: “Até </w:t>
      </w:r>
      <w:proofErr w:type="spellStart"/>
      <w:r w:rsidRPr="003207C3">
        <w:rPr>
          <w:color w:val="000000" w:themeColor="text1"/>
          <w:lang w:val="es-ES" w:eastAsia="en-GB"/>
        </w:rPr>
        <w:t>esse</w:t>
      </w:r>
      <w:proofErr w:type="spellEnd"/>
      <w:r w:rsidRPr="003207C3">
        <w:rPr>
          <w:color w:val="000000" w:themeColor="text1"/>
          <w:lang w:val="es-ES" w:eastAsia="en-GB"/>
        </w:rPr>
        <w:t xml:space="preserve"> ano [1934] o </w:t>
      </w:r>
      <w:proofErr w:type="spellStart"/>
      <w:r w:rsidRPr="003207C3">
        <w:rPr>
          <w:color w:val="000000" w:themeColor="text1"/>
          <w:lang w:val="es-ES" w:eastAsia="en-GB"/>
        </w:rPr>
        <w:t>prefeito</w:t>
      </w:r>
      <w:proofErr w:type="spellEnd"/>
      <w:r w:rsidRPr="003207C3">
        <w:rPr>
          <w:color w:val="000000" w:themeColor="text1"/>
          <w:lang w:val="es-ES" w:eastAsia="en-GB"/>
        </w:rPr>
        <w:t xml:space="preserve"> apostólico de Assam e o salesiano provincial </w:t>
      </w:r>
      <w:r w:rsidRPr="003207C3">
        <w:rPr>
          <w:color w:val="000000" w:themeColor="text1"/>
          <w:lang w:val="pt-PT" w:eastAsia="en-GB"/>
        </w:rPr>
        <w:t>da Índia era uma e a mesma pessoa, a saber, Mons. Mathias".</w:t>
      </w:r>
    </w:p>
  </w:footnote>
  <w:footnote w:id="53">
    <w:p w14:paraId="18BBA14D" w14:textId="4ADE7338"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Ver Thekkedath, </w:t>
      </w:r>
      <w:proofErr w:type="spellStart"/>
      <w:r w:rsidRPr="003207C3">
        <w:rPr>
          <w:i/>
          <w:iCs/>
          <w:color w:val="000000" w:themeColor="text1"/>
          <w:lang w:val="pt-PT" w:eastAsia="en-GB"/>
        </w:rPr>
        <w:t>History</w:t>
      </w:r>
      <w:proofErr w:type="spellEnd"/>
      <w:r w:rsidRPr="003207C3">
        <w:rPr>
          <w:i/>
          <w:iCs/>
          <w:color w:val="000000" w:themeColor="text1"/>
          <w:lang w:val="pt-PT" w:eastAsia="en-GB"/>
        </w:rPr>
        <w:t> </w:t>
      </w:r>
      <w:r w:rsidRPr="003207C3">
        <w:rPr>
          <w:color w:val="000000" w:themeColor="text1"/>
          <w:lang w:val="pt-PT" w:eastAsia="en-GB"/>
        </w:rPr>
        <w:t>476-477, 481-482. </w:t>
      </w:r>
      <w:proofErr w:type="spellStart"/>
      <w:r w:rsidRPr="003207C3">
        <w:rPr>
          <w:color w:val="000000" w:themeColor="text1"/>
          <w:lang w:val="pt-PT" w:eastAsia="en-GB"/>
        </w:rPr>
        <w:t>Cinato</w:t>
      </w:r>
      <w:proofErr w:type="spellEnd"/>
      <w:r w:rsidRPr="003207C3">
        <w:rPr>
          <w:color w:val="000000" w:themeColor="text1"/>
          <w:lang w:val="pt-PT" w:eastAsia="en-GB"/>
        </w:rPr>
        <w:t xml:space="preserve"> foi provincial desde 1934 até 1945.</w:t>
      </w:r>
    </w:p>
  </w:footnote>
  <w:footnote w:id="54">
    <w:p w14:paraId="7127D1E6" w14:textId="18213F51"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 xml:space="preserve">Ver José </w:t>
      </w:r>
      <w:proofErr w:type="spellStart"/>
      <w:r w:rsidRPr="003207C3">
        <w:rPr>
          <w:color w:val="000000" w:themeColor="text1"/>
          <w:lang w:val="pt-PT" w:eastAsia="en-GB"/>
        </w:rPr>
        <w:t>Luis</w:t>
      </w:r>
      <w:proofErr w:type="spellEnd"/>
      <w:r w:rsidRPr="003207C3">
        <w:rPr>
          <w:color w:val="000000" w:themeColor="text1"/>
          <w:lang w:val="pt-PT" w:eastAsia="en-GB"/>
        </w:rPr>
        <w:t xml:space="preserve"> Carreño, </w:t>
      </w:r>
      <w:proofErr w:type="spellStart"/>
      <w:r w:rsidRPr="003207C3">
        <w:rPr>
          <w:i/>
          <w:iCs/>
          <w:color w:val="000000" w:themeColor="text1"/>
          <w:lang w:val="pt-PT" w:eastAsia="en-GB"/>
        </w:rPr>
        <w:t>Urdimbre</w:t>
      </w:r>
      <w:proofErr w:type="spellEnd"/>
      <w:r w:rsidRPr="003207C3">
        <w:rPr>
          <w:i/>
          <w:iCs/>
          <w:color w:val="000000" w:themeColor="text1"/>
          <w:lang w:val="pt-PT" w:eastAsia="en-GB"/>
        </w:rPr>
        <w:t> </w:t>
      </w:r>
      <w:proofErr w:type="spellStart"/>
      <w:r w:rsidRPr="003207C3">
        <w:rPr>
          <w:i/>
          <w:iCs/>
          <w:color w:val="000000" w:themeColor="text1"/>
          <w:lang w:val="pt-PT" w:eastAsia="en-GB"/>
        </w:rPr>
        <w:t>en</w:t>
      </w:r>
      <w:proofErr w:type="spellEnd"/>
      <w:r w:rsidRPr="003207C3">
        <w:rPr>
          <w:i/>
          <w:iCs/>
          <w:color w:val="000000" w:themeColor="text1"/>
          <w:lang w:val="pt-PT" w:eastAsia="en-GB"/>
        </w:rPr>
        <w:t> el </w:t>
      </w:r>
      <w:proofErr w:type="spellStart"/>
      <w:r w:rsidRPr="003207C3">
        <w:rPr>
          <w:i/>
          <w:iCs/>
          <w:color w:val="000000" w:themeColor="text1"/>
          <w:lang w:val="pt-PT" w:eastAsia="en-GB"/>
        </w:rPr>
        <w:t>telar</w:t>
      </w:r>
      <w:proofErr w:type="spellEnd"/>
      <w:r w:rsidRPr="003207C3">
        <w:rPr>
          <w:i/>
          <w:iCs/>
          <w:color w:val="000000" w:themeColor="text1"/>
          <w:lang w:val="pt-PT" w:eastAsia="en-GB"/>
        </w:rPr>
        <w:t> (narra </w:t>
      </w:r>
      <w:proofErr w:type="spellStart"/>
      <w:r w:rsidRPr="003207C3">
        <w:rPr>
          <w:i/>
          <w:iCs/>
          <w:color w:val="000000" w:themeColor="text1"/>
          <w:lang w:val="pt-PT" w:eastAsia="en-GB"/>
        </w:rPr>
        <w:t>un</w:t>
      </w:r>
      <w:proofErr w:type="spellEnd"/>
      <w:r w:rsidRPr="003207C3">
        <w:rPr>
          <w:i/>
          <w:iCs/>
          <w:color w:val="000000" w:themeColor="text1"/>
          <w:lang w:val="pt-PT" w:eastAsia="en-GB"/>
        </w:rPr>
        <w:t> </w:t>
      </w:r>
      <w:proofErr w:type="spellStart"/>
      <w:r w:rsidRPr="003207C3">
        <w:rPr>
          <w:i/>
          <w:iCs/>
          <w:color w:val="000000" w:themeColor="text1"/>
          <w:lang w:val="pt-PT" w:eastAsia="en-GB"/>
        </w:rPr>
        <w:t>misionero</w:t>
      </w:r>
      <w:proofErr w:type="spellEnd"/>
      <w:r w:rsidRPr="003207C3">
        <w:rPr>
          <w:i/>
          <w:iCs/>
          <w:color w:val="000000" w:themeColor="text1"/>
          <w:lang w:val="pt-PT" w:eastAsia="en-GB"/>
        </w:rPr>
        <w:t>) </w:t>
      </w:r>
      <w:r w:rsidRPr="003207C3">
        <w:rPr>
          <w:color w:val="000000" w:themeColor="text1"/>
          <w:lang w:val="pt-PT" w:eastAsia="en-GB"/>
        </w:rPr>
        <w:t xml:space="preserve">(Madrid: VOFISA, 1965) 14; e Thekkedath, </w:t>
      </w:r>
      <w:proofErr w:type="spellStart"/>
      <w:r w:rsidRPr="003207C3">
        <w:rPr>
          <w:i/>
          <w:iCs/>
          <w:color w:val="000000" w:themeColor="text1"/>
          <w:lang w:val="pt-PT" w:eastAsia="en-GB"/>
        </w:rPr>
        <w:t>History</w:t>
      </w:r>
      <w:proofErr w:type="spellEnd"/>
      <w:r w:rsidRPr="003207C3">
        <w:rPr>
          <w:i/>
          <w:iCs/>
          <w:color w:val="000000" w:themeColor="text1"/>
          <w:lang w:val="pt-PT" w:eastAsia="en-GB"/>
        </w:rPr>
        <w:t> </w:t>
      </w:r>
      <w:r w:rsidRPr="003207C3">
        <w:rPr>
          <w:color w:val="000000" w:themeColor="text1"/>
          <w:lang w:val="pt-PT" w:eastAsia="en-GB"/>
        </w:rPr>
        <w:t>519. Carreño refere-se ao seu companheiro como 'Padre </w:t>
      </w:r>
      <w:proofErr w:type="spellStart"/>
      <w:r w:rsidRPr="003207C3">
        <w:rPr>
          <w:color w:val="000000" w:themeColor="text1"/>
          <w:lang w:val="pt-PT" w:eastAsia="en-GB"/>
        </w:rPr>
        <w:t>Amancio</w:t>
      </w:r>
      <w:proofErr w:type="spellEnd"/>
      <w:r w:rsidRPr="003207C3">
        <w:rPr>
          <w:color w:val="000000" w:themeColor="text1"/>
          <w:lang w:val="pt-PT" w:eastAsia="en-GB"/>
        </w:rPr>
        <w:t>'.</w:t>
      </w:r>
    </w:p>
  </w:footnote>
  <w:footnote w:id="55">
    <w:p w14:paraId="1FAC56F9" w14:textId="77777777"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Carreño, </w:t>
      </w:r>
      <w:proofErr w:type="spellStart"/>
      <w:r w:rsidRPr="003207C3">
        <w:rPr>
          <w:i/>
          <w:iCs/>
          <w:color w:val="000000" w:themeColor="text1"/>
          <w:lang w:val="pt-PT" w:eastAsia="en-GB"/>
        </w:rPr>
        <w:t>Urdimbre</w:t>
      </w:r>
      <w:proofErr w:type="spellEnd"/>
      <w:r w:rsidRPr="003207C3">
        <w:rPr>
          <w:i/>
          <w:iCs/>
          <w:color w:val="000000" w:themeColor="text1"/>
          <w:lang w:val="pt-PT" w:eastAsia="en-GB"/>
        </w:rPr>
        <w:t> </w:t>
      </w:r>
      <w:proofErr w:type="spellStart"/>
      <w:r w:rsidRPr="003207C3">
        <w:rPr>
          <w:i/>
          <w:iCs/>
          <w:color w:val="000000" w:themeColor="text1"/>
          <w:lang w:val="pt-PT" w:eastAsia="en-GB"/>
        </w:rPr>
        <w:t>en</w:t>
      </w:r>
      <w:proofErr w:type="spellEnd"/>
      <w:r w:rsidRPr="003207C3">
        <w:rPr>
          <w:i/>
          <w:iCs/>
          <w:color w:val="000000" w:themeColor="text1"/>
          <w:lang w:val="pt-PT" w:eastAsia="en-GB"/>
        </w:rPr>
        <w:t> el </w:t>
      </w:r>
      <w:proofErr w:type="spellStart"/>
      <w:r w:rsidRPr="003207C3">
        <w:rPr>
          <w:i/>
          <w:iCs/>
          <w:color w:val="000000" w:themeColor="text1"/>
          <w:lang w:val="pt-PT" w:eastAsia="en-GB"/>
        </w:rPr>
        <w:t>telar</w:t>
      </w:r>
      <w:proofErr w:type="spellEnd"/>
      <w:r w:rsidRPr="003207C3">
        <w:rPr>
          <w:i/>
          <w:iCs/>
          <w:color w:val="000000" w:themeColor="text1"/>
          <w:lang w:val="pt-PT" w:eastAsia="en-GB"/>
        </w:rPr>
        <w:t> </w:t>
      </w:r>
      <w:r w:rsidRPr="003207C3">
        <w:rPr>
          <w:color w:val="000000" w:themeColor="text1"/>
          <w:lang w:val="pt-PT" w:eastAsia="en-GB"/>
        </w:rPr>
        <w:t>15.</w:t>
      </w:r>
    </w:p>
  </w:footnote>
  <w:footnote w:id="56">
    <w:p w14:paraId="2CF58D10" w14:textId="77777777" w:rsidR="001E3468" w:rsidRPr="003207C3" w:rsidRDefault="001E3468" w:rsidP="00EB558F">
      <w:pPr>
        <w:pStyle w:val="FootnoteText"/>
        <w:rPr>
          <w:color w:val="000000" w:themeColor="text1"/>
          <w:lang w:val="fr-FR"/>
        </w:rPr>
      </w:pPr>
      <w:r w:rsidRPr="003207C3">
        <w:rPr>
          <w:rStyle w:val="FootnoteReference"/>
          <w:color w:val="000000" w:themeColor="text1"/>
          <w:lang w:val="pt-PT"/>
        </w:rPr>
        <w:footnoteRef/>
      </w:r>
      <w:r w:rsidRPr="003207C3">
        <w:rPr>
          <w:color w:val="000000" w:themeColor="text1"/>
          <w:lang w:val="fr-FR"/>
        </w:rPr>
        <w:t xml:space="preserve"> </w:t>
      </w:r>
      <w:r w:rsidRPr="003207C3">
        <w:rPr>
          <w:color w:val="000000" w:themeColor="text1"/>
          <w:lang w:val="fr-FR" w:eastAsia="en-GB"/>
        </w:rPr>
        <w:t>Carreño, </w:t>
      </w:r>
      <w:proofErr w:type="spellStart"/>
      <w:r w:rsidRPr="003207C3">
        <w:rPr>
          <w:i/>
          <w:iCs/>
          <w:color w:val="000000" w:themeColor="text1"/>
          <w:lang w:val="fr-FR" w:eastAsia="en-GB"/>
        </w:rPr>
        <w:t>Urdimbre</w:t>
      </w:r>
      <w:proofErr w:type="spellEnd"/>
      <w:r w:rsidRPr="003207C3">
        <w:rPr>
          <w:i/>
          <w:iCs/>
          <w:color w:val="000000" w:themeColor="text1"/>
          <w:lang w:val="fr-FR" w:eastAsia="en-GB"/>
        </w:rPr>
        <w:t> en el </w:t>
      </w:r>
      <w:proofErr w:type="spellStart"/>
      <w:r w:rsidRPr="003207C3">
        <w:rPr>
          <w:i/>
          <w:iCs/>
          <w:color w:val="000000" w:themeColor="text1"/>
          <w:lang w:val="fr-FR" w:eastAsia="en-GB"/>
        </w:rPr>
        <w:t>telar</w:t>
      </w:r>
      <w:proofErr w:type="spellEnd"/>
      <w:r w:rsidRPr="003207C3">
        <w:rPr>
          <w:i/>
          <w:iCs/>
          <w:color w:val="000000" w:themeColor="text1"/>
          <w:lang w:val="fr-FR" w:eastAsia="en-GB"/>
        </w:rPr>
        <w:t> </w:t>
      </w:r>
      <w:r w:rsidRPr="003207C3">
        <w:rPr>
          <w:color w:val="000000" w:themeColor="text1"/>
          <w:lang w:val="fr-FR" w:eastAsia="en-GB"/>
        </w:rPr>
        <w:t>15.</w:t>
      </w:r>
    </w:p>
  </w:footnote>
  <w:footnote w:id="57">
    <w:p w14:paraId="2EB7A72F" w14:textId="2C311100"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Se a Carreño se atribui “Proa </w:t>
      </w:r>
      <w:proofErr w:type="spellStart"/>
      <w:r w:rsidRPr="003207C3">
        <w:rPr>
          <w:color w:val="000000" w:themeColor="text1"/>
          <w:lang w:val="pt-PT" w:eastAsia="en-GB"/>
        </w:rPr>
        <w:t>hacia</w:t>
      </w:r>
      <w:proofErr w:type="spellEnd"/>
      <w:r w:rsidRPr="003207C3">
        <w:rPr>
          <w:color w:val="000000" w:themeColor="text1"/>
          <w:lang w:val="pt-PT" w:eastAsia="en-GB"/>
        </w:rPr>
        <w:t xml:space="preserve"> el </w:t>
      </w:r>
      <w:proofErr w:type="spellStart"/>
      <w:r w:rsidRPr="003207C3">
        <w:rPr>
          <w:color w:val="000000" w:themeColor="text1"/>
          <w:lang w:val="pt-PT" w:eastAsia="en-GB"/>
        </w:rPr>
        <w:t>Sur</w:t>
      </w:r>
      <w:proofErr w:type="spellEnd"/>
      <w:r w:rsidRPr="003207C3">
        <w:rPr>
          <w:color w:val="000000" w:themeColor="text1"/>
          <w:lang w:val="pt-PT" w:eastAsia="en-GB"/>
        </w:rPr>
        <w:t xml:space="preserve">”, temos alguns pormenores da viagem: teve lugar no “Victoria”, na semana posterior à festa de Maria Auxiliadora (24 de maio), e atravessou o Canal de Suez a caminho de Bombaim. O artigo poderia ter sido publicado em </w:t>
      </w:r>
      <w:proofErr w:type="spellStart"/>
      <w:r w:rsidRPr="003207C3">
        <w:rPr>
          <w:i/>
          <w:iCs/>
          <w:color w:val="000000" w:themeColor="text1"/>
          <w:lang w:val="pt-PT" w:eastAsia="en-GB"/>
        </w:rPr>
        <w:t>Acción</w:t>
      </w:r>
      <w:proofErr w:type="spellEnd"/>
      <w:r w:rsidRPr="003207C3">
        <w:rPr>
          <w:i/>
          <w:iCs/>
          <w:color w:val="000000" w:themeColor="text1"/>
          <w:lang w:val="pt-PT" w:eastAsia="en-GB"/>
        </w:rPr>
        <w:t> Salesiana </w:t>
      </w:r>
      <w:r w:rsidRPr="003207C3">
        <w:rPr>
          <w:color w:val="000000" w:themeColor="text1"/>
          <w:lang w:val="pt-PT" w:eastAsia="en-GB"/>
        </w:rPr>
        <w:t>(Valencia) n ° 37 (1946-47).</w:t>
      </w:r>
    </w:p>
  </w:footnote>
  <w:footnote w:id="58">
    <w:p w14:paraId="569587F8" w14:textId="77777777"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 xml:space="preserve">Thekkedath, </w:t>
      </w:r>
      <w:proofErr w:type="spellStart"/>
      <w:r w:rsidRPr="003207C3">
        <w:rPr>
          <w:i/>
          <w:iCs/>
          <w:color w:val="000000" w:themeColor="text1"/>
          <w:lang w:val="pt-PT" w:eastAsia="en-GB"/>
        </w:rPr>
        <w:t>History</w:t>
      </w:r>
      <w:proofErr w:type="spellEnd"/>
      <w:r w:rsidRPr="003207C3">
        <w:rPr>
          <w:i/>
          <w:iCs/>
          <w:color w:val="000000" w:themeColor="text1"/>
          <w:lang w:val="pt-PT" w:eastAsia="en-GB"/>
        </w:rPr>
        <w:t> </w:t>
      </w:r>
      <w:r w:rsidRPr="003207C3">
        <w:rPr>
          <w:color w:val="000000" w:themeColor="text1"/>
          <w:lang w:val="pt-PT" w:eastAsia="en-GB"/>
        </w:rPr>
        <w:t>521.</w:t>
      </w:r>
    </w:p>
  </w:footnote>
  <w:footnote w:id="59">
    <w:p w14:paraId="418E2363" w14:textId="49FCB1A0"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Thekkedath, </w:t>
      </w:r>
      <w:proofErr w:type="spellStart"/>
      <w:r w:rsidRPr="003207C3">
        <w:rPr>
          <w:i/>
          <w:iCs/>
          <w:color w:val="000000" w:themeColor="text1"/>
          <w:lang w:val="pt-PT" w:eastAsia="en-GB"/>
        </w:rPr>
        <w:t>History</w:t>
      </w:r>
      <w:proofErr w:type="spellEnd"/>
      <w:r w:rsidRPr="003207C3">
        <w:rPr>
          <w:i/>
          <w:iCs/>
          <w:color w:val="000000" w:themeColor="text1"/>
          <w:lang w:val="pt-PT" w:eastAsia="en-GB"/>
        </w:rPr>
        <w:t> </w:t>
      </w:r>
      <w:r w:rsidRPr="003207C3">
        <w:rPr>
          <w:color w:val="000000" w:themeColor="text1"/>
          <w:lang w:val="pt-PT" w:eastAsia="en-GB"/>
        </w:rPr>
        <w:t>519-521. Segundo os documentos do </w:t>
      </w:r>
      <w:proofErr w:type="spellStart"/>
      <w:r w:rsidRPr="003207C3">
        <w:rPr>
          <w:color w:val="000000" w:themeColor="text1"/>
          <w:lang w:val="pt-PT" w:eastAsia="en-GB"/>
        </w:rPr>
        <w:t>Archivio</w:t>
      </w:r>
      <w:proofErr w:type="spellEnd"/>
      <w:r w:rsidRPr="003207C3">
        <w:rPr>
          <w:color w:val="000000" w:themeColor="text1"/>
          <w:lang w:val="pt-PT" w:eastAsia="en-GB"/>
        </w:rPr>
        <w:t> Salesiano </w:t>
      </w:r>
      <w:proofErr w:type="spellStart"/>
      <w:r w:rsidRPr="003207C3">
        <w:rPr>
          <w:color w:val="000000" w:themeColor="text1"/>
          <w:lang w:val="pt-PT" w:eastAsia="en-GB"/>
        </w:rPr>
        <w:t>Centrale</w:t>
      </w:r>
      <w:proofErr w:type="spellEnd"/>
      <w:r w:rsidRPr="003207C3">
        <w:rPr>
          <w:color w:val="000000" w:themeColor="text1"/>
          <w:lang w:val="pt-PT" w:eastAsia="en-GB"/>
        </w:rPr>
        <w:t xml:space="preserve"> (ASC), a data de nomeação de Carreño como diretor de </w:t>
      </w:r>
      <w:proofErr w:type="spellStart"/>
      <w:r w:rsidRPr="003207C3">
        <w:rPr>
          <w:color w:val="000000" w:themeColor="text1"/>
          <w:lang w:val="pt-PT" w:eastAsia="en-GB"/>
        </w:rPr>
        <w:t>Tirupattur</w:t>
      </w:r>
      <w:proofErr w:type="spellEnd"/>
      <w:r w:rsidRPr="003207C3">
        <w:rPr>
          <w:color w:val="000000" w:themeColor="text1"/>
          <w:lang w:val="pt-PT" w:eastAsia="en-GB"/>
        </w:rPr>
        <w:t xml:space="preserve"> foi 1 de dezembro de 1934. Foi confirmado para um segundo triénio (1 de fevereiro de 1938 a 1941) em 1 de fevereiro de 1938.</w:t>
      </w:r>
    </w:p>
  </w:footnote>
  <w:footnote w:id="60">
    <w:p w14:paraId="04F07532" w14:textId="1E40F3A9" w:rsidR="001E3468" w:rsidRPr="003207C3" w:rsidRDefault="001E3468">
      <w:pPr>
        <w:pStyle w:val="FootnoteText"/>
        <w:rPr>
          <w:color w:val="000000" w:themeColor="text1"/>
          <w:lang w:val="es-ES"/>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 xml:space="preserve">Thekkedath, </w:t>
      </w:r>
      <w:proofErr w:type="spellStart"/>
      <w:r w:rsidRPr="003207C3">
        <w:rPr>
          <w:i/>
          <w:iCs/>
          <w:color w:val="000000" w:themeColor="text1"/>
          <w:lang w:val="pt-PT" w:eastAsia="en-GB"/>
        </w:rPr>
        <w:t>History</w:t>
      </w:r>
      <w:proofErr w:type="spellEnd"/>
      <w:r w:rsidRPr="003207C3">
        <w:rPr>
          <w:i/>
          <w:iCs/>
          <w:color w:val="000000" w:themeColor="text1"/>
          <w:lang w:val="pt-PT" w:eastAsia="en-GB"/>
        </w:rPr>
        <w:t> </w:t>
      </w:r>
      <w:r w:rsidRPr="003207C3">
        <w:rPr>
          <w:color w:val="000000" w:themeColor="text1"/>
          <w:lang w:val="pt-PT" w:eastAsia="en-GB"/>
        </w:rPr>
        <w:t>520. Os indianos incluíam Edward Rego, </w:t>
      </w:r>
      <w:proofErr w:type="spellStart"/>
      <w:r w:rsidRPr="003207C3">
        <w:rPr>
          <w:color w:val="000000" w:themeColor="text1"/>
          <w:lang w:val="pt-PT" w:eastAsia="en-GB"/>
        </w:rPr>
        <w:t>Eleuterio</w:t>
      </w:r>
      <w:proofErr w:type="spellEnd"/>
      <w:r w:rsidRPr="003207C3">
        <w:rPr>
          <w:color w:val="000000" w:themeColor="text1"/>
          <w:lang w:val="pt-PT" w:eastAsia="en-GB"/>
        </w:rPr>
        <w:t> Fernandes, A. Baga</w:t>
      </w:r>
      <w:proofErr w:type="spellStart"/>
      <w:r w:rsidRPr="003207C3">
        <w:rPr>
          <w:color w:val="000000" w:themeColor="text1"/>
          <w:lang w:val="es-ES" w:eastAsia="en-GB"/>
        </w:rPr>
        <w:t>vantha</w:t>
      </w:r>
      <w:proofErr w:type="spellEnd"/>
      <w:r w:rsidRPr="003207C3">
        <w:rPr>
          <w:color w:val="000000" w:themeColor="text1"/>
          <w:lang w:val="es-ES" w:eastAsia="en-GB"/>
        </w:rPr>
        <w:t> </w:t>
      </w:r>
      <w:proofErr w:type="spellStart"/>
      <w:r w:rsidRPr="003207C3">
        <w:rPr>
          <w:color w:val="000000" w:themeColor="text1"/>
          <w:lang w:val="es-ES" w:eastAsia="en-GB"/>
        </w:rPr>
        <w:t>Raju</w:t>
      </w:r>
      <w:proofErr w:type="spellEnd"/>
      <w:r w:rsidRPr="003207C3">
        <w:rPr>
          <w:color w:val="000000" w:themeColor="text1"/>
          <w:lang w:val="es-ES" w:eastAsia="en-GB"/>
        </w:rPr>
        <w:t xml:space="preserve"> e </w:t>
      </w:r>
      <w:proofErr w:type="spellStart"/>
      <w:r w:rsidRPr="003207C3">
        <w:rPr>
          <w:color w:val="000000" w:themeColor="text1"/>
          <w:lang w:val="es-ES" w:eastAsia="en-GB"/>
        </w:rPr>
        <w:t>Lazarus</w:t>
      </w:r>
      <w:proofErr w:type="spellEnd"/>
      <w:r w:rsidRPr="003207C3">
        <w:rPr>
          <w:color w:val="000000" w:themeColor="text1"/>
          <w:lang w:val="es-ES" w:eastAsia="en-GB"/>
        </w:rPr>
        <w:t>.</w:t>
      </w:r>
    </w:p>
  </w:footnote>
  <w:footnote w:id="61">
    <w:p w14:paraId="1A570D01" w14:textId="77777777" w:rsidR="001E3468" w:rsidRPr="003207C3" w:rsidRDefault="001E3468" w:rsidP="00B90147">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 xml:space="preserve">Thekkedath, </w:t>
      </w:r>
      <w:r w:rsidRPr="003207C3">
        <w:rPr>
          <w:i/>
          <w:iCs/>
          <w:color w:val="000000" w:themeColor="text1"/>
          <w:lang w:val="en-GB" w:eastAsia="en-GB"/>
        </w:rPr>
        <w:t>History </w:t>
      </w:r>
      <w:r w:rsidRPr="003207C3">
        <w:rPr>
          <w:color w:val="000000" w:themeColor="text1"/>
          <w:lang w:val="en-GB" w:eastAsia="en-GB"/>
        </w:rPr>
        <w:t>531.</w:t>
      </w:r>
    </w:p>
  </w:footnote>
  <w:footnote w:id="62">
    <w:p w14:paraId="52163B4E" w14:textId="77777777" w:rsidR="001E3468" w:rsidRPr="003207C3" w:rsidRDefault="001E3468" w:rsidP="00817481">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 xml:space="preserve">Thekkedath, </w:t>
      </w:r>
      <w:r w:rsidRPr="003207C3">
        <w:rPr>
          <w:i/>
          <w:iCs/>
          <w:color w:val="000000" w:themeColor="text1"/>
          <w:lang w:val="en-GB" w:eastAsia="en-GB"/>
        </w:rPr>
        <w:t>History </w:t>
      </w:r>
      <w:r w:rsidRPr="003207C3">
        <w:rPr>
          <w:color w:val="000000" w:themeColor="text1"/>
          <w:lang w:val="en-GB" w:eastAsia="en-GB"/>
        </w:rPr>
        <w:t>1375.</w:t>
      </w:r>
    </w:p>
  </w:footnote>
  <w:footnote w:id="63">
    <w:p w14:paraId="1C36548F" w14:textId="18DF00F7" w:rsidR="001E3468" w:rsidRPr="003207C3" w:rsidRDefault="001E346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proofErr w:type="spellStart"/>
      <w:r w:rsidRPr="003207C3">
        <w:rPr>
          <w:color w:val="000000" w:themeColor="text1"/>
          <w:lang w:val="en-GB" w:eastAsia="en-GB"/>
        </w:rPr>
        <w:t>Citado</w:t>
      </w:r>
      <w:proofErr w:type="spellEnd"/>
      <w:r w:rsidRPr="003207C3">
        <w:rPr>
          <w:color w:val="000000" w:themeColor="text1"/>
          <w:lang w:val="en-GB" w:eastAsia="en-GB"/>
        </w:rPr>
        <w:t xml:space="preserve"> </w:t>
      </w:r>
      <w:proofErr w:type="spellStart"/>
      <w:r w:rsidRPr="003207C3">
        <w:rPr>
          <w:color w:val="000000" w:themeColor="text1"/>
          <w:lang w:val="en-GB" w:eastAsia="en-GB"/>
        </w:rPr>
        <w:t>em</w:t>
      </w:r>
      <w:proofErr w:type="spellEnd"/>
      <w:r w:rsidRPr="003207C3">
        <w:rPr>
          <w:color w:val="000000" w:themeColor="text1"/>
          <w:lang w:val="en-GB" w:eastAsia="en-GB"/>
        </w:rPr>
        <w:t> Thekkedath, </w:t>
      </w:r>
      <w:r w:rsidRPr="003207C3">
        <w:rPr>
          <w:i/>
          <w:iCs/>
          <w:color w:val="000000" w:themeColor="text1"/>
          <w:lang w:val="en-GB" w:eastAsia="en-GB"/>
        </w:rPr>
        <w:t>History </w:t>
      </w:r>
      <w:r w:rsidRPr="003207C3">
        <w:rPr>
          <w:color w:val="000000" w:themeColor="text1"/>
          <w:lang w:val="en-GB" w:eastAsia="en-GB"/>
        </w:rPr>
        <w:t>1375.</w:t>
      </w:r>
    </w:p>
  </w:footnote>
  <w:footnote w:id="64">
    <w:p w14:paraId="6B56A5B9" w14:textId="44AA871A"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pt-PT"/>
        </w:rPr>
        <w:t xml:space="preserve"> Carreño, </w:t>
      </w:r>
      <w:proofErr w:type="spellStart"/>
      <w:r w:rsidRPr="003207C3">
        <w:rPr>
          <w:i/>
          <w:iCs/>
          <w:color w:val="000000" w:themeColor="text1"/>
          <w:lang w:val="pt-PT"/>
        </w:rPr>
        <w:t>Urdimbre</w:t>
      </w:r>
      <w:proofErr w:type="spellEnd"/>
      <w:r w:rsidRPr="003207C3">
        <w:rPr>
          <w:color w:val="000000" w:themeColor="text1"/>
          <w:lang w:val="pt-PT"/>
        </w:rPr>
        <w:t xml:space="preserve"> 28</w:t>
      </w:r>
      <w:r w:rsidRPr="003207C3">
        <w:rPr>
          <w:color w:val="000000" w:themeColor="text1"/>
          <w:lang w:val="pt-PT" w:eastAsia="en-GB"/>
        </w:rPr>
        <w:t>. </w:t>
      </w:r>
      <w:proofErr w:type="spellStart"/>
      <w:r w:rsidRPr="003207C3">
        <w:rPr>
          <w:color w:val="000000" w:themeColor="text1"/>
          <w:lang w:val="es-ES" w:eastAsia="en-GB"/>
        </w:rPr>
        <w:t>Lingad</w:t>
      </w:r>
      <w:proofErr w:type="spellEnd"/>
      <w:r w:rsidRPr="003207C3">
        <w:rPr>
          <w:color w:val="000000" w:themeColor="text1"/>
          <w:lang w:val="es-ES" w:eastAsia="en-GB"/>
        </w:rPr>
        <w:t xml:space="preserve"> </w:t>
      </w:r>
      <w:proofErr w:type="spellStart"/>
      <w:r w:rsidRPr="003207C3">
        <w:rPr>
          <w:color w:val="000000" w:themeColor="text1"/>
          <w:lang w:val="es-ES" w:eastAsia="en-GB"/>
        </w:rPr>
        <w:t>recorda</w:t>
      </w:r>
      <w:proofErr w:type="spellEnd"/>
      <w:r w:rsidRPr="003207C3">
        <w:rPr>
          <w:color w:val="000000" w:themeColor="text1"/>
          <w:lang w:val="es-ES" w:eastAsia="en-GB"/>
        </w:rPr>
        <w:t xml:space="preserve"> Carreño a contar-</w:t>
      </w:r>
      <w:proofErr w:type="spellStart"/>
      <w:r w:rsidRPr="003207C3">
        <w:rPr>
          <w:color w:val="000000" w:themeColor="text1"/>
          <w:lang w:val="es-ES" w:eastAsia="en-GB"/>
        </w:rPr>
        <w:t>lhes</w:t>
      </w:r>
      <w:proofErr w:type="spellEnd"/>
      <w:r w:rsidRPr="003207C3">
        <w:rPr>
          <w:color w:val="000000" w:themeColor="text1"/>
          <w:lang w:val="es-ES" w:eastAsia="en-GB"/>
        </w:rPr>
        <w:t xml:space="preserve"> a </w:t>
      </w:r>
      <w:proofErr w:type="spellStart"/>
      <w:r w:rsidRPr="003207C3">
        <w:rPr>
          <w:color w:val="000000" w:themeColor="text1"/>
          <w:lang w:val="es-ES" w:eastAsia="en-GB"/>
        </w:rPr>
        <w:t>história</w:t>
      </w:r>
      <w:proofErr w:type="spellEnd"/>
      <w:r w:rsidRPr="003207C3">
        <w:rPr>
          <w:color w:val="000000" w:themeColor="text1"/>
          <w:lang w:val="es-ES" w:eastAsia="en-GB"/>
        </w:rPr>
        <w:t xml:space="preserve"> de </w:t>
      </w:r>
      <w:proofErr w:type="spellStart"/>
      <w:r w:rsidRPr="003207C3">
        <w:rPr>
          <w:color w:val="000000" w:themeColor="text1"/>
          <w:lang w:val="es-ES" w:eastAsia="en-GB"/>
        </w:rPr>
        <w:t>Hubert</w:t>
      </w:r>
      <w:proofErr w:type="spellEnd"/>
      <w:r w:rsidRPr="003207C3">
        <w:rPr>
          <w:color w:val="000000" w:themeColor="text1"/>
          <w:lang w:val="es-ES" w:eastAsia="en-GB"/>
        </w:rPr>
        <w:t xml:space="preserve"> </w:t>
      </w:r>
      <w:proofErr w:type="spellStart"/>
      <w:r w:rsidRPr="003207C3">
        <w:rPr>
          <w:color w:val="000000" w:themeColor="text1"/>
          <w:lang w:val="es-ES" w:eastAsia="en-GB"/>
        </w:rPr>
        <w:t>D'Rosario</w:t>
      </w:r>
      <w:proofErr w:type="spellEnd"/>
      <w:r w:rsidRPr="003207C3">
        <w:rPr>
          <w:color w:val="000000" w:themeColor="text1"/>
          <w:lang w:val="es-ES" w:eastAsia="en-GB"/>
        </w:rPr>
        <w:t xml:space="preserve"> no noviciado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65">
    <w:p w14:paraId="60D4C43E" w14:textId="7EBCD86A" w:rsidR="001E3468" w:rsidRPr="003207C3" w:rsidRDefault="001E3468" w:rsidP="00291506">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Joseph </w:t>
      </w:r>
      <w:proofErr w:type="spellStart"/>
      <w:r w:rsidRPr="003207C3">
        <w:rPr>
          <w:color w:val="000000" w:themeColor="text1"/>
          <w:lang w:val="es-ES" w:eastAsia="en-GB"/>
        </w:rPr>
        <w:t>Vaz</w:t>
      </w:r>
      <w:proofErr w:type="spellEnd"/>
      <w:r w:rsidRPr="003207C3">
        <w:rPr>
          <w:color w:val="000000" w:themeColor="text1"/>
          <w:lang w:val="es-ES" w:eastAsia="en-GB"/>
        </w:rPr>
        <w:t xml:space="preserve"> (1920-2007) </w:t>
      </w:r>
      <w:proofErr w:type="spellStart"/>
      <w:r w:rsidRPr="003207C3">
        <w:rPr>
          <w:color w:val="000000" w:themeColor="text1"/>
          <w:lang w:val="es-ES" w:eastAsia="en-GB"/>
        </w:rPr>
        <w:t>pertencia</w:t>
      </w:r>
      <w:proofErr w:type="spellEnd"/>
      <w:r w:rsidRPr="003207C3">
        <w:rPr>
          <w:color w:val="000000" w:themeColor="text1"/>
          <w:lang w:val="es-ES" w:eastAsia="en-GB"/>
        </w:rPr>
        <w:t xml:space="preserve"> à </w:t>
      </w:r>
      <w:proofErr w:type="spellStart"/>
      <w:r w:rsidRPr="003207C3">
        <w:rPr>
          <w:color w:val="000000" w:themeColor="text1"/>
          <w:lang w:val="es-ES" w:eastAsia="en-GB"/>
        </w:rPr>
        <w:t>província</w:t>
      </w:r>
      <w:proofErr w:type="spellEnd"/>
      <w:r w:rsidRPr="003207C3">
        <w:rPr>
          <w:color w:val="000000" w:themeColor="text1"/>
          <w:lang w:val="es-ES" w:eastAsia="en-GB"/>
        </w:rPr>
        <w:t xml:space="preserve"> salesiana de Mumbai (INB).</w:t>
      </w:r>
    </w:p>
  </w:footnote>
  <w:footnote w:id="66">
    <w:p w14:paraId="5B6A902B" w14:textId="214F5FE8"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[Thomas </w:t>
      </w:r>
      <w:proofErr w:type="spellStart"/>
      <w:r w:rsidRPr="003207C3">
        <w:rPr>
          <w:color w:val="000000" w:themeColor="text1"/>
          <w:lang w:val="es-ES" w:eastAsia="en-GB"/>
        </w:rPr>
        <w:t>Pamparel</w:t>
      </w:r>
      <w:proofErr w:type="spellEnd"/>
      <w:r w:rsidRPr="003207C3">
        <w:rPr>
          <w:color w:val="000000" w:themeColor="text1"/>
          <w:lang w:val="es-ES" w:eastAsia="en-GB"/>
        </w:rPr>
        <w:t xml:space="preserve">?], “P. José Carreño SDB (1905-1986)”. O texto </w:t>
      </w:r>
      <w:proofErr w:type="spellStart"/>
      <w:r w:rsidRPr="003207C3">
        <w:rPr>
          <w:color w:val="000000" w:themeColor="text1"/>
          <w:lang w:val="es-ES" w:eastAsia="en-GB"/>
        </w:rPr>
        <w:t>dactilografado</w:t>
      </w:r>
      <w:proofErr w:type="spellEnd"/>
      <w:r w:rsidRPr="003207C3">
        <w:rPr>
          <w:color w:val="000000" w:themeColor="text1"/>
          <w:lang w:val="es-ES" w:eastAsia="en-GB"/>
        </w:rPr>
        <w:t xml:space="preserve"> de 5 páginas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recebido</w:t>
      </w:r>
      <w:proofErr w:type="spellEnd"/>
      <w:r w:rsidRPr="003207C3">
        <w:rPr>
          <w:color w:val="000000" w:themeColor="text1"/>
          <w:lang w:val="es-ES" w:eastAsia="en-GB"/>
        </w:rPr>
        <w:t xml:space="preserve"> de </w:t>
      </w:r>
      <w:proofErr w:type="spellStart"/>
      <w:r w:rsidRPr="003207C3">
        <w:rPr>
          <w:color w:val="000000" w:themeColor="text1"/>
          <w:lang w:val="es-ES" w:eastAsia="en-GB"/>
        </w:rPr>
        <w:t>Maria</w:t>
      </w:r>
      <w:proofErr w:type="spellEnd"/>
      <w:r w:rsidRPr="003207C3">
        <w:rPr>
          <w:color w:val="000000" w:themeColor="text1"/>
          <w:lang w:val="es-ES" w:eastAsia="en-GB"/>
        </w:rPr>
        <w:t> </w:t>
      </w:r>
      <w:proofErr w:type="spellStart"/>
      <w:r w:rsidRPr="003207C3">
        <w:rPr>
          <w:color w:val="000000" w:themeColor="text1"/>
          <w:lang w:val="es-ES" w:eastAsia="en-GB"/>
        </w:rPr>
        <w:t>Arokiam</w:t>
      </w:r>
      <w:proofErr w:type="spellEnd"/>
      <w:r w:rsidRPr="003207C3">
        <w:rPr>
          <w:color w:val="000000" w:themeColor="text1"/>
          <w:lang w:val="es-ES" w:eastAsia="en-GB"/>
        </w:rPr>
        <w:t> </w:t>
      </w:r>
      <w:proofErr w:type="spellStart"/>
      <w:r w:rsidRPr="003207C3">
        <w:rPr>
          <w:color w:val="000000" w:themeColor="text1"/>
          <w:lang w:val="es-ES" w:eastAsia="en-GB"/>
        </w:rPr>
        <w:t>Kanaga</w:t>
      </w:r>
      <w:proofErr w:type="spellEnd"/>
      <w:r w:rsidRPr="003207C3">
        <w:rPr>
          <w:color w:val="000000" w:themeColor="text1"/>
          <w:lang w:val="es-ES" w:eastAsia="en-GB"/>
        </w:rPr>
        <w:t xml:space="preserve">. </w:t>
      </w:r>
    </w:p>
  </w:footnote>
  <w:footnote w:id="67">
    <w:p w14:paraId="3FD950E4" w14:textId="46F7ABD6" w:rsidR="001E3468" w:rsidRPr="003207C3" w:rsidRDefault="001E3468" w:rsidP="00912A39">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it-IT"/>
        </w:rPr>
        <w:t xml:space="preserve"> </w:t>
      </w:r>
      <w:proofErr w:type="spellStart"/>
      <w:r w:rsidRPr="003207C3">
        <w:rPr>
          <w:color w:val="000000" w:themeColor="text1"/>
          <w:lang w:val="it-IT" w:eastAsia="en-GB"/>
        </w:rPr>
        <w:t>Testemunho</w:t>
      </w:r>
      <w:proofErr w:type="spellEnd"/>
      <w:r w:rsidRPr="003207C3">
        <w:rPr>
          <w:color w:val="000000" w:themeColor="text1"/>
          <w:lang w:val="it-IT" w:eastAsia="en-GB"/>
        </w:rPr>
        <w:t xml:space="preserve"> de </w:t>
      </w:r>
      <w:r w:rsidRPr="003207C3">
        <w:rPr>
          <w:color w:val="000000" w:themeColor="text1"/>
          <w:lang w:val="en-GB" w:eastAsia="en-GB"/>
        </w:rPr>
        <w:t>Luigi Di Fiore (ASC D978).</w:t>
      </w:r>
    </w:p>
  </w:footnote>
  <w:footnote w:id="68">
    <w:p w14:paraId="72950509" w14:textId="77777777" w:rsidR="001E3468" w:rsidRPr="003207C3" w:rsidRDefault="001E3468" w:rsidP="00912A39">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Joseph Thekkedath, </w:t>
      </w:r>
      <w:r w:rsidRPr="003207C3">
        <w:rPr>
          <w:color w:val="000000" w:themeColor="text1"/>
          <w:lang w:val="en-GB"/>
        </w:rPr>
        <w:t xml:space="preserve">“The Starting and Consolidation of the First Salesian Work in Bombay (1928-1950),” </w:t>
      </w:r>
      <w:r w:rsidRPr="003207C3">
        <w:rPr>
          <w:i/>
          <w:color w:val="000000" w:themeColor="text1"/>
          <w:lang w:val="en-GB"/>
        </w:rPr>
        <w:t>The Memory of the Salesian Province of Bombay 1928-1998</w:t>
      </w:r>
      <w:r w:rsidRPr="003207C3">
        <w:rPr>
          <w:color w:val="000000" w:themeColor="text1"/>
          <w:lang w:val="en-GB"/>
        </w:rPr>
        <w:t>, ed. Peter Gonsalves (Matunga: Province Information Office, Don Bosco Provincial House, 1998</w:t>
      </w:r>
      <w:r w:rsidRPr="003207C3">
        <w:rPr>
          <w:color w:val="000000" w:themeColor="text1"/>
          <w:lang w:val="en-GB" w:eastAsia="en-GB"/>
        </w:rPr>
        <w:t>) 36n99.</w:t>
      </w:r>
    </w:p>
  </w:footnote>
  <w:footnote w:id="69">
    <w:p w14:paraId="119D3CD7" w14:textId="77777777" w:rsidR="001E3468" w:rsidRPr="003207C3" w:rsidRDefault="001E346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 xml:space="preserve">Thekkedath, </w:t>
      </w:r>
      <w:r w:rsidRPr="003207C3">
        <w:rPr>
          <w:i/>
          <w:iCs/>
          <w:color w:val="000000" w:themeColor="text1"/>
          <w:lang w:val="en-GB" w:eastAsia="en-GB"/>
        </w:rPr>
        <w:t>History </w:t>
      </w:r>
      <w:r w:rsidRPr="003207C3">
        <w:rPr>
          <w:color w:val="000000" w:themeColor="text1"/>
          <w:lang w:val="en-GB" w:eastAsia="en-GB"/>
        </w:rPr>
        <w:t>1376.</w:t>
      </w:r>
    </w:p>
  </w:footnote>
  <w:footnote w:id="70">
    <w:p w14:paraId="5833BF73"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capítulos 16-19.</w:t>
      </w:r>
    </w:p>
  </w:footnote>
  <w:footnote w:id="71">
    <w:p w14:paraId="422BB11B" w14:textId="77777777" w:rsidR="001E3468" w:rsidRPr="003207C3" w:rsidRDefault="001E3468" w:rsidP="008305CB">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Véase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capítulo 21.</w:t>
      </w:r>
    </w:p>
  </w:footnote>
  <w:footnote w:id="72">
    <w:p w14:paraId="264DC26A" w14:textId="7C7C99B9" w:rsidR="001E3468" w:rsidRPr="003207C3" w:rsidRDefault="001E3468" w:rsidP="00254A01">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JL Carreño, </w:t>
      </w:r>
      <w:r w:rsidRPr="003207C3">
        <w:rPr>
          <w:i/>
          <w:iCs/>
          <w:color w:val="000000" w:themeColor="text1"/>
          <w:lang w:val="es-ES" w:eastAsia="en-GB"/>
        </w:rPr>
        <w:t>Urdimbre </w:t>
      </w:r>
      <w:r w:rsidRPr="003207C3">
        <w:rPr>
          <w:color w:val="000000" w:themeColor="text1"/>
          <w:lang w:val="es-ES" w:eastAsia="en-GB"/>
        </w:rPr>
        <w:t xml:space="preserve">(1) (Madrid: CCS, 1995) 31, citado </w:t>
      </w:r>
      <w:proofErr w:type="spellStart"/>
      <w:r w:rsidRPr="003207C3">
        <w:rPr>
          <w:color w:val="000000" w:themeColor="text1"/>
          <w:lang w:val="es-ES" w:eastAsia="en-GB"/>
        </w:rPr>
        <w:t>em</w:t>
      </w:r>
      <w:proofErr w:type="spellEnd"/>
      <w:r w:rsidRPr="003207C3">
        <w:rPr>
          <w:color w:val="000000" w:themeColor="text1"/>
          <w:lang w:val="es-ES" w:eastAsia="en-GB"/>
        </w:rPr>
        <w:t> </w:t>
      </w:r>
      <w:proofErr w:type="spellStart"/>
      <w:r w:rsidRPr="003207C3">
        <w:rPr>
          <w:color w:val="000000" w:themeColor="text1"/>
          <w:lang w:val="es-ES" w:eastAsia="en-GB"/>
        </w:rPr>
        <w:t>Arlegui</w:t>
      </w:r>
      <w:proofErr w:type="spellEnd"/>
      <w:r w:rsidRPr="003207C3">
        <w:rPr>
          <w:color w:val="000000" w:themeColor="text1"/>
          <w:lang w:val="es-ES" w:eastAsia="en-GB"/>
        </w:rPr>
        <w:t> </w:t>
      </w:r>
      <w:proofErr w:type="spellStart"/>
      <w:r w:rsidRPr="003207C3">
        <w:rPr>
          <w:color w:val="000000" w:themeColor="text1"/>
          <w:lang w:val="es-ES" w:eastAsia="en-GB"/>
        </w:rPr>
        <w:t>Suescun</w:t>
      </w:r>
      <w:proofErr w:type="spellEnd"/>
      <w:r w:rsidRPr="003207C3">
        <w:rPr>
          <w:color w:val="000000" w:themeColor="text1"/>
          <w:lang w:val="es-ES" w:eastAsia="en-GB"/>
        </w:rPr>
        <w:t xml:space="preserve"> 21. (Esta é </w:t>
      </w:r>
      <w:proofErr w:type="spellStart"/>
      <w:r w:rsidRPr="003207C3">
        <w:rPr>
          <w:color w:val="000000" w:themeColor="text1"/>
          <w:lang w:val="es-ES" w:eastAsia="en-GB"/>
        </w:rPr>
        <w:t>uma</w:t>
      </w:r>
      <w:proofErr w:type="spellEnd"/>
      <w:r w:rsidRPr="003207C3">
        <w:rPr>
          <w:color w:val="000000" w:themeColor="text1"/>
          <w:lang w:val="es-ES" w:eastAsia="en-GB"/>
        </w:rPr>
        <w:t xml:space="preserve"> nova </w:t>
      </w:r>
      <w:proofErr w:type="spellStart"/>
      <w:r w:rsidRPr="003207C3">
        <w:rPr>
          <w:color w:val="000000" w:themeColor="text1"/>
          <w:lang w:val="es-ES" w:eastAsia="en-GB"/>
        </w:rPr>
        <w:t>edição</w:t>
      </w:r>
      <w:proofErr w:type="spellEnd"/>
      <w:r w:rsidRPr="003207C3">
        <w:rPr>
          <w:color w:val="000000" w:themeColor="text1"/>
          <w:lang w:val="es-ES" w:eastAsia="en-GB"/>
        </w:rPr>
        <w:t xml:space="preserve"> de </w:t>
      </w:r>
      <w:r w:rsidRPr="003207C3">
        <w:rPr>
          <w:i/>
          <w:iCs/>
          <w:color w:val="000000" w:themeColor="text1"/>
          <w:lang w:val="es-ES" w:eastAsia="en-GB"/>
        </w:rPr>
        <w:t>Urdimbre en el telar </w:t>
      </w:r>
      <w:r w:rsidRPr="003207C3">
        <w:rPr>
          <w:color w:val="000000" w:themeColor="text1"/>
          <w:lang w:val="es-ES" w:eastAsia="en-GB"/>
        </w:rPr>
        <w:t xml:space="preserve">1965, publicada </w:t>
      </w:r>
      <w:proofErr w:type="spellStart"/>
      <w:r w:rsidRPr="003207C3">
        <w:rPr>
          <w:color w:val="000000" w:themeColor="text1"/>
          <w:lang w:val="es-ES" w:eastAsia="en-GB"/>
        </w:rPr>
        <w:t>agora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pelo menos </w:t>
      </w:r>
      <w:proofErr w:type="spellStart"/>
      <w:r w:rsidRPr="003207C3">
        <w:rPr>
          <w:color w:val="000000" w:themeColor="text1"/>
          <w:lang w:val="es-ES" w:eastAsia="en-GB"/>
        </w:rPr>
        <w:t>quatro</w:t>
      </w:r>
      <w:proofErr w:type="spellEnd"/>
      <w:r w:rsidRPr="003207C3">
        <w:rPr>
          <w:color w:val="000000" w:themeColor="text1"/>
          <w:lang w:val="es-ES" w:eastAsia="en-GB"/>
        </w:rPr>
        <w:t xml:space="preserve"> </w:t>
      </w:r>
      <w:proofErr w:type="spellStart"/>
      <w:r w:rsidRPr="003207C3">
        <w:rPr>
          <w:color w:val="000000" w:themeColor="text1"/>
          <w:lang w:val="es-ES" w:eastAsia="en-GB"/>
        </w:rPr>
        <w:t>brochuras</w:t>
      </w:r>
      <w:proofErr w:type="spellEnd"/>
      <w:r w:rsidRPr="003207C3">
        <w:rPr>
          <w:color w:val="000000" w:themeColor="text1"/>
          <w:lang w:val="es-ES" w:eastAsia="en-GB"/>
        </w:rPr>
        <w:t xml:space="preserve"> diferentes.) Thekkedath, no </w:t>
      </w:r>
      <w:proofErr w:type="spellStart"/>
      <w:r w:rsidRPr="003207C3">
        <w:rPr>
          <w:color w:val="000000" w:themeColor="text1"/>
          <w:lang w:val="es-ES" w:eastAsia="en-GB"/>
        </w:rPr>
        <w:t>entanto</w:t>
      </w:r>
      <w:proofErr w:type="spellEnd"/>
      <w:r w:rsidRPr="003207C3">
        <w:rPr>
          <w:color w:val="000000" w:themeColor="text1"/>
          <w:lang w:val="es-ES" w:eastAsia="en-GB"/>
        </w:rPr>
        <w:t xml:space="preserve">, fala de </w:t>
      </w:r>
      <w:proofErr w:type="spellStart"/>
      <w:r w:rsidRPr="003207C3">
        <w:rPr>
          <w:color w:val="000000" w:themeColor="text1"/>
          <w:lang w:val="es-ES" w:eastAsia="en-GB"/>
        </w:rPr>
        <w:t>uma</w:t>
      </w:r>
      <w:proofErr w:type="spellEnd"/>
      <w:r w:rsidRPr="003207C3">
        <w:rPr>
          <w:color w:val="000000" w:themeColor="text1"/>
          <w:lang w:val="es-ES" w:eastAsia="en-GB"/>
        </w:rPr>
        <w:t xml:space="preserve"> carta lida </w:t>
      </w:r>
      <w:proofErr w:type="spellStart"/>
      <w:r w:rsidRPr="003207C3">
        <w:rPr>
          <w:color w:val="000000" w:themeColor="text1"/>
          <w:lang w:val="es-ES" w:eastAsia="en-GB"/>
        </w:rPr>
        <w:t>já</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8 de </w:t>
      </w:r>
      <w:proofErr w:type="spellStart"/>
      <w:r w:rsidRPr="003207C3">
        <w:rPr>
          <w:color w:val="000000" w:themeColor="text1"/>
          <w:lang w:val="es-ES" w:eastAsia="en-GB"/>
        </w:rPr>
        <w:t>dezembro</w:t>
      </w:r>
      <w:proofErr w:type="spellEnd"/>
      <w:r w:rsidRPr="003207C3">
        <w:rPr>
          <w:color w:val="000000" w:themeColor="text1"/>
          <w:lang w:val="es-ES" w:eastAsia="en-GB"/>
        </w:rPr>
        <w:t xml:space="preserve"> do ano anterior, 1942, a dar a </w:t>
      </w:r>
      <w:proofErr w:type="spellStart"/>
      <w:r w:rsidRPr="003207C3">
        <w:rPr>
          <w:color w:val="000000" w:themeColor="text1"/>
          <w:lang w:val="es-ES" w:eastAsia="en-GB"/>
        </w:rPr>
        <w:t>notícia</w:t>
      </w:r>
      <w:proofErr w:type="spellEnd"/>
      <w:r w:rsidRPr="003207C3">
        <w:rPr>
          <w:color w:val="000000" w:themeColor="text1"/>
          <w:lang w:val="es-ES" w:eastAsia="en-GB"/>
        </w:rPr>
        <w:t xml:space="preserve"> da </w:t>
      </w:r>
      <w:proofErr w:type="spellStart"/>
      <w:r w:rsidRPr="003207C3">
        <w:rPr>
          <w:color w:val="000000" w:themeColor="text1"/>
          <w:lang w:val="es-ES" w:eastAsia="en-GB"/>
        </w:rPr>
        <w:t>nomeação</w:t>
      </w:r>
      <w:proofErr w:type="spellEnd"/>
      <w:r w:rsidRPr="003207C3">
        <w:rPr>
          <w:color w:val="000000" w:themeColor="text1"/>
          <w:lang w:val="es-ES" w:eastAsia="en-GB"/>
        </w:rPr>
        <w:t xml:space="preserve"> do P. Carreño como provincial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funções</w:t>
      </w:r>
      <w:proofErr w:type="spellEnd"/>
      <w:r w:rsidRPr="003207C3">
        <w:rPr>
          <w:color w:val="000000" w:themeColor="text1"/>
          <w:lang w:val="es-ES" w:eastAsia="en-GB"/>
        </w:rPr>
        <w:t xml:space="preserve">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548). </w:t>
      </w:r>
      <w:proofErr w:type="spellStart"/>
      <w:r w:rsidRPr="003207C3">
        <w:rPr>
          <w:color w:val="000000" w:themeColor="text1"/>
          <w:lang w:val="es-ES" w:eastAsia="en-GB"/>
        </w:rPr>
        <w:t>Provavelmente</w:t>
      </w:r>
      <w:proofErr w:type="spellEnd"/>
      <w:r w:rsidRPr="003207C3">
        <w:rPr>
          <w:color w:val="000000" w:themeColor="text1"/>
          <w:lang w:val="es-ES" w:eastAsia="en-GB"/>
        </w:rPr>
        <w:t xml:space="preserve"> </w:t>
      </w:r>
      <w:proofErr w:type="spellStart"/>
      <w:r w:rsidRPr="003207C3">
        <w:rPr>
          <w:color w:val="000000" w:themeColor="text1"/>
          <w:lang w:val="es-ES" w:eastAsia="en-GB"/>
        </w:rPr>
        <w:t>tratava</w:t>
      </w:r>
      <w:proofErr w:type="spellEnd"/>
      <w:r w:rsidRPr="003207C3">
        <w:rPr>
          <w:color w:val="000000" w:themeColor="text1"/>
          <w:lang w:val="es-ES" w:eastAsia="en-GB"/>
        </w:rPr>
        <w:t xml:space="preserve">-se de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acordo</w:t>
      </w:r>
      <w:proofErr w:type="spellEnd"/>
      <w:r w:rsidRPr="003207C3">
        <w:rPr>
          <w:color w:val="000000" w:themeColor="text1"/>
          <w:lang w:val="es-ES" w:eastAsia="en-GB"/>
        </w:rPr>
        <w:t xml:space="preserve">’ que </w:t>
      </w:r>
      <w:proofErr w:type="spellStart"/>
      <w:r w:rsidRPr="003207C3">
        <w:rPr>
          <w:color w:val="000000" w:themeColor="text1"/>
          <w:lang w:val="es-ES" w:eastAsia="en-GB"/>
        </w:rPr>
        <w:t>entraria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vigor </w:t>
      </w:r>
      <w:proofErr w:type="spellStart"/>
      <w:r w:rsidRPr="003207C3">
        <w:rPr>
          <w:color w:val="000000" w:themeColor="text1"/>
          <w:lang w:val="es-ES" w:eastAsia="en-GB"/>
        </w:rPr>
        <w:t>em</w:t>
      </w:r>
      <w:proofErr w:type="spellEnd"/>
      <w:r w:rsidRPr="003207C3">
        <w:rPr>
          <w:color w:val="000000" w:themeColor="text1"/>
          <w:lang w:val="es-ES" w:eastAsia="en-GB"/>
        </w:rPr>
        <w:t xml:space="preserve"> caso de </w:t>
      </w:r>
      <w:proofErr w:type="spellStart"/>
      <w:r w:rsidRPr="003207C3">
        <w:rPr>
          <w:color w:val="000000" w:themeColor="text1"/>
          <w:lang w:val="es-ES" w:eastAsia="en-GB"/>
        </w:rPr>
        <w:t>internamento</w:t>
      </w:r>
      <w:proofErr w:type="spellEnd"/>
      <w:r w:rsidRPr="003207C3">
        <w:rPr>
          <w:color w:val="000000" w:themeColor="text1"/>
          <w:lang w:val="es-ES" w:eastAsia="en-GB"/>
        </w:rPr>
        <w:t xml:space="preserve"> do P. </w:t>
      </w:r>
      <w:proofErr w:type="spellStart"/>
      <w:r w:rsidRPr="003207C3">
        <w:rPr>
          <w:color w:val="000000" w:themeColor="text1"/>
          <w:lang w:val="es-ES" w:eastAsia="en-GB"/>
        </w:rPr>
        <w:t>Cinato</w:t>
      </w:r>
      <w:proofErr w:type="spellEnd"/>
      <w:r w:rsidRPr="003207C3">
        <w:rPr>
          <w:color w:val="000000" w:themeColor="text1"/>
          <w:lang w:val="es-ES" w:eastAsia="en-GB"/>
        </w:rPr>
        <w:t xml:space="preserve">. </w:t>
      </w:r>
      <w:proofErr w:type="spellStart"/>
      <w:r w:rsidRPr="003207C3">
        <w:rPr>
          <w:color w:val="000000" w:themeColor="text1"/>
          <w:lang w:val="es-ES" w:eastAsia="en-GB"/>
        </w:rPr>
        <w:t>Uns</w:t>
      </w:r>
      <w:proofErr w:type="spellEnd"/>
      <w:r w:rsidRPr="003207C3">
        <w:rPr>
          <w:color w:val="000000" w:themeColor="text1"/>
          <w:lang w:val="es-ES" w:eastAsia="en-GB"/>
        </w:rPr>
        <w:t xml:space="preserve"> </w:t>
      </w:r>
      <w:proofErr w:type="spellStart"/>
      <w:r w:rsidRPr="003207C3">
        <w:rPr>
          <w:color w:val="000000" w:themeColor="text1"/>
          <w:lang w:val="es-ES" w:eastAsia="en-GB"/>
        </w:rPr>
        <w:t>dias</w:t>
      </w:r>
      <w:proofErr w:type="spellEnd"/>
      <w:r w:rsidRPr="003207C3">
        <w:rPr>
          <w:color w:val="000000" w:themeColor="text1"/>
          <w:lang w:val="es-ES" w:eastAsia="en-GB"/>
        </w:rPr>
        <w:t xml:space="preserve"> </w:t>
      </w:r>
      <w:proofErr w:type="spellStart"/>
      <w:r w:rsidRPr="003207C3">
        <w:rPr>
          <w:color w:val="000000" w:themeColor="text1"/>
          <w:lang w:val="es-ES" w:eastAsia="en-GB"/>
        </w:rPr>
        <w:t>depois</w:t>
      </w:r>
      <w:proofErr w:type="spellEnd"/>
      <w:r w:rsidRPr="003207C3">
        <w:rPr>
          <w:color w:val="000000" w:themeColor="text1"/>
          <w:lang w:val="es-ES" w:eastAsia="en-GB"/>
        </w:rPr>
        <w:t xml:space="preserve"> </w:t>
      </w:r>
      <w:proofErr w:type="spellStart"/>
      <w:r w:rsidRPr="003207C3">
        <w:rPr>
          <w:color w:val="000000" w:themeColor="text1"/>
          <w:lang w:val="es-ES" w:eastAsia="en-GB"/>
        </w:rPr>
        <w:t>chegou</w:t>
      </w:r>
      <w:proofErr w:type="spellEnd"/>
      <w:r w:rsidRPr="003207C3">
        <w:rPr>
          <w:color w:val="000000" w:themeColor="text1"/>
          <w:lang w:val="es-ES" w:eastAsia="en-GB"/>
        </w:rPr>
        <w:t xml:space="preserve"> a </w:t>
      </w:r>
      <w:proofErr w:type="spellStart"/>
      <w:r w:rsidRPr="003207C3">
        <w:rPr>
          <w:color w:val="000000" w:themeColor="text1"/>
          <w:lang w:val="es-ES" w:eastAsia="en-GB"/>
        </w:rPr>
        <w:t>notícia</w:t>
      </w:r>
      <w:proofErr w:type="spellEnd"/>
      <w:r w:rsidRPr="003207C3">
        <w:rPr>
          <w:color w:val="000000" w:themeColor="text1"/>
          <w:lang w:val="es-ES" w:eastAsia="en-GB"/>
        </w:rPr>
        <w:t xml:space="preserve"> da </w:t>
      </w:r>
      <w:proofErr w:type="spellStart"/>
      <w:r w:rsidRPr="003207C3">
        <w:rPr>
          <w:color w:val="000000" w:themeColor="text1"/>
          <w:lang w:val="es-ES" w:eastAsia="en-GB"/>
        </w:rPr>
        <w:t>ordem</w:t>
      </w:r>
      <w:proofErr w:type="spellEnd"/>
      <w:r w:rsidRPr="003207C3">
        <w:rPr>
          <w:color w:val="000000" w:themeColor="text1"/>
          <w:lang w:val="es-ES" w:eastAsia="en-GB"/>
        </w:rPr>
        <w:t xml:space="preserve"> de </w:t>
      </w:r>
      <w:proofErr w:type="spellStart"/>
      <w:r w:rsidRPr="003207C3">
        <w:rPr>
          <w:color w:val="000000" w:themeColor="text1"/>
          <w:lang w:val="es-ES" w:eastAsia="en-GB"/>
        </w:rPr>
        <w:t>internamento</w:t>
      </w:r>
      <w:proofErr w:type="spellEnd"/>
      <w:r w:rsidRPr="003207C3">
        <w:rPr>
          <w:color w:val="000000" w:themeColor="text1"/>
          <w:lang w:val="es-ES" w:eastAsia="en-GB"/>
        </w:rPr>
        <w:t xml:space="preserve">. </w:t>
      </w:r>
      <w:proofErr w:type="spellStart"/>
      <w:r w:rsidRPr="003207C3">
        <w:rPr>
          <w:color w:val="000000" w:themeColor="text1"/>
          <w:lang w:val="es-ES" w:eastAsia="en-GB"/>
        </w:rPr>
        <w:t>Quando</w:t>
      </w:r>
      <w:proofErr w:type="spellEnd"/>
      <w:r w:rsidRPr="003207C3">
        <w:rPr>
          <w:color w:val="000000" w:themeColor="text1"/>
          <w:lang w:val="es-ES" w:eastAsia="en-GB"/>
        </w:rPr>
        <w:t xml:space="preserve"> </w:t>
      </w:r>
      <w:proofErr w:type="spellStart"/>
      <w:r w:rsidRPr="003207C3">
        <w:rPr>
          <w:color w:val="000000" w:themeColor="text1"/>
          <w:lang w:val="es-ES" w:eastAsia="en-GB"/>
        </w:rPr>
        <w:t>Cinato</w:t>
      </w:r>
      <w:proofErr w:type="spellEnd"/>
      <w:r w:rsidRPr="003207C3">
        <w:rPr>
          <w:color w:val="000000" w:themeColor="text1"/>
          <w:lang w:val="es-ES" w:eastAsia="en-GB"/>
        </w:rPr>
        <w:t xml:space="preserve"> e </w:t>
      </w:r>
      <w:proofErr w:type="spellStart"/>
      <w:r w:rsidRPr="003207C3">
        <w:rPr>
          <w:color w:val="000000" w:themeColor="text1"/>
          <w:lang w:val="es-ES" w:eastAsia="en-GB"/>
        </w:rPr>
        <w:t>outros</w:t>
      </w:r>
      <w:proofErr w:type="spellEnd"/>
      <w:r w:rsidRPr="003207C3">
        <w:rPr>
          <w:color w:val="000000" w:themeColor="text1"/>
          <w:lang w:val="es-ES" w:eastAsia="en-GB"/>
        </w:rPr>
        <w:t xml:space="preserve"> salesianos italianos </w:t>
      </w:r>
      <w:proofErr w:type="spellStart"/>
      <w:r w:rsidRPr="003207C3">
        <w:rPr>
          <w:color w:val="000000" w:themeColor="text1"/>
          <w:lang w:val="es-ES" w:eastAsia="en-GB"/>
        </w:rPr>
        <w:t>partiram</w:t>
      </w:r>
      <w:proofErr w:type="spellEnd"/>
      <w:r w:rsidRPr="003207C3">
        <w:rPr>
          <w:color w:val="000000" w:themeColor="text1"/>
          <w:lang w:val="es-ES" w:eastAsia="en-GB"/>
        </w:rPr>
        <w:t xml:space="preserve"> para o campo de </w:t>
      </w:r>
      <w:proofErr w:type="spellStart"/>
      <w:r w:rsidRPr="003207C3">
        <w:rPr>
          <w:color w:val="000000" w:themeColor="text1"/>
          <w:lang w:val="es-ES" w:eastAsia="en-GB"/>
        </w:rPr>
        <w:t>Deoli</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2 de janeiro de 1943, Carreño </w:t>
      </w:r>
      <w:proofErr w:type="spellStart"/>
      <w:r w:rsidRPr="003207C3">
        <w:rPr>
          <w:color w:val="000000" w:themeColor="text1"/>
          <w:lang w:val="es-ES" w:eastAsia="en-GB"/>
        </w:rPr>
        <w:t>assumiu</w:t>
      </w:r>
      <w:proofErr w:type="spellEnd"/>
      <w:r w:rsidRPr="003207C3">
        <w:rPr>
          <w:color w:val="000000" w:themeColor="text1"/>
          <w:lang w:val="es-ES" w:eastAsia="en-GB"/>
        </w:rPr>
        <w:t xml:space="preserve"> o cargo de provincial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funções</w:t>
      </w:r>
      <w:proofErr w:type="spellEnd"/>
      <w:r w:rsidRPr="003207C3">
        <w:rPr>
          <w:color w:val="000000" w:themeColor="text1"/>
          <w:lang w:val="es-ES" w:eastAsia="en-GB"/>
        </w:rPr>
        <w:t xml:space="preserve"> (ver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548 y 783).</w:t>
      </w:r>
    </w:p>
  </w:footnote>
  <w:footnote w:id="73">
    <w:p w14:paraId="4763B3BB" w14:textId="217D7BEB" w:rsidR="001E3468" w:rsidRPr="003207C3" w:rsidRDefault="001E3468" w:rsidP="00254A01">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548 e </w:t>
      </w:r>
      <w:proofErr w:type="spellStart"/>
      <w:r w:rsidRPr="003207C3">
        <w:rPr>
          <w:color w:val="000000" w:themeColor="text1"/>
          <w:lang w:val="es-ES" w:eastAsia="en-GB"/>
        </w:rPr>
        <w:t>Arlegui</w:t>
      </w:r>
      <w:proofErr w:type="spellEnd"/>
      <w:r w:rsidRPr="003207C3">
        <w:rPr>
          <w:color w:val="000000" w:themeColor="text1"/>
          <w:lang w:val="es-ES" w:eastAsia="en-GB"/>
        </w:rPr>
        <w:t> </w:t>
      </w:r>
      <w:proofErr w:type="spellStart"/>
      <w:r w:rsidRPr="003207C3">
        <w:rPr>
          <w:color w:val="000000" w:themeColor="text1"/>
          <w:lang w:val="es-ES" w:eastAsia="en-GB"/>
        </w:rPr>
        <w:t>Suescun</w:t>
      </w:r>
      <w:proofErr w:type="spellEnd"/>
      <w:r w:rsidRPr="003207C3">
        <w:rPr>
          <w:color w:val="000000" w:themeColor="text1"/>
          <w:lang w:val="es-ES" w:eastAsia="en-GB"/>
        </w:rPr>
        <w:t> 21.</w:t>
      </w:r>
    </w:p>
  </w:footnote>
  <w:footnote w:id="74">
    <w:p w14:paraId="6CEB59C8" w14:textId="2925DA9C" w:rsidR="001E3468" w:rsidRPr="003207C3" w:rsidRDefault="001E3468" w:rsidP="008223A1">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Véase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 xml:space="preserve">790-791: a carta do P. </w:t>
      </w:r>
      <w:proofErr w:type="spellStart"/>
      <w:r w:rsidRPr="003207C3">
        <w:rPr>
          <w:color w:val="000000" w:themeColor="text1"/>
          <w:lang w:val="es-ES" w:eastAsia="en-GB"/>
        </w:rPr>
        <w:t>Berruti</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5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1945 anexando o documento oficial de </w:t>
      </w:r>
      <w:proofErr w:type="spellStart"/>
      <w:r w:rsidRPr="003207C3">
        <w:rPr>
          <w:color w:val="000000" w:themeColor="text1"/>
          <w:lang w:val="es-ES" w:eastAsia="en-GB"/>
        </w:rPr>
        <w:t>nomeação</w:t>
      </w:r>
      <w:proofErr w:type="spellEnd"/>
      <w:r w:rsidRPr="003207C3">
        <w:rPr>
          <w:color w:val="000000" w:themeColor="text1"/>
          <w:lang w:val="es-ES" w:eastAsia="en-GB"/>
        </w:rPr>
        <w:t xml:space="preserve">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chegou</w:t>
      </w:r>
      <w:proofErr w:type="spellEnd"/>
      <w:r w:rsidRPr="003207C3">
        <w:rPr>
          <w:color w:val="000000" w:themeColor="text1"/>
          <w:lang w:val="es-ES" w:eastAsia="en-GB"/>
        </w:rPr>
        <w:t xml:space="preserve"> à </w:t>
      </w:r>
      <w:proofErr w:type="spellStart"/>
      <w:r w:rsidRPr="003207C3">
        <w:rPr>
          <w:color w:val="000000" w:themeColor="text1"/>
          <w:lang w:val="es-ES" w:eastAsia="en-GB"/>
        </w:rPr>
        <w:t>Índia</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Mons. </w:t>
      </w:r>
      <w:proofErr w:type="spellStart"/>
      <w:r w:rsidRPr="003207C3">
        <w:rPr>
          <w:color w:val="000000" w:themeColor="text1"/>
          <w:lang w:val="es-ES" w:eastAsia="en-GB"/>
        </w:rPr>
        <w:t>Mathias</w:t>
      </w:r>
      <w:proofErr w:type="spellEnd"/>
      <w:r w:rsidRPr="003207C3">
        <w:rPr>
          <w:color w:val="000000" w:themeColor="text1"/>
          <w:lang w:val="es-ES" w:eastAsia="en-GB"/>
        </w:rPr>
        <w:t xml:space="preserve"> que, </w:t>
      </w:r>
      <w:proofErr w:type="spellStart"/>
      <w:r w:rsidRPr="003207C3">
        <w:rPr>
          <w:color w:val="000000" w:themeColor="text1"/>
          <w:lang w:val="es-ES" w:eastAsia="en-GB"/>
        </w:rPr>
        <w:t>em</w:t>
      </w:r>
      <w:proofErr w:type="spellEnd"/>
      <w:r w:rsidRPr="003207C3">
        <w:rPr>
          <w:color w:val="000000" w:themeColor="text1"/>
          <w:lang w:val="es-ES" w:eastAsia="en-GB"/>
        </w:rPr>
        <w:t xml:space="preserve"> 19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1945, </w:t>
      </w:r>
      <w:proofErr w:type="spellStart"/>
      <w:r w:rsidRPr="003207C3">
        <w:rPr>
          <w:color w:val="000000" w:themeColor="text1"/>
          <w:lang w:val="es-ES" w:eastAsia="en-GB"/>
        </w:rPr>
        <w:t>anunciou</w:t>
      </w:r>
      <w:proofErr w:type="spellEnd"/>
      <w:r w:rsidRPr="003207C3">
        <w:rPr>
          <w:color w:val="000000" w:themeColor="text1"/>
          <w:lang w:val="es-ES" w:eastAsia="en-GB"/>
        </w:rPr>
        <w:t xml:space="preserve"> a </w:t>
      </w:r>
      <w:proofErr w:type="spellStart"/>
      <w:r w:rsidRPr="003207C3">
        <w:rPr>
          <w:color w:val="000000" w:themeColor="text1"/>
          <w:lang w:val="es-ES" w:eastAsia="en-GB"/>
        </w:rPr>
        <w:t>nomeação</w:t>
      </w:r>
      <w:proofErr w:type="spellEnd"/>
      <w:r w:rsidRPr="003207C3">
        <w:rPr>
          <w:color w:val="000000" w:themeColor="text1"/>
          <w:lang w:val="es-ES" w:eastAsia="en-GB"/>
        </w:rPr>
        <w:t xml:space="preserve"> </w:t>
      </w:r>
      <w:proofErr w:type="spellStart"/>
      <w:r w:rsidRPr="003207C3">
        <w:rPr>
          <w:color w:val="000000" w:themeColor="text1"/>
          <w:lang w:val="es-ES" w:eastAsia="en-GB"/>
        </w:rPr>
        <w:t>aos</w:t>
      </w:r>
      <w:proofErr w:type="spellEnd"/>
      <w:r w:rsidRPr="003207C3">
        <w:rPr>
          <w:color w:val="000000" w:themeColor="text1"/>
          <w:lang w:val="es-ES" w:eastAsia="en-GB"/>
        </w:rPr>
        <w:t xml:space="preserve"> </w:t>
      </w:r>
      <w:proofErr w:type="spellStart"/>
      <w:r w:rsidRPr="003207C3">
        <w:rPr>
          <w:color w:val="000000" w:themeColor="text1"/>
          <w:lang w:val="es-ES" w:eastAsia="en-GB"/>
        </w:rPr>
        <w:t>irmãos</w:t>
      </w:r>
      <w:proofErr w:type="spellEnd"/>
      <w:r w:rsidRPr="003207C3">
        <w:rPr>
          <w:color w:val="000000" w:themeColor="text1"/>
          <w:lang w:val="es-ES" w:eastAsia="en-GB"/>
        </w:rPr>
        <w:t xml:space="preserve">.  </w:t>
      </w:r>
    </w:p>
  </w:footnote>
  <w:footnote w:id="75">
    <w:p w14:paraId="3674A2D0" w14:textId="77777777" w:rsidR="001E3468" w:rsidRPr="003207C3" w:rsidRDefault="001E3468" w:rsidP="008223A1">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1376.</w:t>
      </w:r>
    </w:p>
  </w:footnote>
  <w:footnote w:id="76">
    <w:p w14:paraId="65F4D603"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754-760.</w:t>
      </w:r>
    </w:p>
  </w:footnote>
  <w:footnote w:id="77">
    <w:p w14:paraId="7CC3248D" w14:textId="0EA71B3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rPr>
        <w:t>Retirei</w:t>
      </w:r>
      <w:proofErr w:type="spellEnd"/>
      <w:r w:rsidRPr="003207C3">
        <w:rPr>
          <w:color w:val="000000" w:themeColor="text1"/>
          <w:lang w:val="es-ES"/>
        </w:rPr>
        <w:t xml:space="preserve"> </w:t>
      </w:r>
      <w:proofErr w:type="spellStart"/>
      <w:r w:rsidRPr="003207C3">
        <w:rPr>
          <w:color w:val="000000" w:themeColor="text1"/>
          <w:lang w:val="es-ES" w:eastAsia="en-GB"/>
        </w:rPr>
        <w:t>Bombaim</w:t>
      </w:r>
      <w:proofErr w:type="spellEnd"/>
      <w:r w:rsidRPr="003207C3">
        <w:rPr>
          <w:color w:val="000000" w:themeColor="text1"/>
          <w:lang w:val="es-ES" w:eastAsia="en-GB"/>
        </w:rPr>
        <w:t xml:space="preserve"> </w:t>
      </w:r>
      <w:proofErr w:type="spellStart"/>
      <w:r w:rsidRPr="003207C3">
        <w:rPr>
          <w:color w:val="000000" w:themeColor="text1"/>
          <w:lang w:val="es-ES" w:eastAsia="en-GB"/>
        </w:rPr>
        <w:t>desta</w:t>
      </w:r>
      <w:proofErr w:type="spellEnd"/>
      <w:r w:rsidRPr="003207C3">
        <w:rPr>
          <w:color w:val="000000" w:themeColor="text1"/>
          <w:lang w:val="es-ES" w:eastAsia="en-GB"/>
        </w:rPr>
        <w:t xml:space="preserve"> lista, porque o P. </w:t>
      </w:r>
      <w:proofErr w:type="spellStart"/>
      <w:r w:rsidRPr="003207C3">
        <w:rPr>
          <w:color w:val="000000" w:themeColor="text1"/>
          <w:lang w:val="es-ES" w:eastAsia="en-GB"/>
        </w:rPr>
        <w:t>Maschio</w:t>
      </w:r>
      <w:proofErr w:type="spellEnd"/>
      <w:r w:rsidRPr="003207C3">
        <w:rPr>
          <w:color w:val="000000" w:themeColor="text1"/>
          <w:lang w:val="es-ES" w:eastAsia="en-GB"/>
        </w:rPr>
        <w:t xml:space="preserve"> </w:t>
      </w:r>
      <w:proofErr w:type="spellStart"/>
      <w:r w:rsidRPr="003207C3">
        <w:rPr>
          <w:color w:val="000000" w:themeColor="text1"/>
          <w:lang w:val="es-ES" w:eastAsia="en-GB"/>
        </w:rPr>
        <w:t>comprou</w:t>
      </w:r>
      <w:proofErr w:type="spellEnd"/>
      <w:r w:rsidRPr="003207C3">
        <w:rPr>
          <w:color w:val="000000" w:themeColor="text1"/>
          <w:lang w:val="es-ES" w:eastAsia="en-GB"/>
        </w:rPr>
        <w:t xml:space="preserve"> o terreno de Matunga e </w:t>
      </w:r>
      <w:proofErr w:type="spellStart"/>
      <w:r w:rsidRPr="003207C3">
        <w:rPr>
          <w:color w:val="000000" w:themeColor="text1"/>
          <w:lang w:val="es-ES" w:eastAsia="en-GB"/>
        </w:rPr>
        <w:t>construiu</w:t>
      </w:r>
      <w:proofErr w:type="spellEnd"/>
      <w:r w:rsidRPr="003207C3">
        <w:rPr>
          <w:color w:val="000000" w:themeColor="text1"/>
          <w:lang w:val="es-ES" w:eastAsia="en-GB"/>
        </w:rPr>
        <w:t xml:space="preserve"> os </w:t>
      </w:r>
      <w:proofErr w:type="spellStart"/>
      <w:r w:rsidRPr="003207C3">
        <w:rPr>
          <w:color w:val="000000" w:themeColor="text1"/>
          <w:lang w:val="es-ES" w:eastAsia="en-GB"/>
        </w:rPr>
        <w:t>edifícios</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princípios</w:t>
      </w:r>
      <w:proofErr w:type="spellEnd"/>
      <w:r w:rsidRPr="003207C3">
        <w:rPr>
          <w:color w:val="000000" w:themeColor="text1"/>
          <w:lang w:val="es-ES" w:eastAsia="en-GB"/>
        </w:rPr>
        <w:t xml:space="preserve"> dos anos </w:t>
      </w:r>
      <w:proofErr w:type="spellStart"/>
      <w:r w:rsidRPr="003207C3">
        <w:rPr>
          <w:color w:val="000000" w:themeColor="text1"/>
          <w:lang w:val="es-ES" w:eastAsia="en-GB"/>
        </w:rPr>
        <w:t>quarenta</w:t>
      </w:r>
      <w:proofErr w:type="spellEnd"/>
      <w:r w:rsidRPr="003207C3">
        <w:rPr>
          <w:color w:val="000000" w:themeColor="text1"/>
          <w:lang w:val="es-ES" w:eastAsia="en-GB"/>
        </w:rPr>
        <w:t xml:space="preserve">, antes de o P. Carreño </w:t>
      </w:r>
      <w:r w:rsidR="00617AF0" w:rsidRPr="003207C3">
        <w:rPr>
          <w:color w:val="000000" w:themeColor="text1"/>
          <w:lang w:val="es-ES" w:eastAsia="en-GB"/>
        </w:rPr>
        <w:t>t</w:t>
      </w:r>
      <w:r w:rsidRPr="003207C3">
        <w:rPr>
          <w:color w:val="000000" w:themeColor="text1"/>
          <w:lang w:val="es-ES" w:eastAsia="en-GB"/>
        </w:rPr>
        <w:t xml:space="preserve">er sido </w:t>
      </w:r>
      <w:proofErr w:type="spellStart"/>
      <w:r w:rsidRPr="003207C3">
        <w:rPr>
          <w:color w:val="000000" w:themeColor="text1"/>
          <w:lang w:val="es-ES" w:eastAsia="en-GB"/>
        </w:rPr>
        <w:t>nomeado</w:t>
      </w:r>
      <w:proofErr w:type="spellEnd"/>
      <w:r w:rsidRPr="003207C3">
        <w:rPr>
          <w:color w:val="000000" w:themeColor="text1"/>
          <w:lang w:val="es-ES" w:eastAsia="en-GB"/>
        </w:rPr>
        <w:t xml:space="preserve"> provincial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funções</w:t>
      </w:r>
      <w:proofErr w:type="spellEnd"/>
      <w:r w:rsidRPr="003207C3">
        <w:rPr>
          <w:color w:val="000000" w:themeColor="text1"/>
          <w:lang w:val="es-ES" w:eastAsia="en-GB"/>
        </w:rPr>
        <w:t xml:space="preserve"> (1943). </w:t>
      </w:r>
    </w:p>
  </w:footnote>
  <w:footnote w:id="78">
    <w:p w14:paraId="655E31E7" w14:textId="5D13DFA5" w:rsidR="001E3468" w:rsidRPr="003207C3" w:rsidRDefault="001E3468" w:rsidP="00D86525">
      <w:pPr>
        <w:rPr>
          <w:rFonts w:ascii="Cambria" w:eastAsia="Times New Roman" w:hAnsi="Cambria" w:cs="Times New Roman"/>
          <w:color w:val="000000" w:themeColor="text1"/>
          <w:sz w:val="20"/>
          <w:szCs w:val="20"/>
          <w:lang w:val="es-ES" w:eastAsia="en-GB"/>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r w:rsidRPr="003207C3">
        <w:rPr>
          <w:rFonts w:ascii="Cambria" w:eastAsia="Times New Roman" w:hAnsi="Cambria" w:cs="Times New Roman"/>
          <w:color w:val="000000" w:themeColor="text1"/>
          <w:sz w:val="20"/>
          <w:szCs w:val="20"/>
          <w:lang w:val="es-ES" w:eastAsia="en-GB"/>
        </w:rPr>
        <w:t>Ver Thekkedath, </w:t>
      </w:r>
      <w:proofErr w:type="spellStart"/>
      <w:r w:rsidRPr="003207C3">
        <w:rPr>
          <w:rFonts w:ascii="Cambria" w:eastAsia="Times New Roman" w:hAnsi="Cambria" w:cs="Times New Roman"/>
          <w:i/>
          <w:iCs/>
          <w:color w:val="000000" w:themeColor="text1"/>
          <w:sz w:val="20"/>
          <w:szCs w:val="20"/>
          <w:lang w:val="es-ES" w:eastAsia="en-GB"/>
        </w:rPr>
        <w:t>History</w:t>
      </w:r>
      <w:proofErr w:type="spellEnd"/>
      <w:r w:rsidRPr="003207C3">
        <w:rPr>
          <w:rFonts w:ascii="Cambria" w:eastAsia="Times New Roman" w:hAnsi="Cambria" w:cs="Times New Roman"/>
          <w:i/>
          <w:iCs/>
          <w:color w:val="000000" w:themeColor="text1"/>
          <w:sz w:val="20"/>
          <w:szCs w:val="20"/>
          <w:lang w:val="es-ES" w:eastAsia="en-GB"/>
        </w:rPr>
        <w:t> </w:t>
      </w:r>
      <w:r w:rsidRPr="003207C3">
        <w:rPr>
          <w:rFonts w:ascii="Cambria" w:eastAsia="Times New Roman" w:hAnsi="Cambria" w:cs="Times New Roman"/>
          <w:color w:val="000000" w:themeColor="text1"/>
          <w:sz w:val="20"/>
          <w:szCs w:val="20"/>
          <w:lang w:val="es-ES" w:eastAsia="en-GB"/>
        </w:rPr>
        <w:t xml:space="preserve">934-944. A </w:t>
      </w:r>
      <w:proofErr w:type="spellStart"/>
      <w:r w:rsidRPr="003207C3">
        <w:rPr>
          <w:rFonts w:ascii="Cambria" w:eastAsia="Times New Roman" w:hAnsi="Cambria" w:cs="Times New Roman"/>
          <w:color w:val="000000" w:themeColor="text1"/>
          <w:sz w:val="20"/>
          <w:szCs w:val="20"/>
          <w:lang w:val="es-ES" w:eastAsia="en-GB"/>
        </w:rPr>
        <w:t>Universidade</w:t>
      </w:r>
      <w:proofErr w:type="spellEnd"/>
      <w:r w:rsidRPr="003207C3">
        <w:rPr>
          <w:rFonts w:ascii="Cambria" w:eastAsia="Times New Roman" w:hAnsi="Cambria" w:cs="Times New Roman"/>
          <w:color w:val="000000" w:themeColor="text1"/>
          <w:sz w:val="20"/>
          <w:szCs w:val="20"/>
          <w:lang w:val="es-ES" w:eastAsia="en-GB"/>
        </w:rPr>
        <w:t xml:space="preserve"> de Madrasta </w:t>
      </w:r>
      <w:proofErr w:type="spellStart"/>
      <w:r w:rsidRPr="003207C3">
        <w:rPr>
          <w:rFonts w:ascii="Cambria" w:eastAsia="Times New Roman" w:hAnsi="Cambria" w:cs="Times New Roman"/>
          <w:color w:val="000000" w:themeColor="text1"/>
          <w:sz w:val="20"/>
          <w:szCs w:val="20"/>
          <w:lang w:val="es-ES" w:eastAsia="en-GB"/>
        </w:rPr>
        <w:t>outorgou-lhe</w:t>
      </w:r>
      <w:proofErr w:type="spellEnd"/>
      <w:r w:rsidRPr="003207C3">
        <w:rPr>
          <w:rFonts w:ascii="Cambria" w:eastAsia="Times New Roman" w:hAnsi="Cambria" w:cs="Times New Roman"/>
          <w:color w:val="000000" w:themeColor="text1"/>
          <w:sz w:val="20"/>
          <w:szCs w:val="20"/>
          <w:lang w:val="es-ES" w:eastAsia="en-GB"/>
        </w:rPr>
        <w:t xml:space="preserve"> o </w:t>
      </w:r>
      <w:proofErr w:type="spellStart"/>
      <w:r w:rsidRPr="003207C3">
        <w:rPr>
          <w:rFonts w:ascii="Cambria" w:eastAsia="Times New Roman" w:hAnsi="Cambria" w:cs="Times New Roman"/>
          <w:color w:val="000000" w:themeColor="text1"/>
          <w:sz w:val="20"/>
          <w:szCs w:val="20"/>
          <w:lang w:val="es-ES" w:eastAsia="en-GB"/>
        </w:rPr>
        <w:t>reconhecimento</w:t>
      </w:r>
      <w:proofErr w:type="spellEnd"/>
      <w:r w:rsidRPr="003207C3">
        <w:rPr>
          <w:rFonts w:ascii="Cambria" w:eastAsia="Times New Roman" w:hAnsi="Cambria" w:cs="Times New Roman"/>
          <w:color w:val="000000" w:themeColor="text1"/>
          <w:sz w:val="20"/>
          <w:szCs w:val="20"/>
          <w:lang w:val="es-ES" w:eastAsia="en-GB"/>
        </w:rPr>
        <w:t xml:space="preserve"> da </w:t>
      </w:r>
      <w:proofErr w:type="spellStart"/>
      <w:r w:rsidRPr="003207C3">
        <w:rPr>
          <w:rFonts w:ascii="Cambria" w:eastAsia="Times New Roman" w:hAnsi="Cambria" w:cs="Times New Roman"/>
          <w:color w:val="000000" w:themeColor="text1"/>
          <w:sz w:val="20"/>
          <w:szCs w:val="20"/>
          <w:lang w:val="es-ES" w:eastAsia="en-GB"/>
        </w:rPr>
        <w:t>escola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preparatória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1952 (Thekkedath, </w:t>
      </w:r>
      <w:proofErr w:type="spellStart"/>
      <w:r w:rsidRPr="003207C3">
        <w:rPr>
          <w:rFonts w:ascii="Cambria" w:eastAsia="Times New Roman" w:hAnsi="Cambria" w:cs="Times New Roman"/>
          <w:i/>
          <w:iCs/>
          <w:color w:val="000000" w:themeColor="text1"/>
          <w:sz w:val="20"/>
          <w:szCs w:val="20"/>
          <w:lang w:val="es-ES" w:eastAsia="en-GB"/>
        </w:rPr>
        <w:t>History</w:t>
      </w:r>
      <w:proofErr w:type="spellEnd"/>
      <w:r w:rsidRPr="003207C3">
        <w:rPr>
          <w:rFonts w:ascii="Cambria" w:eastAsia="Times New Roman" w:hAnsi="Cambria" w:cs="Times New Roman"/>
          <w:i/>
          <w:iCs/>
          <w:color w:val="000000" w:themeColor="text1"/>
          <w:sz w:val="20"/>
          <w:szCs w:val="20"/>
          <w:lang w:val="es-ES" w:eastAsia="en-GB"/>
        </w:rPr>
        <w:t> </w:t>
      </w:r>
      <w:r w:rsidRPr="003207C3">
        <w:rPr>
          <w:rFonts w:ascii="Cambria" w:eastAsia="Times New Roman" w:hAnsi="Cambria" w:cs="Times New Roman"/>
          <w:color w:val="000000" w:themeColor="text1"/>
          <w:sz w:val="20"/>
          <w:szCs w:val="20"/>
          <w:lang w:val="es-ES" w:eastAsia="en-GB"/>
        </w:rPr>
        <w:t>938-939). ‘'</w:t>
      </w:r>
      <w:proofErr w:type="spellStart"/>
      <w:r w:rsidRPr="003207C3">
        <w:rPr>
          <w:rFonts w:ascii="Cambria" w:eastAsia="Times New Roman" w:hAnsi="Cambria" w:cs="Times New Roman"/>
          <w:color w:val="000000" w:themeColor="text1"/>
          <w:sz w:val="20"/>
          <w:szCs w:val="20"/>
          <w:lang w:val="es-ES" w:eastAsia="en-GB"/>
        </w:rPr>
        <w:t>Dalit</w:t>
      </w:r>
      <w:proofErr w:type="spellEnd"/>
      <w:r w:rsidRPr="003207C3">
        <w:rPr>
          <w:rFonts w:ascii="Cambria" w:eastAsia="Times New Roman" w:hAnsi="Cambria" w:cs="Times New Roman"/>
          <w:color w:val="000000" w:themeColor="text1"/>
          <w:sz w:val="20"/>
          <w:szCs w:val="20"/>
          <w:lang w:val="es-ES" w:eastAsia="en-GB"/>
        </w:rPr>
        <w:t xml:space="preserve">' significa 'pobre', e na </w:t>
      </w:r>
      <w:proofErr w:type="spellStart"/>
      <w:r w:rsidRPr="003207C3">
        <w:rPr>
          <w:rFonts w:ascii="Cambria" w:eastAsia="Times New Roman" w:hAnsi="Cambria" w:cs="Times New Roman"/>
          <w:color w:val="000000" w:themeColor="text1"/>
          <w:sz w:val="20"/>
          <w:szCs w:val="20"/>
          <w:lang w:val="es-ES" w:eastAsia="en-GB"/>
        </w:rPr>
        <w:t>atualidade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refere</w:t>
      </w:r>
      <w:proofErr w:type="spellEnd"/>
      <w:r w:rsidRPr="003207C3">
        <w:rPr>
          <w:rFonts w:ascii="Cambria" w:eastAsia="Times New Roman" w:hAnsi="Cambria" w:cs="Times New Roman"/>
          <w:color w:val="000000" w:themeColor="text1"/>
          <w:sz w:val="20"/>
          <w:szCs w:val="20"/>
          <w:lang w:val="es-ES" w:eastAsia="en-GB"/>
        </w:rPr>
        <w:t xml:space="preserve">-se </w:t>
      </w:r>
      <w:proofErr w:type="spellStart"/>
      <w:r w:rsidRPr="003207C3">
        <w:rPr>
          <w:rFonts w:ascii="Cambria" w:eastAsia="Times New Roman" w:hAnsi="Cambria" w:cs="Times New Roman"/>
          <w:color w:val="000000" w:themeColor="text1"/>
          <w:sz w:val="20"/>
          <w:szCs w:val="20"/>
          <w:lang w:val="es-ES" w:eastAsia="en-GB"/>
        </w:rPr>
        <w:t>geralmente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às</w:t>
      </w:r>
      <w:proofErr w:type="spellEnd"/>
      <w:r w:rsidRPr="003207C3">
        <w:rPr>
          <w:rFonts w:ascii="Cambria" w:eastAsia="Times New Roman" w:hAnsi="Cambria" w:cs="Times New Roman"/>
          <w:color w:val="000000" w:themeColor="text1"/>
          <w:sz w:val="20"/>
          <w:szCs w:val="20"/>
          <w:lang w:val="es-ES" w:eastAsia="en-GB"/>
        </w:rPr>
        <w:t xml:space="preserve"> comunidades da </w:t>
      </w:r>
      <w:proofErr w:type="spellStart"/>
      <w:r w:rsidRPr="003207C3">
        <w:rPr>
          <w:rFonts w:ascii="Cambria" w:eastAsia="Times New Roman" w:hAnsi="Cambria" w:cs="Times New Roman"/>
          <w:color w:val="000000" w:themeColor="text1"/>
          <w:sz w:val="20"/>
          <w:szCs w:val="20"/>
          <w:lang w:val="es-ES" w:eastAsia="en-GB"/>
        </w:rPr>
        <w:t>Índia</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estão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excluídas</w:t>
      </w:r>
      <w:proofErr w:type="spellEnd"/>
      <w:r w:rsidRPr="003207C3">
        <w:rPr>
          <w:rFonts w:ascii="Cambria" w:eastAsia="Times New Roman" w:hAnsi="Cambria" w:cs="Times New Roman"/>
          <w:color w:val="000000" w:themeColor="text1"/>
          <w:sz w:val="20"/>
          <w:szCs w:val="20"/>
          <w:lang w:val="es-ES" w:eastAsia="en-GB"/>
        </w:rPr>
        <w:t xml:space="preserve"> do sistema das </w:t>
      </w:r>
      <w:proofErr w:type="spellStart"/>
      <w:r w:rsidRPr="003207C3">
        <w:rPr>
          <w:rFonts w:ascii="Cambria" w:eastAsia="Times New Roman" w:hAnsi="Cambria" w:cs="Times New Roman"/>
          <w:color w:val="000000" w:themeColor="text1"/>
          <w:sz w:val="20"/>
          <w:szCs w:val="20"/>
          <w:lang w:val="es-ES" w:eastAsia="en-GB"/>
        </w:rPr>
        <w:t>quatro</w:t>
      </w:r>
      <w:proofErr w:type="spellEnd"/>
      <w:r w:rsidRPr="003207C3">
        <w:rPr>
          <w:rFonts w:ascii="Cambria" w:eastAsia="Times New Roman" w:hAnsi="Cambria" w:cs="Times New Roman"/>
          <w:color w:val="000000" w:themeColor="text1"/>
          <w:sz w:val="20"/>
          <w:szCs w:val="20"/>
          <w:lang w:val="es-ES" w:eastAsia="en-GB"/>
        </w:rPr>
        <w:t xml:space="preserve"> castas.</w:t>
      </w:r>
    </w:p>
  </w:footnote>
  <w:footnote w:id="79">
    <w:p w14:paraId="69AD4E58" w14:textId="64759A5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w:t>
      </w:r>
      <w:proofErr w:type="spellStart"/>
      <w:r w:rsidRPr="003207C3">
        <w:rPr>
          <w:color w:val="000000" w:themeColor="text1"/>
          <w:lang w:val="it-IT" w:eastAsia="en-GB"/>
        </w:rPr>
        <w:t>Quem</w:t>
      </w:r>
      <w:proofErr w:type="spellEnd"/>
      <w:r w:rsidRPr="003207C3">
        <w:rPr>
          <w:color w:val="000000" w:themeColor="text1"/>
          <w:lang w:val="it-IT" w:eastAsia="en-GB"/>
        </w:rPr>
        <w:t xml:space="preserve"> </w:t>
      </w:r>
      <w:proofErr w:type="spellStart"/>
      <w:r w:rsidRPr="003207C3">
        <w:rPr>
          <w:color w:val="000000" w:themeColor="text1"/>
          <w:lang w:val="it-IT" w:eastAsia="en-GB"/>
        </w:rPr>
        <w:t>viu</w:t>
      </w:r>
      <w:proofErr w:type="spellEnd"/>
      <w:r w:rsidRPr="003207C3">
        <w:rPr>
          <w:color w:val="000000" w:themeColor="text1"/>
          <w:lang w:val="it-IT" w:eastAsia="en-GB"/>
        </w:rPr>
        <w:t xml:space="preserve"> este grande </w:t>
      </w:r>
      <w:proofErr w:type="spellStart"/>
      <w:r w:rsidRPr="003207C3">
        <w:rPr>
          <w:color w:val="000000" w:themeColor="text1"/>
          <w:lang w:val="it-IT" w:eastAsia="en-GB"/>
        </w:rPr>
        <w:t>florescimento</w:t>
      </w:r>
      <w:proofErr w:type="spellEnd"/>
      <w:r w:rsidRPr="003207C3">
        <w:rPr>
          <w:color w:val="000000" w:themeColor="text1"/>
          <w:lang w:val="it-IT" w:eastAsia="en-GB"/>
        </w:rPr>
        <w:t xml:space="preserve"> de </w:t>
      </w:r>
      <w:proofErr w:type="spellStart"/>
      <w:r w:rsidRPr="003207C3">
        <w:rPr>
          <w:color w:val="000000" w:themeColor="text1"/>
          <w:lang w:val="it-IT" w:eastAsia="en-GB"/>
        </w:rPr>
        <w:t>obras</w:t>
      </w:r>
      <w:proofErr w:type="spellEnd"/>
      <w:r w:rsidRPr="003207C3">
        <w:rPr>
          <w:color w:val="000000" w:themeColor="text1"/>
          <w:lang w:val="it-IT" w:eastAsia="en-GB"/>
        </w:rPr>
        <w:t xml:space="preserve"> </w:t>
      </w:r>
      <w:proofErr w:type="spellStart"/>
      <w:r w:rsidRPr="003207C3">
        <w:rPr>
          <w:color w:val="000000" w:themeColor="text1"/>
          <w:lang w:val="it-IT" w:eastAsia="en-GB"/>
        </w:rPr>
        <w:t>com</w:t>
      </w:r>
      <w:proofErr w:type="spellEnd"/>
      <w:r w:rsidRPr="003207C3">
        <w:rPr>
          <w:color w:val="000000" w:themeColor="text1"/>
          <w:lang w:val="it-IT" w:eastAsia="en-GB"/>
        </w:rPr>
        <w:t xml:space="preserve"> </w:t>
      </w:r>
      <w:proofErr w:type="spellStart"/>
      <w:r w:rsidRPr="003207C3">
        <w:rPr>
          <w:color w:val="000000" w:themeColor="text1"/>
          <w:lang w:val="it-IT" w:eastAsia="en-GB"/>
        </w:rPr>
        <w:t>pessoal</w:t>
      </w:r>
      <w:proofErr w:type="spellEnd"/>
      <w:r w:rsidRPr="003207C3">
        <w:rPr>
          <w:color w:val="000000" w:themeColor="text1"/>
          <w:lang w:val="it-IT" w:eastAsia="en-GB"/>
        </w:rPr>
        <w:t xml:space="preserve"> </w:t>
      </w:r>
      <w:proofErr w:type="spellStart"/>
      <w:r w:rsidRPr="003207C3">
        <w:rPr>
          <w:color w:val="000000" w:themeColor="text1"/>
          <w:lang w:val="it-IT" w:eastAsia="en-GB"/>
        </w:rPr>
        <w:t>escasso</w:t>
      </w:r>
      <w:proofErr w:type="spellEnd"/>
      <w:r w:rsidRPr="003207C3">
        <w:rPr>
          <w:color w:val="000000" w:themeColor="text1"/>
          <w:lang w:val="it-IT" w:eastAsia="en-GB"/>
        </w:rPr>
        <w:t xml:space="preserve"> e </w:t>
      </w:r>
      <w:proofErr w:type="spellStart"/>
      <w:r w:rsidRPr="003207C3">
        <w:rPr>
          <w:color w:val="000000" w:themeColor="text1"/>
          <w:lang w:val="it-IT" w:eastAsia="en-GB"/>
        </w:rPr>
        <w:t>nem</w:t>
      </w:r>
      <w:proofErr w:type="spellEnd"/>
      <w:r w:rsidRPr="003207C3">
        <w:rPr>
          <w:color w:val="000000" w:themeColor="text1"/>
          <w:lang w:val="it-IT" w:eastAsia="en-GB"/>
        </w:rPr>
        <w:t xml:space="preserve"> sempre </w:t>
      </w:r>
      <w:proofErr w:type="spellStart"/>
      <w:r w:rsidRPr="003207C3">
        <w:rPr>
          <w:color w:val="000000" w:themeColor="text1"/>
          <w:lang w:val="it-IT" w:eastAsia="en-GB"/>
        </w:rPr>
        <w:t>qualificado</w:t>
      </w:r>
      <w:proofErr w:type="spellEnd"/>
      <w:r w:rsidRPr="003207C3">
        <w:rPr>
          <w:color w:val="000000" w:themeColor="text1"/>
          <w:lang w:val="it-IT" w:eastAsia="en-GB"/>
        </w:rPr>
        <w:t xml:space="preserve">, </w:t>
      </w:r>
      <w:proofErr w:type="spellStart"/>
      <w:r w:rsidRPr="003207C3">
        <w:rPr>
          <w:color w:val="000000" w:themeColor="text1"/>
          <w:lang w:val="it-IT" w:eastAsia="en-GB"/>
        </w:rPr>
        <w:t>ficará</w:t>
      </w:r>
      <w:proofErr w:type="spellEnd"/>
      <w:r w:rsidRPr="003207C3">
        <w:rPr>
          <w:color w:val="000000" w:themeColor="text1"/>
          <w:lang w:val="it-IT" w:eastAsia="en-GB"/>
        </w:rPr>
        <w:t xml:space="preserve"> </w:t>
      </w:r>
      <w:proofErr w:type="spellStart"/>
      <w:r w:rsidRPr="003207C3">
        <w:rPr>
          <w:color w:val="000000" w:themeColor="text1"/>
          <w:lang w:val="it-IT" w:eastAsia="en-GB"/>
        </w:rPr>
        <w:t>maravilhado</w:t>
      </w:r>
      <w:proofErr w:type="spellEnd"/>
      <w:r w:rsidRPr="003207C3">
        <w:rPr>
          <w:color w:val="000000" w:themeColor="text1"/>
          <w:lang w:val="it-IT" w:eastAsia="en-GB"/>
        </w:rPr>
        <w:t xml:space="preserve"> </w:t>
      </w:r>
      <w:proofErr w:type="spellStart"/>
      <w:r w:rsidRPr="003207C3">
        <w:rPr>
          <w:color w:val="000000" w:themeColor="text1"/>
          <w:lang w:val="it-IT" w:eastAsia="en-GB"/>
        </w:rPr>
        <w:t>como</w:t>
      </w:r>
      <w:proofErr w:type="spellEnd"/>
      <w:r w:rsidRPr="003207C3">
        <w:rPr>
          <w:color w:val="000000" w:themeColor="text1"/>
          <w:lang w:val="it-IT" w:eastAsia="en-GB"/>
        </w:rPr>
        <w:t xml:space="preserve"> </w:t>
      </w:r>
      <w:proofErr w:type="spellStart"/>
      <w:r w:rsidRPr="003207C3">
        <w:rPr>
          <w:color w:val="000000" w:themeColor="text1"/>
          <w:lang w:val="it-IT" w:eastAsia="en-GB"/>
        </w:rPr>
        <w:t>foi</w:t>
      </w:r>
      <w:proofErr w:type="spellEnd"/>
      <w:r w:rsidRPr="003207C3">
        <w:rPr>
          <w:color w:val="000000" w:themeColor="text1"/>
          <w:lang w:val="it-IT" w:eastAsia="en-GB"/>
        </w:rPr>
        <w:t xml:space="preserve"> </w:t>
      </w:r>
      <w:proofErr w:type="spellStart"/>
      <w:r w:rsidRPr="003207C3">
        <w:rPr>
          <w:color w:val="000000" w:themeColor="text1"/>
          <w:lang w:val="it-IT" w:eastAsia="en-GB"/>
        </w:rPr>
        <w:t>possível</w:t>
      </w:r>
      <w:proofErr w:type="spellEnd"/>
      <w:r w:rsidRPr="003207C3">
        <w:rPr>
          <w:color w:val="000000" w:themeColor="text1"/>
          <w:lang w:val="it-IT" w:eastAsia="en-GB"/>
        </w:rPr>
        <w:t xml:space="preserve"> </w:t>
      </w:r>
      <w:proofErr w:type="spellStart"/>
      <w:r w:rsidRPr="003207C3">
        <w:rPr>
          <w:color w:val="000000" w:themeColor="text1"/>
          <w:lang w:val="it-IT" w:eastAsia="en-GB"/>
        </w:rPr>
        <w:t>fazer</w:t>
      </w:r>
      <w:proofErr w:type="spellEnd"/>
      <w:r w:rsidRPr="003207C3">
        <w:rPr>
          <w:color w:val="000000" w:themeColor="text1"/>
          <w:lang w:val="it-IT" w:eastAsia="en-GB"/>
        </w:rPr>
        <w:t xml:space="preserve"> tanto </w:t>
      </w:r>
      <w:proofErr w:type="spellStart"/>
      <w:r w:rsidRPr="003207C3">
        <w:rPr>
          <w:color w:val="000000" w:themeColor="text1"/>
          <w:lang w:val="it-IT" w:eastAsia="en-GB"/>
        </w:rPr>
        <w:t>em</w:t>
      </w:r>
      <w:proofErr w:type="spellEnd"/>
      <w:r w:rsidRPr="003207C3">
        <w:rPr>
          <w:color w:val="000000" w:themeColor="text1"/>
          <w:lang w:val="it-IT" w:eastAsia="en-GB"/>
        </w:rPr>
        <w:t xml:space="preserve"> </w:t>
      </w:r>
      <w:proofErr w:type="spellStart"/>
      <w:r w:rsidRPr="003207C3">
        <w:rPr>
          <w:color w:val="000000" w:themeColor="text1"/>
          <w:lang w:val="it-IT" w:eastAsia="en-GB"/>
        </w:rPr>
        <w:t>tão</w:t>
      </w:r>
      <w:proofErr w:type="spellEnd"/>
      <w:r w:rsidRPr="003207C3">
        <w:rPr>
          <w:color w:val="000000" w:themeColor="text1"/>
          <w:lang w:val="it-IT" w:eastAsia="en-GB"/>
        </w:rPr>
        <w:t xml:space="preserve"> </w:t>
      </w:r>
      <w:proofErr w:type="spellStart"/>
      <w:r w:rsidRPr="003207C3">
        <w:rPr>
          <w:color w:val="000000" w:themeColor="text1"/>
          <w:lang w:val="it-IT" w:eastAsia="en-GB"/>
        </w:rPr>
        <w:t>pouco</w:t>
      </w:r>
      <w:proofErr w:type="spellEnd"/>
      <w:r w:rsidRPr="003207C3">
        <w:rPr>
          <w:color w:val="000000" w:themeColor="text1"/>
          <w:lang w:val="it-IT" w:eastAsia="en-GB"/>
        </w:rPr>
        <w:t xml:space="preserve"> tempo. A </w:t>
      </w:r>
      <w:proofErr w:type="spellStart"/>
      <w:r w:rsidRPr="003207C3">
        <w:rPr>
          <w:color w:val="000000" w:themeColor="text1"/>
          <w:lang w:val="it-IT" w:eastAsia="en-GB"/>
        </w:rPr>
        <w:t>resposta</w:t>
      </w:r>
      <w:proofErr w:type="spellEnd"/>
      <w:r w:rsidRPr="003207C3">
        <w:rPr>
          <w:color w:val="000000" w:themeColor="text1"/>
          <w:lang w:val="it-IT" w:eastAsia="en-GB"/>
        </w:rPr>
        <w:t xml:space="preserve"> </w:t>
      </w:r>
      <w:proofErr w:type="spellStart"/>
      <w:r w:rsidRPr="003207C3">
        <w:rPr>
          <w:color w:val="000000" w:themeColor="text1"/>
          <w:lang w:val="it-IT" w:eastAsia="en-GB"/>
        </w:rPr>
        <w:t>encontra</w:t>
      </w:r>
      <w:proofErr w:type="spellEnd"/>
      <w:r w:rsidRPr="003207C3">
        <w:rPr>
          <w:color w:val="000000" w:themeColor="text1"/>
          <w:lang w:val="it-IT" w:eastAsia="en-GB"/>
        </w:rPr>
        <w:t xml:space="preserve">-se </w:t>
      </w:r>
      <w:proofErr w:type="spellStart"/>
      <w:r w:rsidRPr="003207C3">
        <w:rPr>
          <w:color w:val="000000" w:themeColor="text1"/>
          <w:lang w:val="it-IT" w:eastAsia="en-GB"/>
        </w:rPr>
        <w:t>noutra</w:t>
      </w:r>
      <w:proofErr w:type="spellEnd"/>
      <w:r w:rsidRPr="003207C3">
        <w:rPr>
          <w:color w:val="000000" w:themeColor="text1"/>
          <w:lang w:val="it-IT" w:eastAsia="en-GB"/>
        </w:rPr>
        <w:t xml:space="preserve"> grande </w:t>
      </w:r>
      <w:proofErr w:type="spellStart"/>
      <w:r w:rsidRPr="003207C3">
        <w:rPr>
          <w:color w:val="000000" w:themeColor="text1"/>
          <w:lang w:val="it-IT" w:eastAsia="en-GB"/>
        </w:rPr>
        <w:t>qualidade</w:t>
      </w:r>
      <w:proofErr w:type="spellEnd"/>
      <w:r w:rsidRPr="003207C3">
        <w:rPr>
          <w:color w:val="000000" w:themeColor="text1"/>
          <w:lang w:val="it-IT" w:eastAsia="en-GB"/>
        </w:rPr>
        <w:t xml:space="preserve"> do P. Carreño. Como </w:t>
      </w:r>
      <w:proofErr w:type="spellStart"/>
      <w:r w:rsidRPr="003207C3">
        <w:rPr>
          <w:color w:val="000000" w:themeColor="text1"/>
          <w:lang w:val="it-IT" w:eastAsia="en-GB"/>
        </w:rPr>
        <w:t>Dom</w:t>
      </w:r>
      <w:proofErr w:type="spellEnd"/>
      <w:r w:rsidRPr="003207C3">
        <w:rPr>
          <w:color w:val="000000" w:themeColor="text1"/>
          <w:lang w:val="it-IT" w:eastAsia="en-GB"/>
        </w:rPr>
        <w:t xml:space="preserve"> Bosco, </w:t>
      </w:r>
      <w:proofErr w:type="spellStart"/>
      <w:r w:rsidRPr="003207C3">
        <w:rPr>
          <w:color w:val="000000" w:themeColor="text1"/>
          <w:lang w:val="it-IT" w:eastAsia="en-GB"/>
        </w:rPr>
        <w:t>ele</w:t>
      </w:r>
      <w:proofErr w:type="spellEnd"/>
      <w:r w:rsidRPr="003207C3">
        <w:rPr>
          <w:color w:val="000000" w:themeColor="text1"/>
          <w:lang w:val="it-IT" w:eastAsia="en-GB"/>
        </w:rPr>
        <w:t xml:space="preserve"> sabia </w:t>
      </w:r>
      <w:proofErr w:type="spellStart"/>
      <w:r w:rsidRPr="003207C3">
        <w:rPr>
          <w:color w:val="000000" w:themeColor="text1"/>
          <w:lang w:val="it-IT" w:eastAsia="en-GB"/>
        </w:rPr>
        <w:t>valorizar</w:t>
      </w:r>
      <w:proofErr w:type="spellEnd"/>
      <w:r w:rsidRPr="003207C3">
        <w:rPr>
          <w:color w:val="000000" w:themeColor="text1"/>
          <w:lang w:val="it-IT" w:eastAsia="en-GB"/>
        </w:rPr>
        <w:t xml:space="preserve"> </w:t>
      </w:r>
      <w:proofErr w:type="spellStart"/>
      <w:r w:rsidRPr="003207C3">
        <w:rPr>
          <w:color w:val="000000" w:themeColor="text1"/>
          <w:lang w:val="it-IT" w:eastAsia="en-GB"/>
        </w:rPr>
        <w:t>ao</w:t>
      </w:r>
      <w:proofErr w:type="spellEnd"/>
      <w:r w:rsidRPr="003207C3">
        <w:rPr>
          <w:color w:val="000000" w:themeColor="text1"/>
          <w:lang w:val="it-IT" w:eastAsia="en-GB"/>
        </w:rPr>
        <w:t xml:space="preserve"> </w:t>
      </w:r>
      <w:proofErr w:type="spellStart"/>
      <w:r w:rsidRPr="003207C3">
        <w:rPr>
          <w:color w:val="000000" w:themeColor="text1"/>
          <w:lang w:val="it-IT" w:eastAsia="en-GB"/>
        </w:rPr>
        <w:t>máximo</w:t>
      </w:r>
      <w:proofErr w:type="spellEnd"/>
      <w:r w:rsidRPr="003207C3">
        <w:rPr>
          <w:color w:val="000000" w:themeColor="text1"/>
          <w:lang w:val="it-IT" w:eastAsia="en-GB"/>
        </w:rPr>
        <w:t xml:space="preserve"> </w:t>
      </w:r>
      <w:proofErr w:type="spellStart"/>
      <w:r w:rsidRPr="003207C3">
        <w:rPr>
          <w:color w:val="000000" w:themeColor="text1"/>
          <w:lang w:val="it-IT" w:eastAsia="en-GB"/>
        </w:rPr>
        <w:t>as</w:t>
      </w:r>
      <w:proofErr w:type="spellEnd"/>
      <w:r w:rsidRPr="003207C3">
        <w:rPr>
          <w:color w:val="000000" w:themeColor="text1"/>
          <w:lang w:val="it-IT" w:eastAsia="en-GB"/>
        </w:rPr>
        <w:t xml:space="preserve"> </w:t>
      </w:r>
      <w:proofErr w:type="spellStart"/>
      <w:r w:rsidRPr="003207C3">
        <w:rPr>
          <w:color w:val="000000" w:themeColor="text1"/>
          <w:lang w:val="it-IT" w:eastAsia="en-GB"/>
        </w:rPr>
        <w:t>pessoas</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estavam</w:t>
      </w:r>
      <w:proofErr w:type="spellEnd"/>
      <w:r w:rsidRPr="003207C3">
        <w:rPr>
          <w:color w:val="000000" w:themeColor="text1"/>
          <w:lang w:val="it-IT" w:eastAsia="en-GB"/>
        </w:rPr>
        <w:t xml:space="preserve"> à sua volta. </w:t>
      </w:r>
      <w:proofErr w:type="spellStart"/>
      <w:r w:rsidRPr="003207C3">
        <w:rPr>
          <w:color w:val="000000" w:themeColor="text1"/>
          <w:lang w:val="it-IT" w:eastAsia="en-GB"/>
        </w:rPr>
        <w:t>Acreditava</w:t>
      </w:r>
      <w:proofErr w:type="spellEnd"/>
      <w:r w:rsidRPr="003207C3">
        <w:rPr>
          <w:color w:val="000000" w:themeColor="text1"/>
          <w:lang w:val="it-IT" w:eastAsia="en-GB"/>
        </w:rPr>
        <w:t xml:space="preserve"> no dito: ‘</w:t>
      </w:r>
      <w:proofErr w:type="spellStart"/>
      <w:r w:rsidRPr="003207C3">
        <w:rPr>
          <w:color w:val="000000" w:themeColor="text1"/>
          <w:lang w:val="it-IT" w:eastAsia="en-GB"/>
        </w:rPr>
        <w:t>lança-os</w:t>
      </w:r>
      <w:proofErr w:type="spellEnd"/>
      <w:r w:rsidRPr="003207C3">
        <w:rPr>
          <w:color w:val="000000" w:themeColor="text1"/>
          <w:lang w:val="it-IT" w:eastAsia="en-GB"/>
        </w:rPr>
        <w:t xml:space="preserve"> à </w:t>
      </w:r>
      <w:proofErr w:type="spellStart"/>
      <w:r w:rsidRPr="003207C3">
        <w:rPr>
          <w:color w:val="000000" w:themeColor="text1"/>
          <w:lang w:val="it-IT" w:eastAsia="en-GB"/>
        </w:rPr>
        <w:t>água</w:t>
      </w:r>
      <w:proofErr w:type="spellEnd"/>
      <w:r w:rsidRPr="003207C3">
        <w:rPr>
          <w:color w:val="000000" w:themeColor="text1"/>
          <w:lang w:val="it-IT" w:eastAsia="en-GB"/>
        </w:rPr>
        <w:t xml:space="preserve"> e </w:t>
      </w:r>
      <w:proofErr w:type="spellStart"/>
      <w:r w:rsidRPr="003207C3">
        <w:rPr>
          <w:color w:val="000000" w:themeColor="text1"/>
          <w:lang w:val="it-IT" w:eastAsia="en-GB"/>
        </w:rPr>
        <w:t>aprenderão</w:t>
      </w:r>
      <w:proofErr w:type="spellEnd"/>
      <w:r w:rsidRPr="003207C3">
        <w:rPr>
          <w:color w:val="000000" w:themeColor="text1"/>
          <w:lang w:val="it-IT" w:eastAsia="en-GB"/>
        </w:rPr>
        <w:t xml:space="preserve"> a </w:t>
      </w:r>
      <w:proofErr w:type="spellStart"/>
      <w:r w:rsidRPr="003207C3">
        <w:rPr>
          <w:color w:val="000000" w:themeColor="text1"/>
          <w:lang w:val="it-IT" w:eastAsia="en-GB"/>
        </w:rPr>
        <w:t>nadar</w:t>
      </w:r>
      <w:proofErr w:type="spellEnd"/>
      <w:r w:rsidRPr="003207C3">
        <w:rPr>
          <w:color w:val="000000" w:themeColor="text1"/>
          <w:lang w:val="it-IT" w:eastAsia="en-GB"/>
        </w:rPr>
        <w:t xml:space="preserve">’. É </w:t>
      </w:r>
      <w:proofErr w:type="spellStart"/>
      <w:r w:rsidRPr="003207C3">
        <w:rPr>
          <w:color w:val="000000" w:themeColor="text1"/>
          <w:lang w:val="it-IT" w:eastAsia="en-GB"/>
        </w:rPr>
        <w:t>verdade</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isto </w:t>
      </w:r>
      <w:proofErr w:type="spellStart"/>
      <w:r w:rsidRPr="003207C3">
        <w:rPr>
          <w:color w:val="000000" w:themeColor="text1"/>
          <w:lang w:val="it-IT" w:eastAsia="en-GB"/>
        </w:rPr>
        <w:t>lhe</w:t>
      </w:r>
      <w:proofErr w:type="spellEnd"/>
      <w:r w:rsidRPr="003207C3">
        <w:rPr>
          <w:color w:val="000000" w:themeColor="text1"/>
          <w:lang w:val="it-IT" w:eastAsia="en-GB"/>
        </w:rPr>
        <w:t xml:space="preserve"> </w:t>
      </w:r>
      <w:proofErr w:type="spellStart"/>
      <w:r w:rsidRPr="003207C3">
        <w:rPr>
          <w:color w:val="000000" w:themeColor="text1"/>
          <w:lang w:val="it-IT" w:eastAsia="en-GB"/>
        </w:rPr>
        <w:t>deu</w:t>
      </w:r>
      <w:proofErr w:type="spellEnd"/>
      <w:r w:rsidRPr="003207C3">
        <w:rPr>
          <w:color w:val="000000" w:themeColor="text1"/>
          <w:lang w:val="it-IT" w:eastAsia="en-GB"/>
        </w:rPr>
        <w:t xml:space="preserve"> </w:t>
      </w:r>
      <w:proofErr w:type="spellStart"/>
      <w:r w:rsidRPr="003207C3">
        <w:rPr>
          <w:color w:val="000000" w:themeColor="text1"/>
          <w:lang w:val="it-IT" w:eastAsia="en-GB"/>
        </w:rPr>
        <w:t>também</w:t>
      </w:r>
      <w:proofErr w:type="spellEnd"/>
      <w:r w:rsidRPr="003207C3">
        <w:rPr>
          <w:color w:val="000000" w:themeColor="text1"/>
          <w:lang w:val="it-IT" w:eastAsia="en-GB"/>
        </w:rPr>
        <w:t xml:space="preserve"> </w:t>
      </w:r>
      <w:proofErr w:type="spellStart"/>
      <w:r w:rsidRPr="003207C3">
        <w:rPr>
          <w:color w:val="000000" w:themeColor="text1"/>
          <w:lang w:val="it-IT" w:eastAsia="en-GB"/>
        </w:rPr>
        <w:t>aborrecimentos</w:t>
      </w:r>
      <w:proofErr w:type="spellEnd"/>
      <w:r w:rsidRPr="003207C3">
        <w:rPr>
          <w:color w:val="000000" w:themeColor="text1"/>
          <w:lang w:val="it-IT" w:eastAsia="en-GB"/>
        </w:rPr>
        <w:t xml:space="preserve"> e </w:t>
      </w:r>
      <w:proofErr w:type="spellStart"/>
      <w:r w:rsidRPr="003207C3">
        <w:rPr>
          <w:color w:val="000000" w:themeColor="text1"/>
          <w:lang w:val="it-IT" w:eastAsia="en-GB"/>
        </w:rPr>
        <w:t>falhanços</w:t>
      </w:r>
      <w:proofErr w:type="spellEnd"/>
      <w:r w:rsidRPr="003207C3">
        <w:rPr>
          <w:color w:val="000000" w:themeColor="text1"/>
          <w:lang w:val="it-IT" w:eastAsia="en-GB"/>
        </w:rPr>
        <w:t xml:space="preserve"> </w:t>
      </w:r>
      <w:proofErr w:type="spellStart"/>
      <w:r w:rsidRPr="003207C3">
        <w:rPr>
          <w:color w:val="000000" w:themeColor="text1"/>
          <w:lang w:val="it-IT" w:eastAsia="en-GB"/>
        </w:rPr>
        <w:t>como</w:t>
      </w:r>
      <w:proofErr w:type="spellEnd"/>
      <w:r w:rsidRPr="003207C3">
        <w:rPr>
          <w:color w:val="000000" w:themeColor="text1"/>
          <w:lang w:val="it-IT" w:eastAsia="en-GB"/>
        </w:rPr>
        <w:t xml:space="preserve"> quando </w:t>
      </w:r>
      <w:proofErr w:type="spellStart"/>
      <w:r w:rsidRPr="003207C3">
        <w:rPr>
          <w:color w:val="000000" w:themeColor="text1"/>
          <w:lang w:val="it-IT" w:eastAsia="en-GB"/>
        </w:rPr>
        <w:t>em</w:t>
      </w:r>
      <w:proofErr w:type="spellEnd"/>
      <w:r w:rsidRPr="003207C3">
        <w:rPr>
          <w:color w:val="000000" w:themeColor="text1"/>
          <w:lang w:val="it-IT" w:eastAsia="en-GB"/>
        </w:rPr>
        <w:t xml:space="preserve"> </w:t>
      </w:r>
      <w:proofErr w:type="spellStart"/>
      <w:r w:rsidRPr="003207C3">
        <w:rPr>
          <w:color w:val="000000" w:themeColor="text1"/>
          <w:lang w:val="it-IT" w:eastAsia="en-GB"/>
        </w:rPr>
        <w:t>cinco</w:t>
      </w:r>
      <w:proofErr w:type="spellEnd"/>
      <w:r w:rsidRPr="003207C3">
        <w:rPr>
          <w:color w:val="000000" w:themeColor="text1"/>
          <w:lang w:val="it-IT" w:eastAsia="en-GB"/>
        </w:rPr>
        <w:t xml:space="preserve"> </w:t>
      </w:r>
      <w:proofErr w:type="spellStart"/>
      <w:r w:rsidRPr="003207C3">
        <w:rPr>
          <w:color w:val="000000" w:themeColor="text1"/>
          <w:lang w:val="it-IT" w:eastAsia="en-GB"/>
        </w:rPr>
        <w:t>anos</w:t>
      </w:r>
      <w:proofErr w:type="spellEnd"/>
      <w:r w:rsidRPr="003207C3">
        <w:rPr>
          <w:color w:val="000000" w:themeColor="text1"/>
          <w:lang w:val="it-IT" w:eastAsia="en-GB"/>
        </w:rPr>
        <w:t xml:space="preserve"> </w:t>
      </w:r>
      <w:proofErr w:type="spellStart"/>
      <w:r w:rsidRPr="003207C3">
        <w:rPr>
          <w:color w:val="000000" w:themeColor="text1"/>
          <w:lang w:val="it-IT" w:eastAsia="en-GB"/>
        </w:rPr>
        <w:t>teve</w:t>
      </w:r>
      <w:proofErr w:type="spellEnd"/>
      <w:r w:rsidRPr="003207C3">
        <w:rPr>
          <w:color w:val="000000" w:themeColor="text1"/>
          <w:lang w:val="it-IT" w:eastAsia="en-GB"/>
        </w:rPr>
        <w:t xml:space="preserve"> de </w:t>
      </w:r>
      <w:proofErr w:type="spellStart"/>
      <w:r w:rsidRPr="003207C3">
        <w:rPr>
          <w:color w:val="000000" w:themeColor="text1"/>
          <w:lang w:val="it-IT" w:eastAsia="en-GB"/>
        </w:rPr>
        <w:t>fechar</w:t>
      </w:r>
      <w:proofErr w:type="spellEnd"/>
      <w:r w:rsidRPr="003207C3">
        <w:rPr>
          <w:color w:val="000000" w:themeColor="text1"/>
          <w:lang w:val="it-IT" w:eastAsia="en-GB"/>
        </w:rPr>
        <w:t xml:space="preserve"> </w:t>
      </w:r>
      <w:proofErr w:type="spellStart"/>
      <w:r w:rsidRPr="003207C3">
        <w:rPr>
          <w:color w:val="000000" w:themeColor="text1"/>
          <w:lang w:val="it-IT" w:eastAsia="en-GB"/>
        </w:rPr>
        <w:t>duas</w:t>
      </w:r>
      <w:proofErr w:type="spellEnd"/>
      <w:r w:rsidRPr="003207C3">
        <w:rPr>
          <w:color w:val="000000" w:themeColor="text1"/>
          <w:lang w:val="it-IT" w:eastAsia="en-GB"/>
        </w:rPr>
        <w:t xml:space="preserve"> </w:t>
      </w:r>
      <w:proofErr w:type="spellStart"/>
      <w:r w:rsidRPr="003207C3">
        <w:rPr>
          <w:color w:val="000000" w:themeColor="text1"/>
          <w:lang w:val="it-IT" w:eastAsia="en-GB"/>
        </w:rPr>
        <w:t>grandes</w:t>
      </w:r>
      <w:proofErr w:type="spellEnd"/>
      <w:r w:rsidRPr="003207C3">
        <w:rPr>
          <w:color w:val="000000" w:themeColor="text1"/>
          <w:lang w:val="it-IT" w:eastAsia="en-GB"/>
        </w:rPr>
        <w:t xml:space="preserve"> </w:t>
      </w:r>
      <w:proofErr w:type="spellStart"/>
      <w:r w:rsidRPr="003207C3">
        <w:rPr>
          <w:color w:val="000000" w:themeColor="text1"/>
          <w:lang w:val="it-IT" w:eastAsia="en-GB"/>
        </w:rPr>
        <w:t>escolas</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havia</w:t>
      </w:r>
      <w:proofErr w:type="spellEnd"/>
      <w:r w:rsidRPr="003207C3">
        <w:rPr>
          <w:color w:val="000000" w:themeColor="text1"/>
          <w:lang w:val="it-IT" w:eastAsia="en-GB"/>
        </w:rPr>
        <w:t xml:space="preserve"> </w:t>
      </w:r>
      <w:proofErr w:type="spellStart"/>
      <w:r w:rsidRPr="003207C3">
        <w:rPr>
          <w:color w:val="000000" w:themeColor="text1"/>
          <w:lang w:val="it-IT" w:eastAsia="en-GB"/>
        </w:rPr>
        <w:t>aceitado</w:t>
      </w:r>
      <w:proofErr w:type="spellEnd"/>
      <w:r w:rsidRPr="003207C3">
        <w:rPr>
          <w:color w:val="000000" w:themeColor="text1"/>
          <w:lang w:val="it-IT" w:eastAsia="en-GB"/>
        </w:rPr>
        <w:t xml:space="preserve"> </w:t>
      </w:r>
      <w:proofErr w:type="spellStart"/>
      <w:r w:rsidRPr="003207C3">
        <w:rPr>
          <w:color w:val="000000" w:themeColor="text1"/>
          <w:lang w:val="it-IT" w:eastAsia="en-GB"/>
        </w:rPr>
        <w:t>talvez</w:t>
      </w:r>
      <w:proofErr w:type="spellEnd"/>
      <w:r w:rsidRPr="003207C3">
        <w:rPr>
          <w:color w:val="000000" w:themeColor="text1"/>
          <w:lang w:val="it-IT" w:eastAsia="en-GB"/>
        </w:rPr>
        <w:t xml:space="preserve"> </w:t>
      </w:r>
      <w:proofErr w:type="spellStart"/>
      <w:r w:rsidRPr="003207C3">
        <w:rPr>
          <w:color w:val="000000" w:themeColor="text1"/>
          <w:lang w:val="it-IT" w:eastAsia="en-GB"/>
        </w:rPr>
        <w:t>sem</w:t>
      </w:r>
      <w:proofErr w:type="spellEnd"/>
      <w:r w:rsidRPr="003207C3">
        <w:rPr>
          <w:color w:val="000000" w:themeColor="text1"/>
          <w:lang w:val="it-IT" w:eastAsia="en-GB"/>
        </w:rPr>
        <w:t xml:space="preserve"> ponderar </w:t>
      </w:r>
      <w:proofErr w:type="spellStart"/>
      <w:r w:rsidRPr="003207C3">
        <w:rPr>
          <w:color w:val="000000" w:themeColor="text1"/>
          <w:lang w:val="it-IT" w:eastAsia="en-GB"/>
        </w:rPr>
        <w:t>suficientemente</w:t>
      </w:r>
      <w:proofErr w:type="spellEnd"/>
      <w:r w:rsidRPr="003207C3">
        <w:rPr>
          <w:color w:val="000000" w:themeColor="text1"/>
          <w:lang w:val="it-IT" w:eastAsia="en-GB"/>
        </w:rPr>
        <w:t xml:space="preserve"> </w:t>
      </w:r>
      <w:proofErr w:type="spellStart"/>
      <w:r w:rsidRPr="003207C3">
        <w:rPr>
          <w:color w:val="000000" w:themeColor="text1"/>
          <w:lang w:val="it-IT" w:eastAsia="en-GB"/>
        </w:rPr>
        <w:t>as</w:t>
      </w:r>
      <w:proofErr w:type="spellEnd"/>
      <w:r w:rsidRPr="003207C3">
        <w:rPr>
          <w:color w:val="000000" w:themeColor="text1"/>
          <w:lang w:val="it-IT" w:eastAsia="en-GB"/>
        </w:rPr>
        <w:t xml:space="preserve"> </w:t>
      </w:r>
      <w:proofErr w:type="spellStart"/>
      <w:r w:rsidRPr="003207C3">
        <w:rPr>
          <w:color w:val="000000" w:themeColor="text1"/>
          <w:lang w:val="it-IT" w:eastAsia="en-GB"/>
        </w:rPr>
        <w:t>possíveis</w:t>
      </w:r>
      <w:proofErr w:type="spellEnd"/>
      <w:r w:rsidRPr="003207C3">
        <w:rPr>
          <w:color w:val="000000" w:themeColor="text1"/>
          <w:lang w:val="it-IT" w:eastAsia="en-GB"/>
        </w:rPr>
        <w:t xml:space="preserve"> </w:t>
      </w:r>
      <w:proofErr w:type="spellStart"/>
      <w:r w:rsidRPr="003207C3">
        <w:rPr>
          <w:color w:val="000000" w:themeColor="text1"/>
          <w:lang w:val="it-IT" w:eastAsia="en-GB"/>
        </w:rPr>
        <w:t>implicações</w:t>
      </w:r>
      <w:proofErr w:type="spellEnd"/>
      <w:r w:rsidRPr="003207C3">
        <w:rPr>
          <w:color w:val="000000" w:themeColor="text1"/>
          <w:lang w:val="it-IT" w:eastAsia="en-GB"/>
        </w:rPr>
        <w:t xml:space="preserve"> e </w:t>
      </w:r>
      <w:proofErr w:type="spellStart"/>
      <w:r w:rsidRPr="003207C3">
        <w:rPr>
          <w:color w:val="000000" w:themeColor="text1"/>
          <w:lang w:val="it-IT" w:eastAsia="en-GB"/>
        </w:rPr>
        <w:t>dificuldades</w:t>
      </w:r>
      <w:proofErr w:type="spellEnd"/>
      <w:r w:rsidRPr="003207C3">
        <w:rPr>
          <w:color w:val="000000" w:themeColor="text1"/>
          <w:lang w:val="it-IT" w:eastAsia="en-GB"/>
        </w:rPr>
        <w:t xml:space="preserve">”. </w:t>
      </w:r>
      <w:proofErr w:type="spellStart"/>
      <w:r w:rsidRPr="003207C3">
        <w:rPr>
          <w:color w:val="000000" w:themeColor="text1"/>
          <w:lang w:val="es-ES" w:eastAsia="en-GB"/>
        </w:rPr>
        <w:t>Testemunho</w:t>
      </w:r>
      <w:proofErr w:type="spellEnd"/>
      <w:r w:rsidRPr="003207C3">
        <w:rPr>
          <w:color w:val="000000" w:themeColor="text1"/>
          <w:lang w:val="es-ES" w:eastAsia="en-GB"/>
        </w:rPr>
        <w:t xml:space="preserve"> de L. Di </w:t>
      </w:r>
      <w:proofErr w:type="spellStart"/>
      <w:r w:rsidRPr="003207C3">
        <w:rPr>
          <w:color w:val="000000" w:themeColor="text1"/>
          <w:lang w:val="es-ES" w:eastAsia="en-GB"/>
        </w:rPr>
        <w:t>Fiore</w:t>
      </w:r>
      <w:proofErr w:type="spellEnd"/>
      <w:r w:rsidRPr="003207C3">
        <w:rPr>
          <w:color w:val="000000" w:themeColor="text1"/>
          <w:lang w:val="es-ES" w:eastAsia="en-GB"/>
        </w:rPr>
        <w:t xml:space="preserve"> (ASC D798). As </w:t>
      </w:r>
      <w:proofErr w:type="spellStart"/>
      <w:r w:rsidRPr="003207C3">
        <w:rPr>
          <w:color w:val="000000" w:themeColor="text1"/>
          <w:lang w:val="es-ES" w:eastAsia="en-GB"/>
        </w:rPr>
        <w:t>duas</w:t>
      </w:r>
      <w:proofErr w:type="spellEnd"/>
      <w:r w:rsidRPr="003207C3">
        <w:rPr>
          <w:color w:val="000000" w:themeColor="text1"/>
          <w:lang w:val="es-ES" w:eastAsia="en-GB"/>
        </w:rPr>
        <w:t xml:space="preserve"> </w:t>
      </w:r>
      <w:proofErr w:type="spellStart"/>
      <w:r w:rsidRPr="003207C3">
        <w:rPr>
          <w:color w:val="000000" w:themeColor="text1"/>
          <w:lang w:val="es-ES" w:eastAsia="en-GB"/>
        </w:rPr>
        <w:t>escolas</w:t>
      </w:r>
      <w:proofErr w:type="spellEnd"/>
      <w:r w:rsidRPr="003207C3">
        <w:rPr>
          <w:color w:val="000000" w:themeColor="text1"/>
          <w:lang w:val="es-ES" w:eastAsia="en-GB"/>
        </w:rPr>
        <w:t xml:space="preserve"> </w:t>
      </w:r>
      <w:proofErr w:type="spellStart"/>
      <w:r w:rsidRPr="003207C3">
        <w:rPr>
          <w:color w:val="000000" w:themeColor="text1"/>
          <w:lang w:val="es-ES" w:eastAsia="en-GB"/>
        </w:rPr>
        <w:t>foram</w:t>
      </w:r>
      <w:proofErr w:type="spellEnd"/>
      <w:r w:rsidRPr="003207C3">
        <w:rPr>
          <w:color w:val="000000" w:themeColor="text1"/>
          <w:lang w:val="es-ES" w:eastAsia="en-GB"/>
        </w:rPr>
        <w:t xml:space="preserve"> aceites </w:t>
      </w:r>
      <w:proofErr w:type="spellStart"/>
      <w:r w:rsidRPr="003207C3">
        <w:rPr>
          <w:color w:val="000000" w:themeColor="text1"/>
          <w:lang w:val="es-ES" w:eastAsia="en-GB"/>
        </w:rPr>
        <w:t>em</w:t>
      </w:r>
      <w:proofErr w:type="spellEnd"/>
      <w:r w:rsidRPr="003207C3">
        <w:rPr>
          <w:color w:val="000000" w:themeColor="text1"/>
          <w:lang w:val="es-ES" w:eastAsia="en-GB"/>
        </w:rPr>
        <w:t xml:space="preserve"> 1947. Os Salesianos </w:t>
      </w:r>
      <w:proofErr w:type="spellStart"/>
      <w:r w:rsidRPr="003207C3">
        <w:rPr>
          <w:color w:val="000000" w:themeColor="text1"/>
          <w:lang w:val="es-ES" w:eastAsia="en-GB"/>
        </w:rPr>
        <w:t>retiraram</w:t>
      </w:r>
      <w:proofErr w:type="spellEnd"/>
      <w:r w:rsidRPr="003207C3">
        <w:rPr>
          <w:color w:val="000000" w:themeColor="text1"/>
          <w:lang w:val="es-ES" w:eastAsia="en-GB"/>
        </w:rPr>
        <w:t xml:space="preserve">-se de </w:t>
      </w:r>
      <w:proofErr w:type="spellStart"/>
      <w:r w:rsidRPr="003207C3">
        <w:rPr>
          <w:color w:val="000000" w:themeColor="text1"/>
          <w:lang w:val="es-ES" w:eastAsia="en-GB"/>
        </w:rPr>
        <w:t>Nagercoil</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1950 e de Trivandrum </w:t>
      </w:r>
      <w:proofErr w:type="spellStart"/>
      <w:r w:rsidRPr="003207C3">
        <w:rPr>
          <w:color w:val="000000" w:themeColor="text1"/>
          <w:lang w:val="es-ES" w:eastAsia="en-GB"/>
        </w:rPr>
        <w:t>em</w:t>
      </w:r>
      <w:proofErr w:type="spellEnd"/>
      <w:r w:rsidRPr="003207C3">
        <w:rPr>
          <w:color w:val="000000" w:themeColor="text1"/>
          <w:lang w:val="es-ES" w:eastAsia="en-GB"/>
        </w:rPr>
        <w:t xml:space="preserve"> 1951. Para </w:t>
      </w:r>
      <w:proofErr w:type="spellStart"/>
      <w:r w:rsidRPr="003207C3">
        <w:rPr>
          <w:color w:val="000000" w:themeColor="text1"/>
          <w:lang w:val="es-ES" w:eastAsia="en-GB"/>
        </w:rPr>
        <w:t>mais</w:t>
      </w:r>
      <w:proofErr w:type="spellEnd"/>
      <w:r w:rsidRPr="003207C3">
        <w:rPr>
          <w:color w:val="000000" w:themeColor="text1"/>
          <w:lang w:val="es-ES" w:eastAsia="en-GB"/>
        </w:rPr>
        <w:t xml:space="preserve"> pormenores, ver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capítulo 29.</w:t>
      </w:r>
    </w:p>
  </w:footnote>
  <w:footnote w:id="80">
    <w:p w14:paraId="5B3FC67A" w14:textId="3C730AD2" w:rsidR="001E3468" w:rsidRPr="003207C3" w:rsidRDefault="001E3468" w:rsidP="00C014ED">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A </w:t>
      </w:r>
      <w:proofErr w:type="spellStart"/>
      <w:r w:rsidRPr="003207C3">
        <w:rPr>
          <w:color w:val="000000" w:themeColor="text1"/>
          <w:lang w:val="es-ES"/>
        </w:rPr>
        <w:t>conta</w:t>
      </w:r>
      <w:proofErr w:type="spellEnd"/>
      <w:r w:rsidRPr="003207C3">
        <w:rPr>
          <w:color w:val="000000" w:themeColor="text1"/>
          <w:lang w:val="es-ES"/>
        </w:rPr>
        <w:t xml:space="preserve"> que </w:t>
      </w:r>
      <w:proofErr w:type="spellStart"/>
      <w:r w:rsidRPr="003207C3">
        <w:rPr>
          <w:color w:val="000000" w:themeColor="text1"/>
          <w:lang w:val="es-ES"/>
        </w:rPr>
        <w:t>havia</w:t>
      </w:r>
      <w:proofErr w:type="spellEnd"/>
      <w:r w:rsidRPr="003207C3">
        <w:rPr>
          <w:color w:val="000000" w:themeColor="text1"/>
          <w:lang w:val="es-ES"/>
        </w:rPr>
        <w:t xml:space="preserve"> </w:t>
      </w:r>
      <w:proofErr w:type="spellStart"/>
      <w:r w:rsidRPr="003207C3">
        <w:rPr>
          <w:color w:val="000000" w:themeColor="text1"/>
          <w:lang w:val="es-ES"/>
        </w:rPr>
        <w:t>aberto</w:t>
      </w:r>
      <w:proofErr w:type="spellEnd"/>
      <w:r w:rsidRPr="003207C3">
        <w:rPr>
          <w:color w:val="000000" w:themeColor="text1"/>
          <w:lang w:val="es-ES"/>
        </w:rPr>
        <w:t xml:space="preserve"> </w:t>
      </w:r>
      <w:proofErr w:type="spellStart"/>
      <w:r w:rsidRPr="003207C3">
        <w:rPr>
          <w:color w:val="000000" w:themeColor="text1"/>
          <w:lang w:val="es-ES"/>
        </w:rPr>
        <w:t>em</w:t>
      </w:r>
      <w:proofErr w:type="spellEnd"/>
      <w:r w:rsidRPr="003207C3">
        <w:rPr>
          <w:color w:val="000000" w:themeColor="text1"/>
          <w:lang w:val="es-ES"/>
        </w:rPr>
        <w:t xml:space="preserve"> </w:t>
      </w:r>
      <w:proofErr w:type="spellStart"/>
      <w:r w:rsidRPr="003207C3">
        <w:rPr>
          <w:color w:val="000000" w:themeColor="text1"/>
          <w:lang w:val="es-ES"/>
        </w:rPr>
        <w:t>Espanha</w:t>
      </w:r>
      <w:proofErr w:type="spellEnd"/>
      <w:r w:rsidRPr="003207C3">
        <w:rPr>
          <w:color w:val="000000" w:themeColor="text1"/>
          <w:lang w:val="es-ES"/>
        </w:rPr>
        <w:t xml:space="preserve"> era </w:t>
      </w:r>
      <w:proofErr w:type="spellStart"/>
      <w:r w:rsidRPr="003207C3">
        <w:rPr>
          <w:color w:val="000000" w:themeColor="text1"/>
          <w:lang w:val="es-ES"/>
        </w:rPr>
        <w:t>conhecida</w:t>
      </w:r>
      <w:proofErr w:type="spellEnd"/>
      <w:r w:rsidRPr="003207C3">
        <w:rPr>
          <w:color w:val="000000" w:themeColor="text1"/>
          <w:lang w:val="es-ES"/>
        </w:rPr>
        <w:t xml:space="preserve"> como </w:t>
      </w:r>
      <w:r w:rsidRPr="003207C3">
        <w:rPr>
          <w:color w:val="000000" w:themeColor="text1"/>
          <w:lang w:val="es-ES" w:eastAsia="en-GB"/>
        </w:rPr>
        <w:t>MISALMA (Misiones Salesianas de Madrás).</w:t>
      </w:r>
    </w:p>
  </w:footnote>
  <w:footnote w:id="81">
    <w:p w14:paraId="7495B532" w14:textId="7E1FBD54"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27.  </w:t>
      </w:r>
    </w:p>
  </w:footnote>
  <w:footnote w:id="82">
    <w:p w14:paraId="2E553D58"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Citado en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14-15.  </w:t>
      </w:r>
    </w:p>
  </w:footnote>
  <w:footnote w:id="83">
    <w:p w14:paraId="171F2E51" w14:textId="65447575" w:rsidR="001E3468" w:rsidRPr="003207C3" w:rsidRDefault="001E3468" w:rsidP="00974BC3">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Orlando González </w:t>
      </w:r>
      <w:proofErr w:type="spellStart"/>
      <w:r w:rsidRPr="003207C3">
        <w:rPr>
          <w:color w:val="000000" w:themeColor="text1"/>
          <w:lang w:val="es-ES" w:eastAsia="en-GB"/>
        </w:rPr>
        <w:t>González</w:t>
      </w:r>
      <w:proofErr w:type="spellEnd"/>
      <w:r w:rsidRPr="003207C3">
        <w:rPr>
          <w:color w:val="000000" w:themeColor="text1"/>
          <w:lang w:val="es-ES" w:eastAsia="en-GB"/>
        </w:rPr>
        <w:t xml:space="preserve"> para </w:t>
      </w:r>
      <w:proofErr w:type="spellStart"/>
      <w:r w:rsidRPr="003207C3">
        <w:rPr>
          <w:color w:val="000000" w:themeColor="text1"/>
          <w:lang w:val="es-ES" w:eastAsia="en-GB"/>
        </w:rPr>
        <w:t>mim</w:t>
      </w:r>
      <w:proofErr w:type="spellEnd"/>
      <w:r w:rsidRPr="003207C3">
        <w:rPr>
          <w:color w:val="000000" w:themeColor="text1"/>
          <w:lang w:val="es-ES" w:eastAsia="en-GB"/>
        </w:rPr>
        <w:t xml:space="preserve">,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de 25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2020.</w:t>
      </w:r>
    </w:p>
  </w:footnote>
  <w:footnote w:id="84">
    <w:p w14:paraId="224088A2"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Arlegui</w:t>
      </w:r>
      <w:proofErr w:type="spellEnd"/>
      <w:r w:rsidRPr="003207C3">
        <w:rPr>
          <w:color w:val="000000" w:themeColor="text1"/>
          <w:lang w:val="es-ES" w:eastAsia="en-GB"/>
        </w:rPr>
        <w:t> </w:t>
      </w:r>
      <w:proofErr w:type="spellStart"/>
      <w:r w:rsidRPr="003207C3">
        <w:rPr>
          <w:color w:val="000000" w:themeColor="text1"/>
          <w:lang w:val="es-ES" w:eastAsia="en-GB"/>
        </w:rPr>
        <w:t>Suescun</w:t>
      </w:r>
      <w:proofErr w:type="spellEnd"/>
      <w:r w:rsidRPr="003207C3">
        <w:rPr>
          <w:color w:val="000000" w:themeColor="text1"/>
          <w:lang w:val="es-ES" w:eastAsia="en-GB"/>
        </w:rPr>
        <w:t> 21.</w:t>
      </w:r>
    </w:p>
  </w:footnote>
  <w:footnote w:id="85">
    <w:p w14:paraId="20C672F7" w14:textId="4401A020" w:rsidR="001E3468" w:rsidRPr="003207C3" w:rsidRDefault="001E3468" w:rsidP="00974BC3">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A. Marzo - J. </w:t>
      </w:r>
      <w:proofErr w:type="spellStart"/>
      <w:r w:rsidRPr="003207C3">
        <w:rPr>
          <w:color w:val="000000" w:themeColor="text1"/>
          <w:lang w:val="es-ES" w:eastAsia="en-GB"/>
        </w:rPr>
        <w:t>Arlegui</w:t>
      </w:r>
      <w:proofErr w:type="spellEnd"/>
      <w:r w:rsidRPr="003207C3">
        <w:rPr>
          <w:color w:val="000000" w:themeColor="text1"/>
          <w:lang w:val="es-ES" w:eastAsia="en-GB"/>
        </w:rPr>
        <w:t xml:space="preserve">, Barcelona, ​​04.11.2012, citado </w:t>
      </w:r>
      <w:proofErr w:type="spellStart"/>
      <w:r w:rsidRPr="003207C3">
        <w:rPr>
          <w:color w:val="000000" w:themeColor="text1"/>
          <w:lang w:val="es-ES" w:eastAsia="en-GB"/>
        </w:rPr>
        <w:t>em</w:t>
      </w:r>
      <w:proofErr w:type="spellEnd"/>
      <w:r w:rsidRPr="003207C3">
        <w:rPr>
          <w:color w:val="000000" w:themeColor="text1"/>
          <w:lang w:val="es-ES" w:eastAsia="en-GB"/>
        </w:rPr>
        <w:t> </w:t>
      </w:r>
      <w:proofErr w:type="spellStart"/>
      <w:r w:rsidRPr="003207C3">
        <w:rPr>
          <w:color w:val="000000" w:themeColor="text1"/>
          <w:lang w:val="es-ES" w:eastAsia="en-GB"/>
        </w:rPr>
        <w:t>Arlegui</w:t>
      </w:r>
      <w:proofErr w:type="spellEnd"/>
      <w:r w:rsidRPr="003207C3">
        <w:rPr>
          <w:color w:val="000000" w:themeColor="text1"/>
          <w:lang w:val="es-ES" w:eastAsia="en-GB"/>
        </w:rPr>
        <w:t> </w:t>
      </w:r>
      <w:proofErr w:type="spellStart"/>
      <w:r w:rsidRPr="003207C3">
        <w:rPr>
          <w:color w:val="000000" w:themeColor="text1"/>
          <w:lang w:val="es-ES" w:eastAsia="en-GB"/>
        </w:rPr>
        <w:t>Suescun</w:t>
      </w:r>
      <w:proofErr w:type="spellEnd"/>
      <w:r w:rsidRPr="003207C3">
        <w:rPr>
          <w:color w:val="000000" w:themeColor="text1"/>
          <w:lang w:val="es-ES" w:eastAsia="en-GB"/>
        </w:rPr>
        <w:t> 19-10. </w:t>
      </w:r>
      <w:proofErr w:type="spellStart"/>
      <w:r w:rsidRPr="003207C3">
        <w:rPr>
          <w:color w:val="000000" w:themeColor="text1"/>
          <w:lang w:val="es-ES" w:eastAsia="en-GB"/>
        </w:rPr>
        <w:t>Com</w:t>
      </w:r>
      <w:proofErr w:type="spellEnd"/>
      <w:r w:rsidRPr="003207C3">
        <w:rPr>
          <w:color w:val="000000" w:themeColor="text1"/>
          <w:lang w:val="es-ES" w:eastAsia="en-GB"/>
        </w:rPr>
        <w:t xml:space="preserve"> </w:t>
      </w:r>
      <w:proofErr w:type="spellStart"/>
      <w:r w:rsidRPr="003207C3">
        <w:rPr>
          <w:color w:val="000000" w:themeColor="text1"/>
          <w:lang w:val="es-ES" w:eastAsia="en-GB"/>
        </w:rPr>
        <w:t>respeito</w:t>
      </w:r>
      <w:proofErr w:type="spellEnd"/>
      <w:r w:rsidRPr="003207C3">
        <w:rPr>
          <w:color w:val="000000" w:themeColor="text1"/>
          <w:lang w:val="es-ES" w:eastAsia="en-GB"/>
        </w:rPr>
        <w:t xml:space="preserve"> </w:t>
      </w:r>
      <w:proofErr w:type="spellStart"/>
      <w:r w:rsidRPr="003207C3">
        <w:rPr>
          <w:color w:val="000000" w:themeColor="text1"/>
          <w:lang w:val="es-ES" w:eastAsia="en-GB"/>
        </w:rPr>
        <w:t>ao</w:t>
      </w:r>
      <w:proofErr w:type="spellEnd"/>
      <w:r w:rsidRPr="003207C3">
        <w:rPr>
          <w:color w:val="000000" w:themeColor="text1"/>
          <w:lang w:val="es-ES" w:eastAsia="en-GB"/>
        </w:rPr>
        <w:t xml:space="preserve"> </w:t>
      </w:r>
      <w:proofErr w:type="spellStart"/>
      <w:r w:rsidRPr="003207C3">
        <w:rPr>
          <w:color w:val="000000" w:themeColor="text1"/>
          <w:lang w:val="es-ES" w:eastAsia="en-GB"/>
        </w:rPr>
        <w:t>hino</w:t>
      </w:r>
      <w:proofErr w:type="spellEnd"/>
      <w:r w:rsidRPr="003207C3">
        <w:rPr>
          <w:color w:val="000000" w:themeColor="text1"/>
          <w:lang w:val="es-ES" w:eastAsia="en-GB"/>
        </w:rPr>
        <w:t> </w:t>
      </w:r>
      <w:proofErr w:type="spellStart"/>
      <w:r w:rsidRPr="003207C3">
        <w:rPr>
          <w:i/>
          <w:iCs/>
          <w:color w:val="000000" w:themeColor="text1"/>
          <w:lang w:val="es-ES" w:eastAsia="en-GB"/>
        </w:rPr>
        <w:t>Cor</w:t>
      </w:r>
      <w:proofErr w:type="spellEnd"/>
      <w:r w:rsidRPr="003207C3">
        <w:rPr>
          <w:i/>
          <w:iCs/>
          <w:color w:val="000000" w:themeColor="text1"/>
          <w:lang w:val="es-ES" w:eastAsia="en-GB"/>
        </w:rPr>
        <w:t> </w:t>
      </w:r>
      <w:proofErr w:type="spellStart"/>
      <w:r w:rsidRPr="003207C3">
        <w:rPr>
          <w:i/>
          <w:iCs/>
          <w:color w:val="000000" w:themeColor="text1"/>
          <w:lang w:val="es-ES" w:eastAsia="en-GB"/>
        </w:rPr>
        <w:t>Iesu</w:t>
      </w:r>
      <w:proofErr w:type="spellEnd"/>
      <w:r w:rsidRPr="003207C3">
        <w:rPr>
          <w:i/>
          <w:iCs/>
          <w:color w:val="000000" w:themeColor="text1"/>
          <w:lang w:val="es-ES" w:eastAsia="en-GB"/>
        </w:rPr>
        <w:t> </w:t>
      </w:r>
      <w:proofErr w:type="spellStart"/>
      <w:r w:rsidRPr="003207C3">
        <w:rPr>
          <w:i/>
          <w:iCs/>
          <w:color w:val="000000" w:themeColor="text1"/>
          <w:lang w:val="es-ES" w:eastAsia="en-GB"/>
        </w:rPr>
        <w:t>Sacratissimum</w:t>
      </w:r>
      <w:proofErr w:type="spellEnd"/>
      <w:r w:rsidRPr="003207C3">
        <w:rPr>
          <w:i/>
          <w:iCs/>
          <w:color w:val="000000" w:themeColor="text1"/>
          <w:lang w:val="es-ES" w:eastAsia="en-GB"/>
        </w:rPr>
        <w:t>, </w:t>
      </w:r>
      <w:r w:rsidRPr="003207C3">
        <w:rPr>
          <w:color w:val="000000" w:themeColor="text1"/>
          <w:lang w:val="es-ES" w:eastAsia="en-GB"/>
        </w:rPr>
        <w:t xml:space="preserve">ver </w:t>
      </w:r>
      <w:proofErr w:type="spellStart"/>
      <w:r w:rsidRPr="003207C3">
        <w:rPr>
          <w:color w:val="000000" w:themeColor="text1"/>
          <w:lang w:val="es-ES" w:eastAsia="en-GB"/>
        </w:rPr>
        <w:t>mais</w:t>
      </w:r>
      <w:proofErr w:type="spellEnd"/>
      <w:r w:rsidRPr="003207C3">
        <w:rPr>
          <w:color w:val="000000" w:themeColor="text1"/>
          <w:lang w:val="es-ES" w:eastAsia="en-GB"/>
        </w:rPr>
        <w:t xml:space="preserve"> </w:t>
      </w:r>
      <w:proofErr w:type="spellStart"/>
      <w:r w:rsidRPr="003207C3">
        <w:rPr>
          <w:color w:val="000000" w:themeColor="text1"/>
          <w:lang w:val="es-ES" w:eastAsia="en-GB"/>
        </w:rPr>
        <w:t>abaixo</w:t>
      </w:r>
      <w:proofErr w:type="spellEnd"/>
      <w:r w:rsidRPr="003207C3">
        <w:rPr>
          <w:color w:val="000000" w:themeColor="text1"/>
          <w:lang w:val="es-ES" w:eastAsia="en-GB"/>
        </w:rPr>
        <w:t xml:space="preserve"> n. 314.</w:t>
      </w:r>
    </w:p>
  </w:footnote>
  <w:footnote w:id="86">
    <w:p w14:paraId="78352579" w14:textId="1E46132E" w:rsidR="001E3468" w:rsidRPr="003207C3" w:rsidRDefault="001E3468" w:rsidP="00470ECC">
      <w:pPr>
        <w:rPr>
          <w:rFonts w:ascii="Cambria" w:eastAsia="Times New Roman" w:hAnsi="Cambria" w:cs="Times New Roman"/>
          <w:color w:val="000000" w:themeColor="text1"/>
          <w:sz w:val="20"/>
          <w:szCs w:val="20"/>
          <w:lang w:val="es-ES" w:eastAsia="en-GB"/>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r w:rsidRPr="003207C3">
        <w:rPr>
          <w:rFonts w:ascii="Cambria" w:eastAsia="Times New Roman" w:hAnsi="Cambria" w:cs="Times New Roman"/>
          <w:color w:val="000000" w:themeColor="text1"/>
          <w:sz w:val="20"/>
          <w:szCs w:val="20"/>
          <w:lang w:val="es-ES" w:eastAsia="en-GB"/>
        </w:rPr>
        <w:t>Ver, por </w:t>
      </w:r>
      <w:proofErr w:type="spellStart"/>
      <w:r w:rsidRPr="003207C3">
        <w:rPr>
          <w:rFonts w:ascii="Cambria" w:eastAsia="Times New Roman" w:hAnsi="Cambria" w:cs="Times New Roman"/>
          <w:color w:val="000000" w:themeColor="text1"/>
          <w:sz w:val="20"/>
          <w:szCs w:val="20"/>
          <w:lang w:val="es-ES" w:eastAsia="en-GB"/>
        </w:rPr>
        <w:t>exemplo</w:t>
      </w:r>
      <w:proofErr w:type="spellEnd"/>
      <w:r w:rsidRPr="003207C3">
        <w:rPr>
          <w:rFonts w:ascii="Cambria" w:eastAsia="Times New Roman" w:hAnsi="Cambria" w:cs="Times New Roman"/>
          <w:color w:val="000000" w:themeColor="text1"/>
          <w:sz w:val="20"/>
          <w:szCs w:val="20"/>
          <w:lang w:val="es-ES" w:eastAsia="en-GB"/>
        </w:rPr>
        <w:t>, Leonard Fernando, </w:t>
      </w:r>
      <w:r w:rsidRPr="003207C3">
        <w:rPr>
          <w:rFonts w:ascii="Cambria" w:hAnsi="Cambria"/>
          <w:color w:val="000000" w:themeColor="text1"/>
          <w:sz w:val="20"/>
          <w:szCs w:val="20"/>
          <w:lang w:val="es-ES"/>
        </w:rPr>
        <w:t>“</w:t>
      </w:r>
      <w:proofErr w:type="spellStart"/>
      <w:r w:rsidRPr="003207C3">
        <w:rPr>
          <w:rFonts w:ascii="Cambria" w:hAnsi="Cambria"/>
          <w:color w:val="000000" w:themeColor="text1"/>
          <w:sz w:val="20"/>
          <w:szCs w:val="20"/>
          <w:lang w:val="es-ES"/>
        </w:rPr>
        <w:t>Jesuits</w:t>
      </w:r>
      <w:proofErr w:type="spellEnd"/>
      <w:r w:rsidRPr="003207C3">
        <w:rPr>
          <w:rFonts w:ascii="Cambria" w:hAnsi="Cambria"/>
          <w:color w:val="000000" w:themeColor="text1"/>
          <w:sz w:val="20"/>
          <w:szCs w:val="20"/>
          <w:lang w:val="es-ES"/>
        </w:rPr>
        <w:t xml:space="preserve"> and India”</w:t>
      </w:r>
      <w:r w:rsidRPr="003207C3">
        <w:rPr>
          <w:rFonts w:ascii="Cambria" w:eastAsia="Times New Roman" w:hAnsi="Cambria" w:cs="Times New Roman"/>
          <w:color w:val="000000" w:themeColor="text1"/>
          <w:sz w:val="20"/>
          <w:szCs w:val="20"/>
          <w:lang w:val="es-ES" w:eastAsia="en-GB"/>
        </w:rPr>
        <w:t> (</w:t>
      </w:r>
      <w:proofErr w:type="spellStart"/>
      <w:r w:rsidRPr="003207C3">
        <w:rPr>
          <w:rFonts w:ascii="Cambria" w:eastAsia="Times New Roman" w:hAnsi="Cambria" w:cs="Times New Roman"/>
          <w:color w:val="000000" w:themeColor="text1"/>
          <w:sz w:val="20"/>
          <w:szCs w:val="20"/>
          <w:lang w:val="es-ES" w:eastAsia="en-GB"/>
        </w:rPr>
        <w:t>publicação</w:t>
      </w:r>
      <w:proofErr w:type="spellEnd"/>
      <w:r w:rsidRPr="003207C3">
        <w:rPr>
          <w:rFonts w:ascii="Cambria" w:eastAsia="Times New Roman" w:hAnsi="Cambria" w:cs="Times New Roman"/>
          <w:color w:val="000000" w:themeColor="text1"/>
          <w:sz w:val="20"/>
          <w:szCs w:val="20"/>
          <w:lang w:val="es-ES" w:eastAsia="en-GB"/>
        </w:rPr>
        <w:t xml:space="preserve"> online 2016) 11</w:t>
      </w:r>
    </w:p>
    <w:p w14:paraId="29EB988E" w14:textId="3CDF2CF1" w:rsidR="001E3468" w:rsidRPr="003207C3" w:rsidRDefault="001E3468" w:rsidP="00470ECC">
      <w:pPr>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w:t>
      </w:r>
      <w:hyperlink r:id="rId3" w:history="1">
        <w:r w:rsidRPr="003207C3">
          <w:rPr>
            <w:rStyle w:val="Hyperlink"/>
            <w:rFonts w:ascii="Cambria" w:eastAsia="Times New Roman" w:hAnsi="Cambria" w:cs="Times New Roman"/>
            <w:color w:val="000000" w:themeColor="text1"/>
            <w:sz w:val="20"/>
            <w:szCs w:val="20"/>
            <w:lang w:val="es-ES" w:eastAsia="en-GB"/>
          </w:rPr>
          <w:t>https://www.oxfordhandbooks.com/view/10.1093/oxfordhb/9780199935420.001.0001/oxfordhb-9780199935420-e-59 como de 09/13/20 </w:t>
        </w:r>
      </w:hyperlink>
      <w:r w:rsidRPr="003207C3">
        <w:rPr>
          <w:rFonts w:ascii="Cambria" w:eastAsia="Times New Roman" w:hAnsi="Cambria" w:cs="Times New Roman"/>
          <w:color w:val="000000" w:themeColor="text1"/>
          <w:sz w:val="20"/>
          <w:szCs w:val="20"/>
          <w:lang w:val="es-ES" w:eastAsia="en-GB"/>
        </w:rPr>
        <w:t xml:space="preserve">), sobre os </w:t>
      </w:r>
      <w:proofErr w:type="spellStart"/>
      <w:r w:rsidRPr="003207C3">
        <w:rPr>
          <w:rFonts w:ascii="Cambria" w:eastAsia="Times New Roman" w:hAnsi="Cambria" w:cs="Times New Roman"/>
          <w:color w:val="000000" w:themeColor="text1"/>
          <w:sz w:val="20"/>
          <w:szCs w:val="20"/>
          <w:lang w:val="es-ES" w:eastAsia="en-GB"/>
        </w:rPr>
        <w:t>jesuítas</w:t>
      </w:r>
      <w:proofErr w:type="spellEnd"/>
      <w:r w:rsidRPr="003207C3">
        <w:rPr>
          <w:rFonts w:ascii="Cambria" w:eastAsia="Times New Roman" w:hAnsi="Cambria" w:cs="Times New Roman"/>
          <w:color w:val="000000" w:themeColor="text1"/>
          <w:sz w:val="20"/>
          <w:szCs w:val="20"/>
          <w:lang w:val="es-ES" w:eastAsia="en-GB"/>
        </w:rPr>
        <w:t xml:space="preserve"> na </w:t>
      </w:r>
      <w:proofErr w:type="spellStart"/>
      <w:r w:rsidRPr="003207C3">
        <w:rPr>
          <w:rFonts w:ascii="Cambria" w:eastAsia="Times New Roman" w:hAnsi="Cambria" w:cs="Times New Roman"/>
          <w:color w:val="000000" w:themeColor="text1"/>
          <w:sz w:val="20"/>
          <w:szCs w:val="20"/>
          <w:lang w:val="es-ES" w:eastAsia="en-GB"/>
        </w:rPr>
        <w:t>Índia</w:t>
      </w:r>
      <w:proofErr w:type="spellEnd"/>
      <w:r w:rsidRPr="003207C3">
        <w:rPr>
          <w:rFonts w:ascii="Cambria" w:eastAsia="Times New Roman" w:hAnsi="Cambria" w:cs="Times New Roman"/>
          <w:color w:val="000000" w:themeColor="text1"/>
          <w:sz w:val="20"/>
          <w:szCs w:val="20"/>
          <w:lang w:val="es-ES" w:eastAsia="en-GB"/>
        </w:rPr>
        <w:t>:</w:t>
      </w:r>
    </w:p>
    <w:p w14:paraId="4E485454" w14:textId="77777777" w:rsidR="001E3468" w:rsidRPr="003207C3" w:rsidRDefault="001E3468" w:rsidP="00470ECC">
      <w:pPr>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w:t>
      </w:r>
    </w:p>
    <w:p w14:paraId="6F1ABE6D" w14:textId="66456CAD" w:rsidR="001E3468" w:rsidRPr="003207C3" w:rsidRDefault="001E3468" w:rsidP="00470ECC">
      <w:pPr>
        <w:ind w:left="360"/>
        <w:rPr>
          <w:rFonts w:ascii="Cambria" w:eastAsia="Times New Roman" w:hAnsi="Cambria" w:cs="Times New Roman"/>
          <w:color w:val="000000" w:themeColor="text1"/>
          <w:sz w:val="20"/>
          <w:szCs w:val="20"/>
          <w:lang w:val="pt-PT" w:eastAsia="en-GB"/>
        </w:rPr>
      </w:pPr>
      <w:r w:rsidRPr="003207C3">
        <w:rPr>
          <w:rFonts w:ascii="Cambria" w:eastAsia="Times New Roman" w:hAnsi="Cambria" w:cs="Times New Roman"/>
          <w:color w:val="000000" w:themeColor="text1"/>
          <w:sz w:val="20"/>
          <w:szCs w:val="20"/>
          <w:lang w:val="pt-PT" w:eastAsia="en-GB"/>
        </w:rPr>
        <w:t xml:space="preserve">Hoje, a maioria dos membros destas Províncias e Regiões [jesuítas] são indianos, e em algumas delas quase todos são indianos, embora nem todos sejam da sua área de missão. Mas na ‘antiga’ Companhia, não se fomentaram as vocações indianas à Companhia de Jesus. Entre 1542 e 1773 só houve um </w:t>
      </w:r>
      <w:proofErr w:type="spellStart"/>
      <w:r w:rsidRPr="003207C3">
        <w:rPr>
          <w:rFonts w:ascii="Cambria" w:eastAsia="Times New Roman" w:hAnsi="Cambria" w:cs="Times New Roman"/>
          <w:color w:val="000000" w:themeColor="text1"/>
          <w:sz w:val="20"/>
          <w:szCs w:val="20"/>
          <w:lang w:val="pt-PT" w:eastAsia="en-GB"/>
        </w:rPr>
        <w:t>jesuita</w:t>
      </w:r>
      <w:proofErr w:type="spellEnd"/>
      <w:r w:rsidRPr="003207C3">
        <w:rPr>
          <w:rFonts w:ascii="Cambria" w:eastAsia="Times New Roman" w:hAnsi="Cambria" w:cs="Times New Roman"/>
          <w:color w:val="000000" w:themeColor="text1"/>
          <w:sz w:val="20"/>
          <w:szCs w:val="20"/>
          <w:lang w:val="pt-PT" w:eastAsia="en-GB"/>
        </w:rPr>
        <w:t xml:space="preserve"> indiano Pedro </w:t>
      </w:r>
      <w:proofErr w:type="spellStart"/>
      <w:r w:rsidRPr="003207C3">
        <w:rPr>
          <w:rFonts w:ascii="Cambria" w:eastAsia="Times New Roman" w:hAnsi="Cambria" w:cs="Times New Roman"/>
          <w:color w:val="000000" w:themeColor="text1"/>
          <w:sz w:val="20"/>
          <w:szCs w:val="20"/>
          <w:lang w:val="pt-PT" w:eastAsia="en-GB"/>
        </w:rPr>
        <w:t>Luis</w:t>
      </w:r>
      <w:proofErr w:type="spellEnd"/>
      <w:r w:rsidRPr="003207C3">
        <w:rPr>
          <w:rFonts w:ascii="Cambria" w:eastAsia="Times New Roman" w:hAnsi="Cambria" w:cs="Times New Roman"/>
          <w:color w:val="000000" w:themeColor="text1"/>
          <w:sz w:val="20"/>
          <w:szCs w:val="20"/>
          <w:lang w:val="pt-PT" w:eastAsia="en-GB"/>
        </w:rPr>
        <w:t xml:space="preserve"> de </w:t>
      </w:r>
      <w:proofErr w:type="spellStart"/>
      <w:r w:rsidRPr="003207C3">
        <w:rPr>
          <w:rFonts w:ascii="Cambria" w:eastAsia="Times New Roman" w:hAnsi="Cambria" w:cs="Times New Roman"/>
          <w:color w:val="000000" w:themeColor="text1"/>
          <w:sz w:val="20"/>
          <w:szCs w:val="20"/>
          <w:lang w:val="pt-PT" w:eastAsia="en-GB"/>
        </w:rPr>
        <w:t>Kollam</w:t>
      </w:r>
      <w:proofErr w:type="spellEnd"/>
      <w:r w:rsidRPr="003207C3">
        <w:rPr>
          <w:rFonts w:ascii="Cambria" w:eastAsia="Times New Roman" w:hAnsi="Cambria" w:cs="Times New Roman"/>
          <w:color w:val="000000" w:themeColor="text1"/>
          <w:sz w:val="20"/>
          <w:szCs w:val="20"/>
          <w:lang w:val="pt-PT" w:eastAsia="en-GB"/>
        </w:rPr>
        <w:t xml:space="preserve">, </w:t>
      </w:r>
      <w:proofErr w:type="spellStart"/>
      <w:r w:rsidRPr="003207C3">
        <w:rPr>
          <w:rFonts w:ascii="Cambria" w:eastAsia="Times New Roman" w:hAnsi="Cambria" w:cs="Times New Roman"/>
          <w:color w:val="000000" w:themeColor="text1"/>
          <w:sz w:val="20"/>
          <w:szCs w:val="20"/>
          <w:lang w:val="pt-PT" w:eastAsia="en-GB"/>
        </w:rPr>
        <w:t>Kerala</w:t>
      </w:r>
      <w:proofErr w:type="spellEnd"/>
      <w:r w:rsidRPr="003207C3">
        <w:rPr>
          <w:rFonts w:ascii="Cambria" w:eastAsia="Times New Roman" w:hAnsi="Cambria" w:cs="Times New Roman"/>
          <w:color w:val="000000" w:themeColor="text1"/>
          <w:sz w:val="20"/>
          <w:szCs w:val="20"/>
          <w:lang w:val="pt-PT" w:eastAsia="en-GB"/>
        </w:rPr>
        <w:t>. Pedro Luís começou o seu noviciado em Goa em 1561, que durou três anos e meio. Emitiu os votos em 1565 e foi ordenado como primeiro jesuíta indiano por volta de 1575. Depois da sua morte em 1596, nenhum outro indiano foi admitido na ‘antiga’ Companhia de Jesus.</w:t>
      </w:r>
    </w:p>
    <w:p w14:paraId="146CE6DB" w14:textId="730C1CF3" w:rsidR="001E3468" w:rsidRPr="003207C3" w:rsidRDefault="001E3468" w:rsidP="00470ECC">
      <w:pPr>
        <w:ind w:left="360"/>
        <w:rPr>
          <w:rFonts w:ascii="Cambria" w:eastAsia="Times New Roman" w:hAnsi="Cambria" w:cs="Times New Roman"/>
          <w:color w:val="000000" w:themeColor="text1"/>
          <w:sz w:val="20"/>
          <w:szCs w:val="20"/>
          <w:lang w:val="pt-PT" w:eastAsia="en-GB"/>
        </w:rPr>
      </w:pPr>
      <w:r w:rsidRPr="003207C3">
        <w:rPr>
          <w:rFonts w:ascii="Cambria" w:eastAsia="Times New Roman" w:hAnsi="Cambria" w:cs="Times New Roman"/>
          <w:color w:val="000000" w:themeColor="text1"/>
          <w:sz w:val="20"/>
          <w:szCs w:val="20"/>
          <w:lang w:val="pt-PT" w:eastAsia="en-GB"/>
        </w:rPr>
        <w:t xml:space="preserve">Na Companhia de Jesus restaurada, porém, as coisas eram diferentes. A Missão </w:t>
      </w:r>
      <w:proofErr w:type="spellStart"/>
      <w:r w:rsidRPr="003207C3">
        <w:rPr>
          <w:rFonts w:ascii="Cambria" w:eastAsia="Times New Roman" w:hAnsi="Cambria" w:cs="Times New Roman"/>
          <w:color w:val="000000" w:themeColor="text1"/>
          <w:sz w:val="20"/>
          <w:szCs w:val="20"/>
          <w:lang w:val="pt-PT" w:eastAsia="en-GB"/>
        </w:rPr>
        <w:t>Maduré</w:t>
      </w:r>
      <w:proofErr w:type="spellEnd"/>
      <w:r w:rsidRPr="003207C3">
        <w:rPr>
          <w:rFonts w:ascii="Cambria" w:eastAsia="Times New Roman" w:hAnsi="Cambria" w:cs="Times New Roman"/>
          <w:color w:val="000000" w:themeColor="text1"/>
          <w:sz w:val="20"/>
          <w:szCs w:val="20"/>
          <w:lang w:val="pt-PT" w:eastAsia="en-GB"/>
        </w:rPr>
        <w:t xml:space="preserve"> teve vocações indianas desde a década de 1860, e a Missão Italiana em </w:t>
      </w:r>
      <w:proofErr w:type="spellStart"/>
      <w:r w:rsidRPr="003207C3">
        <w:rPr>
          <w:rFonts w:ascii="Cambria" w:eastAsia="Times New Roman" w:hAnsi="Cambria" w:cs="Times New Roman"/>
          <w:color w:val="000000" w:themeColor="text1"/>
          <w:sz w:val="20"/>
          <w:szCs w:val="20"/>
          <w:lang w:val="pt-PT" w:eastAsia="en-GB"/>
        </w:rPr>
        <w:t>Mangalore</w:t>
      </w:r>
      <w:proofErr w:type="spellEnd"/>
      <w:r w:rsidRPr="003207C3">
        <w:rPr>
          <w:rFonts w:ascii="Cambria" w:eastAsia="Times New Roman" w:hAnsi="Cambria" w:cs="Times New Roman"/>
          <w:color w:val="000000" w:themeColor="text1"/>
          <w:sz w:val="20"/>
          <w:szCs w:val="20"/>
          <w:lang w:val="pt-PT" w:eastAsia="en-GB"/>
        </w:rPr>
        <w:t xml:space="preserve"> e </w:t>
      </w:r>
      <w:proofErr w:type="spellStart"/>
      <w:r w:rsidRPr="003207C3">
        <w:rPr>
          <w:rFonts w:ascii="Cambria" w:eastAsia="Times New Roman" w:hAnsi="Cambria" w:cs="Times New Roman"/>
          <w:color w:val="000000" w:themeColor="text1"/>
          <w:sz w:val="20"/>
          <w:szCs w:val="20"/>
          <w:lang w:val="pt-PT" w:eastAsia="en-GB"/>
        </w:rPr>
        <w:t>Calicut</w:t>
      </w:r>
      <w:proofErr w:type="spellEnd"/>
      <w:r w:rsidRPr="003207C3">
        <w:rPr>
          <w:rFonts w:ascii="Cambria" w:eastAsia="Times New Roman" w:hAnsi="Cambria" w:cs="Times New Roman"/>
          <w:color w:val="000000" w:themeColor="text1"/>
          <w:sz w:val="20"/>
          <w:szCs w:val="20"/>
          <w:lang w:val="pt-PT" w:eastAsia="en-GB"/>
        </w:rPr>
        <w:t xml:space="preserve"> teve vocações nos dez anos seguintes à sua fundação. Em finais da década de 1890, poucos anos após a sua chegada, os missionários da Missão </w:t>
      </w:r>
      <w:proofErr w:type="spellStart"/>
      <w:r w:rsidRPr="003207C3">
        <w:rPr>
          <w:rFonts w:ascii="Cambria" w:eastAsia="Times New Roman" w:hAnsi="Cambria" w:cs="Times New Roman"/>
          <w:color w:val="000000" w:themeColor="text1"/>
          <w:sz w:val="20"/>
          <w:szCs w:val="20"/>
          <w:lang w:val="pt-PT" w:eastAsia="en-GB"/>
        </w:rPr>
        <w:t>Ranchi</w:t>
      </w:r>
      <w:proofErr w:type="spellEnd"/>
      <w:r w:rsidRPr="003207C3">
        <w:rPr>
          <w:rFonts w:ascii="Cambria" w:eastAsia="Times New Roman" w:hAnsi="Cambria" w:cs="Times New Roman"/>
          <w:color w:val="000000" w:themeColor="text1"/>
          <w:sz w:val="20"/>
          <w:szCs w:val="20"/>
          <w:lang w:val="pt-PT" w:eastAsia="en-GB"/>
        </w:rPr>
        <w:t xml:space="preserve"> recrutaram vocações locais de convertidos da primeira geração. Esta política de recrutamento de indianos como jesuítas aumentou o número de jesuítas em cada missão / província, o que lhe permitiu expandir a Igreja em áreas novas e maiores. </w:t>
      </w:r>
    </w:p>
    <w:p w14:paraId="5405D4F1" w14:textId="77777777" w:rsidR="001E3468" w:rsidRPr="003207C3" w:rsidRDefault="001E3468" w:rsidP="00470ECC">
      <w:pPr>
        <w:ind w:left="360"/>
        <w:rPr>
          <w:rFonts w:ascii="Cambria" w:eastAsia="Times New Roman" w:hAnsi="Cambria" w:cs="Times New Roman"/>
          <w:color w:val="000000" w:themeColor="text1"/>
          <w:sz w:val="20"/>
          <w:szCs w:val="20"/>
          <w:lang w:val="pt-PT" w:eastAsia="en-GB"/>
        </w:rPr>
      </w:pPr>
    </w:p>
  </w:footnote>
  <w:footnote w:id="87">
    <w:p w14:paraId="7EC6F697" w14:textId="77777777"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 xml:space="preserve">Thekkedath, </w:t>
      </w:r>
      <w:proofErr w:type="spellStart"/>
      <w:r w:rsidRPr="003207C3">
        <w:rPr>
          <w:i/>
          <w:iCs/>
          <w:color w:val="000000" w:themeColor="text1"/>
          <w:lang w:val="pt-PT" w:eastAsia="en-GB"/>
        </w:rPr>
        <w:t>History</w:t>
      </w:r>
      <w:proofErr w:type="spellEnd"/>
      <w:r w:rsidRPr="003207C3">
        <w:rPr>
          <w:i/>
          <w:iCs/>
          <w:color w:val="000000" w:themeColor="text1"/>
          <w:lang w:val="pt-PT" w:eastAsia="en-GB"/>
        </w:rPr>
        <w:t> </w:t>
      </w:r>
      <w:r w:rsidRPr="003207C3">
        <w:rPr>
          <w:color w:val="000000" w:themeColor="text1"/>
          <w:lang w:val="pt-PT" w:eastAsia="en-GB"/>
        </w:rPr>
        <w:t>1377.</w:t>
      </w:r>
    </w:p>
  </w:footnote>
  <w:footnote w:id="88">
    <w:p w14:paraId="31EF0547" w14:textId="15D50A4C"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Citado em Rico, </w:t>
      </w:r>
      <w:r w:rsidRPr="003207C3">
        <w:rPr>
          <w:i/>
          <w:iCs/>
          <w:color w:val="000000" w:themeColor="text1"/>
          <w:lang w:val="pt-PT" w:eastAsia="en-GB"/>
        </w:rPr>
        <w:t xml:space="preserve">José </w:t>
      </w:r>
      <w:proofErr w:type="spellStart"/>
      <w:r w:rsidRPr="003207C3">
        <w:rPr>
          <w:i/>
          <w:iCs/>
          <w:color w:val="000000" w:themeColor="text1"/>
          <w:lang w:val="pt-PT" w:eastAsia="en-GB"/>
        </w:rPr>
        <w:t>Luis</w:t>
      </w:r>
      <w:proofErr w:type="spellEnd"/>
      <w:r w:rsidRPr="003207C3">
        <w:rPr>
          <w:i/>
          <w:iCs/>
          <w:color w:val="000000" w:themeColor="text1"/>
          <w:lang w:val="pt-PT" w:eastAsia="en-GB"/>
        </w:rPr>
        <w:t xml:space="preserve"> Carreño </w:t>
      </w:r>
      <w:proofErr w:type="spellStart"/>
      <w:r w:rsidRPr="003207C3">
        <w:rPr>
          <w:i/>
          <w:iCs/>
          <w:color w:val="000000" w:themeColor="text1"/>
          <w:lang w:val="pt-PT" w:eastAsia="en-GB"/>
        </w:rPr>
        <w:t>Etxeandía</w:t>
      </w:r>
      <w:proofErr w:type="spellEnd"/>
      <w:r w:rsidRPr="003207C3">
        <w:rPr>
          <w:i/>
          <w:iCs/>
          <w:color w:val="000000" w:themeColor="text1"/>
          <w:lang w:val="pt-PT" w:eastAsia="en-GB"/>
        </w:rPr>
        <w:t> </w:t>
      </w:r>
      <w:proofErr w:type="spellStart"/>
      <w:r w:rsidRPr="003207C3">
        <w:rPr>
          <w:i/>
          <w:iCs/>
          <w:color w:val="000000" w:themeColor="text1"/>
          <w:lang w:val="pt-PT" w:eastAsia="en-GB"/>
        </w:rPr>
        <w:t>Obrero</w:t>
      </w:r>
      <w:proofErr w:type="spellEnd"/>
      <w:r w:rsidRPr="003207C3">
        <w:rPr>
          <w:i/>
          <w:iCs/>
          <w:color w:val="000000" w:themeColor="text1"/>
          <w:lang w:val="pt-PT" w:eastAsia="en-GB"/>
        </w:rPr>
        <w:t xml:space="preserve"> de </w:t>
      </w:r>
      <w:proofErr w:type="spellStart"/>
      <w:r w:rsidRPr="003207C3">
        <w:rPr>
          <w:i/>
          <w:iCs/>
          <w:color w:val="000000" w:themeColor="text1"/>
          <w:lang w:val="pt-PT" w:eastAsia="en-GB"/>
        </w:rPr>
        <w:t>Dios</w:t>
      </w:r>
      <w:proofErr w:type="spellEnd"/>
      <w:r w:rsidRPr="003207C3">
        <w:rPr>
          <w:i/>
          <w:iCs/>
          <w:color w:val="000000" w:themeColor="text1"/>
          <w:lang w:val="pt-PT" w:eastAsia="en-GB"/>
        </w:rPr>
        <w:t> </w:t>
      </w:r>
      <w:r w:rsidRPr="003207C3">
        <w:rPr>
          <w:color w:val="000000" w:themeColor="text1"/>
          <w:lang w:val="pt-PT" w:eastAsia="en-GB"/>
        </w:rPr>
        <w:t>13.  </w:t>
      </w:r>
    </w:p>
  </w:footnote>
  <w:footnote w:id="89">
    <w:p w14:paraId="39AA498A" w14:textId="50DD40A1" w:rsidR="001E3468" w:rsidRPr="003207C3" w:rsidRDefault="001E3468">
      <w:pPr>
        <w:pStyle w:val="FootnoteText"/>
        <w:rPr>
          <w:color w:val="000000" w:themeColor="text1"/>
          <w:lang w:val="pt-PT" w:eastAsia="en-GB"/>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 xml:space="preserve">P. </w:t>
      </w:r>
      <w:proofErr w:type="spellStart"/>
      <w:r w:rsidRPr="003207C3">
        <w:rPr>
          <w:color w:val="000000" w:themeColor="text1"/>
          <w:lang w:val="pt-PT" w:eastAsia="en-GB"/>
        </w:rPr>
        <w:t>Cinato</w:t>
      </w:r>
      <w:proofErr w:type="spellEnd"/>
      <w:r w:rsidRPr="003207C3">
        <w:rPr>
          <w:color w:val="000000" w:themeColor="text1"/>
          <w:lang w:val="pt-PT" w:eastAsia="en-GB"/>
        </w:rPr>
        <w:t xml:space="preserve">, provincial do Sul da Índia, que não </w:t>
      </w:r>
      <w:r w:rsidR="00617AF0" w:rsidRPr="003207C3">
        <w:rPr>
          <w:color w:val="000000" w:themeColor="text1"/>
          <w:lang w:val="pt-PT" w:eastAsia="en-GB"/>
        </w:rPr>
        <w:t>tinha</w:t>
      </w:r>
      <w:r w:rsidRPr="003207C3">
        <w:rPr>
          <w:color w:val="000000" w:themeColor="text1"/>
          <w:lang w:val="pt-PT" w:eastAsia="en-GB"/>
        </w:rPr>
        <w:t xml:space="preserve"> sido obrigado ao internamento no campo de concentração, pediu voluntariamente para ser internado a fim de poder acompanhar os seus irmãos e compartilhar os seus sofrimentos. No campo de concentração, escreve Carreño a Ricaldone em 1945, </w:t>
      </w:r>
      <w:r w:rsidR="00617AF0" w:rsidRPr="003207C3">
        <w:rPr>
          <w:color w:val="000000" w:themeColor="text1"/>
          <w:lang w:val="pt-PT" w:eastAsia="en-GB"/>
        </w:rPr>
        <w:t>tinham</w:t>
      </w:r>
      <w:r w:rsidRPr="003207C3">
        <w:rPr>
          <w:color w:val="000000" w:themeColor="text1"/>
          <w:lang w:val="pt-PT" w:eastAsia="en-GB"/>
        </w:rPr>
        <w:t xml:space="preserve"> podido organizar os processos de formação. Desde o início da guerra, foram ordenados 48 para a província do Norte e 65 para o Sul. Ver </w:t>
      </w:r>
      <w:r w:rsidRPr="003207C3">
        <w:rPr>
          <w:color w:val="000000" w:themeColor="text1"/>
          <w:lang w:val="es-ES" w:eastAsia="en-GB"/>
        </w:rPr>
        <w:t xml:space="preserve">Carreño-Ricaldone, citado </w:t>
      </w:r>
      <w:proofErr w:type="spellStart"/>
      <w:r w:rsidRPr="003207C3">
        <w:rPr>
          <w:color w:val="000000" w:themeColor="text1"/>
          <w:lang w:val="es-ES" w:eastAsia="en-GB"/>
        </w:rPr>
        <w:t>em</w:t>
      </w:r>
      <w:proofErr w:type="spellEnd"/>
      <w:r w:rsidRPr="003207C3">
        <w:rPr>
          <w:color w:val="000000" w:themeColor="text1"/>
          <w:lang w:val="es-ES" w:eastAsia="en-GB"/>
        </w:rPr>
        <w:t xml:space="preserve"> Rico,</w:t>
      </w:r>
      <w:r w:rsidR="00617AF0" w:rsidRPr="003207C3">
        <w:rPr>
          <w:color w:val="000000" w:themeColor="text1"/>
          <w:lang w:val="es-ES" w:eastAsia="en-GB"/>
        </w:rPr>
        <w:t xml:space="preserve">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00617AF0" w:rsidRPr="003207C3">
        <w:rPr>
          <w:i/>
          <w:iCs/>
          <w:color w:val="000000" w:themeColor="text1"/>
          <w:lang w:val="es-ES" w:eastAsia="en-GB"/>
        </w:rPr>
        <w:t xml:space="preserve"> </w:t>
      </w:r>
      <w:r w:rsidRPr="003207C3">
        <w:rPr>
          <w:i/>
          <w:iCs/>
          <w:color w:val="000000" w:themeColor="text1"/>
          <w:lang w:val="es-ES" w:eastAsia="en-GB"/>
        </w:rPr>
        <w:t>Obrero</w:t>
      </w:r>
      <w:r w:rsidR="00617AF0" w:rsidRPr="003207C3">
        <w:rPr>
          <w:i/>
          <w:iCs/>
          <w:color w:val="000000" w:themeColor="text1"/>
          <w:lang w:val="es-ES" w:eastAsia="en-GB"/>
        </w:rPr>
        <w:t xml:space="preserve"> </w:t>
      </w:r>
      <w:r w:rsidRPr="003207C3">
        <w:rPr>
          <w:i/>
          <w:iCs/>
          <w:color w:val="000000" w:themeColor="text1"/>
          <w:lang w:val="es-ES" w:eastAsia="en-GB"/>
        </w:rPr>
        <w:t>de Dios</w:t>
      </w:r>
      <w:r w:rsidR="00617AF0" w:rsidRPr="003207C3">
        <w:rPr>
          <w:i/>
          <w:iCs/>
          <w:color w:val="000000" w:themeColor="text1"/>
          <w:lang w:val="es-ES" w:eastAsia="en-GB"/>
        </w:rPr>
        <w:t xml:space="preserve"> </w:t>
      </w:r>
      <w:r w:rsidRPr="003207C3">
        <w:rPr>
          <w:color w:val="000000" w:themeColor="text1"/>
          <w:lang w:val="es-ES" w:eastAsia="en-GB"/>
        </w:rPr>
        <w:t>15-16</w:t>
      </w:r>
      <w:r w:rsidR="000802D7" w:rsidRPr="003207C3">
        <w:rPr>
          <w:color w:val="000000" w:themeColor="text1"/>
          <w:lang w:val="es-ES" w:eastAsia="en-GB"/>
        </w:rPr>
        <w:t>.</w:t>
      </w:r>
    </w:p>
  </w:footnote>
  <w:footnote w:id="90">
    <w:p w14:paraId="54D3F751" w14:textId="1B671DA1"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13.</w:t>
      </w:r>
    </w:p>
  </w:footnote>
  <w:footnote w:id="91">
    <w:p w14:paraId="62C3C381"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1377.</w:t>
      </w:r>
    </w:p>
  </w:footnote>
  <w:footnote w:id="92">
    <w:p w14:paraId="1DD97310" w14:textId="3E327037" w:rsidR="001E3468" w:rsidRPr="003207C3" w:rsidRDefault="001E3468" w:rsidP="009A4976">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 xml:space="preserve">1379. </w:t>
      </w:r>
      <w:r w:rsidRPr="003207C3">
        <w:rPr>
          <w:color w:val="000000" w:themeColor="text1"/>
          <w:lang w:val="pt-PT" w:eastAsia="en-GB"/>
        </w:rPr>
        <w:t>A região da Ásia Meridional hoje (setembro 2020) com uns 2770 irmãos, a maior parte dos quais está na Índia.</w:t>
      </w:r>
    </w:p>
  </w:footnote>
  <w:footnote w:id="93">
    <w:p w14:paraId="4C8879DD"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1377-78.</w:t>
      </w:r>
    </w:p>
  </w:footnote>
  <w:footnote w:id="94">
    <w:p w14:paraId="56006643" w14:textId="64AD3427" w:rsidR="001E3468" w:rsidRPr="003207C3" w:rsidRDefault="001E3468">
      <w:pPr>
        <w:pStyle w:val="FootnoteText"/>
        <w:rPr>
          <w:color w:val="000000" w:themeColor="text1"/>
          <w:lang w:val="pt-PT"/>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Carreño, “Relación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134; </w:t>
      </w:r>
      <w:r w:rsidRPr="003207C3">
        <w:rPr>
          <w:color w:val="000000" w:themeColor="text1"/>
          <w:lang w:val="pt-PT" w:eastAsia="en-GB"/>
        </w:rPr>
        <w:t>testemunho de A. Pianazzi, 6 de julho de 1986 (ASC D978); e também 29 de maio. P. José Carreño. 1905-1986”, pág. 114 (artigo de 3 páginas conservado na ASC, escrito provavelmente pouco depois da morte de Carreño, e quase de certeza publicado na província do INM mencionada na primeira linha. A peça contém extratos dos testemunhos dos padres A. Pianazzi, L. </w:t>
      </w:r>
      <w:proofErr w:type="spellStart"/>
      <w:r w:rsidRPr="003207C3">
        <w:rPr>
          <w:color w:val="000000" w:themeColor="text1"/>
          <w:lang w:val="pt-PT" w:eastAsia="en-GB"/>
        </w:rPr>
        <w:t>Di</w:t>
      </w:r>
      <w:proofErr w:type="spellEnd"/>
      <w:r w:rsidRPr="003207C3">
        <w:rPr>
          <w:color w:val="000000" w:themeColor="text1"/>
          <w:lang w:val="pt-PT" w:eastAsia="en-GB"/>
        </w:rPr>
        <w:t> </w:t>
      </w:r>
      <w:proofErr w:type="spellStart"/>
      <w:r w:rsidRPr="003207C3">
        <w:rPr>
          <w:color w:val="000000" w:themeColor="text1"/>
          <w:lang w:val="pt-PT" w:eastAsia="en-GB"/>
        </w:rPr>
        <w:t>Fiore</w:t>
      </w:r>
      <w:proofErr w:type="spellEnd"/>
      <w:r w:rsidRPr="003207C3">
        <w:rPr>
          <w:color w:val="000000" w:themeColor="text1"/>
          <w:lang w:val="pt-PT" w:eastAsia="en-GB"/>
        </w:rPr>
        <w:t xml:space="preserve">, </w:t>
      </w:r>
      <w:proofErr w:type="spellStart"/>
      <w:r w:rsidRPr="003207C3">
        <w:rPr>
          <w:color w:val="000000" w:themeColor="text1"/>
          <w:lang w:val="pt-PT" w:eastAsia="en-GB"/>
        </w:rPr>
        <w:t>Basilio</w:t>
      </w:r>
      <w:proofErr w:type="spellEnd"/>
      <w:r w:rsidRPr="003207C3">
        <w:rPr>
          <w:color w:val="000000" w:themeColor="text1"/>
          <w:lang w:val="pt-PT" w:eastAsia="en-GB"/>
        </w:rPr>
        <w:t xml:space="preserve"> </w:t>
      </w:r>
      <w:proofErr w:type="spellStart"/>
      <w:r w:rsidRPr="003207C3">
        <w:rPr>
          <w:color w:val="000000" w:themeColor="text1"/>
          <w:lang w:val="pt-PT" w:eastAsia="en-GB"/>
        </w:rPr>
        <w:t>Bustillo</w:t>
      </w:r>
      <w:proofErr w:type="spellEnd"/>
      <w:r w:rsidRPr="003207C3">
        <w:rPr>
          <w:color w:val="000000" w:themeColor="text1"/>
          <w:lang w:val="pt-PT" w:eastAsia="en-GB"/>
        </w:rPr>
        <w:t xml:space="preserve"> e outros, muitos dos quais também se conservam na ASC). Carreño diz que lhe pediram que fosse um dos quatro secretários – se bem que por fim dois não apareceram e a maior parte do trabalho parece ter recaído sobre o próprio Carreño. Thekkedath fala do “Conselho Plenário de Bangalore” em que Carreño foi um dos secretários, dado o seu excecional domínio do latim (Thekkedath, </w:t>
      </w:r>
      <w:proofErr w:type="spellStart"/>
      <w:r w:rsidRPr="003207C3">
        <w:rPr>
          <w:i/>
          <w:iCs/>
          <w:color w:val="000000" w:themeColor="text1"/>
          <w:lang w:val="pt-PT" w:eastAsia="en-GB"/>
        </w:rPr>
        <w:t>History</w:t>
      </w:r>
      <w:proofErr w:type="spellEnd"/>
      <w:r w:rsidRPr="003207C3">
        <w:rPr>
          <w:i/>
          <w:iCs/>
          <w:color w:val="000000" w:themeColor="text1"/>
          <w:lang w:val="pt-PT" w:eastAsia="en-GB"/>
        </w:rPr>
        <w:t> </w:t>
      </w:r>
      <w:r w:rsidRPr="003207C3">
        <w:rPr>
          <w:color w:val="000000" w:themeColor="text1"/>
          <w:lang w:val="pt-PT" w:eastAsia="en-GB"/>
        </w:rPr>
        <w:t>830).</w:t>
      </w:r>
    </w:p>
  </w:footnote>
  <w:footnote w:id="95">
    <w:p w14:paraId="6DFF4B8F" w14:textId="48330324" w:rsidR="001E3468" w:rsidRPr="003207C3" w:rsidRDefault="001E3468">
      <w:pPr>
        <w:pStyle w:val="FootnoteText"/>
        <w:rPr>
          <w:color w:val="000000" w:themeColor="text1"/>
          <w:lang w:val="it-I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 xml:space="preserve">Testemunho de Pianazzi (ASC D978). Assim o confirma o próprio Carreño (ver </w:t>
      </w:r>
      <w:proofErr w:type="spellStart"/>
      <w:r w:rsidRPr="003207C3">
        <w:rPr>
          <w:color w:val="000000" w:themeColor="text1"/>
          <w:lang w:val="pt-PT" w:eastAsia="en-GB"/>
        </w:rPr>
        <w:t>Bastarrica</w:t>
      </w:r>
      <w:proofErr w:type="spellEnd"/>
      <w:r w:rsidRPr="003207C3">
        <w:rPr>
          <w:color w:val="000000" w:themeColor="text1"/>
          <w:lang w:val="pt-PT" w:eastAsia="en-GB"/>
        </w:rPr>
        <w:t xml:space="preserve"> 134): um dos arcebispos participantes dirigiu-se a ele como “</w:t>
      </w:r>
      <w:proofErr w:type="spellStart"/>
      <w:r w:rsidRPr="003207C3">
        <w:rPr>
          <w:color w:val="000000" w:themeColor="text1"/>
          <w:lang w:val="pt-PT" w:eastAsia="en-GB"/>
        </w:rPr>
        <w:t>ciceronianus</w:t>
      </w:r>
      <w:proofErr w:type="spellEnd"/>
      <w:r w:rsidRPr="003207C3">
        <w:rPr>
          <w:color w:val="000000" w:themeColor="text1"/>
          <w:lang w:val="pt-PT" w:eastAsia="en-GB"/>
        </w:rPr>
        <w:t> </w:t>
      </w:r>
      <w:proofErr w:type="spellStart"/>
      <w:r w:rsidRPr="003207C3">
        <w:rPr>
          <w:color w:val="000000" w:themeColor="text1"/>
          <w:lang w:val="pt-PT" w:eastAsia="en-GB"/>
        </w:rPr>
        <w:t>noster</w:t>
      </w:r>
      <w:proofErr w:type="spellEnd"/>
      <w:r w:rsidRPr="003207C3">
        <w:rPr>
          <w:color w:val="000000" w:themeColor="text1"/>
          <w:lang w:val="pt-PT" w:eastAsia="en-GB"/>
        </w:rPr>
        <w:t>”. Não há dúvida de que Carreño foi um grande cultor do latim: ver, por exemplo, Carreño “</w:t>
      </w:r>
      <w:proofErr w:type="spellStart"/>
      <w:r w:rsidRPr="003207C3">
        <w:rPr>
          <w:color w:val="000000" w:themeColor="text1"/>
          <w:lang w:val="pt-PT" w:eastAsia="en-GB"/>
        </w:rPr>
        <w:t>Campello</w:t>
      </w:r>
      <w:proofErr w:type="spellEnd"/>
      <w:r w:rsidRPr="003207C3">
        <w:rPr>
          <w:color w:val="000000" w:themeColor="text1"/>
          <w:lang w:val="pt-PT" w:eastAsia="en-GB"/>
        </w:rPr>
        <w:t xml:space="preserve">” MS 7-9; o testemunho de </w:t>
      </w:r>
      <w:proofErr w:type="spellStart"/>
      <w:r w:rsidRPr="003207C3">
        <w:rPr>
          <w:color w:val="000000" w:themeColor="text1"/>
          <w:lang w:val="pt-PT" w:eastAsia="en-GB"/>
        </w:rPr>
        <w:t>Basilio</w:t>
      </w:r>
      <w:proofErr w:type="spellEnd"/>
      <w:r w:rsidRPr="003207C3">
        <w:rPr>
          <w:color w:val="000000" w:themeColor="text1"/>
          <w:lang w:val="pt-PT" w:eastAsia="en-GB"/>
        </w:rPr>
        <w:t xml:space="preserve"> </w:t>
      </w:r>
      <w:proofErr w:type="spellStart"/>
      <w:r w:rsidRPr="003207C3">
        <w:rPr>
          <w:color w:val="000000" w:themeColor="text1"/>
          <w:lang w:val="pt-PT" w:eastAsia="en-GB"/>
        </w:rPr>
        <w:t>Bustillo</w:t>
      </w:r>
      <w:proofErr w:type="spellEnd"/>
      <w:r w:rsidRPr="003207C3">
        <w:rPr>
          <w:color w:val="000000" w:themeColor="text1"/>
          <w:lang w:val="pt-PT" w:eastAsia="en-GB"/>
        </w:rPr>
        <w:t xml:space="preserve"> (ASC D978); e também uma breve carta de 1 de agosto de 1964 de Carreño a Pianazzi queixando-se de um erro em latim por parte do </w:t>
      </w:r>
      <w:proofErr w:type="spellStart"/>
      <w:r w:rsidRPr="003207C3">
        <w:rPr>
          <w:color w:val="000000" w:themeColor="text1"/>
          <w:lang w:val="pt-PT" w:eastAsia="en-GB"/>
        </w:rPr>
        <w:t>Ateneo</w:t>
      </w:r>
      <w:proofErr w:type="spellEnd"/>
      <w:r w:rsidRPr="003207C3">
        <w:rPr>
          <w:color w:val="000000" w:themeColor="text1"/>
          <w:lang w:val="pt-PT" w:eastAsia="en-GB"/>
        </w:rPr>
        <w:t xml:space="preserve"> </w:t>
      </w:r>
      <w:proofErr w:type="spellStart"/>
      <w:r w:rsidRPr="003207C3">
        <w:rPr>
          <w:color w:val="000000" w:themeColor="text1"/>
          <w:lang w:val="pt-PT" w:eastAsia="en-GB"/>
        </w:rPr>
        <w:t>Pontificio</w:t>
      </w:r>
      <w:proofErr w:type="spellEnd"/>
      <w:r w:rsidRPr="003207C3">
        <w:rPr>
          <w:color w:val="000000" w:themeColor="text1"/>
          <w:lang w:val="pt-PT" w:eastAsia="en-GB"/>
        </w:rPr>
        <w:t xml:space="preserve"> Salesiano, então recém-confiado com o cuidado e guarda da língua latina: “Chegaram-nos quase ao mesmo tempo o documento papal que faz da Congregação Salesiana a guarda da pura latinidade e a imagem anexa contendo no reverso a palavra de ordem do RM da Congregação Salesiana e no anverso este insulto à latinidade </w:t>
      </w:r>
      <w:r w:rsidRPr="003207C3">
        <w:rPr>
          <w:color w:val="000000" w:themeColor="text1"/>
          <w:lang w:val="es-ES" w:eastAsia="en-GB"/>
        </w:rPr>
        <w:t>‘</w:t>
      </w:r>
      <w:proofErr w:type="spellStart"/>
      <w:r w:rsidRPr="003207C3">
        <w:rPr>
          <w:color w:val="000000" w:themeColor="text1"/>
          <w:lang w:val="es-ES" w:eastAsia="en-GB"/>
        </w:rPr>
        <w:t>docete</w:t>
      </w:r>
      <w:proofErr w:type="spellEnd"/>
      <w:r w:rsidRPr="003207C3">
        <w:rPr>
          <w:color w:val="000000" w:themeColor="text1"/>
          <w:lang w:val="es-ES" w:eastAsia="en-GB"/>
        </w:rPr>
        <w:t> </w:t>
      </w:r>
      <w:proofErr w:type="spellStart"/>
      <w:r w:rsidRPr="003207C3">
        <w:rPr>
          <w:color w:val="000000" w:themeColor="text1"/>
          <w:lang w:val="es-ES" w:eastAsia="en-GB"/>
        </w:rPr>
        <w:t>omn</w:t>
      </w:r>
      <w:r w:rsidRPr="003207C3">
        <w:rPr>
          <w:color w:val="000000" w:themeColor="text1"/>
          <w:u w:val="single"/>
          <w:lang w:val="es-ES" w:eastAsia="en-GB"/>
        </w:rPr>
        <w:t>i</w:t>
      </w:r>
      <w:proofErr w:type="spellEnd"/>
      <w:r w:rsidRPr="003207C3">
        <w:rPr>
          <w:color w:val="000000" w:themeColor="text1"/>
          <w:u w:val="single"/>
          <w:lang w:val="es-ES" w:eastAsia="en-GB"/>
        </w:rPr>
        <w:t> </w:t>
      </w:r>
      <w:proofErr w:type="spellStart"/>
      <w:r w:rsidRPr="003207C3">
        <w:rPr>
          <w:color w:val="000000" w:themeColor="text1"/>
          <w:lang w:val="es-ES" w:eastAsia="en-GB"/>
        </w:rPr>
        <w:t>creatur</w:t>
      </w:r>
      <w:r w:rsidRPr="003207C3">
        <w:rPr>
          <w:color w:val="000000" w:themeColor="text1"/>
          <w:u w:val="single"/>
          <w:lang w:val="es-ES" w:eastAsia="en-GB"/>
        </w:rPr>
        <w:t>ae</w:t>
      </w:r>
      <w:proofErr w:type="spellEnd"/>
      <w:r w:rsidRPr="003207C3">
        <w:rPr>
          <w:color w:val="000000" w:themeColor="text1"/>
          <w:lang w:val="es-ES" w:eastAsia="en-GB"/>
        </w:rPr>
        <w:t xml:space="preserve">'!!” </w:t>
      </w:r>
      <w:r w:rsidRPr="003207C3">
        <w:rPr>
          <w:color w:val="000000" w:themeColor="text1"/>
          <w:lang w:val="it-IT" w:eastAsia="en-GB"/>
        </w:rPr>
        <w:t>(ASC D978)</w:t>
      </w:r>
    </w:p>
  </w:footnote>
  <w:footnote w:id="96">
    <w:p w14:paraId="55EA3DD1" w14:textId="3116EEC1" w:rsidR="001E3468" w:rsidRPr="003207C3" w:rsidRDefault="001E3468" w:rsidP="001F0B0E">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 xml:space="preserve">Thekkedath, </w:t>
      </w:r>
      <w:proofErr w:type="spellStart"/>
      <w:r w:rsidRPr="003207C3">
        <w:rPr>
          <w:i/>
          <w:iCs/>
          <w:color w:val="000000" w:themeColor="text1"/>
          <w:lang w:val="it-IT" w:eastAsia="en-GB"/>
        </w:rPr>
        <w:t>History</w:t>
      </w:r>
      <w:proofErr w:type="spellEnd"/>
      <w:r w:rsidRPr="003207C3">
        <w:rPr>
          <w:i/>
          <w:iCs/>
          <w:color w:val="000000" w:themeColor="text1"/>
          <w:lang w:val="it-IT" w:eastAsia="en-GB"/>
        </w:rPr>
        <w:t> </w:t>
      </w:r>
      <w:r w:rsidRPr="003207C3">
        <w:rPr>
          <w:color w:val="000000" w:themeColor="text1"/>
          <w:lang w:val="it-IT" w:eastAsia="en-GB"/>
        </w:rPr>
        <w:t>1373; </w:t>
      </w:r>
      <w:proofErr w:type="spellStart"/>
      <w:r w:rsidRPr="003207C3">
        <w:rPr>
          <w:color w:val="000000" w:themeColor="text1"/>
          <w:lang w:val="it-IT" w:eastAsia="en-GB"/>
        </w:rPr>
        <w:t>cf</w:t>
      </w:r>
      <w:proofErr w:type="spellEnd"/>
      <w:r w:rsidRPr="003207C3">
        <w:rPr>
          <w:color w:val="000000" w:themeColor="text1"/>
          <w:lang w:val="it-IT" w:eastAsia="en-GB"/>
        </w:rPr>
        <w:t>. </w:t>
      </w:r>
      <w:proofErr w:type="spellStart"/>
      <w:r w:rsidRPr="003207C3">
        <w:rPr>
          <w:color w:val="000000" w:themeColor="text1"/>
          <w:lang w:val="it-IT" w:eastAsia="en-GB"/>
        </w:rPr>
        <w:t>Também</w:t>
      </w:r>
      <w:proofErr w:type="spellEnd"/>
      <w:r w:rsidRPr="003207C3">
        <w:rPr>
          <w:color w:val="000000" w:themeColor="text1"/>
          <w:lang w:val="it-IT" w:eastAsia="en-GB"/>
        </w:rPr>
        <w:t xml:space="preserve"> 1373, 1373-73.</w:t>
      </w:r>
    </w:p>
  </w:footnote>
  <w:footnote w:id="97">
    <w:p w14:paraId="6023DE0E" w14:textId="7B89B920"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w:t>
      </w:r>
      <w:proofErr w:type="spellStart"/>
      <w:r w:rsidRPr="003207C3">
        <w:rPr>
          <w:color w:val="000000" w:themeColor="text1"/>
          <w:lang w:val="it-IT" w:eastAsia="en-GB"/>
        </w:rPr>
        <w:t>Inteligentíssimo</w:t>
      </w:r>
      <w:proofErr w:type="spellEnd"/>
      <w:r w:rsidRPr="003207C3">
        <w:rPr>
          <w:color w:val="000000" w:themeColor="text1"/>
          <w:lang w:val="it-IT" w:eastAsia="en-GB"/>
        </w:rPr>
        <w:t xml:space="preserve">, </w:t>
      </w:r>
      <w:proofErr w:type="spellStart"/>
      <w:r w:rsidRPr="003207C3">
        <w:rPr>
          <w:color w:val="000000" w:themeColor="text1"/>
          <w:lang w:val="it-IT" w:eastAsia="en-GB"/>
        </w:rPr>
        <w:t>não</w:t>
      </w:r>
      <w:proofErr w:type="spellEnd"/>
      <w:r w:rsidRPr="003207C3">
        <w:rPr>
          <w:color w:val="000000" w:themeColor="text1"/>
          <w:lang w:val="it-IT" w:eastAsia="en-GB"/>
        </w:rPr>
        <w:t xml:space="preserve"> era, </w:t>
      </w:r>
      <w:proofErr w:type="spellStart"/>
      <w:r w:rsidRPr="003207C3">
        <w:rPr>
          <w:color w:val="000000" w:themeColor="text1"/>
          <w:lang w:val="it-IT" w:eastAsia="en-GB"/>
        </w:rPr>
        <w:t>porém</w:t>
      </w:r>
      <w:proofErr w:type="spellEnd"/>
      <w:r w:rsidRPr="003207C3">
        <w:rPr>
          <w:color w:val="000000" w:themeColor="text1"/>
          <w:lang w:val="it-IT" w:eastAsia="en-GB"/>
        </w:rPr>
        <w:t xml:space="preserve">, </w:t>
      </w:r>
      <w:proofErr w:type="spellStart"/>
      <w:r w:rsidRPr="003207C3">
        <w:rPr>
          <w:color w:val="000000" w:themeColor="text1"/>
          <w:lang w:val="it-IT" w:eastAsia="en-GB"/>
        </w:rPr>
        <w:t>administrador</w:t>
      </w:r>
      <w:proofErr w:type="spellEnd"/>
      <w:r w:rsidRPr="003207C3">
        <w:rPr>
          <w:color w:val="000000" w:themeColor="text1"/>
          <w:lang w:val="it-IT" w:eastAsia="en-GB"/>
        </w:rPr>
        <w:t xml:space="preserve">, mas </w:t>
      </w:r>
      <w:proofErr w:type="spellStart"/>
      <w:r w:rsidRPr="003207C3">
        <w:rPr>
          <w:color w:val="000000" w:themeColor="text1"/>
          <w:lang w:val="it-IT" w:eastAsia="en-GB"/>
        </w:rPr>
        <w:t>literato</w:t>
      </w:r>
      <w:proofErr w:type="spellEnd"/>
      <w:r w:rsidRPr="003207C3">
        <w:rPr>
          <w:color w:val="000000" w:themeColor="text1"/>
          <w:lang w:val="it-IT" w:eastAsia="en-GB"/>
        </w:rPr>
        <w:t xml:space="preserve"> e poeta e </w:t>
      </w:r>
      <w:proofErr w:type="spellStart"/>
      <w:r w:rsidRPr="003207C3">
        <w:rPr>
          <w:color w:val="000000" w:themeColor="text1"/>
          <w:lang w:val="it-IT" w:eastAsia="en-GB"/>
        </w:rPr>
        <w:t>foi</w:t>
      </w:r>
      <w:proofErr w:type="spellEnd"/>
      <w:r w:rsidRPr="003207C3">
        <w:rPr>
          <w:color w:val="000000" w:themeColor="text1"/>
          <w:lang w:val="it-IT" w:eastAsia="en-GB"/>
        </w:rPr>
        <w:t xml:space="preserve"> </w:t>
      </w:r>
      <w:proofErr w:type="spellStart"/>
      <w:r w:rsidRPr="003207C3">
        <w:rPr>
          <w:color w:val="000000" w:themeColor="text1"/>
          <w:lang w:val="it-IT" w:eastAsia="en-GB"/>
        </w:rPr>
        <w:t>nisto</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surgiu</w:t>
      </w:r>
      <w:proofErr w:type="spellEnd"/>
      <w:r w:rsidRPr="003207C3">
        <w:rPr>
          <w:color w:val="000000" w:themeColor="text1"/>
          <w:lang w:val="it-IT" w:eastAsia="en-GB"/>
        </w:rPr>
        <w:t xml:space="preserve"> </w:t>
      </w:r>
      <w:proofErr w:type="spellStart"/>
      <w:r w:rsidRPr="003207C3">
        <w:rPr>
          <w:color w:val="000000" w:themeColor="text1"/>
          <w:lang w:val="it-IT" w:eastAsia="en-GB"/>
        </w:rPr>
        <w:t>um</w:t>
      </w:r>
      <w:proofErr w:type="spellEnd"/>
      <w:r w:rsidRPr="003207C3">
        <w:rPr>
          <w:color w:val="000000" w:themeColor="text1"/>
          <w:lang w:val="it-IT" w:eastAsia="en-GB"/>
        </w:rPr>
        <w:t xml:space="preserve"> </w:t>
      </w:r>
      <w:proofErr w:type="spellStart"/>
      <w:r w:rsidRPr="003207C3">
        <w:rPr>
          <w:color w:val="000000" w:themeColor="text1"/>
          <w:lang w:val="it-IT" w:eastAsia="en-GB"/>
        </w:rPr>
        <w:t>malentendido</w:t>
      </w:r>
      <w:proofErr w:type="spellEnd"/>
      <w:r w:rsidRPr="003207C3">
        <w:rPr>
          <w:color w:val="000000" w:themeColor="text1"/>
          <w:lang w:val="it-IT" w:eastAsia="en-GB"/>
        </w:rPr>
        <w:t xml:space="preserve"> </w:t>
      </w:r>
      <w:proofErr w:type="spellStart"/>
      <w:r w:rsidRPr="003207C3">
        <w:rPr>
          <w:color w:val="000000" w:themeColor="text1"/>
          <w:lang w:val="it-IT" w:eastAsia="en-GB"/>
        </w:rPr>
        <w:t>com</w:t>
      </w:r>
      <w:proofErr w:type="spellEnd"/>
      <w:r w:rsidRPr="003207C3">
        <w:rPr>
          <w:color w:val="000000" w:themeColor="text1"/>
          <w:lang w:val="it-IT" w:eastAsia="en-GB"/>
        </w:rPr>
        <w:t xml:space="preserve"> </w:t>
      </w:r>
      <w:proofErr w:type="spellStart"/>
      <w:r w:rsidRPr="003207C3">
        <w:rPr>
          <w:color w:val="000000" w:themeColor="text1"/>
          <w:lang w:val="it-IT" w:eastAsia="en-GB"/>
        </w:rPr>
        <w:t>Mons</w:t>
      </w:r>
      <w:proofErr w:type="spellEnd"/>
      <w:r w:rsidRPr="003207C3">
        <w:rPr>
          <w:color w:val="000000" w:themeColor="text1"/>
          <w:lang w:val="it-IT" w:eastAsia="en-GB"/>
        </w:rPr>
        <w:t xml:space="preserve">. </w:t>
      </w:r>
      <w:proofErr w:type="spellStart"/>
      <w:r w:rsidRPr="003207C3">
        <w:rPr>
          <w:color w:val="000000" w:themeColor="text1"/>
          <w:lang w:val="it-IT" w:eastAsia="en-GB"/>
        </w:rPr>
        <w:t>Mathias</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era precisamente o </w:t>
      </w:r>
      <w:proofErr w:type="spellStart"/>
      <w:r w:rsidRPr="003207C3">
        <w:rPr>
          <w:color w:val="000000" w:themeColor="text1"/>
          <w:lang w:val="it-IT" w:eastAsia="en-GB"/>
        </w:rPr>
        <w:t>contrário</w:t>
      </w:r>
      <w:proofErr w:type="spellEnd"/>
      <w:r w:rsidRPr="003207C3">
        <w:rPr>
          <w:color w:val="000000" w:themeColor="text1"/>
          <w:lang w:val="it-IT" w:eastAsia="en-GB"/>
        </w:rPr>
        <w:t xml:space="preserve">. </w:t>
      </w:r>
      <w:proofErr w:type="spellStart"/>
      <w:r w:rsidRPr="003207C3">
        <w:rPr>
          <w:color w:val="000000" w:themeColor="text1"/>
          <w:lang w:val="it-IT" w:eastAsia="en-GB"/>
        </w:rPr>
        <w:t>Ocasião</w:t>
      </w:r>
      <w:proofErr w:type="spellEnd"/>
      <w:r w:rsidRPr="003207C3">
        <w:rPr>
          <w:color w:val="000000" w:themeColor="text1"/>
          <w:lang w:val="it-IT" w:eastAsia="en-GB"/>
        </w:rPr>
        <w:t xml:space="preserve"> </w:t>
      </w:r>
      <w:proofErr w:type="spellStart"/>
      <w:r w:rsidRPr="003207C3">
        <w:rPr>
          <w:color w:val="000000" w:themeColor="text1"/>
          <w:lang w:val="it-IT" w:eastAsia="en-GB"/>
        </w:rPr>
        <w:t>especial</w:t>
      </w:r>
      <w:proofErr w:type="spellEnd"/>
      <w:r w:rsidRPr="003207C3">
        <w:rPr>
          <w:color w:val="000000" w:themeColor="text1"/>
          <w:lang w:val="it-IT" w:eastAsia="en-GB"/>
        </w:rPr>
        <w:t xml:space="preserve"> do </w:t>
      </w:r>
      <w:proofErr w:type="spellStart"/>
      <w:r w:rsidRPr="003207C3">
        <w:rPr>
          <w:color w:val="000000" w:themeColor="text1"/>
          <w:lang w:val="it-IT" w:eastAsia="en-GB"/>
        </w:rPr>
        <w:t>malentendido</w:t>
      </w:r>
      <w:proofErr w:type="spellEnd"/>
      <w:r w:rsidRPr="003207C3">
        <w:rPr>
          <w:color w:val="000000" w:themeColor="text1"/>
          <w:lang w:val="it-IT" w:eastAsia="en-GB"/>
        </w:rPr>
        <w:t xml:space="preserve"> </w:t>
      </w:r>
      <w:proofErr w:type="spellStart"/>
      <w:r w:rsidRPr="003207C3">
        <w:rPr>
          <w:color w:val="000000" w:themeColor="text1"/>
          <w:lang w:val="it-IT" w:eastAsia="en-GB"/>
        </w:rPr>
        <w:t>foi</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um</w:t>
      </w:r>
      <w:proofErr w:type="spellEnd"/>
      <w:r w:rsidRPr="003207C3">
        <w:rPr>
          <w:color w:val="000000" w:themeColor="text1"/>
          <w:lang w:val="it-IT" w:eastAsia="en-GB"/>
        </w:rPr>
        <w:t xml:space="preserve"> </w:t>
      </w:r>
      <w:proofErr w:type="spellStart"/>
      <w:r w:rsidRPr="003207C3">
        <w:rPr>
          <w:color w:val="000000" w:themeColor="text1"/>
          <w:lang w:val="it-IT" w:eastAsia="en-GB"/>
        </w:rPr>
        <w:t>coadjutor</w:t>
      </w:r>
      <w:proofErr w:type="spellEnd"/>
      <w:r w:rsidRPr="003207C3">
        <w:rPr>
          <w:color w:val="000000" w:themeColor="text1"/>
          <w:lang w:val="it-IT" w:eastAsia="en-GB"/>
        </w:rPr>
        <w:t xml:space="preserve"> </w:t>
      </w:r>
      <w:proofErr w:type="spellStart"/>
      <w:r w:rsidRPr="003207C3">
        <w:rPr>
          <w:color w:val="000000" w:themeColor="text1"/>
          <w:lang w:val="it-IT" w:eastAsia="en-GB"/>
        </w:rPr>
        <w:t>saiu</w:t>
      </w:r>
      <w:proofErr w:type="spellEnd"/>
      <w:r w:rsidRPr="003207C3">
        <w:rPr>
          <w:color w:val="000000" w:themeColor="text1"/>
          <w:lang w:val="it-IT" w:eastAsia="en-GB"/>
        </w:rPr>
        <w:t xml:space="preserve"> [da </w:t>
      </w:r>
      <w:proofErr w:type="spellStart"/>
      <w:r w:rsidRPr="003207C3">
        <w:rPr>
          <w:color w:val="000000" w:themeColor="text1"/>
          <w:lang w:val="it-IT" w:eastAsia="en-GB"/>
        </w:rPr>
        <w:t>Congregação</w:t>
      </w:r>
      <w:proofErr w:type="spellEnd"/>
      <w:r w:rsidRPr="003207C3">
        <w:rPr>
          <w:color w:val="000000" w:themeColor="text1"/>
          <w:lang w:val="it-IT" w:eastAsia="en-GB"/>
        </w:rPr>
        <w:t xml:space="preserve">] e o padre Carreño </w:t>
      </w:r>
      <w:proofErr w:type="spellStart"/>
      <w:r w:rsidRPr="003207C3">
        <w:rPr>
          <w:color w:val="000000" w:themeColor="text1"/>
          <w:lang w:val="it-IT" w:eastAsia="en-GB"/>
        </w:rPr>
        <w:t>celebrou</w:t>
      </w:r>
      <w:proofErr w:type="spellEnd"/>
      <w:r w:rsidRPr="003207C3">
        <w:rPr>
          <w:color w:val="000000" w:themeColor="text1"/>
          <w:lang w:val="it-IT" w:eastAsia="en-GB"/>
        </w:rPr>
        <w:t xml:space="preserve"> </w:t>
      </w:r>
      <w:proofErr w:type="spellStart"/>
      <w:r w:rsidRPr="003207C3">
        <w:rPr>
          <w:color w:val="000000" w:themeColor="text1"/>
          <w:lang w:val="it-IT" w:eastAsia="en-GB"/>
        </w:rPr>
        <w:t>solenemente</w:t>
      </w:r>
      <w:proofErr w:type="spellEnd"/>
      <w:r w:rsidRPr="003207C3">
        <w:rPr>
          <w:color w:val="000000" w:themeColor="text1"/>
          <w:lang w:val="it-IT" w:eastAsia="en-GB"/>
        </w:rPr>
        <w:t xml:space="preserve"> </w:t>
      </w:r>
      <w:proofErr w:type="spellStart"/>
      <w:r w:rsidRPr="003207C3">
        <w:rPr>
          <w:color w:val="000000" w:themeColor="text1"/>
          <w:lang w:val="it-IT" w:eastAsia="en-GB"/>
        </w:rPr>
        <w:t>as</w:t>
      </w:r>
      <w:proofErr w:type="spellEnd"/>
      <w:r w:rsidRPr="003207C3">
        <w:rPr>
          <w:color w:val="000000" w:themeColor="text1"/>
          <w:lang w:val="it-IT" w:eastAsia="en-GB"/>
        </w:rPr>
        <w:t xml:space="preserve"> </w:t>
      </w:r>
      <w:proofErr w:type="spellStart"/>
      <w:r w:rsidRPr="003207C3">
        <w:rPr>
          <w:color w:val="000000" w:themeColor="text1"/>
          <w:lang w:val="it-IT" w:eastAsia="en-GB"/>
        </w:rPr>
        <w:t>núpcias</w:t>
      </w:r>
      <w:proofErr w:type="spellEnd"/>
      <w:r w:rsidRPr="003207C3">
        <w:rPr>
          <w:color w:val="000000" w:themeColor="text1"/>
          <w:lang w:val="it-IT" w:eastAsia="en-GB"/>
        </w:rPr>
        <w:t xml:space="preserve"> (</w:t>
      </w:r>
      <w:proofErr w:type="spellStart"/>
      <w:r w:rsidRPr="003207C3">
        <w:rPr>
          <w:color w:val="000000" w:themeColor="text1"/>
          <w:lang w:val="it-IT" w:eastAsia="en-GB"/>
        </w:rPr>
        <w:t>ele</w:t>
      </w:r>
      <w:proofErr w:type="spellEnd"/>
      <w:r w:rsidRPr="003207C3">
        <w:rPr>
          <w:color w:val="000000" w:themeColor="text1"/>
          <w:lang w:val="it-IT" w:eastAsia="en-GB"/>
        </w:rPr>
        <w:t xml:space="preserve"> </w:t>
      </w:r>
      <w:proofErr w:type="spellStart"/>
      <w:r w:rsidRPr="003207C3">
        <w:rPr>
          <w:color w:val="000000" w:themeColor="text1"/>
          <w:lang w:val="it-IT" w:eastAsia="en-GB"/>
        </w:rPr>
        <w:t>provincial</w:t>
      </w:r>
      <w:proofErr w:type="spellEnd"/>
      <w:r w:rsidRPr="003207C3">
        <w:rPr>
          <w:color w:val="000000" w:themeColor="text1"/>
          <w:lang w:val="it-IT" w:eastAsia="en-GB"/>
        </w:rPr>
        <w:t xml:space="preserve"> e </w:t>
      </w:r>
      <w:proofErr w:type="spellStart"/>
      <w:r w:rsidRPr="003207C3">
        <w:rPr>
          <w:color w:val="000000" w:themeColor="text1"/>
          <w:lang w:val="it-IT" w:eastAsia="en-GB"/>
        </w:rPr>
        <w:t>Vigário</w:t>
      </w:r>
      <w:proofErr w:type="spellEnd"/>
      <w:r w:rsidRPr="003207C3">
        <w:rPr>
          <w:color w:val="000000" w:themeColor="text1"/>
          <w:lang w:val="it-IT" w:eastAsia="en-GB"/>
        </w:rPr>
        <w:t xml:space="preserve"> </w:t>
      </w:r>
      <w:proofErr w:type="spellStart"/>
      <w:r w:rsidRPr="003207C3">
        <w:rPr>
          <w:color w:val="000000" w:themeColor="text1"/>
          <w:lang w:val="it-IT" w:eastAsia="en-GB"/>
        </w:rPr>
        <w:t>Geral</w:t>
      </w:r>
      <w:proofErr w:type="spellEnd"/>
      <w:r w:rsidRPr="003207C3">
        <w:rPr>
          <w:color w:val="000000" w:themeColor="text1"/>
          <w:lang w:val="it-IT" w:eastAsia="en-GB"/>
        </w:rPr>
        <w:t xml:space="preserve">) </w:t>
      </w:r>
      <w:proofErr w:type="spellStart"/>
      <w:r w:rsidRPr="003207C3">
        <w:rPr>
          <w:color w:val="000000" w:themeColor="text1"/>
          <w:lang w:val="it-IT" w:eastAsia="en-GB"/>
        </w:rPr>
        <w:t>na</w:t>
      </w:r>
      <w:proofErr w:type="spellEnd"/>
      <w:r w:rsidRPr="003207C3">
        <w:rPr>
          <w:color w:val="000000" w:themeColor="text1"/>
          <w:lang w:val="it-IT" w:eastAsia="en-GB"/>
        </w:rPr>
        <w:t xml:space="preserve"> </w:t>
      </w:r>
      <w:proofErr w:type="spellStart"/>
      <w:r w:rsidRPr="003207C3">
        <w:rPr>
          <w:color w:val="000000" w:themeColor="text1"/>
          <w:lang w:val="it-IT" w:eastAsia="en-GB"/>
        </w:rPr>
        <w:t>catedral</w:t>
      </w:r>
      <w:proofErr w:type="spellEnd"/>
      <w:r w:rsidRPr="003207C3">
        <w:rPr>
          <w:color w:val="000000" w:themeColor="text1"/>
          <w:lang w:val="it-IT" w:eastAsia="en-GB"/>
        </w:rPr>
        <w:t xml:space="preserve">. </w:t>
      </w:r>
      <w:proofErr w:type="spellStart"/>
      <w:r w:rsidRPr="003207C3">
        <w:rPr>
          <w:color w:val="000000" w:themeColor="text1"/>
          <w:lang w:val="it-IT" w:eastAsia="en-GB"/>
        </w:rPr>
        <w:t>Mons</w:t>
      </w:r>
      <w:proofErr w:type="spellEnd"/>
      <w:r w:rsidRPr="003207C3">
        <w:rPr>
          <w:color w:val="000000" w:themeColor="text1"/>
          <w:lang w:val="it-IT" w:eastAsia="en-GB"/>
        </w:rPr>
        <w:t xml:space="preserve">. </w:t>
      </w:r>
      <w:proofErr w:type="spellStart"/>
      <w:r w:rsidRPr="003207C3">
        <w:rPr>
          <w:color w:val="000000" w:themeColor="text1"/>
          <w:lang w:val="it-IT" w:eastAsia="en-GB"/>
        </w:rPr>
        <w:t>Mathias</w:t>
      </w:r>
      <w:proofErr w:type="spellEnd"/>
      <w:r w:rsidRPr="003207C3">
        <w:rPr>
          <w:color w:val="000000" w:themeColor="text1"/>
          <w:lang w:val="it-IT" w:eastAsia="en-GB"/>
        </w:rPr>
        <w:t xml:space="preserve">, </w:t>
      </w:r>
      <w:proofErr w:type="spellStart"/>
      <w:r w:rsidRPr="003207C3">
        <w:rPr>
          <w:color w:val="000000" w:themeColor="text1"/>
          <w:lang w:val="it-IT" w:eastAsia="en-GB"/>
        </w:rPr>
        <w:t>então</w:t>
      </w:r>
      <w:proofErr w:type="spellEnd"/>
      <w:r w:rsidRPr="003207C3">
        <w:rPr>
          <w:color w:val="000000" w:themeColor="text1"/>
          <w:lang w:val="it-IT" w:eastAsia="en-GB"/>
        </w:rPr>
        <w:t xml:space="preserve">, </w:t>
      </w:r>
      <w:proofErr w:type="spellStart"/>
      <w:r w:rsidRPr="003207C3">
        <w:rPr>
          <w:color w:val="000000" w:themeColor="text1"/>
          <w:lang w:val="it-IT" w:eastAsia="en-GB"/>
        </w:rPr>
        <w:t>não</w:t>
      </w:r>
      <w:proofErr w:type="spellEnd"/>
      <w:r w:rsidRPr="003207C3">
        <w:rPr>
          <w:color w:val="000000" w:themeColor="text1"/>
          <w:lang w:val="it-IT" w:eastAsia="en-GB"/>
        </w:rPr>
        <w:t xml:space="preserve"> </w:t>
      </w:r>
      <w:proofErr w:type="spellStart"/>
      <w:r w:rsidRPr="003207C3">
        <w:rPr>
          <w:color w:val="000000" w:themeColor="text1"/>
          <w:lang w:val="it-IT" w:eastAsia="en-GB"/>
        </w:rPr>
        <w:t>quis</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ele</w:t>
      </w:r>
      <w:proofErr w:type="spellEnd"/>
      <w:r w:rsidRPr="003207C3">
        <w:rPr>
          <w:color w:val="000000" w:themeColor="text1"/>
          <w:lang w:val="it-IT" w:eastAsia="en-GB"/>
        </w:rPr>
        <w:t xml:space="preserve"> continuasse a ser </w:t>
      </w:r>
      <w:proofErr w:type="spellStart"/>
      <w:r w:rsidRPr="003207C3">
        <w:rPr>
          <w:color w:val="000000" w:themeColor="text1"/>
          <w:lang w:val="it-IT" w:eastAsia="en-GB"/>
        </w:rPr>
        <w:t>Vigário</w:t>
      </w:r>
      <w:proofErr w:type="spellEnd"/>
      <w:r w:rsidRPr="003207C3">
        <w:rPr>
          <w:color w:val="000000" w:themeColor="text1"/>
          <w:lang w:val="it-IT" w:eastAsia="en-GB"/>
        </w:rPr>
        <w:t xml:space="preserve"> </w:t>
      </w:r>
      <w:proofErr w:type="spellStart"/>
      <w:r w:rsidRPr="003207C3">
        <w:rPr>
          <w:color w:val="000000" w:themeColor="text1"/>
          <w:lang w:val="it-IT" w:eastAsia="en-GB"/>
        </w:rPr>
        <w:t>Geral</w:t>
      </w:r>
      <w:proofErr w:type="spellEnd"/>
      <w:r w:rsidRPr="003207C3">
        <w:rPr>
          <w:color w:val="000000" w:themeColor="text1"/>
          <w:lang w:val="it-IT" w:eastAsia="en-GB"/>
        </w:rPr>
        <w:t xml:space="preserve">. (O facto </w:t>
      </w:r>
      <w:proofErr w:type="spellStart"/>
      <w:r w:rsidR="000802D7" w:rsidRPr="003207C3">
        <w:rPr>
          <w:color w:val="000000" w:themeColor="text1"/>
          <w:lang w:val="it-IT" w:eastAsia="en-GB"/>
        </w:rPr>
        <w:t>tinha</w:t>
      </w:r>
      <w:proofErr w:type="spellEnd"/>
      <w:r w:rsidRPr="003207C3">
        <w:rPr>
          <w:color w:val="000000" w:themeColor="text1"/>
          <w:lang w:val="it-IT" w:eastAsia="en-GB"/>
        </w:rPr>
        <w:t xml:space="preserve"> </w:t>
      </w:r>
      <w:proofErr w:type="spellStart"/>
      <w:r w:rsidRPr="003207C3">
        <w:rPr>
          <w:color w:val="000000" w:themeColor="text1"/>
          <w:lang w:val="it-IT" w:eastAsia="en-GB"/>
        </w:rPr>
        <w:t>ocorrido</w:t>
      </w:r>
      <w:proofErr w:type="spellEnd"/>
      <w:r w:rsidRPr="003207C3">
        <w:rPr>
          <w:color w:val="000000" w:themeColor="text1"/>
          <w:lang w:val="it-IT" w:eastAsia="en-GB"/>
        </w:rPr>
        <w:t xml:space="preserve"> </w:t>
      </w:r>
      <w:proofErr w:type="spellStart"/>
      <w:r w:rsidRPr="003207C3">
        <w:rPr>
          <w:color w:val="000000" w:themeColor="text1"/>
          <w:lang w:val="it-IT" w:eastAsia="en-GB"/>
        </w:rPr>
        <w:t>na</w:t>
      </w:r>
      <w:proofErr w:type="spellEnd"/>
      <w:r w:rsidRPr="003207C3">
        <w:rPr>
          <w:color w:val="000000" w:themeColor="text1"/>
          <w:lang w:val="it-IT" w:eastAsia="en-GB"/>
        </w:rPr>
        <w:t xml:space="preserve"> </w:t>
      </w:r>
      <w:proofErr w:type="spellStart"/>
      <w:r w:rsidRPr="003207C3">
        <w:rPr>
          <w:color w:val="000000" w:themeColor="text1"/>
          <w:lang w:val="it-IT" w:eastAsia="en-GB"/>
        </w:rPr>
        <w:t>ausência</w:t>
      </w:r>
      <w:proofErr w:type="spellEnd"/>
      <w:r w:rsidRPr="003207C3">
        <w:rPr>
          <w:color w:val="000000" w:themeColor="text1"/>
          <w:lang w:val="it-IT" w:eastAsia="en-GB"/>
        </w:rPr>
        <w:t xml:space="preserve"> do </w:t>
      </w:r>
      <w:proofErr w:type="spellStart"/>
      <w:r w:rsidRPr="003207C3">
        <w:rPr>
          <w:color w:val="000000" w:themeColor="text1"/>
          <w:lang w:val="it-IT" w:eastAsia="en-GB"/>
        </w:rPr>
        <w:t>Arcebispo</w:t>
      </w:r>
      <w:proofErr w:type="spellEnd"/>
      <w:r w:rsidRPr="003207C3">
        <w:rPr>
          <w:color w:val="000000" w:themeColor="text1"/>
          <w:lang w:val="it-IT" w:eastAsia="en-GB"/>
        </w:rPr>
        <w:t xml:space="preserve">)” </w:t>
      </w:r>
      <w:proofErr w:type="spellStart"/>
      <w:r w:rsidRPr="003207C3">
        <w:rPr>
          <w:color w:val="000000" w:themeColor="text1"/>
          <w:lang w:val="it-IT" w:eastAsia="en-GB"/>
        </w:rPr>
        <w:t>Testemunho</w:t>
      </w:r>
      <w:proofErr w:type="spellEnd"/>
      <w:r w:rsidRPr="003207C3">
        <w:rPr>
          <w:color w:val="000000" w:themeColor="text1"/>
          <w:lang w:val="it-IT" w:eastAsia="en-GB"/>
        </w:rPr>
        <w:t xml:space="preserve"> de A. Pianazzi, 7 de </w:t>
      </w:r>
      <w:proofErr w:type="spellStart"/>
      <w:r w:rsidRPr="003207C3">
        <w:rPr>
          <w:color w:val="000000" w:themeColor="text1"/>
          <w:lang w:val="it-IT" w:eastAsia="en-GB"/>
        </w:rPr>
        <w:t>julho</w:t>
      </w:r>
      <w:proofErr w:type="spellEnd"/>
      <w:r w:rsidRPr="003207C3">
        <w:rPr>
          <w:color w:val="000000" w:themeColor="text1"/>
          <w:lang w:val="it-IT" w:eastAsia="en-GB"/>
        </w:rPr>
        <w:t xml:space="preserve"> de 1986, ASC D798.</w:t>
      </w:r>
    </w:p>
  </w:footnote>
  <w:footnote w:id="98">
    <w:p w14:paraId="29FB2056" w14:textId="1853440C" w:rsidR="001E3468" w:rsidRPr="003207C3" w:rsidRDefault="001E3468" w:rsidP="006E7E0B">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Citado </w:t>
      </w:r>
      <w:proofErr w:type="spellStart"/>
      <w:r w:rsidRPr="003207C3">
        <w:rPr>
          <w:color w:val="000000" w:themeColor="text1"/>
          <w:lang w:val="es-ES" w:eastAsia="en-GB"/>
        </w:rPr>
        <w:t>em</w:t>
      </w:r>
      <w:proofErr w:type="spellEnd"/>
      <w:r w:rsidRPr="003207C3">
        <w:rPr>
          <w:color w:val="000000" w:themeColor="text1"/>
          <w:lang w:val="es-ES" w:eastAsia="en-GB"/>
        </w:rPr>
        <w:t xml:space="preserve">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13-14.  </w:t>
      </w:r>
    </w:p>
  </w:footnote>
  <w:footnote w:id="99">
    <w:p w14:paraId="40B08CBC" w14:textId="77777777" w:rsidR="001E3468" w:rsidRPr="003207C3" w:rsidRDefault="001E3468">
      <w:pPr>
        <w:pStyle w:val="FootnoteText"/>
        <w:rPr>
          <w:color w:val="000000" w:themeColor="text1"/>
        </w:rPr>
      </w:pPr>
      <w:r w:rsidRPr="003207C3">
        <w:rPr>
          <w:rStyle w:val="FootnoteReference"/>
          <w:color w:val="000000" w:themeColor="text1"/>
          <w:lang w:val="pt-PT"/>
        </w:rPr>
        <w:footnoteRef/>
      </w:r>
      <w:r w:rsidRPr="003207C3">
        <w:rPr>
          <w:color w:val="000000" w:themeColor="text1"/>
        </w:rPr>
        <w:t xml:space="preserve"> </w:t>
      </w:r>
      <w:r w:rsidRPr="003207C3">
        <w:rPr>
          <w:color w:val="000000" w:themeColor="text1"/>
          <w:lang w:eastAsia="en-GB"/>
        </w:rPr>
        <w:t xml:space="preserve">Thekkedath, </w:t>
      </w:r>
      <w:r w:rsidRPr="003207C3">
        <w:rPr>
          <w:i/>
          <w:iCs/>
          <w:color w:val="000000" w:themeColor="text1"/>
          <w:lang w:eastAsia="en-GB"/>
        </w:rPr>
        <w:t>History </w:t>
      </w:r>
      <w:r w:rsidRPr="003207C3">
        <w:rPr>
          <w:color w:val="000000" w:themeColor="text1"/>
          <w:lang w:eastAsia="en-GB"/>
        </w:rPr>
        <w:t>1373-74.</w:t>
      </w:r>
    </w:p>
  </w:footnote>
  <w:footnote w:id="100">
    <w:p w14:paraId="6095ECEC" w14:textId="77777777" w:rsidR="001E3468" w:rsidRPr="003207C3" w:rsidRDefault="001E3468" w:rsidP="001447B9">
      <w:pPr>
        <w:pStyle w:val="FootnoteText"/>
        <w:rPr>
          <w:color w:val="000000" w:themeColor="text1"/>
        </w:rPr>
      </w:pPr>
      <w:r w:rsidRPr="003207C3">
        <w:rPr>
          <w:rStyle w:val="FootnoteReference"/>
          <w:color w:val="000000" w:themeColor="text1"/>
          <w:lang w:val="pt-PT"/>
        </w:rPr>
        <w:footnoteRef/>
      </w:r>
      <w:r w:rsidRPr="003207C3">
        <w:rPr>
          <w:color w:val="000000" w:themeColor="text1"/>
        </w:rPr>
        <w:t xml:space="preserve"> </w:t>
      </w:r>
      <w:r w:rsidRPr="003207C3">
        <w:rPr>
          <w:color w:val="000000" w:themeColor="text1"/>
          <w:lang w:eastAsia="en-GB"/>
        </w:rPr>
        <w:t xml:space="preserve">Thekkedath, </w:t>
      </w:r>
      <w:r w:rsidRPr="003207C3">
        <w:rPr>
          <w:i/>
          <w:iCs/>
          <w:color w:val="000000" w:themeColor="text1"/>
          <w:lang w:eastAsia="en-GB"/>
        </w:rPr>
        <w:t>History </w:t>
      </w:r>
      <w:r w:rsidRPr="003207C3">
        <w:rPr>
          <w:color w:val="000000" w:themeColor="text1"/>
          <w:lang w:eastAsia="en-GB"/>
        </w:rPr>
        <w:t>1378-79.</w:t>
      </w:r>
    </w:p>
  </w:footnote>
  <w:footnote w:id="101">
    <w:p w14:paraId="7C5CBBFE" w14:textId="04D33BF8" w:rsidR="001E3468" w:rsidRPr="003207C3" w:rsidRDefault="001E3468" w:rsidP="001447B9">
      <w:pPr>
        <w:pStyle w:val="FootnoteText"/>
        <w:rPr>
          <w:color w:val="000000" w:themeColor="text1"/>
        </w:rPr>
      </w:pPr>
      <w:r w:rsidRPr="003207C3">
        <w:rPr>
          <w:rStyle w:val="FootnoteReference"/>
          <w:color w:val="000000" w:themeColor="text1"/>
          <w:lang w:val="pt-PT"/>
        </w:rPr>
        <w:footnoteRef/>
      </w:r>
      <w:r w:rsidRPr="003207C3">
        <w:rPr>
          <w:color w:val="000000" w:themeColor="text1"/>
        </w:rPr>
        <w:t xml:space="preserve"> </w:t>
      </w:r>
      <w:r w:rsidRPr="003207C3">
        <w:rPr>
          <w:color w:val="000000" w:themeColor="text1"/>
          <w:lang w:eastAsia="en-GB"/>
        </w:rPr>
        <w:t>Ver Thekkedath, </w:t>
      </w:r>
      <w:r w:rsidRPr="003207C3">
        <w:rPr>
          <w:i/>
          <w:iCs/>
          <w:color w:val="000000" w:themeColor="text1"/>
          <w:lang w:eastAsia="en-GB"/>
        </w:rPr>
        <w:t>History </w:t>
      </w:r>
      <w:r w:rsidRPr="003207C3">
        <w:rPr>
          <w:color w:val="000000" w:themeColor="text1"/>
          <w:lang w:eastAsia="en-GB"/>
        </w:rPr>
        <w:t>1378-79.</w:t>
      </w:r>
    </w:p>
  </w:footnote>
  <w:footnote w:id="102">
    <w:p w14:paraId="38A93E24" w14:textId="77777777" w:rsidR="001E3468" w:rsidRPr="003207C3" w:rsidRDefault="001E3468">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Rico, </w:t>
      </w:r>
      <w:r w:rsidRPr="003207C3">
        <w:rPr>
          <w:i/>
          <w:iCs/>
          <w:color w:val="000000" w:themeColor="text1"/>
          <w:lang w:val="pt-PT" w:eastAsia="en-GB"/>
        </w:rPr>
        <w:t xml:space="preserve">José </w:t>
      </w:r>
      <w:proofErr w:type="spellStart"/>
      <w:r w:rsidRPr="003207C3">
        <w:rPr>
          <w:i/>
          <w:iCs/>
          <w:color w:val="000000" w:themeColor="text1"/>
          <w:lang w:val="pt-PT" w:eastAsia="en-GB"/>
        </w:rPr>
        <w:t>Luis</w:t>
      </w:r>
      <w:proofErr w:type="spellEnd"/>
      <w:r w:rsidRPr="003207C3">
        <w:rPr>
          <w:i/>
          <w:iCs/>
          <w:color w:val="000000" w:themeColor="text1"/>
          <w:lang w:val="pt-PT" w:eastAsia="en-GB"/>
        </w:rPr>
        <w:t xml:space="preserve"> Carreño </w:t>
      </w:r>
      <w:proofErr w:type="spellStart"/>
      <w:r w:rsidRPr="003207C3">
        <w:rPr>
          <w:i/>
          <w:iCs/>
          <w:color w:val="000000" w:themeColor="text1"/>
          <w:lang w:val="pt-PT" w:eastAsia="en-GB"/>
        </w:rPr>
        <w:t>Etxeandía</w:t>
      </w:r>
      <w:proofErr w:type="spellEnd"/>
      <w:r w:rsidRPr="003207C3">
        <w:rPr>
          <w:i/>
          <w:iCs/>
          <w:color w:val="000000" w:themeColor="text1"/>
          <w:lang w:val="pt-PT" w:eastAsia="en-GB"/>
        </w:rPr>
        <w:t> </w:t>
      </w:r>
      <w:proofErr w:type="spellStart"/>
      <w:r w:rsidRPr="003207C3">
        <w:rPr>
          <w:i/>
          <w:iCs/>
          <w:color w:val="000000" w:themeColor="text1"/>
          <w:lang w:val="pt-PT" w:eastAsia="en-GB"/>
        </w:rPr>
        <w:t>Obrero</w:t>
      </w:r>
      <w:proofErr w:type="spellEnd"/>
      <w:r w:rsidRPr="003207C3">
        <w:rPr>
          <w:i/>
          <w:iCs/>
          <w:color w:val="000000" w:themeColor="text1"/>
          <w:lang w:val="pt-PT" w:eastAsia="en-GB"/>
        </w:rPr>
        <w:t xml:space="preserve"> de </w:t>
      </w:r>
      <w:proofErr w:type="spellStart"/>
      <w:r w:rsidRPr="003207C3">
        <w:rPr>
          <w:i/>
          <w:iCs/>
          <w:color w:val="000000" w:themeColor="text1"/>
          <w:lang w:val="pt-PT" w:eastAsia="en-GB"/>
        </w:rPr>
        <w:t>Dios</w:t>
      </w:r>
      <w:proofErr w:type="spellEnd"/>
      <w:r w:rsidRPr="003207C3">
        <w:rPr>
          <w:i/>
          <w:iCs/>
          <w:color w:val="000000" w:themeColor="text1"/>
          <w:lang w:val="pt-PT" w:eastAsia="en-GB"/>
        </w:rPr>
        <w:t> </w:t>
      </w:r>
      <w:r w:rsidRPr="003207C3">
        <w:rPr>
          <w:color w:val="000000" w:themeColor="text1"/>
          <w:lang w:val="pt-PT" w:eastAsia="en-GB"/>
        </w:rPr>
        <w:t>14.  </w:t>
      </w:r>
    </w:p>
  </w:footnote>
  <w:footnote w:id="103">
    <w:p w14:paraId="7BC625C5" w14:textId="61C92EC1" w:rsidR="001E3468" w:rsidRPr="003207C3" w:rsidRDefault="001E3468" w:rsidP="00F91C87">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 xml:space="preserve">Ver Carreño, “Codicilo” MS 30-34 onde começa: “Do que ninguém poderá acusar-me, querido Pepe, é que eu tenha sido um </w:t>
      </w:r>
      <w:r w:rsidRPr="003207C3">
        <w:rPr>
          <w:i/>
          <w:color w:val="000000" w:themeColor="text1"/>
          <w:lang w:val="pt-PT" w:eastAsia="en-GB"/>
        </w:rPr>
        <w:t>bom administrador</w:t>
      </w:r>
      <w:r w:rsidRPr="003207C3">
        <w:rPr>
          <w:color w:val="000000" w:themeColor="text1"/>
          <w:lang w:val="pt-PT" w:eastAsia="en-GB"/>
        </w:rPr>
        <w:t xml:space="preserve"> já desde as minhas primeiras missangas”, e continua a narrar um incidente divertido da sua infância quando trocou um objeto valioso de sua casa por uma coisa insignificante de que precisava.</w:t>
      </w:r>
    </w:p>
  </w:footnote>
  <w:footnote w:id="104">
    <w:p w14:paraId="57D97164" w14:textId="77777777" w:rsidR="001E3468" w:rsidRPr="003207C3" w:rsidRDefault="001E3468" w:rsidP="00F91C87">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1379.</w:t>
      </w:r>
    </w:p>
  </w:footnote>
  <w:footnote w:id="105">
    <w:p w14:paraId="019E58FF" w14:textId="77777777" w:rsidR="001E3468" w:rsidRPr="003207C3" w:rsidRDefault="001E3468" w:rsidP="00553ADA">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1379.</w:t>
      </w:r>
    </w:p>
  </w:footnote>
  <w:footnote w:id="106">
    <w:p w14:paraId="4A4E34FA" w14:textId="5C9C5121" w:rsidR="001E3468" w:rsidRPr="003207C3" w:rsidRDefault="001E3468" w:rsidP="00553ADA">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16. Mas ver “29 de mayo. José Carreño. 1905-1986” (citado en n94), pág. 114: “</w:t>
      </w:r>
      <w:r w:rsidRPr="003207C3">
        <w:rPr>
          <w:color w:val="000000" w:themeColor="text1"/>
          <w:lang w:val="pt-PT" w:eastAsia="en-GB"/>
        </w:rPr>
        <w:t xml:space="preserve">Em 1951, o P. Ricaldone enviou-o [a Carreño] a Espanha para organizar o movimento dos Salesianos Cooperadores. Ao cabo de dezoito anos na Índia, esta obediência foi difícil para ele, mas pôs todo o seu entusiasmo no novo trabalho”. </w:t>
      </w:r>
    </w:p>
  </w:footnote>
  <w:footnote w:id="107">
    <w:p w14:paraId="5E9755F5" w14:textId="77777777" w:rsidR="001E3468" w:rsidRPr="003207C3" w:rsidRDefault="001E3468" w:rsidP="008F7F7A">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854, 861-862.</w:t>
      </w:r>
    </w:p>
  </w:footnote>
  <w:footnote w:id="108">
    <w:p w14:paraId="3477C318" w14:textId="11E956A6"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Ricaldone-Candela, 18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1951 (ASC F 188), citado </w:t>
      </w:r>
      <w:proofErr w:type="spellStart"/>
      <w:r w:rsidRPr="003207C3">
        <w:rPr>
          <w:color w:val="000000" w:themeColor="text1"/>
          <w:lang w:val="es-ES" w:eastAsia="en-GB"/>
        </w:rPr>
        <w:t>em</w:t>
      </w:r>
      <w:proofErr w:type="spellEnd"/>
      <w:r w:rsidRPr="003207C3">
        <w:rPr>
          <w:color w:val="000000" w:themeColor="text1"/>
          <w:lang w:val="es-ES" w:eastAsia="en-GB"/>
        </w:rPr>
        <w:t>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865-866.</w:t>
      </w:r>
    </w:p>
  </w:footnote>
  <w:footnote w:id="109">
    <w:p w14:paraId="1606359B" w14:textId="77777777" w:rsidR="001E3468" w:rsidRPr="003207C3" w:rsidRDefault="001E3468" w:rsidP="005761F9">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857-860, 867-868.</w:t>
      </w:r>
    </w:p>
  </w:footnote>
  <w:footnote w:id="110">
    <w:p w14:paraId="56D48B1C" w14:textId="77777777" w:rsidR="001E3468" w:rsidRPr="003207C3" w:rsidRDefault="001E3468" w:rsidP="005761F9">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rPr>
        <w:t>Mathias</w:t>
      </w:r>
      <w:proofErr w:type="spellEnd"/>
      <w:r w:rsidRPr="003207C3">
        <w:rPr>
          <w:color w:val="000000" w:themeColor="text1"/>
          <w:lang w:val="es-ES"/>
        </w:rPr>
        <w:t xml:space="preserve">-Carreño, 31.07.1951, citado en Thekkedath, </w:t>
      </w:r>
      <w:proofErr w:type="spellStart"/>
      <w:r w:rsidRPr="003207C3">
        <w:rPr>
          <w:i/>
          <w:iCs/>
          <w:color w:val="000000" w:themeColor="text1"/>
          <w:lang w:val="es-ES"/>
        </w:rPr>
        <w:t>History</w:t>
      </w:r>
      <w:proofErr w:type="spellEnd"/>
      <w:r w:rsidRPr="003207C3">
        <w:rPr>
          <w:color w:val="000000" w:themeColor="text1"/>
          <w:lang w:val="es-ES"/>
        </w:rPr>
        <w:t xml:space="preserve"> 869; ver 868-869.</w:t>
      </w:r>
    </w:p>
  </w:footnote>
  <w:footnote w:id="111">
    <w:p w14:paraId="36BCADA5" w14:textId="77777777" w:rsidR="001E3468" w:rsidRPr="003207C3" w:rsidRDefault="001E3468" w:rsidP="005761F9">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rPr>
        <w:t>Mathias</w:t>
      </w:r>
      <w:proofErr w:type="spellEnd"/>
      <w:r w:rsidRPr="003207C3">
        <w:rPr>
          <w:color w:val="000000" w:themeColor="text1"/>
          <w:lang w:val="es-ES"/>
        </w:rPr>
        <w:t xml:space="preserve">-Carreño, 29.08.1951 (??), citado en Thekkedath, </w:t>
      </w:r>
      <w:proofErr w:type="spellStart"/>
      <w:r w:rsidRPr="003207C3">
        <w:rPr>
          <w:i/>
          <w:iCs/>
          <w:color w:val="000000" w:themeColor="text1"/>
          <w:lang w:val="es-ES"/>
        </w:rPr>
        <w:t>History</w:t>
      </w:r>
      <w:proofErr w:type="spellEnd"/>
      <w:r w:rsidRPr="003207C3">
        <w:rPr>
          <w:color w:val="000000" w:themeColor="text1"/>
          <w:lang w:val="es-ES"/>
        </w:rPr>
        <w:t xml:space="preserve"> 869.</w:t>
      </w:r>
    </w:p>
  </w:footnote>
  <w:footnote w:id="112">
    <w:p w14:paraId="574304E2" w14:textId="77777777" w:rsidR="001E3468" w:rsidRPr="003207C3" w:rsidRDefault="001E3468" w:rsidP="009D3E4F">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rPr>
        <w:t>Mathias</w:t>
      </w:r>
      <w:proofErr w:type="spellEnd"/>
      <w:r w:rsidRPr="003207C3">
        <w:rPr>
          <w:color w:val="000000" w:themeColor="text1"/>
          <w:lang w:val="es-ES"/>
        </w:rPr>
        <w:t xml:space="preserve">-Pianazzi, 04.09.1951, citado en Thekkedath, </w:t>
      </w:r>
      <w:proofErr w:type="spellStart"/>
      <w:r w:rsidRPr="003207C3">
        <w:rPr>
          <w:i/>
          <w:iCs/>
          <w:color w:val="000000" w:themeColor="text1"/>
          <w:lang w:val="es-ES"/>
        </w:rPr>
        <w:t>History</w:t>
      </w:r>
      <w:proofErr w:type="spellEnd"/>
      <w:r w:rsidRPr="003207C3">
        <w:rPr>
          <w:color w:val="000000" w:themeColor="text1"/>
          <w:lang w:val="es-ES"/>
        </w:rPr>
        <w:t xml:space="preserve"> 870.</w:t>
      </w:r>
    </w:p>
  </w:footnote>
  <w:footnote w:id="113">
    <w:p w14:paraId="3205FDAB" w14:textId="4A150EFD" w:rsidR="001E3468" w:rsidRPr="003207C3" w:rsidRDefault="001E3468" w:rsidP="004E0D02">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Ricaldone-</w:t>
      </w:r>
      <w:proofErr w:type="spellStart"/>
      <w:r w:rsidRPr="003207C3">
        <w:rPr>
          <w:color w:val="000000" w:themeColor="text1"/>
          <w:lang w:val="es-ES" w:eastAsia="en-GB"/>
        </w:rPr>
        <w:t>Mathias</w:t>
      </w:r>
      <w:proofErr w:type="spellEnd"/>
      <w:r w:rsidRPr="003207C3">
        <w:rPr>
          <w:color w:val="000000" w:themeColor="text1"/>
          <w:lang w:val="es-ES" w:eastAsia="en-GB"/>
        </w:rPr>
        <w:t xml:space="preserve">, 14 de </w:t>
      </w:r>
      <w:proofErr w:type="spellStart"/>
      <w:r w:rsidRPr="003207C3">
        <w:rPr>
          <w:color w:val="000000" w:themeColor="text1"/>
          <w:lang w:val="es-ES" w:eastAsia="en-GB"/>
        </w:rPr>
        <w:t>setembro</w:t>
      </w:r>
      <w:proofErr w:type="spellEnd"/>
      <w:r w:rsidRPr="003207C3">
        <w:rPr>
          <w:color w:val="000000" w:themeColor="text1"/>
          <w:lang w:val="es-ES" w:eastAsia="en-GB"/>
        </w:rPr>
        <w:t xml:space="preserve"> de 1951, citado </w:t>
      </w:r>
      <w:proofErr w:type="spellStart"/>
      <w:r w:rsidRPr="003207C3">
        <w:rPr>
          <w:color w:val="000000" w:themeColor="text1"/>
          <w:lang w:val="es-ES" w:eastAsia="en-GB"/>
        </w:rPr>
        <w:t>em</w:t>
      </w:r>
      <w:proofErr w:type="spellEnd"/>
      <w:r w:rsidRPr="003207C3">
        <w:rPr>
          <w:color w:val="000000" w:themeColor="text1"/>
          <w:lang w:val="es-ES" w:eastAsia="en-GB"/>
        </w:rPr>
        <w:t> 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871.</w:t>
      </w:r>
    </w:p>
  </w:footnote>
  <w:footnote w:id="114">
    <w:p w14:paraId="0B1A5870" w14:textId="4883E83F"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Alfredo Marzo, </w:t>
      </w:r>
      <w:r w:rsidRPr="003207C3">
        <w:rPr>
          <w:i/>
          <w:color w:val="000000" w:themeColor="text1"/>
          <w:lang w:val="es-ES"/>
        </w:rPr>
        <w:t>Relación</w:t>
      </w:r>
      <w:r w:rsidRPr="003207C3">
        <w:rPr>
          <w:color w:val="000000" w:themeColor="text1"/>
          <w:lang w:val="es-ES"/>
        </w:rPr>
        <w:t xml:space="preserve"> a J. </w:t>
      </w:r>
      <w:proofErr w:type="spellStart"/>
      <w:r w:rsidRPr="003207C3">
        <w:rPr>
          <w:color w:val="000000" w:themeColor="text1"/>
          <w:lang w:val="es-ES"/>
        </w:rPr>
        <w:t>Arlegui</w:t>
      </w:r>
      <w:proofErr w:type="spellEnd"/>
      <w:r w:rsidRPr="003207C3">
        <w:rPr>
          <w:color w:val="000000" w:themeColor="text1"/>
          <w:lang w:val="es-ES"/>
        </w:rPr>
        <w:t xml:space="preserve">, Barcelona, 4-11-2012, citado </w:t>
      </w:r>
      <w:proofErr w:type="spellStart"/>
      <w:r w:rsidRPr="003207C3">
        <w:rPr>
          <w:color w:val="000000" w:themeColor="text1"/>
          <w:lang w:val="es-ES"/>
        </w:rPr>
        <w:t>em</w:t>
      </w:r>
      <w:proofErr w:type="spellEnd"/>
      <w:r w:rsidRPr="003207C3">
        <w:rPr>
          <w:color w:val="000000" w:themeColor="text1"/>
          <w:lang w:val="es-ES"/>
        </w:rPr>
        <w:t xml:space="preserve"> José </w:t>
      </w:r>
      <w:proofErr w:type="spellStart"/>
      <w:r w:rsidRPr="003207C3">
        <w:rPr>
          <w:color w:val="000000" w:themeColor="text1"/>
          <w:lang w:val="es-ES"/>
        </w:rPr>
        <w:t>Arlegui</w:t>
      </w:r>
      <w:proofErr w:type="spellEnd"/>
      <w:r w:rsidRPr="003207C3">
        <w:rPr>
          <w:color w:val="000000" w:themeColor="text1"/>
          <w:lang w:val="es-ES"/>
        </w:rPr>
        <w:t xml:space="preserve"> </w:t>
      </w:r>
      <w:proofErr w:type="spellStart"/>
      <w:r w:rsidRPr="003207C3">
        <w:rPr>
          <w:color w:val="000000" w:themeColor="text1"/>
          <w:lang w:val="es-ES"/>
        </w:rPr>
        <w:t>Suescun</w:t>
      </w:r>
      <w:proofErr w:type="spellEnd"/>
      <w:r w:rsidRPr="003207C3">
        <w:rPr>
          <w:color w:val="000000" w:themeColor="text1"/>
          <w:lang w:val="es-ES"/>
        </w:rPr>
        <w:t xml:space="preserve">, "Perfil de Don José Luis Carreño </w:t>
      </w:r>
      <w:proofErr w:type="spellStart"/>
      <w:r w:rsidRPr="003207C3">
        <w:rPr>
          <w:color w:val="000000" w:themeColor="text1"/>
          <w:lang w:val="es-ES"/>
        </w:rPr>
        <w:t>Etxeandía</w:t>
      </w:r>
      <w:proofErr w:type="spellEnd"/>
      <w:r w:rsidRPr="003207C3">
        <w:rPr>
          <w:color w:val="000000" w:themeColor="text1"/>
          <w:lang w:val="es-ES"/>
        </w:rPr>
        <w:t xml:space="preserve"> (1905-1986): Sacerdote misionero salesiano" (inédito, mas publicado </w:t>
      </w:r>
      <w:proofErr w:type="spellStart"/>
      <w:r w:rsidRPr="003207C3">
        <w:rPr>
          <w:color w:val="000000" w:themeColor="text1"/>
          <w:lang w:val="es-ES"/>
        </w:rPr>
        <w:t>em</w:t>
      </w:r>
      <w:proofErr w:type="spellEnd"/>
      <w:r w:rsidRPr="003207C3">
        <w:rPr>
          <w:color w:val="000000" w:themeColor="text1"/>
          <w:lang w:val="es-ES"/>
        </w:rPr>
        <w:t xml:space="preserve"> </w:t>
      </w:r>
      <w:proofErr w:type="spellStart"/>
      <w:r w:rsidRPr="003207C3">
        <w:rPr>
          <w:color w:val="000000" w:themeColor="text1"/>
          <w:lang w:val="es-ES"/>
        </w:rPr>
        <w:t>inglês</w:t>
      </w:r>
      <w:proofErr w:type="spellEnd"/>
      <w:r w:rsidRPr="003207C3">
        <w:rPr>
          <w:color w:val="000000" w:themeColor="text1"/>
          <w:lang w:val="es-ES"/>
        </w:rPr>
        <w:t xml:space="preserve">: "José Luis Carreño </w:t>
      </w:r>
      <w:proofErr w:type="spellStart"/>
      <w:r w:rsidRPr="003207C3">
        <w:rPr>
          <w:color w:val="000000" w:themeColor="text1"/>
          <w:lang w:val="es-ES"/>
        </w:rPr>
        <w:t>Etxeandia</w:t>
      </w:r>
      <w:proofErr w:type="spellEnd"/>
      <w:r w:rsidRPr="003207C3">
        <w:rPr>
          <w:color w:val="000000" w:themeColor="text1"/>
          <w:lang w:val="es-ES"/>
        </w:rPr>
        <w:t xml:space="preserve"> (1905-1986): </w:t>
      </w:r>
      <w:proofErr w:type="spellStart"/>
      <w:r w:rsidRPr="003207C3">
        <w:rPr>
          <w:color w:val="000000" w:themeColor="text1"/>
          <w:lang w:val="es-ES"/>
        </w:rPr>
        <w:t>Salesian</w:t>
      </w:r>
      <w:proofErr w:type="spellEnd"/>
      <w:r w:rsidRPr="003207C3">
        <w:rPr>
          <w:color w:val="000000" w:themeColor="text1"/>
          <w:lang w:val="es-ES"/>
        </w:rPr>
        <w:t xml:space="preserve"> </w:t>
      </w:r>
      <w:proofErr w:type="spellStart"/>
      <w:r w:rsidRPr="003207C3">
        <w:rPr>
          <w:color w:val="000000" w:themeColor="text1"/>
          <w:lang w:val="es-ES"/>
        </w:rPr>
        <w:t>Missionary</w:t>
      </w:r>
      <w:proofErr w:type="spellEnd"/>
      <w:r w:rsidRPr="003207C3">
        <w:rPr>
          <w:color w:val="000000" w:themeColor="text1"/>
          <w:lang w:val="es-ES"/>
        </w:rPr>
        <w:t xml:space="preserve"> </w:t>
      </w:r>
      <w:proofErr w:type="spellStart"/>
      <w:r w:rsidRPr="003207C3">
        <w:rPr>
          <w:color w:val="000000" w:themeColor="text1"/>
          <w:lang w:val="es-ES"/>
        </w:rPr>
        <w:t>Priest</w:t>
      </w:r>
      <w:proofErr w:type="spellEnd"/>
      <w:r w:rsidRPr="003207C3">
        <w:rPr>
          <w:color w:val="000000" w:themeColor="text1"/>
          <w:lang w:val="es-ES"/>
        </w:rPr>
        <w:t xml:space="preserve">," </w:t>
      </w:r>
      <w:r w:rsidRPr="003207C3">
        <w:rPr>
          <w:i/>
          <w:color w:val="000000" w:themeColor="text1"/>
          <w:lang w:val="es-ES"/>
        </w:rPr>
        <w:t xml:space="preserve">Bosco </w:t>
      </w:r>
      <w:proofErr w:type="spellStart"/>
      <w:r w:rsidRPr="003207C3">
        <w:rPr>
          <w:i/>
          <w:color w:val="000000" w:themeColor="text1"/>
          <w:lang w:val="es-ES"/>
        </w:rPr>
        <w:t>Udayam</w:t>
      </w:r>
      <w:proofErr w:type="spellEnd"/>
      <w:r w:rsidRPr="003207C3">
        <w:rPr>
          <w:i/>
          <w:color w:val="000000" w:themeColor="text1"/>
          <w:lang w:val="es-ES"/>
        </w:rPr>
        <w:t xml:space="preserve">: A </w:t>
      </w:r>
      <w:proofErr w:type="spellStart"/>
      <w:r w:rsidRPr="003207C3">
        <w:rPr>
          <w:i/>
          <w:color w:val="000000" w:themeColor="text1"/>
          <w:lang w:val="es-ES"/>
        </w:rPr>
        <w:t>Journal</w:t>
      </w:r>
      <w:proofErr w:type="spellEnd"/>
      <w:r w:rsidRPr="003207C3">
        <w:rPr>
          <w:i/>
          <w:color w:val="000000" w:themeColor="text1"/>
          <w:lang w:val="es-ES"/>
        </w:rPr>
        <w:t xml:space="preserve"> of </w:t>
      </w:r>
      <w:proofErr w:type="spellStart"/>
      <w:r w:rsidRPr="003207C3">
        <w:rPr>
          <w:i/>
          <w:color w:val="000000" w:themeColor="text1"/>
          <w:lang w:val="es-ES"/>
        </w:rPr>
        <w:t>Salesian</w:t>
      </w:r>
      <w:proofErr w:type="spellEnd"/>
      <w:r w:rsidRPr="003207C3">
        <w:rPr>
          <w:i/>
          <w:color w:val="000000" w:themeColor="text1"/>
          <w:lang w:val="es-ES"/>
        </w:rPr>
        <w:t xml:space="preserve"> </w:t>
      </w:r>
      <w:proofErr w:type="spellStart"/>
      <w:r w:rsidRPr="003207C3">
        <w:rPr>
          <w:i/>
          <w:color w:val="000000" w:themeColor="text1"/>
          <w:lang w:val="es-ES"/>
        </w:rPr>
        <w:t>Spirituality</w:t>
      </w:r>
      <w:proofErr w:type="spellEnd"/>
      <w:r w:rsidRPr="003207C3">
        <w:rPr>
          <w:color w:val="000000" w:themeColor="text1"/>
          <w:lang w:val="es-ES"/>
        </w:rPr>
        <w:t xml:space="preserve"> 45/3 (2015) 12-25.</w:t>
      </w:r>
    </w:p>
  </w:footnote>
  <w:footnote w:id="115">
    <w:p w14:paraId="0CBF8314"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JL Carreño, </w:t>
      </w:r>
      <w:r w:rsidRPr="003207C3">
        <w:rPr>
          <w:i/>
          <w:iCs/>
          <w:color w:val="000000" w:themeColor="text1"/>
          <w:lang w:val="es-ES" w:eastAsia="en-GB"/>
        </w:rPr>
        <w:t>Singladuras indias </w:t>
      </w:r>
      <w:r w:rsidRPr="003207C3">
        <w:rPr>
          <w:color w:val="000000" w:themeColor="text1"/>
          <w:lang w:val="es-ES" w:eastAsia="en-GB"/>
        </w:rPr>
        <w:t>(Madrid: CCS, 1974) 195 y 201.</w:t>
      </w:r>
    </w:p>
  </w:footnote>
  <w:footnote w:id="116">
    <w:p w14:paraId="7F9A430A" w14:textId="77777777" w:rsidR="001E3468" w:rsidRPr="003207C3" w:rsidRDefault="001E3468" w:rsidP="005C1919">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17.</w:t>
      </w:r>
    </w:p>
  </w:footnote>
  <w:footnote w:id="117">
    <w:p w14:paraId="66FC1417"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18.  </w:t>
      </w:r>
    </w:p>
  </w:footnote>
  <w:footnote w:id="118">
    <w:p w14:paraId="342B89DC" w14:textId="061BDDCB" w:rsidR="001E3468" w:rsidRPr="003207C3" w:rsidRDefault="001E3468" w:rsidP="00717B2E">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Fedrigotti</w:t>
      </w:r>
      <w:proofErr w:type="spellEnd"/>
      <w:r w:rsidRPr="003207C3">
        <w:rPr>
          <w:color w:val="000000" w:themeColor="text1"/>
          <w:lang w:val="es-ES" w:eastAsia="en-GB"/>
        </w:rPr>
        <w:t>, Pamplona, ​​4 de abril de 1951; </w:t>
      </w:r>
      <w:proofErr w:type="spellStart"/>
      <w:r w:rsidRPr="003207C3">
        <w:rPr>
          <w:color w:val="000000" w:themeColor="text1"/>
          <w:lang w:val="es-ES" w:eastAsia="en-GB"/>
        </w:rPr>
        <w:t>Ziggiotti</w:t>
      </w:r>
      <w:proofErr w:type="spellEnd"/>
      <w:r w:rsidRPr="003207C3">
        <w:rPr>
          <w:color w:val="000000" w:themeColor="text1"/>
          <w:lang w:val="es-ES" w:eastAsia="en-GB"/>
        </w:rPr>
        <w:t xml:space="preserve">-Carreño, Turín, 22 de abril de 1952. Veja-se </w:t>
      </w:r>
      <w:proofErr w:type="spellStart"/>
      <w:r w:rsidRPr="003207C3">
        <w:rPr>
          <w:color w:val="000000" w:themeColor="text1"/>
          <w:lang w:val="es-ES" w:eastAsia="en-GB"/>
        </w:rPr>
        <w:t>Nestor</w:t>
      </w:r>
      <w:proofErr w:type="spellEnd"/>
      <w:r w:rsidRPr="003207C3">
        <w:rPr>
          <w:color w:val="000000" w:themeColor="text1"/>
          <w:lang w:val="es-ES" w:eastAsia="en-GB"/>
        </w:rPr>
        <w:t xml:space="preserve"> Impelido,</w:t>
      </w:r>
      <w:r w:rsidRPr="003207C3">
        <w:rPr>
          <w:color w:val="000000" w:themeColor="text1"/>
          <w:lang w:val="es-ES"/>
        </w:rPr>
        <w:t xml:space="preserve"> “</w:t>
      </w:r>
      <w:proofErr w:type="spellStart"/>
      <w:r w:rsidRPr="003207C3">
        <w:rPr>
          <w:color w:val="000000" w:themeColor="text1"/>
          <w:lang w:val="es-ES"/>
        </w:rPr>
        <w:t>Father</w:t>
      </w:r>
      <w:proofErr w:type="spellEnd"/>
      <w:r w:rsidRPr="003207C3">
        <w:rPr>
          <w:color w:val="000000" w:themeColor="text1"/>
          <w:lang w:val="es-ES"/>
        </w:rPr>
        <w:t xml:space="preserve"> </w:t>
      </w:r>
      <w:proofErr w:type="spellStart"/>
      <w:r w:rsidRPr="003207C3">
        <w:rPr>
          <w:color w:val="000000" w:themeColor="text1"/>
          <w:lang w:val="es-ES"/>
        </w:rPr>
        <w:t>Jose</w:t>
      </w:r>
      <w:proofErr w:type="spellEnd"/>
      <w:r w:rsidRPr="003207C3">
        <w:rPr>
          <w:color w:val="000000" w:themeColor="text1"/>
          <w:lang w:val="es-ES"/>
        </w:rPr>
        <w:t xml:space="preserve"> Luis Carreño – </w:t>
      </w:r>
      <w:proofErr w:type="spellStart"/>
      <w:r w:rsidRPr="003207C3">
        <w:rPr>
          <w:i/>
          <w:iCs/>
          <w:color w:val="000000" w:themeColor="text1"/>
          <w:lang w:val="es-ES"/>
        </w:rPr>
        <w:t>Dilectus</w:t>
      </w:r>
      <w:proofErr w:type="spellEnd"/>
      <w:r w:rsidRPr="003207C3">
        <w:rPr>
          <w:i/>
          <w:iCs/>
          <w:color w:val="000000" w:themeColor="text1"/>
          <w:lang w:val="es-ES"/>
        </w:rPr>
        <w:t xml:space="preserve"> Deo et </w:t>
      </w:r>
      <w:proofErr w:type="spellStart"/>
      <w:r w:rsidRPr="003207C3">
        <w:rPr>
          <w:i/>
          <w:iCs/>
          <w:color w:val="000000" w:themeColor="text1"/>
          <w:lang w:val="es-ES"/>
        </w:rPr>
        <w:t>hominibus</w:t>
      </w:r>
      <w:proofErr w:type="spellEnd"/>
      <w:r w:rsidRPr="003207C3">
        <w:rPr>
          <w:color w:val="000000" w:themeColor="text1"/>
          <w:lang w:val="es-ES"/>
        </w:rPr>
        <w:t xml:space="preserve">: A </w:t>
      </w:r>
      <w:proofErr w:type="spellStart"/>
      <w:r w:rsidRPr="003207C3">
        <w:rPr>
          <w:color w:val="000000" w:themeColor="text1"/>
          <w:lang w:val="es-ES"/>
        </w:rPr>
        <w:t>Salesian</w:t>
      </w:r>
      <w:proofErr w:type="spellEnd"/>
      <w:r w:rsidRPr="003207C3">
        <w:rPr>
          <w:color w:val="000000" w:themeColor="text1"/>
          <w:lang w:val="es-ES"/>
        </w:rPr>
        <w:t xml:space="preserve"> in </w:t>
      </w:r>
      <w:proofErr w:type="spellStart"/>
      <w:r w:rsidRPr="003207C3">
        <w:rPr>
          <w:color w:val="000000" w:themeColor="text1"/>
          <w:lang w:val="es-ES"/>
        </w:rPr>
        <w:t>the</w:t>
      </w:r>
      <w:proofErr w:type="spellEnd"/>
      <w:r w:rsidRPr="003207C3">
        <w:rPr>
          <w:color w:val="000000" w:themeColor="text1"/>
          <w:lang w:val="es-ES"/>
        </w:rPr>
        <w:t xml:space="preserve"> </w:t>
      </w:r>
      <w:proofErr w:type="spellStart"/>
      <w:r w:rsidRPr="003207C3">
        <w:rPr>
          <w:color w:val="000000" w:themeColor="text1"/>
          <w:lang w:val="es-ES"/>
        </w:rPr>
        <w:t>Philippines</w:t>
      </w:r>
      <w:proofErr w:type="spellEnd"/>
      <w:r w:rsidRPr="003207C3">
        <w:rPr>
          <w:color w:val="000000" w:themeColor="text1"/>
          <w:lang w:val="es-ES"/>
        </w:rPr>
        <w:t xml:space="preserve"> (1962-1965)”</w:t>
      </w:r>
      <w:r w:rsidRPr="003207C3">
        <w:rPr>
          <w:color w:val="000000" w:themeColor="text1"/>
          <w:lang w:val="es-ES" w:eastAsia="en-GB"/>
        </w:rPr>
        <w:t xml:space="preserve">, </w:t>
      </w:r>
      <w:proofErr w:type="spellStart"/>
      <w:r w:rsidRPr="003207C3">
        <w:rPr>
          <w:color w:val="000000" w:themeColor="text1"/>
          <w:lang w:val="es-ES" w:eastAsia="en-GB"/>
        </w:rPr>
        <w:t>conferência</w:t>
      </w:r>
      <w:proofErr w:type="spellEnd"/>
      <w:r w:rsidRPr="003207C3">
        <w:rPr>
          <w:color w:val="000000" w:themeColor="text1"/>
          <w:lang w:val="es-ES" w:eastAsia="en-GB"/>
        </w:rPr>
        <w:t xml:space="preserve"> </w:t>
      </w:r>
      <w:proofErr w:type="spellStart"/>
      <w:r w:rsidRPr="003207C3">
        <w:rPr>
          <w:color w:val="000000" w:themeColor="text1"/>
          <w:lang w:val="es-ES" w:eastAsia="en-GB"/>
        </w:rPr>
        <w:t>feita</w:t>
      </w:r>
      <w:proofErr w:type="spellEnd"/>
      <w:r w:rsidRPr="003207C3">
        <w:rPr>
          <w:color w:val="000000" w:themeColor="text1"/>
          <w:lang w:val="es-ES" w:eastAsia="en-GB"/>
        </w:rPr>
        <w:t xml:space="preserve"> no </w:t>
      </w:r>
      <w:proofErr w:type="spellStart"/>
      <w:r w:rsidRPr="003207C3">
        <w:rPr>
          <w:color w:val="000000" w:themeColor="text1"/>
          <w:lang w:val="es-ES" w:eastAsia="en-GB"/>
        </w:rPr>
        <w:t>Seminário</w:t>
      </w:r>
      <w:proofErr w:type="spellEnd"/>
      <w:r w:rsidRPr="003207C3">
        <w:rPr>
          <w:color w:val="000000" w:themeColor="text1"/>
          <w:lang w:val="es-ES" w:eastAsia="en-GB"/>
        </w:rPr>
        <w:t xml:space="preserve"> da </w:t>
      </w:r>
      <w:proofErr w:type="spellStart"/>
      <w:r w:rsidRPr="003207C3">
        <w:rPr>
          <w:color w:val="000000" w:themeColor="text1"/>
          <w:lang w:val="es-ES" w:eastAsia="en-GB"/>
        </w:rPr>
        <w:t>Ásia</w:t>
      </w:r>
      <w:proofErr w:type="spellEnd"/>
      <w:r w:rsidRPr="003207C3">
        <w:rPr>
          <w:color w:val="000000" w:themeColor="text1"/>
          <w:lang w:val="es-ES" w:eastAsia="en-GB"/>
        </w:rPr>
        <w:t xml:space="preserve"> Oriental sobre </w:t>
      </w:r>
      <w:proofErr w:type="spellStart"/>
      <w:r w:rsidRPr="003207C3">
        <w:rPr>
          <w:color w:val="000000" w:themeColor="text1"/>
          <w:lang w:val="es-ES" w:eastAsia="en-GB"/>
        </w:rPr>
        <w:t>História</w:t>
      </w:r>
      <w:proofErr w:type="spellEnd"/>
      <w:r w:rsidRPr="003207C3">
        <w:rPr>
          <w:color w:val="000000" w:themeColor="text1"/>
          <w:lang w:val="es-ES" w:eastAsia="en-GB"/>
        </w:rPr>
        <w:t xml:space="preserve"> Salesiana -</w:t>
      </w:r>
      <w:r w:rsidRPr="003207C3">
        <w:rPr>
          <w:color w:val="000000" w:themeColor="text1"/>
          <w:lang w:val="es-ES"/>
        </w:rPr>
        <w:t xml:space="preserve"> ‘</w:t>
      </w:r>
      <w:proofErr w:type="spellStart"/>
      <w:r w:rsidRPr="003207C3">
        <w:rPr>
          <w:color w:val="000000" w:themeColor="text1"/>
          <w:lang w:val="es-ES"/>
        </w:rPr>
        <w:t>Relevant</w:t>
      </w:r>
      <w:proofErr w:type="spellEnd"/>
      <w:r w:rsidRPr="003207C3">
        <w:rPr>
          <w:color w:val="000000" w:themeColor="text1"/>
          <w:lang w:val="es-ES"/>
        </w:rPr>
        <w:t xml:space="preserve"> Figures of </w:t>
      </w:r>
      <w:proofErr w:type="spellStart"/>
      <w:r w:rsidRPr="003207C3">
        <w:rPr>
          <w:color w:val="000000" w:themeColor="text1"/>
          <w:lang w:val="es-ES"/>
        </w:rPr>
        <w:t>the</w:t>
      </w:r>
      <w:proofErr w:type="spellEnd"/>
      <w:r w:rsidRPr="003207C3">
        <w:rPr>
          <w:color w:val="000000" w:themeColor="text1"/>
          <w:lang w:val="es-ES"/>
        </w:rPr>
        <w:t xml:space="preserve"> 20</w:t>
      </w:r>
      <w:r w:rsidRPr="003207C3">
        <w:rPr>
          <w:color w:val="000000" w:themeColor="text1"/>
          <w:vertAlign w:val="superscript"/>
          <w:lang w:val="es-ES"/>
        </w:rPr>
        <w:t>th</w:t>
      </w:r>
      <w:r w:rsidRPr="003207C3">
        <w:rPr>
          <w:color w:val="000000" w:themeColor="text1"/>
          <w:lang w:val="es-ES"/>
        </w:rPr>
        <w:t xml:space="preserve"> Century in East Asia,’</w:t>
      </w:r>
      <w:r w:rsidRPr="003207C3">
        <w:rPr>
          <w:color w:val="000000" w:themeColor="text1"/>
          <w:lang w:val="es-ES" w:eastAsia="en-GB"/>
        </w:rPr>
        <w:t xml:space="preserve"> 12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2019, </w:t>
      </w:r>
      <w:proofErr w:type="spellStart"/>
      <w:r w:rsidRPr="003207C3">
        <w:rPr>
          <w:color w:val="000000" w:themeColor="text1"/>
          <w:lang w:val="es-ES" w:eastAsia="en-GB"/>
        </w:rPr>
        <w:t>Ban</w:t>
      </w:r>
      <w:proofErr w:type="spellEnd"/>
      <w:r w:rsidRPr="003207C3">
        <w:rPr>
          <w:color w:val="000000" w:themeColor="text1"/>
          <w:lang w:val="es-ES" w:eastAsia="en-GB"/>
        </w:rPr>
        <w:t xml:space="preserve"> </w:t>
      </w:r>
      <w:proofErr w:type="spellStart"/>
      <w:r w:rsidRPr="003207C3">
        <w:rPr>
          <w:color w:val="000000" w:themeColor="text1"/>
          <w:lang w:val="es-ES" w:eastAsia="en-GB"/>
        </w:rPr>
        <w:t>Than</w:t>
      </w:r>
      <w:proofErr w:type="spellEnd"/>
      <w:r w:rsidRPr="003207C3">
        <w:rPr>
          <w:color w:val="000000" w:themeColor="text1"/>
          <w:lang w:val="es-ES" w:eastAsia="en-GB"/>
        </w:rPr>
        <w:t> </w:t>
      </w:r>
      <w:proofErr w:type="spellStart"/>
      <w:r w:rsidRPr="003207C3">
        <w:rPr>
          <w:color w:val="000000" w:themeColor="text1"/>
          <w:lang w:val="es-ES" w:eastAsia="en-GB"/>
        </w:rPr>
        <w:t>Phraphon</w:t>
      </w:r>
      <w:proofErr w:type="spellEnd"/>
      <w:r w:rsidRPr="003207C3">
        <w:rPr>
          <w:color w:val="000000" w:themeColor="text1"/>
          <w:lang w:val="es-ES" w:eastAsia="en-GB"/>
        </w:rPr>
        <w:t>, Sam </w:t>
      </w:r>
      <w:proofErr w:type="spellStart"/>
      <w:r w:rsidRPr="003207C3">
        <w:rPr>
          <w:color w:val="000000" w:themeColor="text1"/>
          <w:lang w:val="es-ES" w:eastAsia="en-GB"/>
        </w:rPr>
        <w:t>Phran</w:t>
      </w:r>
      <w:proofErr w:type="spellEnd"/>
      <w:r w:rsidRPr="003207C3">
        <w:rPr>
          <w:color w:val="000000" w:themeColor="text1"/>
          <w:lang w:val="es-ES" w:eastAsia="en-GB"/>
        </w:rPr>
        <w:t>, Tailandia (inédito) 16.</w:t>
      </w:r>
    </w:p>
  </w:footnote>
  <w:footnote w:id="119">
    <w:p w14:paraId="7E6209E8" w14:textId="7109050D" w:rsidR="001E3468" w:rsidRPr="003207C3" w:rsidRDefault="001E3468" w:rsidP="00717B2E">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Ver Thekkedath, </w:t>
      </w:r>
      <w:r w:rsidRPr="003207C3">
        <w:rPr>
          <w:i/>
          <w:iCs/>
          <w:color w:val="000000" w:themeColor="text1"/>
          <w:lang w:val="en-GB" w:eastAsia="en-GB"/>
        </w:rPr>
        <w:t>History </w:t>
      </w:r>
      <w:r w:rsidRPr="003207C3">
        <w:rPr>
          <w:color w:val="000000" w:themeColor="text1"/>
          <w:lang w:val="en-GB" w:eastAsia="en-GB"/>
        </w:rPr>
        <w:t>854.</w:t>
      </w:r>
    </w:p>
  </w:footnote>
  <w:footnote w:id="120">
    <w:p w14:paraId="6B174894" w14:textId="77777777" w:rsidR="001E3468" w:rsidRPr="003207C3" w:rsidRDefault="001E3468" w:rsidP="00C00412">
      <w:pPr>
        <w:pStyle w:val="FootnoteText"/>
        <w:rPr>
          <w:color w:val="000000" w:themeColor="text1"/>
        </w:rPr>
      </w:pPr>
      <w:r w:rsidRPr="003207C3">
        <w:rPr>
          <w:rStyle w:val="FootnoteReference"/>
          <w:color w:val="000000" w:themeColor="text1"/>
          <w:lang w:val="es-ES"/>
        </w:rPr>
        <w:footnoteRef/>
      </w:r>
      <w:r w:rsidRPr="003207C3">
        <w:rPr>
          <w:color w:val="000000" w:themeColor="text1"/>
        </w:rPr>
        <w:t xml:space="preserve"> </w:t>
      </w:r>
      <w:r w:rsidRPr="003207C3">
        <w:rPr>
          <w:color w:val="000000" w:themeColor="text1"/>
          <w:lang w:eastAsia="en-GB"/>
        </w:rPr>
        <w:t>Testimonio de Pianazzi (ASC D978).</w:t>
      </w:r>
    </w:p>
  </w:footnote>
  <w:footnote w:id="121">
    <w:p w14:paraId="34102581" w14:textId="77777777" w:rsidR="001E3468" w:rsidRPr="003207C3" w:rsidRDefault="001E3468" w:rsidP="00C00412">
      <w:pPr>
        <w:pStyle w:val="FootnoteText"/>
        <w:rPr>
          <w:color w:val="000000" w:themeColor="text1"/>
          <w:lang w:val="en-GB"/>
        </w:rPr>
      </w:pPr>
      <w:r w:rsidRPr="003207C3">
        <w:rPr>
          <w:rStyle w:val="FootnoteReference"/>
          <w:color w:val="000000" w:themeColor="text1"/>
        </w:rPr>
        <w:footnoteRef/>
      </w:r>
      <w:r w:rsidRPr="003207C3">
        <w:rPr>
          <w:color w:val="000000" w:themeColor="text1"/>
        </w:rPr>
        <w:t xml:space="preserve"> </w:t>
      </w:r>
      <w:r w:rsidRPr="003207C3">
        <w:rPr>
          <w:color w:val="000000" w:themeColor="text1"/>
          <w:lang w:val="en-GB"/>
        </w:rPr>
        <w:t xml:space="preserve">Carreño, </w:t>
      </w:r>
      <w:r w:rsidRPr="003207C3">
        <w:rPr>
          <w:i/>
          <w:iCs/>
          <w:color w:val="000000" w:themeColor="text1"/>
          <w:lang w:val="en-GB" w:eastAsia="en-GB"/>
        </w:rPr>
        <w:t>A Brief History</w:t>
      </w:r>
      <w:r w:rsidRPr="003207C3">
        <w:rPr>
          <w:color w:val="000000" w:themeColor="text1"/>
          <w:lang w:val="en-GB" w:eastAsia="en-GB"/>
        </w:rPr>
        <w:t xml:space="preserve"> </w:t>
      </w:r>
      <w:r w:rsidRPr="003207C3">
        <w:rPr>
          <w:i/>
          <w:iCs/>
          <w:color w:val="000000" w:themeColor="text1"/>
          <w:lang w:val="en-GB"/>
        </w:rPr>
        <w:t>of the Province of St Thomas the Apostle, Madras</w:t>
      </w:r>
      <w:r w:rsidRPr="003207C3">
        <w:rPr>
          <w:color w:val="000000" w:themeColor="text1"/>
          <w:lang w:val="en-GB" w:eastAsia="en-GB"/>
        </w:rPr>
        <w:t xml:space="preserve"> 31.</w:t>
      </w:r>
    </w:p>
  </w:footnote>
  <w:footnote w:id="122">
    <w:p w14:paraId="468D9323" w14:textId="224DEDD8" w:rsidR="001E3468" w:rsidRPr="003207C3" w:rsidRDefault="001E3468" w:rsidP="00396CE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“It was necessary that Our Lady should interfere in order to bring the Salesians not to some delightful, hidden spot in the up-country, but straightaway to the heart and capital of Goa for the welfare of this youth. And seemingly since Our Blessed Lady is not bound by objections against Machiavellian methods, she made use of ‘War conditions’ in India.” Joseph Carreño, </w:t>
      </w:r>
      <w:r w:rsidRPr="003207C3">
        <w:rPr>
          <w:i/>
          <w:iCs/>
          <w:color w:val="000000" w:themeColor="text1"/>
          <w:lang w:val="en-GB"/>
        </w:rPr>
        <w:t>A Brief History of the Province of St Thomas the Apostle, Madras</w:t>
      </w:r>
      <w:r w:rsidRPr="003207C3">
        <w:rPr>
          <w:color w:val="000000" w:themeColor="text1"/>
          <w:lang w:val="en-GB"/>
        </w:rPr>
        <w:t xml:space="preserve"> </w:t>
      </w:r>
      <w:r w:rsidRPr="003207C3">
        <w:rPr>
          <w:color w:val="000000" w:themeColor="text1"/>
          <w:lang w:val="en-GB" w:eastAsia="en-GB"/>
        </w:rPr>
        <w:t>[</w:t>
      </w:r>
      <w:proofErr w:type="spellStart"/>
      <w:r w:rsidRPr="003207C3">
        <w:rPr>
          <w:color w:val="000000" w:themeColor="text1"/>
          <w:lang w:val="en-GB" w:eastAsia="en-GB"/>
        </w:rPr>
        <w:t>Madrasta</w:t>
      </w:r>
      <w:proofErr w:type="spellEnd"/>
      <w:r w:rsidRPr="003207C3">
        <w:rPr>
          <w:color w:val="000000" w:themeColor="text1"/>
          <w:lang w:val="en-GB" w:eastAsia="en-GB"/>
        </w:rPr>
        <w:t xml:space="preserve">: </w:t>
      </w:r>
      <w:proofErr w:type="spellStart"/>
      <w:r w:rsidRPr="003207C3">
        <w:rPr>
          <w:color w:val="000000" w:themeColor="text1"/>
          <w:lang w:val="en-GB" w:eastAsia="en-GB"/>
        </w:rPr>
        <w:t>ciclostilado</w:t>
      </w:r>
      <w:proofErr w:type="spellEnd"/>
      <w:r w:rsidRPr="003207C3">
        <w:rPr>
          <w:color w:val="000000" w:themeColor="text1"/>
          <w:lang w:val="en-GB" w:eastAsia="en-GB"/>
        </w:rPr>
        <w:t xml:space="preserve">, 1982 – </w:t>
      </w:r>
      <w:proofErr w:type="spellStart"/>
      <w:r w:rsidRPr="003207C3">
        <w:rPr>
          <w:color w:val="000000" w:themeColor="text1"/>
          <w:lang w:val="en-GB" w:eastAsia="en-GB"/>
        </w:rPr>
        <w:t>cópia</w:t>
      </w:r>
      <w:proofErr w:type="spellEnd"/>
      <w:r w:rsidRPr="003207C3">
        <w:rPr>
          <w:color w:val="000000" w:themeColor="text1"/>
          <w:lang w:val="en-GB" w:eastAsia="en-GB"/>
        </w:rPr>
        <w:t xml:space="preserve"> </w:t>
      </w:r>
      <w:proofErr w:type="spellStart"/>
      <w:r w:rsidRPr="003207C3">
        <w:rPr>
          <w:color w:val="000000" w:themeColor="text1"/>
          <w:lang w:val="en-GB" w:eastAsia="en-GB"/>
        </w:rPr>
        <w:t>na</w:t>
      </w:r>
      <w:proofErr w:type="spellEnd"/>
      <w:r w:rsidRPr="003207C3">
        <w:rPr>
          <w:color w:val="000000" w:themeColor="text1"/>
          <w:lang w:val="en-GB" w:eastAsia="en-GB"/>
        </w:rPr>
        <w:t xml:space="preserve"> </w:t>
      </w:r>
      <w:proofErr w:type="spellStart"/>
      <w:r w:rsidRPr="003207C3">
        <w:rPr>
          <w:color w:val="000000" w:themeColor="text1"/>
          <w:lang w:val="en-GB" w:eastAsia="en-GB"/>
        </w:rPr>
        <w:t>biblioteca</w:t>
      </w:r>
      <w:proofErr w:type="spellEnd"/>
      <w:r w:rsidRPr="003207C3">
        <w:rPr>
          <w:color w:val="000000" w:themeColor="text1"/>
          <w:lang w:val="en-GB" w:eastAsia="en-GB"/>
        </w:rPr>
        <w:t xml:space="preserve"> do </w:t>
      </w:r>
      <w:proofErr w:type="spellStart"/>
      <w:r w:rsidRPr="003207C3">
        <w:rPr>
          <w:color w:val="000000" w:themeColor="text1"/>
          <w:lang w:val="en-GB" w:eastAsia="en-GB"/>
        </w:rPr>
        <w:t>Istituto</w:t>
      </w:r>
      <w:proofErr w:type="spellEnd"/>
      <w:r w:rsidRPr="003207C3">
        <w:rPr>
          <w:color w:val="000000" w:themeColor="text1"/>
          <w:lang w:val="en-GB" w:eastAsia="en-GB"/>
        </w:rPr>
        <w:t> </w:t>
      </w:r>
      <w:proofErr w:type="spellStart"/>
      <w:r w:rsidRPr="003207C3">
        <w:rPr>
          <w:color w:val="000000" w:themeColor="text1"/>
          <w:lang w:val="en-GB" w:eastAsia="en-GB"/>
        </w:rPr>
        <w:t>Storico</w:t>
      </w:r>
      <w:proofErr w:type="spellEnd"/>
      <w:r w:rsidRPr="003207C3">
        <w:rPr>
          <w:color w:val="000000" w:themeColor="text1"/>
          <w:lang w:val="en-GB" w:eastAsia="en-GB"/>
        </w:rPr>
        <w:t> </w:t>
      </w:r>
      <w:proofErr w:type="spellStart"/>
      <w:r w:rsidRPr="003207C3">
        <w:rPr>
          <w:color w:val="000000" w:themeColor="text1"/>
          <w:lang w:val="en-GB" w:eastAsia="en-GB"/>
        </w:rPr>
        <w:t>Salesiano</w:t>
      </w:r>
      <w:proofErr w:type="spellEnd"/>
      <w:r w:rsidRPr="003207C3">
        <w:rPr>
          <w:color w:val="000000" w:themeColor="text1"/>
          <w:lang w:val="en-GB" w:eastAsia="en-GB"/>
        </w:rPr>
        <w:t>, Roma] 30.</w:t>
      </w:r>
    </w:p>
  </w:footnote>
  <w:footnote w:id="123">
    <w:p w14:paraId="1394AAC9" w14:textId="77777777" w:rsidR="001E3468" w:rsidRPr="003207C3" w:rsidRDefault="001E3468" w:rsidP="00F9694E">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Thekkedath, </w:t>
      </w:r>
      <w:proofErr w:type="spellStart"/>
      <w:r w:rsidRPr="003207C3">
        <w:rPr>
          <w:i/>
          <w:iCs/>
          <w:color w:val="000000" w:themeColor="text1"/>
          <w:lang w:val="es-ES" w:eastAsia="en-GB"/>
        </w:rPr>
        <w:t>History</w:t>
      </w:r>
      <w:proofErr w:type="spellEnd"/>
      <w:r w:rsidRPr="003207C3">
        <w:rPr>
          <w:i/>
          <w:iCs/>
          <w:color w:val="000000" w:themeColor="text1"/>
          <w:lang w:val="es-ES" w:eastAsia="en-GB"/>
        </w:rPr>
        <w:t> </w:t>
      </w:r>
      <w:r w:rsidRPr="003207C3">
        <w:rPr>
          <w:color w:val="000000" w:themeColor="text1"/>
          <w:lang w:val="es-ES" w:eastAsia="en-GB"/>
        </w:rPr>
        <w:t>38.</w:t>
      </w:r>
    </w:p>
  </w:footnote>
  <w:footnote w:id="124">
    <w:p w14:paraId="79017E79" w14:textId="1EA2AA85" w:rsidR="001E3468" w:rsidRPr="003207C3" w:rsidRDefault="001E3468">
      <w:pPr>
        <w:pStyle w:val="FootnoteText"/>
        <w:rPr>
          <w:color w:val="000000" w:themeColor="text1"/>
          <w:lang w:val="pt-PT"/>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18. </w:t>
      </w:r>
      <w:r w:rsidRPr="003207C3">
        <w:rPr>
          <w:color w:val="000000" w:themeColor="text1"/>
          <w:lang w:val="pt-PT" w:eastAsia="en-GB"/>
        </w:rPr>
        <w:t xml:space="preserve">Ver também Thekkedath, </w:t>
      </w:r>
      <w:proofErr w:type="spellStart"/>
      <w:r w:rsidRPr="003207C3">
        <w:rPr>
          <w:i/>
          <w:iCs/>
          <w:color w:val="000000" w:themeColor="text1"/>
          <w:lang w:val="pt-PT" w:eastAsia="en-GB"/>
        </w:rPr>
        <w:t>History</w:t>
      </w:r>
      <w:proofErr w:type="spellEnd"/>
      <w:r w:rsidRPr="003207C3">
        <w:rPr>
          <w:i/>
          <w:iCs/>
          <w:color w:val="000000" w:themeColor="text1"/>
          <w:lang w:val="pt-PT" w:eastAsia="en-GB"/>
        </w:rPr>
        <w:t> </w:t>
      </w:r>
      <w:r w:rsidRPr="003207C3">
        <w:rPr>
          <w:color w:val="000000" w:themeColor="text1"/>
          <w:lang w:val="pt-PT" w:eastAsia="en-GB"/>
        </w:rPr>
        <w:t>39, que explica como Carreño e os salesianos encontraram um caloroso acolhimento em Goa.</w:t>
      </w:r>
    </w:p>
  </w:footnote>
  <w:footnote w:id="125">
    <w:p w14:paraId="2DCF446A" w14:textId="5BBCA32E" w:rsidR="001E3468" w:rsidRPr="003207C3" w:rsidRDefault="001E3468" w:rsidP="00F9694E">
      <w:pPr>
        <w:pStyle w:val="FootnoteText"/>
        <w:rPr>
          <w:color w:val="000000" w:themeColor="text1"/>
          <w:lang w:val="pt-PT"/>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Caetano Lobo, “Goa Salesiana” 4 (dactilografado de 13 págs. Data de 1961, arquivo POR, com nota “recebido 29-XI-1961”).</w:t>
      </w:r>
    </w:p>
  </w:footnote>
  <w:footnote w:id="126">
    <w:p w14:paraId="6700497F" w14:textId="31F5F6F9" w:rsidR="001E3468" w:rsidRPr="003207C3" w:rsidRDefault="001E3468" w:rsidP="001529A8">
      <w:pPr>
        <w:pStyle w:val="FootnoteText"/>
        <w:rPr>
          <w:color w:val="000000" w:themeColor="text1"/>
          <w:lang w:val="es-ES"/>
        </w:rPr>
      </w:pPr>
      <w:r w:rsidRPr="003207C3">
        <w:rPr>
          <w:rStyle w:val="FootnoteReference"/>
          <w:color w:val="000000" w:themeColor="text1"/>
          <w:lang w:val="pt-PT"/>
        </w:rPr>
        <w:footnoteRef/>
      </w:r>
      <w:r w:rsidRPr="003207C3">
        <w:rPr>
          <w:color w:val="000000" w:themeColor="text1"/>
          <w:lang w:val="pt-PT"/>
        </w:rPr>
        <w:t xml:space="preserve"> </w:t>
      </w:r>
      <w:r w:rsidRPr="003207C3">
        <w:rPr>
          <w:color w:val="000000" w:themeColor="text1"/>
          <w:lang w:val="pt-PT" w:eastAsia="en-GB"/>
        </w:rPr>
        <w:t xml:space="preserve">Para um relato dos inícios da obra em Goa, ver </w:t>
      </w:r>
      <w:r w:rsidRPr="003207C3">
        <w:rPr>
          <w:color w:val="000000" w:themeColor="text1"/>
          <w:lang w:val="es-ES" w:eastAsia="en-GB"/>
        </w:rPr>
        <w:t>Carreño, </w:t>
      </w:r>
      <w:r w:rsidRPr="003207C3">
        <w:rPr>
          <w:i/>
          <w:iCs/>
          <w:color w:val="000000" w:themeColor="text1"/>
          <w:lang w:val="es-ES"/>
        </w:rPr>
        <w:t xml:space="preserve">A </w:t>
      </w:r>
      <w:proofErr w:type="spellStart"/>
      <w:r w:rsidRPr="003207C3">
        <w:rPr>
          <w:i/>
          <w:iCs/>
          <w:color w:val="000000" w:themeColor="text1"/>
          <w:lang w:val="es-ES"/>
        </w:rPr>
        <w:t>Brief</w:t>
      </w:r>
      <w:proofErr w:type="spellEnd"/>
      <w:r w:rsidRPr="003207C3">
        <w:rPr>
          <w:i/>
          <w:iCs/>
          <w:color w:val="000000" w:themeColor="text1"/>
          <w:lang w:val="es-ES"/>
        </w:rPr>
        <w:t xml:space="preserve"> </w:t>
      </w:r>
      <w:proofErr w:type="spellStart"/>
      <w:r w:rsidRPr="003207C3">
        <w:rPr>
          <w:i/>
          <w:iCs/>
          <w:color w:val="000000" w:themeColor="text1"/>
          <w:lang w:val="es-ES"/>
        </w:rPr>
        <w:t>History</w:t>
      </w:r>
      <w:proofErr w:type="spellEnd"/>
      <w:r w:rsidRPr="003207C3">
        <w:rPr>
          <w:i/>
          <w:iCs/>
          <w:color w:val="000000" w:themeColor="text1"/>
          <w:lang w:val="es-ES"/>
        </w:rPr>
        <w:t xml:space="preserve"> of </w:t>
      </w:r>
      <w:proofErr w:type="spellStart"/>
      <w:r w:rsidRPr="003207C3">
        <w:rPr>
          <w:i/>
          <w:iCs/>
          <w:color w:val="000000" w:themeColor="text1"/>
          <w:lang w:val="es-ES"/>
        </w:rPr>
        <w:t>the</w:t>
      </w:r>
      <w:proofErr w:type="spellEnd"/>
      <w:r w:rsidRPr="003207C3">
        <w:rPr>
          <w:i/>
          <w:iCs/>
          <w:color w:val="000000" w:themeColor="text1"/>
          <w:lang w:val="es-ES"/>
        </w:rPr>
        <w:t xml:space="preserve"> </w:t>
      </w:r>
      <w:proofErr w:type="spellStart"/>
      <w:r w:rsidRPr="003207C3">
        <w:rPr>
          <w:i/>
          <w:iCs/>
          <w:color w:val="000000" w:themeColor="text1"/>
          <w:lang w:val="es-ES"/>
        </w:rPr>
        <w:t>Province</w:t>
      </w:r>
      <w:proofErr w:type="spellEnd"/>
      <w:r w:rsidRPr="003207C3">
        <w:rPr>
          <w:i/>
          <w:iCs/>
          <w:color w:val="000000" w:themeColor="text1"/>
          <w:lang w:val="es-ES"/>
        </w:rPr>
        <w:t xml:space="preserve"> of </w:t>
      </w:r>
      <w:proofErr w:type="spellStart"/>
      <w:r w:rsidRPr="003207C3">
        <w:rPr>
          <w:i/>
          <w:iCs/>
          <w:color w:val="000000" w:themeColor="text1"/>
          <w:lang w:val="es-ES"/>
        </w:rPr>
        <w:t>St</w:t>
      </w:r>
      <w:proofErr w:type="spellEnd"/>
      <w:r w:rsidRPr="003207C3">
        <w:rPr>
          <w:i/>
          <w:iCs/>
          <w:color w:val="000000" w:themeColor="text1"/>
          <w:lang w:val="es-ES"/>
        </w:rPr>
        <w:t xml:space="preserve"> Thomas </w:t>
      </w:r>
      <w:proofErr w:type="spellStart"/>
      <w:r w:rsidRPr="003207C3">
        <w:rPr>
          <w:i/>
          <w:iCs/>
          <w:color w:val="000000" w:themeColor="text1"/>
          <w:lang w:val="es-ES"/>
        </w:rPr>
        <w:t>the</w:t>
      </w:r>
      <w:proofErr w:type="spellEnd"/>
      <w:r w:rsidRPr="003207C3">
        <w:rPr>
          <w:i/>
          <w:iCs/>
          <w:color w:val="000000" w:themeColor="text1"/>
          <w:lang w:val="es-ES"/>
        </w:rPr>
        <w:t xml:space="preserve"> </w:t>
      </w:r>
      <w:proofErr w:type="spellStart"/>
      <w:r w:rsidRPr="003207C3">
        <w:rPr>
          <w:i/>
          <w:iCs/>
          <w:color w:val="000000" w:themeColor="text1"/>
          <w:lang w:val="es-ES"/>
        </w:rPr>
        <w:t>Apostle</w:t>
      </w:r>
      <w:proofErr w:type="spellEnd"/>
      <w:r w:rsidRPr="003207C3">
        <w:rPr>
          <w:i/>
          <w:iCs/>
          <w:color w:val="000000" w:themeColor="text1"/>
          <w:lang w:val="es-ES"/>
        </w:rPr>
        <w:t xml:space="preserve">, </w:t>
      </w:r>
      <w:proofErr w:type="spellStart"/>
      <w:r w:rsidRPr="003207C3">
        <w:rPr>
          <w:i/>
          <w:iCs/>
          <w:color w:val="000000" w:themeColor="text1"/>
          <w:lang w:val="es-ES"/>
        </w:rPr>
        <w:t>Madras</w:t>
      </w:r>
      <w:proofErr w:type="spellEnd"/>
      <w:r w:rsidRPr="003207C3">
        <w:rPr>
          <w:i/>
          <w:iCs/>
          <w:color w:val="000000" w:themeColor="text1"/>
          <w:lang w:val="es-ES" w:eastAsia="en-GB"/>
        </w:rPr>
        <w:t> </w:t>
      </w:r>
      <w:r w:rsidRPr="003207C3">
        <w:rPr>
          <w:color w:val="000000" w:themeColor="text1"/>
          <w:lang w:val="es-ES" w:eastAsia="en-GB"/>
        </w:rPr>
        <w:t xml:space="preserve">29-33; Giuseppe Moja, </w:t>
      </w:r>
      <w:r w:rsidRPr="003207C3">
        <w:rPr>
          <w:color w:val="000000" w:themeColor="text1"/>
          <w:lang w:val="es-ES"/>
        </w:rPr>
        <w:t>“</w:t>
      </w:r>
      <w:proofErr w:type="spellStart"/>
      <w:r w:rsidRPr="003207C3">
        <w:rPr>
          <w:color w:val="000000" w:themeColor="text1"/>
          <w:lang w:val="es-ES"/>
        </w:rPr>
        <w:t>How</w:t>
      </w:r>
      <w:proofErr w:type="spellEnd"/>
      <w:r w:rsidRPr="003207C3">
        <w:rPr>
          <w:color w:val="000000" w:themeColor="text1"/>
          <w:lang w:val="es-ES"/>
        </w:rPr>
        <w:t xml:space="preserve"> </w:t>
      </w:r>
      <w:proofErr w:type="spellStart"/>
      <w:r w:rsidRPr="003207C3">
        <w:rPr>
          <w:color w:val="000000" w:themeColor="text1"/>
          <w:lang w:val="es-ES"/>
        </w:rPr>
        <w:t>wonderful</w:t>
      </w:r>
      <w:proofErr w:type="spellEnd"/>
      <w:r w:rsidRPr="003207C3">
        <w:rPr>
          <w:color w:val="000000" w:themeColor="text1"/>
          <w:lang w:val="es-ES"/>
        </w:rPr>
        <w:t xml:space="preserve"> </w:t>
      </w:r>
      <w:proofErr w:type="spellStart"/>
      <w:r w:rsidRPr="003207C3">
        <w:rPr>
          <w:color w:val="000000" w:themeColor="text1"/>
          <w:lang w:val="es-ES"/>
        </w:rPr>
        <w:t>thy</w:t>
      </w:r>
      <w:proofErr w:type="spellEnd"/>
      <w:r w:rsidRPr="003207C3">
        <w:rPr>
          <w:color w:val="000000" w:themeColor="text1"/>
          <w:lang w:val="es-ES"/>
        </w:rPr>
        <w:t xml:space="preserve"> </w:t>
      </w:r>
      <w:proofErr w:type="spellStart"/>
      <w:r w:rsidRPr="003207C3">
        <w:rPr>
          <w:color w:val="000000" w:themeColor="text1"/>
          <w:lang w:val="es-ES"/>
        </w:rPr>
        <w:t>ways</w:t>
      </w:r>
      <w:proofErr w:type="spellEnd"/>
      <w:r w:rsidRPr="003207C3">
        <w:rPr>
          <w:color w:val="000000" w:themeColor="text1"/>
          <w:lang w:val="es-ES"/>
        </w:rPr>
        <w:t xml:space="preserve">, O Lord! </w:t>
      </w:r>
      <w:r w:rsidRPr="003207C3">
        <w:rPr>
          <w:color w:val="000000" w:themeColor="text1"/>
          <w:lang w:val="en-GB"/>
        </w:rPr>
        <w:t xml:space="preserve">An eye-witness account of the first Salesian presence in Goa,” </w:t>
      </w:r>
      <w:r w:rsidRPr="003207C3">
        <w:rPr>
          <w:i/>
          <w:color w:val="000000" w:themeColor="text1"/>
          <w:lang w:val="en-GB"/>
        </w:rPr>
        <w:t>The Memory of the Salesian Province of Bombay 1928-1998</w:t>
      </w:r>
      <w:r w:rsidRPr="003207C3">
        <w:rPr>
          <w:color w:val="000000" w:themeColor="text1"/>
          <w:lang w:val="en-GB"/>
        </w:rPr>
        <w:t xml:space="preserve"> </w:t>
      </w:r>
      <w:r w:rsidRPr="003207C3">
        <w:rPr>
          <w:color w:val="000000" w:themeColor="text1"/>
          <w:lang w:val="en-GB" w:eastAsia="en-GB"/>
        </w:rPr>
        <w:t>37-54; e Thekkedath, </w:t>
      </w:r>
      <w:r w:rsidRPr="003207C3">
        <w:rPr>
          <w:i/>
          <w:iCs/>
          <w:color w:val="000000" w:themeColor="text1"/>
          <w:lang w:val="en-GB" w:eastAsia="en-GB"/>
        </w:rPr>
        <w:t xml:space="preserve">History </w:t>
      </w:r>
      <w:proofErr w:type="spellStart"/>
      <w:r w:rsidRPr="003207C3">
        <w:rPr>
          <w:color w:val="000000" w:themeColor="text1"/>
          <w:lang w:val="en-GB" w:eastAsia="en-GB"/>
        </w:rPr>
        <w:t>capítulo</w:t>
      </w:r>
      <w:proofErr w:type="spellEnd"/>
      <w:r w:rsidRPr="003207C3">
        <w:rPr>
          <w:color w:val="000000" w:themeColor="text1"/>
          <w:lang w:val="en-GB" w:eastAsia="en-GB"/>
        </w:rPr>
        <w:t xml:space="preserve"> 22. </w:t>
      </w:r>
      <w:r w:rsidRPr="003207C3">
        <w:rPr>
          <w:color w:val="000000" w:themeColor="text1"/>
          <w:lang w:val="es-ES" w:eastAsia="en-GB"/>
        </w:rPr>
        <w:t xml:space="preserve">Segundo Moja 52, </w:t>
      </w:r>
      <w:r w:rsidRPr="003207C3">
        <w:rPr>
          <w:color w:val="000000" w:themeColor="text1"/>
          <w:lang w:val="pt-PT" w:eastAsia="en-GB"/>
        </w:rPr>
        <w:t xml:space="preserve">o trabalho em </w:t>
      </w:r>
      <w:proofErr w:type="spellStart"/>
      <w:r w:rsidRPr="003207C3">
        <w:rPr>
          <w:color w:val="000000" w:themeColor="text1"/>
          <w:lang w:val="pt-PT" w:eastAsia="en-GB"/>
        </w:rPr>
        <w:t>Panjim</w:t>
      </w:r>
      <w:proofErr w:type="spellEnd"/>
      <w:r w:rsidRPr="003207C3">
        <w:rPr>
          <w:color w:val="000000" w:themeColor="text1"/>
          <w:lang w:val="pt-PT" w:eastAsia="en-GB"/>
        </w:rPr>
        <w:t xml:space="preserve"> tinha começado em 1946 com a aprovação tácita do provincial, que nesse momento era Carreño. O que provavelmente </w:t>
      </w:r>
      <w:proofErr w:type="spellStart"/>
      <w:r w:rsidRPr="003207C3">
        <w:rPr>
          <w:color w:val="000000" w:themeColor="text1"/>
          <w:lang w:val="pt-PT" w:eastAsia="en-GB"/>
        </w:rPr>
        <w:t>Moja</w:t>
      </w:r>
      <w:proofErr w:type="spellEnd"/>
      <w:r w:rsidRPr="003207C3">
        <w:rPr>
          <w:color w:val="000000" w:themeColor="text1"/>
          <w:lang w:val="pt-PT" w:eastAsia="en-GB"/>
        </w:rPr>
        <w:t xml:space="preserve"> quer dizer é que não houve autorização oficial de Turim. A </w:t>
      </w:r>
      <w:proofErr w:type="spellStart"/>
      <w:r w:rsidRPr="003207C3">
        <w:rPr>
          <w:i/>
          <w:color w:val="000000" w:themeColor="text1"/>
          <w:lang w:val="pt-PT" w:eastAsia="en-GB"/>
        </w:rPr>
        <w:t>sanatio</w:t>
      </w:r>
      <w:proofErr w:type="spellEnd"/>
      <w:r w:rsidRPr="003207C3">
        <w:rPr>
          <w:color w:val="000000" w:themeColor="text1"/>
          <w:lang w:val="pt-PT" w:eastAsia="en-GB"/>
        </w:rPr>
        <w:t xml:space="preserve"> parece ter sido concedida algum tempo depois da visita de </w:t>
      </w:r>
      <w:proofErr w:type="spellStart"/>
      <w:r w:rsidRPr="003207C3">
        <w:rPr>
          <w:color w:val="000000" w:themeColor="text1"/>
          <w:lang w:val="pt-PT" w:eastAsia="en-GB"/>
        </w:rPr>
        <w:t>Fedrigotti</w:t>
      </w:r>
      <w:proofErr w:type="spellEnd"/>
      <w:r w:rsidRPr="003207C3">
        <w:rPr>
          <w:color w:val="000000" w:themeColor="text1"/>
          <w:lang w:val="pt-PT" w:eastAsia="en-GB"/>
        </w:rPr>
        <w:t xml:space="preserve"> a Goa em 1949. </w:t>
      </w:r>
      <w:proofErr w:type="spellStart"/>
      <w:r w:rsidRPr="003207C3">
        <w:rPr>
          <w:color w:val="000000" w:themeColor="text1"/>
          <w:lang w:val="pt-PT" w:eastAsia="en-GB"/>
        </w:rPr>
        <w:t>Fedrigotti</w:t>
      </w:r>
      <w:proofErr w:type="spellEnd"/>
      <w:r w:rsidRPr="003207C3">
        <w:rPr>
          <w:color w:val="000000" w:themeColor="text1"/>
          <w:lang w:val="pt-PT" w:eastAsia="en-GB"/>
        </w:rPr>
        <w:t xml:space="preserve">, segundo </w:t>
      </w:r>
      <w:proofErr w:type="spellStart"/>
      <w:r w:rsidRPr="003207C3">
        <w:rPr>
          <w:color w:val="000000" w:themeColor="text1"/>
          <w:lang w:val="pt-PT" w:eastAsia="en-GB"/>
        </w:rPr>
        <w:t>Moja</w:t>
      </w:r>
      <w:proofErr w:type="spellEnd"/>
      <w:r w:rsidRPr="003207C3">
        <w:rPr>
          <w:color w:val="000000" w:themeColor="text1"/>
          <w:lang w:val="pt-PT" w:eastAsia="en-GB"/>
        </w:rPr>
        <w:t>, tinha chegado com a intenção de fechar a obra.</w:t>
      </w:r>
    </w:p>
  </w:footnote>
  <w:footnote w:id="127">
    <w:p w14:paraId="649F2A12" w14:textId="560C0657" w:rsidR="001E3468" w:rsidRPr="003207C3" w:rsidRDefault="001E3468" w:rsidP="001529A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Ver Thekkedath, </w:t>
      </w:r>
      <w:r w:rsidRPr="003207C3">
        <w:rPr>
          <w:i/>
          <w:iCs/>
          <w:color w:val="000000" w:themeColor="text1"/>
          <w:lang w:val="en-GB" w:eastAsia="en-GB"/>
        </w:rPr>
        <w:t>History </w:t>
      </w:r>
      <w:r w:rsidRPr="003207C3">
        <w:rPr>
          <w:color w:val="000000" w:themeColor="text1"/>
          <w:lang w:val="en-GB" w:eastAsia="en-GB"/>
        </w:rPr>
        <w:t>718ff.</w:t>
      </w:r>
    </w:p>
  </w:footnote>
  <w:footnote w:id="128">
    <w:p w14:paraId="736E7C34" w14:textId="7D2453FD" w:rsidR="001E3468" w:rsidRPr="003207C3" w:rsidRDefault="001E3468" w:rsidP="00FB15FD">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rPr>
        <w:t xml:space="preserve"> </w:t>
      </w:r>
      <w:r w:rsidRPr="003207C3">
        <w:rPr>
          <w:color w:val="000000" w:themeColor="text1"/>
          <w:lang w:eastAsia="en-GB"/>
        </w:rPr>
        <w:t>Thekkedath, </w:t>
      </w:r>
      <w:r w:rsidRPr="003207C3">
        <w:rPr>
          <w:i/>
          <w:iCs/>
          <w:color w:val="000000" w:themeColor="text1"/>
          <w:lang w:eastAsia="en-GB"/>
        </w:rPr>
        <w:t>History </w:t>
      </w:r>
      <w:r w:rsidRPr="003207C3">
        <w:rPr>
          <w:color w:val="000000" w:themeColor="text1"/>
          <w:lang w:eastAsia="en-GB"/>
        </w:rPr>
        <w:t xml:space="preserve">1382. </w:t>
      </w:r>
      <w:r w:rsidRPr="003207C3">
        <w:rPr>
          <w:color w:val="000000" w:themeColor="text1"/>
          <w:lang w:val="es-ES" w:eastAsia="en-GB"/>
        </w:rPr>
        <w:t xml:space="preserve">Ver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o </w:t>
      </w:r>
      <w:proofErr w:type="spellStart"/>
      <w:r w:rsidRPr="003207C3">
        <w:rPr>
          <w:color w:val="000000" w:themeColor="text1"/>
          <w:lang w:val="es-ES" w:eastAsia="en-GB"/>
        </w:rPr>
        <w:t>testemunho</w:t>
      </w:r>
      <w:proofErr w:type="spellEnd"/>
      <w:r w:rsidRPr="003207C3">
        <w:rPr>
          <w:color w:val="000000" w:themeColor="text1"/>
          <w:lang w:val="es-ES" w:eastAsia="en-GB"/>
        </w:rPr>
        <w:t xml:space="preserve"> de Pianazzi (ASC D978).</w:t>
      </w:r>
    </w:p>
  </w:footnote>
  <w:footnote w:id="129">
    <w:p w14:paraId="336D343A" w14:textId="674C1D55"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Thekkedath, </w:t>
      </w:r>
      <w:r w:rsidRPr="003207C3">
        <w:rPr>
          <w:color w:val="000000" w:themeColor="text1"/>
          <w:lang w:val="en-GB"/>
        </w:rPr>
        <w:t>“The Starting and Consolidation of the First Salesian Work in Bombay (1928-1950)”</w:t>
      </w:r>
      <w:r w:rsidRPr="003207C3">
        <w:rPr>
          <w:color w:val="000000" w:themeColor="text1"/>
          <w:lang w:val="en-GB" w:eastAsia="en-GB"/>
        </w:rPr>
        <w:t>, 36n99. </w:t>
      </w:r>
      <w:r w:rsidRPr="003207C3">
        <w:rPr>
          <w:color w:val="000000" w:themeColor="text1"/>
          <w:lang w:val="pt-PT" w:eastAsia="en-GB"/>
        </w:rPr>
        <w:t>As</w:t>
      </w:r>
      <w:r w:rsidRPr="003207C3">
        <w:rPr>
          <w:color w:val="000000" w:themeColor="text1"/>
          <w:lang w:val="es-ES" w:eastAsia="en-GB"/>
        </w:rPr>
        <w:t xml:space="preserve"> crónicas de </w:t>
      </w:r>
      <w:proofErr w:type="spellStart"/>
      <w:r w:rsidRPr="003207C3">
        <w:rPr>
          <w:color w:val="000000" w:themeColor="text1"/>
          <w:lang w:val="es-ES" w:eastAsia="en-GB"/>
        </w:rPr>
        <w:t>Panjim</w:t>
      </w:r>
      <w:proofErr w:type="spellEnd"/>
      <w:r w:rsidRPr="003207C3">
        <w:rPr>
          <w:color w:val="000000" w:themeColor="text1"/>
          <w:lang w:val="es-ES" w:eastAsia="en-GB"/>
        </w:rPr>
        <w:t xml:space="preserve"> </w:t>
      </w:r>
      <w:proofErr w:type="spellStart"/>
      <w:r w:rsidRPr="003207C3">
        <w:rPr>
          <w:color w:val="000000" w:themeColor="text1"/>
          <w:lang w:val="es-ES" w:eastAsia="en-GB"/>
        </w:rPr>
        <w:t>indicam</w:t>
      </w:r>
      <w:proofErr w:type="spellEnd"/>
      <w:r w:rsidRPr="003207C3">
        <w:rPr>
          <w:color w:val="000000" w:themeColor="text1"/>
          <w:lang w:val="es-ES" w:eastAsia="en-GB"/>
        </w:rPr>
        <w:t xml:space="preserve"> a data: 23 de </w:t>
      </w:r>
      <w:proofErr w:type="spellStart"/>
      <w:r w:rsidRPr="003207C3">
        <w:rPr>
          <w:color w:val="000000" w:themeColor="text1"/>
          <w:lang w:val="es-ES" w:eastAsia="en-GB"/>
        </w:rPr>
        <w:t>outubro</w:t>
      </w:r>
      <w:proofErr w:type="spellEnd"/>
      <w:r w:rsidRPr="003207C3">
        <w:rPr>
          <w:color w:val="000000" w:themeColor="text1"/>
          <w:lang w:val="es-ES" w:eastAsia="en-GB"/>
        </w:rPr>
        <w:t xml:space="preserve"> de 1952.</w:t>
      </w:r>
    </w:p>
  </w:footnote>
  <w:footnote w:id="130">
    <w:p w14:paraId="7F795D13" w14:textId="1CB7E2D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Carreño, </w:t>
      </w:r>
      <w:r w:rsidRPr="003207C3">
        <w:rPr>
          <w:i/>
          <w:iCs/>
          <w:color w:val="000000" w:themeColor="text1"/>
          <w:lang w:val="es-ES"/>
        </w:rPr>
        <w:t>Urdimbre en el telar</w:t>
      </w:r>
      <w:r w:rsidRPr="003207C3">
        <w:rPr>
          <w:color w:val="000000" w:themeColor="text1"/>
          <w:lang w:val="es-ES"/>
        </w:rPr>
        <w:t xml:space="preserve"> 251. </w:t>
      </w:r>
      <w:proofErr w:type="spellStart"/>
      <w:r w:rsidRPr="003207C3">
        <w:rPr>
          <w:color w:val="000000" w:themeColor="text1"/>
          <w:lang w:val="es-ES" w:eastAsia="en-GB"/>
        </w:rPr>
        <w:t>Lingad</w:t>
      </w:r>
      <w:proofErr w:type="spellEnd"/>
      <w:r w:rsidRPr="003207C3">
        <w:rPr>
          <w:color w:val="000000" w:themeColor="text1"/>
          <w:lang w:val="es-ES" w:eastAsia="en-GB"/>
        </w:rPr>
        <w:t xml:space="preserve"> </w:t>
      </w:r>
      <w:proofErr w:type="spellStart"/>
      <w:r w:rsidRPr="003207C3">
        <w:rPr>
          <w:color w:val="000000" w:themeColor="text1"/>
          <w:lang w:val="es-ES" w:eastAsia="en-GB"/>
        </w:rPr>
        <w:t>recorda</w:t>
      </w:r>
      <w:proofErr w:type="spellEnd"/>
      <w:r w:rsidRPr="003207C3">
        <w:rPr>
          <w:color w:val="000000" w:themeColor="text1"/>
          <w:lang w:val="es-ES" w:eastAsia="en-GB"/>
        </w:rPr>
        <w:t xml:space="preserve"> que Carreño </w:t>
      </w:r>
      <w:proofErr w:type="spellStart"/>
      <w:r w:rsidRPr="003207C3">
        <w:rPr>
          <w:color w:val="000000" w:themeColor="text1"/>
          <w:lang w:val="es-ES" w:eastAsia="en-GB"/>
        </w:rPr>
        <w:t>estava</w:t>
      </w:r>
      <w:proofErr w:type="spellEnd"/>
      <w:r w:rsidRPr="003207C3">
        <w:rPr>
          <w:color w:val="000000" w:themeColor="text1"/>
          <w:lang w:val="es-ES" w:eastAsia="en-GB"/>
        </w:rPr>
        <w:t xml:space="preserve"> a </w:t>
      </w:r>
      <w:proofErr w:type="spellStart"/>
      <w:r w:rsidRPr="003207C3">
        <w:rPr>
          <w:color w:val="000000" w:themeColor="text1"/>
          <w:lang w:val="es-ES" w:eastAsia="en-GB"/>
        </w:rPr>
        <w:t>escrever</w:t>
      </w:r>
      <w:proofErr w:type="spellEnd"/>
      <w:r w:rsidRPr="003207C3">
        <w:rPr>
          <w:color w:val="000000" w:themeColor="text1"/>
          <w:lang w:val="es-ES" w:eastAsia="en-GB"/>
        </w:rPr>
        <w:t xml:space="preserve"> este </w:t>
      </w:r>
      <w:proofErr w:type="spellStart"/>
      <w:r w:rsidRPr="003207C3">
        <w:rPr>
          <w:color w:val="000000" w:themeColor="text1"/>
          <w:lang w:val="es-ES" w:eastAsia="en-GB"/>
        </w:rPr>
        <w:t>livro</w:t>
      </w:r>
      <w:proofErr w:type="spellEnd"/>
      <w:r w:rsidRPr="003207C3">
        <w:rPr>
          <w:color w:val="000000" w:themeColor="text1"/>
          <w:lang w:val="es-ES" w:eastAsia="en-GB"/>
        </w:rPr>
        <w:t xml:space="preserve"> </w:t>
      </w:r>
      <w:proofErr w:type="spellStart"/>
      <w:r w:rsidRPr="003207C3">
        <w:rPr>
          <w:color w:val="000000" w:themeColor="text1"/>
          <w:lang w:val="es-ES" w:eastAsia="en-GB"/>
        </w:rPr>
        <w:t>quando</w:t>
      </w:r>
      <w:proofErr w:type="spellEnd"/>
      <w:r w:rsidRPr="003207C3">
        <w:rPr>
          <w:color w:val="000000" w:themeColor="text1"/>
          <w:lang w:val="es-ES" w:eastAsia="en-GB"/>
        </w:rPr>
        <w:t xml:space="preserve"> era </w:t>
      </w:r>
      <w:proofErr w:type="spellStart"/>
      <w:r w:rsidRPr="003207C3">
        <w:rPr>
          <w:color w:val="000000" w:themeColor="text1"/>
          <w:lang w:val="es-ES" w:eastAsia="en-GB"/>
        </w:rPr>
        <w:t>seu</w:t>
      </w:r>
      <w:proofErr w:type="spellEnd"/>
      <w:r w:rsidRPr="003207C3">
        <w:rPr>
          <w:color w:val="000000" w:themeColor="text1"/>
          <w:lang w:val="es-ES" w:eastAsia="en-GB"/>
        </w:rPr>
        <w:t xml:space="preserve"> </w:t>
      </w:r>
      <w:proofErr w:type="spellStart"/>
      <w:r w:rsidRPr="003207C3">
        <w:rPr>
          <w:color w:val="000000" w:themeColor="text1"/>
          <w:lang w:val="es-ES" w:eastAsia="en-GB"/>
        </w:rPr>
        <w:t>mestre</w:t>
      </w:r>
      <w:proofErr w:type="spellEnd"/>
      <w:r w:rsidRPr="003207C3">
        <w:rPr>
          <w:color w:val="000000" w:themeColor="text1"/>
          <w:lang w:val="es-ES" w:eastAsia="en-GB"/>
        </w:rPr>
        <w:t xml:space="preserve"> de </w:t>
      </w:r>
      <w:proofErr w:type="spellStart"/>
      <w:r w:rsidRPr="003207C3">
        <w:rPr>
          <w:color w:val="000000" w:themeColor="text1"/>
          <w:lang w:val="es-ES" w:eastAsia="en-GB"/>
        </w:rPr>
        <w:t>noviços</w:t>
      </w:r>
      <w:proofErr w:type="spellEnd"/>
      <w:r w:rsidRPr="003207C3">
        <w:rPr>
          <w:color w:val="000000" w:themeColor="text1"/>
          <w:lang w:val="es-ES" w:eastAsia="en-GB"/>
        </w:rPr>
        <w:t xml:space="preserve"> (1962-1963) e que todos os </w:t>
      </w:r>
      <w:proofErr w:type="spellStart"/>
      <w:r w:rsidRPr="003207C3">
        <w:rPr>
          <w:color w:val="000000" w:themeColor="text1"/>
          <w:lang w:val="es-ES" w:eastAsia="en-GB"/>
        </w:rPr>
        <w:t>dias</w:t>
      </w:r>
      <w:proofErr w:type="spellEnd"/>
      <w:r w:rsidRPr="003207C3">
        <w:rPr>
          <w:color w:val="000000" w:themeColor="text1"/>
          <w:lang w:val="es-ES" w:eastAsia="en-GB"/>
        </w:rPr>
        <w:t xml:space="preserve"> </w:t>
      </w:r>
      <w:proofErr w:type="spellStart"/>
      <w:r w:rsidRPr="003207C3">
        <w:rPr>
          <w:color w:val="000000" w:themeColor="text1"/>
          <w:lang w:val="es-ES" w:eastAsia="en-GB"/>
        </w:rPr>
        <w:t>lia</w:t>
      </w:r>
      <w:proofErr w:type="spellEnd"/>
      <w:r w:rsidRPr="003207C3">
        <w:rPr>
          <w:color w:val="000000" w:themeColor="text1"/>
          <w:lang w:val="es-ES" w:eastAsia="en-GB"/>
        </w:rPr>
        <w:t xml:space="preserve"> </w:t>
      </w:r>
      <w:proofErr w:type="spellStart"/>
      <w:r w:rsidRPr="003207C3">
        <w:rPr>
          <w:color w:val="000000" w:themeColor="text1"/>
          <w:lang w:val="es-ES" w:eastAsia="en-GB"/>
        </w:rPr>
        <w:t>um</w:t>
      </w:r>
      <w:proofErr w:type="spellEnd"/>
      <w:r w:rsidRPr="003207C3">
        <w:rPr>
          <w:color w:val="000000" w:themeColor="text1"/>
          <w:lang w:val="es-ES" w:eastAsia="en-GB"/>
        </w:rPr>
        <w:t xml:space="preserve"> capítulo </w:t>
      </w:r>
      <w:proofErr w:type="spellStart"/>
      <w:r w:rsidRPr="003207C3">
        <w:rPr>
          <w:color w:val="000000" w:themeColor="text1"/>
          <w:lang w:val="es-ES" w:eastAsia="en-GB"/>
        </w:rPr>
        <w:t>aos</w:t>
      </w:r>
      <w:proofErr w:type="spellEnd"/>
      <w:r w:rsidRPr="003207C3">
        <w:rPr>
          <w:color w:val="000000" w:themeColor="text1"/>
          <w:lang w:val="es-ES" w:eastAsia="en-GB"/>
        </w:rPr>
        <w:t xml:space="preserve"> </w:t>
      </w:r>
      <w:proofErr w:type="spellStart"/>
      <w:r w:rsidRPr="003207C3">
        <w:rPr>
          <w:color w:val="000000" w:themeColor="text1"/>
          <w:lang w:val="es-ES" w:eastAsia="en-GB"/>
        </w:rPr>
        <w:t>noviços</w:t>
      </w:r>
      <w:proofErr w:type="spellEnd"/>
      <w:r w:rsidRPr="003207C3">
        <w:rPr>
          <w:color w:val="000000" w:themeColor="text1"/>
          <w:lang w:val="es-ES" w:eastAsia="en-GB"/>
        </w:rPr>
        <w:t>.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131">
    <w:p w14:paraId="6DF49118" w14:textId="77777777" w:rsidR="001E3468" w:rsidRPr="003207C3" w:rsidRDefault="001E3468" w:rsidP="001801D2">
      <w:pPr>
        <w:pStyle w:val="FootnoteText"/>
        <w:tabs>
          <w:tab w:val="left" w:pos="8119"/>
        </w:tabs>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Carreño, </w:t>
      </w:r>
      <w:r w:rsidRPr="003207C3">
        <w:rPr>
          <w:i/>
          <w:iCs/>
          <w:color w:val="000000" w:themeColor="text1"/>
          <w:lang w:val="es-ES"/>
        </w:rPr>
        <w:t>Urdimbre en el telar</w:t>
      </w:r>
      <w:r w:rsidRPr="003207C3">
        <w:rPr>
          <w:color w:val="000000" w:themeColor="text1"/>
          <w:lang w:val="es-ES"/>
        </w:rPr>
        <w:t xml:space="preserve"> 253. </w:t>
      </w:r>
    </w:p>
  </w:footnote>
  <w:footnote w:id="132">
    <w:p w14:paraId="5CC08D75" w14:textId="77777777" w:rsidR="001E3468" w:rsidRPr="003207C3" w:rsidRDefault="001E3468" w:rsidP="00832C1E">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18-19.  </w:t>
      </w:r>
    </w:p>
  </w:footnote>
  <w:footnote w:id="133">
    <w:p w14:paraId="47E72130" w14:textId="6FE6F422" w:rsidR="001E3468" w:rsidRPr="003207C3" w:rsidRDefault="001E3468" w:rsidP="00832C1E">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Crónicas de </w:t>
      </w:r>
      <w:proofErr w:type="spellStart"/>
      <w:r w:rsidRPr="003207C3">
        <w:rPr>
          <w:color w:val="000000" w:themeColor="text1"/>
          <w:lang w:val="es-ES" w:eastAsia="en-GB"/>
        </w:rPr>
        <w:t>Panjim</w:t>
      </w:r>
      <w:proofErr w:type="spellEnd"/>
      <w:r w:rsidRPr="003207C3">
        <w:rPr>
          <w:color w:val="000000" w:themeColor="text1"/>
          <w:lang w:val="es-ES" w:eastAsia="en-GB"/>
        </w:rPr>
        <w:t xml:space="preserve">, </w:t>
      </w:r>
      <w:proofErr w:type="spellStart"/>
      <w:r w:rsidRPr="003207C3">
        <w:rPr>
          <w:color w:val="000000" w:themeColor="text1"/>
          <w:lang w:val="es-ES" w:eastAsia="en-GB"/>
        </w:rPr>
        <w:t>anotação</w:t>
      </w:r>
      <w:proofErr w:type="spellEnd"/>
      <w:r w:rsidRPr="003207C3">
        <w:rPr>
          <w:color w:val="000000" w:themeColor="text1"/>
          <w:lang w:val="es-ES" w:eastAsia="en-GB"/>
        </w:rPr>
        <w:t xml:space="preserve"> de 14 de </w:t>
      </w:r>
      <w:proofErr w:type="spellStart"/>
      <w:r w:rsidRPr="003207C3">
        <w:rPr>
          <w:color w:val="000000" w:themeColor="text1"/>
          <w:lang w:val="es-ES" w:eastAsia="en-GB"/>
        </w:rPr>
        <w:t>novembro</w:t>
      </w:r>
      <w:proofErr w:type="spellEnd"/>
      <w:r w:rsidRPr="003207C3">
        <w:rPr>
          <w:color w:val="000000" w:themeColor="text1"/>
          <w:lang w:val="es-ES" w:eastAsia="en-GB"/>
        </w:rPr>
        <w:t xml:space="preserve"> de 1953, e Lobo, “Goa Salesiana” 9.</w:t>
      </w:r>
    </w:p>
  </w:footnote>
  <w:footnote w:id="134">
    <w:p w14:paraId="4BA2BD02" w14:textId="27CA3578" w:rsidR="001E3468" w:rsidRPr="003207C3" w:rsidRDefault="001E3468" w:rsidP="00173D95">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Lobo, “Goa Salesiana” 9. A </w:t>
      </w:r>
      <w:proofErr w:type="spellStart"/>
      <w:r w:rsidRPr="003207C3">
        <w:rPr>
          <w:color w:val="000000" w:themeColor="text1"/>
          <w:lang w:val="es-ES" w:eastAsia="en-GB"/>
        </w:rPr>
        <w:t>escola</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benzida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22 de </w:t>
      </w:r>
      <w:proofErr w:type="spellStart"/>
      <w:r w:rsidRPr="003207C3">
        <w:rPr>
          <w:color w:val="000000" w:themeColor="text1"/>
          <w:lang w:val="es-ES" w:eastAsia="en-GB"/>
        </w:rPr>
        <w:t>dezembro</w:t>
      </w:r>
      <w:proofErr w:type="spellEnd"/>
      <w:r w:rsidRPr="003207C3">
        <w:rPr>
          <w:color w:val="000000" w:themeColor="text1"/>
          <w:lang w:val="es-ES" w:eastAsia="en-GB"/>
        </w:rPr>
        <w:t xml:space="preserve"> de 1954 pelo </w:t>
      </w:r>
      <w:proofErr w:type="spellStart"/>
      <w:r w:rsidRPr="003207C3">
        <w:rPr>
          <w:color w:val="000000" w:themeColor="text1"/>
          <w:lang w:val="es-ES" w:eastAsia="en-GB"/>
        </w:rPr>
        <w:t>Reitor</w:t>
      </w:r>
      <w:proofErr w:type="spellEnd"/>
      <w:r w:rsidRPr="003207C3">
        <w:rPr>
          <w:color w:val="000000" w:themeColor="text1"/>
          <w:lang w:val="es-ES" w:eastAsia="en-GB"/>
        </w:rPr>
        <w:t xml:space="preserve">-Mor, Renato </w:t>
      </w:r>
      <w:proofErr w:type="spellStart"/>
      <w:r w:rsidRPr="003207C3">
        <w:rPr>
          <w:color w:val="000000" w:themeColor="text1"/>
          <w:lang w:val="es-ES" w:eastAsia="en-GB"/>
        </w:rPr>
        <w:t>Ziggiotti</w:t>
      </w:r>
      <w:proofErr w:type="spellEnd"/>
      <w:r w:rsidRPr="003207C3">
        <w:rPr>
          <w:color w:val="000000" w:themeColor="text1"/>
          <w:lang w:val="es-ES" w:eastAsia="en-GB"/>
        </w:rPr>
        <w:t xml:space="preserve">, durante a </w:t>
      </w:r>
      <w:proofErr w:type="spellStart"/>
      <w:r w:rsidRPr="003207C3">
        <w:rPr>
          <w:color w:val="000000" w:themeColor="text1"/>
          <w:lang w:val="es-ES" w:eastAsia="en-GB"/>
        </w:rPr>
        <w:t>sua</w:t>
      </w:r>
      <w:proofErr w:type="spellEnd"/>
      <w:r w:rsidRPr="003207C3">
        <w:rPr>
          <w:color w:val="000000" w:themeColor="text1"/>
          <w:lang w:val="es-ES" w:eastAsia="en-GB"/>
        </w:rPr>
        <w:t xml:space="preserve"> visita a Goa, na </w:t>
      </w:r>
      <w:proofErr w:type="spellStart"/>
      <w:r w:rsidRPr="003207C3">
        <w:rPr>
          <w:color w:val="000000" w:themeColor="text1"/>
          <w:lang w:val="es-ES" w:eastAsia="en-GB"/>
        </w:rPr>
        <w:t>presença</w:t>
      </w:r>
      <w:proofErr w:type="spellEnd"/>
      <w:r w:rsidRPr="003207C3">
        <w:rPr>
          <w:color w:val="000000" w:themeColor="text1"/>
          <w:lang w:val="es-ES" w:eastAsia="en-GB"/>
        </w:rPr>
        <w:t xml:space="preserve"> do patriarca, José Vieira </w:t>
      </w:r>
      <w:proofErr w:type="spellStart"/>
      <w:r w:rsidRPr="003207C3">
        <w:rPr>
          <w:color w:val="000000" w:themeColor="text1"/>
          <w:lang w:val="es-ES" w:eastAsia="en-GB"/>
        </w:rPr>
        <w:t>Alvernaz</w:t>
      </w:r>
      <w:proofErr w:type="spellEnd"/>
      <w:r w:rsidRPr="003207C3">
        <w:rPr>
          <w:color w:val="000000" w:themeColor="text1"/>
          <w:lang w:val="es-ES" w:eastAsia="en-GB"/>
        </w:rPr>
        <w:t xml:space="preserve">, o </w:t>
      </w:r>
      <w:proofErr w:type="spellStart"/>
      <w:r w:rsidRPr="003207C3">
        <w:rPr>
          <w:color w:val="000000" w:themeColor="text1"/>
          <w:lang w:val="es-ES" w:eastAsia="en-GB"/>
        </w:rPr>
        <w:t>governador</w:t>
      </w:r>
      <w:proofErr w:type="spellEnd"/>
      <w:r w:rsidRPr="003207C3">
        <w:rPr>
          <w:color w:val="000000" w:themeColor="text1"/>
          <w:lang w:val="es-ES" w:eastAsia="en-GB"/>
        </w:rPr>
        <w:t xml:space="preserve"> </w:t>
      </w:r>
      <w:proofErr w:type="spellStart"/>
      <w:r w:rsidRPr="003207C3">
        <w:rPr>
          <w:color w:val="000000" w:themeColor="text1"/>
          <w:lang w:val="es-ES" w:eastAsia="en-GB"/>
        </w:rPr>
        <w:t>geral</w:t>
      </w:r>
      <w:proofErr w:type="spellEnd"/>
      <w:r w:rsidRPr="003207C3">
        <w:rPr>
          <w:color w:val="000000" w:themeColor="text1"/>
          <w:lang w:val="es-ES" w:eastAsia="en-GB"/>
        </w:rPr>
        <w:t xml:space="preserve">, Bernardo </w:t>
      </w:r>
      <w:proofErr w:type="spellStart"/>
      <w:r w:rsidRPr="003207C3">
        <w:rPr>
          <w:color w:val="000000" w:themeColor="text1"/>
          <w:lang w:val="es-ES" w:eastAsia="en-GB"/>
        </w:rPr>
        <w:t>Guedes</w:t>
      </w:r>
      <w:proofErr w:type="spellEnd"/>
      <w:r w:rsidRPr="003207C3">
        <w:rPr>
          <w:color w:val="000000" w:themeColor="text1"/>
          <w:lang w:val="es-ES" w:eastAsia="en-GB"/>
        </w:rPr>
        <w:t xml:space="preserve">, e o provincial, A. Pianazzi. </w:t>
      </w:r>
    </w:p>
  </w:footnote>
  <w:footnote w:id="135">
    <w:p w14:paraId="38CCF505" w14:textId="16B9ACEF"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Lobo, “Goa Salesiana” 10. Lobo informa que </w:t>
      </w:r>
      <w:proofErr w:type="spellStart"/>
      <w:r w:rsidRPr="003207C3">
        <w:rPr>
          <w:i/>
          <w:iCs/>
          <w:color w:val="000000" w:themeColor="text1"/>
          <w:lang w:val="es-ES" w:eastAsia="en-GB"/>
        </w:rPr>
        <w:t>God</w:t>
      </w:r>
      <w:proofErr w:type="spellEnd"/>
      <w:r w:rsidRPr="003207C3">
        <w:rPr>
          <w:i/>
          <w:iCs/>
          <w:color w:val="000000" w:themeColor="text1"/>
          <w:lang w:val="es-ES" w:eastAsia="en-GB"/>
        </w:rPr>
        <w:t xml:space="preserve"> in a </w:t>
      </w:r>
      <w:proofErr w:type="spellStart"/>
      <w:r w:rsidRPr="003207C3">
        <w:rPr>
          <w:i/>
          <w:iCs/>
          <w:color w:val="000000" w:themeColor="text1"/>
          <w:lang w:val="es-ES" w:eastAsia="en-GB"/>
        </w:rPr>
        <w:t>Mirror</w:t>
      </w:r>
      <w:proofErr w:type="spellEnd"/>
      <w:r w:rsidRPr="003207C3">
        <w:rPr>
          <w:i/>
          <w:iCs/>
          <w:color w:val="000000" w:themeColor="text1"/>
          <w:lang w:val="es-ES" w:eastAsia="en-GB"/>
        </w:rPr>
        <w:t> </w:t>
      </w:r>
      <w:proofErr w:type="spellStart"/>
      <w:r w:rsidRPr="003207C3">
        <w:rPr>
          <w:color w:val="000000" w:themeColor="text1"/>
          <w:lang w:val="es-ES" w:eastAsia="en-GB"/>
        </w:rPr>
        <w:t>recebeu</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boa </w:t>
      </w:r>
      <w:proofErr w:type="spellStart"/>
      <w:r w:rsidRPr="003207C3">
        <w:rPr>
          <w:color w:val="000000" w:themeColor="text1"/>
          <w:lang w:val="es-ES" w:eastAsia="en-GB"/>
        </w:rPr>
        <w:t>referência</w:t>
      </w:r>
      <w:proofErr w:type="spellEnd"/>
      <w:r w:rsidRPr="003207C3">
        <w:rPr>
          <w:color w:val="000000" w:themeColor="text1"/>
          <w:lang w:val="es-ES" w:eastAsia="en-GB"/>
        </w:rPr>
        <w:t xml:space="preserve"> na </w:t>
      </w:r>
      <w:proofErr w:type="spellStart"/>
      <w:r w:rsidRPr="003207C3">
        <w:rPr>
          <w:color w:val="000000" w:themeColor="text1"/>
          <w:lang w:val="es-ES" w:eastAsia="en-GB"/>
        </w:rPr>
        <w:t>publicação</w:t>
      </w:r>
      <w:proofErr w:type="spellEnd"/>
      <w:r w:rsidRPr="003207C3">
        <w:rPr>
          <w:color w:val="000000" w:themeColor="text1"/>
          <w:lang w:val="es-ES" w:eastAsia="en-GB"/>
        </w:rPr>
        <w:t xml:space="preserve"> </w:t>
      </w:r>
      <w:proofErr w:type="spellStart"/>
      <w:r w:rsidRPr="003207C3">
        <w:rPr>
          <w:color w:val="000000" w:themeColor="text1"/>
          <w:lang w:val="es-ES" w:eastAsia="en-GB"/>
        </w:rPr>
        <w:t>jesuíta</w:t>
      </w:r>
      <w:proofErr w:type="spellEnd"/>
      <w:r w:rsidRPr="003207C3">
        <w:rPr>
          <w:color w:val="000000" w:themeColor="text1"/>
          <w:lang w:val="es-ES" w:eastAsia="en-GB"/>
        </w:rPr>
        <w:t xml:space="preserve"> </w:t>
      </w:r>
      <w:proofErr w:type="spellStart"/>
      <w:r w:rsidRPr="003207C3">
        <w:rPr>
          <w:i/>
          <w:iCs/>
          <w:color w:val="000000" w:themeColor="text1"/>
          <w:lang w:val="es-ES" w:eastAsia="en-GB"/>
        </w:rPr>
        <w:t>Clergy</w:t>
      </w:r>
      <w:proofErr w:type="spellEnd"/>
      <w:r w:rsidRPr="003207C3">
        <w:rPr>
          <w:i/>
          <w:iCs/>
          <w:color w:val="000000" w:themeColor="text1"/>
          <w:lang w:val="es-ES" w:eastAsia="en-GB"/>
        </w:rPr>
        <w:t xml:space="preserve"> </w:t>
      </w:r>
      <w:proofErr w:type="spellStart"/>
      <w:r w:rsidRPr="003207C3">
        <w:rPr>
          <w:i/>
          <w:iCs/>
          <w:color w:val="000000" w:themeColor="text1"/>
          <w:lang w:val="es-ES" w:eastAsia="en-GB"/>
        </w:rPr>
        <w:t>Monthly</w:t>
      </w:r>
      <w:proofErr w:type="spellEnd"/>
      <w:r w:rsidRPr="003207C3">
        <w:rPr>
          <w:color w:val="000000" w:themeColor="text1"/>
          <w:lang w:val="es-ES" w:eastAsia="en-GB"/>
        </w:rPr>
        <w:t>.</w:t>
      </w:r>
    </w:p>
  </w:footnote>
  <w:footnote w:id="136">
    <w:p w14:paraId="31DB9C64" w14:textId="5D94FC4B" w:rsidR="001E3468" w:rsidRPr="003207C3" w:rsidRDefault="001E3468" w:rsidP="00A71E5E">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Vivian Andrews, </w:t>
      </w:r>
      <w:proofErr w:type="spellStart"/>
      <w:r w:rsidRPr="003207C3">
        <w:rPr>
          <w:color w:val="000000" w:themeColor="text1"/>
          <w:lang w:val="es-ES" w:eastAsia="en-GB"/>
        </w:rPr>
        <w:t>extraindo</w:t>
      </w:r>
      <w:proofErr w:type="spellEnd"/>
      <w:r w:rsidRPr="003207C3">
        <w:rPr>
          <w:color w:val="000000" w:themeColor="text1"/>
          <w:lang w:val="es-ES" w:eastAsia="en-GB"/>
        </w:rPr>
        <w:t xml:space="preserve"> da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memória</w:t>
      </w:r>
      <w:proofErr w:type="spellEnd"/>
      <w:r w:rsidRPr="003207C3">
        <w:rPr>
          <w:color w:val="000000" w:themeColor="text1"/>
          <w:lang w:val="es-ES" w:eastAsia="en-GB"/>
        </w:rPr>
        <w:t xml:space="preserve"> o que os salesianos </w:t>
      </w:r>
      <w:proofErr w:type="spellStart"/>
      <w:r w:rsidRPr="003207C3">
        <w:rPr>
          <w:color w:val="000000" w:themeColor="text1"/>
          <w:lang w:val="es-ES" w:eastAsia="en-GB"/>
        </w:rPr>
        <w:t>mais</w:t>
      </w:r>
      <w:proofErr w:type="spellEnd"/>
      <w:r w:rsidRPr="003207C3">
        <w:rPr>
          <w:color w:val="000000" w:themeColor="text1"/>
          <w:lang w:val="es-ES" w:eastAsia="en-GB"/>
        </w:rPr>
        <w:t xml:space="preserve"> </w:t>
      </w:r>
      <w:proofErr w:type="spellStart"/>
      <w:r w:rsidRPr="003207C3">
        <w:rPr>
          <w:color w:val="000000" w:themeColor="text1"/>
          <w:lang w:val="es-ES" w:eastAsia="en-GB"/>
        </w:rPr>
        <w:t>idosos</w:t>
      </w:r>
      <w:proofErr w:type="spellEnd"/>
      <w:r w:rsidRPr="003207C3">
        <w:rPr>
          <w:color w:val="000000" w:themeColor="text1"/>
          <w:lang w:val="es-ES" w:eastAsia="en-GB"/>
        </w:rPr>
        <w:t xml:space="preserve"> </w:t>
      </w:r>
      <w:proofErr w:type="spellStart"/>
      <w:r w:rsidRPr="003207C3">
        <w:rPr>
          <w:color w:val="000000" w:themeColor="text1"/>
          <w:lang w:val="es-ES" w:eastAsia="en-GB"/>
        </w:rPr>
        <w:t>tinham</w:t>
      </w:r>
      <w:proofErr w:type="spellEnd"/>
      <w:r w:rsidRPr="003207C3">
        <w:rPr>
          <w:color w:val="000000" w:themeColor="text1"/>
          <w:lang w:val="es-ES" w:eastAsia="en-GB"/>
        </w:rPr>
        <w:t xml:space="preserve"> </w:t>
      </w:r>
      <w:proofErr w:type="spellStart"/>
      <w:r w:rsidRPr="003207C3">
        <w:rPr>
          <w:color w:val="000000" w:themeColor="text1"/>
          <w:lang w:val="es-ES" w:eastAsia="en-GB"/>
        </w:rPr>
        <w:t>partilhado</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ele (nota para </w:t>
      </w:r>
      <w:proofErr w:type="spellStart"/>
      <w:r w:rsidRPr="003207C3">
        <w:rPr>
          <w:color w:val="000000" w:themeColor="text1"/>
          <w:lang w:val="es-ES" w:eastAsia="en-GB"/>
        </w:rPr>
        <w:t>mim</w:t>
      </w:r>
      <w:proofErr w:type="spellEnd"/>
      <w:r w:rsidRPr="003207C3">
        <w:rPr>
          <w:color w:val="000000" w:themeColor="text1"/>
          <w:lang w:val="es-ES" w:eastAsia="en-GB"/>
        </w:rPr>
        <w:t xml:space="preserve"> de 2 de </w:t>
      </w:r>
      <w:proofErr w:type="spellStart"/>
      <w:r w:rsidRPr="003207C3">
        <w:rPr>
          <w:color w:val="000000" w:themeColor="text1"/>
          <w:lang w:val="es-ES" w:eastAsia="en-GB"/>
        </w:rPr>
        <w:t>setembro</w:t>
      </w:r>
      <w:proofErr w:type="spellEnd"/>
      <w:r w:rsidRPr="003207C3">
        <w:rPr>
          <w:color w:val="000000" w:themeColor="text1"/>
          <w:lang w:val="es-ES" w:eastAsia="en-GB"/>
        </w:rPr>
        <w:t xml:space="preserve"> de 2020).</w:t>
      </w:r>
    </w:p>
  </w:footnote>
  <w:footnote w:id="137">
    <w:p w14:paraId="59102AA7" w14:textId="143693BF" w:rsidR="001E3468" w:rsidRPr="003207C3" w:rsidRDefault="001E3468" w:rsidP="00726C34">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Valerian</w:t>
      </w:r>
      <w:proofErr w:type="spellEnd"/>
      <w:r w:rsidRPr="003207C3">
        <w:rPr>
          <w:color w:val="000000" w:themeColor="text1"/>
          <w:lang w:val="es-ES" w:eastAsia="en-GB"/>
        </w:rPr>
        <w:t xml:space="preserve"> Pereira,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para </w:t>
      </w:r>
      <w:proofErr w:type="spellStart"/>
      <w:r w:rsidRPr="003207C3">
        <w:rPr>
          <w:color w:val="000000" w:themeColor="text1"/>
          <w:lang w:val="es-ES" w:eastAsia="en-GB"/>
        </w:rPr>
        <w:t>mim</w:t>
      </w:r>
      <w:proofErr w:type="spellEnd"/>
      <w:r w:rsidRPr="003207C3">
        <w:rPr>
          <w:color w:val="000000" w:themeColor="text1"/>
          <w:lang w:val="es-ES" w:eastAsia="en-GB"/>
        </w:rPr>
        <w:t xml:space="preserve"> de 2 de </w:t>
      </w:r>
      <w:proofErr w:type="spellStart"/>
      <w:r w:rsidRPr="003207C3">
        <w:rPr>
          <w:color w:val="000000" w:themeColor="text1"/>
          <w:lang w:val="es-ES" w:eastAsia="en-GB"/>
        </w:rPr>
        <w:t>setembro</w:t>
      </w:r>
      <w:proofErr w:type="spellEnd"/>
      <w:r w:rsidRPr="003207C3">
        <w:rPr>
          <w:color w:val="000000" w:themeColor="text1"/>
          <w:lang w:val="es-ES" w:eastAsia="en-GB"/>
        </w:rPr>
        <w:t xml:space="preserve"> de 2020, reportando o que Joseph </w:t>
      </w:r>
      <w:proofErr w:type="spellStart"/>
      <w:r w:rsidRPr="003207C3">
        <w:rPr>
          <w:color w:val="000000" w:themeColor="text1"/>
          <w:lang w:val="es-ES" w:eastAsia="en-GB"/>
        </w:rPr>
        <w:t>Vaz</w:t>
      </w:r>
      <w:proofErr w:type="spellEnd"/>
      <w:r w:rsidRPr="003207C3">
        <w:rPr>
          <w:color w:val="000000" w:themeColor="text1"/>
          <w:lang w:val="es-ES" w:eastAsia="en-GB"/>
        </w:rPr>
        <w:t xml:space="preserve"> </w:t>
      </w:r>
      <w:proofErr w:type="spellStart"/>
      <w:r w:rsidRPr="003207C3">
        <w:rPr>
          <w:color w:val="000000" w:themeColor="text1"/>
          <w:lang w:val="es-ES" w:eastAsia="en-GB"/>
        </w:rPr>
        <w:t>disse</w:t>
      </w:r>
      <w:proofErr w:type="spellEnd"/>
      <w:r w:rsidRPr="003207C3">
        <w:rPr>
          <w:color w:val="000000" w:themeColor="text1"/>
          <w:lang w:val="es-ES" w:eastAsia="en-GB"/>
        </w:rPr>
        <w:t xml:space="preserve"> </w:t>
      </w:r>
      <w:proofErr w:type="spellStart"/>
      <w:r w:rsidRPr="003207C3">
        <w:rPr>
          <w:color w:val="000000" w:themeColor="text1"/>
          <w:lang w:val="es-ES" w:eastAsia="en-GB"/>
        </w:rPr>
        <w:t>num</w:t>
      </w:r>
      <w:proofErr w:type="spellEnd"/>
      <w:r w:rsidRPr="003207C3">
        <w:rPr>
          <w:color w:val="000000" w:themeColor="text1"/>
          <w:lang w:val="es-ES" w:eastAsia="en-GB"/>
        </w:rPr>
        <w:t xml:space="preserve"> evento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Divyadaan</w:t>
      </w:r>
      <w:proofErr w:type="spellEnd"/>
      <w:r w:rsidRPr="003207C3">
        <w:rPr>
          <w:color w:val="000000" w:themeColor="text1"/>
          <w:lang w:val="es-ES" w:eastAsia="en-GB"/>
        </w:rPr>
        <w:t xml:space="preserve">: Instituto Salesiano de </w:t>
      </w:r>
      <w:proofErr w:type="spellStart"/>
      <w:r w:rsidRPr="003207C3">
        <w:rPr>
          <w:color w:val="000000" w:themeColor="text1"/>
          <w:lang w:val="es-ES" w:eastAsia="en-GB"/>
        </w:rPr>
        <w:t>Filosofia</w:t>
      </w:r>
      <w:proofErr w:type="spellEnd"/>
      <w:r w:rsidRPr="003207C3">
        <w:rPr>
          <w:color w:val="000000" w:themeColor="text1"/>
          <w:lang w:val="es-ES" w:eastAsia="en-GB"/>
        </w:rPr>
        <w:t xml:space="preserve">, </w:t>
      </w:r>
      <w:proofErr w:type="spellStart"/>
      <w:r w:rsidRPr="003207C3">
        <w:rPr>
          <w:color w:val="000000" w:themeColor="text1"/>
          <w:lang w:val="es-ES" w:eastAsia="en-GB"/>
        </w:rPr>
        <w:t>Nashik</w:t>
      </w:r>
      <w:proofErr w:type="spellEnd"/>
      <w:r w:rsidRPr="003207C3">
        <w:rPr>
          <w:color w:val="000000" w:themeColor="text1"/>
          <w:lang w:val="es-ES" w:eastAsia="en-GB"/>
        </w:rPr>
        <w:t xml:space="preserve"> - </w:t>
      </w:r>
      <w:proofErr w:type="spellStart"/>
      <w:r w:rsidRPr="003207C3">
        <w:rPr>
          <w:color w:val="000000" w:themeColor="text1"/>
          <w:lang w:val="es-ES" w:eastAsia="en-GB"/>
        </w:rPr>
        <w:t>Índia</w:t>
      </w:r>
      <w:proofErr w:type="spellEnd"/>
      <w:r w:rsidRPr="003207C3">
        <w:rPr>
          <w:color w:val="000000" w:themeColor="text1"/>
          <w:lang w:val="es-ES" w:eastAsia="en-GB"/>
        </w:rPr>
        <w:t> </w:t>
      </w:r>
      <w:proofErr w:type="spellStart"/>
      <w:r w:rsidRPr="003207C3">
        <w:rPr>
          <w:color w:val="000000" w:themeColor="text1"/>
          <w:lang w:val="es-ES" w:eastAsia="en-GB"/>
        </w:rPr>
        <w:t>em</w:t>
      </w:r>
      <w:proofErr w:type="spellEnd"/>
      <w:r w:rsidRPr="003207C3">
        <w:rPr>
          <w:color w:val="000000" w:themeColor="text1"/>
          <w:lang w:val="es-ES" w:eastAsia="en-GB"/>
        </w:rPr>
        <w:t xml:space="preserve"> 1997. </w:t>
      </w:r>
      <w:proofErr w:type="spellStart"/>
      <w:r w:rsidRPr="003207C3">
        <w:rPr>
          <w:color w:val="000000" w:themeColor="text1"/>
          <w:lang w:val="es-ES" w:eastAsia="en-GB"/>
        </w:rPr>
        <w:t>Valerian</w:t>
      </w:r>
      <w:proofErr w:type="spellEnd"/>
      <w:r w:rsidRPr="003207C3">
        <w:rPr>
          <w:color w:val="000000" w:themeColor="text1"/>
          <w:lang w:val="es-ES" w:eastAsia="en-GB"/>
        </w:rPr>
        <w:t xml:space="preserve"> Pereira, SDB (1969-) </w:t>
      </w:r>
      <w:proofErr w:type="spellStart"/>
      <w:r w:rsidRPr="003207C3">
        <w:rPr>
          <w:color w:val="000000" w:themeColor="text1"/>
          <w:lang w:val="es-ES" w:eastAsia="en-GB"/>
        </w:rPr>
        <w:t>pertence</w:t>
      </w:r>
      <w:proofErr w:type="spellEnd"/>
      <w:r w:rsidRPr="003207C3">
        <w:rPr>
          <w:color w:val="000000" w:themeColor="text1"/>
          <w:lang w:val="es-ES" w:eastAsia="en-GB"/>
        </w:rPr>
        <w:t xml:space="preserve"> à </w:t>
      </w:r>
      <w:proofErr w:type="spellStart"/>
      <w:r w:rsidRPr="003207C3">
        <w:rPr>
          <w:color w:val="000000" w:themeColor="text1"/>
          <w:lang w:val="es-ES" w:eastAsia="en-GB"/>
        </w:rPr>
        <w:t>província</w:t>
      </w:r>
      <w:proofErr w:type="spellEnd"/>
      <w:r w:rsidRPr="003207C3">
        <w:rPr>
          <w:color w:val="000000" w:themeColor="text1"/>
          <w:lang w:val="es-ES" w:eastAsia="en-GB"/>
        </w:rPr>
        <w:t xml:space="preserve"> de Mumbai (INB) e </w:t>
      </w:r>
      <w:proofErr w:type="spellStart"/>
      <w:r w:rsidRPr="003207C3">
        <w:rPr>
          <w:color w:val="000000" w:themeColor="text1"/>
          <w:lang w:val="es-ES" w:eastAsia="en-GB"/>
        </w:rPr>
        <w:t>atualmente</w:t>
      </w:r>
      <w:proofErr w:type="spellEnd"/>
      <w:r w:rsidRPr="003207C3">
        <w:rPr>
          <w:color w:val="000000" w:themeColor="text1"/>
          <w:lang w:val="es-ES" w:eastAsia="en-GB"/>
        </w:rPr>
        <w:t xml:space="preserve"> está a tirar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doutoramento</w:t>
      </w:r>
      <w:proofErr w:type="spellEnd"/>
      <w:r w:rsidRPr="003207C3">
        <w:rPr>
          <w:color w:val="000000" w:themeColor="text1"/>
          <w:lang w:val="es-ES" w:eastAsia="en-GB"/>
        </w:rPr>
        <w:t xml:space="preserve"> na área de </w:t>
      </w:r>
      <w:proofErr w:type="spellStart"/>
      <w:r w:rsidRPr="003207C3">
        <w:rPr>
          <w:color w:val="000000" w:themeColor="text1"/>
          <w:lang w:val="es-ES" w:eastAsia="en-GB"/>
        </w:rPr>
        <w:t>história</w:t>
      </w:r>
      <w:proofErr w:type="spellEnd"/>
      <w:r w:rsidRPr="003207C3">
        <w:rPr>
          <w:color w:val="000000" w:themeColor="text1"/>
          <w:lang w:val="es-ES" w:eastAsia="en-GB"/>
        </w:rPr>
        <w:t xml:space="preserve"> salesiana.</w:t>
      </w:r>
    </w:p>
  </w:footnote>
  <w:footnote w:id="138">
    <w:p w14:paraId="7DA05C62" w14:textId="77777777" w:rsidR="001E3468" w:rsidRPr="003207C3" w:rsidRDefault="001E3468">
      <w:pPr>
        <w:pStyle w:val="FootnoteText"/>
        <w:rPr>
          <w:color w:val="000000" w:themeColor="text1"/>
          <w:lang w:val="pt-PT"/>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 xml:space="preserve">“1946: </w:t>
      </w:r>
      <w:proofErr w:type="spellStart"/>
      <w:r w:rsidRPr="003207C3">
        <w:rPr>
          <w:color w:val="000000" w:themeColor="text1"/>
          <w:lang w:val="en-GB" w:eastAsia="en-GB"/>
        </w:rPr>
        <w:t>Panjim</w:t>
      </w:r>
      <w:proofErr w:type="spellEnd"/>
      <w:r w:rsidRPr="003207C3">
        <w:rPr>
          <w:color w:val="000000" w:themeColor="text1"/>
          <w:lang w:val="en-GB" w:eastAsia="en-GB"/>
        </w:rPr>
        <w:t>”, </w:t>
      </w:r>
      <w:r w:rsidRPr="003207C3">
        <w:rPr>
          <w:i/>
          <w:color w:val="000000" w:themeColor="text1"/>
          <w:lang w:val="en-GB"/>
        </w:rPr>
        <w:t>The Memory of the Salesian Province of Bombay 1928-1998</w:t>
      </w:r>
      <w:r w:rsidRPr="003207C3">
        <w:rPr>
          <w:color w:val="000000" w:themeColor="text1"/>
          <w:lang w:val="en-GB"/>
        </w:rPr>
        <w:t xml:space="preserve">, ed. </w:t>
      </w:r>
      <w:r w:rsidRPr="003207C3">
        <w:rPr>
          <w:color w:val="000000" w:themeColor="text1"/>
          <w:lang w:val="pt-PT"/>
        </w:rPr>
        <w:t xml:space="preserve">Peter </w:t>
      </w:r>
      <w:proofErr w:type="spellStart"/>
      <w:r w:rsidRPr="003207C3">
        <w:rPr>
          <w:color w:val="000000" w:themeColor="text1"/>
          <w:lang w:val="pt-PT"/>
        </w:rPr>
        <w:t>Gonsalves</w:t>
      </w:r>
      <w:proofErr w:type="spellEnd"/>
      <w:r w:rsidRPr="003207C3">
        <w:rPr>
          <w:color w:val="000000" w:themeColor="text1"/>
          <w:lang w:val="pt-PT"/>
        </w:rPr>
        <w:t xml:space="preserve"> (Matunga – Mumbai: </w:t>
      </w:r>
      <w:proofErr w:type="spellStart"/>
      <w:r w:rsidRPr="003207C3">
        <w:rPr>
          <w:color w:val="000000" w:themeColor="text1"/>
          <w:lang w:val="pt-PT"/>
        </w:rPr>
        <w:t>Province</w:t>
      </w:r>
      <w:proofErr w:type="spellEnd"/>
      <w:r w:rsidRPr="003207C3">
        <w:rPr>
          <w:color w:val="000000" w:themeColor="text1"/>
          <w:lang w:val="pt-PT"/>
        </w:rPr>
        <w:t xml:space="preserve"> </w:t>
      </w:r>
      <w:proofErr w:type="spellStart"/>
      <w:r w:rsidRPr="003207C3">
        <w:rPr>
          <w:color w:val="000000" w:themeColor="text1"/>
          <w:lang w:val="pt-PT"/>
        </w:rPr>
        <w:t>Information</w:t>
      </w:r>
      <w:proofErr w:type="spellEnd"/>
      <w:r w:rsidRPr="003207C3">
        <w:rPr>
          <w:color w:val="000000" w:themeColor="text1"/>
          <w:lang w:val="pt-PT"/>
        </w:rPr>
        <w:t xml:space="preserve"> Office, 1998) </w:t>
      </w:r>
      <w:r w:rsidRPr="003207C3">
        <w:rPr>
          <w:color w:val="000000" w:themeColor="text1"/>
          <w:lang w:val="pt-PT" w:eastAsia="en-GB"/>
        </w:rPr>
        <w:t>106.</w:t>
      </w:r>
    </w:p>
  </w:footnote>
  <w:footnote w:id="139">
    <w:p w14:paraId="6D1E36B4" w14:textId="74041AF8" w:rsidR="001E3468" w:rsidRPr="003207C3" w:rsidRDefault="001E3468" w:rsidP="007036FB">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pt-PT"/>
        </w:rPr>
        <w:t xml:space="preserve"> </w:t>
      </w:r>
      <w:r w:rsidRPr="003207C3">
        <w:rPr>
          <w:color w:val="000000" w:themeColor="text1"/>
          <w:lang w:val="es-ES" w:eastAsia="en-GB"/>
        </w:rPr>
        <w:t>Lobo, “Goa Salesiana” 9-10.</w:t>
      </w:r>
    </w:p>
  </w:footnote>
  <w:footnote w:id="140">
    <w:p w14:paraId="5101F1E6" w14:textId="7C466A50" w:rsidR="001E3468" w:rsidRPr="003207C3" w:rsidRDefault="001E3468" w:rsidP="001F6FD1">
      <w:pPr>
        <w:rPr>
          <w:rFonts w:ascii="Cambria" w:eastAsia="Times New Roman" w:hAnsi="Cambria" w:cs="Times New Roman"/>
          <w:color w:val="000000" w:themeColor="text1"/>
          <w:sz w:val="20"/>
          <w:szCs w:val="20"/>
          <w:lang w:val="es-ES" w:eastAsia="en-GB"/>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Ouvi</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isto</w:t>
      </w:r>
      <w:proofErr w:type="spellEnd"/>
      <w:r w:rsidRPr="003207C3">
        <w:rPr>
          <w:rFonts w:ascii="Cambria" w:hAnsi="Cambria"/>
          <w:color w:val="000000" w:themeColor="text1"/>
          <w:sz w:val="20"/>
          <w:szCs w:val="20"/>
          <w:lang w:val="es-ES"/>
        </w:rPr>
        <w:t xml:space="preserve"> de </w:t>
      </w:r>
      <w:proofErr w:type="spellStart"/>
      <w:r w:rsidRPr="003207C3">
        <w:rPr>
          <w:rFonts w:ascii="Cambria" w:hAnsi="Cambria"/>
          <w:color w:val="000000" w:themeColor="text1"/>
          <w:sz w:val="20"/>
          <w:szCs w:val="20"/>
          <w:lang w:val="es-ES"/>
        </w:rPr>
        <w:t>Romulo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Noronha</w:t>
      </w:r>
      <w:proofErr w:type="spellEnd"/>
      <w:r w:rsidRPr="003207C3">
        <w:rPr>
          <w:rFonts w:ascii="Cambria" w:hAnsi="Cambria"/>
          <w:color w:val="000000" w:themeColor="text1"/>
          <w:sz w:val="20"/>
          <w:szCs w:val="20"/>
          <w:lang w:val="es-ES"/>
        </w:rPr>
        <w:t xml:space="preserve"> e Thomas </w:t>
      </w:r>
      <w:proofErr w:type="spellStart"/>
      <w:r w:rsidRPr="003207C3">
        <w:rPr>
          <w:rFonts w:ascii="Cambria" w:hAnsi="Cambria"/>
          <w:color w:val="000000" w:themeColor="text1"/>
          <w:sz w:val="20"/>
          <w:szCs w:val="20"/>
          <w:lang w:val="es-ES"/>
        </w:rPr>
        <w:t>Fernandez</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Aqui</w:t>
      </w:r>
      <w:proofErr w:type="spellEnd"/>
      <w:r w:rsidRPr="003207C3">
        <w:rPr>
          <w:rFonts w:ascii="Cambria" w:hAnsi="Cambria"/>
          <w:color w:val="000000" w:themeColor="text1"/>
          <w:sz w:val="20"/>
          <w:szCs w:val="20"/>
          <w:lang w:val="es-ES"/>
        </w:rPr>
        <w:t xml:space="preserve"> está </w:t>
      </w:r>
      <w:proofErr w:type="spellStart"/>
      <w:r w:rsidRPr="003207C3">
        <w:rPr>
          <w:rFonts w:ascii="Cambria" w:hAnsi="Cambria"/>
          <w:color w:val="000000" w:themeColor="text1"/>
          <w:sz w:val="20"/>
          <w:szCs w:val="20"/>
          <w:lang w:val="es-ES"/>
        </w:rPr>
        <w:t>também</w:t>
      </w:r>
      <w:proofErr w:type="spellEnd"/>
      <w:r w:rsidRPr="003207C3">
        <w:rPr>
          <w:rFonts w:ascii="Cambria" w:hAnsi="Cambria"/>
          <w:color w:val="000000" w:themeColor="text1"/>
          <w:sz w:val="20"/>
          <w:szCs w:val="20"/>
          <w:lang w:val="es-ES"/>
        </w:rPr>
        <w:t xml:space="preserve"> o </w:t>
      </w:r>
      <w:proofErr w:type="spellStart"/>
      <w:r w:rsidRPr="003207C3">
        <w:rPr>
          <w:rFonts w:ascii="Cambria" w:hAnsi="Cambria"/>
          <w:color w:val="000000" w:themeColor="text1"/>
          <w:sz w:val="20"/>
          <w:szCs w:val="20"/>
          <w:lang w:val="es-ES"/>
        </w:rPr>
        <w:t>testemunho</w:t>
      </w:r>
      <w:proofErr w:type="spellEnd"/>
      <w:r w:rsidRPr="003207C3">
        <w:rPr>
          <w:rFonts w:ascii="Cambria" w:hAnsi="Cambria"/>
          <w:color w:val="000000" w:themeColor="text1"/>
          <w:sz w:val="20"/>
          <w:szCs w:val="20"/>
          <w:lang w:val="es-ES"/>
        </w:rPr>
        <w:t xml:space="preserve"> de </w:t>
      </w:r>
      <w:r w:rsidRPr="003207C3">
        <w:rPr>
          <w:rFonts w:ascii="Cambria" w:eastAsia="Times New Roman" w:hAnsi="Cambria" w:cs="Times New Roman"/>
          <w:color w:val="000000" w:themeColor="text1"/>
          <w:sz w:val="20"/>
          <w:szCs w:val="20"/>
          <w:lang w:val="es-ES" w:eastAsia="en-GB"/>
        </w:rPr>
        <w:t xml:space="preserve">Joseph </w:t>
      </w:r>
      <w:proofErr w:type="spellStart"/>
      <w:r w:rsidRPr="003207C3">
        <w:rPr>
          <w:rFonts w:ascii="Cambria" w:eastAsia="Times New Roman" w:hAnsi="Cambria" w:cs="Times New Roman"/>
          <w:color w:val="000000" w:themeColor="text1"/>
          <w:sz w:val="20"/>
          <w:szCs w:val="20"/>
          <w:lang w:val="es-ES" w:eastAsia="en-GB"/>
        </w:rPr>
        <w:t>Vaz</w:t>
      </w:r>
      <w:proofErr w:type="spellEnd"/>
      <w:r w:rsidRPr="003207C3">
        <w:rPr>
          <w:rFonts w:ascii="Cambria" w:eastAsia="Times New Roman" w:hAnsi="Cambria" w:cs="Times New Roman"/>
          <w:color w:val="000000" w:themeColor="text1"/>
          <w:sz w:val="20"/>
          <w:szCs w:val="20"/>
          <w:lang w:val="es-ES" w:eastAsia="en-GB"/>
        </w:rPr>
        <w:t xml:space="preserve"> segundo informa </w:t>
      </w:r>
      <w:proofErr w:type="spellStart"/>
      <w:r w:rsidRPr="003207C3">
        <w:rPr>
          <w:rFonts w:ascii="Cambria" w:eastAsia="Times New Roman" w:hAnsi="Cambria" w:cs="Times New Roman"/>
          <w:color w:val="000000" w:themeColor="text1"/>
          <w:sz w:val="20"/>
          <w:szCs w:val="20"/>
          <w:lang w:val="es-ES" w:eastAsia="en-GB"/>
        </w:rPr>
        <w:t>Valerian</w:t>
      </w:r>
      <w:proofErr w:type="spellEnd"/>
      <w:r w:rsidRPr="003207C3">
        <w:rPr>
          <w:rFonts w:ascii="Cambria" w:eastAsia="Times New Roman" w:hAnsi="Cambria" w:cs="Times New Roman"/>
          <w:color w:val="000000" w:themeColor="text1"/>
          <w:sz w:val="20"/>
          <w:szCs w:val="20"/>
          <w:lang w:val="es-ES" w:eastAsia="en-GB"/>
        </w:rPr>
        <w:t xml:space="preserve"> Pereira (</w:t>
      </w:r>
      <w:proofErr w:type="spellStart"/>
      <w:r w:rsidRPr="003207C3">
        <w:rPr>
          <w:rFonts w:ascii="Cambria" w:eastAsia="Times New Roman" w:hAnsi="Cambria" w:cs="Times New Roman"/>
          <w:color w:val="000000" w:themeColor="text1"/>
          <w:sz w:val="20"/>
          <w:szCs w:val="20"/>
          <w:lang w:val="es-ES" w:eastAsia="en-GB"/>
        </w:rPr>
        <w:t>correio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eletrónico</w:t>
      </w:r>
      <w:proofErr w:type="spellEnd"/>
      <w:r w:rsidRPr="003207C3">
        <w:rPr>
          <w:rFonts w:ascii="Cambria" w:eastAsia="Times New Roman" w:hAnsi="Cambria" w:cs="Times New Roman"/>
          <w:color w:val="000000" w:themeColor="text1"/>
          <w:sz w:val="20"/>
          <w:szCs w:val="20"/>
          <w:lang w:val="es-ES" w:eastAsia="en-GB"/>
        </w:rPr>
        <w:t xml:space="preserve"> para </w:t>
      </w:r>
      <w:proofErr w:type="spellStart"/>
      <w:r w:rsidRPr="003207C3">
        <w:rPr>
          <w:rFonts w:ascii="Cambria" w:eastAsia="Times New Roman" w:hAnsi="Cambria" w:cs="Times New Roman"/>
          <w:color w:val="000000" w:themeColor="text1"/>
          <w:sz w:val="20"/>
          <w:szCs w:val="20"/>
          <w:lang w:val="es-ES" w:eastAsia="en-GB"/>
        </w:rPr>
        <w:t>mim</w:t>
      </w:r>
      <w:proofErr w:type="spellEnd"/>
      <w:r w:rsidRPr="003207C3">
        <w:rPr>
          <w:rFonts w:ascii="Cambria" w:eastAsia="Times New Roman" w:hAnsi="Cambria" w:cs="Times New Roman"/>
          <w:color w:val="000000" w:themeColor="text1"/>
          <w:sz w:val="20"/>
          <w:szCs w:val="20"/>
          <w:lang w:val="es-ES" w:eastAsia="en-GB"/>
        </w:rPr>
        <w:t xml:space="preserve"> de 2 de </w:t>
      </w:r>
      <w:proofErr w:type="spellStart"/>
      <w:r w:rsidRPr="003207C3">
        <w:rPr>
          <w:rFonts w:ascii="Cambria" w:eastAsia="Times New Roman" w:hAnsi="Cambria" w:cs="Times New Roman"/>
          <w:color w:val="000000" w:themeColor="text1"/>
          <w:sz w:val="20"/>
          <w:szCs w:val="20"/>
          <w:lang w:val="es-ES" w:eastAsia="en-GB"/>
        </w:rPr>
        <w:t>setembro</w:t>
      </w:r>
      <w:proofErr w:type="spellEnd"/>
      <w:r w:rsidRPr="003207C3">
        <w:rPr>
          <w:rFonts w:ascii="Cambria" w:eastAsia="Times New Roman" w:hAnsi="Cambria" w:cs="Times New Roman"/>
          <w:color w:val="000000" w:themeColor="text1"/>
          <w:sz w:val="20"/>
          <w:szCs w:val="20"/>
          <w:lang w:val="es-ES" w:eastAsia="en-GB"/>
        </w:rPr>
        <w:t xml:space="preserve"> de 2020):</w:t>
      </w:r>
    </w:p>
    <w:p w14:paraId="52A9F805" w14:textId="77777777" w:rsidR="001E3468" w:rsidRPr="003207C3" w:rsidRDefault="001E3468" w:rsidP="001F6FD1">
      <w:pPr>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w:t>
      </w:r>
    </w:p>
    <w:p w14:paraId="2205EAF8" w14:textId="5DA279FD" w:rsidR="001E3468" w:rsidRPr="003207C3" w:rsidRDefault="001E3468" w:rsidP="001F6FD1">
      <w:pPr>
        <w:ind w:left="360"/>
        <w:rPr>
          <w:rFonts w:ascii="Cambria" w:eastAsia="Times New Roman" w:hAnsi="Cambria" w:cs="Times New Roman"/>
          <w:color w:val="000000" w:themeColor="text1"/>
          <w:sz w:val="20"/>
          <w:szCs w:val="20"/>
          <w:lang w:val="es-ES" w:eastAsia="en-GB"/>
        </w:rPr>
      </w:pPr>
      <w:r w:rsidRPr="003207C3">
        <w:rPr>
          <w:rFonts w:ascii="Cambria" w:eastAsia="Times New Roman" w:hAnsi="Cambria" w:cs="Times New Roman"/>
          <w:color w:val="000000" w:themeColor="text1"/>
          <w:sz w:val="20"/>
          <w:szCs w:val="20"/>
          <w:lang w:val="es-ES" w:eastAsia="en-GB"/>
        </w:rPr>
        <w:t xml:space="preserve">O P. Carreño, </w:t>
      </w:r>
      <w:proofErr w:type="spellStart"/>
      <w:r w:rsidRPr="003207C3">
        <w:rPr>
          <w:rFonts w:ascii="Cambria" w:eastAsia="Times New Roman" w:hAnsi="Cambria" w:cs="Times New Roman"/>
          <w:color w:val="000000" w:themeColor="text1"/>
          <w:sz w:val="20"/>
          <w:szCs w:val="20"/>
          <w:lang w:val="es-ES" w:eastAsia="en-GB"/>
        </w:rPr>
        <w:t>sabendo</w:t>
      </w:r>
      <w:proofErr w:type="spellEnd"/>
      <w:r w:rsidRPr="003207C3">
        <w:rPr>
          <w:rFonts w:ascii="Cambria" w:eastAsia="Times New Roman" w:hAnsi="Cambria" w:cs="Times New Roman"/>
          <w:color w:val="000000" w:themeColor="text1"/>
          <w:sz w:val="20"/>
          <w:szCs w:val="20"/>
          <w:lang w:val="es-ES" w:eastAsia="en-GB"/>
        </w:rPr>
        <w:t xml:space="preserve"> que se </w:t>
      </w:r>
      <w:proofErr w:type="spellStart"/>
      <w:r w:rsidRPr="003207C3">
        <w:rPr>
          <w:rFonts w:ascii="Cambria" w:eastAsia="Times New Roman" w:hAnsi="Cambria" w:cs="Times New Roman"/>
          <w:color w:val="000000" w:themeColor="text1"/>
          <w:sz w:val="20"/>
          <w:szCs w:val="20"/>
          <w:lang w:val="es-ES" w:eastAsia="en-GB"/>
        </w:rPr>
        <w:t>acabavam</w:t>
      </w:r>
      <w:proofErr w:type="spellEnd"/>
      <w:r w:rsidRPr="003207C3">
        <w:rPr>
          <w:rFonts w:ascii="Cambria" w:eastAsia="Times New Roman" w:hAnsi="Cambria" w:cs="Times New Roman"/>
          <w:color w:val="000000" w:themeColor="text1"/>
          <w:sz w:val="20"/>
          <w:szCs w:val="20"/>
          <w:lang w:val="es-ES" w:eastAsia="en-GB"/>
        </w:rPr>
        <w:t xml:space="preserve"> os víveres e </w:t>
      </w:r>
      <w:proofErr w:type="spellStart"/>
      <w:r w:rsidRPr="003207C3">
        <w:rPr>
          <w:rFonts w:ascii="Cambria" w:eastAsia="Times New Roman" w:hAnsi="Cambria" w:cs="Times New Roman"/>
          <w:color w:val="000000" w:themeColor="text1"/>
          <w:sz w:val="20"/>
          <w:szCs w:val="20"/>
          <w:lang w:val="es-ES" w:eastAsia="en-GB"/>
        </w:rPr>
        <w:t>tendo</w:t>
      </w:r>
      <w:proofErr w:type="spellEnd"/>
      <w:r w:rsidRPr="003207C3">
        <w:rPr>
          <w:rFonts w:ascii="Cambria" w:eastAsia="Times New Roman" w:hAnsi="Cambria" w:cs="Times New Roman"/>
          <w:color w:val="000000" w:themeColor="text1"/>
          <w:sz w:val="20"/>
          <w:szCs w:val="20"/>
          <w:lang w:val="es-ES" w:eastAsia="en-GB"/>
        </w:rPr>
        <w:t xml:space="preserve"> sido informado pelo Ecónomo que </w:t>
      </w:r>
      <w:proofErr w:type="spellStart"/>
      <w:r w:rsidRPr="003207C3">
        <w:rPr>
          <w:rFonts w:ascii="Cambria" w:eastAsia="Times New Roman" w:hAnsi="Cambria" w:cs="Times New Roman"/>
          <w:color w:val="000000" w:themeColor="text1"/>
          <w:sz w:val="20"/>
          <w:szCs w:val="20"/>
          <w:lang w:val="es-ES" w:eastAsia="en-GB"/>
        </w:rPr>
        <w:t>restava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muito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pouco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dinheiro</w:t>
      </w:r>
      <w:proofErr w:type="spellEnd"/>
      <w:r w:rsidRPr="003207C3">
        <w:rPr>
          <w:rFonts w:ascii="Cambria" w:eastAsia="Times New Roman" w:hAnsi="Cambria" w:cs="Times New Roman"/>
          <w:color w:val="000000" w:themeColor="text1"/>
          <w:sz w:val="20"/>
          <w:szCs w:val="20"/>
          <w:lang w:val="es-ES" w:eastAsia="en-GB"/>
        </w:rPr>
        <w:t xml:space="preserve"> no banco, </w:t>
      </w:r>
      <w:proofErr w:type="spellStart"/>
      <w:r w:rsidRPr="003207C3">
        <w:rPr>
          <w:rFonts w:ascii="Cambria" w:eastAsia="Times New Roman" w:hAnsi="Cambria" w:cs="Times New Roman"/>
          <w:color w:val="000000" w:themeColor="text1"/>
          <w:sz w:val="20"/>
          <w:szCs w:val="20"/>
          <w:lang w:val="es-ES" w:eastAsia="en-GB"/>
        </w:rPr>
        <w:t>decidiu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fazer</w:t>
      </w:r>
      <w:proofErr w:type="spellEnd"/>
      <w:r w:rsidRPr="003207C3">
        <w:rPr>
          <w:rFonts w:ascii="Cambria" w:eastAsia="Times New Roman" w:hAnsi="Cambria" w:cs="Times New Roman"/>
          <w:color w:val="000000" w:themeColor="text1"/>
          <w:sz w:val="20"/>
          <w:szCs w:val="20"/>
          <w:lang w:val="es-ES" w:eastAsia="en-GB"/>
        </w:rPr>
        <w:t xml:space="preserve"> o que </w:t>
      </w:r>
      <w:proofErr w:type="spellStart"/>
      <w:r w:rsidRPr="003207C3">
        <w:rPr>
          <w:rFonts w:ascii="Cambria" w:eastAsia="Times New Roman" w:hAnsi="Cambria" w:cs="Times New Roman"/>
          <w:color w:val="000000" w:themeColor="text1"/>
          <w:sz w:val="20"/>
          <w:szCs w:val="20"/>
          <w:lang w:val="es-ES" w:eastAsia="en-GB"/>
        </w:rPr>
        <w:t>Dom</w:t>
      </w:r>
      <w:proofErr w:type="spellEnd"/>
      <w:r w:rsidRPr="003207C3">
        <w:rPr>
          <w:rFonts w:ascii="Cambria" w:eastAsia="Times New Roman" w:hAnsi="Cambria" w:cs="Times New Roman"/>
          <w:color w:val="000000" w:themeColor="text1"/>
          <w:sz w:val="20"/>
          <w:szCs w:val="20"/>
          <w:lang w:val="es-ES" w:eastAsia="en-GB"/>
        </w:rPr>
        <w:t xml:space="preserve"> Bosco </w:t>
      </w:r>
      <w:proofErr w:type="spellStart"/>
      <w:r w:rsidRPr="003207C3">
        <w:rPr>
          <w:rFonts w:ascii="Cambria" w:eastAsia="Times New Roman" w:hAnsi="Cambria" w:cs="Times New Roman"/>
          <w:color w:val="000000" w:themeColor="text1"/>
          <w:sz w:val="20"/>
          <w:szCs w:val="20"/>
          <w:lang w:val="es-ES" w:eastAsia="en-GB"/>
        </w:rPr>
        <w:t>fazia</w:t>
      </w:r>
      <w:proofErr w:type="spellEnd"/>
      <w:r w:rsidRPr="003207C3">
        <w:rPr>
          <w:rFonts w:ascii="Cambria" w:eastAsia="Times New Roman" w:hAnsi="Cambria" w:cs="Times New Roman"/>
          <w:color w:val="000000" w:themeColor="text1"/>
          <w:sz w:val="20"/>
          <w:szCs w:val="20"/>
          <w:lang w:val="es-ES" w:eastAsia="en-GB"/>
        </w:rPr>
        <w:t xml:space="preserve"> tantas </w:t>
      </w:r>
      <w:proofErr w:type="spellStart"/>
      <w:r w:rsidRPr="003207C3">
        <w:rPr>
          <w:rFonts w:ascii="Cambria" w:eastAsia="Times New Roman" w:hAnsi="Cambria" w:cs="Times New Roman"/>
          <w:color w:val="000000" w:themeColor="text1"/>
          <w:sz w:val="20"/>
          <w:szCs w:val="20"/>
          <w:lang w:val="es-ES" w:eastAsia="en-GB"/>
        </w:rPr>
        <w:t>vezes</w:t>
      </w:r>
      <w:proofErr w:type="spellEnd"/>
      <w:r w:rsidRPr="003207C3">
        <w:rPr>
          <w:rFonts w:ascii="Cambria" w:eastAsia="Times New Roman" w:hAnsi="Cambria" w:cs="Times New Roman"/>
          <w:color w:val="000000" w:themeColor="text1"/>
          <w:sz w:val="20"/>
          <w:szCs w:val="20"/>
          <w:lang w:val="es-ES" w:eastAsia="en-GB"/>
        </w:rPr>
        <w:t xml:space="preserve"> pelos </w:t>
      </w:r>
      <w:proofErr w:type="spellStart"/>
      <w:r w:rsidRPr="003207C3">
        <w:rPr>
          <w:rFonts w:ascii="Cambria" w:eastAsia="Times New Roman" w:hAnsi="Cambria" w:cs="Times New Roman"/>
          <w:color w:val="000000" w:themeColor="text1"/>
          <w:sz w:val="20"/>
          <w:szCs w:val="20"/>
          <w:lang w:val="es-ES" w:eastAsia="en-GB"/>
        </w:rPr>
        <w:t>seus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rapazes</w:t>
      </w:r>
      <w:proofErr w:type="spellEnd"/>
      <w:r w:rsidRPr="003207C3">
        <w:rPr>
          <w:rFonts w:ascii="Cambria" w:eastAsia="Times New Roman" w:hAnsi="Cambria" w:cs="Times New Roman"/>
          <w:color w:val="000000" w:themeColor="text1"/>
          <w:sz w:val="20"/>
          <w:szCs w:val="20"/>
          <w:lang w:val="es-ES" w:eastAsia="en-GB"/>
        </w:rPr>
        <w:t xml:space="preserve">. Ele (o P. Carreño) </w:t>
      </w:r>
      <w:proofErr w:type="spellStart"/>
      <w:r w:rsidRPr="003207C3">
        <w:rPr>
          <w:rFonts w:ascii="Cambria" w:eastAsia="Times New Roman" w:hAnsi="Cambria" w:cs="Times New Roman"/>
          <w:color w:val="000000" w:themeColor="text1"/>
          <w:sz w:val="20"/>
          <w:szCs w:val="20"/>
          <w:lang w:val="es-ES" w:eastAsia="en-GB"/>
        </w:rPr>
        <w:t>passou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hora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oração</w:t>
      </w:r>
      <w:proofErr w:type="spellEnd"/>
      <w:r w:rsidRPr="003207C3">
        <w:rPr>
          <w:rFonts w:ascii="Cambria" w:eastAsia="Times New Roman" w:hAnsi="Cambria" w:cs="Times New Roman"/>
          <w:color w:val="000000" w:themeColor="text1"/>
          <w:sz w:val="20"/>
          <w:szCs w:val="20"/>
          <w:lang w:val="es-ES" w:eastAsia="en-GB"/>
        </w:rPr>
        <w:t xml:space="preserve"> antes da </w:t>
      </w:r>
      <w:proofErr w:type="spellStart"/>
      <w:r w:rsidRPr="003207C3">
        <w:rPr>
          <w:rFonts w:ascii="Cambria" w:eastAsia="Times New Roman" w:hAnsi="Cambria" w:cs="Times New Roman"/>
          <w:color w:val="000000" w:themeColor="text1"/>
          <w:sz w:val="20"/>
          <w:szCs w:val="20"/>
          <w:lang w:val="es-ES" w:eastAsia="en-GB"/>
        </w:rPr>
        <w:t>celebração</w:t>
      </w:r>
      <w:proofErr w:type="spellEnd"/>
      <w:r w:rsidRPr="003207C3">
        <w:rPr>
          <w:rFonts w:ascii="Cambria" w:eastAsia="Times New Roman" w:hAnsi="Cambria" w:cs="Times New Roman"/>
          <w:color w:val="000000" w:themeColor="text1"/>
          <w:sz w:val="20"/>
          <w:szCs w:val="20"/>
          <w:lang w:val="es-ES" w:eastAsia="en-GB"/>
        </w:rPr>
        <w:t xml:space="preserve"> da Sagrada </w:t>
      </w:r>
      <w:proofErr w:type="spellStart"/>
      <w:r w:rsidRPr="003207C3">
        <w:rPr>
          <w:rFonts w:ascii="Cambria" w:eastAsia="Times New Roman" w:hAnsi="Cambria" w:cs="Times New Roman"/>
          <w:color w:val="000000" w:themeColor="text1"/>
          <w:sz w:val="20"/>
          <w:szCs w:val="20"/>
          <w:lang w:val="es-ES" w:eastAsia="en-GB"/>
        </w:rPr>
        <w:t>Eucaristia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Pouco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depois</w:t>
      </w:r>
      <w:proofErr w:type="spellEnd"/>
      <w:r w:rsidRPr="003207C3">
        <w:rPr>
          <w:rFonts w:ascii="Cambria" w:eastAsia="Times New Roman" w:hAnsi="Cambria" w:cs="Times New Roman"/>
          <w:color w:val="000000" w:themeColor="text1"/>
          <w:sz w:val="20"/>
          <w:szCs w:val="20"/>
          <w:lang w:val="es-ES" w:eastAsia="en-GB"/>
        </w:rPr>
        <w:t xml:space="preserve"> da </w:t>
      </w:r>
      <w:proofErr w:type="spellStart"/>
      <w:r w:rsidRPr="003207C3">
        <w:rPr>
          <w:rFonts w:ascii="Cambria" w:eastAsia="Times New Roman" w:hAnsi="Cambria" w:cs="Times New Roman"/>
          <w:color w:val="000000" w:themeColor="text1"/>
          <w:sz w:val="20"/>
          <w:szCs w:val="20"/>
          <w:lang w:val="es-ES" w:eastAsia="en-GB"/>
        </w:rPr>
        <w:t>Missa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pediu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aos</w:t>
      </w:r>
      <w:proofErr w:type="spellEnd"/>
      <w:r w:rsidRPr="003207C3">
        <w:rPr>
          <w:rFonts w:ascii="Cambria" w:eastAsia="Times New Roman" w:hAnsi="Cambria" w:cs="Times New Roman"/>
          <w:color w:val="000000" w:themeColor="text1"/>
          <w:sz w:val="20"/>
          <w:szCs w:val="20"/>
          <w:lang w:val="es-ES" w:eastAsia="en-GB"/>
        </w:rPr>
        <w:t xml:space="preserve"> meninos que </w:t>
      </w:r>
      <w:proofErr w:type="spellStart"/>
      <w:r w:rsidRPr="003207C3">
        <w:rPr>
          <w:rFonts w:ascii="Cambria" w:eastAsia="Times New Roman" w:hAnsi="Cambria" w:cs="Times New Roman"/>
          <w:color w:val="000000" w:themeColor="text1"/>
          <w:sz w:val="20"/>
          <w:szCs w:val="20"/>
          <w:lang w:val="es-ES" w:eastAsia="en-GB"/>
        </w:rPr>
        <w:t>passassem</w:t>
      </w:r>
      <w:proofErr w:type="spellEnd"/>
      <w:r w:rsidRPr="003207C3">
        <w:rPr>
          <w:rFonts w:ascii="Cambria" w:eastAsia="Times New Roman" w:hAnsi="Cambria" w:cs="Times New Roman"/>
          <w:color w:val="000000" w:themeColor="text1"/>
          <w:sz w:val="20"/>
          <w:szCs w:val="20"/>
          <w:lang w:val="es-ES" w:eastAsia="en-GB"/>
        </w:rPr>
        <w:t xml:space="preserve"> 15 minutos a rezar por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intenção</w:t>
      </w:r>
      <w:proofErr w:type="spellEnd"/>
      <w:r w:rsidRPr="003207C3">
        <w:rPr>
          <w:rFonts w:ascii="Cambria" w:eastAsia="Times New Roman" w:hAnsi="Cambria" w:cs="Times New Roman"/>
          <w:color w:val="000000" w:themeColor="text1"/>
          <w:sz w:val="20"/>
          <w:szCs w:val="20"/>
          <w:lang w:val="es-ES" w:eastAsia="en-GB"/>
        </w:rPr>
        <w:t xml:space="preserve"> especial. </w:t>
      </w:r>
      <w:proofErr w:type="spellStart"/>
      <w:r w:rsidRPr="003207C3">
        <w:rPr>
          <w:rFonts w:ascii="Cambria" w:eastAsia="Times New Roman" w:hAnsi="Cambria" w:cs="Times New Roman"/>
          <w:color w:val="000000" w:themeColor="text1"/>
          <w:sz w:val="20"/>
          <w:szCs w:val="20"/>
          <w:lang w:val="es-ES" w:eastAsia="en-GB"/>
        </w:rPr>
        <w:t>Depois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foi</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Hospital Municipal para dar </w:t>
      </w:r>
      <w:proofErr w:type="spellStart"/>
      <w:r w:rsidRPr="003207C3">
        <w:rPr>
          <w:rFonts w:ascii="Cambria" w:eastAsia="Times New Roman" w:hAnsi="Cambria" w:cs="Times New Roman"/>
          <w:color w:val="000000" w:themeColor="text1"/>
          <w:sz w:val="20"/>
          <w:szCs w:val="20"/>
          <w:lang w:val="es-ES" w:eastAsia="en-GB"/>
        </w:rPr>
        <w:t>sangue</w:t>
      </w:r>
      <w:proofErr w:type="spellEnd"/>
      <w:r w:rsidRPr="003207C3">
        <w:rPr>
          <w:rFonts w:ascii="Cambria" w:eastAsia="Times New Roman" w:hAnsi="Cambria" w:cs="Times New Roman"/>
          <w:color w:val="000000" w:themeColor="text1"/>
          <w:sz w:val="20"/>
          <w:szCs w:val="20"/>
          <w:lang w:val="es-ES" w:eastAsia="en-GB"/>
        </w:rPr>
        <w:t xml:space="preserve"> e </w:t>
      </w:r>
      <w:proofErr w:type="spellStart"/>
      <w:r w:rsidRPr="003207C3">
        <w:rPr>
          <w:rFonts w:ascii="Cambria" w:eastAsia="Times New Roman" w:hAnsi="Cambria" w:cs="Times New Roman"/>
          <w:color w:val="000000" w:themeColor="text1"/>
          <w:sz w:val="20"/>
          <w:szCs w:val="20"/>
          <w:lang w:val="es-ES" w:eastAsia="en-GB"/>
        </w:rPr>
        <w:t>regressou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dinheiro</w:t>
      </w:r>
      <w:proofErr w:type="spellEnd"/>
      <w:r w:rsidRPr="003207C3">
        <w:rPr>
          <w:rFonts w:ascii="Cambria" w:eastAsia="Times New Roman" w:hAnsi="Cambria" w:cs="Times New Roman"/>
          <w:color w:val="000000" w:themeColor="text1"/>
          <w:sz w:val="20"/>
          <w:szCs w:val="20"/>
          <w:lang w:val="es-ES" w:eastAsia="en-GB"/>
        </w:rPr>
        <w:t xml:space="preserve"> suficiente para comprar </w:t>
      </w:r>
      <w:proofErr w:type="spellStart"/>
      <w:r w:rsidRPr="003207C3">
        <w:rPr>
          <w:rFonts w:ascii="Cambria" w:eastAsia="Times New Roman" w:hAnsi="Cambria" w:cs="Times New Roman"/>
          <w:color w:val="000000" w:themeColor="text1"/>
          <w:sz w:val="20"/>
          <w:szCs w:val="20"/>
          <w:lang w:val="es-ES" w:eastAsia="en-GB"/>
        </w:rPr>
        <w:t>provisões</w:t>
      </w:r>
      <w:proofErr w:type="spellEnd"/>
      <w:r w:rsidRPr="003207C3">
        <w:rPr>
          <w:rFonts w:ascii="Cambria" w:eastAsia="Times New Roman" w:hAnsi="Cambria" w:cs="Times New Roman"/>
          <w:color w:val="000000" w:themeColor="text1"/>
          <w:sz w:val="20"/>
          <w:szCs w:val="20"/>
          <w:lang w:val="es-ES" w:eastAsia="en-GB"/>
        </w:rPr>
        <w:t xml:space="preserve"> para as </w:t>
      </w:r>
      <w:proofErr w:type="spellStart"/>
      <w:r w:rsidRPr="003207C3">
        <w:rPr>
          <w:rFonts w:ascii="Cambria" w:eastAsia="Times New Roman" w:hAnsi="Cambria" w:cs="Times New Roman"/>
          <w:color w:val="000000" w:themeColor="text1"/>
          <w:sz w:val="20"/>
          <w:szCs w:val="20"/>
          <w:lang w:val="es-ES" w:eastAsia="en-GB"/>
        </w:rPr>
        <w:t>duas</w:t>
      </w:r>
      <w:proofErr w:type="spellEnd"/>
      <w:r w:rsidRPr="003207C3">
        <w:rPr>
          <w:rFonts w:ascii="Cambria" w:eastAsia="Times New Roman" w:hAnsi="Cambria" w:cs="Times New Roman"/>
          <w:color w:val="000000" w:themeColor="text1"/>
          <w:sz w:val="20"/>
          <w:szCs w:val="20"/>
          <w:lang w:val="es-ES" w:eastAsia="en-GB"/>
        </w:rPr>
        <w:t xml:space="preserve"> semanas </w:t>
      </w:r>
      <w:proofErr w:type="spellStart"/>
      <w:r w:rsidRPr="003207C3">
        <w:rPr>
          <w:rFonts w:ascii="Cambria" w:eastAsia="Times New Roman" w:hAnsi="Cambria" w:cs="Times New Roman"/>
          <w:color w:val="000000" w:themeColor="text1"/>
          <w:sz w:val="20"/>
          <w:szCs w:val="20"/>
          <w:lang w:val="es-ES" w:eastAsia="en-GB"/>
        </w:rPr>
        <w:t>seguintes</w:t>
      </w:r>
      <w:proofErr w:type="spellEnd"/>
      <w:r w:rsidRPr="003207C3">
        <w:rPr>
          <w:rFonts w:ascii="Cambria" w:eastAsia="Times New Roman" w:hAnsi="Cambria" w:cs="Times New Roman"/>
          <w:color w:val="000000" w:themeColor="text1"/>
          <w:sz w:val="20"/>
          <w:szCs w:val="20"/>
          <w:lang w:val="es-ES" w:eastAsia="en-GB"/>
        </w:rPr>
        <w:t xml:space="preserve">. O P. Joseph </w:t>
      </w:r>
      <w:proofErr w:type="spellStart"/>
      <w:r w:rsidRPr="003207C3">
        <w:rPr>
          <w:rFonts w:ascii="Cambria" w:eastAsia="Times New Roman" w:hAnsi="Cambria" w:cs="Times New Roman"/>
          <w:color w:val="000000" w:themeColor="text1"/>
          <w:sz w:val="20"/>
          <w:szCs w:val="20"/>
          <w:lang w:val="es-ES" w:eastAsia="en-GB"/>
        </w:rPr>
        <w:t>Vaz</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costumava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ajudar</w:t>
      </w:r>
      <w:proofErr w:type="spellEnd"/>
      <w:r w:rsidRPr="003207C3">
        <w:rPr>
          <w:rFonts w:ascii="Cambria" w:eastAsia="Times New Roman" w:hAnsi="Cambria" w:cs="Times New Roman"/>
          <w:color w:val="000000" w:themeColor="text1"/>
          <w:sz w:val="20"/>
          <w:szCs w:val="20"/>
          <w:lang w:val="es-ES" w:eastAsia="en-GB"/>
        </w:rPr>
        <w:t xml:space="preserve"> o Ecónomo da Casa, sabia que o </w:t>
      </w:r>
      <w:proofErr w:type="spellStart"/>
      <w:r w:rsidRPr="003207C3">
        <w:rPr>
          <w:rFonts w:ascii="Cambria" w:eastAsia="Times New Roman" w:hAnsi="Cambria" w:cs="Times New Roman"/>
          <w:color w:val="000000" w:themeColor="text1"/>
          <w:sz w:val="20"/>
          <w:szCs w:val="20"/>
          <w:lang w:val="es-ES" w:eastAsia="en-GB"/>
        </w:rPr>
        <w:t>diretor</w:t>
      </w:r>
      <w:proofErr w:type="spellEnd"/>
      <w:r w:rsidRPr="003207C3">
        <w:rPr>
          <w:rFonts w:ascii="Cambria" w:eastAsia="Times New Roman" w:hAnsi="Cambria" w:cs="Times New Roman"/>
          <w:color w:val="000000" w:themeColor="text1"/>
          <w:sz w:val="20"/>
          <w:szCs w:val="20"/>
          <w:lang w:val="es-ES" w:eastAsia="en-GB"/>
        </w:rPr>
        <w:t xml:space="preserve"> (Carreño) </w:t>
      </w:r>
      <w:proofErr w:type="spellStart"/>
      <w:r w:rsidRPr="003207C3">
        <w:rPr>
          <w:rFonts w:ascii="Cambria" w:eastAsia="Times New Roman" w:hAnsi="Cambria" w:cs="Times New Roman"/>
          <w:color w:val="000000" w:themeColor="text1"/>
          <w:sz w:val="20"/>
          <w:szCs w:val="20"/>
          <w:lang w:val="es-ES" w:eastAsia="en-GB"/>
        </w:rPr>
        <w:t>repetia</w:t>
      </w:r>
      <w:proofErr w:type="spellEnd"/>
      <w:r w:rsidRPr="003207C3">
        <w:rPr>
          <w:rFonts w:ascii="Cambria" w:eastAsia="Times New Roman" w:hAnsi="Cambria" w:cs="Times New Roman"/>
          <w:color w:val="000000" w:themeColor="text1"/>
          <w:sz w:val="20"/>
          <w:szCs w:val="20"/>
          <w:lang w:val="es-ES" w:eastAsia="en-GB"/>
        </w:rPr>
        <w:t xml:space="preserve"> este </w:t>
      </w:r>
      <w:proofErr w:type="spellStart"/>
      <w:r w:rsidRPr="003207C3">
        <w:rPr>
          <w:rFonts w:ascii="Cambria" w:eastAsia="Times New Roman" w:hAnsi="Cambria" w:cs="Times New Roman"/>
          <w:color w:val="000000" w:themeColor="text1"/>
          <w:sz w:val="20"/>
          <w:szCs w:val="20"/>
          <w:lang w:val="es-ES" w:eastAsia="en-GB"/>
        </w:rPr>
        <w:t>cenário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mais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vezes</w:t>
      </w:r>
      <w:proofErr w:type="spellEnd"/>
      <w:r w:rsidRPr="003207C3">
        <w:rPr>
          <w:rFonts w:ascii="Cambria" w:eastAsia="Times New Roman" w:hAnsi="Cambria" w:cs="Times New Roman"/>
          <w:color w:val="000000" w:themeColor="text1"/>
          <w:sz w:val="20"/>
          <w:szCs w:val="20"/>
          <w:lang w:val="es-ES" w:eastAsia="en-GB"/>
        </w:rPr>
        <w:t xml:space="preserve">. Ele sabia que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dar 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sangue</w:t>
      </w:r>
      <w:proofErr w:type="spellEnd"/>
      <w:r w:rsidRPr="003207C3">
        <w:rPr>
          <w:rFonts w:ascii="Cambria" w:eastAsia="Times New Roman" w:hAnsi="Cambria" w:cs="Times New Roman"/>
          <w:color w:val="000000" w:themeColor="text1"/>
          <w:sz w:val="20"/>
          <w:szCs w:val="20"/>
          <w:lang w:val="es-ES" w:eastAsia="en-GB"/>
        </w:rPr>
        <w:t xml:space="preserve"> era </w:t>
      </w:r>
      <w:proofErr w:type="spellStart"/>
      <w:r w:rsidRPr="003207C3">
        <w:rPr>
          <w:rFonts w:ascii="Cambria" w:eastAsia="Times New Roman" w:hAnsi="Cambria" w:cs="Times New Roman"/>
          <w:color w:val="000000" w:themeColor="text1"/>
          <w:sz w:val="20"/>
          <w:szCs w:val="20"/>
          <w:lang w:val="es-ES" w:eastAsia="en-GB"/>
        </w:rPr>
        <w:t>um</w:t>
      </w:r>
      <w:proofErr w:type="spellEnd"/>
      <w:r w:rsidRPr="003207C3">
        <w:rPr>
          <w:rFonts w:ascii="Cambria" w:eastAsia="Times New Roman" w:hAnsi="Cambria" w:cs="Times New Roman"/>
          <w:color w:val="000000" w:themeColor="text1"/>
          <w:sz w:val="20"/>
          <w:szCs w:val="20"/>
          <w:lang w:val="es-ES" w:eastAsia="en-GB"/>
        </w:rPr>
        <w:t xml:space="preserve"> imitador de </w:t>
      </w:r>
      <w:proofErr w:type="spellStart"/>
      <w:r w:rsidRPr="003207C3">
        <w:rPr>
          <w:rFonts w:ascii="Cambria" w:eastAsia="Times New Roman" w:hAnsi="Cambria" w:cs="Times New Roman"/>
          <w:color w:val="000000" w:themeColor="text1"/>
          <w:sz w:val="20"/>
          <w:szCs w:val="20"/>
          <w:lang w:val="es-ES" w:eastAsia="en-GB"/>
        </w:rPr>
        <w:t>Jesus</w:t>
      </w:r>
      <w:proofErr w:type="spellEnd"/>
      <w:r w:rsidRPr="003207C3">
        <w:rPr>
          <w:rFonts w:ascii="Cambria" w:eastAsia="Times New Roman" w:hAnsi="Cambria" w:cs="Times New Roman"/>
          <w:color w:val="000000" w:themeColor="text1"/>
          <w:sz w:val="20"/>
          <w:szCs w:val="20"/>
          <w:lang w:val="es-ES" w:eastAsia="en-GB"/>
        </w:rPr>
        <w:t xml:space="preserve"> Cristo, que nos </w:t>
      </w:r>
      <w:proofErr w:type="spellStart"/>
      <w:r w:rsidRPr="003207C3">
        <w:rPr>
          <w:rFonts w:ascii="Cambria" w:eastAsia="Times New Roman" w:hAnsi="Cambria" w:cs="Times New Roman"/>
          <w:color w:val="000000" w:themeColor="text1"/>
          <w:sz w:val="20"/>
          <w:szCs w:val="20"/>
          <w:lang w:val="es-ES" w:eastAsia="en-GB"/>
        </w:rPr>
        <w:t>redimiu</w:t>
      </w:r>
      <w:proofErr w:type="spellEnd"/>
      <w:r w:rsidRPr="003207C3">
        <w:rPr>
          <w:rFonts w:ascii="Cambria" w:eastAsia="Times New Roman" w:hAnsi="Cambria" w:cs="Times New Roman"/>
          <w:color w:val="000000" w:themeColor="text1"/>
          <w:sz w:val="20"/>
          <w:szCs w:val="20"/>
          <w:lang w:val="es-ES" w:eastAsia="en-GB"/>
        </w:rPr>
        <w:t xml:space="preserve"> na cruz pelo </w:t>
      </w:r>
      <w:proofErr w:type="spellStart"/>
      <w:r w:rsidRPr="003207C3">
        <w:rPr>
          <w:rFonts w:ascii="Cambria" w:eastAsia="Times New Roman" w:hAnsi="Cambria" w:cs="Times New Roman"/>
          <w:color w:val="000000" w:themeColor="text1"/>
          <w:sz w:val="20"/>
          <w:szCs w:val="20"/>
          <w:lang w:val="es-ES" w:eastAsia="en-GB"/>
        </w:rPr>
        <w:t>derramamento</w:t>
      </w:r>
      <w:proofErr w:type="spellEnd"/>
      <w:r w:rsidRPr="003207C3">
        <w:rPr>
          <w:rFonts w:ascii="Cambria" w:eastAsia="Times New Roman" w:hAnsi="Cambria" w:cs="Times New Roman"/>
          <w:color w:val="000000" w:themeColor="text1"/>
          <w:sz w:val="20"/>
          <w:szCs w:val="20"/>
          <w:lang w:val="es-ES" w:eastAsia="en-GB"/>
        </w:rPr>
        <w:t xml:space="preserve"> do </w:t>
      </w:r>
      <w:proofErr w:type="spellStart"/>
      <w:r w:rsidRPr="003207C3">
        <w:rPr>
          <w:rFonts w:ascii="Cambria" w:eastAsia="Times New Roman" w:hAnsi="Cambria" w:cs="Times New Roman"/>
          <w:color w:val="000000" w:themeColor="text1"/>
          <w:sz w:val="20"/>
          <w:szCs w:val="20"/>
          <w:lang w:val="es-ES" w:eastAsia="en-GB"/>
        </w:rPr>
        <w:t>seu</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sangue</w:t>
      </w:r>
      <w:proofErr w:type="spellEnd"/>
      <w:r w:rsidRPr="003207C3">
        <w:rPr>
          <w:rFonts w:ascii="Cambria" w:eastAsia="Times New Roman" w:hAnsi="Cambria" w:cs="Times New Roman"/>
          <w:color w:val="000000" w:themeColor="text1"/>
          <w:sz w:val="20"/>
          <w:szCs w:val="20"/>
          <w:lang w:val="es-ES" w:eastAsia="en-GB"/>
        </w:rPr>
        <w:t>.</w:t>
      </w:r>
    </w:p>
    <w:p w14:paraId="5ED131C8" w14:textId="77777777" w:rsidR="001E3468" w:rsidRPr="003207C3" w:rsidRDefault="001E3468" w:rsidP="001F6FD1">
      <w:pPr>
        <w:pStyle w:val="FootnoteText"/>
        <w:rPr>
          <w:color w:val="000000" w:themeColor="text1"/>
          <w:lang w:val="es-ES"/>
        </w:rPr>
      </w:pPr>
    </w:p>
  </w:footnote>
  <w:footnote w:id="141">
    <w:p w14:paraId="34739B76" w14:textId="1A28D4A3" w:rsidR="001E3468" w:rsidRPr="003207C3" w:rsidRDefault="001E3468" w:rsidP="00342C0B">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n.94 supra.</w:t>
      </w:r>
    </w:p>
  </w:footnote>
  <w:footnote w:id="142">
    <w:p w14:paraId="2D0339ED" w14:textId="77777777" w:rsidR="001E3468" w:rsidRPr="003207C3" w:rsidRDefault="001E3468" w:rsidP="0053065B">
      <w:pPr>
        <w:pStyle w:val="NoSpacing"/>
        <w:rPr>
          <w:rFonts w:ascii="Cambria" w:eastAsia="Times New Roman" w:hAnsi="Cambria"/>
          <w:color w:val="000000" w:themeColor="text1"/>
          <w:sz w:val="20"/>
          <w:szCs w:val="20"/>
          <w:lang w:val="es-ES"/>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r w:rsidRPr="003207C3">
        <w:rPr>
          <w:rFonts w:ascii="Cambria" w:eastAsia="Times New Roman" w:hAnsi="Cambria"/>
          <w:color w:val="000000" w:themeColor="text1"/>
          <w:sz w:val="20"/>
          <w:szCs w:val="20"/>
          <w:lang w:val="es-ES"/>
        </w:rPr>
        <w:t>Lobo, “Goa Salesiana” 11.</w:t>
      </w:r>
    </w:p>
  </w:footnote>
  <w:footnote w:id="143">
    <w:p w14:paraId="51D04731" w14:textId="227E6DE7" w:rsidR="001E3468" w:rsidRPr="003207C3" w:rsidRDefault="001E3468" w:rsidP="0053065B">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rPr>
        <w:t>Na</w:t>
      </w:r>
      <w:proofErr w:type="spellEnd"/>
      <w:r w:rsidRPr="003207C3">
        <w:rPr>
          <w:color w:val="000000" w:themeColor="text1"/>
          <w:lang w:val="es-ES"/>
        </w:rPr>
        <w:t xml:space="preserve"> conversa </w:t>
      </w:r>
      <w:proofErr w:type="spellStart"/>
      <w:r w:rsidRPr="003207C3">
        <w:rPr>
          <w:color w:val="000000" w:themeColor="text1"/>
          <w:lang w:val="es-ES"/>
        </w:rPr>
        <w:t>com</w:t>
      </w:r>
      <w:proofErr w:type="spellEnd"/>
      <w:r w:rsidRPr="003207C3">
        <w:rPr>
          <w:color w:val="000000" w:themeColor="text1"/>
          <w:lang w:val="es-ES"/>
        </w:rPr>
        <w:t xml:space="preserve"> o P. </w:t>
      </w:r>
      <w:proofErr w:type="spellStart"/>
      <w:r w:rsidRPr="003207C3">
        <w:rPr>
          <w:color w:val="000000" w:themeColor="text1"/>
          <w:lang w:val="es-ES"/>
        </w:rPr>
        <w:t>Nascimento</w:t>
      </w:r>
      <w:proofErr w:type="spellEnd"/>
      <w:r w:rsidRPr="003207C3">
        <w:rPr>
          <w:color w:val="000000" w:themeColor="text1"/>
          <w:lang w:val="es-ES"/>
        </w:rPr>
        <w:t xml:space="preserve"> </w:t>
      </w:r>
      <w:proofErr w:type="spellStart"/>
      <w:r w:rsidRPr="003207C3">
        <w:rPr>
          <w:color w:val="000000" w:themeColor="text1"/>
          <w:lang w:val="es-ES"/>
        </w:rPr>
        <w:t>Mascarenhas</w:t>
      </w:r>
      <w:proofErr w:type="spellEnd"/>
      <w:r w:rsidRPr="003207C3">
        <w:rPr>
          <w:color w:val="000000" w:themeColor="text1"/>
          <w:lang w:val="es-ES"/>
        </w:rPr>
        <w:t xml:space="preserve"> </w:t>
      </w:r>
      <w:r w:rsidRPr="003207C3">
        <w:rPr>
          <w:color w:val="000000" w:themeColor="text1"/>
          <w:lang w:val="es-ES" w:eastAsia="en-GB"/>
        </w:rPr>
        <w:t xml:space="preserve">(1940-2008) da </w:t>
      </w:r>
      <w:proofErr w:type="spellStart"/>
      <w:r w:rsidRPr="003207C3">
        <w:rPr>
          <w:color w:val="000000" w:themeColor="text1"/>
          <w:lang w:val="es-ES" w:eastAsia="en-GB"/>
        </w:rPr>
        <w:t>arquidiocese</w:t>
      </w:r>
      <w:proofErr w:type="spellEnd"/>
      <w:r w:rsidRPr="003207C3">
        <w:rPr>
          <w:color w:val="000000" w:themeColor="text1"/>
          <w:lang w:val="es-ES" w:eastAsia="en-GB"/>
        </w:rPr>
        <w:t xml:space="preserve"> de Goa. </w:t>
      </w:r>
      <w:proofErr w:type="spellStart"/>
      <w:r w:rsidRPr="003207C3">
        <w:rPr>
          <w:color w:val="000000" w:themeColor="text1"/>
          <w:lang w:val="es-ES" w:eastAsia="en-GB"/>
        </w:rPr>
        <w:t>Alguns</w:t>
      </w:r>
      <w:proofErr w:type="spellEnd"/>
      <w:r w:rsidRPr="003207C3">
        <w:rPr>
          <w:color w:val="000000" w:themeColor="text1"/>
          <w:lang w:val="es-ES" w:eastAsia="en-GB"/>
        </w:rPr>
        <w:t xml:space="preserve"> dos pormenores antes mencionados </w:t>
      </w:r>
      <w:proofErr w:type="spellStart"/>
      <w:r w:rsidRPr="003207C3">
        <w:rPr>
          <w:color w:val="000000" w:themeColor="text1"/>
          <w:lang w:val="es-ES" w:eastAsia="en-GB"/>
        </w:rPr>
        <w:t>podem</w:t>
      </w:r>
      <w:proofErr w:type="spellEnd"/>
      <w:r w:rsidRPr="003207C3">
        <w:rPr>
          <w:color w:val="000000" w:themeColor="text1"/>
          <w:lang w:val="es-ES" w:eastAsia="en-GB"/>
        </w:rPr>
        <w:t xml:space="preserve"> </w:t>
      </w:r>
      <w:proofErr w:type="spellStart"/>
      <w:r w:rsidRPr="003207C3">
        <w:rPr>
          <w:color w:val="000000" w:themeColor="text1"/>
          <w:lang w:val="es-ES" w:eastAsia="en-GB"/>
        </w:rPr>
        <w:t>provavelmente</w:t>
      </w:r>
      <w:proofErr w:type="spellEnd"/>
      <w:r w:rsidRPr="003207C3">
        <w:rPr>
          <w:color w:val="000000" w:themeColor="text1"/>
          <w:lang w:val="es-ES" w:eastAsia="en-GB"/>
        </w:rPr>
        <w:t xml:space="preserve"> ser confirmados nos </w:t>
      </w:r>
      <w:proofErr w:type="spellStart"/>
      <w:r w:rsidRPr="003207C3">
        <w:rPr>
          <w:color w:val="000000" w:themeColor="text1"/>
          <w:lang w:val="es-ES" w:eastAsia="en-GB"/>
        </w:rPr>
        <w:t>Anuários</w:t>
      </w:r>
      <w:proofErr w:type="spellEnd"/>
      <w:r w:rsidRPr="003207C3">
        <w:rPr>
          <w:color w:val="000000" w:themeColor="text1"/>
          <w:lang w:val="es-ES" w:eastAsia="en-GB"/>
        </w:rPr>
        <w:t xml:space="preserve"> </w:t>
      </w:r>
      <w:proofErr w:type="spellStart"/>
      <w:r w:rsidRPr="003207C3">
        <w:rPr>
          <w:color w:val="000000" w:themeColor="text1"/>
          <w:lang w:val="es-ES" w:eastAsia="en-GB"/>
        </w:rPr>
        <w:t>arquidiocesanos</w:t>
      </w:r>
      <w:proofErr w:type="spellEnd"/>
      <w:r w:rsidRPr="003207C3">
        <w:rPr>
          <w:color w:val="000000" w:themeColor="text1"/>
          <w:lang w:val="es-ES" w:eastAsia="en-GB"/>
        </w:rPr>
        <w:t xml:space="preserve">: </w:t>
      </w:r>
      <w:proofErr w:type="spellStart"/>
      <w:r w:rsidRPr="003207C3">
        <w:rPr>
          <w:color w:val="000000" w:themeColor="text1"/>
          <w:lang w:val="es-ES" w:eastAsia="en-GB"/>
        </w:rPr>
        <w:t>recordo</w:t>
      </w:r>
      <w:proofErr w:type="spellEnd"/>
      <w:r w:rsidRPr="003207C3">
        <w:rPr>
          <w:color w:val="000000" w:themeColor="text1"/>
          <w:lang w:val="es-ES" w:eastAsia="en-GB"/>
        </w:rPr>
        <w:t xml:space="preserve"> que o P. </w:t>
      </w:r>
      <w:proofErr w:type="spellStart"/>
      <w:r w:rsidRPr="003207C3">
        <w:rPr>
          <w:color w:val="000000" w:themeColor="text1"/>
          <w:lang w:val="es-ES" w:eastAsia="en-GB"/>
        </w:rPr>
        <w:t>Nascimento</w:t>
      </w:r>
      <w:proofErr w:type="spellEnd"/>
      <w:r w:rsidRPr="003207C3">
        <w:rPr>
          <w:color w:val="000000" w:themeColor="text1"/>
          <w:lang w:val="es-ES" w:eastAsia="en-GB"/>
        </w:rPr>
        <w:t xml:space="preserve"> me </w:t>
      </w:r>
      <w:proofErr w:type="spellStart"/>
      <w:r w:rsidRPr="003207C3">
        <w:rPr>
          <w:color w:val="000000" w:themeColor="text1"/>
          <w:lang w:val="es-ES" w:eastAsia="en-GB"/>
        </w:rPr>
        <w:t>mostrou</w:t>
      </w:r>
      <w:proofErr w:type="spellEnd"/>
      <w:r w:rsidRPr="003207C3">
        <w:rPr>
          <w:color w:val="000000" w:themeColor="text1"/>
          <w:lang w:val="es-ES" w:eastAsia="en-GB"/>
        </w:rPr>
        <w:t xml:space="preserve"> </w:t>
      </w:r>
      <w:proofErr w:type="spellStart"/>
      <w:r w:rsidRPr="003207C3">
        <w:rPr>
          <w:color w:val="000000" w:themeColor="text1"/>
          <w:lang w:val="es-ES" w:eastAsia="en-GB"/>
        </w:rPr>
        <w:t>alguns</w:t>
      </w:r>
      <w:proofErr w:type="spellEnd"/>
      <w:r w:rsidRPr="003207C3">
        <w:rPr>
          <w:color w:val="000000" w:themeColor="text1"/>
          <w:lang w:val="es-ES" w:eastAsia="en-GB"/>
        </w:rPr>
        <w:t xml:space="preserve"> deles.</w:t>
      </w:r>
    </w:p>
  </w:footnote>
  <w:footnote w:id="144">
    <w:p w14:paraId="75DD7992" w14:textId="57A64189" w:rsidR="001E3468" w:rsidRPr="003207C3" w:rsidRDefault="001E3468" w:rsidP="00F91DA7">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rPr>
        <w:t>Valerian</w:t>
      </w:r>
      <w:proofErr w:type="spellEnd"/>
      <w:r w:rsidRPr="003207C3">
        <w:rPr>
          <w:color w:val="000000" w:themeColor="text1"/>
          <w:lang w:val="es-ES"/>
        </w:rPr>
        <w:t xml:space="preserve"> Pereira, </w:t>
      </w:r>
      <w:proofErr w:type="spellStart"/>
      <w:r w:rsidRPr="003207C3">
        <w:rPr>
          <w:color w:val="000000" w:themeColor="text1"/>
          <w:lang w:val="es-ES"/>
        </w:rPr>
        <w:t>correio</w:t>
      </w:r>
      <w:proofErr w:type="spellEnd"/>
      <w:r w:rsidRPr="003207C3">
        <w:rPr>
          <w:color w:val="000000" w:themeColor="text1"/>
          <w:lang w:val="es-ES"/>
        </w:rPr>
        <w:t xml:space="preserve"> </w:t>
      </w:r>
      <w:proofErr w:type="spellStart"/>
      <w:r w:rsidRPr="003207C3">
        <w:rPr>
          <w:color w:val="000000" w:themeColor="text1"/>
          <w:lang w:val="es-ES"/>
        </w:rPr>
        <w:t>eletrónico</w:t>
      </w:r>
      <w:proofErr w:type="spellEnd"/>
      <w:r w:rsidRPr="003207C3">
        <w:rPr>
          <w:color w:val="000000" w:themeColor="text1"/>
          <w:lang w:val="es-ES"/>
        </w:rPr>
        <w:t xml:space="preserve"> para </w:t>
      </w:r>
      <w:proofErr w:type="spellStart"/>
      <w:r w:rsidRPr="003207C3">
        <w:rPr>
          <w:color w:val="000000" w:themeColor="text1"/>
          <w:lang w:val="es-ES"/>
        </w:rPr>
        <w:t>mim</w:t>
      </w:r>
      <w:proofErr w:type="spellEnd"/>
      <w:r w:rsidRPr="003207C3">
        <w:rPr>
          <w:color w:val="000000" w:themeColor="text1"/>
          <w:lang w:val="es-ES"/>
        </w:rPr>
        <w:t xml:space="preserve"> de 2 de </w:t>
      </w:r>
      <w:proofErr w:type="spellStart"/>
      <w:r w:rsidRPr="003207C3">
        <w:rPr>
          <w:color w:val="000000" w:themeColor="text1"/>
          <w:lang w:val="es-ES"/>
        </w:rPr>
        <w:t>setembro</w:t>
      </w:r>
      <w:proofErr w:type="spellEnd"/>
      <w:r w:rsidRPr="003207C3">
        <w:rPr>
          <w:color w:val="000000" w:themeColor="text1"/>
          <w:lang w:val="es-ES"/>
        </w:rPr>
        <w:t xml:space="preserve"> de 2020. </w:t>
      </w:r>
      <w:proofErr w:type="spellStart"/>
      <w:r w:rsidRPr="003207C3">
        <w:rPr>
          <w:color w:val="000000" w:themeColor="text1"/>
          <w:lang w:val="es-ES"/>
        </w:rPr>
        <w:t>Vaz</w:t>
      </w:r>
      <w:proofErr w:type="spellEnd"/>
      <w:r w:rsidRPr="003207C3">
        <w:rPr>
          <w:color w:val="000000" w:themeColor="text1"/>
          <w:lang w:val="es-ES"/>
        </w:rPr>
        <w:t xml:space="preserve"> </w:t>
      </w:r>
      <w:proofErr w:type="spellStart"/>
      <w:r w:rsidRPr="003207C3">
        <w:rPr>
          <w:color w:val="000000" w:themeColor="text1"/>
          <w:lang w:val="es-ES"/>
        </w:rPr>
        <w:t>falou</w:t>
      </w:r>
      <w:proofErr w:type="spellEnd"/>
      <w:r w:rsidRPr="003207C3">
        <w:rPr>
          <w:color w:val="000000" w:themeColor="text1"/>
          <w:lang w:val="es-ES"/>
        </w:rPr>
        <w:t xml:space="preserve"> </w:t>
      </w:r>
      <w:proofErr w:type="spellStart"/>
      <w:r w:rsidRPr="003207C3">
        <w:rPr>
          <w:color w:val="000000" w:themeColor="text1"/>
          <w:lang w:val="es-ES"/>
        </w:rPr>
        <w:t>num</w:t>
      </w:r>
      <w:proofErr w:type="spellEnd"/>
      <w:r w:rsidRPr="003207C3">
        <w:rPr>
          <w:color w:val="000000" w:themeColor="text1"/>
          <w:lang w:val="es-ES"/>
        </w:rPr>
        <w:t xml:space="preserve"> evento organizado </w:t>
      </w:r>
      <w:proofErr w:type="spellStart"/>
      <w:r w:rsidRPr="003207C3">
        <w:rPr>
          <w:color w:val="000000" w:themeColor="text1"/>
          <w:lang w:val="es-ES"/>
        </w:rPr>
        <w:t>em</w:t>
      </w:r>
      <w:proofErr w:type="spellEnd"/>
      <w:r w:rsidRPr="003207C3">
        <w:rPr>
          <w:color w:val="000000" w:themeColor="text1"/>
          <w:lang w:val="es-ES"/>
        </w:rPr>
        <w:t xml:space="preserve"> </w:t>
      </w:r>
      <w:proofErr w:type="spellStart"/>
      <w:r w:rsidRPr="003207C3">
        <w:rPr>
          <w:color w:val="000000" w:themeColor="text1"/>
          <w:lang w:val="es-ES"/>
        </w:rPr>
        <w:t>Divyadaan</w:t>
      </w:r>
      <w:proofErr w:type="spellEnd"/>
      <w:r w:rsidRPr="003207C3">
        <w:rPr>
          <w:color w:val="000000" w:themeColor="text1"/>
          <w:lang w:val="es-ES"/>
        </w:rPr>
        <w:t xml:space="preserve">, </w:t>
      </w:r>
      <w:proofErr w:type="spellStart"/>
      <w:r w:rsidRPr="003207C3">
        <w:rPr>
          <w:color w:val="000000" w:themeColor="text1"/>
          <w:lang w:val="es-ES"/>
        </w:rPr>
        <w:t>Nashik</w:t>
      </w:r>
      <w:proofErr w:type="spellEnd"/>
      <w:r w:rsidRPr="003207C3">
        <w:rPr>
          <w:color w:val="000000" w:themeColor="text1"/>
          <w:lang w:val="es-ES"/>
        </w:rPr>
        <w:t xml:space="preserve"> - </w:t>
      </w:r>
      <w:proofErr w:type="spellStart"/>
      <w:r w:rsidRPr="003207C3">
        <w:rPr>
          <w:color w:val="000000" w:themeColor="text1"/>
          <w:lang w:val="es-ES"/>
        </w:rPr>
        <w:t>Índia</w:t>
      </w:r>
      <w:proofErr w:type="spellEnd"/>
      <w:r w:rsidRPr="003207C3">
        <w:rPr>
          <w:color w:val="000000" w:themeColor="text1"/>
          <w:lang w:val="es-ES"/>
        </w:rPr>
        <w:t xml:space="preserve"> </w:t>
      </w:r>
      <w:proofErr w:type="spellStart"/>
      <w:r w:rsidRPr="003207C3">
        <w:rPr>
          <w:color w:val="000000" w:themeColor="text1"/>
          <w:lang w:val="es-ES"/>
        </w:rPr>
        <w:t>em</w:t>
      </w:r>
      <w:proofErr w:type="spellEnd"/>
      <w:r w:rsidRPr="003207C3">
        <w:rPr>
          <w:color w:val="000000" w:themeColor="text1"/>
          <w:lang w:val="es-ES"/>
        </w:rPr>
        <w:t xml:space="preserve"> 1997.</w:t>
      </w:r>
    </w:p>
  </w:footnote>
  <w:footnote w:id="145">
    <w:p w14:paraId="6203BF79" w14:textId="549718F6" w:rsidR="001E3468" w:rsidRPr="003207C3" w:rsidRDefault="001E3468" w:rsidP="00FB7A6E">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O </w:t>
      </w:r>
      <w:r w:rsidRPr="003207C3">
        <w:rPr>
          <w:color w:val="000000" w:themeColor="text1"/>
          <w:lang w:val="es-ES" w:eastAsia="en-GB"/>
        </w:rPr>
        <w:t xml:space="preserve">informe de 5 páginas, datado de 24 de </w:t>
      </w:r>
      <w:proofErr w:type="spellStart"/>
      <w:r w:rsidRPr="003207C3">
        <w:rPr>
          <w:color w:val="000000" w:themeColor="text1"/>
          <w:lang w:val="es-ES" w:eastAsia="en-GB"/>
        </w:rPr>
        <w:t>outubro</w:t>
      </w:r>
      <w:proofErr w:type="spellEnd"/>
      <w:r w:rsidRPr="003207C3">
        <w:rPr>
          <w:color w:val="000000" w:themeColor="text1"/>
          <w:lang w:val="es-ES" w:eastAsia="en-GB"/>
        </w:rPr>
        <w:t xml:space="preserve"> de 1959, </w:t>
      </w:r>
      <w:proofErr w:type="spellStart"/>
      <w:r w:rsidRPr="003207C3">
        <w:rPr>
          <w:color w:val="000000" w:themeColor="text1"/>
          <w:lang w:val="es-ES" w:eastAsia="en-GB"/>
        </w:rPr>
        <w:t>foi</w:t>
      </w:r>
      <w:proofErr w:type="spellEnd"/>
      <w:r w:rsidRPr="003207C3">
        <w:rPr>
          <w:color w:val="000000" w:themeColor="text1"/>
          <w:lang w:val="es-ES" w:eastAsia="en-GB"/>
        </w:rPr>
        <w:t xml:space="preserve"> escrito a pedido do </w:t>
      </w:r>
      <w:proofErr w:type="spellStart"/>
      <w:r w:rsidRPr="003207C3">
        <w:rPr>
          <w:color w:val="000000" w:themeColor="text1"/>
          <w:lang w:val="es-ES" w:eastAsia="en-GB"/>
        </w:rPr>
        <w:t>Reitor</w:t>
      </w:r>
      <w:proofErr w:type="spellEnd"/>
      <w:r w:rsidRPr="003207C3">
        <w:rPr>
          <w:color w:val="000000" w:themeColor="text1"/>
          <w:lang w:val="es-ES" w:eastAsia="en-GB"/>
        </w:rPr>
        <w:t xml:space="preserve">-Mor, e </w:t>
      </w:r>
      <w:proofErr w:type="spellStart"/>
      <w:r w:rsidRPr="003207C3">
        <w:rPr>
          <w:color w:val="000000" w:themeColor="text1"/>
          <w:lang w:val="es-ES" w:eastAsia="en-GB"/>
        </w:rPr>
        <w:t>vai</w:t>
      </w:r>
      <w:proofErr w:type="spellEnd"/>
      <w:r w:rsidRPr="003207C3">
        <w:rPr>
          <w:color w:val="000000" w:themeColor="text1"/>
          <w:lang w:val="es-ES" w:eastAsia="en-GB"/>
        </w:rPr>
        <w:t xml:space="preserve"> </w:t>
      </w:r>
      <w:proofErr w:type="spellStart"/>
      <w:r w:rsidRPr="003207C3">
        <w:rPr>
          <w:color w:val="000000" w:themeColor="text1"/>
          <w:lang w:val="es-ES" w:eastAsia="en-GB"/>
        </w:rPr>
        <w:t>acompanahdo</w:t>
      </w:r>
      <w:proofErr w:type="spellEnd"/>
      <w:r w:rsidRPr="003207C3">
        <w:rPr>
          <w:color w:val="000000" w:themeColor="text1"/>
          <w:lang w:val="es-ES" w:eastAsia="en-GB"/>
        </w:rPr>
        <w:t xml:space="preserve"> de </w:t>
      </w:r>
      <w:proofErr w:type="spellStart"/>
      <w:r w:rsidRPr="003207C3">
        <w:rPr>
          <w:color w:val="000000" w:themeColor="text1"/>
          <w:lang w:val="es-ES" w:eastAsia="en-GB"/>
        </w:rPr>
        <w:t>uma</w:t>
      </w:r>
      <w:proofErr w:type="spellEnd"/>
      <w:r w:rsidRPr="003207C3">
        <w:rPr>
          <w:color w:val="000000" w:themeColor="text1"/>
          <w:lang w:val="es-ES" w:eastAsia="en-GB"/>
        </w:rPr>
        <w:t xml:space="preserve"> carta de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data de 30 de </w:t>
      </w:r>
      <w:proofErr w:type="spellStart"/>
      <w:r w:rsidRPr="003207C3">
        <w:rPr>
          <w:color w:val="000000" w:themeColor="text1"/>
          <w:lang w:val="es-ES" w:eastAsia="en-GB"/>
        </w:rPr>
        <w:t>novembro</w:t>
      </w:r>
      <w:proofErr w:type="spellEnd"/>
      <w:r w:rsidRPr="003207C3">
        <w:rPr>
          <w:color w:val="000000" w:themeColor="text1"/>
          <w:lang w:val="es-ES" w:eastAsia="en-GB"/>
        </w:rPr>
        <w:t xml:space="preserve"> de 1959. Armando da Costa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(1919-2005) </w:t>
      </w:r>
      <w:proofErr w:type="spellStart"/>
      <w:r w:rsidRPr="003207C3">
        <w:rPr>
          <w:color w:val="000000" w:themeColor="text1"/>
          <w:lang w:val="es-ES" w:eastAsia="en-GB"/>
        </w:rPr>
        <w:t>foi</w:t>
      </w:r>
      <w:proofErr w:type="spellEnd"/>
      <w:r w:rsidRPr="003207C3">
        <w:rPr>
          <w:color w:val="000000" w:themeColor="text1"/>
          <w:lang w:val="es-ES" w:eastAsia="en-GB"/>
        </w:rPr>
        <w:t xml:space="preserve"> provincial da </w:t>
      </w:r>
      <w:proofErr w:type="spellStart"/>
      <w:r w:rsidRPr="003207C3">
        <w:rPr>
          <w:color w:val="000000" w:themeColor="text1"/>
          <w:lang w:val="es-ES" w:eastAsia="en-GB"/>
        </w:rPr>
        <w:t>província</w:t>
      </w:r>
      <w:proofErr w:type="spellEnd"/>
      <w:r w:rsidRPr="003207C3">
        <w:rPr>
          <w:color w:val="000000" w:themeColor="text1"/>
          <w:lang w:val="es-ES" w:eastAsia="en-GB"/>
        </w:rPr>
        <w:t xml:space="preserve"> salesiana de Portugal (POR) de 1956 a 1964 e </w:t>
      </w:r>
      <w:proofErr w:type="spellStart"/>
      <w:r w:rsidRPr="003207C3">
        <w:rPr>
          <w:color w:val="000000" w:themeColor="text1"/>
          <w:lang w:val="es-ES" w:eastAsia="en-GB"/>
        </w:rPr>
        <w:t>visitou</w:t>
      </w:r>
      <w:proofErr w:type="spellEnd"/>
      <w:r w:rsidRPr="003207C3">
        <w:rPr>
          <w:color w:val="000000" w:themeColor="text1"/>
          <w:lang w:val="es-ES" w:eastAsia="en-GB"/>
        </w:rPr>
        <w:t xml:space="preserve"> Goa </w:t>
      </w:r>
      <w:proofErr w:type="spellStart"/>
      <w:r w:rsidRPr="003207C3">
        <w:rPr>
          <w:color w:val="000000" w:themeColor="text1"/>
          <w:lang w:val="es-ES" w:eastAsia="en-GB"/>
        </w:rPr>
        <w:t>duas</w:t>
      </w:r>
      <w:proofErr w:type="spellEnd"/>
      <w:r w:rsidRPr="003207C3">
        <w:rPr>
          <w:color w:val="000000" w:themeColor="text1"/>
          <w:lang w:val="es-ES" w:eastAsia="en-GB"/>
        </w:rPr>
        <w:t xml:space="preserve"> </w:t>
      </w:r>
      <w:proofErr w:type="spellStart"/>
      <w:r w:rsidRPr="003207C3">
        <w:rPr>
          <w:color w:val="000000" w:themeColor="text1"/>
          <w:lang w:val="es-ES" w:eastAsia="en-GB"/>
        </w:rPr>
        <w:t>vezes</w:t>
      </w:r>
      <w:proofErr w:type="spellEnd"/>
      <w:r w:rsidRPr="003207C3">
        <w:rPr>
          <w:color w:val="000000" w:themeColor="text1"/>
          <w:lang w:val="es-ES" w:eastAsia="en-GB"/>
        </w:rPr>
        <w:t xml:space="preserve">. A </w:t>
      </w:r>
      <w:proofErr w:type="spellStart"/>
      <w:r w:rsidRPr="003207C3">
        <w:rPr>
          <w:color w:val="000000" w:themeColor="text1"/>
          <w:lang w:val="es-ES" w:eastAsia="en-GB"/>
        </w:rPr>
        <w:t>primeira</w:t>
      </w:r>
      <w:proofErr w:type="spellEnd"/>
      <w:r w:rsidRPr="003207C3">
        <w:rPr>
          <w:color w:val="000000" w:themeColor="text1"/>
          <w:lang w:val="es-ES" w:eastAsia="en-GB"/>
        </w:rPr>
        <w:t xml:space="preserve"> visita </w:t>
      </w:r>
      <w:proofErr w:type="spellStart"/>
      <w:r w:rsidRPr="003207C3">
        <w:rPr>
          <w:color w:val="000000" w:themeColor="text1"/>
          <w:lang w:val="es-ES" w:eastAsia="en-GB"/>
        </w:rPr>
        <w:t>foi</w:t>
      </w:r>
      <w:proofErr w:type="spellEnd"/>
      <w:r w:rsidRPr="003207C3">
        <w:rPr>
          <w:color w:val="000000" w:themeColor="text1"/>
          <w:lang w:val="es-ES" w:eastAsia="en-GB"/>
        </w:rPr>
        <w:t xml:space="preserve"> de 21 de janeiro a 12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1959, e a segunda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a </w:t>
      </w:r>
      <w:proofErr w:type="spellStart"/>
      <w:r w:rsidRPr="003207C3">
        <w:rPr>
          <w:color w:val="000000" w:themeColor="text1"/>
          <w:lang w:val="es-ES" w:eastAsia="en-GB"/>
        </w:rPr>
        <w:t>junho</w:t>
      </w:r>
      <w:proofErr w:type="spellEnd"/>
      <w:r w:rsidRPr="003207C3">
        <w:rPr>
          <w:color w:val="000000" w:themeColor="text1"/>
          <w:lang w:val="es-ES" w:eastAsia="en-GB"/>
        </w:rPr>
        <w:t xml:space="preserve"> de 1960. Veja-se o </w:t>
      </w:r>
      <w:proofErr w:type="spellStart"/>
      <w:r w:rsidRPr="003207C3">
        <w:rPr>
          <w:color w:val="000000" w:themeColor="text1"/>
          <w:lang w:val="es-ES" w:eastAsia="en-GB"/>
        </w:rPr>
        <w:t>seu</w:t>
      </w:r>
      <w:proofErr w:type="spellEnd"/>
      <w:r w:rsidRPr="003207C3">
        <w:rPr>
          <w:color w:val="000000" w:themeColor="text1"/>
          <w:lang w:val="es-ES" w:eastAsia="en-GB"/>
        </w:rPr>
        <w:t xml:space="preserve"> informe a </w:t>
      </w:r>
      <w:proofErr w:type="spellStart"/>
      <w:r w:rsidRPr="003207C3">
        <w:rPr>
          <w:color w:val="000000" w:themeColor="text1"/>
          <w:lang w:val="es-ES" w:eastAsia="en-GB"/>
        </w:rPr>
        <w:t>Ziggiotti</w:t>
      </w:r>
      <w:proofErr w:type="spellEnd"/>
      <w:r w:rsidRPr="003207C3">
        <w:rPr>
          <w:color w:val="000000" w:themeColor="text1"/>
          <w:lang w:val="es-ES" w:eastAsia="en-GB"/>
        </w:rPr>
        <w:t xml:space="preserve"> 2, e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a </w:t>
      </w:r>
      <w:proofErr w:type="spellStart"/>
      <w:r w:rsidRPr="003207C3">
        <w:rPr>
          <w:color w:val="000000" w:themeColor="text1"/>
          <w:lang w:val="es-ES" w:eastAsia="en-GB"/>
        </w:rPr>
        <w:t>sua</w:t>
      </w:r>
      <w:proofErr w:type="spellEnd"/>
      <w:r w:rsidRPr="003207C3">
        <w:rPr>
          <w:color w:val="000000" w:themeColor="text1"/>
          <w:lang w:val="es-ES" w:eastAsia="en-GB"/>
        </w:rPr>
        <w:t xml:space="preserve"> carta </w:t>
      </w:r>
      <w:proofErr w:type="spellStart"/>
      <w:r w:rsidRPr="003207C3">
        <w:rPr>
          <w:color w:val="000000" w:themeColor="text1"/>
          <w:lang w:val="es-ES" w:eastAsia="en-GB"/>
        </w:rPr>
        <w:t>aos</w:t>
      </w:r>
      <w:proofErr w:type="spellEnd"/>
      <w:r w:rsidRPr="003207C3">
        <w:rPr>
          <w:color w:val="000000" w:themeColor="text1"/>
          <w:lang w:val="es-ES" w:eastAsia="en-GB"/>
        </w:rPr>
        <w:t xml:space="preserve"> </w:t>
      </w:r>
      <w:proofErr w:type="spellStart"/>
      <w:r w:rsidRPr="003207C3">
        <w:rPr>
          <w:color w:val="000000" w:themeColor="text1"/>
          <w:lang w:val="es-ES" w:eastAsia="en-GB"/>
        </w:rPr>
        <w:t>irmãos</w:t>
      </w:r>
      <w:proofErr w:type="spellEnd"/>
      <w:r w:rsidRPr="003207C3">
        <w:rPr>
          <w:color w:val="000000" w:themeColor="text1"/>
          <w:lang w:val="es-ES" w:eastAsia="en-GB"/>
        </w:rPr>
        <w:t xml:space="preserve"> de Goa </w:t>
      </w:r>
      <w:proofErr w:type="spellStart"/>
      <w:r w:rsidRPr="003207C3">
        <w:rPr>
          <w:color w:val="000000" w:themeColor="text1"/>
          <w:lang w:val="es-ES" w:eastAsia="en-GB"/>
        </w:rPr>
        <w:t>após</w:t>
      </w:r>
      <w:proofErr w:type="spellEnd"/>
      <w:r w:rsidRPr="003207C3">
        <w:rPr>
          <w:color w:val="000000" w:themeColor="text1"/>
          <w:lang w:val="es-ES" w:eastAsia="en-GB"/>
        </w:rPr>
        <w:t xml:space="preserve"> os </w:t>
      </w:r>
      <w:proofErr w:type="spellStart"/>
      <w:r w:rsidRPr="003207C3">
        <w:rPr>
          <w:color w:val="000000" w:themeColor="text1"/>
          <w:lang w:val="es-ES" w:eastAsia="en-GB"/>
        </w:rPr>
        <w:t>acontecimentos</w:t>
      </w:r>
      <w:proofErr w:type="spellEnd"/>
      <w:r w:rsidRPr="003207C3">
        <w:rPr>
          <w:color w:val="000000" w:themeColor="text1"/>
          <w:lang w:val="es-ES" w:eastAsia="en-GB"/>
        </w:rPr>
        <w:t xml:space="preserve"> de 1961 </w:t>
      </w:r>
    </w:p>
    <w:p w14:paraId="45E227F2" w14:textId="4127E616" w:rsidR="001E3468" w:rsidRPr="003207C3" w:rsidRDefault="001E3468" w:rsidP="00FB7A6E">
      <w:pPr>
        <w:pStyle w:val="FootnoteText"/>
        <w:rPr>
          <w:color w:val="000000" w:themeColor="text1"/>
          <w:lang w:val="es-ES" w:eastAsia="en-GB"/>
        </w:rPr>
      </w:pPr>
      <w:r w:rsidRPr="003207C3">
        <w:rPr>
          <w:color w:val="000000" w:themeColor="text1"/>
          <w:lang w:val="es-ES" w:eastAsia="en-GB"/>
        </w:rPr>
        <w:t>(</w:t>
      </w:r>
      <w:proofErr w:type="spellStart"/>
      <w:r w:rsidRPr="003207C3">
        <w:rPr>
          <w:color w:val="000000" w:themeColor="text1"/>
          <w:lang w:val="es-ES" w:eastAsia="en-GB"/>
        </w:rPr>
        <w:t>Monteiro</w:t>
      </w:r>
      <w:proofErr w:type="spellEnd"/>
      <w:r w:rsidRPr="003207C3">
        <w:rPr>
          <w:color w:val="000000" w:themeColor="text1"/>
          <w:lang w:val="es-ES" w:eastAsia="en-GB"/>
        </w:rPr>
        <w:t> - “</w:t>
      </w:r>
      <w:proofErr w:type="spellStart"/>
      <w:r w:rsidRPr="003207C3">
        <w:rPr>
          <w:color w:val="000000" w:themeColor="text1"/>
          <w:lang w:val="es-ES" w:eastAsia="en-GB"/>
        </w:rPr>
        <w:t>Irmãos</w:t>
      </w:r>
      <w:proofErr w:type="spellEnd"/>
      <w:r w:rsidRPr="003207C3">
        <w:rPr>
          <w:color w:val="000000" w:themeColor="text1"/>
          <w:lang w:val="es-ES" w:eastAsia="en-GB"/>
        </w:rPr>
        <w:t xml:space="preserve"> de Goa,” Lisboa, 4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1962). </w:t>
      </w:r>
      <w:proofErr w:type="spellStart"/>
      <w:r w:rsidRPr="003207C3">
        <w:rPr>
          <w:color w:val="000000" w:themeColor="text1"/>
          <w:lang w:val="es-ES" w:eastAsia="en-GB"/>
        </w:rPr>
        <w:t>Na</w:t>
      </w:r>
      <w:proofErr w:type="spellEnd"/>
      <w:r w:rsidRPr="003207C3">
        <w:rPr>
          <w:color w:val="000000" w:themeColor="text1"/>
          <w:lang w:val="es-ES" w:eastAsia="en-GB"/>
        </w:rPr>
        <w:t xml:space="preserve"> </w:t>
      </w:r>
      <w:proofErr w:type="spellStart"/>
      <w:r w:rsidRPr="003207C3">
        <w:rPr>
          <w:color w:val="000000" w:themeColor="text1"/>
          <w:lang w:val="es-ES" w:eastAsia="en-GB"/>
        </w:rPr>
        <w:t>sua</w:t>
      </w:r>
      <w:proofErr w:type="spellEnd"/>
      <w:r w:rsidRPr="003207C3">
        <w:rPr>
          <w:color w:val="000000" w:themeColor="text1"/>
          <w:lang w:val="es-ES" w:eastAsia="en-GB"/>
        </w:rPr>
        <w:t xml:space="preserve"> carta </w:t>
      </w:r>
      <w:proofErr w:type="spellStart"/>
      <w:r w:rsidRPr="003207C3">
        <w:rPr>
          <w:color w:val="000000" w:themeColor="text1"/>
          <w:lang w:val="es-ES" w:eastAsia="en-GB"/>
        </w:rPr>
        <w:t>ao</w:t>
      </w:r>
      <w:proofErr w:type="spellEnd"/>
      <w:r w:rsidRPr="003207C3">
        <w:rPr>
          <w:color w:val="000000" w:themeColor="text1"/>
          <w:lang w:val="es-ES" w:eastAsia="en-GB"/>
        </w:rPr>
        <w:t xml:space="preserve"> patriarca de Goa declara </w:t>
      </w:r>
      <w:proofErr w:type="spellStart"/>
      <w:r w:rsidRPr="003207C3">
        <w:rPr>
          <w:color w:val="000000" w:themeColor="text1"/>
          <w:lang w:val="es-ES" w:eastAsia="en-GB"/>
        </w:rPr>
        <w:t>explicitamente</w:t>
      </w:r>
      <w:proofErr w:type="spellEnd"/>
      <w:r w:rsidRPr="003207C3">
        <w:rPr>
          <w:color w:val="000000" w:themeColor="text1"/>
          <w:lang w:val="es-ES" w:eastAsia="en-GB"/>
        </w:rPr>
        <w:t xml:space="preserve"> 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intenção</w:t>
      </w:r>
      <w:proofErr w:type="spellEnd"/>
      <w:r w:rsidRPr="003207C3">
        <w:rPr>
          <w:color w:val="000000" w:themeColor="text1"/>
          <w:lang w:val="es-ES" w:eastAsia="en-GB"/>
        </w:rPr>
        <w:t xml:space="preserve"> de </w:t>
      </w:r>
      <w:proofErr w:type="spellStart"/>
      <w:r w:rsidRPr="003207C3">
        <w:rPr>
          <w:color w:val="000000" w:themeColor="text1"/>
          <w:lang w:val="es-ES" w:eastAsia="en-GB"/>
        </w:rPr>
        <w:t>acompanhar</w:t>
      </w:r>
      <w:proofErr w:type="spellEnd"/>
      <w:r w:rsidRPr="003207C3">
        <w:rPr>
          <w:color w:val="000000" w:themeColor="text1"/>
          <w:lang w:val="es-ES" w:eastAsia="en-GB"/>
        </w:rPr>
        <w:t xml:space="preserve"> o </w:t>
      </w:r>
      <w:proofErr w:type="spellStart"/>
      <w:r w:rsidRPr="003207C3">
        <w:rPr>
          <w:color w:val="000000" w:themeColor="text1"/>
          <w:lang w:val="es-ES" w:eastAsia="en-GB"/>
        </w:rPr>
        <w:t>novo</w:t>
      </w:r>
      <w:proofErr w:type="spellEnd"/>
      <w:r w:rsidRPr="003207C3">
        <w:rPr>
          <w:color w:val="000000" w:themeColor="text1"/>
          <w:lang w:val="es-ES" w:eastAsia="en-GB"/>
        </w:rPr>
        <w:t xml:space="preserve"> </w:t>
      </w:r>
      <w:proofErr w:type="spellStart"/>
      <w:r w:rsidRPr="003207C3">
        <w:rPr>
          <w:color w:val="000000" w:themeColor="text1"/>
          <w:lang w:val="es-ES" w:eastAsia="en-GB"/>
        </w:rPr>
        <w:t>diretor</w:t>
      </w:r>
      <w:proofErr w:type="spellEnd"/>
      <w:r w:rsidRPr="003207C3">
        <w:rPr>
          <w:color w:val="000000" w:themeColor="text1"/>
          <w:lang w:val="es-ES" w:eastAsia="en-GB"/>
        </w:rPr>
        <w:t xml:space="preserve">, </w:t>
      </w:r>
      <w:proofErr w:type="spellStart"/>
      <w:r w:rsidRPr="003207C3">
        <w:rPr>
          <w:color w:val="000000" w:themeColor="text1"/>
          <w:lang w:val="es-ES" w:eastAsia="en-GB"/>
        </w:rPr>
        <w:t>Pinho</w:t>
      </w:r>
      <w:proofErr w:type="spellEnd"/>
      <w:r w:rsidRPr="003207C3">
        <w:rPr>
          <w:color w:val="000000" w:themeColor="text1"/>
          <w:lang w:val="es-ES" w:eastAsia="en-GB"/>
        </w:rPr>
        <w:t xml:space="preserve">, a Goa, </w:t>
      </w:r>
      <w:proofErr w:type="spellStart"/>
      <w:r w:rsidRPr="003207C3">
        <w:rPr>
          <w:color w:val="000000" w:themeColor="text1"/>
          <w:lang w:val="es-ES" w:eastAsia="en-GB"/>
        </w:rPr>
        <w:t>depois</w:t>
      </w:r>
      <w:proofErr w:type="spellEnd"/>
      <w:r w:rsidRPr="003207C3">
        <w:rPr>
          <w:color w:val="000000" w:themeColor="text1"/>
          <w:lang w:val="es-ES" w:eastAsia="en-GB"/>
        </w:rPr>
        <w:t xml:space="preserve"> de meados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1960: ver </w:t>
      </w:r>
      <w:proofErr w:type="spellStart"/>
      <w:r w:rsidRPr="003207C3">
        <w:rPr>
          <w:color w:val="000000" w:themeColor="text1"/>
          <w:lang w:val="es-ES" w:eastAsia="en-GB"/>
        </w:rPr>
        <w:t>Monteiro-Alvernaz</w:t>
      </w:r>
      <w:proofErr w:type="spellEnd"/>
      <w:r w:rsidRPr="003207C3">
        <w:rPr>
          <w:color w:val="000000" w:themeColor="text1"/>
          <w:lang w:val="es-ES" w:eastAsia="en-GB"/>
        </w:rPr>
        <w:t>, Vila do Conde, 19 de abril de 1960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POR).</w:t>
      </w:r>
    </w:p>
  </w:footnote>
  <w:footnote w:id="146">
    <w:p w14:paraId="3C5E16CB" w14:textId="1B477802" w:rsidR="001E3468" w:rsidRPr="003207C3" w:rsidRDefault="001E3468" w:rsidP="00FB7A6E">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 xml:space="preserve">“[O] </w:t>
      </w:r>
      <w:proofErr w:type="spellStart"/>
      <w:r w:rsidRPr="003207C3">
        <w:rPr>
          <w:color w:val="000000" w:themeColor="text1"/>
          <w:lang w:val="it-IT" w:eastAsia="en-GB"/>
        </w:rPr>
        <w:t>ativo</w:t>
      </w:r>
      <w:proofErr w:type="spellEnd"/>
      <w:r w:rsidRPr="003207C3">
        <w:rPr>
          <w:color w:val="000000" w:themeColor="text1"/>
          <w:lang w:val="it-IT" w:eastAsia="en-GB"/>
        </w:rPr>
        <w:t xml:space="preserve"> e </w:t>
      </w:r>
      <w:proofErr w:type="spellStart"/>
      <w:r w:rsidRPr="003207C3">
        <w:rPr>
          <w:color w:val="000000" w:themeColor="text1"/>
          <w:lang w:val="it-IT" w:eastAsia="en-GB"/>
        </w:rPr>
        <w:t>dinâmico</w:t>
      </w:r>
      <w:proofErr w:type="spellEnd"/>
      <w:r w:rsidRPr="003207C3">
        <w:rPr>
          <w:color w:val="000000" w:themeColor="text1"/>
          <w:lang w:val="it-IT" w:eastAsia="en-GB"/>
        </w:rPr>
        <w:t xml:space="preserve"> D. </w:t>
      </w:r>
      <w:proofErr w:type="spellStart"/>
      <w:r w:rsidRPr="003207C3">
        <w:rPr>
          <w:color w:val="000000" w:themeColor="text1"/>
          <w:lang w:val="it-IT" w:eastAsia="en-GB"/>
        </w:rPr>
        <w:t>Carreno</w:t>
      </w:r>
      <w:proofErr w:type="spellEnd"/>
      <w:r w:rsidRPr="003207C3">
        <w:rPr>
          <w:color w:val="000000" w:themeColor="text1"/>
          <w:lang w:val="it-IT" w:eastAsia="en-GB"/>
        </w:rPr>
        <w:t>, para-</w:t>
      </w:r>
      <w:proofErr w:type="spellStart"/>
      <w:r w:rsidRPr="003207C3">
        <w:rPr>
          <w:color w:val="000000" w:themeColor="text1"/>
          <w:lang w:val="it-IT" w:eastAsia="en-GB"/>
        </w:rPr>
        <w:t>raios</w:t>
      </w:r>
      <w:proofErr w:type="spellEnd"/>
      <w:r w:rsidRPr="003207C3">
        <w:rPr>
          <w:color w:val="000000" w:themeColor="text1"/>
          <w:lang w:val="it-IT" w:eastAsia="en-GB"/>
        </w:rPr>
        <w:t xml:space="preserve">  da Obra Salesiana </w:t>
      </w:r>
      <w:proofErr w:type="spellStart"/>
      <w:r w:rsidRPr="003207C3">
        <w:rPr>
          <w:color w:val="000000" w:themeColor="text1"/>
          <w:lang w:val="it-IT" w:eastAsia="en-GB"/>
        </w:rPr>
        <w:t>naquele</w:t>
      </w:r>
      <w:proofErr w:type="spellEnd"/>
      <w:r w:rsidRPr="003207C3">
        <w:rPr>
          <w:color w:val="000000" w:themeColor="text1"/>
          <w:lang w:val="it-IT" w:eastAsia="en-GB"/>
        </w:rPr>
        <w:t xml:space="preserve"> </w:t>
      </w:r>
      <w:proofErr w:type="spellStart"/>
      <w:r w:rsidRPr="003207C3">
        <w:rPr>
          <w:color w:val="000000" w:themeColor="text1"/>
          <w:lang w:val="it-IT" w:eastAsia="en-GB"/>
        </w:rPr>
        <w:t>Estado</w:t>
      </w:r>
      <w:proofErr w:type="spellEnd"/>
      <w:r w:rsidRPr="003207C3">
        <w:rPr>
          <w:color w:val="000000" w:themeColor="text1"/>
          <w:lang w:val="it-IT" w:eastAsia="en-GB"/>
        </w:rPr>
        <w:t xml:space="preserve">”. </w:t>
      </w:r>
      <w:r w:rsidRPr="003207C3">
        <w:rPr>
          <w:color w:val="000000" w:themeColor="text1"/>
          <w:lang w:val="es-ES" w:eastAsia="en-GB"/>
        </w:rPr>
        <w:t xml:space="preserve">(Informe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24 de </w:t>
      </w:r>
      <w:proofErr w:type="spellStart"/>
      <w:r w:rsidRPr="003207C3">
        <w:rPr>
          <w:color w:val="000000" w:themeColor="text1"/>
          <w:lang w:val="es-ES" w:eastAsia="en-GB"/>
        </w:rPr>
        <w:t>outubro</w:t>
      </w:r>
      <w:proofErr w:type="spellEnd"/>
      <w:r w:rsidRPr="003207C3">
        <w:rPr>
          <w:color w:val="000000" w:themeColor="text1"/>
          <w:lang w:val="es-ES" w:eastAsia="en-GB"/>
        </w:rPr>
        <w:t xml:space="preserve"> de 1959, 1)</w:t>
      </w:r>
    </w:p>
  </w:footnote>
  <w:footnote w:id="147">
    <w:p w14:paraId="18DDD3B7" w14:textId="4A6207C4" w:rsidR="001E3468" w:rsidRPr="003207C3" w:rsidRDefault="001E3468" w:rsidP="001669FD">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w:t>
      </w:r>
      <w:proofErr w:type="spellStart"/>
      <w:r w:rsidRPr="003207C3">
        <w:rPr>
          <w:color w:val="000000" w:themeColor="text1"/>
          <w:lang w:val="es-ES" w:eastAsia="en-GB"/>
        </w:rPr>
        <w:t>Direção</w:t>
      </w:r>
      <w:proofErr w:type="spellEnd"/>
      <w:r w:rsidRPr="003207C3">
        <w:rPr>
          <w:color w:val="000000" w:themeColor="text1"/>
          <w:lang w:val="es-ES" w:eastAsia="en-GB"/>
        </w:rPr>
        <w:t> </w:t>
      </w:r>
      <w:proofErr w:type="spellStart"/>
      <w:r w:rsidRPr="003207C3">
        <w:rPr>
          <w:color w:val="000000" w:themeColor="text1"/>
          <w:lang w:val="es-ES" w:eastAsia="en-GB"/>
        </w:rPr>
        <w:t>Geral</w:t>
      </w:r>
      <w:proofErr w:type="spellEnd"/>
      <w:r w:rsidRPr="003207C3">
        <w:rPr>
          <w:color w:val="000000" w:themeColor="text1"/>
          <w:lang w:val="es-ES" w:eastAsia="en-GB"/>
        </w:rPr>
        <w:t xml:space="preserve"> do </w:t>
      </w:r>
      <w:proofErr w:type="spellStart"/>
      <w:r w:rsidRPr="003207C3">
        <w:rPr>
          <w:color w:val="000000" w:themeColor="text1"/>
          <w:lang w:val="es-ES" w:eastAsia="en-GB"/>
        </w:rPr>
        <w:t>Ensino</w:t>
      </w:r>
      <w:proofErr w:type="spellEnd"/>
      <w:r w:rsidRPr="003207C3">
        <w:rPr>
          <w:color w:val="000000" w:themeColor="text1"/>
          <w:lang w:val="es-ES" w:eastAsia="en-GB"/>
        </w:rPr>
        <w:t xml:space="preserve"> - Superior da </w:t>
      </w:r>
      <w:proofErr w:type="spellStart"/>
      <w:r w:rsidRPr="003207C3">
        <w:rPr>
          <w:color w:val="000000" w:themeColor="text1"/>
          <w:lang w:val="es-ES" w:eastAsia="en-GB"/>
        </w:rPr>
        <w:t>Província</w:t>
      </w:r>
      <w:proofErr w:type="spellEnd"/>
      <w:r w:rsidRPr="003207C3">
        <w:rPr>
          <w:color w:val="000000" w:themeColor="text1"/>
          <w:lang w:val="es-ES" w:eastAsia="en-GB"/>
        </w:rPr>
        <w:t> </w:t>
      </w:r>
      <w:proofErr w:type="gramStart"/>
      <w:r w:rsidRPr="003207C3">
        <w:rPr>
          <w:color w:val="000000" w:themeColor="text1"/>
          <w:lang w:val="es-ES" w:eastAsia="en-GB"/>
        </w:rPr>
        <w:t>Portuguesa</w:t>
      </w:r>
      <w:proofErr w:type="gramEnd"/>
      <w:r w:rsidRPr="003207C3">
        <w:rPr>
          <w:color w:val="000000" w:themeColor="text1"/>
          <w:lang w:val="es-ES" w:eastAsia="en-GB"/>
        </w:rPr>
        <w:t xml:space="preserve"> da </w:t>
      </w:r>
      <w:proofErr w:type="spellStart"/>
      <w:r w:rsidRPr="003207C3">
        <w:rPr>
          <w:color w:val="000000" w:themeColor="text1"/>
          <w:lang w:val="es-ES" w:eastAsia="en-GB"/>
        </w:rPr>
        <w:t>Pia</w:t>
      </w:r>
      <w:proofErr w:type="spellEnd"/>
      <w:r w:rsidRPr="003207C3">
        <w:rPr>
          <w:color w:val="000000" w:themeColor="text1"/>
          <w:lang w:val="es-ES" w:eastAsia="en-GB"/>
        </w:rPr>
        <w:t> </w:t>
      </w:r>
      <w:proofErr w:type="spellStart"/>
      <w:r w:rsidRPr="003207C3">
        <w:rPr>
          <w:color w:val="000000" w:themeColor="text1"/>
          <w:lang w:val="es-ES" w:eastAsia="en-GB"/>
        </w:rPr>
        <w:t>Sociedade</w:t>
      </w:r>
      <w:proofErr w:type="spellEnd"/>
      <w:r w:rsidRPr="003207C3">
        <w:rPr>
          <w:color w:val="000000" w:themeColor="text1"/>
          <w:lang w:val="es-ES" w:eastAsia="en-GB"/>
        </w:rPr>
        <w:t xml:space="preserve"> Salesiana, 5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1949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POR).</w:t>
      </w:r>
    </w:p>
  </w:footnote>
  <w:footnote w:id="148">
    <w:p w14:paraId="49C591F0" w14:textId="25ED54D6" w:rsidR="001E3468" w:rsidRPr="003207C3" w:rsidRDefault="001E3468" w:rsidP="00F519E3">
      <w:pPr>
        <w:pStyle w:val="FootnoteText"/>
        <w:rPr>
          <w:color w:val="000000" w:themeColor="text1"/>
          <w:lang w:val="it-IT"/>
        </w:rPr>
      </w:pPr>
      <w:r w:rsidRPr="003207C3">
        <w:rPr>
          <w:rStyle w:val="FootnoteReference"/>
          <w:color w:val="000000" w:themeColor="text1"/>
        </w:rPr>
        <w:footnoteRef/>
      </w:r>
      <w:r w:rsidRPr="003207C3">
        <w:rPr>
          <w:color w:val="000000" w:themeColor="text1"/>
          <w:lang w:val="it-IT"/>
        </w:rPr>
        <w:t xml:space="preserve"> </w:t>
      </w:r>
      <w:r w:rsidRPr="003207C3">
        <w:rPr>
          <w:color w:val="000000" w:themeColor="text1"/>
          <w:lang w:val="it-IT" w:eastAsia="en-GB"/>
        </w:rPr>
        <w:t>“</w:t>
      </w:r>
      <w:proofErr w:type="spellStart"/>
      <w:r w:rsidRPr="003207C3">
        <w:rPr>
          <w:color w:val="000000" w:themeColor="text1"/>
          <w:lang w:val="it-IT" w:eastAsia="en-GB"/>
        </w:rPr>
        <w:t>Não</w:t>
      </w:r>
      <w:proofErr w:type="spellEnd"/>
      <w:r w:rsidRPr="003207C3">
        <w:rPr>
          <w:color w:val="000000" w:themeColor="text1"/>
          <w:lang w:val="it-IT" w:eastAsia="en-GB"/>
        </w:rPr>
        <w:t xml:space="preserve"> raramente a culpa </w:t>
      </w:r>
      <w:proofErr w:type="spellStart"/>
      <w:r w:rsidRPr="003207C3">
        <w:rPr>
          <w:color w:val="000000" w:themeColor="text1"/>
          <w:lang w:val="it-IT" w:eastAsia="en-GB"/>
        </w:rPr>
        <w:t>foi</w:t>
      </w:r>
      <w:proofErr w:type="spellEnd"/>
      <w:r w:rsidRPr="003207C3">
        <w:rPr>
          <w:color w:val="000000" w:themeColor="text1"/>
          <w:lang w:val="it-IT" w:eastAsia="en-GB"/>
        </w:rPr>
        <w:t xml:space="preserve"> </w:t>
      </w:r>
      <w:proofErr w:type="spellStart"/>
      <w:r w:rsidRPr="003207C3">
        <w:rPr>
          <w:color w:val="000000" w:themeColor="text1"/>
          <w:lang w:val="it-IT" w:eastAsia="en-GB"/>
        </w:rPr>
        <w:t>dos</w:t>
      </w:r>
      <w:proofErr w:type="spellEnd"/>
      <w:r w:rsidRPr="003207C3">
        <w:rPr>
          <w:color w:val="000000" w:themeColor="text1"/>
          <w:lang w:val="it-IT" w:eastAsia="en-GB"/>
        </w:rPr>
        <w:t xml:space="preserve"> </w:t>
      </w:r>
      <w:proofErr w:type="spellStart"/>
      <w:r w:rsidRPr="003207C3">
        <w:rPr>
          <w:color w:val="000000" w:themeColor="text1"/>
          <w:lang w:val="it-IT" w:eastAsia="en-GB"/>
        </w:rPr>
        <w:t>Superiores</w:t>
      </w:r>
      <w:proofErr w:type="spellEnd"/>
      <w:r w:rsidRPr="003207C3">
        <w:rPr>
          <w:color w:val="000000" w:themeColor="text1"/>
          <w:lang w:val="it-IT" w:eastAsia="en-GB"/>
        </w:rPr>
        <w:t xml:space="preserve"> por </w:t>
      </w:r>
      <w:proofErr w:type="spellStart"/>
      <w:r w:rsidRPr="003207C3">
        <w:rPr>
          <w:color w:val="000000" w:themeColor="text1"/>
          <w:lang w:val="it-IT" w:eastAsia="en-GB"/>
        </w:rPr>
        <w:t>não</w:t>
      </w:r>
      <w:proofErr w:type="spellEnd"/>
      <w:r w:rsidRPr="003207C3">
        <w:rPr>
          <w:color w:val="000000" w:themeColor="text1"/>
          <w:lang w:val="it-IT" w:eastAsia="en-GB"/>
        </w:rPr>
        <w:t xml:space="preserve"> </w:t>
      </w:r>
      <w:proofErr w:type="spellStart"/>
      <w:r w:rsidRPr="003207C3">
        <w:rPr>
          <w:color w:val="000000" w:themeColor="text1"/>
          <w:lang w:val="it-IT" w:eastAsia="en-GB"/>
        </w:rPr>
        <w:t>terem</w:t>
      </w:r>
      <w:proofErr w:type="spellEnd"/>
      <w:r w:rsidRPr="003207C3">
        <w:rPr>
          <w:color w:val="000000" w:themeColor="text1"/>
          <w:lang w:val="it-IT" w:eastAsia="en-GB"/>
        </w:rPr>
        <w:t xml:space="preserve"> </w:t>
      </w:r>
      <w:proofErr w:type="spellStart"/>
      <w:r w:rsidRPr="003207C3">
        <w:rPr>
          <w:color w:val="000000" w:themeColor="text1"/>
          <w:lang w:val="it-IT" w:eastAsia="en-GB"/>
        </w:rPr>
        <w:t>entrado</w:t>
      </w:r>
      <w:proofErr w:type="spellEnd"/>
      <w:r w:rsidRPr="003207C3">
        <w:rPr>
          <w:color w:val="000000" w:themeColor="text1"/>
          <w:lang w:val="it-IT" w:eastAsia="en-GB"/>
        </w:rPr>
        <w:t xml:space="preserve"> </w:t>
      </w:r>
      <w:proofErr w:type="spellStart"/>
      <w:r w:rsidRPr="003207C3">
        <w:rPr>
          <w:color w:val="000000" w:themeColor="text1"/>
          <w:lang w:val="it-IT" w:eastAsia="en-GB"/>
        </w:rPr>
        <w:t>em</w:t>
      </w:r>
      <w:proofErr w:type="spellEnd"/>
      <w:r w:rsidRPr="003207C3">
        <w:rPr>
          <w:color w:val="000000" w:themeColor="text1"/>
          <w:lang w:val="it-IT" w:eastAsia="en-GB"/>
        </w:rPr>
        <w:t xml:space="preserve"> </w:t>
      </w:r>
      <w:proofErr w:type="spellStart"/>
      <w:r w:rsidRPr="003207C3">
        <w:rPr>
          <w:color w:val="000000" w:themeColor="text1"/>
          <w:lang w:val="it-IT" w:eastAsia="en-GB"/>
        </w:rPr>
        <w:t>contacto</w:t>
      </w:r>
      <w:proofErr w:type="spellEnd"/>
      <w:r w:rsidRPr="003207C3">
        <w:rPr>
          <w:color w:val="000000" w:themeColor="text1"/>
          <w:lang w:val="it-IT" w:eastAsia="en-GB"/>
        </w:rPr>
        <w:t xml:space="preserve"> </w:t>
      </w:r>
      <w:proofErr w:type="spellStart"/>
      <w:r w:rsidRPr="003207C3">
        <w:rPr>
          <w:color w:val="000000" w:themeColor="text1"/>
          <w:lang w:val="it-IT" w:eastAsia="en-GB"/>
        </w:rPr>
        <w:t>direto</w:t>
      </w:r>
      <w:proofErr w:type="spellEnd"/>
      <w:r w:rsidRPr="003207C3">
        <w:rPr>
          <w:color w:val="000000" w:themeColor="text1"/>
          <w:lang w:val="it-IT" w:eastAsia="en-GB"/>
        </w:rPr>
        <w:t xml:space="preserve"> </w:t>
      </w:r>
      <w:proofErr w:type="spellStart"/>
      <w:r w:rsidRPr="003207C3">
        <w:rPr>
          <w:color w:val="000000" w:themeColor="text1"/>
          <w:lang w:val="it-IT" w:eastAsia="en-GB"/>
        </w:rPr>
        <w:t>com</w:t>
      </w:r>
      <w:proofErr w:type="spellEnd"/>
      <w:r w:rsidRPr="003207C3">
        <w:rPr>
          <w:color w:val="000000" w:themeColor="text1"/>
          <w:lang w:val="it-IT" w:eastAsia="en-GB"/>
        </w:rPr>
        <w:t xml:space="preserve"> </w:t>
      </w:r>
      <w:proofErr w:type="spellStart"/>
      <w:r w:rsidRPr="003207C3">
        <w:rPr>
          <w:color w:val="000000" w:themeColor="text1"/>
          <w:lang w:val="it-IT" w:eastAsia="en-GB"/>
        </w:rPr>
        <w:t>estas</w:t>
      </w:r>
      <w:proofErr w:type="spellEnd"/>
      <w:r w:rsidRPr="003207C3">
        <w:rPr>
          <w:color w:val="000000" w:themeColor="text1"/>
          <w:lang w:val="it-IT" w:eastAsia="en-GB"/>
        </w:rPr>
        <w:t xml:space="preserve"> </w:t>
      </w:r>
      <w:proofErr w:type="spellStart"/>
      <w:r w:rsidRPr="003207C3">
        <w:rPr>
          <w:color w:val="000000" w:themeColor="text1"/>
          <w:lang w:val="it-IT" w:eastAsia="en-GB"/>
        </w:rPr>
        <w:t>autoridades</w:t>
      </w:r>
      <w:proofErr w:type="spellEnd"/>
      <w:r w:rsidRPr="003207C3">
        <w:rPr>
          <w:color w:val="000000" w:themeColor="text1"/>
          <w:lang w:val="it-IT" w:eastAsia="en-GB"/>
        </w:rPr>
        <w:t xml:space="preserve">, evitando </w:t>
      </w:r>
      <w:proofErr w:type="spellStart"/>
      <w:r w:rsidRPr="003207C3">
        <w:rPr>
          <w:color w:val="000000" w:themeColor="text1"/>
          <w:lang w:val="it-IT" w:eastAsia="en-GB"/>
        </w:rPr>
        <w:t>também</w:t>
      </w:r>
      <w:proofErr w:type="spellEnd"/>
      <w:r w:rsidRPr="003207C3">
        <w:rPr>
          <w:color w:val="000000" w:themeColor="text1"/>
          <w:lang w:val="it-IT" w:eastAsia="en-GB"/>
        </w:rPr>
        <w:t xml:space="preserve"> </w:t>
      </w:r>
      <w:proofErr w:type="spellStart"/>
      <w:r w:rsidRPr="003207C3">
        <w:rPr>
          <w:color w:val="000000" w:themeColor="text1"/>
          <w:lang w:val="it-IT" w:eastAsia="en-GB"/>
        </w:rPr>
        <w:t>os</w:t>
      </w:r>
      <w:proofErr w:type="spellEnd"/>
      <w:r w:rsidRPr="003207C3">
        <w:rPr>
          <w:color w:val="000000" w:themeColor="text1"/>
          <w:lang w:val="it-IT" w:eastAsia="en-GB"/>
        </w:rPr>
        <w:t xml:space="preserve"> </w:t>
      </w:r>
      <w:proofErr w:type="spellStart"/>
      <w:r w:rsidRPr="003207C3">
        <w:rPr>
          <w:color w:val="000000" w:themeColor="text1"/>
          <w:lang w:val="it-IT" w:eastAsia="en-GB"/>
        </w:rPr>
        <w:t>cumprimentos</w:t>
      </w:r>
      <w:proofErr w:type="spellEnd"/>
      <w:r w:rsidRPr="003207C3">
        <w:rPr>
          <w:color w:val="000000" w:themeColor="text1"/>
          <w:lang w:val="it-IT" w:eastAsia="en-GB"/>
        </w:rPr>
        <w:t xml:space="preserve"> </w:t>
      </w:r>
      <w:proofErr w:type="spellStart"/>
      <w:r w:rsidRPr="003207C3">
        <w:rPr>
          <w:color w:val="000000" w:themeColor="text1"/>
          <w:lang w:val="it-IT" w:eastAsia="en-GB"/>
        </w:rPr>
        <w:t>protocolares</w:t>
      </w:r>
      <w:proofErr w:type="spellEnd"/>
      <w:r w:rsidRPr="003207C3">
        <w:rPr>
          <w:color w:val="000000" w:themeColor="text1"/>
          <w:lang w:val="it-IT" w:eastAsia="en-GB"/>
        </w:rPr>
        <w:t xml:space="preserve"> e </w:t>
      </w:r>
      <w:proofErr w:type="spellStart"/>
      <w:r w:rsidRPr="003207C3">
        <w:rPr>
          <w:color w:val="000000" w:themeColor="text1"/>
          <w:lang w:val="it-IT" w:eastAsia="en-GB"/>
        </w:rPr>
        <w:t>até</w:t>
      </w:r>
      <w:proofErr w:type="spellEnd"/>
      <w:r w:rsidRPr="003207C3">
        <w:rPr>
          <w:color w:val="000000" w:themeColor="text1"/>
          <w:lang w:val="it-IT" w:eastAsia="en-GB"/>
        </w:rPr>
        <w:t xml:space="preserve"> </w:t>
      </w:r>
      <w:proofErr w:type="spellStart"/>
      <w:r w:rsidRPr="003207C3">
        <w:rPr>
          <w:color w:val="000000" w:themeColor="text1"/>
          <w:lang w:val="it-IT" w:eastAsia="en-GB"/>
        </w:rPr>
        <w:t>declarando</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eles</w:t>
      </w:r>
      <w:proofErr w:type="spellEnd"/>
      <w:r w:rsidRPr="003207C3">
        <w:rPr>
          <w:color w:val="000000" w:themeColor="text1"/>
          <w:lang w:val="it-IT" w:eastAsia="en-GB"/>
        </w:rPr>
        <w:t xml:space="preserve"> </w:t>
      </w:r>
      <w:proofErr w:type="spellStart"/>
      <w:r w:rsidRPr="003207C3">
        <w:rPr>
          <w:color w:val="000000" w:themeColor="text1"/>
          <w:lang w:val="it-IT" w:eastAsia="en-GB"/>
        </w:rPr>
        <w:t>não</w:t>
      </w:r>
      <w:proofErr w:type="spellEnd"/>
      <w:r w:rsidRPr="003207C3">
        <w:rPr>
          <w:color w:val="000000" w:themeColor="text1"/>
          <w:lang w:val="it-IT" w:eastAsia="en-GB"/>
        </w:rPr>
        <w:t xml:space="preserve"> </w:t>
      </w:r>
      <w:proofErr w:type="spellStart"/>
      <w:r w:rsidRPr="003207C3">
        <w:rPr>
          <w:color w:val="000000" w:themeColor="text1"/>
          <w:lang w:val="it-IT" w:eastAsia="en-GB"/>
        </w:rPr>
        <w:t>têm</w:t>
      </w:r>
      <w:proofErr w:type="spellEnd"/>
      <w:r w:rsidRPr="003207C3">
        <w:rPr>
          <w:color w:val="000000" w:themeColor="text1"/>
          <w:lang w:val="it-IT" w:eastAsia="en-GB"/>
        </w:rPr>
        <w:t xml:space="preserve"> </w:t>
      </w:r>
      <w:proofErr w:type="spellStart"/>
      <w:r w:rsidRPr="003207C3">
        <w:rPr>
          <w:color w:val="000000" w:themeColor="text1"/>
          <w:lang w:val="it-IT" w:eastAsia="en-GB"/>
        </w:rPr>
        <w:t>nada</w:t>
      </w:r>
      <w:proofErr w:type="spellEnd"/>
      <w:r w:rsidRPr="003207C3">
        <w:rPr>
          <w:color w:val="000000" w:themeColor="text1"/>
          <w:lang w:val="it-IT" w:eastAsia="en-GB"/>
        </w:rPr>
        <w:t xml:space="preserve"> a ver </w:t>
      </w:r>
      <w:proofErr w:type="spellStart"/>
      <w:r w:rsidRPr="003207C3">
        <w:rPr>
          <w:color w:val="000000" w:themeColor="text1"/>
          <w:lang w:val="it-IT" w:eastAsia="en-GB"/>
        </w:rPr>
        <w:t>com</w:t>
      </w:r>
      <w:proofErr w:type="spellEnd"/>
      <w:r w:rsidRPr="003207C3">
        <w:rPr>
          <w:color w:val="000000" w:themeColor="text1"/>
          <w:lang w:val="it-IT" w:eastAsia="en-GB"/>
        </w:rPr>
        <w:t xml:space="preserve"> </w:t>
      </w:r>
      <w:proofErr w:type="spellStart"/>
      <w:r w:rsidRPr="003207C3">
        <w:rPr>
          <w:color w:val="000000" w:themeColor="text1"/>
          <w:lang w:val="it-IT" w:eastAsia="en-GB"/>
        </w:rPr>
        <w:t>estas</w:t>
      </w:r>
      <w:proofErr w:type="spellEnd"/>
      <w:r w:rsidRPr="003207C3">
        <w:rPr>
          <w:color w:val="000000" w:themeColor="text1"/>
          <w:lang w:val="it-IT" w:eastAsia="en-GB"/>
        </w:rPr>
        <w:t xml:space="preserve"> </w:t>
      </w:r>
      <w:proofErr w:type="spellStart"/>
      <w:r w:rsidRPr="003207C3">
        <w:rPr>
          <w:color w:val="000000" w:themeColor="text1"/>
          <w:lang w:val="it-IT" w:eastAsia="en-GB"/>
        </w:rPr>
        <w:t>autoridades</w:t>
      </w:r>
      <w:proofErr w:type="spellEnd"/>
      <w:r w:rsidRPr="003207C3">
        <w:rPr>
          <w:color w:val="000000" w:themeColor="text1"/>
          <w:lang w:val="it-IT" w:eastAsia="en-GB"/>
        </w:rPr>
        <w:t xml:space="preserve">”. (Informe Monteiro 24 de </w:t>
      </w:r>
      <w:proofErr w:type="spellStart"/>
      <w:r w:rsidRPr="003207C3">
        <w:rPr>
          <w:color w:val="000000" w:themeColor="text1"/>
          <w:lang w:val="it-IT" w:eastAsia="en-GB"/>
        </w:rPr>
        <w:t>outubro</w:t>
      </w:r>
      <w:proofErr w:type="spellEnd"/>
      <w:r w:rsidRPr="003207C3">
        <w:rPr>
          <w:color w:val="000000" w:themeColor="text1"/>
          <w:lang w:val="it-IT" w:eastAsia="en-GB"/>
        </w:rPr>
        <w:t xml:space="preserve"> de 1959, 2)</w:t>
      </w:r>
    </w:p>
  </w:footnote>
  <w:footnote w:id="149">
    <w:p w14:paraId="28CACFA0" w14:textId="4B00EC65" w:rsidR="001E3468" w:rsidRPr="003207C3" w:rsidRDefault="001E3468" w:rsidP="00E10C21">
      <w:pPr>
        <w:pStyle w:val="FootnoteText"/>
        <w:rPr>
          <w:color w:val="000000" w:themeColor="text1"/>
          <w:lang w:val="it-IT"/>
        </w:rPr>
      </w:pPr>
      <w:r w:rsidRPr="003207C3">
        <w:rPr>
          <w:rStyle w:val="FootnoteReference"/>
          <w:color w:val="000000" w:themeColor="text1"/>
        </w:rPr>
        <w:footnoteRef/>
      </w:r>
      <w:r w:rsidRPr="003207C3">
        <w:rPr>
          <w:color w:val="000000" w:themeColor="text1"/>
          <w:lang w:val="it-IT"/>
        </w:rPr>
        <w:t xml:space="preserve"> </w:t>
      </w:r>
      <w:r w:rsidRPr="003207C3">
        <w:rPr>
          <w:color w:val="000000" w:themeColor="text1"/>
          <w:lang w:val="it-IT" w:eastAsia="en-GB"/>
        </w:rPr>
        <w:t xml:space="preserve">“A </w:t>
      </w:r>
      <w:proofErr w:type="spellStart"/>
      <w:r w:rsidRPr="003207C3">
        <w:rPr>
          <w:color w:val="000000" w:themeColor="text1"/>
          <w:lang w:val="it-IT" w:eastAsia="en-GB"/>
        </w:rPr>
        <w:t>Direção</w:t>
      </w:r>
      <w:proofErr w:type="spellEnd"/>
      <w:r w:rsidRPr="003207C3">
        <w:rPr>
          <w:color w:val="000000" w:themeColor="text1"/>
          <w:lang w:val="it-IT" w:eastAsia="en-GB"/>
        </w:rPr>
        <w:t xml:space="preserve"> </w:t>
      </w:r>
      <w:proofErr w:type="spellStart"/>
      <w:r w:rsidRPr="003207C3">
        <w:rPr>
          <w:color w:val="000000" w:themeColor="text1"/>
          <w:lang w:val="it-IT" w:eastAsia="en-GB"/>
        </w:rPr>
        <w:t>Geral</w:t>
      </w:r>
      <w:proofErr w:type="spellEnd"/>
      <w:r w:rsidRPr="003207C3">
        <w:rPr>
          <w:color w:val="000000" w:themeColor="text1"/>
          <w:lang w:val="it-IT" w:eastAsia="en-GB"/>
        </w:rPr>
        <w:t xml:space="preserve"> do </w:t>
      </w:r>
      <w:proofErr w:type="spellStart"/>
      <w:r w:rsidRPr="003207C3">
        <w:rPr>
          <w:color w:val="000000" w:themeColor="text1"/>
          <w:lang w:val="it-IT" w:eastAsia="en-GB"/>
        </w:rPr>
        <w:t>Ministério</w:t>
      </w:r>
      <w:proofErr w:type="spellEnd"/>
      <w:r w:rsidRPr="003207C3">
        <w:rPr>
          <w:color w:val="000000" w:themeColor="text1"/>
          <w:lang w:val="it-IT" w:eastAsia="en-GB"/>
        </w:rPr>
        <w:t xml:space="preserve"> do </w:t>
      </w:r>
      <w:proofErr w:type="spellStart"/>
      <w:r w:rsidRPr="003207C3">
        <w:rPr>
          <w:color w:val="000000" w:themeColor="text1"/>
          <w:lang w:val="it-IT" w:eastAsia="en-GB"/>
        </w:rPr>
        <w:t>Ultramar</w:t>
      </w:r>
      <w:proofErr w:type="spellEnd"/>
      <w:r w:rsidRPr="003207C3">
        <w:rPr>
          <w:color w:val="000000" w:themeColor="text1"/>
          <w:lang w:val="it-IT" w:eastAsia="en-GB"/>
        </w:rPr>
        <w:t xml:space="preserve"> </w:t>
      </w:r>
      <w:proofErr w:type="spellStart"/>
      <w:r w:rsidRPr="003207C3">
        <w:rPr>
          <w:color w:val="000000" w:themeColor="text1"/>
          <w:lang w:val="it-IT" w:eastAsia="en-GB"/>
        </w:rPr>
        <w:t>afirmou</w:t>
      </w:r>
      <w:proofErr w:type="spellEnd"/>
      <w:r w:rsidRPr="003207C3">
        <w:rPr>
          <w:color w:val="000000" w:themeColor="text1"/>
          <w:lang w:val="it-IT" w:eastAsia="en-GB"/>
        </w:rPr>
        <w:t xml:space="preserve"> </w:t>
      </w:r>
      <w:proofErr w:type="spellStart"/>
      <w:r w:rsidRPr="003207C3">
        <w:rPr>
          <w:color w:val="000000" w:themeColor="text1"/>
          <w:lang w:val="it-IT" w:eastAsia="en-GB"/>
        </w:rPr>
        <w:t>ao</w:t>
      </w:r>
      <w:proofErr w:type="spellEnd"/>
      <w:r w:rsidRPr="003207C3">
        <w:rPr>
          <w:color w:val="000000" w:themeColor="text1"/>
          <w:lang w:val="it-IT" w:eastAsia="en-GB"/>
        </w:rPr>
        <w:t xml:space="preserve"> P. Dr. Joaquim Santos, dominicano, Professor do </w:t>
      </w:r>
      <w:proofErr w:type="spellStart"/>
      <w:r w:rsidRPr="003207C3">
        <w:rPr>
          <w:color w:val="000000" w:themeColor="text1"/>
          <w:lang w:val="it-IT" w:eastAsia="en-GB"/>
        </w:rPr>
        <w:t>Angélico</w:t>
      </w:r>
      <w:proofErr w:type="spellEnd"/>
      <w:r w:rsidRPr="003207C3">
        <w:rPr>
          <w:color w:val="000000" w:themeColor="text1"/>
          <w:lang w:val="it-IT" w:eastAsia="en-GB"/>
        </w:rPr>
        <w:t xml:space="preserve"> de Roma,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está</w:t>
      </w:r>
      <w:proofErr w:type="spellEnd"/>
      <w:r w:rsidRPr="003207C3">
        <w:rPr>
          <w:color w:val="000000" w:themeColor="text1"/>
          <w:lang w:val="it-IT" w:eastAsia="en-GB"/>
        </w:rPr>
        <w:t xml:space="preserve"> </w:t>
      </w:r>
      <w:proofErr w:type="spellStart"/>
      <w:r w:rsidRPr="003207C3">
        <w:rPr>
          <w:color w:val="000000" w:themeColor="text1"/>
          <w:lang w:val="it-IT" w:eastAsia="en-GB"/>
        </w:rPr>
        <w:t>em</w:t>
      </w:r>
      <w:proofErr w:type="spellEnd"/>
      <w:r w:rsidRPr="003207C3">
        <w:rPr>
          <w:color w:val="000000" w:themeColor="text1"/>
          <w:lang w:val="it-IT" w:eastAsia="en-GB"/>
        </w:rPr>
        <w:t xml:space="preserve"> Goa </w:t>
      </w:r>
      <w:proofErr w:type="spellStart"/>
      <w:r w:rsidRPr="003207C3">
        <w:rPr>
          <w:color w:val="000000" w:themeColor="text1"/>
          <w:lang w:val="it-IT" w:eastAsia="en-GB"/>
        </w:rPr>
        <w:t>desde</w:t>
      </w:r>
      <w:proofErr w:type="spellEnd"/>
      <w:r w:rsidRPr="003207C3">
        <w:rPr>
          <w:color w:val="000000" w:themeColor="text1"/>
          <w:lang w:val="it-IT" w:eastAsia="en-GB"/>
        </w:rPr>
        <w:t xml:space="preserve"> </w:t>
      </w:r>
      <w:proofErr w:type="spellStart"/>
      <w:r w:rsidRPr="003207C3">
        <w:rPr>
          <w:color w:val="000000" w:themeColor="text1"/>
          <w:lang w:val="it-IT" w:eastAsia="en-GB"/>
        </w:rPr>
        <w:t>há</w:t>
      </w:r>
      <w:proofErr w:type="spellEnd"/>
      <w:r w:rsidRPr="003207C3">
        <w:rPr>
          <w:color w:val="000000" w:themeColor="text1"/>
          <w:lang w:val="it-IT" w:eastAsia="en-GB"/>
        </w:rPr>
        <w:t xml:space="preserve"> </w:t>
      </w:r>
      <w:proofErr w:type="spellStart"/>
      <w:r w:rsidRPr="003207C3">
        <w:rPr>
          <w:color w:val="000000" w:themeColor="text1"/>
          <w:lang w:val="it-IT" w:eastAsia="en-GB"/>
        </w:rPr>
        <w:t>dois</w:t>
      </w:r>
      <w:proofErr w:type="spellEnd"/>
      <w:r w:rsidRPr="003207C3">
        <w:rPr>
          <w:color w:val="000000" w:themeColor="text1"/>
          <w:lang w:val="it-IT" w:eastAsia="en-GB"/>
        </w:rPr>
        <w:t xml:space="preserve"> </w:t>
      </w:r>
      <w:proofErr w:type="spellStart"/>
      <w:r w:rsidRPr="003207C3">
        <w:rPr>
          <w:color w:val="000000" w:themeColor="text1"/>
          <w:lang w:val="it-IT" w:eastAsia="en-GB"/>
        </w:rPr>
        <w:t>anos</w:t>
      </w:r>
      <w:proofErr w:type="spellEnd"/>
      <w:r w:rsidRPr="003207C3">
        <w:rPr>
          <w:color w:val="000000" w:themeColor="text1"/>
          <w:lang w:val="it-IT" w:eastAsia="en-GB"/>
        </w:rPr>
        <w:t xml:space="preserve"> para </w:t>
      </w:r>
      <w:proofErr w:type="spellStart"/>
      <w:r w:rsidRPr="003207C3">
        <w:rPr>
          <w:color w:val="000000" w:themeColor="text1"/>
          <w:lang w:val="it-IT" w:eastAsia="en-GB"/>
        </w:rPr>
        <w:t>organizar</w:t>
      </w:r>
      <w:proofErr w:type="spellEnd"/>
      <w:r w:rsidRPr="003207C3">
        <w:rPr>
          <w:color w:val="000000" w:themeColor="text1"/>
          <w:lang w:val="it-IT" w:eastAsia="en-GB"/>
        </w:rPr>
        <w:t xml:space="preserve"> [sic] o </w:t>
      </w:r>
      <w:proofErr w:type="spellStart"/>
      <w:r w:rsidRPr="003207C3">
        <w:rPr>
          <w:color w:val="000000" w:themeColor="text1"/>
          <w:lang w:val="it-IT" w:eastAsia="en-GB"/>
        </w:rPr>
        <w:t>Instituto</w:t>
      </w:r>
      <w:proofErr w:type="spellEnd"/>
      <w:r w:rsidRPr="003207C3">
        <w:rPr>
          <w:color w:val="000000" w:themeColor="text1"/>
          <w:lang w:val="it-IT" w:eastAsia="en-GB"/>
        </w:rPr>
        <w:t xml:space="preserve"> </w:t>
      </w:r>
      <w:proofErr w:type="spellStart"/>
      <w:r w:rsidRPr="003207C3">
        <w:rPr>
          <w:color w:val="000000" w:themeColor="text1"/>
          <w:lang w:val="it-IT" w:eastAsia="en-GB"/>
        </w:rPr>
        <w:t>Superior</w:t>
      </w:r>
      <w:proofErr w:type="spellEnd"/>
      <w:r w:rsidRPr="003207C3">
        <w:rPr>
          <w:color w:val="000000" w:themeColor="text1"/>
          <w:lang w:val="it-IT" w:eastAsia="en-GB"/>
        </w:rPr>
        <w:t>,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os</w:t>
      </w:r>
      <w:proofErr w:type="spellEnd"/>
      <w:r w:rsidRPr="003207C3">
        <w:rPr>
          <w:color w:val="000000" w:themeColor="text1"/>
          <w:lang w:val="it-IT" w:eastAsia="en-GB"/>
        </w:rPr>
        <w:t xml:space="preserve"> </w:t>
      </w:r>
      <w:proofErr w:type="spellStart"/>
      <w:r w:rsidRPr="003207C3">
        <w:rPr>
          <w:color w:val="000000" w:themeColor="text1"/>
          <w:lang w:val="it-IT" w:eastAsia="en-GB"/>
        </w:rPr>
        <w:t>maiores</w:t>
      </w:r>
      <w:proofErr w:type="spellEnd"/>
      <w:r w:rsidRPr="003207C3">
        <w:rPr>
          <w:color w:val="000000" w:themeColor="text1"/>
          <w:lang w:val="it-IT" w:eastAsia="en-GB"/>
        </w:rPr>
        <w:t xml:space="preserve"> </w:t>
      </w:r>
      <w:proofErr w:type="spellStart"/>
      <w:r w:rsidRPr="003207C3">
        <w:rPr>
          <w:color w:val="000000" w:themeColor="text1"/>
          <w:lang w:val="it-IT" w:eastAsia="en-GB"/>
        </w:rPr>
        <w:t>inimigos</w:t>
      </w:r>
      <w:proofErr w:type="spellEnd"/>
      <w:r w:rsidRPr="003207C3">
        <w:rPr>
          <w:color w:val="000000" w:themeColor="text1"/>
          <w:lang w:val="it-IT" w:eastAsia="en-GB"/>
        </w:rPr>
        <w:t xml:space="preserve"> de Portugal </w:t>
      </w:r>
      <w:proofErr w:type="spellStart"/>
      <w:r w:rsidRPr="003207C3">
        <w:rPr>
          <w:color w:val="000000" w:themeColor="text1"/>
          <w:lang w:val="it-IT" w:eastAsia="en-GB"/>
        </w:rPr>
        <w:t>em</w:t>
      </w:r>
      <w:proofErr w:type="spellEnd"/>
      <w:r w:rsidRPr="003207C3">
        <w:rPr>
          <w:color w:val="000000" w:themeColor="text1"/>
          <w:lang w:val="it-IT" w:eastAsia="en-GB"/>
        </w:rPr>
        <w:t xml:space="preserve"> Goa, </w:t>
      </w:r>
      <w:proofErr w:type="spellStart"/>
      <w:r w:rsidRPr="003207C3">
        <w:rPr>
          <w:color w:val="000000" w:themeColor="text1"/>
          <w:lang w:val="it-IT" w:eastAsia="en-GB"/>
        </w:rPr>
        <w:t>são</w:t>
      </w:r>
      <w:proofErr w:type="spellEnd"/>
      <w:r w:rsidRPr="003207C3">
        <w:rPr>
          <w:color w:val="000000" w:themeColor="text1"/>
          <w:lang w:val="it-IT" w:eastAsia="en-GB"/>
        </w:rPr>
        <w:t xml:space="preserve"> </w:t>
      </w:r>
      <w:proofErr w:type="spellStart"/>
      <w:r w:rsidRPr="003207C3">
        <w:rPr>
          <w:color w:val="000000" w:themeColor="text1"/>
          <w:lang w:val="it-IT" w:eastAsia="en-GB"/>
        </w:rPr>
        <w:t>os</w:t>
      </w:r>
      <w:proofErr w:type="spellEnd"/>
      <w:r w:rsidRPr="003207C3">
        <w:rPr>
          <w:color w:val="000000" w:themeColor="text1"/>
          <w:lang w:val="it-IT" w:eastAsia="en-GB"/>
        </w:rPr>
        <w:t xml:space="preserve"> </w:t>
      </w:r>
      <w:proofErr w:type="spellStart"/>
      <w:r w:rsidRPr="003207C3">
        <w:rPr>
          <w:color w:val="000000" w:themeColor="text1"/>
          <w:lang w:val="it-IT" w:eastAsia="en-GB"/>
        </w:rPr>
        <w:t>Salesianos</w:t>
      </w:r>
      <w:proofErr w:type="spellEnd"/>
      <w:r w:rsidRPr="003207C3">
        <w:rPr>
          <w:color w:val="000000" w:themeColor="text1"/>
          <w:lang w:val="it-IT" w:eastAsia="en-GB"/>
        </w:rPr>
        <w:t xml:space="preserve">.” (Informe Monteiro 24 de </w:t>
      </w:r>
      <w:proofErr w:type="spellStart"/>
      <w:r w:rsidRPr="003207C3">
        <w:rPr>
          <w:color w:val="000000" w:themeColor="text1"/>
          <w:lang w:val="it-IT" w:eastAsia="en-GB"/>
        </w:rPr>
        <w:t>outubro</w:t>
      </w:r>
      <w:proofErr w:type="spellEnd"/>
      <w:r w:rsidRPr="003207C3">
        <w:rPr>
          <w:color w:val="000000" w:themeColor="text1"/>
          <w:lang w:val="it-IT" w:eastAsia="en-GB"/>
        </w:rPr>
        <w:t xml:space="preserve"> de 1959, 3)</w:t>
      </w:r>
    </w:p>
  </w:footnote>
  <w:footnote w:id="150">
    <w:p w14:paraId="61E27869" w14:textId="05807F19" w:rsidR="001E3468" w:rsidRPr="003207C3" w:rsidRDefault="001E3468" w:rsidP="00EA0090">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“Como </w:t>
      </w:r>
      <w:proofErr w:type="spellStart"/>
      <w:r w:rsidRPr="003207C3">
        <w:rPr>
          <w:color w:val="000000" w:themeColor="text1"/>
          <w:lang w:val="it-IT"/>
        </w:rPr>
        <w:t>resposta</w:t>
      </w:r>
      <w:proofErr w:type="spellEnd"/>
      <w:r w:rsidRPr="003207C3">
        <w:rPr>
          <w:color w:val="000000" w:themeColor="text1"/>
          <w:lang w:val="it-IT"/>
        </w:rPr>
        <w:t xml:space="preserve"> a </w:t>
      </w:r>
      <w:proofErr w:type="spellStart"/>
      <w:r w:rsidRPr="003207C3">
        <w:rPr>
          <w:color w:val="000000" w:themeColor="text1"/>
          <w:lang w:val="it-IT"/>
        </w:rPr>
        <w:t>estas</w:t>
      </w:r>
      <w:proofErr w:type="spellEnd"/>
      <w:r w:rsidRPr="003207C3">
        <w:rPr>
          <w:color w:val="000000" w:themeColor="text1"/>
          <w:lang w:val="it-IT"/>
        </w:rPr>
        <w:t xml:space="preserve"> </w:t>
      </w:r>
      <w:proofErr w:type="spellStart"/>
      <w:r w:rsidRPr="003207C3">
        <w:rPr>
          <w:color w:val="000000" w:themeColor="text1"/>
          <w:lang w:val="it-IT"/>
        </w:rPr>
        <w:t>minhas</w:t>
      </w:r>
      <w:proofErr w:type="spellEnd"/>
      <w:r w:rsidRPr="003207C3">
        <w:rPr>
          <w:color w:val="000000" w:themeColor="text1"/>
          <w:lang w:val="it-IT"/>
        </w:rPr>
        <w:t xml:space="preserve"> </w:t>
      </w:r>
      <w:proofErr w:type="spellStart"/>
      <w:r w:rsidRPr="003207C3">
        <w:rPr>
          <w:color w:val="000000" w:themeColor="text1"/>
          <w:lang w:val="it-IT"/>
        </w:rPr>
        <w:t>reflexões</w:t>
      </w:r>
      <w:proofErr w:type="spellEnd"/>
      <w:r w:rsidRPr="003207C3">
        <w:rPr>
          <w:color w:val="000000" w:themeColor="text1"/>
          <w:lang w:val="it-IT"/>
        </w:rPr>
        <w:t xml:space="preserve">… </w:t>
      </w:r>
      <w:proofErr w:type="spellStart"/>
      <w:r w:rsidRPr="003207C3">
        <w:rPr>
          <w:color w:val="000000" w:themeColor="text1"/>
          <w:lang w:val="it-IT"/>
        </w:rPr>
        <w:t>respondeu</w:t>
      </w:r>
      <w:proofErr w:type="spellEnd"/>
      <w:r w:rsidRPr="003207C3">
        <w:rPr>
          <w:color w:val="000000" w:themeColor="text1"/>
          <w:lang w:val="it-IT"/>
        </w:rPr>
        <w:t>-me precisamente: ‘</w:t>
      </w:r>
      <w:proofErr w:type="spellStart"/>
      <w:r w:rsidRPr="003207C3">
        <w:rPr>
          <w:color w:val="000000" w:themeColor="text1"/>
          <w:lang w:val="it-IT"/>
        </w:rPr>
        <w:t>não</w:t>
      </w:r>
      <w:proofErr w:type="spellEnd"/>
      <w:r w:rsidRPr="003207C3">
        <w:rPr>
          <w:color w:val="000000" w:themeColor="text1"/>
          <w:lang w:val="it-IT"/>
        </w:rPr>
        <w:t xml:space="preserve"> posso </w:t>
      </w:r>
      <w:proofErr w:type="spellStart"/>
      <w:r w:rsidRPr="003207C3">
        <w:rPr>
          <w:color w:val="000000" w:themeColor="text1"/>
          <w:lang w:val="it-IT"/>
        </w:rPr>
        <w:t>permetir</w:t>
      </w:r>
      <w:proofErr w:type="spellEnd"/>
      <w:r w:rsidRPr="003207C3">
        <w:rPr>
          <w:color w:val="000000" w:themeColor="text1"/>
          <w:lang w:val="it-IT"/>
        </w:rPr>
        <w:t xml:space="preserve"> </w:t>
      </w:r>
      <w:proofErr w:type="spellStart"/>
      <w:r w:rsidRPr="003207C3">
        <w:rPr>
          <w:color w:val="000000" w:themeColor="text1"/>
          <w:lang w:val="it-IT"/>
        </w:rPr>
        <w:t>um</w:t>
      </w:r>
      <w:proofErr w:type="spellEnd"/>
      <w:r w:rsidRPr="003207C3">
        <w:rPr>
          <w:color w:val="000000" w:themeColor="text1"/>
          <w:lang w:val="it-IT"/>
        </w:rPr>
        <w:t xml:space="preserve"> corte </w:t>
      </w:r>
      <w:proofErr w:type="spellStart"/>
      <w:r w:rsidRPr="003207C3">
        <w:rPr>
          <w:color w:val="000000" w:themeColor="text1"/>
          <w:lang w:val="it-IT"/>
        </w:rPr>
        <w:t>na</w:t>
      </w:r>
      <w:proofErr w:type="spellEnd"/>
      <w:r w:rsidRPr="003207C3">
        <w:rPr>
          <w:color w:val="000000" w:themeColor="text1"/>
          <w:lang w:val="it-IT"/>
        </w:rPr>
        <w:t xml:space="preserve"> </w:t>
      </w:r>
      <w:proofErr w:type="spellStart"/>
      <w:r w:rsidRPr="003207C3">
        <w:rPr>
          <w:color w:val="000000" w:themeColor="text1"/>
          <w:lang w:val="it-IT"/>
        </w:rPr>
        <w:t>minha</w:t>
      </w:r>
      <w:proofErr w:type="spellEnd"/>
      <w:r w:rsidRPr="003207C3">
        <w:rPr>
          <w:color w:val="000000" w:themeColor="text1"/>
          <w:lang w:val="it-IT"/>
        </w:rPr>
        <w:t xml:space="preserve"> </w:t>
      </w:r>
      <w:proofErr w:type="spellStart"/>
      <w:r w:rsidRPr="003207C3">
        <w:rPr>
          <w:color w:val="000000" w:themeColor="text1"/>
          <w:lang w:val="it-IT"/>
        </w:rPr>
        <w:t>Província</w:t>
      </w:r>
      <w:proofErr w:type="spellEnd"/>
      <w:r w:rsidRPr="003207C3">
        <w:rPr>
          <w:color w:val="000000" w:themeColor="text1"/>
          <w:lang w:val="it-IT"/>
        </w:rPr>
        <w:t xml:space="preserve">’.” </w:t>
      </w:r>
      <w:r w:rsidRPr="003207C3">
        <w:rPr>
          <w:color w:val="000000" w:themeColor="text1"/>
          <w:lang w:val="es-ES" w:eastAsia="en-GB"/>
        </w:rPr>
        <w:t xml:space="preserve">(Informe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24 de </w:t>
      </w:r>
      <w:proofErr w:type="spellStart"/>
      <w:r w:rsidRPr="003207C3">
        <w:rPr>
          <w:color w:val="000000" w:themeColor="text1"/>
          <w:lang w:val="es-ES" w:eastAsia="en-GB"/>
        </w:rPr>
        <w:t>outubro</w:t>
      </w:r>
      <w:proofErr w:type="spellEnd"/>
      <w:r w:rsidRPr="003207C3">
        <w:rPr>
          <w:color w:val="000000" w:themeColor="text1"/>
          <w:lang w:val="es-ES" w:eastAsia="en-GB"/>
        </w:rPr>
        <w:t xml:space="preserve"> de 1959,</w:t>
      </w:r>
      <w:r w:rsidRPr="003207C3">
        <w:rPr>
          <w:color w:val="000000" w:themeColor="text1"/>
          <w:lang w:val="es-ES"/>
        </w:rPr>
        <w:t xml:space="preserve"> 4) </w:t>
      </w:r>
      <w:r w:rsidRPr="003207C3">
        <w:rPr>
          <w:color w:val="000000" w:themeColor="text1"/>
          <w:lang w:val="es-ES" w:eastAsia="en-GB"/>
        </w:rPr>
        <w:t xml:space="preserve">Até </w:t>
      </w:r>
      <w:proofErr w:type="spellStart"/>
      <w:r w:rsidRPr="003207C3">
        <w:rPr>
          <w:color w:val="000000" w:themeColor="text1"/>
          <w:lang w:val="es-ES" w:eastAsia="en-GB"/>
        </w:rPr>
        <w:t>agora</w:t>
      </w:r>
      <w:proofErr w:type="spellEnd"/>
      <w:r w:rsidRPr="003207C3">
        <w:rPr>
          <w:color w:val="000000" w:themeColor="text1"/>
          <w:lang w:val="es-ES" w:eastAsia="en-GB"/>
        </w:rPr>
        <w:t xml:space="preserve">, do informe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a </w:t>
      </w:r>
      <w:proofErr w:type="spellStart"/>
      <w:r w:rsidRPr="003207C3">
        <w:rPr>
          <w:color w:val="000000" w:themeColor="text1"/>
          <w:lang w:val="es-ES" w:eastAsia="en-GB"/>
        </w:rPr>
        <w:t>Ziggiotti</w:t>
      </w:r>
      <w:proofErr w:type="spellEnd"/>
      <w:r w:rsidRPr="003207C3">
        <w:rPr>
          <w:color w:val="000000" w:themeColor="text1"/>
          <w:lang w:val="es-ES" w:eastAsia="en-GB"/>
        </w:rPr>
        <w:t xml:space="preserve"> (24 de </w:t>
      </w:r>
      <w:proofErr w:type="spellStart"/>
      <w:r w:rsidRPr="003207C3">
        <w:rPr>
          <w:color w:val="000000" w:themeColor="text1"/>
          <w:lang w:val="es-ES" w:eastAsia="en-GB"/>
        </w:rPr>
        <w:t>outubro</w:t>
      </w:r>
      <w:proofErr w:type="spellEnd"/>
      <w:r w:rsidRPr="003207C3">
        <w:rPr>
          <w:color w:val="000000" w:themeColor="text1"/>
          <w:lang w:val="es-ES" w:eastAsia="en-GB"/>
        </w:rPr>
        <w:t xml:space="preserve"> de 1959).</w:t>
      </w:r>
    </w:p>
  </w:footnote>
  <w:footnote w:id="151">
    <w:p w14:paraId="5E745497" w14:textId="35C6B019" w:rsidR="001E3468" w:rsidRPr="003207C3" w:rsidRDefault="001E3468" w:rsidP="003A65F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“Os </w:t>
      </w:r>
      <w:proofErr w:type="spellStart"/>
      <w:r w:rsidRPr="003207C3">
        <w:rPr>
          <w:color w:val="000000" w:themeColor="text1"/>
          <w:lang w:val="it-IT"/>
        </w:rPr>
        <w:t>Superiores</w:t>
      </w:r>
      <w:proofErr w:type="spellEnd"/>
      <w:r w:rsidRPr="003207C3">
        <w:rPr>
          <w:color w:val="000000" w:themeColor="text1"/>
          <w:lang w:val="it-IT"/>
        </w:rPr>
        <w:t xml:space="preserve"> </w:t>
      </w:r>
      <w:proofErr w:type="spellStart"/>
      <w:r w:rsidRPr="003207C3">
        <w:rPr>
          <w:color w:val="000000" w:themeColor="text1"/>
          <w:lang w:val="it-IT"/>
        </w:rPr>
        <w:t>são</w:t>
      </w:r>
      <w:proofErr w:type="spellEnd"/>
      <w:r w:rsidRPr="003207C3">
        <w:rPr>
          <w:color w:val="000000" w:themeColor="text1"/>
          <w:lang w:val="it-IT"/>
        </w:rPr>
        <w:t xml:space="preserve"> de </w:t>
      </w:r>
      <w:proofErr w:type="spellStart"/>
      <w:r w:rsidRPr="003207C3">
        <w:rPr>
          <w:color w:val="000000" w:themeColor="text1"/>
          <w:lang w:val="it-IT"/>
        </w:rPr>
        <w:t>parecer</w:t>
      </w:r>
      <w:proofErr w:type="spellEnd"/>
      <w:r w:rsidRPr="003207C3">
        <w:rPr>
          <w:color w:val="000000" w:themeColor="text1"/>
          <w:lang w:val="it-IT"/>
        </w:rPr>
        <w:t xml:space="preserve"> </w:t>
      </w:r>
      <w:proofErr w:type="spellStart"/>
      <w:r w:rsidRPr="003207C3">
        <w:rPr>
          <w:color w:val="000000" w:themeColor="text1"/>
          <w:lang w:val="it-IT"/>
        </w:rPr>
        <w:t>que</w:t>
      </w:r>
      <w:proofErr w:type="spellEnd"/>
      <w:r w:rsidRPr="003207C3">
        <w:rPr>
          <w:color w:val="000000" w:themeColor="text1"/>
          <w:lang w:val="it-IT"/>
        </w:rPr>
        <w:t xml:space="preserve"> se </w:t>
      </w:r>
      <w:proofErr w:type="spellStart"/>
      <w:r w:rsidRPr="003207C3">
        <w:rPr>
          <w:color w:val="000000" w:themeColor="text1"/>
          <w:lang w:val="it-IT"/>
        </w:rPr>
        <w:t>dê</w:t>
      </w:r>
      <w:proofErr w:type="spellEnd"/>
      <w:r w:rsidRPr="003207C3">
        <w:rPr>
          <w:color w:val="000000" w:themeColor="text1"/>
          <w:lang w:val="it-IT"/>
        </w:rPr>
        <w:t xml:space="preserve"> por agora este </w:t>
      </w:r>
      <w:proofErr w:type="spellStart"/>
      <w:r w:rsidRPr="003207C3">
        <w:rPr>
          <w:color w:val="000000" w:themeColor="text1"/>
          <w:lang w:val="it-IT"/>
        </w:rPr>
        <w:t>primeiro</w:t>
      </w:r>
      <w:proofErr w:type="spellEnd"/>
      <w:r w:rsidRPr="003207C3">
        <w:rPr>
          <w:color w:val="000000" w:themeColor="text1"/>
          <w:lang w:val="it-IT"/>
        </w:rPr>
        <w:t xml:space="preserve"> passo; </w:t>
      </w:r>
      <w:proofErr w:type="spellStart"/>
      <w:r w:rsidRPr="003207C3">
        <w:rPr>
          <w:color w:val="000000" w:themeColor="text1"/>
          <w:lang w:val="it-IT"/>
        </w:rPr>
        <w:t>as</w:t>
      </w:r>
      <w:proofErr w:type="spellEnd"/>
      <w:r w:rsidRPr="003207C3">
        <w:rPr>
          <w:color w:val="000000" w:themeColor="text1"/>
          <w:lang w:val="it-IT"/>
        </w:rPr>
        <w:t xml:space="preserve"> </w:t>
      </w:r>
      <w:proofErr w:type="spellStart"/>
      <w:r w:rsidRPr="003207C3">
        <w:rPr>
          <w:color w:val="000000" w:themeColor="text1"/>
          <w:lang w:val="it-IT"/>
        </w:rPr>
        <w:t>autoridades</w:t>
      </w:r>
      <w:proofErr w:type="spellEnd"/>
      <w:r w:rsidRPr="003207C3">
        <w:rPr>
          <w:color w:val="000000" w:themeColor="text1"/>
          <w:lang w:val="it-IT"/>
        </w:rPr>
        <w:t xml:space="preserve"> </w:t>
      </w:r>
      <w:proofErr w:type="spellStart"/>
      <w:r w:rsidRPr="003207C3">
        <w:rPr>
          <w:color w:val="000000" w:themeColor="text1"/>
          <w:lang w:val="it-IT"/>
        </w:rPr>
        <w:t>verão</w:t>
      </w:r>
      <w:proofErr w:type="spellEnd"/>
      <w:r w:rsidRPr="003207C3">
        <w:rPr>
          <w:color w:val="000000" w:themeColor="text1"/>
          <w:lang w:val="it-IT"/>
        </w:rPr>
        <w:t xml:space="preserve"> </w:t>
      </w:r>
      <w:proofErr w:type="spellStart"/>
      <w:r w:rsidRPr="003207C3">
        <w:rPr>
          <w:color w:val="000000" w:themeColor="text1"/>
          <w:lang w:val="it-IT"/>
        </w:rPr>
        <w:t>bem</w:t>
      </w:r>
      <w:proofErr w:type="spellEnd"/>
      <w:r w:rsidRPr="003207C3">
        <w:rPr>
          <w:color w:val="000000" w:themeColor="text1"/>
          <w:lang w:val="it-IT"/>
        </w:rPr>
        <w:t xml:space="preserve"> o </w:t>
      </w:r>
      <w:proofErr w:type="spellStart"/>
      <w:r w:rsidRPr="003207C3">
        <w:rPr>
          <w:color w:val="000000" w:themeColor="text1"/>
          <w:lang w:val="it-IT"/>
        </w:rPr>
        <w:t>superior</w:t>
      </w:r>
      <w:proofErr w:type="spellEnd"/>
      <w:r w:rsidRPr="003207C3">
        <w:rPr>
          <w:color w:val="000000" w:themeColor="text1"/>
          <w:lang w:val="it-IT"/>
        </w:rPr>
        <w:t xml:space="preserve"> </w:t>
      </w:r>
      <w:proofErr w:type="spellStart"/>
      <w:r w:rsidRPr="003207C3">
        <w:rPr>
          <w:color w:val="000000" w:themeColor="text1"/>
          <w:lang w:val="it-IT"/>
        </w:rPr>
        <w:t>português</w:t>
      </w:r>
      <w:proofErr w:type="spellEnd"/>
      <w:r w:rsidRPr="003207C3">
        <w:rPr>
          <w:color w:val="000000" w:themeColor="text1"/>
          <w:lang w:val="it-IT"/>
        </w:rPr>
        <w:t xml:space="preserve"> e </w:t>
      </w:r>
      <w:proofErr w:type="spellStart"/>
      <w:r w:rsidRPr="003207C3">
        <w:rPr>
          <w:color w:val="000000" w:themeColor="text1"/>
          <w:lang w:val="it-IT"/>
        </w:rPr>
        <w:t>muitos</w:t>
      </w:r>
      <w:proofErr w:type="spellEnd"/>
      <w:r w:rsidRPr="003207C3">
        <w:rPr>
          <w:color w:val="000000" w:themeColor="text1"/>
          <w:lang w:val="it-IT"/>
        </w:rPr>
        <w:t xml:space="preserve"> </w:t>
      </w:r>
      <w:proofErr w:type="spellStart"/>
      <w:r w:rsidRPr="003207C3">
        <w:rPr>
          <w:color w:val="000000" w:themeColor="text1"/>
          <w:lang w:val="it-IT"/>
        </w:rPr>
        <w:t>inconvenientes</w:t>
      </w:r>
      <w:proofErr w:type="spellEnd"/>
      <w:r w:rsidRPr="003207C3">
        <w:rPr>
          <w:color w:val="000000" w:themeColor="text1"/>
          <w:lang w:val="it-IT"/>
        </w:rPr>
        <w:t xml:space="preserve"> </w:t>
      </w:r>
      <w:proofErr w:type="spellStart"/>
      <w:r w:rsidRPr="003207C3">
        <w:rPr>
          <w:color w:val="000000" w:themeColor="text1"/>
          <w:lang w:val="it-IT"/>
        </w:rPr>
        <w:t>serão</w:t>
      </w:r>
      <w:proofErr w:type="spellEnd"/>
      <w:r w:rsidRPr="003207C3">
        <w:rPr>
          <w:color w:val="000000" w:themeColor="text1"/>
          <w:lang w:val="it-IT"/>
        </w:rPr>
        <w:t xml:space="preserve"> </w:t>
      </w:r>
      <w:proofErr w:type="spellStart"/>
      <w:r w:rsidRPr="003207C3">
        <w:rPr>
          <w:color w:val="000000" w:themeColor="text1"/>
          <w:lang w:val="it-IT"/>
        </w:rPr>
        <w:t>assim</w:t>
      </w:r>
      <w:proofErr w:type="spellEnd"/>
      <w:r w:rsidRPr="003207C3">
        <w:rPr>
          <w:color w:val="000000" w:themeColor="text1"/>
          <w:lang w:val="it-IT"/>
        </w:rPr>
        <w:t xml:space="preserve"> </w:t>
      </w:r>
      <w:proofErr w:type="spellStart"/>
      <w:r w:rsidRPr="003207C3">
        <w:rPr>
          <w:color w:val="000000" w:themeColor="text1"/>
          <w:lang w:val="it-IT"/>
        </w:rPr>
        <w:t>evitados</w:t>
      </w:r>
      <w:proofErr w:type="spellEnd"/>
      <w:r w:rsidRPr="003207C3">
        <w:rPr>
          <w:color w:val="000000" w:themeColor="text1"/>
          <w:lang w:val="it-IT"/>
        </w:rPr>
        <w:t>”</w:t>
      </w:r>
      <w:r w:rsidRPr="003207C3">
        <w:rPr>
          <w:color w:val="000000" w:themeColor="text1"/>
          <w:lang w:val="es-ES" w:eastAsia="en-GB"/>
        </w:rPr>
        <w:t xml:space="preserve">. </w:t>
      </w:r>
      <w:proofErr w:type="spellStart"/>
      <w:r w:rsidRPr="003207C3">
        <w:rPr>
          <w:color w:val="000000" w:themeColor="text1"/>
          <w:lang w:val="es-ES" w:eastAsia="en-GB"/>
        </w:rPr>
        <w:t>Fedrigotti-Monteiro</w:t>
      </w:r>
      <w:proofErr w:type="spellEnd"/>
      <w:r w:rsidRPr="003207C3">
        <w:rPr>
          <w:color w:val="000000" w:themeColor="text1"/>
          <w:lang w:val="es-ES" w:eastAsia="en-GB"/>
        </w:rPr>
        <w:t xml:space="preserve">, </w:t>
      </w:r>
      <w:proofErr w:type="spellStart"/>
      <w:r w:rsidRPr="003207C3">
        <w:rPr>
          <w:color w:val="000000" w:themeColor="text1"/>
          <w:lang w:val="es-ES" w:eastAsia="en-GB"/>
        </w:rPr>
        <w:t>Turim</w:t>
      </w:r>
      <w:proofErr w:type="spellEnd"/>
      <w:r w:rsidRPr="003207C3">
        <w:rPr>
          <w:color w:val="000000" w:themeColor="text1"/>
          <w:lang w:val="es-ES" w:eastAsia="en-GB"/>
        </w:rPr>
        <w:t xml:space="preserve">, 30 de </w:t>
      </w:r>
      <w:proofErr w:type="spellStart"/>
      <w:r w:rsidRPr="003207C3">
        <w:rPr>
          <w:color w:val="000000" w:themeColor="text1"/>
          <w:lang w:val="es-ES" w:eastAsia="en-GB"/>
        </w:rPr>
        <w:t>dezembro</w:t>
      </w:r>
      <w:proofErr w:type="spellEnd"/>
      <w:r w:rsidRPr="003207C3">
        <w:rPr>
          <w:color w:val="000000" w:themeColor="text1"/>
          <w:lang w:val="es-ES" w:eastAsia="en-GB"/>
        </w:rPr>
        <w:t xml:space="preserve"> de 1959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de POR). Curiosamente,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w:t>
      </w:r>
      <w:proofErr w:type="spellStart"/>
      <w:r w:rsidRPr="003207C3">
        <w:rPr>
          <w:color w:val="000000" w:themeColor="text1"/>
          <w:lang w:val="es-ES" w:eastAsia="en-GB"/>
        </w:rPr>
        <w:t>há</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carta manuscrita de </w:t>
      </w:r>
      <w:proofErr w:type="spellStart"/>
      <w:r w:rsidRPr="003207C3">
        <w:rPr>
          <w:color w:val="000000" w:themeColor="text1"/>
          <w:lang w:val="es-ES" w:eastAsia="en-GB"/>
        </w:rPr>
        <w:t>Ziggiotti</w:t>
      </w:r>
      <w:proofErr w:type="spellEnd"/>
      <w:r w:rsidRPr="003207C3">
        <w:rPr>
          <w:color w:val="000000" w:themeColor="text1"/>
          <w:lang w:val="es-ES" w:eastAsia="en-GB"/>
        </w:rPr>
        <w:t xml:space="preserve"> a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de 14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1960 </w:t>
      </w:r>
      <w:proofErr w:type="spellStart"/>
      <w:r w:rsidRPr="003207C3">
        <w:rPr>
          <w:color w:val="000000" w:themeColor="text1"/>
          <w:lang w:val="es-ES" w:eastAsia="en-GB"/>
        </w:rPr>
        <w:t>dizendo</w:t>
      </w:r>
      <w:proofErr w:type="spellEnd"/>
      <w:r w:rsidRPr="003207C3">
        <w:rPr>
          <w:color w:val="000000" w:themeColor="text1"/>
          <w:lang w:val="es-ES" w:eastAsia="en-GB"/>
        </w:rPr>
        <w:t xml:space="preserve"> que </w:t>
      </w:r>
      <w:proofErr w:type="spellStart"/>
      <w:r w:rsidRPr="003207C3">
        <w:rPr>
          <w:color w:val="000000" w:themeColor="text1"/>
          <w:lang w:val="es-ES" w:eastAsia="en-GB"/>
        </w:rPr>
        <w:t>tinha</w:t>
      </w:r>
      <w:proofErr w:type="spellEnd"/>
      <w:r w:rsidRPr="003207C3">
        <w:rPr>
          <w:color w:val="000000" w:themeColor="text1"/>
          <w:lang w:val="es-ES" w:eastAsia="en-GB"/>
        </w:rPr>
        <w:t xml:space="preserve"> de se resolver a </w:t>
      </w:r>
      <w:proofErr w:type="spellStart"/>
      <w:r w:rsidRPr="003207C3">
        <w:rPr>
          <w:color w:val="000000" w:themeColor="text1"/>
          <w:lang w:val="es-ES" w:eastAsia="en-GB"/>
        </w:rPr>
        <w:t>questão</w:t>
      </w:r>
      <w:proofErr w:type="spellEnd"/>
      <w:r w:rsidRPr="003207C3">
        <w:rPr>
          <w:color w:val="000000" w:themeColor="text1"/>
          <w:lang w:val="es-ES" w:eastAsia="en-GB"/>
        </w:rPr>
        <w:t xml:space="preserve"> de Goa, mas que como </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 e Pianazzi </w:t>
      </w:r>
      <w:proofErr w:type="spellStart"/>
      <w:r w:rsidRPr="003207C3">
        <w:rPr>
          <w:color w:val="000000" w:themeColor="text1"/>
          <w:lang w:val="es-ES" w:eastAsia="en-GB"/>
        </w:rPr>
        <w:t>estavam</w:t>
      </w:r>
      <w:proofErr w:type="spellEnd"/>
      <w:r w:rsidRPr="003207C3">
        <w:rPr>
          <w:color w:val="000000" w:themeColor="text1"/>
          <w:lang w:val="es-ES" w:eastAsia="en-GB"/>
        </w:rPr>
        <w:t xml:space="preserve"> ausentes,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podia</w:t>
      </w:r>
      <w:proofErr w:type="spellEnd"/>
      <w:r w:rsidRPr="003207C3">
        <w:rPr>
          <w:color w:val="000000" w:themeColor="text1"/>
          <w:lang w:val="es-ES" w:eastAsia="en-GB"/>
        </w:rPr>
        <w:t xml:space="preserve"> tomar </w:t>
      </w:r>
      <w:proofErr w:type="spellStart"/>
      <w:r w:rsidRPr="003207C3">
        <w:rPr>
          <w:color w:val="000000" w:themeColor="text1"/>
          <w:lang w:val="es-ES" w:eastAsia="en-GB"/>
        </w:rPr>
        <w:t>uma</w:t>
      </w:r>
      <w:proofErr w:type="spellEnd"/>
      <w:r w:rsidRPr="003207C3">
        <w:rPr>
          <w:color w:val="000000" w:themeColor="text1"/>
          <w:lang w:val="es-ES" w:eastAsia="en-GB"/>
        </w:rPr>
        <w:t xml:space="preserve"> </w:t>
      </w:r>
      <w:proofErr w:type="spellStart"/>
      <w:r w:rsidRPr="003207C3">
        <w:rPr>
          <w:color w:val="000000" w:themeColor="text1"/>
          <w:lang w:val="es-ES" w:eastAsia="en-GB"/>
        </w:rPr>
        <w:t>decisão</w:t>
      </w:r>
      <w:proofErr w:type="spellEnd"/>
      <w:r w:rsidRPr="003207C3">
        <w:rPr>
          <w:color w:val="000000" w:themeColor="text1"/>
          <w:lang w:val="es-ES" w:eastAsia="en-GB"/>
        </w:rPr>
        <w:t xml:space="preserve"> de </w:t>
      </w:r>
      <w:proofErr w:type="spellStart"/>
      <w:r w:rsidRPr="003207C3">
        <w:rPr>
          <w:color w:val="000000" w:themeColor="text1"/>
          <w:lang w:val="es-ES" w:eastAsia="en-GB"/>
        </w:rPr>
        <w:t>imediato</w:t>
      </w:r>
      <w:proofErr w:type="spellEnd"/>
      <w:r w:rsidRPr="003207C3">
        <w:rPr>
          <w:color w:val="000000" w:themeColor="text1"/>
          <w:lang w:val="es-ES" w:eastAsia="en-GB"/>
        </w:rPr>
        <w:t xml:space="preserve">. </w:t>
      </w:r>
    </w:p>
  </w:footnote>
  <w:footnote w:id="152">
    <w:p w14:paraId="3804F56E" w14:textId="4987FED2" w:rsidR="001E3468" w:rsidRPr="003207C3" w:rsidRDefault="001E3468" w:rsidP="003A65F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A</w:t>
      </w:r>
      <w:r w:rsidRPr="003207C3">
        <w:rPr>
          <w:color w:val="000000" w:themeColor="text1"/>
          <w:lang w:val="es-ES" w:eastAsia="en-GB"/>
        </w:rPr>
        <w:t xml:space="preserve"> </w:t>
      </w:r>
      <w:proofErr w:type="spellStart"/>
      <w:r w:rsidRPr="003207C3">
        <w:rPr>
          <w:color w:val="000000" w:themeColor="text1"/>
          <w:lang w:val="es-ES" w:eastAsia="en-GB"/>
        </w:rPr>
        <w:t>primeira</w:t>
      </w:r>
      <w:proofErr w:type="spellEnd"/>
      <w:r w:rsidRPr="003207C3">
        <w:rPr>
          <w:color w:val="000000" w:themeColor="text1"/>
          <w:lang w:val="es-ES" w:eastAsia="en-GB"/>
        </w:rPr>
        <w:t xml:space="preserve"> </w:t>
      </w:r>
      <w:proofErr w:type="spellStart"/>
      <w:r w:rsidRPr="003207C3">
        <w:rPr>
          <w:color w:val="000000" w:themeColor="text1"/>
          <w:lang w:val="es-ES" w:eastAsia="en-GB"/>
        </w:rPr>
        <w:t>opção</w:t>
      </w:r>
      <w:proofErr w:type="spellEnd"/>
      <w:r w:rsidRPr="003207C3">
        <w:rPr>
          <w:color w:val="000000" w:themeColor="text1"/>
          <w:lang w:val="es-ES" w:eastAsia="en-GB"/>
        </w:rPr>
        <w:t xml:space="preserve"> </w:t>
      </w:r>
      <w:proofErr w:type="spellStart"/>
      <w:r w:rsidR="00E40408" w:rsidRPr="003207C3">
        <w:rPr>
          <w:color w:val="000000" w:themeColor="text1"/>
          <w:lang w:val="es-ES" w:eastAsia="en-GB"/>
        </w:rPr>
        <w:t>tinha</w:t>
      </w:r>
      <w:proofErr w:type="spellEnd"/>
      <w:r w:rsidRPr="003207C3">
        <w:rPr>
          <w:color w:val="000000" w:themeColor="text1"/>
          <w:lang w:val="es-ES" w:eastAsia="en-GB"/>
        </w:rPr>
        <w:t xml:space="preserve"> recaído </w:t>
      </w:r>
      <w:proofErr w:type="spellStart"/>
      <w:r w:rsidRPr="003207C3">
        <w:rPr>
          <w:color w:val="000000" w:themeColor="text1"/>
          <w:lang w:val="es-ES" w:eastAsia="en-GB"/>
        </w:rPr>
        <w:t>em</w:t>
      </w:r>
      <w:proofErr w:type="spellEnd"/>
      <w:r w:rsidRPr="003207C3">
        <w:rPr>
          <w:color w:val="000000" w:themeColor="text1"/>
          <w:lang w:val="es-ES" w:eastAsia="en-GB"/>
        </w:rPr>
        <w:t xml:space="preserve"> Carlos Reis da Silva (n. 1919, secularizado </w:t>
      </w:r>
      <w:proofErr w:type="spellStart"/>
      <w:r w:rsidRPr="003207C3">
        <w:rPr>
          <w:color w:val="000000" w:themeColor="text1"/>
          <w:lang w:val="es-ES" w:eastAsia="en-GB"/>
        </w:rPr>
        <w:t>em</w:t>
      </w:r>
      <w:proofErr w:type="spellEnd"/>
      <w:r w:rsidRPr="003207C3">
        <w:rPr>
          <w:color w:val="000000" w:themeColor="text1"/>
          <w:lang w:val="es-ES" w:eastAsia="en-GB"/>
        </w:rPr>
        <w:t xml:space="preserve"> 1987), </w:t>
      </w:r>
      <w:proofErr w:type="spellStart"/>
      <w:r w:rsidRPr="003207C3">
        <w:rPr>
          <w:color w:val="000000" w:themeColor="text1"/>
          <w:lang w:val="es-ES" w:eastAsia="en-GB"/>
        </w:rPr>
        <w:t>missionário</w:t>
      </w:r>
      <w:proofErr w:type="spellEnd"/>
      <w:r w:rsidRPr="003207C3">
        <w:rPr>
          <w:color w:val="000000" w:themeColor="text1"/>
          <w:lang w:val="es-ES" w:eastAsia="en-GB"/>
        </w:rPr>
        <w:t xml:space="preserve"> </w:t>
      </w:r>
      <w:proofErr w:type="spellStart"/>
      <w:r w:rsidRPr="003207C3">
        <w:rPr>
          <w:color w:val="000000" w:themeColor="text1"/>
          <w:lang w:val="es-ES" w:eastAsia="en-GB"/>
        </w:rPr>
        <w:t>português</w:t>
      </w:r>
      <w:proofErr w:type="spellEnd"/>
      <w:r w:rsidRPr="003207C3">
        <w:rPr>
          <w:color w:val="000000" w:themeColor="text1"/>
          <w:lang w:val="es-ES" w:eastAsia="en-GB"/>
        </w:rPr>
        <w:t xml:space="preserve"> na </w:t>
      </w:r>
      <w:proofErr w:type="spellStart"/>
      <w:r w:rsidRPr="003207C3">
        <w:rPr>
          <w:color w:val="000000" w:themeColor="text1"/>
          <w:lang w:val="es-ES" w:eastAsia="en-GB"/>
        </w:rPr>
        <w:t>Namaacha</w:t>
      </w:r>
      <w:proofErr w:type="spellEnd"/>
      <w:r w:rsidRPr="003207C3">
        <w:rPr>
          <w:color w:val="000000" w:themeColor="text1"/>
          <w:lang w:val="es-ES" w:eastAsia="en-GB"/>
        </w:rPr>
        <w:t xml:space="preserve">, </w:t>
      </w:r>
      <w:proofErr w:type="spellStart"/>
      <w:r w:rsidRPr="003207C3">
        <w:rPr>
          <w:color w:val="000000" w:themeColor="text1"/>
          <w:lang w:val="es-ES" w:eastAsia="en-GB"/>
        </w:rPr>
        <w:t>Moçambique</w:t>
      </w:r>
      <w:proofErr w:type="spellEnd"/>
      <w:r w:rsidRPr="003207C3">
        <w:rPr>
          <w:color w:val="000000" w:themeColor="text1"/>
          <w:lang w:val="es-ES" w:eastAsia="en-GB"/>
        </w:rPr>
        <w:t xml:space="preserve">, que </w:t>
      </w:r>
      <w:proofErr w:type="spellStart"/>
      <w:r w:rsidR="00E40408" w:rsidRPr="003207C3">
        <w:rPr>
          <w:color w:val="000000" w:themeColor="text1"/>
          <w:lang w:val="es-ES" w:eastAsia="en-GB"/>
        </w:rPr>
        <w:t>tinha</w:t>
      </w:r>
      <w:proofErr w:type="spellEnd"/>
      <w:r w:rsidRPr="003207C3">
        <w:rPr>
          <w:color w:val="000000" w:themeColor="text1"/>
          <w:lang w:val="es-ES" w:eastAsia="en-GB"/>
        </w:rPr>
        <w:t xml:space="preserve"> manifestado 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incapacidade</w:t>
      </w:r>
      <w:proofErr w:type="spellEnd"/>
      <w:r w:rsidRPr="003207C3">
        <w:rPr>
          <w:color w:val="000000" w:themeColor="text1"/>
          <w:lang w:val="es-ES" w:eastAsia="en-GB"/>
        </w:rPr>
        <w:t xml:space="preserve"> para </w:t>
      </w:r>
      <w:proofErr w:type="spellStart"/>
      <w:r w:rsidRPr="003207C3">
        <w:rPr>
          <w:color w:val="000000" w:themeColor="text1"/>
          <w:lang w:val="es-ES" w:eastAsia="en-GB"/>
        </w:rPr>
        <w:t>assumir</w:t>
      </w:r>
      <w:proofErr w:type="spellEnd"/>
      <w:r w:rsidRPr="003207C3">
        <w:rPr>
          <w:color w:val="000000" w:themeColor="text1"/>
          <w:lang w:val="es-ES" w:eastAsia="en-GB"/>
        </w:rPr>
        <w:t xml:space="preserve"> o cargo de </w:t>
      </w:r>
      <w:proofErr w:type="spellStart"/>
      <w:r w:rsidRPr="003207C3">
        <w:rPr>
          <w:color w:val="000000" w:themeColor="text1"/>
          <w:lang w:val="es-ES" w:eastAsia="en-GB"/>
        </w:rPr>
        <w:t>diretor</w:t>
      </w:r>
      <w:proofErr w:type="spellEnd"/>
      <w:r w:rsidRPr="003207C3">
        <w:rPr>
          <w:color w:val="000000" w:themeColor="text1"/>
          <w:lang w:val="es-ES" w:eastAsia="en-GB"/>
        </w:rPr>
        <w:t xml:space="preserve">. Ver </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-Reis, </w:t>
      </w:r>
      <w:proofErr w:type="spellStart"/>
      <w:r w:rsidRPr="003207C3">
        <w:rPr>
          <w:color w:val="000000" w:themeColor="text1"/>
          <w:lang w:val="es-ES" w:eastAsia="en-GB"/>
        </w:rPr>
        <w:t>n.d</w:t>
      </w:r>
      <w:proofErr w:type="spellEnd"/>
      <w:r w:rsidRPr="003207C3">
        <w:rPr>
          <w:color w:val="000000" w:themeColor="text1"/>
          <w:lang w:val="es-ES" w:eastAsia="en-GB"/>
        </w:rPr>
        <w:t>., e Reis-</w:t>
      </w:r>
      <w:proofErr w:type="spellStart"/>
      <w:r w:rsidRPr="003207C3">
        <w:rPr>
          <w:color w:val="000000" w:themeColor="text1"/>
          <w:lang w:val="es-ES" w:eastAsia="en-GB"/>
        </w:rPr>
        <w:t>Ziggiotti</w:t>
      </w:r>
      <w:proofErr w:type="spellEnd"/>
      <w:r w:rsidRPr="003207C3">
        <w:rPr>
          <w:color w:val="000000" w:themeColor="text1"/>
          <w:lang w:val="es-ES" w:eastAsia="en-GB"/>
        </w:rPr>
        <w:t>, </w:t>
      </w:r>
      <w:proofErr w:type="spellStart"/>
      <w:r w:rsidRPr="003207C3">
        <w:rPr>
          <w:color w:val="000000" w:themeColor="text1"/>
          <w:lang w:val="es-ES" w:eastAsia="en-GB"/>
        </w:rPr>
        <w:t>Namaacha</w:t>
      </w:r>
      <w:proofErr w:type="spellEnd"/>
      <w:r w:rsidRPr="003207C3">
        <w:rPr>
          <w:color w:val="000000" w:themeColor="text1"/>
          <w:lang w:val="es-ES" w:eastAsia="en-GB"/>
        </w:rPr>
        <w:t>, 22 de janeiro de 1960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POR).</w:t>
      </w:r>
    </w:p>
  </w:footnote>
  <w:footnote w:id="153">
    <w:p w14:paraId="5EE052E3" w14:textId="637D9D02" w:rsidR="001E3468" w:rsidRPr="003207C3" w:rsidRDefault="001E3468" w:rsidP="003A65F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Monteiro-Fedrigotti</w:t>
      </w:r>
      <w:proofErr w:type="spellEnd"/>
      <w:r w:rsidRPr="003207C3">
        <w:rPr>
          <w:color w:val="000000" w:themeColor="text1"/>
          <w:lang w:val="es-ES" w:eastAsia="en-GB"/>
        </w:rPr>
        <w:t xml:space="preserve">, Lisboa, 24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1960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POR).</w:t>
      </w:r>
    </w:p>
  </w:footnote>
  <w:footnote w:id="154">
    <w:p w14:paraId="16C90CBD" w14:textId="34C2C82A" w:rsidR="001E3468" w:rsidRPr="003207C3" w:rsidRDefault="001E3468" w:rsidP="005877A7">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Carreño, Lisboa, 24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1960.</w:t>
      </w:r>
    </w:p>
  </w:footnote>
  <w:footnote w:id="155">
    <w:p w14:paraId="1AE089B5" w14:textId="5D92275E" w:rsidR="001E3468" w:rsidRPr="003207C3" w:rsidRDefault="001E3468" w:rsidP="000775C4">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w:t>
      </w:r>
      <w:proofErr w:type="spellStart"/>
      <w:r w:rsidRPr="003207C3">
        <w:rPr>
          <w:color w:val="000000" w:themeColor="text1"/>
          <w:lang w:val="it-IT" w:eastAsia="en-GB"/>
        </w:rPr>
        <w:t>Fedrigotti</w:t>
      </w:r>
      <w:proofErr w:type="spellEnd"/>
      <w:r w:rsidRPr="003207C3">
        <w:rPr>
          <w:color w:val="000000" w:themeColor="text1"/>
          <w:lang w:val="it-IT" w:eastAsia="en-GB"/>
        </w:rPr>
        <w:t xml:space="preserve">-Monteiro, </w:t>
      </w:r>
      <w:proofErr w:type="spellStart"/>
      <w:r w:rsidRPr="003207C3">
        <w:rPr>
          <w:color w:val="000000" w:themeColor="text1"/>
          <w:lang w:val="it-IT" w:eastAsia="en-GB"/>
        </w:rPr>
        <w:t>Turim</w:t>
      </w:r>
      <w:proofErr w:type="spellEnd"/>
      <w:r w:rsidRPr="003207C3">
        <w:rPr>
          <w:color w:val="000000" w:themeColor="text1"/>
          <w:lang w:val="it-IT" w:eastAsia="en-GB"/>
        </w:rPr>
        <w:t xml:space="preserve">, 29 de </w:t>
      </w:r>
      <w:proofErr w:type="spellStart"/>
      <w:r w:rsidRPr="003207C3">
        <w:rPr>
          <w:color w:val="000000" w:themeColor="text1"/>
          <w:lang w:val="it-IT" w:eastAsia="en-GB"/>
        </w:rPr>
        <w:t>março</w:t>
      </w:r>
      <w:proofErr w:type="spellEnd"/>
      <w:r w:rsidRPr="003207C3">
        <w:rPr>
          <w:color w:val="000000" w:themeColor="text1"/>
          <w:lang w:val="it-IT" w:eastAsia="en-GB"/>
        </w:rPr>
        <w:t xml:space="preserve"> de 1960 (</w:t>
      </w:r>
      <w:proofErr w:type="spellStart"/>
      <w:r w:rsidRPr="003207C3">
        <w:rPr>
          <w:color w:val="000000" w:themeColor="text1"/>
          <w:lang w:val="it-IT" w:eastAsia="en-GB"/>
        </w:rPr>
        <w:t>Arquivos</w:t>
      </w:r>
      <w:proofErr w:type="spellEnd"/>
      <w:r w:rsidRPr="003207C3">
        <w:rPr>
          <w:color w:val="000000" w:themeColor="text1"/>
          <w:lang w:val="it-IT" w:eastAsia="en-GB"/>
        </w:rPr>
        <w:t xml:space="preserve"> POR). É isto </w:t>
      </w:r>
      <w:proofErr w:type="spellStart"/>
      <w:r w:rsidRPr="003207C3">
        <w:rPr>
          <w:color w:val="000000" w:themeColor="text1"/>
          <w:lang w:val="it-IT" w:eastAsia="en-GB"/>
        </w:rPr>
        <w:t>que</w:t>
      </w:r>
      <w:proofErr w:type="spellEnd"/>
      <w:r w:rsidRPr="003207C3">
        <w:rPr>
          <w:color w:val="000000" w:themeColor="text1"/>
          <w:lang w:val="it-IT" w:eastAsia="en-GB"/>
        </w:rPr>
        <w:t xml:space="preserve">, de facto, </w:t>
      </w:r>
      <w:proofErr w:type="spellStart"/>
      <w:r w:rsidRPr="003207C3">
        <w:rPr>
          <w:color w:val="000000" w:themeColor="text1"/>
          <w:lang w:val="it-IT" w:eastAsia="en-GB"/>
        </w:rPr>
        <w:t>Fedrigotti</w:t>
      </w:r>
      <w:proofErr w:type="spellEnd"/>
      <w:r w:rsidRPr="003207C3">
        <w:rPr>
          <w:color w:val="000000" w:themeColor="text1"/>
          <w:lang w:val="it-IT" w:eastAsia="en-GB"/>
        </w:rPr>
        <w:t xml:space="preserve"> </w:t>
      </w:r>
      <w:proofErr w:type="spellStart"/>
      <w:r w:rsidRPr="003207C3">
        <w:rPr>
          <w:color w:val="000000" w:themeColor="text1"/>
          <w:lang w:val="it-IT" w:eastAsia="en-GB"/>
        </w:rPr>
        <w:t>tinha</w:t>
      </w:r>
      <w:proofErr w:type="spellEnd"/>
      <w:r w:rsidRPr="003207C3">
        <w:rPr>
          <w:color w:val="000000" w:themeColor="text1"/>
          <w:lang w:val="it-IT" w:eastAsia="en-GB"/>
        </w:rPr>
        <w:t xml:space="preserve"> </w:t>
      </w:r>
      <w:proofErr w:type="spellStart"/>
      <w:r w:rsidRPr="003207C3">
        <w:rPr>
          <w:color w:val="000000" w:themeColor="text1"/>
          <w:lang w:val="it-IT" w:eastAsia="en-GB"/>
        </w:rPr>
        <w:t>escrito</w:t>
      </w:r>
      <w:proofErr w:type="spellEnd"/>
      <w:r w:rsidRPr="003207C3">
        <w:rPr>
          <w:color w:val="000000" w:themeColor="text1"/>
          <w:lang w:val="it-IT" w:eastAsia="en-GB"/>
        </w:rPr>
        <w:t xml:space="preserve"> a </w:t>
      </w:r>
      <w:proofErr w:type="spellStart"/>
      <w:r w:rsidRPr="003207C3">
        <w:rPr>
          <w:color w:val="000000" w:themeColor="text1"/>
          <w:lang w:val="it-IT" w:eastAsia="en-GB"/>
        </w:rPr>
        <w:t>Reis</w:t>
      </w:r>
      <w:proofErr w:type="spellEnd"/>
      <w:r w:rsidRPr="003207C3">
        <w:rPr>
          <w:color w:val="000000" w:themeColor="text1"/>
          <w:lang w:val="it-IT" w:eastAsia="en-GB"/>
        </w:rPr>
        <w:t xml:space="preserve">, </w:t>
      </w:r>
      <w:proofErr w:type="spellStart"/>
      <w:r w:rsidRPr="003207C3">
        <w:rPr>
          <w:color w:val="000000" w:themeColor="text1"/>
          <w:lang w:val="it-IT" w:eastAsia="en-GB"/>
        </w:rPr>
        <w:t>enquanto</w:t>
      </w:r>
      <w:proofErr w:type="spellEnd"/>
      <w:r w:rsidRPr="003207C3">
        <w:rPr>
          <w:color w:val="000000" w:themeColor="text1"/>
          <w:lang w:val="it-IT" w:eastAsia="en-GB"/>
        </w:rPr>
        <w:t xml:space="preserve"> buscava </w:t>
      </w:r>
      <w:proofErr w:type="spellStart"/>
      <w:r w:rsidRPr="003207C3">
        <w:rPr>
          <w:color w:val="000000" w:themeColor="text1"/>
          <w:lang w:val="it-IT" w:eastAsia="en-GB"/>
        </w:rPr>
        <w:t>um</w:t>
      </w:r>
      <w:proofErr w:type="spellEnd"/>
      <w:r w:rsidRPr="003207C3">
        <w:rPr>
          <w:color w:val="000000" w:themeColor="text1"/>
          <w:lang w:val="it-IT" w:eastAsia="en-GB"/>
        </w:rPr>
        <w:t xml:space="preserve"> </w:t>
      </w:r>
      <w:proofErr w:type="spellStart"/>
      <w:r w:rsidRPr="003207C3">
        <w:rPr>
          <w:color w:val="000000" w:themeColor="text1"/>
          <w:lang w:val="it-IT" w:eastAsia="en-GB"/>
        </w:rPr>
        <w:t>substituto</w:t>
      </w:r>
      <w:proofErr w:type="spellEnd"/>
      <w:r w:rsidRPr="003207C3">
        <w:rPr>
          <w:color w:val="000000" w:themeColor="text1"/>
          <w:lang w:val="it-IT" w:eastAsia="en-GB"/>
        </w:rPr>
        <w:t xml:space="preserve"> para Carreño: “</w:t>
      </w:r>
      <w:proofErr w:type="spellStart"/>
      <w:r w:rsidRPr="003207C3">
        <w:rPr>
          <w:color w:val="000000" w:themeColor="text1"/>
          <w:lang w:val="it-IT" w:eastAsia="en-GB"/>
        </w:rPr>
        <w:t>entender</w:t>
      </w:r>
      <w:proofErr w:type="spellEnd"/>
      <w:r w:rsidRPr="003207C3">
        <w:rPr>
          <w:color w:val="000000" w:themeColor="text1"/>
          <w:lang w:val="it-IT" w:eastAsia="en-GB"/>
        </w:rPr>
        <w:t>-nos-</w:t>
      </w:r>
      <w:proofErr w:type="spellStart"/>
      <w:r w:rsidRPr="003207C3">
        <w:rPr>
          <w:color w:val="000000" w:themeColor="text1"/>
          <w:lang w:val="it-IT" w:eastAsia="en-GB"/>
        </w:rPr>
        <w:t>emos</w:t>
      </w:r>
      <w:proofErr w:type="spellEnd"/>
      <w:r w:rsidRPr="003207C3">
        <w:rPr>
          <w:color w:val="000000" w:themeColor="text1"/>
          <w:lang w:val="it-IT" w:eastAsia="en-GB"/>
        </w:rPr>
        <w:t xml:space="preserve"> </w:t>
      </w:r>
      <w:proofErr w:type="spellStart"/>
      <w:r w:rsidRPr="003207C3">
        <w:rPr>
          <w:color w:val="000000" w:themeColor="text1"/>
          <w:lang w:val="it-IT" w:eastAsia="en-GB"/>
        </w:rPr>
        <w:t>com</w:t>
      </w:r>
      <w:proofErr w:type="spellEnd"/>
      <w:r w:rsidRPr="003207C3">
        <w:rPr>
          <w:color w:val="000000" w:themeColor="text1"/>
          <w:lang w:val="it-IT" w:eastAsia="en-GB"/>
        </w:rPr>
        <w:t xml:space="preserve"> o </w:t>
      </w:r>
      <w:proofErr w:type="spellStart"/>
      <w:r w:rsidRPr="003207C3">
        <w:rPr>
          <w:color w:val="000000" w:themeColor="text1"/>
          <w:lang w:val="it-IT" w:eastAsia="en-GB"/>
        </w:rPr>
        <w:t>Provincial</w:t>
      </w:r>
      <w:proofErr w:type="spellEnd"/>
      <w:r w:rsidRPr="003207C3">
        <w:rPr>
          <w:color w:val="000000" w:themeColor="text1"/>
          <w:lang w:val="it-IT" w:eastAsia="en-GB"/>
        </w:rPr>
        <w:t xml:space="preserve"> da </w:t>
      </w:r>
      <w:proofErr w:type="spellStart"/>
      <w:r w:rsidRPr="003207C3">
        <w:rPr>
          <w:color w:val="000000" w:themeColor="text1"/>
          <w:lang w:val="it-IT" w:eastAsia="en-GB"/>
        </w:rPr>
        <w:t>Índia</w:t>
      </w:r>
      <w:proofErr w:type="spellEnd"/>
      <w:r w:rsidRPr="003207C3">
        <w:rPr>
          <w:color w:val="000000" w:themeColor="text1"/>
          <w:lang w:val="it-IT" w:eastAsia="en-GB"/>
        </w:rPr>
        <w:t xml:space="preserve"> Sul, </w:t>
      </w:r>
      <w:proofErr w:type="spellStart"/>
      <w:r w:rsidRPr="003207C3">
        <w:rPr>
          <w:color w:val="000000" w:themeColor="text1"/>
          <w:lang w:val="it-IT" w:eastAsia="en-GB"/>
        </w:rPr>
        <w:t>sob</w:t>
      </w:r>
      <w:proofErr w:type="spellEnd"/>
      <w:r w:rsidRPr="003207C3">
        <w:rPr>
          <w:color w:val="000000" w:themeColor="text1"/>
          <w:lang w:val="it-IT" w:eastAsia="en-GB"/>
        </w:rPr>
        <w:t xml:space="preserve"> o qual </w:t>
      </w:r>
      <w:proofErr w:type="spellStart"/>
      <w:r w:rsidRPr="003207C3">
        <w:rPr>
          <w:color w:val="000000" w:themeColor="text1"/>
          <w:lang w:val="it-IT" w:eastAsia="en-GB"/>
        </w:rPr>
        <w:t>é</w:t>
      </w:r>
      <w:proofErr w:type="spellEnd"/>
      <w:r w:rsidRPr="003207C3">
        <w:rPr>
          <w:color w:val="000000" w:themeColor="text1"/>
          <w:lang w:val="it-IT" w:eastAsia="en-GB"/>
        </w:rPr>
        <w:t xml:space="preserve"> </w:t>
      </w:r>
      <w:proofErr w:type="spellStart"/>
      <w:r w:rsidRPr="003207C3">
        <w:rPr>
          <w:color w:val="000000" w:themeColor="text1"/>
          <w:lang w:val="it-IT" w:eastAsia="en-GB"/>
        </w:rPr>
        <w:t>melhor</w:t>
      </w:r>
      <w:proofErr w:type="spellEnd"/>
      <w:r w:rsidRPr="003207C3">
        <w:rPr>
          <w:color w:val="000000" w:themeColor="text1"/>
          <w:lang w:val="it-IT" w:eastAsia="en-GB"/>
        </w:rPr>
        <w:t xml:space="preserve"> por agora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permaneça</w:t>
      </w:r>
      <w:proofErr w:type="spellEnd"/>
      <w:r w:rsidRPr="003207C3">
        <w:rPr>
          <w:color w:val="000000" w:themeColor="text1"/>
          <w:lang w:val="it-IT" w:eastAsia="en-GB"/>
        </w:rPr>
        <w:t xml:space="preserve"> a </w:t>
      </w:r>
      <w:proofErr w:type="spellStart"/>
      <w:r w:rsidRPr="003207C3">
        <w:rPr>
          <w:color w:val="000000" w:themeColor="text1"/>
          <w:lang w:val="it-IT" w:eastAsia="en-GB"/>
        </w:rPr>
        <w:t>obra</w:t>
      </w:r>
      <w:proofErr w:type="spellEnd"/>
      <w:r w:rsidRPr="003207C3">
        <w:rPr>
          <w:color w:val="000000" w:themeColor="text1"/>
          <w:lang w:val="it-IT" w:eastAsia="en-GB"/>
        </w:rPr>
        <w:t xml:space="preserve"> de Goa. Mais tarde ver-se-á” </w:t>
      </w:r>
      <w:r w:rsidRPr="003207C3">
        <w:rPr>
          <w:color w:val="000000" w:themeColor="text1"/>
          <w:lang w:val="es-ES" w:eastAsia="en-GB"/>
        </w:rPr>
        <w:t>(</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-Reis, </w:t>
      </w:r>
      <w:proofErr w:type="spellStart"/>
      <w:r w:rsidRPr="003207C3">
        <w:rPr>
          <w:color w:val="000000" w:themeColor="text1"/>
          <w:lang w:val="es-ES" w:eastAsia="en-GB"/>
        </w:rPr>
        <w:t>n.d</w:t>
      </w:r>
      <w:proofErr w:type="spellEnd"/>
      <w:r w:rsidRPr="003207C3">
        <w:rPr>
          <w:color w:val="000000" w:themeColor="text1"/>
          <w:lang w:val="es-ES" w:eastAsia="en-GB"/>
        </w:rPr>
        <w:t xml:space="preserve">. mas antes da </w:t>
      </w:r>
      <w:proofErr w:type="spellStart"/>
      <w:r w:rsidRPr="003207C3">
        <w:rPr>
          <w:color w:val="000000" w:themeColor="text1"/>
          <w:lang w:val="es-ES" w:eastAsia="en-GB"/>
        </w:rPr>
        <w:t>resposta</w:t>
      </w:r>
      <w:proofErr w:type="spellEnd"/>
      <w:r w:rsidRPr="003207C3">
        <w:rPr>
          <w:color w:val="000000" w:themeColor="text1"/>
          <w:lang w:val="es-ES" w:eastAsia="en-GB"/>
        </w:rPr>
        <w:t xml:space="preserve"> de Reis de 22 de janeiro de 1960).</w:t>
      </w:r>
    </w:p>
  </w:footnote>
  <w:footnote w:id="156">
    <w:p w14:paraId="794FDC06" w14:textId="1FF2ED33" w:rsidR="001E3468" w:rsidRPr="003207C3" w:rsidRDefault="001E3468" w:rsidP="0010535D">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Monteiro</w:t>
      </w:r>
      <w:proofErr w:type="spellEnd"/>
      <w:r w:rsidRPr="003207C3">
        <w:rPr>
          <w:color w:val="000000" w:themeColor="text1"/>
          <w:lang w:val="es-ES" w:eastAsia="en-GB"/>
        </w:rPr>
        <w:t>, Goa, 1 de abril de 1960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POR).</w:t>
      </w:r>
    </w:p>
  </w:footnote>
  <w:footnote w:id="157">
    <w:p w14:paraId="0C13A980" w14:textId="311C3D3F" w:rsidR="001E3468" w:rsidRPr="003207C3" w:rsidRDefault="001E3468" w:rsidP="00D2680A">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Guido Borra (1896-1981), </w:t>
      </w:r>
      <w:proofErr w:type="spellStart"/>
      <w:r w:rsidRPr="003207C3">
        <w:rPr>
          <w:color w:val="000000" w:themeColor="text1"/>
          <w:lang w:val="es-ES" w:eastAsia="en-GB"/>
        </w:rPr>
        <w:t>membro</w:t>
      </w:r>
      <w:proofErr w:type="spellEnd"/>
      <w:r w:rsidRPr="003207C3">
        <w:rPr>
          <w:color w:val="000000" w:themeColor="text1"/>
          <w:lang w:val="es-ES" w:eastAsia="en-GB"/>
        </w:rPr>
        <w:t xml:space="preserve"> do </w:t>
      </w:r>
      <w:proofErr w:type="spellStart"/>
      <w:r w:rsidRPr="003207C3">
        <w:rPr>
          <w:color w:val="000000" w:themeColor="text1"/>
          <w:lang w:val="es-ES" w:eastAsia="en-GB"/>
        </w:rPr>
        <w:t>Conselho</w:t>
      </w:r>
      <w:proofErr w:type="spellEnd"/>
      <w:r w:rsidRPr="003207C3">
        <w:rPr>
          <w:color w:val="000000" w:themeColor="text1"/>
          <w:lang w:val="es-ES" w:eastAsia="en-GB"/>
        </w:rPr>
        <w:t xml:space="preserve"> Superior de 1958 a 1967.</w:t>
      </w:r>
    </w:p>
  </w:footnote>
  <w:footnote w:id="158">
    <w:p w14:paraId="256D16D0" w14:textId="60090188" w:rsidR="001E3468" w:rsidRPr="003207C3" w:rsidRDefault="001E3468" w:rsidP="00D2680A">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Monteiro-Fedrigotti</w:t>
      </w:r>
      <w:proofErr w:type="spellEnd"/>
      <w:r w:rsidRPr="003207C3">
        <w:rPr>
          <w:color w:val="000000" w:themeColor="text1"/>
          <w:lang w:val="es-ES" w:eastAsia="en-GB"/>
        </w:rPr>
        <w:t>, Lisboa, 4 de abril de 1960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POR).</w:t>
      </w:r>
    </w:p>
  </w:footnote>
  <w:footnote w:id="159">
    <w:p w14:paraId="123DE7E9" w14:textId="24DA8FF1" w:rsidR="001E3468" w:rsidRPr="003207C3" w:rsidRDefault="001E3468" w:rsidP="007240B9">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Los Ángeles, 29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1961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POR).</w:t>
      </w:r>
    </w:p>
  </w:footnote>
  <w:footnote w:id="160">
    <w:p w14:paraId="62C32B7B" w14:textId="77777777" w:rsidR="001E3468" w:rsidRPr="003207C3" w:rsidRDefault="001E3468" w:rsidP="007240B9">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Lobo, “Goa Salesiana” 12.</w:t>
      </w:r>
    </w:p>
  </w:footnote>
  <w:footnote w:id="161">
    <w:p w14:paraId="52DD0C0C" w14:textId="571E604E" w:rsidR="001E3468" w:rsidRPr="003207C3" w:rsidRDefault="001E3468" w:rsidP="007240B9">
      <w:pPr>
        <w:rPr>
          <w:rFonts w:ascii="Cambria" w:eastAsia="Times New Roman" w:hAnsi="Cambria" w:cs="Times New Roman"/>
          <w:color w:val="000000" w:themeColor="text1"/>
          <w:sz w:val="20"/>
          <w:szCs w:val="20"/>
          <w:lang w:val="es-ES" w:eastAsia="en-GB"/>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“Como era </w:t>
      </w:r>
      <w:proofErr w:type="spellStart"/>
      <w:r w:rsidRPr="003207C3">
        <w:rPr>
          <w:rFonts w:ascii="Cambria" w:hAnsi="Cambria"/>
          <w:color w:val="000000" w:themeColor="text1"/>
          <w:sz w:val="20"/>
          <w:szCs w:val="20"/>
          <w:lang w:val="es-ES"/>
        </w:rPr>
        <w:t>desejo</w:t>
      </w:r>
      <w:proofErr w:type="spellEnd"/>
      <w:r w:rsidRPr="003207C3">
        <w:rPr>
          <w:rFonts w:ascii="Cambria" w:hAnsi="Cambria"/>
          <w:color w:val="000000" w:themeColor="text1"/>
          <w:sz w:val="20"/>
          <w:szCs w:val="20"/>
          <w:lang w:val="es-ES"/>
        </w:rPr>
        <w:t xml:space="preserve"> de todos, as Obras Salesianas da </w:t>
      </w:r>
      <w:proofErr w:type="spellStart"/>
      <w:r w:rsidRPr="003207C3">
        <w:rPr>
          <w:rFonts w:ascii="Cambria" w:hAnsi="Cambria"/>
          <w:color w:val="000000" w:themeColor="text1"/>
          <w:sz w:val="20"/>
          <w:szCs w:val="20"/>
          <w:lang w:val="es-ES"/>
        </w:rPr>
        <w:t>Índia</w:t>
      </w:r>
      <w:proofErr w:type="spellEnd"/>
      <w:r w:rsidRPr="003207C3">
        <w:rPr>
          <w:rFonts w:ascii="Cambria" w:hAnsi="Cambria"/>
          <w:color w:val="000000" w:themeColor="text1"/>
          <w:sz w:val="20"/>
          <w:szCs w:val="20"/>
          <w:lang w:val="es-ES"/>
        </w:rPr>
        <w:t xml:space="preserve"> </w:t>
      </w:r>
      <w:proofErr w:type="gramStart"/>
      <w:r w:rsidRPr="003207C3">
        <w:rPr>
          <w:rFonts w:ascii="Cambria" w:hAnsi="Cambria"/>
          <w:color w:val="000000" w:themeColor="text1"/>
          <w:sz w:val="20"/>
          <w:szCs w:val="20"/>
          <w:lang w:val="es-ES"/>
        </w:rPr>
        <w:t>Portuguesa</w:t>
      </w:r>
      <w:proofErr w:type="gram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estão</w:t>
      </w:r>
      <w:proofErr w:type="spellEnd"/>
      <w:r w:rsidRPr="003207C3">
        <w:rPr>
          <w:rFonts w:ascii="Cambria" w:hAnsi="Cambria"/>
          <w:color w:val="000000" w:themeColor="text1"/>
          <w:sz w:val="20"/>
          <w:szCs w:val="20"/>
          <w:lang w:val="es-ES"/>
        </w:rPr>
        <w:t xml:space="preserve"> integradas </w:t>
      </w:r>
      <w:proofErr w:type="spellStart"/>
      <w:r w:rsidRPr="003207C3">
        <w:rPr>
          <w:rFonts w:ascii="Cambria" w:hAnsi="Cambria"/>
          <w:color w:val="000000" w:themeColor="text1"/>
          <w:sz w:val="20"/>
          <w:szCs w:val="20"/>
          <w:lang w:val="es-ES"/>
        </w:rPr>
        <w:t>nesta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Província</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não</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só</w:t>
      </w:r>
      <w:proofErr w:type="spellEnd"/>
      <w:r w:rsidRPr="003207C3">
        <w:rPr>
          <w:rFonts w:ascii="Cambria" w:hAnsi="Cambria"/>
          <w:color w:val="000000" w:themeColor="text1"/>
          <w:sz w:val="20"/>
          <w:szCs w:val="20"/>
          <w:lang w:val="es-ES"/>
        </w:rPr>
        <w:t xml:space="preserve"> oficialmente mas </w:t>
      </w:r>
      <w:proofErr w:type="spellStart"/>
      <w:r w:rsidRPr="003207C3">
        <w:rPr>
          <w:rFonts w:ascii="Cambria" w:hAnsi="Cambria"/>
          <w:color w:val="000000" w:themeColor="text1"/>
          <w:sz w:val="20"/>
          <w:szCs w:val="20"/>
          <w:lang w:val="es-ES"/>
        </w:rPr>
        <w:t>também</w:t>
      </w:r>
      <w:proofErr w:type="spellEnd"/>
      <w:r w:rsidRPr="003207C3">
        <w:rPr>
          <w:rFonts w:ascii="Cambria" w:hAnsi="Cambria"/>
          <w:color w:val="000000" w:themeColor="text1"/>
          <w:sz w:val="20"/>
          <w:szCs w:val="20"/>
          <w:lang w:val="es-ES"/>
        </w:rPr>
        <w:t xml:space="preserve"> salesianamente.” </w:t>
      </w:r>
      <w:proofErr w:type="spellStart"/>
      <w:r w:rsidRPr="003207C3">
        <w:rPr>
          <w:rFonts w:ascii="Cambria" w:eastAsia="Times New Roman" w:hAnsi="Cambria" w:cs="Times New Roman"/>
          <w:color w:val="000000" w:themeColor="text1"/>
          <w:sz w:val="20"/>
          <w:szCs w:val="20"/>
          <w:lang w:val="es-ES" w:eastAsia="en-GB"/>
        </w:rPr>
        <w:t>Monteiro-Alvernaz</w:t>
      </w:r>
      <w:proofErr w:type="spellEnd"/>
      <w:r w:rsidRPr="003207C3">
        <w:rPr>
          <w:rFonts w:ascii="Cambria" w:eastAsia="Times New Roman" w:hAnsi="Cambria" w:cs="Times New Roman"/>
          <w:color w:val="000000" w:themeColor="text1"/>
          <w:sz w:val="20"/>
          <w:szCs w:val="20"/>
          <w:lang w:val="es-ES" w:eastAsia="en-GB"/>
        </w:rPr>
        <w:t>, Vila do Conde, 19 de abril de 1960. </w:t>
      </w:r>
      <w:proofErr w:type="spellStart"/>
      <w:r w:rsidRPr="003207C3">
        <w:rPr>
          <w:rFonts w:ascii="Cambria" w:eastAsia="Times New Roman" w:hAnsi="Cambria" w:cs="Times New Roman"/>
          <w:color w:val="000000" w:themeColor="text1"/>
          <w:sz w:val="20"/>
          <w:szCs w:val="20"/>
          <w:lang w:val="es-ES" w:eastAsia="en-GB"/>
        </w:rPr>
        <w:t>Na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sua</w:t>
      </w:r>
      <w:proofErr w:type="spellEnd"/>
      <w:r w:rsidRPr="003207C3">
        <w:rPr>
          <w:rFonts w:ascii="Cambria" w:eastAsia="Times New Roman" w:hAnsi="Cambria" w:cs="Times New Roman"/>
          <w:color w:val="000000" w:themeColor="text1"/>
          <w:sz w:val="20"/>
          <w:szCs w:val="20"/>
          <w:lang w:val="es-ES" w:eastAsia="en-GB"/>
        </w:rPr>
        <w:t xml:space="preserve"> visita </w:t>
      </w:r>
      <w:proofErr w:type="spellStart"/>
      <w:r w:rsidRPr="003207C3">
        <w:rPr>
          <w:rFonts w:ascii="Cambria" w:eastAsia="Times New Roman" w:hAnsi="Cambria" w:cs="Times New Roman"/>
          <w:color w:val="000000" w:themeColor="text1"/>
          <w:sz w:val="20"/>
          <w:szCs w:val="20"/>
          <w:lang w:val="es-ES" w:eastAsia="en-GB"/>
        </w:rPr>
        <w:t>seguinte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maio</w:t>
      </w:r>
      <w:proofErr w:type="spellEnd"/>
      <w:r w:rsidRPr="003207C3">
        <w:rPr>
          <w:rFonts w:ascii="Cambria" w:eastAsia="Times New Roman" w:hAnsi="Cambria" w:cs="Times New Roman"/>
          <w:color w:val="000000" w:themeColor="text1"/>
          <w:sz w:val="20"/>
          <w:szCs w:val="20"/>
          <w:lang w:val="es-ES" w:eastAsia="en-GB"/>
        </w:rPr>
        <w:t xml:space="preserve"> de 1960, o provincial </w:t>
      </w:r>
      <w:proofErr w:type="spellStart"/>
      <w:r w:rsidRPr="003207C3">
        <w:rPr>
          <w:rFonts w:ascii="Cambria" w:eastAsia="Times New Roman" w:hAnsi="Cambria" w:cs="Times New Roman"/>
          <w:color w:val="000000" w:themeColor="text1"/>
          <w:sz w:val="20"/>
          <w:szCs w:val="20"/>
          <w:lang w:val="es-ES" w:eastAsia="en-GB"/>
        </w:rPr>
        <w:t>diz</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poderiam</w:t>
      </w:r>
      <w:proofErr w:type="spellEnd"/>
      <w:r w:rsidRPr="003207C3">
        <w:rPr>
          <w:rFonts w:ascii="Cambria" w:eastAsia="Times New Roman" w:hAnsi="Cambria" w:cs="Times New Roman"/>
          <w:color w:val="000000" w:themeColor="text1"/>
          <w:sz w:val="20"/>
          <w:szCs w:val="20"/>
          <w:lang w:val="es-ES" w:eastAsia="en-GB"/>
        </w:rPr>
        <w:t xml:space="preserve"> concretizar os pormenores da </w:t>
      </w:r>
      <w:proofErr w:type="spellStart"/>
      <w:r w:rsidRPr="003207C3">
        <w:rPr>
          <w:rFonts w:ascii="Cambria" w:eastAsia="Times New Roman" w:hAnsi="Cambria" w:cs="Times New Roman"/>
          <w:color w:val="000000" w:themeColor="text1"/>
          <w:sz w:val="20"/>
          <w:szCs w:val="20"/>
          <w:lang w:val="es-ES" w:eastAsia="en-GB"/>
        </w:rPr>
        <w:t>integração</w:t>
      </w:r>
      <w:proofErr w:type="spellEnd"/>
      <w:r w:rsidRPr="003207C3">
        <w:rPr>
          <w:rFonts w:ascii="Cambria" w:eastAsia="Times New Roman" w:hAnsi="Cambria" w:cs="Times New Roman"/>
          <w:color w:val="000000" w:themeColor="text1"/>
          <w:sz w:val="20"/>
          <w:szCs w:val="20"/>
          <w:lang w:val="es-ES" w:eastAsia="en-GB"/>
        </w:rPr>
        <w:t xml:space="preserve"> da obra salesiana [na </w:t>
      </w:r>
      <w:proofErr w:type="spellStart"/>
      <w:r w:rsidRPr="003207C3">
        <w:rPr>
          <w:rFonts w:ascii="Cambria" w:eastAsia="Times New Roman" w:hAnsi="Cambria" w:cs="Times New Roman"/>
          <w:color w:val="000000" w:themeColor="text1"/>
          <w:sz w:val="20"/>
          <w:szCs w:val="20"/>
          <w:lang w:val="es-ES" w:eastAsia="en-GB"/>
        </w:rPr>
        <w:t>província</w:t>
      </w:r>
      <w:proofErr w:type="spellEnd"/>
      <w:r w:rsidRPr="003207C3">
        <w:rPr>
          <w:rFonts w:ascii="Cambria" w:eastAsia="Times New Roman" w:hAnsi="Cambria" w:cs="Times New Roman"/>
          <w:color w:val="000000" w:themeColor="text1"/>
          <w:sz w:val="20"/>
          <w:szCs w:val="20"/>
          <w:lang w:val="es-ES" w:eastAsia="en-GB"/>
        </w:rPr>
        <w:t xml:space="preserve"> de Portugal] no </w:t>
      </w:r>
      <w:proofErr w:type="spellStart"/>
      <w:r w:rsidRPr="003207C3">
        <w:rPr>
          <w:rFonts w:ascii="Cambria" w:eastAsia="Times New Roman" w:hAnsi="Cambria" w:cs="Times New Roman"/>
          <w:color w:val="000000" w:themeColor="text1"/>
          <w:sz w:val="20"/>
          <w:szCs w:val="20"/>
          <w:lang w:val="es-ES" w:eastAsia="en-GB"/>
        </w:rPr>
        <w:t>espírito</w:t>
      </w:r>
      <w:proofErr w:type="spellEnd"/>
      <w:r w:rsidRPr="003207C3">
        <w:rPr>
          <w:rFonts w:ascii="Cambria" w:eastAsia="Times New Roman" w:hAnsi="Cambria" w:cs="Times New Roman"/>
          <w:color w:val="000000" w:themeColor="text1"/>
          <w:sz w:val="20"/>
          <w:szCs w:val="20"/>
          <w:lang w:val="es-ES" w:eastAsia="en-GB"/>
        </w:rPr>
        <w:t xml:space="preserve"> da </w:t>
      </w:r>
      <w:proofErr w:type="spellStart"/>
      <w:r w:rsidRPr="003207C3">
        <w:rPr>
          <w:rFonts w:ascii="Cambria" w:eastAsia="Times New Roman" w:hAnsi="Cambria" w:cs="Times New Roman"/>
          <w:color w:val="000000" w:themeColor="text1"/>
          <w:sz w:val="20"/>
          <w:szCs w:val="20"/>
          <w:lang w:val="es-ES" w:eastAsia="en-GB"/>
        </w:rPr>
        <w:t>Concordata</w:t>
      </w:r>
      <w:proofErr w:type="spellEnd"/>
      <w:r w:rsidRPr="003207C3">
        <w:rPr>
          <w:rFonts w:ascii="Cambria" w:eastAsia="Times New Roman" w:hAnsi="Cambria" w:cs="Times New Roman"/>
          <w:color w:val="000000" w:themeColor="text1"/>
          <w:sz w:val="20"/>
          <w:szCs w:val="20"/>
          <w:lang w:val="es-ES" w:eastAsia="en-GB"/>
        </w:rPr>
        <w:t xml:space="preserve">. Veja-se </w:t>
      </w:r>
      <w:proofErr w:type="spellStart"/>
      <w:r w:rsidRPr="003207C3">
        <w:rPr>
          <w:rFonts w:ascii="Cambria" w:eastAsia="Times New Roman" w:hAnsi="Cambria" w:cs="Times New Roman"/>
          <w:color w:val="000000" w:themeColor="text1"/>
          <w:sz w:val="20"/>
          <w:szCs w:val="20"/>
          <w:lang w:val="es-ES" w:eastAsia="en-GB"/>
        </w:rPr>
        <w:t>também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Monteiro-Pinho</w:t>
      </w:r>
      <w:proofErr w:type="spellEnd"/>
      <w:r w:rsidRPr="003207C3">
        <w:rPr>
          <w:rFonts w:ascii="Cambria" w:eastAsia="Times New Roman" w:hAnsi="Cambria" w:cs="Times New Roman"/>
          <w:color w:val="000000" w:themeColor="text1"/>
          <w:sz w:val="20"/>
          <w:szCs w:val="20"/>
          <w:lang w:val="es-ES" w:eastAsia="en-GB"/>
        </w:rPr>
        <w:t xml:space="preserve">, 14 de abril de 1960, </w:t>
      </w:r>
      <w:proofErr w:type="spellStart"/>
      <w:r w:rsidRPr="003207C3">
        <w:rPr>
          <w:rFonts w:ascii="Cambria" w:eastAsia="Times New Roman" w:hAnsi="Cambria" w:cs="Times New Roman"/>
          <w:color w:val="000000" w:themeColor="text1"/>
          <w:sz w:val="20"/>
          <w:szCs w:val="20"/>
          <w:lang w:val="es-ES" w:eastAsia="en-GB"/>
        </w:rPr>
        <w:t>onde</w:t>
      </w:r>
      <w:proofErr w:type="spellEnd"/>
      <w:r w:rsidRPr="003207C3">
        <w:rPr>
          <w:rFonts w:ascii="Cambria" w:eastAsia="Times New Roman" w:hAnsi="Cambria" w:cs="Times New Roman"/>
          <w:color w:val="000000" w:themeColor="text1"/>
          <w:sz w:val="20"/>
          <w:szCs w:val="20"/>
          <w:lang w:val="es-ES" w:eastAsia="en-GB"/>
        </w:rPr>
        <w:t xml:space="preserve"> discute </w:t>
      </w:r>
      <w:proofErr w:type="spellStart"/>
      <w:r w:rsidRPr="003207C3">
        <w:rPr>
          <w:rFonts w:ascii="Cambria" w:eastAsia="Times New Roman" w:hAnsi="Cambria" w:cs="Times New Roman"/>
          <w:color w:val="000000" w:themeColor="text1"/>
          <w:sz w:val="20"/>
          <w:szCs w:val="20"/>
          <w:lang w:val="es-ES" w:eastAsia="en-GB"/>
        </w:rPr>
        <w:t>assuntos</w:t>
      </w:r>
      <w:proofErr w:type="spellEnd"/>
      <w:r w:rsidRPr="003207C3">
        <w:rPr>
          <w:rFonts w:ascii="Cambria" w:eastAsia="Times New Roman" w:hAnsi="Cambria" w:cs="Times New Roman"/>
          <w:color w:val="000000" w:themeColor="text1"/>
          <w:sz w:val="20"/>
          <w:szCs w:val="20"/>
          <w:lang w:val="es-ES" w:eastAsia="en-GB"/>
        </w:rPr>
        <w:t xml:space="preserve"> relacionados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a casa [de </w:t>
      </w:r>
      <w:proofErr w:type="spellStart"/>
      <w:r w:rsidRPr="003207C3">
        <w:rPr>
          <w:rFonts w:ascii="Cambria" w:eastAsia="Times New Roman" w:hAnsi="Cambria" w:cs="Times New Roman"/>
          <w:color w:val="000000" w:themeColor="text1"/>
          <w:sz w:val="20"/>
          <w:szCs w:val="20"/>
          <w:lang w:val="es-ES" w:eastAsia="en-GB"/>
        </w:rPr>
        <w:t>Panjim</w:t>
      </w:r>
      <w:proofErr w:type="spellEnd"/>
      <w:r w:rsidRPr="003207C3">
        <w:rPr>
          <w:rFonts w:ascii="Cambria" w:eastAsia="Times New Roman" w:hAnsi="Cambria" w:cs="Times New Roman"/>
          <w:color w:val="000000" w:themeColor="text1"/>
          <w:sz w:val="20"/>
          <w:szCs w:val="20"/>
          <w:lang w:val="es-ES" w:eastAsia="en-GB"/>
        </w:rPr>
        <w:t xml:space="preserve">] e declara que </w:t>
      </w:r>
      <w:proofErr w:type="spellStart"/>
      <w:r w:rsidRPr="003207C3">
        <w:rPr>
          <w:rFonts w:ascii="Cambria" w:eastAsia="Times New Roman" w:hAnsi="Cambria" w:cs="Times New Roman"/>
          <w:color w:val="000000" w:themeColor="text1"/>
          <w:sz w:val="20"/>
          <w:szCs w:val="20"/>
          <w:lang w:val="es-ES" w:eastAsia="en-GB"/>
        </w:rPr>
        <w:t>não</w:t>
      </w:r>
      <w:proofErr w:type="spellEnd"/>
      <w:r w:rsidRPr="003207C3">
        <w:rPr>
          <w:rFonts w:ascii="Cambria" w:eastAsia="Times New Roman" w:hAnsi="Cambria" w:cs="Times New Roman"/>
          <w:color w:val="000000" w:themeColor="text1"/>
          <w:sz w:val="20"/>
          <w:szCs w:val="20"/>
          <w:lang w:val="es-ES" w:eastAsia="en-GB"/>
        </w:rPr>
        <w:t xml:space="preserve"> se </w:t>
      </w:r>
      <w:proofErr w:type="spellStart"/>
      <w:r w:rsidRPr="003207C3">
        <w:rPr>
          <w:rFonts w:ascii="Cambria" w:eastAsia="Times New Roman" w:hAnsi="Cambria" w:cs="Times New Roman"/>
          <w:color w:val="000000" w:themeColor="text1"/>
          <w:sz w:val="20"/>
          <w:szCs w:val="20"/>
          <w:lang w:val="es-ES" w:eastAsia="en-GB"/>
        </w:rPr>
        <w:t>oporia</w:t>
      </w:r>
      <w:proofErr w:type="spellEnd"/>
      <w:r w:rsidRPr="003207C3">
        <w:rPr>
          <w:rFonts w:ascii="Cambria" w:eastAsia="Times New Roman" w:hAnsi="Cambria" w:cs="Times New Roman"/>
          <w:color w:val="000000" w:themeColor="text1"/>
          <w:sz w:val="20"/>
          <w:szCs w:val="20"/>
          <w:lang w:val="es-ES" w:eastAsia="en-GB"/>
        </w:rPr>
        <w:t xml:space="preserve"> a que </w:t>
      </w:r>
      <w:proofErr w:type="spellStart"/>
      <w:r w:rsidRPr="003207C3">
        <w:rPr>
          <w:rFonts w:ascii="Cambria" w:eastAsia="Times New Roman" w:hAnsi="Cambria" w:cs="Times New Roman"/>
          <w:color w:val="000000" w:themeColor="text1"/>
          <w:sz w:val="20"/>
          <w:szCs w:val="20"/>
          <w:lang w:val="es-ES" w:eastAsia="en-GB"/>
        </w:rPr>
        <w:t>nenhum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irmão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quisesse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regressar</w:t>
      </w:r>
      <w:proofErr w:type="spellEnd"/>
      <w:r w:rsidRPr="003207C3">
        <w:rPr>
          <w:rFonts w:ascii="Cambria" w:eastAsia="Times New Roman" w:hAnsi="Cambria" w:cs="Times New Roman"/>
          <w:color w:val="000000" w:themeColor="text1"/>
          <w:sz w:val="20"/>
          <w:szCs w:val="20"/>
          <w:lang w:val="es-ES" w:eastAsia="en-GB"/>
        </w:rPr>
        <w:t xml:space="preserve"> à provincia de Madrasta, mas que </w:t>
      </w:r>
      <w:proofErr w:type="spellStart"/>
      <w:r w:rsidRPr="003207C3">
        <w:rPr>
          <w:rFonts w:ascii="Cambria" w:eastAsia="Times New Roman" w:hAnsi="Cambria" w:cs="Times New Roman"/>
          <w:color w:val="000000" w:themeColor="text1"/>
          <w:sz w:val="20"/>
          <w:szCs w:val="20"/>
          <w:lang w:val="es-ES" w:eastAsia="en-GB"/>
        </w:rPr>
        <w:t>teria</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fazer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acertos</w:t>
      </w:r>
      <w:proofErr w:type="spellEnd"/>
      <w:r w:rsidRPr="003207C3">
        <w:rPr>
          <w:rFonts w:ascii="Cambria" w:eastAsia="Times New Roman" w:hAnsi="Cambria" w:cs="Times New Roman"/>
          <w:color w:val="000000" w:themeColor="text1"/>
          <w:sz w:val="20"/>
          <w:szCs w:val="20"/>
          <w:lang w:val="es-ES" w:eastAsia="en-GB"/>
        </w:rPr>
        <w:t xml:space="preserve"> para os substituir.</w:t>
      </w:r>
    </w:p>
  </w:footnote>
  <w:footnote w:id="162">
    <w:p w14:paraId="7D8B555B"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Crónicas de </w:t>
      </w:r>
      <w:proofErr w:type="spellStart"/>
      <w:r w:rsidRPr="003207C3">
        <w:rPr>
          <w:color w:val="000000" w:themeColor="text1"/>
          <w:lang w:val="es-ES" w:eastAsia="en-GB"/>
        </w:rPr>
        <w:t>Panjim</w:t>
      </w:r>
      <w:proofErr w:type="spellEnd"/>
      <w:r w:rsidRPr="003207C3">
        <w:rPr>
          <w:color w:val="000000" w:themeColor="text1"/>
          <w:lang w:val="es-ES" w:eastAsia="en-GB"/>
        </w:rPr>
        <w:t xml:space="preserve"> 1959-60 17: “visto 6-6-1960 / P. Armando </w:t>
      </w:r>
      <w:proofErr w:type="spellStart"/>
      <w:r w:rsidRPr="003207C3">
        <w:rPr>
          <w:color w:val="000000" w:themeColor="text1"/>
          <w:lang w:val="es-ES" w:eastAsia="en-GB"/>
        </w:rPr>
        <w:t>Monteiro</w:t>
      </w:r>
      <w:proofErr w:type="spellEnd"/>
      <w:r w:rsidRPr="003207C3">
        <w:rPr>
          <w:color w:val="000000" w:themeColor="text1"/>
          <w:lang w:val="es-ES" w:eastAsia="en-GB"/>
        </w:rPr>
        <w:t> / </w:t>
      </w:r>
      <w:proofErr w:type="spellStart"/>
      <w:r w:rsidRPr="003207C3">
        <w:rPr>
          <w:color w:val="000000" w:themeColor="text1"/>
          <w:lang w:val="es-ES" w:eastAsia="en-GB"/>
        </w:rPr>
        <w:t>Prov</w:t>
      </w:r>
      <w:proofErr w:type="spellEnd"/>
      <w:r w:rsidRPr="003207C3">
        <w:rPr>
          <w:color w:val="000000" w:themeColor="text1"/>
          <w:lang w:val="es-ES" w:eastAsia="en-GB"/>
        </w:rPr>
        <w:t>[</w:t>
      </w:r>
      <w:proofErr w:type="spellStart"/>
      <w:r w:rsidRPr="003207C3">
        <w:rPr>
          <w:color w:val="000000" w:themeColor="text1"/>
          <w:lang w:val="es-ES" w:eastAsia="en-GB"/>
        </w:rPr>
        <w:t>incial</w:t>
      </w:r>
      <w:proofErr w:type="spellEnd"/>
      <w:r w:rsidRPr="003207C3">
        <w:rPr>
          <w:color w:val="000000" w:themeColor="text1"/>
          <w:lang w:val="es-ES" w:eastAsia="en-GB"/>
        </w:rPr>
        <w:t>]. "</w:t>
      </w:r>
    </w:p>
  </w:footnote>
  <w:footnote w:id="163">
    <w:p w14:paraId="58BCA1C2" w14:textId="6913D2E0" w:rsidR="001E3468" w:rsidRPr="003207C3" w:rsidRDefault="001E3468" w:rsidP="005C4DC6">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w:t>
      </w:r>
      <w:proofErr w:type="spellStart"/>
      <w:r w:rsidRPr="003207C3">
        <w:rPr>
          <w:color w:val="000000" w:themeColor="text1"/>
          <w:lang w:val="es-ES" w:eastAsia="en-GB"/>
        </w:rPr>
        <w:t>mais</w:t>
      </w:r>
      <w:proofErr w:type="spellEnd"/>
      <w:r w:rsidRPr="003207C3">
        <w:rPr>
          <w:color w:val="000000" w:themeColor="text1"/>
          <w:lang w:val="es-ES" w:eastAsia="en-GB"/>
        </w:rPr>
        <w:t xml:space="preserve"> </w:t>
      </w:r>
      <w:proofErr w:type="spellStart"/>
      <w:r w:rsidRPr="003207C3">
        <w:rPr>
          <w:color w:val="000000" w:themeColor="text1"/>
          <w:lang w:val="es-ES" w:eastAsia="en-GB"/>
        </w:rPr>
        <w:t>abaixo</w:t>
      </w:r>
      <w:proofErr w:type="spellEnd"/>
      <w:r w:rsidRPr="003207C3">
        <w:rPr>
          <w:color w:val="000000" w:themeColor="text1"/>
          <w:lang w:val="es-ES" w:eastAsia="en-GB"/>
        </w:rPr>
        <w:t>, n161.</w:t>
      </w:r>
    </w:p>
  </w:footnote>
  <w:footnote w:id="164">
    <w:p w14:paraId="41F79D47"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Ver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19. </w:t>
      </w:r>
    </w:p>
  </w:footnote>
  <w:footnote w:id="165">
    <w:p w14:paraId="01B96A9E" w14:textId="22D65940" w:rsidR="001E3468" w:rsidRPr="003207C3" w:rsidRDefault="001E3468" w:rsidP="00965EB0">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“Governo-Geral. Repartição do Gabinete. Portaria”, </w:t>
      </w:r>
      <w:r w:rsidRPr="003207C3">
        <w:rPr>
          <w:i/>
          <w:iCs/>
          <w:color w:val="000000" w:themeColor="text1"/>
          <w:lang w:val="es-ES" w:eastAsia="en-GB"/>
        </w:rPr>
        <w:t>Boletim Oficial </w:t>
      </w:r>
      <w:r w:rsidRPr="003207C3">
        <w:rPr>
          <w:color w:val="000000" w:themeColor="text1"/>
          <w:lang w:val="es-ES" w:eastAsia="en-GB"/>
        </w:rPr>
        <w:t xml:space="preserve">II.21 de 26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1960.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se </w:t>
      </w:r>
      <w:proofErr w:type="spellStart"/>
      <w:r w:rsidRPr="003207C3">
        <w:rPr>
          <w:color w:val="000000" w:themeColor="text1"/>
          <w:lang w:val="es-ES" w:eastAsia="en-GB"/>
        </w:rPr>
        <w:t>publicou</w:t>
      </w:r>
      <w:proofErr w:type="spellEnd"/>
      <w:r w:rsidRPr="003207C3">
        <w:rPr>
          <w:color w:val="000000" w:themeColor="text1"/>
          <w:lang w:val="es-ES" w:eastAsia="en-GB"/>
        </w:rPr>
        <w:t xml:space="preserve"> </w:t>
      </w:r>
      <w:proofErr w:type="spellStart"/>
      <w:r w:rsidRPr="003207C3">
        <w:rPr>
          <w:color w:val="000000" w:themeColor="text1"/>
          <w:lang w:val="es-ES" w:eastAsia="en-GB"/>
        </w:rPr>
        <w:t>cópia</w:t>
      </w:r>
      <w:proofErr w:type="spellEnd"/>
      <w:r w:rsidRPr="003207C3">
        <w:rPr>
          <w:color w:val="000000" w:themeColor="text1"/>
          <w:lang w:val="es-ES" w:eastAsia="en-GB"/>
        </w:rPr>
        <w:t xml:space="preserve"> da </w:t>
      </w:r>
      <w:proofErr w:type="spellStart"/>
      <w:r w:rsidRPr="003207C3">
        <w:rPr>
          <w:color w:val="000000" w:themeColor="text1"/>
          <w:lang w:val="es-ES" w:eastAsia="en-GB"/>
        </w:rPr>
        <w:t>portaria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w:t>
      </w:r>
      <w:proofErr w:type="spellStart"/>
      <w:r w:rsidRPr="003207C3">
        <w:rPr>
          <w:i/>
          <w:iCs/>
          <w:color w:val="000000" w:themeColor="text1"/>
          <w:lang w:val="es-ES" w:eastAsia="en-GB"/>
        </w:rPr>
        <w:t>Aitarachem</w:t>
      </w:r>
      <w:proofErr w:type="spellEnd"/>
      <w:r w:rsidRPr="003207C3">
        <w:rPr>
          <w:i/>
          <w:iCs/>
          <w:color w:val="000000" w:themeColor="text1"/>
          <w:lang w:val="es-ES" w:eastAsia="en-GB"/>
        </w:rPr>
        <w:t> </w:t>
      </w:r>
      <w:proofErr w:type="spellStart"/>
      <w:r w:rsidRPr="003207C3">
        <w:rPr>
          <w:i/>
          <w:iCs/>
          <w:color w:val="000000" w:themeColor="text1"/>
          <w:lang w:val="es-ES" w:eastAsia="en-GB"/>
        </w:rPr>
        <w:t>Vachop</w:t>
      </w:r>
      <w:proofErr w:type="spellEnd"/>
      <w:r w:rsidRPr="003207C3">
        <w:rPr>
          <w:color w:val="000000" w:themeColor="text1"/>
          <w:lang w:val="es-ES" w:eastAsia="en-GB"/>
        </w:rPr>
        <w:t xml:space="preserve">, año XVIII, n. 22 (5 de </w:t>
      </w:r>
      <w:proofErr w:type="spellStart"/>
      <w:r w:rsidRPr="003207C3">
        <w:rPr>
          <w:color w:val="000000" w:themeColor="text1"/>
          <w:lang w:val="es-ES" w:eastAsia="en-GB"/>
        </w:rPr>
        <w:t>jun</w:t>
      </w:r>
      <w:r w:rsidR="004916F0" w:rsidRPr="003207C3">
        <w:rPr>
          <w:color w:val="000000" w:themeColor="text1"/>
          <w:lang w:val="es-ES" w:eastAsia="en-GB"/>
        </w:rPr>
        <w:t>h</w:t>
      </w:r>
      <w:r w:rsidRPr="003207C3">
        <w:rPr>
          <w:color w:val="000000" w:themeColor="text1"/>
          <w:lang w:val="es-ES" w:eastAsia="en-GB"/>
        </w:rPr>
        <w:t>o</w:t>
      </w:r>
      <w:proofErr w:type="spellEnd"/>
      <w:r w:rsidRPr="003207C3">
        <w:rPr>
          <w:color w:val="000000" w:themeColor="text1"/>
          <w:lang w:val="es-ES" w:eastAsia="en-GB"/>
        </w:rPr>
        <w:t xml:space="preserve"> de 1960). (</w:t>
      </w:r>
      <w:proofErr w:type="spellStart"/>
      <w:r w:rsidRPr="003207C3">
        <w:rPr>
          <w:color w:val="000000" w:themeColor="text1"/>
          <w:lang w:val="es-ES" w:eastAsia="en-GB"/>
        </w:rPr>
        <w:t>Ar</w:t>
      </w:r>
      <w:r w:rsidR="004916F0" w:rsidRPr="003207C3">
        <w:rPr>
          <w:color w:val="000000" w:themeColor="text1"/>
          <w:lang w:val="es-ES" w:eastAsia="en-GB"/>
        </w:rPr>
        <w:t>qui</w:t>
      </w:r>
      <w:r w:rsidRPr="003207C3">
        <w:rPr>
          <w:color w:val="000000" w:themeColor="text1"/>
          <w:lang w:val="es-ES" w:eastAsia="en-GB"/>
        </w:rPr>
        <w:t>vos</w:t>
      </w:r>
      <w:proofErr w:type="spellEnd"/>
      <w:r w:rsidRPr="003207C3">
        <w:rPr>
          <w:color w:val="000000" w:themeColor="text1"/>
          <w:lang w:val="es-ES" w:eastAsia="en-GB"/>
        </w:rPr>
        <w:t xml:space="preserve"> POR)</w:t>
      </w:r>
    </w:p>
  </w:footnote>
  <w:footnote w:id="166">
    <w:p w14:paraId="2D499E1E" w14:textId="047B5D2C"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“O Sr. </w:t>
      </w:r>
      <w:proofErr w:type="spellStart"/>
      <w:r w:rsidRPr="003207C3">
        <w:rPr>
          <w:color w:val="000000" w:themeColor="text1"/>
          <w:lang w:val="es-ES" w:eastAsia="en-GB"/>
        </w:rPr>
        <w:t>Governador</w:t>
      </w:r>
      <w:proofErr w:type="spellEnd"/>
      <w:r w:rsidRPr="003207C3">
        <w:rPr>
          <w:color w:val="000000" w:themeColor="text1"/>
          <w:lang w:val="es-ES" w:eastAsia="en-GB"/>
        </w:rPr>
        <w:t xml:space="preserve"> </w:t>
      </w:r>
      <w:proofErr w:type="spellStart"/>
      <w:r w:rsidRPr="003207C3">
        <w:rPr>
          <w:color w:val="000000" w:themeColor="text1"/>
          <w:lang w:val="es-ES" w:eastAsia="en-GB"/>
        </w:rPr>
        <w:t>Geral</w:t>
      </w:r>
      <w:proofErr w:type="spellEnd"/>
      <w:r w:rsidRPr="003207C3">
        <w:rPr>
          <w:color w:val="000000" w:themeColor="text1"/>
          <w:lang w:val="es-ES" w:eastAsia="en-GB"/>
        </w:rPr>
        <w:t xml:space="preserve"> </w:t>
      </w:r>
      <w:proofErr w:type="spellStart"/>
      <w:r w:rsidRPr="003207C3">
        <w:rPr>
          <w:color w:val="000000" w:themeColor="text1"/>
          <w:lang w:val="es-ES" w:eastAsia="en-GB"/>
        </w:rPr>
        <w:t>Vassalo</w:t>
      </w:r>
      <w:proofErr w:type="spellEnd"/>
      <w:r w:rsidRPr="003207C3">
        <w:rPr>
          <w:color w:val="000000" w:themeColor="text1"/>
          <w:lang w:val="es-ES" w:eastAsia="en-GB"/>
        </w:rPr>
        <w:t xml:space="preserve"> e Silva </w:t>
      </w:r>
      <w:proofErr w:type="spellStart"/>
      <w:r w:rsidRPr="003207C3">
        <w:rPr>
          <w:color w:val="000000" w:themeColor="text1"/>
          <w:lang w:val="es-ES" w:eastAsia="en-GB"/>
        </w:rPr>
        <w:t>publicou</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w:t>
      </w:r>
      <w:proofErr w:type="spellStart"/>
      <w:r w:rsidRPr="003207C3">
        <w:rPr>
          <w:color w:val="000000" w:themeColor="text1"/>
          <w:lang w:val="es-ES" w:eastAsia="en-GB"/>
        </w:rPr>
        <w:t>portaria</w:t>
      </w:r>
      <w:proofErr w:type="spellEnd"/>
      <w:r w:rsidRPr="003207C3">
        <w:rPr>
          <w:color w:val="000000" w:themeColor="text1"/>
          <w:lang w:val="es-ES" w:eastAsia="en-GB"/>
        </w:rPr>
        <w:t xml:space="preserve"> no Bol[</w:t>
      </w:r>
      <w:proofErr w:type="spellStart"/>
      <w:r w:rsidRPr="003207C3">
        <w:rPr>
          <w:color w:val="000000" w:themeColor="text1"/>
          <w:lang w:val="es-ES" w:eastAsia="en-GB"/>
        </w:rPr>
        <w:t>etim</w:t>
      </w:r>
      <w:proofErr w:type="spellEnd"/>
      <w:r w:rsidRPr="003207C3">
        <w:rPr>
          <w:color w:val="000000" w:themeColor="text1"/>
          <w:lang w:val="es-ES" w:eastAsia="en-GB"/>
        </w:rPr>
        <w:t>] Of[</w:t>
      </w:r>
      <w:proofErr w:type="spellStart"/>
      <w:r w:rsidRPr="003207C3">
        <w:rPr>
          <w:color w:val="000000" w:themeColor="text1"/>
          <w:lang w:val="es-ES" w:eastAsia="en-GB"/>
        </w:rPr>
        <w:t>icial</w:t>
      </w:r>
      <w:proofErr w:type="spellEnd"/>
      <w:r w:rsidRPr="003207C3">
        <w:rPr>
          <w:color w:val="000000" w:themeColor="text1"/>
          <w:lang w:val="es-ES" w:eastAsia="en-GB"/>
        </w:rPr>
        <w:t xml:space="preserve">] </w:t>
      </w:r>
      <w:proofErr w:type="spellStart"/>
      <w:r w:rsidRPr="003207C3">
        <w:rPr>
          <w:color w:val="000000" w:themeColor="text1"/>
          <w:lang w:val="es-ES" w:eastAsia="en-GB"/>
        </w:rPr>
        <w:t>louvando</w:t>
      </w:r>
      <w:proofErr w:type="spellEnd"/>
      <w:r w:rsidRPr="003207C3">
        <w:rPr>
          <w:color w:val="000000" w:themeColor="text1"/>
          <w:lang w:val="es-ES" w:eastAsia="en-GB"/>
        </w:rPr>
        <w:t xml:space="preserve"> o </w:t>
      </w:r>
      <w:proofErr w:type="spellStart"/>
      <w:r w:rsidRPr="003207C3">
        <w:rPr>
          <w:color w:val="000000" w:themeColor="text1"/>
          <w:lang w:val="es-ES" w:eastAsia="en-GB"/>
        </w:rPr>
        <w:t>trabalho</w:t>
      </w:r>
      <w:proofErr w:type="spellEnd"/>
      <w:r w:rsidRPr="003207C3">
        <w:rPr>
          <w:color w:val="000000" w:themeColor="text1"/>
          <w:lang w:val="es-ES" w:eastAsia="en-GB"/>
        </w:rPr>
        <w:t xml:space="preserve"> realizado por Mons. Carreño. </w:t>
      </w:r>
      <w:proofErr w:type="spellStart"/>
      <w:r w:rsidRPr="003207C3">
        <w:rPr>
          <w:color w:val="000000" w:themeColor="text1"/>
          <w:lang w:val="es-ES" w:eastAsia="en-GB"/>
        </w:rPr>
        <w:t>Tinha</w:t>
      </w:r>
      <w:proofErr w:type="spellEnd"/>
      <w:r w:rsidRPr="003207C3">
        <w:rPr>
          <w:color w:val="000000" w:themeColor="text1"/>
          <w:lang w:val="es-ES" w:eastAsia="en-GB"/>
        </w:rPr>
        <w:t xml:space="preserve"> ele sido a 'persona grata' a Portugal e à India, na falta do </w:t>
      </w:r>
      <w:proofErr w:type="spellStart"/>
      <w:r w:rsidRPr="003207C3">
        <w:rPr>
          <w:color w:val="000000" w:themeColor="text1"/>
          <w:lang w:val="es-ES" w:eastAsia="en-GB"/>
        </w:rPr>
        <w:t>cônsul</w:t>
      </w:r>
      <w:proofErr w:type="spellEnd"/>
      <w:r w:rsidRPr="003207C3">
        <w:rPr>
          <w:color w:val="000000" w:themeColor="text1"/>
          <w:lang w:val="es-ES" w:eastAsia="en-GB"/>
        </w:rPr>
        <w:t xml:space="preserve">, </w:t>
      </w:r>
      <w:proofErr w:type="spellStart"/>
      <w:r w:rsidRPr="003207C3">
        <w:rPr>
          <w:color w:val="000000" w:themeColor="text1"/>
          <w:lang w:val="es-ES" w:eastAsia="en-GB"/>
        </w:rPr>
        <w:t>interessando</w:t>
      </w:r>
      <w:proofErr w:type="spellEnd"/>
      <w:r w:rsidRPr="003207C3">
        <w:rPr>
          <w:color w:val="000000" w:themeColor="text1"/>
          <w:lang w:val="es-ES" w:eastAsia="en-GB"/>
        </w:rPr>
        <w:t>-se dos presos '</w:t>
      </w:r>
      <w:proofErr w:type="spellStart"/>
      <w:r w:rsidRPr="003207C3">
        <w:rPr>
          <w:color w:val="000000" w:themeColor="text1"/>
          <w:lang w:val="es-ES" w:eastAsia="en-GB"/>
        </w:rPr>
        <w:t>satyagrahis</w:t>
      </w:r>
      <w:proofErr w:type="spellEnd"/>
      <w:r w:rsidRPr="003207C3">
        <w:rPr>
          <w:color w:val="000000" w:themeColor="text1"/>
          <w:lang w:val="es-ES" w:eastAsia="en-GB"/>
        </w:rPr>
        <w:t>' (1955-59”. Lobo, “Goa Salesiana” 12.</w:t>
      </w:r>
    </w:p>
  </w:footnote>
  <w:footnote w:id="167">
    <w:p w14:paraId="7C43BEF5" w14:textId="77777777" w:rsidR="001E3468" w:rsidRPr="003207C3" w:rsidRDefault="001E3468" w:rsidP="00641618">
      <w:pPr>
        <w:rPr>
          <w:rFonts w:ascii="Cambria" w:eastAsia="Times New Roman" w:hAnsi="Cambria" w:cs="Times New Roman"/>
          <w:color w:val="000000" w:themeColor="text1"/>
          <w:sz w:val="20"/>
          <w:szCs w:val="20"/>
          <w:lang w:val="es-ES" w:eastAsia="en-GB"/>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Ver </w:t>
      </w:r>
      <w:r w:rsidRPr="003207C3">
        <w:rPr>
          <w:rFonts w:ascii="Cambria" w:eastAsia="Times New Roman" w:hAnsi="Cambria" w:cs="Times New Roman"/>
          <w:color w:val="000000" w:themeColor="text1"/>
          <w:sz w:val="20"/>
          <w:szCs w:val="20"/>
          <w:lang w:val="es-ES" w:eastAsia="en-GB"/>
        </w:rPr>
        <w:t>Rico, </w:t>
      </w:r>
      <w:r w:rsidRPr="003207C3">
        <w:rPr>
          <w:rFonts w:ascii="Cambria" w:eastAsia="Times New Roman" w:hAnsi="Cambria" w:cs="Times New Roman"/>
          <w:i/>
          <w:iCs/>
          <w:color w:val="000000" w:themeColor="text1"/>
          <w:sz w:val="20"/>
          <w:szCs w:val="20"/>
          <w:lang w:val="es-ES" w:eastAsia="en-GB"/>
        </w:rPr>
        <w:t xml:space="preserve">José Luis Carreño </w:t>
      </w:r>
      <w:proofErr w:type="spellStart"/>
      <w:r w:rsidRPr="003207C3">
        <w:rPr>
          <w:rFonts w:ascii="Cambria" w:eastAsia="Times New Roman" w:hAnsi="Cambria" w:cs="Times New Roman"/>
          <w:i/>
          <w:iCs/>
          <w:color w:val="000000" w:themeColor="text1"/>
          <w:sz w:val="20"/>
          <w:szCs w:val="20"/>
          <w:lang w:val="es-ES" w:eastAsia="en-GB"/>
        </w:rPr>
        <w:t>Etxeandía</w:t>
      </w:r>
      <w:proofErr w:type="spellEnd"/>
      <w:r w:rsidRPr="003207C3">
        <w:rPr>
          <w:rFonts w:ascii="Cambria" w:eastAsia="Times New Roman" w:hAnsi="Cambria" w:cs="Times New Roman"/>
          <w:i/>
          <w:iCs/>
          <w:color w:val="000000" w:themeColor="text1"/>
          <w:sz w:val="20"/>
          <w:szCs w:val="20"/>
          <w:lang w:val="es-ES" w:eastAsia="en-GB"/>
        </w:rPr>
        <w:t> Obrero de Dios </w:t>
      </w:r>
      <w:r w:rsidRPr="003207C3">
        <w:rPr>
          <w:rFonts w:ascii="Cambria" w:eastAsia="Times New Roman" w:hAnsi="Cambria" w:cs="Times New Roman"/>
          <w:color w:val="000000" w:themeColor="text1"/>
          <w:sz w:val="20"/>
          <w:szCs w:val="20"/>
          <w:lang w:val="es-ES" w:eastAsia="en-GB"/>
        </w:rPr>
        <w:t>19. </w:t>
      </w:r>
    </w:p>
  </w:footnote>
  <w:footnote w:id="168">
    <w:p w14:paraId="55107385" w14:textId="01EC2889" w:rsidR="001E3468" w:rsidRPr="003207C3" w:rsidRDefault="001E3468" w:rsidP="00462A64">
      <w:pPr>
        <w:pStyle w:val="NoSpacing"/>
        <w:rPr>
          <w:rFonts w:ascii="Cambria" w:eastAsia="Times New Roman" w:hAnsi="Cambria"/>
          <w:color w:val="000000" w:themeColor="text1"/>
          <w:sz w:val="20"/>
          <w:szCs w:val="20"/>
          <w:lang w:val="es-ES"/>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r w:rsidRPr="003207C3">
        <w:rPr>
          <w:rFonts w:ascii="Cambria" w:eastAsia="Times New Roman" w:hAnsi="Cambria"/>
          <w:color w:val="000000" w:themeColor="text1"/>
          <w:sz w:val="20"/>
          <w:szCs w:val="20"/>
          <w:lang w:val="es-ES"/>
        </w:rPr>
        <w:t xml:space="preserve">João </w:t>
      </w:r>
      <w:proofErr w:type="spellStart"/>
      <w:r w:rsidRPr="003207C3">
        <w:rPr>
          <w:rFonts w:ascii="Cambria" w:eastAsia="Times New Roman" w:hAnsi="Cambria"/>
          <w:color w:val="000000" w:themeColor="text1"/>
          <w:sz w:val="20"/>
          <w:szCs w:val="20"/>
          <w:lang w:val="es-ES"/>
        </w:rPr>
        <w:t>Carreira</w:t>
      </w:r>
      <w:proofErr w:type="spellEnd"/>
      <w:r w:rsidRPr="003207C3">
        <w:rPr>
          <w:rFonts w:ascii="Cambria" w:eastAsia="Times New Roman" w:hAnsi="Cambria"/>
          <w:color w:val="000000" w:themeColor="text1"/>
          <w:sz w:val="20"/>
          <w:szCs w:val="20"/>
          <w:lang w:val="es-ES"/>
        </w:rPr>
        <w:t xml:space="preserve"> </w:t>
      </w:r>
      <w:proofErr w:type="spellStart"/>
      <w:r w:rsidRPr="003207C3">
        <w:rPr>
          <w:rFonts w:ascii="Cambria" w:eastAsia="Times New Roman" w:hAnsi="Cambria"/>
          <w:color w:val="000000" w:themeColor="text1"/>
          <w:sz w:val="20"/>
          <w:szCs w:val="20"/>
          <w:lang w:val="es-ES"/>
        </w:rPr>
        <w:t>Bom</w:t>
      </w:r>
      <w:proofErr w:type="spellEnd"/>
      <w:r w:rsidRPr="003207C3">
        <w:rPr>
          <w:rFonts w:ascii="Cambria" w:eastAsia="Times New Roman" w:hAnsi="Cambria"/>
          <w:color w:val="000000" w:themeColor="text1"/>
          <w:sz w:val="20"/>
          <w:szCs w:val="20"/>
          <w:lang w:val="es-ES"/>
        </w:rPr>
        <w:t>, “</w:t>
      </w:r>
      <w:proofErr w:type="spellStart"/>
      <w:r w:rsidRPr="003207C3">
        <w:rPr>
          <w:rFonts w:ascii="Cambria" w:eastAsia="Times New Roman" w:hAnsi="Cambria"/>
          <w:color w:val="000000" w:themeColor="text1"/>
          <w:sz w:val="20"/>
          <w:szCs w:val="20"/>
          <w:lang w:val="es-ES"/>
        </w:rPr>
        <w:t>Missionário</w:t>
      </w:r>
      <w:proofErr w:type="spellEnd"/>
      <w:r w:rsidRPr="003207C3">
        <w:rPr>
          <w:rFonts w:ascii="Cambria" w:eastAsia="Times New Roman" w:hAnsi="Cambria"/>
          <w:color w:val="000000" w:themeColor="text1"/>
          <w:sz w:val="20"/>
          <w:szCs w:val="20"/>
          <w:lang w:val="es-ES"/>
        </w:rPr>
        <w:t xml:space="preserve"> salesiano entre </w:t>
      </w:r>
      <w:proofErr w:type="spellStart"/>
      <w:r w:rsidRPr="003207C3">
        <w:rPr>
          <w:rFonts w:ascii="Cambria" w:eastAsia="Times New Roman" w:hAnsi="Cambria"/>
          <w:color w:val="000000" w:themeColor="text1"/>
          <w:sz w:val="20"/>
          <w:szCs w:val="20"/>
          <w:lang w:val="es-ES"/>
        </w:rPr>
        <w:t>Nehru</w:t>
      </w:r>
      <w:proofErr w:type="spellEnd"/>
      <w:r w:rsidRPr="003207C3">
        <w:rPr>
          <w:rFonts w:ascii="Cambria" w:eastAsia="Times New Roman" w:hAnsi="Cambria"/>
          <w:color w:val="000000" w:themeColor="text1"/>
          <w:sz w:val="20"/>
          <w:szCs w:val="20"/>
          <w:lang w:val="es-ES"/>
        </w:rPr>
        <w:t xml:space="preserve"> e Salazar. Como </w:t>
      </w:r>
      <w:proofErr w:type="spellStart"/>
      <w:r w:rsidRPr="003207C3">
        <w:rPr>
          <w:rFonts w:ascii="Cambria" w:eastAsia="Times New Roman" w:hAnsi="Cambria"/>
          <w:color w:val="000000" w:themeColor="text1"/>
          <w:sz w:val="20"/>
          <w:szCs w:val="20"/>
          <w:lang w:val="es-ES"/>
        </w:rPr>
        <w:t>um</w:t>
      </w:r>
      <w:proofErr w:type="spellEnd"/>
      <w:r w:rsidRPr="003207C3">
        <w:rPr>
          <w:rFonts w:ascii="Cambria" w:eastAsia="Times New Roman" w:hAnsi="Cambria"/>
          <w:color w:val="000000" w:themeColor="text1"/>
          <w:sz w:val="20"/>
          <w:szCs w:val="20"/>
          <w:lang w:val="es-ES"/>
        </w:rPr>
        <w:t xml:space="preserve"> 'agente duplo' pode ter jeito para a literatura”, </w:t>
      </w:r>
      <w:proofErr w:type="spellStart"/>
      <w:r w:rsidRPr="003207C3">
        <w:rPr>
          <w:rFonts w:ascii="Cambria" w:eastAsia="Times New Roman" w:hAnsi="Cambria"/>
          <w:i/>
          <w:iCs/>
          <w:color w:val="000000" w:themeColor="text1"/>
          <w:sz w:val="20"/>
          <w:szCs w:val="20"/>
          <w:lang w:val="es-ES"/>
        </w:rPr>
        <w:t>Expresso</w:t>
      </w:r>
      <w:proofErr w:type="spellEnd"/>
      <w:r w:rsidRPr="003207C3">
        <w:rPr>
          <w:rFonts w:ascii="Cambria" w:eastAsia="Times New Roman" w:hAnsi="Cambria"/>
          <w:i/>
          <w:iCs/>
          <w:color w:val="000000" w:themeColor="text1"/>
          <w:sz w:val="20"/>
          <w:szCs w:val="20"/>
          <w:lang w:val="es-ES"/>
        </w:rPr>
        <w:t> </w:t>
      </w:r>
      <w:r w:rsidRPr="003207C3">
        <w:rPr>
          <w:rFonts w:ascii="Cambria" w:eastAsia="Times New Roman" w:hAnsi="Cambria"/>
          <w:color w:val="000000" w:themeColor="text1"/>
          <w:sz w:val="20"/>
          <w:szCs w:val="20"/>
          <w:lang w:val="es-ES"/>
        </w:rPr>
        <w:t xml:space="preserve">(16 de </w:t>
      </w:r>
      <w:proofErr w:type="spellStart"/>
      <w:r w:rsidRPr="003207C3">
        <w:rPr>
          <w:rFonts w:ascii="Cambria" w:eastAsia="Times New Roman" w:hAnsi="Cambria"/>
          <w:color w:val="000000" w:themeColor="text1"/>
          <w:sz w:val="20"/>
          <w:szCs w:val="20"/>
          <w:lang w:val="es-ES"/>
        </w:rPr>
        <w:t>Julho</w:t>
      </w:r>
      <w:proofErr w:type="spellEnd"/>
      <w:r w:rsidRPr="003207C3">
        <w:rPr>
          <w:rFonts w:ascii="Cambria" w:eastAsia="Times New Roman" w:hAnsi="Cambria"/>
          <w:color w:val="000000" w:themeColor="text1"/>
          <w:sz w:val="20"/>
          <w:szCs w:val="20"/>
          <w:lang w:val="es-ES"/>
        </w:rPr>
        <w:t xml:space="preserve"> de 1977) 5-R. </w:t>
      </w:r>
      <w:proofErr w:type="spellStart"/>
      <w:r w:rsidRPr="003207C3">
        <w:rPr>
          <w:rFonts w:ascii="Cambria" w:eastAsia="Times New Roman" w:hAnsi="Cambria"/>
          <w:color w:val="000000" w:themeColor="text1"/>
          <w:sz w:val="20"/>
          <w:szCs w:val="20"/>
          <w:lang w:val="es-ES"/>
        </w:rPr>
        <w:t>Não</w:t>
      </w:r>
      <w:proofErr w:type="spellEnd"/>
      <w:r w:rsidRPr="003207C3">
        <w:rPr>
          <w:rFonts w:ascii="Cambria" w:eastAsia="Times New Roman" w:hAnsi="Cambria"/>
          <w:color w:val="000000" w:themeColor="text1"/>
          <w:sz w:val="20"/>
          <w:szCs w:val="20"/>
          <w:lang w:val="es-ES"/>
        </w:rPr>
        <w:t xml:space="preserve"> </w:t>
      </w:r>
      <w:proofErr w:type="spellStart"/>
      <w:r w:rsidRPr="003207C3">
        <w:rPr>
          <w:rFonts w:ascii="Cambria" w:eastAsia="Times New Roman" w:hAnsi="Cambria"/>
          <w:color w:val="000000" w:themeColor="text1"/>
          <w:sz w:val="20"/>
          <w:szCs w:val="20"/>
          <w:lang w:val="es-ES"/>
        </w:rPr>
        <w:t>tive</w:t>
      </w:r>
      <w:proofErr w:type="spellEnd"/>
      <w:r w:rsidRPr="003207C3">
        <w:rPr>
          <w:rFonts w:ascii="Cambria" w:eastAsia="Times New Roman" w:hAnsi="Cambria"/>
          <w:color w:val="000000" w:themeColor="text1"/>
          <w:sz w:val="20"/>
          <w:szCs w:val="20"/>
          <w:lang w:val="es-ES"/>
        </w:rPr>
        <w:t xml:space="preserve"> </w:t>
      </w:r>
      <w:proofErr w:type="spellStart"/>
      <w:r w:rsidRPr="003207C3">
        <w:rPr>
          <w:rFonts w:ascii="Cambria" w:eastAsia="Times New Roman" w:hAnsi="Cambria"/>
          <w:color w:val="000000" w:themeColor="text1"/>
          <w:sz w:val="20"/>
          <w:szCs w:val="20"/>
          <w:lang w:val="es-ES"/>
        </w:rPr>
        <w:t>acesso</w:t>
      </w:r>
      <w:proofErr w:type="spellEnd"/>
      <w:r w:rsidRPr="003207C3">
        <w:rPr>
          <w:rFonts w:ascii="Cambria" w:eastAsia="Times New Roman" w:hAnsi="Cambria"/>
          <w:color w:val="000000" w:themeColor="text1"/>
          <w:sz w:val="20"/>
          <w:szCs w:val="20"/>
          <w:lang w:val="es-ES"/>
        </w:rPr>
        <w:t xml:space="preserve"> à “Relación de mi visita a la Unión Indiana” de Carreño.</w:t>
      </w:r>
    </w:p>
  </w:footnote>
  <w:footnote w:id="169">
    <w:p w14:paraId="04CC4636" w14:textId="70200DBE" w:rsidR="001E3468" w:rsidRPr="003207C3" w:rsidRDefault="001E3468" w:rsidP="00462A64">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RN </w:t>
      </w:r>
      <w:proofErr w:type="spellStart"/>
      <w:r w:rsidRPr="003207C3">
        <w:rPr>
          <w:color w:val="000000" w:themeColor="text1"/>
          <w:lang w:val="en-GB" w:eastAsia="en-GB"/>
        </w:rPr>
        <w:t>Sakshena</w:t>
      </w:r>
      <w:proofErr w:type="spellEnd"/>
      <w:r w:rsidRPr="003207C3">
        <w:rPr>
          <w:color w:val="000000" w:themeColor="text1"/>
          <w:lang w:val="en-GB" w:eastAsia="en-GB"/>
        </w:rPr>
        <w:t>, </w:t>
      </w:r>
      <w:r w:rsidRPr="003207C3">
        <w:rPr>
          <w:i/>
          <w:iCs/>
          <w:color w:val="000000" w:themeColor="text1"/>
          <w:lang w:val="en-GB"/>
        </w:rPr>
        <w:t>Goa: Into the Mainstream</w:t>
      </w:r>
      <w:r w:rsidRPr="003207C3">
        <w:rPr>
          <w:color w:val="000000" w:themeColor="text1"/>
          <w:lang w:val="en-GB"/>
        </w:rPr>
        <w:t xml:space="preserve"> (Abhinav Publications, 2003)</w:t>
      </w:r>
      <w:r w:rsidRPr="003207C3">
        <w:rPr>
          <w:color w:val="000000" w:themeColor="text1"/>
          <w:lang w:val="en-GB" w:eastAsia="en-GB"/>
        </w:rPr>
        <w:t xml:space="preserve"> 30. </w:t>
      </w:r>
      <w:proofErr w:type="spellStart"/>
      <w:r w:rsidRPr="003207C3">
        <w:rPr>
          <w:color w:val="000000" w:themeColor="text1"/>
          <w:lang w:val="es-ES" w:eastAsia="en-GB"/>
        </w:rPr>
        <w:t>Em</w:t>
      </w:r>
      <w:proofErr w:type="spellEnd"/>
      <w:r w:rsidRPr="003207C3">
        <w:rPr>
          <w:color w:val="000000" w:themeColor="text1"/>
          <w:lang w:val="es-ES" w:eastAsia="en-GB"/>
        </w:rPr>
        <w:t xml:space="preserve"> 1930, </w:t>
      </w:r>
      <w:proofErr w:type="spellStart"/>
      <w:r w:rsidRPr="003207C3">
        <w:rPr>
          <w:color w:val="000000" w:themeColor="text1"/>
          <w:lang w:val="es-ES" w:eastAsia="en-GB"/>
        </w:rPr>
        <w:t>quando</w:t>
      </w:r>
      <w:proofErr w:type="spellEnd"/>
      <w:r w:rsidRPr="003207C3">
        <w:rPr>
          <w:color w:val="000000" w:themeColor="text1"/>
          <w:lang w:val="es-ES" w:eastAsia="en-GB"/>
        </w:rPr>
        <w:t xml:space="preserve"> o Dr. </w:t>
      </w:r>
      <w:proofErr w:type="spellStart"/>
      <w:r w:rsidRPr="003207C3">
        <w:rPr>
          <w:color w:val="000000" w:themeColor="text1"/>
          <w:lang w:val="es-ES" w:eastAsia="en-GB"/>
        </w:rPr>
        <w:t>Tristão</w:t>
      </w:r>
      <w:proofErr w:type="spellEnd"/>
      <w:r w:rsidRPr="003207C3">
        <w:rPr>
          <w:color w:val="000000" w:themeColor="text1"/>
          <w:lang w:val="es-ES" w:eastAsia="en-GB"/>
        </w:rPr>
        <w:t> de Bragança </w:t>
      </w:r>
      <w:proofErr w:type="spellStart"/>
      <w:r w:rsidRPr="003207C3">
        <w:rPr>
          <w:color w:val="000000" w:themeColor="text1"/>
          <w:lang w:val="es-ES" w:eastAsia="en-GB"/>
        </w:rPr>
        <w:t>Cunha</w:t>
      </w:r>
      <w:proofErr w:type="spellEnd"/>
      <w:r w:rsidRPr="003207C3">
        <w:rPr>
          <w:color w:val="000000" w:themeColor="text1"/>
          <w:lang w:val="es-ES" w:eastAsia="en-GB"/>
        </w:rPr>
        <w:t xml:space="preserve"> </w:t>
      </w:r>
      <w:proofErr w:type="spellStart"/>
      <w:r w:rsidRPr="003207C3">
        <w:rPr>
          <w:color w:val="000000" w:themeColor="text1"/>
          <w:lang w:val="es-ES" w:eastAsia="en-GB"/>
        </w:rPr>
        <w:t>estab</w:t>
      </w:r>
      <w:r w:rsidR="004916F0" w:rsidRPr="003207C3">
        <w:rPr>
          <w:color w:val="000000" w:themeColor="text1"/>
          <w:lang w:val="es-ES" w:eastAsia="en-GB"/>
        </w:rPr>
        <w:t>e</w:t>
      </w:r>
      <w:r w:rsidRPr="003207C3">
        <w:rPr>
          <w:color w:val="000000" w:themeColor="text1"/>
          <w:lang w:val="es-ES" w:eastAsia="en-GB"/>
        </w:rPr>
        <w:t>leceu</w:t>
      </w:r>
      <w:proofErr w:type="spellEnd"/>
      <w:r w:rsidRPr="003207C3">
        <w:rPr>
          <w:color w:val="000000" w:themeColor="text1"/>
          <w:lang w:val="es-ES" w:eastAsia="en-GB"/>
        </w:rPr>
        <w:t xml:space="preserve"> o Comité do </w:t>
      </w:r>
      <w:proofErr w:type="spellStart"/>
      <w:r w:rsidRPr="003207C3">
        <w:rPr>
          <w:color w:val="000000" w:themeColor="text1"/>
          <w:lang w:val="es-ES" w:eastAsia="en-GB"/>
        </w:rPr>
        <w:t>Congresso</w:t>
      </w:r>
      <w:proofErr w:type="spellEnd"/>
      <w:r w:rsidRPr="003207C3">
        <w:rPr>
          <w:color w:val="000000" w:themeColor="text1"/>
          <w:lang w:val="es-ES" w:eastAsia="en-GB"/>
        </w:rPr>
        <w:t xml:space="preserve"> de Goa e o </w:t>
      </w:r>
      <w:proofErr w:type="spellStart"/>
      <w:r w:rsidRPr="003207C3">
        <w:rPr>
          <w:color w:val="000000" w:themeColor="text1"/>
          <w:lang w:val="es-ES" w:eastAsia="en-GB"/>
        </w:rPr>
        <w:t>filiou</w:t>
      </w:r>
      <w:proofErr w:type="spellEnd"/>
      <w:r w:rsidRPr="003207C3">
        <w:rPr>
          <w:color w:val="000000" w:themeColor="text1"/>
          <w:lang w:val="es-ES" w:eastAsia="en-GB"/>
        </w:rPr>
        <w:t xml:space="preserve"> no </w:t>
      </w:r>
      <w:proofErr w:type="spellStart"/>
      <w:r w:rsidRPr="003207C3">
        <w:rPr>
          <w:color w:val="000000" w:themeColor="text1"/>
          <w:lang w:val="es-ES" w:eastAsia="en-GB"/>
        </w:rPr>
        <w:t>Congresso</w:t>
      </w:r>
      <w:proofErr w:type="spellEnd"/>
      <w:r w:rsidRPr="003207C3">
        <w:rPr>
          <w:color w:val="000000" w:themeColor="text1"/>
          <w:lang w:val="es-ES" w:eastAsia="en-GB"/>
        </w:rPr>
        <w:t xml:space="preserve"> Nacional da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o </w:t>
      </w:r>
      <w:proofErr w:type="spellStart"/>
      <w:r w:rsidRPr="003207C3">
        <w:rPr>
          <w:color w:val="000000" w:themeColor="text1"/>
          <w:lang w:val="es-ES" w:eastAsia="en-GB"/>
        </w:rPr>
        <w:t>movimento</w:t>
      </w:r>
      <w:proofErr w:type="spellEnd"/>
      <w:r w:rsidRPr="003207C3">
        <w:rPr>
          <w:color w:val="000000" w:themeColor="text1"/>
          <w:lang w:val="es-ES" w:eastAsia="en-GB"/>
        </w:rPr>
        <w:t xml:space="preserve"> pela </w:t>
      </w:r>
      <w:proofErr w:type="spellStart"/>
      <w:r w:rsidRPr="003207C3">
        <w:rPr>
          <w:color w:val="000000" w:themeColor="text1"/>
          <w:lang w:val="es-ES" w:eastAsia="en-GB"/>
        </w:rPr>
        <w:t>libertação</w:t>
      </w:r>
      <w:proofErr w:type="spellEnd"/>
      <w:r w:rsidRPr="003207C3">
        <w:rPr>
          <w:color w:val="000000" w:themeColor="text1"/>
          <w:lang w:val="es-ES" w:eastAsia="en-GB"/>
        </w:rPr>
        <w:t xml:space="preserve"> de Goa </w:t>
      </w:r>
      <w:proofErr w:type="spellStart"/>
      <w:r w:rsidRPr="003207C3">
        <w:rPr>
          <w:color w:val="000000" w:themeColor="text1"/>
          <w:lang w:val="es-ES" w:eastAsia="en-GB"/>
        </w:rPr>
        <w:t>adotou</w:t>
      </w:r>
      <w:proofErr w:type="spellEnd"/>
      <w:r w:rsidRPr="003207C3">
        <w:rPr>
          <w:color w:val="000000" w:themeColor="text1"/>
          <w:lang w:val="es-ES" w:eastAsia="en-GB"/>
        </w:rPr>
        <w:t xml:space="preserve"> a </w:t>
      </w:r>
      <w:proofErr w:type="spellStart"/>
      <w:r w:rsidRPr="003207C3">
        <w:rPr>
          <w:color w:val="000000" w:themeColor="text1"/>
          <w:lang w:val="es-ES" w:eastAsia="en-GB"/>
        </w:rPr>
        <w:t>desobediência</w:t>
      </w:r>
      <w:proofErr w:type="spellEnd"/>
      <w:r w:rsidRPr="003207C3">
        <w:rPr>
          <w:color w:val="000000" w:themeColor="text1"/>
          <w:lang w:val="es-ES" w:eastAsia="en-GB"/>
        </w:rPr>
        <w:t xml:space="preserve"> civil </w:t>
      </w:r>
      <w:proofErr w:type="spellStart"/>
      <w:r w:rsidRPr="003207C3">
        <w:rPr>
          <w:color w:val="000000" w:themeColor="text1"/>
          <w:lang w:val="es-ES" w:eastAsia="en-GB"/>
        </w:rPr>
        <w:t>não</w:t>
      </w:r>
      <w:proofErr w:type="spellEnd"/>
      <w:r w:rsidRPr="003207C3">
        <w:rPr>
          <w:color w:val="000000" w:themeColor="text1"/>
          <w:lang w:val="es-ES" w:eastAsia="en-GB"/>
        </w:rPr>
        <w:t xml:space="preserve"> violenta </w:t>
      </w:r>
      <w:proofErr w:type="spellStart"/>
      <w:r w:rsidRPr="003207C3">
        <w:rPr>
          <w:color w:val="000000" w:themeColor="text1"/>
          <w:lang w:val="es-ES" w:eastAsia="en-GB"/>
        </w:rPr>
        <w:t>ou</w:t>
      </w:r>
      <w:proofErr w:type="spellEnd"/>
      <w:r w:rsidRPr="003207C3">
        <w:rPr>
          <w:color w:val="000000" w:themeColor="text1"/>
          <w:lang w:val="es-ES" w:eastAsia="en-GB"/>
        </w:rPr>
        <w:t xml:space="preserve"> </w:t>
      </w:r>
      <w:proofErr w:type="spellStart"/>
      <w:r w:rsidRPr="003207C3">
        <w:rPr>
          <w:i/>
          <w:iCs/>
          <w:color w:val="000000" w:themeColor="text1"/>
          <w:lang w:val="es-ES" w:eastAsia="en-GB"/>
        </w:rPr>
        <w:t>satyagraha</w:t>
      </w:r>
      <w:proofErr w:type="spellEnd"/>
      <w:r w:rsidRPr="003207C3">
        <w:rPr>
          <w:color w:val="000000" w:themeColor="text1"/>
          <w:lang w:val="es-ES" w:eastAsia="en-GB"/>
        </w:rPr>
        <w:t xml:space="preserve">. A </w:t>
      </w:r>
      <w:proofErr w:type="spellStart"/>
      <w:r w:rsidRPr="003207C3">
        <w:rPr>
          <w:i/>
          <w:iCs/>
          <w:color w:val="000000" w:themeColor="text1"/>
          <w:lang w:val="es-ES" w:eastAsia="en-GB"/>
        </w:rPr>
        <w:t>satyagraha</w:t>
      </w:r>
      <w:proofErr w:type="spellEnd"/>
      <w:r w:rsidRPr="003207C3">
        <w:rPr>
          <w:color w:val="000000" w:themeColor="text1"/>
          <w:lang w:val="es-ES" w:eastAsia="en-GB"/>
        </w:rPr>
        <w:t xml:space="preserve"> </w:t>
      </w:r>
      <w:proofErr w:type="spellStart"/>
      <w:r w:rsidRPr="003207C3">
        <w:rPr>
          <w:color w:val="000000" w:themeColor="text1"/>
          <w:lang w:val="es-ES" w:eastAsia="en-GB"/>
        </w:rPr>
        <w:t>ofereceu</w:t>
      </w:r>
      <w:proofErr w:type="spellEnd"/>
      <w:r w:rsidRPr="003207C3">
        <w:rPr>
          <w:color w:val="000000" w:themeColor="text1"/>
          <w:lang w:val="es-ES" w:eastAsia="en-GB"/>
        </w:rPr>
        <w:t xml:space="preserve">-se pela </w:t>
      </w:r>
      <w:proofErr w:type="spellStart"/>
      <w:r w:rsidRPr="003207C3">
        <w:rPr>
          <w:color w:val="000000" w:themeColor="text1"/>
          <w:lang w:val="es-ES" w:eastAsia="en-GB"/>
        </w:rPr>
        <w:t>primeira</w:t>
      </w:r>
      <w:proofErr w:type="spellEnd"/>
      <w:r w:rsidRPr="003207C3">
        <w:rPr>
          <w:color w:val="000000" w:themeColor="text1"/>
          <w:lang w:val="es-ES" w:eastAsia="en-GB"/>
        </w:rPr>
        <w:t xml:space="preserve"> vez </w:t>
      </w:r>
      <w:proofErr w:type="spellStart"/>
      <w:r w:rsidRPr="003207C3">
        <w:rPr>
          <w:color w:val="000000" w:themeColor="text1"/>
          <w:lang w:val="es-ES" w:eastAsia="en-GB"/>
        </w:rPr>
        <w:t>em</w:t>
      </w:r>
      <w:proofErr w:type="spellEnd"/>
      <w:r w:rsidRPr="003207C3">
        <w:rPr>
          <w:color w:val="000000" w:themeColor="text1"/>
          <w:lang w:val="es-ES" w:eastAsia="en-GB"/>
        </w:rPr>
        <w:t xml:space="preserve"> 1946 dentro de Goa, o que </w:t>
      </w:r>
      <w:proofErr w:type="spellStart"/>
      <w:r w:rsidRPr="003207C3">
        <w:rPr>
          <w:color w:val="000000" w:themeColor="text1"/>
          <w:lang w:val="es-ES" w:eastAsia="en-GB"/>
        </w:rPr>
        <w:t>provocou</w:t>
      </w:r>
      <w:proofErr w:type="spellEnd"/>
      <w:r w:rsidRPr="003207C3">
        <w:rPr>
          <w:color w:val="000000" w:themeColor="text1"/>
          <w:lang w:val="es-ES" w:eastAsia="en-GB"/>
        </w:rPr>
        <w:t xml:space="preserve"> a </w:t>
      </w:r>
      <w:proofErr w:type="spellStart"/>
      <w:r w:rsidRPr="003207C3">
        <w:rPr>
          <w:color w:val="000000" w:themeColor="text1"/>
          <w:lang w:val="es-ES" w:eastAsia="en-GB"/>
        </w:rPr>
        <w:t>repressão</w:t>
      </w:r>
      <w:proofErr w:type="spellEnd"/>
      <w:r w:rsidRPr="003207C3">
        <w:rPr>
          <w:color w:val="000000" w:themeColor="text1"/>
          <w:lang w:val="es-ES" w:eastAsia="en-GB"/>
        </w:rPr>
        <w:t xml:space="preserve"> dos portugueses e a </w:t>
      </w:r>
      <w:proofErr w:type="spellStart"/>
      <w:r w:rsidRPr="003207C3">
        <w:rPr>
          <w:color w:val="000000" w:themeColor="text1"/>
          <w:lang w:val="es-ES" w:eastAsia="en-GB"/>
        </w:rPr>
        <w:t>deportação</w:t>
      </w:r>
      <w:proofErr w:type="spellEnd"/>
      <w:r w:rsidRPr="003207C3">
        <w:rPr>
          <w:color w:val="000000" w:themeColor="text1"/>
          <w:lang w:val="es-ES" w:eastAsia="en-GB"/>
        </w:rPr>
        <w:t xml:space="preserve"> de </w:t>
      </w:r>
      <w:proofErr w:type="spellStart"/>
      <w:r w:rsidRPr="003207C3">
        <w:rPr>
          <w:color w:val="000000" w:themeColor="text1"/>
          <w:lang w:val="es-ES" w:eastAsia="en-GB"/>
        </w:rPr>
        <w:t>alguns</w:t>
      </w:r>
      <w:proofErr w:type="spellEnd"/>
      <w:r w:rsidRPr="003207C3">
        <w:rPr>
          <w:color w:val="000000" w:themeColor="text1"/>
          <w:lang w:val="es-ES" w:eastAsia="en-GB"/>
        </w:rPr>
        <w:t xml:space="preserve"> líderes de Goa para </w:t>
      </w:r>
      <w:proofErr w:type="spellStart"/>
      <w:r w:rsidRPr="003207C3">
        <w:rPr>
          <w:color w:val="000000" w:themeColor="text1"/>
          <w:lang w:val="es-ES" w:eastAsia="en-GB"/>
        </w:rPr>
        <w:t>prisões</w:t>
      </w:r>
      <w:proofErr w:type="spellEnd"/>
      <w:r w:rsidRPr="003207C3">
        <w:rPr>
          <w:color w:val="000000" w:themeColor="text1"/>
          <w:lang w:val="es-ES" w:eastAsia="en-GB"/>
        </w:rPr>
        <w:t xml:space="preserve"> no </w:t>
      </w:r>
      <w:proofErr w:type="spellStart"/>
      <w:r w:rsidRPr="003207C3">
        <w:rPr>
          <w:color w:val="000000" w:themeColor="text1"/>
          <w:lang w:val="es-ES" w:eastAsia="en-GB"/>
        </w:rPr>
        <w:t>estrangeiro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junho</w:t>
      </w:r>
      <w:proofErr w:type="spellEnd"/>
      <w:r w:rsidRPr="003207C3">
        <w:rPr>
          <w:color w:val="000000" w:themeColor="text1"/>
          <w:lang w:val="es-ES" w:eastAsia="en-GB"/>
        </w:rPr>
        <w:t xml:space="preserve"> de 1954, </w:t>
      </w:r>
      <w:proofErr w:type="spellStart"/>
      <w:r w:rsidRPr="003207C3">
        <w:rPr>
          <w:color w:val="000000" w:themeColor="text1"/>
          <w:lang w:val="es-ES" w:eastAsia="en-GB"/>
        </w:rPr>
        <w:t>ao</w:t>
      </w:r>
      <w:proofErr w:type="spellEnd"/>
      <w:r w:rsidRPr="003207C3">
        <w:rPr>
          <w:color w:val="000000" w:themeColor="text1"/>
          <w:lang w:val="es-ES" w:eastAsia="en-GB"/>
        </w:rPr>
        <w:t xml:space="preserve"> </w:t>
      </w:r>
      <w:proofErr w:type="spellStart"/>
      <w:r w:rsidRPr="003207C3">
        <w:rPr>
          <w:color w:val="000000" w:themeColor="text1"/>
          <w:lang w:val="es-ES" w:eastAsia="en-GB"/>
        </w:rPr>
        <w:t>invés</w:t>
      </w:r>
      <w:proofErr w:type="spellEnd"/>
      <w:r w:rsidRPr="003207C3">
        <w:rPr>
          <w:color w:val="000000" w:themeColor="text1"/>
          <w:lang w:val="es-ES" w:eastAsia="en-GB"/>
        </w:rPr>
        <w:t xml:space="preserve">, </w:t>
      </w:r>
      <w:proofErr w:type="spellStart"/>
      <w:r w:rsidRPr="003207C3">
        <w:rPr>
          <w:color w:val="000000" w:themeColor="text1"/>
          <w:lang w:val="es-ES" w:eastAsia="en-GB"/>
        </w:rPr>
        <w:t>vários</w:t>
      </w:r>
      <w:proofErr w:type="spellEnd"/>
      <w:r w:rsidRPr="003207C3">
        <w:rPr>
          <w:color w:val="000000" w:themeColor="text1"/>
          <w:lang w:val="es-ES" w:eastAsia="en-GB"/>
        </w:rPr>
        <w:t xml:space="preserve"> </w:t>
      </w:r>
      <w:proofErr w:type="spellStart"/>
      <w:r w:rsidRPr="003207C3">
        <w:rPr>
          <w:i/>
          <w:iCs/>
          <w:color w:val="000000" w:themeColor="text1"/>
          <w:lang w:val="es-ES" w:eastAsia="en-GB"/>
        </w:rPr>
        <w:t>satyagrahis</w:t>
      </w:r>
      <w:proofErr w:type="spellEnd"/>
      <w:r w:rsidRPr="003207C3">
        <w:rPr>
          <w:i/>
          <w:iCs/>
          <w:color w:val="000000" w:themeColor="text1"/>
          <w:lang w:val="es-ES" w:eastAsia="en-GB"/>
        </w:rPr>
        <w:t> </w:t>
      </w:r>
      <w:proofErr w:type="spellStart"/>
      <w:r w:rsidRPr="003207C3">
        <w:rPr>
          <w:color w:val="000000" w:themeColor="text1"/>
          <w:lang w:val="es-ES" w:eastAsia="en-GB"/>
        </w:rPr>
        <w:t>entraram</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Goa provenientes da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e </w:t>
      </w:r>
      <w:proofErr w:type="spellStart"/>
      <w:r w:rsidRPr="003207C3">
        <w:rPr>
          <w:color w:val="000000" w:themeColor="text1"/>
          <w:lang w:val="es-ES" w:eastAsia="en-GB"/>
        </w:rPr>
        <w:t>foram</w:t>
      </w:r>
      <w:proofErr w:type="spellEnd"/>
      <w:r w:rsidRPr="003207C3">
        <w:rPr>
          <w:color w:val="000000" w:themeColor="text1"/>
          <w:lang w:val="es-ES" w:eastAsia="en-GB"/>
        </w:rPr>
        <w:t xml:space="preserve"> presos. </w:t>
      </w:r>
      <w:proofErr w:type="spellStart"/>
      <w:r w:rsidRPr="003207C3">
        <w:rPr>
          <w:color w:val="000000" w:themeColor="text1"/>
          <w:lang w:val="es-ES" w:eastAsia="en-GB"/>
        </w:rPr>
        <w:t>Em</w:t>
      </w:r>
      <w:proofErr w:type="spellEnd"/>
      <w:r w:rsidRPr="003207C3">
        <w:rPr>
          <w:color w:val="000000" w:themeColor="text1"/>
          <w:lang w:val="es-ES" w:eastAsia="en-GB"/>
        </w:rPr>
        <w:t xml:space="preserve"> agosto de 1954, centenas de </w:t>
      </w:r>
      <w:proofErr w:type="spellStart"/>
      <w:r w:rsidRPr="003207C3">
        <w:rPr>
          <w:color w:val="000000" w:themeColor="text1"/>
          <w:lang w:val="es-ES" w:eastAsia="en-GB"/>
        </w:rPr>
        <w:t>pessoas</w:t>
      </w:r>
      <w:proofErr w:type="spellEnd"/>
      <w:r w:rsidRPr="003207C3">
        <w:rPr>
          <w:color w:val="000000" w:themeColor="text1"/>
          <w:lang w:val="es-ES" w:eastAsia="en-GB"/>
        </w:rPr>
        <w:t xml:space="preserve"> de toda 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w:t>
      </w:r>
      <w:proofErr w:type="spellStart"/>
      <w:r w:rsidRPr="003207C3">
        <w:rPr>
          <w:color w:val="000000" w:themeColor="text1"/>
          <w:lang w:val="es-ES" w:eastAsia="en-GB"/>
        </w:rPr>
        <w:t>decidiram</w:t>
      </w:r>
      <w:proofErr w:type="spellEnd"/>
      <w:r w:rsidRPr="003207C3">
        <w:rPr>
          <w:color w:val="000000" w:themeColor="text1"/>
          <w:lang w:val="es-ES" w:eastAsia="en-GB"/>
        </w:rPr>
        <w:t xml:space="preserve"> entrar no </w:t>
      </w:r>
      <w:proofErr w:type="spellStart"/>
      <w:r w:rsidRPr="003207C3">
        <w:rPr>
          <w:color w:val="000000" w:themeColor="text1"/>
          <w:lang w:val="es-ES" w:eastAsia="en-GB"/>
        </w:rPr>
        <w:t>território</w:t>
      </w:r>
      <w:proofErr w:type="spellEnd"/>
      <w:r w:rsidRPr="003207C3">
        <w:rPr>
          <w:color w:val="000000" w:themeColor="text1"/>
          <w:lang w:val="es-ES" w:eastAsia="en-GB"/>
        </w:rPr>
        <w:t xml:space="preserve"> de Goa. O </w:t>
      </w:r>
      <w:proofErr w:type="spellStart"/>
      <w:r w:rsidRPr="003207C3">
        <w:rPr>
          <w:color w:val="000000" w:themeColor="text1"/>
          <w:lang w:val="es-ES" w:eastAsia="en-GB"/>
        </w:rPr>
        <w:t>governo</w:t>
      </w:r>
      <w:proofErr w:type="spellEnd"/>
      <w:r w:rsidRPr="003207C3">
        <w:rPr>
          <w:color w:val="000000" w:themeColor="text1"/>
          <w:lang w:val="es-ES" w:eastAsia="en-GB"/>
        </w:rPr>
        <w:t xml:space="preserve"> da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w:t>
      </w:r>
      <w:proofErr w:type="spellStart"/>
      <w:r w:rsidRPr="003207C3">
        <w:rPr>
          <w:color w:val="000000" w:themeColor="text1"/>
          <w:lang w:val="es-ES" w:eastAsia="en-GB"/>
        </w:rPr>
        <w:t>declarou</w:t>
      </w:r>
      <w:proofErr w:type="spellEnd"/>
      <w:r w:rsidRPr="003207C3">
        <w:rPr>
          <w:color w:val="000000" w:themeColor="text1"/>
          <w:lang w:val="es-ES" w:eastAsia="en-GB"/>
        </w:rPr>
        <w:t xml:space="preserve"> que </w:t>
      </w:r>
      <w:proofErr w:type="spellStart"/>
      <w:r w:rsidRPr="003207C3">
        <w:rPr>
          <w:color w:val="000000" w:themeColor="text1"/>
          <w:lang w:val="es-ES" w:eastAsia="en-GB"/>
        </w:rPr>
        <w:t>não</w:t>
      </w:r>
      <w:proofErr w:type="spellEnd"/>
      <w:r w:rsidRPr="003207C3">
        <w:rPr>
          <w:color w:val="000000" w:themeColor="text1"/>
          <w:lang w:val="es-ES" w:eastAsia="en-GB"/>
        </w:rPr>
        <w:t xml:space="preserve"> era a favor de tal iniciativa, </w:t>
      </w:r>
      <w:proofErr w:type="spellStart"/>
      <w:r w:rsidRPr="003207C3">
        <w:rPr>
          <w:color w:val="000000" w:themeColor="text1"/>
          <w:lang w:val="es-ES" w:eastAsia="en-GB"/>
        </w:rPr>
        <w:t>dizendo</w:t>
      </w:r>
      <w:proofErr w:type="spellEnd"/>
      <w:r w:rsidRPr="003207C3">
        <w:rPr>
          <w:color w:val="000000" w:themeColor="text1"/>
          <w:lang w:val="es-ES" w:eastAsia="en-GB"/>
        </w:rPr>
        <w:t xml:space="preserve"> que a </w:t>
      </w:r>
      <w:proofErr w:type="spellStart"/>
      <w:r w:rsidRPr="003207C3">
        <w:rPr>
          <w:i/>
          <w:iCs/>
          <w:color w:val="000000" w:themeColor="text1"/>
          <w:lang w:val="es-ES" w:eastAsia="en-GB"/>
        </w:rPr>
        <w:t>satyagraha</w:t>
      </w:r>
      <w:proofErr w:type="spellEnd"/>
      <w:r w:rsidRPr="003207C3">
        <w:rPr>
          <w:i/>
          <w:iCs/>
          <w:color w:val="000000" w:themeColor="text1"/>
          <w:lang w:val="es-ES" w:eastAsia="en-GB"/>
        </w:rPr>
        <w:t> </w:t>
      </w:r>
      <w:proofErr w:type="spellStart"/>
      <w:r w:rsidRPr="003207C3">
        <w:rPr>
          <w:color w:val="000000" w:themeColor="text1"/>
          <w:lang w:val="es-ES" w:eastAsia="en-GB"/>
        </w:rPr>
        <w:t>neste</w:t>
      </w:r>
      <w:proofErr w:type="spellEnd"/>
      <w:r w:rsidRPr="003207C3">
        <w:rPr>
          <w:color w:val="000000" w:themeColor="text1"/>
          <w:lang w:val="es-ES" w:eastAsia="en-GB"/>
        </w:rPr>
        <w:t xml:space="preserve"> caso </w:t>
      </w:r>
      <w:proofErr w:type="spellStart"/>
      <w:r w:rsidRPr="003207C3">
        <w:rPr>
          <w:color w:val="000000" w:themeColor="text1"/>
          <w:lang w:val="es-ES" w:eastAsia="en-GB"/>
        </w:rPr>
        <w:t>deveria</w:t>
      </w:r>
      <w:proofErr w:type="spellEnd"/>
      <w:r w:rsidRPr="003207C3">
        <w:rPr>
          <w:color w:val="000000" w:themeColor="text1"/>
          <w:lang w:val="es-ES" w:eastAsia="en-GB"/>
        </w:rPr>
        <w:t xml:space="preserve"> ser </w:t>
      </w:r>
      <w:proofErr w:type="spellStart"/>
      <w:r w:rsidRPr="003207C3">
        <w:rPr>
          <w:color w:val="000000" w:themeColor="text1"/>
          <w:lang w:val="es-ES" w:eastAsia="en-GB"/>
        </w:rPr>
        <w:t>oferecida</w:t>
      </w:r>
      <w:proofErr w:type="spellEnd"/>
      <w:r w:rsidRPr="003207C3">
        <w:rPr>
          <w:color w:val="000000" w:themeColor="text1"/>
          <w:lang w:val="es-ES" w:eastAsia="en-GB"/>
        </w:rPr>
        <w:t xml:space="preserve"> pelos </w:t>
      </w:r>
      <w:proofErr w:type="spellStart"/>
      <w:r w:rsidRPr="003207C3">
        <w:rPr>
          <w:color w:val="000000" w:themeColor="text1"/>
          <w:lang w:val="es-ES" w:eastAsia="en-GB"/>
        </w:rPr>
        <w:t>próprios</w:t>
      </w:r>
      <w:proofErr w:type="spellEnd"/>
      <w:r w:rsidRPr="003207C3">
        <w:rPr>
          <w:color w:val="000000" w:themeColor="text1"/>
          <w:lang w:val="es-ES" w:eastAsia="en-GB"/>
        </w:rPr>
        <w:t xml:space="preserve"> </w:t>
      </w:r>
      <w:proofErr w:type="spellStart"/>
      <w:r w:rsidRPr="003207C3">
        <w:rPr>
          <w:color w:val="000000" w:themeColor="text1"/>
          <w:lang w:val="es-ES" w:eastAsia="en-GB"/>
        </w:rPr>
        <w:t>goeses</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lugar dos indianos. A </w:t>
      </w:r>
      <w:proofErr w:type="spellStart"/>
      <w:r w:rsidRPr="003207C3">
        <w:rPr>
          <w:i/>
          <w:iCs/>
          <w:color w:val="000000" w:themeColor="text1"/>
          <w:lang w:val="es-ES" w:eastAsia="en-GB"/>
        </w:rPr>
        <w:t>satyagraha</w:t>
      </w:r>
      <w:proofErr w:type="spellEnd"/>
      <w:r w:rsidRPr="003207C3">
        <w:rPr>
          <w:color w:val="000000" w:themeColor="text1"/>
          <w:lang w:val="es-ES" w:eastAsia="en-GB"/>
        </w:rPr>
        <w:t xml:space="preserve">, </w:t>
      </w:r>
      <w:proofErr w:type="spellStart"/>
      <w:r w:rsidRPr="003207C3">
        <w:rPr>
          <w:color w:val="000000" w:themeColor="text1"/>
          <w:lang w:val="es-ES" w:eastAsia="en-GB"/>
        </w:rPr>
        <w:t>porém</w:t>
      </w:r>
      <w:proofErr w:type="spellEnd"/>
      <w:r w:rsidRPr="003207C3">
        <w:rPr>
          <w:color w:val="000000" w:themeColor="text1"/>
          <w:lang w:val="es-ES" w:eastAsia="en-GB"/>
        </w:rPr>
        <w:t xml:space="preserve">, </w:t>
      </w:r>
      <w:proofErr w:type="spellStart"/>
      <w:r w:rsidRPr="003207C3">
        <w:rPr>
          <w:color w:val="000000" w:themeColor="text1"/>
          <w:lang w:val="es-ES" w:eastAsia="en-GB"/>
        </w:rPr>
        <w:t>continuou</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w:t>
      </w:r>
      <w:proofErr w:type="spellStart"/>
      <w:r w:rsidRPr="003207C3">
        <w:rPr>
          <w:color w:val="000000" w:themeColor="text1"/>
          <w:lang w:val="es-ES" w:eastAsia="en-GB"/>
        </w:rPr>
        <w:t>um</w:t>
      </w:r>
      <w:proofErr w:type="spellEnd"/>
      <w:r w:rsidRPr="003207C3">
        <w:rPr>
          <w:color w:val="000000" w:themeColor="text1"/>
          <w:lang w:val="es-ES" w:eastAsia="en-GB"/>
        </w:rPr>
        <w:t xml:space="preserve"> número de </w:t>
      </w:r>
      <w:proofErr w:type="spellStart"/>
      <w:r w:rsidRPr="003207C3">
        <w:rPr>
          <w:i/>
          <w:iCs/>
          <w:color w:val="000000" w:themeColor="text1"/>
          <w:lang w:val="es-ES" w:eastAsia="en-GB"/>
        </w:rPr>
        <w:t>satyagrahis</w:t>
      </w:r>
      <w:proofErr w:type="spellEnd"/>
      <w:r w:rsidRPr="003207C3">
        <w:rPr>
          <w:i/>
          <w:iCs/>
          <w:color w:val="000000" w:themeColor="text1"/>
          <w:lang w:val="es-ES" w:eastAsia="en-GB"/>
        </w:rPr>
        <w:t> </w:t>
      </w:r>
      <w:r w:rsidRPr="003207C3">
        <w:rPr>
          <w:color w:val="000000" w:themeColor="text1"/>
          <w:lang w:val="es-ES" w:eastAsia="en-GB"/>
        </w:rPr>
        <w:t xml:space="preserve">entrando </w:t>
      </w:r>
      <w:proofErr w:type="spellStart"/>
      <w:r w:rsidRPr="003207C3">
        <w:rPr>
          <w:color w:val="000000" w:themeColor="text1"/>
          <w:lang w:val="es-ES" w:eastAsia="en-GB"/>
        </w:rPr>
        <w:t>em</w:t>
      </w:r>
      <w:proofErr w:type="spellEnd"/>
      <w:r w:rsidRPr="003207C3">
        <w:rPr>
          <w:color w:val="000000" w:themeColor="text1"/>
          <w:lang w:val="es-ES" w:eastAsia="en-GB"/>
        </w:rPr>
        <w:t xml:space="preserve"> Goa de </w:t>
      </w:r>
      <w:proofErr w:type="spellStart"/>
      <w:r w:rsidRPr="003207C3">
        <w:rPr>
          <w:color w:val="000000" w:themeColor="text1"/>
          <w:lang w:val="es-ES" w:eastAsia="en-GB"/>
        </w:rPr>
        <w:t>vários</w:t>
      </w:r>
      <w:proofErr w:type="spellEnd"/>
      <w:r w:rsidRPr="003207C3">
        <w:rPr>
          <w:color w:val="000000" w:themeColor="text1"/>
          <w:lang w:val="es-ES" w:eastAsia="en-GB"/>
        </w:rPr>
        <w:t xml:space="preserve"> pontos. Segundo </w:t>
      </w:r>
      <w:proofErr w:type="spellStart"/>
      <w:r w:rsidRPr="003207C3">
        <w:rPr>
          <w:color w:val="000000" w:themeColor="text1"/>
          <w:lang w:val="es-ES" w:eastAsia="en-GB"/>
        </w:rPr>
        <w:t>Sakshena</w:t>
      </w:r>
      <w:proofErr w:type="spellEnd"/>
      <w:r w:rsidRPr="003207C3">
        <w:rPr>
          <w:color w:val="000000" w:themeColor="text1"/>
          <w:lang w:val="es-ES" w:eastAsia="en-GB"/>
        </w:rPr>
        <w:t xml:space="preserve">, </w:t>
      </w:r>
      <w:proofErr w:type="spellStart"/>
      <w:r w:rsidRPr="003207C3">
        <w:rPr>
          <w:color w:val="000000" w:themeColor="text1"/>
          <w:lang w:val="es-ES" w:eastAsia="en-GB"/>
        </w:rPr>
        <w:t>muitos</w:t>
      </w:r>
      <w:proofErr w:type="spellEnd"/>
      <w:r w:rsidRPr="003207C3">
        <w:rPr>
          <w:color w:val="000000" w:themeColor="text1"/>
          <w:lang w:val="es-ES" w:eastAsia="en-GB"/>
        </w:rPr>
        <w:t xml:space="preserve"> deles </w:t>
      </w:r>
      <w:proofErr w:type="spellStart"/>
      <w:r w:rsidRPr="003207C3">
        <w:rPr>
          <w:color w:val="000000" w:themeColor="text1"/>
          <w:lang w:val="es-ES" w:eastAsia="en-GB"/>
        </w:rPr>
        <w:t>foram</w:t>
      </w:r>
      <w:proofErr w:type="spellEnd"/>
      <w:r w:rsidRPr="003207C3">
        <w:rPr>
          <w:color w:val="000000" w:themeColor="text1"/>
          <w:lang w:val="es-ES" w:eastAsia="en-GB"/>
        </w:rPr>
        <w:t xml:space="preserve"> </w:t>
      </w:r>
      <w:proofErr w:type="spellStart"/>
      <w:r w:rsidRPr="003207C3">
        <w:rPr>
          <w:color w:val="000000" w:themeColor="text1"/>
          <w:lang w:val="es-ES" w:eastAsia="en-GB"/>
        </w:rPr>
        <w:t>assassinados</w:t>
      </w:r>
      <w:proofErr w:type="spellEnd"/>
      <w:r w:rsidRPr="003207C3">
        <w:rPr>
          <w:color w:val="000000" w:themeColor="text1"/>
          <w:lang w:val="es-ES" w:eastAsia="en-GB"/>
        </w:rPr>
        <w:t xml:space="preserve"> pelas </w:t>
      </w:r>
      <w:proofErr w:type="spellStart"/>
      <w:r w:rsidRPr="003207C3">
        <w:rPr>
          <w:color w:val="000000" w:themeColor="text1"/>
          <w:lang w:val="es-ES" w:eastAsia="en-GB"/>
        </w:rPr>
        <w:t>forças</w:t>
      </w:r>
      <w:proofErr w:type="spellEnd"/>
      <w:r w:rsidRPr="003207C3">
        <w:rPr>
          <w:color w:val="000000" w:themeColor="text1"/>
          <w:lang w:val="es-ES" w:eastAsia="en-GB"/>
        </w:rPr>
        <w:t xml:space="preserve"> armadas portuguesas. (</w:t>
      </w:r>
      <w:proofErr w:type="spellStart"/>
      <w:r w:rsidRPr="003207C3">
        <w:rPr>
          <w:color w:val="000000" w:themeColor="text1"/>
          <w:lang w:val="es-ES" w:eastAsia="en-GB"/>
        </w:rPr>
        <w:t>Sakshena</w:t>
      </w:r>
      <w:proofErr w:type="spellEnd"/>
      <w:r w:rsidRPr="003207C3">
        <w:rPr>
          <w:color w:val="000000" w:themeColor="text1"/>
          <w:lang w:val="es-ES" w:eastAsia="en-GB"/>
        </w:rPr>
        <w:t> 28-31)</w:t>
      </w:r>
    </w:p>
  </w:footnote>
  <w:footnote w:id="170">
    <w:p w14:paraId="67A792C9" w14:textId="40E49EE5" w:rsidR="001E3468" w:rsidRPr="003207C3" w:rsidRDefault="001E3468" w:rsidP="0095433E">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w:t>
      </w:r>
      <w:proofErr w:type="spellStart"/>
      <w:r w:rsidRPr="003207C3">
        <w:rPr>
          <w:color w:val="000000" w:themeColor="text1"/>
          <w:lang w:val="es-ES" w:eastAsia="en-GB"/>
        </w:rPr>
        <w:t>Carreira</w:t>
      </w:r>
      <w:proofErr w:type="spellEnd"/>
      <w:r w:rsidRPr="003207C3">
        <w:rPr>
          <w:color w:val="000000" w:themeColor="text1"/>
          <w:lang w:val="es-ES" w:eastAsia="en-GB"/>
        </w:rPr>
        <w:t> </w:t>
      </w:r>
      <w:proofErr w:type="spellStart"/>
      <w:r w:rsidRPr="003207C3">
        <w:rPr>
          <w:color w:val="000000" w:themeColor="text1"/>
          <w:lang w:val="es-ES" w:eastAsia="en-GB"/>
        </w:rPr>
        <w:t>Bom</w:t>
      </w:r>
      <w:proofErr w:type="spellEnd"/>
      <w:r w:rsidRPr="003207C3">
        <w:rPr>
          <w:color w:val="000000" w:themeColor="text1"/>
          <w:lang w:val="es-ES" w:eastAsia="en-GB"/>
        </w:rPr>
        <w:t>.</w:t>
      </w:r>
    </w:p>
  </w:footnote>
  <w:footnote w:id="171">
    <w:p w14:paraId="45AA01FF" w14:textId="34FAE2AF"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w:t>
      </w:r>
      <w:proofErr w:type="spellStart"/>
      <w:r w:rsidRPr="003207C3">
        <w:rPr>
          <w:color w:val="000000" w:themeColor="text1"/>
          <w:lang w:val="es-ES" w:eastAsia="en-GB"/>
        </w:rPr>
        <w:t>Carreira</w:t>
      </w:r>
      <w:proofErr w:type="spellEnd"/>
      <w:r w:rsidRPr="003207C3">
        <w:rPr>
          <w:color w:val="000000" w:themeColor="text1"/>
          <w:lang w:val="es-ES" w:eastAsia="en-GB"/>
        </w:rPr>
        <w:t> </w:t>
      </w:r>
      <w:proofErr w:type="spellStart"/>
      <w:r w:rsidRPr="003207C3">
        <w:rPr>
          <w:color w:val="000000" w:themeColor="text1"/>
          <w:lang w:val="es-ES" w:eastAsia="en-GB"/>
        </w:rPr>
        <w:t>Bom</w:t>
      </w:r>
      <w:proofErr w:type="spellEnd"/>
      <w:r w:rsidRPr="003207C3">
        <w:rPr>
          <w:color w:val="000000" w:themeColor="text1"/>
          <w:lang w:val="es-ES" w:eastAsia="en-GB"/>
        </w:rPr>
        <w:t>. </w:t>
      </w:r>
      <w:proofErr w:type="spellStart"/>
      <w:r w:rsidRPr="003207C3">
        <w:rPr>
          <w:color w:val="000000" w:themeColor="text1"/>
          <w:lang w:val="es-ES" w:eastAsia="en-GB"/>
        </w:rPr>
        <w:t>Sakshena</w:t>
      </w:r>
      <w:proofErr w:type="spellEnd"/>
      <w:r w:rsidRPr="003207C3">
        <w:rPr>
          <w:color w:val="000000" w:themeColor="text1"/>
          <w:lang w:val="es-ES" w:eastAsia="en-GB"/>
        </w:rPr>
        <w:t> </w:t>
      </w:r>
      <w:proofErr w:type="spellStart"/>
      <w:r w:rsidRPr="003207C3">
        <w:rPr>
          <w:color w:val="000000" w:themeColor="text1"/>
          <w:lang w:val="es-ES" w:eastAsia="en-GB"/>
        </w:rPr>
        <w:t>só</w:t>
      </w:r>
      <w:proofErr w:type="spellEnd"/>
      <w:r w:rsidRPr="003207C3">
        <w:rPr>
          <w:color w:val="000000" w:themeColor="text1"/>
          <w:lang w:val="es-ES" w:eastAsia="en-GB"/>
        </w:rPr>
        <w:t xml:space="preserve"> fala da </w:t>
      </w:r>
      <w:proofErr w:type="spellStart"/>
      <w:r w:rsidRPr="003207C3">
        <w:rPr>
          <w:color w:val="000000" w:themeColor="text1"/>
          <w:lang w:val="es-ES" w:eastAsia="en-GB"/>
        </w:rPr>
        <w:t>suspensão</w:t>
      </w:r>
      <w:proofErr w:type="spellEnd"/>
      <w:r w:rsidRPr="003207C3">
        <w:rPr>
          <w:color w:val="000000" w:themeColor="text1"/>
          <w:lang w:val="es-ES" w:eastAsia="en-GB"/>
        </w:rPr>
        <w:t xml:space="preserve"> do </w:t>
      </w:r>
      <w:proofErr w:type="spellStart"/>
      <w:r w:rsidRPr="003207C3">
        <w:rPr>
          <w:color w:val="000000" w:themeColor="text1"/>
          <w:lang w:val="es-ES" w:eastAsia="en-GB"/>
        </w:rPr>
        <w:t>serviço</w:t>
      </w:r>
      <w:proofErr w:type="spellEnd"/>
      <w:r w:rsidRPr="003207C3">
        <w:rPr>
          <w:color w:val="000000" w:themeColor="text1"/>
          <w:lang w:val="es-ES" w:eastAsia="en-GB"/>
        </w:rPr>
        <w:t xml:space="preserve"> de </w:t>
      </w:r>
      <w:proofErr w:type="spellStart"/>
      <w:r w:rsidRPr="003207C3">
        <w:rPr>
          <w:color w:val="000000" w:themeColor="text1"/>
          <w:lang w:val="es-ES" w:eastAsia="en-GB"/>
        </w:rPr>
        <w:t>circulação</w:t>
      </w:r>
      <w:proofErr w:type="spellEnd"/>
      <w:r w:rsidRPr="003207C3">
        <w:rPr>
          <w:color w:val="000000" w:themeColor="text1"/>
          <w:lang w:val="es-ES" w:eastAsia="en-GB"/>
        </w:rPr>
        <w:t xml:space="preserve"> postal entre 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e a Goa Portuguesa.</w:t>
      </w:r>
    </w:p>
  </w:footnote>
  <w:footnote w:id="172">
    <w:p w14:paraId="19B0D6F1" w14:textId="1E0BE3D9" w:rsidR="001E3468" w:rsidRPr="003207C3" w:rsidRDefault="001E3468" w:rsidP="006D7B67">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pt-PT" w:eastAsia="en-GB"/>
        </w:rPr>
        <w:t xml:space="preserve">Em Carreño-Pianazzi, a 23 de março de 1962, Carreño fala da sua amizade com o chefe do Partido Socialista de </w:t>
      </w:r>
      <w:proofErr w:type="spellStart"/>
      <w:r w:rsidRPr="003207C3">
        <w:rPr>
          <w:color w:val="000000" w:themeColor="text1"/>
          <w:lang w:val="pt-PT" w:eastAsia="en-GB"/>
        </w:rPr>
        <w:t>Praja</w:t>
      </w:r>
      <w:proofErr w:type="spellEnd"/>
      <w:r w:rsidRPr="003207C3">
        <w:rPr>
          <w:color w:val="000000" w:themeColor="text1"/>
          <w:lang w:val="pt-PT" w:eastAsia="en-GB"/>
        </w:rPr>
        <w:t xml:space="preserve"> e também com o chefe do Partido Comunista de Bengala: ambos eram ex-prisioneiros em Goa “e, portanto, meus filhos espirituais” e espera obter ajuda deles para conseguir autorização do governo indiano para visitar Goa. Veja-se também </w:t>
      </w:r>
      <w:r w:rsidRPr="003207C3">
        <w:rPr>
          <w:color w:val="000000" w:themeColor="text1"/>
          <w:lang w:val="es-ES" w:eastAsia="en-GB"/>
        </w:rPr>
        <w:t>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3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1962.</w:t>
      </w:r>
    </w:p>
  </w:footnote>
  <w:footnote w:id="173">
    <w:p w14:paraId="057A508A" w14:textId="7451B2A4"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rPr>
        <w:t>Há</w:t>
      </w:r>
      <w:proofErr w:type="spellEnd"/>
      <w:r w:rsidRPr="003207C3">
        <w:rPr>
          <w:color w:val="000000" w:themeColor="text1"/>
          <w:lang w:val="es-ES"/>
        </w:rPr>
        <w:t xml:space="preserve"> </w:t>
      </w:r>
      <w:proofErr w:type="spellStart"/>
      <w:r w:rsidRPr="003207C3">
        <w:rPr>
          <w:color w:val="000000" w:themeColor="text1"/>
          <w:lang w:val="es-ES"/>
        </w:rPr>
        <w:t>alguns</w:t>
      </w:r>
      <w:proofErr w:type="spellEnd"/>
      <w:r w:rsidRPr="003207C3">
        <w:rPr>
          <w:color w:val="000000" w:themeColor="text1"/>
          <w:lang w:val="es-ES"/>
        </w:rPr>
        <w:t xml:space="preserve"> meses, </w:t>
      </w:r>
      <w:proofErr w:type="spellStart"/>
      <w:r w:rsidRPr="003207C3">
        <w:rPr>
          <w:color w:val="000000" w:themeColor="text1"/>
          <w:lang w:val="es-ES"/>
        </w:rPr>
        <w:t>servindo</w:t>
      </w:r>
      <w:proofErr w:type="spellEnd"/>
      <w:r w:rsidRPr="003207C3">
        <w:rPr>
          <w:color w:val="000000" w:themeColor="text1"/>
          <w:lang w:val="es-ES"/>
        </w:rPr>
        <w:t xml:space="preserve">-me da </w:t>
      </w:r>
      <w:proofErr w:type="spellStart"/>
      <w:r w:rsidRPr="003207C3">
        <w:rPr>
          <w:color w:val="000000" w:themeColor="text1"/>
          <w:lang w:val="es-ES"/>
        </w:rPr>
        <w:t>pouca</w:t>
      </w:r>
      <w:proofErr w:type="spellEnd"/>
      <w:r w:rsidRPr="003207C3">
        <w:rPr>
          <w:color w:val="000000" w:themeColor="text1"/>
          <w:lang w:val="es-ES"/>
        </w:rPr>
        <w:t xml:space="preserve"> </w:t>
      </w:r>
      <w:proofErr w:type="spellStart"/>
      <w:r w:rsidRPr="003207C3">
        <w:rPr>
          <w:color w:val="000000" w:themeColor="text1"/>
          <w:lang w:val="es-ES"/>
        </w:rPr>
        <w:t>autoridade</w:t>
      </w:r>
      <w:proofErr w:type="spellEnd"/>
      <w:r w:rsidRPr="003207C3">
        <w:rPr>
          <w:color w:val="000000" w:themeColor="text1"/>
          <w:lang w:val="es-ES"/>
        </w:rPr>
        <w:t xml:space="preserve"> que me </w:t>
      </w:r>
      <w:proofErr w:type="spellStart"/>
      <w:r w:rsidRPr="003207C3">
        <w:rPr>
          <w:color w:val="000000" w:themeColor="text1"/>
          <w:lang w:val="es-ES"/>
        </w:rPr>
        <w:t>dava</w:t>
      </w:r>
      <w:proofErr w:type="spellEnd"/>
      <w:r w:rsidRPr="003207C3">
        <w:rPr>
          <w:color w:val="000000" w:themeColor="text1"/>
          <w:lang w:val="es-ES"/>
        </w:rPr>
        <w:t xml:space="preserve"> o facto de ser </w:t>
      </w:r>
      <w:proofErr w:type="spellStart"/>
      <w:r w:rsidRPr="003207C3">
        <w:rPr>
          <w:color w:val="000000" w:themeColor="text1"/>
          <w:lang w:val="es-ES"/>
        </w:rPr>
        <w:t>encarregado</w:t>
      </w:r>
      <w:proofErr w:type="spellEnd"/>
      <w:r w:rsidRPr="003207C3">
        <w:rPr>
          <w:color w:val="000000" w:themeColor="text1"/>
          <w:lang w:val="es-ES"/>
        </w:rPr>
        <w:t xml:space="preserve"> dos presos políticos indianos, </w:t>
      </w:r>
      <w:proofErr w:type="spellStart"/>
      <w:r w:rsidRPr="003207C3">
        <w:rPr>
          <w:color w:val="000000" w:themeColor="text1"/>
          <w:lang w:val="es-ES"/>
        </w:rPr>
        <w:t>tinha</w:t>
      </w:r>
      <w:proofErr w:type="spellEnd"/>
      <w:r w:rsidRPr="003207C3">
        <w:rPr>
          <w:color w:val="000000" w:themeColor="text1"/>
          <w:lang w:val="es-ES"/>
        </w:rPr>
        <w:t xml:space="preserve"> escrito </w:t>
      </w:r>
      <w:proofErr w:type="spellStart"/>
      <w:r w:rsidRPr="003207C3">
        <w:rPr>
          <w:color w:val="000000" w:themeColor="text1"/>
          <w:lang w:val="es-ES"/>
        </w:rPr>
        <w:t>uma</w:t>
      </w:r>
      <w:proofErr w:type="spellEnd"/>
      <w:r w:rsidRPr="003207C3">
        <w:rPr>
          <w:color w:val="000000" w:themeColor="text1"/>
          <w:lang w:val="es-ES"/>
        </w:rPr>
        <w:t xml:space="preserve"> carta bastante dura </w:t>
      </w:r>
      <w:proofErr w:type="spellStart"/>
      <w:r w:rsidRPr="003207C3">
        <w:rPr>
          <w:color w:val="000000" w:themeColor="text1"/>
          <w:lang w:val="es-ES"/>
        </w:rPr>
        <w:t>ao</w:t>
      </w:r>
      <w:proofErr w:type="spellEnd"/>
      <w:r w:rsidRPr="003207C3">
        <w:rPr>
          <w:color w:val="000000" w:themeColor="text1"/>
          <w:lang w:val="es-ES"/>
        </w:rPr>
        <w:t xml:space="preserve"> sr. </w:t>
      </w:r>
      <w:proofErr w:type="spellStart"/>
      <w:r w:rsidRPr="003207C3">
        <w:rPr>
          <w:color w:val="000000" w:themeColor="text1"/>
          <w:lang w:val="es-ES"/>
        </w:rPr>
        <w:t>Ashok</w:t>
      </w:r>
      <w:proofErr w:type="spellEnd"/>
      <w:r w:rsidRPr="003207C3">
        <w:rPr>
          <w:color w:val="000000" w:themeColor="text1"/>
          <w:lang w:val="es-ES"/>
        </w:rPr>
        <w:t xml:space="preserve"> </w:t>
      </w:r>
      <w:proofErr w:type="spellStart"/>
      <w:r w:rsidRPr="003207C3">
        <w:rPr>
          <w:color w:val="000000" w:themeColor="text1"/>
          <w:lang w:val="es-ES"/>
        </w:rPr>
        <w:t>Mehta</w:t>
      </w:r>
      <w:proofErr w:type="spellEnd"/>
      <w:r w:rsidRPr="003207C3">
        <w:rPr>
          <w:color w:val="000000" w:themeColor="text1"/>
          <w:lang w:val="es-ES"/>
        </w:rPr>
        <w:t xml:space="preserve">, do </w:t>
      </w:r>
      <w:proofErr w:type="spellStart"/>
      <w:r w:rsidRPr="003207C3">
        <w:rPr>
          <w:color w:val="000000" w:themeColor="text1"/>
          <w:lang w:val="es-ES"/>
        </w:rPr>
        <w:t>Ministério</w:t>
      </w:r>
      <w:proofErr w:type="spellEnd"/>
      <w:r w:rsidRPr="003207C3">
        <w:rPr>
          <w:color w:val="000000" w:themeColor="text1"/>
          <w:lang w:val="es-ES"/>
        </w:rPr>
        <w:t xml:space="preserve"> dos </w:t>
      </w:r>
      <w:proofErr w:type="spellStart"/>
      <w:r w:rsidRPr="003207C3">
        <w:rPr>
          <w:color w:val="000000" w:themeColor="text1"/>
          <w:lang w:val="es-ES"/>
        </w:rPr>
        <w:t>Negócios</w:t>
      </w:r>
      <w:proofErr w:type="spellEnd"/>
      <w:r w:rsidRPr="003207C3">
        <w:rPr>
          <w:color w:val="000000" w:themeColor="text1"/>
          <w:lang w:val="es-ES"/>
        </w:rPr>
        <w:t xml:space="preserve"> </w:t>
      </w:r>
      <w:proofErr w:type="spellStart"/>
      <w:r w:rsidRPr="003207C3">
        <w:rPr>
          <w:color w:val="000000" w:themeColor="text1"/>
          <w:lang w:val="es-ES"/>
        </w:rPr>
        <w:t>Estrangeiros</w:t>
      </w:r>
      <w:proofErr w:type="spellEnd"/>
      <w:r w:rsidRPr="003207C3">
        <w:rPr>
          <w:color w:val="000000" w:themeColor="text1"/>
          <w:lang w:val="es-ES"/>
        </w:rPr>
        <w:t xml:space="preserve"> do </w:t>
      </w:r>
      <w:proofErr w:type="spellStart"/>
      <w:r w:rsidRPr="003207C3">
        <w:rPr>
          <w:color w:val="000000" w:themeColor="text1"/>
          <w:lang w:val="es-ES"/>
        </w:rPr>
        <w:t>Governo</w:t>
      </w:r>
      <w:proofErr w:type="spellEnd"/>
      <w:r w:rsidRPr="003207C3">
        <w:rPr>
          <w:color w:val="000000" w:themeColor="text1"/>
          <w:lang w:val="es-ES"/>
        </w:rPr>
        <w:t xml:space="preserve"> da </w:t>
      </w:r>
      <w:proofErr w:type="spellStart"/>
      <w:r w:rsidRPr="003207C3">
        <w:rPr>
          <w:color w:val="000000" w:themeColor="text1"/>
          <w:lang w:val="es-ES"/>
        </w:rPr>
        <w:t>Índia</w:t>
      </w:r>
      <w:proofErr w:type="spellEnd"/>
      <w:r w:rsidRPr="003207C3">
        <w:rPr>
          <w:color w:val="000000" w:themeColor="text1"/>
          <w:lang w:val="es-ES"/>
        </w:rPr>
        <w:t xml:space="preserve"> (mas residente </w:t>
      </w:r>
      <w:proofErr w:type="spellStart"/>
      <w:r w:rsidRPr="003207C3">
        <w:rPr>
          <w:color w:val="000000" w:themeColor="text1"/>
          <w:lang w:val="es-ES"/>
        </w:rPr>
        <w:t>em</w:t>
      </w:r>
      <w:proofErr w:type="spellEnd"/>
      <w:r w:rsidRPr="003207C3">
        <w:rPr>
          <w:color w:val="000000" w:themeColor="text1"/>
          <w:lang w:val="es-ES"/>
        </w:rPr>
        <w:t xml:space="preserve"> </w:t>
      </w:r>
      <w:proofErr w:type="spellStart"/>
      <w:r w:rsidRPr="003207C3">
        <w:rPr>
          <w:color w:val="000000" w:themeColor="text1"/>
          <w:lang w:val="es-ES"/>
        </w:rPr>
        <w:t>Bombaim</w:t>
      </w:r>
      <w:proofErr w:type="spellEnd"/>
      <w:r w:rsidRPr="003207C3">
        <w:rPr>
          <w:color w:val="000000" w:themeColor="text1"/>
          <w:lang w:val="es-ES"/>
        </w:rPr>
        <w:t xml:space="preserve">), a protestar contra as </w:t>
      </w:r>
      <w:proofErr w:type="spellStart"/>
      <w:r w:rsidRPr="003207C3">
        <w:rPr>
          <w:color w:val="000000" w:themeColor="text1"/>
          <w:lang w:val="es-ES"/>
        </w:rPr>
        <w:t>injustiças</w:t>
      </w:r>
      <w:proofErr w:type="spellEnd"/>
      <w:r w:rsidRPr="003207C3">
        <w:rPr>
          <w:color w:val="000000" w:themeColor="text1"/>
          <w:lang w:val="es-ES"/>
        </w:rPr>
        <w:t xml:space="preserve"> </w:t>
      </w:r>
      <w:proofErr w:type="spellStart"/>
      <w:r w:rsidRPr="003207C3">
        <w:rPr>
          <w:color w:val="000000" w:themeColor="text1"/>
          <w:lang w:val="es-ES"/>
        </w:rPr>
        <w:t>contidas</w:t>
      </w:r>
      <w:proofErr w:type="spellEnd"/>
      <w:r w:rsidRPr="003207C3">
        <w:rPr>
          <w:color w:val="000000" w:themeColor="text1"/>
          <w:lang w:val="es-ES"/>
        </w:rPr>
        <w:t xml:space="preserve"> no </w:t>
      </w:r>
      <w:proofErr w:type="spellStart"/>
      <w:r w:rsidRPr="003207C3">
        <w:rPr>
          <w:color w:val="000000" w:themeColor="text1"/>
          <w:lang w:val="es-ES"/>
        </w:rPr>
        <w:t>bloqueio</w:t>
      </w:r>
      <w:proofErr w:type="spellEnd"/>
      <w:r w:rsidRPr="003207C3">
        <w:rPr>
          <w:color w:val="000000" w:themeColor="text1"/>
          <w:lang w:val="es-ES"/>
        </w:rPr>
        <w:t xml:space="preserve"> económico a Goa e, </w:t>
      </w:r>
      <w:proofErr w:type="spellStart"/>
      <w:r w:rsidRPr="003207C3">
        <w:rPr>
          <w:color w:val="000000" w:themeColor="text1"/>
          <w:lang w:val="es-ES"/>
        </w:rPr>
        <w:t>sobretudo</w:t>
      </w:r>
      <w:proofErr w:type="spellEnd"/>
      <w:r w:rsidRPr="003207C3">
        <w:rPr>
          <w:color w:val="000000" w:themeColor="text1"/>
          <w:lang w:val="es-ES"/>
        </w:rPr>
        <w:t xml:space="preserve">, na injusta </w:t>
      </w:r>
      <w:proofErr w:type="spellStart"/>
      <w:r w:rsidRPr="003207C3">
        <w:rPr>
          <w:color w:val="000000" w:themeColor="text1"/>
          <w:lang w:val="es-ES"/>
        </w:rPr>
        <w:t>retenção</w:t>
      </w:r>
      <w:proofErr w:type="spellEnd"/>
      <w:r w:rsidRPr="003207C3">
        <w:rPr>
          <w:color w:val="000000" w:themeColor="text1"/>
          <w:lang w:val="es-ES"/>
        </w:rPr>
        <w:t xml:space="preserve"> das </w:t>
      </w:r>
      <w:proofErr w:type="spellStart"/>
      <w:r w:rsidRPr="003207C3">
        <w:rPr>
          <w:color w:val="000000" w:themeColor="text1"/>
          <w:lang w:val="es-ES"/>
        </w:rPr>
        <w:t>pensões</w:t>
      </w:r>
      <w:proofErr w:type="spellEnd"/>
      <w:r w:rsidRPr="003207C3">
        <w:rPr>
          <w:color w:val="000000" w:themeColor="text1"/>
          <w:lang w:val="es-ES"/>
        </w:rPr>
        <w:t xml:space="preserve"> de </w:t>
      </w:r>
      <w:proofErr w:type="spellStart"/>
      <w:r w:rsidRPr="003207C3">
        <w:rPr>
          <w:color w:val="000000" w:themeColor="text1"/>
          <w:lang w:val="es-ES"/>
        </w:rPr>
        <w:t>milhares</w:t>
      </w:r>
      <w:proofErr w:type="spellEnd"/>
      <w:r w:rsidRPr="003207C3">
        <w:rPr>
          <w:color w:val="000000" w:themeColor="text1"/>
          <w:lang w:val="es-ES"/>
        </w:rPr>
        <w:t xml:space="preserve"> de </w:t>
      </w:r>
      <w:proofErr w:type="spellStart"/>
      <w:r w:rsidRPr="003207C3">
        <w:rPr>
          <w:color w:val="000000" w:themeColor="text1"/>
          <w:lang w:val="es-ES"/>
        </w:rPr>
        <w:t>goeses</w:t>
      </w:r>
      <w:proofErr w:type="spellEnd"/>
      <w:r w:rsidRPr="003207C3">
        <w:rPr>
          <w:color w:val="000000" w:themeColor="text1"/>
          <w:lang w:val="es-ES"/>
        </w:rPr>
        <w:t xml:space="preserve">.” Carreño, citado </w:t>
      </w:r>
      <w:proofErr w:type="spellStart"/>
      <w:r w:rsidRPr="003207C3">
        <w:rPr>
          <w:color w:val="000000" w:themeColor="text1"/>
          <w:lang w:val="es-ES"/>
        </w:rPr>
        <w:t>em</w:t>
      </w:r>
      <w:proofErr w:type="spellEnd"/>
      <w:r w:rsidRPr="003207C3">
        <w:rPr>
          <w:color w:val="000000" w:themeColor="text1"/>
          <w:lang w:val="es-ES"/>
        </w:rPr>
        <w:t xml:space="preserve"> </w:t>
      </w:r>
      <w:proofErr w:type="spellStart"/>
      <w:r w:rsidRPr="003207C3">
        <w:rPr>
          <w:color w:val="000000" w:themeColor="text1"/>
          <w:lang w:val="es-ES" w:eastAsia="en-GB"/>
        </w:rPr>
        <w:t>Carreira</w:t>
      </w:r>
      <w:proofErr w:type="spellEnd"/>
      <w:r w:rsidRPr="003207C3">
        <w:rPr>
          <w:color w:val="000000" w:themeColor="text1"/>
          <w:lang w:val="es-ES" w:eastAsia="en-GB"/>
        </w:rPr>
        <w:t> </w:t>
      </w:r>
      <w:proofErr w:type="spellStart"/>
      <w:r w:rsidRPr="003207C3">
        <w:rPr>
          <w:color w:val="000000" w:themeColor="text1"/>
          <w:lang w:val="es-ES" w:eastAsia="en-GB"/>
        </w:rPr>
        <w:t>Bom</w:t>
      </w:r>
      <w:proofErr w:type="spellEnd"/>
      <w:r w:rsidRPr="003207C3">
        <w:rPr>
          <w:color w:val="000000" w:themeColor="text1"/>
          <w:lang w:val="es-ES" w:eastAsia="en-GB"/>
        </w:rPr>
        <w:t>. A “</w:t>
      </w:r>
      <w:proofErr w:type="spellStart"/>
      <w:r w:rsidRPr="003207C3">
        <w:rPr>
          <w:color w:val="000000" w:themeColor="text1"/>
          <w:lang w:val="es-ES" w:eastAsia="en-GB"/>
        </w:rPr>
        <w:t>Relação</w:t>
      </w:r>
      <w:proofErr w:type="spellEnd"/>
      <w:r w:rsidRPr="003207C3">
        <w:rPr>
          <w:color w:val="000000" w:themeColor="text1"/>
          <w:lang w:val="es-ES" w:eastAsia="en-GB"/>
        </w:rPr>
        <w:t xml:space="preserve">” está fechada </w:t>
      </w:r>
      <w:proofErr w:type="spellStart"/>
      <w:r w:rsidRPr="003207C3">
        <w:rPr>
          <w:color w:val="000000" w:themeColor="text1"/>
          <w:lang w:val="es-ES" w:eastAsia="en-GB"/>
        </w:rPr>
        <w:t>em</w:t>
      </w:r>
      <w:proofErr w:type="spellEnd"/>
      <w:r w:rsidRPr="003207C3">
        <w:rPr>
          <w:color w:val="000000" w:themeColor="text1"/>
          <w:lang w:val="es-ES" w:eastAsia="en-GB"/>
        </w:rPr>
        <w:t xml:space="preserve"> 13 de </w:t>
      </w:r>
      <w:proofErr w:type="spellStart"/>
      <w:r w:rsidRPr="003207C3">
        <w:rPr>
          <w:color w:val="000000" w:themeColor="text1"/>
          <w:lang w:val="es-ES" w:eastAsia="en-GB"/>
        </w:rPr>
        <w:t>novembro</w:t>
      </w:r>
      <w:proofErr w:type="spellEnd"/>
      <w:r w:rsidRPr="003207C3">
        <w:rPr>
          <w:color w:val="000000" w:themeColor="text1"/>
          <w:lang w:val="es-ES" w:eastAsia="en-GB"/>
        </w:rPr>
        <w:t xml:space="preserve"> de 1956.</w:t>
      </w:r>
    </w:p>
  </w:footnote>
  <w:footnote w:id="174">
    <w:p w14:paraId="6A2B590D" w14:textId="06D53E60" w:rsidR="001E3468" w:rsidRPr="003207C3" w:rsidRDefault="001E3468" w:rsidP="00CD52F7">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o </w:t>
      </w:r>
      <w:proofErr w:type="spellStart"/>
      <w:r w:rsidRPr="003207C3">
        <w:rPr>
          <w:color w:val="000000" w:themeColor="text1"/>
          <w:lang w:val="es-ES" w:eastAsia="en-GB"/>
        </w:rPr>
        <w:t>testemunho</w:t>
      </w:r>
      <w:proofErr w:type="spellEnd"/>
      <w:r w:rsidRPr="003207C3">
        <w:rPr>
          <w:color w:val="000000" w:themeColor="text1"/>
          <w:lang w:val="es-ES" w:eastAsia="en-GB"/>
        </w:rPr>
        <w:t xml:space="preserve"> de Pianazzi, 6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1986 (ASC D978). ASC 22 B015 </w:t>
      </w:r>
      <w:proofErr w:type="spellStart"/>
      <w:r w:rsidRPr="003207C3">
        <w:rPr>
          <w:color w:val="000000" w:themeColor="text1"/>
          <w:lang w:val="es-ES" w:eastAsia="en-GB"/>
        </w:rPr>
        <w:t>descreve</w:t>
      </w:r>
      <w:proofErr w:type="spellEnd"/>
      <w:r w:rsidRPr="003207C3">
        <w:rPr>
          <w:color w:val="000000" w:themeColor="text1"/>
          <w:lang w:val="es-ES" w:eastAsia="en-GB"/>
        </w:rPr>
        <w:t xml:space="preserve"> Carreño como “residente </w:t>
      </w:r>
      <w:proofErr w:type="spellStart"/>
      <w:r w:rsidRPr="003207C3">
        <w:rPr>
          <w:color w:val="000000" w:themeColor="text1"/>
          <w:lang w:val="es-ES" w:eastAsia="en-GB"/>
        </w:rPr>
        <w:t>em</w:t>
      </w:r>
      <w:proofErr w:type="spellEnd"/>
      <w:r w:rsidRPr="003207C3">
        <w:rPr>
          <w:color w:val="000000" w:themeColor="text1"/>
          <w:lang w:val="es-ES" w:eastAsia="en-GB"/>
        </w:rPr>
        <w:t xml:space="preserve"> Goa” e “</w:t>
      </w:r>
      <w:proofErr w:type="spellStart"/>
      <w:r w:rsidRPr="003207C3">
        <w:rPr>
          <w:color w:val="000000" w:themeColor="text1"/>
          <w:lang w:val="es-ES" w:eastAsia="en-GB"/>
        </w:rPr>
        <w:t>cidadão</w:t>
      </w:r>
      <w:proofErr w:type="spellEnd"/>
      <w:r w:rsidRPr="003207C3">
        <w:rPr>
          <w:color w:val="000000" w:themeColor="text1"/>
          <w:lang w:val="es-ES" w:eastAsia="en-GB"/>
        </w:rPr>
        <w:t xml:space="preserve"> indiano naturalizado”: ​​cf.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xml:space="preserve">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1. </w:t>
      </w:r>
      <w:proofErr w:type="spellStart"/>
      <w:r w:rsidRPr="003207C3">
        <w:rPr>
          <w:color w:val="000000" w:themeColor="text1"/>
          <w:lang w:val="es-ES" w:eastAsia="en-GB"/>
        </w:rPr>
        <w:t>Apoiando</w:t>
      </w:r>
      <w:proofErr w:type="spellEnd"/>
      <w:r w:rsidRPr="003207C3">
        <w:rPr>
          <w:color w:val="000000" w:themeColor="text1"/>
          <w:lang w:val="es-ES" w:eastAsia="en-GB"/>
        </w:rPr>
        <w:t xml:space="preserve">-se no Archivo </w:t>
      </w:r>
      <w:proofErr w:type="spellStart"/>
      <w:r w:rsidRPr="003207C3">
        <w:rPr>
          <w:color w:val="000000" w:themeColor="text1"/>
          <w:lang w:val="es-ES" w:eastAsia="en-GB"/>
        </w:rPr>
        <w:t>Dom</w:t>
      </w:r>
      <w:proofErr w:type="spellEnd"/>
      <w:r w:rsidRPr="003207C3">
        <w:rPr>
          <w:color w:val="000000" w:themeColor="text1"/>
          <w:lang w:val="es-ES" w:eastAsia="en-GB"/>
        </w:rPr>
        <w:t xml:space="preserve"> Bosco de </w:t>
      </w:r>
      <w:proofErr w:type="spellStart"/>
      <w:r w:rsidRPr="003207C3">
        <w:rPr>
          <w:color w:val="000000" w:themeColor="text1"/>
          <w:lang w:val="es-ES" w:eastAsia="en-GB"/>
        </w:rPr>
        <w:t>Panjim</w:t>
      </w:r>
      <w:proofErr w:type="spellEnd"/>
      <w:r w:rsidRPr="003207C3">
        <w:rPr>
          <w:color w:val="000000" w:themeColor="text1"/>
          <w:lang w:val="es-ES" w:eastAsia="en-GB"/>
        </w:rPr>
        <w:t xml:space="preserve">, Thomas </w:t>
      </w:r>
      <w:proofErr w:type="spellStart"/>
      <w:r w:rsidRPr="003207C3">
        <w:rPr>
          <w:color w:val="000000" w:themeColor="text1"/>
          <w:lang w:val="es-ES" w:eastAsia="en-GB"/>
        </w:rPr>
        <w:t>Anchukandom</w:t>
      </w:r>
      <w:proofErr w:type="spellEnd"/>
      <w:r w:rsidRPr="003207C3">
        <w:rPr>
          <w:color w:val="000000" w:themeColor="text1"/>
          <w:lang w:val="es-ES" w:eastAsia="en-GB"/>
        </w:rPr>
        <w:t xml:space="preserve"> </w:t>
      </w:r>
      <w:proofErr w:type="spellStart"/>
      <w:r w:rsidRPr="003207C3">
        <w:rPr>
          <w:color w:val="000000" w:themeColor="text1"/>
          <w:lang w:val="es-ES" w:eastAsia="en-GB"/>
        </w:rPr>
        <w:t>indicou</w:t>
      </w:r>
      <w:proofErr w:type="spellEnd"/>
      <w:r w:rsidRPr="003207C3">
        <w:rPr>
          <w:color w:val="000000" w:themeColor="text1"/>
          <w:lang w:val="es-ES" w:eastAsia="en-GB"/>
        </w:rPr>
        <w:t xml:space="preserve">-me que, na </w:t>
      </w:r>
      <w:proofErr w:type="spellStart"/>
      <w:r w:rsidRPr="003207C3">
        <w:rPr>
          <w:color w:val="000000" w:themeColor="text1"/>
          <w:lang w:val="es-ES" w:eastAsia="en-GB"/>
        </w:rPr>
        <w:t>sua</w:t>
      </w:r>
      <w:proofErr w:type="spellEnd"/>
      <w:r w:rsidRPr="003207C3">
        <w:rPr>
          <w:color w:val="000000" w:themeColor="text1"/>
          <w:lang w:val="es-ES" w:eastAsia="en-GB"/>
        </w:rPr>
        <w:t xml:space="preserve"> carta </w:t>
      </w:r>
      <w:proofErr w:type="spellStart"/>
      <w:r w:rsidRPr="003207C3">
        <w:rPr>
          <w:color w:val="000000" w:themeColor="text1"/>
          <w:lang w:val="es-ES" w:eastAsia="en-GB"/>
        </w:rPr>
        <w:t>ao</w:t>
      </w:r>
      <w:proofErr w:type="spellEnd"/>
      <w:r w:rsidRPr="003207C3">
        <w:rPr>
          <w:color w:val="000000" w:themeColor="text1"/>
          <w:lang w:val="es-ES" w:eastAsia="en-GB"/>
        </w:rPr>
        <w:t xml:space="preserve"> </w:t>
      </w:r>
      <w:proofErr w:type="spellStart"/>
      <w:r w:rsidRPr="003207C3">
        <w:rPr>
          <w:color w:val="000000" w:themeColor="text1"/>
          <w:lang w:val="es-ES" w:eastAsia="en-GB"/>
        </w:rPr>
        <w:t>Chanceler</w:t>
      </w:r>
      <w:proofErr w:type="spellEnd"/>
      <w:r w:rsidRPr="003207C3">
        <w:rPr>
          <w:color w:val="000000" w:themeColor="text1"/>
          <w:lang w:val="es-ES" w:eastAsia="en-GB"/>
        </w:rPr>
        <w:t xml:space="preserve">, </w:t>
      </w:r>
      <w:proofErr w:type="spellStart"/>
      <w:r w:rsidRPr="003207C3">
        <w:rPr>
          <w:color w:val="000000" w:themeColor="text1"/>
          <w:lang w:val="es-ES" w:eastAsia="en-GB"/>
        </w:rPr>
        <w:t>Cúria</w:t>
      </w:r>
      <w:proofErr w:type="spellEnd"/>
      <w:r w:rsidRPr="003207C3">
        <w:rPr>
          <w:color w:val="000000" w:themeColor="text1"/>
          <w:lang w:val="es-ES" w:eastAsia="en-GB"/>
        </w:rPr>
        <w:t xml:space="preserve"> Patriarcal de Goa, datada de 21 de janeiro de 1958, Carreño </w:t>
      </w:r>
      <w:proofErr w:type="spellStart"/>
      <w:r w:rsidRPr="003207C3">
        <w:rPr>
          <w:color w:val="000000" w:themeColor="text1"/>
          <w:lang w:val="es-ES" w:eastAsia="en-GB"/>
        </w:rPr>
        <w:t>dá</w:t>
      </w:r>
      <w:proofErr w:type="spellEnd"/>
      <w:r w:rsidRPr="003207C3">
        <w:rPr>
          <w:color w:val="000000" w:themeColor="text1"/>
          <w:lang w:val="es-ES" w:eastAsia="en-GB"/>
        </w:rPr>
        <w:t xml:space="preserve"> 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cidadania</w:t>
      </w:r>
      <w:proofErr w:type="spellEnd"/>
      <w:r w:rsidRPr="003207C3">
        <w:rPr>
          <w:color w:val="000000" w:themeColor="text1"/>
          <w:lang w:val="es-ES" w:eastAsia="en-GB"/>
        </w:rPr>
        <w:t xml:space="preserve"> como </w:t>
      </w:r>
      <w:proofErr w:type="spellStart"/>
      <w:r w:rsidRPr="003207C3">
        <w:rPr>
          <w:color w:val="000000" w:themeColor="text1"/>
          <w:lang w:val="es-ES" w:eastAsia="en-GB"/>
        </w:rPr>
        <w:t>espanhola</w:t>
      </w:r>
      <w:proofErr w:type="spellEnd"/>
      <w:r w:rsidRPr="003207C3">
        <w:rPr>
          <w:color w:val="000000" w:themeColor="text1"/>
          <w:lang w:val="es-ES" w:eastAsia="en-GB"/>
        </w:rPr>
        <w:t>.</w:t>
      </w:r>
    </w:p>
  </w:footnote>
  <w:footnote w:id="175">
    <w:p w14:paraId="27F78B2F" w14:textId="386378A0" w:rsidR="001E3468" w:rsidRPr="003207C3" w:rsidRDefault="001E3468" w:rsidP="001C5ACA">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Carreño citado </w:t>
      </w:r>
      <w:proofErr w:type="spellStart"/>
      <w:r w:rsidRPr="003207C3">
        <w:rPr>
          <w:color w:val="000000" w:themeColor="text1"/>
          <w:lang w:val="es-ES"/>
        </w:rPr>
        <w:t>em</w:t>
      </w:r>
      <w:proofErr w:type="spellEnd"/>
      <w:r w:rsidRPr="003207C3">
        <w:rPr>
          <w:color w:val="000000" w:themeColor="text1"/>
          <w:lang w:val="es-ES"/>
        </w:rPr>
        <w:t xml:space="preserve"> </w:t>
      </w:r>
      <w:proofErr w:type="spellStart"/>
      <w:r w:rsidRPr="003207C3">
        <w:rPr>
          <w:color w:val="000000" w:themeColor="text1"/>
          <w:lang w:val="es-ES" w:eastAsia="en-GB"/>
        </w:rPr>
        <w:t>Carreira</w:t>
      </w:r>
      <w:proofErr w:type="spellEnd"/>
      <w:r w:rsidRPr="003207C3">
        <w:rPr>
          <w:color w:val="000000" w:themeColor="text1"/>
          <w:lang w:val="es-ES" w:eastAsia="en-GB"/>
        </w:rPr>
        <w:t> </w:t>
      </w:r>
      <w:proofErr w:type="spellStart"/>
      <w:r w:rsidRPr="003207C3">
        <w:rPr>
          <w:color w:val="000000" w:themeColor="text1"/>
          <w:lang w:val="es-ES" w:eastAsia="en-GB"/>
        </w:rPr>
        <w:t>Bom</w:t>
      </w:r>
      <w:proofErr w:type="spellEnd"/>
      <w:r w:rsidRPr="003207C3">
        <w:rPr>
          <w:color w:val="000000" w:themeColor="text1"/>
          <w:lang w:val="es-ES" w:eastAsia="en-GB"/>
        </w:rPr>
        <w:t>.</w:t>
      </w:r>
    </w:p>
  </w:footnote>
  <w:footnote w:id="176">
    <w:p w14:paraId="260D9AFF"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“Codicilo” MS 23.</w:t>
      </w:r>
    </w:p>
  </w:footnote>
  <w:footnote w:id="177">
    <w:p w14:paraId="72FFDD02" w14:textId="66C9B651"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xml:space="preserve"> Obrero de Dios </w:t>
      </w:r>
      <w:r w:rsidRPr="003207C3">
        <w:rPr>
          <w:color w:val="000000" w:themeColor="text1"/>
          <w:lang w:val="es-ES" w:eastAsia="en-GB"/>
        </w:rPr>
        <w:t xml:space="preserve">19. A obra de </w:t>
      </w:r>
      <w:proofErr w:type="spellStart"/>
      <w:r w:rsidRPr="003207C3">
        <w:rPr>
          <w:color w:val="000000" w:themeColor="text1"/>
          <w:lang w:val="es-ES" w:eastAsia="en-GB"/>
        </w:rPr>
        <w:t>Carreira</w:t>
      </w:r>
      <w:proofErr w:type="spellEnd"/>
      <w:r w:rsidRPr="003207C3">
        <w:rPr>
          <w:color w:val="000000" w:themeColor="text1"/>
          <w:lang w:val="es-ES" w:eastAsia="en-GB"/>
        </w:rPr>
        <w:t xml:space="preserve"> </w:t>
      </w:r>
      <w:proofErr w:type="spellStart"/>
      <w:r w:rsidRPr="003207C3">
        <w:rPr>
          <w:color w:val="000000" w:themeColor="text1"/>
          <w:lang w:val="es-ES" w:eastAsia="en-GB"/>
        </w:rPr>
        <w:t>Bom</w:t>
      </w:r>
      <w:proofErr w:type="spellEnd"/>
      <w:r w:rsidRPr="003207C3">
        <w:rPr>
          <w:color w:val="000000" w:themeColor="text1"/>
          <w:lang w:val="es-ES" w:eastAsia="en-GB"/>
        </w:rPr>
        <w:t xml:space="preserve"> </w:t>
      </w:r>
      <w:proofErr w:type="spellStart"/>
      <w:r w:rsidRPr="003207C3">
        <w:rPr>
          <w:color w:val="000000" w:themeColor="text1"/>
          <w:lang w:val="es-ES" w:eastAsia="en-GB"/>
        </w:rPr>
        <w:t>não</w:t>
      </w:r>
      <w:proofErr w:type="spellEnd"/>
      <w:r w:rsidRPr="003207C3">
        <w:rPr>
          <w:color w:val="000000" w:themeColor="text1"/>
          <w:lang w:val="es-ES" w:eastAsia="en-GB"/>
        </w:rPr>
        <w:t xml:space="preserve"> o </w:t>
      </w:r>
      <w:proofErr w:type="spellStart"/>
      <w:r w:rsidRPr="003207C3">
        <w:rPr>
          <w:color w:val="000000" w:themeColor="text1"/>
          <w:lang w:val="es-ES" w:eastAsia="en-GB"/>
        </w:rPr>
        <w:t>contém</w:t>
      </w:r>
      <w:proofErr w:type="spellEnd"/>
      <w:r w:rsidRPr="003207C3">
        <w:rPr>
          <w:color w:val="000000" w:themeColor="text1"/>
          <w:lang w:val="es-ES" w:eastAsia="en-GB"/>
        </w:rPr>
        <w:t xml:space="preserve">, </w:t>
      </w:r>
      <w:proofErr w:type="spellStart"/>
      <w:r w:rsidRPr="003207C3">
        <w:rPr>
          <w:color w:val="000000" w:themeColor="text1"/>
          <w:lang w:val="es-ES" w:eastAsia="en-GB"/>
        </w:rPr>
        <w:t>provavelmente</w:t>
      </w:r>
      <w:proofErr w:type="spellEnd"/>
      <w:r w:rsidRPr="003207C3">
        <w:rPr>
          <w:color w:val="000000" w:themeColor="text1"/>
          <w:lang w:val="es-ES" w:eastAsia="en-GB"/>
        </w:rPr>
        <w:t xml:space="preserve"> porque </w:t>
      </w:r>
      <w:proofErr w:type="spellStart"/>
      <w:r w:rsidRPr="003207C3">
        <w:rPr>
          <w:color w:val="000000" w:themeColor="text1"/>
          <w:lang w:val="es-ES" w:eastAsia="en-GB"/>
        </w:rPr>
        <w:t>só</w:t>
      </w:r>
      <w:proofErr w:type="spellEnd"/>
      <w:r w:rsidRPr="003207C3">
        <w:rPr>
          <w:color w:val="000000" w:themeColor="text1"/>
          <w:lang w:val="es-ES" w:eastAsia="en-GB"/>
        </w:rPr>
        <w:t xml:space="preserve"> reporta </w:t>
      </w:r>
      <w:proofErr w:type="spellStart"/>
      <w:r w:rsidRPr="003207C3">
        <w:rPr>
          <w:color w:val="000000" w:themeColor="text1"/>
          <w:lang w:val="es-ES" w:eastAsia="en-GB"/>
        </w:rPr>
        <w:t>extratos</w:t>
      </w:r>
      <w:proofErr w:type="spellEnd"/>
      <w:r w:rsidRPr="003207C3">
        <w:rPr>
          <w:color w:val="000000" w:themeColor="text1"/>
          <w:lang w:val="es-ES" w:eastAsia="en-GB"/>
        </w:rPr>
        <w:t xml:space="preserve"> do informe de Carreño.</w:t>
      </w:r>
    </w:p>
  </w:footnote>
  <w:footnote w:id="178">
    <w:p w14:paraId="5CCE94A7"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w:t>
      </w:r>
      <w:r w:rsidRPr="003207C3">
        <w:rPr>
          <w:i/>
          <w:iCs/>
          <w:color w:val="000000" w:themeColor="text1"/>
          <w:lang w:val="es-ES" w:eastAsia="en-GB"/>
        </w:rPr>
        <w:t>Singladuras indias </w:t>
      </w:r>
      <w:r w:rsidRPr="003207C3">
        <w:rPr>
          <w:color w:val="000000" w:themeColor="text1"/>
          <w:lang w:val="es-ES" w:eastAsia="en-GB"/>
        </w:rPr>
        <w:t>296.</w:t>
      </w:r>
    </w:p>
  </w:footnote>
  <w:footnote w:id="179">
    <w:p w14:paraId="7C29BF7A" w14:textId="30FB0A1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19. À luz do informe de Carreño, </w:t>
      </w:r>
      <w:r w:rsidR="007461A5" w:rsidRPr="003207C3">
        <w:rPr>
          <w:color w:val="000000" w:themeColor="text1"/>
          <w:lang w:val="es-ES" w:eastAsia="en-GB"/>
        </w:rPr>
        <w:t>o</w:t>
      </w:r>
      <w:r w:rsidRPr="003207C3">
        <w:rPr>
          <w:color w:val="000000" w:themeColor="text1"/>
          <w:lang w:val="es-ES" w:eastAsia="en-GB"/>
        </w:rPr>
        <w:t xml:space="preserve"> ‘injustamente’ </w:t>
      </w:r>
      <w:proofErr w:type="spellStart"/>
      <w:r w:rsidRPr="003207C3">
        <w:rPr>
          <w:color w:val="000000" w:themeColor="text1"/>
          <w:lang w:val="es-ES" w:eastAsia="en-GB"/>
        </w:rPr>
        <w:t>aqui</w:t>
      </w:r>
      <w:proofErr w:type="spellEnd"/>
      <w:r w:rsidRPr="003207C3">
        <w:rPr>
          <w:color w:val="000000" w:themeColor="text1"/>
          <w:lang w:val="es-ES" w:eastAsia="en-GB"/>
        </w:rPr>
        <w:t xml:space="preserve"> </w:t>
      </w:r>
      <w:proofErr w:type="spellStart"/>
      <w:r w:rsidRPr="003207C3">
        <w:rPr>
          <w:color w:val="000000" w:themeColor="text1"/>
          <w:lang w:val="es-ES" w:eastAsia="en-GB"/>
        </w:rPr>
        <w:t>refere</w:t>
      </w:r>
      <w:proofErr w:type="spellEnd"/>
      <w:r w:rsidRPr="003207C3">
        <w:rPr>
          <w:color w:val="000000" w:themeColor="text1"/>
          <w:lang w:val="es-ES" w:eastAsia="en-GB"/>
        </w:rPr>
        <w:t xml:space="preserve">-se </w:t>
      </w:r>
      <w:proofErr w:type="spellStart"/>
      <w:r w:rsidRPr="003207C3">
        <w:rPr>
          <w:color w:val="000000" w:themeColor="text1"/>
          <w:lang w:val="es-ES" w:eastAsia="en-GB"/>
        </w:rPr>
        <w:t>provavelmente</w:t>
      </w:r>
      <w:proofErr w:type="spellEnd"/>
      <w:r w:rsidRPr="003207C3">
        <w:rPr>
          <w:color w:val="000000" w:themeColor="text1"/>
          <w:lang w:val="es-ES" w:eastAsia="en-GB"/>
        </w:rPr>
        <w:t xml:space="preserve"> </w:t>
      </w:r>
      <w:proofErr w:type="spellStart"/>
      <w:r w:rsidRPr="003207C3">
        <w:rPr>
          <w:color w:val="000000" w:themeColor="text1"/>
          <w:lang w:val="es-ES" w:eastAsia="en-GB"/>
        </w:rPr>
        <w:t>ao</w:t>
      </w:r>
      <w:proofErr w:type="spellEnd"/>
      <w:r w:rsidRPr="003207C3">
        <w:rPr>
          <w:color w:val="000000" w:themeColor="text1"/>
          <w:lang w:val="es-ES" w:eastAsia="en-GB"/>
        </w:rPr>
        <w:t xml:space="preserve"> </w:t>
      </w:r>
      <w:proofErr w:type="spellStart"/>
      <w:r w:rsidRPr="003207C3">
        <w:rPr>
          <w:color w:val="000000" w:themeColor="text1"/>
          <w:lang w:val="es-ES" w:eastAsia="en-GB"/>
        </w:rPr>
        <w:t>sofrimento</w:t>
      </w:r>
      <w:proofErr w:type="spellEnd"/>
      <w:r w:rsidRPr="003207C3">
        <w:rPr>
          <w:color w:val="000000" w:themeColor="text1"/>
          <w:lang w:val="es-ES" w:eastAsia="en-GB"/>
        </w:rPr>
        <w:t xml:space="preserve"> causado </w:t>
      </w:r>
      <w:proofErr w:type="spellStart"/>
      <w:r w:rsidRPr="003207C3">
        <w:rPr>
          <w:color w:val="000000" w:themeColor="text1"/>
          <w:lang w:val="es-ES" w:eastAsia="en-GB"/>
        </w:rPr>
        <w:t>aos</w:t>
      </w:r>
      <w:proofErr w:type="spellEnd"/>
      <w:r w:rsidRPr="003207C3">
        <w:rPr>
          <w:color w:val="000000" w:themeColor="text1"/>
          <w:lang w:val="es-ES" w:eastAsia="en-GB"/>
        </w:rPr>
        <w:t xml:space="preserve"> </w:t>
      </w:r>
      <w:proofErr w:type="spellStart"/>
      <w:r w:rsidRPr="003207C3">
        <w:rPr>
          <w:color w:val="000000" w:themeColor="text1"/>
          <w:lang w:val="es-ES" w:eastAsia="en-GB"/>
        </w:rPr>
        <w:t>goeses</w:t>
      </w:r>
      <w:proofErr w:type="spellEnd"/>
      <w:r w:rsidRPr="003207C3">
        <w:rPr>
          <w:color w:val="000000" w:themeColor="text1"/>
          <w:lang w:val="es-ES" w:eastAsia="en-GB"/>
        </w:rPr>
        <w:t xml:space="preserve"> de </w:t>
      </w:r>
      <w:proofErr w:type="spellStart"/>
      <w:r w:rsidRPr="003207C3">
        <w:rPr>
          <w:color w:val="000000" w:themeColor="text1"/>
          <w:lang w:val="es-ES" w:eastAsia="en-GB"/>
        </w:rPr>
        <w:t>baixa</w:t>
      </w:r>
      <w:proofErr w:type="spellEnd"/>
      <w:r w:rsidRPr="003207C3">
        <w:rPr>
          <w:color w:val="000000" w:themeColor="text1"/>
          <w:lang w:val="es-ES" w:eastAsia="en-GB"/>
        </w:rPr>
        <w:t xml:space="preserve"> </w:t>
      </w:r>
      <w:proofErr w:type="spellStart"/>
      <w:r w:rsidRPr="003207C3">
        <w:rPr>
          <w:color w:val="000000" w:themeColor="text1"/>
          <w:lang w:val="es-ES" w:eastAsia="en-GB"/>
        </w:rPr>
        <w:t>condição</w:t>
      </w:r>
      <w:proofErr w:type="spellEnd"/>
      <w:r w:rsidRPr="003207C3">
        <w:rPr>
          <w:color w:val="000000" w:themeColor="text1"/>
          <w:lang w:val="es-ES" w:eastAsia="en-GB"/>
        </w:rPr>
        <w:t xml:space="preserve"> pelo </w:t>
      </w:r>
      <w:proofErr w:type="spellStart"/>
      <w:r w:rsidRPr="003207C3">
        <w:rPr>
          <w:color w:val="000000" w:themeColor="text1"/>
          <w:lang w:val="es-ES" w:eastAsia="en-GB"/>
        </w:rPr>
        <w:t>bloqueio</w:t>
      </w:r>
      <w:proofErr w:type="spellEnd"/>
      <w:r w:rsidRPr="003207C3">
        <w:rPr>
          <w:color w:val="000000" w:themeColor="text1"/>
          <w:lang w:val="es-ES" w:eastAsia="en-GB"/>
        </w:rPr>
        <w:t xml:space="preserve"> económico, e </w:t>
      </w:r>
      <w:proofErr w:type="spellStart"/>
      <w:r w:rsidRPr="003207C3">
        <w:rPr>
          <w:color w:val="000000" w:themeColor="text1"/>
          <w:lang w:val="es-ES" w:eastAsia="en-GB"/>
        </w:rPr>
        <w:t>não</w:t>
      </w:r>
      <w:proofErr w:type="spellEnd"/>
      <w:r w:rsidRPr="003207C3">
        <w:rPr>
          <w:color w:val="000000" w:themeColor="text1"/>
          <w:lang w:val="es-ES" w:eastAsia="en-GB"/>
        </w:rPr>
        <w:t xml:space="preserve"> à </w:t>
      </w:r>
      <w:proofErr w:type="spellStart"/>
      <w:r w:rsidRPr="003207C3">
        <w:rPr>
          <w:color w:val="000000" w:themeColor="text1"/>
          <w:lang w:val="es-ES" w:eastAsia="en-GB"/>
        </w:rPr>
        <w:t>questão</w:t>
      </w:r>
      <w:proofErr w:type="spellEnd"/>
      <w:r w:rsidRPr="003207C3">
        <w:rPr>
          <w:color w:val="000000" w:themeColor="text1"/>
          <w:lang w:val="es-ES" w:eastAsia="en-GB"/>
        </w:rPr>
        <w:t xml:space="preserve"> colonial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geral</w:t>
      </w:r>
      <w:proofErr w:type="spellEnd"/>
      <w:r w:rsidRPr="003207C3">
        <w:rPr>
          <w:color w:val="000000" w:themeColor="text1"/>
          <w:lang w:val="es-ES" w:eastAsia="en-GB"/>
        </w:rPr>
        <w:t>.</w:t>
      </w:r>
    </w:p>
  </w:footnote>
  <w:footnote w:id="180">
    <w:p w14:paraId="68A3B257" w14:textId="5436E6EB"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19, e </w:t>
      </w:r>
      <w:proofErr w:type="spellStart"/>
      <w:r w:rsidRPr="003207C3">
        <w:rPr>
          <w:color w:val="000000" w:themeColor="text1"/>
          <w:lang w:val="es-ES" w:eastAsia="en-GB"/>
        </w:rPr>
        <w:t>testemunho</w:t>
      </w:r>
      <w:proofErr w:type="spellEnd"/>
      <w:r w:rsidRPr="003207C3">
        <w:rPr>
          <w:color w:val="000000" w:themeColor="text1"/>
          <w:lang w:val="es-ES" w:eastAsia="en-GB"/>
        </w:rPr>
        <w:t xml:space="preserve"> de Pianazzi (ASC D978).</w:t>
      </w:r>
    </w:p>
  </w:footnote>
  <w:footnote w:id="181">
    <w:p w14:paraId="6AFD99BB" w14:textId="0805D61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Crónicas de </w:t>
      </w:r>
      <w:proofErr w:type="spellStart"/>
      <w:r w:rsidRPr="003207C3">
        <w:rPr>
          <w:color w:val="000000" w:themeColor="text1"/>
          <w:lang w:val="es-ES" w:eastAsia="en-GB"/>
        </w:rPr>
        <w:t>Panjim</w:t>
      </w:r>
      <w:proofErr w:type="spellEnd"/>
      <w:r w:rsidRPr="003207C3">
        <w:rPr>
          <w:color w:val="000000" w:themeColor="text1"/>
          <w:lang w:val="es-ES" w:eastAsia="en-GB"/>
        </w:rPr>
        <w:t xml:space="preserve">, </w:t>
      </w:r>
      <w:proofErr w:type="spellStart"/>
      <w:r w:rsidRPr="003207C3">
        <w:rPr>
          <w:color w:val="000000" w:themeColor="text1"/>
          <w:lang w:val="es-ES" w:eastAsia="en-GB"/>
        </w:rPr>
        <w:t>outubro</w:t>
      </w:r>
      <w:proofErr w:type="spellEnd"/>
      <w:r w:rsidRPr="003207C3">
        <w:rPr>
          <w:color w:val="000000" w:themeColor="text1"/>
          <w:lang w:val="es-ES" w:eastAsia="en-GB"/>
        </w:rPr>
        <w:t xml:space="preserve"> de 1954 3-6.</w:t>
      </w:r>
    </w:p>
  </w:footnote>
  <w:footnote w:id="182">
    <w:p w14:paraId="4EFE825F" w14:textId="778AF494" w:rsidR="001E3468" w:rsidRPr="003207C3" w:rsidRDefault="001E3468">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A </w:t>
      </w:r>
      <w:proofErr w:type="spellStart"/>
      <w:r w:rsidRPr="003207C3">
        <w:rPr>
          <w:i/>
          <w:iCs/>
          <w:color w:val="000000" w:themeColor="text1"/>
          <w:lang w:val="es-ES" w:eastAsia="en-GB"/>
        </w:rPr>
        <w:t>Mocidade</w:t>
      </w:r>
      <w:proofErr w:type="spellEnd"/>
      <w:r w:rsidRPr="003207C3">
        <w:rPr>
          <w:i/>
          <w:iCs/>
          <w:color w:val="000000" w:themeColor="text1"/>
          <w:lang w:val="es-ES" w:eastAsia="en-GB"/>
        </w:rPr>
        <w:t xml:space="preserve"> </w:t>
      </w:r>
      <w:proofErr w:type="gramStart"/>
      <w:r w:rsidRPr="003207C3">
        <w:rPr>
          <w:i/>
          <w:iCs/>
          <w:color w:val="000000" w:themeColor="text1"/>
          <w:lang w:val="es-ES" w:eastAsia="en-GB"/>
        </w:rPr>
        <w:t>Portuguesa</w:t>
      </w:r>
      <w:proofErr w:type="gramEnd"/>
      <w:r w:rsidRPr="003207C3">
        <w:rPr>
          <w:i/>
          <w:iCs/>
          <w:color w:val="000000" w:themeColor="text1"/>
          <w:lang w:val="es-ES" w:eastAsia="en-GB"/>
        </w:rPr>
        <w:t>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w:t>
      </w:r>
      <w:proofErr w:type="spellStart"/>
      <w:r w:rsidRPr="003207C3">
        <w:rPr>
          <w:color w:val="000000" w:themeColor="text1"/>
          <w:lang w:val="es-ES" w:eastAsia="en-GB"/>
        </w:rPr>
        <w:t>organização</w:t>
      </w:r>
      <w:proofErr w:type="spellEnd"/>
      <w:r w:rsidRPr="003207C3">
        <w:rPr>
          <w:color w:val="000000" w:themeColor="text1"/>
          <w:lang w:val="es-ES" w:eastAsia="en-GB"/>
        </w:rPr>
        <w:t xml:space="preserve"> juvenil portuguesa fundada pelo </w:t>
      </w:r>
      <w:proofErr w:type="spellStart"/>
      <w:r w:rsidRPr="003207C3">
        <w:rPr>
          <w:color w:val="000000" w:themeColor="text1"/>
          <w:lang w:val="es-ES" w:eastAsia="en-GB"/>
        </w:rPr>
        <w:t>regime</w:t>
      </w:r>
      <w:proofErr w:type="spellEnd"/>
      <w:r w:rsidRPr="003207C3">
        <w:rPr>
          <w:color w:val="000000" w:themeColor="text1"/>
          <w:lang w:val="es-ES" w:eastAsia="en-GB"/>
        </w:rPr>
        <w:t xml:space="preserve"> </w:t>
      </w:r>
      <w:proofErr w:type="spellStart"/>
      <w:r w:rsidRPr="003207C3">
        <w:rPr>
          <w:color w:val="000000" w:themeColor="text1"/>
          <w:lang w:val="es-ES" w:eastAsia="en-GB"/>
        </w:rPr>
        <w:t>português</w:t>
      </w:r>
      <w:proofErr w:type="spellEnd"/>
      <w:r w:rsidRPr="003207C3">
        <w:rPr>
          <w:color w:val="000000" w:themeColor="text1"/>
          <w:lang w:val="es-ES" w:eastAsia="en-GB"/>
        </w:rPr>
        <w:t xml:space="preserve"> de </w:t>
      </w:r>
      <w:proofErr w:type="spellStart"/>
      <w:r w:rsidRPr="003207C3">
        <w:rPr>
          <w:color w:val="000000" w:themeColor="text1"/>
          <w:lang w:val="es-ES" w:eastAsia="en-GB"/>
        </w:rPr>
        <w:t>direita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1936, inspirada na </w:t>
      </w:r>
      <w:r w:rsidRPr="003207C3">
        <w:rPr>
          <w:i/>
          <w:iCs/>
          <w:color w:val="000000" w:themeColor="text1"/>
          <w:lang w:val="es-ES" w:eastAsia="en-GB"/>
        </w:rPr>
        <w:t xml:space="preserve">Opera </w:t>
      </w:r>
      <w:proofErr w:type="spellStart"/>
      <w:r w:rsidRPr="003207C3">
        <w:rPr>
          <w:i/>
          <w:iCs/>
          <w:color w:val="000000" w:themeColor="text1"/>
          <w:lang w:val="es-ES" w:eastAsia="en-GB"/>
        </w:rPr>
        <w:t>Nazionale</w:t>
      </w:r>
      <w:proofErr w:type="spellEnd"/>
      <w:r w:rsidRPr="003207C3">
        <w:rPr>
          <w:i/>
          <w:iCs/>
          <w:color w:val="000000" w:themeColor="text1"/>
          <w:lang w:val="es-ES" w:eastAsia="en-GB"/>
        </w:rPr>
        <w:t xml:space="preserve"> Balilla </w:t>
      </w:r>
      <w:r w:rsidRPr="003207C3">
        <w:rPr>
          <w:color w:val="000000" w:themeColor="text1"/>
          <w:lang w:val="es-ES" w:eastAsia="en-GB"/>
        </w:rPr>
        <w:t xml:space="preserve">fascista italiana e </w:t>
      </w:r>
      <w:proofErr w:type="spellStart"/>
      <w:r w:rsidRPr="003207C3">
        <w:rPr>
          <w:color w:val="000000" w:themeColor="text1"/>
          <w:lang w:val="es-ES" w:eastAsia="en-GB"/>
        </w:rPr>
        <w:t>nas</w:t>
      </w:r>
      <w:proofErr w:type="spellEnd"/>
      <w:r w:rsidRPr="003207C3">
        <w:rPr>
          <w:color w:val="000000" w:themeColor="text1"/>
          <w:lang w:val="es-ES" w:eastAsia="en-GB"/>
        </w:rPr>
        <w:t xml:space="preserve"> </w:t>
      </w:r>
      <w:r w:rsidRPr="003207C3">
        <w:rPr>
          <w:i/>
          <w:iCs/>
          <w:color w:val="000000" w:themeColor="text1"/>
          <w:lang w:val="es-ES" w:eastAsia="en-GB"/>
        </w:rPr>
        <w:t xml:space="preserve">Juventudes Hitlerianas </w:t>
      </w:r>
      <w:r w:rsidRPr="003207C3">
        <w:rPr>
          <w:color w:val="000000" w:themeColor="text1"/>
          <w:lang w:val="es-ES" w:eastAsia="en-GB"/>
        </w:rPr>
        <w:t>nazis.</w:t>
      </w:r>
    </w:p>
    <w:p w14:paraId="1DFF8AE1" w14:textId="404C7604" w:rsidR="001E3468" w:rsidRPr="003207C3" w:rsidRDefault="001E3468">
      <w:pPr>
        <w:pStyle w:val="FootnoteText"/>
        <w:rPr>
          <w:color w:val="000000" w:themeColor="text1"/>
          <w:lang w:val="es-ES"/>
        </w:rPr>
      </w:pPr>
      <w:r w:rsidRPr="003207C3">
        <w:rPr>
          <w:color w:val="000000" w:themeColor="text1"/>
          <w:lang w:val="es-ES" w:eastAsia="en-GB"/>
        </w:rPr>
        <w:t xml:space="preserve">A </w:t>
      </w:r>
      <w:proofErr w:type="spellStart"/>
      <w:r w:rsidRPr="003207C3">
        <w:rPr>
          <w:color w:val="000000" w:themeColor="text1"/>
          <w:lang w:val="es-ES" w:eastAsia="en-GB"/>
        </w:rPr>
        <w:t>filiação</w:t>
      </w:r>
      <w:proofErr w:type="spellEnd"/>
      <w:r w:rsidRPr="003207C3">
        <w:rPr>
          <w:color w:val="000000" w:themeColor="text1"/>
          <w:lang w:val="es-ES" w:eastAsia="en-GB"/>
        </w:rPr>
        <w:t xml:space="preserve"> era </w:t>
      </w:r>
      <w:proofErr w:type="spellStart"/>
      <w:r w:rsidRPr="003207C3">
        <w:rPr>
          <w:color w:val="000000" w:themeColor="text1"/>
          <w:lang w:val="es-ES" w:eastAsia="en-GB"/>
        </w:rPr>
        <w:t>obrigatória</w:t>
      </w:r>
      <w:proofErr w:type="spellEnd"/>
      <w:r w:rsidRPr="003207C3">
        <w:rPr>
          <w:color w:val="000000" w:themeColor="text1"/>
          <w:lang w:val="es-ES" w:eastAsia="en-GB"/>
        </w:rPr>
        <w:t xml:space="preserve"> entre os 7 e os 14 anos e </w:t>
      </w:r>
      <w:proofErr w:type="spellStart"/>
      <w:r w:rsidRPr="003207C3">
        <w:rPr>
          <w:color w:val="000000" w:themeColor="text1"/>
          <w:lang w:val="es-ES" w:eastAsia="en-GB"/>
        </w:rPr>
        <w:t>voluntária</w:t>
      </w:r>
      <w:proofErr w:type="spellEnd"/>
      <w:r w:rsidRPr="003207C3">
        <w:rPr>
          <w:color w:val="000000" w:themeColor="text1"/>
          <w:lang w:val="es-ES" w:eastAsia="en-GB"/>
        </w:rPr>
        <w:t xml:space="preserve"> até </w:t>
      </w:r>
      <w:proofErr w:type="spellStart"/>
      <w:r w:rsidRPr="003207C3">
        <w:rPr>
          <w:color w:val="000000" w:themeColor="text1"/>
          <w:lang w:val="es-ES" w:eastAsia="en-GB"/>
        </w:rPr>
        <w:t>aos</w:t>
      </w:r>
      <w:proofErr w:type="spellEnd"/>
      <w:r w:rsidRPr="003207C3">
        <w:rPr>
          <w:color w:val="000000" w:themeColor="text1"/>
          <w:lang w:val="es-ES" w:eastAsia="en-GB"/>
        </w:rPr>
        <w:t xml:space="preserve"> 25. As crónicas de </w:t>
      </w:r>
      <w:proofErr w:type="spellStart"/>
      <w:r w:rsidRPr="003207C3">
        <w:rPr>
          <w:color w:val="000000" w:themeColor="text1"/>
          <w:lang w:val="es-ES" w:eastAsia="en-GB"/>
        </w:rPr>
        <w:t>Panjim</w:t>
      </w:r>
      <w:proofErr w:type="spellEnd"/>
      <w:r w:rsidRPr="003207C3">
        <w:rPr>
          <w:color w:val="000000" w:themeColor="text1"/>
          <w:lang w:val="es-ES" w:eastAsia="en-GB"/>
        </w:rPr>
        <w:t xml:space="preserve"> </w:t>
      </w:r>
      <w:proofErr w:type="spellStart"/>
      <w:r w:rsidRPr="003207C3">
        <w:rPr>
          <w:color w:val="000000" w:themeColor="text1"/>
          <w:lang w:val="es-ES" w:eastAsia="en-GB"/>
        </w:rPr>
        <w:t>estão</w:t>
      </w:r>
      <w:proofErr w:type="spellEnd"/>
      <w:r w:rsidRPr="003207C3">
        <w:rPr>
          <w:color w:val="000000" w:themeColor="text1"/>
          <w:lang w:val="es-ES" w:eastAsia="en-GB"/>
        </w:rPr>
        <w:t xml:space="preserve"> repletas de </w:t>
      </w:r>
      <w:proofErr w:type="spellStart"/>
      <w:r w:rsidRPr="003207C3">
        <w:rPr>
          <w:color w:val="000000" w:themeColor="text1"/>
          <w:lang w:val="es-ES" w:eastAsia="en-GB"/>
        </w:rPr>
        <w:t>referências</w:t>
      </w:r>
      <w:proofErr w:type="spellEnd"/>
      <w:r w:rsidRPr="003207C3">
        <w:rPr>
          <w:color w:val="000000" w:themeColor="text1"/>
          <w:lang w:val="es-ES" w:eastAsia="en-GB"/>
        </w:rPr>
        <w:t xml:space="preserve"> </w:t>
      </w:r>
      <w:proofErr w:type="spellStart"/>
      <w:r w:rsidRPr="003207C3">
        <w:rPr>
          <w:color w:val="000000" w:themeColor="text1"/>
          <w:lang w:val="es-ES" w:eastAsia="en-GB"/>
        </w:rPr>
        <w:t>às</w:t>
      </w:r>
      <w:proofErr w:type="spellEnd"/>
      <w:r w:rsidRPr="003207C3">
        <w:rPr>
          <w:color w:val="000000" w:themeColor="text1"/>
          <w:lang w:val="es-ES" w:eastAsia="en-GB"/>
        </w:rPr>
        <w:t xml:space="preserve"> </w:t>
      </w:r>
      <w:proofErr w:type="spellStart"/>
      <w:r w:rsidRPr="003207C3">
        <w:rPr>
          <w:color w:val="000000" w:themeColor="text1"/>
          <w:lang w:val="es-ES" w:eastAsia="en-GB"/>
        </w:rPr>
        <w:t>atividades</w:t>
      </w:r>
      <w:proofErr w:type="spellEnd"/>
      <w:r w:rsidRPr="003207C3">
        <w:rPr>
          <w:color w:val="000000" w:themeColor="text1"/>
          <w:lang w:val="es-ES" w:eastAsia="en-GB"/>
        </w:rPr>
        <w:t xml:space="preserve"> da </w:t>
      </w:r>
      <w:proofErr w:type="spellStart"/>
      <w:r w:rsidRPr="003207C3">
        <w:rPr>
          <w:i/>
          <w:color w:val="000000" w:themeColor="text1"/>
          <w:lang w:val="es-ES" w:eastAsia="en-GB"/>
        </w:rPr>
        <w:t>Mocidade</w:t>
      </w:r>
      <w:proofErr w:type="spellEnd"/>
      <w:r w:rsidRPr="003207C3">
        <w:rPr>
          <w:color w:val="000000" w:themeColor="text1"/>
          <w:lang w:val="es-ES" w:eastAsia="en-GB"/>
        </w:rPr>
        <w:t xml:space="preserve">, obviamente </w:t>
      </w:r>
      <w:proofErr w:type="spellStart"/>
      <w:r w:rsidRPr="003207C3">
        <w:rPr>
          <w:color w:val="000000" w:themeColor="text1"/>
          <w:lang w:val="es-ES" w:eastAsia="en-GB"/>
        </w:rPr>
        <w:t>obrigatórias</w:t>
      </w:r>
      <w:proofErr w:type="spellEnd"/>
      <w:r w:rsidRPr="003207C3">
        <w:rPr>
          <w:color w:val="000000" w:themeColor="text1"/>
          <w:lang w:val="es-ES" w:eastAsia="en-GB"/>
        </w:rPr>
        <w:t xml:space="preserve"> para a </w:t>
      </w:r>
      <w:proofErr w:type="spellStart"/>
      <w:r w:rsidRPr="003207C3">
        <w:rPr>
          <w:color w:val="000000" w:themeColor="text1"/>
          <w:lang w:val="es-ES" w:eastAsia="en-GB"/>
        </w:rPr>
        <w:t>maioria</w:t>
      </w:r>
      <w:proofErr w:type="spellEnd"/>
      <w:r w:rsidRPr="003207C3">
        <w:rPr>
          <w:color w:val="000000" w:themeColor="text1"/>
          <w:lang w:val="es-ES" w:eastAsia="en-GB"/>
        </w:rPr>
        <w:t xml:space="preserve"> dos </w:t>
      </w:r>
      <w:proofErr w:type="spellStart"/>
      <w:r w:rsidRPr="003207C3">
        <w:rPr>
          <w:color w:val="000000" w:themeColor="text1"/>
          <w:lang w:val="es-ES" w:eastAsia="en-GB"/>
        </w:rPr>
        <w:t>alunos</w:t>
      </w:r>
      <w:proofErr w:type="spellEnd"/>
      <w:r w:rsidRPr="003207C3">
        <w:rPr>
          <w:color w:val="000000" w:themeColor="text1"/>
          <w:lang w:val="es-ES" w:eastAsia="en-GB"/>
        </w:rPr>
        <w:t xml:space="preserve"> da </w:t>
      </w:r>
      <w:proofErr w:type="spellStart"/>
      <w:r w:rsidRPr="003207C3">
        <w:rPr>
          <w:color w:val="000000" w:themeColor="text1"/>
          <w:lang w:val="es-ES" w:eastAsia="en-GB"/>
        </w:rPr>
        <w:t>escola</w:t>
      </w:r>
      <w:proofErr w:type="spellEnd"/>
      <w:r w:rsidRPr="003207C3">
        <w:rPr>
          <w:color w:val="000000" w:themeColor="text1"/>
          <w:lang w:val="es-ES" w:eastAsia="en-GB"/>
        </w:rPr>
        <w:t>.</w:t>
      </w:r>
    </w:p>
  </w:footnote>
  <w:footnote w:id="183">
    <w:p w14:paraId="6BE3F82B" w14:textId="5759C814" w:rsidR="001E3468" w:rsidRPr="003207C3" w:rsidRDefault="001E3468" w:rsidP="007461A5">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Crónicas de </w:t>
      </w:r>
      <w:proofErr w:type="spellStart"/>
      <w:r w:rsidRPr="003207C3">
        <w:rPr>
          <w:color w:val="000000" w:themeColor="text1"/>
          <w:lang w:val="es-ES" w:eastAsia="en-GB"/>
        </w:rPr>
        <w:t>Panjim</w:t>
      </w:r>
      <w:proofErr w:type="spellEnd"/>
      <w:r w:rsidRPr="003207C3">
        <w:rPr>
          <w:color w:val="000000" w:themeColor="text1"/>
          <w:lang w:val="es-ES" w:eastAsia="en-GB"/>
        </w:rPr>
        <w:t xml:space="preserve">, </w:t>
      </w:r>
      <w:proofErr w:type="spellStart"/>
      <w:r w:rsidRPr="003207C3">
        <w:rPr>
          <w:color w:val="000000" w:themeColor="text1"/>
          <w:lang w:val="es-ES" w:eastAsia="en-GB"/>
        </w:rPr>
        <w:t>outubro</w:t>
      </w:r>
      <w:proofErr w:type="spellEnd"/>
      <w:r w:rsidR="007461A5" w:rsidRPr="003207C3">
        <w:rPr>
          <w:color w:val="000000" w:themeColor="text1"/>
          <w:lang w:val="es-ES" w:eastAsia="en-GB"/>
        </w:rPr>
        <w:t xml:space="preserve"> de 1945.</w:t>
      </w:r>
    </w:p>
  </w:footnote>
  <w:footnote w:id="184">
    <w:p w14:paraId="6D5906DB" w14:textId="77777777" w:rsidR="001E3468" w:rsidRPr="003207C3" w:rsidRDefault="001E3468" w:rsidP="00622064">
      <w:pPr>
        <w:pStyle w:val="FootnoteText"/>
        <w:rPr>
          <w:color w:val="000000" w:themeColor="text1"/>
          <w:lang w:val="es-ES"/>
        </w:rPr>
      </w:pPr>
      <w:r w:rsidRPr="003207C3">
        <w:rPr>
          <w:rStyle w:val="FootnoteReference"/>
          <w:color w:val="000000" w:themeColor="text1"/>
        </w:rPr>
        <w:footnoteRef/>
      </w:r>
      <w:r w:rsidRPr="003207C3">
        <w:rPr>
          <w:color w:val="000000" w:themeColor="text1"/>
        </w:rPr>
        <w:t xml:space="preserve"> </w:t>
      </w:r>
      <w:r w:rsidRPr="003207C3">
        <w:rPr>
          <w:color w:val="000000" w:themeColor="text1"/>
          <w:lang w:val="en-GB" w:eastAsia="en-GB"/>
        </w:rPr>
        <w:t xml:space="preserve">“It was a delicate situation but it made clear to all that Salesians by their Constitution are to be not only a-political but supra-political.” </w:t>
      </w:r>
      <w:r w:rsidRPr="003207C3">
        <w:rPr>
          <w:color w:val="000000" w:themeColor="text1"/>
          <w:lang w:val="es-ES" w:eastAsia="en-GB"/>
        </w:rPr>
        <w:t xml:space="preserve">Crónicas de </w:t>
      </w:r>
      <w:proofErr w:type="spellStart"/>
      <w:r w:rsidRPr="003207C3">
        <w:rPr>
          <w:color w:val="000000" w:themeColor="text1"/>
          <w:lang w:val="es-ES" w:eastAsia="en-GB"/>
        </w:rPr>
        <w:t>Panjim</w:t>
      </w:r>
      <w:proofErr w:type="spellEnd"/>
      <w:r w:rsidRPr="003207C3">
        <w:rPr>
          <w:color w:val="000000" w:themeColor="text1"/>
          <w:lang w:val="es-ES" w:eastAsia="en-GB"/>
        </w:rPr>
        <w:t>, octubre de 1954 4.</w:t>
      </w:r>
    </w:p>
  </w:footnote>
  <w:footnote w:id="185">
    <w:p w14:paraId="49986DD1" w14:textId="77777777" w:rsidR="001E3468" w:rsidRPr="003207C3" w:rsidRDefault="001E3468" w:rsidP="00A578C5">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Lobo, “Goa Salesiana” 11.</w:t>
      </w:r>
    </w:p>
  </w:footnote>
  <w:footnote w:id="186">
    <w:p w14:paraId="3B792E6C" w14:textId="519C8AF9" w:rsidR="001E3468" w:rsidRPr="003207C3" w:rsidRDefault="001E3468" w:rsidP="00A578C5">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w:t>
      </w:r>
      <w:proofErr w:type="spellStart"/>
      <w:r w:rsidRPr="003207C3">
        <w:rPr>
          <w:color w:val="000000" w:themeColor="text1"/>
          <w:lang w:val="es-ES" w:eastAsia="en-GB"/>
        </w:rPr>
        <w:t>Necessitamos</w:t>
      </w:r>
      <w:proofErr w:type="spellEnd"/>
      <w:r w:rsidRPr="003207C3">
        <w:rPr>
          <w:color w:val="000000" w:themeColor="text1"/>
          <w:lang w:val="es-ES" w:eastAsia="en-GB"/>
        </w:rPr>
        <w:t xml:space="preserve"> urgentemente de construir o </w:t>
      </w:r>
      <w:proofErr w:type="spellStart"/>
      <w:r w:rsidRPr="003207C3">
        <w:rPr>
          <w:color w:val="000000" w:themeColor="text1"/>
          <w:lang w:val="es-ES" w:eastAsia="en-GB"/>
        </w:rPr>
        <w:t>nosso</w:t>
      </w:r>
      <w:proofErr w:type="spellEnd"/>
      <w:r w:rsidRPr="003207C3">
        <w:rPr>
          <w:color w:val="000000" w:themeColor="text1"/>
          <w:lang w:val="es-ES" w:eastAsia="en-GB"/>
        </w:rPr>
        <w:t xml:space="preserve"> </w:t>
      </w:r>
      <w:proofErr w:type="spellStart"/>
      <w:r w:rsidRPr="003207C3">
        <w:rPr>
          <w:color w:val="000000" w:themeColor="text1"/>
          <w:lang w:val="es-ES" w:eastAsia="en-GB"/>
        </w:rPr>
        <w:t>Aspirantado</w:t>
      </w:r>
      <w:proofErr w:type="spellEnd"/>
      <w:r w:rsidRPr="003207C3">
        <w:rPr>
          <w:color w:val="000000" w:themeColor="text1"/>
          <w:lang w:val="es-ES" w:eastAsia="en-GB"/>
        </w:rPr>
        <w:t xml:space="preserve">; e </w:t>
      </w:r>
      <w:proofErr w:type="spellStart"/>
      <w:r w:rsidRPr="003207C3">
        <w:rPr>
          <w:color w:val="000000" w:themeColor="text1"/>
          <w:lang w:val="es-ES" w:eastAsia="en-GB"/>
        </w:rPr>
        <w:t>há</w:t>
      </w:r>
      <w:proofErr w:type="spellEnd"/>
      <w:r w:rsidRPr="003207C3">
        <w:rPr>
          <w:color w:val="000000" w:themeColor="text1"/>
          <w:lang w:val="es-ES" w:eastAsia="en-GB"/>
        </w:rPr>
        <w:t xml:space="preserve"> que tomar </w:t>
      </w:r>
      <w:proofErr w:type="spellStart"/>
      <w:r w:rsidRPr="003207C3">
        <w:rPr>
          <w:color w:val="000000" w:themeColor="text1"/>
          <w:lang w:val="es-ES" w:eastAsia="en-GB"/>
        </w:rPr>
        <w:t>uma</w:t>
      </w:r>
      <w:proofErr w:type="spellEnd"/>
      <w:r w:rsidRPr="003207C3">
        <w:rPr>
          <w:color w:val="000000" w:themeColor="text1"/>
          <w:lang w:val="es-ES" w:eastAsia="en-GB"/>
        </w:rPr>
        <w:t xml:space="preserve"> </w:t>
      </w:r>
      <w:proofErr w:type="spellStart"/>
      <w:r w:rsidRPr="003207C3">
        <w:rPr>
          <w:color w:val="000000" w:themeColor="text1"/>
          <w:lang w:val="es-ES" w:eastAsia="en-GB"/>
        </w:rPr>
        <w:t>decisão</w:t>
      </w:r>
      <w:proofErr w:type="spellEnd"/>
      <w:r w:rsidRPr="003207C3">
        <w:rPr>
          <w:color w:val="000000" w:themeColor="text1"/>
          <w:lang w:val="es-ES" w:eastAsia="en-GB"/>
        </w:rPr>
        <w:t xml:space="preserve"> </w:t>
      </w:r>
      <w:proofErr w:type="spellStart"/>
      <w:r w:rsidRPr="003207C3">
        <w:rPr>
          <w:color w:val="000000" w:themeColor="text1"/>
          <w:lang w:val="es-ES" w:eastAsia="en-GB"/>
        </w:rPr>
        <w:t>quanto</w:t>
      </w:r>
      <w:proofErr w:type="spellEnd"/>
      <w:r w:rsidRPr="003207C3">
        <w:rPr>
          <w:color w:val="000000" w:themeColor="text1"/>
          <w:lang w:val="es-ES" w:eastAsia="en-GB"/>
        </w:rPr>
        <w:t xml:space="preserve"> antes: cada ano que </w:t>
      </w:r>
      <w:proofErr w:type="spellStart"/>
      <w:r w:rsidRPr="003207C3">
        <w:rPr>
          <w:color w:val="000000" w:themeColor="text1"/>
          <w:lang w:val="es-ES" w:eastAsia="en-GB"/>
        </w:rPr>
        <w:t>passa</w:t>
      </w:r>
      <w:proofErr w:type="spellEnd"/>
      <w:r w:rsidRPr="003207C3">
        <w:rPr>
          <w:color w:val="000000" w:themeColor="text1"/>
          <w:lang w:val="es-ES" w:eastAsia="en-GB"/>
        </w:rPr>
        <w:t xml:space="preserve"> é </w:t>
      </w:r>
      <w:proofErr w:type="spellStart"/>
      <w:r w:rsidRPr="003207C3">
        <w:rPr>
          <w:color w:val="000000" w:themeColor="text1"/>
          <w:lang w:val="es-ES" w:eastAsia="en-GB"/>
        </w:rPr>
        <w:t>quase</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centena de </w:t>
      </w:r>
      <w:proofErr w:type="spellStart"/>
      <w:r w:rsidRPr="003207C3">
        <w:rPr>
          <w:color w:val="000000" w:themeColor="text1"/>
          <w:lang w:val="es-ES" w:eastAsia="en-GB"/>
        </w:rPr>
        <w:t>vocações</w:t>
      </w:r>
      <w:proofErr w:type="spellEnd"/>
      <w:r w:rsidRPr="003207C3">
        <w:rPr>
          <w:color w:val="000000" w:themeColor="text1"/>
          <w:lang w:val="es-ES" w:eastAsia="en-GB"/>
        </w:rPr>
        <w:t xml:space="preserve"> que perdemos.” 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Goa, 26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1957.</w:t>
      </w:r>
    </w:p>
  </w:footnote>
  <w:footnote w:id="187">
    <w:p w14:paraId="7B1D7FA2" w14:textId="77777777" w:rsidR="001E3468" w:rsidRPr="003207C3" w:rsidRDefault="001E3468">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Pontes</w:t>
      </w:r>
      <w:proofErr w:type="spellEnd"/>
      <w:r w:rsidRPr="003207C3">
        <w:rPr>
          <w:color w:val="000000" w:themeColor="text1"/>
          <w:lang w:val="es-ES" w:eastAsia="en-GB"/>
        </w:rPr>
        <w:t xml:space="preserve">-Carreño, Lisboa, 13 de </w:t>
      </w:r>
      <w:proofErr w:type="spellStart"/>
      <w:r w:rsidRPr="003207C3">
        <w:rPr>
          <w:color w:val="000000" w:themeColor="text1"/>
          <w:lang w:val="es-ES" w:eastAsia="en-GB"/>
        </w:rPr>
        <w:t>novembro</w:t>
      </w:r>
      <w:proofErr w:type="spellEnd"/>
      <w:r w:rsidRPr="003207C3">
        <w:rPr>
          <w:color w:val="000000" w:themeColor="text1"/>
          <w:lang w:val="es-ES" w:eastAsia="en-GB"/>
        </w:rPr>
        <w:t xml:space="preserve"> de 1952. De facto, </w:t>
      </w:r>
      <w:proofErr w:type="spellStart"/>
      <w:r w:rsidRPr="003207C3">
        <w:rPr>
          <w:color w:val="000000" w:themeColor="text1"/>
          <w:lang w:val="es-ES" w:eastAsia="en-GB"/>
        </w:rPr>
        <w:t>quando</w:t>
      </w:r>
      <w:proofErr w:type="spellEnd"/>
      <w:r w:rsidRPr="003207C3">
        <w:rPr>
          <w:color w:val="000000" w:themeColor="text1"/>
          <w:lang w:val="es-ES" w:eastAsia="en-GB"/>
        </w:rPr>
        <w:t xml:space="preserve"> se </w:t>
      </w:r>
      <w:proofErr w:type="spellStart"/>
      <w:r w:rsidRPr="003207C3">
        <w:rPr>
          <w:color w:val="000000" w:themeColor="text1"/>
          <w:lang w:val="es-ES" w:eastAsia="en-GB"/>
        </w:rPr>
        <w:t>tornou</w:t>
      </w:r>
      <w:proofErr w:type="spellEnd"/>
      <w:r w:rsidRPr="003207C3">
        <w:rPr>
          <w:color w:val="000000" w:themeColor="text1"/>
          <w:lang w:val="es-ES" w:eastAsia="en-GB"/>
        </w:rPr>
        <w:t xml:space="preserve"> difícil enviar os aspirantes </w:t>
      </w:r>
    </w:p>
    <w:p w14:paraId="74DAC93B" w14:textId="46C4C404" w:rsidR="001E3468" w:rsidRPr="003207C3" w:rsidRDefault="001E3468">
      <w:pPr>
        <w:pStyle w:val="FootnoteText"/>
        <w:rPr>
          <w:color w:val="000000" w:themeColor="text1"/>
          <w:lang w:val="es-ES" w:eastAsia="en-GB"/>
        </w:rPr>
      </w:pPr>
      <w:r w:rsidRPr="003207C3">
        <w:rPr>
          <w:color w:val="000000" w:themeColor="text1"/>
          <w:lang w:val="es-ES" w:eastAsia="en-GB"/>
        </w:rPr>
        <w:t xml:space="preserve">para o noviciado na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1955 </w:t>
      </w:r>
      <w:proofErr w:type="spellStart"/>
      <w:r w:rsidRPr="003207C3">
        <w:rPr>
          <w:color w:val="000000" w:themeColor="text1"/>
          <w:lang w:val="es-ES" w:eastAsia="en-GB"/>
        </w:rPr>
        <w:t>enviaram</w:t>
      </w:r>
      <w:proofErr w:type="spellEnd"/>
      <w:r w:rsidRPr="003207C3">
        <w:rPr>
          <w:color w:val="000000" w:themeColor="text1"/>
          <w:lang w:val="es-ES" w:eastAsia="en-GB"/>
        </w:rPr>
        <w:t xml:space="preserve">-se </w:t>
      </w:r>
      <w:proofErr w:type="spellStart"/>
      <w:r w:rsidRPr="003207C3">
        <w:rPr>
          <w:color w:val="000000" w:themeColor="text1"/>
          <w:lang w:val="es-ES" w:eastAsia="en-GB"/>
        </w:rPr>
        <w:t>três</w:t>
      </w:r>
      <w:proofErr w:type="spellEnd"/>
      <w:r w:rsidRPr="003207C3">
        <w:rPr>
          <w:color w:val="000000" w:themeColor="text1"/>
          <w:lang w:val="es-ES" w:eastAsia="en-GB"/>
        </w:rPr>
        <w:t xml:space="preserve"> para Portugal, </w:t>
      </w:r>
      <w:proofErr w:type="spellStart"/>
      <w:r w:rsidRPr="003207C3">
        <w:rPr>
          <w:color w:val="000000" w:themeColor="text1"/>
          <w:lang w:val="es-ES" w:eastAsia="en-GB"/>
        </w:rPr>
        <w:t>sendo</w:t>
      </w:r>
      <w:proofErr w:type="spellEnd"/>
      <w:r w:rsidRPr="003207C3">
        <w:rPr>
          <w:color w:val="000000" w:themeColor="text1"/>
          <w:lang w:val="es-ES" w:eastAsia="en-GB"/>
        </w:rPr>
        <w:t xml:space="preserve"> o </w:t>
      </w:r>
      <w:proofErr w:type="spellStart"/>
      <w:r w:rsidRPr="003207C3">
        <w:rPr>
          <w:color w:val="000000" w:themeColor="text1"/>
          <w:lang w:val="es-ES" w:eastAsia="en-GB"/>
        </w:rPr>
        <w:t>bilhete</w:t>
      </w:r>
      <w:proofErr w:type="spellEnd"/>
      <w:r w:rsidRPr="003207C3">
        <w:rPr>
          <w:color w:val="000000" w:themeColor="text1"/>
          <w:lang w:val="es-ES" w:eastAsia="en-GB"/>
        </w:rPr>
        <w:t xml:space="preserve"> pago pelo </w:t>
      </w:r>
      <w:proofErr w:type="spellStart"/>
      <w:r w:rsidRPr="003207C3">
        <w:rPr>
          <w:color w:val="000000" w:themeColor="text1"/>
          <w:lang w:val="es-ES" w:eastAsia="en-GB"/>
        </w:rPr>
        <w:t>governo</w:t>
      </w:r>
      <w:proofErr w:type="spellEnd"/>
      <w:r w:rsidRPr="003207C3">
        <w:rPr>
          <w:color w:val="000000" w:themeColor="text1"/>
          <w:lang w:val="es-ES" w:eastAsia="en-GB"/>
        </w:rPr>
        <w:t xml:space="preserve">, e </w:t>
      </w:r>
      <w:proofErr w:type="spellStart"/>
      <w:r w:rsidRPr="003207C3">
        <w:rPr>
          <w:color w:val="000000" w:themeColor="text1"/>
          <w:lang w:val="es-ES" w:eastAsia="en-GB"/>
        </w:rPr>
        <w:t>mais</w:t>
      </w:r>
      <w:proofErr w:type="spellEnd"/>
      <w:r w:rsidRPr="003207C3">
        <w:rPr>
          <w:color w:val="000000" w:themeColor="text1"/>
          <w:lang w:val="es-ES" w:eastAsia="en-GB"/>
        </w:rPr>
        <w:t xml:space="preserve"> </w:t>
      </w:r>
      <w:proofErr w:type="spellStart"/>
      <w:r w:rsidRPr="003207C3">
        <w:rPr>
          <w:color w:val="000000" w:themeColor="text1"/>
          <w:lang w:val="es-ES" w:eastAsia="en-GB"/>
        </w:rPr>
        <w:t>quatro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1960. </w:t>
      </w:r>
      <w:proofErr w:type="spellStart"/>
      <w:r w:rsidRPr="003207C3">
        <w:rPr>
          <w:color w:val="000000" w:themeColor="text1"/>
          <w:lang w:val="es-ES" w:eastAsia="en-GB"/>
        </w:rPr>
        <w:t>Na</w:t>
      </w:r>
      <w:proofErr w:type="spellEnd"/>
      <w:r w:rsidRPr="003207C3">
        <w:rPr>
          <w:color w:val="000000" w:themeColor="text1"/>
          <w:lang w:val="es-ES" w:eastAsia="en-GB"/>
        </w:rPr>
        <w:t xml:space="preserve"> </w:t>
      </w:r>
      <w:proofErr w:type="spellStart"/>
      <w:r w:rsidRPr="003207C3">
        <w:rPr>
          <w:color w:val="000000" w:themeColor="text1"/>
          <w:lang w:val="es-ES" w:eastAsia="en-GB"/>
        </w:rPr>
        <w:t>sua</w:t>
      </w:r>
      <w:proofErr w:type="spellEnd"/>
      <w:r w:rsidRPr="003207C3">
        <w:rPr>
          <w:color w:val="000000" w:themeColor="text1"/>
          <w:lang w:val="es-ES" w:eastAsia="en-GB"/>
        </w:rPr>
        <w:t xml:space="preserve"> carta </w:t>
      </w:r>
      <w:proofErr w:type="spellStart"/>
      <w:r w:rsidRPr="003207C3">
        <w:rPr>
          <w:color w:val="000000" w:themeColor="text1"/>
          <w:lang w:val="es-ES" w:eastAsia="en-GB"/>
        </w:rPr>
        <w:t>ao</w:t>
      </w:r>
      <w:proofErr w:type="spellEnd"/>
      <w:r w:rsidRPr="003207C3">
        <w:rPr>
          <w:color w:val="000000" w:themeColor="text1"/>
          <w:lang w:val="es-ES" w:eastAsia="en-GB"/>
        </w:rPr>
        <w:t xml:space="preserve"> provincial de POR (Carreño-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26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1957,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de POR), Carreño fala de 4 candidatos a enviar para o noviciado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Manique</w:t>
      </w:r>
      <w:proofErr w:type="spellEnd"/>
      <w:r w:rsidRPr="003207C3">
        <w:rPr>
          <w:color w:val="000000" w:themeColor="text1"/>
          <w:lang w:val="es-ES" w:eastAsia="en-GB"/>
        </w:rPr>
        <w:t xml:space="preserve">: 3 para o </w:t>
      </w:r>
      <w:proofErr w:type="spellStart"/>
      <w:r w:rsidRPr="003207C3">
        <w:rPr>
          <w:color w:val="000000" w:themeColor="text1"/>
          <w:lang w:val="es-ES" w:eastAsia="en-GB"/>
        </w:rPr>
        <w:t>sacerdócio</w:t>
      </w:r>
      <w:proofErr w:type="spellEnd"/>
      <w:r w:rsidRPr="003207C3">
        <w:rPr>
          <w:color w:val="000000" w:themeColor="text1"/>
          <w:lang w:val="es-ES" w:eastAsia="en-GB"/>
        </w:rPr>
        <w:t xml:space="preserve"> (José </w:t>
      </w:r>
      <w:proofErr w:type="spellStart"/>
      <w:r w:rsidRPr="003207C3">
        <w:rPr>
          <w:color w:val="000000" w:themeColor="text1"/>
          <w:lang w:val="es-ES" w:eastAsia="en-GB"/>
        </w:rPr>
        <w:t>Maria</w:t>
      </w:r>
      <w:proofErr w:type="spellEnd"/>
      <w:r w:rsidRPr="003207C3">
        <w:rPr>
          <w:color w:val="000000" w:themeColor="text1"/>
          <w:lang w:val="es-ES" w:eastAsia="en-GB"/>
        </w:rPr>
        <w:t xml:space="preserve"> Barreto, José </w:t>
      </w:r>
      <w:proofErr w:type="spellStart"/>
      <w:r w:rsidRPr="003207C3">
        <w:rPr>
          <w:color w:val="000000" w:themeColor="text1"/>
          <w:lang w:val="es-ES" w:eastAsia="en-GB"/>
        </w:rPr>
        <w:t>Virgílio</w:t>
      </w:r>
      <w:proofErr w:type="spellEnd"/>
      <w:r w:rsidRPr="003207C3">
        <w:rPr>
          <w:color w:val="000000" w:themeColor="text1"/>
          <w:lang w:val="es-ES" w:eastAsia="en-GB"/>
        </w:rPr>
        <w:t xml:space="preserve"> </w:t>
      </w:r>
      <w:proofErr w:type="spellStart"/>
      <w:r w:rsidRPr="003207C3">
        <w:rPr>
          <w:color w:val="000000" w:themeColor="text1"/>
          <w:lang w:val="es-ES" w:eastAsia="en-GB"/>
        </w:rPr>
        <w:t>Coutinho</w:t>
      </w:r>
      <w:proofErr w:type="spellEnd"/>
      <w:r w:rsidRPr="003207C3">
        <w:rPr>
          <w:color w:val="000000" w:themeColor="text1"/>
          <w:lang w:val="es-ES" w:eastAsia="en-GB"/>
        </w:rPr>
        <w:t xml:space="preserve">, Albano de Melo) e </w:t>
      </w:r>
      <w:proofErr w:type="spellStart"/>
      <w:r w:rsidRPr="003207C3">
        <w:rPr>
          <w:color w:val="000000" w:themeColor="text1"/>
          <w:lang w:val="es-ES" w:eastAsia="en-GB"/>
        </w:rPr>
        <w:t>um</w:t>
      </w:r>
      <w:proofErr w:type="spellEnd"/>
      <w:r w:rsidRPr="003207C3">
        <w:rPr>
          <w:color w:val="000000" w:themeColor="text1"/>
          <w:lang w:val="es-ES" w:eastAsia="en-GB"/>
        </w:rPr>
        <w:t xml:space="preserve"> como coadjutor (</w:t>
      </w:r>
      <w:proofErr w:type="spellStart"/>
      <w:r w:rsidRPr="003207C3">
        <w:rPr>
          <w:color w:val="000000" w:themeColor="text1"/>
          <w:lang w:val="es-ES" w:eastAsia="en-GB"/>
        </w:rPr>
        <w:t>António</w:t>
      </w:r>
      <w:proofErr w:type="spellEnd"/>
      <w:r w:rsidRPr="003207C3">
        <w:rPr>
          <w:color w:val="000000" w:themeColor="text1"/>
          <w:lang w:val="es-ES" w:eastAsia="en-GB"/>
        </w:rPr>
        <w:t xml:space="preserve"> da Silva). </w:t>
      </w:r>
      <w:proofErr w:type="spellStart"/>
      <w:r w:rsidRPr="003207C3">
        <w:rPr>
          <w:color w:val="000000" w:themeColor="text1"/>
          <w:lang w:val="es-ES" w:eastAsia="en-GB"/>
        </w:rPr>
        <w:t>Isto</w:t>
      </w:r>
      <w:proofErr w:type="spellEnd"/>
      <w:r w:rsidRPr="003207C3">
        <w:rPr>
          <w:color w:val="000000" w:themeColor="text1"/>
          <w:lang w:val="es-ES" w:eastAsia="en-GB"/>
        </w:rPr>
        <w:t xml:space="preserve"> </w:t>
      </w:r>
      <w:proofErr w:type="spellStart"/>
      <w:r w:rsidRPr="003207C3">
        <w:rPr>
          <w:color w:val="000000" w:themeColor="text1"/>
          <w:lang w:val="es-ES" w:eastAsia="en-GB"/>
        </w:rPr>
        <w:t>fez</w:t>
      </w:r>
      <w:proofErr w:type="spellEnd"/>
      <w:r w:rsidRPr="003207C3">
        <w:rPr>
          <w:color w:val="000000" w:themeColor="text1"/>
          <w:lang w:val="es-ES" w:eastAsia="en-GB"/>
        </w:rPr>
        <w:t xml:space="preserve">-se </w:t>
      </w:r>
      <w:proofErr w:type="spellStart"/>
      <w:r w:rsidRPr="003207C3">
        <w:rPr>
          <w:color w:val="000000" w:themeColor="text1"/>
          <w:lang w:val="es-ES" w:eastAsia="en-GB"/>
        </w:rPr>
        <w:t>com</w:t>
      </w:r>
      <w:proofErr w:type="spellEnd"/>
      <w:r w:rsidRPr="003207C3">
        <w:rPr>
          <w:color w:val="000000" w:themeColor="text1"/>
          <w:lang w:val="es-ES" w:eastAsia="en-GB"/>
        </w:rPr>
        <w:t xml:space="preserve"> o </w:t>
      </w:r>
      <w:proofErr w:type="spellStart"/>
      <w:r w:rsidRPr="003207C3">
        <w:rPr>
          <w:color w:val="000000" w:themeColor="text1"/>
          <w:lang w:val="es-ES" w:eastAsia="en-GB"/>
        </w:rPr>
        <w:t>apoio</w:t>
      </w:r>
      <w:proofErr w:type="spellEnd"/>
      <w:r w:rsidRPr="003207C3">
        <w:rPr>
          <w:color w:val="000000" w:themeColor="text1"/>
          <w:lang w:val="es-ES" w:eastAsia="en-GB"/>
        </w:rPr>
        <w:t xml:space="preserve"> do </w:t>
      </w:r>
      <w:proofErr w:type="spellStart"/>
      <w:r w:rsidRPr="003207C3">
        <w:rPr>
          <w:color w:val="000000" w:themeColor="text1"/>
          <w:lang w:val="es-ES" w:eastAsia="en-GB"/>
        </w:rPr>
        <w:t>prefeito</w:t>
      </w:r>
      <w:proofErr w:type="spellEnd"/>
      <w:r w:rsidRPr="003207C3">
        <w:rPr>
          <w:color w:val="000000" w:themeColor="text1"/>
          <w:lang w:val="es-ES" w:eastAsia="en-GB"/>
        </w:rPr>
        <w:t xml:space="preserve"> </w:t>
      </w:r>
      <w:proofErr w:type="spellStart"/>
      <w:r w:rsidRPr="003207C3">
        <w:rPr>
          <w:color w:val="000000" w:themeColor="text1"/>
          <w:lang w:val="es-ES" w:eastAsia="en-GB"/>
        </w:rPr>
        <w:t>geral</w:t>
      </w:r>
      <w:proofErr w:type="spellEnd"/>
      <w:r w:rsidRPr="003207C3">
        <w:rPr>
          <w:color w:val="000000" w:themeColor="text1"/>
          <w:lang w:val="es-ES" w:eastAsia="en-GB"/>
        </w:rPr>
        <w:t xml:space="preserve"> (ver </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-Carreño, 15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1957 e 20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1957). </w:t>
      </w:r>
      <w:proofErr w:type="spellStart"/>
      <w:r w:rsidRPr="003207C3">
        <w:rPr>
          <w:color w:val="000000" w:themeColor="text1"/>
          <w:lang w:val="es-ES" w:eastAsia="en-GB"/>
        </w:rPr>
        <w:t>Escrevendo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1962, Lobo enumera os </w:t>
      </w:r>
      <w:proofErr w:type="spellStart"/>
      <w:r w:rsidRPr="003207C3">
        <w:rPr>
          <w:color w:val="000000" w:themeColor="text1"/>
          <w:lang w:val="es-ES" w:eastAsia="en-GB"/>
        </w:rPr>
        <w:t>seguintes</w:t>
      </w:r>
      <w:proofErr w:type="spellEnd"/>
      <w:r w:rsidRPr="003207C3">
        <w:rPr>
          <w:color w:val="000000" w:themeColor="text1"/>
          <w:lang w:val="es-ES" w:eastAsia="en-GB"/>
        </w:rPr>
        <w:t xml:space="preserve"> que </w:t>
      </w:r>
      <w:proofErr w:type="spellStart"/>
      <w:r w:rsidRPr="003207C3">
        <w:rPr>
          <w:color w:val="000000" w:themeColor="text1"/>
          <w:lang w:val="es-ES" w:eastAsia="en-GB"/>
        </w:rPr>
        <w:t>fizeram</w:t>
      </w:r>
      <w:proofErr w:type="spellEnd"/>
      <w:r w:rsidRPr="003207C3">
        <w:rPr>
          <w:color w:val="000000" w:themeColor="text1"/>
          <w:lang w:val="es-ES" w:eastAsia="en-GB"/>
        </w:rPr>
        <w:t xml:space="preserve"> o </w:t>
      </w:r>
      <w:proofErr w:type="spellStart"/>
      <w:r w:rsidRPr="003207C3">
        <w:rPr>
          <w:color w:val="000000" w:themeColor="text1"/>
          <w:lang w:val="es-ES" w:eastAsia="en-GB"/>
        </w:rPr>
        <w:t>seu</w:t>
      </w:r>
      <w:proofErr w:type="spellEnd"/>
      <w:r w:rsidRPr="003207C3">
        <w:rPr>
          <w:color w:val="000000" w:themeColor="text1"/>
          <w:lang w:val="es-ES" w:eastAsia="en-GB"/>
        </w:rPr>
        <w:t xml:space="preserve"> noviciado </w:t>
      </w:r>
      <w:proofErr w:type="spellStart"/>
      <w:r w:rsidRPr="003207C3">
        <w:rPr>
          <w:color w:val="000000" w:themeColor="text1"/>
          <w:lang w:val="es-ES" w:eastAsia="en-GB"/>
        </w:rPr>
        <w:t>em</w:t>
      </w:r>
      <w:proofErr w:type="spellEnd"/>
      <w:r w:rsidRPr="003207C3">
        <w:rPr>
          <w:color w:val="000000" w:themeColor="text1"/>
          <w:lang w:val="es-ES" w:eastAsia="en-GB"/>
        </w:rPr>
        <w:t xml:space="preserve"> Portugal:</w:t>
      </w:r>
    </w:p>
    <w:p w14:paraId="389C9604" w14:textId="45F5B295" w:rsidR="001E3468" w:rsidRPr="003207C3" w:rsidRDefault="001E3468">
      <w:pPr>
        <w:pStyle w:val="FootnoteText"/>
        <w:rPr>
          <w:color w:val="000000" w:themeColor="text1"/>
          <w:lang w:val="es-ES"/>
        </w:rPr>
      </w:pPr>
      <w:r w:rsidRPr="003207C3">
        <w:rPr>
          <w:color w:val="000000" w:themeColor="text1"/>
          <w:lang w:val="es-ES" w:eastAsia="en-GB"/>
        </w:rPr>
        <w:t>Cl. Albano de Melo; Cl. José M. Barreto; </w:t>
      </w:r>
      <w:proofErr w:type="spellStart"/>
      <w:r w:rsidRPr="003207C3">
        <w:rPr>
          <w:color w:val="000000" w:themeColor="text1"/>
          <w:lang w:val="es-ES" w:eastAsia="en-GB"/>
        </w:rPr>
        <w:t>Coad</w:t>
      </w:r>
      <w:proofErr w:type="spellEnd"/>
      <w:r w:rsidRPr="003207C3">
        <w:rPr>
          <w:color w:val="000000" w:themeColor="text1"/>
          <w:lang w:val="es-ES" w:eastAsia="en-GB"/>
        </w:rPr>
        <w:t>. </w:t>
      </w:r>
      <w:proofErr w:type="spellStart"/>
      <w:r w:rsidRPr="003207C3">
        <w:rPr>
          <w:color w:val="000000" w:themeColor="text1"/>
          <w:lang w:val="es-ES" w:eastAsia="en-GB"/>
        </w:rPr>
        <w:t>António</w:t>
      </w:r>
      <w:proofErr w:type="spellEnd"/>
      <w:r w:rsidRPr="003207C3">
        <w:rPr>
          <w:color w:val="000000" w:themeColor="text1"/>
          <w:lang w:val="es-ES" w:eastAsia="en-GB"/>
        </w:rPr>
        <w:t xml:space="preserve"> da Silva; Cl. Rómulo </w:t>
      </w:r>
      <w:proofErr w:type="spellStart"/>
      <w:r w:rsidRPr="003207C3">
        <w:rPr>
          <w:color w:val="000000" w:themeColor="text1"/>
          <w:lang w:val="es-ES" w:eastAsia="en-GB"/>
        </w:rPr>
        <w:t>Noronha</w:t>
      </w:r>
      <w:proofErr w:type="spellEnd"/>
      <w:r w:rsidRPr="003207C3">
        <w:rPr>
          <w:color w:val="000000" w:themeColor="text1"/>
          <w:lang w:val="es-ES" w:eastAsia="en-GB"/>
        </w:rPr>
        <w:t>; Cl. Óscar de Souza; Cl. Armando de Souza; </w:t>
      </w:r>
      <w:proofErr w:type="spellStart"/>
      <w:r w:rsidRPr="003207C3">
        <w:rPr>
          <w:color w:val="000000" w:themeColor="text1"/>
          <w:lang w:val="es-ES" w:eastAsia="en-GB"/>
        </w:rPr>
        <w:t>Coad</w:t>
      </w:r>
      <w:proofErr w:type="spellEnd"/>
      <w:r w:rsidRPr="003207C3">
        <w:rPr>
          <w:color w:val="000000" w:themeColor="text1"/>
          <w:lang w:val="es-ES" w:eastAsia="en-GB"/>
        </w:rPr>
        <w:t xml:space="preserve">. Casimiro Sequeira; Cl. Alexandre </w:t>
      </w:r>
      <w:proofErr w:type="spellStart"/>
      <w:r w:rsidRPr="003207C3">
        <w:rPr>
          <w:color w:val="000000" w:themeColor="text1"/>
          <w:lang w:val="es-ES" w:eastAsia="en-GB"/>
        </w:rPr>
        <w:t>Faria</w:t>
      </w:r>
      <w:proofErr w:type="spellEnd"/>
      <w:r w:rsidRPr="003207C3">
        <w:rPr>
          <w:color w:val="000000" w:themeColor="text1"/>
          <w:lang w:val="es-ES" w:eastAsia="en-GB"/>
        </w:rPr>
        <w:t>; Cl. </w:t>
      </w:r>
      <w:proofErr w:type="spellStart"/>
      <w:r w:rsidRPr="003207C3">
        <w:rPr>
          <w:color w:val="000000" w:themeColor="text1"/>
          <w:lang w:val="es-ES" w:eastAsia="en-GB"/>
        </w:rPr>
        <w:t>Fremioth</w:t>
      </w:r>
      <w:proofErr w:type="spellEnd"/>
      <w:r w:rsidRPr="003207C3">
        <w:rPr>
          <w:color w:val="000000" w:themeColor="text1"/>
          <w:lang w:val="es-ES" w:eastAsia="en-GB"/>
        </w:rPr>
        <w:t> </w:t>
      </w:r>
      <w:proofErr w:type="spellStart"/>
      <w:r w:rsidRPr="003207C3">
        <w:rPr>
          <w:color w:val="000000" w:themeColor="text1"/>
          <w:lang w:val="es-ES" w:eastAsia="en-GB"/>
        </w:rPr>
        <w:t>Viegas</w:t>
      </w:r>
      <w:proofErr w:type="spellEnd"/>
      <w:r w:rsidRPr="003207C3">
        <w:rPr>
          <w:color w:val="000000" w:themeColor="text1"/>
          <w:lang w:val="es-ES" w:eastAsia="en-GB"/>
        </w:rPr>
        <w:t xml:space="preserve">; </w:t>
      </w:r>
      <w:proofErr w:type="spellStart"/>
      <w:r w:rsidRPr="003207C3">
        <w:rPr>
          <w:color w:val="000000" w:themeColor="text1"/>
          <w:lang w:val="es-ES" w:eastAsia="en-GB"/>
        </w:rPr>
        <w:t>Coad</w:t>
      </w:r>
      <w:proofErr w:type="spellEnd"/>
      <w:r w:rsidRPr="003207C3">
        <w:rPr>
          <w:color w:val="000000" w:themeColor="text1"/>
          <w:lang w:val="es-ES" w:eastAsia="en-GB"/>
        </w:rPr>
        <w:t>. Frank Bragança; e o P. </w:t>
      </w:r>
      <w:proofErr w:type="spellStart"/>
      <w:r w:rsidRPr="003207C3">
        <w:rPr>
          <w:color w:val="000000" w:themeColor="text1"/>
          <w:lang w:val="es-ES" w:eastAsia="en-GB"/>
        </w:rPr>
        <w:t>Olívio</w:t>
      </w:r>
      <w:proofErr w:type="spellEnd"/>
      <w:r w:rsidRPr="003207C3">
        <w:rPr>
          <w:color w:val="000000" w:themeColor="text1"/>
          <w:lang w:val="es-ES" w:eastAsia="en-GB"/>
        </w:rPr>
        <w:t> Miranda (“D. Bosco - Goa: </w:t>
      </w:r>
      <w:proofErr w:type="spellStart"/>
      <w:r w:rsidRPr="003207C3">
        <w:rPr>
          <w:color w:val="000000" w:themeColor="text1"/>
          <w:lang w:val="es-ES" w:eastAsia="en-GB"/>
        </w:rPr>
        <w:t>Umas</w:t>
      </w:r>
      <w:proofErr w:type="spellEnd"/>
      <w:r w:rsidRPr="003207C3">
        <w:rPr>
          <w:color w:val="000000" w:themeColor="text1"/>
          <w:lang w:val="es-ES" w:eastAsia="en-GB"/>
        </w:rPr>
        <w:t> datas na Crónica. </w:t>
      </w:r>
      <w:proofErr w:type="spellStart"/>
      <w:r w:rsidRPr="003207C3">
        <w:rPr>
          <w:color w:val="000000" w:themeColor="text1"/>
          <w:lang w:val="es-ES" w:eastAsia="en-GB"/>
        </w:rPr>
        <w:t>Julho</w:t>
      </w:r>
      <w:proofErr w:type="spellEnd"/>
      <w:r w:rsidRPr="003207C3">
        <w:rPr>
          <w:color w:val="000000" w:themeColor="text1"/>
          <w:lang w:val="es-ES" w:eastAsia="en-GB"/>
        </w:rPr>
        <w:t xml:space="preserve"> 1962” 3,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POR).</w:t>
      </w:r>
    </w:p>
  </w:footnote>
  <w:footnote w:id="188">
    <w:p w14:paraId="064FE654" w14:textId="2A6E77C0" w:rsidR="001E3468" w:rsidRPr="003207C3" w:rsidRDefault="001E3468" w:rsidP="00E65D7F">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Monteiro-Fedrigotti</w:t>
      </w:r>
      <w:proofErr w:type="spellEnd"/>
      <w:r w:rsidRPr="003207C3">
        <w:rPr>
          <w:color w:val="000000" w:themeColor="text1"/>
          <w:lang w:val="es-ES" w:eastAsia="en-GB"/>
        </w:rPr>
        <w:t xml:space="preserve">, 18 de </w:t>
      </w:r>
      <w:proofErr w:type="spellStart"/>
      <w:r w:rsidRPr="003207C3">
        <w:rPr>
          <w:color w:val="000000" w:themeColor="text1"/>
          <w:lang w:val="es-ES" w:eastAsia="en-GB"/>
        </w:rPr>
        <w:t>junho</w:t>
      </w:r>
      <w:proofErr w:type="spellEnd"/>
      <w:r w:rsidRPr="003207C3">
        <w:rPr>
          <w:color w:val="000000" w:themeColor="text1"/>
          <w:lang w:val="es-ES" w:eastAsia="en-GB"/>
        </w:rPr>
        <w:t xml:space="preserve"> de 1959.</w:t>
      </w:r>
    </w:p>
  </w:footnote>
  <w:footnote w:id="189">
    <w:p w14:paraId="03213D1F" w14:textId="75318681" w:rsidR="001E3468" w:rsidRPr="003207C3" w:rsidRDefault="001E3468" w:rsidP="00E65D7F">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Goa, 1 de abril de 1960. Por </w:t>
      </w:r>
      <w:proofErr w:type="spellStart"/>
      <w:r w:rsidRPr="003207C3">
        <w:rPr>
          <w:color w:val="000000" w:themeColor="text1"/>
          <w:lang w:val="es-ES" w:eastAsia="en-GB"/>
        </w:rPr>
        <w:t>outro</w:t>
      </w:r>
      <w:proofErr w:type="spellEnd"/>
      <w:r w:rsidRPr="003207C3">
        <w:rPr>
          <w:color w:val="000000" w:themeColor="text1"/>
          <w:lang w:val="es-ES" w:eastAsia="en-GB"/>
        </w:rPr>
        <w:t xml:space="preserve"> lado, Lobo informa que, durante </w:t>
      </w:r>
      <w:proofErr w:type="spellStart"/>
      <w:r w:rsidRPr="003207C3">
        <w:rPr>
          <w:color w:val="000000" w:themeColor="text1"/>
          <w:lang w:val="es-ES" w:eastAsia="en-GB"/>
        </w:rPr>
        <w:t>essa</w:t>
      </w:r>
      <w:proofErr w:type="spellEnd"/>
      <w:r w:rsidRPr="003207C3">
        <w:rPr>
          <w:color w:val="000000" w:themeColor="text1"/>
          <w:lang w:val="es-ES" w:eastAsia="en-GB"/>
        </w:rPr>
        <w:t xml:space="preserve"> visita, </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 </w:t>
      </w:r>
      <w:proofErr w:type="spellStart"/>
      <w:r w:rsidRPr="003207C3">
        <w:rPr>
          <w:color w:val="000000" w:themeColor="text1"/>
          <w:lang w:val="es-ES" w:eastAsia="en-GB"/>
        </w:rPr>
        <w:t>pediu</w:t>
      </w:r>
      <w:proofErr w:type="spellEnd"/>
      <w:r w:rsidRPr="003207C3">
        <w:rPr>
          <w:color w:val="000000" w:themeColor="text1"/>
          <w:lang w:val="es-ES" w:eastAsia="en-GB"/>
        </w:rPr>
        <w:t xml:space="preserve"> a Carreño que </w:t>
      </w:r>
      <w:proofErr w:type="spellStart"/>
      <w:r w:rsidRPr="003207C3">
        <w:rPr>
          <w:color w:val="000000" w:themeColor="text1"/>
          <w:lang w:val="es-ES" w:eastAsia="en-GB"/>
        </w:rPr>
        <w:t>primeiro</w:t>
      </w:r>
      <w:proofErr w:type="spellEnd"/>
      <w:r w:rsidRPr="003207C3">
        <w:rPr>
          <w:color w:val="000000" w:themeColor="text1"/>
          <w:lang w:val="es-ES" w:eastAsia="en-GB"/>
        </w:rPr>
        <w:t xml:space="preserve"> </w:t>
      </w:r>
      <w:proofErr w:type="spellStart"/>
      <w:r w:rsidRPr="003207C3">
        <w:rPr>
          <w:color w:val="000000" w:themeColor="text1"/>
          <w:lang w:val="es-ES" w:eastAsia="en-GB"/>
        </w:rPr>
        <w:t>descansasse</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Espanha</w:t>
      </w:r>
      <w:proofErr w:type="spellEnd"/>
      <w:r w:rsidRPr="003207C3">
        <w:rPr>
          <w:color w:val="000000" w:themeColor="text1"/>
          <w:lang w:val="es-ES" w:eastAsia="en-GB"/>
        </w:rPr>
        <w:t xml:space="preserve">, e </w:t>
      </w:r>
      <w:proofErr w:type="spellStart"/>
      <w:r w:rsidRPr="003207C3">
        <w:rPr>
          <w:color w:val="000000" w:themeColor="text1"/>
          <w:lang w:val="es-ES" w:eastAsia="en-GB"/>
        </w:rPr>
        <w:t>depois</w:t>
      </w:r>
      <w:proofErr w:type="spellEnd"/>
      <w:r w:rsidRPr="003207C3">
        <w:rPr>
          <w:color w:val="000000" w:themeColor="text1"/>
          <w:lang w:val="es-ES" w:eastAsia="en-GB"/>
        </w:rPr>
        <w:t xml:space="preserve"> que </w:t>
      </w:r>
      <w:proofErr w:type="spellStart"/>
      <w:r w:rsidRPr="003207C3">
        <w:rPr>
          <w:color w:val="000000" w:themeColor="text1"/>
          <w:lang w:val="es-ES" w:eastAsia="en-GB"/>
        </w:rPr>
        <w:t>fosse</w:t>
      </w:r>
      <w:proofErr w:type="spellEnd"/>
      <w:r w:rsidRPr="003207C3">
        <w:rPr>
          <w:color w:val="000000" w:themeColor="text1"/>
          <w:lang w:val="es-ES" w:eastAsia="en-GB"/>
        </w:rPr>
        <w:t xml:space="preserve"> para os Estados Unidos a </w:t>
      </w:r>
      <w:proofErr w:type="spellStart"/>
      <w:r w:rsidRPr="003207C3">
        <w:rPr>
          <w:color w:val="000000" w:themeColor="text1"/>
          <w:lang w:val="es-ES" w:eastAsia="en-GB"/>
        </w:rPr>
        <w:t>fim</w:t>
      </w:r>
      <w:proofErr w:type="spellEnd"/>
      <w:r w:rsidRPr="003207C3">
        <w:rPr>
          <w:color w:val="000000" w:themeColor="text1"/>
          <w:lang w:val="es-ES" w:eastAsia="en-GB"/>
        </w:rPr>
        <w:t xml:space="preserve"> de </w:t>
      </w:r>
      <w:proofErr w:type="spellStart"/>
      <w:r w:rsidRPr="003207C3">
        <w:rPr>
          <w:color w:val="000000" w:themeColor="text1"/>
          <w:lang w:val="es-ES" w:eastAsia="en-GB"/>
        </w:rPr>
        <w:t>angariar</w:t>
      </w:r>
      <w:proofErr w:type="spellEnd"/>
      <w:r w:rsidRPr="003207C3">
        <w:rPr>
          <w:color w:val="000000" w:themeColor="text1"/>
          <w:lang w:val="es-ES" w:eastAsia="en-GB"/>
        </w:rPr>
        <w:t xml:space="preserve"> fundos para a </w:t>
      </w:r>
      <w:proofErr w:type="spellStart"/>
      <w:r w:rsidRPr="003207C3">
        <w:rPr>
          <w:color w:val="000000" w:themeColor="text1"/>
          <w:lang w:val="es-ES" w:eastAsia="en-GB"/>
        </w:rPr>
        <w:t>construção</w:t>
      </w:r>
      <w:proofErr w:type="spellEnd"/>
      <w:r w:rsidRPr="003207C3">
        <w:rPr>
          <w:color w:val="000000" w:themeColor="text1"/>
          <w:lang w:val="es-ES" w:eastAsia="en-GB"/>
        </w:rPr>
        <w:t xml:space="preserve"> de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novo</w:t>
      </w:r>
      <w:proofErr w:type="spellEnd"/>
      <w:r w:rsidRPr="003207C3">
        <w:rPr>
          <w:color w:val="000000" w:themeColor="text1"/>
          <w:lang w:val="es-ES" w:eastAsia="en-GB"/>
        </w:rPr>
        <w:t xml:space="preserve"> </w:t>
      </w:r>
      <w:proofErr w:type="spellStart"/>
      <w:r w:rsidRPr="003207C3">
        <w:rPr>
          <w:color w:val="000000" w:themeColor="text1"/>
          <w:lang w:val="es-ES" w:eastAsia="en-GB"/>
        </w:rPr>
        <w:t>edifício</w:t>
      </w:r>
      <w:proofErr w:type="spellEnd"/>
      <w:r w:rsidRPr="003207C3">
        <w:rPr>
          <w:color w:val="000000" w:themeColor="text1"/>
          <w:lang w:val="es-ES" w:eastAsia="en-GB"/>
        </w:rPr>
        <w:t xml:space="preserve"> para o </w:t>
      </w:r>
      <w:proofErr w:type="spellStart"/>
      <w:r w:rsidRPr="003207C3">
        <w:rPr>
          <w:color w:val="000000" w:themeColor="text1"/>
          <w:lang w:val="es-ES" w:eastAsia="en-GB"/>
        </w:rPr>
        <w:t>aspirantado</w:t>
      </w:r>
      <w:proofErr w:type="spellEnd"/>
      <w:r w:rsidRPr="003207C3">
        <w:rPr>
          <w:color w:val="000000" w:themeColor="text1"/>
          <w:lang w:val="es-ES" w:eastAsia="en-GB"/>
        </w:rPr>
        <w:t>. Ver “Goa Salesiana” (1961) 12.</w:t>
      </w:r>
    </w:p>
  </w:footnote>
  <w:footnote w:id="190">
    <w:p w14:paraId="70AC8D34" w14:textId="77AB938E"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-Carreño, Lisboa, 24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1960. Lobo indica que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a </w:t>
      </w:r>
      <w:proofErr w:type="spellStart"/>
      <w:r w:rsidRPr="003207C3">
        <w:rPr>
          <w:color w:val="000000" w:themeColor="text1"/>
          <w:lang w:val="es-ES" w:eastAsia="en-GB"/>
        </w:rPr>
        <w:t>autorização</w:t>
      </w:r>
      <w:proofErr w:type="spellEnd"/>
      <w:r w:rsidRPr="003207C3">
        <w:rPr>
          <w:color w:val="000000" w:themeColor="text1"/>
          <w:lang w:val="es-ES" w:eastAsia="en-GB"/>
        </w:rPr>
        <w:t xml:space="preserve"> de Armando da Costa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provincial de Portugal de 1956 a 1964, que Carreño </w:t>
      </w:r>
      <w:proofErr w:type="spellStart"/>
      <w:r w:rsidR="005D0DCD" w:rsidRPr="003207C3">
        <w:rPr>
          <w:color w:val="000000" w:themeColor="text1"/>
          <w:lang w:val="es-ES" w:eastAsia="en-GB"/>
        </w:rPr>
        <w:t>tinha</w:t>
      </w:r>
      <w:proofErr w:type="spellEnd"/>
      <w:r w:rsidRPr="003207C3">
        <w:rPr>
          <w:color w:val="000000" w:themeColor="text1"/>
          <w:lang w:val="es-ES" w:eastAsia="en-GB"/>
        </w:rPr>
        <w:t xml:space="preserve"> planeado </w:t>
      </w:r>
      <w:proofErr w:type="spellStart"/>
      <w:r w:rsidRPr="003207C3">
        <w:rPr>
          <w:color w:val="000000" w:themeColor="text1"/>
          <w:lang w:val="es-ES" w:eastAsia="en-GB"/>
        </w:rPr>
        <w:t>estab</w:t>
      </w:r>
      <w:r w:rsidR="005D0DCD" w:rsidRPr="003207C3">
        <w:rPr>
          <w:color w:val="000000" w:themeColor="text1"/>
          <w:lang w:val="es-ES" w:eastAsia="en-GB"/>
        </w:rPr>
        <w:t>e</w:t>
      </w:r>
      <w:r w:rsidRPr="003207C3">
        <w:rPr>
          <w:color w:val="000000" w:themeColor="text1"/>
          <w:lang w:val="es-ES" w:eastAsia="en-GB"/>
        </w:rPr>
        <w:t>lecer</w:t>
      </w:r>
      <w:proofErr w:type="spellEnd"/>
      <w:r w:rsidRPr="003207C3">
        <w:rPr>
          <w:color w:val="000000" w:themeColor="text1"/>
          <w:lang w:val="es-ES" w:eastAsia="en-GB"/>
        </w:rPr>
        <w:t xml:space="preserve">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aspirantado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Betim</w:t>
      </w:r>
      <w:proofErr w:type="spellEnd"/>
      <w:r w:rsidRPr="003207C3">
        <w:rPr>
          <w:color w:val="000000" w:themeColor="text1"/>
          <w:lang w:val="es-ES" w:eastAsia="en-GB"/>
        </w:rPr>
        <w:t xml:space="preserve"> do </w:t>
      </w:r>
      <w:proofErr w:type="spellStart"/>
      <w:r w:rsidRPr="003207C3">
        <w:rPr>
          <w:color w:val="000000" w:themeColor="text1"/>
          <w:lang w:val="es-ES" w:eastAsia="en-GB"/>
        </w:rPr>
        <w:t>outro</w:t>
      </w:r>
      <w:proofErr w:type="spellEnd"/>
      <w:r w:rsidRPr="003207C3">
        <w:rPr>
          <w:color w:val="000000" w:themeColor="text1"/>
          <w:lang w:val="es-ES" w:eastAsia="en-GB"/>
        </w:rPr>
        <w:t xml:space="preserve"> lado do rio </w:t>
      </w:r>
      <w:proofErr w:type="spellStart"/>
      <w:r w:rsidRPr="003207C3">
        <w:rPr>
          <w:color w:val="000000" w:themeColor="text1"/>
          <w:lang w:val="es-ES" w:eastAsia="en-GB"/>
        </w:rPr>
        <w:t>Mandovi</w:t>
      </w:r>
      <w:proofErr w:type="spellEnd"/>
      <w:r w:rsidRPr="003207C3">
        <w:rPr>
          <w:color w:val="000000" w:themeColor="text1"/>
          <w:lang w:val="es-ES" w:eastAsia="en-GB"/>
        </w:rPr>
        <w:t>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Panjim</w:t>
      </w:r>
      <w:proofErr w:type="spellEnd"/>
      <w:r w:rsidRPr="003207C3">
        <w:rPr>
          <w:color w:val="000000" w:themeColor="text1"/>
          <w:lang w:val="es-ES" w:eastAsia="en-GB"/>
        </w:rPr>
        <w:t>. (Lobo, “Goa Salesiana” 11-12) “D. Bosco - Goa. </w:t>
      </w:r>
      <w:proofErr w:type="spellStart"/>
      <w:r w:rsidRPr="003207C3">
        <w:rPr>
          <w:color w:val="000000" w:themeColor="text1"/>
          <w:lang w:val="es-ES" w:eastAsia="en-GB"/>
        </w:rPr>
        <w:t>Umas</w:t>
      </w:r>
      <w:proofErr w:type="spellEnd"/>
      <w:r w:rsidRPr="003207C3">
        <w:rPr>
          <w:color w:val="000000" w:themeColor="text1"/>
          <w:lang w:val="es-ES" w:eastAsia="en-GB"/>
        </w:rPr>
        <w:t> datas na Crónica. </w:t>
      </w:r>
      <w:proofErr w:type="spellStart"/>
      <w:r w:rsidRPr="003207C3">
        <w:rPr>
          <w:color w:val="000000" w:themeColor="text1"/>
          <w:lang w:val="es-ES" w:eastAsia="en-GB"/>
        </w:rPr>
        <w:t>Julho</w:t>
      </w:r>
      <w:proofErr w:type="spellEnd"/>
      <w:r w:rsidRPr="003207C3">
        <w:rPr>
          <w:color w:val="000000" w:themeColor="text1"/>
          <w:lang w:val="es-ES" w:eastAsia="en-GB"/>
        </w:rPr>
        <w:t> 1962 ”3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de POR) fala do </w:t>
      </w:r>
      <w:proofErr w:type="spellStart"/>
      <w:r w:rsidRPr="003207C3">
        <w:rPr>
          <w:color w:val="000000" w:themeColor="text1"/>
          <w:lang w:val="es-ES" w:eastAsia="en-GB"/>
        </w:rPr>
        <w:t>sonho</w:t>
      </w:r>
      <w:proofErr w:type="spellEnd"/>
      <w:r w:rsidRPr="003207C3">
        <w:rPr>
          <w:color w:val="000000" w:themeColor="text1"/>
          <w:lang w:val="es-ES" w:eastAsia="en-GB"/>
        </w:rPr>
        <w:t xml:space="preserve"> de Carreño e do provincial de POR, Armando da Costa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(1919-2005), de construir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aspirantado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Betim</w:t>
      </w:r>
      <w:proofErr w:type="spellEnd"/>
      <w:r w:rsidRPr="003207C3">
        <w:rPr>
          <w:color w:val="000000" w:themeColor="text1"/>
          <w:lang w:val="es-ES" w:eastAsia="en-GB"/>
        </w:rPr>
        <w:t>.</w:t>
      </w:r>
    </w:p>
  </w:footnote>
  <w:footnote w:id="191">
    <w:p w14:paraId="26B1E72C"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Monteiro</w:t>
      </w:r>
      <w:proofErr w:type="spellEnd"/>
      <w:r w:rsidRPr="003207C3">
        <w:rPr>
          <w:color w:val="000000" w:themeColor="text1"/>
          <w:lang w:val="es-ES" w:eastAsia="en-GB"/>
        </w:rPr>
        <w:t>, Goa, 1 de abril de 1960.</w:t>
      </w:r>
    </w:p>
  </w:footnote>
  <w:footnote w:id="192">
    <w:p w14:paraId="11FE5063" w14:textId="7AAD97C1"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Dom</w:t>
      </w:r>
      <w:proofErr w:type="spellEnd"/>
      <w:r w:rsidRPr="003207C3">
        <w:rPr>
          <w:color w:val="000000" w:themeColor="text1"/>
          <w:lang w:val="es-ES" w:eastAsia="en-GB"/>
        </w:rPr>
        <w:t xml:space="preserve"> Bosco </w:t>
      </w:r>
      <w:proofErr w:type="spellStart"/>
      <w:r w:rsidRPr="003207C3">
        <w:rPr>
          <w:color w:val="000000" w:themeColor="text1"/>
          <w:lang w:val="es-ES" w:eastAsia="en-GB"/>
        </w:rPr>
        <w:t>visitou</w:t>
      </w:r>
      <w:proofErr w:type="spellEnd"/>
      <w:r w:rsidRPr="003207C3">
        <w:rPr>
          <w:color w:val="000000" w:themeColor="text1"/>
          <w:lang w:val="es-ES" w:eastAsia="en-GB"/>
        </w:rPr>
        <w:t xml:space="preserve"> Barcelona </w:t>
      </w:r>
      <w:proofErr w:type="spellStart"/>
      <w:r w:rsidRPr="003207C3">
        <w:rPr>
          <w:color w:val="000000" w:themeColor="text1"/>
          <w:lang w:val="es-ES" w:eastAsia="en-GB"/>
        </w:rPr>
        <w:t>em</w:t>
      </w:r>
      <w:proofErr w:type="spellEnd"/>
      <w:r w:rsidRPr="003207C3">
        <w:rPr>
          <w:color w:val="000000" w:themeColor="text1"/>
          <w:lang w:val="es-ES" w:eastAsia="en-GB"/>
        </w:rPr>
        <w:t xml:space="preserve"> abril-</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1886.</w:t>
      </w:r>
    </w:p>
  </w:footnote>
  <w:footnote w:id="193">
    <w:p w14:paraId="2414E5C1" w14:textId="410B0622" w:rsidR="001E3468" w:rsidRPr="003207C3" w:rsidRDefault="001E3468" w:rsidP="009D3C67">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eastAsia="en-GB"/>
        </w:rPr>
        <w:t xml:space="preserve"> </w:t>
      </w:r>
      <w:r w:rsidRPr="003207C3">
        <w:rPr>
          <w:color w:val="000000" w:themeColor="text1"/>
          <w:lang w:val="es-ES" w:eastAsia="en-GB"/>
        </w:rPr>
        <w:t xml:space="preserve">Carreño-Pianazzi, 6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1961 (ASC D978).</w:t>
      </w:r>
      <w:r w:rsidRPr="003207C3">
        <w:rPr>
          <w:color w:val="000000" w:themeColor="text1"/>
          <w:lang w:val="es-ES"/>
        </w:rPr>
        <w:t xml:space="preserve"> </w:t>
      </w:r>
    </w:p>
  </w:footnote>
  <w:footnote w:id="194">
    <w:p w14:paraId="1FD78BB2" w14:textId="146F4EF9" w:rsidR="001E3468" w:rsidRPr="003207C3" w:rsidRDefault="001E3468">
      <w:pPr>
        <w:pStyle w:val="FootnoteText"/>
        <w:rPr>
          <w:color w:val="000000" w:themeColor="text1"/>
          <w:lang w:val="it-IT" w:eastAsia="en-GB"/>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Michael Stephen Murray (1899-1981)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um</w:t>
      </w:r>
      <w:proofErr w:type="spellEnd"/>
      <w:r w:rsidRPr="003207C3">
        <w:rPr>
          <w:color w:val="000000" w:themeColor="text1"/>
          <w:lang w:val="es-ES" w:eastAsia="en-GB"/>
        </w:rPr>
        <w:t xml:space="preserve"> salesiano </w:t>
      </w:r>
      <w:proofErr w:type="spellStart"/>
      <w:r w:rsidRPr="003207C3">
        <w:rPr>
          <w:color w:val="000000" w:themeColor="text1"/>
          <w:lang w:val="es-ES" w:eastAsia="en-GB"/>
        </w:rPr>
        <w:t>irlandês</w:t>
      </w:r>
      <w:proofErr w:type="spellEnd"/>
      <w:r w:rsidRPr="003207C3">
        <w:rPr>
          <w:color w:val="000000" w:themeColor="text1"/>
          <w:lang w:val="es-ES" w:eastAsia="en-GB"/>
        </w:rPr>
        <w:t xml:space="preserve"> </w:t>
      </w:r>
      <w:proofErr w:type="spellStart"/>
      <w:r w:rsidRPr="003207C3">
        <w:rPr>
          <w:color w:val="000000" w:themeColor="text1"/>
          <w:lang w:val="es-ES" w:eastAsia="en-GB"/>
        </w:rPr>
        <w:t>pertencente</w:t>
      </w:r>
      <w:proofErr w:type="spellEnd"/>
      <w:r w:rsidRPr="003207C3">
        <w:rPr>
          <w:color w:val="000000" w:themeColor="text1"/>
          <w:lang w:val="es-ES" w:eastAsia="en-GB"/>
        </w:rPr>
        <w:t xml:space="preserve"> à </w:t>
      </w:r>
      <w:proofErr w:type="spellStart"/>
      <w:r w:rsidRPr="003207C3">
        <w:rPr>
          <w:color w:val="000000" w:themeColor="text1"/>
          <w:lang w:val="es-ES" w:eastAsia="en-GB"/>
        </w:rPr>
        <w:t>província</w:t>
      </w:r>
      <w:proofErr w:type="spellEnd"/>
      <w:r w:rsidRPr="003207C3">
        <w:rPr>
          <w:color w:val="000000" w:themeColor="text1"/>
          <w:lang w:val="es-ES" w:eastAsia="en-GB"/>
        </w:rPr>
        <w:t xml:space="preserve"> das Filipinas que </w:t>
      </w:r>
      <w:proofErr w:type="spellStart"/>
      <w:r w:rsidRPr="003207C3">
        <w:rPr>
          <w:color w:val="000000" w:themeColor="text1"/>
          <w:lang w:val="es-ES" w:eastAsia="en-GB"/>
        </w:rPr>
        <w:t>tinha</w:t>
      </w:r>
      <w:proofErr w:type="spellEnd"/>
      <w:r w:rsidRPr="003207C3">
        <w:rPr>
          <w:color w:val="000000" w:themeColor="text1"/>
          <w:lang w:val="es-ES" w:eastAsia="en-GB"/>
        </w:rPr>
        <w:t xml:space="preserve"> abandonado 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1975 e </w:t>
      </w:r>
      <w:proofErr w:type="spellStart"/>
      <w:r w:rsidRPr="003207C3">
        <w:rPr>
          <w:color w:val="000000" w:themeColor="text1"/>
          <w:lang w:val="es-ES" w:eastAsia="en-GB"/>
        </w:rPr>
        <w:t>passado</w:t>
      </w:r>
      <w:proofErr w:type="spellEnd"/>
      <w:r w:rsidRPr="003207C3">
        <w:rPr>
          <w:color w:val="000000" w:themeColor="text1"/>
          <w:lang w:val="es-ES" w:eastAsia="en-GB"/>
        </w:rPr>
        <w:t xml:space="preserve"> </w:t>
      </w:r>
      <w:proofErr w:type="spellStart"/>
      <w:r w:rsidRPr="003207C3">
        <w:rPr>
          <w:color w:val="000000" w:themeColor="text1"/>
          <w:lang w:val="es-ES" w:eastAsia="en-GB"/>
        </w:rPr>
        <w:t>algum</w:t>
      </w:r>
      <w:proofErr w:type="spellEnd"/>
      <w:r w:rsidRPr="003207C3">
        <w:rPr>
          <w:color w:val="000000" w:themeColor="text1"/>
          <w:lang w:val="es-ES" w:eastAsia="en-GB"/>
        </w:rPr>
        <w:t xml:space="preserve"> tempo nos Estados Unidos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situação</w:t>
      </w:r>
      <w:proofErr w:type="spellEnd"/>
      <w:r w:rsidRPr="003207C3">
        <w:rPr>
          <w:color w:val="000000" w:themeColor="text1"/>
          <w:lang w:val="es-ES" w:eastAsia="en-GB"/>
        </w:rPr>
        <w:t xml:space="preserve"> irregular antes de </w:t>
      </w:r>
      <w:proofErr w:type="spellStart"/>
      <w:r w:rsidRPr="003207C3">
        <w:rPr>
          <w:color w:val="000000" w:themeColor="text1"/>
          <w:lang w:val="es-ES" w:eastAsia="en-GB"/>
        </w:rPr>
        <w:t>regressar</w:t>
      </w:r>
      <w:proofErr w:type="spellEnd"/>
      <w:r w:rsidRPr="003207C3">
        <w:rPr>
          <w:color w:val="000000" w:themeColor="text1"/>
          <w:lang w:val="es-ES" w:eastAsia="en-GB"/>
        </w:rPr>
        <w:t xml:space="preserve"> à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Carreño </w:t>
      </w:r>
      <w:proofErr w:type="spellStart"/>
      <w:r w:rsidRPr="003207C3">
        <w:rPr>
          <w:color w:val="000000" w:themeColor="text1"/>
          <w:lang w:val="es-ES" w:eastAsia="en-GB"/>
        </w:rPr>
        <w:t>tinha</w:t>
      </w:r>
      <w:proofErr w:type="spellEnd"/>
      <w:r w:rsidRPr="003207C3">
        <w:rPr>
          <w:color w:val="000000" w:themeColor="text1"/>
          <w:lang w:val="es-ES" w:eastAsia="en-GB"/>
        </w:rPr>
        <w:t xml:space="preserve"> pedido </w:t>
      </w:r>
      <w:proofErr w:type="spellStart"/>
      <w:r w:rsidRPr="003207C3">
        <w:rPr>
          <w:color w:val="000000" w:themeColor="text1"/>
          <w:lang w:val="es-ES" w:eastAsia="en-GB"/>
        </w:rPr>
        <w:t>ajuda</w:t>
      </w:r>
      <w:proofErr w:type="spellEnd"/>
      <w:r w:rsidRPr="003207C3">
        <w:rPr>
          <w:color w:val="000000" w:themeColor="text1"/>
          <w:lang w:val="es-ES" w:eastAsia="en-GB"/>
        </w:rPr>
        <w:t xml:space="preserve"> a Pianazzi: </w:t>
      </w:r>
      <w:r w:rsidRPr="003207C3">
        <w:rPr>
          <w:color w:val="000000" w:themeColor="text1"/>
          <w:lang w:val="it-IT" w:eastAsia="en-GB"/>
        </w:rPr>
        <w:t xml:space="preserve">ver Carreño-Pianazzi 6 de </w:t>
      </w:r>
      <w:proofErr w:type="spellStart"/>
      <w:r w:rsidRPr="003207C3">
        <w:rPr>
          <w:color w:val="000000" w:themeColor="text1"/>
          <w:lang w:val="it-IT" w:eastAsia="en-GB"/>
        </w:rPr>
        <w:t>fevereiro</w:t>
      </w:r>
      <w:proofErr w:type="spellEnd"/>
      <w:r w:rsidRPr="003207C3">
        <w:rPr>
          <w:color w:val="000000" w:themeColor="text1"/>
          <w:lang w:val="it-IT" w:eastAsia="en-GB"/>
        </w:rPr>
        <w:t xml:space="preserve"> de 1961: “A </w:t>
      </w:r>
      <w:proofErr w:type="spellStart"/>
      <w:r w:rsidRPr="003207C3">
        <w:rPr>
          <w:color w:val="000000" w:themeColor="text1"/>
          <w:lang w:val="it-IT" w:eastAsia="en-GB"/>
        </w:rPr>
        <w:t>segunda</w:t>
      </w:r>
      <w:proofErr w:type="spellEnd"/>
      <w:r w:rsidRPr="003207C3">
        <w:rPr>
          <w:color w:val="000000" w:themeColor="text1"/>
          <w:lang w:val="it-IT" w:eastAsia="en-GB"/>
        </w:rPr>
        <w:t xml:space="preserve"> parte do </w:t>
      </w:r>
      <w:proofErr w:type="spellStart"/>
      <w:r w:rsidRPr="003207C3">
        <w:rPr>
          <w:color w:val="000000" w:themeColor="text1"/>
          <w:lang w:val="it-IT" w:eastAsia="en-GB"/>
        </w:rPr>
        <w:t>pedido</w:t>
      </w:r>
      <w:proofErr w:type="spellEnd"/>
      <w:r w:rsidRPr="003207C3">
        <w:rPr>
          <w:color w:val="000000" w:themeColor="text1"/>
          <w:lang w:val="it-IT" w:eastAsia="en-GB"/>
        </w:rPr>
        <w:t xml:space="preserve"> </w:t>
      </w:r>
      <w:proofErr w:type="spellStart"/>
      <w:r w:rsidRPr="003207C3">
        <w:rPr>
          <w:color w:val="000000" w:themeColor="text1"/>
          <w:lang w:val="it-IT" w:eastAsia="en-GB"/>
        </w:rPr>
        <w:t>é</w:t>
      </w:r>
      <w:proofErr w:type="spellEnd"/>
      <w:r w:rsidRPr="003207C3">
        <w:rPr>
          <w:color w:val="000000" w:themeColor="text1"/>
          <w:lang w:val="it-IT" w:eastAsia="en-GB"/>
        </w:rPr>
        <w:t xml:space="preserve"> a </w:t>
      </w:r>
      <w:proofErr w:type="spellStart"/>
      <w:r w:rsidRPr="003207C3">
        <w:rPr>
          <w:color w:val="000000" w:themeColor="text1"/>
          <w:lang w:val="it-IT" w:eastAsia="en-GB"/>
        </w:rPr>
        <w:t>seguinte</w:t>
      </w:r>
      <w:proofErr w:type="spellEnd"/>
      <w:r w:rsidRPr="003207C3">
        <w:rPr>
          <w:color w:val="000000" w:themeColor="text1"/>
          <w:lang w:val="it-IT" w:eastAsia="en-GB"/>
        </w:rPr>
        <w:t xml:space="preserve">: o </w:t>
      </w:r>
      <w:proofErr w:type="spellStart"/>
      <w:r w:rsidRPr="003207C3">
        <w:rPr>
          <w:color w:val="000000" w:themeColor="text1"/>
          <w:lang w:val="it-IT" w:eastAsia="en-GB"/>
        </w:rPr>
        <w:t>meu</w:t>
      </w:r>
      <w:proofErr w:type="spellEnd"/>
      <w:r w:rsidRPr="003207C3">
        <w:rPr>
          <w:color w:val="000000" w:themeColor="text1"/>
          <w:lang w:val="it-IT" w:eastAsia="en-GB"/>
        </w:rPr>
        <w:t xml:space="preserve"> </w:t>
      </w:r>
      <w:proofErr w:type="spellStart"/>
      <w:r w:rsidRPr="003207C3">
        <w:rPr>
          <w:color w:val="000000" w:themeColor="text1"/>
          <w:lang w:val="it-IT" w:eastAsia="en-GB"/>
        </w:rPr>
        <w:t>velho</w:t>
      </w:r>
      <w:proofErr w:type="spellEnd"/>
      <w:r w:rsidRPr="003207C3">
        <w:rPr>
          <w:color w:val="000000" w:themeColor="text1"/>
          <w:lang w:val="it-IT" w:eastAsia="en-GB"/>
        </w:rPr>
        <w:t xml:space="preserve"> </w:t>
      </w:r>
      <w:proofErr w:type="spellStart"/>
      <w:r w:rsidRPr="003207C3">
        <w:rPr>
          <w:color w:val="000000" w:themeColor="text1"/>
          <w:lang w:val="it-IT" w:eastAsia="en-GB"/>
        </w:rPr>
        <w:t>amigo</w:t>
      </w:r>
      <w:proofErr w:type="spellEnd"/>
      <w:r w:rsidRPr="003207C3">
        <w:rPr>
          <w:color w:val="000000" w:themeColor="text1"/>
          <w:lang w:val="it-IT" w:eastAsia="en-GB"/>
        </w:rPr>
        <w:t xml:space="preserve"> P. Murray </w:t>
      </w:r>
      <w:proofErr w:type="spellStart"/>
      <w:r w:rsidRPr="003207C3">
        <w:rPr>
          <w:color w:val="000000" w:themeColor="text1"/>
          <w:lang w:val="it-IT" w:eastAsia="en-GB"/>
        </w:rPr>
        <w:t>poderia</w:t>
      </w:r>
      <w:proofErr w:type="spellEnd"/>
      <w:r w:rsidRPr="003207C3">
        <w:rPr>
          <w:color w:val="000000" w:themeColor="text1"/>
          <w:lang w:val="it-IT" w:eastAsia="en-GB"/>
        </w:rPr>
        <w:t xml:space="preserve"> ser-me de enorme </w:t>
      </w:r>
      <w:proofErr w:type="spellStart"/>
      <w:r w:rsidRPr="003207C3">
        <w:rPr>
          <w:color w:val="000000" w:themeColor="text1"/>
          <w:lang w:val="it-IT" w:eastAsia="en-GB"/>
        </w:rPr>
        <w:t>ajuda</w:t>
      </w:r>
      <w:proofErr w:type="spellEnd"/>
      <w:r w:rsidRPr="003207C3">
        <w:rPr>
          <w:color w:val="000000" w:themeColor="text1"/>
          <w:lang w:val="it-IT" w:eastAsia="en-GB"/>
        </w:rPr>
        <w:t xml:space="preserve"> - </w:t>
      </w:r>
      <w:proofErr w:type="spellStart"/>
      <w:r w:rsidRPr="003207C3">
        <w:rPr>
          <w:color w:val="000000" w:themeColor="text1"/>
          <w:lang w:val="it-IT" w:eastAsia="en-GB"/>
        </w:rPr>
        <w:t>deveria</w:t>
      </w:r>
      <w:proofErr w:type="spellEnd"/>
      <w:r w:rsidRPr="003207C3">
        <w:rPr>
          <w:color w:val="000000" w:themeColor="text1"/>
          <w:lang w:val="it-IT" w:eastAsia="en-GB"/>
        </w:rPr>
        <w:t xml:space="preserve"> </w:t>
      </w:r>
      <w:proofErr w:type="spellStart"/>
      <w:r w:rsidRPr="003207C3">
        <w:rPr>
          <w:color w:val="000000" w:themeColor="text1"/>
          <w:lang w:val="it-IT" w:eastAsia="en-GB"/>
        </w:rPr>
        <w:t>dizer</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eu</w:t>
      </w:r>
      <w:proofErr w:type="spellEnd"/>
      <w:r w:rsidRPr="003207C3">
        <w:rPr>
          <w:color w:val="000000" w:themeColor="text1"/>
          <w:lang w:val="it-IT" w:eastAsia="en-GB"/>
        </w:rPr>
        <w:t xml:space="preserve"> </w:t>
      </w:r>
      <w:proofErr w:type="spellStart"/>
      <w:r w:rsidRPr="003207C3">
        <w:rPr>
          <w:color w:val="000000" w:themeColor="text1"/>
          <w:lang w:val="it-IT" w:eastAsia="en-GB"/>
        </w:rPr>
        <w:t>poderia</w:t>
      </w:r>
      <w:proofErr w:type="spellEnd"/>
      <w:r w:rsidRPr="003207C3">
        <w:rPr>
          <w:color w:val="000000" w:themeColor="text1"/>
          <w:lang w:val="it-IT" w:eastAsia="en-GB"/>
        </w:rPr>
        <w:t xml:space="preserve"> </w:t>
      </w:r>
      <w:proofErr w:type="spellStart"/>
      <w:r w:rsidRPr="003207C3">
        <w:rPr>
          <w:color w:val="000000" w:themeColor="text1"/>
          <w:lang w:val="it-IT" w:eastAsia="en-GB"/>
        </w:rPr>
        <w:t>ajudá</w:t>
      </w:r>
      <w:proofErr w:type="spellEnd"/>
      <w:r w:rsidRPr="003207C3">
        <w:rPr>
          <w:color w:val="000000" w:themeColor="text1"/>
          <w:lang w:val="it-IT" w:eastAsia="en-GB"/>
        </w:rPr>
        <w:t xml:space="preserve">-lo </w:t>
      </w:r>
      <w:proofErr w:type="spellStart"/>
      <w:r w:rsidRPr="003207C3">
        <w:rPr>
          <w:color w:val="000000" w:themeColor="text1"/>
          <w:lang w:val="it-IT" w:eastAsia="en-GB"/>
        </w:rPr>
        <w:t>um</w:t>
      </w:r>
      <w:proofErr w:type="spellEnd"/>
      <w:r w:rsidRPr="003207C3">
        <w:rPr>
          <w:color w:val="000000" w:themeColor="text1"/>
          <w:lang w:val="it-IT" w:eastAsia="en-GB"/>
        </w:rPr>
        <w:t xml:space="preserve"> tanto – no </w:t>
      </w:r>
      <w:proofErr w:type="spellStart"/>
      <w:r w:rsidRPr="003207C3">
        <w:rPr>
          <w:color w:val="000000" w:themeColor="text1"/>
          <w:lang w:val="it-IT" w:eastAsia="en-GB"/>
        </w:rPr>
        <w:t>aproximar</w:t>
      </w:r>
      <w:proofErr w:type="spellEnd"/>
      <w:r w:rsidRPr="003207C3">
        <w:rPr>
          <w:color w:val="000000" w:themeColor="text1"/>
          <w:lang w:val="it-IT" w:eastAsia="en-GB"/>
        </w:rPr>
        <w:t xml:space="preserve">-se </w:t>
      </w:r>
      <w:proofErr w:type="spellStart"/>
      <w:r w:rsidRPr="003207C3">
        <w:rPr>
          <w:color w:val="000000" w:themeColor="text1"/>
          <w:lang w:val="it-IT" w:eastAsia="en-GB"/>
        </w:rPr>
        <w:t>dos</w:t>
      </w:r>
      <w:proofErr w:type="spellEnd"/>
      <w:r w:rsidRPr="003207C3">
        <w:rPr>
          <w:color w:val="000000" w:themeColor="text1"/>
          <w:lang w:val="it-IT" w:eastAsia="en-GB"/>
        </w:rPr>
        <w:t xml:space="preserve"> </w:t>
      </w:r>
      <w:proofErr w:type="spellStart"/>
      <w:r w:rsidRPr="003207C3">
        <w:rPr>
          <w:color w:val="000000" w:themeColor="text1"/>
          <w:lang w:val="it-IT" w:eastAsia="en-GB"/>
        </w:rPr>
        <w:t>amigos</w:t>
      </w:r>
      <w:proofErr w:type="spellEnd"/>
      <w:r w:rsidRPr="003207C3">
        <w:rPr>
          <w:color w:val="000000" w:themeColor="text1"/>
          <w:lang w:val="it-IT" w:eastAsia="en-GB"/>
        </w:rPr>
        <w:t>". </w:t>
      </w:r>
      <w:r w:rsidRPr="003207C3">
        <w:rPr>
          <w:color w:val="000000" w:themeColor="text1"/>
          <w:lang w:val="es-ES" w:eastAsia="en-GB"/>
        </w:rPr>
        <w:t xml:space="preserve">Murray e Carreño </w:t>
      </w:r>
      <w:proofErr w:type="spellStart"/>
      <w:r w:rsidRPr="003207C3">
        <w:rPr>
          <w:color w:val="000000" w:themeColor="text1"/>
          <w:lang w:val="es-ES" w:eastAsia="en-GB"/>
        </w:rPr>
        <w:t>figuram</w:t>
      </w:r>
      <w:proofErr w:type="spellEnd"/>
      <w:r w:rsidRPr="003207C3">
        <w:rPr>
          <w:color w:val="000000" w:themeColor="text1"/>
          <w:lang w:val="es-ES" w:eastAsia="en-GB"/>
        </w:rPr>
        <w:t xml:space="preserve"> como </w:t>
      </w:r>
      <w:proofErr w:type="spellStart"/>
      <w:r w:rsidRPr="003207C3">
        <w:rPr>
          <w:color w:val="000000" w:themeColor="text1"/>
          <w:lang w:val="es-ES" w:eastAsia="en-GB"/>
        </w:rPr>
        <w:t>membros</w:t>
      </w:r>
      <w:proofErr w:type="spellEnd"/>
      <w:r w:rsidRPr="003207C3">
        <w:rPr>
          <w:color w:val="000000" w:themeColor="text1"/>
          <w:lang w:val="es-ES" w:eastAsia="en-GB"/>
        </w:rPr>
        <w:t xml:space="preserve"> da </w:t>
      </w:r>
      <w:proofErr w:type="spellStart"/>
      <w:r w:rsidRPr="003207C3">
        <w:rPr>
          <w:color w:val="000000" w:themeColor="text1"/>
          <w:lang w:val="es-ES" w:eastAsia="en-GB"/>
        </w:rPr>
        <w:t>comunidade</w:t>
      </w:r>
      <w:proofErr w:type="spellEnd"/>
      <w:r w:rsidRPr="003207C3">
        <w:rPr>
          <w:color w:val="000000" w:themeColor="text1"/>
          <w:lang w:val="es-ES" w:eastAsia="en-GB"/>
        </w:rPr>
        <w:t xml:space="preserve"> de </w:t>
      </w:r>
      <w:proofErr w:type="spellStart"/>
      <w:r w:rsidRPr="003207C3">
        <w:rPr>
          <w:color w:val="000000" w:themeColor="text1"/>
          <w:lang w:val="es-ES" w:eastAsia="en-GB"/>
        </w:rPr>
        <w:t>Makati</w:t>
      </w:r>
      <w:proofErr w:type="spellEnd"/>
      <w:r w:rsidRPr="003207C3">
        <w:rPr>
          <w:color w:val="000000" w:themeColor="text1"/>
          <w:lang w:val="es-ES" w:eastAsia="en-GB"/>
        </w:rPr>
        <w:t xml:space="preserve"> </w:t>
      </w:r>
      <w:proofErr w:type="spellStart"/>
      <w:r w:rsidRPr="003207C3">
        <w:rPr>
          <w:color w:val="000000" w:themeColor="text1"/>
          <w:lang w:val="es-ES" w:eastAsia="en-GB"/>
        </w:rPr>
        <w:t>nas</w:t>
      </w:r>
      <w:proofErr w:type="spellEnd"/>
      <w:r w:rsidRPr="003207C3">
        <w:rPr>
          <w:color w:val="000000" w:themeColor="text1"/>
          <w:lang w:val="es-ES" w:eastAsia="en-GB"/>
        </w:rPr>
        <w:t xml:space="preserve"> Filipinas nos anos 1966-1968, segundo </w:t>
      </w:r>
      <w:proofErr w:type="spellStart"/>
      <w:r w:rsidRPr="003207C3">
        <w:rPr>
          <w:color w:val="000000" w:themeColor="text1"/>
          <w:lang w:val="es-ES" w:eastAsia="en-GB"/>
        </w:rPr>
        <w:t>informação</w:t>
      </w:r>
      <w:proofErr w:type="spellEnd"/>
      <w:r w:rsidRPr="003207C3">
        <w:rPr>
          <w:color w:val="000000" w:themeColor="text1"/>
          <w:lang w:val="es-ES" w:eastAsia="en-GB"/>
        </w:rPr>
        <w:t xml:space="preserve"> proporcionada por </w:t>
      </w:r>
      <w:proofErr w:type="spellStart"/>
      <w:r w:rsidRPr="003207C3">
        <w:rPr>
          <w:color w:val="000000" w:themeColor="text1"/>
          <w:lang w:val="es-ES" w:eastAsia="en-GB"/>
        </w:rPr>
        <w:t>Jose</w:t>
      </w:r>
      <w:proofErr w:type="spellEnd"/>
      <w:r w:rsidRPr="003207C3">
        <w:rPr>
          <w:color w:val="000000" w:themeColor="text1"/>
          <w:lang w:val="es-ES" w:eastAsia="en-GB"/>
        </w:rPr>
        <w:t xml:space="preserve"> Antonio Hernández </w:t>
      </w:r>
      <w:proofErr w:type="spellStart"/>
      <w:r w:rsidRPr="003207C3">
        <w:rPr>
          <w:color w:val="000000" w:themeColor="text1"/>
          <w:lang w:val="es-ES" w:eastAsia="en-GB"/>
        </w:rPr>
        <w:t>baseada</w:t>
      </w:r>
      <w:proofErr w:type="spellEnd"/>
      <w:r w:rsidRPr="003207C3">
        <w:rPr>
          <w:color w:val="000000" w:themeColor="text1"/>
          <w:lang w:val="es-ES" w:eastAsia="en-GB"/>
        </w:rPr>
        <w:t xml:space="preserve"> nos “Elencos da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mas </w:t>
      </w:r>
      <w:proofErr w:type="spellStart"/>
      <w:r w:rsidRPr="003207C3">
        <w:rPr>
          <w:color w:val="000000" w:themeColor="text1"/>
          <w:lang w:val="es-ES" w:eastAsia="en-GB"/>
        </w:rPr>
        <w:t>isto</w:t>
      </w:r>
      <w:proofErr w:type="spellEnd"/>
      <w:r w:rsidRPr="003207C3">
        <w:rPr>
          <w:color w:val="000000" w:themeColor="text1"/>
          <w:lang w:val="es-ES" w:eastAsia="en-GB"/>
        </w:rPr>
        <w:t xml:space="preserve"> </w:t>
      </w:r>
      <w:proofErr w:type="spellStart"/>
      <w:r w:rsidRPr="003207C3">
        <w:rPr>
          <w:color w:val="000000" w:themeColor="text1"/>
          <w:lang w:val="es-ES" w:eastAsia="en-GB"/>
        </w:rPr>
        <w:t>deve</w:t>
      </w:r>
      <w:proofErr w:type="spellEnd"/>
      <w:r w:rsidRPr="003207C3">
        <w:rPr>
          <w:color w:val="000000" w:themeColor="text1"/>
          <w:lang w:val="es-ES" w:eastAsia="en-GB"/>
        </w:rPr>
        <w:t xml:space="preserve"> ser verificado. </w:t>
      </w:r>
      <w:proofErr w:type="spellStart"/>
      <w:r w:rsidRPr="003207C3">
        <w:rPr>
          <w:color w:val="000000" w:themeColor="text1"/>
          <w:lang w:val="es-ES" w:eastAsia="en-GB"/>
        </w:rPr>
        <w:t>Todavia</w:t>
      </w:r>
      <w:proofErr w:type="spellEnd"/>
      <w:r w:rsidRPr="003207C3">
        <w:rPr>
          <w:color w:val="000000" w:themeColor="text1"/>
          <w:lang w:val="es-ES" w:eastAsia="en-GB"/>
        </w:rPr>
        <w:t xml:space="preserve">, até </w:t>
      </w:r>
      <w:proofErr w:type="spellStart"/>
      <w:r w:rsidRPr="003207C3">
        <w:rPr>
          <w:color w:val="000000" w:themeColor="text1"/>
          <w:lang w:val="es-ES" w:eastAsia="en-GB"/>
        </w:rPr>
        <w:t>onde</w:t>
      </w:r>
      <w:proofErr w:type="spellEnd"/>
      <w:r w:rsidRPr="003207C3">
        <w:rPr>
          <w:color w:val="000000" w:themeColor="text1"/>
          <w:lang w:val="es-ES" w:eastAsia="en-GB"/>
        </w:rPr>
        <w:t xml:space="preserve"> sabemos, Carreño </w:t>
      </w:r>
      <w:proofErr w:type="spellStart"/>
      <w:r w:rsidRPr="003207C3">
        <w:rPr>
          <w:color w:val="000000" w:themeColor="text1"/>
          <w:lang w:val="es-ES" w:eastAsia="en-GB"/>
        </w:rPr>
        <w:t>abandonou</w:t>
      </w:r>
      <w:proofErr w:type="spellEnd"/>
      <w:r w:rsidRPr="003207C3">
        <w:rPr>
          <w:color w:val="000000" w:themeColor="text1"/>
          <w:lang w:val="es-ES" w:eastAsia="en-GB"/>
        </w:rPr>
        <w:t xml:space="preserve"> as Filipinas </w:t>
      </w:r>
      <w:proofErr w:type="spellStart"/>
      <w:r w:rsidRPr="003207C3">
        <w:rPr>
          <w:color w:val="000000" w:themeColor="text1"/>
          <w:lang w:val="es-ES" w:eastAsia="en-GB"/>
        </w:rPr>
        <w:t>em</w:t>
      </w:r>
      <w:proofErr w:type="spellEnd"/>
      <w:r w:rsidRPr="003207C3">
        <w:rPr>
          <w:color w:val="000000" w:themeColor="text1"/>
          <w:lang w:val="es-ES" w:eastAsia="en-GB"/>
        </w:rPr>
        <w:t xml:space="preserve"> 1965: ver a </w:t>
      </w:r>
      <w:proofErr w:type="spellStart"/>
      <w:r w:rsidRPr="003207C3">
        <w:rPr>
          <w:color w:val="000000" w:themeColor="text1"/>
          <w:lang w:val="es-ES" w:eastAsia="en-GB"/>
        </w:rPr>
        <w:t>secção</w:t>
      </w:r>
      <w:proofErr w:type="spellEnd"/>
      <w:r w:rsidRPr="003207C3">
        <w:rPr>
          <w:color w:val="000000" w:themeColor="text1"/>
          <w:lang w:val="es-ES" w:eastAsia="en-GB"/>
        </w:rPr>
        <w:t xml:space="preserve"> 9.4 a seguir. </w:t>
      </w:r>
    </w:p>
  </w:footnote>
  <w:footnote w:id="195">
    <w:p w14:paraId="2B16E210" w14:textId="759D5B2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New </w:t>
      </w:r>
      <w:proofErr w:type="spellStart"/>
      <w:r w:rsidRPr="003207C3">
        <w:rPr>
          <w:color w:val="000000" w:themeColor="text1"/>
          <w:lang w:val="es-ES" w:eastAsia="en-GB"/>
        </w:rPr>
        <w:t>Rochelle</w:t>
      </w:r>
      <w:proofErr w:type="spellEnd"/>
      <w:r w:rsidRPr="003207C3">
        <w:rPr>
          <w:color w:val="000000" w:themeColor="text1"/>
          <w:lang w:val="es-ES" w:eastAsia="en-GB"/>
        </w:rPr>
        <w:t xml:space="preserv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1961.</w:t>
      </w:r>
    </w:p>
  </w:footnote>
  <w:footnote w:id="196">
    <w:p w14:paraId="27EB54B5" w14:textId="7C136AB1"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South San Gabriel, 29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1961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de POR). </w:t>
      </w:r>
      <w:proofErr w:type="spellStart"/>
      <w:r w:rsidRPr="003207C3">
        <w:rPr>
          <w:color w:val="000000" w:themeColor="text1"/>
          <w:lang w:val="es-ES" w:eastAsia="en-GB"/>
        </w:rPr>
        <w:t>Nesse</w:t>
      </w:r>
      <w:proofErr w:type="spellEnd"/>
      <w:r w:rsidRPr="003207C3">
        <w:rPr>
          <w:color w:val="000000" w:themeColor="text1"/>
          <w:lang w:val="es-ES" w:eastAsia="en-GB"/>
        </w:rPr>
        <w:t xml:space="preserve"> momento </w:t>
      </w:r>
      <w:proofErr w:type="spellStart"/>
      <w:r w:rsidRPr="003207C3">
        <w:rPr>
          <w:color w:val="000000" w:themeColor="text1"/>
          <w:lang w:val="es-ES" w:eastAsia="en-GB"/>
        </w:rPr>
        <w:t>ainda</w:t>
      </w:r>
      <w:proofErr w:type="spellEnd"/>
      <w:r w:rsidRPr="003207C3">
        <w:rPr>
          <w:color w:val="000000" w:themeColor="text1"/>
          <w:lang w:val="es-ES" w:eastAsia="en-GB"/>
        </w:rPr>
        <w:t xml:space="preserve"> </w:t>
      </w:r>
      <w:proofErr w:type="spellStart"/>
      <w:r w:rsidRPr="003207C3">
        <w:rPr>
          <w:color w:val="000000" w:themeColor="text1"/>
          <w:lang w:val="es-ES" w:eastAsia="en-GB"/>
        </w:rPr>
        <w:t>não</w:t>
      </w:r>
      <w:proofErr w:type="spellEnd"/>
      <w:r w:rsidRPr="003207C3">
        <w:rPr>
          <w:color w:val="000000" w:themeColor="text1"/>
          <w:lang w:val="es-ES" w:eastAsia="en-GB"/>
        </w:rPr>
        <w:t xml:space="preserve"> se </w:t>
      </w:r>
      <w:proofErr w:type="spellStart"/>
      <w:r w:rsidRPr="003207C3">
        <w:rPr>
          <w:color w:val="000000" w:themeColor="text1"/>
          <w:lang w:val="es-ES" w:eastAsia="en-GB"/>
        </w:rPr>
        <w:t>tinha</w:t>
      </w:r>
      <w:proofErr w:type="spellEnd"/>
      <w:r w:rsidRPr="003207C3">
        <w:rPr>
          <w:color w:val="000000" w:themeColor="text1"/>
          <w:lang w:val="es-ES" w:eastAsia="en-GB"/>
        </w:rPr>
        <w:t xml:space="preserve"> decidido se situar o </w:t>
      </w:r>
      <w:proofErr w:type="spellStart"/>
      <w:r w:rsidRPr="003207C3">
        <w:rPr>
          <w:color w:val="000000" w:themeColor="text1"/>
          <w:lang w:val="es-ES" w:eastAsia="en-GB"/>
        </w:rPr>
        <w:t>aspirantado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Betim</w:t>
      </w:r>
      <w:proofErr w:type="spellEnd"/>
      <w:r w:rsidRPr="003207C3">
        <w:rPr>
          <w:color w:val="000000" w:themeColor="text1"/>
          <w:lang w:val="es-ES" w:eastAsia="en-GB"/>
        </w:rPr>
        <w:t xml:space="preserve"> </w:t>
      </w:r>
      <w:proofErr w:type="spellStart"/>
      <w:r w:rsidRPr="003207C3">
        <w:rPr>
          <w:color w:val="000000" w:themeColor="text1"/>
          <w:lang w:val="es-ES" w:eastAsia="en-GB"/>
        </w:rPr>
        <w:t>ou</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gramStart"/>
      <w:r w:rsidRPr="003207C3">
        <w:rPr>
          <w:color w:val="000000" w:themeColor="text1"/>
          <w:lang w:val="es-ES" w:eastAsia="en-GB"/>
        </w:rPr>
        <w:t>Vasco</w:t>
      </w:r>
      <w:proofErr w:type="gramEnd"/>
      <w:r w:rsidRPr="003207C3">
        <w:rPr>
          <w:color w:val="000000" w:themeColor="text1"/>
          <w:lang w:val="es-ES" w:eastAsia="en-GB"/>
        </w:rPr>
        <w:t xml:space="preserve"> da Gama.</w:t>
      </w:r>
    </w:p>
  </w:footnote>
  <w:footnote w:id="197">
    <w:p w14:paraId="0A1D75E1" w14:textId="38F27773"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South San Gabriel, 29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1961.</w:t>
      </w:r>
    </w:p>
  </w:footnote>
  <w:footnote w:id="198">
    <w:p w14:paraId="651B7912" w14:textId="3669BD5F" w:rsidR="001E3468" w:rsidRPr="003207C3" w:rsidRDefault="001E3468" w:rsidP="0071655B">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“Esta </w:t>
      </w:r>
      <w:proofErr w:type="spellStart"/>
      <w:r w:rsidRPr="003207C3">
        <w:rPr>
          <w:color w:val="000000" w:themeColor="text1"/>
          <w:lang w:val="it-IT"/>
        </w:rPr>
        <w:t>segunda</w:t>
      </w:r>
      <w:proofErr w:type="spellEnd"/>
      <w:r w:rsidRPr="003207C3">
        <w:rPr>
          <w:color w:val="000000" w:themeColor="text1"/>
          <w:lang w:val="it-IT"/>
        </w:rPr>
        <w:t xml:space="preserve"> </w:t>
      </w:r>
      <w:proofErr w:type="spellStart"/>
      <w:r w:rsidRPr="003207C3">
        <w:rPr>
          <w:color w:val="000000" w:themeColor="text1"/>
          <w:lang w:val="it-IT"/>
        </w:rPr>
        <w:t>solução</w:t>
      </w:r>
      <w:proofErr w:type="spellEnd"/>
      <w:r w:rsidRPr="003207C3">
        <w:rPr>
          <w:color w:val="000000" w:themeColor="text1"/>
          <w:lang w:val="it-IT"/>
        </w:rPr>
        <w:t xml:space="preserve">, </w:t>
      </w:r>
      <w:proofErr w:type="spellStart"/>
      <w:r w:rsidRPr="003207C3">
        <w:rPr>
          <w:color w:val="000000" w:themeColor="text1"/>
          <w:lang w:val="it-IT"/>
        </w:rPr>
        <w:t>parece</w:t>
      </w:r>
      <w:proofErr w:type="spellEnd"/>
      <w:r w:rsidRPr="003207C3">
        <w:rPr>
          <w:color w:val="000000" w:themeColor="text1"/>
          <w:lang w:val="it-IT"/>
        </w:rPr>
        <w:t xml:space="preserve"> </w:t>
      </w:r>
      <w:proofErr w:type="spellStart"/>
      <w:r w:rsidRPr="003207C3">
        <w:rPr>
          <w:color w:val="000000" w:themeColor="text1"/>
          <w:lang w:val="it-IT"/>
        </w:rPr>
        <w:t>responder</w:t>
      </w:r>
      <w:proofErr w:type="spellEnd"/>
      <w:r w:rsidRPr="003207C3">
        <w:rPr>
          <w:color w:val="000000" w:themeColor="text1"/>
          <w:lang w:val="it-IT"/>
        </w:rPr>
        <w:t xml:space="preserve"> à tua </w:t>
      </w:r>
      <w:proofErr w:type="spellStart"/>
      <w:r w:rsidRPr="003207C3">
        <w:rPr>
          <w:color w:val="000000" w:themeColor="text1"/>
          <w:lang w:val="it-IT"/>
        </w:rPr>
        <w:t>intenção</w:t>
      </w:r>
      <w:proofErr w:type="spellEnd"/>
      <w:r w:rsidRPr="003207C3">
        <w:rPr>
          <w:color w:val="000000" w:themeColor="text1"/>
          <w:lang w:val="it-IT"/>
        </w:rPr>
        <w:t xml:space="preserve"> de </w:t>
      </w:r>
      <w:proofErr w:type="spellStart"/>
      <w:r w:rsidRPr="003207C3">
        <w:rPr>
          <w:color w:val="000000" w:themeColor="text1"/>
          <w:lang w:val="it-IT"/>
        </w:rPr>
        <w:t>construir</w:t>
      </w:r>
      <w:proofErr w:type="spellEnd"/>
      <w:r w:rsidRPr="003207C3">
        <w:rPr>
          <w:color w:val="000000" w:themeColor="text1"/>
          <w:lang w:val="it-IT"/>
        </w:rPr>
        <w:t xml:space="preserve"> </w:t>
      </w:r>
      <w:proofErr w:type="spellStart"/>
      <w:r w:rsidRPr="003207C3">
        <w:rPr>
          <w:color w:val="000000" w:themeColor="text1"/>
          <w:lang w:val="it-IT"/>
        </w:rPr>
        <w:t>primeiro</w:t>
      </w:r>
      <w:proofErr w:type="spellEnd"/>
      <w:r w:rsidRPr="003207C3">
        <w:rPr>
          <w:color w:val="000000" w:themeColor="text1"/>
          <w:lang w:val="it-IT"/>
        </w:rPr>
        <w:t xml:space="preserve"> o </w:t>
      </w:r>
      <w:proofErr w:type="spellStart"/>
      <w:r w:rsidRPr="003207C3">
        <w:rPr>
          <w:color w:val="000000" w:themeColor="text1"/>
          <w:lang w:val="it-IT"/>
        </w:rPr>
        <w:t>colégio</w:t>
      </w:r>
      <w:proofErr w:type="spellEnd"/>
      <w:r w:rsidRPr="003207C3">
        <w:rPr>
          <w:color w:val="000000" w:themeColor="text1"/>
          <w:lang w:val="it-IT"/>
        </w:rPr>
        <w:t xml:space="preserve">; mas </w:t>
      </w:r>
      <w:proofErr w:type="spellStart"/>
      <w:r w:rsidRPr="003207C3">
        <w:rPr>
          <w:color w:val="000000" w:themeColor="text1"/>
          <w:lang w:val="it-IT"/>
        </w:rPr>
        <w:t>apresenta</w:t>
      </w:r>
      <w:proofErr w:type="spellEnd"/>
      <w:r w:rsidRPr="003207C3">
        <w:rPr>
          <w:color w:val="000000" w:themeColor="text1"/>
          <w:lang w:val="it-IT"/>
        </w:rPr>
        <w:t xml:space="preserve"> </w:t>
      </w:r>
      <w:proofErr w:type="spellStart"/>
      <w:r w:rsidRPr="003207C3">
        <w:rPr>
          <w:color w:val="000000" w:themeColor="text1"/>
          <w:lang w:val="it-IT"/>
        </w:rPr>
        <w:t>também</w:t>
      </w:r>
      <w:proofErr w:type="spellEnd"/>
      <w:r w:rsidRPr="003207C3">
        <w:rPr>
          <w:color w:val="000000" w:themeColor="text1"/>
          <w:lang w:val="it-IT"/>
        </w:rPr>
        <w:t xml:space="preserve"> o </w:t>
      </w:r>
      <w:proofErr w:type="spellStart"/>
      <w:r w:rsidRPr="003207C3">
        <w:rPr>
          <w:color w:val="000000" w:themeColor="text1"/>
          <w:lang w:val="it-IT"/>
        </w:rPr>
        <w:t>perigo</w:t>
      </w:r>
      <w:proofErr w:type="spellEnd"/>
      <w:r w:rsidRPr="003207C3">
        <w:rPr>
          <w:color w:val="000000" w:themeColor="text1"/>
          <w:lang w:val="it-IT"/>
        </w:rPr>
        <w:t xml:space="preserve"> de </w:t>
      </w:r>
      <w:proofErr w:type="spellStart"/>
      <w:r w:rsidRPr="003207C3">
        <w:rPr>
          <w:color w:val="000000" w:themeColor="text1"/>
          <w:lang w:val="it-IT"/>
        </w:rPr>
        <w:t>gastar</w:t>
      </w:r>
      <w:proofErr w:type="spellEnd"/>
      <w:r w:rsidRPr="003207C3">
        <w:rPr>
          <w:color w:val="000000" w:themeColor="text1"/>
          <w:lang w:val="it-IT"/>
        </w:rPr>
        <w:t xml:space="preserve"> o </w:t>
      </w:r>
      <w:proofErr w:type="spellStart"/>
      <w:r w:rsidRPr="003207C3">
        <w:rPr>
          <w:color w:val="000000" w:themeColor="text1"/>
          <w:lang w:val="it-IT"/>
        </w:rPr>
        <w:t>dinheiro</w:t>
      </w:r>
      <w:proofErr w:type="spellEnd"/>
      <w:r w:rsidRPr="003207C3">
        <w:rPr>
          <w:color w:val="000000" w:themeColor="text1"/>
          <w:lang w:val="it-IT"/>
        </w:rPr>
        <w:t xml:space="preserve"> e de </w:t>
      </w:r>
      <w:proofErr w:type="spellStart"/>
      <w:r w:rsidRPr="003207C3">
        <w:rPr>
          <w:color w:val="000000" w:themeColor="text1"/>
          <w:lang w:val="it-IT"/>
        </w:rPr>
        <w:t>ficar</w:t>
      </w:r>
      <w:proofErr w:type="spellEnd"/>
      <w:r w:rsidRPr="003207C3">
        <w:rPr>
          <w:color w:val="000000" w:themeColor="text1"/>
          <w:lang w:val="it-IT"/>
        </w:rPr>
        <w:t xml:space="preserve"> </w:t>
      </w:r>
      <w:proofErr w:type="spellStart"/>
      <w:r w:rsidRPr="003207C3">
        <w:rPr>
          <w:color w:val="000000" w:themeColor="text1"/>
          <w:lang w:val="it-IT"/>
        </w:rPr>
        <w:t>sem</w:t>
      </w:r>
      <w:proofErr w:type="spellEnd"/>
      <w:r w:rsidRPr="003207C3">
        <w:rPr>
          <w:color w:val="000000" w:themeColor="text1"/>
          <w:lang w:val="it-IT"/>
        </w:rPr>
        <w:t xml:space="preserve"> </w:t>
      </w:r>
      <w:proofErr w:type="spellStart"/>
      <w:r w:rsidRPr="003207C3">
        <w:rPr>
          <w:color w:val="000000" w:themeColor="text1"/>
          <w:lang w:val="it-IT"/>
        </w:rPr>
        <w:t>ele</w:t>
      </w:r>
      <w:proofErr w:type="spellEnd"/>
      <w:r w:rsidRPr="003207C3">
        <w:rPr>
          <w:color w:val="000000" w:themeColor="text1"/>
          <w:lang w:val="it-IT"/>
        </w:rPr>
        <w:t xml:space="preserve"> para o </w:t>
      </w:r>
      <w:proofErr w:type="spellStart"/>
      <w:r w:rsidRPr="003207C3">
        <w:rPr>
          <w:color w:val="000000" w:themeColor="text1"/>
          <w:lang w:val="it-IT"/>
        </w:rPr>
        <w:t>aspirantado</w:t>
      </w:r>
      <w:proofErr w:type="spellEnd"/>
      <w:r w:rsidRPr="003207C3">
        <w:rPr>
          <w:color w:val="000000" w:themeColor="text1"/>
          <w:lang w:val="it-IT"/>
        </w:rPr>
        <w:t xml:space="preserve">! </w:t>
      </w:r>
      <w:proofErr w:type="spellStart"/>
      <w:r w:rsidRPr="003207C3">
        <w:rPr>
          <w:color w:val="000000" w:themeColor="text1"/>
          <w:lang w:val="it-IT"/>
        </w:rPr>
        <w:t>Creio</w:t>
      </w:r>
      <w:proofErr w:type="spellEnd"/>
      <w:r w:rsidRPr="003207C3">
        <w:rPr>
          <w:color w:val="000000" w:themeColor="text1"/>
          <w:lang w:val="it-IT"/>
        </w:rPr>
        <w:t xml:space="preserve"> </w:t>
      </w:r>
      <w:proofErr w:type="spellStart"/>
      <w:r w:rsidRPr="003207C3">
        <w:rPr>
          <w:color w:val="000000" w:themeColor="text1"/>
          <w:lang w:val="it-IT"/>
        </w:rPr>
        <w:t>que</w:t>
      </w:r>
      <w:proofErr w:type="spellEnd"/>
      <w:r w:rsidRPr="003207C3">
        <w:rPr>
          <w:color w:val="000000" w:themeColor="text1"/>
          <w:lang w:val="it-IT"/>
        </w:rPr>
        <w:t xml:space="preserve"> </w:t>
      </w:r>
      <w:proofErr w:type="spellStart"/>
      <w:r w:rsidRPr="003207C3">
        <w:rPr>
          <w:color w:val="000000" w:themeColor="text1"/>
          <w:lang w:val="it-IT"/>
        </w:rPr>
        <w:t>estás</w:t>
      </w:r>
      <w:proofErr w:type="spellEnd"/>
      <w:r w:rsidRPr="003207C3">
        <w:rPr>
          <w:color w:val="000000" w:themeColor="text1"/>
          <w:lang w:val="it-IT"/>
        </w:rPr>
        <w:t xml:space="preserve"> </w:t>
      </w:r>
      <w:proofErr w:type="spellStart"/>
      <w:r w:rsidRPr="003207C3">
        <w:rPr>
          <w:color w:val="000000" w:themeColor="text1"/>
          <w:lang w:val="it-IT"/>
        </w:rPr>
        <w:t>consciente</w:t>
      </w:r>
      <w:proofErr w:type="spellEnd"/>
      <w:r w:rsidRPr="003207C3">
        <w:rPr>
          <w:color w:val="000000" w:themeColor="text1"/>
          <w:lang w:val="it-IT"/>
        </w:rPr>
        <w:t xml:space="preserve"> de </w:t>
      </w:r>
      <w:proofErr w:type="spellStart"/>
      <w:r w:rsidRPr="003207C3">
        <w:rPr>
          <w:color w:val="000000" w:themeColor="text1"/>
          <w:lang w:val="it-IT"/>
        </w:rPr>
        <w:t>que</w:t>
      </w:r>
      <w:proofErr w:type="spellEnd"/>
      <w:r w:rsidRPr="003207C3">
        <w:rPr>
          <w:color w:val="000000" w:themeColor="text1"/>
          <w:lang w:val="it-IT"/>
        </w:rPr>
        <w:t xml:space="preserve"> o </w:t>
      </w:r>
      <w:proofErr w:type="spellStart"/>
      <w:r w:rsidRPr="003207C3">
        <w:rPr>
          <w:color w:val="000000" w:themeColor="text1"/>
          <w:lang w:val="it-IT"/>
        </w:rPr>
        <w:t>aspirantado</w:t>
      </w:r>
      <w:proofErr w:type="spellEnd"/>
      <w:r w:rsidRPr="003207C3">
        <w:rPr>
          <w:color w:val="000000" w:themeColor="text1"/>
          <w:lang w:val="it-IT"/>
        </w:rPr>
        <w:t xml:space="preserve"> </w:t>
      </w:r>
      <w:proofErr w:type="spellStart"/>
      <w:r w:rsidRPr="003207C3">
        <w:rPr>
          <w:color w:val="000000" w:themeColor="text1"/>
          <w:lang w:val="it-IT"/>
        </w:rPr>
        <w:t>em</w:t>
      </w:r>
      <w:proofErr w:type="spellEnd"/>
      <w:r w:rsidRPr="003207C3">
        <w:rPr>
          <w:color w:val="000000" w:themeColor="text1"/>
          <w:lang w:val="it-IT"/>
        </w:rPr>
        <w:t xml:space="preserve"> Goa deve </w:t>
      </w:r>
      <w:proofErr w:type="spellStart"/>
      <w:r w:rsidRPr="003207C3">
        <w:rPr>
          <w:color w:val="000000" w:themeColor="text1"/>
          <w:lang w:val="it-IT"/>
        </w:rPr>
        <w:t>fazer</w:t>
      </w:r>
      <w:proofErr w:type="spellEnd"/>
      <w:r w:rsidRPr="003207C3">
        <w:rPr>
          <w:color w:val="000000" w:themeColor="text1"/>
          <w:lang w:val="it-IT"/>
        </w:rPr>
        <w:t xml:space="preserve">-se quanto </w:t>
      </w:r>
      <w:proofErr w:type="spellStart"/>
      <w:r w:rsidRPr="003207C3">
        <w:rPr>
          <w:color w:val="000000" w:themeColor="text1"/>
          <w:lang w:val="it-IT"/>
        </w:rPr>
        <w:t>antes</w:t>
      </w:r>
      <w:proofErr w:type="spellEnd"/>
      <w:r w:rsidRPr="003207C3">
        <w:rPr>
          <w:color w:val="000000" w:themeColor="text1"/>
          <w:lang w:val="it-IT"/>
        </w:rPr>
        <w:t xml:space="preserve">…”. </w:t>
      </w:r>
      <w:proofErr w:type="spellStart"/>
      <w:r w:rsidRPr="003207C3">
        <w:rPr>
          <w:color w:val="000000" w:themeColor="text1"/>
          <w:lang w:val="es-ES" w:eastAsia="en-GB"/>
        </w:rPr>
        <w:t>Fedrigotti-Monteiro</w:t>
      </w:r>
      <w:proofErr w:type="spellEnd"/>
      <w:r w:rsidRPr="003207C3">
        <w:rPr>
          <w:color w:val="000000" w:themeColor="text1"/>
          <w:lang w:val="es-ES" w:eastAsia="en-GB"/>
        </w:rPr>
        <w:t xml:space="preserve">, 28 de </w:t>
      </w:r>
      <w:proofErr w:type="spellStart"/>
      <w:r w:rsidRPr="003207C3">
        <w:rPr>
          <w:color w:val="000000" w:themeColor="text1"/>
          <w:lang w:val="es-ES" w:eastAsia="en-GB"/>
        </w:rPr>
        <w:t>novembro</w:t>
      </w:r>
      <w:proofErr w:type="spellEnd"/>
      <w:r w:rsidRPr="003207C3">
        <w:rPr>
          <w:color w:val="000000" w:themeColor="text1"/>
          <w:lang w:val="es-ES" w:eastAsia="en-GB"/>
        </w:rPr>
        <w:t xml:space="preserve"> de 1961.</w:t>
      </w:r>
    </w:p>
  </w:footnote>
  <w:footnote w:id="199">
    <w:p w14:paraId="5AC8C67A" w14:textId="3AB7E08E"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Med</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provincial de 1958 a 1964.</w:t>
      </w:r>
    </w:p>
  </w:footnote>
  <w:footnote w:id="200">
    <w:p w14:paraId="63732AAF" w14:textId="7BC73DB6"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3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1962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de POR).</w:t>
      </w:r>
    </w:p>
  </w:footnote>
  <w:footnote w:id="201">
    <w:p w14:paraId="543958C9" w14:textId="30D2593A" w:rsidR="001E3468" w:rsidRPr="003207C3" w:rsidRDefault="001E3468" w:rsidP="00F87700">
      <w:pPr>
        <w:pStyle w:val="NoSpacing"/>
        <w:rPr>
          <w:rFonts w:ascii="Cambria" w:eastAsia="Times New Roman" w:hAnsi="Cambria"/>
          <w:color w:val="000000" w:themeColor="text1"/>
          <w:sz w:val="20"/>
          <w:szCs w:val="20"/>
          <w:lang w:val="es-ES"/>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A</w:t>
      </w:r>
      <w:r w:rsidRPr="003207C3">
        <w:rPr>
          <w:rFonts w:ascii="Cambria" w:eastAsia="Times New Roman" w:hAnsi="Cambria"/>
          <w:color w:val="000000" w:themeColor="text1"/>
          <w:sz w:val="20"/>
          <w:szCs w:val="20"/>
          <w:lang w:val="es-ES"/>
        </w:rPr>
        <w:t xml:space="preserve"> </w:t>
      </w:r>
      <w:proofErr w:type="spellStart"/>
      <w:r w:rsidRPr="003207C3">
        <w:rPr>
          <w:rFonts w:ascii="Cambria" w:eastAsia="Times New Roman" w:hAnsi="Cambria"/>
          <w:color w:val="000000" w:themeColor="text1"/>
          <w:sz w:val="20"/>
          <w:szCs w:val="20"/>
          <w:lang w:val="es-ES"/>
        </w:rPr>
        <w:t>conceção</w:t>
      </w:r>
      <w:proofErr w:type="spellEnd"/>
      <w:r w:rsidRPr="003207C3">
        <w:rPr>
          <w:rFonts w:ascii="Cambria" w:eastAsia="Times New Roman" w:hAnsi="Cambria"/>
          <w:color w:val="000000" w:themeColor="text1"/>
          <w:sz w:val="20"/>
          <w:szCs w:val="20"/>
          <w:lang w:val="es-ES"/>
        </w:rPr>
        <w:t xml:space="preserve"> de </w:t>
      </w:r>
      <w:proofErr w:type="spellStart"/>
      <w:r w:rsidRPr="003207C3">
        <w:rPr>
          <w:rFonts w:ascii="Cambria" w:eastAsia="Times New Roman" w:hAnsi="Cambria"/>
          <w:color w:val="000000" w:themeColor="text1"/>
          <w:sz w:val="20"/>
          <w:szCs w:val="20"/>
          <w:lang w:val="es-ES"/>
        </w:rPr>
        <w:t>um</w:t>
      </w:r>
      <w:proofErr w:type="spellEnd"/>
      <w:r w:rsidRPr="003207C3">
        <w:rPr>
          <w:rFonts w:ascii="Cambria" w:eastAsia="Times New Roman" w:hAnsi="Cambria"/>
          <w:color w:val="000000" w:themeColor="text1"/>
          <w:sz w:val="20"/>
          <w:szCs w:val="20"/>
          <w:lang w:val="es-ES"/>
        </w:rPr>
        <w:t xml:space="preserve"> </w:t>
      </w:r>
      <w:proofErr w:type="spellStart"/>
      <w:r w:rsidRPr="003207C3">
        <w:rPr>
          <w:rFonts w:ascii="Cambria" w:eastAsia="Times New Roman" w:hAnsi="Cambria"/>
          <w:color w:val="000000" w:themeColor="text1"/>
          <w:sz w:val="20"/>
          <w:szCs w:val="20"/>
          <w:lang w:val="es-ES"/>
        </w:rPr>
        <w:t>terceiro</w:t>
      </w:r>
      <w:proofErr w:type="spellEnd"/>
      <w:r w:rsidRPr="003207C3">
        <w:rPr>
          <w:rFonts w:ascii="Cambria" w:eastAsia="Times New Roman" w:hAnsi="Cambria"/>
          <w:color w:val="000000" w:themeColor="text1"/>
          <w:sz w:val="20"/>
          <w:szCs w:val="20"/>
          <w:lang w:val="es-ES"/>
        </w:rPr>
        <w:t xml:space="preserve"> mandato, </w:t>
      </w:r>
      <w:proofErr w:type="spellStart"/>
      <w:r w:rsidRPr="003207C3">
        <w:rPr>
          <w:rFonts w:ascii="Cambria" w:eastAsia="Times New Roman" w:hAnsi="Cambria"/>
          <w:color w:val="000000" w:themeColor="text1"/>
          <w:sz w:val="20"/>
          <w:szCs w:val="20"/>
          <w:lang w:val="es-ES"/>
        </w:rPr>
        <w:t>com</w:t>
      </w:r>
      <w:proofErr w:type="spellEnd"/>
      <w:r w:rsidRPr="003207C3">
        <w:rPr>
          <w:rFonts w:ascii="Cambria" w:eastAsia="Times New Roman" w:hAnsi="Cambria"/>
          <w:color w:val="000000" w:themeColor="text1"/>
          <w:sz w:val="20"/>
          <w:szCs w:val="20"/>
          <w:lang w:val="es-ES"/>
        </w:rPr>
        <w:t xml:space="preserve"> a </w:t>
      </w:r>
      <w:proofErr w:type="spellStart"/>
      <w:r w:rsidRPr="003207C3">
        <w:rPr>
          <w:rFonts w:ascii="Cambria" w:eastAsia="Times New Roman" w:hAnsi="Cambria"/>
          <w:color w:val="000000" w:themeColor="text1"/>
          <w:sz w:val="20"/>
          <w:szCs w:val="20"/>
          <w:lang w:val="es-ES"/>
        </w:rPr>
        <w:t>necessária</w:t>
      </w:r>
      <w:proofErr w:type="spellEnd"/>
      <w:r w:rsidRPr="003207C3">
        <w:rPr>
          <w:rFonts w:ascii="Cambria" w:eastAsia="Times New Roman" w:hAnsi="Cambria"/>
          <w:color w:val="000000" w:themeColor="text1"/>
          <w:sz w:val="20"/>
          <w:szCs w:val="20"/>
          <w:lang w:val="es-ES"/>
        </w:rPr>
        <w:t xml:space="preserve"> </w:t>
      </w:r>
      <w:proofErr w:type="spellStart"/>
      <w:r w:rsidRPr="003207C3">
        <w:rPr>
          <w:rFonts w:ascii="Cambria" w:eastAsia="Times New Roman" w:hAnsi="Cambria"/>
          <w:color w:val="000000" w:themeColor="text1"/>
          <w:sz w:val="20"/>
          <w:szCs w:val="20"/>
          <w:lang w:val="es-ES"/>
        </w:rPr>
        <w:t>autorização</w:t>
      </w:r>
      <w:proofErr w:type="spellEnd"/>
      <w:r w:rsidRPr="003207C3">
        <w:rPr>
          <w:rFonts w:ascii="Cambria" w:eastAsia="Times New Roman" w:hAnsi="Cambria"/>
          <w:color w:val="000000" w:themeColor="text1"/>
          <w:sz w:val="20"/>
          <w:szCs w:val="20"/>
          <w:lang w:val="es-ES"/>
        </w:rPr>
        <w:t xml:space="preserve"> da Santa Sé, está datada de 16 de </w:t>
      </w:r>
      <w:proofErr w:type="spellStart"/>
      <w:r w:rsidRPr="003207C3">
        <w:rPr>
          <w:rFonts w:ascii="Cambria" w:eastAsia="Times New Roman" w:hAnsi="Cambria"/>
          <w:color w:val="000000" w:themeColor="text1"/>
          <w:sz w:val="20"/>
          <w:szCs w:val="20"/>
          <w:lang w:val="es-ES"/>
        </w:rPr>
        <w:t>julho</w:t>
      </w:r>
      <w:proofErr w:type="spellEnd"/>
      <w:r w:rsidRPr="003207C3">
        <w:rPr>
          <w:rFonts w:ascii="Cambria" w:eastAsia="Times New Roman" w:hAnsi="Cambria"/>
          <w:color w:val="000000" w:themeColor="text1"/>
          <w:sz w:val="20"/>
          <w:szCs w:val="20"/>
          <w:lang w:val="es-ES"/>
        </w:rPr>
        <w:t xml:space="preserve"> de 1958, e o documento declara </w:t>
      </w:r>
      <w:proofErr w:type="spellStart"/>
      <w:r w:rsidRPr="003207C3">
        <w:rPr>
          <w:rFonts w:ascii="Cambria" w:eastAsia="Times New Roman" w:hAnsi="Cambria"/>
          <w:color w:val="000000" w:themeColor="text1"/>
          <w:sz w:val="20"/>
          <w:szCs w:val="20"/>
          <w:lang w:val="es-ES"/>
        </w:rPr>
        <w:t>explicitamente</w:t>
      </w:r>
      <w:proofErr w:type="spellEnd"/>
      <w:r w:rsidRPr="003207C3">
        <w:rPr>
          <w:rFonts w:ascii="Cambria" w:eastAsia="Times New Roman" w:hAnsi="Cambria"/>
          <w:color w:val="000000" w:themeColor="text1"/>
          <w:sz w:val="20"/>
          <w:szCs w:val="20"/>
          <w:lang w:val="es-ES"/>
        </w:rPr>
        <w:t xml:space="preserve"> que este </w:t>
      </w:r>
      <w:proofErr w:type="spellStart"/>
      <w:r w:rsidRPr="003207C3">
        <w:rPr>
          <w:rFonts w:ascii="Cambria" w:eastAsia="Times New Roman" w:hAnsi="Cambria"/>
          <w:color w:val="000000" w:themeColor="text1"/>
          <w:sz w:val="20"/>
          <w:szCs w:val="20"/>
          <w:lang w:val="es-ES"/>
        </w:rPr>
        <w:t>prazo</w:t>
      </w:r>
      <w:proofErr w:type="spellEnd"/>
      <w:r w:rsidRPr="003207C3">
        <w:rPr>
          <w:rFonts w:ascii="Cambria" w:eastAsia="Times New Roman" w:hAnsi="Cambria"/>
          <w:color w:val="000000" w:themeColor="text1"/>
          <w:sz w:val="20"/>
          <w:szCs w:val="20"/>
          <w:lang w:val="es-ES"/>
        </w:rPr>
        <w:t xml:space="preserve"> terminará </w:t>
      </w:r>
      <w:proofErr w:type="spellStart"/>
      <w:r w:rsidRPr="003207C3">
        <w:rPr>
          <w:rFonts w:ascii="Cambria" w:eastAsia="Times New Roman" w:hAnsi="Cambria"/>
          <w:color w:val="000000" w:themeColor="text1"/>
          <w:sz w:val="20"/>
          <w:szCs w:val="20"/>
          <w:lang w:val="es-ES"/>
        </w:rPr>
        <w:t>em</w:t>
      </w:r>
      <w:proofErr w:type="spellEnd"/>
      <w:r w:rsidRPr="003207C3">
        <w:rPr>
          <w:rFonts w:ascii="Cambria" w:eastAsia="Times New Roman" w:hAnsi="Cambria"/>
          <w:color w:val="000000" w:themeColor="text1"/>
          <w:sz w:val="20"/>
          <w:szCs w:val="20"/>
          <w:lang w:val="es-ES"/>
        </w:rPr>
        <w:t xml:space="preserve"> 15 de agosto de 1961 (ASC).</w:t>
      </w:r>
    </w:p>
  </w:footnote>
  <w:footnote w:id="202">
    <w:p w14:paraId="58891E6A" w14:textId="348D4F07"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Lobo, “Goa Salesiana” 12: “</w:t>
      </w:r>
      <w:proofErr w:type="spellStart"/>
      <w:r w:rsidRPr="003207C3">
        <w:rPr>
          <w:color w:val="000000" w:themeColor="text1"/>
          <w:lang w:val="es-ES" w:eastAsia="en-GB"/>
        </w:rPr>
        <w:t>Em</w:t>
      </w:r>
      <w:proofErr w:type="spellEnd"/>
      <w:r w:rsidRPr="003207C3">
        <w:rPr>
          <w:color w:val="000000" w:themeColor="text1"/>
          <w:lang w:val="es-ES" w:eastAsia="en-GB"/>
        </w:rPr>
        <w:t xml:space="preserve"> 1959 pelo fatigante </w:t>
      </w:r>
      <w:proofErr w:type="spellStart"/>
      <w:r w:rsidRPr="003207C3">
        <w:rPr>
          <w:color w:val="000000" w:themeColor="text1"/>
          <w:lang w:val="es-ES" w:eastAsia="en-GB"/>
        </w:rPr>
        <w:t>trabalho</w:t>
      </w:r>
      <w:proofErr w:type="spellEnd"/>
      <w:r w:rsidRPr="003207C3">
        <w:rPr>
          <w:color w:val="000000" w:themeColor="text1"/>
          <w:lang w:val="es-ES" w:eastAsia="en-GB"/>
        </w:rPr>
        <w:t xml:space="preserve"> realizado, o Sr. Pe. </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 </w:t>
      </w:r>
      <w:proofErr w:type="spellStart"/>
      <w:r w:rsidRPr="003207C3">
        <w:rPr>
          <w:color w:val="000000" w:themeColor="text1"/>
          <w:lang w:val="es-ES" w:eastAsia="en-GB"/>
        </w:rPr>
        <w:t>Prefeito</w:t>
      </w:r>
      <w:proofErr w:type="spellEnd"/>
      <w:r w:rsidRPr="003207C3">
        <w:rPr>
          <w:color w:val="000000" w:themeColor="text1"/>
          <w:lang w:val="es-ES" w:eastAsia="en-GB"/>
        </w:rPr>
        <w:t xml:space="preserve"> </w:t>
      </w:r>
      <w:proofErr w:type="spellStart"/>
      <w:r w:rsidRPr="003207C3">
        <w:rPr>
          <w:color w:val="000000" w:themeColor="text1"/>
          <w:lang w:val="es-ES" w:eastAsia="en-GB"/>
        </w:rPr>
        <w:t>Geral</w:t>
      </w:r>
      <w:proofErr w:type="spellEnd"/>
      <w:r w:rsidRPr="003207C3">
        <w:rPr>
          <w:color w:val="000000" w:themeColor="text1"/>
          <w:lang w:val="es-ES" w:eastAsia="en-GB"/>
        </w:rPr>
        <w:t xml:space="preserve"> da </w:t>
      </w:r>
      <w:proofErr w:type="spellStart"/>
      <w:r w:rsidRPr="003207C3">
        <w:rPr>
          <w:color w:val="000000" w:themeColor="text1"/>
          <w:lang w:val="es-ES" w:eastAsia="en-GB"/>
        </w:rPr>
        <w:t>nossa</w:t>
      </w:r>
      <w:proofErr w:type="spellEnd"/>
      <w:r w:rsidRPr="003207C3">
        <w:rPr>
          <w:color w:val="000000" w:themeColor="text1"/>
          <w:lang w:val="es-ES" w:eastAsia="en-GB"/>
        </w:rPr>
        <w:t xml:space="preserve"> </w:t>
      </w:r>
      <w:proofErr w:type="spellStart"/>
      <w:r w:rsidRPr="003207C3">
        <w:rPr>
          <w:color w:val="000000" w:themeColor="text1"/>
          <w:lang w:val="es-ES" w:eastAsia="en-GB"/>
        </w:rPr>
        <w:t>Sociedade</w:t>
      </w:r>
      <w:proofErr w:type="spellEnd"/>
      <w:r w:rsidRPr="003207C3">
        <w:rPr>
          <w:color w:val="000000" w:themeColor="text1"/>
          <w:lang w:val="es-ES" w:eastAsia="en-GB"/>
        </w:rPr>
        <w:t xml:space="preserve">, </w:t>
      </w:r>
      <w:proofErr w:type="spellStart"/>
      <w:r w:rsidRPr="003207C3">
        <w:rPr>
          <w:color w:val="000000" w:themeColor="text1"/>
          <w:lang w:val="es-ES" w:eastAsia="en-GB"/>
        </w:rPr>
        <w:t>após</w:t>
      </w:r>
      <w:proofErr w:type="spellEnd"/>
      <w:r w:rsidRPr="003207C3">
        <w:rPr>
          <w:color w:val="000000" w:themeColor="text1"/>
          <w:lang w:val="es-ES" w:eastAsia="en-GB"/>
        </w:rPr>
        <w:t xml:space="preserve"> a </w:t>
      </w:r>
      <w:proofErr w:type="spellStart"/>
      <w:r w:rsidRPr="003207C3">
        <w:rPr>
          <w:color w:val="000000" w:themeColor="text1"/>
          <w:lang w:val="es-ES" w:eastAsia="en-GB"/>
        </w:rPr>
        <w:t>sua</w:t>
      </w:r>
      <w:proofErr w:type="spellEnd"/>
      <w:r w:rsidRPr="003207C3">
        <w:rPr>
          <w:color w:val="000000" w:themeColor="text1"/>
          <w:lang w:val="es-ES" w:eastAsia="en-GB"/>
        </w:rPr>
        <w:t xml:space="preserve"> visita canónica, </w:t>
      </w:r>
      <w:proofErr w:type="spellStart"/>
      <w:r w:rsidRPr="003207C3">
        <w:rPr>
          <w:color w:val="000000" w:themeColor="text1"/>
          <w:lang w:val="es-ES" w:eastAsia="en-GB"/>
        </w:rPr>
        <w:t>achou</w:t>
      </w:r>
      <w:proofErr w:type="spellEnd"/>
      <w:r w:rsidRPr="003207C3">
        <w:rPr>
          <w:color w:val="000000" w:themeColor="text1"/>
          <w:lang w:val="es-ES" w:eastAsia="en-GB"/>
        </w:rPr>
        <w:t xml:space="preserve"> que Mons. Carreño </w:t>
      </w:r>
      <w:proofErr w:type="spellStart"/>
      <w:r w:rsidRPr="003207C3">
        <w:rPr>
          <w:color w:val="000000" w:themeColor="text1"/>
          <w:lang w:val="es-ES" w:eastAsia="en-GB"/>
        </w:rPr>
        <w:t>devia</w:t>
      </w:r>
      <w:proofErr w:type="spellEnd"/>
      <w:r w:rsidRPr="003207C3">
        <w:rPr>
          <w:color w:val="000000" w:themeColor="text1"/>
          <w:lang w:val="es-ES" w:eastAsia="en-GB"/>
        </w:rPr>
        <w:t xml:space="preserve"> </w:t>
      </w:r>
      <w:proofErr w:type="spellStart"/>
      <w:r w:rsidRPr="003207C3">
        <w:rPr>
          <w:color w:val="000000" w:themeColor="text1"/>
          <w:lang w:val="es-ES" w:eastAsia="en-GB"/>
        </w:rPr>
        <w:t>repousar</w:t>
      </w:r>
      <w:proofErr w:type="spellEnd"/>
      <w:r w:rsidRPr="003207C3">
        <w:rPr>
          <w:color w:val="000000" w:themeColor="text1"/>
          <w:lang w:val="es-ES" w:eastAsia="en-GB"/>
        </w:rPr>
        <w:t xml:space="preserve">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pouco</w:t>
      </w:r>
      <w:proofErr w:type="spellEnd"/>
      <w:r w:rsidRPr="003207C3">
        <w:rPr>
          <w:color w:val="000000" w:themeColor="text1"/>
          <w:lang w:val="es-ES" w:eastAsia="en-GB"/>
        </w:rPr>
        <w:t xml:space="preserve"> na </w:t>
      </w:r>
      <w:proofErr w:type="spellStart"/>
      <w:r w:rsidRPr="003207C3">
        <w:rPr>
          <w:color w:val="000000" w:themeColor="text1"/>
          <w:lang w:val="es-ES" w:eastAsia="en-GB"/>
        </w:rPr>
        <w:t>Espanha</w:t>
      </w:r>
      <w:proofErr w:type="spellEnd"/>
      <w:r w:rsidRPr="003207C3">
        <w:rPr>
          <w:color w:val="000000" w:themeColor="text1"/>
          <w:lang w:val="es-ES" w:eastAsia="en-GB"/>
        </w:rPr>
        <w:t xml:space="preserve">, e </w:t>
      </w:r>
      <w:proofErr w:type="spellStart"/>
      <w:r w:rsidRPr="003207C3">
        <w:rPr>
          <w:color w:val="000000" w:themeColor="text1"/>
          <w:lang w:val="es-ES" w:eastAsia="en-GB"/>
        </w:rPr>
        <w:t>podendo</w:t>
      </w:r>
      <w:proofErr w:type="spellEnd"/>
      <w:r w:rsidRPr="003207C3">
        <w:rPr>
          <w:color w:val="000000" w:themeColor="text1"/>
          <w:lang w:val="es-ES" w:eastAsia="en-GB"/>
        </w:rPr>
        <w:t xml:space="preserve"> </w:t>
      </w:r>
      <w:proofErr w:type="spellStart"/>
      <w:r w:rsidRPr="003207C3">
        <w:rPr>
          <w:color w:val="000000" w:themeColor="text1"/>
          <w:lang w:val="es-ES" w:eastAsia="en-GB"/>
        </w:rPr>
        <w:t>depois</w:t>
      </w:r>
      <w:proofErr w:type="spellEnd"/>
      <w:r w:rsidRPr="003207C3">
        <w:rPr>
          <w:color w:val="000000" w:themeColor="text1"/>
          <w:lang w:val="es-ES" w:eastAsia="en-GB"/>
        </w:rPr>
        <w:t xml:space="preserve"> ir à América a </w:t>
      </w:r>
      <w:proofErr w:type="spellStart"/>
      <w:r w:rsidRPr="003207C3">
        <w:rPr>
          <w:color w:val="000000" w:themeColor="text1"/>
          <w:lang w:val="es-ES" w:eastAsia="en-GB"/>
        </w:rPr>
        <w:t>angariar</w:t>
      </w:r>
      <w:proofErr w:type="spellEnd"/>
      <w:r w:rsidRPr="003207C3">
        <w:rPr>
          <w:color w:val="000000" w:themeColor="text1"/>
          <w:lang w:val="es-ES" w:eastAsia="en-GB"/>
        </w:rPr>
        <w:t xml:space="preserve"> </w:t>
      </w:r>
      <w:proofErr w:type="spellStart"/>
      <w:r w:rsidRPr="003207C3">
        <w:rPr>
          <w:color w:val="000000" w:themeColor="text1"/>
          <w:lang w:val="es-ES" w:eastAsia="en-GB"/>
        </w:rPr>
        <w:t>dinheiro</w:t>
      </w:r>
      <w:proofErr w:type="spellEnd"/>
      <w:r w:rsidRPr="003207C3">
        <w:rPr>
          <w:color w:val="000000" w:themeColor="text1"/>
          <w:lang w:val="es-ES" w:eastAsia="en-GB"/>
        </w:rPr>
        <w:t xml:space="preserve"> para construir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edifício</w:t>
      </w:r>
      <w:proofErr w:type="spellEnd"/>
      <w:r w:rsidRPr="003207C3">
        <w:rPr>
          <w:color w:val="000000" w:themeColor="text1"/>
          <w:lang w:val="es-ES" w:eastAsia="en-GB"/>
        </w:rPr>
        <w:t xml:space="preserve"> à parte para a </w:t>
      </w:r>
      <w:proofErr w:type="spellStart"/>
      <w:r w:rsidRPr="003207C3">
        <w:rPr>
          <w:color w:val="000000" w:themeColor="text1"/>
          <w:lang w:val="es-ES" w:eastAsia="en-GB"/>
        </w:rPr>
        <w:t>aspirantado</w:t>
      </w:r>
      <w:proofErr w:type="spellEnd"/>
      <w:r w:rsidRPr="003207C3">
        <w:rPr>
          <w:color w:val="000000" w:themeColor="text1"/>
          <w:lang w:val="es-ES" w:eastAsia="en-GB"/>
        </w:rPr>
        <w:t xml:space="preserve">.” As crónicas de </w:t>
      </w:r>
      <w:proofErr w:type="spellStart"/>
      <w:r w:rsidRPr="003207C3">
        <w:rPr>
          <w:color w:val="000000" w:themeColor="text1"/>
          <w:lang w:val="es-ES" w:eastAsia="en-GB"/>
        </w:rPr>
        <w:t>Panjim</w:t>
      </w:r>
      <w:proofErr w:type="spellEnd"/>
      <w:r w:rsidRPr="003207C3">
        <w:rPr>
          <w:color w:val="000000" w:themeColor="text1"/>
          <w:lang w:val="es-ES" w:eastAsia="en-GB"/>
        </w:rPr>
        <w:t xml:space="preserve"> 1959-60 3 </w:t>
      </w:r>
      <w:proofErr w:type="spellStart"/>
      <w:r w:rsidRPr="003207C3">
        <w:rPr>
          <w:color w:val="000000" w:themeColor="text1"/>
          <w:lang w:val="es-ES" w:eastAsia="en-GB"/>
        </w:rPr>
        <w:t>indicam</w:t>
      </w:r>
      <w:proofErr w:type="spellEnd"/>
      <w:r w:rsidRPr="003207C3">
        <w:rPr>
          <w:color w:val="000000" w:themeColor="text1"/>
          <w:lang w:val="es-ES" w:eastAsia="en-GB"/>
        </w:rPr>
        <w:t xml:space="preserve"> que a visita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agosto de 1959. </w:t>
      </w:r>
      <w:proofErr w:type="spellStart"/>
      <w:r w:rsidRPr="003207C3">
        <w:rPr>
          <w:color w:val="000000" w:themeColor="text1"/>
          <w:lang w:val="es-ES" w:eastAsia="en-GB"/>
        </w:rPr>
        <w:t>Escrevendo</w:t>
      </w:r>
      <w:proofErr w:type="spellEnd"/>
      <w:r w:rsidRPr="003207C3">
        <w:rPr>
          <w:color w:val="000000" w:themeColor="text1"/>
          <w:lang w:val="es-ES" w:eastAsia="en-GB"/>
        </w:rPr>
        <w:t xml:space="preserve"> a Reis como </w:t>
      </w:r>
      <w:proofErr w:type="spellStart"/>
      <w:r w:rsidRPr="003207C3">
        <w:rPr>
          <w:color w:val="000000" w:themeColor="text1"/>
          <w:lang w:val="es-ES" w:eastAsia="en-GB"/>
        </w:rPr>
        <w:t>possível</w:t>
      </w:r>
      <w:proofErr w:type="spellEnd"/>
      <w:r w:rsidRPr="003207C3">
        <w:rPr>
          <w:color w:val="000000" w:themeColor="text1"/>
          <w:lang w:val="es-ES" w:eastAsia="en-GB"/>
        </w:rPr>
        <w:t xml:space="preserve"> substituto de Carreño, </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 </w:t>
      </w:r>
      <w:proofErr w:type="spellStart"/>
      <w:r w:rsidRPr="003207C3">
        <w:rPr>
          <w:color w:val="000000" w:themeColor="text1"/>
          <w:lang w:val="es-ES" w:eastAsia="en-GB"/>
        </w:rPr>
        <w:t>diz</w:t>
      </w:r>
      <w:proofErr w:type="spellEnd"/>
      <w:r w:rsidRPr="003207C3">
        <w:rPr>
          <w:color w:val="000000" w:themeColor="text1"/>
          <w:lang w:val="es-ES" w:eastAsia="en-GB"/>
        </w:rPr>
        <w:t xml:space="preserve"> que Carreño está a terminar o </w:t>
      </w:r>
      <w:proofErr w:type="spellStart"/>
      <w:r w:rsidRPr="003207C3">
        <w:rPr>
          <w:color w:val="000000" w:themeColor="text1"/>
          <w:lang w:val="es-ES" w:eastAsia="en-GB"/>
        </w:rPr>
        <w:t>seu</w:t>
      </w:r>
      <w:proofErr w:type="spellEnd"/>
      <w:r w:rsidRPr="003207C3">
        <w:rPr>
          <w:color w:val="000000" w:themeColor="text1"/>
          <w:lang w:val="es-ES" w:eastAsia="en-GB"/>
        </w:rPr>
        <w:t xml:space="preserve"> mandato como </w:t>
      </w:r>
      <w:proofErr w:type="spellStart"/>
      <w:r w:rsidRPr="003207C3">
        <w:rPr>
          <w:color w:val="000000" w:themeColor="text1"/>
          <w:lang w:val="es-ES" w:eastAsia="en-GB"/>
        </w:rPr>
        <w:t>diretor</w:t>
      </w:r>
      <w:proofErr w:type="spellEnd"/>
      <w:r w:rsidRPr="003207C3">
        <w:rPr>
          <w:color w:val="000000" w:themeColor="text1"/>
          <w:lang w:val="es-ES" w:eastAsia="en-GB"/>
        </w:rPr>
        <w:t xml:space="preserve">, e </w:t>
      </w:r>
      <w:proofErr w:type="spellStart"/>
      <w:r w:rsidRPr="003207C3">
        <w:rPr>
          <w:color w:val="000000" w:themeColor="text1"/>
          <w:lang w:val="es-ES" w:eastAsia="en-GB"/>
        </w:rPr>
        <w:t>necessita</w:t>
      </w:r>
      <w:proofErr w:type="spellEnd"/>
      <w:r w:rsidRPr="003207C3">
        <w:rPr>
          <w:color w:val="000000" w:themeColor="text1"/>
          <w:lang w:val="es-ES" w:eastAsia="en-GB"/>
        </w:rPr>
        <w:t xml:space="preserve"> de descansar, porque </w:t>
      </w:r>
      <w:proofErr w:type="spellStart"/>
      <w:r w:rsidRPr="003207C3">
        <w:rPr>
          <w:color w:val="000000" w:themeColor="text1"/>
          <w:lang w:val="es-ES" w:eastAsia="en-GB"/>
        </w:rPr>
        <w:t>depois</w:t>
      </w:r>
      <w:proofErr w:type="spellEnd"/>
      <w:r w:rsidRPr="003207C3">
        <w:rPr>
          <w:color w:val="000000" w:themeColor="text1"/>
          <w:lang w:val="es-ES" w:eastAsia="en-GB"/>
        </w:rPr>
        <w:t xml:space="preserve"> de anos de grandes responsabilidades </w:t>
      </w:r>
      <w:proofErr w:type="spellStart"/>
      <w:r w:rsidRPr="003207C3">
        <w:rPr>
          <w:color w:val="000000" w:themeColor="text1"/>
          <w:lang w:val="es-ES" w:eastAsia="en-GB"/>
        </w:rPr>
        <w:t>em</w:t>
      </w:r>
      <w:proofErr w:type="spellEnd"/>
      <w:r w:rsidRPr="003207C3">
        <w:rPr>
          <w:color w:val="000000" w:themeColor="text1"/>
          <w:lang w:val="es-ES" w:eastAsia="en-GB"/>
        </w:rPr>
        <w:t xml:space="preserve"> cima os </w:t>
      </w:r>
      <w:proofErr w:type="spellStart"/>
      <w:r w:rsidRPr="003207C3">
        <w:rPr>
          <w:color w:val="000000" w:themeColor="text1"/>
          <w:lang w:val="es-ES" w:eastAsia="en-GB"/>
        </w:rPr>
        <w:t>nervos</w:t>
      </w:r>
      <w:proofErr w:type="spellEnd"/>
      <w:r w:rsidRPr="003207C3">
        <w:rPr>
          <w:color w:val="000000" w:themeColor="text1"/>
          <w:lang w:val="es-ES" w:eastAsia="en-GB"/>
        </w:rPr>
        <w:t xml:space="preserve"> </w:t>
      </w:r>
      <w:proofErr w:type="spellStart"/>
      <w:r w:rsidRPr="003207C3">
        <w:rPr>
          <w:color w:val="000000" w:themeColor="text1"/>
          <w:lang w:val="es-ES" w:eastAsia="en-GB"/>
        </w:rPr>
        <w:t>estão</w:t>
      </w:r>
      <w:proofErr w:type="spellEnd"/>
      <w:r w:rsidRPr="003207C3">
        <w:rPr>
          <w:color w:val="000000" w:themeColor="text1"/>
          <w:lang w:val="es-ES" w:eastAsia="en-GB"/>
        </w:rPr>
        <w:t xml:space="preserve"> desgastados. </w:t>
      </w:r>
      <w:r w:rsidRPr="003207C3">
        <w:rPr>
          <w:color w:val="000000" w:themeColor="text1"/>
          <w:lang w:val="it-IT" w:eastAsia="en-GB"/>
        </w:rPr>
        <w:t>“</w:t>
      </w:r>
      <w:proofErr w:type="spellStart"/>
      <w:r w:rsidRPr="003207C3">
        <w:rPr>
          <w:color w:val="000000" w:themeColor="text1"/>
          <w:lang w:val="it-IT" w:eastAsia="en-GB"/>
        </w:rPr>
        <w:t>Entendemos</w:t>
      </w:r>
      <w:proofErr w:type="spellEnd"/>
      <w:r w:rsidRPr="003207C3">
        <w:rPr>
          <w:color w:val="000000" w:themeColor="text1"/>
          <w:lang w:val="it-IT" w:eastAsia="en-GB"/>
        </w:rPr>
        <w:t xml:space="preserve"> conceder-</w:t>
      </w:r>
      <w:proofErr w:type="spellStart"/>
      <w:r w:rsidRPr="003207C3">
        <w:rPr>
          <w:color w:val="000000" w:themeColor="text1"/>
          <w:lang w:val="it-IT" w:eastAsia="en-GB"/>
        </w:rPr>
        <w:t>lhe</w:t>
      </w:r>
      <w:proofErr w:type="spellEnd"/>
      <w:r w:rsidRPr="003207C3">
        <w:rPr>
          <w:color w:val="000000" w:themeColor="text1"/>
          <w:lang w:val="it-IT" w:eastAsia="en-GB"/>
        </w:rPr>
        <w:t xml:space="preserve"> este </w:t>
      </w:r>
      <w:proofErr w:type="spellStart"/>
      <w:r w:rsidRPr="003207C3">
        <w:rPr>
          <w:color w:val="000000" w:themeColor="text1"/>
          <w:lang w:val="it-IT" w:eastAsia="en-GB"/>
        </w:rPr>
        <w:t>repouso</w:t>
      </w:r>
      <w:proofErr w:type="spellEnd"/>
      <w:r w:rsidRPr="003207C3">
        <w:rPr>
          <w:color w:val="000000" w:themeColor="text1"/>
          <w:lang w:val="it-IT" w:eastAsia="en-GB"/>
        </w:rPr>
        <w:t>; </w:t>
      </w:r>
      <w:proofErr w:type="spellStart"/>
      <w:r w:rsidRPr="003207C3">
        <w:rPr>
          <w:color w:val="000000" w:themeColor="text1"/>
          <w:lang w:val="it-IT" w:eastAsia="en-GB"/>
        </w:rPr>
        <w:t>depois</w:t>
      </w:r>
      <w:proofErr w:type="spellEnd"/>
      <w:r w:rsidRPr="003207C3">
        <w:rPr>
          <w:color w:val="000000" w:themeColor="text1"/>
          <w:lang w:val="it-IT" w:eastAsia="en-GB"/>
        </w:rPr>
        <w:t xml:space="preserve"> do qual se </w:t>
      </w:r>
      <w:proofErr w:type="spellStart"/>
      <w:r w:rsidRPr="003207C3">
        <w:rPr>
          <w:color w:val="000000" w:themeColor="text1"/>
          <w:lang w:val="it-IT" w:eastAsia="en-GB"/>
        </w:rPr>
        <w:t>ocuparia</w:t>
      </w:r>
      <w:proofErr w:type="spellEnd"/>
      <w:r w:rsidRPr="003207C3">
        <w:rPr>
          <w:color w:val="000000" w:themeColor="text1"/>
          <w:lang w:val="it-IT" w:eastAsia="en-GB"/>
        </w:rPr>
        <w:t xml:space="preserve"> de propaganda </w:t>
      </w:r>
      <w:proofErr w:type="spellStart"/>
      <w:r w:rsidRPr="003207C3">
        <w:rPr>
          <w:color w:val="000000" w:themeColor="text1"/>
          <w:lang w:val="it-IT" w:eastAsia="en-GB"/>
        </w:rPr>
        <w:t>em</w:t>
      </w:r>
      <w:proofErr w:type="spellEnd"/>
      <w:r w:rsidRPr="003207C3">
        <w:rPr>
          <w:color w:val="000000" w:themeColor="text1"/>
          <w:lang w:val="it-IT" w:eastAsia="en-GB"/>
        </w:rPr>
        <w:t xml:space="preserve"> </w:t>
      </w:r>
      <w:proofErr w:type="spellStart"/>
      <w:r w:rsidRPr="003207C3">
        <w:rPr>
          <w:color w:val="000000" w:themeColor="text1"/>
          <w:lang w:val="it-IT" w:eastAsia="en-GB"/>
        </w:rPr>
        <w:t>Espanha</w:t>
      </w:r>
      <w:proofErr w:type="spellEnd"/>
      <w:r w:rsidRPr="003207C3">
        <w:rPr>
          <w:color w:val="000000" w:themeColor="text1"/>
          <w:lang w:val="it-IT" w:eastAsia="en-GB"/>
        </w:rPr>
        <w:t xml:space="preserve"> e </w:t>
      </w:r>
      <w:proofErr w:type="spellStart"/>
      <w:r w:rsidRPr="003207C3">
        <w:rPr>
          <w:color w:val="000000" w:themeColor="text1"/>
          <w:lang w:val="it-IT" w:eastAsia="en-GB"/>
        </w:rPr>
        <w:t>noutros</w:t>
      </w:r>
      <w:proofErr w:type="spellEnd"/>
      <w:r w:rsidRPr="003207C3">
        <w:rPr>
          <w:color w:val="000000" w:themeColor="text1"/>
          <w:lang w:val="it-IT" w:eastAsia="en-GB"/>
        </w:rPr>
        <w:t xml:space="preserve"> </w:t>
      </w:r>
      <w:proofErr w:type="spellStart"/>
      <w:r w:rsidRPr="003207C3">
        <w:rPr>
          <w:color w:val="000000" w:themeColor="text1"/>
          <w:lang w:val="it-IT" w:eastAsia="en-GB"/>
        </w:rPr>
        <w:t>países</w:t>
      </w:r>
      <w:proofErr w:type="spellEnd"/>
      <w:r w:rsidRPr="003207C3">
        <w:rPr>
          <w:color w:val="000000" w:themeColor="text1"/>
          <w:lang w:val="it-IT" w:eastAsia="en-GB"/>
        </w:rPr>
        <w:t xml:space="preserve"> para angariar </w:t>
      </w:r>
      <w:proofErr w:type="spellStart"/>
      <w:r w:rsidRPr="003207C3">
        <w:rPr>
          <w:color w:val="000000" w:themeColor="text1"/>
          <w:lang w:val="it-IT" w:eastAsia="en-GB"/>
        </w:rPr>
        <w:t>fundos</w:t>
      </w:r>
      <w:proofErr w:type="spellEnd"/>
      <w:r w:rsidRPr="003207C3">
        <w:rPr>
          <w:color w:val="000000" w:themeColor="text1"/>
          <w:lang w:val="it-IT" w:eastAsia="en-GB"/>
        </w:rPr>
        <w:t xml:space="preserve"> para a </w:t>
      </w:r>
      <w:proofErr w:type="spellStart"/>
      <w:r w:rsidRPr="003207C3">
        <w:rPr>
          <w:color w:val="000000" w:themeColor="text1"/>
          <w:lang w:val="it-IT" w:eastAsia="en-GB"/>
        </w:rPr>
        <w:t>construção</w:t>
      </w:r>
      <w:proofErr w:type="spellEnd"/>
      <w:r w:rsidRPr="003207C3">
        <w:rPr>
          <w:color w:val="000000" w:themeColor="text1"/>
          <w:lang w:val="it-IT" w:eastAsia="en-GB"/>
        </w:rPr>
        <w:t xml:space="preserve">… de </w:t>
      </w:r>
      <w:proofErr w:type="spellStart"/>
      <w:r w:rsidRPr="003207C3">
        <w:rPr>
          <w:color w:val="000000" w:themeColor="text1"/>
          <w:lang w:val="it-IT" w:eastAsia="en-GB"/>
        </w:rPr>
        <w:t>edifícios</w:t>
      </w:r>
      <w:proofErr w:type="spellEnd"/>
      <w:r w:rsidRPr="003207C3">
        <w:rPr>
          <w:color w:val="000000" w:themeColor="text1"/>
          <w:lang w:val="it-IT" w:eastAsia="en-GB"/>
        </w:rPr>
        <w:t xml:space="preserve"> </w:t>
      </w:r>
      <w:proofErr w:type="spellStart"/>
      <w:r w:rsidRPr="003207C3">
        <w:rPr>
          <w:color w:val="000000" w:themeColor="text1"/>
          <w:lang w:val="it-IT" w:eastAsia="en-GB"/>
        </w:rPr>
        <w:t>modernos</w:t>
      </w:r>
      <w:proofErr w:type="spellEnd"/>
      <w:r w:rsidRPr="003207C3">
        <w:rPr>
          <w:color w:val="000000" w:themeColor="text1"/>
          <w:lang w:val="it-IT" w:eastAsia="en-GB"/>
        </w:rPr>
        <w:t xml:space="preserve"> para a </w:t>
      </w:r>
      <w:proofErr w:type="spellStart"/>
      <w:r w:rsidRPr="003207C3">
        <w:rPr>
          <w:color w:val="000000" w:themeColor="text1"/>
          <w:lang w:val="it-IT" w:eastAsia="en-GB"/>
        </w:rPr>
        <w:t>escola</w:t>
      </w:r>
      <w:proofErr w:type="spellEnd"/>
      <w:r w:rsidRPr="003207C3">
        <w:rPr>
          <w:color w:val="000000" w:themeColor="text1"/>
          <w:lang w:val="it-IT" w:eastAsia="en-GB"/>
        </w:rPr>
        <w:t xml:space="preserve"> de Goa…”</w:t>
      </w:r>
    </w:p>
  </w:footnote>
  <w:footnote w:id="203">
    <w:p w14:paraId="16A5FDA4" w14:textId="37931E5F" w:rsidR="001E3468" w:rsidRPr="003207C3" w:rsidRDefault="001E3468" w:rsidP="006A35FB">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-Carreño, 15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1957 (segundo a </w:t>
      </w:r>
      <w:proofErr w:type="spellStart"/>
      <w:r w:rsidRPr="003207C3">
        <w:rPr>
          <w:color w:val="000000" w:themeColor="text1"/>
          <w:lang w:val="es-ES" w:eastAsia="en-GB"/>
        </w:rPr>
        <w:t>cópia</w:t>
      </w:r>
      <w:proofErr w:type="spellEnd"/>
      <w:r w:rsidRPr="003207C3">
        <w:rPr>
          <w:color w:val="000000" w:themeColor="text1"/>
          <w:lang w:val="es-ES" w:eastAsia="en-GB"/>
        </w:rPr>
        <w:t xml:space="preserve"> enviada por Carreño para Portugal, </w:t>
      </w:r>
      <w:proofErr w:type="spellStart"/>
      <w:r w:rsidRPr="003207C3">
        <w:rPr>
          <w:color w:val="000000" w:themeColor="text1"/>
          <w:lang w:val="es-ES" w:eastAsia="en-GB"/>
        </w:rPr>
        <w:t>provavelmente</w:t>
      </w:r>
      <w:proofErr w:type="spellEnd"/>
      <w:r w:rsidRPr="003207C3">
        <w:rPr>
          <w:color w:val="000000" w:themeColor="text1"/>
          <w:lang w:val="es-ES" w:eastAsia="en-GB"/>
        </w:rPr>
        <w:t xml:space="preserve"> a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no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POR)</w:t>
      </w:r>
    </w:p>
  </w:footnote>
  <w:footnote w:id="204">
    <w:p w14:paraId="43EB2DBC" w14:textId="06AAA08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Goa, 26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1957.</w:t>
      </w:r>
    </w:p>
  </w:footnote>
  <w:footnote w:id="205">
    <w:p w14:paraId="304656BF" w14:textId="7EF6B6B1"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os discursos do Patriarca </w:t>
      </w:r>
      <w:proofErr w:type="spellStart"/>
      <w:r w:rsidRPr="003207C3">
        <w:rPr>
          <w:color w:val="000000" w:themeColor="text1"/>
          <w:lang w:val="es-ES" w:eastAsia="en-GB"/>
        </w:rPr>
        <w:t>Dom</w:t>
      </w:r>
      <w:proofErr w:type="spellEnd"/>
      <w:r w:rsidRPr="003207C3">
        <w:rPr>
          <w:color w:val="000000" w:themeColor="text1"/>
          <w:lang w:val="es-ES" w:eastAsia="en-GB"/>
        </w:rPr>
        <w:t xml:space="preserve"> José </w:t>
      </w:r>
      <w:proofErr w:type="spellStart"/>
      <w:r w:rsidRPr="003207C3">
        <w:rPr>
          <w:color w:val="000000" w:themeColor="text1"/>
          <w:lang w:val="es-ES" w:eastAsia="en-GB"/>
        </w:rPr>
        <w:t>Alvernaz</w:t>
      </w:r>
      <w:proofErr w:type="spellEnd"/>
      <w:r w:rsidRPr="003207C3">
        <w:rPr>
          <w:color w:val="000000" w:themeColor="text1"/>
          <w:lang w:val="es-ES" w:eastAsia="en-GB"/>
        </w:rPr>
        <w:t xml:space="preserve"> e do Dr. </w:t>
      </w:r>
      <w:proofErr w:type="spellStart"/>
      <w:r w:rsidRPr="003207C3">
        <w:rPr>
          <w:color w:val="000000" w:themeColor="text1"/>
          <w:lang w:val="es-ES" w:eastAsia="en-GB"/>
        </w:rPr>
        <w:t>Caetano</w:t>
      </w:r>
      <w:proofErr w:type="spellEnd"/>
      <w:r w:rsidRPr="003207C3">
        <w:rPr>
          <w:color w:val="000000" w:themeColor="text1"/>
          <w:lang w:val="es-ES" w:eastAsia="en-GB"/>
        </w:rPr>
        <w:t xml:space="preserve"> </w:t>
      </w:r>
      <w:proofErr w:type="spellStart"/>
      <w:r w:rsidRPr="003207C3">
        <w:rPr>
          <w:color w:val="000000" w:themeColor="text1"/>
          <w:lang w:val="es-ES" w:eastAsia="en-GB"/>
        </w:rPr>
        <w:t>Dias</w:t>
      </w:r>
      <w:proofErr w:type="spellEnd"/>
      <w:r w:rsidRPr="003207C3">
        <w:rPr>
          <w:color w:val="000000" w:themeColor="text1"/>
          <w:lang w:val="es-ES" w:eastAsia="en-GB"/>
        </w:rPr>
        <w:t>, Presidente da </w:t>
      </w:r>
      <w:proofErr w:type="spellStart"/>
      <w:r w:rsidRPr="003207C3">
        <w:rPr>
          <w:color w:val="000000" w:themeColor="text1"/>
          <w:lang w:val="es-ES" w:eastAsia="en-GB"/>
        </w:rPr>
        <w:t>Câmara</w:t>
      </w:r>
      <w:proofErr w:type="spellEnd"/>
      <w:r w:rsidRPr="003207C3">
        <w:rPr>
          <w:color w:val="000000" w:themeColor="text1"/>
          <w:lang w:val="es-ES" w:eastAsia="en-GB"/>
        </w:rPr>
        <w:t xml:space="preserve"> Municipal de Goa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Homenagem</w:t>
      </w:r>
      <w:proofErr w:type="spellEnd"/>
      <w:r w:rsidRPr="003207C3">
        <w:rPr>
          <w:color w:val="000000" w:themeColor="text1"/>
          <w:lang w:val="es-ES" w:eastAsia="en-GB"/>
        </w:rPr>
        <w:t> significativa e merecida”, </w:t>
      </w:r>
      <w:r w:rsidRPr="003207C3">
        <w:rPr>
          <w:i/>
          <w:iCs/>
          <w:color w:val="000000" w:themeColor="text1"/>
          <w:lang w:val="es-ES" w:eastAsia="en-GB"/>
        </w:rPr>
        <w:t>O Heraldo </w:t>
      </w:r>
      <w:r w:rsidRPr="003207C3">
        <w:rPr>
          <w:color w:val="000000" w:themeColor="text1"/>
          <w:lang w:val="es-ES" w:eastAsia="en-GB"/>
        </w:rPr>
        <w:t xml:space="preserve">(17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1960) 2 págs. Ver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“Governo-Geral. Repartição do Gabinete. Portaria”, </w:t>
      </w:r>
      <w:r w:rsidRPr="003207C3">
        <w:rPr>
          <w:i/>
          <w:iCs/>
          <w:color w:val="000000" w:themeColor="text1"/>
          <w:lang w:val="es-ES" w:eastAsia="en-GB"/>
        </w:rPr>
        <w:t>Boletim Oficial </w:t>
      </w:r>
      <w:r w:rsidRPr="003207C3">
        <w:rPr>
          <w:color w:val="000000" w:themeColor="text1"/>
          <w:lang w:val="es-ES" w:eastAsia="en-GB"/>
        </w:rPr>
        <w:t xml:space="preserve">II.21 (26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1960) 393, reimpreso como “</w:t>
      </w:r>
      <w:proofErr w:type="spellStart"/>
      <w:r w:rsidRPr="003207C3">
        <w:rPr>
          <w:color w:val="000000" w:themeColor="text1"/>
          <w:lang w:val="es-ES" w:eastAsia="en-GB"/>
        </w:rPr>
        <w:t>Governo-Geral</w:t>
      </w:r>
      <w:proofErr w:type="spellEnd"/>
      <w:r w:rsidRPr="003207C3">
        <w:rPr>
          <w:color w:val="000000" w:themeColor="text1"/>
          <w:lang w:val="es-ES" w:eastAsia="en-GB"/>
        </w:rPr>
        <w:t>. </w:t>
      </w:r>
      <w:proofErr w:type="spellStart"/>
      <w:r w:rsidRPr="003207C3">
        <w:rPr>
          <w:color w:val="000000" w:themeColor="text1"/>
          <w:lang w:val="es-ES" w:eastAsia="en-GB"/>
        </w:rPr>
        <w:t>Repartição</w:t>
      </w:r>
      <w:proofErr w:type="spellEnd"/>
      <w:r w:rsidRPr="003207C3">
        <w:rPr>
          <w:color w:val="000000" w:themeColor="text1"/>
          <w:lang w:val="es-ES" w:eastAsia="en-GB"/>
        </w:rPr>
        <w:t> do Gabinete. </w:t>
      </w:r>
      <w:proofErr w:type="spellStart"/>
      <w:r w:rsidRPr="003207C3">
        <w:rPr>
          <w:color w:val="000000" w:themeColor="text1"/>
          <w:lang w:val="es-ES" w:eastAsia="en-GB"/>
        </w:rPr>
        <w:t>Portaria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w:t>
      </w:r>
      <w:proofErr w:type="spellStart"/>
      <w:r w:rsidRPr="003207C3">
        <w:rPr>
          <w:i/>
          <w:iCs/>
          <w:color w:val="000000" w:themeColor="text1"/>
          <w:lang w:val="es-ES" w:eastAsia="en-GB"/>
        </w:rPr>
        <w:t>Aitarachem</w:t>
      </w:r>
      <w:proofErr w:type="spellEnd"/>
      <w:r w:rsidRPr="003207C3">
        <w:rPr>
          <w:i/>
          <w:iCs/>
          <w:color w:val="000000" w:themeColor="text1"/>
          <w:lang w:val="es-ES" w:eastAsia="en-GB"/>
        </w:rPr>
        <w:t> </w:t>
      </w:r>
      <w:proofErr w:type="spellStart"/>
      <w:r w:rsidRPr="003207C3">
        <w:rPr>
          <w:i/>
          <w:iCs/>
          <w:color w:val="000000" w:themeColor="text1"/>
          <w:lang w:val="es-ES" w:eastAsia="en-GB"/>
        </w:rPr>
        <w:t>Vachop</w:t>
      </w:r>
      <w:proofErr w:type="spellEnd"/>
      <w:r w:rsidRPr="003207C3">
        <w:rPr>
          <w:i/>
          <w:iCs/>
          <w:color w:val="000000" w:themeColor="text1"/>
          <w:lang w:val="es-ES" w:eastAsia="en-GB"/>
        </w:rPr>
        <w:t>,</w:t>
      </w:r>
      <w:r w:rsidRPr="003207C3">
        <w:rPr>
          <w:color w:val="000000" w:themeColor="text1"/>
          <w:lang w:val="es-ES" w:eastAsia="en-GB"/>
        </w:rPr>
        <w:t xml:space="preserve"> ano XVIII, nº 22 (5 de </w:t>
      </w:r>
      <w:proofErr w:type="spellStart"/>
      <w:r w:rsidRPr="003207C3">
        <w:rPr>
          <w:color w:val="000000" w:themeColor="text1"/>
          <w:lang w:val="es-ES" w:eastAsia="en-GB"/>
        </w:rPr>
        <w:t>junho</w:t>
      </w:r>
      <w:proofErr w:type="spellEnd"/>
      <w:r w:rsidRPr="003207C3">
        <w:rPr>
          <w:color w:val="000000" w:themeColor="text1"/>
          <w:lang w:val="es-ES" w:eastAsia="en-GB"/>
        </w:rPr>
        <w:t xml:space="preserve"> de 1960). (Todos os documentos dos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de POR.)</w:t>
      </w:r>
    </w:p>
  </w:footnote>
  <w:footnote w:id="206">
    <w:p w14:paraId="157AA1E0" w14:textId="6185266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w:t>
      </w:r>
      <w:proofErr w:type="spellStart"/>
      <w:r w:rsidRPr="003207C3">
        <w:rPr>
          <w:color w:val="000000" w:themeColor="text1"/>
          <w:lang w:val="es-ES" w:eastAsia="en-GB"/>
        </w:rPr>
        <w:t>Homenagem</w:t>
      </w:r>
      <w:proofErr w:type="spellEnd"/>
      <w:r w:rsidRPr="003207C3">
        <w:rPr>
          <w:color w:val="000000" w:themeColor="text1"/>
          <w:lang w:val="es-ES" w:eastAsia="en-GB"/>
        </w:rPr>
        <w:t> de Despedida”, [</w:t>
      </w:r>
      <w:proofErr w:type="spellStart"/>
      <w:r w:rsidRPr="003207C3">
        <w:rPr>
          <w:color w:val="000000" w:themeColor="text1"/>
          <w:lang w:val="es-ES" w:eastAsia="en-GB"/>
        </w:rPr>
        <w:t>português</w:t>
      </w:r>
      <w:proofErr w:type="spellEnd"/>
      <w:r w:rsidRPr="003207C3">
        <w:rPr>
          <w:color w:val="000000" w:themeColor="text1"/>
          <w:lang w:val="es-ES" w:eastAsia="en-GB"/>
        </w:rPr>
        <w:t>], </w:t>
      </w:r>
      <w:proofErr w:type="spellStart"/>
      <w:r w:rsidRPr="003207C3">
        <w:rPr>
          <w:i/>
          <w:iCs/>
          <w:color w:val="000000" w:themeColor="text1"/>
          <w:lang w:val="es-ES" w:eastAsia="en-GB"/>
        </w:rPr>
        <w:t>Aitarachem</w:t>
      </w:r>
      <w:proofErr w:type="spellEnd"/>
      <w:r w:rsidRPr="003207C3">
        <w:rPr>
          <w:i/>
          <w:iCs/>
          <w:color w:val="000000" w:themeColor="text1"/>
          <w:lang w:val="es-ES" w:eastAsia="en-GB"/>
        </w:rPr>
        <w:t> </w:t>
      </w:r>
      <w:proofErr w:type="spellStart"/>
      <w:r w:rsidRPr="003207C3">
        <w:rPr>
          <w:i/>
          <w:iCs/>
          <w:color w:val="000000" w:themeColor="text1"/>
          <w:lang w:val="es-ES" w:eastAsia="en-GB"/>
        </w:rPr>
        <w:t>Vachop</w:t>
      </w:r>
      <w:proofErr w:type="spellEnd"/>
      <w:r w:rsidRPr="003207C3">
        <w:rPr>
          <w:color w:val="000000" w:themeColor="text1"/>
          <w:lang w:val="es-ES" w:eastAsia="en-GB"/>
        </w:rPr>
        <w:t xml:space="preserve">, ano XVII, núm. 20 (15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1960) 1. A segunda </w:t>
      </w:r>
      <w:proofErr w:type="spellStart"/>
      <w:r w:rsidRPr="003207C3">
        <w:rPr>
          <w:color w:val="000000" w:themeColor="text1"/>
          <w:lang w:val="es-ES" w:eastAsia="en-GB"/>
        </w:rPr>
        <w:t>intervenção</w:t>
      </w:r>
      <w:proofErr w:type="spellEnd"/>
      <w:r w:rsidRPr="003207C3">
        <w:rPr>
          <w:color w:val="000000" w:themeColor="text1"/>
          <w:lang w:val="es-ES" w:eastAsia="en-GB"/>
        </w:rPr>
        <w:t>, “Pe. Carreño </w:t>
      </w:r>
      <w:proofErr w:type="spellStart"/>
      <w:r w:rsidRPr="003207C3">
        <w:rPr>
          <w:color w:val="000000" w:themeColor="text1"/>
          <w:lang w:val="es-ES" w:eastAsia="en-GB"/>
        </w:rPr>
        <w:t>Bapa</w:t>
      </w:r>
      <w:proofErr w:type="spellEnd"/>
      <w:r w:rsidRPr="003207C3">
        <w:rPr>
          <w:color w:val="000000" w:themeColor="text1"/>
          <w:lang w:val="es-ES" w:eastAsia="en-GB"/>
        </w:rPr>
        <w:t> </w:t>
      </w:r>
      <w:proofErr w:type="spellStart"/>
      <w:r w:rsidRPr="003207C3">
        <w:rPr>
          <w:color w:val="000000" w:themeColor="text1"/>
          <w:lang w:val="es-ES" w:eastAsia="en-GB"/>
        </w:rPr>
        <w:t>Amchia</w:t>
      </w:r>
      <w:proofErr w:type="spellEnd"/>
      <w:r w:rsidRPr="003207C3">
        <w:rPr>
          <w:color w:val="000000" w:themeColor="text1"/>
          <w:lang w:val="es-ES" w:eastAsia="en-GB"/>
        </w:rPr>
        <w:t xml:space="preserve"> [P. Carreño, </w:t>
      </w:r>
      <w:proofErr w:type="spellStart"/>
      <w:r w:rsidRPr="003207C3">
        <w:rPr>
          <w:color w:val="000000" w:themeColor="text1"/>
          <w:lang w:val="es-ES" w:eastAsia="en-GB"/>
        </w:rPr>
        <w:t>nosso</w:t>
      </w:r>
      <w:proofErr w:type="spellEnd"/>
      <w:r w:rsidRPr="003207C3">
        <w:rPr>
          <w:color w:val="000000" w:themeColor="text1"/>
          <w:lang w:val="es-ES" w:eastAsia="en-GB"/>
        </w:rPr>
        <w:t xml:space="preserve"> </w:t>
      </w:r>
      <w:proofErr w:type="spellStart"/>
      <w:r w:rsidRPr="003207C3">
        <w:rPr>
          <w:color w:val="000000" w:themeColor="text1"/>
          <w:lang w:val="es-ES" w:eastAsia="en-GB"/>
        </w:rPr>
        <w:t>pai</w:t>
      </w:r>
      <w:proofErr w:type="spellEnd"/>
      <w:r w:rsidRPr="003207C3">
        <w:rPr>
          <w:color w:val="000000" w:themeColor="text1"/>
          <w:lang w:val="es-ES" w:eastAsia="en-GB"/>
        </w:rPr>
        <w:t xml:space="preserve">]” está </w:t>
      </w:r>
      <w:proofErr w:type="spellStart"/>
      <w:r w:rsidRPr="003207C3">
        <w:rPr>
          <w:color w:val="000000" w:themeColor="text1"/>
          <w:lang w:val="es-ES" w:eastAsia="en-GB"/>
        </w:rPr>
        <w:t>em</w:t>
      </w:r>
      <w:proofErr w:type="spellEnd"/>
      <w:r w:rsidRPr="003207C3">
        <w:rPr>
          <w:color w:val="000000" w:themeColor="text1"/>
          <w:lang w:val="es-ES" w:eastAsia="en-GB"/>
        </w:rPr>
        <w:t xml:space="preserve"> Konkani, a </w:t>
      </w:r>
      <w:proofErr w:type="spellStart"/>
      <w:r w:rsidRPr="003207C3">
        <w:rPr>
          <w:color w:val="000000" w:themeColor="text1"/>
          <w:lang w:val="es-ES" w:eastAsia="en-GB"/>
        </w:rPr>
        <w:t>língua</w:t>
      </w:r>
      <w:proofErr w:type="spellEnd"/>
      <w:r w:rsidRPr="003207C3">
        <w:rPr>
          <w:color w:val="000000" w:themeColor="text1"/>
          <w:lang w:val="es-ES" w:eastAsia="en-GB"/>
        </w:rPr>
        <w:t xml:space="preserve"> nativa de Goa, e </w:t>
      </w:r>
      <w:proofErr w:type="spellStart"/>
      <w:r w:rsidRPr="003207C3">
        <w:rPr>
          <w:color w:val="000000" w:themeColor="text1"/>
          <w:lang w:val="es-ES" w:eastAsia="en-GB"/>
        </w:rPr>
        <w:t>começa</w:t>
      </w:r>
      <w:proofErr w:type="spellEnd"/>
      <w:r w:rsidRPr="003207C3">
        <w:rPr>
          <w:color w:val="000000" w:themeColor="text1"/>
          <w:lang w:val="es-ES" w:eastAsia="en-GB"/>
        </w:rPr>
        <w:t xml:space="preserve"> </w:t>
      </w:r>
      <w:proofErr w:type="spellStart"/>
      <w:r w:rsidRPr="003207C3">
        <w:rPr>
          <w:color w:val="000000" w:themeColor="text1"/>
          <w:lang w:val="es-ES" w:eastAsia="en-GB"/>
        </w:rPr>
        <w:t>assim</w:t>
      </w:r>
      <w:proofErr w:type="spellEnd"/>
      <w:r w:rsidRPr="003207C3">
        <w:rPr>
          <w:color w:val="000000" w:themeColor="text1"/>
          <w:lang w:val="es-ES" w:eastAsia="en-GB"/>
        </w:rPr>
        <w:t>: “</w:t>
      </w:r>
      <w:r w:rsidRPr="003207C3">
        <w:rPr>
          <w:color w:val="000000" w:themeColor="text1"/>
          <w:lang w:val="es-ES"/>
        </w:rPr>
        <w:t xml:space="preserve">Ho </w:t>
      </w:r>
      <w:proofErr w:type="spellStart"/>
      <w:r w:rsidRPr="003207C3">
        <w:rPr>
          <w:color w:val="000000" w:themeColor="text1"/>
          <w:lang w:val="es-ES"/>
        </w:rPr>
        <w:t>mhoino</w:t>
      </w:r>
      <w:proofErr w:type="spellEnd"/>
      <w:r w:rsidRPr="003207C3">
        <w:rPr>
          <w:color w:val="000000" w:themeColor="text1"/>
          <w:lang w:val="es-ES"/>
        </w:rPr>
        <w:t xml:space="preserve"> </w:t>
      </w:r>
      <w:proofErr w:type="spellStart"/>
      <w:r w:rsidRPr="003207C3">
        <w:rPr>
          <w:color w:val="000000" w:themeColor="text1"/>
          <w:lang w:val="es-ES"/>
        </w:rPr>
        <w:t>soronk</w:t>
      </w:r>
      <w:proofErr w:type="spellEnd"/>
      <w:r w:rsidRPr="003207C3">
        <w:rPr>
          <w:color w:val="000000" w:themeColor="text1"/>
          <w:lang w:val="es-ES"/>
        </w:rPr>
        <w:t xml:space="preserve"> </w:t>
      </w:r>
      <w:proofErr w:type="spellStart"/>
      <w:r w:rsidRPr="003207C3">
        <w:rPr>
          <w:color w:val="000000" w:themeColor="text1"/>
          <w:lang w:val="es-ES"/>
        </w:rPr>
        <w:t>amcho</w:t>
      </w:r>
      <w:proofErr w:type="spellEnd"/>
      <w:r w:rsidRPr="003207C3">
        <w:rPr>
          <w:color w:val="000000" w:themeColor="text1"/>
          <w:lang w:val="es-ES"/>
        </w:rPr>
        <w:t xml:space="preserve"> </w:t>
      </w:r>
      <w:proofErr w:type="spellStart"/>
      <w:r w:rsidRPr="003207C3">
        <w:rPr>
          <w:color w:val="000000" w:themeColor="text1"/>
          <w:lang w:val="es-ES"/>
        </w:rPr>
        <w:t>mogacho</w:t>
      </w:r>
      <w:proofErr w:type="spellEnd"/>
      <w:r w:rsidRPr="003207C3">
        <w:rPr>
          <w:color w:val="000000" w:themeColor="text1"/>
          <w:lang w:val="es-ES"/>
        </w:rPr>
        <w:t xml:space="preserve"> Pe. José Carreño, </w:t>
      </w:r>
      <w:proofErr w:type="spellStart"/>
      <w:r w:rsidRPr="003207C3">
        <w:rPr>
          <w:color w:val="000000" w:themeColor="text1"/>
          <w:lang w:val="es-ES"/>
        </w:rPr>
        <w:t>Goaim</w:t>
      </w:r>
      <w:proofErr w:type="spellEnd"/>
      <w:r w:rsidRPr="003207C3">
        <w:rPr>
          <w:color w:val="000000" w:themeColor="text1"/>
          <w:lang w:val="es-ES"/>
        </w:rPr>
        <w:t xml:space="preserve"> </w:t>
      </w:r>
      <w:proofErr w:type="spellStart"/>
      <w:r w:rsidRPr="003207C3">
        <w:rPr>
          <w:color w:val="000000" w:themeColor="text1"/>
          <w:lang w:val="es-ES"/>
        </w:rPr>
        <w:t>Salesian</w:t>
      </w:r>
      <w:proofErr w:type="spellEnd"/>
      <w:r w:rsidRPr="003207C3">
        <w:rPr>
          <w:color w:val="000000" w:themeColor="text1"/>
          <w:lang w:val="es-ES"/>
        </w:rPr>
        <w:t xml:space="preserve"> </w:t>
      </w:r>
      <w:proofErr w:type="spellStart"/>
      <w:r w:rsidRPr="003207C3">
        <w:rPr>
          <w:color w:val="000000" w:themeColor="text1"/>
          <w:lang w:val="es-ES"/>
        </w:rPr>
        <w:t>Padrincho</w:t>
      </w:r>
      <w:proofErr w:type="spellEnd"/>
      <w:r w:rsidRPr="003207C3">
        <w:rPr>
          <w:color w:val="000000" w:themeColor="text1"/>
          <w:lang w:val="es-ES"/>
        </w:rPr>
        <w:t xml:space="preserve"> Superior, </w:t>
      </w:r>
      <w:proofErr w:type="spellStart"/>
      <w:r w:rsidRPr="003207C3">
        <w:rPr>
          <w:color w:val="000000" w:themeColor="text1"/>
          <w:lang w:val="es-ES"/>
        </w:rPr>
        <w:t>Europak</w:t>
      </w:r>
      <w:proofErr w:type="spellEnd"/>
      <w:r w:rsidRPr="003207C3">
        <w:rPr>
          <w:color w:val="000000" w:themeColor="text1"/>
          <w:lang w:val="es-ES"/>
        </w:rPr>
        <w:t xml:space="preserve"> veta </w:t>
      </w:r>
      <w:r w:rsidRPr="003207C3">
        <w:rPr>
          <w:color w:val="000000" w:themeColor="text1"/>
          <w:lang w:val="es-ES" w:eastAsia="en-GB"/>
        </w:rPr>
        <w:t>[</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finais</w:t>
      </w:r>
      <w:proofErr w:type="spellEnd"/>
      <w:r w:rsidRPr="003207C3">
        <w:rPr>
          <w:color w:val="000000" w:themeColor="text1"/>
          <w:lang w:val="es-ES" w:eastAsia="en-GB"/>
        </w:rPr>
        <w:t xml:space="preserve"> </w:t>
      </w:r>
      <w:proofErr w:type="spellStart"/>
      <w:r w:rsidRPr="003207C3">
        <w:rPr>
          <w:color w:val="000000" w:themeColor="text1"/>
          <w:lang w:val="es-ES" w:eastAsia="en-GB"/>
        </w:rPr>
        <w:t>deste</w:t>
      </w:r>
      <w:proofErr w:type="spellEnd"/>
      <w:r w:rsidRPr="003207C3">
        <w:rPr>
          <w:color w:val="000000" w:themeColor="text1"/>
          <w:lang w:val="es-ES" w:eastAsia="en-GB"/>
        </w:rPr>
        <w:t xml:space="preserve"> </w:t>
      </w:r>
      <w:proofErr w:type="spellStart"/>
      <w:r w:rsidRPr="003207C3">
        <w:rPr>
          <w:color w:val="000000" w:themeColor="text1"/>
          <w:lang w:val="es-ES" w:eastAsia="en-GB"/>
        </w:rPr>
        <w:t>mês</w:t>
      </w:r>
      <w:proofErr w:type="spellEnd"/>
      <w:r w:rsidRPr="003207C3">
        <w:rPr>
          <w:color w:val="000000" w:themeColor="text1"/>
          <w:lang w:val="es-ES" w:eastAsia="en-GB"/>
        </w:rPr>
        <w:t xml:space="preserve"> o </w:t>
      </w:r>
      <w:proofErr w:type="spellStart"/>
      <w:r w:rsidRPr="003207C3">
        <w:rPr>
          <w:color w:val="000000" w:themeColor="text1"/>
          <w:lang w:val="es-ES" w:eastAsia="en-GB"/>
        </w:rPr>
        <w:t>nosso</w:t>
      </w:r>
      <w:proofErr w:type="spellEnd"/>
      <w:r w:rsidRPr="003207C3">
        <w:rPr>
          <w:color w:val="000000" w:themeColor="text1"/>
          <w:lang w:val="es-ES" w:eastAsia="en-GB"/>
        </w:rPr>
        <w:t xml:space="preserve"> querido P. José Carreño, Superior dos Padres Salesianos </w:t>
      </w:r>
      <w:proofErr w:type="spellStart"/>
      <w:r w:rsidRPr="003207C3">
        <w:rPr>
          <w:color w:val="000000" w:themeColor="text1"/>
          <w:lang w:val="es-ES" w:eastAsia="en-GB"/>
        </w:rPr>
        <w:t>em</w:t>
      </w:r>
      <w:proofErr w:type="spellEnd"/>
      <w:r w:rsidRPr="003207C3">
        <w:rPr>
          <w:color w:val="000000" w:themeColor="text1"/>
          <w:lang w:val="es-ES" w:eastAsia="en-GB"/>
        </w:rPr>
        <w:t xml:space="preserve"> Goa, </w:t>
      </w:r>
      <w:proofErr w:type="spellStart"/>
      <w:r w:rsidRPr="003207C3">
        <w:rPr>
          <w:color w:val="000000" w:themeColor="text1"/>
          <w:lang w:val="es-ES" w:eastAsia="en-GB"/>
        </w:rPr>
        <w:t>vai</w:t>
      </w:r>
      <w:proofErr w:type="spellEnd"/>
      <w:r w:rsidRPr="003207C3">
        <w:rPr>
          <w:color w:val="000000" w:themeColor="text1"/>
          <w:lang w:val="es-ES" w:eastAsia="en-GB"/>
        </w:rPr>
        <w:t xml:space="preserve"> para a Europa]”: </w:t>
      </w:r>
      <w:proofErr w:type="spellStart"/>
      <w:r w:rsidRPr="003207C3">
        <w:rPr>
          <w:color w:val="000000" w:themeColor="text1"/>
          <w:lang w:val="es-ES" w:eastAsia="en-GB"/>
        </w:rPr>
        <w:t>ibid</w:t>
      </w:r>
      <w:proofErr w:type="spellEnd"/>
      <w:r w:rsidRPr="003207C3">
        <w:rPr>
          <w:color w:val="000000" w:themeColor="text1"/>
          <w:lang w:val="es-ES" w:eastAsia="en-GB"/>
        </w:rPr>
        <w:t xml:space="preserve">. 3. O </w:t>
      </w:r>
      <w:proofErr w:type="spellStart"/>
      <w:r w:rsidRPr="003207C3">
        <w:rPr>
          <w:color w:val="000000" w:themeColor="text1"/>
          <w:lang w:val="es-ES" w:eastAsia="en-GB"/>
        </w:rPr>
        <w:t>terceiro</w:t>
      </w:r>
      <w:proofErr w:type="spellEnd"/>
      <w:r w:rsidRPr="003207C3">
        <w:rPr>
          <w:color w:val="000000" w:themeColor="text1"/>
          <w:lang w:val="es-ES" w:eastAsia="en-GB"/>
        </w:rPr>
        <w:t xml:space="preserve">, intitulado “Pe. Carreño”, </w:t>
      </w:r>
      <w:proofErr w:type="spellStart"/>
      <w:r w:rsidRPr="003207C3">
        <w:rPr>
          <w:color w:val="000000" w:themeColor="text1"/>
          <w:lang w:val="es-ES" w:eastAsia="en-GB"/>
        </w:rPr>
        <w:t>contém</w:t>
      </w:r>
      <w:proofErr w:type="spellEnd"/>
      <w:r w:rsidRPr="003207C3">
        <w:rPr>
          <w:color w:val="000000" w:themeColor="text1"/>
          <w:lang w:val="es-ES" w:eastAsia="en-GB"/>
        </w:rPr>
        <w:t xml:space="preserve"> 5 poemas en Konkani de </w:t>
      </w:r>
      <w:proofErr w:type="spellStart"/>
      <w:r w:rsidRPr="003207C3">
        <w:rPr>
          <w:color w:val="000000" w:themeColor="text1"/>
          <w:lang w:val="es-ES" w:eastAsia="en-GB"/>
        </w:rPr>
        <w:t>várias</w:t>
      </w:r>
      <w:proofErr w:type="spellEnd"/>
      <w:r w:rsidRPr="003207C3">
        <w:rPr>
          <w:color w:val="000000" w:themeColor="text1"/>
          <w:lang w:val="es-ES" w:eastAsia="en-GB"/>
        </w:rPr>
        <w:t xml:space="preserve"> </w:t>
      </w:r>
      <w:proofErr w:type="spellStart"/>
      <w:r w:rsidRPr="003207C3">
        <w:rPr>
          <w:color w:val="000000" w:themeColor="text1"/>
          <w:lang w:val="es-ES" w:eastAsia="en-GB"/>
        </w:rPr>
        <w:t>pessoas</w:t>
      </w:r>
      <w:proofErr w:type="spellEnd"/>
      <w:r w:rsidRPr="003207C3">
        <w:rPr>
          <w:color w:val="000000" w:themeColor="text1"/>
          <w:lang w:val="es-ES" w:eastAsia="en-GB"/>
        </w:rPr>
        <w:t xml:space="preserve">: </w:t>
      </w:r>
      <w:proofErr w:type="spellStart"/>
      <w:r w:rsidRPr="003207C3">
        <w:rPr>
          <w:color w:val="000000" w:themeColor="text1"/>
          <w:lang w:val="es-ES" w:eastAsia="en-GB"/>
        </w:rPr>
        <w:t>ibid</w:t>
      </w:r>
      <w:proofErr w:type="spellEnd"/>
      <w:r w:rsidRPr="003207C3">
        <w:rPr>
          <w:color w:val="000000" w:themeColor="text1"/>
          <w:lang w:val="es-ES" w:eastAsia="en-GB"/>
        </w:rPr>
        <w:t xml:space="preserve">. Ver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Lobo, “Goa Salesiana” 11. O artigo do </w:t>
      </w:r>
      <w:proofErr w:type="spellStart"/>
      <w:r w:rsidRPr="003207C3">
        <w:rPr>
          <w:i/>
          <w:iCs/>
          <w:color w:val="000000" w:themeColor="text1"/>
          <w:lang w:val="es-ES" w:eastAsia="en-GB"/>
        </w:rPr>
        <w:t>Diário</w:t>
      </w:r>
      <w:proofErr w:type="spellEnd"/>
      <w:r w:rsidRPr="003207C3">
        <w:rPr>
          <w:i/>
          <w:iCs/>
          <w:color w:val="000000" w:themeColor="text1"/>
          <w:lang w:val="es-ES" w:eastAsia="en-GB"/>
        </w:rPr>
        <w:t> de Goa,</w:t>
      </w:r>
      <w:r w:rsidRPr="003207C3">
        <w:rPr>
          <w:color w:val="000000" w:themeColor="text1"/>
          <w:lang w:val="es-ES" w:eastAsia="en-GB"/>
        </w:rPr>
        <w:t xml:space="preserve"> “Mons. Carreño” (29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1960) </w:t>
      </w:r>
      <w:proofErr w:type="spellStart"/>
      <w:r w:rsidRPr="003207C3">
        <w:rPr>
          <w:color w:val="000000" w:themeColor="text1"/>
          <w:lang w:val="es-ES" w:eastAsia="en-GB"/>
        </w:rPr>
        <w:t>assinala</w:t>
      </w:r>
      <w:proofErr w:type="spellEnd"/>
      <w:r w:rsidRPr="003207C3">
        <w:rPr>
          <w:color w:val="000000" w:themeColor="text1"/>
          <w:lang w:val="es-ES" w:eastAsia="en-GB"/>
        </w:rPr>
        <w:t xml:space="preserve"> que Carreño terminaría </w:t>
      </w:r>
      <w:proofErr w:type="spellStart"/>
      <w:r w:rsidRPr="003207C3">
        <w:rPr>
          <w:color w:val="000000" w:themeColor="text1"/>
          <w:lang w:val="es-ES" w:eastAsia="en-GB"/>
        </w:rPr>
        <w:t>em</w:t>
      </w:r>
      <w:proofErr w:type="spellEnd"/>
      <w:r w:rsidRPr="003207C3">
        <w:rPr>
          <w:color w:val="000000" w:themeColor="text1"/>
          <w:lang w:val="es-ES" w:eastAsia="en-GB"/>
        </w:rPr>
        <w:t xml:space="preserve"> breve o </w:t>
      </w:r>
      <w:proofErr w:type="spellStart"/>
      <w:r w:rsidRPr="003207C3">
        <w:rPr>
          <w:color w:val="000000" w:themeColor="text1"/>
          <w:lang w:val="es-ES" w:eastAsia="en-GB"/>
        </w:rPr>
        <w:t>seu</w:t>
      </w:r>
      <w:proofErr w:type="spellEnd"/>
      <w:r w:rsidRPr="003207C3">
        <w:rPr>
          <w:color w:val="000000" w:themeColor="text1"/>
          <w:lang w:val="es-ES" w:eastAsia="en-GB"/>
        </w:rPr>
        <w:t xml:space="preserve"> mandato como superior dos Salesianos </w:t>
      </w:r>
      <w:proofErr w:type="spellStart"/>
      <w:r w:rsidRPr="003207C3">
        <w:rPr>
          <w:color w:val="000000" w:themeColor="text1"/>
          <w:lang w:val="es-ES" w:eastAsia="en-GB"/>
        </w:rPr>
        <w:t>em</w:t>
      </w:r>
      <w:proofErr w:type="spellEnd"/>
      <w:r w:rsidRPr="003207C3">
        <w:rPr>
          <w:color w:val="000000" w:themeColor="text1"/>
          <w:lang w:val="es-ES" w:eastAsia="en-GB"/>
        </w:rPr>
        <w:t xml:space="preserve"> Goa. (Todos os documentos dos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de POR.)</w:t>
      </w:r>
    </w:p>
  </w:footnote>
  <w:footnote w:id="207">
    <w:p w14:paraId="1CA0C29A" w14:textId="2B231731"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Para a visita de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ver </w:t>
      </w:r>
      <w:proofErr w:type="spellStart"/>
      <w:r w:rsidRPr="003207C3">
        <w:rPr>
          <w:color w:val="000000" w:themeColor="text1"/>
          <w:lang w:val="es-ES" w:eastAsia="en-GB"/>
        </w:rPr>
        <w:t>Monteiro-Fedrigotti</w:t>
      </w:r>
      <w:proofErr w:type="spellEnd"/>
      <w:r w:rsidRPr="003207C3">
        <w:rPr>
          <w:color w:val="000000" w:themeColor="text1"/>
          <w:lang w:val="es-ES" w:eastAsia="en-GB"/>
        </w:rPr>
        <w:t xml:space="preserve">, 10 de </w:t>
      </w:r>
      <w:proofErr w:type="spellStart"/>
      <w:r w:rsidRPr="003207C3">
        <w:rPr>
          <w:color w:val="000000" w:themeColor="text1"/>
          <w:lang w:val="es-ES" w:eastAsia="en-GB"/>
        </w:rPr>
        <w:t>dezembro</w:t>
      </w:r>
      <w:proofErr w:type="spellEnd"/>
      <w:r w:rsidRPr="003207C3">
        <w:rPr>
          <w:color w:val="000000" w:themeColor="text1"/>
          <w:lang w:val="es-ES" w:eastAsia="en-GB"/>
        </w:rPr>
        <w:t xml:space="preserve"> de 1961, e </w:t>
      </w:r>
      <w:proofErr w:type="spellStart"/>
      <w:r w:rsidRPr="003207C3">
        <w:rPr>
          <w:color w:val="000000" w:themeColor="text1"/>
          <w:lang w:val="es-ES" w:eastAsia="en-GB"/>
        </w:rPr>
        <w:t>também</w:t>
      </w:r>
      <w:proofErr w:type="spellEnd"/>
      <w:r w:rsidRPr="003207C3">
        <w:rPr>
          <w:color w:val="000000" w:themeColor="text1"/>
          <w:lang w:val="es-ES" w:eastAsia="en-GB"/>
        </w:rPr>
        <w:t> </w:t>
      </w:r>
      <w:proofErr w:type="spellStart"/>
      <w:r w:rsidRPr="003207C3">
        <w:rPr>
          <w:color w:val="000000" w:themeColor="text1"/>
          <w:lang w:val="es-ES" w:eastAsia="en-GB"/>
        </w:rPr>
        <w:t>Monteiro</w:t>
      </w:r>
      <w:proofErr w:type="spellEnd"/>
      <w:r w:rsidRPr="003207C3">
        <w:rPr>
          <w:color w:val="000000" w:themeColor="text1"/>
          <w:lang w:val="es-ES" w:eastAsia="en-GB"/>
        </w:rPr>
        <w:t>- “</w:t>
      </w:r>
      <w:proofErr w:type="spellStart"/>
      <w:r w:rsidRPr="003207C3">
        <w:rPr>
          <w:color w:val="000000" w:themeColor="text1"/>
          <w:lang w:val="es-ES" w:eastAsia="en-GB"/>
        </w:rPr>
        <w:t>Irmãos</w:t>
      </w:r>
      <w:proofErr w:type="spellEnd"/>
      <w:r w:rsidRPr="003207C3">
        <w:rPr>
          <w:color w:val="000000" w:themeColor="text1"/>
          <w:lang w:val="es-ES" w:eastAsia="en-GB"/>
        </w:rPr>
        <w:t xml:space="preserve"> de Goa”, 4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1962 (ambos nos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de POR). No breve período que Goa </w:t>
      </w:r>
      <w:proofErr w:type="spellStart"/>
      <w:r w:rsidRPr="003207C3">
        <w:rPr>
          <w:color w:val="000000" w:themeColor="text1"/>
          <w:lang w:val="es-ES" w:eastAsia="en-GB"/>
        </w:rPr>
        <w:t>pertenceu</w:t>
      </w:r>
      <w:proofErr w:type="spellEnd"/>
      <w:r w:rsidRPr="003207C3">
        <w:rPr>
          <w:color w:val="000000" w:themeColor="text1"/>
          <w:lang w:val="es-ES" w:eastAsia="en-GB"/>
        </w:rPr>
        <w:t xml:space="preserve"> à </w:t>
      </w:r>
      <w:proofErr w:type="spellStart"/>
      <w:r w:rsidRPr="003207C3">
        <w:rPr>
          <w:color w:val="000000" w:themeColor="text1"/>
          <w:lang w:val="es-ES" w:eastAsia="en-GB"/>
        </w:rPr>
        <w:t>província</w:t>
      </w:r>
      <w:proofErr w:type="spellEnd"/>
      <w:r w:rsidRPr="003207C3">
        <w:rPr>
          <w:color w:val="000000" w:themeColor="text1"/>
          <w:lang w:val="es-ES" w:eastAsia="en-GB"/>
        </w:rPr>
        <w:t xml:space="preserve"> portuguesa, 1960-1962, cinco salesianos portugueses </w:t>
      </w:r>
      <w:proofErr w:type="spellStart"/>
      <w:r w:rsidRPr="003207C3">
        <w:rPr>
          <w:color w:val="000000" w:themeColor="text1"/>
          <w:lang w:val="es-ES" w:eastAsia="en-GB"/>
        </w:rPr>
        <w:t>trabalharam</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Goa: o P. Manuel </w:t>
      </w:r>
      <w:proofErr w:type="spellStart"/>
      <w:r w:rsidRPr="003207C3">
        <w:rPr>
          <w:color w:val="000000" w:themeColor="text1"/>
          <w:lang w:val="es-ES" w:eastAsia="en-GB"/>
        </w:rPr>
        <w:t>Júlio</w:t>
      </w:r>
      <w:proofErr w:type="spellEnd"/>
      <w:r w:rsidRPr="003207C3">
        <w:rPr>
          <w:color w:val="000000" w:themeColor="text1"/>
          <w:lang w:val="es-ES" w:eastAsia="en-GB"/>
        </w:rPr>
        <w:t xml:space="preserve"> </w:t>
      </w:r>
      <w:proofErr w:type="spellStart"/>
      <w:r w:rsidRPr="003207C3">
        <w:rPr>
          <w:color w:val="000000" w:themeColor="text1"/>
          <w:lang w:val="es-ES" w:eastAsia="en-GB"/>
        </w:rPr>
        <w:t>Pinho</w:t>
      </w:r>
      <w:proofErr w:type="spellEnd"/>
      <w:r w:rsidRPr="003207C3">
        <w:rPr>
          <w:color w:val="000000" w:themeColor="text1"/>
          <w:lang w:val="es-ES" w:eastAsia="en-GB"/>
        </w:rPr>
        <w:t xml:space="preserve"> de Bastos (1926-1989), </w:t>
      </w:r>
      <w:proofErr w:type="spellStart"/>
      <w:r w:rsidRPr="003207C3">
        <w:rPr>
          <w:color w:val="000000" w:themeColor="text1"/>
          <w:lang w:val="es-ES" w:eastAsia="en-GB"/>
        </w:rPr>
        <w:t>diretor</w:t>
      </w:r>
      <w:proofErr w:type="spellEnd"/>
      <w:r w:rsidRPr="003207C3">
        <w:rPr>
          <w:color w:val="000000" w:themeColor="text1"/>
          <w:lang w:val="es-ES" w:eastAsia="en-GB"/>
        </w:rPr>
        <w:t xml:space="preserve">; o P. David Bernardo (1934-), catequista; José </w:t>
      </w:r>
      <w:proofErr w:type="spellStart"/>
      <w:r w:rsidRPr="003207C3">
        <w:rPr>
          <w:color w:val="000000" w:themeColor="text1"/>
          <w:lang w:val="es-ES" w:eastAsia="en-GB"/>
        </w:rPr>
        <w:t>Basílio</w:t>
      </w:r>
      <w:proofErr w:type="spellEnd"/>
      <w:r w:rsidRPr="003207C3">
        <w:rPr>
          <w:color w:val="000000" w:themeColor="text1"/>
          <w:lang w:val="es-ES" w:eastAsia="en-GB"/>
        </w:rPr>
        <w:t xml:space="preserve">, </w:t>
      </w:r>
      <w:proofErr w:type="spellStart"/>
      <w:r w:rsidRPr="003207C3">
        <w:rPr>
          <w:color w:val="000000" w:themeColor="text1"/>
          <w:lang w:val="es-ES" w:eastAsia="en-GB"/>
        </w:rPr>
        <w:t>tirocinante</w:t>
      </w:r>
      <w:proofErr w:type="spellEnd"/>
      <w:r w:rsidRPr="003207C3">
        <w:rPr>
          <w:color w:val="000000" w:themeColor="text1"/>
          <w:lang w:val="es-ES" w:eastAsia="en-GB"/>
        </w:rPr>
        <w:t>; </w:t>
      </w:r>
      <w:proofErr w:type="spellStart"/>
      <w:r w:rsidRPr="003207C3">
        <w:rPr>
          <w:color w:val="000000" w:themeColor="text1"/>
          <w:lang w:val="es-ES" w:eastAsia="en-GB"/>
        </w:rPr>
        <w:t>Coadj</w:t>
      </w:r>
      <w:proofErr w:type="spellEnd"/>
      <w:r w:rsidRPr="003207C3">
        <w:rPr>
          <w:color w:val="000000" w:themeColor="text1"/>
          <w:lang w:val="es-ES" w:eastAsia="en-GB"/>
        </w:rPr>
        <w:t xml:space="preserve">. Manuel </w:t>
      </w:r>
      <w:proofErr w:type="spellStart"/>
      <w:r w:rsidRPr="003207C3">
        <w:rPr>
          <w:color w:val="000000" w:themeColor="text1"/>
          <w:lang w:val="es-ES" w:eastAsia="en-GB"/>
        </w:rPr>
        <w:t>Martins</w:t>
      </w:r>
      <w:proofErr w:type="spellEnd"/>
      <w:r w:rsidRPr="003207C3">
        <w:rPr>
          <w:color w:val="000000" w:themeColor="text1"/>
          <w:lang w:val="es-ES" w:eastAsia="en-GB"/>
        </w:rPr>
        <w:t xml:space="preserve">, </w:t>
      </w:r>
      <w:proofErr w:type="spellStart"/>
      <w:r w:rsidRPr="003207C3">
        <w:rPr>
          <w:color w:val="000000" w:themeColor="text1"/>
          <w:lang w:val="es-ES" w:eastAsia="en-GB"/>
        </w:rPr>
        <w:t>enfermeiro</w:t>
      </w:r>
      <w:proofErr w:type="spellEnd"/>
      <w:r w:rsidRPr="003207C3">
        <w:rPr>
          <w:color w:val="000000" w:themeColor="text1"/>
          <w:lang w:val="es-ES" w:eastAsia="en-GB"/>
        </w:rPr>
        <w:t xml:space="preserve">; e </w:t>
      </w:r>
      <w:proofErr w:type="spellStart"/>
      <w:r w:rsidRPr="003207C3">
        <w:rPr>
          <w:color w:val="000000" w:themeColor="text1"/>
          <w:lang w:val="es-ES" w:eastAsia="en-GB"/>
        </w:rPr>
        <w:t>Coad</w:t>
      </w:r>
      <w:proofErr w:type="spellEnd"/>
      <w:r w:rsidRPr="003207C3">
        <w:rPr>
          <w:color w:val="000000" w:themeColor="text1"/>
          <w:lang w:val="es-ES" w:eastAsia="en-GB"/>
        </w:rPr>
        <w:t xml:space="preserve">. Manuel Duarte, </w:t>
      </w:r>
      <w:proofErr w:type="spellStart"/>
      <w:r w:rsidRPr="003207C3">
        <w:rPr>
          <w:color w:val="000000" w:themeColor="text1"/>
          <w:lang w:val="es-ES" w:eastAsia="en-GB"/>
        </w:rPr>
        <w:t>encarregado</w:t>
      </w:r>
      <w:proofErr w:type="spellEnd"/>
      <w:r w:rsidRPr="003207C3">
        <w:rPr>
          <w:color w:val="000000" w:themeColor="text1"/>
          <w:lang w:val="es-ES" w:eastAsia="en-GB"/>
        </w:rPr>
        <w:t xml:space="preserve"> do </w:t>
      </w:r>
      <w:proofErr w:type="spellStart"/>
      <w:r w:rsidRPr="003207C3">
        <w:rPr>
          <w:color w:val="000000" w:themeColor="text1"/>
          <w:lang w:val="es-ES" w:eastAsia="en-GB"/>
        </w:rPr>
        <w:t>Oratório</w:t>
      </w:r>
      <w:proofErr w:type="spellEnd"/>
      <w:r w:rsidRPr="003207C3">
        <w:rPr>
          <w:color w:val="000000" w:themeColor="text1"/>
          <w:lang w:val="es-ES" w:eastAsia="en-GB"/>
        </w:rPr>
        <w:t xml:space="preserve"> festivo (ver </w:t>
      </w:r>
      <w:proofErr w:type="spellStart"/>
      <w:r w:rsidRPr="003207C3">
        <w:rPr>
          <w:color w:val="000000" w:themeColor="text1"/>
          <w:lang w:val="es-ES" w:eastAsia="en-GB"/>
        </w:rPr>
        <w:t>Caetano</w:t>
      </w:r>
      <w:proofErr w:type="spellEnd"/>
      <w:r w:rsidRPr="003207C3">
        <w:rPr>
          <w:color w:val="000000" w:themeColor="text1"/>
          <w:lang w:val="es-ES" w:eastAsia="en-GB"/>
        </w:rPr>
        <w:t xml:space="preserve"> Lobo, “D. Bosco - Goa. </w:t>
      </w:r>
      <w:proofErr w:type="spellStart"/>
      <w:r w:rsidRPr="003207C3">
        <w:rPr>
          <w:color w:val="000000" w:themeColor="text1"/>
          <w:lang w:val="es-ES" w:eastAsia="en-GB"/>
        </w:rPr>
        <w:t>Umas</w:t>
      </w:r>
      <w:proofErr w:type="spellEnd"/>
      <w:r w:rsidRPr="003207C3">
        <w:rPr>
          <w:color w:val="000000" w:themeColor="text1"/>
          <w:lang w:val="es-ES" w:eastAsia="en-GB"/>
        </w:rPr>
        <w:t> datas na Crónica. </w:t>
      </w:r>
      <w:proofErr w:type="spellStart"/>
      <w:r w:rsidRPr="003207C3">
        <w:rPr>
          <w:color w:val="000000" w:themeColor="text1"/>
          <w:lang w:val="es-ES" w:eastAsia="en-GB"/>
        </w:rPr>
        <w:t>Julho</w:t>
      </w:r>
      <w:proofErr w:type="spellEnd"/>
      <w:r w:rsidRPr="003207C3">
        <w:rPr>
          <w:color w:val="000000" w:themeColor="text1"/>
          <w:lang w:val="es-ES" w:eastAsia="en-GB"/>
        </w:rPr>
        <w:t xml:space="preserve"> 1962” dos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de POR).</w:t>
      </w:r>
    </w:p>
  </w:footnote>
  <w:footnote w:id="208">
    <w:p w14:paraId="5E565893" w14:textId="3BF4806E"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Lobo fala da </w:t>
      </w:r>
      <w:proofErr w:type="spellStart"/>
      <w:r w:rsidRPr="003207C3">
        <w:rPr>
          <w:color w:val="000000" w:themeColor="text1"/>
          <w:lang w:val="es-ES" w:eastAsia="en-GB"/>
        </w:rPr>
        <w:t>sua</w:t>
      </w:r>
      <w:proofErr w:type="spellEnd"/>
      <w:r w:rsidRPr="003207C3">
        <w:rPr>
          <w:color w:val="000000" w:themeColor="text1"/>
          <w:lang w:val="es-ES" w:eastAsia="en-GB"/>
        </w:rPr>
        <w:t xml:space="preserve"> partida “nos </w:t>
      </w:r>
      <w:proofErr w:type="spellStart"/>
      <w:r w:rsidRPr="003207C3">
        <w:rPr>
          <w:color w:val="000000" w:themeColor="text1"/>
          <w:lang w:val="es-ES" w:eastAsia="en-GB"/>
        </w:rPr>
        <w:t>princípios</w:t>
      </w:r>
      <w:proofErr w:type="spellEnd"/>
      <w:r w:rsidRPr="003207C3">
        <w:rPr>
          <w:color w:val="000000" w:themeColor="text1"/>
          <w:lang w:val="es-ES" w:eastAsia="en-GB"/>
        </w:rPr>
        <w:t> de 1960” (“Goa Salesiana” 12).</w:t>
      </w:r>
    </w:p>
  </w:footnote>
  <w:footnote w:id="209">
    <w:p w14:paraId="4C502CF9" w14:textId="7328F43E" w:rsidR="001E3468" w:rsidRPr="003207C3" w:rsidRDefault="001E3468" w:rsidP="002B1B7A">
      <w:pPr>
        <w:rPr>
          <w:rFonts w:ascii="Cambria" w:eastAsia="Times New Roman" w:hAnsi="Cambria" w:cs="Times New Roman"/>
          <w:color w:val="000000" w:themeColor="text1"/>
          <w:sz w:val="20"/>
          <w:szCs w:val="20"/>
          <w:lang w:val="es-ES" w:eastAsia="en-GB"/>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r w:rsidRPr="003207C3">
        <w:rPr>
          <w:rFonts w:ascii="Cambria" w:eastAsia="Times New Roman" w:hAnsi="Cambria" w:cs="Times New Roman"/>
          <w:color w:val="000000" w:themeColor="text1"/>
          <w:sz w:val="20"/>
          <w:szCs w:val="20"/>
          <w:lang w:val="es-ES" w:eastAsia="en-GB"/>
        </w:rPr>
        <w:t xml:space="preserve">Ver Carreño- Pianazzi, Barcelona, ​​6 de </w:t>
      </w:r>
      <w:proofErr w:type="spellStart"/>
      <w:r w:rsidRPr="003207C3">
        <w:rPr>
          <w:rFonts w:ascii="Cambria" w:eastAsia="Times New Roman" w:hAnsi="Cambria" w:cs="Times New Roman"/>
          <w:color w:val="000000" w:themeColor="text1"/>
          <w:sz w:val="20"/>
          <w:szCs w:val="20"/>
          <w:lang w:val="es-ES" w:eastAsia="en-GB"/>
        </w:rPr>
        <w:t>fevereiro</w:t>
      </w:r>
      <w:proofErr w:type="spellEnd"/>
      <w:r w:rsidRPr="003207C3">
        <w:rPr>
          <w:rFonts w:ascii="Cambria" w:eastAsia="Times New Roman" w:hAnsi="Cambria" w:cs="Times New Roman"/>
          <w:color w:val="000000" w:themeColor="text1"/>
          <w:sz w:val="20"/>
          <w:szCs w:val="20"/>
          <w:lang w:val="es-ES" w:eastAsia="en-GB"/>
        </w:rPr>
        <w:t xml:space="preserve"> de 1961: Carreño </w:t>
      </w:r>
      <w:proofErr w:type="spellStart"/>
      <w:r w:rsidRPr="003207C3">
        <w:rPr>
          <w:rFonts w:ascii="Cambria" w:eastAsia="Times New Roman" w:hAnsi="Cambria" w:cs="Times New Roman"/>
          <w:color w:val="000000" w:themeColor="text1"/>
          <w:sz w:val="20"/>
          <w:szCs w:val="20"/>
          <w:lang w:val="es-ES" w:eastAsia="en-GB"/>
        </w:rPr>
        <w:t>escreve</w:t>
      </w:r>
      <w:proofErr w:type="spellEnd"/>
      <w:r w:rsidRPr="003207C3">
        <w:rPr>
          <w:rFonts w:ascii="Cambria" w:eastAsia="Times New Roman" w:hAnsi="Cambria" w:cs="Times New Roman"/>
          <w:color w:val="000000" w:themeColor="text1"/>
          <w:sz w:val="20"/>
          <w:szCs w:val="20"/>
          <w:lang w:val="es-ES" w:eastAsia="en-GB"/>
        </w:rPr>
        <w:t xml:space="preserve"> de Barcelona e </w:t>
      </w:r>
      <w:proofErr w:type="spellStart"/>
      <w:r w:rsidRPr="003207C3">
        <w:rPr>
          <w:rFonts w:ascii="Cambria" w:eastAsia="Times New Roman" w:hAnsi="Cambria" w:cs="Times New Roman"/>
          <w:color w:val="000000" w:themeColor="text1"/>
          <w:sz w:val="20"/>
          <w:szCs w:val="20"/>
          <w:lang w:val="es-ES" w:eastAsia="en-GB"/>
        </w:rPr>
        <w:t>diz</w:t>
      </w:r>
      <w:proofErr w:type="spellEnd"/>
      <w:r w:rsidRPr="003207C3">
        <w:rPr>
          <w:rFonts w:ascii="Cambria" w:eastAsia="Times New Roman" w:hAnsi="Cambria" w:cs="Times New Roman"/>
          <w:color w:val="000000" w:themeColor="text1"/>
          <w:sz w:val="20"/>
          <w:szCs w:val="20"/>
          <w:lang w:val="es-ES" w:eastAsia="en-GB"/>
        </w:rPr>
        <w:t xml:space="preserve"> que </w:t>
      </w:r>
      <w:proofErr w:type="spellStart"/>
      <w:r w:rsidRPr="003207C3">
        <w:rPr>
          <w:rFonts w:ascii="Cambria" w:eastAsia="Times New Roman" w:hAnsi="Cambria" w:cs="Times New Roman"/>
          <w:color w:val="000000" w:themeColor="text1"/>
          <w:sz w:val="20"/>
          <w:szCs w:val="20"/>
          <w:lang w:val="es-ES" w:eastAsia="en-GB"/>
        </w:rPr>
        <w:t>chegou</w:t>
      </w:r>
      <w:proofErr w:type="spellEnd"/>
      <w:r w:rsidRPr="003207C3">
        <w:rPr>
          <w:rFonts w:ascii="Cambria" w:eastAsia="Times New Roman" w:hAnsi="Cambria" w:cs="Times New Roman"/>
          <w:color w:val="000000" w:themeColor="text1"/>
          <w:sz w:val="20"/>
          <w:szCs w:val="20"/>
          <w:lang w:val="es-ES" w:eastAsia="en-GB"/>
        </w:rPr>
        <w:t xml:space="preserve"> a tempo para o 75º aniversario da visita de </w:t>
      </w:r>
      <w:proofErr w:type="spellStart"/>
      <w:r w:rsidRPr="003207C3">
        <w:rPr>
          <w:rFonts w:ascii="Cambria" w:eastAsia="Times New Roman" w:hAnsi="Cambria" w:cs="Times New Roman"/>
          <w:color w:val="000000" w:themeColor="text1"/>
          <w:sz w:val="20"/>
          <w:szCs w:val="20"/>
          <w:lang w:val="es-ES" w:eastAsia="en-GB"/>
        </w:rPr>
        <w:t>Dom</w:t>
      </w:r>
      <w:proofErr w:type="spellEnd"/>
      <w:r w:rsidRPr="003207C3">
        <w:rPr>
          <w:rFonts w:ascii="Cambria" w:eastAsia="Times New Roman" w:hAnsi="Cambria" w:cs="Times New Roman"/>
          <w:color w:val="000000" w:themeColor="text1"/>
          <w:sz w:val="20"/>
          <w:szCs w:val="20"/>
          <w:lang w:val="es-ES" w:eastAsia="en-GB"/>
        </w:rPr>
        <w:t xml:space="preserve"> Bosco a </w:t>
      </w:r>
      <w:proofErr w:type="spellStart"/>
      <w:r w:rsidRPr="003207C3">
        <w:rPr>
          <w:rFonts w:ascii="Cambria" w:eastAsia="Times New Roman" w:hAnsi="Cambria" w:cs="Times New Roman"/>
          <w:color w:val="000000" w:themeColor="text1"/>
          <w:sz w:val="20"/>
          <w:szCs w:val="20"/>
          <w:lang w:val="es-ES" w:eastAsia="en-GB"/>
        </w:rPr>
        <w:t>essa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cidade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abril-</w:t>
      </w:r>
      <w:proofErr w:type="spellStart"/>
      <w:r w:rsidRPr="003207C3">
        <w:rPr>
          <w:rFonts w:ascii="Cambria" w:eastAsia="Times New Roman" w:hAnsi="Cambria" w:cs="Times New Roman"/>
          <w:color w:val="000000" w:themeColor="text1"/>
          <w:sz w:val="20"/>
          <w:szCs w:val="20"/>
          <w:lang w:val="es-ES" w:eastAsia="en-GB"/>
        </w:rPr>
        <w:t>maio</w:t>
      </w:r>
      <w:proofErr w:type="spellEnd"/>
      <w:r w:rsidRPr="003207C3">
        <w:rPr>
          <w:rFonts w:ascii="Cambria" w:eastAsia="Times New Roman" w:hAnsi="Cambria" w:cs="Times New Roman"/>
          <w:color w:val="000000" w:themeColor="text1"/>
          <w:sz w:val="20"/>
          <w:szCs w:val="20"/>
          <w:lang w:val="es-ES" w:eastAsia="en-GB"/>
        </w:rPr>
        <w:t xml:space="preserve"> de 1886; Carreño-</w:t>
      </w:r>
      <w:proofErr w:type="spellStart"/>
      <w:r w:rsidRPr="003207C3">
        <w:rPr>
          <w:rFonts w:ascii="Cambria" w:eastAsia="Times New Roman" w:hAnsi="Cambria" w:cs="Times New Roman"/>
          <w:color w:val="000000" w:themeColor="text1"/>
          <w:sz w:val="20"/>
          <w:szCs w:val="20"/>
          <w:lang w:val="es-ES" w:eastAsia="en-GB"/>
        </w:rPr>
        <w:t>Monteiro</w:t>
      </w:r>
      <w:proofErr w:type="spellEnd"/>
      <w:r w:rsidRPr="003207C3">
        <w:rPr>
          <w:rFonts w:ascii="Cambria" w:eastAsia="Times New Roman" w:hAnsi="Cambria" w:cs="Times New Roman"/>
          <w:color w:val="000000" w:themeColor="text1"/>
          <w:sz w:val="20"/>
          <w:szCs w:val="20"/>
          <w:lang w:val="es-ES" w:eastAsia="en-GB"/>
        </w:rPr>
        <w:t xml:space="preserve">, New </w:t>
      </w:r>
      <w:proofErr w:type="spellStart"/>
      <w:r w:rsidRPr="003207C3">
        <w:rPr>
          <w:rFonts w:ascii="Cambria" w:eastAsia="Times New Roman" w:hAnsi="Cambria" w:cs="Times New Roman"/>
          <w:color w:val="000000" w:themeColor="text1"/>
          <w:sz w:val="20"/>
          <w:szCs w:val="20"/>
          <w:lang w:val="es-ES" w:eastAsia="en-GB"/>
        </w:rPr>
        <w:t>Rochelle</w:t>
      </w:r>
      <w:proofErr w:type="spellEnd"/>
      <w:r w:rsidRPr="003207C3">
        <w:rPr>
          <w:rFonts w:ascii="Cambria" w:eastAsia="Times New Roman" w:hAnsi="Cambria" w:cs="Times New Roman"/>
          <w:color w:val="000000" w:themeColor="text1"/>
          <w:sz w:val="20"/>
          <w:szCs w:val="20"/>
          <w:lang w:val="es-ES" w:eastAsia="en-GB"/>
        </w:rPr>
        <w:t xml:space="preserve">, 27 de </w:t>
      </w:r>
      <w:proofErr w:type="spellStart"/>
      <w:r w:rsidRPr="003207C3">
        <w:rPr>
          <w:rFonts w:ascii="Cambria" w:eastAsia="Times New Roman" w:hAnsi="Cambria" w:cs="Times New Roman"/>
          <w:color w:val="000000" w:themeColor="text1"/>
          <w:sz w:val="20"/>
          <w:szCs w:val="20"/>
          <w:lang w:val="es-ES" w:eastAsia="en-GB"/>
        </w:rPr>
        <w:t>março</w:t>
      </w:r>
      <w:proofErr w:type="spellEnd"/>
      <w:r w:rsidRPr="003207C3">
        <w:rPr>
          <w:rFonts w:ascii="Cambria" w:eastAsia="Times New Roman" w:hAnsi="Cambria" w:cs="Times New Roman"/>
          <w:color w:val="000000" w:themeColor="text1"/>
          <w:sz w:val="20"/>
          <w:szCs w:val="20"/>
          <w:lang w:val="es-ES" w:eastAsia="en-GB"/>
        </w:rPr>
        <w:t xml:space="preserve"> de 1961 (</w:t>
      </w:r>
      <w:proofErr w:type="spellStart"/>
      <w:r w:rsidRPr="003207C3">
        <w:rPr>
          <w:rFonts w:ascii="Cambria" w:eastAsia="Times New Roman" w:hAnsi="Cambria" w:cs="Times New Roman"/>
          <w:color w:val="000000" w:themeColor="text1"/>
          <w:sz w:val="20"/>
          <w:szCs w:val="20"/>
          <w:lang w:val="es-ES" w:eastAsia="en-GB"/>
        </w:rPr>
        <w:t>onde</w:t>
      </w:r>
      <w:proofErr w:type="spellEnd"/>
      <w:r w:rsidRPr="003207C3">
        <w:rPr>
          <w:rFonts w:ascii="Cambria" w:eastAsia="Times New Roman" w:hAnsi="Cambria" w:cs="Times New Roman"/>
          <w:color w:val="000000" w:themeColor="text1"/>
          <w:sz w:val="20"/>
          <w:szCs w:val="20"/>
          <w:lang w:val="es-ES" w:eastAsia="en-GB"/>
        </w:rPr>
        <w:t xml:space="preserve"> agradece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provincial por ter ido </w:t>
      </w:r>
      <w:proofErr w:type="spellStart"/>
      <w:r w:rsidRPr="003207C3">
        <w:rPr>
          <w:rFonts w:ascii="Cambria" w:eastAsia="Times New Roman" w:hAnsi="Cambria" w:cs="Times New Roman"/>
          <w:color w:val="000000" w:themeColor="text1"/>
          <w:sz w:val="20"/>
          <w:szCs w:val="20"/>
          <w:lang w:val="es-ES" w:eastAsia="en-GB"/>
        </w:rPr>
        <w:t>ao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aeroporto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com</w:t>
      </w:r>
      <w:proofErr w:type="spellEnd"/>
      <w:r w:rsidRPr="003207C3">
        <w:rPr>
          <w:rFonts w:ascii="Cambria" w:eastAsia="Times New Roman" w:hAnsi="Cambria" w:cs="Times New Roman"/>
          <w:color w:val="000000" w:themeColor="text1"/>
          <w:sz w:val="20"/>
          <w:szCs w:val="20"/>
          <w:lang w:val="es-ES" w:eastAsia="en-GB"/>
        </w:rPr>
        <w:t xml:space="preserve"> os </w:t>
      </w:r>
      <w:proofErr w:type="spellStart"/>
      <w:r w:rsidRPr="003207C3">
        <w:rPr>
          <w:rFonts w:ascii="Cambria" w:eastAsia="Times New Roman" w:hAnsi="Cambria" w:cs="Times New Roman"/>
          <w:color w:val="000000" w:themeColor="text1"/>
          <w:sz w:val="20"/>
          <w:szCs w:val="20"/>
          <w:lang w:val="es-ES" w:eastAsia="en-GB"/>
        </w:rPr>
        <w:t>irmãos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goeses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presumivelmente</w:t>
      </w:r>
      <w:proofErr w:type="spellEnd"/>
      <w:r w:rsidRPr="003207C3">
        <w:rPr>
          <w:rFonts w:ascii="Cambria" w:eastAsia="Times New Roman" w:hAnsi="Cambria" w:cs="Times New Roman"/>
          <w:color w:val="000000" w:themeColor="text1"/>
          <w:sz w:val="20"/>
          <w:szCs w:val="20"/>
          <w:lang w:val="es-ES" w:eastAsia="en-GB"/>
        </w:rPr>
        <w:t xml:space="preserve"> Carreño </w:t>
      </w:r>
      <w:proofErr w:type="spellStart"/>
      <w:r w:rsidRPr="003207C3">
        <w:rPr>
          <w:rFonts w:ascii="Cambria" w:eastAsia="Times New Roman" w:hAnsi="Cambria" w:cs="Times New Roman"/>
          <w:color w:val="000000" w:themeColor="text1"/>
          <w:sz w:val="20"/>
          <w:szCs w:val="20"/>
          <w:lang w:val="es-ES" w:eastAsia="en-GB"/>
        </w:rPr>
        <w:t>tinha</w:t>
      </w:r>
      <w:proofErr w:type="spellEnd"/>
      <w:r w:rsidRPr="003207C3">
        <w:rPr>
          <w:rFonts w:ascii="Cambria" w:eastAsia="Times New Roman" w:hAnsi="Cambria" w:cs="Times New Roman"/>
          <w:color w:val="000000" w:themeColor="text1"/>
          <w:sz w:val="20"/>
          <w:szCs w:val="20"/>
          <w:lang w:val="es-ES" w:eastAsia="en-GB"/>
        </w:rPr>
        <w:t xml:space="preserve"> visitado Lisboa a </w:t>
      </w:r>
      <w:proofErr w:type="spellStart"/>
      <w:r w:rsidRPr="003207C3">
        <w:rPr>
          <w:rFonts w:ascii="Cambria" w:eastAsia="Times New Roman" w:hAnsi="Cambria" w:cs="Times New Roman"/>
          <w:color w:val="000000" w:themeColor="text1"/>
          <w:sz w:val="20"/>
          <w:szCs w:val="20"/>
          <w:lang w:val="es-ES" w:eastAsia="en-GB"/>
        </w:rPr>
        <w:t>caminho</w:t>
      </w:r>
      <w:proofErr w:type="spellEnd"/>
      <w:r w:rsidRPr="003207C3">
        <w:rPr>
          <w:rFonts w:ascii="Cambria" w:eastAsia="Times New Roman" w:hAnsi="Cambria" w:cs="Times New Roman"/>
          <w:color w:val="000000" w:themeColor="text1"/>
          <w:sz w:val="20"/>
          <w:szCs w:val="20"/>
          <w:lang w:val="es-ES" w:eastAsia="en-GB"/>
        </w:rPr>
        <w:t xml:space="preserve"> dos Estados Unidos, pelo que os </w:t>
      </w:r>
      <w:proofErr w:type="spellStart"/>
      <w:r w:rsidRPr="003207C3">
        <w:rPr>
          <w:rFonts w:ascii="Cambria" w:eastAsia="Times New Roman" w:hAnsi="Cambria" w:cs="Times New Roman"/>
          <w:color w:val="000000" w:themeColor="text1"/>
          <w:sz w:val="20"/>
          <w:szCs w:val="20"/>
          <w:lang w:val="es-ES" w:eastAsia="en-GB"/>
        </w:rPr>
        <w:t>irmãos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goeses</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provavelmente</w:t>
      </w:r>
      <w:proofErr w:type="spellEnd"/>
      <w:r w:rsidRPr="003207C3">
        <w:rPr>
          <w:rFonts w:ascii="Cambria" w:eastAsia="Times New Roman" w:hAnsi="Cambria" w:cs="Times New Roman"/>
          <w:color w:val="000000" w:themeColor="text1"/>
          <w:sz w:val="20"/>
          <w:szCs w:val="20"/>
          <w:lang w:val="es-ES" w:eastAsia="en-GB"/>
        </w:rPr>
        <w:t xml:space="preserve"> os que </w:t>
      </w:r>
      <w:proofErr w:type="spellStart"/>
      <w:r w:rsidRPr="003207C3">
        <w:rPr>
          <w:rFonts w:ascii="Cambria" w:eastAsia="Times New Roman" w:hAnsi="Cambria" w:cs="Times New Roman"/>
          <w:color w:val="000000" w:themeColor="text1"/>
          <w:sz w:val="20"/>
          <w:szCs w:val="20"/>
          <w:lang w:val="es-ES" w:eastAsia="en-GB"/>
        </w:rPr>
        <w:t>estavam</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estudar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ou</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trabalhar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Portugal); e Carreño-</w:t>
      </w:r>
      <w:proofErr w:type="spellStart"/>
      <w:r w:rsidRPr="003207C3">
        <w:rPr>
          <w:rFonts w:ascii="Cambria" w:eastAsia="Times New Roman" w:hAnsi="Cambria" w:cs="Times New Roman"/>
          <w:color w:val="000000" w:themeColor="text1"/>
          <w:sz w:val="20"/>
          <w:szCs w:val="20"/>
          <w:lang w:val="es-ES" w:eastAsia="en-GB"/>
        </w:rPr>
        <w:t>Monteiro</w:t>
      </w:r>
      <w:proofErr w:type="spellEnd"/>
      <w:r w:rsidRPr="003207C3">
        <w:rPr>
          <w:rFonts w:ascii="Cambria" w:eastAsia="Times New Roman" w:hAnsi="Cambria" w:cs="Times New Roman"/>
          <w:color w:val="000000" w:themeColor="text1"/>
          <w:sz w:val="20"/>
          <w:szCs w:val="20"/>
          <w:lang w:val="es-ES" w:eastAsia="en-GB"/>
        </w:rPr>
        <w:t xml:space="preserve">, Los Ángeles, 29 de </w:t>
      </w:r>
      <w:proofErr w:type="spellStart"/>
      <w:r w:rsidRPr="003207C3">
        <w:rPr>
          <w:rFonts w:ascii="Cambria" w:eastAsia="Times New Roman" w:hAnsi="Cambria" w:cs="Times New Roman"/>
          <w:color w:val="000000" w:themeColor="text1"/>
          <w:sz w:val="20"/>
          <w:szCs w:val="20"/>
          <w:lang w:val="es-ES" w:eastAsia="en-GB"/>
        </w:rPr>
        <w:t>julho</w:t>
      </w:r>
      <w:proofErr w:type="spellEnd"/>
      <w:r w:rsidRPr="003207C3">
        <w:rPr>
          <w:rFonts w:ascii="Cambria" w:eastAsia="Times New Roman" w:hAnsi="Cambria" w:cs="Times New Roman"/>
          <w:color w:val="000000" w:themeColor="text1"/>
          <w:sz w:val="20"/>
          <w:szCs w:val="20"/>
          <w:lang w:val="es-ES" w:eastAsia="en-GB"/>
        </w:rPr>
        <w:t xml:space="preserve"> de 1961 (ambos nos </w:t>
      </w:r>
      <w:proofErr w:type="spellStart"/>
      <w:r w:rsidRPr="003207C3">
        <w:rPr>
          <w:rFonts w:ascii="Cambria" w:eastAsia="Times New Roman" w:hAnsi="Cambria" w:cs="Times New Roman"/>
          <w:color w:val="000000" w:themeColor="text1"/>
          <w:sz w:val="20"/>
          <w:szCs w:val="20"/>
          <w:lang w:val="es-ES" w:eastAsia="en-GB"/>
        </w:rPr>
        <w:t>Arquivos</w:t>
      </w:r>
      <w:proofErr w:type="spellEnd"/>
      <w:r w:rsidRPr="003207C3">
        <w:rPr>
          <w:rFonts w:ascii="Cambria" w:eastAsia="Times New Roman" w:hAnsi="Cambria" w:cs="Times New Roman"/>
          <w:color w:val="000000" w:themeColor="text1"/>
          <w:sz w:val="20"/>
          <w:szCs w:val="20"/>
          <w:lang w:val="es-ES" w:eastAsia="en-GB"/>
        </w:rPr>
        <w:t xml:space="preserve"> de POR). O facto de pedir a </w:t>
      </w:r>
      <w:proofErr w:type="spellStart"/>
      <w:r w:rsidRPr="003207C3">
        <w:rPr>
          <w:rFonts w:ascii="Cambria" w:eastAsia="Times New Roman" w:hAnsi="Cambria" w:cs="Times New Roman"/>
          <w:color w:val="000000" w:themeColor="text1"/>
          <w:sz w:val="20"/>
          <w:szCs w:val="20"/>
          <w:lang w:val="es-ES" w:eastAsia="en-GB"/>
        </w:rPr>
        <w:t>Monteiro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uma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decisão</w:t>
      </w:r>
      <w:proofErr w:type="spellEnd"/>
      <w:r w:rsidRPr="003207C3">
        <w:rPr>
          <w:rFonts w:ascii="Cambria" w:eastAsia="Times New Roman" w:hAnsi="Cambria" w:cs="Times New Roman"/>
          <w:color w:val="000000" w:themeColor="text1"/>
          <w:sz w:val="20"/>
          <w:szCs w:val="20"/>
          <w:lang w:val="es-ES" w:eastAsia="en-GB"/>
        </w:rPr>
        <w:t xml:space="preserve"> sobre o </w:t>
      </w:r>
      <w:proofErr w:type="spellStart"/>
      <w:r w:rsidRPr="003207C3">
        <w:rPr>
          <w:rFonts w:ascii="Cambria" w:eastAsia="Times New Roman" w:hAnsi="Cambria" w:cs="Times New Roman"/>
          <w:color w:val="000000" w:themeColor="text1"/>
          <w:sz w:val="20"/>
          <w:szCs w:val="20"/>
          <w:lang w:val="es-ES" w:eastAsia="en-GB"/>
        </w:rPr>
        <w:t>prolongamento</w:t>
      </w:r>
      <w:proofErr w:type="spellEnd"/>
      <w:r w:rsidRPr="003207C3">
        <w:rPr>
          <w:rFonts w:ascii="Cambria" w:eastAsia="Times New Roman" w:hAnsi="Cambria" w:cs="Times New Roman"/>
          <w:color w:val="000000" w:themeColor="text1"/>
          <w:sz w:val="20"/>
          <w:szCs w:val="20"/>
          <w:lang w:val="es-ES" w:eastAsia="en-GB"/>
        </w:rPr>
        <w:t xml:space="preserve"> da </w:t>
      </w:r>
      <w:proofErr w:type="spellStart"/>
      <w:r w:rsidRPr="003207C3">
        <w:rPr>
          <w:rFonts w:ascii="Cambria" w:eastAsia="Times New Roman" w:hAnsi="Cambria" w:cs="Times New Roman"/>
          <w:color w:val="000000" w:themeColor="text1"/>
          <w:sz w:val="20"/>
          <w:szCs w:val="20"/>
          <w:lang w:val="es-ES" w:eastAsia="en-GB"/>
        </w:rPr>
        <w:t>sua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estadia</w:t>
      </w:r>
      <w:proofErr w:type="spellEnd"/>
      <w:r w:rsidRPr="003207C3">
        <w:rPr>
          <w:rFonts w:ascii="Cambria" w:eastAsia="Times New Roman" w:hAnsi="Cambria" w:cs="Times New Roman"/>
          <w:color w:val="000000" w:themeColor="text1"/>
          <w:sz w:val="20"/>
          <w:szCs w:val="20"/>
          <w:lang w:val="es-ES" w:eastAsia="en-GB"/>
        </w:rPr>
        <w:t xml:space="preserve"> nos Estados Unidos significa que </w:t>
      </w:r>
      <w:proofErr w:type="spellStart"/>
      <w:r w:rsidRPr="003207C3">
        <w:rPr>
          <w:rFonts w:ascii="Cambria" w:eastAsia="Times New Roman" w:hAnsi="Cambria" w:cs="Times New Roman"/>
          <w:color w:val="000000" w:themeColor="text1"/>
          <w:sz w:val="20"/>
          <w:szCs w:val="20"/>
          <w:lang w:val="es-ES" w:eastAsia="en-GB"/>
        </w:rPr>
        <w:t>ainda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estava</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sob</w:t>
      </w:r>
      <w:proofErr w:type="spellEnd"/>
      <w:r w:rsidRPr="003207C3">
        <w:rPr>
          <w:rFonts w:ascii="Cambria" w:eastAsia="Times New Roman" w:hAnsi="Cambria" w:cs="Times New Roman"/>
          <w:color w:val="000000" w:themeColor="text1"/>
          <w:sz w:val="20"/>
          <w:szCs w:val="20"/>
          <w:lang w:val="es-ES" w:eastAsia="en-GB"/>
        </w:rPr>
        <w:t xml:space="preserve"> a </w:t>
      </w:r>
      <w:proofErr w:type="spellStart"/>
      <w:r w:rsidRPr="003207C3">
        <w:rPr>
          <w:rFonts w:ascii="Cambria" w:eastAsia="Times New Roman" w:hAnsi="Cambria" w:cs="Times New Roman"/>
          <w:color w:val="000000" w:themeColor="text1"/>
          <w:sz w:val="20"/>
          <w:szCs w:val="20"/>
          <w:lang w:val="es-ES" w:eastAsia="en-GB"/>
        </w:rPr>
        <w:t>autoridade</w:t>
      </w:r>
      <w:proofErr w:type="spellEnd"/>
      <w:r w:rsidRPr="003207C3">
        <w:rPr>
          <w:rFonts w:ascii="Cambria" w:eastAsia="Times New Roman" w:hAnsi="Cambria" w:cs="Times New Roman"/>
          <w:color w:val="000000" w:themeColor="text1"/>
          <w:sz w:val="20"/>
          <w:szCs w:val="20"/>
          <w:lang w:val="es-ES" w:eastAsia="en-GB"/>
        </w:rPr>
        <w:t xml:space="preserve"> do provincial de POR.</w:t>
      </w:r>
    </w:p>
  </w:footnote>
  <w:footnote w:id="210">
    <w:p w14:paraId="1C6C76E3" w14:textId="33D9F675"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proofErr w:type="spellStart"/>
      <w:r w:rsidRPr="003207C3">
        <w:rPr>
          <w:color w:val="000000" w:themeColor="text1"/>
          <w:lang w:val="it-IT" w:eastAsia="en-GB"/>
        </w:rPr>
        <w:t>Fedrigotti</w:t>
      </w:r>
      <w:proofErr w:type="spellEnd"/>
      <w:r w:rsidRPr="003207C3">
        <w:rPr>
          <w:color w:val="000000" w:themeColor="text1"/>
          <w:lang w:val="it-IT" w:eastAsia="en-GB"/>
        </w:rPr>
        <w:t xml:space="preserve">-Monteiro, </w:t>
      </w:r>
      <w:proofErr w:type="spellStart"/>
      <w:r w:rsidRPr="003207C3">
        <w:rPr>
          <w:color w:val="000000" w:themeColor="text1"/>
          <w:lang w:val="it-IT" w:eastAsia="en-GB"/>
        </w:rPr>
        <w:t>Turim</w:t>
      </w:r>
      <w:proofErr w:type="spellEnd"/>
      <w:r w:rsidRPr="003207C3">
        <w:rPr>
          <w:color w:val="000000" w:themeColor="text1"/>
          <w:lang w:val="it-IT" w:eastAsia="en-GB"/>
        </w:rPr>
        <w:t xml:space="preserve">, 28 de </w:t>
      </w:r>
      <w:proofErr w:type="spellStart"/>
      <w:r w:rsidRPr="003207C3">
        <w:rPr>
          <w:color w:val="000000" w:themeColor="text1"/>
          <w:lang w:val="it-IT" w:eastAsia="en-GB"/>
        </w:rPr>
        <w:t>novembro</w:t>
      </w:r>
      <w:proofErr w:type="spellEnd"/>
      <w:r w:rsidRPr="003207C3">
        <w:rPr>
          <w:color w:val="000000" w:themeColor="text1"/>
          <w:lang w:val="it-IT" w:eastAsia="en-GB"/>
        </w:rPr>
        <w:t xml:space="preserve"> de 1961 (</w:t>
      </w:r>
      <w:proofErr w:type="spellStart"/>
      <w:r w:rsidRPr="003207C3">
        <w:rPr>
          <w:color w:val="000000" w:themeColor="text1"/>
          <w:lang w:val="it-IT" w:eastAsia="en-GB"/>
        </w:rPr>
        <w:t>Arquivos</w:t>
      </w:r>
      <w:proofErr w:type="spellEnd"/>
      <w:r w:rsidRPr="003207C3">
        <w:rPr>
          <w:color w:val="000000" w:themeColor="text1"/>
          <w:lang w:val="it-IT" w:eastAsia="en-GB"/>
        </w:rPr>
        <w:t xml:space="preserve"> de POR).</w:t>
      </w:r>
    </w:p>
  </w:footnote>
  <w:footnote w:id="211">
    <w:p w14:paraId="46B532C8" w14:textId="7D1D3E9C" w:rsidR="001E3468" w:rsidRPr="003207C3" w:rsidRDefault="001E3468" w:rsidP="00FA0119">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Monteiro-</w:t>
      </w:r>
      <w:proofErr w:type="spellStart"/>
      <w:r w:rsidRPr="003207C3">
        <w:rPr>
          <w:color w:val="000000" w:themeColor="text1"/>
          <w:lang w:val="it-IT" w:eastAsia="en-GB"/>
        </w:rPr>
        <w:t>Fedrigotti</w:t>
      </w:r>
      <w:proofErr w:type="spellEnd"/>
      <w:r w:rsidRPr="003207C3">
        <w:rPr>
          <w:color w:val="000000" w:themeColor="text1"/>
          <w:lang w:val="it-IT" w:eastAsia="en-GB"/>
        </w:rPr>
        <w:t xml:space="preserve">, 10 de </w:t>
      </w:r>
      <w:proofErr w:type="spellStart"/>
      <w:r w:rsidRPr="003207C3">
        <w:rPr>
          <w:color w:val="000000" w:themeColor="text1"/>
          <w:lang w:val="it-IT" w:eastAsia="en-GB"/>
        </w:rPr>
        <w:t>dezembro</w:t>
      </w:r>
      <w:proofErr w:type="spellEnd"/>
      <w:r w:rsidRPr="003207C3">
        <w:rPr>
          <w:color w:val="000000" w:themeColor="text1"/>
          <w:lang w:val="it-IT" w:eastAsia="en-GB"/>
        </w:rPr>
        <w:t xml:space="preserve"> de 1961.</w:t>
      </w:r>
    </w:p>
  </w:footnote>
  <w:footnote w:id="212">
    <w:p w14:paraId="48834BA5" w14:textId="5B413BCC" w:rsidR="001E3468" w:rsidRPr="003207C3" w:rsidRDefault="001E3468" w:rsidP="00B15C22">
      <w:pPr>
        <w:pStyle w:val="NoSpacing"/>
        <w:rPr>
          <w:rFonts w:ascii="Cambria" w:hAnsi="Cambria"/>
          <w:color w:val="000000" w:themeColor="text1"/>
          <w:sz w:val="20"/>
          <w:szCs w:val="20"/>
          <w:lang w:val="it-IT"/>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it-IT"/>
        </w:rPr>
        <w:t xml:space="preserve"> “E </w:t>
      </w:r>
      <w:proofErr w:type="spellStart"/>
      <w:r w:rsidRPr="003207C3">
        <w:rPr>
          <w:rFonts w:ascii="Cambria" w:hAnsi="Cambria"/>
          <w:color w:val="000000" w:themeColor="text1"/>
          <w:sz w:val="20"/>
          <w:szCs w:val="20"/>
          <w:lang w:val="it-IT"/>
        </w:rPr>
        <w:t>eu</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bem</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como</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todos</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os</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salesianos</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portugueses</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que</w:t>
      </w:r>
      <w:proofErr w:type="spellEnd"/>
      <w:r w:rsidRPr="003207C3">
        <w:rPr>
          <w:rFonts w:ascii="Cambria" w:hAnsi="Cambria"/>
          <w:color w:val="000000" w:themeColor="text1"/>
          <w:sz w:val="20"/>
          <w:szCs w:val="20"/>
          <w:lang w:val="it-IT"/>
        </w:rPr>
        <w:t xml:space="preserve"> o </w:t>
      </w:r>
      <w:proofErr w:type="spellStart"/>
      <w:r w:rsidRPr="003207C3">
        <w:rPr>
          <w:rFonts w:ascii="Cambria" w:hAnsi="Cambria"/>
          <w:color w:val="000000" w:themeColor="text1"/>
          <w:sz w:val="20"/>
          <w:szCs w:val="20"/>
          <w:lang w:val="it-IT"/>
        </w:rPr>
        <w:t>conhecem</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porque</w:t>
      </w:r>
      <w:proofErr w:type="spellEnd"/>
      <w:r w:rsidRPr="003207C3">
        <w:rPr>
          <w:rFonts w:ascii="Cambria" w:hAnsi="Cambria"/>
          <w:color w:val="000000" w:themeColor="text1"/>
          <w:sz w:val="20"/>
          <w:szCs w:val="20"/>
          <w:lang w:val="it-IT"/>
        </w:rPr>
        <w:t xml:space="preserve"> o </w:t>
      </w:r>
      <w:proofErr w:type="spellStart"/>
      <w:r w:rsidRPr="003207C3">
        <w:rPr>
          <w:rFonts w:ascii="Cambria" w:hAnsi="Cambria"/>
          <w:color w:val="000000" w:themeColor="text1"/>
          <w:sz w:val="20"/>
          <w:szCs w:val="20"/>
          <w:lang w:val="it-IT"/>
        </w:rPr>
        <w:t>admiramos</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imenso</w:t>
      </w:r>
      <w:proofErr w:type="spellEnd"/>
      <w:r w:rsidRPr="003207C3">
        <w:rPr>
          <w:rFonts w:ascii="Cambria" w:hAnsi="Cambria"/>
          <w:color w:val="000000" w:themeColor="text1"/>
          <w:sz w:val="20"/>
          <w:szCs w:val="20"/>
          <w:lang w:val="it-IT"/>
        </w:rPr>
        <w:t xml:space="preserve"> e </w:t>
      </w:r>
      <w:proofErr w:type="spellStart"/>
      <w:r w:rsidRPr="003207C3">
        <w:rPr>
          <w:rFonts w:ascii="Cambria" w:hAnsi="Cambria"/>
          <w:color w:val="000000" w:themeColor="text1"/>
          <w:sz w:val="20"/>
          <w:szCs w:val="20"/>
          <w:lang w:val="it-IT"/>
        </w:rPr>
        <w:t>lhe</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estamos</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muito</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gratos</w:t>
      </w:r>
      <w:proofErr w:type="spellEnd"/>
      <w:r w:rsidRPr="003207C3">
        <w:rPr>
          <w:rFonts w:ascii="Cambria" w:hAnsi="Cambria"/>
          <w:color w:val="000000" w:themeColor="text1"/>
          <w:sz w:val="20"/>
          <w:szCs w:val="20"/>
          <w:lang w:val="it-IT"/>
        </w:rPr>
        <w:t xml:space="preserve">, </w:t>
      </w:r>
      <w:proofErr w:type="spellStart"/>
      <w:r w:rsidRPr="003207C3">
        <w:rPr>
          <w:rFonts w:ascii="Cambria" w:hAnsi="Cambria"/>
          <w:color w:val="000000" w:themeColor="text1"/>
          <w:sz w:val="20"/>
          <w:szCs w:val="20"/>
          <w:lang w:val="it-IT"/>
        </w:rPr>
        <w:t>sentimo</w:t>
      </w:r>
      <w:proofErr w:type="spellEnd"/>
      <w:r w:rsidRPr="003207C3">
        <w:rPr>
          <w:rFonts w:ascii="Cambria" w:hAnsi="Cambria"/>
          <w:color w:val="000000" w:themeColor="text1"/>
          <w:sz w:val="20"/>
          <w:szCs w:val="20"/>
          <w:lang w:val="it-IT"/>
        </w:rPr>
        <w:t xml:space="preserve">-nos </w:t>
      </w:r>
      <w:proofErr w:type="spellStart"/>
      <w:r w:rsidRPr="003207C3">
        <w:rPr>
          <w:rFonts w:ascii="Cambria" w:hAnsi="Cambria"/>
          <w:color w:val="000000" w:themeColor="text1"/>
          <w:sz w:val="20"/>
          <w:szCs w:val="20"/>
          <w:lang w:val="it-IT"/>
        </w:rPr>
        <w:t>humilhados</w:t>
      </w:r>
      <w:proofErr w:type="spellEnd"/>
      <w:r w:rsidRPr="003207C3">
        <w:rPr>
          <w:rFonts w:ascii="Cambria" w:hAnsi="Cambria"/>
          <w:color w:val="000000" w:themeColor="text1"/>
          <w:sz w:val="20"/>
          <w:szCs w:val="20"/>
          <w:lang w:val="it-IT"/>
        </w:rPr>
        <w:t xml:space="preserve">, se </w:t>
      </w:r>
      <w:proofErr w:type="spellStart"/>
      <w:r w:rsidRPr="003207C3">
        <w:rPr>
          <w:rFonts w:ascii="Cambria" w:hAnsi="Cambria"/>
          <w:color w:val="000000" w:themeColor="text1"/>
          <w:sz w:val="20"/>
          <w:szCs w:val="20"/>
          <w:lang w:val="it-IT"/>
        </w:rPr>
        <w:t>amanhã</w:t>
      </w:r>
      <w:proofErr w:type="spellEnd"/>
      <w:r w:rsidRPr="003207C3">
        <w:rPr>
          <w:rFonts w:ascii="Cambria" w:hAnsi="Cambria"/>
          <w:color w:val="000000" w:themeColor="text1"/>
          <w:sz w:val="20"/>
          <w:szCs w:val="20"/>
          <w:lang w:val="it-IT"/>
        </w:rPr>
        <w:t xml:space="preserve"> nos </w:t>
      </w:r>
      <w:proofErr w:type="spellStart"/>
      <w:r w:rsidRPr="003207C3">
        <w:rPr>
          <w:rFonts w:ascii="Cambria" w:hAnsi="Cambria"/>
          <w:color w:val="000000" w:themeColor="text1"/>
          <w:sz w:val="20"/>
          <w:szCs w:val="20"/>
          <w:lang w:val="it-IT"/>
        </w:rPr>
        <w:t>voltassem</w:t>
      </w:r>
      <w:proofErr w:type="spellEnd"/>
      <w:r w:rsidRPr="003207C3">
        <w:rPr>
          <w:rFonts w:ascii="Cambria" w:hAnsi="Cambria"/>
          <w:color w:val="000000" w:themeColor="text1"/>
          <w:sz w:val="20"/>
          <w:szCs w:val="20"/>
          <w:lang w:val="it-IT"/>
        </w:rPr>
        <w:t xml:space="preserve"> a </w:t>
      </w:r>
      <w:proofErr w:type="spellStart"/>
      <w:r w:rsidRPr="003207C3">
        <w:rPr>
          <w:rFonts w:ascii="Cambria" w:hAnsi="Cambria"/>
          <w:color w:val="000000" w:themeColor="text1"/>
          <w:sz w:val="20"/>
          <w:szCs w:val="20"/>
          <w:lang w:val="it-IT"/>
        </w:rPr>
        <w:t>fazer</w:t>
      </w:r>
      <w:proofErr w:type="spellEnd"/>
      <w:r w:rsidRPr="003207C3">
        <w:rPr>
          <w:rFonts w:ascii="Cambria" w:hAnsi="Cambria"/>
          <w:color w:val="000000" w:themeColor="text1"/>
          <w:sz w:val="20"/>
          <w:szCs w:val="20"/>
          <w:lang w:val="it-IT"/>
        </w:rPr>
        <w:t xml:space="preserve"> esta </w:t>
      </w:r>
      <w:proofErr w:type="spellStart"/>
      <w:r w:rsidRPr="003207C3">
        <w:rPr>
          <w:rFonts w:ascii="Cambria" w:hAnsi="Cambria"/>
          <w:color w:val="000000" w:themeColor="text1"/>
          <w:sz w:val="20"/>
          <w:szCs w:val="20"/>
          <w:lang w:val="it-IT"/>
        </w:rPr>
        <w:t>calúnia</w:t>
      </w:r>
      <w:proofErr w:type="spellEnd"/>
      <w:r w:rsidRPr="003207C3">
        <w:rPr>
          <w:rFonts w:ascii="Cambria" w:hAnsi="Cambria"/>
          <w:color w:val="000000" w:themeColor="text1"/>
          <w:sz w:val="20"/>
          <w:szCs w:val="20"/>
          <w:lang w:val="it-IT"/>
        </w:rPr>
        <w:t>.” (Monteiro-</w:t>
      </w:r>
      <w:proofErr w:type="spellStart"/>
      <w:r w:rsidRPr="003207C3">
        <w:rPr>
          <w:rFonts w:ascii="Cambria" w:hAnsi="Cambria"/>
          <w:color w:val="000000" w:themeColor="text1"/>
          <w:sz w:val="20"/>
          <w:szCs w:val="20"/>
          <w:lang w:val="it-IT"/>
        </w:rPr>
        <w:t>Fedrigotti</w:t>
      </w:r>
      <w:proofErr w:type="spellEnd"/>
      <w:r w:rsidRPr="003207C3">
        <w:rPr>
          <w:rFonts w:ascii="Cambria" w:hAnsi="Cambria"/>
          <w:color w:val="000000" w:themeColor="text1"/>
          <w:sz w:val="20"/>
          <w:szCs w:val="20"/>
          <w:lang w:val="it-IT"/>
        </w:rPr>
        <w:t xml:space="preserve">, 10 de </w:t>
      </w:r>
      <w:proofErr w:type="spellStart"/>
      <w:r w:rsidRPr="003207C3">
        <w:rPr>
          <w:rFonts w:ascii="Cambria" w:hAnsi="Cambria"/>
          <w:color w:val="000000" w:themeColor="text1"/>
          <w:sz w:val="20"/>
          <w:szCs w:val="20"/>
          <w:lang w:val="it-IT"/>
        </w:rPr>
        <w:t>dezembro</w:t>
      </w:r>
      <w:proofErr w:type="spellEnd"/>
      <w:r w:rsidRPr="003207C3">
        <w:rPr>
          <w:rFonts w:ascii="Cambria" w:hAnsi="Cambria"/>
          <w:color w:val="000000" w:themeColor="text1"/>
          <w:sz w:val="20"/>
          <w:szCs w:val="20"/>
          <w:lang w:val="it-IT"/>
        </w:rPr>
        <w:t xml:space="preserve"> 1961, 2)</w:t>
      </w:r>
    </w:p>
  </w:footnote>
  <w:footnote w:id="213">
    <w:p w14:paraId="52189814" w14:textId="70205EC8"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w:t>
      </w:r>
      <w:proofErr w:type="spellStart"/>
      <w:r w:rsidRPr="003207C3">
        <w:rPr>
          <w:color w:val="000000" w:themeColor="text1"/>
          <w:lang w:val="es-ES" w:eastAsia="en-GB"/>
        </w:rPr>
        <w:t>Monteiro-Fedrigotti</w:t>
      </w:r>
      <w:proofErr w:type="spellEnd"/>
      <w:r w:rsidRPr="003207C3">
        <w:rPr>
          <w:color w:val="000000" w:themeColor="text1"/>
          <w:lang w:val="es-ES" w:eastAsia="en-GB"/>
        </w:rPr>
        <w:t xml:space="preserve">, 10 de </w:t>
      </w:r>
      <w:proofErr w:type="spellStart"/>
      <w:r w:rsidRPr="003207C3">
        <w:rPr>
          <w:color w:val="000000" w:themeColor="text1"/>
          <w:lang w:val="es-ES" w:eastAsia="en-GB"/>
        </w:rPr>
        <w:t>dezembro</w:t>
      </w:r>
      <w:proofErr w:type="spellEnd"/>
      <w:r w:rsidRPr="003207C3">
        <w:rPr>
          <w:color w:val="000000" w:themeColor="text1"/>
          <w:lang w:val="es-ES" w:eastAsia="en-GB"/>
        </w:rPr>
        <w:t xml:space="preserve"> de 1961, 2</w:t>
      </w:r>
      <w:r w:rsidR="005D0DCD" w:rsidRPr="003207C3">
        <w:rPr>
          <w:color w:val="000000" w:themeColor="text1"/>
          <w:lang w:val="es-ES" w:eastAsia="en-GB"/>
        </w:rPr>
        <w:t>.</w:t>
      </w:r>
    </w:p>
  </w:footnote>
  <w:footnote w:id="214">
    <w:p w14:paraId="135D1389" w14:textId="5F92BE0C" w:rsidR="001E3468" w:rsidRPr="003207C3" w:rsidRDefault="001E3468" w:rsidP="00180458">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A </w:t>
      </w:r>
      <w:proofErr w:type="spellStart"/>
      <w:r w:rsidRPr="003207C3">
        <w:rPr>
          <w:color w:val="000000" w:themeColor="text1"/>
          <w:lang w:val="es-ES"/>
        </w:rPr>
        <w:t>minha</w:t>
      </w:r>
      <w:proofErr w:type="spellEnd"/>
      <w:r w:rsidRPr="003207C3">
        <w:rPr>
          <w:color w:val="000000" w:themeColor="text1"/>
          <w:lang w:val="es-ES"/>
        </w:rPr>
        <w:t xml:space="preserve"> </w:t>
      </w:r>
      <w:proofErr w:type="spellStart"/>
      <w:r w:rsidRPr="003207C3">
        <w:rPr>
          <w:color w:val="000000" w:themeColor="text1"/>
          <w:lang w:val="es-ES"/>
        </w:rPr>
        <w:t>impressão</w:t>
      </w:r>
      <w:proofErr w:type="spellEnd"/>
      <w:r w:rsidRPr="003207C3">
        <w:rPr>
          <w:color w:val="000000" w:themeColor="text1"/>
          <w:lang w:val="es-ES"/>
        </w:rPr>
        <w:t xml:space="preserve"> </w:t>
      </w:r>
      <w:proofErr w:type="spellStart"/>
      <w:r w:rsidRPr="003207C3">
        <w:rPr>
          <w:color w:val="000000" w:themeColor="text1"/>
          <w:lang w:val="es-ES"/>
        </w:rPr>
        <w:t>em</w:t>
      </w:r>
      <w:proofErr w:type="spellEnd"/>
      <w:r w:rsidRPr="003207C3">
        <w:rPr>
          <w:color w:val="000000" w:themeColor="text1"/>
          <w:lang w:val="es-ES"/>
        </w:rPr>
        <w:t xml:space="preserve"> </w:t>
      </w:r>
      <w:proofErr w:type="spellStart"/>
      <w:r w:rsidRPr="003207C3">
        <w:rPr>
          <w:color w:val="000000" w:themeColor="text1"/>
          <w:lang w:val="es-ES"/>
        </w:rPr>
        <w:t>Itália</w:t>
      </w:r>
      <w:proofErr w:type="spellEnd"/>
      <w:r w:rsidRPr="003207C3">
        <w:rPr>
          <w:color w:val="000000" w:themeColor="text1"/>
          <w:lang w:val="es-ES"/>
        </w:rPr>
        <w:t xml:space="preserve"> </w:t>
      </w:r>
      <w:proofErr w:type="spellStart"/>
      <w:r w:rsidRPr="003207C3">
        <w:rPr>
          <w:color w:val="000000" w:themeColor="text1"/>
          <w:lang w:val="es-ES"/>
        </w:rPr>
        <w:t>onde</w:t>
      </w:r>
      <w:proofErr w:type="spellEnd"/>
      <w:r w:rsidRPr="003207C3">
        <w:rPr>
          <w:color w:val="000000" w:themeColor="text1"/>
          <w:lang w:val="es-ES"/>
        </w:rPr>
        <w:t xml:space="preserve"> fui </w:t>
      </w:r>
      <w:proofErr w:type="spellStart"/>
      <w:r w:rsidRPr="003207C3">
        <w:rPr>
          <w:color w:val="000000" w:themeColor="text1"/>
          <w:lang w:val="es-ES"/>
        </w:rPr>
        <w:t>assistir</w:t>
      </w:r>
      <w:proofErr w:type="spellEnd"/>
      <w:r w:rsidRPr="003207C3">
        <w:rPr>
          <w:color w:val="000000" w:themeColor="text1"/>
          <w:lang w:val="es-ES"/>
        </w:rPr>
        <w:t xml:space="preserve"> </w:t>
      </w:r>
      <w:proofErr w:type="spellStart"/>
      <w:r w:rsidRPr="003207C3">
        <w:rPr>
          <w:color w:val="000000" w:themeColor="text1"/>
          <w:lang w:val="es-ES"/>
        </w:rPr>
        <w:t>ao</w:t>
      </w:r>
      <w:proofErr w:type="spellEnd"/>
      <w:r w:rsidRPr="003207C3">
        <w:rPr>
          <w:color w:val="000000" w:themeColor="text1"/>
          <w:lang w:val="es-ES"/>
        </w:rPr>
        <w:t xml:space="preserve"> I </w:t>
      </w:r>
      <w:proofErr w:type="spellStart"/>
      <w:r w:rsidRPr="003207C3">
        <w:rPr>
          <w:color w:val="000000" w:themeColor="text1"/>
          <w:lang w:val="es-ES"/>
        </w:rPr>
        <w:t>congresso</w:t>
      </w:r>
      <w:proofErr w:type="spellEnd"/>
      <w:r w:rsidRPr="003207C3">
        <w:rPr>
          <w:color w:val="000000" w:themeColor="text1"/>
          <w:lang w:val="es-ES"/>
        </w:rPr>
        <w:t xml:space="preserve"> Internacional de </w:t>
      </w:r>
      <w:proofErr w:type="spellStart"/>
      <w:r w:rsidRPr="003207C3">
        <w:rPr>
          <w:color w:val="000000" w:themeColor="text1"/>
          <w:lang w:val="es-ES"/>
        </w:rPr>
        <w:t>vocações</w:t>
      </w:r>
      <w:proofErr w:type="spellEnd"/>
      <w:r w:rsidRPr="003207C3">
        <w:rPr>
          <w:color w:val="000000" w:themeColor="text1"/>
          <w:lang w:val="es-ES"/>
        </w:rPr>
        <w:t xml:space="preserve"> religiosas, é que a </w:t>
      </w:r>
      <w:proofErr w:type="spellStart"/>
      <w:r w:rsidRPr="003207C3">
        <w:rPr>
          <w:color w:val="000000" w:themeColor="text1"/>
          <w:lang w:val="es-ES"/>
        </w:rPr>
        <w:t>mentalidade</w:t>
      </w:r>
      <w:proofErr w:type="spellEnd"/>
      <w:r w:rsidRPr="003207C3">
        <w:rPr>
          <w:color w:val="000000" w:themeColor="text1"/>
          <w:lang w:val="es-ES"/>
        </w:rPr>
        <w:t xml:space="preserve"> </w:t>
      </w:r>
      <w:proofErr w:type="spellStart"/>
      <w:r w:rsidRPr="003207C3">
        <w:rPr>
          <w:color w:val="000000" w:themeColor="text1"/>
          <w:lang w:val="es-ES"/>
        </w:rPr>
        <w:t>geral</w:t>
      </w:r>
      <w:proofErr w:type="spellEnd"/>
      <w:r w:rsidRPr="003207C3">
        <w:rPr>
          <w:color w:val="000000" w:themeColor="text1"/>
          <w:lang w:val="es-ES"/>
        </w:rPr>
        <w:t xml:space="preserve">, </w:t>
      </w:r>
      <w:proofErr w:type="spellStart"/>
      <w:r w:rsidRPr="003207C3">
        <w:rPr>
          <w:color w:val="000000" w:themeColor="text1"/>
          <w:lang w:val="es-ES"/>
        </w:rPr>
        <w:t>ao</w:t>
      </w:r>
      <w:proofErr w:type="spellEnd"/>
      <w:r w:rsidRPr="003207C3">
        <w:rPr>
          <w:color w:val="000000" w:themeColor="text1"/>
          <w:lang w:val="es-ES"/>
        </w:rPr>
        <w:t xml:space="preserve"> menos no caso </w:t>
      </w:r>
      <w:proofErr w:type="spellStart"/>
      <w:r w:rsidRPr="003207C3">
        <w:rPr>
          <w:color w:val="000000" w:themeColor="text1"/>
          <w:lang w:val="es-ES"/>
        </w:rPr>
        <w:t>português</w:t>
      </w:r>
      <w:proofErr w:type="spellEnd"/>
      <w:r w:rsidRPr="003207C3">
        <w:rPr>
          <w:color w:val="000000" w:themeColor="text1"/>
          <w:lang w:val="es-ES"/>
        </w:rPr>
        <w:t xml:space="preserve">, é igual à dos comunistas. </w:t>
      </w:r>
      <w:proofErr w:type="spellStart"/>
      <w:r w:rsidRPr="003207C3">
        <w:rPr>
          <w:color w:val="000000" w:themeColor="text1"/>
          <w:lang w:val="es-ES"/>
        </w:rPr>
        <w:t>Pois</w:t>
      </w:r>
      <w:proofErr w:type="spellEnd"/>
      <w:r w:rsidRPr="003207C3">
        <w:rPr>
          <w:color w:val="000000" w:themeColor="text1"/>
          <w:lang w:val="es-ES"/>
        </w:rPr>
        <w:t xml:space="preserve"> </w:t>
      </w:r>
      <w:proofErr w:type="spellStart"/>
      <w:r w:rsidRPr="003207C3">
        <w:rPr>
          <w:color w:val="000000" w:themeColor="text1"/>
          <w:lang w:val="es-ES"/>
        </w:rPr>
        <w:t>só</w:t>
      </w:r>
      <w:proofErr w:type="spellEnd"/>
      <w:r w:rsidRPr="003207C3">
        <w:rPr>
          <w:color w:val="000000" w:themeColor="text1"/>
          <w:lang w:val="es-ES"/>
        </w:rPr>
        <w:t xml:space="preserve"> </w:t>
      </w:r>
      <w:proofErr w:type="spellStart"/>
      <w:r w:rsidRPr="003207C3">
        <w:rPr>
          <w:color w:val="000000" w:themeColor="text1"/>
          <w:lang w:val="es-ES"/>
        </w:rPr>
        <w:t>estes</w:t>
      </w:r>
      <w:proofErr w:type="spellEnd"/>
      <w:r w:rsidRPr="003207C3">
        <w:rPr>
          <w:color w:val="000000" w:themeColor="text1"/>
          <w:lang w:val="es-ES"/>
        </w:rPr>
        <w:t xml:space="preserve"> (e os socialistas) é que </w:t>
      </w:r>
      <w:proofErr w:type="spellStart"/>
      <w:r w:rsidRPr="003207C3">
        <w:rPr>
          <w:color w:val="000000" w:themeColor="text1"/>
          <w:lang w:val="es-ES"/>
        </w:rPr>
        <w:t>atacam</w:t>
      </w:r>
      <w:proofErr w:type="spellEnd"/>
      <w:r w:rsidRPr="003207C3">
        <w:rPr>
          <w:color w:val="000000" w:themeColor="text1"/>
          <w:lang w:val="es-ES"/>
        </w:rPr>
        <w:t xml:space="preserve"> de frente o </w:t>
      </w:r>
      <w:proofErr w:type="spellStart"/>
      <w:r w:rsidRPr="003207C3">
        <w:rPr>
          <w:color w:val="000000" w:themeColor="text1"/>
          <w:lang w:val="es-ES"/>
        </w:rPr>
        <w:t>nosso</w:t>
      </w:r>
      <w:proofErr w:type="spellEnd"/>
      <w:r w:rsidRPr="003207C3">
        <w:rPr>
          <w:color w:val="000000" w:themeColor="text1"/>
          <w:lang w:val="es-ES"/>
        </w:rPr>
        <w:t xml:space="preserve"> </w:t>
      </w:r>
      <w:proofErr w:type="spellStart"/>
      <w:r w:rsidRPr="003207C3">
        <w:rPr>
          <w:color w:val="000000" w:themeColor="text1"/>
          <w:lang w:val="es-ES"/>
        </w:rPr>
        <w:t>governo</w:t>
      </w:r>
      <w:proofErr w:type="spellEnd"/>
      <w:r w:rsidRPr="003207C3">
        <w:rPr>
          <w:color w:val="000000" w:themeColor="text1"/>
          <w:lang w:val="es-ES"/>
        </w:rPr>
        <w:t xml:space="preserve"> e a </w:t>
      </w:r>
      <w:proofErr w:type="spellStart"/>
      <w:r w:rsidRPr="003207C3">
        <w:rPr>
          <w:color w:val="000000" w:themeColor="text1"/>
          <w:lang w:val="es-ES"/>
        </w:rPr>
        <w:t>posição</w:t>
      </w:r>
      <w:proofErr w:type="spellEnd"/>
      <w:r w:rsidRPr="003207C3">
        <w:rPr>
          <w:color w:val="000000" w:themeColor="text1"/>
          <w:lang w:val="es-ES"/>
        </w:rPr>
        <w:t xml:space="preserve"> portuguesa.”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-Carreño, 22 de </w:t>
      </w:r>
      <w:proofErr w:type="spellStart"/>
      <w:r w:rsidRPr="003207C3">
        <w:rPr>
          <w:color w:val="000000" w:themeColor="text1"/>
          <w:lang w:val="es-ES" w:eastAsia="en-GB"/>
        </w:rPr>
        <w:t>dezembro</w:t>
      </w:r>
      <w:proofErr w:type="spellEnd"/>
      <w:r w:rsidRPr="003207C3">
        <w:rPr>
          <w:color w:val="000000" w:themeColor="text1"/>
          <w:lang w:val="es-ES" w:eastAsia="en-GB"/>
        </w:rPr>
        <w:t xml:space="preserve"> de 1961) Se os sacerdotes (</w:t>
      </w:r>
      <w:proofErr w:type="spellStart"/>
      <w:proofErr w:type="gramStart"/>
      <w:r w:rsidRPr="003207C3">
        <w:rPr>
          <w:color w:val="000000" w:themeColor="text1"/>
          <w:lang w:val="es-ES" w:eastAsia="en-GB"/>
        </w:rPr>
        <w:t>irmãos</w:t>
      </w:r>
      <w:proofErr w:type="spellEnd"/>
      <w:r w:rsidRPr="003207C3">
        <w:rPr>
          <w:color w:val="000000" w:themeColor="text1"/>
          <w:lang w:val="es-ES" w:eastAsia="en-GB"/>
        </w:rPr>
        <w:t xml:space="preserve"> salesianos?</w:t>
      </w:r>
      <w:proofErr w:type="gramEnd"/>
      <w:r w:rsidRPr="003207C3">
        <w:rPr>
          <w:color w:val="000000" w:themeColor="text1"/>
          <w:lang w:val="es-ES" w:eastAsia="en-GB"/>
        </w:rPr>
        <w:t xml:space="preserve">) de Roma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são</w:t>
      </w:r>
      <w:proofErr w:type="spellEnd"/>
      <w:r w:rsidRPr="003207C3">
        <w:rPr>
          <w:color w:val="000000" w:themeColor="text1"/>
          <w:lang w:val="es-ES" w:eastAsia="en-GB"/>
        </w:rPr>
        <w:t xml:space="preserve"> </w:t>
      </w:r>
      <w:proofErr w:type="spellStart"/>
      <w:r w:rsidRPr="003207C3">
        <w:rPr>
          <w:color w:val="000000" w:themeColor="text1"/>
          <w:lang w:val="es-ES" w:eastAsia="en-GB"/>
        </w:rPr>
        <w:t>compreensivos</w:t>
      </w:r>
      <w:proofErr w:type="spellEnd"/>
      <w:r w:rsidRPr="003207C3">
        <w:rPr>
          <w:color w:val="000000" w:themeColor="text1"/>
          <w:lang w:val="es-ES" w:eastAsia="en-GB"/>
        </w:rPr>
        <w:t xml:space="preserve">, </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espera que os de Goa </w:t>
      </w:r>
      <w:proofErr w:type="spellStart"/>
      <w:r w:rsidRPr="003207C3">
        <w:rPr>
          <w:color w:val="000000" w:themeColor="text1"/>
          <w:lang w:val="es-ES" w:eastAsia="en-GB"/>
        </w:rPr>
        <w:t>sejam</w:t>
      </w:r>
      <w:proofErr w:type="spellEnd"/>
      <w:r w:rsidRPr="003207C3">
        <w:rPr>
          <w:color w:val="000000" w:themeColor="text1"/>
          <w:lang w:val="es-ES" w:eastAsia="en-GB"/>
        </w:rPr>
        <w:t xml:space="preserve"> </w:t>
      </w:r>
      <w:proofErr w:type="spellStart"/>
      <w:r w:rsidRPr="003207C3">
        <w:rPr>
          <w:color w:val="000000" w:themeColor="text1"/>
          <w:lang w:val="es-ES" w:eastAsia="en-GB"/>
        </w:rPr>
        <w:t>mais</w:t>
      </w:r>
      <w:proofErr w:type="spellEnd"/>
      <w:r w:rsidRPr="003207C3">
        <w:rPr>
          <w:color w:val="000000" w:themeColor="text1"/>
          <w:lang w:val="es-ES" w:eastAsia="en-GB"/>
        </w:rPr>
        <w:t xml:space="preserve"> </w:t>
      </w:r>
      <w:proofErr w:type="spellStart"/>
      <w:r w:rsidRPr="003207C3">
        <w:rPr>
          <w:color w:val="000000" w:themeColor="text1"/>
          <w:lang w:val="es-ES" w:eastAsia="en-GB"/>
        </w:rPr>
        <w:t>compreensivos</w:t>
      </w:r>
      <w:proofErr w:type="spellEnd"/>
      <w:r w:rsidRPr="003207C3">
        <w:rPr>
          <w:color w:val="000000" w:themeColor="text1"/>
          <w:lang w:val="es-ES" w:eastAsia="en-GB"/>
        </w:rPr>
        <w:t xml:space="preserve">: “E se Portugal </w:t>
      </w:r>
      <w:proofErr w:type="spellStart"/>
      <w:r w:rsidRPr="003207C3">
        <w:rPr>
          <w:color w:val="000000" w:themeColor="text1"/>
          <w:lang w:val="es-ES" w:eastAsia="en-GB"/>
        </w:rPr>
        <w:t>sofre</w:t>
      </w:r>
      <w:proofErr w:type="spellEnd"/>
      <w:r w:rsidRPr="003207C3">
        <w:rPr>
          <w:color w:val="000000" w:themeColor="text1"/>
          <w:lang w:val="es-ES" w:eastAsia="en-GB"/>
        </w:rPr>
        <w:t xml:space="preserve"> na </w:t>
      </w:r>
      <w:proofErr w:type="spellStart"/>
      <w:r w:rsidRPr="003207C3">
        <w:rPr>
          <w:color w:val="000000" w:themeColor="text1"/>
          <w:lang w:val="es-ES" w:eastAsia="en-GB"/>
        </w:rPr>
        <w:t>sua</w:t>
      </w:r>
      <w:proofErr w:type="spellEnd"/>
      <w:r w:rsidRPr="003207C3">
        <w:rPr>
          <w:color w:val="000000" w:themeColor="text1"/>
          <w:lang w:val="es-ES" w:eastAsia="en-GB"/>
        </w:rPr>
        <w:t xml:space="preserve"> carne, </w:t>
      </w:r>
      <w:proofErr w:type="spellStart"/>
      <w:r w:rsidRPr="003207C3">
        <w:rPr>
          <w:color w:val="000000" w:themeColor="text1"/>
          <w:lang w:val="es-ES" w:eastAsia="en-GB"/>
        </w:rPr>
        <w:t>não</w:t>
      </w:r>
      <w:proofErr w:type="spellEnd"/>
      <w:r w:rsidRPr="003207C3">
        <w:rPr>
          <w:color w:val="000000" w:themeColor="text1"/>
          <w:lang w:val="es-ES" w:eastAsia="en-GB"/>
        </w:rPr>
        <w:t xml:space="preserve"> tememos menos pelo que irá acontecer </w:t>
      </w:r>
      <w:proofErr w:type="spellStart"/>
      <w:r w:rsidRPr="003207C3">
        <w:rPr>
          <w:color w:val="000000" w:themeColor="text1"/>
          <w:lang w:val="es-ES" w:eastAsia="en-GB"/>
        </w:rPr>
        <w:t>aos</w:t>
      </w:r>
      <w:proofErr w:type="spellEnd"/>
      <w:r w:rsidRPr="003207C3">
        <w:rPr>
          <w:color w:val="000000" w:themeColor="text1"/>
          <w:lang w:val="es-ES" w:eastAsia="en-GB"/>
        </w:rPr>
        <w:t xml:space="preserve"> </w:t>
      </w:r>
      <w:proofErr w:type="spellStart"/>
      <w:r w:rsidRPr="003207C3">
        <w:rPr>
          <w:color w:val="000000" w:themeColor="text1"/>
          <w:lang w:val="es-ES" w:eastAsia="en-GB"/>
        </w:rPr>
        <w:t>bons</w:t>
      </w:r>
      <w:proofErr w:type="spellEnd"/>
      <w:r w:rsidRPr="003207C3">
        <w:rPr>
          <w:color w:val="000000" w:themeColor="text1"/>
          <w:lang w:val="es-ES" w:eastAsia="en-GB"/>
        </w:rPr>
        <w:t xml:space="preserve"> católicos </w:t>
      </w:r>
      <w:proofErr w:type="spellStart"/>
      <w:r w:rsidRPr="003207C3">
        <w:rPr>
          <w:color w:val="000000" w:themeColor="text1"/>
          <w:lang w:val="es-ES" w:eastAsia="en-GB"/>
        </w:rPr>
        <w:t>goeses</w:t>
      </w:r>
      <w:proofErr w:type="spellEnd"/>
      <w:r w:rsidRPr="003207C3">
        <w:rPr>
          <w:color w:val="000000" w:themeColor="text1"/>
          <w:lang w:val="es-ES" w:eastAsia="en-GB"/>
        </w:rPr>
        <w:t xml:space="preserve"> </w:t>
      </w:r>
      <w:proofErr w:type="spellStart"/>
      <w:r w:rsidRPr="003207C3">
        <w:rPr>
          <w:color w:val="000000" w:themeColor="text1"/>
          <w:lang w:val="es-ES" w:eastAsia="en-GB"/>
        </w:rPr>
        <w:t>num</w:t>
      </w:r>
      <w:proofErr w:type="spellEnd"/>
      <w:r w:rsidRPr="003207C3">
        <w:rPr>
          <w:color w:val="000000" w:themeColor="text1"/>
          <w:lang w:val="es-ES" w:eastAsia="en-GB"/>
        </w:rPr>
        <w:t xml:space="preserve"> futuro próximo. </w:t>
      </w:r>
      <w:proofErr w:type="spellStart"/>
      <w:r w:rsidRPr="003207C3">
        <w:rPr>
          <w:color w:val="000000" w:themeColor="text1"/>
          <w:lang w:val="es-ES" w:eastAsia="en-GB"/>
        </w:rPr>
        <w:t>Oxalá</w:t>
      </w:r>
      <w:proofErr w:type="spellEnd"/>
      <w:r w:rsidRPr="003207C3">
        <w:rPr>
          <w:color w:val="000000" w:themeColor="text1"/>
          <w:lang w:val="es-ES" w:eastAsia="en-GB"/>
        </w:rPr>
        <w:t xml:space="preserve"> os padres de Goa </w:t>
      </w:r>
      <w:proofErr w:type="spellStart"/>
      <w:r w:rsidRPr="003207C3">
        <w:rPr>
          <w:color w:val="000000" w:themeColor="text1"/>
          <w:lang w:val="es-ES" w:eastAsia="en-GB"/>
        </w:rPr>
        <w:t>saibam</w:t>
      </w:r>
      <w:proofErr w:type="spellEnd"/>
      <w:r w:rsidRPr="003207C3">
        <w:rPr>
          <w:color w:val="000000" w:themeColor="text1"/>
          <w:lang w:val="es-ES" w:eastAsia="en-GB"/>
        </w:rPr>
        <w:t xml:space="preserve"> estar à altura de </w:t>
      </w:r>
      <w:proofErr w:type="spellStart"/>
      <w:r w:rsidRPr="003207C3">
        <w:rPr>
          <w:color w:val="000000" w:themeColor="text1"/>
          <w:lang w:val="es-ES" w:eastAsia="en-GB"/>
        </w:rPr>
        <w:t>compreender</w:t>
      </w:r>
      <w:proofErr w:type="spellEnd"/>
      <w:r w:rsidRPr="003207C3">
        <w:rPr>
          <w:color w:val="000000" w:themeColor="text1"/>
          <w:lang w:val="es-ES" w:eastAsia="en-GB"/>
        </w:rPr>
        <w:t xml:space="preserve"> que a </w:t>
      </w:r>
      <w:proofErr w:type="spellStart"/>
      <w:r w:rsidRPr="003207C3">
        <w:rPr>
          <w:color w:val="000000" w:themeColor="text1"/>
          <w:lang w:val="es-ES" w:eastAsia="en-GB"/>
        </w:rPr>
        <w:t>Igreja</w:t>
      </w:r>
      <w:proofErr w:type="spellEnd"/>
      <w:r w:rsidRPr="003207C3">
        <w:rPr>
          <w:color w:val="000000" w:themeColor="text1"/>
          <w:lang w:val="es-ES" w:eastAsia="en-GB"/>
        </w:rPr>
        <w:t xml:space="preserve">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w:t>
      </w:r>
      <w:proofErr w:type="spellStart"/>
      <w:r w:rsidRPr="003207C3">
        <w:rPr>
          <w:color w:val="000000" w:themeColor="text1"/>
          <w:lang w:val="es-ES" w:eastAsia="en-GB"/>
        </w:rPr>
        <w:t>sofre</w:t>
      </w:r>
      <w:proofErr w:type="spellEnd"/>
      <w:r w:rsidRPr="003207C3">
        <w:rPr>
          <w:color w:val="000000" w:themeColor="text1"/>
          <w:lang w:val="es-ES" w:eastAsia="en-GB"/>
        </w:rPr>
        <w:t xml:space="preserve">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rude</w:t>
      </w:r>
      <w:proofErr w:type="spellEnd"/>
      <w:r w:rsidRPr="003207C3">
        <w:rPr>
          <w:color w:val="000000" w:themeColor="text1"/>
          <w:lang w:val="es-ES" w:eastAsia="en-GB"/>
        </w:rPr>
        <w:t xml:space="preserve"> golpe. </w:t>
      </w:r>
      <w:proofErr w:type="spellStart"/>
      <w:r w:rsidRPr="003207C3">
        <w:rPr>
          <w:color w:val="000000" w:themeColor="text1"/>
          <w:lang w:val="es-ES" w:eastAsia="en-GB"/>
        </w:rPr>
        <w:t>Refiro</w:t>
      </w:r>
      <w:proofErr w:type="spellEnd"/>
      <w:r w:rsidRPr="003207C3">
        <w:rPr>
          <w:color w:val="000000" w:themeColor="text1"/>
          <w:lang w:val="es-ES" w:eastAsia="en-GB"/>
        </w:rPr>
        <w:t xml:space="preserve">-me </w:t>
      </w:r>
      <w:proofErr w:type="spellStart"/>
      <w:r w:rsidRPr="003207C3">
        <w:rPr>
          <w:color w:val="000000" w:themeColor="text1"/>
          <w:lang w:val="es-ES" w:eastAsia="en-GB"/>
        </w:rPr>
        <w:t>aos</w:t>
      </w:r>
      <w:proofErr w:type="spellEnd"/>
      <w:r w:rsidRPr="003207C3">
        <w:rPr>
          <w:color w:val="000000" w:themeColor="text1"/>
          <w:lang w:val="es-ES" w:eastAsia="en-GB"/>
        </w:rPr>
        <w:t xml:space="preserve"> </w:t>
      </w:r>
      <w:proofErr w:type="spellStart"/>
      <w:r w:rsidRPr="003207C3">
        <w:rPr>
          <w:color w:val="000000" w:themeColor="text1"/>
          <w:lang w:val="es-ES" w:eastAsia="en-GB"/>
        </w:rPr>
        <w:t>jovens</w:t>
      </w:r>
      <w:proofErr w:type="spellEnd"/>
      <w:r w:rsidRPr="003207C3">
        <w:rPr>
          <w:color w:val="000000" w:themeColor="text1"/>
          <w:lang w:val="es-ES" w:eastAsia="en-GB"/>
        </w:rPr>
        <w:t xml:space="preserve">. </w:t>
      </w:r>
      <w:proofErr w:type="spellStart"/>
      <w:r w:rsidRPr="003207C3">
        <w:rPr>
          <w:color w:val="000000" w:themeColor="text1"/>
          <w:lang w:val="es-ES" w:eastAsia="en-GB"/>
        </w:rPr>
        <w:t>Pois</w:t>
      </w:r>
      <w:proofErr w:type="spellEnd"/>
      <w:r w:rsidRPr="003207C3">
        <w:rPr>
          <w:color w:val="000000" w:themeColor="text1"/>
          <w:lang w:val="es-ES" w:eastAsia="en-GB"/>
        </w:rPr>
        <w:t xml:space="preserve"> os de </w:t>
      </w:r>
      <w:proofErr w:type="spellStart"/>
      <w:r w:rsidRPr="003207C3">
        <w:rPr>
          <w:color w:val="000000" w:themeColor="text1"/>
          <w:lang w:val="es-ES" w:eastAsia="en-GB"/>
        </w:rPr>
        <w:t>idade</w:t>
      </w:r>
      <w:proofErr w:type="spellEnd"/>
      <w:r w:rsidRPr="003207C3">
        <w:rPr>
          <w:color w:val="000000" w:themeColor="text1"/>
          <w:lang w:val="es-ES" w:eastAsia="en-GB"/>
        </w:rPr>
        <w:t xml:space="preserve"> </w:t>
      </w:r>
      <w:proofErr w:type="spellStart"/>
      <w:r w:rsidRPr="003207C3">
        <w:rPr>
          <w:color w:val="000000" w:themeColor="text1"/>
          <w:lang w:val="es-ES" w:eastAsia="en-GB"/>
        </w:rPr>
        <w:t>não</w:t>
      </w:r>
      <w:proofErr w:type="spellEnd"/>
      <w:r w:rsidRPr="003207C3">
        <w:rPr>
          <w:color w:val="000000" w:themeColor="text1"/>
          <w:lang w:val="es-ES" w:eastAsia="en-GB"/>
        </w:rPr>
        <w:t xml:space="preserve"> se </w:t>
      </w:r>
      <w:proofErr w:type="spellStart"/>
      <w:r w:rsidRPr="003207C3">
        <w:rPr>
          <w:color w:val="000000" w:themeColor="text1"/>
          <w:lang w:val="es-ES" w:eastAsia="en-GB"/>
        </w:rPr>
        <w:t>deixarão</w:t>
      </w:r>
      <w:proofErr w:type="spellEnd"/>
      <w:r w:rsidRPr="003207C3">
        <w:rPr>
          <w:color w:val="000000" w:themeColor="text1"/>
          <w:lang w:val="es-ES" w:eastAsia="en-GB"/>
        </w:rPr>
        <w:t xml:space="preserve"> ir </w:t>
      </w:r>
      <w:proofErr w:type="spellStart"/>
      <w:r w:rsidRPr="003207C3">
        <w:rPr>
          <w:color w:val="000000" w:themeColor="text1"/>
          <w:lang w:val="es-ES" w:eastAsia="en-GB"/>
        </w:rPr>
        <w:t>nas</w:t>
      </w:r>
      <w:proofErr w:type="spellEnd"/>
      <w:r w:rsidRPr="003207C3">
        <w:rPr>
          <w:color w:val="000000" w:themeColor="text1"/>
          <w:lang w:val="es-ES" w:eastAsia="en-GB"/>
        </w:rPr>
        <w:t xml:space="preserve"> </w:t>
      </w:r>
      <w:proofErr w:type="spellStart"/>
      <w:r w:rsidRPr="003207C3">
        <w:rPr>
          <w:color w:val="000000" w:themeColor="text1"/>
          <w:lang w:val="es-ES" w:eastAsia="en-GB"/>
        </w:rPr>
        <w:t>promessas</w:t>
      </w:r>
      <w:proofErr w:type="spellEnd"/>
      <w:r w:rsidRPr="003207C3">
        <w:rPr>
          <w:color w:val="000000" w:themeColor="text1"/>
          <w:lang w:val="es-ES" w:eastAsia="en-GB"/>
        </w:rPr>
        <w:t xml:space="preserve"> de </w:t>
      </w:r>
      <w:proofErr w:type="spellStart"/>
      <w:r w:rsidRPr="003207C3">
        <w:rPr>
          <w:color w:val="000000" w:themeColor="text1"/>
          <w:lang w:val="es-ES" w:eastAsia="en-GB"/>
        </w:rPr>
        <w:t>Neru</w:t>
      </w:r>
      <w:proofErr w:type="spellEnd"/>
      <w:r w:rsidRPr="003207C3">
        <w:rPr>
          <w:color w:val="000000" w:themeColor="text1"/>
          <w:lang w:val="es-ES" w:eastAsia="en-GB"/>
        </w:rPr>
        <w:t xml:space="preserve">. / E a </w:t>
      </w:r>
      <w:proofErr w:type="spellStart"/>
      <w:r w:rsidRPr="003207C3">
        <w:rPr>
          <w:color w:val="000000" w:themeColor="text1"/>
          <w:lang w:val="es-ES" w:eastAsia="en-GB"/>
        </w:rPr>
        <w:t>nobre</w:t>
      </w:r>
      <w:proofErr w:type="spellEnd"/>
      <w:r w:rsidRPr="003207C3">
        <w:rPr>
          <w:color w:val="000000" w:themeColor="text1"/>
          <w:lang w:val="es-ES" w:eastAsia="en-GB"/>
        </w:rPr>
        <w:t xml:space="preserve"> obra? Como </w:t>
      </w:r>
      <w:proofErr w:type="spellStart"/>
      <w:r w:rsidRPr="003207C3">
        <w:rPr>
          <w:color w:val="000000" w:themeColor="text1"/>
          <w:lang w:val="es-ES" w:eastAsia="en-GB"/>
        </w:rPr>
        <w:t>andei</w:t>
      </w:r>
      <w:proofErr w:type="spellEnd"/>
      <w:r w:rsidRPr="003207C3">
        <w:rPr>
          <w:color w:val="000000" w:themeColor="text1"/>
          <w:lang w:val="es-ES" w:eastAsia="en-GB"/>
        </w:rPr>
        <w:t xml:space="preserve"> e ando </w:t>
      </w:r>
      <w:proofErr w:type="spellStart"/>
      <w:r w:rsidRPr="003207C3">
        <w:rPr>
          <w:color w:val="000000" w:themeColor="text1"/>
          <w:lang w:val="es-ES" w:eastAsia="en-GB"/>
        </w:rPr>
        <w:t>apreensivo</w:t>
      </w:r>
      <w:proofErr w:type="spellEnd"/>
      <w:r w:rsidRPr="003207C3">
        <w:rPr>
          <w:color w:val="000000" w:themeColor="text1"/>
          <w:lang w:val="es-ES" w:eastAsia="en-GB"/>
        </w:rPr>
        <w:t xml:space="preserve"> pela </w:t>
      </w:r>
      <w:proofErr w:type="spellStart"/>
      <w:r w:rsidRPr="003207C3">
        <w:rPr>
          <w:color w:val="000000" w:themeColor="text1"/>
          <w:lang w:val="es-ES" w:eastAsia="en-GB"/>
        </w:rPr>
        <w:t>sorte</w:t>
      </w:r>
      <w:proofErr w:type="spellEnd"/>
      <w:r w:rsidRPr="003207C3">
        <w:rPr>
          <w:color w:val="000000" w:themeColor="text1"/>
          <w:lang w:val="es-ES" w:eastAsia="en-GB"/>
        </w:rPr>
        <w:t xml:space="preserve"> dos </w:t>
      </w:r>
      <w:proofErr w:type="spellStart"/>
      <w:r w:rsidRPr="003207C3">
        <w:rPr>
          <w:color w:val="000000" w:themeColor="text1"/>
          <w:lang w:val="es-ES" w:eastAsia="en-GB"/>
        </w:rPr>
        <w:t>irmãos</w:t>
      </w:r>
      <w:proofErr w:type="spellEnd"/>
      <w:r w:rsidRPr="003207C3">
        <w:rPr>
          <w:color w:val="000000" w:themeColor="text1"/>
          <w:lang w:val="es-ES" w:eastAsia="en-GB"/>
        </w:rPr>
        <w:t xml:space="preserve"> e dos aspirantes e </w:t>
      </w:r>
      <w:proofErr w:type="spellStart"/>
      <w:r w:rsidRPr="003207C3">
        <w:rPr>
          <w:color w:val="000000" w:themeColor="text1"/>
          <w:lang w:val="es-ES" w:eastAsia="en-GB"/>
        </w:rPr>
        <w:t>alunos</w:t>
      </w:r>
      <w:proofErr w:type="spellEnd"/>
      <w:r w:rsidRPr="003207C3">
        <w:rPr>
          <w:color w:val="000000" w:themeColor="text1"/>
          <w:lang w:val="es-ES" w:eastAsia="en-GB"/>
        </w:rPr>
        <w:t xml:space="preserve">. </w:t>
      </w:r>
      <w:proofErr w:type="gramStart"/>
      <w:r w:rsidRPr="003207C3">
        <w:rPr>
          <w:color w:val="000000" w:themeColor="text1"/>
          <w:lang w:val="es-ES" w:eastAsia="en-GB"/>
        </w:rPr>
        <w:t xml:space="preserve">E as obras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construção</w:t>
      </w:r>
      <w:proofErr w:type="spellEnd"/>
      <w:r w:rsidRPr="003207C3">
        <w:rPr>
          <w:color w:val="000000" w:themeColor="text1"/>
          <w:lang w:val="es-ES" w:eastAsia="en-GB"/>
        </w:rPr>
        <w:t xml:space="preserve"> e o futuro </w:t>
      </w:r>
      <w:proofErr w:type="spellStart"/>
      <w:r w:rsidRPr="003207C3">
        <w:rPr>
          <w:color w:val="000000" w:themeColor="text1"/>
          <w:lang w:val="es-ES" w:eastAsia="en-GB"/>
        </w:rPr>
        <w:t>aspirantado</w:t>
      </w:r>
      <w:proofErr w:type="spellEnd"/>
      <w:r w:rsidRPr="003207C3">
        <w:rPr>
          <w:color w:val="000000" w:themeColor="text1"/>
          <w:lang w:val="es-ES" w:eastAsia="en-GB"/>
        </w:rPr>
        <w:t>?</w:t>
      </w:r>
      <w:proofErr w:type="gramEnd"/>
      <w:r w:rsidRPr="003207C3">
        <w:rPr>
          <w:color w:val="000000" w:themeColor="text1"/>
          <w:lang w:val="es-ES" w:eastAsia="en-GB"/>
        </w:rPr>
        <w:t xml:space="preserve"> </w:t>
      </w:r>
      <w:proofErr w:type="spellStart"/>
      <w:r w:rsidRPr="003207C3">
        <w:rPr>
          <w:color w:val="000000" w:themeColor="text1"/>
          <w:lang w:val="es-ES" w:eastAsia="en-GB"/>
        </w:rPr>
        <w:t>Creio</w:t>
      </w:r>
      <w:proofErr w:type="spellEnd"/>
      <w:r w:rsidRPr="003207C3">
        <w:rPr>
          <w:color w:val="000000" w:themeColor="text1"/>
          <w:lang w:val="es-ES" w:eastAsia="en-GB"/>
        </w:rPr>
        <w:t xml:space="preserve">, </w:t>
      </w:r>
      <w:proofErr w:type="spellStart"/>
      <w:r w:rsidRPr="003207C3">
        <w:rPr>
          <w:color w:val="000000" w:themeColor="text1"/>
          <w:lang w:val="es-ES" w:eastAsia="en-GB"/>
        </w:rPr>
        <w:t>isto</w:t>
      </w:r>
      <w:proofErr w:type="spellEnd"/>
      <w:r w:rsidRPr="003207C3">
        <w:rPr>
          <w:color w:val="000000" w:themeColor="text1"/>
          <w:lang w:val="es-ES" w:eastAsia="en-GB"/>
        </w:rPr>
        <w:t xml:space="preserve"> está seguro, que o </w:t>
      </w:r>
      <w:proofErr w:type="spellStart"/>
      <w:r w:rsidRPr="003207C3">
        <w:rPr>
          <w:color w:val="000000" w:themeColor="text1"/>
          <w:lang w:val="es-ES" w:eastAsia="en-GB"/>
        </w:rPr>
        <w:t>Governo</w:t>
      </w:r>
      <w:proofErr w:type="spellEnd"/>
      <w:r w:rsidRPr="003207C3">
        <w:rPr>
          <w:color w:val="000000" w:themeColor="text1"/>
          <w:lang w:val="es-ES" w:eastAsia="en-GB"/>
        </w:rPr>
        <w:t xml:space="preserve"> de Nova </w:t>
      </w:r>
      <w:proofErr w:type="spellStart"/>
      <w:r w:rsidRPr="003207C3">
        <w:rPr>
          <w:color w:val="000000" w:themeColor="text1"/>
          <w:lang w:val="es-ES" w:eastAsia="en-GB"/>
        </w:rPr>
        <w:t>Delli</w:t>
      </w:r>
      <w:proofErr w:type="spellEnd"/>
      <w:r w:rsidRPr="003207C3">
        <w:rPr>
          <w:color w:val="000000" w:themeColor="text1"/>
          <w:lang w:val="es-ES" w:eastAsia="en-GB"/>
        </w:rPr>
        <w:t xml:space="preserve">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vai</w:t>
      </w:r>
      <w:proofErr w:type="spellEnd"/>
      <w:r w:rsidRPr="003207C3">
        <w:rPr>
          <w:color w:val="000000" w:themeColor="text1"/>
          <w:lang w:val="es-ES" w:eastAsia="en-GB"/>
        </w:rPr>
        <w:t xml:space="preserve"> ter a </w:t>
      </w:r>
      <w:proofErr w:type="spellStart"/>
      <w:r w:rsidRPr="003207C3">
        <w:rPr>
          <w:color w:val="000000" w:themeColor="text1"/>
          <w:lang w:val="es-ES" w:eastAsia="en-GB"/>
        </w:rPr>
        <w:t>generosidade</w:t>
      </w:r>
      <w:proofErr w:type="spellEnd"/>
      <w:r w:rsidRPr="003207C3">
        <w:rPr>
          <w:color w:val="000000" w:themeColor="text1"/>
          <w:lang w:val="es-ES" w:eastAsia="en-GB"/>
        </w:rPr>
        <w:t xml:space="preserve"> do </w:t>
      </w:r>
      <w:proofErr w:type="spellStart"/>
      <w:r w:rsidRPr="003207C3">
        <w:rPr>
          <w:color w:val="000000" w:themeColor="text1"/>
          <w:lang w:val="es-ES" w:eastAsia="en-GB"/>
        </w:rPr>
        <w:t>nosso</w:t>
      </w:r>
      <w:proofErr w:type="spellEnd"/>
      <w:r w:rsidRPr="003207C3">
        <w:rPr>
          <w:color w:val="000000" w:themeColor="text1"/>
          <w:lang w:val="es-ES" w:eastAsia="en-GB"/>
        </w:rPr>
        <w:t xml:space="preserve">. Mas confiemos </w:t>
      </w:r>
      <w:proofErr w:type="spellStart"/>
      <w:r w:rsidRPr="003207C3">
        <w:rPr>
          <w:color w:val="000000" w:themeColor="text1"/>
          <w:lang w:val="es-ES" w:eastAsia="en-GB"/>
        </w:rPr>
        <w:t>em</w:t>
      </w:r>
      <w:proofErr w:type="spellEnd"/>
      <w:r w:rsidRPr="003207C3">
        <w:rPr>
          <w:color w:val="000000" w:themeColor="text1"/>
          <w:lang w:val="es-ES" w:eastAsia="en-GB"/>
        </w:rPr>
        <w:t xml:space="preserve"> Deus e na </w:t>
      </w:r>
      <w:proofErr w:type="spellStart"/>
      <w:r w:rsidRPr="003207C3">
        <w:rPr>
          <w:color w:val="000000" w:themeColor="text1"/>
          <w:lang w:val="es-ES" w:eastAsia="en-GB"/>
        </w:rPr>
        <w:t>Virgem</w:t>
      </w:r>
      <w:proofErr w:type="spellEnd"/>
      <w:r w:rsidRPr="003207C3">
        <w:rPr>
          <w:color w:val="000000" w:themeColor="text1"/>
          <w:lang w:val="es-ES" w:eastAsia="en-GB"/>
        </w:rPr>
        <w:t xml:space="preserve"> Auxiliadora.”</w:t>
      </w:r>
    </w:p>
  </w:footnote>
  <w:footnote w:id="215">
    <w:p w14:paraId="26FCF95B" w14:textId="1F60F30D" w:rsidR="001E3468" w:rsidRPr="003207C3" w:rsidRDefault="001E3468" w:rsidP="00B61985">
      <w:pPr>
        <w:pStyle w:val="NoSpacing"/>
        <w:rPr>
          <w:rFonts w:ascii="Cambria" w:hAnsi="Cambria"/>
          <w:color w:val="000000" w:themeColor="text1"/>
          <w:sz w:val="20"/>
          <w:szCs w:val="20"/>
          <w:lang w:val="es-ES"/>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proofErr w:type="spellStart"/>
      <w:r w:rsidRPr="003207C3">
        <w:rPr>
          <w:rFonts w:ascii="Cambria" w:hAnsi="Cambria"/>
          <w:color w:val="000000" w:themeColor="text1"/>
          <w:sz w:val="20"/>
          <w:szCs w:val="20"/>
          <w:lang w:val="es-ES"/>
        </w:rPr>
        <w:t>Monteiro</w:t>
      </w:r>
      <w:proofErr w:type="spellEnd"/>
      <w:r w:rsidRPr="003207C3">
        <w:rPr>
          <w:rFonts w:ascii="Cambria" w:hAnsi="Cambria"/>
          <w:color w:val="000000" w:themeColor="text1"/>
          <w:sz w:val="20"/>
          <w:szCs w:val="20"/>
          <w:lang w:val="es-ES"/>
        </w:rPr>
        <w:t xml:space="preserve">-Carreño, 22 de </w:t>
      </w:r>
      <w:proofErr w:type="spellStart"/>
      <w:r w:rsidRPr="003207C3">
        <w:rPr>
          <w:rFonts w:ascii="Cambria" w:hAnsi="Cambria"/>
          <w:color w:val="000000" w:themeColor="text1"/>
          <w:sz w:val="20"/>
          <w:szCs w:val="20"/>
          <w:lang w:val="es-ES"/>
        </w:rPr>
        <w:t>dezembro</w:t>
      </w:r>
      <w:proofErr w:type="spellEnd"/>
      <w:r w:rsidRPr="003207C3">
        <w:rPr>
          <w:rFonts w:ascii="Cambria" w:hAnsi="Cambria"/>
          <w:color w:val="000000" w:themeColor="text1"/>
          <w:sz w:val="20"/>
          <w:szCs w:val="20"/>
          <w:lang w:val="es-ES"/>
        </w:rPr>
        <w:t xml:space="preserve"> 1961.</w:t>
      </w:r>
    </w:p>
  </w:footnote>
  <w:footnote w:id="216">
    <w:p w14:paraId="51F6CDEE" w14:textId="7A1AF2EC" w:rsidR="001E3468" w:rsidRPr="003207C3" w:rsidRDefault="001E3468" w:rsidP="00B61985">
      <w:pPr>
        <w:pStyle w:val="NoSpacing"/>
        <w:rPr>
          <w:rFonts w:ascii="Cambria" w:hAnsi="Cambria"/>
          <w:color w:val="000000" w:themeColor="text1"/>
          <w:sz w:val="20"/>
          <w:szCs w:val="20"/>
          <w:lang w:val="es-ES"/>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proofErr w:type="spellStart"/>
      <w:r w:rsidRPr="003207C3">
        <w:rPr>
          <w:rFonts w:ascii="Cambria" w:eastAsia="Times New Roman" w:hAnsi="Cambria" w:cs="Times New Roman"/>
          <w:color w:val="000000" w:themeColor="text1"/>
          <w:sz w:val="20"/>
          <w:szCs w:val="20"/>
          <w:lang w:val="es-ES" w:eastAsia="en-GB"/>
        </w:rPr>
        <w:t>Fedrigotti-Monteiro</w:t>
      </w:r>
      <w:proofErr w:type="spellEnd"/>
      <w:r w:rsidRPr="003207C3">
        <w:rPr>
          <w:rFonts w:ascii="Cambria" w:eastAsia="Times New Roman" w:hAnsi="Cambria" w:cs="Times New Roman"/>
          <w:color w:val="000000" w:themeColor="text1"/>
          <w:sz w:val="20"/>
          <w:szCs w:val="20"/>
          <w:lang w:val="es-ES" w:eastAsia="en-GB"/>
        </w:rPr>
        <w:t>, 4 de janeiro de 1962. </w:t>
      </w:r>
      <w:proofErr w:type="spellStart"/>
      <w:r w:rsidRPr="003207C3">
        <w:rPr>
          <w:rFonts w:ascii="Cambria" w:eastAsia="Times New Roman" w:hAnsi="Cambria" w:cs="Times New Roman"/>
          <w:color w:val="000000" w:themeColor="text1"/>
          <w:sz w:val="20"/>
          <w:szCs w:val="20"/>
          <w:lang w:val="es-ES" w:eastAsia="en-GB"/>
        </w:rPr>
        <w:t>Pinho</w:t>
      </w:r>
      <w:proofErr w:type="spellEnd"/>
      <w:r w:rsidRPr="003207C3">
        <w:rPr>
          <w:rFonts w:ascii="Cambria" w:eastAsia="Times New Roman" w:hAnsi="Cambria" w:cs="Times New Roman"/>
          <w:color w:val="000000" w:themeColor="text1"/>
          <w:sz w:val="20"/>
          <w:szCs w:val="20"/>
          <w:lang w:val="es-ES" w:eastAsia="en-GB"/>
        </w:rPr>
        <w:t xml:space="preserve"> e David </w:t>
      </w:r>
      <w:proofErr w:type="spellStart"/>
      <w:r w:rsidRPr="003207C3">
        <w:rPr>
          <w:rFonts w:ascii="Cambria" w:eastAsia="Times New Roman" w:hAnsi="Cambria" w:cs="Times New Roman"/>
          <w:color w:val="000000" w:themeColor="text1"/>
          <w:sz w:val="20"/>
          <w:szCs w:val="20"/>
          <w:lang w:val="es-ES" w:eastAsia="en-GB"/>
        </w:rPr>
        <w:t>abandonaram</w:t>
      </w:r>
      <w:proofErr w:type="spellEnd"/>
      <w:r w:rsidRPr="003207C3">
        <w:rPr>
          <w:rFonts w:ascii="Cambria" w:eastAsia="Times New Roman" w:hAnsi="Cambria" w:cs="Times New Roman"/>
          <w:color w:val="000000" w:themeColor="text1"/>
          <w:sz w:val="20"/>
          <w:szCs w:val="20"/>
          <w:lang w:val="es-ES" w:eastAsia="en-GB"/>
        </w:rPr>
        <w:t xml:space="preserve"> Goa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6 de </w:t>
      </w:r>
      <w:proofErr w:type="spellStart"/>
      <w:r w:rsidRPr="003207C3">
        <w:rPr>
          <w:rFonts w:ascii="Cambria" w:eastAsia="Times New Roman" w:hAnsi="Cambria" w:cs="Times New Roman"/>
          <w:color w:val="000000" w:themeColor="text1"/>
          <w:sz w:val="20"/>
          <w:szCs w:val="20"/>
          <w:lang w:val="es-ES" w:eastAsia="en-GB"/>
        </w:rPr>
        <w:t>julho</w:t>
      </w:r>
      <w:proofErr w:type="spellEnd"/>
      <w:r w:rsidRPr="003207C3">
        <w:rPr>
          <w:rFonts w:ascii="Cambria" w:eastAsia="Times New Roman" w:hAnsi="Cambria" w:cs="Times New Roman"/>
          <w:color w:val="000000" w:themeColor="text1"/>
          <w:sz w:val="20"/>
          <w:szCs w:val="20"/>
          <w:lang w:val="es-ES" w:eastAsia="en-GB"/>
        </w:rPr>
        <w:t xml:space="preserve"> de 1962, </w:t>
      </w:r>
      <w:proofErr w:type="spellStart"/>
      <w:r w:rsidRPr="003207C3">
        <w:rPr>
          <w:rFonts w:ascii="Cambria" w:eastAsia="Times New Roman" w:hAnsi="Cambria" w:cs="Times New Roman"/>
          <w:color w:val="000000" w:themeColor="text1"/>
          <w:sz w:val="20"/>
          <w:szCs w:val="20"/>
          <w:lang w:val="es-ES" w:eastAsia="en-GB"/>
        </w:rPr>
        <w:t>deixando</w:t>
      </w:r>
      <w:proofErr w:type="spellEnd"/>
      <w:r w:rsidRPr="003207C3">
        <w:rPr>
          <w:rFonts w:ascii="Cambria" w:eastAsia="Times New Roman" w:hAnsi="Cambria" w:cs="Times New Roman"/>
          <w:color w:val="000000" w:themeColor="text1"/>
          <w:sz w:val="20"/>
          <w:szCs w:val="20"/>
          <w:lang w:val="es-ES" w:eastAsia="en-GB"/>
        </w:rPr>
        <w:t xml:space="preserve"> o P. Giuseppe Moja como </w:t>
      </w:r>
      <w:proofErr w:type="spellStart"/>
      <w:r w:rsidRPr="003207C3">
        <w:rPr>
          <w:rFonts w:ascii="Cambria" w:eastAsia="Times New Roman" w:hAnsi="Cambria" w:cs="Times New Roman"/>
          <w:color w:val="000000" w:themeColor="text1"/>
          <w:sz w:val="20"/>
          <w:szCs w:val="20"/>
          <w:lang w:val="es-ES" w:eastAsia="en-GB"/>
        </w:rPr>
        <w:t>diretor</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funções</w:t>
      </w:r>
      <w:proofErr w:type="spellEnd"/>
      <w:r w:rsidRPr="003207C3">
        <w:rPr>
          <w:rFonts w:ascii="Cambria" w:eastAsia="Times New Roman" w:hAnsi="Cambria" w:cs="Times New Roman"/>
          <w:color w:val="000000" w:themeColor="text1"/>
          <w:sz w:val="20"/>
          <w:szCs w:val="20"/>
          <w:lang w:val="es-ES" w:eastAsia="en-GB"/>
        </w:rPr>
        <w:t xml:space="preserve"> (ver </w:t>
      </w:r>
      <w:proofErr w:type="spellStart"/>
      <w:r w:rsidRPr="003207C3">
        <w:rPr>
          <w:rFonts w:ascii="Cambria" w:eastAsia="Times New Roman" w:hAnsi="Cambria" w:cs="Times New Roman"/>
          <w:color w:val="000000" w:themeColor="text1"/>
          <w:sz w:val="20"/>
          <w:szCs w:val="20"/>
          <w:lang w:val="es-ES" w:eastAsia="en-GB"/>
        </w:rPr>
        <w:t>Caetano</w:t>
      </w:r>
      <w:proofErr w:type="spellEnd"/>
      <w:r w:rsidRPr="003207C3">
        <w:rPr>
          <w:rFonts w:ascii="Cambria" w:eastAsia="Times New Roman" w:hAnsi="Cambria" w:cs="Times New Roman"/>
          <w:color w:val="000000" w:themeColor="text1"/>
          <w:sz w:val="20"/>
          <w:szCs w:val="20"/>
          <w:lang w:val="es-ES" w:eastAsia="en-GB"/>
        </w:rPr>
        <w:t xml:space="preserve"> Lobo, “D. Bosco - Goa. </w:t>
      </w:r>
      <w:proofErr w:type="spellStart"/>
      <w:r w:rsidRPr="003207C3">
        <w:rPr>
          <w:rFonts w:ascii="Cambria" w:eastAsia="Times New Roman" w:hAnsi="Cambria" w:cs="Times New Roman"/>
          <w:color w:val="000000" w:themeColor="text1"/>
          <w:sz w:val="20"/>
          <w:szCs w:val="20"/>
          <w:lang w:val="es-ES" w:eastAsia="en-GB"/>
        </w:rPr>
        <w:t>Umas</w:t>
      </w:r>
      <w:proofErr w:type="spellEnd"/>
      <w:r w:rsidRPr="003207C3">
        <w:rPr>
          <w:rFonts w:ascii="Cambria" w:eastAsia="Times New Roman" w:hAnsi="Cambria" w:cs="Times New Roman"/>
          <w:color w:val="000000" w:themeColor="text1"/>
          <w:sz w:val="20"/>
          <w:szCs w:val="20"/>
          <w:lang w:val="es-ES" w:eastAsia="en-GB"/>
        </w:rPr>
        <w:t xml:space="preserve"> datas na Crónica. </w:t>
      </w:r>
      <w:proofErr w:type="spellStart"/>
      <w:r w:rsidRPr="003207C3">
        <w:rPr>
          <w:rFonts w:ascii="Cambria" w:eastAsia="Times New Roman" w:hAnsi="Cambria" w:cs="Times New Roman"/>
          <w:color w:val="000000" w:themeColor="text1"/>
          <w:sz w:val="20"/>
          <w:szCs w:val="20"/>
          <w:lang w:val="es-ES" w:eastAsia="en-GB"/>
        </w:rPr>
        <w:t>Julho</w:t>
      </w:r>
      <w:proofErr w:type="spellEnd"/>
      <w:r w:rsidRPr="003207C3">
        <w:rPr>
          <w:rFonts w:ascii="Cambria" w:eastAsia="Times New Roman" w:hAnsi="Cambria" w:cs="Times New Roman"/>
          <w:color w:val="000000" w:themeColor="text1"/>
          <w:sz w:val="20"/>
          <w:szCs w:val="20"/>
          <w:lang w:val="es-ES" w:eastAsia="en-GB"/>
        </w:rPr>
        <w:t xml:space="preserve"> 1962” do </w:t>
      </w:r>
      <w:proofErr w:type="spellStart"/>
      <w:r w:rsidRPr="003207C3">
        <w:rPr>
          <w:rFonts w:ascii="Cambria" w:eastAsia="Times New Roman" w:hAnsi="Cambria" w:cs="Times New Roman"/>
          <w:color w:val="000000" w:themeColor="text1"/>
          <w:sz w:val="20"/>
          <w:szCs w:val="20"/>
          <w:lang w:val="es-ES" w:eastAsia="en-GB"/>
        </w:rPr>
        <w:t>Arquivo</w:t>
      </w:r>
      <w:proofErr w:type="spellEnd"/>
      <w:r w:rsidRPr="003207C3">
        <w:rPr>
          <w:rFonts w:ascii="Cambria" w:eastAsia="Times New Roman" w:hAnsi="Cambria" w:cs="Times New Roman"/>
          <w:color w:val="000000" w:themeColor="text1"/>
          <w:sz w:val="20"/>
          <w:szCs w:val="20"/>
          <w:lang w:val="es-ES" w:eastAsia="en-GB"/>
        </w:rPr>
        <w:t xml:space="preserve"> de POR). Note-se que as datas do </w:t>
      </w:r>
      <w:proofErr w:type="spellStart"/>
      <w:r w:rsidRPr="003207C3">
        <w:rPr>
          <w:rFonts w:ascii="Cambria" w:eastAsia="Times New Roman" w:hAnsi="Cambria" w:cs="Times New Roman"/>
          <w:color w:val="000000" w:themeColor="text1"/>
          <w:sz w:val="20"/>
          <w:szCs w:val="20"/>
          <w:lang w:val="es-ES" w:eastAsia="en-GB"/>
        </w:rPr>
        <w:t>diretorado</w:t>
      </w:r>
      <w:proofErr w:type="spellEnd"/>
      <w:r w:rsidRPr="003207C3">
        <w:rPr>
          <w:rFonts w:ascii="Cambria" w:eastAsia="Times New Roman" w:hAnsi="Cambria" w:cs="Times New Roman"/>
          <w:color w:val="000000" w:themeColor="text1"/>
          <w:sz w:val="20"/>
          <w:szCs w:val="20"/>
          <w:lang w:val="es-ES" w:eastAsia="en-GB"/>
        </w:rPr>
        <w:t xml:space="preserve"> de </w:t>
      </w:r>
      <w:proofErr w:type="spellStart"/>
      <w:r w:rsidRPr="003207C3">
        <w:rPr>
          <w:rFonts w:ascii="Cambria" w:eastAsia="Times New Roman" w:hAnsi="Cambria" w:cs="Times New Roman"/>
          <w:color w:val="000000" w:themeColor="text1"/>
          <w:sz w:val="20"/>
          <w:szCs w:val="20"/>
          <w:lang w:val="es-ES" w:eastAsia="en-GB"/>
        </w:rPr>
        <w:t>Pinho</w:t>
      </w:r>
      <w:proofErr w:type="spellEnd"/>
      <w:r w:rsidRPr="003207C3">
        <w:rPr>
          <w:rFonts w:ascii="Cambria" w:eastAsia="Times New Roman" w:hAnsi="Cambria" w:cs="Times New Roman"/>
          <w:color w:val="000000" w:themeColor="text1"/>
          <w:sz w:val="20"/>
          <w:szCs w:val="20"/>
          <w:lang w:val="es-ES" w:eastAsia="en-GB"/>
        </w:rPr>
        <w:t xml:space="preserve"> se </w:t>
      </w:r>
      <w:proofErr w:type="spellStart"/>
      <w:r w:rsidRPr="003207C3">
        <w:rPr>
          <w:rFonts w:ascii="Cambria" w:eastAsia="Times New Roman" w:hAnsi="Cambria" w:cs="Times New Roman"/>
          <w:color w:val="000000" w:themeColor="text1"/>
          <w:sz w:val="20"/>
          <w:szCs w:val="20"/>
          <w:lang w:val="es-ES" w:eastAsia="en-GB"/>
        </w:rPr>
        <w:t>dão</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erroneamente</w:t>
      </w:r>
      <w:proofErr w:type="spellEnd"/>
      <w:r w:rsidRPr="003207C3">
        <w:rPr>
          <w:rFonts w:ascii="Cambria" w:eastAsia="Times New Roman" w:hAnsi="Cambria" w:cs="Times New Roman"/>
          <w:color w:val="000000" w:themeColor="text1"/>
          <w:sz w:val="20"/>
          <w:szCs w:val="20"/>
          <w:lang w:val="es-ES" w:eastAsia="en-GB"/>
        </w:rPr>
        <w:t xml:space="preserve"> como 1960-1963 pelo "</w:t>
      </w:r>
      <w:proofErr w:type="spellStart"/>
      <w:r w:rsidRPr="003207C3">
        <w:rPr>
          <w:rFonts w:ascii="Cambria" w:eastAsia="Times New Roman" w:hAnsi="Cambria" w:cs="Times New Roman"/>
          <w:color w:val="000000" w:themeColor="text1"/>
          <w:sz w:val="20"/>
          <w:szCs w:val="20"/>
          <w:lang w:val="es-ES" w:eastAsia="en-GB"/>
        </w:rPr>
        <w:t>Database</w:t>
      </w:r>
      <w:proofErr w:type="spellEnd"/>
      <w:r w:rsidRPr="003207C3">
        <w:rPr>
          <w:rFonts w:ascii="Cambria" w:eastAsia="Times New Roman" w:hAnsi="Cambria" w:cs="Times New Roman"/>
          <w:color w:val="000000" w:themeColor="text1"/>
          <w:sz w:val="20"/>
          <w:szCs w:val="20"/>
          <w:lang w:val="es-ES" w:eastAsia="en-GB"/>
        </w:rPr>
        <w:t xml:space="preserve"> </w:t>
      </w:r>
      <w:proofErr w:type="spellStart"/>
      <w:r w:rsidRPr="003207C3">
        <w:rPr>
          <w:rFonts w:ascii="Cambria" w:eastAsia="Times New Roman" w:hAnsi="Cambria" w:cs="Times New Roman"/>
          <w:color w:val="000000" w:themeColor="text1"/>
          <w:sz w:val="20"/>
          <w:szCs w:val="20"/>
          <w:lang w:val="es-ES" w:eastAsia="en-GB"/>
        </w:rPr>
        <w:t>Storico</w:t>
      </w:r>
      <w:proofErr w:type="spellEnd"/>
      <w:r w:rsidRPr="003207C3">
        <w:rPr>
          <w:rFonts w:ascii="Cambria" w:eastAsia="Times New Roman" w:hAnsi="Cambria" w:cs="Times New Roman"/>
          <w:color w:val="000000" w:themeColor="text1"/>
          <w:sz w:val="20"/>
          <w:szCs w:val="20"/>
          <w:lang w:val="es-ES" w:eastAsia="en-GB"/>
        </w:rPr>
        <w:t xml:space="preserve"> Salesiano", e como 1959-1961 </w:t>
      </w:r>
      <w:proofErr w:type="spellStart"/>
      <w:r w:rsidRPr="003207C3">
        <w:rPr>
          <w:rFonts w:ascii="Cambria" w:eastAsia="Times New Roman" w:hAnsi="Cambria" w:cs="Times New Roman"/>
          <w:color w:val="000000" w:themeColor="text1"/>
          <w:sz w:val="20"/>
          <w:szCs w:val="20"/>
          <w:lang w:val="es-ES" w:eastAsia="en-GB"/>
        </w:rPr>
        <w:t>em</w:t>
      </w:r>
      <w:proofErr w:type="spellEnd"/>
      <w:r w:rsidRPr="003207C3">
        <w:rPr>
          <w:rFonts w:ascii="Cambria" w:eastAsia="Times New Roman" w:hAnsi="Cambria" w:cs="Times New Roman"/>
          <w:color w:val="000000" w:themeColor="text1"/>
          <w:sz w:val="20"/>
          <w:szCs w:val="20"/>
          <w:lang w:val="es-ES" w:eastAsia="en-GB"/>
        </w:rPr>
        <w:t xml:space="preserve"> </w:t>
      </w:r>
      <w:r w:rsidRPr="003207C3">
        <w:rPr>
          <w:rFonts w:ascii="Cambria" w:hAnsi="Cambria"/>
          <w:color w:val="000000" w:themeColor="text1"/>
          <w:sz w:val="20"/>
          <w:szCs w:val="20"/>
          <w:lang w:val="es-ES"/>
        </w:rPr>
        <w:t xml:space="preserve">“1946: </w:t>
      </w:r>
      <w:proofErr w:type="spellStart"/>
      <w:r w:rsidRPr="003207C3">
        <w:rPr>
          <w:rFonts w:ascii="Cambria" w:hAnsi="Cambria"/>
          <w:color w:val="000000" w:themeColor="text1"/>
          <w:sz w:val="20"/>
          <w:szCs w:val="20"/>
          <w:lang w:val="es-ES"/>
        </w:rPr>
        <w:t>Panjim</w:t>
      </w:r>
      <w:proofErr w:type="spellEnd"/>
      <w:r w:rsidRPr="003207C3">
        <w:rPr>
          <w:rFonts w:ascii="Cambria" w:hAnsi="Cambria"/>
          <w:color w:val="000000" w:themeColor="text1"/>
          <w:sz w:val="20"/>
          <w:szCs w:val="20"/>
          <w:lang w:val="es-ES"/>
        </w:rPr>
        <w:t xml:space="preserve">,” </w:t>
      </w:r>
      <w:proofErr w:type="spellStart"/>
      <w:r w:rsidRPr="003207C3">
        <w:rPr>
          <w:rFonts w:ascii="Cambria" w:hAnsi="Cambria"/>
          <w:i/>
          <w:color w:val="000000" w:themeColor="text1"/>
          <w:sz w:val="20"/>
          <w:szCs w:val="20"/>
          <w:lang w:val="es-ES"/>
        </w:rPr>
        <w:t>The</w:t>
      </w:r>
      <w:proofErr w:type="spellEnd"/>
      <w:r w:rsidRPr="003207C3">
        <w:rPr>
          <w:rFonts w:ascii="Cambria" w:hAnsi="Cambria"/>
          <w:i/>
          <w:color w:val="000000" w:themeColor="text1"/>
          <w:sz w:val="20"/>
          <w:szCs w:val="20"/>
          <w:lang w:val="es-ES"/>
        </w:rPr>
        <w:t xml:space="preserve"> </w:t>
      </w:r>
      <w:proofErr w:type="spellStart"/>
      <w:r w:rsidRPr="003207C3">
        <w:rPr>
          <w:rFonts w:ascii="Cambria" w:hAnsi="Cambria"/>
          <w:i/>
          <w:color w:val="000000" w:themeColor="text1"/>
          <w:sz w:val="20"/>
          <w:szCs w:val="20"/>
          <w:lang w:val="es-ES"/>
        </w:rPr>
        <w:t>Memory</w:t>
      </w:r>
      <w:proofErr w:type="spellEnd"/>
      <w:r w:rsidRPr="003207C3">
        <w:rPr>
          <w:rFonts w:ascii="Cambria" w:hAnsi="Cambria"/>
          <w:i/>
          <w:color w:val="000000" w:themeColor="text1"/>
          <w:sz w:val="20"/>
          <w:szCs w:val="20"/>
          <w:lang w:val="es-ES"/>
        </w:rPr>
        <w:t xml:space="preserve"> of </w:t>
      </w:r>
      <w:proofErr w:type="spellStart"/>
      <w:r w:rsidRPr="003207C3">
        <w:rPr>
          <w:rFonts w:ascii="Cambria" w:hAnsi="Cambria"/>
          <w:i/>
          <w:color w:val="000000" w:themeColor="text1"/>
          <w:sz w:val="20"/>
          <w:szCs w:val="20"/>
          <w:lang w:val="es-ES"/>
        </w:rPr>
        <w:t>the</w:t>
      </w:r>
      <w:proofErr w:type="spellEnd"/>
      <w:r w:rsidRPr="003207C3">
        <w:rPr>
          <w:rFonts w:ascii="Cambria" w:hAnsi="Cambria"/>
          <w:i/>
          <w:color w:val="000000" w:themeColor="text1"/>
          <w:sz w:val="20"/>
          <w:szCs w:val="20"/>
          <w:lang w:val="es-ES"/>
        </w:rPr>
        <w:t xml:space="preserve"> </w:t>
      </w:r>
      <w:proofErr w:type="spellStart"/>
      <w:r w:rsidRPr="003207C3">
        <w:rPr>
          <w:rFonts w:ascii="Cambria" w:hAnsi="Cambria"/>
          <w:i/>
          <w:color w:val="000000" w:themeColor="text1"/>
          <w:sz w:val="20"/>
          <w:szCs w:val="20"/>
          <w:lang w:val="es-ES"/>
        </w:rPr>
        <w:t>Salesian</w:t>
      </w:r>
      <w:proofErr w:type="spellEnd"/>
      <w:r w:rsidRPr="003207C3">
        <w:rPr>
          <w:rFonts w:ascii="Cambria" w:hAnsi="Cambria"/>
          <w:i/>
          <w:color w:val="000000" w:themeColor="text1"/>
          <w:sz w:val="20"/>
          <w:szCs w:val="20"/>
          <w:lang w:val="es-ES"/>
        </w:rPr>
        <w:t xml:space="preserve"> </w:t>
      </w:r>
      <w:proofErr w:type="spellStart"/>
      <w:r w:rsidRPr="003207C3">
        <w:rPr>
          <w:rFonts w:ascii="Cambria" w:hAnsi="Cambria"/>
          <w:i/>
          <w:color w:val="000000" w:themeColor="text1"/>
          <w:sz w:val="20"/>
          <w:szCs w:val="20"/>
          <w:lang w:val="es-ES"/>
        </w:rPr>
        <w:t>Province</w:t>
      </w:r>
      <w:proofErr w:type="spellEnd"/>
      <w:r w:rsidRPr="003207C3">
        <w:rPr>
          <w:rFonts w:ascii="Cambria" w:hAnsi="Cambria"/>
          <w:i/>
          <w:color w:val="000000" w:themeColor="text1"/>
          <w:sz w:val="20"/>
          <w:szCs w:val="20"/>
          <w:lang w:val="es-ES"/>
        </w:rPr>
        <w:t xml:space="preserve"> of Bombay 1928-1998</w:t>
      </w:r>
      <w:r w:rsidRPr="003207C3">
        <w:rPr>
          <w:rFonts w:ascii="Cambria" w:eastAsia="Times New Roman" w:hAnsi="Cambria" w:cs="Times New Roman"/>
          <w:color w:val="000000" w:themeColor="text1"/>
          <w:sz w:val="20"/>
          <w:szCs w:val="20"/>
          <w:lang w:val="es-ES" w:eastAsia="en-GB"/>
        </w:rPr>
        <w:t>.</w:t>
      </w:r>
    </w:p>
  </w:footnote>
  <w:footnote w:id="217">
    <w:p w14:paraId="4334C2C9" w14:textId="264BDEFF" w:rsidR="001E3468" w:rsidRPr="003207C3" w:rsidRDefault="001E3468" w:rsidP="00187705">
      <w:pPr>
        <w:pStyle w:val="FootnoteText"/>
        <w:rPr>
          <w:color w:val="000000" w:themeColor="text1"/>
          <w:lang w:val="pt-PT"/>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Thekkedath, </w:t>
      </w:r>
      <w:r w:rsidRPr="003207C3">
        <w:rPr>
          <w:color w:val="000000" w:themeColor="text1"/>
          <w:lang w:val="en-GB"/>
        </w:rPr>
        <w:t>“The Starting and Consolidation of the First Salesian Work in Bombay (1928-1950)”</w:t>
      </w:r>
      <w:r w:rsidRPr="003207C3">
        <w:rPr>
          <w:color w:val="000000" w:themeColor="text1"/>
          <w:lang w:val="en-GB" w:eastAsia="en-GB"/>
        </w:rPr>
        <w:t xml:space="preserve">, 36n99. </w:t>
      </w:r>
      <w:r w:rsidRPr="003207C3">
        <w:rPr>
          <w:color w:val="000000" w:themeColor="text1"/>
          <w:lang w:val="es-ES" w:eastAsia="en-GB"/>
        </w:rPr>
        <w:t xml:space="preserve">Esta longa </w:t>
      </w:r>
      <w:proofErr w:type="spellStart"/>
      <w:r w:rsidRPr="003207C3">
        <w:rPr>
          <w:color w:val="000000" w:themeColor="text1"/>
          <w:lang w:val="es-ES" w:eastAsia="en-GB"/>
        </w:rPr>
        <w:t>discussão</w:t>
      </w:r>
      <w:proofErr w:type="spellEnd"/>
      <w:r w:rsidRPr="003207C3">
        <w:rPr>
          <w:color w:val="000000" w:themeColor="text1"/>
          <w:lang w:val="es-ES" w:eastAsia="en-GB"/>
        </w:rPr>
        <w:t xml:space="preserve"> sobre a </w:t>
      </w:r>
      <w:proofErr w:type="spellStart"/>
      <w:r w:rsidRPr="003207C3">
        <w:rPr>
          <w:color w:val="000000" w:themeColor="text1"/>
          <w:lang w:val="es-ES" w:eastAsia="en-GB"/>
        </w:rPr>
        <w:t>saída</w:t>
      </w:r>
      <w:proofErr w:type="spellEnd"/>
      <w:r w:rsidRPr="003207C3">
        <w:rPr>
          <w:color w:val="000000" w:themeColor="text1"/>
          <w:lang w:val="es-ES" w:eastAsia="en-GB"/>
        </w:rPr>
        <w:t xml:space="preserve"> de Carreño de Goa por </w:t>
      </w:r>
      <w:proofErr w:type="spellStart"/>
      <w:r w:rsidRPr="003207C3">
        <w:rPr>
          <w:color w:val="000000" w:themeColor="text1"/>
          <w:lang w:val="es-ES" w:eastAsia="en-GB"/>
        </w:rPr>
        <w:t>certo</w:t>
      </w:r>
      <w:proofErr w:type="spellEnd"/>
      <w:r w:rsidRPr="003207C3">
        <w:rPr>
          <w:color w:val="000000" w:themeColor="text1"/>
          <w:lang w:val="es-ES" w:eastAsia="en-GB"/>
        </w:rPr>
        <w:t xml:space="preserve"> será </w:t>
      </w:r>
      <w:proofErr w:type="spellStart"/>
      <w:r w:rsidRPr="003207C3">
        <w:rPr>
          <w:color w:val="000000" w:themeColor="text1"/>
          <w:lang w:val="es-ES" w:eastAsia="en-GB"/>
        </w:rPr>
        <w:t>interessante</w:t>
      </w:r>
      <w:proofErr w:type="spellEnd"/>
      <w:r w:rsidRPr="003207C3">
        <w:rPr>
          <w:color w:val="000000" w:themeColor="text1"/>
          <w:lang w:val="es-ES" w:eastAsia="en-GB"/>
        </w:rPr>
        <w:t xml:space="preserve"> </w:t>
      </w:r>
      <w:r w:rsidRPr="003207C3">
        <w:rPr>
          <w:color w:val="000000" w:themeColor="text1"/>
          <w:lang w:val="pt-PT" w:eastAsia="en-GB"/>
        </w:rPr>
        <w:t xml:space="preserve">especialmente para os de Goa, porque o material de arquivo toca um momento crítico na história recente de Goa: a ação militar indiana e a anexação de Goa e o fim da </w:t>
      </w:r>
      <w:r w:rsidRPr="003207C3">
        <w:rPr>
          <w:i/>
          <w:color w:val="000000" w:themeColor="text1"/>
          <w:lang w:val="pt-PT" w:eastAsia="en-GB"/>
        </w:rPr>
        <w:t>Goa Portuguesa</w:t>
      </w:r>
      <w:r w:rsidRPr="003207C3">
        <w:rPr>
          <w:color w:val="000000" w:themeColor="text1"/>
          <w:lang w:val="pt-PT" w:eastAsia="en-GB"/>
        </w:rPr>
        <w:t xml:space="preserve">. Não posso resistir a incluir aqui uma história que me contou Giuseppe </w:t>
      </w:r>
      <w:proofErr w:type="spellStart"/>
      <w:r w:rsidRPr="003207C3">
        <w:rPr>
          <w:color w:val="000000" w:themeColor="text1"/>
          <w:lang w:val="pt-PT" w:eastAsia="en-GB"/>
        </w:rPr>
        <w:t>Casti</w:t>
      </w:r>
      <w:proofErr w:type="spellEnd"/>
      <w:r w:rsidRPr="003207C3">
        <w:rPr>
          <w:color w:val="000000" w:themeColor="text1"/>
          <w:lang w:val="pt-PT" w:eastAsia="en-GB"/>
        </w:rPr>
        <w:t xml:space="preserve"> (</w:t>
      </w:r>
      <w:proofErr w:type="spellStart"/>
      <w:r w:rsidRPr="003207C3">
        <w:rPr>
          <w:color w:val="000000" w:themeColor="text1"/>
          <w:lang w:val="pt-PT" w:eastAsia="en-GB"/>
        </w:rPr>
        <w:t>Tocco</w:t>
      </w:r>
      <w:proofErr w:type="spellEnd"/>
      <w:r w:rsidRPr="003207C3">
        <w:rPr>
          <w:color w:val="000000" w:themeColor="text1"/>
          <w:lang w:val="pt-PT" w:eastAsia="en-GB"/>
        </w:rPr>
        <w:t xml:space="preserve">) (1931-), que foi catequista e perfeito em </w:t>
      </w:r>
      <w:proofErr w:type="spellStart"/>
      <w:r w:rsidRPr="003207C3">
        <w:rPr>
          <w:color w:val="000000" w:themeColor="text1"/>
          <w:lang w:val="pt-PT" w:eastAsia="en-GB"/>
        </w:rPr>
        <w:t>Panjim</w:t>
      </w:r>
      <w:proofErr w:type="spellEnd"/>
      <w:r w:rsidRPr="003207C3">
        <w:rPr>
          <w:color w:val="000000" w:themeColor="text1"/>
          <w:lang w:val="pt-PT" w:eastAsia="en-GB"/>
        </w:rPr>
        <w:t xml:space="preserve"> de 1958 a 1965 e, portanto, também durante os transcendentais acontecimentos de dezembro de 1961. </w:t>
      </w:r>
      <w:proofErr w:type="spellStart"/>
      <w:r w:rsidRPr="003207C3">
        <w:rPr>
          <w:color w:val="000000" w:themeColor="text1"/>
          <w:lang w:val="pt-PT" w:eastAsia="en-GB"/>
        </w:rPr>
        <w:t>Casti</w:t>
      </w:r>
      <w:proofErr w:type="spellEnd"/>
      <w:r w:rsidRPr="003207C3">
        <w:rPr>
          <w:color w:val="000000" w:themeColor="text1"/>
          <w:lang w:val="pt-PT" w:eastAsia="en-GB"/>
        </w:rPr>
        <w:t xml:space="preserve"> narra que todos os internos foram despedidos de casa, deixando atrás de si só o temível P. Giuseppe </w:t>
      </w:r>
      <w:proofErr w:type="spellStart"/>
      <w:r w:rsidRPr="003207C3">
        <w:rPr>
          <w:color w:val="000000" w:themeColor="text1"/>
          <w:lang w:val="pt-PT" w:eastAsia="en-GB"/>
        </w:rPr>
        <w:t>Moja</w:t>
      </w:r>
      <w:proofErr w:type="spellEnd"/>
      <w:r w:rsidRPr="003207C3">
        <w:rPr>
          <w:color w:val="000000" w:themeColor="text1"/>
          <w:lang w:val="pt-PT" w:eastAsia="en-GB"/>
        </w:rPr>
        <w:t xml:space="preserve"> (1915-2009) junto com (o manso) P. </w:t>
      </w:r>
      <w:proofErr w:type="spellStart"/>
      <w:r w:rsidRPr="003207C3">
        <w:rPr>
          <w:color w:val="000000" w:themeColor="text1"/>
          <w:lang w:val="pt-PT" w:eastAsia="en-GB"/>
        </w:rPr>
        <w:t>Casti</w:t>
      </w:r>
      <w:proofErr w:type="spellEnd"/>
      <w:r w:rsidRPr="003207C3">
        <w:rPr>
          <w:color w:val="000000" w:themeColor="text1"/>
          <w:lang w:val="pt-PT" w:eastAsia="en-GB"/>
        </w:rPr>
        <w:t> (ele mesmo). </w:t>
      </w:r>
      <w:proofErr w:type="spellStart"/>
      <w:r w:rsidRPr="003207C3">
        <w:rPr>
          <w:color w:val="000000" w:themeColor="text1"/>
          <w:lang w:val="pt-PT" w:eastAsia="en-GB"/>
        </w:rPr>
        <w:t>Moja</w:t>
      </w:r>
      <w:proofErr w:type="spellEnd"/>
      <w:r w:rsidRPr="003207C3">
        <w:rPr>
          <w:color w:val="000000" w:themeColor="text1"/>
          <w:lang w:val="pt-PT" w:eastAsia="en-GB"/>
        </w:rPr>
        <w:t xml:space="preserve"> tinha duas pistolas, uma algo mais eficaz que a outra. Depois de se </w:t>
      </w:r>
      <w:proofErr w:type="spellStart"/>
      <w:r w:rsidRPr="003207C3">
        <w:rPr>
          <w:color w:val="000000" w:themeColor="text1"/>
          <w:lang w:val="pt-PT" w:eastAsia="en-GB"/>
        </w:rPr>
        <w:t>intrincheirar</w:t>
      </w:r>
      <w:proofErr w:type="spellEnd"/>
      <w:r w:rsidRPr="003207C3">
        <w:rPr>
          <w:color w:val="000000" w:themeColor="text1"/>
          <w:lang w:val="pt-PT" w:eastAsia="en-GB"/>
        </w:rPr>
        <w:t xml:space="preserve">, os dois salesianos colocaram-se com as suas armas atrás da porta e esperaram que chegassem os soldados indianos. De facto, passado algum tempo, houve uma forte pancada. </w:t>
      </w:r>
      <w:proofErr w:type="spellStart"/>
      <w:r w:rsidRPr="003207C3">
        <w:rPr>
          <w:color w:val="000000" w:themeColor="text1"/>
          <w:lang w:val="pt-PT" w:eastAsia="en-GB"/>
        </w:rPr>
        <w:t>Moja</w:t>
      </w:r>
      <w:proofErr w:type="spellEnd"/>
      <w:r w:rsidRPr="003207C3">
        <w:rPr>
          <w:color w:val="000000" w:themeColor="text1"/>
          <w:lang w:val="pt-PT" w:eastAsia="en-GB"/>
        </w:rPr>
        <w:t xml:space="preserve">: “Tenta entrar e verás o que te acontece”. Uma voz do outro lado: “Abra a porta, Padre. Sou um ex-aluno de Dom Bosco, e o meu comandante enviou-me para proteger a casa”. Então abriram-se as portas e o exército indiano assegurou-se de que Dom Bosco </w:t>
      </w:r>
      <w:proofErr w:type="spellStart"/>
      <w:r w:rsidRPr="003207C3">
        <w:rPr>
          <w:color w:val="000000" w:themeColor="text1"/>
          <w:lang w:val="pt-PT" w:eastAsia="en-GB"/>
        </w:rPr>
        <w:t>Panjim</w:t>
      </w:r>
      <w:proofErr w:type="spellEnd"/>
      <w:r w:rsidRPr="003207C3">
        <w:rPr>
          <w:color w:val="000000" w:themeColor="text1"/>
          <w:lang w:val="pt-PT" w:eastAsia="en-GB"/>
        </w:rPr>
        <w:t xml:space="preserve"> não sofresse de nenhum modo.</w:t>
      </w:r>
    </w:p>
  </w:footnote>
  <w:footnote w:id="218">
    <w:p w14:paraId="35E2BCF1" w14:textId="07A7B2EB"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19. Esta </w:t>
      </w:r>
      <w:proofErr w:type="spellStart"/>
      <w:r w:rsidRPr="003207C3">
        <w:rPr>
          <w:color w:val="000000" w:themeColor="text1"/>
          <w:lang w:val="es-ES" w:eastAsia="en-GB"/>
        </w:rPr>
        <w:t>peça</w:t>
      </w:r>
      <w:proofErr w:type="spellEnd"/>
      <w:r w:rsidRPr="003207C3">
        <w:rPr>
          <w:color w:val="000000" w:themeColor="text1"/>
          <w:lang w:val="es-ES" w:eastAsia="en-GB"/>
        </w:rPr>
        <w:t xml:space="preserve">, escrita </w:t>
      </w:r>
      <w:proofErr w:type="spellStart"/>
      <w:r w:rsidRPr="003207C3">
        <w:rPr>
          <w:color w:val="000000" w:themeColor="text1"/>
          <w:lang w:val="es-ES" w:eastAsia="en-GB"/>
        </w:rPr>
        <w:t>após</w:t>
      </w:r>
      <w:proofErr w:type="spellEnd"/>
      <w:r w:rsidRPr="003207C3">
        <w:rPr>
          <w:color w:val="000000" w:themeColor="text1"/>
          <w:lang w:val="es-ES" w:eastAsia="en-GB"/>
        </w:rPr>
        <w:t xml:space="preserve"> a norte de Carreño, pode ser vista no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de POR: “Mons. José Luis Carreño”, 1 </w:t>
      </w:r>
      <w:proofErr w:type="spellStart"/>
      <w:r w:rsidRPr="003207C3">
        <w:rPr>
          <w:color w:val="000000" w:themeColor="text1"/>
          <w:lang w:val="es-ES" w:eastAsia="en-GB"/>
        </w:rPr>
        <w:t>dactilografado</w:t>
      </w:r>
      <w:proofErr w:type="spellEnd"/>
      <w:r w:rsidRPr="003207C3">
        <w:rPr>
          <w:color w:val="000000" w:themeColor="text1"/>
          <w:lang w:val="es-ES" w:eastAsia="en-GB"/>
        </w:rPr>
        <w:t xml:space="preserve"> pág. </w:t>
      </w:r>
      <w:proofErr w:type="spellStart"/>
      <w:r w:rsidRPr="003207C3">
        <w:rPr>
          <w:color w:val="000000" w:themeColor="text1"/>
          <w:lang w:val="es-ES" w:eastAsia="en-GB"/>
        </w:rPr>
        <w:t>dt</w:t>
      </w:r>
      <w:proofErr w:type="spellEnd"/>
      <w:r w:rsidRPr="003207C3">
        <w:rPr>
          <w:color w:val="000000" w:themeColor="text1"/>
          <w:lang w:val="es-ES" w:eastAsia="en-GB"/>
        </w:rPr>
        <w:t>. 1986: “</w:t>
      </w:r>
      <w:r w:rsidRPr="003207C3">
        <w:rPr>
          <w:color w:val="000000" w:themeColor="text1"/>
          <w:lang w:val="es-ES"/>
        </w:rPr>
        <w:t xml:space="preserve">O arranque do </w:t>
      </w:r>
      <w:proofErr w:type="spellStart"/>
      <w:r w:rsidRPr="003207C3">
        <w:rPr>
          <w:color w:val="000000" w:themeColor="text1"/>
          <w:lang w:val="es-ES"/>
        </w:rPr>
        <w:t>Oratório</w:t>
      </w:r>
      <w:proofErr w:type="spellEnd"/>
      <w:r w:rsidRPr="003207C3">
        <w:rPr>
          <w:color w:val="000000" w:themeColor="text1"/>
          <w:lang w:val="es-ES"/>
        </w:rPr>
        <w:t xml:space="preserve"> de </w:t>
      </w:r>
      <w:proofErr w:type="spellStart"/>
      <w:r w:rsidRPr="003207C3">
        <w:rPr>
          <w:color w:val="000000" w:themeColor="text1"/>
          <w:lang w:val="es-ES"/>
        </w:rPr>
        <w:t>Pangim</w:t>
      </w:r>
      <w:proofErr w:type="spellEnd"/>
      <w:r w:rsidRPr="003207C3">
        <w:rPr>
          <w:color w:val="000000" w:themeColor="text1"/>
          <w:lang w:val="es-ES"/>
        </w:rPr>
        <w:t xml:space="preserve"> </w:t>
      </w:r>
      <w:proofErr w:type="spellStart"/>
      <w:r w:rsidRPr="003207C3">
        <w:rPr>
          <w:color w:val="000000" w:themeColor="text1"/>
          <w:lang w:val="es-ES"/>
        </w:rPr>
        <w:t>com</w:t>
      </w:r>
      <w:proofErr w:type="spellEnd"/>
      <w:r w:rsidRPr="003207C3">
        <w:rPr>
          <w:color w:val="000000" w:themeColor="text1"/>
          <w:lang w:val="es-ES"/>
        </w:rPr>
        <w:t xml:space="preserve"> </w:t>
      </w:r>
      <w:proofErr w:type="spellStart"/>
      <w:r w:rsidRPr="003207C3">
        <w:rPr>
          <w:color w:val="000000" w:themeColor="text1"/>
          <w:lang w:val="es-ES"/>
        </w:rPr>
        <w:t>Liceu</w:t>
      </w:r>
      <w:proofErr w:type="spellEnd"/>
      <w:r w:rsidRPr="003207C3">
        <w:rPr>
          <w:color w:val="000000" w:themeColor="text1"/>
          <w:lang w:val="es-ES"/>
        </w:rPr>
        <w:t xml:space="preserve">, </w:t>
      </w:r>
      <w:proofErr w:type="spellStart"/>
      <w:r w:rsidRPr="003207C3">
        <w:rPr>
          <w:color w:val="000000" w:themeColor="text1"/>
          <w:lang w:val="es-ES"/>
        </w:rPr>
        <w:t>Escola</w:t>
      </w:r>
      <w:proofErr w:type="spellEnd"/>
      <w:r w:rsidRPr="003207C3">
        <w:rPr>
          <w:color w:val="000000" w:themeColor="text1"/>
          <w:lang w:val="es-ES"/>
        </w:rPr>
        <w:t xml:space="preserve"> </w:t>
      </w:r>
      <w:proofErr w:type="spellStart"/>
      <w:r w:rsidRPr="003207C3">
        <w:rPr>
          <w:color w:val="000000" w:themeColor="text1"/>
          <w:lang w:val="es-ES"/>
        </w:rPr>
        <w:t>Profissional</w:t>
      </w:r>
      <w:proofErr w:type="spellEnd"/>
      <w:r w:rsidRPr="003207C3">
        <w:rPr>
          <w:color w:val="000000" w:themeColor="text1"/>
          <w:lang w:val="es-ES"/>
        </w:rPr>
        <w:t xml:space="preserve">, Centro juvenil – </w:t>
      </w:r>
      <w:proofErr w:type="spellStart"/>
      <w:r w:rsidRPr="003207C3">
        <w:rPr>
          <w:color w:val="000000" w:themeColor="text1"/>
          <w:lang w:val="es-ES"/>
        </w:rPr>
        <w:t>além</w:t>
      </w:r>
      <w:proofErr w:type="spellEnd"/>
      <w:r w:rsidRPr="003207C3">
        <w:rPr>
          <w:color w:val="000000" w:themeColor="text1"/>
          <w:lang w:val="es-ES"/>
        </w:rPr>
        <w:t xml:space="preserve"> </w:t>
      </w:r>
      <w:proofErr w:type="spellStart"/>
      <w:r w:rsidRPr="003207C3">
        <w:rPr>
          <w:color w:val="000000" w:themeColor="text1"/>
          <w:lang w:val="es-ES"/>
        </w:rPr>
        <w:t>doutros</w:t>
      </w:r>
      <w:proofErr w:type="spellEnd"/>
      <w:r w:rsidRPr="003207C3">
        <w:rPr>
          <w:color w:val="000000" w:themeColor="text1"/>
          <w:lang w:val="es-ES"/>
        </w:rPr>
        <w:t xml:space="preserve"> </w:t>
      </w:r>
      <w:proofErr w:type="spellStart"/>
      <w:r w:rsidRPr="003207C3">
        <w:rPr>
          <w:color w:val="000000" w:themeColor="text1"/>
          <w:lang w:val="es-ES"/>
        </w:rPr>
        <w:t>Oratórios</w:t>
      </w:r>
      <w:proofErr w:type="spellEnd"/>
      <w:r w:rsidRPr="003207C3">
        <w:rPr>
          <w:color w:val="000000" w:themeColor="text1"/>
          <w:lang w:val="es-ES"/>
        </w:rPr>
        <w:t xml:space="preserve">; o </w:t>
      </w:r>
      <w:proofErr w:type="spellStart"/>
      <w:r w:rsidRPr="003207C3">
        <w:rPr>
          <w:color w:val="000000" w:themeColor="text1"/>
          <w:lang w:val="es-ES"/>
        </w:rPr>
        <w:t>lançamento</w:t>
      </w:r>
      <w:proofErr w:type="spellEnd"/>
      <w:r w:rsidRPr="003207C3">
        <w:rPr>
          <w:color w:val="000000" w:themeColor="text1"/>
          <w:lang w:val="es-ES"/>
        </w:rPr>
        <w:t xml:space="preserve"> do </w:t>
      </w:r>
      <w:proofErr w:type="spellStart"/>
      <w:r w:rsidRPr="003207C3">
        <w:rPr>
          <w:color w:val="000000" w:themeColor="text1"/>
          <w:lang w:val="es-ES"/>
        </w:rPr>
        <w:t>aspirantado</w:t>
      </w:r>
      <w:proofErr w:type="spellEnd"/>
      <w:r w:rsidRPr="003207C3">
        <w:rPr>
          <w:color w:val="000000" w:themeColor="text1"/>
          <w:lang w:val="es-ES"/>
        </w:rPr>
        <w:t xml:space="preserve"> anexo </w:t>
      </w:r>
      <w:proofErr w:type="spellStart"/>
      <w:r w:rsidRPr="003207C3">
        <w:rPr>
          <w:color w:val="000000" w:themeColor="text1"/>
          <w:lang w:val="es-ES"/>
        </w:rPr>
        <w:t>ao</w:t>
      </w:r>
      <w:proofErr w:type="spellEnd"/>
      <w:r w:rsidRPr="003207C3">
        <w:rPr>
          <w:color w:val="000000" w:themeColor="text1"/>
          <w:lang w:val="es-ES"/>
        </w:rPr>
        <w:t xml:space="preserve"> </w:t>
      </w:r>
      <w:proofErr w:type="spellStart"/>
      <w:r w:rsidRPr="003207C3">
        <w:rPr>
          <w:color w:val="000000" w:themeColor="text1"/>
          <w:lang w:val="es-ES"/>
        </w:rPr>
        <w:t>internato</w:t>
      </w:r>
      <w:proofErr w:type="spellEnd"/>
      <w:r w:rsidRPr="003207C3">
        <w:rPr>
          <w:color w:val="000000" w:themeColor="text1"/>
          <w:lang w:val="es-ES"/>
        </w:rPr>
        <w:t xml:space="preserve"> para os </w:t>
      </w:r>
      <w:proofErr w:type="spellStart"/>
      <w:r w:rsidRPr="003207C3">
        <w:rPr>
          <w:color w:val="000000" w:themeColor="text1"/>
          <w:lang w:val="es-ES"/>
        </w:rPr>
        <w:t>rapazes</w:t>
      </w:r>
      <w:proofErr w:type="spellEnd"/>
      <w:r w:rsidRPr="003207C3">
        <w:rPr>
          <w:color w:val="000000" w:themeColor="text1"/>
          <w:lang w:val="es-ES"/>
        </w:rPr>
        <w:t xml:space="preserve"> </w:t>
      </w:r>
      <w:proofErr w:type="spellStart"/>
      <w:r w:rsidRPr="003207C3">
        <w:rPr>
          <w:color w:val="000000" w:themeColor="text1"/>
          <w:lang w:val="es-ES"/>
        </w:rPr>
        <w:t>mais</w:t>
      </w:r>
      <w:proofErr w:type="spellEnd"/>
      <w:r w:rsidRPr="003207C3">
        <w:rPr>
          <w:color w:val="000000" w:themeColor="text1"/>
          <w:lang w:val="es-ES"/>
        </w:rPr>
        <w:t xml:space="preserve"> desfavorecidos, o incremento da </w:t>
      </w:r>
      <w:proofErr w:type="spellStart"/>
      <w:r w:rsidRPr="003207C3">
        <w:rPr>
          <w:color w:val="000000" w:themeColor="text1"/>
          <w:lang w:val="es-ES"/>
        </w:rPr>
        <w:t>devoção</w:t>
      </w:r>
      <w:proofErr w:type="spellEnd"/>
      <w:r w:rsidRPr="003207C3">
        <w:rPr>
          <w:color w:val="000000" w:themeColor="text1"/>
          <w:lang w:val="es-ES"/>
        </w:rPr>
        <w:t xml:space="preserve"> a </w:t>
      </w:r>
      <w:proofErr w:type="spellStart"/>
      <w:r w:rsidRPr="003207C3">
        <w:rPr>
          <w:color w:val="000000" w:themeColor="text1"/>
          <w:lang w:val="es-ES"/>
        </w:rPr>
        <w:t>Mãe</w:t>
      </w:r>
      <w:proofErr w:type="spellEnd"/>
      <w:r w:rsidRPr="003207C3">
        <w:rPr>
          <w:color w:val="000000" w:themeColor="text1"/>
          <w:lang w:val="es-ES"/>
        </w:rPr>
        <w:t xml:space="preserve"> Auxiliadora e a D. Bosco, afora a </w:t>
      </w:r>
      <w:proofErr w:type="spellStart"/>
      <w:r w:rsidRPr="003207C3">
        <w:rPr>
          <w:color w:val="000000" w:themeColor="text1"/>
          <w:lang w:val="es-ES"/>
        </w:rPr>
        <w:t>colaboração</w:t>
      </w:r>
      <w:proofErr w:type="spellEnd"/>
      <w:r w:rsidRPr="003207C3">
        <w:rPr>
          <w:color w:val="000000" w:themeColor="text1"/>
          <w:lang w:val="es-ES"/>
        </w:rPr>
        <w:t xml:space="preserve"> </w:t>
      </w:r>
      <w:proofErr w:type="spellStart"/>
      <w:r w:rsidRPr="003207C3">
        <w:rPr>
          <w:color w:val="000000" w:themeColor="text1"/>
          <w:lang w:val="es-ES"/>
        </w:rPr>
        <w:t>com</w:t>
      </w:r>
      <w:proofErr w:type="spellEnd"/>
      <w:r w:rsidRPr="003207C3">
        <w:rPr>
          <w:color w:val="000000" w:themeColor="text1"/>
          <w:lang w:val="es-ES"/>
        </w:rPr>
        <w:t xml:space="preserve"> o clero local e o </w:t>
      </w:r>
      <w:proofErr w:type="spellStart"/>
      <w:r w:rsidRPr="003207C3">
        <w:rPr>
          <w:color w:val="000000" w:themeColor="text1"/>
          <w:lang w:val="es-ES"/>
        </w:rPr>
        <w:t>prestígio</w:t>
      </w:r>
      <w:proofErr w:type="spellEnd"/>
      <w:r w:rsidRPr="003207C3">
        <w:rPr>
          <w:color w:val="000000" w:themeColor="text1"/>
          <w:lang w:val="es-ES"/>
        </w:rPr>
        <w:t xml:space="preserve"> Salesiano </w:t>
      </w:r>
      <w:proofErr w:type="spellStart"/>
      <w:r w:rsidRPr="003207C3">
        <w:rPr>
          <w:color w:val="000000" w:themeColor="text1"/>
          <w:lang w:val="es-ES"/>
        </w:rPr>
        <w:t>alcançado</w:t>
      </w:r>
      <w:proofErr w:type="spellEnd"/>
      <w:r w:rsidRPr="003207C3">
        <w:rPr>
          <w:color w:val="000000" w:themeColor="text1"/>
          <w:lang w:val="es-ES"/>
        </w:rPr>
        <w:t xml:space="preserve"> </w:t>
      </w:r>
      <w:proofErr w:type="spellStart"/>
      <w:r w:rsidRPr="003207C3">
        <w:rPr>
          <w:color w:val="000000" w:themeColor="text1"/>
          <w:lang w:val="es-ES"/>
        </w:rPr>
        <w:t>são</w:t>
      </w:r>
      <w:proofErr w:type="spellEnd"/>
      <w:r w:rsidRPr="003207C3">
        <w:rPr>
          <w:color w:val="000000" w:themeColor="text1"/>
          <w:lang w:val="es-ES"/>
        </w:rPr>
        <w:t xml:space="preserve"> </w:t>
      </w:r>
      <w:proofErr w:type="spellStart"/>
      <w:r w:rsidRPr="003207C3">
        <w:rPr>
          <w:color w:val="000000" w:themeColor="text1"/>
          <w:lang w:val="es-ES"/>
        </w:rPr>
        <w:t>provas</w:t>
      </w:r>
      <w:proofErr w:type="spellEnd"/>
      <w:r w:rsidRPr="003207C3">
        <w:rPr>
          <w:color w:val="000000" w:themeColor="text1"/>
          <w:lang w:val="es-ES"/>
        </w:rPr>
        <w:t xml:space="preserve"> </w:t>
      </w:r>
      <w:proofErr w:type="spellStart"/>
      <w:r w:rsidRPr="003207C3">
        <w:rPr>
          <w:color w:val="000000" w:themeColor="text1"/>
          <w:lang w:val="es-ES"/>
        </w:rPr>
        <w:t>indesmentíveis</w:t>
      </w:r>
      <w:proofErr w:type="spellEnd"/>
      <w:r w:rsidRPr="003207C3">
        <w:rPr>
          <w:color w:val="000000" w:themeColor="text1"/>
          <w:lang w:val="es-ES"/>
        </w:rPr>
        <w:t xml:space="preserve">. Para os </w:t>
      </w:r>
      <w:proofErr w:type="spellStart"/>
      <w:r w:rsidRPr="003207C3">
        <w:rPr>
          <w:color w:val="000000" w:themeColor="text1"/>
          <w:lang w:val="es-ES"/>
        </w:rPr>
        <w:t>irmãos</w:t>
      </w:r>
      <w:proofErr w:type="spellEnd"/>
      <w:r w:rsidRPr="003207C3">
        <w:rPr>
          <w:color w:val="000000" w:themeColor="text1"/>
          <w:lang w:val="es-ES"/>
        </w:rPr>
        <w:t xml:space="preserve"> </w:t>
      </w:r>
      <w:proofErr w:type="spellStart"/>
      <w:r w:rsidRPr="003207C3">
        <w:rPr>
          <w:color w:val="000000" w:themeColor="text1"/>
          <w:lang w:val="es-ES"/>
        </w:rPr>
        <w:t>jovens</w:t>
      </w:r>
      <w:proofErr w:type="spellEnd"/>
      <w:r w:rsidRPr="003207C3">
        <w:rPr>
          <w:color w:val="000000" w:themeColor="text1"/>
          <w:lang w:val="es-ES"/>
        </w:rPr>
        <w:t xml:space="preserve"> era </w:t>
      </w:r>
      <w:proofErr w:type="spellStart"/>
      <w:r w:rsidRPr="003207C3">
        <w:rPr>
          <w:color w:val="000000" w:themeColor="text1"/>
          <w:lang w:val="es-ES"/>
        </w:rPr>
        <w:t>um</w:t>
      </w:r>
      <w:proofErr w:type="spellEnd"/>
      <w:r w:rsidRPr="003207C3">
        <w:rPr>
          <w:color w:val="000000" w:themeColor="text1"/>
          <w:lang w:val="es-ES"/>
        </w:rPr>
        <w:t xml:space="preserve"> </w:t>
      </w:r>
      <w:proofErr w:type="spellStart"/>
      <w:r w:rsidRPr="003207C3">
        <w:rPr>
          <w:color w:val="000000" w:themeColor="text1"/>
          <w:lang w:val="es-ES"/>
        </w:rPr>
        <w:t>pai</w:t>
      </w:r>
      <w:proofErr w:type="spellEnd"/>
      <w:r w:rsidRPr="003207C3">
        <w:rPr>
          <w:color w:val="000000" w:themeColor="text1"/>
          <w:lang w:val="es-ES"/>
        </w:rPr>
        <w:t xml:space="preserve"> que </w:t>
      </w:r>
      <w:proofErr w:type="spellStart"/>
      <w:r w:rsidRPr="003207C3">
        <w:rPr>
          <w:color w:val="000000" w:themeColor="text1"/>
          <w:lang w:val="es-ES"/>
        </w:rPr>
        <w:t>abraça</w:t>
      </w:r>
      <w:proofErr w:type="spellEnd"/>
      <w:r w:rsidRPr="003207C3">
        <w:rPr>
          <w:color w:val="000000" w:themeColor="text1"/>
          <w:lang w:val="es-ES"/>
        </w:rPr>
        <w:t xml:space="preserve"> </w:t>
      </w:r>
      <w:proofErr w:type="spellStart"/>
      <w:r w:rsidRPr="003207C3">
        <w:rPr>
          <w:color w:val="000000" w:themeColor="text1"/>
          <w:lang w:val="es-ES"/>
        </w:rPr>
        <w:t>sempre</w:t>
      </w:r>
      <w:proofErr w:type="spellEnd"/>
      <w:r w:rsidRPr="003207C3">
        <w:rPr>
          <w:color w:val="000000" w:themeColor="text1"/>
          <w:lang w:val="es-ES"/>
        </w:rPr>
        <w:t xml:space="preserve"> os </w:t>
      </w:r>
      <w:proofErr w:type="spellStart"/>
      <w:r w:rsidRPr="003207C3">
        <w:rPr>
          <w:color w:val="000000" w:themeColor="text1"/>
          <w:lang w:val="es-ES"/>
        </w:rPr>
        <w:t>filhos</w:t>
      </w:r>
      <w:proofErr w:type="spellEnd"/>
      <w:r w:rsidRPr="003207C3">
        <w:rPr>
          <w:color w:val="000000" w:themeColor="text1"/>
          <w:lang w:val="es-ES"/>
        </w:rPr>
        <w:t xml:space="preserve"> </w:t>
      </w:r>
      <w:proofErr w:type="spellStart"/>
      <w:r w:rsidRPr="003207C3">
        <w:rPr>
          <w:color w:val="000000" w:themeColor="text1"/>
          <w:lang w:val="es-ES"/>
        </w:rPr>
        <w:t>nas</w:t>
      </w:r>
      <w:proofErr w:type="spellEnd"/>
      <w:r w:rsidRPr="003207C3">
        <w:rPr>
          <w:color w:val="000000" w:themeColor="text1"/>
          <w:lang w:val="es-ES"/>
        </w:rPr>
        <w:t xml:space="preserve"> </w:t>
      </w:r>
      <w:proofErr w:type="spellStart"/>
      <w:r w:rsidRPr="003207C3">
        <w:rPr>
          <w:color w:val="000000" w:themeColor="text1"/>
          <w:lang w:val="es-ES"/>
        </w:rPr>
        <w:t>dificuldades</w:t>
      </w:r>
      <w:proofErr w:type="spellEnd"/>
      <w:r w:rsidRPr="003207C3">
        <w:rPr>
          <w:color w:val="000000" w:themeColor="text1"/>
          <w:lang w:val="es-ES"/>
        </w:rPr>
        <w:t xml:space="preserve">. A </w:t>
      </w:r>
      <w:proofErr w:type="spellStart"/>
      <w:r w:rsidRPr="003207C3">
        <w:rPr>
          <w:color w:val="000000" w:themeColor="text1"/>
          <w:lang w:val="es-ES"/>
        </w:rPr>
        <w:t>um</w:t>
      </w:r>
      <w:proofErr w:type="spellEnd"/>
      <w:r w:rsidRPr="003207C3">
        <w:rPr>
          <w:color w:val="000000" w:themeColor="text1"/>
          <w:lang w:val="es-ES"/>
        </w:rPr>
        <w:t xml:space="preserve"> </w:t>
      </w:r>
      <w:proofErr w:type="spellStart"/>
      <w:r w:rsidRPr="003207C3">
        <w:rPr>
          <w:color w:val="000000" w:themeColor="text1"/>
          <w:lang w:val="es-ES"/>
        </w:rPr>
        <w:t>nosso</w:t>
      </w:r>
      <w:proofErr w:type="spellEnd"/>
      <w:r w:rsidRPr="003207C3">
        <w:rPr>
          <w:color w:val="000000" w:themeColor="text1"/>
          <w:lang w:val="es-ES"/>
        </w:rPr>
        <w:t xml:space="preserve"> clérigo que </w:t>
      </w:r>
      <w:proofErr w:type="spellStart"/>
      <w:r w:rsidRPr="003207C3">
        <w:rPr>
          <w:color w:val="000000" w:themeColor="text1"/>
          <w:lang w:val="es-ES"/>
        </w:rPr>
        <w:t>desabafou</w:t>
      </w:r>
      <w:proofErr w:type="spellEnd"/>
      <w:r w:rsidRPr="003207C3">
        <w:rPr>
          <w:color w:val="000000" w:themeColor="text1"/>
          <w:lang w:val="es-ES"/>
        </w:rPr>
        <w:t xml:space="preserve"> as </w:t>
      </w:r>
      <w:proofErr w:type="spellStart"/>
      <w:r w:rsidRPr="003207C3">
        <w:rPr>
          <w:color w:val="000000" w:themeColor="text1"/>
          <w:lang w:val="es-ES"/>
        </w:rPr>
        <w:t>lutas</w:t>
      </w:r>
      <w:proofErr w:type="spellEnd"/>
      <w:r w:rsidRPr="003207C3">
        <w:rPr>
          <w:color w:val="000000" w:themeColor="text1"/>
          <w:lang w:val="es-ES"/>
        </w:rPr>
        <w:t xml:space="preserve"> e erros da </w:t>
      </w:r>
      <w:proofErr w:type="spellStart"/>
      <w:r w:rsidRPr="003207C3">
        <w:rPr>
          <w:color w:val="000000" w:themeColor="text1"/>
          <w:lang w:val="es-ES"/>
        </w:rPr>
        <w:t>assistência</w:t>
      </w:r>
      <w:proofErr w:type="spellEnd"/>
      <w:r w:rsidRPr="003207C3">
        <w:rPr>
          <w:color w:val="000000" w:themeColor="text1"/>
          <w:lang w:val="es-ES"/>
        </w:rPr>
        <w:t xml:space="preserve"> </w:t>
      </w:r>
      <w:proofErr w:type="spellStart"/>
      <w:r w:rsidRPr="003207C3">
        <w:rPr>
          <w:color w:val="000000" w:themeColor="text1"/>
          <w:lang w:val="es-ES"/>
        </w:rPr>
        <w:t>diz-lhe</w:t>
      </w:r>
      <w:proofErr w:type="spellEnd"/>
      <w:r w:rsidRPr="003207C3">
        <w:rPr>
          <w:color w:val="000000" w:themeColor="text1"/>
          <w:lang w:val="es-ES"/>
        </w:rPr>
        <w:t xml:space="preserve"> </w:t>
      </w:r>
      <w:proofErr w:type="spellStart"/>
      <w:r w:rsidRPr="003207C3">
        <w:rPr>
          <w:color w:val="000000" w:themeColor="text1"/>
          <w:lang w:val="es-ES"/>
        </w:rPr>
        <w:t>com</w:t>
      </w:r>
      <w:proofErr w:type="spellEnd"/>
      <w:r w:rsidRPr="003207C3">
        <w:rPr>
          <w:color w:val="000000" w:themeColor="text1"/>
          <w:lang w:val="es-ES"/>
        </w:rPr>
        <w:t xml:space="preserve"> amplexo paternal: – ‘</w:t>
      </w:r>
      <w:proofErr w:type="spellStart"/>
      <w:r w:rsidRPr="003207C3">
        <w:rPr>
          <w:color w:val="000000" w:themeColor="text1"/>
          <w:lang w:val="es-ES"/>
        </w:rPr>
        <w:t>coragem</w:t>
      </w:r>
      <w:proofErr w:type="spellEnd"/>
      <w:r w:rsidRPr="003207C3">
        <w:rPr>
          <w:color w:val="000000" w:themeColor="text1"/>
          <w:lang w:val="es-ES"/>
        </w:rPr>
        <w:t xml:space="preserve">, </w:t>
      </w:r>
      <w:proofErr w:type="spellStart"/>
      <w:r w:rsidRPr="003207C3">
        <w:rPr>
          <w:color w:val="000000" w:themeColor="text1"/>
          <w:lang w:val="es-ES"/>
        </w:rPr>
        <w:t>meu</w:t>
      </w:r>
      <w:proofErr w:type="spellEnd"/>
      <w:r w:rsidRPr="003207C3">
        <w:rPr>
          <w:color w:val="000000" w:themeColor="text1"/>
          <w:lang w:val="es-ES"/>
        </w:rPr>
        <w:t xml:space="preserve"> </w:t>
      </w:r>
      <w:proofErr w:type="spellStart"/>
      <w:r w:rsidRPr="003207C3">
        <w:rPr>
          <w:color w:val="000000" w:themeColor="text1"/>
          <w:lang w:val="es-ES"/>
        </w:rPr>
        <w:t>irmão</w:t>
      </w:r>
      <w:proofErr w:type="spellEnd"/>
      <w:r w:rsidRPr="003207C3">
        <w:rPr>
          <w:color w:val="000000" w:themeColor="text1"/>
          <w:lang w:val="es-ES"/>
        </w:rPr>
        <w:t xml:space="preserve">; </w:t>
      </w:r>
      <w:proofErr w:type="spellStart"/>
      <w:r w:rsidRPr="003207C3">
        <w:rPr>
          <w:color w:val="000000" w:themeColor="text1"/>
          <w:lang w:val="es-ES"/>
        </w:rPr>
        <w:t>eu</w:t>
      </w:r>
      <w:proofErr w:type="spellEnd"/>
      <w:r w:rsidRPr="003207C3">
        <w:rPr>
          <w:color w:val="000000" w:themeColor="text1"/>
          <w:lang w:val="es-ES"/>
        </w:rPr>
        <w:t xml:space="preserve"> </w:t>
      </w:r>
      <w:proofErr w:type="spellStart"/>
      <w:r w:rsidRPr="003207C3">
        <w:rPr>
          <w:color w:val="000000" w:themeColor="text1"/>
          <w:lang w:val="es-ES"/>
        </w:rPr>
        <w:t>também</w:t>
      </w:r>
      <w:proofErr w:type="spellEnd"/>
      <w:r w:rsidRPr="003207C3">
        <w:rPr>
          <w:color w:val="000000" w:themeColor="text1"/>
          <w:lang w:val="es-ES"/>
        </w:rPr>
        <w:t xml:space="preserve"> </w:t>
      </w:r>
      <w:proofErr w:type="spellStart"/>
      <w:r w:rsidRPr="003207C3">
        <w:rPr>
          <w:color w:val="000000" w:themeColor="text1"/>
          <w:lang w:val="es-ES"/>
        </w:rPr>
        <w:t>passei</w:t>
      </w:r>
      <w:proofErr w:type="spellEnd"/>
      <w:r w:rsidRPr="003207C3">
        <w:rPr>
          <w:color w:val="000000" w:themeColor="text1"/>
          <w:lang w:val="es-ES"/>
        </w:rPr>
        <w:t xml:space="preserve"> por </w:t>
      </w:r>
      <w:proofErr w:type="spellStart"/>
      <w:r w:rsidRPr="003207C3">
        <w:rPr>
          <w:color w:val="000000" w:themeColor="text1"/>
          <w:lang w:val="es-ES"/>
        </w:rPr>
        <w:t>essas</w:t>
      </w:r>
      <w:proofErr w:type="spellEnd"/>
      <w:r w:rsidRPr="003207C3">
        <w:rPr>
          <w:color w:val="000000" w:themeColor="text1"/>
          <w:lang w:val="es-ES"/>
        </w:rPr>
        <w:t xml:space="preserve"> </w:t>
      </w:r>
      <w:proofErr w:type="spellStart"/>
      <w:r w:rsidRPr="003207C3">
        <w:rPr>
          <w:color w:val="000000" w:themeColor="text1"/>
          <w:lang w:val="es-ES"/>
        </w:rPr>
        <w:t>provas</w:t>
      </w:r>
      <w:proofErr w:type="spellEnd"/>
      <w:r w:rsidRPr="003207C3">
        <w:rPr>
          <w:color w:val="000000" w:themeColor="text1"/>
          <w:lang w:val="es-ES"/>
        </w:rPr>
        <w:t>”.</w:t>
      </w:r>
    </w:p>
  </w:footnote>
  <w:footnote w:id="219">
    <w:p w14:paraId="567743C3" w14:textId="169681B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19. “E os </w:t>
      </w:r>
      <w:proofErr w:type="spellStart"/>
      <w:r w:rsidRPr="003207C3">
        <w:rPr>
          <w:color w:val="000000" w:themeColor="text1"/>
          <w:lang w:val="es-ES" w:eastAsia="en-GB"/>
        </w:rPr>
        <w:t>alunos</w:t>
      </w:r>
      <w:proofErr w:type="spellEnd"/>
      <w:r w:rsidRPr="003207C3">
        <w:rPr>
          <w:color w:val="000000" w:themeColor="text1"/>
          <w:lang w:val="es-ES" w:eastAsia="en-GB"/>
        </w:rPr>
        <w:t xml:space="preserve">, </w:t>
      </w:r>
      <w:proofErr w:type="spellStart"/>
      <w:r w:rsidRPr="003207C3">
        <w:rPr>
          <w:color w:val="000000" w:themeColor="text1"/>
          <w:lang w:val="es-ES" w:eastAsia="en-GB"/>
        </w:rPr>
        <w:t>quando</w:t>
      </w:r>
      <w:proofErr w:type="spellEnd"/>
      <w:r w:rsidRPr="003207C3">
        <w:rPr>
          <w:color w:val="000000" w:themeColor="text1"/>
          <w:lang w:val="es-ES" w:eastAsia="en-GB"/>
        </w:rPr>
        <w:t xml:space="preserve"> ele </w:t>
      </w:r>
      <w:proofErr w:type="spellStart"/>
      <w:r w:rsidRPr="003207C3">
        <w:rPr>
          <w:color w:val="000000" w:themeColor="text1"/>
          <w:lang w:val="es-ES" w:eastAsia="en-GB"/>
        </w:rPr>
        <w:t>terminou</w:t>
      </w:r>
      <w:proofErr w:type="spellEnd"/>
      <w:r w:rsidRPr="003207C3">
        <w:rPr>
          <w:color w:val="000000" w:themeColor="text1"/>
          <w:lang w:val="es-ES" w:eastAsia="en-GB"/>
        </w:rPr>
        <w:t xml:space="preserve"> o </w:t>
      </w:r>
      <w:proofErr w:type="spellStart"/>
      <w:r w:rsidRPr="003207C3">
        <w:rPr>
          <w:color w:val="000000" w:themeColor="text1"/>
          <w:lang w:val="es-ES" w:eastAsia="en-GB"/>
        </w:rPr>
        <w:t>seu</w:t>
      </w:r>
      <w:proofErr w:type="spellEnd"/>
      <w:r w:rsidRPr="003207C3">
        <w:rPr>
          <w:color w:val="000000" w:themeColor="text1"/>
          <w:lang w:val="es-ES" w:eastAsia="en-GB"/>
        </w:rPr>
        <w:t xml:space="preserve"> mandato </w:t>
      </w:r>
      <w:proofErr w:type="spellStart"/>
      <w:r w:rsidRPr="003207C3">
        <w:rPr>
          <w:color w:val="000000" w:themeColor="text1"/>
          <w:lang w:val="es-ES" w:eastAsia="en-GB"/>
        </w:rPr>
        <w:t>em</w:t>
      </w:r>
      <w:proofErr w:type="spellEnd"/>
      <w:r w:rsidRPr="003207C3">
        <w:rPr>
          <w:color w:val="000000" w:themeColor="text1"/>
          <w:lang w:val="es-ES" w:eastAsia="en-GB"/>
        </w:rPr>
        <w:t xml:space="preserve"> 1960, </w:t>
      </w:r>
      <w:proofErr w:type="spellStart"/>
      <w:r w:rsidRPr="003207C3">
        <w:rPr>
          <w:color w:val="000000" w:themeColor="text1"/>
          <w:lang w:val="es-ES" w:eastAsia="en-GB"/>
        </w:rPr>
        <w:t>veio</w:t>
      </w:r>
      <w:proofErr w:type="spellEnd"/>
      <w:r w:rsidRPr="003207C3">
        <w:rPr>
          <w:color w:val="000000" w:themeColor="text1"/>
          <w:lang w:val="es-ES" w:eastAsia="en-GB"/>
        </w:rPr>
        <w:t xml:space="preserve"> à Europa e </w:t>
      </w:r>
      <w:proofErr w:type="spellStart"/>
      <w:r w:rsidRPr="003207C3">
        <w:rPr>
          <w:color w:val="000000" w:themeColor="text1"/>
          <w:lang w:val="es-ES" w:eastAsia="en-GB"/>
        </w:rPr>
        <w:t>depois</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às</w:t>
      </w:r>
      <w:proofErr w:type="spellEnd"/>
      <w:r w:rsidRPr="003207C3">
        <w:rPr>
          <w:color w:val="000000" w:themeColor="text1"/>
          <w:lang w:val="es-ES" w:eastAsia="en-GB"/>
        </w:rPr>
        <w:t xml:space="preserve"> Filipinas, </w:t>
      </w:r>
      <w:proofErr w:type="spellStart"/>
      <w:r w:rsidRPr="003207C3">
        <w:rPr>
          <w:color w:val="000000" w:themeColor="text1"/>
          <w:lang w:val="es-ES" w:eastAsia="en-GB"/>
        </w:rPr>
        <w:t>exclamavam</w:t>
      </w:r>
      <w:proofErr w:type="spellEnd"/>
      <w:r w:rsidRPr="003207C3">
        <w:rPr>
          <w:color w:val="000000" w:themeColor="text1"/>
          <w:lang w:val="es-ES" w:eastAsia="en-GB"/>
        </w:rPr>
        <w:t xml:space="preserve"> </w:t>
      </w:r>
      <w:proofErr w:type="spellStart"/>
      <w:r w:rsidRPr="003207C3">
        <w:rPr>
          <w:color w:val="000000" w:themeColor="text1"/>
          <w:lang w:val="es-ES" w:eastAsia="en-GB"/>
        </w:rPr>
        <w:t>inconsoláveis</w:t>
      </w:r>
      <w:proofErr w:type="spellEnd"/>
      <w:r w:rsidRPr="003207C3">
        <w:rPr>
          <w:color w:val="000000" w:themeColor="text1"/>
          <w:lang w:val="es-ES" w:eastAsia="en-GB"/>
        </w:rPr>
        <w:t xml:space="preserve">: – ‘Se </w:t>
      </w:r>
      <w:proofErr w:type="spellStart"/>
      <w:r w:rsidRPr="003207C3">
        <w:rPr>
          <w:color w:val="000000" w:themeColor="text1"/>
          <w:lang w:val="es-ES" w:eastAsia="en-GB"/>
        </w:rPr>
        <w:t>soubéssemos</w:t>
      </w:r>
      <w:proofErr w:type="spellEnd"/>
      <w:r w:rsidRPr="003207C3">
        <w:rPr>
          <w:color w:val="000000" w:themeColor="text1"/>
          <w:lang w:val="es-ES" w:eastAsia="en-GB"/>
        </w:rPr>
        <w:t xml:space="preserve"> que ele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voltava</w:t>
      </w:r>
      <w:proofErr w:type="spellEnd"/>
      <w:r w:rsidRPr="003207C3">
        <w:rPr>
          <w:color w:val="000000" w:themeColor="text1"/>
          <w:lang w:val="es-ES" w:eastAsia="en-GB"/>
        </w:rPr>
        <w:t xml:space="preserve">, </w:t>
      </w:r>
      <w:proofErr w:type="spellStart"/>
      <w:r w:rsidRPr="003207C3">
        <w:rPr>
          <w:color w:val="000000" w:themeColor="text1"/>
          <w:lang w:val="es-ES" w:eastAsia="en-GB"/>
        </w:rPr>
        <w:t>não</w:t>
      </w:r>
      <w:proofErr w:type="spellEnd"/>
      <w:r w:rsidRPr="003207C3">
        <w:rPr>
          <w:color w:val="000000" w:themeColor="text1"/>
          <w:lang w:val="es-ES" w:eastAsia="en-GB"/>
        </w:rPr>
        <w:t xml:space="preserve"> o </w:t>
      </w:r>
      <w:proofErr w:type="spellStart"/>
      <w:r w:rsidRPr="003207C3">
        <w:rPr>
          <w:color w:val="000000" w:themeColor="text1"/>
          <w:lang w:val="es-ES" w:eastAsia="en-GB"/>
        </w:rPr>
        <w:t>deixaríamos</w:t>
      </w:r>
      <w:proofErr w:type="spellEnd"/>
      <w:r w:rsidRPr="003207C3">
        <w:rPr>
          <w:color w:val="000000" w:themeColor="text1"/>
          <w:lang w:val="es-ES" w:eastAsia="en-GB"/>
        </w:rPr>
        <w:t xml:space="preserve"> partir. Iríamos todos </w:t>
      </w:r>
      <w:proofErr w:type="spellStart"/>
      <w:r w:rsidRPr="003207C3">
        <w:rPr>
          <w:color w:val="000000" w:themeColor="text1"/>
          <w:lang w:val="es-ES" w:eastAsia="en-GB"/>
        </w:rPr>
        <w:t>ao</w:t>
      </w:r>
      <w:proofErr w:type="spellEnd"/>
      <w:r w:rsidRPr="003207C3">
        <w:rPr>
          <w:color w:val="000000" w:themeColor="text1"/>
          <w:lang w:val="es-ES" w:eastAsia="en-GB"/>
        </w:rPr>
        <w:t xml:space="preserve"> </w:t>
      </w:r>
      <w:proofErr w:type="spellStart"/>
      <w:r w:rsidRPr="003207C3">
        <w:rPr>
          <w:color w:val="000000" w:themeColor="text1"/>
          <w:lang w:val="es-ES" w:eastAsia="en-GB"/>
        </w:rPr>
        <w:t>Aeroporto</w:t>
      </w:r>
      <w:proofErr w:type="spellEnd"/>
      <w:r w:rsidRPr="003207C3">
        <w:rPr>
          <w:color w:val="000000" w:themeColor="text1"/>
          <w:lang w:val="es-ES" w:eastAsia="en-GB"/>
        </w:rPr>
        <w:t xml:space="preserve">’.” (Mons. José Luis Carreño”, 1 mecanografiado p. </w:t>
      </w:r>
      <w:proofErr w:type="spellStart"/>
      <w:r w:rsidRPr="003207C3">
        <w:rPr>
          <w:color w:val="000000" w:themeColor="text1"/>
          <w:lang w:val="es-ES" w:eastAsia="en-GB"/>
        </w:rPr>
        <w:t>dt</w:t>
      </w:r>
      <w:proofErr w:type="spellEnd"/>
      <w:r w:rsidRPr="003207C3">
        <w:rPr>
          <w:color w:val="000000" w:themeColor="text1"/>
          <w:lang w:val="es-ES" w:eastAsia="en-GB"/>
        </w:rPr>
        <w:t xml:space="preserve">. 1986,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POR)</w:t>
      </w:r>
    </w:p>
  </w:footnote>
  <w:footnote w:id="220">
    <w:p w14:paraId="386F845B" w14:textId="3BBC046A"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Citado </w:t>
      </w:r>
      <w:proofErr w:type="spellStart"/>
      <w:r w:rsidRPr="003207C3">
        <w:rPr>
          <w:color w:val="000000" w:themeColor="text1"/>
          <w:lang w:val="es-ES" w:eastAsia="en-GB"/>
        </w:rPr>
        <w:t>em</w:t>
      </w:r>
      <w:proofErr w:type="spellEnd"/>
      <w:r w:rsidRPr="003207C3">
        <w:rPr>
          <w:color w:val="000000" w:themeColor="text1"/>
          <w:lang w:val="es-ES" w:eastAsia="en-GB"/>
        </w:rPr>
        <w:t> </w:t>
      </w:r>
      <w:proofErr w:type="spellStart"/>
      <w:r w:rsidRPr="003207C3">
        <w:rPr>
          <w:color w:val="000000" w:themeColor="text1"/>
          <w:lang w:val="es-ES" w:eastAsia="en-GB"/>
        </w:rPr>
        <w:t>Arlegui</w:t>
      </w:r>
      <w:proofErr w:type="spellEnd"/>
      <w:r w:rsidRPr="003207C3">
        <w:rPr>
          <w:color w:val="000000" w:themeColor="text1"/>
          <w:lang w:val="es-ES" w:eastAsia="en-GB"/>
        </w:rPr>
        <w:t> </w:t>
      </w:r>
      <w:proofErr w:type="spellStart"/>
      <w:r w:rsidRPr="003207C3">
        <w:rPr>
          <w:color w:val="000000" w:themeColor="text1"/>
          <w:lang w:val="es-ES" w:eastAsia="en-GB"/>
        </w:rPr>
        <w:t>Suescun</w:t>
      </w:r>
      <w:proofErr w:type="spellEnd"/>
      <w:r w:rsidRPr="003207C3">
        <w:rPr>
          <w:color w:val="000000" w:themeColor="text1"/>
          <w:lang w:val="es-ES" w:eastAsia="en-GB"/>
        </w:rPr>
        <w:t> 22.</w:t>
      </w:r>
    </w:p>
  </w:footnote>
  <w:footnote w:id="221">
    <w:p w14:paraId="29355BD8" w14:textId="000C484F"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Carreño-Pianazzi, 6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1961 (ASC D978).</w:t>
      </w:r>
    </w:p>
  </w:footnote>
  <w:footnote w:id="222">
    <w:p w14:paraId="7F113D90" w14:textId="4048E315"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29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1961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de POR). A </w:t>
      </w:r>
      <w:proofErr w:type="spellStart"/>
      <w:r w:rsidRPr="003207C3">
        <w:rPr>
          <w:color w:val="000000" w:themeColor="text1"/>
          <w:lang w:val="es-ES" w:eastAsia="en-GB"/>
        </w:rPr>
        <w:t>escola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questão</w:t>
      </w:r>
      <w:proofErr w:type="spellEnd"/>
      <w:r w:rsidRPr="003207C3">
        <w:rPr>
          <w:color w:val="000000" w:themeColor="text1"/>
          <w:lang w:val="es-ES" w:eastAsia="en-GB"/>
        </w:rPr>
        <w:t xml:space="preserve"> é o Instituto Técnico Don Bosco, </w:t>
      </w:r>
      <w:proofErr w:type="spellStart"/>
      <w:r w:rsidRPr="003207C3">
        <w:rPr>
          <w:color w:val="000000" w:themeColor="text1"/>
          <w:lang w:val="es-ES" w:eastAsia="en-GB"/>
        </w:rPr>
        <w:t>Rosemead</w:t>
      </w:r>
      <w:proofErr w:type="spellEnd"/>
      <w:r w:rsidRPr="003207C3">
        <w:rPr>
          <w:color w:val="000000" w:themeColor="text1"/>
          <w:lang w:val="es-ES" w:eastAsia="en-GB"/>
        </w:rPr>
        <w:t xml:space="preserve">, </w:t>
      </w:r>
      <w:proofErr w:type="spellStart"/>
      <w:r w:rsidRPr="003207C3">
        <w:rPr>
          <w:color w:val="000000" w:themeColor="text1"/>
          <w:lang w:val="es-ES" w:eastAsia="en-GB"/>
        </w:rPr>
        <w:t>Califórnia</w:t>
      </w:r>
      <w:proofErr w:type="spellEnd"/>
      <w:r w:rsidRPr="003207C3">
        <w:rPr>
          <w:color w:val="000000" w:themeColor="text1"/>
          <w:lang w:val="es-ES" w:eastAsia="en-GB"/>
        </w:rPr>
        <w:t xml:space="preserve">, na </w:t>
      </w:r>
      <w:proofErr w:type="spellStart"/>
      <w:r w:rsidRPr="003207C3">
        <w:rPr>
          <w:color w:val="000000" w:themeColor="text1"/>
          <w:lang w:val="es-ES" w:eastAsia="en-GB"/>
        </w:rPr>
        <w:t>diocese</w:t>
      </w:r>
      <w:proofErr w:type="spellEnd"/>
      <w:r w:rsidRPr="003207C3">
        <w:rPr>
          <w:color w:val="000000" w:themeColor="text1"/>
          <w:lang w:val="es-ES" w:eastAsia="en-GB"/>
        </w:rPr>
        <w:t xml:space="preserve"> de Los Ángeles.</w:t>
      </w:r>
    </w:p>
  </w:footnote>
  <w:footnote w:id="223">
    <w:p w14:paraId="5373C42F" w14:textId="566A961B"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xml:space="preserve">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 </w:t>
      </w:r>
      <w:proofErr w:type="spellStart"/>
      <w:r w:rsidRPr="003207C3">
        <w:rPr>
          <w:color w:val="000000" w:themeColor="text1"/>
          <w:lang w:val="es-ES" w:eastAsia="en-GB"/>
        </w:rPr>
        <w:t>Baseei</w:t>
      </w:r>
      <w:proofErr w:type="spellEnd"/>
      <w:r w:rsidRPr="003207C3">
        <w:rPr>
          <w:color w:val="000000" w:themeColor="text1"/>
          <w:lang w:val="es-ES" w:eastAsia="en-GB"/>
        </w:rPr>
        <w:t xml:space="preserve">-me </w:t>
      </w:r>
      <w:proofErr w:type="spellStart"/>
      <w:r w:rsidRPr="003207C3">
        <w:rPr>
          <w:color w:val="000000" w:themeColor="text1"/>
          <w:lang w:val="es-ES" w:eastAsia="en-GB"/>
        </w:rPr>
        <w:t>muito</w:t>
      </w:r>
      <w:proofErr w:type="spellEnd"/>
      <w:r w:rsidRPr="003207C3">
        <w:rPr>
          <w:color w:val="000000" w:themeColor="text1"/>
          <w:lang w:val="es-ES" w:eastAsia="en-GB"/>
        </w:rPr>
        <w:t xml:space="preserve"> na obra de Impelido, mas, </w:t>
      </w:r>
      <w:proofErr w:type="spellStart"/>
      <w:r w:rsidRPr="003207C3">
        <w:rPr>
          <w:color w:val="000000" w:themeColor="text1"/>
          <w:lang w:val="es-ES" w:eastAsia="en-GB"/>
        </w:rPr>
        <w:t>com</w:t>
      </w:r>
      <w:proofErr w:type="spellEnd"/>
      <w:r w:rsidRPr="003207C3">
        <w:rPr>
          <w:color w:val="000000" w:themeColor="text1"/>
          <w:lang w:val="es-ES" w:eastAsia="en-GB"/>
        </w:rPr>
        <w:t xml:space="preserve"> </w:t>
      </w:r>
      <w:proofErr w:type="spellStart"/>
      <w:r w:rsidRPr="003207C3">
        <w:rPr>
          <w:color w:val="000000" w:themeColor="text1"/>
          <w:lang w:val="es-ES" w:eastAsia="en-GB"/>
        </w:rPr>
        <w:t>acesso</w:t>
      </w:r>
      <w:proofErr w:type="spellEnd"/>
      <w:r w:rsidRPr="003207C3">
        <w:rPr>
          <w:color w:val="000000" w:themeColor="text1"/>
          <w:lang w:val="es-ES" w:eastAsia="en-GB"/>
        </w:rPr>
        <w:t xml:space="preserve"> à </w:t>
      </w:r>
      <w:proofErr w:type="spellStart"/>
      <w:r w:rsidRPr="003207C3">
        <w:rPr>
          <w:color w:val="000000" w:themeColor="text1"/>
          <w:lang w:val="es-ES" w:eastAsia="en-GB"/>
        </w:rPr>
        <w:t>correspondência</w:t>
      </w:r>
      <w:proofErr w:type="spellEnd"/>
      <w:r w:rsidRPr="003207C3">
        <w:rPr>
          <w:color w:val="000000" w:themeColor="text1"/>
          <w:lang w:val="es-ES" w:eastAsia="en-GB"/>
        </w:rPr>
        <w:t xml:space="preserve"> original, </w:t>
      </w:r>
      <w:proofErr w:type="spellStart"/>
      <w:r w:rsidRPr="003207C3">
        <w:rPr>
          <w:color w:val="000000" w:themeColor="text1"/>
          <w:lang w:val="es-ES" w:eastAsia="en-GB"/>
        </w:rPr>
        <w:t>algumas</w:t>
      </w:r>
      <w:proofErr w:type="spellEnd"/>
      <w:r w:rsidRPr="003207C3">
        <w:rPr>
          <w:color w:val="000000" w:themeColor="text1"/>
          <w:lang w:val="es-ES" w:eastAsia="en-GB"/>
        </w:rPr>
        <w:t xml:space="preserve"> </w:t>
      </w:r>
      <w:proofErr w:type="spellStart"/>
      <w:r w:rsidRPr="003207C3">
        <w:rPr>
          <w:color w:val="000000" w:themeColor="text1"/>
          <w:lang w:val="es-ES" w:eastAsia="en-GB"/>
        </w:rPr>
        <w:t>citações</w:t>
      </w:r>
      <w:proofErr w:type="spellEnd"/>
      <w:r w:rsidRPr="003207C3">
        <w:rPr>
          <w:color w:val="000000" w:themeColor="text1"/>
          <w:lang w:val="es-ES" w:eastAsia="en-GB"/>
        </w:rPr>
        <w:t xml:space="preserve"> </w:t>
      </w:r>
      <w:proofErr w:type="spellStart"/>
      <w:r w:rsidRPr="003207C3">
        <w:rPr>
          <w:color w:val="000000" w:themeColor="text1"/>
          <w:lang w:val="es-ES" w:eastAsia="en-GB"/>
        </w:rPr>
        <w:t>são</w:t>
      </w:r>
      <w:proofErr w:type="spellEnd"/>
      <w:r w:rsidRPr="003207C3">
        <w:rPr>
          <w:color w:val="000000" w:themeColor="text1"/>
          <w:lang w:val="es-ES" w:eastAsia="en-GB"/>
        </w:rPr>
        <w:t xml:space="preserve"> </w:t>
      </w:r>
      <w:proofErr w:type="spellStart"/>
      <w:r w:rsidRPr="003207C3">
        <w:rPr>
          <w:color w:val="000000" w:themeColor="text1"/>
          <w:lang w:val="es-ES" w:eastAsia="en-GB"/>
        </w:rPr>
        <w:t>minhas</w:t>
      </w:r>
      <w:proofErr w:type="spellEnd"/>
      <w:r w:rsidRPr="003207C3">
        <w:rPr>
          <w:color w:val="000000" w:themeColor="text1"/>
          <w:lang w:val="es-ES" w:eastAsia="en-GB"/>
        </w:rPr>
        <w:t>.</w:t>
      </w:r>
    </w:p>
  </w:footnote>
  <w:footnote w:id="224">
    <w:p w14:paraId="1B3A171E" w14:textId="0E21569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Carlo Braga (1889-1971) </w:t>
      </w:r>
      <w:proofErr w:type="spellStart"/>
      <w:r w:rsidRPr="003207C3">
        <w:rPr>
          <w:color w:val="000000" w:themeColor="text1"/>
          <w:lang w:val="es-ES" w:eastAsia="en-GB"/>
        </w:rPr>
        <w:t>trabalhou</w:t>
      </w:r>
      <w:proofErr w:type="spellEnd"/>
      <w:r w:rsidRPr="003207C3">
        <w:rPr>
          <w:color w:val="000000" w:themeColor="text1"/>
          <w:lang w:val="es-ES" w:eastAsia="en-GB"/>
        </w:rPr>
        <w:t xml:space="preserve"> na China desde 1924 até 1953. </w:t>
      </w:r>
      <w:proofErr w:type="spellStart"/>
      <w:r w:rsidRPr="003207C3">
        <w:rPr>
          <w:color w:val="000000" w:themeColor="text1"/>
          <w:lang w:val="es-ES" w:eastAsia="en-GB"/>
        </w:rPr>
        <w:t>Em</w:t>
      </w:r>
      <w:proofErr w:type="spellEnd"/>
      <w:r w:rsidRPr="003207C3">
        <w:rPr>
          <w:color w:val="000000" w:themeColor="text1"/>
          <w:lang w:val="es-ES" w:eastAsia="en-GB"/>
        </w:rPr>
        <w:t xml:space="preserve"> 1953 </w:t>
      </w:r>
      <w:proofErr w:type="spellStart"/>
      <w:r w:rsidRPr="003207C3">
        <w:rPr>
          <w:color w:val="000000" w:themeColor="text1"/>
          <w:lang w:val="es-ES" w:eastAsia="en-GB"/>
        </w:rPr>
        <w:t>foi</w:t>
      </w:r>
      <w:proofErr w:type="spellEnd"/>
      <w:r w:rsidRPr="003207C3">
        <w:rPr>
          <w:color w:val="000000" w:themeColor="text1"/>
          <w:lang w:val="es-ES" w:eastAsia="en-GB"/>
        </w:rPr>
        <w:t xml:space="preserve"> enviado para as Filipinas como </w:t>
      </w:r>
      <w:proofErr w:type="spellStart"/>
      <w:r w:rsidRPr="003207C3">
        <w:rPr>
          <w:color w:val="000000" w:themeColor="text1"/>
          <w:lang w:val="es-ES" w:eastAsia="en-GB"/>
        </w:rPr>
        <w:t>diretor</w:t>
      </w:r>
      <w:proofErr w:type="spellEnd"/>
      <w:r w:rsidRPr="003207C3">
        <w:rPr>
          <w:color w:val="000000" w:themeColor="text1"/>
          <w:lang w:val="es-ES" w:eastAsia="en-GB"/>
        </w:rPr>
        <w:t xml:space="preserve"> de Victorias. </w:t>
      </w:r>
      <w:proofErr w:type="spellStart"/>
      <w:r w:rsidRPr="003207C3">
        <w:rPr>
          <w:color w:val="000000" w:themeColor="text1"/>
          <w:lang w:val="es-ES" w:eastAsia="en-GB"/>
        </w:rPr>
        <w:t>Em</w:t>
      </w:r>
      <w:proofErr w:type="spellEnd"/>
      <w:r w:rsidRPr="003207C3">
        <w:rPr>
          <w:color w:val="000000" w:themeColor="text1"/>
          <w:lang w:val="es-ES" w:eastAsia="en-GB"/>
        </w:rPr>
        <w:t xml:space="preserve"> 1955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nomeado</w:t>
      </w:r>
      <w:proofErr w:type="spellEnd"/>
      <w:r w:rsidRPr="003207C3">
        <w:rPr>
          <w:color w:val="000000" w:themeColor="text1"/>
          <w:lang w:val="es-ES" w:eastAsia="en-GB"/>
        </w:rPr>
        <w:t xml:space="preserve"> delegado do provincial da China para as Filipinas. </w:t>
      </w:r>
      <w:proofErr w:type="spellStart"/>
      <w:r w:rsidRPr="003207C3">
        <w:rPr>
          <w:color w:val="000000" w:themeColor="text1"/>
          <w:lang w:val="es-ES" w:eastAsia="en-GB"/>
        </w:rPr>
        <w:t>Em</w:t>
      </w:r>
      <w:proofErr w:type="spellEnd"/>
      <w:r w:rsidRPr="003207C3">
        <w:rPr>
          <w:color w:val="000000" w:themeColor="text1"/>
          <w:lang w:val="es-ES" w:eastAsia="en-GB"/>
        </w:rPr>
        <w:t xml:space="preserve"> 1958, </w:t>
      </w:r>
      <w:proofErr w:type="spellStart"/>
      <w:r w:rsidRPr="003207C3">
        <w:rPr>
          <w:color w:val="000000" w:themeColor="text1"/>
          <w:lang w:val="es-ES" w:eastAsia="en-GB"/>
        </w:rPr>
        <w:t>quando</w:t>
      </w:r>
      <w:proofErr w:type="spellEnd"/>
      <w:r w:rsidRPr="003207C3">
        <w:rPr>
          <w:color w:val="000000" w:themeColor="text1"/>
          <w:lang w:val="es-ES" w:eastAsia="en-GB"/>
        </w:rPr>
        <w:t xml:space="preserve"> as Filipinas se </w:t>
      </w:r>
      <w:proofErr w:type="spellStart"/>
      <w:r w:rsidRPr="003207C3">
        <w:rPr>
          <w:color w:val="000000" w:themeColor="text1"/>
          <w:lang w:val="es-ES" w:eastAsia="en-GB"/>
        </w:rPr>
        <w:t>converteram</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Visitadoria</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nomeado</w:t>
      </w:r>
      <w:proofErr w:type="spellEnd"/>
      <w:r w:rsidRPr="003207C3">
        <w:rPr>
          <w:color w:val="000000" w:themeColor="text1"/>
          <w:lang w:val="es-ES" w:eastAsia="en-GB"/>
        </w:rPr>
        <w:t xml:space="preserve"> </w:t>
      </w:r>
      <w:proofErr w:type="spellStart"/>
      <w:r w:rsidRPr="003207C3">
        <w:rPr>
          <w:color w:val="000000" w:themeColor="text1"/>
          <w:lang w:val="es-ES" w:eastAsia="en-GB"/>
        </w:rPr>
        <w:t>seu</w:t>
      </w:r>
      <w:proofErr w:type="spellEnd"/>
      <w:r w:rsidRPr="003207C3">
        <w:rPr>
          <w:color w:val="000000" w:themeColor="text1"/>
          <w:lang w:val="es-ES" w:eastAsia="en-GB"/>
        </w:rPr>
        <w:t xml:space="preserve"> </w:t>
      </w:r>
      <w:proofErr w:type="spellStart"/>
      <w:r w:rsidRPr="003207C3">
        <w:rPr>
          <w:color w:val="000000" w:themeColor="text1"/>
          <w:lang w:val="es-ES" w:eastAsia="en-GB"/>
        </w:rPr>
        <w:t>primeiro</w:t>
      </w:r>
      <w:proofErr w:type="spellEnd"/>
      <w:r w:rsidRPr="003207C3">
        <w:rPr>
          <w:color w:val="000000" w:themeColor="text1"/>
          <w:lang w:val="es-ES" w:eastAsia="en-GB"/>
        </w:rPr>
        <w:t xml:space="preserve"> Superior.</w:t>
      </w:r>
    </w:p>
  </w:footnote>
  <w:footnote w:id="225">
    <w:p w14:paraId="1E959DC9" w14:textId="59360282" w:rsidR="001E3468" w:rsidRPr="003207C3" w:rsidRDefault="001E3468">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226">
    <w:p w14:paraId="6CD2F139" w14:textId="62FE2BEF"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ASC 22 B015 </w:t>
      </w:r>
      <w:proofErr w:type="spellStart"/>
      <w:r w:rsidRPr="003207C3">
        <w:rPr>
          <w:color w:val="000000" w:themeColor="text1"/>
          <w:lang w:val="es-ES" w:eastAsia="en-GB"/>
        </w:rPr>
        <w:t>Promação</w:t>
      </w:r>
      <w:proofErr w:type="spellEnd"/>
      <w:r w:rsidRPr="003207C3">
        <w:rPr>
          <w:color w:val="000000" w:themeColor="text1"/>
          <w:lang w:val="es-ES" w:eastAsia="en-GB"/>
        </w:rPr>
        <w:t xml:space="preserve"> das </w:t>
      </w:r>
      <w:proofErr w:type="spellStart"/>
      <w:r w:rsidRPr="003207C3">
        <w:rPr>
          <w:color w:val="000000" w:themeColor="text1"/>
          <w:lang w:val="es-ES" w:eastAsia="en-GB"/>
        </w:rPr>
        <w:t>vocações</w:t>
      </w:r>
      <w:proofErr w:type="spellEnd"/>
      <w:r w:rsidRPr="003207C3">
        <w:rPr>
          <w:color w:val="000000" w:themeColor="text1"/>
          <w:lang w:val="es-ES" w:eastAsia="en-GB"/>
        </w:rPr>
        <w:t>, VOFISA (= </w:t>
      </w:r>
      <w:proofErr w:type="spellStart"/>
      <w:r w:rsidRPr="003207C3">
        <w:rPr>
          <w:color w:val="000000" w:themeColor="text1"/>
          <w:lang w:val="es-ES" w:eastAsia="en-GB"/>
        </w:rPr>
        <w:t>Vocações</w:t>
      </w:r>
      <w:proofErr w:type="spellEnd"/>
      <w:r w:rsidRPr="003207C3">
        <w:rPr>
          <w:color w:val="000000" w:themeColor="text1"/>
          <w:lang w:val="es-ES" w:eastAsia="en-GB"/>
        </w:rPr>
        <w:t xml:space="preserve"> Filipinas Salesianas), citado </w:t>
      </w:r>
      <w:proofErr w:type="spellStart"/>
      <w:r w:rsidRPr="003207C3">
        <w:rPr>
          <w:color w:val="000000" w:themeColor="text1"/>
          <w:lang w:val="es-ES" w:eastAsia="en-GB"/>
        </w:rPr>
        <w:t>em</w:t>
      </w:r>
      <w:proofErr w:type="spellEnd"/>
      <w:r w:rsidRPr="003207C3">
        <w:rPr>
          <w:color w:val="000000" w:themeColor="text1"/>
          <w:lang w:val="es-ES" w:eastAsia="en-GB"/>
        </w:rPr>
        <w:t xml:space="preserve">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xml:space="preserve">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6. Ver Carreño-</w:t>
      </w:r>
      <w:proofErr w:type="spellStart"/>
      <w:r w:rsidRPr="003207C3">
        <w:rPr>
          <w:color w:val="000000" w:themeColor="text1"/>
          <w:lang w:val="es-ES" w:eastAsia="en-GB"/>
        </w:rPr>
        <w:t>Monteiro</w:t>
      </w:r>
      <w:proofErr w:type="spellEnd"/>
      <w:r w:rsidRPr="003207C3">
        <w:rPr>
          <w:color w:val="000000" w:themeColor="text1"/>
          <w:lang w:val="es-ES" w:eastAsia="en-GB"/>
        </w:rPr>
        <w:t xml:space="preserve">, 3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1962, </w:t>
      </w:r>
      <w:proofErr w:type="spellStart"/>
      <w:r w:rsidRPr="003207C3">
        <w:rPr>
          <w:color w:val="000000" w:themeColor="text1"/>
          <w:lang w:val="es-ES" w:eastAsia="en-GB"/>
        </w:rPr>
        <w:t>onde</w:t>
      </w:r>
      <w:proofErr w:type="spellEnd"/>
      <w:r w:rsidRPr="003207C3">
        <w:rPr>
          <w:color w:val="000000" w:themeColor="text1"/>
          <w:lang w:val="es-ES" w:eastAsia="en-GB"/>
        </w:rPr>
        <w:t xml:space="preserve"> espera partir para Manila </w:t>
      </w:r>
      <w:proofErr w:type="spellStart"/>
      <w:r w:rsidRPr="003207C3">
        <w:rPr>
          <w:color w:val="000000" w:themeColor="text1"/>
          <w:lang w:val="es-ES" w:eastAsia="en-GB"/>
        </w:rPr>
        <w:t>uma</w:t>
      </w:r>
      <w:proofErr w:type="spellEnd"/>
      <w:r w:rsidRPr="003207C3">
        <w:rPr>
          <w:color w:val="000000" w:themeColor="text1"/>
          <w:lang w:val="es-ES" w:eastAsia="en-GB"/>
        </w:rPr>
        <w:t xml:space="preserve"> vez que receba o visto </w:t>
      </w:r>
      <w:proofErr w:type="spellStart"/>
      <w:r w:rsidRPr="003207C3">
        <w:rPr>
          <w:color w:val="000000" w:themeColor="text1"/>
          <w:lang w:val="es-ES" w:eastAsia="en-GB"/>
        </w:rPr>
        <w:t>necessário</w:t>
      </w:r>
      <w:proofErr w:type="spellEnd"/>
      <w:r w:rsidRPr="003207C3">
        <w:rPr>
          <w:color w:val="000000" w:themeColor="text1"/>
          <w:lang w:val="es-ES" w:eastAsia="en-GB"/>
        </w:rPr>
        <w:t xml:space="preserve">. Ver carta de Carreño a Pianazzi (23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1962, de Madrid) </w:t>
      </w:r>
      <w:proofErr w:type="spellStart"/>
      <w:r w:rsidRPr="003207C3">
        <w:rPr>
          <w:color w:val="000000" w:themeColor="text1"/>
          <w:lang w:val="es-ES" w:eastAsia="en-GB"/>
        </w:rPr>
        <w:t>onde</w:t>
      </w:r>
      <w:proofErr w:type="spellEnd"/>
      <w:r w:rsidRPr="003207C3">
        <w:rPr>
          <w:color w:val="000000" w:themeColor="text1"/>
          <w:lang w:val="es-ES" w:eastAsia="en-GB"/>
        </w:rPr>
        <w:t xml:space="preserve"> </w:t>
      </w:r>
      <w:proofErr w:type="spellStart"/>
      <w:r w:rsidRPr="003207C3">
        <w:rPr>
          <w:color w:val="000000" w:themeColor="text1"/>
          <w:lang w:val="es-ES" w:eastAsia="en-GB"/>
        </w:rPr>
        <w:t>escreve</w:t>
      </w:r>
      <w:proofErr w:type="spellEnd"/>
      <w:r w:rsidRPr="003207C3">
        <w:rPr>
          <w:color w:val="000000" w:themeColor="text1"/>
          <w:lang w:val="es-ES" w:eastAsia="en-GB"/>
        </w:rPr>
        <w:t xml:space="preserve"> que partirá para Manila, dv., 25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1962.</w:t>
      </w:r>
    </w:p>
  </w:footnote>
  <w:footnote w:id="227">
    <w:p w14:paraId="737D034D" w14:textId="10975798"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 </w:t>
      </w:r>
      <w:proofErr w:type="spellStart"/>
      <w:r w:rsidRPr="003207C3">
        <w:rPr>
          <w:color w:val="000000" w:themeColor="text1"/>
          <w:lang w:val="es-ES" w:eastAsia="en-GB"/>
        </w:rPr>
        <w:t>recorda</w:t>
      </w:r>
      <w:proofErr w:type="spellEnd"/>
      <w:r w:rsidRPr="003207C3">
        <w:rPr>
          <w:color w:val="000000" w:themeColor="text1"/>
          <w:lang w:val="es-ES" w:eastAsia="en-GB"/>
        </w:rPr>
        <w:t xml:space="preserve"> a </w:t>
      </w:r>
      <w:proofErr w:type="spellStart"/>
      <w:r w:rsidRPr="003207C3">
        <w:rPr>
          <w:color w:val="000000" w:themeColor="text1"/>
          <w:lang w:val="es-ES" w:eastAsia="en-GB"/>
        </w:rPr>
        <w:t>chegada</w:t>
      </w:r>
      <w:proofErr w:type="spellEnd"/>
      <w:r w:rsidRPr="003207C3">
        <w:rPr>
          <w:color w:val="000000" w:themeColor="text1"/>
          <w:lang w:val="es-ES" w:eastAsia="en-GB"/>
        </w:rPr>
        <w:t xml:space="preserve"> de Carreño </w:t>
      </w:r>
      <w:proofErr w:type="spellStart"/>
      <w:r w:rsidRPr="003207C3">
        <w:rPr>
          <w:color w:val="000000" w:themeColor="text1"/>
          <w:lang w:val="es-ES" w:eastAsia="en-GB"/>
        </w:rPr>
        <w:t>ao</w:t>
      </w:r>
      <w:proofErr w:type="spellEnd"/>
      <w:r w:rsidRPr="003207C3">
        <w:rPr>
          <w:color w:val="000000" w:themeColor="text1"/>
          <w:lang w:val="es-ES" w:eastAsia="en-GB"/>
        </w:rPr>
        <w:t xml:space="preserve"> </w:t>
      </w:r>
      <w:proofErr w:type="spellStart"/>
      <w:r w:rsidRPr="003207C3">
        <w:rPr>
          <w:color w:val="000000" w:themeColor="text1"/>
          <w:lang w:val="es-ES" w:eastAsia="en-GB"/>
        </w:rPr>
        <w:t>aspirantado</w:t>
      </w:r>
      <w:proofErr w:type="spellEnd"/>
      <w:r w:rsidRPr="003207C3">
        <w:rPr>
          <w:color w:val="000000" w:themeColor="text1"/>
          <w:lang w:val="es-ES" w:eastAsia="en-GB"/>
        </w:rPr>
        <w:t xml:space="preserve"> de Victorias, Negros Occidental, </w:t>
      </w:r>
      <w:proofErr w:type="spellStart"/>
      <w:r w:rsidRPr="003207C3">
        <w:rPr>
          <w:color w:val="000000" w:themeColor="text1"/>
          <w:lang w:val="es-ES" w:eastAsia="en-GB"/>
        </w:rPr>
        <w:t>em</w:t>
      </w:r>
      <w:proofErr w:type="spellEnd"/>
      <w:r w:rsidRPr="003207C3">
        <w:rPr>
          <w:color w:val="000000" w:themeColor="text1"/>
          <w:lang w:val="es-ES" w:eastAsia="en-GB"/>
        </w:rPr>
        <w:t xml:space="preserve"> abril de 1962 (ver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228">
    <w:p w14:paraId="1DF49AE2" w14:textId="52875BD0"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20. A </w:t>
      </w:r>
      <w:proofErr w:type="spellStart"/>
      <w:r w:rsidRPr="003207C3">
        <w:rPr>
          <w:color w:val="000000" w:themeColor="text1"/>
          <w:lang w:val="es-ES" w:eastAsia="en-GB"/>
        </w:rPr>
        <w:t>intenção</w:t>
      </w:r>
      <w:proofErr w:type="spellEnd"/>
      <w:r w:rsidRPr="003207C3">
        <w:rPr>
          <w:color w:val="000000" w:themeColor="text1"/>
          <w:lang w:val="es-ES" w:eastAsia="en-GB"/>
        </w:rPr>
        <w:t xml:space="preserve"> de realizar esta visita é anunciada </w:t>
      </w:r>
      <w:proofErr w:type="spellStart"/>
      <w:r w:rsidRPr="003207C3">
        <w:rPr>
          <w:color w:val="000000" w:themeColor="text1"/>
          <w:lang w:val="es-ES" w:eastAsia="en-GB"/>
        </w:rPr>
        <w:t>em</w:t>
      </w:r>
      <w:proofErr w:type="spellEnd"/>
      <w:r w:rsidRPr="003207C3">
        <w:rPr>
          <w:color w:val="000000" w:themeColor="text1"/>
          <w:lang w:val="es-ES" w:eastAsia="en-GB"/>
        </w:rPr>
        <w:t xml:space="preserve"> Carreño-Pianazzi a 23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1962, e a visita </w:t>
      </w:r>
      <w:proofErr w:type="spellStart"/>
      <w:r w:rsidRPr="003207C3">
        <w:rPr>
          <w:color w:val="000000" w:themeColor="text1"/>
          <w:lang w:val="es-ES" w:eastAsia="en-GB"/>
        </w:rPr>
        <w:t>em</w:t>
      </w:r>
      <w:proofErr w:type="spellEnd"/>
      <w:r w:rsidRPr="003207C3">
        <w:rPr>
          <w:color w:val="000000" w:themeColor="text1"/>
          <w:lang w:val="es-ES" w:eastAsia="en-GB"/>
        </w:rPr>
        <w:t xml:space="preserve"> si confirma-se </w:t>
      </w:r>
      <w:proofErr w:type="spellStart"/>
      <w:r w:rsidRPr="003207C3">
        <w:rPr>
          <w:color w:val="000000" w:themeColor="text1"/>
          <w:lang w:val="es-ES" w:eastAsia="en-GB"/>
        </w:rPr>
        <w:t>numa</w:t>
      </w:r>
      <w:proofErr w:type="spellEnd"/>
      <w:r w:rsidRPr="003207C3">
        <w:rPr>
          <w:color w:val="000000" w:themeColor="text1"/>
          <w:lang w:val="es-ES" w:eastAsia="en-GB"/>
        </w:rPr>
        <w:t xml:space="preserve"> </w:t>
      </w:r>
      <w:proofErr w:type="spellStart"/>
      <w:r w:rsidRPr="003207C3">
        <w:rPr>
          <w:color w:val="000000" w:themeColor="text1"/>
          <w:lang w:val="es-ES" w:eastAsia="en-GB"/>
        </w:rPr>
        <w:t>referência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Carreño, </w:t>
      </w:r>
      <w:r w:rsidRPr="003207C3">
        <w:rPr>
          <w:i/>
          <w:iCs/>
          <w:color w:val="000000" w:themeColor="text1"/>
          <w:lang w:val="es-ES" w:eastAsia="en-GB"/>
        </w:rPr>
        <w:t xml:space="preserve">Singladuras indias </w:t>
      </w:r>
      <w:r w:rsidRPr="003207C3">
        <w:rPr>
          <w:color w:val="000000" w:themeColor="text1"/>
          <w:lang w:val="es-ES" w:eastAsia="en-GB"/>
        </w:rPr>
        <w:t xml:space="preserve">37: “A </w:t>
      </w:r>
      <w:proofErr w:type="spellStart"/>
      <w:r w:rsidRPr="003207C3">
        <w:rPr>
          <w:color w:val="000000" w:themeColor="text1"/>
          <w:lang w:val="es-ES" w:eastAsia="en-GB"/>
        </w:rPr>
        <w:t>minha</w:t>
      </w:r>
      <w:proofErr w:type="spellEnd"/>
      <w:r w:rsidRPr="003207C3">
        <w:rPr>
          <w:color w:val="000000" w:themeColor="text1"/>
          <w:lang w:val="es-ES" w:eastAsia="en-GB"/>
        </w:rPr>
        <w:t xml:space="preserve"> última visita a Goa </w:t>
      </w:r>
      <w:proofErr w:type="spellStart"/>
      <w:r w:rsidRPr="003207C3">
        <w:rPr>
          <w:color w:val="000000" w:themeColor="text1"/>
          <w:lang w:val="es-ES" w:eastAsia="en-GB"/>
        </w:rPr>
        <w:t>tinha</w:t>
      </w:r>
      <w:proofErr w:type="spellEnd"/>
      <w:r w:rsidRPr="003207C3">
        <w:rPr>
          <w:color w:val="000000" w:themeColor="text1"/>
          <w:lang w:val="es-ES" w:eastAsia="en-GB"/>
        </w:rPr>
        <w:t xml:space="preserve"> sido </w:t>
      </w:r>
      <w:proofErr w:type="spellStart"/>
      <w:r w:rsidRPr="003207C3">
        <w:rPr>
          <w:color w:val="000000" w:themeColor="text1"/>
          <w:lang w:val="es-ES" w:eastAsia="en-GB"/>
        </w:rPr>
        <w:t>em</w:t>
      </w:r>
      <w:proofErr w:type="spellEnd"/>
      <w:r w:rsidRPr="003207C3">
        <w:rPr>
          <w:color w:val="000000" w:themeColor="text1"/>
          <w:lang w:val="es-ES" w:eastAsia="en-GB"/>
        </w:rPr>
        <w:t xml:space="preserve"> 1962, </w:t>
      </w:r>
      <w:proofErr w:type="spellStart"/>
      <w:r w:rsidRPr="003207C3">
        <w:rPr>
          <w:color w:val="000000" w:themeColor="text1"/>
          <w:lang w:val="es-ES" w:eastAsia="en-GB"/>
        </w:rPr>
        <w:t>quando</w:t>
      </w:r>
      <w:proofErr w:type="spellEnd"/>
      <w:r w:rsidRPr="003207C3">
        <w:rPr>
          <w:color w:val="000000" w:themeColor="text1"/>
          <w:lang w:val="es-ES" w:eastAsia="en-GB"/>
        </w:rPr>
        <w:t xml:space="preserve"> </w:t>
      </w:r>
      <w:proofErr w:type="spellStart"/>
      <w:r w:rsidRPr="003207C3">
        <w:rPr>
          <w:color w:val="000000" w:themeColor="text1"/>
          <w:lang w:val="es-ES" w:eastAsia="en-GB"/>
        </w:rPr>
        <w:t>ainda</w:t>
      </w:r>
      <w:proofErr w:type="spellEnd"/>
      <w:r w:rsidRPr="003207C3">
        <w:rPr>
          <w:color w:val="000000" w:themeColor="text1"/>
          <w:lang w:val="es-ES" w:eastAsia="en-GB"/>
        </w:rPr>
        <w:t xml:space="preserve"> </w:t>
      </w:r>
      <w:proofErr w:type="spellStart"/>
      <w:r w:rsidRPr="003207C3">
        <w:rPr>
          <w:color w:val="000000" w:themeColor="text1"/>
          <w:lang w:val="es-ES" w:eastAsia="en-GB"/>
        </w:rPr>
        <w:t>havia</w:t>
      </w:r>
      <w:proofErr w:type="spellEnd"/>
      <w:r w:rsidRPr="003207C3">
        <w:rPr>
          <w:color w:val="000000" w:themeColor="text1"/>
          <w:lang w:val="es-ES" w:eastAsia="en-GB"/>
        </w:rPr>
        <w:t xml:space="preserve"> </w:t>
      </w:r>
      <w:proofErr w:type="spellStart"/>
      <w:r w:rsidRPr="003207C3">
        <w:rPr>
          <w:color w:val="000000" w:themeColor="text1"/>
          <w:lang w:val="es-ES" w:eastAsia="en-GB"/>
        </w:rPr>
        <w:t>milhares</w:t>
      </w:r>
      <w:proofErr w:type="spellEnd"/>
      <w:r w:rsidRPr="003207C3">
        <w:rPr>
          <w:color w:val="000000" w:themeColor="text1"/>
          <w:lang w:val="es-ES" w:eastAsia="en-GB"/>
        </w:rPr>
        <w:t xml:space="preserve"> de soldados e </w:t>
      </w:r>
      <w:proofErr w:type="spellStart"/>
      <w:r w:rsidRPr="003207C3">
        <w:rPr>
          <w:color w:val="000000" w:themeColor="text1"/>
          <w:lang w:val="es-ES" w:eastAsia="en-GB"/>
        </w:rPr>
        <w:t>prisioneiros</w:t>
      </w:r>
      <w:proofErr w:type="spellEnd"/>
      <w:r w:rsidRPr="003207C3">
        <w:rPr>
          <w:color w:val="000000" w:themeColor="text1"/>
          <w:lang w:val="es-ES" w:eastAsia="en-GB"/>
        </w:rPr>
        <w:t xml:space="preserve"> portugueses nos campos de </w:t>
      </w:r>
      <w:proofErr w:type="spellStart"/>
      <w:r w:rsidRPr="003207C3">
        <w:rPr>
          <w:color w:val="000000" w:themeColor="text1"/>
          <w:lang w:val="es-ES" w:eastAsia="en-GB"/>
        </w:rPr>
        <w:t>concentração</w:t>
      </w:r>
      <w:proofErr w:type="spellEnd"/>
      <w:r w:rsidRPr="003207C3">
        <w:rPr>
          <w:color w:val="000000" w:themeColor="text1"/>
          <w:lang w:val="es-ES" w:eastAsia="en-GB"/>
        </w:rPr>
        <w:t xml:space="preserve">…. / </w:t>
      </w:r>
      <w:proofErr w:type="spellStart"/>
      <w:r w:rsidRPr="003207C3">
        <w:rPr>
          <w:color w:val="000000" w:themeColor="text1"/>
          <w:lang w:val="es-ES" w:eastAsia="en-GB"/>
        </w:rPr>
        <w:t>Encontrava</w:t>
      </w:r>
      <w:proofErr w:type="spellEnd"/>
      <w:r w:rsidRPr="003207C3">
        <w:rPr>
          <w:color w:val="000000" w:themeColor="text1"/>
          <w:lang w:val="es-ES" w:eastAsia="en-GB"/>
        </w:rPr>
        <w:t xml:space="preserve">-me </w:t>
      </w:r>
      <w:proofErr w:type="spellStart"/>
      <w:r w:rsidRPr="003207C3">
        <w:rPr>
          <w:color w:val="000000" w:themeColor="text1"/>
          <w:lang w:val="es-ES" w:eastAsia="en-GB"/>
        </w:rPr>
        <w:t>então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Bombaim</w:t>
      </w:r>
      <w:proofErr w:type="spellEnd"/>
      <w:r w:rsidRPr="003207C3">
        <w:rPr>
          <w:color w:val="000000" w:themeColor="text1"/>
          <w:lang w:val="es-ES" w:eastAsia="en-GB"/>
        </w:rPr>
        <w:t xml:space="preserve">, de </w:t>
      </w:r>
      <w:proofErr w:type="spellStart"/>
      <w:r w:rsidRPr="003207C3">
        <w:rPr>
          <w:color w:val="000000" w:themeColor="text1"/>
          <w:lang w:val="es-ES" w:eastAsia="en-GB"/>
        </w:rPr>
        <w:t>passagem</w:t>
      </w:r>
      <w:proofErr w:type="spellEnd"/>
      <w:r w:rsidRPr="003207C3">
        <w:rPr>
          <w:color w:val="000000" w:themeColor="text1"/>
          <w:lang w:val="es-ES" w:eastAsia="en-GB"/>
        </w:rPr>
        <w:t xml:space="preserve"> para as Filipinas…” </w:t>
      </w:r>
      <w:proofErr w:type="spellStart"/>
      <w:r w:rsidRPr="003207C3">
        <w:rPr>
          <w:color w:val="000000" w:themeColor="text1"/>
          <w:lang w:val="es-ES" w:eastAsia="en-GB"/>
        </w:rPr>
        <w:t>Na</w:t>
      </w:r>
      <w:proofErr w:type="spellEnd"/>
      <w:r w:rsidRPr="003207C3">
        <w:rPr>
          <w:color w:val="000000" w:themeColor="text1"/>
          <w:lang w:val="es-ES" w:eastAsia="en-GB"/>
        </w:rPr>
        <w:t xml:space="preserve"> </w:t>
      </w:r>
      <w:proofErr w:type="spellStart"/>
      <w:r w:rsidRPr="003207C3">
        <w:rPr>
          <w:color w:val="000000" w:themeColor="text1"/>
          <w:lang w:val="es-ES" w:eastAsia="en-GB"/>
        </w:rPr>
        <w:t>sua</w:t>
      </w:r>
      <w:proofErr w:type="spellEnd"/>
      <w:r w:rsidRPr="003207C3">
        <w:rPr>
          <w:color w:val="000000" w:themeColor="text1"/>
          <w:lang w:val="es-ES" w:eastAsia="en-GB"/>
        </w:rPr>
        <w:t xml:space="preserve"> carta de 17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1963 a Pianazzi, Carreño </w:t>
      </w:r>
      <w:proofErr w:type="spellStart"/>
      <w:r w:rsidRPr="003207C3">
        <w:rPr>
          <w:color w:val="000000" w:themeColor="text1"/>
          <w:lang w:val="es-ES" w:eastAsia="en-GB"/>
        </w:rPr>
        <w:t>refere</w:t>
      </w:r>
      <w:proofErr w:type="spellEnd"/>
      <w:r w:rsidRPr="003207C3">
        <w:rPr>
          <w:color w:val="000000" w:themeColor="text1"/>
          <w:lang w:val="es-ES" w:eastAsia="en-GB"/>
        </w:rPr>
        <w:t xml:space="preserve">-se a </w:t>
      </w:r>
      <w:proofErr w:type="spellStart"/>
      <w:r w:rsidRPr="003207C3">
        <w:rPr>
          <w:color w:val="000000" w:themeColor="text1"/>
          <w:lang w:val="es-ES" w:eastAsia="en-GB"/>
        </w:rPr>
        <w:t>uma</w:t>
      </w:r>
      <w:proofErr w:type="spellEnd"/>
      <w:r w:rsidRPr="003207C3">
        <w:rPr>
          <w:color w:val="000000" w:themeColor="text1"/>
          <w:lang w:val="es-ES" w:eastAsia="en-GB"/>
        </w:rPr>
        <w:t xml:space="preserve"> </w:t>
      </w:r>
      <w:proofErr w:type="spellStart"/>
      <w:r w:rsidRPr="003207C3">
        <w:rPr>
          <w:color w:val="000000" w:themeColor="text1"/>
          <w:lang w:val="es-ES" w:eastAsia="en-GB"/>
        </w:rPr>
        <w:t>viagem</w:t>
      </w:r>
      <w:proofErr w:type="spellEnd"/>
      <w:r w:rsidRPr="003207C3">
        <w:rPr>
          <w:color w:val="000000" w:themeColor="text1"/>
          <w:lang w:val="es-ES" w:eastAsia="en-GB"/>
        </w:rPr>
        <w:t xml:space="preserve"> </w:t>
      </w:r>
      <w:proofErr w:type="spellStart"/>
      <w:r w:rsidRPr="003207C3">
        <w:rPr>
          <w:color w:val="000000" w:themeColor="text1"/>
          <w:lang w:val="es-ES" w:eastAsia="en-GB"/>
        </w:rPr>
        <w:t>recente</w:t>
      </w:r>
      <w:proofErr w:type="spellEnd"/>
      <w:r w:rsidRPr="003207C3">
        <w:rPr>
          <w:color w:val="000000" w:themeColor="text1"/>
          <w:lang w:val="es-ES" w:eastAsia="en-GB"/>
        </w:rPr>
        <w:t xml:space="preserve"> pelo </w:t>
      </w:r>
      <w:proofErr w:type="spellStart"/>
      <w:r w:rsidRPr="003207C3">
        <w:rPr>
          <w:color w:val="000000" w:themeColor="text1"/>
          <w:lang w:val="es-ES" w:eastAsia="en-GB"/>
        </w:rPr>
        <w:t>sul</w:t>
      </w:r>
      <w:proofErr w:type="spellEnd"/>
      <w:r w:rsidRPr="003207C3">
        <w:rPr>
          <w:color w:val="000000" w:themeColor="text1"/>
          <w:lang w:val="es-ES" w:eastAsia="en-GB"/>
        </w:rPr>
        <w:t xml:space="preserve"> da </w:t>
      </w:r>
      <w:proofErr w:type="spellStart"/>
      <w:r w:rsidRPr="003207C3">
        <w:rPr>
          <w:color w:val="000000" w:themeColor="text1"/>
          <w:lang w:val="es-ES" w:eastAsia="en-GB"/>
        </w:rPr>
        <w:t>Índia</w:t>
      </w:r>
      <w:proofErr w:type="spellEnd"/>
      <w:r w:rsidRPr="003207C3">
        <w:rPr>
          <w:color w:val="000000" w:themeColor="text1"/>
          <w:lang w:val="es-ES" w:eastAsia="en-GB"/>
        </w:rPr>
        <w:t>: “</w:t>
      </w:r>
      <w:proofErr w:type="spellStart"/>
      <w:r w:rsidRPr="003207C3">
        <w:rPr>
          <w:color w:val="000000" w:themeColor="text1"/>
          <w:lang w:val="es-ES" w:eastAsia="en-GB"/>
        </w:rPr>
        <w:t>Poucos</w:t>
      </w:r>
      <w:proofErr w:type="spellEnd"/>
      <w:r w:rsidRPr="003207C3">
        <w:rPr>
          <w:color w:val="000000" w:themeColor="text1"/>
          <w:lang w:val="es-ES" w:eastAsia="en-GB"/>
        </w:rPr>
        <w:t xml:space="preserve"> </w:t>
      </w:r>
      <w:proofErr w:type="spellStart"/>
      <w:r w:rsidRPr="003207C3">
        <w:rPr>
          <w:color w:val="000000" w:themeColor="text1"/>
          <w:lang w:val="es-ES" w:eastAsia="en-GB"/>
        </w:rPr>
        <w:t>dias</w:t>
      </w:r>
      <w:proofErr w:type="spellEnd"/>
      <w:r w:rsidRPr="003207C3">
        <w:rPr>
          <w:color w:val="000000" w:themeColor="text1"/>
          <w:lang w:val="es-ES" w:eastAsia="en-GB"/>
        </w:rPr>
        <w:t xml:space="preserve"> </w:t>
      </w:r>
      <w:proofErr w:type="spellStart"/>
      <w:r w:rsidRPr="003207C3">
        <w:rPr>
          <w:color w:val="000000" w:themeColor="text1"/>
          <w:lang w:val="es-ES" w:eastAsia="en-GB"/>
        </w:rPr>
        <w:t>depois</w:t>
      </w:r>
      <w:proofErr w:type="spellEnd"/>
      <w:r w:rsidRPr="003207C3">
        <w:rPr>
          <w:color w:val="000000" w:themeColor="text1"/>
          <w:lang w:val="es-ES" w:eastAsia="en-GB"/>
        </w:rPr>
        <w:t xml:space="preserve"> da </w:t>
      </w:r>
      <w:proofErr w:type="spellStart"/>
      <w:r w:rsidRPr="003207C3">
        <w:rPr>
          <w:color w:val="000000" w:themeColor="text1"/>
          <w:lang w:val="es-ES" w:eastAsia="en-GB"/>
        </w:rPr>
        <w:t>sua</w:t>
      </w:r>
      <w:proofErr w:type="spellEnd"/>
      <w:r w:rsidRPr="003207C3">
        <w:rPr>
          <w:color w:val="000000" w:themeColor="text1"/>
          <w:lang w:val="es-ES" w:eastAsia="en-GB"/>
        </w:rPr>
        <w:t xml:space="preserve"> carta, </w:t>
      </w:r>
      <w:proofErr w:type="spellStart"/>
      <w:r w:rsidRPr="003207C3">
        <w:rPr>
          <w:color w:val="000000" w:themeColor="text1"/>
          <w:lang w:val="es-ES" w:eastAsia="en-GB"/>
        </w:rPr>
        <w:t>em</w:t>
      </w:r>
      <w:proofErr w:type="spellEnd"/>
      <w:r w:rsidRPr="003207C3">
        <w:rPr>
          <w:color w:val="000000" w:themeColor="text1"/>
          <w:lang w:val="es-ES" w:eastAsia="en-GB"/>
        </w:rPr>
        <w:t xml:space="preserve"> que me </w:t>
      </w:r>
      <w:proofErr w:type="spellStart"/>
      <w:r w:rsidRPr="003207C3">
        <w:rPr>
          <w:color w:val="000000" w:themeColor="text1"/>
          <w:lang w:val="es-ES" w:eastAsia="en-GB"/>
        </w:rPr>
        <w:t>informava</w:t>
      </w:r>
      <w:proofErr w:type="spellEnd"/>
      <w:r w:rsidRPr="003207C3">
        <w:rPr>
          <w:color w:val="000000" w:themeColor="text1"/>
          <w:lang w:val="es-ES" w:eastAsia="en-GB"/>
        </w:rPr>
        <w:t xml:space="preserve"> da </w:t>
      </w:r>
      <w:proofErr w:type="spellStart"/>
      <w:r w:rsidRPr="003207C3">
        <w:rPr>
          <w:color w:val="000000" w:themeColor="text1"/>
          <w:lang w:val="es-ES" w:eastAsia="en-GB"/>
        </w:rPr>
        <w:t>má</w:t>
      </w:r>
      <w:proofErr w:type="spellEnd"/>
      <w:r w:rsidRPr="003207C3">
        <w:rPr>
          <w:color w:val="000000" w:themeColor="text1"/>
          <w:lang w:val="es-ES" w:eastAsia="en-GB"/>
        </w:rPr>
        <w:t xml:space="preserve"> </w:t>
      </w:r>
      <w:proofErr w:type="spellStart"/>
      <w:r w:rsidRPr="003207C3">
        <w:rPr>
          <w:color w:val="000000" w:themeColor="text1"/>
          <w:lang w:val="es-ES" w:eastAsia="en-GB"/>
        </w:rPr>
        <w:t>impressão</w:t>
      </w:r>
      <w:proofErr w:type="spellEnd"/>
      <w:r w:rsidRPr="003207C3">
        <w:rPr>
          <w:color w:val="000000" w:themeColor="text1"/>
          <w:lang w:val="es-ES" w:eastAsia="en-GB"/>
        </w:rPr>
        <w:t xml:space="preserve"> </w:t>
      </w:r>
      <w:proofErr w:type="spellStart"/>
      <w:r w:rsidRPr="003207C3">
        <w:rPr>
          <w:color w:val="000000" w:themeColor="text1"/>
          <w:lang w:val="es-ES" w:eastAsia="en-GB"/>
        </w:rPr>
        <w:t>deixada</w:t>
      </w:r>
      <w:proofErr w:type="spellEnd"/>
      <w:r w:rsidRPr="003207C3">
        <w:rPr>
          <w:color w:val="000000" w:themeColor="text1"/>
          <w:lang w:val="es-ES" w:eastAsia="en-GB"/>
        </w:rPr>
        <w:t xml:space="preserve"> ‘pelas </w:t>
      </w:r>
      <w:proofErr w:type="spellStart"/>
      <w:r w:rsidRPr="003207C3">
        <w:rPr>
          <w:color w:val="000000" w:themeColor="text1"/>
          <w:lang w:val="es-ES" w:eastAsia="en-GB"/>
        </w:rPr>
        <w:t>minhas</w:t>
      </w:r>
      <w:proofErr w:type="spellEnd"/>
      <w:r w:rsidRPr="003207C3">
        <w:rPr>
          <w:color w:val="000000" w:themeColor="text1"/>
          <w:lang w:val="es-ES" w:eastAsia="en-GB"/>
        </w:rPr>
        <w:t xml:space="preserve"> arengas’ na </w:t>
      </w:r>
      <w:proofErr w:type="spellStart"/>
      <w:r w:rsidRPr="003207C3">
        <w:rPr>
          <w:color w:val="000000" w:themeColor="text1"/>
          <w:lang w:val="es-ES" w:eastAsia="en-GB"/>
        </w:rPr>
        <w:t>minha</w:t>
      </w:r>
      <w:proofErr w:type="spellEnd"/>
      <w:r w:rsidRPr="003207C3">
        <w:rPr>
          <w:color w:val="000000" w:themeColor="text1"/>
          <w:lang w:val="es-ES" w:eastAsia="en-GB"/>
        </w:rPr>
        <w:t xml:space="preserve"> </w:t>
      </w:r>
      <w:proofErr w:type="spellStart"/>
      <w:r w:rsidRPr="003207C3">
        <w:rPr>
          <w:color w:val="000000" w:themeColor="text1"/>
          <w:lang w:val="es-ES" w:eastAsia="en-GB"/>
        </w:rPr>
        <w:t>passagem</w:t>
      </w:r>
      <w:proofErr w:type="spellEnd"/>
      <w:r w:rsidRPr="003207C3">
        <w:rPr>
          <w:color w:val="000000" w:themeColor="text1"/>
          <w:lang w:val="es-ES" w:eastAsia="en-GB"/>
        </w:rPr>
        <w:t xml:space="preserve"> pelo Sul da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e de como o </w:t>
      </w:r>
      <w:proofErr w:type="spellStart"/>
      <w:r w:rsidRPr="003207C3">
        <w:rPr>
          <w:color w:val="000000" w:themeColor="text1"/>
          <w:lang w:val="es-ES" w:eastAsia="en-GB"/>
        </w:rPr>
        <w:t>meu</w:t>
      </w:r>
      <w:proofErr w:type="spellEnd"/>
      <w:r w:rsidRPr="003207C3">
        <w:rPr>
          <w:color w:val="000000" w:themeColor="text1"/>
          <w:lang w:val="es-ES" w:eastAsia="en-GB"/>
        </w:rPr>
        <w:t xml:space="preserve"> pedido de ter </w:t>
      </w:r>
      <w:proofErr w:type="spellStart"/>
      <w:r w:rsidRPr="003207C3">
        <w:rPr>
          <w:color w:val="000000" w:themeColor="text1"/>
          <w:lang w:val="es-ES" w:eastAsia="en-GB"/>
        </w:rPr>
        <w:t>um</w:t>
      </w:r>
      <w:proofErr w:type="spellEnd"/>
      <w:r w:rsidRPr="003207C3">
        <w:rPr>
          <w:color w:val="000000" w:themeColor="text1"/>
          <w:lang w:val="es-ES" w:eastAsia="en-GB"/>
        </w:rPr>
        <w:t xml:space="preserve"> coadjutor de TPT </w:t>
      </w:r>
      <w:r w:rsidRPr="003207C3">
        <w:rPr>
          <w:color w:val="000000" w:themeColor="text1"/>
          <w:lang w:val="it-IT" w:eastAsia="en-GB"/>
        </w:rPr>
        <w:t>[</w:t>
      </w:r>
      <w:proofErr w:type="spellStart"/>
      <w:r w:rsidRPr="003207C3">
        <w:rPr>
          <w:color w:val="000000" w:themeColor="text1"/>
          <w:lang w:val="it-IT" w:eastAsia="en-GB"/>
        </w:rPr>
        <w:t>Tirupattur</w:t>
      </w:r>
      <w:proofErr w:type="spellEnd"/>
      <w:r w:rsidRPr="003207C3">
        <w:rPr>
          <w:color w:val="000000" w:themeColor="text1"/>
          <w:lang w:val="it-IT" w:eastAsia="en-GB"/>
        </w:rPr>
        <w:t xml:space="preserve">] se tomasse </w:t>
      </w:r>
      <w:proofErr w:type="spellStart"/>
      <w:r w:rsidRPr="003207C3">
        <w:rPr>
          <w:color w:val="000000" w:themeColor="text1"/>
          <w:lang w:val="it-IT" w:eastAsia="en-GB"/>
        </w:rPr>
        <w:t>como</w:t>
      </w:r>
      <w:proofErr w:type="spellEnd"/>
      <w:r w:rsidRPr="003207C3">
        <w:rPr>
          <w:color w:val="000000" w:themeColor="text1"/>
          <w:lang w:val="it-IT" w:eastAsia="en-GB"/>
        </w:rPr>
        <w:t xml:space="preserve"> </w:t>
      </w:r>
      <w:proofErr w:type="spellStart"/>
      <w:r w:rsidRPr="003207C3">
        <w:rPr>
          <w:color w:val="000000" w:themeColor="text1"/>
          <w:lang w:val="it-IT" w:eastAsia="en-GB"/>
        </w:rPr>
        <w:t>um</w:t>
      </w:r>
      <w:proofErr w:type="spellEnd"/>
      <w:r w:rsidRPr="003207C3">
        <w:rPr>
          <w:color w:val="000000" w:themeColor="text1"/>
          <w:lang w:val="it-IT" w:eastAsia="en-GB"/>
        </w:rPr>
        <w:t xml:space="preserve"> </w:t>
      </w:r>
      <w:proofErr w:type="spellStart"/>
      <w:r w:rsidRPr="003207C3">
        <w:rPr>
          <w:color w:val="000000" w:themeColor="text1"/>
          <w:lang w:val="it-IT" w:eastAsia="en-GB"/>
        </w:rPr>
        <w:t>querer</w:t>
      </w:r>
      <w:proofErr w:type="spellEnd"/>
      <w:r w:rsidRPr="003207C3">
        <w:rPr>
          <w:color w:val="000000" w:themeColor="text1"/>
          <w:lang w:val="it-IT" w:eastAsia="en-GB"/>
        </w:rPr>
        <w:t xml:space="preserve"> </w:t>
      </w:r>
      <w:proofErr w:type="spellStart"/>
      <w:r w:rsidRPr="003207C3">
        <w:rPr>
          <w:color w:val="000000" w:themeColor="text1"/>
          <w:lang w:val="it-IT" w:eastAsia="en-GB"/>
        </w:rPr>
        <w:t>arruinar</w:t>
      </w:r>
      <w:proofErr w:type="spellEnd"/>
      <w:r w:rsidRPr="003207C3">
        <w:rPr>
          <w:color w:val="000000" w:themeColor="text1"/>
          <w:lang w:val="it-IT" w:eastAsia="en-GB"/>
        </w:rPr>
        <w:t xml:space="preserve"> a </w:t>
      </w:r>
      <w:proofErr w:type="spellStart"/>
      <w:r w:rsidRPr="003207C3">
        <w:rPr>
          <w:color w:val="000000" w:themeColor="text1"/>
          <w:lang w:val="it-IT" w:eastAsia="en-GB"/>
        </w:rPr>
        <w:t>Índia</w:t>
      </w:r>
      <w:proofErr w:type="spellEnd"/>
      <w:r w:rsidRPr="003207C3">
        <w:rPr>
          <w:color w:val="000000" w:themeColor="text1"/>
          <w:lang w:val="it-IT" w:eastAsia="en-GB"/>
        </w:rPr>
        <w:t xml:space="preserve">…” </w:t>
      </w:r>
    </w:p>
  </w:footnote>
  <w:footnote w:id="229">
    <w:p w14:paraId="557FAA45" w14:textId="6E8D357B" w:rsidR="001E3468" w:rsidRPr="003207C3" w:rsidRDefault="001E3468" w:rsidP="00210FF7">
      <w:pPr>
        <w:pStyle w:val="NoSpacing"/>
        <w:rPr>
          <w:rFonts w:ascii="Cambria" w:eastAsia="Times New Roman" w:hAnsi="Cambria" w:cs="Times New Roman"/>
          <w:strike/>
          <w:color w:val="000000" w:themeColor="text1"/>
          <w:sz w:val="20"/>
          <w:szCs w:val="20"/>
          <w:lang w:val="es-ES" w:eastAsia="en-GB"/>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r w:rsidRPr="003207C3">
        <w:rPr>
          <w:rFonts w:ascii="Cambria" w:eastAsia="Times New Roman" w:hAnsi="Cambria" w:cs="Times New Roman"/>
          <w:color w:val="000000" w:themeColor="text1"/>
          <w:sz w:val="20"/>
          <w:szCs w:val="20"/>
          <w:lang w:val="es-ES" w:eastAsia="en-GB"/>
        </w:rPr>
        <w:t xml:space="preserve">Carreño, </w:t>
      </w:r>
      <w:r w:rsidRPr="003207C3">
        <w:rPr>
          <w:rFonts w:ascii="Cambria" w:eastAsia="Times New Roman" w:hAnsi="Cambria" w:cs="Times New Roman"/>
          <w:i/>
          <w:iCs/>
          <w:color w:val="000000" w:themeColor="text1"/>
          <w:sz w:val="20"/>
          <w:szCs w:val="20"/>
          <w:lang w:val="es-ES" w:eastAsia="en-GB"/>
        </w:rPr>
        <w:t>Urdimbre en el telar</w:t>
      </w:r>
      <w:r w:rsidRPr="003207C3">
        <w:rPr>
          <w:rFonts w:ascii="Cambria" w:eastAsia="Times New Roman" w:hAnsi="Cambria" w:cs="Times New Roman"/>
          <w:color w:val="000000" w:themeColor="text1"/>
          <w:sz w:val="20"/>
          <w:szCs w:val="20"/>
          <w:lang w:val="es-ES" w:eastAsia="en-GB"/>
        </w:rPr>
        <w:t xml:space="preserve"> 319-320.</w:t>
      </w:r>
    </w:p>
  </w:footnote>
  <w:footnote w:id="230">
    <w:p w14:paraId="68607342"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6.</w:t>
      </w:r>
    </w:p>
  </w:footnote>
  <w:footnote w:id="231">
    <w:p w14:paraId="5732A256" w14:textId="215E43FB"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Valeriano Barbero (1938-), </w:t>
      </w:r>
      <w:proofErr w:type="spellStart"/>
      <w:r w:rsidRPr="003207C3">
        <w:rPr>
          <w:color w:val="000000" w:themeColor="text1"/>
          <w:lang w:val="es-ES" w:eastAsia="en-GB"/>
        </w:rPr>
        <w:t>várias</w:t>
      </w:r>
      <w:proofErr w:type="spellEnd"/>
      <w:r w:rsidRPr="003207C3">
        <w:rPr>
          <w:color w:val="000000" w:themeColor="text1"/>
          <w:lang w:val="es-ES" w:eastAsia="en-GB"/>
        </w:rPr>
        <w:t xml:space="preserve"> </w:t>
      </w:r>
      <w:proofErr w:type="spellStart"/>
      <w:r w:rsidRPr="003207C3">
        <w:rPr>
          <w:color w:val="000000" w:themeColor="text1"/>
          <w:lang w:val="es-ES" w:eastAsia="en-GB"/>
        </w:rPr>
        <w:t>vezes</w:t>
      </w:r>
      <w:proofErr w:type="spellEnd"/>
      <w:r w:rsidRPr="003207C3">
        <w:rPr>
          <w:color w:val="000000" w:themeColor="text1"/>
          <w:lang w:val="es-ES" w:eastAsia="en-GB"/>
        </w:rPr>
        <w:t xml:space="preserve"> delegado provincial de </w:t>
      </w:r>
      <w:proofErr w:type="spellStart"/>
      <w:r w:rsidRPr="003207C3">
        <w:rPr>
          <w:color w:val="000000" w:themeColor="text1"/>
          <w:lang w:val="es-ES" w:eastAsia="en-GB"/>
        </w:rPr>
        <w:t>Papua</w:t>
      </w:r>
      <w:proofErr w:type="spellEnd"/>
      <w:r w:rsidRPr="003207C3">
        <w:rPr>
          <w:color w:val="000000" w:themeColor="text1"/>
          <w:lang w:val="es-ES" w:eastAsia="en-GB"/>
        </w:rPr>
        <w:t xml:space="preserve"> Nova </w:t>
      </w:r>
      <w:proofErr w:type="spellStart"/>
      <w:r w:rsidRPr="003207C3">
        <w:rPr>
          <w:color w:val="000000" w:themeColor="text1"/>
          <w:lang w:val="es-ES" w:eastAsia="en-GB"/>
        </w:rPr>
        <w:t>Guiné</w:t>
      </w:r>
      <w:proofErr w:type="spellEnd"/>
      <w:r w:rsidRPr="003207C3">
        <w:rPr>
          <w:color w:val="000000" w:themeColor="text1"/>
          <w:lang w:val="es-ES" w:eastAsia="en-GB"/>
        </w:rPr>
        <w:t xml:space="preserve">, </w:t>
      </w:r>
      <w:proofErr w:type="spellStart"/>
      <w:r w:rsidRPr="003207C3">
        <w:rPr>
          <w:color w:val="000000" w:themeColor="text1"/>
          <w:lang w:val="es-ES" w:eastAsia="en-GB"/>
        </w:rPr>
        <w:t>trabalhou</w:t>
      </w:r>
      <w:proofErr w:type="spellEnd"/>
      <w:r w:rsidRPr="003207C3">
        <w:rPr>
          <w:color w:val="000000" w:themeColor="text1"/>
          <w:lang w:val="es-ES" w:eastAsia="en-GB"/>
        </w:rPr>
        <w:t xml:space="preserve"> como </w:t>
      </w:r>
      <w:proofErr w:type="spellStart"/>
      <w:r w:rsidRPr="003207C3">
        <w:rPr>
          <w:color w:val="000000" w:themeColor="text1"/>
          <w:lang w:val="es-ES" w:eastAsia="en-GB"/>
        </w:rPr>
        <w:t>tirocinante</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Carreño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Mutinlupa</w:t>
      </w:r>
      <w:proofErr w:type="spellEnd"/>
      <w:r w:rsidRPr="003207C3">
        <w:rPr>
          <w:color w:val="000000" w:themeColor="text1"/>
          <w:lang w:val="es-ES" w:eastAsia="en-GB"/>
        </w:rPr>
        <w:t xml:space="preserve"> e </w:t>
      </w:r>
      <w:proofErr w:type="spellStart"/>
      <w:r w:rsidRPr="003207C3">
        <w:rPr>
          <w:color w:val="000000" w:themeColor="text1"/>
          <w:lang w:val="es-ES" w:eastAsia="en-GB"/>
        </w:rPr>
        <w:t>mais</w:t>
      </w:r>
      <w:proofErr w:type="spellEnd"/>
      <w:r w:rsidRPr="003207C3">
        <w:rPr>
          <w:color w:val="000000" w:themeColor="text1"/>
          <w:lang w:val="es-ES" w:eastAsia="en-GB"/>
        </w:rPr>
        <w:t xml:space="preserve"> tarde </w:t>
      </w:r>
      <w:proofErr w:type="spellStart"/>
      <w:r w:rsidRPr="003207C3">
        <w:rPr>
          <w:color w:val="000000" w:themeColor="text1"/>
          <w:lang w:val="es-ES" w:eastAsia="en-GB"/>
        </w:rPr>
        <w:t>em</w:t>
      </w:r>
      <w:proofErr w:type="spellEnd"/>
      <w:r w:rsidRPr="003207C3">
        <w:rPr>
          <w:color w:val="000000" w:themeColor="text1"/>
          <w:lang w:val="es-ES" w:eastAsia="en-GB"/>
        </w:rPr>
        <w:t xml:space="preserve"> San Fernando 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Canlubang</w:t>
      </w:r>
      <w:proofErr w:type="spellEnd"/>
      <w:r w:rsidRPr="003207C3">
        <w:rPr>
          <w:color w:val="000000" w:themeColor="text1"/>
          <w:lang w:val="es-ES" w:eastAsia="en-GB"/>
        </w:rPr>
        <w:t>. Reporta ele que a casa de </w:t>
      </w:r>
      <w:proofErr w:type="spellStart"/>
      <w:r w:rsidRPr="003207C3">
        <w:rPr>
          <w:color w:val="000000" w:themeColor="text1"/>
          <w:lang w:val="es-ES" w:eastAsia="en-GB"/>
        </w:rPr>
        <w:t>Mutinlupa</w:t>
      </w:r>
      <w:proofErr w:type="spellEnd"/>
      <w:r w:rsidRPr="003207C3">
        <w:rPr>
          <w:color w:val="000000" w:themeColor="text1"/>
          <w:lang w:val="es-ES" w:eastAsia="en-GB"/>
        </w:rPr>
        <w:t> </w:t>
      </w:r>
      <w:proofErr w:type="spellStart"/>
      <w:r w:rsidRPr="003207C3">
        <w:rPr>
          <w:color w:val="000000" w:themeColor="text1"/>
          <w:lang w:val="es-ES" w:eastAsia="en-GB"/>
        </w:rPr>
        <w:t>tinha</w:t>
      </w:r>
      <w:proofErr w:type="spellEnd"/>
      <w:r w:rsidRPr="003207C3">
        <w:rPr>
          <w:color w:val="000000" w:themeColor="text1"/>
          <w:lang w:val="es-ES" w:eastAsia="en-GB"/>
        </w:rPr>
        <w:t xml:space="preserve"> </w:t>
      </w:r>
      <w:proofErr w:type="spellStart"/>
      <w:r w:rsidRPr="003207C3">
        <w:rPr>
          <w:color w:val="000000" w:themeColor="text1"/>
          <w:lang w:val="es-ES" w:eastAsia="en-GB"/>
        </w:rPr>
        <w:t>dois</w:t>
      </w:r>
      <w:proofErr w:type="spellEnd"/>
      <w:r w:rsidRPr="003207C3">
        <w:rPr>
          <w:color w:val="000000" w:themeColor="text1"/>
          <w:lang w:val="es-ES" w:eastAsia="en-GB"/>
        </w:rPr>
        <w:t xml:space="preserve"> pisos: no </w:t>
      </w:r>
      <w:proofErr w:type="spellStart"/>
      <w:r w:rsidRPr="003207C3">
        <w:rPr>
          <w:color w:val="000000" w:themeColor="text1"/>
          <w:lang w:val="es-ES" w:eastAsia="en-GB"/>
        </w:rPr>
        <w:t>rés</w:t>
      </w:r>
      <w:proofErr w:type="spellEnd"/>
      <w:r w:rsidRPr="003207C3">
        <w:rPr>
          <w:color w:val="000000" w:themeColor="text1"/>
          <w:lang w:val="es-ES" w:eastAsia="en-GB"/>
        </w:rPr>
        <w:t>-do-</w:t>
      </w:r>
      <w:proofErr w:type="spellStart"/>
      <w:r w:rsidRPr="003207C3">
        <w:rPr>
          <w:color w:val="000000" w:themeColor="text1"/>
          <w:lang w:val="es-ES" w:eastAsia="en-GB"/>
        </w:rPr>
        <w:t>chão</w:t>
      </w:r>
      <w:proofErr w:type="spellEnd"/>
      <w:r w:rsidRPr="003207C3">
        <w:rPr>
          <w:color w:val="000000" w:themeColor="text1"/>
          <w:lang w:val="es-ES" w:eastAsia="en-GB"/>
        </w:rPr>
        <w:t xml:space="preserve"> a capela, o </w:t>
      </w:r>
      <w:proofErr w:type="spellStart"/>
      <w:r w:rsidRPr="003207C3">
        <w:rPr>
          <w:color w:val="000000" w:themeColor="text1"/>
          <w:lang w:val="es-ES" w:eastAsia="en-GB"/>
        </w:rPr>
        <w:t>refeitório</w:t>
      </w:r>
      <w:proofErr w:type="spellEnd"/>
      <w:r w:rsidRPr="003207C3">
        <w:rPr>
          <w:color w:val="000000" w:themeColor="text1"/>
          <w:lang w:val="es-ES" w:eastAsia="en-GB"/>
        </w:rPr>
        <w:t xml:space="preserve"> e </w:t>
      </w:r>
      <w:proofErr w:type="spellStart"/>
      <w:r w:rsidRPr="003207C3">
        <w:rPr>
          <w:color w:val="000000" w:themeColor="text1"/>
          <w:lang w:val="es-ES" w:eastAsia="en-GB"/>
        </w:rPr>
        <w:t>vários</w:t>
      </w:r>
      <w:proofErr w:type="spellEnd"/>
      <w:r w:rsidRPr="003207C3">
        <w:rPr>
          <w:color w:val="000000" w:themeColor="text1"/>
          <w:lang w:val="es-ES" w:eastAsia="en-GB"/>
        </w:rPr>
        <w:t xml:space="preserve"> </w:t>
      </w:r>
      <w:proofErr w:type="spellStart"/>
      <w:r w:rsidRPr="003207C3">
        <w:rPr>
          <w:color w:val="000000" w:themeColor="text1"/>
          <w:lang w:val="es-ES" w:eastAsia="en-GB"/>
        </w:rPr>
        <w:t>armazéns</w:t>
      </w:r>
      <w:proofErr w:type="spellEnd"/>
      <w:r w:rsidRPr="003207C3">
        <w:rPr>
          <w:color w:val="000000" w:themeColor="text1"/>
          <w:lang w:val="es-ES" w:eastAsia="en-GB"/>
        </w:rPr>
        <w:t xml:space="preserve">, e no </w:t>
      </w:r>
      <w:proofErr w:type="spellStart"/>
      <w:r w:rsidRPr="003207C3">
        <w:rPr>
          <w:color w:val="000000" w:themeColor="text1"/>
          <w:lang w:val="es-ES" w:eastAsia="en-GB"/>
        </w:rPr>
        <w:t>primeiro</w:t>
      </w:r>
      <w:proofErr w:type="spellEnd"/>
      <w:r w:rsidRPr="003207C3">
        <w:rPr>
          <w:color w:val="000000" w:themeColor="text1"/>
          <w:lang w:val="es-ES" w:eastAsia="en-GB"/>
        </w:rPr>
        <w:t xml:space="preserve"> piso o </w:t>
      </w:r>
      <w:proofErr w:type="spellStart"/>
      <w:r w:rsidRPr="003207C3">
        <w:rPr>
          <w:color w:val="000000" w:themeColor="text1"/>
          <w:lang w:val="es-ES" w:eastAsia="en-GB"/>
        </w:rPr>
        <w:t>dormitório</w:t>
      </w:r>
      <w:proofErr w:type="spellEnd"/>
      <w:r w:rsidRPr="003207C3">
        <w:rPr>
          <w:color w:val="000000" w:themeColor="text1"/>
          <w:lang w:val="es-ES" w:eastAsia="en-GB"/>
        </w:rPr>
        <w:t xml:space="preserve">, o </w:t>
      </w:r>
      <w:proofErr w:type="spellStart"/>
      <w:r w:rsidRPr="003207C3">
        <w:rPr>
          <w:color w:val="000000" w:themeColor="text1"/>
          <w:lang w:val="es-ES" w:eastAsia="en-GB"/>
        </w:rPr>
        <w:t>estudo</w:t>
      </w:r>
      <w:proofErr w:type="spellEnd"/>
      <w:r w:rsidRPr="003207C3">
        <w:rPr>
          <w:color w:val="000000" w:themeColor="text1"/>
          <w:lang w:val="es-ES" w:eastAsia="en-GB"/>
        </w:rPr>
        <w:t xml:space="preserve"> e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pequeno</w:t>
      </w:r>
      <w:proofErr w:type="spellEnd"/>
      <w:r w:rsidRPr="003207C3">
        <w:rPr>
          <w:color w:val="000000" w:themeColor="text1"/>
          <w:lang w:val="es-ES" w:eastAsia="en-GB"/>
        </w:rPr>
        <w:t xml:space="preserve"> </w:t>
      </w:r>
      <w:proofErr w:type="spellStart"/>
      <w:r w:rsidRPr="003207C3">
        <w:rPr>
          <w:color w:val="000000" w:themeColor="text1"/>
          <w:lang w:val="es-ES" w:eastAsia="en-GB"/>
        </w:rPr>
        <w:t>quarto</w:t>
      </w:r>
      <w:proofErr w:type="spellEnd"/>
      <w:r w:rsidRPr="003207C3">
        <w:rPr>
          <w:color w:val="000000" w:themeColor="text1"/>
          <w:lang w:val="es-ES" w:eastAsia="en-GB"/>
        </w:rPr>
        <w:t xml:space="preserve"> que </w:t>
      </w:r>
      <w:proofErr w:type="spellStart"/>
      <w:r w:rsidRPr="003207C3">
        <w:rPr>
          <w:color w:val="000000" w:themeColor="text1"/>
          <w:lang w:val="es-ES" w:eastAsia="en-GB"/>
        </w:rPr>
        <w:t>servia</w:t>
      </w:r>
      <w:proofErr w:type="spellEnd"/>
      <w:r w:rsidRPr="003207C3">
        <w:rPr>
          <w:color w:val="000000" w:themeColor="text1"/>
          <w:lang w:val="es-ES" w:eastAsia="en-GB"/>
        </w:rPr>
        <w:t xml:space="preserve">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de </w:t>
      </w:r>
      <w:proofErr w:type="spellStart"/>
      <w:r w:rsidRPr="003207C3">
        <w:rPr>
          <w:color w:val="000000" w:themeColor="text1"/>
          <w:lang w:val="es-ES" w:eastAsia="en-GB"/>
        </w:rPr>
        <w:t>escritório</w:t>
      </w:r>
      <w:proofErr w:type="spellEnd"/>
      <w:r w:rsidRPr="003207C3">
        <w:rPr>
          <w:color w:val="000000" w:themeColor="text1"/>
          <w:lang w:val="es-ES" w:eastAsia="en-GB"/>
        </w:rPr>
        <w:t xml:space="preserve"> do </w:t>
      </w:r>
      <w:proofErr w:type="spellStart"/>
      <w:r w:rsidRPr="003207C3">
        <w:rPr>
          <w:color w:val="000000" w:themeColor="text1"/>
          <w:lang w:val="es-ES" w:eastAsia="en-GB"/>
        </w:rPr>
        <w:t>mestre</w:t>
      </w:r>
      <w:proofErr w:type="spellEnd"/>
      <w:r w:rsidRPr="003207C3">
        <w:rPr>
          <w:color w:val="000000" w:themeColor="text1"/>
          <w:lang w:val="es-ES" w:eastAsia="en-GB"/>
        </w:rPr>
        <w:t xml:space="preserve"> de </w:t>
      </w:r>
      <w:proofErr w:type="spellStart"/>
      <w:r w:rsidRPr="003207C3">
        <w:rPr>
          <w:color w:val="000000" w:themeColor="text1"/>
          <w:lang w:val="es-ES" w:eastAsia="en-GB"/>
        </w:rPr>
        <w:t>noviços</w:t>
      </w:r>
      <w:proofErr w:type="spellEnd"/>
      <w:r w:rsidRPr="003207C3">
        <w:rPr>
          <w:color w:val="000000" w:themeColor="text1"/>
          <w:lang w:val="es-ES" w:eastAsia="en-GB"/>
        </w:rPr>
        <w:t xml:space="preserve">. Os </w:t>
      </w:r>
      <w:proofErr w:type="spellStart"/>
      <w:r w:rsidRPr="003207C3">
        <w:rPr>
          <w:color w:val="000000" w:themeColor="text1"/>
          <w:lang w:val="es-ES" w:eastAsia="en-GB"/>
        </w:rPr>
        <w:t>melhores</w:t>
      </w:r>
      <w:proofErr w:type="spellEnd"/>
      <w:r w:rsidRPr="003207C3">
        <w:rPr>
          <w:color w:val="000000" w:themeColor="text1"/>
          <w:lang w:val="es-ES" w:eastAsia="en-GB"/>
        </w:rPr>
        <w:t xml:space="preserve"> ovos das </w:t>
      </w:r>
      <w:proofErr w:type="spellStart"/>
      <w:r w:rsidRPr="003207C3">
        <w:rPr>
          <w:color w:val="000000" w:themeColor="text1"/>
          <w:lang w:val="es-ES" w:eastAsia="en-GB"/>
        </w:rPr>
        <w:t>poucas</w:t>
      </w:r>
      <w:proofErr w:type="spellEnd"/>
      <w:r w:rsidRPr="003207C3">
        <w:rPr>
          <w:color w:val="000000" w:themeColor="text1"/>
          <w:lang w:val="es-ES" w:eastAsia="en-GB"/>
        </w:rPr>
        <w:t xml:space="preserve"> aves de capoeira </w:t>
      </w:r>
      <w:proofErr w:type="spellStart"/>
      <w:r w:rsidRPr="003207C3">
        <w:rPr>
          <w:color w:val="000000" w:themeColor="text1"/>
          <w:lang w:val="es-ES" w:eastAsia="en-GB"/>
        </w:rPr>
        <w:t>enviavam</w:t>
      </w:r>
      <w:proofErr w:type="spellEnd"/>
      <w:r w:rsidRPr="003207C3">
        <w:rPr>
          <w:color w:val="000000" w:themeColor="text1"/>
          <w:lang w:val="es-ES" w:eastAsia="en-GB"/>
        </w:rPr>
        <w:t xml:space="preserve">-se </w:t>
      </w:r>
      <w:proofErr w:type="spellStart"/>
      <w:r w:rsidRPr="003207C3">
        <w:rPr>
          <w:color w:val="000000" w:themeColor="text1"/>
          <w:lang w:val="es-ES" w:eastAsia="en-GB"/>
        </w:rPr>
        <w:t>aos</w:t>
      </w:r>
      <w:proofErr w:type="spellEnd"/>
      <w:r w:rsidRPr="003207C3">
        <w:rPr>
          <w:color w:val="000000" w:themeColor="text1"/>
          <w:lang w:val="es-ES" w:eastAsia="en-GB"/>
        </w:rPr>
        <w:t xml:space="preserve"> </w:t>
      </w:r>
      <w:proofErr w:type="spellStart"/>
      <w:r w:rsidRPr="003207C3">
        <w:rPr>
          <w:color w:val="000000" w:themeColor="text1"/>
          <w:lang w:val="es-ES" w:eastAsia="en-GB"/>
        </w:rPr>
        <w:t>benfeitores</w:t>
      </w:r>
      <w:proofErr w:type="spellEnd"/>
      <w:r w:rsidRPr="003207C3">
        <w:rPr>
          <w:color w:val="000000" w:themeColor="text1"/>
          <w:lang w:val="es-ES" w:eastAsia="en-GB"/>
        </w:rPr>
        <w:t xml:space="preserve"> de </w:t>
      </w:r>
      <w:proofErr w:type="spellStart"/>
      <w:r w:rsidRPr="003207C3">
        <w:rPr>
          <w:color w:val="000000" w:themeColor="text1"/>
          <w:lang w:val="es-ES" w:eastAsia="en-GB"/>
        </w:rPr>
        <w:t>Makati</w:t>
      </w:r>
      <w:proofErr w:type="spellEnd"/>
      <w:r w:rsidRPr="003207C3">
        <w:rPr>
          <w:color w:val="000000" w:themeColor="text1"/>
          <w:lang w:val="es-ES" w:eastAsia="en-GB"/>
        </w:rPr>
        <w:t xml:space="preserve">, o resto era para a </w:t>
      </w:r>
      <w:proofErr w:type="spellStart"/>
      <w:r w:rsidRPr="003207C3">
        <w:rPr>
          <w:color w:val="000000" w:themeColor="text1"/>
          <w:lang w:val="es-ES" w:eastAsia="en-GB"/>
        </w:rPr>
        <w:t>comunidade</w:t>
      </w:r>
      <w:proofErr w:type="spellEnd"/>
      <w:r w:rsidRPr="003207C3">
        <w:rPr>
          <w:color w:val="000000" w:themeColor="text1"/>
          <w:lang w:val="es-ES" w:eastAsia="en-GB"/>
        </w:rPr>
        <w:t xml:space="preserve">; e o </w:t>
      </w:r>
      <w:proofErr w:type="spellStart"/>
      <w:r w:rsidRPr="003207C3">
        <w:rPr>
          <w:color w:val="000000" w:themeColor="text1"/>
          <w:lang w:val="es-ES" w:eastAsia="en-GB"/>
        </w:rPr>
        <w:t>mesmo</w:t>
      </w:r>
      <w:proofErr w:type="spellEnd"/>
      <w:r w:rsidRPr="003207C3">
        <w:rPr>
          <w:color w:val="000000" w:themeColor="text1"/>
          <w:lang w:val="es-ES" w:eastAsia="en-GB"/>
        </w:rPr>
        <w:t xml:space="preserve"> </w:t>
      </w:r>
      <w:proofErr w:type="spellStart"/>
      <w:r w:rsidRPr="003207C3">
        <w:rPr>
          <w:color w:val="000000" w:themeColor="text1"/>
          <w:lang w:val="es-ES" w:eastAsia="en-GB"/>
        </w:rPr>
        <w:t>sucedia</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as mangas. A </w:t>
      </w:r>
      <w:proofErr w:type="spellStart"/>
      <w:r w:rsidRPr="003207C3">
        <w:rPr>
          <w:color w:val="000000" w:themeColor="text1"/>
          <w:lang w:val="es-ES" w:eastAsia="en-GB"/>
        </w:rPr>
        <w:t>alimentação</w:t>
      </w:r>
      <w:proofErr w:type="spellEnd"/>
      <w:r w:rsidRPr="003207C3">
        <w:rPr>
          <w:color w:val="000000" w:themeColor="text1"/>
          <w:lang w:val="es-ES" w:eastAsia="en-GB"/>
        </w:rPr>
        <w:t xml:space="preserve"> era cara, e até os </w:t>
      </w:r>
      <w:proofErr w:type="spellStart"/>
      <w:r w:rsidRPr="003207C3">
        <w:rPr>
          <w:color w:val="000000" w:themeColor="text1"/>
          <w:lang w:val="es-ES" w:eastAsia="en-GB"/>
        </w:rPr>
        <w:t>banhos</w:t>
      </w:r>
      <w:proofErr w:type="spellEnd"/>
      <w:r w:rsidRPr="003207C3">
        <w:rPr>
          <w:color w:val="000000" w:themeColor="text1"/>
          <w:lang w:val="es-ES" w:eastAsia="en-GB"/>
        </w:rPr>
        <w:t xml:space="preserve"> </w:t>
      </w:r>
      <w:proofErr w:type="spellStart"/>
      <w:r w:rsidRPr="003207C3">
        <w:rPr>
          <w:color w:val="000000" w:themeColor="text1"/>
          <w:lang w:val="es-ES" w:eastAsia="en-GB"/>
        </w:rPr>
        <w:t>eram</w:t>
      </w:r>
      <w:proofErr w:type="spellEnd"/>
      <w:r w:rsidRPr="003207C3">
        <w:rPr>
          <w:color w:val="000000" w:themeColor="text1"/>
          <w:lang w:val="es-ES" w:eastAsia="en-GB"/>
        </w:rPr>
        <w:t xml:space="preserve"> racionados, porque </w:t>
      </w:r>
      <w:proofErr w:type="spellStart"/>
      <w:r w:rsidRPr="003207C3">
        <w:rPr>
          <w:color w:val="000000" w:themeColor="text1"/>
          <w:lang w:val="es-ES" w:eastAsia="en-GB"/>
        </w:rPr>
        <w:t>tinham</w:t>
      </w:r>
      <w:proofErr w:type="spellEnd"/>
      <w:r w:rsidRPr="003207C3">
        <w:rPr>
          <w:color w:val="000000" w:themeColor="text1"/>
          <w:lang w:val="es-ES" w:eastAsia="en-GB"/>
        </w:rPr>
        <w:t xml:space="preserve"> de pagar a </w:t>
      </w:r>
      <w:proofErr w:type="spellStart"/>
      <w:r w:rsidRPr="003207C3">
        <w:rPr>
          <w:color w:val="000000" w:themeColor="text1"/>
          <w:lang w:val="es-ES" w:eastAsia="en-GB"/>
        </w:rPr>
        <w:t>água</w:t>
      </w:r>
      <w:proofErr w:type="spellEnd"/>
      <w:r w:rsidRPr="003207C3">
        <w:rPr>
          <w:color w:val="000000" w:themeColor="text1"/>
          <w:lang w:val="es-ES" w:eastAsia="en-GB"/>
        </w:rPr>
        <w:t xml:space="preserve"> da bomba. O </w:t>
      </w:r>
      <w:proofErr w:type="spellStart"/>
      <w:r w:rsidRPr="003207C3">
        <w:rPr>
          <w:color w:val="000000" w:themeColor="text1"/>
          <w:lang w:val="es-ES" w:eastAsia="en-GB"/>
        </w:rPr>
        <w:t>jovem</w:t>
      </w:r>
      <w:proofErr w:type="spellEnd"/>
      <w:r w:rsidRPr="003207C3">
        <w:rPr>
          <w:color w:val="000000" w:themeColor="text1"/>
          <w:lang w:val="es-ES" w:eastAsia="en-GB"/>
        </w:rPr>
        <w:t xml:space="preserve"> </w:t>
      </w:r>
      <w:proofErr w:type="spellStart"/>
      <w:r w:rsidRPr="003207C3">
        <w:rPr>
          <w:color w:val="000000" w:themeColor="text1"/>
          <w:lang w:val="es-ES" w:eastAsia="en-GB"/>
        </w:rPr>
        <w:t>assistente</w:t>
      </w:r>
      <w:proofErr w:type="spellEnd"/>
      <w:r w:rsidRPr="003207C3">
        <w:rPr>
          <w:color w:val="000000" w:themeColor="text1"/>
          <w:lang w:val="es-ES" w:eastAsia="en-GB"/>
        </w:rPr>
        <w:t xml:space="preserve"> de </w:t>
      </w:r>
      <w:proofErr w:type="spellStart"/>
      <w:r w:rsidRPr="003207C3">
        <w:rPr>
          <w:color w:val="000000" w:themeColor="text1"/>
          <w:lang w:val="es-ES" w:eastAsia="en-GB"/>
        </w:rPr>
        <w:t>noviços</w:t>
      </w:r>
      <w:proofErr w:type="spellEnd"/>
      <w:r w:rsidRPr="003207C3">
        <w:rPr>
          <w:color w:val="000000" w:themeColor="text1"/>
          <w:lang w:val="es-ES" w:eastAsia="en-GB"/>
        </w:rPr>
        <w:t xml:space="preserve"> (Barbero) </w:t>
      </w:r>
      <w:proofErr w:type="spellStart"/>
      <w:r w:rsidRPr="003207C3">
        <w:rPr>
          <w:color w:val="000000" w:themeColor="text1"/>
          <w:lang w:val="es-ES" w:eastAsia="en-GB"/>
        </w:rPr>
        <w:t>tentou</w:t>
      </w:r>
      <w:proofErr w:type="spellEnd"/>
      <w:r w:rsidRPr="003207C3">
        <w:rPr>
          <w:color w:val="000000" w:themeColor="text1"/>
          <w:lang w:val="es-ES" w:eastAsia="en-GB"/>
        </w:rPr>
        <w:t xml:space="preserve"> mudar as </w:t>
      </w:r>
      <w:proofErr w:type="spellStart"/>
      <w:r w:rsidRPr="003207C3">
        <w:rPr>
          <w:color w:val="000000" w:themeColor="text1"/>
          <w:lang w:val="es-ES" w:eastAsia="en-GB"/>
        </w:rPr>
        <w:t>coisas</w:t>
      </w:r>
      <w:proofErr w:type="spellEnd"/>
      <w:r w:rsidRPr="003207C3">
        <w:rPr>
          <w:color w:val="000000" w:themeColor="text1"/>
          <w:lang w:val="es-ES" w:eastAsia="en-GB"/>
        </w:rPr>
        <w:t xml:space="preserve">, e Carreño </w:t>
      </w:r>
      <w:proofErr w:type="spellStart"/>
      <w:r w:rsidRPr="003207C3">
        <w:rPr>
          <w:color w:val="000000" w:themeColor="text1"/>
          <w:lang w:val="es-ES" w:eastAsia="en-GB"/>
        </w:rPr>
        <w:t>não</w:t>
      </w:r>
      <w:proofErr w:type="spellEnd"/>
      <w:r w:rsidRPr="003207C3">
        <w:rPr>
          <w:color w:val="000000" w:themeColor="text1"/>
          <w:lang w:val="es-ES" w:eastAsia="en-GB"/>
        </w:rPr>
        <w:t xml:space="preserve"> se </w:t>
      </w:r>
      <w:proofErr w:type="spellStart"/>
      <w:r w:rsidRPr="003207C3">
        <w:rPr>
          <w:color w:val="000000" w:themeColor="text1"/>
          <w:lang w:val="es-ES" w:eastAsia="en-GB"/>
        </w:rPr>
        <w:t>intrometeu</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época de </w:t>
      </w:r>
      <w:proofErr w:type="spellStart"/>
      <w:r w:rsidRPr="003207C3">
        <w:rPr>
          <w:color w:val="000000" w:themeColor="text1"/>
          <w:lang w:val="es-ES" w:eastAsia="en-GB"/>
        </w:rPr>
        <w:t>mudanças</w:t>
      </w:r>
      <w:proofErr w:type="spellEnd"/>
      <w:r w:rsidRPr="003207C3">
        <w:rPr>
          <w:color w:val="000000" w:themeColor="text1"/>
          <w:lang w:val="es-ES" w:eastAsia="en-GB"/>
        </w:rPr>
        <w:t xml:space="preserve">, do anterior </w:t>
      </w:r>
      <w:proofErr w:type="spellStart"/>
      <w:r w:rsidRPr="003207C3">
        <w:rPr>
          <w:color w:val="000000" w:themeColor="text1"/>
          <w:lang w:val="es-ES" w:eastAsia="en-GB"/>
        </w:rPr>
        <w:t>mestre</w:t>
      </w:r>
      <w:proofErr w:type="spellEnd"/>
      <w:r w:rsidRPr="003207C3">
        <w:rPr>
          <w:color w:val="000000" w:themeColor="text1"/>
          <w:lang w:val="es-ES" w:eastAsia="en-GB"/>
        </w:rPr>
        <w:t xml:space="preserve"> de </w:t>
      </w:r>
      <w:proofErr w:type="spellStart"/>
      <w:r w:rsidRPr="003207C3">
        <w:rPr>
          <w:color w:val="000000" w:themeColor="text1"/>
          <w:lang w:val="es-ES" w:eastAsia="en-GB"/>
        </w:rPr>
        <w:t>noviços</w:t>
      </w:r>
      <w:proofErr w:type="spellEnd"/>
      <w:r w:rsidRPr="003207C3">
        <w:rPr>
          <w:color w:val="000000" w:themeColor="text1"/>
          <w:lang w:val="es-ES" w:eastAsia="en-GB"/>
        </w:rPr>
        <w:t xml:space="preserve">, </w:t>
      </w:r>
      <w:proofErr w:type="spellStart"/>
      <w:r w:rsidRPr="003207C3">
        <w:rPr>
          <w:color w:val="000000" w:themeColor="text1"/>
          <w:lang w:val="es-ES" w:eastAsia="en-GB"/>
        </w:rPr>
        <w:t>Vincenzo</w:t>
      </w:r>
      <w:proofErr w:type="spellEnd"/>
      <w:r w:rsidRPr="003207C3">
        <w:rPr>
          <w:color w:val="000000" w:themeColor="text1"/>
          <w:lang w:val="es-ES" w:eastAsia="en-GB"/>
        </w:rPr>
        <w:t xml:space="preserve"> Ricaldone, para o </w:t>
      </w:r>
      <w:proofErr w:type="spellStart"/>
      <w:r w:rsidRPr="003207C3">
        <w:rPr>
          <w:color w:val="000000" w:themeColor="text1"/>
          <w:lang w:val="es-ES" w:eastAsia="en-GB"/>
        </w:rPr>
        <w:t>novo</w:t>
      </w:r>
      <w:proofErr w:type="spellEnd"/>
      <w:r w:rsidRPr="003207C3">
        <w:rPr>
          <w:color w:val="000000" w:themeColor="text1"/>
          <w:lang w:val="es-ES" w:eastAsia="en-GB"/>
        </w:rPr>
        <w:t xml:space="preserve"> (Carreño), e da </w:t>
      </w:r>
      <w:proofErr w:type="spellStart"/>
      <w:r w:rsidRPr="003207C3">
        <w:rPr>
          <w:color w:val="000000" w:themeColor="text1"/>
          <w:lang w:val="es-ES" w:eastAsia="en-GB"/>
        </w:rPr>
        <w:t>mentalidade</w:t>
      </w:r>
      <w:proofErr w:type="spellEnd"/>
      <w:r w:rsidRPr="003207C3">
        <w:rPr>
          <w:color w:val="000000" w:themeColor="text1"/>
          <w:lang w:val="es-ES" w:eastAsia="en-GB"/>
        </w:rPr>
        <w:t xml:space="preserve"> '</w:t>
      </w:r>
      <w:proofErr w:type="spellStart"/>
      <w:r w:rsidRPr="003207C3">
        <w:rPr>
          <w:color w:val="000000" w:themeColor="text1"/>
          <w:lang w:val="es-ES" w:eastAsia="en-GB"/>
        </w:rPr>
        <w:t>chinesa</w:t>
      </w:r>
      <w:proofErr w:type="spellEnd"/>
      <w:r w:rsidRPr="003207C3">
        <w:rPr>
          <w:color w:val="000000" w:themeColor="text1"/>
          <w:lang w:val="es-ES" w:eastAsia="en-GB"/>
        </w:rPr>
        <w:t xml:space="preserve">' dos salesianos que </w:t>
      </w:r>
      <w:proofErr w:type="spellStart"/>
      <w:r w:rsidRPr="003207C3">
        <w:rPr>
          <w:color w:val="000000" w:themeColor="text1"/>
          <w:lang w:val="es-ES" w:eastAsia="en-GB"/>
        </w:rPr>
        <w:t>tinham</w:t>
      </w:r>
      <w:proofErr w:type="spellEnd"/>
      <w:r w:rsidRPr="003207C3">
        <w:rPr>
          <w:color w:val="000000" w:themeColor="text1"/>
          <w:lang w:val="es-ES" w:eastAsia="en-GB"/>
        </w:rPr>
        <w:t xml:space="preserve"> sido </w:t>
      </w:r>
      <w:proofErr w:type="spellStart"/>
      <w:r w:rsidRPr="003207C3">
        <w:rPr>
          <w:color w:val="000000" w:themeColor="text1"/>
          <w:lang w:val="es-ES" w:eastAsia="en-GB"/>
        </w:rPr>
        <w:t>missionários</w:t>
      </w:r>
      <w:proofErr w:type="spellEnd"/>
      <w:r w:rsidRPr="003207C3">
        <w:rPr>
          <w:color w:val="000000" w:themeColor="text1"/>
          <w:lang w:val="es-ES" w:eastAsia="en-GB"/>
        </w:rPr>
        <w:t xml:space="preserve"> na China, para a </w:t>
      </w:r>
      <w:proofErr w:type="spellStart"/>
      <w:r w:rsidRPr="003207C3">
        <w:rPr>
          <w:color w:val="000000" w:themeColor="text1"/>
          <w:lang w:val="es-ES" w:eastAsia="en-GB"/>
        </w:rPr>
        <w:t>mentalidade</w:t>
      </w:r>
      <w:proofErr w:type="spellEnd"/>
      <w:r w:rsidRPr="003207C3">
        <w:rPr>
          <w:color w:val="000000" w:themeColor="text1"/>
          <w:lang w:val="es-ES" w:eastAsia="en-GB"/>
        </w:rPr>
        <w:t xml:space="preserve"> </w:t>
      </w:r>
      <w:proofErr w:type="spellStart"/>
      <w:r w:rsidRPr="003207C3">
        <w:rPr>
          <w:color w:val="000000" w:themeColor="text1"/>
          <w:lang w:val="es-ES" w:eastAsia="en-GB"/>
        </w:rPr>
        <w:t>mais</w:t>
      </w:r>
      <w:proofErr w:type="spellEnd"/>
      <w:r w:rsidRPr="003207C3">
        <w:rPr>
          <w:color w:val="000000" w:themeColor="text1"/>
          <w:lang w:val="es-ES" w:eastAsia="en-GB"/>
        </w:rPr>
        <w:t xml:space="preserve"> </w:t>
      </w:r>
      <w:proofErr w:type="spellStart"/>
      <w:r w:rsidRPr="003207C3">
        <w:rPr>
          <w:color w:val="000000" w:themeColor="text1"/>
          <w:lang w:val="es-ES" w:eastAsia="en-GB"/>
        </w:rPr>
        <w:t>aberta</w:t>
      </w:r>
      <w:proofErr w:type="spellEnd"/>
      <w:r w:rsidRPr="003207C3">
        <w:rPr>
          <w:color w:val="000000" w:themeColor="text1"/>
          <w:lang w:val="es-ES" w:eastAsia="en-GB"/>
        </w:rPr>
        <w:t xml:space="preserve"> de Carreño. Ver Barbero-Coelho,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de 18 de abril de 2020.</w:t>
      </w:r>
    </w:p>
  </w:footnote>
  <w:footnote w:id="232">
    <w:p w14:paraId="4C8AA4A5" w14:textId="7F4F784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 </w:t>
      </w:r>
      <w:proofErr w:type="spellStart"/>
      <w:r w:rsidRPr="003207C3">
        <w:rPr>
          <w:color w:val="000000" w:themeColor="text1"/>
          <w:lang w:val="es-ES" w:eastAsia="en-GB"/>
        </w:rPr>
        <w:t>assinala</w:t>
      </w:r>
      <w:proofErr w:type="spellEnd"/>
      <w:r w:rsidRPr="003207C3">
        <w:rPr>
          <w:color w:val="000000" w:themeColor="text1"/>
          <w:lang w:val="es-ES" w:eastAsia="en-GB"/>
        </w:rPr>
        <w:t xml:space="preserve"> que o noviciado </w:t>
      </w:r>
      <w:proofErr w:type="spellStart"/>
      <w:r w:rsidRPr="003207C3">
        <w:rPr>
          <w:color w:val="000000" w:themeColor="text1"/>
          <w:lang w:val="es-ES" w:eastAsia="en-GB"/>
        </w:rPr>
        <w:t>começou</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30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1962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Mutinlupa</w:t>
      </w:r>
      <w:proofErr w:type="spellEnd"/>
      <w:r w:rsidRPr="003207C3">
        <w:rPr>
          <w:color w:val="000000" w:themeColor="text1"/>
          <w:lang w:val="es-ES" w:eastAsia="en-GB"/>
        </w:rPr>
        <w:t xml:space="preserve"> (ver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233">
    <w:p w14:paraId="7DDB1AE4" w14:textId="6FE78992"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Carreño-Pianazzi, 8 de janeiro de 1963 e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7.</w:t>
      </w:r>
    </w:p>
  </w:footnote>
  <w:footnote w:id="234">
    <w:p w14:paraId="59A38B92" w14:textId="57D01D17" w:rsidR="001E3468" w:rsidRPr="003207C3" w:rsidRDefault="001E3468" w:rsidP="00FB4880">
      <w:pPr>
        <w:rPr>
          <w:rFonts w:ascii="Cambria" w:eastAsia="Times New Roman" w:hAnsi="Cambria" w:cs="Times New Roman"/>
          <w:color w:val="000000" w:themeColor="text1"/>
          <w:sz w:val="20"/>
          <w:szCs w:val="20"/>
          <w:lang w:val="es-ES" w:eastAsia="en-GB"/>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it-IT"/>
        </w:rPr>
        <w:t xml:space="preserve"> </w:t>
      </w:r>
      <w:r w:rsidRPr="003207C3">
        <w:rPr>
          <w:rFonts w:ascii="Cambria" w:eastAsia="Times New Roman" w:hAnsi="Cambria" w:cs="Times New Roman"/>
          <w:color w:val="000000" w:themeColor="text1"/>
          <w:sz w:val="20"/>
          <w:szCs w:val="20"/>
          <w:lang w:val="it-IT" w:eastAsia="en-GB"/>
        </w:rPr>
        <w:t>“</w:t>
      </w:r>
      <w:proofErr w:type="spellStart"/>
      <w:r w:rsidRPr="003207C3">
        <w:rPr>
          <w:rFonts w:ascii="Cambria" w:eastAsia="Times New Roman" w:hAnsi="Cambria" w:cs="Times New Roman"/>
          <w:color w:val="000000" w:themeColor="text1"/>
          <w:sz w:val="20"/>
          <w:szCs w:val="20"/>
          <w:lang w:val="it-IT" w:eastAsia="en-GB"/>
        </w:rPr>
        <w:t>Alguém</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criticou</w:t>
      </w:r>
      <w:proofErr w:type="spellEnd"/>
      <w:r w:rsidRPr="003207C3">
        <w:rPr>
          <w:rFonts w:ascii="Cambria" w:eastAsia="Times New Roman" w:hAnsi="Cambria" w:cs="Times New Roman"/>
          <w:color w:val="000000" w:themeColor="text1"/>
          <w:sz w:val="20"/>
          <w:szCs w:val="20"/>
          <w:lang w:val="it-IT" w:eastAsia="en-GB"/>
        </w:rPr>
        <w:t xml:space="preserve"> o P. Carreño de ser </w:t>
      </w:r>
      <w:proofErr w:type="spellStart"/>
      <w:r w:rsidRPr="003207C3">
        <w:rPr>
          <w:rFonts w:ascii="Cambria" w:eastAsia="Times New Roman" w:hAnsi="Cambria" w:cs="Times New Roman"/>
          <w:color w:val="000000" w:themeColor="text1"/>
          <w:sz w:val="20"/>
          <w:szCs w:val="20"/>
          <w:lang w:val="it-IT" w:eastAsia="en-GB"/>
        </w:rPr>
        <w:t>tão</w:t>
      </w:r>
      <w:proofErr w:type="spellEnd"/>
      <w:r w:rsidRPr="003207C3">
        <w:rPr>
          <w:rFonts w:ascii="Cambria" w:eastAsia="Times New Roman" w:hAnsi="Cambria" w:cs="Times New Roman"/>
          <w:color w:val="000000" w:themeColor="text1"/>
          <w:sz w:val="20"/>
          <w:szCs w:val="20"/>
          <w:lang w:val="it-IT" w:eastAsia="en-GB"/>
        </w:rPr>
        <w:t xml:space="preserve"> liberal no </w:t>
      </w:r>
      <w:proofErr w:type="spellStart"/>
      <w:r w:rsidRPr="003207C3">
        <w:rPr>
          <w:rFonts w:ascii="Cambria" w:eastAsia="Times New Roman" w:hAnsi="Cambria" w:cs="Times New Roman"/>
          <w:color w:val="000000" w:themeColor="text1"/>
          <w:sz w:val="20"/>
          <w:szCs w:val="20"/>
          <w:lang w:val="it-IT" w:eastAsia="en-GB"/>
        </w:rPr>
        <w:t>seu</w:t>
      </w:r>
      <w:proofErr w:type="spellEnd"/>
      <w:r w:rsidRPr="003207C3">
        <w:rPr>
          <w:rFonts w:ascii="Cambria" w:eastAsia="Times New Roman" w:hAnsi="Cambria" w:cs="Times New Roman"/>
          <w:color w:val="000000" w:themeColor="text1"/>
          <w:sz w:val="20"/>
          <w:szCs w:val="20"/>
          <w:lang w:val="it-IT" w:eastAsia="en-GB"/>
        </w:rPr>
        <w:t xml:space="preserve"> modo de ser, </w:t>
      </w:r>
      <w:proofErr w:type="spellStart"/>
      <w:r w:rsidRPr="003207C3">
        <w:rPr>
          <w:rFonts w:ascii="Cambria" w:eastAsia="Times New Roman" w:hAnsi="Cambria" w:cs="Times New Roman"/>
          <w:color w:val="000000" w:themeColor="text1"/>
          <w:sz w:val="20"/>
          <w:szCs w:val="20"/>
          <w:lang w:val="it-IT" w:eastAsia="en-GB"/>
        </w:rPr>
        <w:t>que</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dois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ou</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três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noviços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não</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fizeram</w:t>
      </w:r>
      <w:proofErr w:type="spellEnd"/>
      <w:r w:rsidRPr="003207C3">
        <w:rPr>
          <w:rFonts w:ascii="Cambria" w:eastAsia="Times New Roman" w:hAnsi="Cambria" w:cs="Times New Roman"/>
          <w:color w:val="000000" w:themeColor="text1"/>
          <w:sz w:val="20"/>
          <w:szCs w:val="20"/>
          <w:lang w:val="it-IT" w:eastAsia="en-GB"/>
        </w:rPr>
        <w:t xml:space="preserve"> a </w:t>
      </w:r>
      <w:proofErr w:type="spellStart"/>
      <w:r w:rsidRPr="003207C3">
        <w:rPr>
          <w:rFonts w:ascii="Cambria" w:eastAsia="Times New Roman" w:hAnsi="Cambria" w:cs="Times New Roman"/>
          <w:color w:val="000000" w:themeColor="text1"/>
          <w:sz w:val="20"/>
          <w:szCs w:val="20"/>
          <w:lang w:val="it-IT" w:eastAsia="en-GB"/>
        </w:rPr>
        <w:t>profissão</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Depois</w:t>
      </w:r>
      <w:proofErr w:type="spellEnd"/>
      <w:r w:rsidRPr="003207C3">
        <w:rPr>
          <w:rFonts w:ascii="Cambria" w:eastAsia="Times New Roman" w:hAnsi="Cambria" w:cs="Times New Roman"/>
          <w:color w:val="000000" w:themeColor="text1"/>
          <w:sz w:val="20"/>
          <w:szCs w:val="20"/>
          <w:lang w:val="it-IT" w:eastAsia="en-GB"/>
        </w:rPr>
        <w:t xml:space="preserve"> de casa </w:t>
      </w:r>
      <w:proofErr w:type="spellStart"/>
      <w:r w:rsidRPr="003207C3">
        <w:rPr>
          <w:rFonts w:ascii="Cambria" w:eastAsia="Times New Roman" w:hAnsi="Cambria" w:cs="Times New Roman"/>
          <w:color w:val="000000" w:themeColor="text1"/>
          <w:sz w:val="20"/>
          <w:szCs w:val="20"/>
          <w:lang w:val="it-IT" w:eastAsia="en-GB"/>
        </w:rPr>
        <w:t>roubada</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compreendi</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quem</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eram</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os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que</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não</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fizeram</w:t>
      </w:r>
      <w:proofErr w:type="spellEnd"/>
      <w:r w:rsidRPr="003207C3">
        <w:rPr>
          <w:rFonts w:ascii="Cambria" w:eastAsia="Times New Roman" w:hAnsi="Cambria" w:cs="Times New Roman"/>
          <w:color w:val="000000" w:themeColor="text1"/>
          <w:sz w:val="20"/>
          <w:szCs w:val="20"/>
          <w:lang w:val="it-IT" w:eastAsia="en-GB"/>
        </w:rPr>
        <w:t xml:space="preserve"> a </w:t>
      </w:r>
      <w:proofErr w:type="spellStart"/>
      <w:r w:rsidRPr="003207C3">
        <w:rPr>
          <w:rFonts w:ascii="Cambria" w:eastAsia="Times New Roman" w:hAnsi="Cambria" w:cs="Times New Roman"/>
          <w:color w:val="000000" w:themeColor="text1"/>
          <w:sz w:val="20"/>
          <w:szCs w:val="20"/>
          <w:lang w:val="it-IT" w:eastAsia="en-GB"/>
        </w:rPr>
        <w:t>profissão</w:t>
      </w:r>
      <w:proofErr w:type="spellEnd"/>
      <w:r w:rsidRPr="003207C3">
        <w:rPr>
          <w:rFonts w:ascii="Cambria" w:eastAsia="Times New Roman" w:hAnsi="Cambria" w:cs="Times New Roman"/>
          <w:color w:val="000000" w:themeColor="text1"/>
          <w:sz w:val="20"/>
          <w:szCs w:val="20"/>
          <w:lang w:val="it-IT" w:eastAsia="en-GB"/>
        </w:rPr>
        <w:t xml:space="preserve"> e </w:t>
      </w:r>
      <w:proofErr w:type="spellStart"/>
      <w:r w:rsidRPr="003207C3">
        <w:rPr>
          <w:rFonts w:ascii="Cambria" w:eastAsia="Times New Roman" w:hAnsi="Cambria" w:cs="Times New Roman"/>
          <w:color w:val="000000" w:themeColor="text1"/>
          <w:sz w:val="20"/>
          <w:szCs w:val="20"/>
          <w:lang w:val="it-IT" w:eastAsia="en-GB"/>
        </w:rPr>
        <w:t>foram</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convidados</w:t>
      </w:r>
      <w:proofErr w:type="spellEnd"/>
      <w:r w:rsidRPr="003207C3">
        <w:rPr>
          <w:rFonts w:ascii="Cambria" w:eastAsia="Times New Roman" w:hAnsi="Cambria" w:cs="Times New Roman"/>
          <w:color w:val="000000" w:themeColor="text1"/>
          <w:sz w:val="20"/>
          <w:szCs w:val="20"/>
          <w:lang w:val="it-IT" w:eastAsia="en-GB"/>
        </w:rPr>
        <w:t xml:space="preserve"> a </w:t>
      </w:r>
      <w:proofErr w:type="spellStart"/>
      <w:r w:rsidRPr="003207C3">
        <w:rPr>
          <w:rFonts w:ascii="Cambria" w:eastAsia="Times New Roman" w:hAnsi="Cambria" w:cs="Times New Roman"/>
          <w:color w:val="000000" w:themeColor="text1"/>
          <w:sz w:val="20"/>
          <w:szCs w:val="20"/>
          <w:lang w:val="it-IT" w:eastAsia="en-GB"/>
        </w:rPr>
        <w:t>sair</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os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orgulhosos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os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que</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estavam</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mesmo</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cheios</w:t>
      </w:r>
      <w:proofErr w:type="spellEnd"/>
      <w:r w:rsidRPr="003207C3">
        <w:rPr>
          <w:rFonts w:ascii="Cambria" w:eastAsia="Times New Roman" w:hAnsi="Cambria" w:cs="Times New Roman"/>
          <w:color w:val="000000" w:themeColor="text1"/>
          <w:sz w:val="20"/>
          <w:szCs w:val="20"/>
          <w:lang w:val="it-IT" w:eastAsia="en-GB"/>
        </w:rPr>
        <w:t xml:space="preserve"> de si, e </w:t>
      </w:r>
      <w:proofErr w:type="spellStart"/>
      <w:r w:rsidRPr="003207C3">
        <w:rPr>
          <w:rFonts w:ascii="Cambria" w:eastAsia="Times New Roman" w:hAnsi="Cambria" w:cs="Times New Roman"/>
          <w:color w:val="000000" w:themeColor="text1"/>
          <w:sz w:val="20"/>
          <w:szCs w:val="20"/>
          <w:lang w:val="it-IT" w:eastAsia="en-GB"/>
        </w:rPr>
        <w:t>quem</w:t>
      </w:r>
      <w:proofErr w:type="spellEnd"/>
      <w:r w:rsidRPr="003207C3">
        <w:rPr>
          <w:rFonts w:ascii="Cambria" w:eastAsia="Times New Roman" w:hAnsi="Cambria" w:cs="Times New Roman"/>
          <w:color w:val="000000" w:themeColor="text1"/>
          <w:sz w:val="20"/>
          <w:szCs w:val="20"/>
          <w:lang w:val="it-IT" w:eastAsia="en-GB"/>
        </w:rPr>
        <w:t xml:space="preserve"> era mais </w:t>
      </w:r>
      <w:proofErr w:type="spellStart"/>
      <w:r w:rsidRPr="003207C3">
        <w:rPr>
          <w:rFonts w:ascii="Cambria" w:eastAsia="Times New Roman" w:hAnsi="Cambria" w:cs="Times New Roman"/>
          <w:color w:val="000000" w:themeColor="text1"/>
          <w:sz w:val="20"/>
          <w:szCs w:val="20"/>
          <w:lang w:val="it-IT" w:eastAsia="en-GB"/>
        </w:rPr>
        <w:t>mulher</w:t>
      </w:r>
      <w:proofErr w:type="spellEnd"/>
      <w:r w:rsidRPr="003207C3">
        <w:rPr>
          <w:rFonts w:ascii="Cambria" w:eastAsia="Times New Roman" w:hAnsi="Cambria" w:cs="Times New Roman"/>
          <w:color w:val="000000" w:themeColor="text1"/>
          <w:sz w:val="20"/>
          <w:szCs w:val="20"/>
          <w:lang w:val="it-IT" w:eastAsia="en-GB"/>
        </w:rPr>
        <w:t xml:space="preserve"> do </w:t>
      </w:r>
      <w:proofErr w:type="spellStart"/>
      <w:r w:rsidRPr="003207C3">
        <w:rPr>
          <w:rFonts w:ascii="Cambria" w:eastAsia="Times New Roman" w:hAnsi="Cambria" w:cs="Times New Roman"/>
          <w:color w:val="000000" w:themeColor="text1"/>
          <w:sz w:val="20"/>
          <w:szCs w:val="20"/>
          <w:lang w:val="it-IT" w:eastAsia="en-GB"/>
        </w:rPr>
        <w:t>que</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homem</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Tipos</w:t>
      </w:r>
      <w:proofErr w:type="spellEnd"/>
      <w:r w:rsidRPr="003207C3">
        <w:rPr>
          <w:rFonts w:ascii="Cambria" w:eastAsia="Times New Roman" w:hAnsi="Cambria" w:cs="Times New Roman"/>
          <w:color w:val="000000" w:themeColor="text1"/>
          <w:sz w:val="20"/>
          <w:szCs w:val="20"/>
          <w:lang w:val="it-IT" w:eastAsia="en-GB"/>
        </w:rPr>
        <w:t xml:space="preserve"> de </w:t>
      </w:r>
      <w:proofErr w:type="spellStart"/>
      <w:r w:rsidRPr="003207C3">
        <w:rPr>
          <w:rFonts w:ascii="Cambria" w:eastAsia="Times New Roman" w:hAnsi="Cambria" w:cs="Times New Roman"/>
          <w:color w:val="000000" w:themeColor="text1"/>
          <w:sz w:val="20"/>
          <w:szCs w:val="20"/>
          <w:lang w:val="it-IT" w:eastAsia="en-GB"/>
        </w:rPr>
        <w:t>pessoas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estas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que</w:t>
      </w:r>
      <w:proofErr w:type="spellEnd"/>
      <w:r w:rsidRPr="003207C3">
        <w:rPr>
          <w:rFonts w:ascii="Cambria" w:eastAsia="Times New Roman" w:hAnsi="Cambria" w:cs="Times New Roman"/>
          <w:color w:val="000000" w:themeColor="text1"/>
          <w:sz w:val="20"/>
          <w:szCs w:val="20"/>
          <w:lang w:val="it-IT" w:eastAsia="en-GB"/>
        </w:rPr>
        <w:t xml:space="preserve"> o P. Carreño </w:t>
      </w:r>
      <w:proofErr w:type="spellStart"/>
      <w:r w:rsidRPr="003207C3">
        <w:rPr>
          <w:rFonts w:ascii="Cambria" w:eastAsia="Times New Roman" w:hAnsi="Cambria" w:cs="Times New Roman"/>
          <w:color w:val="000000" w:themeColor="text1"/>
          <w:sz w:val="20"/>
          <w:szCs w:val="20"/>
          <w:lang w:val="it-IT" w:eastAsia="en-GB"/>
        </w:rPr>
        <w:t>não</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podia</w:t>
      </w:r>
      <w:proofErr w:type="spellEnd"/>
      <w:r w:rsidRPr="003207C3">
        <w:rPr>
          <w:rFonts w:ascii="Cambria" w:eastAsia="Times New Roman" w:hAnsi="Cambria" w:cs="Times New Roman"/>
          <w:color w:val="000000" w:themeColor="text1"/>
          <w:sz w:val="20"/>
          <w:szCs w:val="20"/>
          <w:lang w:val="it-IT" w:eastAsia="en-GB"/>
        </w:rPr>
        <w:t xml:space="preserve"> digerir, </w:t>
      </w:r>
      <w:proofErr w:type="spellStart"/>
      <w:r w:rsidRPr="003207C3">
        <w:rPr>
          <w:rFonts w:ascii="Cambria" w:eastAsia="Times New Roman" w:hAnsi="Cambria" w:cs="Times New Roman"/>
          <w:color w:val="000000" w:themeColor="text1"/>
          <w:sz w:val="20"/>
          <w:szCs w:val="20"/>
          <w:lang w:val="it-IT" w:eastAsia="en-GB"/>
        </w:rPr>
        <w:t>ainda</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que</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apresentados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ao</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noviciado</w:t>
      </w:r>
      <w:proofErr w:type="spellEnd"/>
      <w:r w:rsidRPr="003207C3">
        <w:rPr>
          <w:rFonts w:ascii="Cambria" w:eastAsia="Times New Roman" w:hAnsi="Cambria" w:cs="Times New Roman"/>
          <w:color w:val="000000" w:themeColor="text1"/>
          <w:sz w:val="20"/>
          <w:szCs w:val="20"/>
          <w:lang w:val="it-IT" w:eastAsia="en-GB"/>
        </w:rPr>
        <w:t xml:space="preserve"> por </w:t>
      </w:r>
      <w:proofErr w:type="spellStart"/>
      <w:r w:rsidRPr="003207C3">
        <w:rPr>
          <w:rFonts w:ascii="Cambria" w:eastAsia="Times New Roman" w:hAnsi="Cambria" w:cs="Times New Roman"/>
          <w:color w:val="000000" w:themeColor="text1"/>
          <w:sz w:val="20"/>
          <w:szCs w:val="20"/>
          <w:lang w:val="it-IT" w:eastAsia="en-GB"/>
        </w:rPr>
        <w:t>santos</w:t>
      </w:r>
      <w:proofErr w:type="spellEnd"/>
      <w:r w:rsidRPr="003207C3">
        <w:rPr>
          <w:rFonts w:ascii="Cambria" w:eastAsia="Times New Roman" w:hAnsi="Cambria" w:cs="Times New Roman"/>
          <w:color w:val="000000" w:themeColor="text1"/>
          <w:sz w:val="20"/>
          <w:szCs w:val="20"/>
          <w:lang w:val="it-IT" w:eastAsia="en-GB"/>
        </w:rPr>
        <w:t xml:space="preserve"> </w:t>
      </w:r>
      <w:proofErr w:type="spellStart"/>
      <w:r w:rsidRPr="003207C3">
        <w:rPr>
          <w:rFonts w:ascii="Cambria" w:eastAsia="Times New Roman" w:hAnsi="Cambria" w:cs="Times New Roman"/>
          <w:color w:val="000000" w:themeColor="text1"/>
          <w:sz w:val="20"/>
          <w:szCs w:val="20"/>
          <w:lang w:val="it-IT" w:eastAsia="en-GB"/>
        </w:rPr>
        <w:t>confrades</w:t>
      </w:r>
      <w:proofErr w:type="spellEnd"/>
      <w:r w:rsidRPr="003207C3">
        <w:rPr>
          <w:rFonts w:ascii="Cambria" w:eastAsia="Times New Roman" w:hAnsi="Cambria" w:cs="Times New Roman"/>
          <w:color w:val="000000" w:themeColor="text1"/>
          <w:sz w:val="20"/>
          <w:szCs w:val="20"/>
          <w:lang w:val="it-IT" w:eastAsia="en-GB"/>
        </w:rPr>
        <w:t xml:space="preserve">”. </w:t>
      </w:r>
      <w:r w:rsidRPr="003207C3">
        <w:rPr>
          <w:rFonts w:ascii="Cambria" w:eastAsia="Times New Roman" w:hAnsi="Cambria" w:cs="Times New Roman"/>
          <w:color w:val="000000" w:themeColor="text1"/>
          <w:sz w:val="20"/>
          <w:szCs w:val="20"/>
          <w:lang w:val="es-ES" w:eastAsia="en-GB"/>
        </w:rPr>
        <w:t>Barbero-Coelho 18 de abril de 2020.</w:t>
      </w:r>
    </w:p>
  </w:footnote>
  <w:footnote w:id="235">
    <w:p w14:paraId="722E4BDC" w14:textId="1AD0AB32"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6-7. A data de </w:t>
      </w:r>
      <w:proofErr w:type="spellStart"/>
      <w:r w:rsidRPr="003207C3">
        <w:rPr>
          <w:color w:val="000000" w:themeColor="text1"/>
          <w:lang w:val="es-ES" w:eastAsia="en-GB"/>
        </w:rPr>
        <w:t>nomeação</w:t>
      </w:r>
      <w:proofErr w:type="spellEnd"/>
      <w:r w:rsidRPr="003207C3">
        <w:rPr>
          <w:color w:val="000000" w:themeColor="text1"/>
          <w:lang w:val="es-ES" w:eastAsia="en-GB"/>
        </w:rPr>
        <w:t xml:space="preserve"> nos documentos da ASC é 7 de abril de 1964, e </w:t>
      </w:r>
      <w:proofErr w:type="spellStart"/>
      <w:r w:rsidRPr="003207C3">
        <w:rPr>
          <w:color w:val="000000" w:themeColor="text1"/>
          <w:lang w:val="es-ES" w:eastAsia="en-GB"/>
        </w:rPr>
        <w:t>estabelece</w:t>
      </w:r>
      <w:proofErr w:type="spellEnd"/>
      <w:r w:rsidRPr="003207C3">
        <w:rPr>
          <w:color w:val="000000" w:themeColor="text1"/>
          <w:lang w:val="es-ES" w:eastAsia="en-GB"/>
        </w:rPr>
        <w:t xml:space="preserve">-se que o </w:t>
      </w:r>
      <w:proofErr w:type="spellStart"/>
      <w:r w:rsidRPr="003207C3">
        <w:rPr>
          <w:color w:val="000000" w:themeColor="text1"/>
          <w:lang w:val="es-ES" w:eastAsia="en-GB"/>
        </w:rPr>
        <w:t>prazo</w:t>
      </w:r>
      <w:proofErr w:type="spellEnd"/>
      <w:r w:rsidRPr="003207C3">
        <w:rPr>
          <w:color w:val="000000" w:themeColor="text1"/>
          <w:lang w:val="es-ES" w:eastAsia="en-GB"/>
        </w:rPr>
        <w:t xml:space="preserve"> termina </w:t>
      </w:r>
      <w:proofErr w:type="spellStart"/>
      <w:r w:rsidRPr="003207C3">
        <w:rPr>
          <w:color w:val="000000" w:themeColor="text1"/>
          <w:lang w:val="es-ES" w:eastAsia="en-GB"/>
        </w:rPr>
        <w:t>em</w:t>
      </w:r>
      <w:proofErr w:type="spellEnd"/>
      <w:r w:rsidRPr="003207C3">
        <w:rPr>
          <w:color w:val="000000" w:themeColor="text1"/>
          <w:lang w:val="es-ES" w:eastAsia="en-GB"/>
        </w:rPr>
        <w:t xml:space="preserve"> 15 de agosto de 1967.</w:t>
      </w:r>
    </w:p>
  </w:footnote>
  <w:footnote w:id="236">
    <w:p w14:paraId="75211F5E" w14:textId="16A34445"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10 </w:t>
      </w:r>
      <w:proofErr w:type="spellStart"/>
      <w:r w:rsidRPr="003207C3">
        <w:rPr>
          <w:color w:val="000000" w:themeColor="text1"/>
          <w:lang w:val="es-ES" w:eastAsia="en-GB"/>
        </w:rPr>
        <w:t>em</w:t>
      </w:r>
      <w:proofErr w:type="spellEnd"/>
      <w:r w:rsidRPr="003207C3">
        <w:rPr>
          <w:color w:val="000000" w:themeColor="text1"/>
          <w:lang w:val="es-ES" w:eastAsia="en-GB"/>
        </w:rPr>
        <w:t xml:space="preserve"> 1962-1963, dos </w:t>
      </w:r>
      <w:proofErr w:type="spellStart"/>
      <w:r w:rsidRPr="003207C3">
        <w:rPr>
          <w:color w:val="000000" w:themeColor="text1"/>
          <w:lang w:val="es-ES" w:eastAsia="en-GB"/>
        </w:rPr>
        <w:t>quais</w:t>
      </w:r>
      <w:proofErr w:type="spellEnd"/>
      <w:r w:rsidRPr="003207C3">
        <w:rPr>
          <w:color w:val="000000" w:themeColor="text1"/>
          <w:lang w:val="es-ES" w:eastAsia="en-GB"/>
        </w:rPr>
        <w:t xml:space="preserve"> 5 </w:t>
      </w:r>
      <w:proofErr w:type="spellStart"/>
      <w:r w:rsidRPr="003207C3">
        <w:rPr>
          <w:color w:val="000000" w:themeColor="text1"/>
          <w:lang w:val="es-ES" w:eastAsia="en-GB"/>
        </w:rPr>
        <w:t>professaram</w:t>
      </w:r>
      <w:proofErr w:type="spellEnd"/>
      <w:r w:rsidRPr="003207C3">
        <w:rPr>
          <w:color w:val="000000" w:themeColor="text1"/>
          <w:lang w:val="es-ES" w:eastAsia="en-GB"/>
        </w:rPr>
        <w:t xml:space="preserve">; 8 </w:t>
      </w:r>
      <w:proofErr w:type="spellStart"/>
      <w:r w:rsidRPr="003207C3">
        <w:rPr>
          <w:color w:val="000000" w:themeColor="text1"/>
          <w:lang w:val="es-ES" w:eastAsia="en-GB"/>
        </w:rPr>
        <w:t>em</w:t>
      </w:r>
      <w:proofErr w:type="spellEnd"/>
      <w:r w:rsidRPr="003207C3">
        <w:rPr>
          <w:color w:val="000000" w:themeColor="text1"/>
          <w:lang w:val="es-ES" w:eastAsia="en-GB"/>
        </w:rPr>
        <w:t xml:space="preserve"> 1963-1964, dos </w:t>
      </w:r>
      <w:proofErr w:type="spellStart"/>
      <w:r w:rsidRPr="003207C3">
        <w:rPr>
          <w:color w:val="000000" w:themeColor="text1"/>
          <w:lang w:val="es-ES" w:eastAsia="en-GB"/>
        </w:rPr>
        <w:t>quais</w:t>
      </w:r>
      <w:proofErr w:type="spellEnd"/>
      <w:r w:rsidRPr="003207C3">
        <w:rPr>
          <w:color w:val="000000" w:themeColor="text1"/>
          <w:lang w:val="es-ES" w:eastAsia="en-GB"/>
        </w:rPr>
        <w:t xml:space="preserve"> 7 </w:t>
      </w:r>
      <w:proofErr w:type="spellStart"/>
      <w:r w:rsidRPr="003207C3">
        <w:rPr>
          <w:color w:val="000000" w:themeColor="text1"/>
          <w:lang w:val="es-ES" w:eastAsia="en-GB"/>
        </w:rPr>
        <w:t>professaram</w:t>
      </w:r>
      <w:proofErr w:type="spellEnd"/>
      <w:r w:rsidRPr="003207C3">
        <w:rPr>
          <w:color w:val="000000" w:themeColor="text1"/>
          <w:lang w:val="es-ES" w:eastAsia="en-GB"/>
        </w:rPr>
        <w:t xml:space="preserve">; 15 </w:t>
      </w:r>
      <w:proofErr w:type="spellStart"/>
      <w:r w:rsidRPr="003207C3">
        <w:rPr>
          <w:color w:val="000000" w:themeColor="text1"/>
          <w:lang w:val="es-ES" w:eastAsia="en-GB"/>
        </w:rPr>
        <w:t>em</w:t>
      </w:r>
      <w:proofErr w:type="spellEnd"/>
      <w:r w:rsidRPr="003207C3">
        <w:rPr>
          <w:color w:val="000000" w:themeColor="text1"/>
          <w:lang w:val="es-ES" w:eastAsia="en-GB"/>
        </w:rPr>
        <w:t xml:space="preserve"> 1964-1965, dos </w:t>
      </w:r>
      <w:proofErr w:type="spellStart"/>
      <w:r w:rsidRPr="003207C3">
        <w:rPr>
          <w:color w:val="000000" w:themeColor="text1"/>
          <w:lang w:val="es-ES" w:eastAsia="en-GB"/>
        </w:rPr>
        <w:t>quais</w:t>
      </w:r>
      <w:proofErr w:type="spellEnd"/>
      <w:r w:rsidRPr="003207C3">
        <w:rPr>
          <w:color w:val="000000" w:themeColor="text1"/>
          <w:lang w:val="es-ES" w:eastAsia="en-GB"/>
        </w:rPr>
        <w:t xml:space="preserve"> 14 </w:t>
      </w:r>
      <w:proofErr w:type="spellStart"/>
      <w:r w:rsidRPr="003207C3">
        <w:rPr>
          <w:color w:val="000000" w:themeColor="text1"/>
          <w:lang w:val="es-ES" w:eastAsia="en-GB"/>
        </w:rPr>
        <w:t>professaram</w:t>
      </w:r>
      <w:proofErr w:type="spellEnd"/>
      <w:r w:rsidRPr="003207C3">
        <w:rPr>
          <w:color w:val="000000" w:themeColor="text1"/>
          <w:lang w:val="es-ES" w:eastAsia="en-GB"/>
        </w:rPr>
        <w:t xml:space="preserve">. Segundo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estudo</w:t>
      </w:r>
      <w:proofErr w:type="spellEnd"/>
      <w:r w:rsidRPr="003207C3">
        <w:rPr>
          <w:color w:val="000000" w:themeColor="text1"/>
          <w:lang w:val="es-ES" w:eastAsia="en-GB"/>
        </w:rPr>
        <w:t xml:space="preserve"> realizado por Philip </w:t>
      </w:r>
      <w:proofErr w:type="spellStart"/>
      <w:r w:rsidRPr="003207C3">
        <w:rPr>
          <w:color w:val="000000" w:themeColor="text1"/>
          <w:lang w:val="es-ES" w:eastAsia="en-GB"/>
        </w:rPr>
        <w:t>Lazatin</w:t>
      </w:r>
      <w:proofErr w:type="spellEnd"/>
      <w:r w:rsidRPr="003207C3">
        <w:rPr>
          <w:color w:val="000000" w:themeColor="text1"/>
          <w:lang w:val="es-ES" w:eastAsia="en-GB"/>
        </w:rPr>
        <w:t xml:space="preserve"> (</w:t>
      </w:r>
      <w:proofErr w:type="spellStart"/>
      <w:r w:rsidRPr="003207C3">
        <w:rPr>
          <w:color w:val="000000" w:themeColor="text1"/>
          <w:lang w:val="es-ES" w:eastAsia="en-GB"/>
        </w:rPr>
        <w:t>província</w:t>
      </w:r>
      <w:proofErr w:type="spellEnd"/>
      <w:r w:rsidRPr="003207C3">
        <w:rPr>
          <w:color w:val="000000" w:themeColor="text1"/>
          <w:lang w:val="es-ES" w:eastAsia="en-GB"/>
        </w:rPr>
        <w:t xml:space="preserve"> do FIS, Filipinas) </w:t>
      </w:r>
      <w:proofErr w:type="spellStart"/>
      <w:r w:rsidRPr="003207C3">
        <w:rPr>
          <w:color w:val="000000" w:themeColor="text1"/>
          <w:lang w:val="es-ES" w:eastAsia="en-GB"/>
        </w:rPr>
        <w:t>em</w:t>
      </w:r>
      <w:proofErr w:type="spellEnd"/>
      <w:r w:rsidRPr="003207C3">
        <w:rPr>
          <w:color w:val="000000" w:themeColor="text1"/>
          <w:lang w:val="es-ES" w:eastAsia="en-GB"/>
        </w:rPr>
        <w:t xml:space="preserve"> 2019, 9 deles </w:t>
      </w:r>
      <w:proofErr w:type="spellStart"/>
      <w:r w:rsidRPr="003207C3">
        <w:rPr>
          <w:color w:val="000000" w:themeColor="text1"/>
          <w:lang w:val="es-ES" w:eastAsia="en-GB"/>
        </w:rPr>
        <w:t>perseveravam</w:t>
      </w:r>
      <w:proofErr w:type="spellEnd"/>
      <w:r w:rsidRPr="003207C3">
        <w:rPr>
          <w:color w:val="000000" w:themeColor="text1"/>
          <w:lang w:val="es-ES" w:eastAsia="en-GB"/>
        </w:rPr>
        <w:t>: José Ferrer, Genaro </w:t>
      </w:r>
      <w:proofErr w:type="spellStart"/>
      <w:r w:rsidRPr="003207C3">
        <w:rPr>
          <w:color w:val="000000" w:themeColor="text1"/>
          <w:lang w:val="es-ES" w:eastAsia="en-GB"/>
        </w:rPr>
        <w:t>Gegantoni</w:t>
      </w:r>
      <w:proofErr w:type="spellEnd"/>
      <w:r w:rsidRPr="003207C3">
        <w:rPr>
          <w:color w:val="000000" w:themeColor="text1"/>
          <w:lang w:val="es-ES" w:eastAsia="en-GB"/>
        </w:rPr>
        <w:t xml:space="preserve">, Celestino </w:t>
      </w:r>
      <w:proofErr w:type="spellStart"/>
      <w:r w:rsidRPr="003207C3">
        <w:rPr>
          <w:color w:val="000000" w:themeColor="text1"/>
          <w:lang w:val="es-ES" w:eastAsia="en-GB"/>
        </w:rPr>
        <w:t>Lingad</w:t>
      </w:r>
      <w:proofErr w:type="spellEnd"/>
      <w:r w:rsidRPr="003207C3">
        <w:rPr>
          <w:color w:val="000000" w:themeColor="text1"/>
          <w:lang w:val="es-ES" w:eastAsia="en-GB"/>
        </w:rPr>
        <w:t xml:space="preserve"> (</w:t>
      </w:r>
      <w:proofErr w:type="spellStart"/>
      <w:r w:rsidRPr="003207C3">
        <w:rPr>
          <w:color w:val="000000" w:themeColor="text1"/>
          <w:lang w:val="es-ES" w:eastAsia="en-GB"/>
        </w:rPr>
        <w:t>professaram</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1963); </w:t>
      </w:r>
      <w:proofErr w:type="spellStart"/>
      <w:r w:rsidRPr="003207C3">
        <w:rPr>
          <w:color w:val="000000" w:themeColor="text1"/>
          <w:lang w:val="es-ES" w:eastAsia="en-GB"/>
        </w:rPr>
        <w:t>Aguedo</w:t>
      </w:r>
      <w:proofErr w:type="spellEnd"/>
      <w:r w:rsidRPr="003207C3">
        <w:rPr>
          <w:color w:val="000000" w:themeColor="text1"/>
          <w:lang w:val="es-ES" w:eastAsia="en-GB"/>
        </w:rPr>
        <w:t> Palomo (</w:t>
      </w:r>
      <w:proofErr w:type="spellStart"/>
      <w:r w:rsidRPr="003207C3">
        <w:rPr>
          <w:color w:val="000000" w:themeColor="text1"/>
          <w:lang w:val="es-ES" w:eastAsia="en-GB"/>
        </w:rPr>
        <w:t>professou</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1964); Jaime Carmona, Vicente </w:t>
      </w:r>
      <w:proofErr w:type="spellStart"/>
      <w:r w:rsidRPr="003207C3">
        <w:rPr>
          <w:color w:val="000000" w:themeColor="text1"/>
          <w:lang w:val="es-ES" w:eastAsia="en-GB"/>
        </w:rPr>
        <w:t>Cervania</w:t>
      </w:r>
      <w:proofErr w:type="spellEnd"/>
      <w:r w:rsidRPr="003207C3">
        <w:rPr>
          <w:color w:val="000000" w:themeColor="text1"/>
          <w:lang w:val="es-ES" w:eastAsia="en-GB"/>
        </w:rPr>
        <w:t>, Emiliano Santos, Hilario </w:t>
      </w:r>
      <w:proofErr w:type="spellStart"/>
      <w:r w:rsidRPr="003207C3">
        <w:rPr>
          <w:color w:val="000000" w:themeColor="text1"/>
          <w:lang w:val="es-ES" w:eastAsia="en-GB"/>
        </w:rPr>
        <w:t>Tamonan</w:t>
      </w:r>
      <w:proofErr w:type="spellEnd"/>
      <w:r w:rsidRPr="003207C3">
        <w:rPr>
          <w:color w:val="000000" w:themeColor="text1"/>
          <w:lang w:val="es-ES" w:eastAsia="en-GB"/>
        </w:rPr>
        <w:t>, Danilo Torres (</w:t>
      </w:r>
      <w:proofErr w:type="spellStart"/>
      <w:r w:rsidRPr="003207C3">
        <w:rPr>
          <w:color w:val="000000" w:themeColor="text1"/>
          <w:lang w:val="es-ES" w:eastAsia="en-GB"/>
        </w:rPr>
        <w:t>professaram</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1965).</w:t>
      </w:r>
    </w:p>
  </w:footnote>
  <w:footnote w:id="237">
    <w:p w14:paraId="12BD6172" w14:textId="3C47AAB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Das conversas </w:t>
      </w:r>
      <w:proofErr w:type="spellStart"/>
      <w:r w:rsidRPr="003207C3">
        <w:rPr>
          <w:color w:val="000000" w:themeColor="text1"/>
          <w:lang w:val="es-ES" w:eastAsia="en-GB"/>
        </w:rPr>
        <w:t>com</w:t>
      </w:r>
      <w:proofErr w:type="spellEnd"/>
      <w:r w:rsidRPr="003207C3">
        <w:rPr>
          <w:color w:val="000000" w:themeColor="text1"/>
          <w:lang w:val="es-ES" w:eastAsia="en-GB"/>
        </w:rPr>
        <w:t xml:space="preserve"> o P. </w:t>
      </w:r>
      <w:proofErr w:type="spellStart"/>
      <w:r w:rsidRPr="003207C3">
        <w:rPr>
          <w:color w:val="000000" w:themeColor="text1"/>
          <w:lang w:val="es-ES" w:eastAsia="en-GB"/>
        </w:rPr>
        <w:t>Benna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2018. Ver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color w:val="000000" w:themeColor="text1"/>
          <w:lang w:val="es-ES" w:eastAsia="en-GB"/>
        </w:rPr>
        <w:t xml:space="preserve">” 17. P. Giovanni </w:t>
      </w:r>
      <w:proofErr w:type="spellStart"/>
      <w:r w:rsidRPr="003207C3">
        <w:rPr>
          <w:color w:val="000000" w:themeColor="text1"/>
          <w:lang w:val="es-ES" w:eastAsia="en-GB"/>
        </w:rPr>
        <w:t>Benna</w:t>
      </w:r>
      <w:proofErr w:type="spellEnd"/>
      <w:r w:rsidRPr="003207C3">
        <w:rPr>
          <w:color w:val="000000" w:themeColor="text1"/>
          <w:lang w:val="es-ES" w:eastAsia="en-GB"/>
        </w:rPr>
        <w:t xml:space="preserve"> (nascido en 1933, </w:t>
      </w:r>
      <w:proofErr w:type="spellStart"/>
      <w:r w:rsidRPr="003207C3">
        <w:rPr>
          <w:color w:val="000000" w:themeColor="text1"/>
          <w:lang w:val="es-ES" w:eastAsia="en-GB"/>
        </w:rPr>
        <w:t>Chieri</w:t>
      </w:r>
      <w:proofErr w:type="spellEnd"/>
      <w:r w:rsidRPr="003207C3">
        <w:rPr>
          <w:color w:val="000000" w:themeColor="text1"/>
          <w:lang w:val="es-ES" w:eastAsia="en-GB"/>
        </w:rPr>
        <w:t xml:space="preserve">, </w:t>
      </w:r>
      <w:proofErr w:type="spellStart"/>
      <w:r w:rsidRPr="003207C3">
        <w:rPr>
          <w:color w:val="000000" w:themeColor="text1"/>
          <w:lang w:val="es-ES" w:eastAsia="en-GB"/>
        </w:rPr>
        <w:t>Itália</w:t>
      </w:r>
      <w:proofErr w:type="spellEnd"/>
      <w:r w:rsidRPr="003207C3">
        <w:rPr>
          <w:color w:val="000000" w:themeColor="text1"/>
          <w:lang w:val="es-ES" w:eastAsia="en-GB"/>
        </w:rPr>
        <w:t xml:space="preserve">; </w:t>
      </w:r>
      <w:proofErr w:type="spellStart"/>
      <w:r w:rsidRPr="003207C3">
        <w:rPr>
          <w:color w:val="000000" w:themeColor="text1"/>
          <w:lang w:val="es-ES" w:eastAsia="en-GB"/>
        </w:rPr>
        <w:t>falecido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Valdocco</w:t>
      </w:r>
      <w:proofErr w:type="spellEnd"/>
      <w:r w:rsidRPr="003207C3">
        <w:rPr>
          <w:color w:val="000000" w:themeColor="text1"/>
          <w:lang w:val="es-ES" w:eastAsia="en-GB"/>
        </w:rPr>
        <w:t xml:space="preserve">, 2018), </w:t>
      </w:r>
      <w:proofErr w:type="spellStart"/>
      <w:r w:rsidRPr="003207C3">
        <w:rPr>
          <w:color w:val="000000" w:themeColor="text1"/>
          <w:lang w:val="es-ES" w:eastAsia="en-GB"/>
        </w:rPr>
        <w:t>missionário</w:t>
      </w:r>
      <w:proofErr w:type="spellEnd"/>
      <w:r w:rsidRPr="003207C3">
        <w:rPr>
          <w:color w:val="000000" w:themeColor="text1"/>
          <w:lang w:val="es-ES" w:eastAsia="en-GB"/>
        </w:rPr>
        <w:t xml:space="preserve"> </w:t>
      </w:r>
      <w:proofErr w:type="spellStart"/>
      <w:r w:rsidRPr="003207C3">
        <w:rPr>
          <w:color w:val="000000" w:themeColor="text1"/>
          <w:lang w:val="es-ES" w:eastAsia="en-GB"/>
        </w:rPr>
        <w:t>nas</w:t>
      </w:r>
      <w:proofErr w:type="spellEnd"/>
      <w:r w:rsidRPr="003207C3">
        <w:rPr>
          <w:color w:val="000000" w:themeColor="text1"/>
          <w:lang w:val="es-ES" w:eastAsia="en-GB"/>
        </w:rPr>
        <w:t xml:space="preserve"> Filipinas de 1961 a 1998, e, no </w:t>
      </w:r>
      <w:proofErr w:type="spellStart"/>
      <w:r w:rsidRPr="003207C3">
        <w:rPr>
          <w:color w:val="000000" w:themeColor="text1"/>
          <w:lang w:val="es-ES" w:eastAsia="en-GB"/>
        </w:rPr>
        <w:t>seu</w:t>
      </w:r>
      <w:proofErr w:type="spellEnd"/>
      <w:r w:rsidRPr="003207C3">
        <w:rPr>
          <w:color w:val="000000" w:themeColor="text1"/>
          <w:lang w:val="es-ES" w:eastAsia="en-GB"/>
        </w:rPr>
        <w:t xml:space="preserve"> </w:t>
      </w:r>
      <w:proofErr w:type="spellStart"/>
      <w:r w:rsidRPr="003207C3">
        <w:rPr>
          <w:color w:val="000000" w:themeColor="text1"/>
          <w:lang w:val="es-ES" w:eastAsia="en-GB"/>
        </w:rPr>
        <w:t>regresso</w:t>
      </w:r>
      <w:proofErr w:type="spellEnd"/>
      <w:r w:rsidRPr="003207C3">
        <w:rPr>
          <w:color w:val="000000" w:themeColor="text1"/>
          <w:lang w:val="es-ES" w:eastAsia="en-GB"/>
        </w:rPr>
        <w:t xml:space="preserve"> a </w:t>
      </w:r>
      <w:proofErr w:type="spellStart"/>
      <w:r w:rsidRPr="003207C3">
        <w:rPr>
          <w:color w:val="000000" w:themeColor="text1"/>
          <w:lang w:val="es-ES" w:eastAsia="en-GB"/>
        </w:rPr>
        <w:t>Itália</w:t>
      </w:r>
      <w:proofErr w:type="spellEnd"/>
      <w:r w:rsidRPr="003207C3">
        <w:rPr>
          <w:color w:val="000000" w:themeColor="text1"/>
          <w:lang w:val="es-ES" w:eastAsia="en-GB"/>
        </w:rPr>
        <w:t xml:space="preserve">, a cargo da </w:t>
      </w:r>
      <w:proofErr w:type="spellStart"/>
      <w:r w:rsidRPr="003207C3">
        <w:rPr>
          <w:color w:val="000000" w:themeColor="text1"/>
          <w:lang w:val="es-ES" w:eastAsia="en-GB"/>
        </w:rPr>
        <w:t>capelania</w:t>
      </w:r>
      <w:proofErr w:type="spellEnd"/>
      <w:r w:rsidRPr="003207C3">
        <w:rPr>
          <w:color w:val="000000" w:themeColor="text1"/>
          <w:lang w:val="es-ES" w:eastAsia="en-GB"/>
        </w:rPr>
        <w:t xml:space="preserve"> filipina, San Giovanni Evangelista, </w:t>
      </w:r>
      <w:proofErr w:type="spellStart"/>
      <w:r w:rsidRPr="003207C3">
        <w:rPr>
          <w:color w:val="000000" w:themeColor="text1"/>
          <w:lang w:val="es-ES" w:eastAsia="en-GB"/>
        </w:rPr>
        <w:t>Turim</w:t>
      </w:r>
      <w:proofErr w:type="spellEnd"/>
      <w:r w:rsidRPr="003207C3">
        <w:rPr>
          <w:color w:val="000000" w:themeColor="text1"/>
          <w:lang w:val="es-ES" w:eastAsia="en-GB"/>
        </w:rPr>
        <w:t>, de 1998 a 2018.</w:t>
      </w:r>
    </w:p>
  </w:footnote>
  <w:footnote w:id="238">
    <w:p w14:paraId="2BA3B3B3" w14:textId="2CA559E0" w:rsidR="001E3468" w:rsidRPr="003207C3" w:rsidRDefault="001E3468" w:rsidP="004F0467">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 Madrid, 12 de </w:t>
      </w:r>
      <w:proofErr w:type="spellStart"/>
      <w:r w:rsidRPr="003207C3">
        <w:rPr>
          <w:color w:val="000000" w:themeColor="text1"/>
          <w:lang w:val="es-ES" w:eastAsia="en-GB"/>
        </w:rPr>
        <w:t>outubro</w:t>
      </w:r>
      <w:proofErr w:type="spellEnd"/>
      <w:r w:rsidRPr="003207C3">
        <w:rPr>
          <w:color w:val="000000" w:themeColor="text1"/>
          <w:lang w:val="es-ES" w:eastAsia="en-GB"/>
        </w:rPr>
        <w:t xml:space="preserve"> de 1965.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16-17.</w:t>
      </w:r>
    </w:p>
  </w:footnote>
  <w:footnote w:id="239">
    <w:p w14:paraId="4954B29A" w14:textId="1817D0EE"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Ver </w:t>
      </w:r>
      <w:r w:rsidRPr="003207C3">
        <w:rPr>
          <w:color w:val="000000" w:themeColor="text1"/>
          <w:lang w:val="es-ES" w:eastAsia="en-GB"/>
        </w:rPr>
        <w:t>Rico, </w:t>
      </w:r>
      <w:r w:rsidRPr="003207C3">
        <w:rPr>
          <w:i/>
          <w:iCs/>
          <w:color w:val="000000" w:themeColor="text1"/>
          <w:lang w:val="es-ES" w:eastAsia="en-GB"/>
        </w:rPr>
        <w:t xml:space="preserve">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21. As ASC </w:t>
      </w:r>
      <w:proofErr w:type="spellStart"/>
      <w:r w:rsidRPr="003207C3">
        <w:rPr>
          <w:color w:val="000000" w:themeColor="text1"/>
          <w:lang w:val="es-ES" w:eastAsia="en-GB"/>
        </w:rPr>
        <w:t>contêm</w:t>
      </w:r>
      <w:proofErr w:type="spellEnd"/>
      <w:r w:rsidRPr="003207C3">
        <w:rPr>
          <w:color w:val="000000" w:themeColor="text1"/>
          <w:lang w:val="es-ES" w:eastAsia="en-GB"/>
        </w:rPr>
        <w:t xml:space="preserve"> </w:t>
      </w:r>
      <w:proofErr w:type="spellStart"/>
      <w:r w:rsidRPr="003207C3">
        <w:rPr>
          <w:color w:val="000000" w:themeColor="text1"/>
          <w:lang w:val="es-ES" w:eastAsia="en-GB"/>
        </w:rPr>
        <w:t>duas</w:t>
      </w:r>
      <w:proofErr w:type="spellEnd"/>
      <w:r w:rsidRPr="003207C3">
        <w:rPr>
          <w:color w:val="000000" w:themeColor="text1"/>
          <w:lang w:val="es-ES" w:eastAsia="en-GB"/>
        </w:rPr>
        <w:t xml:space="preserve"> páginas manuscritas, </w:t>
      </w:r>
      <w:proofErr w:type="spellStart"/>
      <w:r w:rsidRPr="003207C3">
        <w:rPr>
          <w:color w:val="000000" w:themeColor="text1"/>
          <w:lang w:val="es-ES" w:eastAsia="en-GB"/>
        </w:rPr>
        <w:t>possivelmente</w:t>
      </w:r>
      <w:proofErr w:type="spellEnd"/>
      <w:r w:rsidRPr="003207C3">
        <w:rPr>
          <w:color w:val="000000" w:themeColor="text1"/>
          <w:lang w:val="es-ES" w:eastAsia="en-GB"/>
        </w:rPr>
        <w:t xml:space="preserve"> de Carreño, </w:t>
      </w:r>
      <w:proofErr w:type="spellStart"/>
      <w:r w:rsidRPr="003207C3">
        <w:rPr>
          <w:color w:val="000000" w:themeColor="text1"/>
          <w:lang w:val="es-ES" w:eastAsia="en-GB"/>
        </w:rPr>
        <w:t>com</w:t>
      </w:r>
      <w:proofErr w:type="spellEnd"/>
      <w:r w:rsidRPr="003207C3">
        <w:rPr>
          <w:color w:val="000000" w:themeColor="text1"/>
          <w:lang w:val="es-ES" w:eastAsia="en-GB"/>
        </w:rPr>
        <w:t xml:space="preserve"> timbre de VOFISA, </w:t>
      </w:r>
      <w:proofErr w:type="spellStart"/>
      <w:r w:rsidRPr="003207C3">
        <w:rPr>
          <w:color w:val="000000" w:themeColor="text1"/>
          <w:lang w:val="es-ES" w:eastAsia="en-GB"/>
        </w:rPr>
        <w:t>uma</w:t>
      </w:r>
      <w:proofErr w:type="spellEnd"/>
      <w:r w:rsidRPr="003207C3">
        <w:rPr>
          <w:color w:val="000000" w:themeColor="text1"/>
          <w:lang w:val="es-ES" w:eastAsia="en-GB"/>
        </w:rPr>
        <w:t xml:space="preserve"> </w:t>
      </w:r>
      <w:proofErr w:type="spellStart"/>
      <w:r w:rsidRPr="003207C3">
        <w:rPr>
          <w:color w:val="000000" w:themeColor="text1"/>
          <w:lang w:val="es-ES" w:eastAsia="en-GB"/>
        </w:rPr>
        <w:t>espécie</w:t>
      </w:r>
      <w:proofErr w:type="spellEnd"/>
      <w:r w:rsidRPr="003207C3">
        <w:rPr>
          <w:color w:val="000000" w:themeColor="text1"/>
          <w:lang w:val="es-ES" w:eastAsia="en-GB"/>
        </w:rPr>
        <w:t xml:space="preserve"> de </w:t>
      </w:r>
      <w:proofErr w:type="spellStart"/>
      <w:r w:rsidRPr="003207C3">
        <w:rPr>
          <w:color w:val="000000" w:themeColor="text1"/>
          <w:lang w:val="es-ES" w:eastAsia="en-GB"/>
        </w:rPr>
        <w:t>chamamento</w:t>
      </w:r>
      <w:proofErr w:type="spellEnd"/>
      <w:r w:rsidRPr="003207C3">
        <w:rPr>
          <w:color w:val="000000" w:themeColor="text1"/>
          <w:lang w:val="es-ES" w:eastAsia="en-GB"/>
        </w:rPr>
        <w:t xml:space="preserve"> </w:t>
      </w:r>
      <w:proofErr w:type="spellStart"/>
      <w:r w:rsidRPr="003207C3">
        <w:rPr>
          <w:color w:val="000000" w:themeColor="text1"/>
          <w:lang w:val="es-ES" w:eastAsia="en-GB"/>
        </w:rPr>
        <w:t>aos</w:t>
      </w:r>
      <w:proofErr w:type="spellEnd"/>
      <w:r w:rsidRPr="003207C3">
        <w:rPr>
          <w:color w:val="000000" w:themeColor="text1"/>
          <w:lang w:val="es-ES" w:eastAsia="en-GB"/>
        </w:rPr>
        <w:t xml:space="preserve"> </w:t>
      </w:r>
      <w:proofErr w:type="spellStart"/>
      <w:r w:rsidRPr="003207C3">
        <w:rPr>
          <w:color w:val="000000" w:themeColor="text1"/>
          <w:lang w:val="es-ES" w:eastAsia="en-GB"/>
        </w:rPr>
        <w:t>benfeitores</w:t>
      </w:r>
      <w:proofErr w:type="spellEnd"/>
      <w:r w:rsidRPr="003207C3">
        <w:rPr>
          <w:color w:val="000000" w:themeColor="text1"/>
          <w:lang w:val="es-ES" w:eastAsia="en-GB"/>
        </w:rPr>
        <w:t>.  </w:t>
      </w:r>
    </w:p>
  </w:footnote>
  <w:footnote w:id="240">
    <w:p w14:paraId="51548A26" w14:textId="0DC9610C"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241">
    <w:p w14:paraId="3344A33B" w14:textId="27F5C26E"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Testemunho</w:t>
      </w:r>
      <w:proofErr w:type="spellEnd"/>
      <w:r w:rsidRPr="003207C3">
        <w:rPr>
          <w:color w:val="000000" w:themeColor="text1"/>
          <w:lang w:val="es-ES" w:eastAsia="en-GB"/>
        </w:rPr>
        <w:t xml:space="preserve"> de P. José </w:t>
      </w:r>
      <w:proofErr w:type="spellStart"/>
      <w:r w:rsidRPr="003207C3">
        <w:rPr>
          <w:color w:val="000000" w:themeColor="text1"/>
          <w:lang w:val="es-ES" w:eastAsia="en-GB"/>
        </w:rPr>
        <w:t>Bernacer</w:t>
      </w:r>
      <w:proofErr w:type="spellEnd"/>
      <w:r w:rsidRPr="003207C3">
        <w:rPr>
          <w:color w:val="000000" w:themeColor="text1"/>
          <w:lang w:val="es-ES" w:eastAsia="en-GB"/>
        </w:rPr>
        <w:t xml:space="preserve">, citado </w:t>
      </w:r>
      <w:proofErr w:type="spellStart"/>
      <w:r w:rsidRPr="003207C3">
        <w:rPr>
          <w:color w:val="000000" w:themeColor="text1"/>
          <w:lang w:val="es-ES" w:eastAsia="en-GB"/>
        </w:rPr>
        <w:t>em</w:t>
      </w:r>
      <w:proofErr w:type="spellEnd"/>
      <w:r w:rsidRPr="003207C3">
        <w:rPr>
          <w:color w:val="000000" w:themeColor="text1"/>
          <w:lang w:val="es-ES" w:eastAsia="en-GB"/>
        </w:rPr>
        <w:t xml:space="preserve">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color w:val="000000" w:themeColor="text1"/>
          <w:lang w:val="es-ES" w:eastAsia="en-GB"/>
        </w:rPr>
        <w:t xml:space="preserve">” 18. </w:t>
      </w:r>
      <w:r w:rsidRPr="003207C3">
        <w:rPr>
          <w:color w:val="000000" w:themeColor="text1"/>
          <w:lang w:val="it-IT" w:eastAsia="en-GB"/>
        </w:rPr>
        <w:t xml:space="preserve">Ver </w:t>
      </w:r>
      <w:proofErr w:type="spellStart"/>
      <w:r w:rsidRPr="003207C3">
        <w:rPr>
          <w:color w:val="000000" w:themeColor="text1"/>
          <w:lang w:val="it-IT" w:eastAsia="en-GB"/>
        </w:rPr>
        <w:t>também</w:t>
      </w:r>
      <w:proofErr w:type="spellEnd"/>
      <w:r w:rsidRPr="003207C3">
        <w:rPr>
          <w:color w:val="000000" w:themeColor="text1"/>
          <w:lang w:val="it-IT" w:eastAsia="en-GB"/>
        </w:rPr>
        <w:t xml:space="preserve"> Barbero-Coelho, </w:t>
      </w:r>
      <w:proofErr w:type="spellStart"/>
      <w:r w:rsidRPr="003207C3">
        <w:rPr>
          <w:color w:val="000000" w:themeColor="text1"/>
          <w:lang w:val="it-IT" w:eastAsia="en-GB"/>
        </w:rPr>
        <w:t>correio</w:t>
      </w:r>
      <w:proofErr w:type="spellEnd"/>
      <w:r w:rsidRPr="003207C3">
        <w:rPr>
          <w:color w:val="000000" w:themeColor="text1"/>
          <w:lang w:val="it-IT" w:eastAsia="en-GB"/>
        </w:rPr>
        <w:t xml:space="preserve"> </w:t>
      </w:r>
      <w:proofErr w:type="spellStart"/>
      <w:r w:rsidRPr="003207C3">
        <w:rPr>
          <w:color w:val="000000" w:themeColor="text1"/>
          <w:lang w:val="it-IT" w:eastAsia="en-GB"/>
        </w:rPr>
        <w:t>eletrónico</w:t>
      </w:r>
      <w:proofErr w:type="spellEnd"/>
      <w:r w:rsidRPr="003207C3">
        <w:rPr>
          <w:color w:val="000000" w:themeColor="text1"/>
          <w:lang w:val="it-IT" w:eastAsia="en-GB"/>
        </w:rPr>
        <w:t xml:space="preserve"> de 18 de </w:t>
      </w:r>
      <w:proofErr w:type="spellStart"/>
      <w:r w:rsidRPr="003207C3">
        <w:rPr>
          <w:color w:val="000000" w:themeColor="text1"/>
          <w:lang w:val="it-IT" w:eastAsia="en-GB"/>
        </w:rPr>
        <w:t>abril</w:t>
      </w:r>
      <w:proofErr w:type="spellEnd"/>
      <w:r w:rsidRPr="003207C3">
        <w:rPr>
          <w:color w:val="000000" w:themeColor="text1"/>
          <w:lang w:val="it-IT" w:eastAsia="en-GB"/>
        </w:rPr>
        <w:t xml:space="preserve"> de 2020: “A sua </w:t>
      </w:r>
      <w:proofErr w:type="spellStart"/>
      <w:r w:rsidRPr="003207C3">
        <w:rPr>
          <w:color w:val="000000" w:themeColor="text1"/>
          <w:lang w:val="it-IT" w:eastAsia="en-GB"/>
        </w:rPr>
        <w:t>mentalidade</w:t>
      </w:r>
      <w:proofErr w:type="spellEnd"/>
      <w:r w:rsidRPr="003207C3">
        <w:rPr>
          <w:color w:val="000000" w:themeColor="text1"/>
          <w:lang w:val="it-IT" w:eastAsia="en-GB"/>
        </w:rPr>
        <w:t xml:space="preserve"> indiana </w:t>
      </w:r>
      <w:proofErr w:type="spellStart"/>
      <w:r w:rsidRPr="003207C3">
        <w:rPr>
          <w:color w:val="000000" w:themeColor="text1"/>
          <w:lang w:val="it-IT" w:eastAsia="en-GB"/>
        </w:rPr>
        <w:t>não</w:t>
      </w:r>
      <w:proofErr w:type="spellEnd"/>
      <w:r w:rsidRPr="003207C3">
        <w:rPr>
          <w:color w:val="000000" w:themeColor="text1"/>
          <w:lang w:val="it-IT" w:eastAsia="en-GB"/>
        </w:rPr>
        <w:t xml:space="preserve"> se </w:t>
      </w:r>
      <w:proofErr w:type="spellStart"/>
      <w:r w:rsidRPr="003207C3">
        <w:rPr>
          <w:color w:val="000000" w:themeColor="text1"/>
          <w:lang w:val="it-IT" w:eastAsia="en-GB"/>
        </w:rPr>
        <w:t>revia</w:t>
      </w:r>
      <w:proofErr w:type="spellEnd"/>
      <w:r w:rsidRPr="003207C3">
        <w:rPr>
          <w:color w:val="000000" w:themeColor="text1"/>
          <w:lang w:val="it-IT" w:eastAsia="en-GB"/>
        </w:rPr>
        <w:t xml:space="preserve"> </w:t>
      </w:r>
      <w:proofErr w:type="spellStart"/>
      <w:r w:rsidRPr="003207C3">
        <w:rPr>
          <w:color w:val="000000" w:themeColor="text1"/>
          <w:lang w:val="it-IT" w:eastAsia="en-GB"/>
        </w:rPr>
        <w:t>na</w:t>
      </w:r>
      <w:proofErr w:type="spellEnd"/>
      <w:r w:rsidRPr="003207C3">
        <w:rPr>
          <w:color w:val="000000" w:themeColor="text1"/>
          <w:lang w:val="it-IT" w:eastAsia="en-GB"/>
        </w:rPr>
        <w:t xml:space="preserve"> </w:t>
      </w:r>
      <w:proofErr w:type="spellStart"/>
      <w:r w:rsidRPr="003207C3">
        <w:rPr>
          <w:color w:val="000000" w:themeColor="text1"/>
          <w:lang w:val="it-IT" w:eastAsia="en-GB"/>
        </w:rPr>
        <w:t>chinesa</w:t>
      </w:r>
      <w:proofErr w:type="spellEnd"/>
      <w:r w:rsidRPr="003207C3">
        <w:rPr>
          <w:color w:val="000000" w:themeColor="text1"/>
          <w:lang w:val="it-IT" w:eastAsia="en-GB"/>
        </w:rPr>
        <w:t xml:space="preserve">, por </w:t>
      </w:r>
      <w:proofErr w:type="spellStart"/>
      <w:r w:rsidRPr="003207C3">
        <w:rPr>
          <w:color w:val="000000" w:themeColor="text1"/>
          <w:lang w:val="it-IT" w:eastAsia="en-GB"/>
        </w:rPr>
        <w:t>ele</w:t>
      </w:r>
      <w:proofErr w:type="spellEnd"/>
      <w:r w:rsidRPr="003207C3">
        <w:rPr>
          <w:color w:val="000000" w:themeColor="text1"/>
          <w:lang w:val="it-IT" w:eastAsia="en-GB"/>
        </w:rPr>
        <w:t xml:space="preserve"> </w:t>
      </w:r>
      <w:proofErr w:type="spellStart"/>
      <w:r w:rsidRPr="003207C3">
        <w:rPr>
          <w:color w:val="000000" w:themeColor="text1"/>
          <w:lang w:val="it-IT" w:eastAsia="en-GB"/>
        </w:rPr>
        <w:t>descrita</w:t>
      </w:r>
      <w:proofErr w:type="spellEnd"/>
      <w:r w:rsidRPr="003207C3">
        <w:rPr>
          <w:color w:val="000000" w:themeColor="text1"/>
          <w:lang w:val="it-IT" w:eastAsia="en-GB"/>
        </w:rPr>
        <w:t xml:space="preserve"> </w:t>
      </w:r>
      <w:proofErr w:type="spellStart"/>
      <w:r w:rsidRPr="003207C3">
        <w:rPr>
          <w:color w:val="000000" w:themeColor="text1"/>
          <w:lang w:val="it-IT" w:eastAsia="en-GB"/>
        </w:rPr>
        <w:t>como</w:t>
      </w:r>
      <w:proofErr w:type="spellEnd"/>
      <w:r w:rsidRPr="003207C3">
        <w:rPr>
          <w:color w:val="000000" w:themeColor="text1"/>
          <w:lang w:val="it-IT" w:eastAsia="en-GB"/>
        </w:rPr>
        <w:t xml:space="preserve"> </w:t>
      </w:r>
      <w:proofErr w:type="spellStart"/>
      <w:r w:rsidRPr="003207C3">
        <w:rPr>
          <w:color w:val="000000" w:themeColor="text1"/>
          <w:lang w:val="it-IT" w:eastAsia="en-GB"/>
        </w:rPr>
        <w:t>um</w:t>
      </w:r>
      <w:proofErr w:type="spellEnd"/>
      <w:r w:rsidRPr="003207C3">
        <w:rPr>
          <w:color w:val="000000" w:themeColor="text1"/>
          <w:lang w:val="it-IT" w:eastAsia="en-GB"/>
        </w:rPr>
        <w:t xml:space="preserve"> ser </w:t>
      </w:r>
      <w:proofErr w:type="spellStart"/>
      <w:r w:rsidRPr="003207C3">
        <w:rPr>
          <w:color w:val="000000" w:themeColor="text1"/>
          <w:lang w:val="it-IT" w:eastAsia="en-GB"/>
        </w:rPr>
        <w:t>aprisionado</w:t>
      </w:r>
      <w:proofErr w:type="spellEnd"/>
      <w:r w:rsidRPr="003207C3">
        <w:rPr>
          <w:color w:val="000000" w:themeColor="text1"/>
          <w:lang w:val="it-IT" w:eastAsia="en-GB"/>
        </w:rPr>
        <w:t xml:space="preserve"> pela Grande </w:t>
      </w:r>
      <w:proofErr w:type="spellStart"/>
      <w:r w:rsidRPr="003207C3">
        <w:rPr>
          <w:color w:val="000000" w:themeColor="text1"/>
          <w:lang w:val="it-IT" w:eastAsia="en-GB"/>
        </w:rPr>
        <w:t>Muralha</w:t>
      </w:r>
      <w:proofErr w:type="spellEnd"/>
      <w:r w:rsidRPr="003207C3">
        <w:rPr>
          <w:color w:val="000000" w:themeColor="text1"/>
          <w:lang w:val="it-IT" w:eastAsia="en-GB"/>
        </w:rPr>
        <w:t xml:space="preserve">”. </w:t>
      </w:r>
      <w:r w:rsidRPr="003207C3">
        <w:rPr>
          <w:color w:val="000000" w:themeColor="text1"/>
          <w:lang w:val="es-ES" w:eastAsia="en-GB"/>
        </w:rPr>
        <w:t xml:space="preserve">José Luis </w:t>
      </w:r>
      <w:proofErr w:type="spellStart"/>
      <w:r w:rsidRPr="003207C3">
        <w:rPr>
          <w:color w:val="000000" w:themeColor="text1"/>
          <w:lang w:val="es-ES" w:eastAsia="en-GB"/>
        </w:rPr>
        <w:t>Bernacer</w:t>
      </w:r>
      <w:proofErr w:type="spellEnd"/>
      <w:r w:rsidRPr="003207C3">
        <w:rPr>
          <w:color w:val="000000" w:themeColor="text1"/>
          <w:lang w:val="es-ES" w:eastAsia="en-GB"/>
        </w:rPr>
        <w:t xml:space="preserve"> Valor (1937-), </w:t>
      </w:r>
      <w:proofErr w:type="spellStart"/>
      <w:r w:rsidRPr="003207C3">
        <w:rPr>
          <w:color w:val="000000" w:themeColor="text1"/>
          <w:lang w:val="es-ES" w:eastAsia="en-GB"/>
        </w:rPr>
        <w:t>deixou</w:t>
      </w:r>
      <w:proofErr w:type="spellEnd"/>
      <w:r w:rsidRPr="003207C3">
        <w:rPr>
          <w:color w:val="000000" w:themeColor="text1"/>
          <w:lang w:val="es-ES" w:eastAsia="en-GB"/>
        </w:rPr>
        <w:t xml:space="preserve"> definitivamente 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Salesiana </w:t>
      </w:r>
      <w:proofErr w:type="spellStart"/>
      <w:r w:rsidRPr="003207C3">
        <w:rPr>
          <w:color w:val="000000" w:themeColor="text1"/>
          <w:lang w:val="es-ES" w:eastAsia="en-GB"/>
        </w:rPr>
        <w:t>em</w:t>
      </w:r>
      <w:proofErr w:type="spellEnd"/>
      <w:r w:rsidRPr="003207C3">
        <w:rPr>
          <w:color w:val="000000" w:themeColor="text1"/>
          <w:lang w:val="es-ES" w:eastAsia="en-GB"/>
        </w:rPr>
        <w:t xml:space="preserve"> 2002.</w:t>
      </w:r>
    </w:p>
  </w:footnote>
  <w:footnote w:id="242">
    <w:p w14:paraId="6B36D696" w14:textId="78300172"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 informa que, </w:t>
      </w:r>
      <w:proofErr w:type="spellStart"/>
      <w:r w:rsidRPr="003207C3">
        <w:rPr>
          <w:color w:val="000000" w:themeColor="text1"/>
          <w:lang w:val="es-ES" w:eastAsia="en-GB"/>
        </w:rPr>
        <w:t>pouco</w:t>
      </w:r>
      <w:proofErr w:type="spellEnd"/>
      <w:r w:rsidRPr="003207C3">
        <w:rPr>
          <w:color w:val="000000" w:themeColor="text1"/>
          <w:lang w:val="es-ES" w:eastAsia="en-GB"/>
        </w:rPr>
        <w:t xml:space="preserve"> antes do final do </w:t>
      </w:r>
      <w:proofErr w:type="spellStart"/>
      <w:r w:rsidRPr="003207C3">
        <w:rPr>
          <w:color w:val="000000" w:themeColor="text1"/>
          <w:lang w:val="es-ES" w:eastAsia="en-GB"/>
        </w:rPr>
        <w:t>seu</w:t>
      </w:r>
      <w:proofErr w:type="spellEnd"/>
      <w:r w:rsidRPr="003207C3">
        <w:rPr>
          <w:color w:val="000000" w:themeColor="text1"/>
          <w:lang w:val="es-ES" w:eastAsia="en-GB"/>
        </w:rPr>
        <w:t xml:space="preserve"> ano de noviciado (</w:t>
      </w:r>
      <w:proofErr w:type="spellStart"/>
      <w:r w:rsidRPr="003207C3">
        <w:rPr>
          <w:color w:val="000000" w:themeColor="text1"/>
          <w:lang w:val="es-ES" w:eastAsia="en-GB"/>
        </w:rPr>
        <w:t>quer</w:t>
      </w:r>
      <w:proofErr w:type="spellEnd"/>
      <w:r w:rsidRPr="003207C3">
        <w:rPr>
          <w:color w:val="000000" w:themeColor="text1"/>
          <w:lang w:val="es-ES" w:eastAsia="en-GB"/>
        </w:rPr>
        <w:t xml:space="preserve"> </w:t>
      </w:r>
      <w:proofErr w:type="spellStart"/>
      <w:r w:rsidRPr="003207C3">
        <w:rPr>
          <w:color w:val="000000" w:themeColor="text1"/>
          <w:lang w:val="es-ES" w:eastAsia="en-GB"/>
        </w:rPr>
        <w:t>dizer</w:t>
      </w:r>
      <w:proofErr w:type="spellEnd"/>
      <w:r w:rsidRPr="003207C3">
        <w:rPr>
          <w:color w:val="000000" w:themeColor="text1"/>
          <w:lang w:val="es-ES" w:eastAsia="en-GB"/>
        </w:rPr>
        <w:t xml:space="preserve">, antes de </w:t>
      </w:r>
      <w:proofErr w:type="spellStart"/>
      <w:r w:rsidRPr="003207C3">
        <w:rPr>
          <w:color w:val="000000" w:themeColor="text1"/>
          <w:lang w:val="es-ES" w:eastAsia="en-GB"/>
        </w:rPr>
        <w:t>junho</w:t>
      </w:r>
      <w:proofErr w:type="spellEnd"/>
      <w:r w:rsidRPr="003207C3">
        <w:rPr>
          <w:color w:val="000000" w:themeColor="text1"/>
          <w:lang w:val="es-ES" w:eastAsia="en-GB"/>
        </w:rPr>
        <w:t xml:space="preserve"> de 1963), o P. Braga </w:t>
      </w:r>
      <w:proofErr w:type="spellStart"/>
      <w:r w:rsidRPr="003207C3">
        <w:rPr>
          <w:color w:val="000000" w:themeColor="text1"/>
          <w:lang w:val="es-ES" w:eastAsia="en-GB"/>
        </w:rPr>
        <w:t>veio</w:t>
      </w:r>
      <w:proofErr w:type="spellEnd"/>
      <w:r w:rsidRPr="003207C3">
        <w:rPr>
          <w:color w:val="000000" w:themeColor="text1"/>
          <w:lang w:val="es-ES" w:eastAsia="en-GB"/>
        </w:rPr>
        <w:t xml:space="preserve"> a San Fernando a ver o P. Carreño, </w:t>
      </w:r>
      <w:proofErr w:type="spellStart"/>
      <w:r w:rsidRPr="003207C3">
        <w:rPr>
          <w:color w:val="000000" w:themeColor="text1"/>
          <w:lang w:val="es-ES" w:eastAsia="en-GB"/>
        </w:rPr>
        <w:t>dizendo-lhe</w:t>
      </w:r>
      <w:proofErr w:type="spellEnd"/>
      <w:r w:rsidRPr="003207C3">
        <w:rPr>
          <w:color w:val="000000" w:themeColor="text1"/>
          <w:lang w:val="es-ES" w:eastAsia="en-GB"/>
        </w:rPr>
        <w:t xml:space="preserve"> “que </w:t>
      </w:r>
      <w:proofErr w:type="spellStart"/>
      <w:r w:rsidRPr="003207C3">
        <w:rPr>
          <w:color w:val="000000" w:themeColor="text1"/>
          <w:lang w:val="es-ES" w:eastAsia="en-GB"/>
        </w:rPr>
        <w:t>preparasse</w:t>
      </w:r>
      <w:proofErr w:type="spellEnd"/>
      <w:r w:rsidRPr="003207C3">
        <w:rPr>
          <w:color w:val="000000" w:themeColor="text1"/>
          <w:lang w:val="es-ES" w:eastAsia="en-GB"/>
        </w:rPr>
        <w:t xml:space="preserve"> os </w:t>
      </w:r>
      <w:proofErr w:type="spellStart"/>
      <w:r w:rsidRPr="003207C3">
        <w:rPr>
          <w:color w:val="000000" w:themeColor="text1"/>
          <w:lang w:val="es-ES" w:eastAsia="en-GB"/>
        </w:rPr>
        <w:t>rapazes</w:t>
      </w:r>
      <w:proofErr w:type="spellEnd"/>
      <w:r w:rsidRPr="003207C3">
        <w:rPr>
          <w:color w:val="000000" w:themeColor="text1"/>
          <w:lang w:val="es-ES" w:eastAsia="en-GB"/>
        </w:rPr>
        <w:t xml:space="preserve"> [</w:t>
      </w:r>
      <w:proofErr w:type="spellStart"/>
      <w:r w:rsidRPr="003207C3">
        <w:rPr>
          <w:color w:val="000000" w:themeColor="text1"/>
          <w:lang w:val="es-ES" w:eastAsia="en-GB"/>
        </w:rPr>
        <w:t>noviços</w:t>
      </w:r>
      <w:proofErr w:type="spellEnd"/>
      <w:r w:rsidRPr="003207C3">
        <w:rPr>
          <w:color w:val="000000" w:themeColor="text1"/>
          <w:lang w:val="es-ES" w:eastAsia="en-GB"/>
        </w:rPr>
        <w:t xml:space="preserve">]” para a </w:t>
      </w:r>
      <w:proofErr w:type="spellStart"/>
      <w:r w:rsidRPr="003207C3">
        <w:rPr>
          <w:color w:val="000000" w:themeColor="text1"/>
          <w:lang w:val="es-ES" w:eastAsia="en-GB"/>
        </w:rPr>
        <w:t>filosofia</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Cheung</w:t>
      </w:r>
      <w:proofErr w:type="spellEnd"/>
      <w:r w:rsidRPr="003207C3">
        <w:rPr>
          <w:color w:val="000000" w:themeColor="text1"/>
          <w:lang w:val="es-ES" w:eastAsia="en-GB"/>
        </w:rPr>
        <w:t xml:space="preserve"> Chau, Hong Kong. O P. Carreño parece ter objetado de </w:t>
      </w:r>
      <w:proofErr w:type="spellStart"/>
      <w:r w:rsidRPr="003207C3">
        <w:rPr>
          <w:color w:val="000000" w:themeColor="text1"/>
          <w:lang w:val="es-ES" w:eastAsia="en-GB"/>
        </w:rPr>
        <w:t>imediato</w:t>
      </w:r>
      <w:proofErr w:type="spellEnd"/>
      <w:r w:rsidRPr="003207C3">
        <w:rPr>
          <w:color w:val="000000" w:themeColor="text1"/>
          <w:lang w:val="es-ES" w:eastAsia="en-GB"/>
        </w:rPr>
        <w:t xml:space="preserve">: “O </w:t>
      </w:r>
      <w:proofErr w:type="spellStart"/>
      <w:r w:rsidRPr="003207C3">
        <w:rPr>
          <w:color w:val="000000" w:themeColor="text1"/>
          <w:lang w:val="es-ES" w:eastAsia="en-GB"/>
        </w:rPr>
        <w:t>quê</w:t>
      </w:r>
      <w:proofErr w:type="spellEnd"/>
      <w:r w:rsidRPr="003207C3">
        <w:rPr>
          <w:color w:val="000000" w:themeColor="text1"/>
          <w:lang w:val="es-ES" w:eastAsia="en-GB"/>
        </w:rPr>
        <w:t xml:space="preserve">? </w:t>
      </w:r>
      <w:proofErr w:type="gramStart"/>
      <w:r w:rsidRPr="003207C3">
        <w:rPr>
          <w:color w:val="000000" w:themeColor="text1"/>
          <w:lang w:val="es-ES" w:eastAsia="en-GB"/>
        </w:rPr>
        <w:t xml:space="preserve">Enviar os </w:t>
      </w:r>
      <w:proofErr w:type="spellStart"/>
      <w:r w:rsidRPr="003207C3">
        <w:rPr>
          <w:color w:val="000000" w:themeColor="text1"/>
          <w:lang w:val="es-ES" w:eastAsia="en-GB"/>
        </w:rPr>
        <w:t>nossos</w:t>
      </w:r>
      <w:proofErr w:type="spellEnd"/>
      <w:r w:rsidRPr="003207C3">
        <w:rPr>
          <w:color w:val="000000" w:themeColor="text1"/>
          <w:lang w:val="es-ES" w:eastAsia="en-GB"/>
        </w:rPr>
        <w:t xml:space="preserve"> </w:t>
      </w:r>
      <w:proofErr w:type="spellStart"/>
      <w:r w:rsidRPr="003207C3">
        <w:rPr>
          <w:color w:val="000000" w:themeColor="text1"/>
          <w:lang w:val="es-ES" w:eastAsia="en-GB"/>
        </w:rPr>
        <w:t>jovens</w:t>
      </w:r>
      <w:proofErr w:type="spellEnd"/>
      <w:r w:rsidRPr="003207C3">
        <w:rPr>
          <w:color w:val="000000" w:themeColor="text1"/>
          <w:lang w:val="es-ES" w:eastAsia="en-GB"/>
        </w:rPr>
        <w:t xml:space="preserve"> para a </w:t>
      </w:r>
      <w:proofErr w:type="spellStart"/>
      <w:r w:rsidRPr="003207C3">
        <w:rPr>
          <w:color w:val="000000" w:themeColor="text1"/>
          <w:lang w:val="es-ES" w:eastAsia="en-GB"/>
        </w:rPr>
        <w:t>terra</w:t>
      </w:r>
      <w:proofErr w:type="spellEnd"/>
      <w:r w:rsidRPr="003207C3">
        <w:rPr>
          <w:color w:val="000000" w:themeColor="text1"/>
          <w:lang w:val="es-ES" w:eastAsia="en-GB"/>
        </w:rPr>
        <w:t xml:space="preserve"> de </w:t>
      </w:r>
      <w:proofErr w:type="spellStart"/>
      <w:r w:rsidRPr="003207C3">
        <w:rPr>
          <w:color w:val="000000" w:themeColor="text1"/>
          <w:lang w:val="es-ES" w:eastAsia="en-GB"/>
        </w:rPr>
        <w:t>Confúcio</w:t>
      </w:r>
      <w:proofErr w:type="spellEnd"/>
      <w:r w:rsidRPr="003207C3">
        <w:rPr>
          <w:color w:val="000000" w:themeColor="text1"/>
          <w:lang w:val="es-ES" w:eastAsia="en-GB"/>
        </w:rPr>
        <w:t xml:space="preserve"> a </w:t>
      </w:r>
      <w:proofErr w:type="spellStart"/>
      <w:r w:rsidRPr="003207C3">
        <w:rPr>
          <w:color w:val="000000" w:themeColor="text1"/>
          <w:lang w:val="es-ES" w:eastAsia="en-GB"/>
        </w:rPr>
        <w:t>estudar</w:t>
      </w:r>
      <w:proofErr w:type="spellEnd"/>
      <w:r w:rsidRPr="003207C3">
        <w:rPr>
          <w:color w:val="000000" w:themeColor="text1"/>
          <w:lang w:val="es-ES" w:eastAsia="en-GB"/>
        </w:rPr>
        <w:t xml:space="preserve"> </w:t>
      </w:r>
      <w:proofErr w:type="spellStart"/>
      <w:r w:rsidRPr="003207C3">
        <w:rPr>
          <w:color w:val="000000" w:themeColor="text1"/>
          <w:lang w:val="es-ES" w:eastAsia="en-GB"/>
        </w:rPr>
        <w:t>filosofia</w:t>
      </w:r>
      <w:proofErr w:type="spellEnd"/>
      <w:r w:rsidRPr="003207C3">
        <w:rPr>
          <w:color w:val="000000" w:themeColor="text1"/>
          <w:lang w:val="es-ES" w:eastAsia="en-GB"/>
        </w:rPr>
        <w:t xml:space="preserve"> escolástica?</w:t>
      </w:r>
      <w:proofErr w:type="gramEnd"/>
      <w:r w:rsidRPr="003207C3">
        <w:rPr>
          <w:color w:val="000000" w:themeColor="text1"/>
          <w:lang w:val="es-ES" w:eastAsia="en-GB"/>
        </w:rPr>
        <w:t xml:space="preserve">… </w:t>
      </w:r>
      <w:proofErr w:type="spellStart"/>
      <w:r w:rsidRPr="003207C3">
        <w:rPr>
          <w:color w:val="000000" w:themeColor="text1"/>
          <w:lang w:val="es-ES" w:eastAsia="en-GB"/>
        </w:rPr>
        <w:t>Olhe</w:t>
      </w:r>
      <w:proofErr w:type="spellEnd"/>
      <w:r w:rsidRPr="003207C3">
        <w:rPr>
          <w:color w:val="000000" w:themeColor="text1"/>
          <w:lang w:val="es-ES" w:eastAsia="en-GB"/>
        </w:rPr>
        <w:t xml:space="preserve">, padre, </w:t>
      </w:r>
      <w:proofErr w:type="spellStart"/>
      <w:r w:rsidRPr="003207C3">
        <w:rPr>
          <w:color w:val="000000" w:themeColor="text1"/>
          <w:lang w:val="es-ES" w:eastAsia="en-GB"/>
        </w:rPr>
        <w:t>agora</w:t>
      </w:r>
      <w:proofErr w:type="spellEnd"/>
      <w:r w:rsidRPr="003207C3">
        <w:rPr>
          <w:color w:val="000000" w:themeColor="text1"/>
          <w:lang w:val="es-ES" w:eastAsia="en-GB"/>
        </w:rPr>
        <w:t xml:space="preserve"> </w:t>
      </w:r>
      <w:proofErr w:type="spellStart"/>
      <w:r w:rsidRPr="003207C3">
        <w:rPr>
          <w:color w:val="000000" w:themeColor="text1"/>
          <w:lang w:val="es-ES" w:eastAsia="en-GB"/>
        </w:rPr>
        <w:t>mesmo</w:t>
      </w:r>
      <w:proofErr w:type="spellEnd"/>
      <w:r w:rsidRPr="003207C3">
        <w:rPr>
          <w:color w:val="000000" w:themeColor="text1"/>
          <w:lang w:val="es-ES" w:eastAsia="en-GB"/>
        </w:rPr>
        <w:t xml:space="preserve">, porque </w:t>
      </w:r>
      <w:proofErr w:type="spellStart"/>
      <w:r w:rsidRPr="003207C3">
        <w:rPr>
          <w:color w:val="000000" w:themeColor="text1"/>
          <w:lang w:val="es-ES" w:eastAsia="en-GB"/>
        </w:rPr>
        <w:t>tem</w:t>
      </w:r>
      <w:proofErr w:type="spellEnd"/>
      <w:r w:rsidRPr="003207C3">
        <w:rPr>
          <w:color w:val="000000" w:themeColor="text1"/>
          <w:lang w:val="es-ES" w:eastAsia="en-GB"/>
        </w:rPr>
        <w:t xml:space="preserve"> a </w:t>
      </w:r>
      <w:proofErr w:type="spellStart"/>
      <w:r w:rsidRPr="003207C3">
        <w:rPr>
          <w:color w:val="000000" w:themeColor="text1"/>
          <w:lang w:val="es-ES" w:eastAsia="en-GB"/>
        </w:rPr>
        <w:t>batina</w:t>
      </w:r>
      <w:proofErr w:type="spellEnd"/>
      <w:r w:rsidRPr="003207C3">
        <w:rPr>
          <w:color w:val="000000" w:themeColor="text1"/>
          <w:lang w:val="es-ES" w:eastAsia="en-GB"/>
        </w:rPr>
        <w:t xml:space="preserve">, pode </w:t>
      </w:r>
      <w:proofErr w:type="spellStart"/>
      <w:r w:rsidRPr="003207C3">
        <w:rPr>
          <w:color w:val="000000" w:themeColor="text1"/>
          <w:lang w:val="es-ES" w:eastAsia="en-GB"/>
        </w:rPr>
        <w:t>fazer</w:t>
      </w:r>
      <w:proofErr w:type="spellEnd"/>
      <w:r w:rsidRPr="003207C3">
        <w:rPr>
          <w:color w:val="000000" w:themeColor="text1"/>
          <w:lang w:val="es-ES" w:eastAsia="en-GB"/>
        </w:rPr>
        <w:t xml:space="preserve"> o que </w:t>
      </w:r>
      <w:proofErr w:type="spellStart"/>
      <w:r w:rsidRPr="003207C3">
        <w:rPr>
          <w:color w:val="000000" w:themeColor="text1"/>
          <w:lang w:val="es-ES" w:eastAsia="en-GB"/>
        </w:rPr>
        <w:t>quiser</w:t>
      </w:r>
      <w:proofErr w:type="spellEnd"/>
      <w:r w:rsidRPr="003207C3">
        <w:rPr>
          <w:color w:val="000000" w:themeColor="text1"/>
          <w:lang w:val="es-ES" w:eastAsia="en-GB"/>
        </w:rPr>
        <w:t xml:space="preserve"> na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própria</w:t>
      </w:r>
      <w:proofErr w:type="spellEnd"/>
      <w:r w:rsidRPr="003207C3">
        <w:rPr>
          <w:color w:val="000000" w:themeColor="text1"/>
          <w:lang w:val="es-ES" w:eastAsia="en-GB"/>
        </w:rPr>
        <w:t xml:space="preserve"> </w:t>
      </w:r>
      <w:proofErr w:type="spellStart"/>
      <w:r w:rsidRPr="003207C3">
        <w:rPr>
          <w:color w:val="000000" w:themeColor="text1"/>
          <w:lang w:val="es-ES" w:eastAsia="en-GB"/>
        </w:rPr>
        <w:t>escola</w:t>
      </w:r>
      <w:proofErr w:type="spellEnd"/>
      <w:r w:rsidRPr="003207C3">
        <w:rPr>
          <w:color w:val="000000" w:themeColor="text1"/>
          <w:lang w:val="es-ES" w:eastAsia="en-GB"/>
        </w:rPr>
        <w:t xml:space="preserve">. </w:t>
      </w:r>
      <w:proofErr w:type="gramStart"/>
      <w:r w:rsidRPr="003207C3">
        <w:rPr>
          <w:color w:val="000000" w:themeColor="text1"/>
          <w:lang w:val="es-ES" w:eastAsia="en-GB"/>
        </w:rPr>
        <w:t xml:space="preserve">Mas aproxima-se o tempo </w:t>
      </w:r>
      <w:proofErr w:type="spellStart"/>
      <w:r w:rsidRPr="003207C3">
        <w:rPr>
          <w:color w:val="000000" w:themeColor="text1"/>
          <w:lang w:val="es-ES" w:eastAsia="en-GB"/>
        </w:rPr>
        <w:t>em</w:t>
      </w:r>
      <w:proofErr w:type="spellEnd"/>
      <w:r w:rsidRPr="003207C3">
        <w:rPr>
          <w:color w:val="000000" w:themeColor="text1"/>
          <w:lang w:val="es-ES" w:eastAsia="en-GB"/>
        </w:rPr>
        <w:t xml:space="preserve"> que </w:t>
      </w:r>
      <w:proofErr w:type="spellStart"/>
      <w:r w:rsidRPr="003207C3">
        <w:rPr>
          <w:color w:val="000000" w:themeColor="text1"/>
          <w:lang w:val="es-ES" w:eastAsia="en-GB"/>
        </w:rPr>
        <w:t>nem</w:t>
      </w:r>
      <w:proofErr w:type="spellEnd"/>
      <w:r w:rsidRPr="003207C3">
        <w:rPr>
          <w:color w:val="000000" w:themeColor="text1"/>
          <w:lang w:val="es-ES" w:eastAsia="en-GB"/>
        </w:rPr>
        <w:t xml:space="preserve"> </w:t>
      </w:r>
      <w:proofErr w:type="spellStart"/>
      <w:r w:rsidRPr="003207C3">
        <w:rPr>
          <w:color w:val="000000" w:themeColor="text1"/>
          <w:lang w:val="es-ES" w:eastAsia="en-GB"/>
        </w:rPr>
        <w:t>nas</w:t>
      </w:r>
      <w:proofErr w:type="spellEnd"/>
      <w:r w:rsidRPr="003207C3">
        <w:rPr>
          <w:color w:val="000000" w:themeColor="text1"/>
          <w:lang w:val="es-ES" w:eastAsia="en-GB"/>
        </w:rPr>
        <w:t xml:space="preserve"> </w:t>
      </w:r>
      <w:proofErr w:type="spellStart"/>
      <w:r w:rsidRPr="003207C3">
        <w:rPr>
          <w:color w:val="000000" w:themeColor="text1"/>
          <w:lang w:val="es-ES" w:eastAsia="en-GB"/>
        </w:rPr>
        <w:t>suas</w:t>
      </w:r>
      <w:proofErr w:type="spellEnd"/>
      <w:r w:rsidRPr="003207C3">
        <w:rPr>
          <w:color w:val="000000" w:themeColor="text1"/>
          <w:lang w:val="es-ES" w:eastAsia="en-GB"/>
        </w:rPr>
        <w:t xml:space="preserve"> </w:t>
      </w:r>
      <w:proofErr w:type="spellStart"/>
      <w:r w:rsidRPr="003207C3">
        <w:rPr>
          <w:color w:val="000000" w:themeColor="text1"/>
          <w:lang w:val="es-ES" w:eastAsia="en-GB"/>
        </w:rPr>
        <w:t>próprias</w:t>
      </w:r>
      <w:proofErr w:type="spellEnd"/>
      <w:r w:rsidRPr="003207C3">
        <w:rPr>
          <w:color w:val="000000" w:themeColor="text1"/>
          <w:lang w:val="es-ES" w:eastAsia="en-GB"/>
        </w:rPr>
        <w:t xml:space="preserve"> </w:t>
      </w:r>
      <w:proofErr w:type="spellStart"/>
      <w:r w:rsidRPr="003207C3">
        <w:rPr>
          <w:color w:val="000000" w:themeColor="text1"/>
          <w:lang w:val="es-ES" w:eastAsia="en-GB"/>
        </w:rPr>
        <w:t>escolas</w:t>
      </w:r>
      <w:proofErr w:type="spellEnd"/>
      <w:r w:rsidRPr="003207C3">
        <w:rPr>
          <w:color w:val="000000" w:themeColor="text1"/>
          <w:lang w:val="es-ES" w:eastAsia="en-GB"/>
        </w:rPr>
        <w:t xml:space="preserve"> [</w:t>
      </w:r>
      <w:proofErr w:type="spellStart"/>
      <w:r w:rsidRPr="003207C3">
        <w:rPr>
          <w:color w:val="000000" w:themeColor="text1"/>
          <w:lang w:val="es-ES" w:eastAsia="en-GB"/>
        </w:rPr>
        <w:t>poderão</w:t>
      </w:r>
      <w:proofErr w:type="spellEnd"/>
      <w:r w:rsidRPr="003207C3">
        <w:rPr>
          <w:color w:val="000000" w:themeColor="text1"/>
          <w:lang w:val="es-ES" w:eastAsia="en-GB"/>
        </w:rPr>
        <w:t xml:space="preserve"> </w:t>
      </w:r>
      <w:proofErr w:type="spellStart"/>
      <w:r w:rsidRPr="003207C3">
        <w:rPr>
          <w:color w:val="000000" w:themeColor="text1"/>
          <w:lang w:val="es-ES" w:eastAsia="en-GB"/>
        </w:rPr>
        <w:t>fazer</w:t>
      </w:r>
      <w:proofErr w:type="spellEnd"/>
      <w:r w:rsidRPr="003207C3">
        <w:rPr>
          <w:color w:val="000000" w:themeColor="text1"/>
          <w:lang w:val="es-ES" w:eastAsia="en-GB"/>
        </w:rPr>
        <w:t xml:space="preserve">] nada </w:t>
      </w:r>
      <w:proofErr w:type="spellStart"/>
      <w:r w:rsidRPr="003207C3">
        <w:rPr>
          <w:color w:val="000000" w:themeColor="text1"/>
          <w:lang w:val="es-ES" w:eastAsia="en-GB"/>
        </w:rPr>
        <w:t>sem</w:t>
      </w:r>
      <w:proofErr w:type="spellEnd"/>
      <w:r w:rsidRPr="003207C3">
        <w:rPr>
          <w:color w:val="000000" w:themeColor="text1"/>
          <w:lang w:val="es-ES" w:eastAsia="en-GB"/>
        </w:rPr>
        <w:t xml:space="preserve"> o </w:t>
      </w:r>
      <w:r w:rsidRPr="003207C3">
        <w:rPr>
          <w:i/>
          <w:color w:val="000000" w:themeColor="text1"/>
          <w:lang w:val="es-ES" w:eastAsia="en-GB"/>
        </w:rPr>
        <w:t>papelito</w:t>
      </w:r>
      <w:r w:rsidRPr="003207C3">
        <w:rPr>
          <w:color w:val="000000" w:themeColor="text1"/>
          <w:lang w:val="es-ES" w:eastAsia="en-GB"/>
        </w:rPr>
        <w:t xml:space="preserve"> – o título!</w:t>
      </w:r>
      <w:proofErr w:type="gramEnd"/>
      <w:r w:rsidRPr="003207C3">
        <w:rPr>
          <w:color w:val="000000" w:themeColor="text1"/>
          <w:lang w:val="es-ES" w:eastAsia="en-GB"/>
        </w:rPr>
        <w:t xml:space="preserve">” De facto, Leo </w:t>
      </w:r>
      <w:proofErr w:type="spellStart"/>
      <w:r w:rsidRPr="003207C3">
        <w:rPr>
          <w:color w:val="000000" w:themeColor="text1"/>
          <w:lang w:val="es-ES" w:eastAsia="en-GB"/>
        </w:rPr>
        <w:t>Drona</w:t>
      </w:r>
      <w:proofErr w:type="spellEnd"/>
      <w:r w:rsidRPr="003207C3">
        <w:rPr>
          <w:color w:val="000000" w:themeColor="text1"/>
          <w:lang w:val="es-ES" w:eastAsia="en-GB"/>
        </w:rPr>
        <w:t xml:space="preserve">, </w:t>
      </w:r>
      <w:proofErr w:type="spellStart"/>
      <w:r w:rsidRPr="003207C3">
        <w:rPr>
          <w:color w:val="000000" w:themeColor="text1"/>
          <w:lang w:val="es-ES" w:eastAsia="en-GB"/>
        </w:rPr>
        <w:t>mais</w:t>
      </w:r>
      <w:proofErr w:type="spellEnd"/>
      <w:r w:rsidRPr="003207C3">
        <w:rPr>
          <w:color w:val="000000" w:themeColor="text1"/>
          <w:lang w:val="es-ES" w:eastAsia="en-GB"/>
        </w:rPr>
        <w:t xml:space="preserve"> tarde bispo, </w:t>
      </w:r>
      <w:proofErr w:type="spellStart"/>
      <w:r w:rsidRPr="003207C3">
        <w:rPr>
          <w:color w:val="000000" w:themeColor="text1"/>
          <w:lang w:val="es-ES" w:eastAsia="en-GB"/>
        </w:rPr>
        <w:t>havia</w:t>
      </w:r>
      <w:proofErr w:type="spellEnd"/>
      <w:r w:rsidRPr="003207C3">
        <w:rPr>
          <w:color w:val="000000" w:themeColor="text1"/>
          <w:lang w:val="es-ES" w:eastAsia="en-GB"/>
        </w:rPr>
        <w:t xml:space="preserve"> </w:t>
      </w:r>
      <w:proofErr w:type="spellStart"/>
      <w:r w:rsidRPr="003207C3">
        <w:rPr>
          <w:color w:val="000000" w:themeColor="text1"/>
          <w:lang w:val="es-ES" w:eastAsia="en-GB"/>
        </w:rPr>
        <w:t>regressado</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o título de Hong Kong </w:t>
      </w:r>
      <w:proofErr w:type="spellStart"/>
      <w:r w:rsidRPr="003207C3">
        <w:rPr>
          <w:color w:val="000000" w:themeColor="text1"/>
          <w:lang w:val="es-ES" w:eastAsia="en-GB"/>
        </w:rPr>
        <w:t>em</w:t>
      </w:r>
      <w:proofErr w:type="spellEnd"/>
      <w:r w:rsidRPr="003207C3">
        <w:rPr>
          <w:color w:val="000000" w:themeColor="text1"/>
          <w:lang w:val="es-ES" w:eastAsia="en-GB"/>
        </w:rPr>
        <w:t xml:space="preserve"> matemáticas e </w:t>
      </w:r>
      <w:proofErr w:type="spellStart"/>
      <w:r w:rsidRPr="003207C3">
        <w:rPr>
          <w:color w:val="000000" w:themeColor="text1"/>
          <w:lang w:val="es-ES" w:eastAsia="en-GB"/>
        </w:rPr>
        <w:t>Felicisimo</w:t>
      </w:r>
      <w:proofErr w:type="spellEnd"/>
      <w:r w:rsidRPr="003207C3">
        <w:rPr>
          <w:color w:val="000000" w:themeColor="text1"/>
          <w:lang w:val="es-ES" w:eastAsia="en-GB"/>
        </w:rPr>
        <w:t xml:space="preserve"> Juan </w:t>
      </w:r>
      <w:proofErr w:type="spellStart"/>
      <w:r w:rsidRPr="003207C3">
        <w:rPr>
          <w:color w:val="000000" w:themeColor="text1"/>
          <w:lang w:val="es-ES" w:eastAsia="en-GB"/>
        </w:rPr>
        <w:t>em</w:t>
      </w:r>
      <w:proofErr w:type="spellEnd"/>
      <w:r w:rsidRPr="003207C3">
        <w:rPr>
          <w:color w:val="000000" w:themeColor="text1"/>
          <w:lang w:val="es-ES" w:eastAsia="en-GB"/>
        </w:rPr>
        <w:t xml:space="preserve"> física, mas </w:t>
      </w:r>
      <w:proofErr w:type="spellStart"/>
      <w:r w:rsidRPr="003207C3">
        <w:rPr>
          <w:color w:val="000000" w:themeColor="text1"/>
          <w:lang w:val="es-ES" w:eastAsia="en-GB"/>
        </w:rPr>
        <w:t>estes</w:t>
      </w:r>
      <w:proofErr w:type="spellEnd"/>
      <w:r w:rsidRPr="003207C3">
        <w:rPr>
          <w:color w:val="000000" w:themeColor="text1"/>
          <w:lang w:val="es-ES" w:eastAsia="en-GB"/>
        </w:rPr>
        <w:t xml:space="preserve">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foram</w:t>
      </w:r>
      <w:proofErr w:type="spellEnd"/>
      <w:r w:rsidRPr="003207C3">
        <w:rPr>
          <w:color w:val="000000" w:themeColor="text1"/>
          <w:lang w:val="es-ES" w:eastAsia="en-GB"/>
        </w:rPr>
        <w:t xml:space="preserve"> </w:t>
      </w:r>
      <w:proofErr w:type="spellStart"/>
      <w:r w:rsidRPr="003207C3">
        <w:rPr>
          <w:color w:val="000000" w:themeColor="text1"/>
          <w:lang w:val="es-ES" w:eastAsia="en-GB"/>
        </w:rPr>
        <w:t>reconhecidos</w:t>
      </w:r>
      <w:proofErr w:type="spellEnd"/>
      <w:r w:rsidRPr="003207C3">
        <w:rPr>
          <w:color w:val="000000" w:themeColor="text1"/>
          <w:lang w:val="es-ES" w:eastAsia="en-GB"/>
        </w:rPr>
        <w:t xml:space="preserve"> como válidos </w:t>
      </w:r>
      <w:proofErr w:type="spellStart"/>
      <w:r w:rsidRPr="003207C3">
        <w:rPr>
          <w:color w:val="000000" w:themeColor="text1"/>
          <w:lang w:val="es-ES" w:eastAsia="en-GB"/>
        </w:rPr>
        <w:t>nas</w:t>
      </w:r>
      <w:proofErr w:type="spellEnd"/>
      <w:r w:rsidRPr="003207C3">
        <w:rPr>
          <w:color w:val="000000" w:themeColor="text1"/>
          <w:lang w:val="es-ES" w:eastAsia="en-GB"/>
        </w:rPr>
        <w:t xml:space="preserve"> Filipinas. (Ver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243">
    <w:p w14:paraId="48054ED0" w14:textId="1F6800A9" w:rsidR="001E3468" w:rsidRPr="003207C3" w:rsidRDefault="001E3468" w:rsidP="00B42479">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8 e o </w:t>
      </w:r>
      <w:proofErr w:type="spellStart"/>
      <w:r w:rsidRPr="003207C3">
        <w:rPr>
          <w:color w:val="000000" w:themeColor="text1"/>
          <w:lang w:val="es-ES" w:eastAsia="en-GB"/>
        </w:rPr>
        <w:t>testemunho</w:t>
      </w:r>
      <w:proofErr w:type="spellEnd"/>
      <w:r w:rsidRPr="003207C3">
        <w:rPr>
          <w:color w:val="000000" w:themeColor="text1"/>
          <w:lang w:val="es-ES" w:eastAsia="en-GB"/>
        </w:rPr>
        <w:t xml:space="preserve"> de Luigi Di </w:t>
      </w:r>
      <w:proofErr w:type="spellStart"/>
      <w:r w:rsidRPr="003207C3">
        <w:rPr>
          <w:color w:val="000000" w:themeColor="text1"/>
          <w:lang w:val="es-ES" w:eastAsia="en-GB"/>
        </w:rPr>
        <w:t>Fiore</w:t>
      </w:r>
      <w:proofErr w:type="spellEnd"/>
      <w:r w:rsidRPr="003207C3">
        <w:rPr>
          <w:color w:val="000000" w:themeColor="text1"/>
          <w:lang w:val="es-ES" w:eastAsia="en-GB"/>
        </w:rPr>
        <w:t xml:space="preserve"> citado </w:t>
      </w:r>
      <w:proofErr w:type="spellStart"/>
      <w:r w:rsidRPr="003207C3">
        <w:rPr>
          <w:color w:val="000000" w:themeColor="text1"/>
          <w:lang w:val="es-ES" w:eastAsia="en-GB"/>
        </w:rPr>
        <w:t>em</w:t>
      </w:r>
      <w:proofErr w:type="spellEnd"/>
      <w:r w:rsidRPr="003207C3">
        <w:rPr>
          <w:color w:val="000000" w:themeColor="text1"/>
          <w:lang w:val="es-ES" w:eastAsia="en-GB"/>
        </w:rPr>
        <w:t xml:space="preserve">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color w:val="000000" w:themeColor="text1"/>
          <w:lang w:val="es-ES" w:eastAsia="en-GB"/>
        </w:rPr>
        <w:t>” 18.</w:t>
      </w:r>
    </w:p>
  </w:footnote>
  <w:footnote w:id="244">
    <w:p w14:paraId="2FDA7F93" w14:textId="1AA22D45" w:rsidR="001E3468" w:rsidRPr="003207C3" w:rsidRDefault="001E3468" w:rsidP="00E83DBF">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 xml:space="preserve">Ver o </w:t>
      </w:r>
      <w:proofErr w:type="spellStart"/>
      <w:r w:rsidRPr="003207C3">
        <w:rPr>
          <w:color w:val="000000" w:themeColor="text1"/>
          <w:lang w:val="it-IT" w:eastAsia="en-GB"/>
        </w:rPr>
        <w:t>testemunho</w:t>
      </w:r>
      <w:proofErr w:type="spellEnd"/>
      <w:r w:rsidRPr="003207C3">
        <w:rPr>
          <w:color w:val="000000" w:themeColor="text1"/>
          <w:lang w:val="it-IT" w:eastAsia="en-GB"/>
        </w:rPr>
        <w:t xml:space="preserve"> de Di Fiore (ASC D978).</w:t>
      </w:r>
    </w:p>
  </w:footnote>
  <w:footnote w:id="245">
    <w:p w14:paraId="031444DC" w14:textId="48370D85"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 xml:space="preserve">Ver </w:t>
      </w:r>
      <w:proofErr w:type="spellStart"/>
      <w:r w:rsidRPr="003207C3">
        <w:rPr>
          <w:color w:val="000000" w:themeColor="text1"/>
          <w:lang w:val="it-IT" w:eastAsia="en-GB"/>
        </w:rPr>
        <w:t>Impelido</w:t>
      </w:r>
      <w:proofErr w:type="spellEnd"/>
      <w:r w:rsidRPr="003207C3">
        <w:rPr>
          <w:color w:val="000000" w:themeColor="text1"/>
          <w:lang w:val="it-IT" w:eastAsia="en-GB"/>
        </w:rPr>
        <w:t xml:space="preserve">, “The </w:t>
      </w:r>
      <w:proofErr w:type="spellStart"/>
      <w:r w:rsidRPr="003207C3">
        <w:rPr>
          <w:color w:val="000000" w:themeColor="text1"/>
          <w:lang w:val="it-IT" w:eastAsia="en-GB"/>
        </w:rPr>
        <w:t>Salesians</w:t>
      </w:r>
      <w:proofErr w:type="spellEnd"/>
      <w:r w:rsidRPr="003207C3">
        <w:rPr>
          <w:color w:val="000000" w:themeColor="text1"/>
          <w:lang w:val="it-IT" w:eastAsia="en-GB"/>
        </w:rPr>
        <w:t xml:space="preserve"> in the Philippines (1951-1963): 'Dove la nostra opera vi era nata… già adulta”, </w:t>
      </w:r>
      <w:r w:rsidRPr="003207C3">
        <w:rPr>
          <w:i/>
          <w:iCs/>
          <w:color w:val="000000" w:themeColor="text1"/>
          <w:lang w:val="it-IT" w:eastAsia="en-GB"/>
        </w:rPr>
        <w:t>Ricerche Storiche Salesiane </w:t>
      </w:r>
      <w:r w:rsidRPr="003207C3">
        <w:rPr>
          <w:color w:val="000000" w:themeColor="text1"/>
          <w:lang w:val="it-IT" w:eastAsia="en-GB"/>
        </w:rPr>
        <w:t>23/2 (2004) 451-452.</w:t>
      </w:r>
    </w:p>
  </w:footnote>
  <w:footnote w:id="246">
    <w:p w14:paraId="44F739E2" w14:textId="15799897" w:rsidR="001E3468" w:rsidRPr="003207C3" w:rsidRDefault="001E3468" w:rsidP="00B41F4C">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ASC F163 Filippine: Corrispondenza (</w:t>
      </w:r>
      <w:proofErr w:type="spellStart"/>
      <w:r w:rsidRPr="003207C3">
        <w:rPr>
          <w:color w:val="000000" w:themeColor="text1"/>
          <w:lang w:val="it-IT" w:eastAsia="en-GB"/>
        </w:rPr>
        <w:t>Cogliandro-Fedrigotti</w:t>
      </w:r>
      <w:proofErr w:type="spellEnd"/>
      <w:r w:rsidRPr="003207C3">
        <w:rPr>
          <w:color w:val="000000" w:themeColor="text1"/>
          <w:lang w:val="it-IT" w:eastAsia="en-GB"/>
        </w:rPr>
        <w:t xml:space="preserve">, </w:t>
      </w:r>
      <w:proofErr w:type="spellStart"/>
      <w:r w:rsidRPr="003207C3">
        <w:rPr>
          <w:color w:val="000000" w:themeColor="text1"/>
          <w:lang w:val="it-IT" w:eastAsia="en-GB"/>
        </w:rPr>
        <w:t>Makati</w:t>
      </w:r>
      <w:proofErr w:type="spellEnd"/>
      <w:r w:rsidRPr="003207C3">
        <w:rPr>
          <w:color w:val="000000" w:themeColor="text1"/>
          <w:lang w:val="it-IT" w:eastAsia="en-GB"/>
        </w:rPr>
        <w:t>, 4 de </w:t>
      </w:r>
      <w:proofErr w:type="spellStart"/>
      <w:r w:rsidRPr="003207C3">
        <w:rPr>
          <w:color w:val="000000" w:themeColor="text1"/>
          <w:lang w:val="it-IT" w:eastAsia="en-GB"/>
        </w:rPr>
        <w:t>octubre</w:t>
      </w:r>
      <w:proofErr w:type="spellEnd"/>
      <w:r w:rsidRPr="003207C3">
        <w:rPr>
          <w:color w:val="000000" w:themeColor="text1"/>
          <w:lang w:val="it-IT" w:eastAsia="en-GB"/>
        </w:rPr>
        <w:t xml:space="preserve"> de 1963); ver </w:t>
      </w:r>
      <w:proofErr w:type="spellStart"/>
      <w:r w:rsidRPr="003207C3">
        <w:rPr>
          <w:color w:val="000000" w:themeColor="text1"/>
          <w:lang w:val="it-IT" w:eastAsia="en-GB"/>
        </w:rPr>
        <w:t>Impelido</w:t>
      </w:r>
      <w:proofErr w:type="spellEnd"/>
      <w:r w:rsidRPr="003207C3">
        <w:rPr>
          <w:color w:val="000000" w:themeColor="text1"/>
          <w:lang w:val="it-IT" w:eastAsia="en-GB"/>
        </w:rPr>
        <w:t xml:space="preserve">, “The </w:t>
      </w:r>
      <w:proofErr w:type="spellStart"/>
      <w:r w:rsidRPr="003207C3">
        <w:rPr>
          <w:color w:val="000000" w:themeColor="text1"/>
          <w:lang w:val="it-IT" w:eastAsia="en-GB"/>
        </w:rPr>
        <w:t>Salesians</w:t>
      </w:r>
      <w:proofErr w:type="spellEnd"/>
      <w:r w:rsidRPr="003207C3">
        <w:rPr>
          <w:color w:val="000000" w:themeColor="text1"/>
          <w:lang w:val="it-IT" w:eastAsia="en-GB"/>
        </w:rPr>
        <w:t xml:space="preserve"> in the Philippines (1951-1963)” 452.</w:t>
      </w:r>
    </w:p>
  </w:footnote>
  <w:footnote w:id="247">
    <w:p w14:paraId="5FAB584C" w14:textId="6DB48F6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O </w:t>
      </w:r>
      <w:r w:rsidRPr="003207C3">
        <w:rPr>
          <w:color w:val="000000" w:themeColor="text1"/>
          <w:lang w:val="es-ES" w:eastAsia="en-GB"/>
        </w:rPr>
        <w:t xml:space="preserve">P. </w:t>
      </w:r>
      <w:proofErr w:type="spellStart"/>
      <w:r w:rsidRPr="003207C3">
        <w:rPr>
          <w:color w:val="000000" w:themeColor="text1"/>
          <w:lang w:val="es-ES" w:eastAsia="en-GB"/>
        </w:rPr>
        <w:t>Ferdinando</w:t>
      </w:r>
      <w:proofErr w:type="spellEnd"/>
      <w:r w:rsidRPr="003207C3">
        <w:rPr>
          <w:color w:val="000000" w:themeColor="text1"/>
          <w:lang w:val="es-ES" w:eastAsia="en-GB"/>
        </w:rPr>
        <w:t> </w:t>
      </w:r>
      <w:proofErr w:type="spellStart"/>
      <w:r w:rsidRPr="003207C3">
        <w:rPr>
          <w:color w:val="000000" w:themeColor="text1"/>
          <w:lang w:val="es-ES" w:eastAsia="en-GB"/>
        </w:rPr>
        <w:t>Rossotto</w:t>
      </w:r>
      <w:proofErr w:type="spellEnd"/>
      <w:r w:rsidRPr="003207C3">
        <w:rPr>
          <w:color w:val="000000" w:themeColor="text1"/>
          <w:lang w:val="es-ES" w:eastAsia="en-GB"/>
        </w:rPr>
        <w:t xml:space="preserve"> (nascido </w:t>
      </w:r>
      <w:proofErr w:type="spellStart"/>
      <w:r w:rsidRPr="003207C3">
        <w:rPr>
          <w:color w:val="000000" w:themeColor="text1"/>
          <w:lang w:val="es-ES" w:eastAsia="en-GB"/>
        </w:rPr>
        <w:t>em</w:t>
      </w:r>
      <w:proofErr w:type="spellEnd"/>
      <w:r w:rsidRPr="003207C3">
        <w:rPr>
          <w:color w:val="000000" w:themeColor="text1"/>
          <w:lang w:val="es-ES" w:eastAsia="en-GB"/>
        </w:rPr>
        <w:t xml:space="preserve"> 1920) </w:t>
      </w:r>
      <w:proofErr w:type="spellStart"/>
      <w:r w:rsidRPr="003207C3">
        <w:rPr>
          <w:color w:val="000000" w:themeColor="text1"/>
          <w:lang w:val="es-ES" w:eastAsia="en-GB"/>
        </w:rPr>
        <w:t>saiu</w:t>
      </w:r>
      <w:proofErr w:type="spellEnd"/>
      <w:r w:rsidRPr="003207C3">
        <w:rPr>
          <w:color w:val="000000" w:themeColor="text1"/>
          <w:lang w:val="es-ES" w:eastAsia="en-GB"/>
        </w:rPr>
        <w:t xml:space="preserve"> da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1959 para se incardinar </w:t>
      </w:r>
      <w:proofErr w:type="spellStart"/>
      <w:r w:rsidRPr="003207C3">
        <w:rPr>
          <w:color w:val="000000" w:themeColor="text1"/>
          <w:lang w:val="es-ES" w:eastAsia="en-GB"/>
        </w:rPr>
        <w:t>numa</w:t>
      </w:r>
      <w:proofErr w:type="spellEnd"/>
      <w:r w:rsidRPr="003207C3">
        <w:rPr>
          <w:color w:val="000000" w:themeColor="text1"/>
          <w:lang w:val="es-ES" w:eastAsia="en-GB"/>
        </w:rPr>
        <w:t xml:space="preserve"> </w:t>
      </w:r>
      <w:proofErr w:type="spellStart"/>
      <w:r w:rsidRPr="003207C3">
        <w:rPr>
          <w:color w:val="000000" w:themeColor="text1"/>
          <w:lang w:val="es-ES" w:eastAsia="en-GB"/>
        </w:rPr>
        <w:t>diocese</w:t>
      </w:r>
      <w:proofErr w:type="spellEnd"/>
      <w:r w:rsidRPr="003207C3">
        <w:rPr>
          <w:color w:val="000000" w:themeColor="text1"/>
          <w:lang w:val="es-ES" w:eastAsia="en-GB"/>
        </w:rPr>
        <w:t>.</w:t>
      </w:r>
    </w:p>
  </w:footnote>
  <w:footnote w:id="248">
    <w:p w14:paraId="4B67385F"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w:t>
      </w:r>
      <w:proofErr w:type="spellStart"/>
      <w:r w:rsidRPr="003207C3">
        <w:rPr>
          <w:color w:val="000000" w:themeColor="text1"/>
          <w:lang w:val="es-ES" w:eastAsia="en-GB"/>
        </w:rPr>
        <w:t>Nestor</w:t>
      </w:r>
      <w:proofErr w:type="spellEnd"/>
      <w:r w:rsidRPr="003207C3">
        <w:rPr>
          <w:color w:val="000000" w:themeColor="text1"/>
          <w:lang w:val="es-ES" w:eastAsia="en-GB"/>
        </w:rPr>
        <w:t xml:space="preserve"> Impelido, </w:t>
      </w:r>
      <w:proofErr w:type="spellStart"/>
      <w:r w:rsidRPr="003207C3">
        <w:rPr>
          <w:i/>
          <w:color w:val="000000" w:themeColor="text1"/>
          <w:lang w:val="es-ES"/>
        </w:rPr>
        <w:t>Salesians</w:t>
      </w:r>
      <w:proofErr w:type="spellEnd"/>
      <w:r w:rsidRPr="003207C3">
        <w:rPr>
          <w:i/>
          <w:color w:val="000000" w:themeColor="text1"/>
          <w:lang w:val="es-ES"/>
        </w:rPr>
        <w:t xml:space="preserve"> in </w:t>
      </w:r>
      <w:proofErr w:type="spellStart"/>
      <w:r w:rsidRPr="003207C3">
        <w:rPr>
          <w:i/>
          <w:color w:val="000000" w:themeColor="text1"/>
          <w:lang w:val="es-ES"/>
        </w:rPr>
        <w:t>the</w:t>
      </w:r>
      <w:proofErr w:type="spellEnd"/>
      <w:r w:rsidRPr="003207C3">
        <w:rPr>
          <w:i/>
          <w:color w:val="000000" w:themeColor="text1"/>
          <w:lang w:val="es-ES"/>
        </w:rPr>
        <w:t xml:space="preserve"> </w:t>
      </w:r>
      <w:proofErr w:type="spellStart"/>
      <w:r w:rsidRPr="003207C3">
        <w:rPr>
          <w:i/>
          <w:color w:val="000000" w:themeColor="text1"/>
          <w:lang w:val="es-ES"/>
        </w:rPr>
        <w:t>Philippines</w:t>
      </w:r>
      <w:proofErr w:type="spellEnd"/>
      <w:r w:rsidRPr="003207C3">
        <w:rPr>
          <w:i/>
          <w:color w:val="000000" w:themeColor="text1"/>
          <w:lang w:val="es-ES"/>
        </w:rPr>
        <w:t xml:space="preserve">: Establishment and </w:t>
      </w:r>
      <w:proofErr w:type="spellStart"/>
      <w:r w:rsidRPr="003207C3">
        <w:rPr>
          <w:i/>
          <w:color w:val="000000" w:themeColor="text1"/>
          <w:lang w:val="es-ES"/>
        </w:rPr>
        <w:t>development</w:t>
      </w:r>
      <w:proofErr w:type="spellEnd"/>
      <w:r w:rsidRPr="003207C3">
        <w:rPr>
          <w:i/>
          <w:color w:val="000000" w:themeColor="text1"/>
          <w:lang w:val="es-ES"/>
        </w:rPr>
        <w:t xml:space="preserve"> </w:t>
      </w:r>
      <w:proofErr w:type="spellStart"/>
      <w:r w:rsidRPr="003207C3">
        <w:rPr>
          <w:i/>
          <w:color w:val="000000" w:themeColor="text1"/>
          <w:lang w:val="es-ES"/>
        </w:rPr>
        <w:t>from</w:t>
      </w:r>
      <w:proofErr w:type="spellEnd"/>
      <w:r w:rsidRPr="003207C3">
        <w:rPr>
          <w:i/>
          <w:color w:val="000000" w:themeColor="text1"/>
          <w:lang w:val="es-ES"/>
        </w:rPr>
        <w:t xml:space="preserve"> </w:t>
      </w:r>
      <w:proofErr w:type="spellStart"/>
      <w:r w:rsidRPr="003207C3">
        <w:rPr>
          <w:i/>
          <w:color w:val="000000" w:themeColor="text1"/>
          <w:lang w:val="es-ES"/>
        </w:rPr>
        <w:t>delegation</w:t>
      </w:r>
      <w:proofErr w:type="spellEnd"/>
      <w:r w:rsidRPr="003207C3">
        <w:rPr>
          <w:i/>
          <w:color w:val="000000" w:themeColor="text1"/>
          <w:lang w:val="es-ES"/>
        </w:rPr>
        <w:t xml:space="preserve"> to </w:t>
      </w:r>
      <w:proofErr w:type="spellStart"/>
      <w:r w:rsidRPr="003207C3">
        <w:rPr>
          <w:i/>
          <w:color w:val="000000" w:themeColor="text1"/>
          <w:lang w:val="es-ES"/>
        </w:rPr>
        <w:t>Province</w:t>
      </w:r>
      <w:proofErr w:type="spellEnd"/>
      <w:r w:rsidRPr="003207C3">
        <w:rPr>
          <w:i/>
          <w:color w:val="000000" w:themeColor="text1"/>
          <w:lang w:val="es-ES"/>
        </w:rPr>
        <w:t xml:space="preserve"> (1951-1963)</w:t>
      </w:r>
      <w:r w:rsidRPr="003207C3">
        <w:rPr>
          <w:color w:val="000000" w:themeColor="text1"/>
          <w:lang w:val="es-ES"/>
        </w:rPr>
        <w:t xml:space="preserve">, </w:t>
      </w:r>
      <w:proofErr w:type="spellStart"/>
      <w:r w:rsidRPr="003207C3">
        <w:rPr>
          <w:color w:val="000000" w:themeColor="text1"/>
          <w:lang w:val="es-ES"/>
        </w:rPr>
        <w:t>Studi</w:t>
      </w:r>
      <w:proofErr w:type="spellEnd"/>
      <w:r w:rsidRPr="003207C3">
        <w:rPr>
          <w:color w:val="000000" w:themeColor="text1"/>
          <w:lang w:val="es-ES"/>
        </w:rPr>
        <w:t xml:space="preserve">: </w:t>
      </w:r>
      <w:proofErr w:type="spellStart"/>
      <w:r w:rsidRPr="003207C3">
        <w:rPr>
          <w:color w:val="000000" w:themeColor="text1"/>
          <w:lang w:val="es-ES"/>
        </w:rPr>
        <w:t>Istituto</w:t>
      </w:r>
      <w:proofErr w:type="spellEnd"/>
      <w:r w:rsidRPr="003207C3">
        <w:rPr>
          <w:color w:val="000000" w:themeColor="text1"/>
          <w:lang w:val="es-ES"/>
        </w:rPr>
        <w:t xml:space="preserve"> </w:t>
      </w:r>
      <w:proofErr w:type="spellStart"/>
      <w:r w:rsidRPr="003207C3">
        <w:rPr>
          <w:color w:val="000000" w:themeColor="text1"/>
          <w:lang w:val="es-ES"/>
        </w:rPr>
        <w:t>Storico</w:t>
      </w:r>
      <w:proofErr w:type="spellEnd"/>
      <w:r w:rsidRPr="003207C3">
        <w:rPr>
          <w:color w:val="000000" w:themeColor="text1"/>
          <w:lang w:val="es-ES"/>
        </w:rPr>
        <w:t xml:space="preserve"> Salesiano, Roma, 24 (Roma: LAS, 2007) </w:t>
      </w:r>
      <w:r w:rsidRPr="003207C3">
        <w:rPr>
          <w:color w:val="000000" w:themeColor="text1"/>
          <w:lang w:val="es-ES" w:eastAsia="en-GB"/>
        </w:rPr>
        <w:t>284, e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color w:val="000000" w:themeColor="text1"/>
          <w:lang w:val="es-ES" w:eastAsia="en-GB"/>
        </w:rPr>
        <w:t>” 5n29.</w:t>
      </w:r>
    </w:p>
  </w:footnote>
  <w:footnote w:id="249">
    <w:p w14:paraId="51EA6968" w14:textId="77777777" w:rsidR="001E3468" w:rsidRPr="003207C3" w:rsidRDefault="001E346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proofErr w:type="spellStart"/>
      <w:r w:rsidRPr="003207C3">
        <w:rPr>
          <w:color w:val="000000" w:themeColor="text1"/>
          <w:lang w:val="en-GB" w:eastAsia="en-GB"/>
        </w:rPr>
        <w:t>Impelido</w:t>
      </w:r>
      <w:proofErr w:type="spellEnd"/>
      <w:r w:rsidRPr="003207C3">
        <w:rPr>
          <w:color w:val="000000" w:themeColor="text1"/>
          <w:lang w:val="en-GB" w:eastAsia="en-GB"/>
        </w:rPr>
        <w:t>, </w:t>
      </w:r>
      <w:r w:rsidRPr="003207C3">
        <w:rPr>
          <w:i/>
          <w:color w:val="000000" w:themeColor="text1"/>
          <w:lang w:val="en-GB"/>
        </w:rPr>
        <w:t>Salesians in the Philippines</w:t>
      </w:r>
      <w:r w:rsidRPr="003207C3">
        <w:rPr>
          <w:color w:val="000000" w:themeColor="text1"/>
          <w:lang w:val="en-GB" w:eastAsia="en-GB"/>
        </w:rPr>
        <w:t xml:space="preserve"> 285.</w:t>
      </w:r>
    </w:p>
  </w:footnote>
  <w:footnote w:id="250">
    <w:p w14:paraId="1BA7A4A1" w14:textId="0ED07F15" w:rsidR="001E3468" w:rsidRPr="003207C3" w:rsidRDefault="001E3468" w:rsidP="00D37AE0">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es-ES"/>
        </w:rPr>
        <w:t xml:space="preserve"> A</w:t>
      </w:r>
      <w:r w:rsidRPr="003207C3">
        <w:rPr>
          <w:color w:val="000000" w:themeColor="text1"/>
          <w:lang w:val="es-ES" w:eastAsia="en-GB"/>
        </w:rPr>
        <w:t xml:space="preserve"> frase </w:t>
      </w:r>
      <w:proofErr w:type="spellStart"/>
      <w:r w:rsidRPr="003207C3">
        <w:rPr>
          <w:color w:val="000000" w:themeColor="text1"/>
          <w:lang w:val="es-ES" w:eastAsia="en-GB"/>
        </w:rPr>
        <w:t>tinha</w:t>
      </w:r>
      <w:proofErr w:type="spellEnd"/>
      <w:r w:rsidRPr="003207C3">
        <w:rPr>
          <w:color w:val="000000" w:themeColor="text1"/>
          <w:lang w:val="es-ES" w:eastAsia="en-GB"/>
        </w:rPr>
        <w:t xml:space="preserve"> sido efectivamente utilizada por Braga </w:t>
      </w:r>
      <w:proofErr w:type="spellStart"/>
      <w:r w:rsidRPr="003207C3">
        <w:rPr>
          <w:color w:val="000000" w:themeColor="text1"/>
          <w:lang w:val="es-ES" w:eastAsia="en-GB"/>
        </w:rPr>
        <w:t>escrevendo</w:t>
      </w:r>
      <w:proofErr w:type="spellEnd"/>
      <w:r w:rsidRPr="003207C3">
        <w:rPr>
          <w:color w:val="000000" w:themeColor="text1"/>
          <w:lang w:val="es-ES" w:eastAsia="en-GB"/>
        </w:rPr>
        <w:t xml:space="preserve"> </w:t>
      </w:r>
      <w:proofErr w:type="spellStart"/>
      <w:r w:rsidRPr="003207C3">
        <w:rPr>
          <w:color w:val="000000" w:themeColor="text1"/>
          <w:lang w:val="es-ES" w:eastAsia="en-GB"/>
        </w:rPr>
        <w:t>ao</w:t>
      </w:r>
      <w:proofErr w:type="spellEnd"/>
      <w:r w:rsidRPr="003207C3">
        <w:rPr>
          <w:color w:val="000000" w:themeColor="text1"/>
          <w:lang w:val="es-ES" w:eastAsia="en-GB"/>
        </w:rPr>
        <w:t xml:space="preserve"> </w:t>
      </w:r>
      <w:proofErr w:type="spellStart"/>
      <w:r w:rsidRPr="003207C3">
        <w:rPr>
          <w:color w:val="000000" w:themeColor="text1"/>
          <w:lang w:val="es-ES" w:eastAsia="en-GB"/>
        </w:rPr>
        <w:t>Reitor</w:t>
      </w:r>
      <w:proofErr w:type="spellEnd"/>
      <w:r w:rsidRPr="003207C3">
        <w:rPr>
          <w:color w:val="000000" w:themeColor="text1"/>
          <w:lang w:val="es-ES" w:eastAsia="en-GB"/>
        </w:rPr>
        <w:t>-Mor, P. Ricaldone: "é </w:t>
      </w:r>
      <w:proofErr w:type="spellStart"/>
      <w:r w:rsidRPr="003207C3">
        <w:rPr>
          <w:color w:val="000000" w:themeColor="text1"/>
          <w:lang w:val="es-ES" w:eastAsia="en-GB"/>
        </w:rPr>
        <w:t>necessário</w:t>
      </w:r>
      <w:proofErr w:type="spellEnd"/>
      <w:r w:rsidRPr="003207C3">
        <w:rPr>
          <w:color w:val="000000" w:themeColor="text1"/>
          <w:lang w:val="es-ES" w:eastAsia="en-GB"/>
        </w:rPr>
        <w:t xml:space="preserve"> ter </w:t>
      </w:r>
      <w:proofErr w:type="spellStart"/>
      <w:r w:rsidRPr="003207C3">
        <w:rPr>
          <w:color w:val="000000" w:themeColor="text1"/>
          <w:lang w:val="es-ES" w:eastAsia="en-GB"/>
        </w:rPr>
        <w:t>já</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w:t>
      </w:r>
      <w:proofErr w:type="spellStart"/>
      <w:r w:rsidRPr="003207C3">
        <w:rPr>
          <w:color w:val="000000" w:themeColor="text1"/>
          <w:lang w:val="es-ES" w:eastAsia="en-GB"/>
        </w:rPr>
        <w:t>saída</w:t>
      </w:r>
      <w:proofErr w:type="spellEnd"/>
      <w:r w:rsidRPr="003207C3">
        <w:rPr>
          <w:color w:val="000000" w:themeColor="text1"/>
          <w:lang w:val="es-ES" w:eastAsia="en-GB"/>
        </w:rPr>
        <w:t>”. </w:t>
      </w:r>
      <w:r w:rsidRPr="003207C3">
        <w:rPr>
          <w:color w:val="000000" w:themeColor="text1"/>
          <w:lang w:val="it-IT" w:eastAsia="en-GB"/>
        </w:rPr>
        <w:t>ASC F158 Cina: Corrispondenza (Braga-Ricaldone, Hong Kong, 29 de marzo de 1951). </w:t>
      </w:r>
      <w:proofErr w:type="spellStart"/>
      <w:r w:rsidRPr="003207C3">
        <w:rPr>
          <w:color w:val="000000" w:themeColor="text1"/>
          <w:lang w:val="it-IT" w:eastAsia="en-GB"/>
        </w:rPr>
        <w:t>Citado</w:t>
      </w:r>
      <w:proofErr w:type="spellEnd"/>
      <w:r w:rsidRPr="003207C3">
        <w:rPr>
          <w:color w:val="000000" w:themeColor="text1"/>
          <w:lang w:val="it-IT" w:eastAsia="en-GB"/>
        </w:rPr>
        <w:t xml:space="preserve"> en </w:t>
      </w:r>
      <w:proofErr w:type="spellStart"/>
      <w:r w:rsidRPr="003207C3">
        <w:rPr>
          <w:color w:val="000000" w:themeColor="text1"/>
          <w:lang w:val="it-IT" w:eastAsia="en-GB"/>
        </w:rPr>
        <w:t>Impelido</w:t>
      </w:r>
      <w:proofErr w:type="spellEnd"/>
      <w:r w:rsidRPr="003207C3">
        <w:rPr>
          <w:color w:val="000000" w:themeColor="text1"/>
          <w:lang w:val="it-IT" w:eastAsia="en-GB"/>
        </w:rPr>
        <w:t xml:space="preserve">, “The </w:t>
      </w:r>
      <w:proofErr w:type="spellStart"/>
      <w:r w:rsidRPr="003207C3">
        <w:rPr>
          <w:color w:val="000000" w:themeColor="text1"/>
          <w:lang w:val="it-IT" w:eastAsia="en-GB"/>
        </w:rPr>
        <w:t>Salesians</w:t>
      </w:r>
      <w:proofErr w:type="spellEnd"/>
      <w:r w:rsidRPr="003207C3">
        <w:rPr>
          <w:color w:val="000000" w:themeColor="text1"/>
          <w:lang w:val="it-IT" w:eastAsia="en-GB"/>
        </w:rPr>
        <w:t xml:space="preserve"> in the Philippines (1951-1963)” 442n69.</w:t>
      </w:r>
    </w:p>
  </w:footnote>
  <w:footnote w:id="251">
    <w:p w14:paraId="635C56C1" w14:textId="364D349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“Como </w:t>
      </w:r>
      <w:proofErr w:type="spellStart"/>
      <w:r w:rsidRPr="003207C3">
        <w:rPr>
          <w:color w:val="000000" w:themeColor="text1"/>
          <w:lang w:val="it-IT"/>
        </w:rPr>
        <w:t>poderemos</w:t>
      </w:r>
      <w:proofErr w:type="spellEnd"/>
      <w:r w:rsidRPr="003207C3">
        <w:rPr>
          <w:color w:val="000000" w:themeColor="text1"/>
          <w:lang w:val="it-IT"/>
        </w:rPr>
        <w:t xml:space="preserve"> </w:t>
      </w:r>
      <w:proofErr w:type="spellStart"/>
      <w:r w:rsidRPr="003207C3">
        <w:rPr>
          <w:color w:val="000000" w:themeColor="text1"/>
          <w:lang w:val="it-IT"/>
        </w:rPr>
        <w:t>cometer</w:t>
      </w:r>
      <w:proofErr w:type="spellEnd"/>
      <w:r w:rsidRPr="003207C3">
        <w:rPr>
          <w:color w:val="000000" w:themeColor="text1"/>
          <w:lang w:val="it-IT"/>
        </w:rPr>
        <w:t xml:space="preserve"> esta </w:t>
      </w:r>
      <w:proofErr w:type="spellStart"/>
      <w:r w:rsidRPr="003207C3">
        <w:rPr>
          <w:color w:val="000000" w:themeColor="text1"/>
          <w:lang w:val="it-IT"/>
        </w:rPr>
        <w:t>injustiça</w:t>
      </w:r>
      <w:proofErr w:type="spellEnd"/>
      <w:r w:rsidRPr="003207C3">
        <w:rPr>
          <w:color w:val="000000" w:themeColor="text1"/>
          <w:lang w:val="it-IT"/>
        </w:rPr>
        <w:t xml:space="preserve"> para </w:t>
      </w:r>
      <w:proofErr w:type="spellStart"/>
      <w:r w:rsidRPr="003207C3">
        <w:rPr>
          <w:color w:val="000000" w:themeColor="text1"/>
          <w:lang w:val="it-IT"/>
        </w:rPr>
        <w:t>com</w:t>
      </w:r>
      <w:proofErr w:type="spellEnd"/>
      <w:r w:rsidRPr="003207C3">
        <w:rPr>
          <w:color w:val="000000" w:themeColor="text1"/>
          <w:lang w:val="it-IT"/>
        </w:rPr>
        <w:t xml:space="preserve"> </w:t>
      </w:r>
      <w:proofErr w:type="spellStart"/>
      <w:r w:rsidRPr="003207C3">
        <w:rPr>
          <w:color w:val="000000" w:themeColor="text1"/>
          <w:lang w:val="it-IT"/>
        </w:rPr>
        <w:t>os</w:t>
      </w:r>
      <w:proofErr w:type="spellEnd"/>
      <w:r w:rsidRPr="003207C3">
        <w:rPr>
          <w:color w:val="000000" w:themeColor="text1"/>
          <w:lang w:val="it-IT"/>
        </w:rPr>
        <w:t xml:space="preserve"> de Hong Kong?” </w:t>
      </w:r>
      <w:r w:rsidRPr="003207C3">
        <w:rPr>
          <w:color w:val="000000" w:themeColor="text1"/>
          <w:lang w:val="es-ES" w:eastAsia="en-GB"/>
        </w:rPr>
        <w:t>Carreño-Pianazzi, San Fernando, 8 de janeiro de 1963; ver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color w:val="000000" w:themeColor="text1"/>
          <w:lang w:val="es-ES" w:eastAsia="en-GB"/>
        </w:rPr>
        <w:t>” 7-9.</w:t>
      </w:r>
    </w:p>
  </w:footnote>
  <w:footnote w:id="252">
    <w:p w14:paraId="687905F9" w14:textId="7DD2770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O </w:t>
      </w:r>
      <w:r w:rsidRPr="003207C3">
        <w:rPr>
          <w:color w:val="000000" w:themeColor="text1"/>
          <w:lang w:val="es-ES" w:eastAsia="en-GB"/>
        </w:rPr>
        <w:t xml:space="preserve">coadjutor Julio Ferrer Mora (nascido en 1921) finalmente </w:t>
      </w:r>
      <w:proofErr w:type="spellStart"/>
      <w:r w:rsidRPr="003207C3">
        <w:rPr>
          <w:color w:val="000000" w:themeColor="text1"/>
          <w:lang w:val="es-ES" w:eastAsia="en-GB"/>
        </w:rPr>
        <w:t>deixou</w:t>
      </w:r>
      <w:proofErr w:type="spellEnd"/>
      <w:r w:rsidRPr="003207C3">
        <w:rPr>
          <w:color w:val="000000" w:themeColor="text1"/>
          <w:lang w:val="es-ES" w:eastAsia="en-GB"/>
        </w:rPr>
        <w:t xml:space="preserve"> 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1966.</w:t>
      </w:r>
    </w:p>
  </w:footnote>
  <w:footnote w:id="253">
    <w:p w14:paraId="7B50FDF8" w14:textId="25D7C48A" w:rsidR="001E3468" w:rsidRPr="003207C3" w:rsidRDefault="001E3468" w:rsidP="0000091C">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es-ES" w:eastAsia="en-GB"/>
        </w:rPr>
        <w:t xml:space="preserve">Carreño-Pianazzi, San Fernando, 5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1963.</w:t>
      </w:r>
    </w:p>
  </w:footnote>
  <w:footnote w:id="254">
    <w:p w14:paraId="32C8AC43" w14:textId="4A595D85" w:rsidR="001E3468" w:rsidRPr="003207C3" w:rsidRDefault="001E3468" w:rsidP="00D743E3">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Esta carta é mencionada </w:t>
      </w:r>
      <w:proofErr w:type="spellStart"/>
      <w:r w:rsidRPr="003207C3">
        <w:rPr>
          <w:color w:val="000000" w:themeColor="text1"/>
          <w:lang w:val="es-ES" w:eastAsia="en-GB"/>
        </w:rPr>
        <w:t>em</w:t>
      </w:r>
      <w:proofErr w:type="spellEnd"/>
      <w:r w:rsidRPr="003207C3">
        <w:rPr>
          <w:color w:val="000000" w:themeColor="text1"/>
          <w:lang w:val="es-ES" w:eastAsia="en-GB"/>
        </w:rPr>
        <w:t xml:space="preserve"> Carreño-</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 San Fernando, 4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1963.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9-12.</w:t>
      </w:r>
    </w:p>
  </w:footnote>
  <w:footnote w:id="255">
    <w:p w14:paraId="0335A2F6" w14:textId="77777777" w:rsidR="001E3468" w:rsidRPr="003207C3" w:rsidRDefault="001E3468" w:rsidP="00C12733">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color w:val="000000" w:themeColor="text1"/>
          <w:lang w:val="es-ES" w:eastAsia="en-GB"/>
        </w:rPr>
        <w:t>” 9-10, 12.</w:t>
      </w:r>
    </w:p>
  </w:footnote>
  <w:footnote w:id="256">
    <w:p w14:paraId="272E6BDE" w14:textId="290CD899"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“À </w:t>
      </w:r>
      <w:proofErr w:type="spellStart"/>
      <w:r w:rsidRPr="003207C3">
        <w:rPr>
          <w:color w:val="000000" w:themeColor="text1"/>
          <w:lang w:val="es-ES" w:eastAsia="en-GB"/>
        </w:rPr>
        <w:t>exceção</w:t>
      </w:r>
      <w:proofErr w:type="spellEnd"/>
      <w:r w:rsidRPr="003207C3">
        <w:rPr>
          <w:color w:val="000000" w:themeColor="text1"/>
          <w:lang w:val="es-ES" w:eastAsia="en-GB"/>
        </w:rPr>
        <w:t xml:space="preserve"> de </w:t>
      </w:r>
      <w:proofErr w:type="spellStart"/>
      <w:r w:rsidRPr="003207C3">
        <w:rPr>
          <w:color w:val="000000" w:themeColor="text1"/>
          <w:lang w:val="es-ES" w:eastAsia="en-GB"/>
        </w:rPr>
        <w:t>Cebu</w:t>
      </w:r>
      <w:proofErr w:type="spellEnd"/>
      <w:r w:rsidRPr="003207C3">
        <w:rPr>
          <w:color w:val="000000" w:themeColor="text1"/>
          <w:lang w:val="es-ES" w:eastAsia="en-GB"/>
        </w:rPr>
        <w:t xml:space="preserve">, que </w:t>
      </w:r>
      <w:proofErr w:type="spellStart"/>
      <w:r w:rsidRPr="003207C3">
        <w:rPr>
          <w:color w:val="000000" w:themeColor="text1"/>
          <w:lang w:val="es-ES" w:eastAsia="en-GB"/>
        </w:rPr>
        <w:t>começou</w:t>
      </w:r>
      <w:proofErr w:type="spellEnd"/>
      <w:r w:rsidRPr="003207C3">
        <w:rPr>
          <w:color w:val="000000" w:themeColor="text1"/>
          <w:lang w:val="es-ES" w:eastAsia="en-GB"/>
        </w:rPr>
        <w:t xml:space="preserve"> como </w:t>
      </w:r>
      <w:proofErr w:type="spellStart"/>
      <w:r w:rsidRPr="003207C3">
        <w:rPr>
          <w:color w:val="000000" w:themeColor="text1"/>
          <w:lang w:val="es-ES" w:eastAsia="en-GB"/>
        </w:rPr>
        <w:t>uma</w:t>
      </w:r>
      <w:proofErr w:type="spellEnd"/>
      <w:r w:rsidRPr="003207C3">
        <w:rPr>
          <w:color w:val="000000" w:themeColor="text1"/>
          <w:lang w:val="es-ES" w:eastAsia="en-GB"/>
        </w:rPr>
        <w:t xml:space="preserve"> obra para meninos da </w:t>
      </w:r>
      <w:proofErr w:type="spellStart"/>
      <w:r w:rsidRPr="003207C3">
        <w:rPr>
          <w:color w:val="000000" w:themeColor="text1"/>
          <w:lang w:val="es-ES" w:eastAsia="en-GB"/>
        </w:rPr>
        <w:t>rua</w:t>
      </w:r>
      <w:proofErr w:type="spellEnd"/>
      <w:r w:rsidRPr="003207C3">
        <w:rPr>
          <w:color w:val="000000" w:themeColor="text1"/>
          <w:lang w:val="es-ES" w:eastAsia="en-GB"/>
        </w:rPr>
        <w:t xml:space="preserve">, mas que </w:t>
      </w:r>
      <w:proofErr w:type="spellStart"/>
      <w:r w:rsidRPr="003207C3">
        <w:rPr>
          <w:color w:val="000000" w:themeColor="text1"/>
          <w:lang w:val="es-ES" w:eastAsia="en-GB"/>
        </w:rPr>
        <w:t>depois</w:t>
      </w:r>
      <w:proofErr w:type="spellEnd"/>
      <w:r w:rsidRPr="003207C3">
        <w:rPr>
          <w:color w:val="000000" w:themeColor="text1"/>
          <w:lang w:val="es-ES" w:eastAsia="en-GB"/>
        </w:rPr>
        <w:t xml:space="preserve"> se </w:t>
      </w:r>
      <w:proofErr w:type="spellStart"/>
      <w:r w:rsidRPr="003207C3">
        <w:rPr>
          <w:color w:val="000000" w:themeColor="text1"/>
          <w:lang w:val="es-ES" w:eastAsia="en-GB"/>
        </w:rPr>
        <w:t>converteu</w:t>
      </w:r>
      <w:proofErr w:type="spellEnd"/>
      <w:r w:rsidRPr="003207C3">
        <w:rPr>
          <w:color w:val="000000" w:themeColor="text1"/>
          <w:lang w:val="es-ES" w:eastAsia="en-GB"/>
        </w:rPr>
        <w:t xml:space="preserve"> </w:t>
      </w:r>
      <w:proofErr w:type="spellStart"/>
      <w:r w:rsidRPr="003207C3">
        <w:rPr>
          <w:color w:val="000000" w:themeColor="text1"/>
          <w:lang w:val="es-ES" w:eastAsia="en-GB"/>
        </w:rPr>
        <w:t>numa</w:t>
      </w:r>
      <w:proofErr w:type="spellEnd"/>
      <w:r w:rsidRPr="003207C3">
        <w:rPr>
          <w:color w:val="000000" w:themeColor="text1"/>
          <w:lang w:val="es-ES" w:eastAsia="en-GB"/>
        </w:rPr>
        <w:t xml:space="preserve"> </w:t>
      </w:r>
      <w:proofErr w:type="spellStart"/>
      <w:r w:rsidRPr="003207C3">
        <w:rPr>
          <w:color w:val="000000" w:themeColor="text1"/>
          <w:lang w:val="es-ES" w:eastAsia="en-GB"/>
        </w:rPr>
        <w:t>escola</w:t>
      </w:r>
      <w:proofErr w:type="spellEnd"/>
      <w:r w:rsidRPr="003207C3">
        <w:rPr>
          <w:color w:val="000000" w:themeColor="text1"/>
          <w:lang w:val="es-ES" w:eastAsia="en-GB"/>
        </w:rPr>
        <w:t xml:space="preserve">, a </w:t>
      </w:r>
      <w:proofErr w:type="spellStart"/>
      <w:r w:rsidRPr="003207C3">
        <w:rPr>
          <w:color w:val="000000" w:themeColor="text1"/>
          <w:lang w:val="es-ES" w:eastAsia="en-GB"/>
        </w:rPr>
        <w:t>maioria</w:t>
      </w:r>
      <w:proofErr w:type="spellEnd"/>
      <w:r w:rsidRPr="003207C3">
        <w:rPr>
          <w:color w:val="000000" w:themeColor="text1"/>
          <w:lang w:val="es-ES" w:eastAsia="en-GB"/>
        </w:rPr>
        <w:t xml:space="preserve"> das obras salesianas </w:t>
      </w:r>
      <w:proofErr w:type="spellStart"/>
      <w:r w:rsidRPr="003207C3">
        <w:rPr>
          <w:color w:val="000000" w:themeColor="text1"/>
          <w:lang w:val="es-ES" w:eastAsia="en-GB"/>
        </w:rPr>
        <w:t>nas</w:t>
      </w:r>
      <w:proofErr w:type="spellEnd"/>
      <w:r w:rsidRPr="003207C3">
        <w:rPr>
          <w:color w:val="000000" w:themeColor="text1"/>
          <w:lang w:val="es-ES" w:eastAsia="en-GB"/>
        </w:rPr>
        <w:t xml:space="preserve"> Filipinas </w:t>
      </w:r>
      <w:proofErr w:type="spellStart"/>
      <w:r w:rsidRPr="003207C3">
        <w:rPr>
          <w:color w:val="000000" w:themeColor="text1"/>
          <w:lang w:val="es-ES" w:eastAsia="en-GB"/>
        </w:rPr>
        <w:t>começaram</w:t>
      </w:r>
      <w:proofErr w:type="spellEnd"/>
      <w:r w:rsidRPr="003207C3">
        <w:rPr>
          <w:color w:val="000000" w:themeColor="text1"/>
          <w:lang w:val="es-ES" w:eastAsia="en-GB"/>
        </w:rPr>
        <w:t xml:space="preserve"> como </w:t>
      </w:r>
      <w:proofErr w:type="spellStart"/>
      <w:r w:rsidRPr="003207C3">
        <w:rPr>
          <w:color w:val="000000" w:themeColor="text1"/>
          <w:lang w:val="es-ES" w:eastAsia="en-GB"/>
        </w:rPr>
        <w:t>escolas</w:t>
      </w:r>
      <w:proofErr w:type="spellEnd"/>
      <w:r w:rsidRPr="003207C3">
        <w:rPr>
          <w:color w:val="000000" w:themeColor="text1"/>
          <w:lang w:val="es-ES" w:eastAsia="en-GB"/>
        </w:rPr>
        <w:t>”. Impelido, “</w:t>
      </w:r>
      <w:proofErr w:type="spellStart"/>
      <w:r w:rsidRPr="003207C3">
        <w:rPr>
          <w:color w:val="000000" w:themeColor="text1"/>
          <w:lang w:val="es-ES" w:eastAsia="en-GB"/>
        </w:rPr>
        <w:t>The</w:t>
      </w:r>
      <w:proofErr w:type="spellEnd"/>
      <w:r w:rsidRPr="003207C3">
        <w:rPr>
          <w:color w:val="000000" w:themeColor="text1"/>
          <w:lang w:val="es-ES" w:eastAsia="en-GB"/>
        </w:rPr>
        <w:t xml:space="preserve"> </w:t>
      </w:r>
      <w:proofErr w:type="spellStart"/>
      <w:r w:rsidRPr="003207C3">
        <w:rPr>
          <w:color w:val="000000" w:themeColor="text1"/>
          <w:lang w:val="es-ES" w:eastAsia="en-GB"/>
        </w:rPr>
        <w:t>Salesians</w:t>
      </w:r>
      <w:proofErr w:type="spellEnd"/>
      <w:r w:rsidRPr="003207C3">
        <w:rPr>
          <w:color w:val="000000" w:themeColor="text1"/>
          <w:lang w:val="es-ES" w:eastAsia="en-GB"/>
        </w:rPr>
        <w:t xml:space="preserve"> in </w:t>
      </w:r>
      <w:proofErr w:type="spellStart"/>
      <w:r w:rsidRPr="003207C3">
        <w:rPr>
          <w:color w:val="000000" w:themeColor="text1"/>
          <w:lang w:val="es-ES" w:eastAsia="en-GB"/>
        </w:rPr>
        <w:t>the</w:t>
      </w:r>
      <w:proofErr w:type="spellEnd"/>
      <w:r w:rsidRPr="003207C3">
        <w:rPr>
          <w:color w:val="000000" w:themeColor="text1"/>
          <w:lang w:val="es-ES" w:eastAsia="en-GB"/>
        </w:rPr>
        <w:t xml:space="preserve"> </w:t>
      </w:r>
      <w:proofErr w:type="spellStart"/>
      <w:r w:rsidRPr="003207C3">
        <w:rPr>
          <w:color w:val="000000" w:themeColor="text1"/>
          <w:lang w:val="es-ES" w:eastAsia="en-GB"/>
        </w:rPr>
        <w:t>Philippines</w:t>
      </w:r>
      <w:proofErr w:type="spellEnd"/>
      <w:r w:rsidRPr="003207C3">
        <w:rPr>
          <w:color w:val="000000" w:themeColor="text1"/>
          <w:lang w:val="es-ES" w:eastAsia="en-GB"/>
        </w:rPr>
        <w:t xml:space="preserve"> (1951-1963)” 441.</w:t>
      </w:r>
    </w:p>
  </w:footnote>
  <w:footnote w:id="257">
    <w:p w14:paraId="475E35D0" w14:textId="72071179" w:rsidR="001E3468" w:rsidRPr="003207C3" w:rsidRDefault="001E3468" w:rsidP="00271776">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Carreño-Pianazzi, 17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1963 (ver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12-13):</w:t>
      </w:r>
    </w:p>
    <w:p w14:paraId="04434176" w14:textId="77777777" w:rsidR="001E3468" w:rsidRPr="003207C3" w:rsidRDefault="001E3468" w:rsidP="00271776">
      <w:pPr>
        <w:pStyle w:val="FootnoteText"/>
        <w:rPr>
          <w:color w:val="000000" w:themeColor="text1"/>
          <w:lang w:val="es-ES" w:eastAsia="en-GB"/>
        </w:rPr>
      </w:pPr>
    </w:p>
    <w:p w14:paraId="03BF00AE" w14:textId="6E25073A" w:rsidR="001E3468" w:rsidRPr="003207C3" w:rsidRDefault="001E3468" w:rsidP="00271776">
      <w:pPr>
        <w:pStyle w:val="FootnoteText"/>
        <w:ind w:left="360"/>
        <w:rPr>
          <w:color w:val="000000" w:themeColor="text1"/>
          <w:lang w:val="it-IT" w:eastAsia="en-GB"/>
        </w:rPr>
      </w:pPr>
      <w:proofErr w:type="spellStart"/>
      <w:r w:rsidRPr="003207C3">
        <w:rPr>
          <w:color w:val="000000" w:themeColor="text1"/>
          <w:lang w:val="it-IT" w:eastAsia="en-GB"/>
        </w:rPr>
        <w:t>Sò</w:t>
      </w:r>
      <w:proofErr w:type="spellEnd"/>
      <w:r w:rsidRPr="003207C3">
        <w:rPr>
          <w:color w:val="000000" w:themeColor="text1"/>
          <w:lang w:val="it-IT" w:eastAsia="en-GB"/>
        </w:rPr>
        <w:t xml:space="preserve"> [sic], poco più o meno, che la mia lettera non altererà molto le cose, perché conosco per esperienza che la mia corrispondenza è </w:t>
      </w:r>
      <w:proofErr w:type="spellStart"/>
      <w:r w:rsidRPr="003207C3">
        <w:rPr>
          <w:color w:val="000000" w:themeColor="text1"/>
          <w:lang w:val="it-IT" w:eastAsia="en-GB"/>
        </w:rPr>
        <w:t>pre</w:t>
      </w:r>
      <w:proofErr w:type="spellEnd"/>
      <w:r w:rsidRPr="003207C3">
        <w:rPr>
          <w:color w:val="000000" w:themeColor="text1"/>
          <w:lang w:val="it-IT" w:eastAsia="en-GB"/>
        </w:rPr>
        <w:t>-classificata a Torino tra lo stile poetico. Ma almeno ho fatto il mio dovere. E, in secondo luogo, convincerà i Superiori a mandare un Maestro di Novizi che sia santo… e alquanto ingenuo anche.  Arrivato il quale, se questo non è dare un dispiacere ai Superiori, chiederò umilmente di ritornare tra i miei: in missione non si viene che con un ideale, anche se lo si chiama poesia. Se si tratta soltanto di ‘salvarsi l’anima’ o forse di ‘passarla bene’, che mi lascino andare a salvarmi l’anima a Madrid, dove l’ho passato sempre molto bene anche. Rimarrò col rimorso di aver abbandonato il più bel campo di apostolato: ma qui sarei un ribelle.</w:t>
      </w:r>
    </w:p>
    <w:p w14:paraId="755291F5" w14:textId="77777777" w:rsidR="001E3468" w:rsidRPr="003207C3" w:rsidRDefault="001E3468" w:rsidP="00271776">
      <w:pPr>
        <w:pStyle w:val="FootnoteText"/>
        <w:rPr>
          <w:color w:val="000000" w:themeColor="text1"/>
          <w:lang w:val="it-IT"/>
        </w:rPr>
      </w:pPr>
    </w:p>
  </w:footnote>
  <w:footnote w:id="258">
    <w:p w14:paraId="3486E2E6" w14:textId="31CC2FC5" w:rsidR="001E3468" w:rsidRPr="003207C3" w:rsidRDefault="001E3468" w:rsidP="007D2469">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Carreño-Pianazzi, 17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1963:</w:t>
      </w:r>
    </w:p>
    <w:p w14:paraId="35BB5823" w14:textId="77777777" w:rsidR="001E3468" w:rsidRPr="003207C3" w:rsidRDefault="001E3468" w:rsidP="007D2469">
      <w:pPr>
        <w:pStyle w:val="FootnoteText"/>
        <w:rPr>
          <w:color w:val="000000" w:themeColor="text1"/>
          <w:lang w:val="es-ES" w:eastAsia="en-GB"/>
        </w:rPr>
      </w:pPr>
    </w:p>
    <w:p w14:paraId="56C489D6" w14:textId="254777B6" w:rsidR="001E3468" w:rsidRPr="003207C3" w:rsidRDefault="001E3468" w:rsidP="007D2469">
      <w:pPr>
        <w:pStyle w:val="FootnoteText"/>
        <w:ind w:left="360"/>
        <w:rPr>
          <w:color w:val="000000" w:themeColor="text1"/>
          <w:lang w:val="it-IT" w:eastAsia="en-GB"/>
        </w:rPr>
      </w:pPr>
      <w:r w:rsidRPr="003207C3">
        <w:rPr>
          <w:color w:val="000000" w:themeColor="text1"/>
          <w:lang w:val="it-IT" w:eastAsia="en-GB"/>
        </w:rPr>
        <w:t xml:space="preserve">Pochi giorni dopo la Sua lettera… mi scrivevano da </w:t>
      </w:r>
      <w:proofErr w:type="spellStart"/>
      <w:r w:rsidRPr="003207C3">
        <w:rPr>
          <w:color w:val="000000" w:themeColor="text1"/>
          <w:lang w:val="it-IT" w:eastAsia="en-GB"/>
        </w:rPr>
        <w:t>Yercaud</w:t>
      </w:r>
      <w:proofErr w:type="spellEnd"/>
      <w:r w:rsidRPr="003207C3">
        <w:rPr>
          <w:color w:val="000000" w:themeColor="text1"/>
          <w:lang w:val="it-IT" w:eastAsia="en-GB"/>
        </w:rPr>
        <w:t>: ‘fra poco saranno ordinati 21 sacerdoti per quest’</w:t>
      </w:r>
      <w:proofErr w:type="spellStart"/>
      <w:r w:rsidRPr="003207C3">
        <w:rPr>
          <w:color w:val="000000" w:themeColor="text1"/>
          <w:lang w:val="it-IT" w:eastAsia="en-GB"/>
        </w:rPr>
        <w:t>Ispettoria</w:t>
      </w:r>
      <w:proofErr w:type="spellEnd"/>
      <w:r w:rsidRPr="003207C3">
        <w:rPr>
          <w:color w:val="000000" w:themeColor="text1"/>
          <w:lang w:val="it-IT" w:eastAsia="en-GB"/>
        </w:rPr>
        <w:t xml:space="preserve"> e usciranno al tirocinio 17 chierici’ soltanto per l’</w:t>
      </w:r>
      <w:proofErr w:type="spellStart"/>
      <w:r w:rsidRPr="003207C3">
        <w:rPr>
          <w:color w:val="000000" w:themeColor="text1"/>
          <w:lang w:val="it-IT" w:eastAsia="en-GB"/>
        </w:rPr>
        <w:t>Ispettoria</w:t>
      </w:r>
      <w:proofErr w:type="spellEnd"/>
      <w:r w:rsidRPr="003207C3">
        <w:rPr>
          <w:color w:val="000000" w:themeColor="text1"/>
          <w:lang w:val="it-IT" w:eastAsia="en-GB"/>
        </w:rPr>
        <w:t xml:space="preserve"> di Madras! Quei sacerdoti sono quei che io lasciai latinisti… in quei tempi in cui andavo a fare delle razzie nel </w:t>
      </w:r>
      <w:proofErr w:type="spellStart"/>
      <w:r w:rsidRPr="003207C3">
        <w:rPr>
          <w:color w:val="000000" w:themeColor="text1"/>
          <w:lang w:val="it-IT" w:eastAsia="en-GB"/>
        </w:rPr>
        <w:t>Malabar</w:t>
      </w:r>
      <w:proofErr w:type="spellEnd"/>
      <w:r w:rsidRPr="003207C3">
        <w:rPr>
          <w:color w:val="000000" w:themeColor="text1"/>
          <w:lang w:val="it-IT" w:eastAsia="en-GB"/>
        </w:rPr>
        <w:t>. E adesso il chiedere noi, in questi inizi, un coadiutore per metter su una Casa di Formazione, è un voler rovinare l’India! … Se questo non sa di amarezza di ingratitudine, è almeno un amnesia. Quanto più grati si son dimostrati i miei poverini di Goa!</w:t>
      </w:r>
    </w:p>
    <w:p w14:paraId="48F02246" w14:textId="77777777" w:rsidR="001E3468" w:rsidRPr="003207C3" w:rsidRDefault="001E3468" w:rsidP="007D2469">
      <w:pPr>
        <w:pStyle w:val="FootnoteText"/>
        <w:rPr>
          <w:color w:val="000000" w:themeColor="text1"/>
          <w:lang w:val="it-IT"/>
        </w:rPr>
      </w:pPr>
    </w:p>
  </w:footnote>
  <w:footnote w:id="259">
    <w:p w14:paraId="128D9511" w14:textId="77777777" w:rsidR="001E3468" w:rsidRPr="003207C3" w:rsidRDefault="001E3468" w:rsidP="001C7D48">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Fedrigotti</w:t>
      </w:r>
      <w:proofErr w:type="spellEnd"/>
      <w:r w:rsidRPr="003207C3">
        <w:rPr>
          <w:color w:val="000000" w:themeColor="text1"/>
          <w:lang w:val="es-ES" w:eastAsia="en-GB"/>
        </w:rPr>
        <w:t>, San Fernando, 10 de abril de 1963:</w:t>
      </w:r>
    </w:p>
    <w:p w14:paraId="5C9C7495" w14:textId="77777777" w:rsidR="001E3468" w:rsidRPr="003207C3" w:rsidRDefault="001E3468" w:rsidP="001C7D48">
      <w:pPr>
        <w:pStyle w:val="FootnoteText"/>
        <w:rPr>
          <w:color w:val="000000" w:themeColor="text1"/>
          <w:lang w:val="es-ES" w:eastAsia="en-GB"/>
        </w:rPr>
      </w:pPr>
    </w:p>
    <w:p w14:paraId="05ED7544" w14:textId="0A727E31" w:rsidR="001E3468" w:rsidRPr="003207C3" w:rsidRDefault="001E3468" w:rsidP="001C7D48">
      <w:pPr>
        <w:pStyle w:val="FootnoteText"/>
        <w:ind w:left="360"/>
        <w:rPr>
          <w:color w:val="000000" w:themeColor="text1"/>
          <w:lang w:val="it-IT" w:eastAsia="en-GB"/>
        </w:rPr>
      </w:pPr>
      <w:r w:rsidRPr="003207C3">
        <w:rPr>
          <w:color w:val="000000" w:themeColor="text1"/>
          <w:lang w:val="it-IT" w:eastAsia="en-GB"/>
        </w:rPr>
        <w:t xml:space="preserve">Anche il Sig. Don Pianazzi mi ha risposto. Devo avvertire, però, che scrivendo a lui come all’incaricato degli </w:t>
      </w:r>
      <w:proofErr w:type="spellStart"/>
      <w:r w:rsidRPr="003207C3">
        <w:rPr>
          <w:color w:val="000000" w:themeColor="text1"/>
          <w:lang w:val="it-IT" w:eastAsia="en-GB"/>
        </w:rPr>
        <w:t>studii</w:t>
      </w:r>
      <w:proofErr w:type="spellEnd"/>
      <w:r w:rsidRPr="003207C3">
        <w:rPr>
          <w:color w:val="000000" w:themeColor="text1"/>
          <w:lang w:val="it-IT" w:eastAsia="en-GB"/>
        </w:rPr>
        <w:t xml:space="preserve">, avevo aggiunto anche che sentivo che il mio atteggiamento cominciava ad interpretarsi qui un po’ come ribellione (‘questi dall’India’… ‘questi nuovi arrivati’… o, peggio ancora, ‘questi </w:t>
      </w:r>
      <w:proofErr w:type="spellStart"/>
      <w:r w:rsidRPr="003207C3">
        <w:rPr>
          <w:color w:val="000000" w:themeColor="text1"/>
          <w:lang w:val="it-IT" w:eastAsia="en-GB"/>
        </w:rPr>
        <w:t>spagnuoli</w:t>
      </w:r>
      <w:proofErr w:type="spellEnd"/>
      <w:r w:rsidRPr="003207C3">
        <w:rPr>
          <w:color w:val="000000" w:themeColor="text1"/>
          <w:lang w:val="it-IT" w:eastAsia="en-GB"/>
        </w:rPr>
        <w:t xml:space="preserve">’…). Gli avevo manifestato dunque che essendo stato io sempre un incondizionato dell’autorità (forse avrei dovuto aggiungere ‘dell’autorità salesiana’, perché invero coll’autorità ‘diocesana’ mi so </w:t>
      </w:r>
      <w:proofErr w:type="spellStart"/>
      <w:r w:rsidRPr="003207C3">
        <w:rPr>
          <w:color w:val="000000" w:themeColor="text1"/>
          <w:lang w:val="it-IT" w:eastAsia="en-GB"/>
        </w:rPr>
        <w:t>azzuffatto</w:t>
      </w:r>
      <w:proofErr w:type="spellEnd"/>
      <w:r w:rsidRPr="003207C3">
        <w:rPr>
          <w:color w:val="000000" w:themeColor="text1"/>
          <w:lang w:val="it-IT" w:eastAsia="en-GB"/>
        </w:rPr>
        <w:t xml:space="preserve"> parecchio), sarei molto dolente di dare cattivo esempio di ribellione, non potendo d’altra parte starmi zitto del tutto; pregavo dunque che mandassero un santo Maestro di Novizi; arrivato il quale chiederei il ritorno in Spagna piuttosto che scandalizzare tutta un </w:t>
      </w:r>
      <w:proofErr w:type="spellStart"/>
      <w:r w:rsidRPr="003207C3">
        <w:rPr>
          <w:color w:val="000000" w:themeColor="text1"/>
          <w:lang w:val="it-IT" w:eastAsia="en-GB"/>
        </w:rPr>
        <w:t>Ispettoria</w:t>
      </w:r>
      <w:proofErr w:type="spellEnd"/>
      <w:r w:rsidRPr="003207C3">
        <w:rPr>
          <w:color w:val="000000" w:themeColor="text1"/>
          <w:lang w:val="it-IT" w:eastAsia="en-GB"/>
        </w:rPr>
        <w:t>. E il Sig. Don Pianazzi mi rispose dunque ‘quando agli arrivi, ritorni pure nella Spagna’.</w:t>
      </w:r>
    </w:p>
    <w:p w14:paraId="74BAC1E9" w14:textId="77777777" w:rsidR="001E3468" w:rsidRPr="003207C3" w:rsidRDefault="001E3468" w:rsidP="001C7D48">
      <w:pPr>
        <w:pStyle w:val="FootnoteText"/>
        <w:ind w:left="360"/>
        <w:rPr>
          <w:color w:val="000000" w:themeColor="text1"/>
          <w:lang w:val="it-IT"/>
        </w:rPr>
      </w:pPr>
    </w:p>
  </w:footnote>
  <w:footnote w:id="260">
    <w:p w14:paraId="254CF1D0" w14:textId="77777777" w:rsidR="001E3468" w:rsidRPr="003207C3" w:rsidRDefault="001E3468" w:rsidP="007B1D8D">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Fedrigotti</w:t>
      </w:r>
      <w:proofErr w:type="spellEnd"/>
      <w:r w:rsidRPr="003207C3">
        <w:rPr>
          <w:color w:val="000000" w:themeColor="text1"/>
          <w:lang w:val="es-ES" w:eastAsia="en-GB"/>
        </w:rPr>
        <w:t>, San Fernando, 10 de abril de 1963. Ver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14.</w:t>
      </w:r>
    </w:p>
  </w:footnote>
  <w:footnote w:id="261">
    <w:p w14:paraId="7DD000A0" w14:textId="2F7BEAB7" w:rsidR="001E3468" w:rsidRPr="003207C3" w:rsidRDefault="001E3468" w:rsidP="008E397C">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“Questa volta sparirò sul serio tra i miei monti </w:t>
      </w:r>
      <w:proofErr w:type="spellStart"/>
      <w:r w:rsidRPr="003207C3">
        <w:rPr>
          <w:color w:val="000000" w:themeColor="text1"/>
          <w:lang w:val="it-IT"/>
        </w:rPr>
        <w:t>Cantabri</w:t>
      </w:r>
      <w:proofErr w:type="spellEnd"/>
      <w:r w:rsidRPr="003207C3">
        <w:rPr>
          <w:color w:val="000000" w:themeColor="text1"/>
          <w:lang w:val="it-IT"/>
        </w:rPr>
        <w:t xml:space="preserve">, e non darò più noia a nessuno. Non nascondo che mi costerà un po' lasciare questa terra, che si ama appassionatamente a prima vista – sopra tutto se il missionario è spagnolo – ma ormai sono allenato a dare strappi simili a questo vecchio cuore.” </w:t>
      </w:r>
      <w:r w:rsidRPr="003207C3">
        <w:rPr>
          <w:color w:val="000000" w:themeColor="text1"/>
          <w:lang w:val="es-ES" w:eastAsia="en-GB"/>
        </w:rPr>
        <w:t>Carreño-Pianazzi, San Fernando, 10 de abril de 1963.</w:t>
      </w:r>
    </w:p>
  </w:footnote>
  <w:footnote w:id="262">
    <w:p w14:paraId="1C0EE281" w14:textId="5BBD3831" w:rsidR="001E3468" w:rsidRPr="003207C3" w:rsidRDefault="001E3468" w:rsidP="00F5212D">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Ziggiotti</w:t>
      </w:r>
      <w:proofErr w:type="spellEnd"/>
      <w:r w:rsidRPr="003207C3">
        <w:rPr>
          <w:color w:val="000000" w:themeColor="text1"/>
          <w:lang w:val="es-ES" w:eastAsia="en-GB"/>
        </w:rPr>
        <w:t xml:space="preserve">, </w:t>
      </w:r>
      <w:proofErr w:type="spellStart"/>
      <w:r w:rsidRPr="003207C3">
        <w:rPr>
          <w:color w:val="000000" w:themeColor="text1"/>
          <w:lang w:val="es-ES" w:eastAsia="en-GB"/>
        </w:rPr>
        <w:t>Canlubang</w:t>
      </w:r>
      <w:proofErr w:type="spellEnd"/>
      <w:r w:rsidRPr="003207C3">
        <w:rPr>
          <w:color w:val="000000" w:themeColor="text1"/>
          <w:lang w:val="es-ES" w:eastAsia="en-GB"/>
        </w:rPr>
        <w:t xml:space="preserve">, 5 de </w:t>
      </w:r>
      <w:proofErr w:type="spellStart"/>
      <w:r w:rsidRPr="003207C3">
        <w:rPr>
          <w:color w:val="000000" w:themeColor="text1"/>
          <w:lang w:val="es-ES" w:eastAsia="en-GB"/>
        </w:rPr>
        <w:t>setembro</w:t>
      </w:r>
      <w:proofErr w:type="spellEnd"/>
      <w:r w:rsidRPr="003207C3">
        <w:rPr>
          <w:color w:val="000000" w:themeColor="text1"/>
          <w:lang w:val="es-ES" w:eastAsia="en-GB"/>
        </w:rPr>
        <w:t xml:space="preserve"> de 1963.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14-16.</w:t>
      </w:r>
    </w:p>
  </w:footnote>
  <w:footnote w:id="263">
    <w:p w14:paraId="6B53F41C"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15-16.</w:t>
      </w:r>
    </w:p>
  </w:footnote>
  <w:footnote w:id="264">
    <w:p w14:paraId="0EC8B7F5"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16.</w:t>
      </w:r>
    </w:p>
  </w:footnote>
  <w:footnote w:id="265">
    <w:p w14:paraId="4545E721" w14:textId="0F8C647D" w:rsidR="001E3468" w:rsidRPr="003207C3" w:rsidRDefault="001E3468" w:rsidP="00BC6D51">
      <w:pPr>
        <w:pStyle w:val="FootnoteText"/>
        <w:tabs>
          <w:tab w:val="center" w:pos="4596"/>
        </w:tabs>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gramStart"/>
      <w:r w:rsidRPr="003207C3">
        <w:rPr>
          <w:color w:val="000000" w:themeColor="text1"/>
          <w:lang w:val="es-ES" w:eastAsia="en-GB"/>
        </w:rPr>
        <w:t>Impelido fala</w:t>
      </w:r>
      <w:proofErr w:type="gramEnd"/>
      <w:r w:rsidRPr="003207C3">
        <w:rPr>
          <w:color w:val="000000" w:themeColor="text1"/>
          <w:lang w:val="es-ES" w:eastAsia="en-GB"/>
        </w:rPr>
        <w:t xml:space="preserve"> dos </w:t>
      </w:r>
      <w:proofErr w:type="spellStart"/>
      <w:r w:rsidRPr="003207C3">
        <w:rPr>
          <w:color w:val="000000" w:themeColor="text1"/>
          <w:lang w:val="es-ES" w:eastAsia="en-GB"/>
        </w:rPr>
        <w:t>primeiros</w:t>
      </w:r>
      <w:proofErr w:type="spellEnd"/>
      <w:r w:rsidRPr="003207C3">
        <w:rPr>
          <w:color w:val="000000" w:themeColor="text1"/>
          <w:lang w:val="es-ES" w:eastAsia="en-GB"/>
        </w:rPr>
        <w:t xml:space="preserve"> salesianos filipinos que nunca </w:t>
      </w:r>
      <w:proofErr w:type="spellStart"/>
      <w:r w:rsidRPr="003207C3">
        <w:rPr>
          <w:color w:val="000000" w:themeColor="text1"/>
          <w:lang w:val="es-ES" w:eastAsia="en-GB"/>
        </w:rPr>
        <w:t>saíram</w:t>
      </w:r>
      <w:proofErr w:type="spellEnd"/>
      <w:r w:rsidRPr="003207C3">
        <w:rPr>
          <w:color w:val="000000" w:themeColor="text1"/>
          <w:lang w:val="es-ES" w:eastAsia="en-GB"/>
        </w:rPr>
        <w:t xml:space="preserve"> das Filipinas para 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formação</w:t>
      </w:r>
      <w:proofErr w:type="spellEnd"/>
      <w:r w:rsidRPr="003207C3">
        <w:rPr>
          <w:color w:val="000000" w:themeColor="text1"/>
          <w:lang w:val="es-ES" w:eastAsia="en-GB"/>
        </w:rPr>
        <w:t xml:space="preserve"> inicial, e menciona o P. Celestino </w:t>
      </w:r>
      <w:proofErr w:type="spellStart"/>
      <w:r w:rsidRPr="003207C3">
        <w:rPr>
          <w:color w:val="000000" w:themeColor="text1"/>
          <w:lang w:val="es-ES" w:eastAsia="en-GB"/>
        </w:rPr>
        <w:t>Lingad</w:t>
      </w:r>
      <w:proofErr w:type="spellEnd"/>
      <w:r w:rsidRPr="003207C3">
        <w:rPr>
          <w:color w:val="000000" w:themeColor="text1"/>
          <w:lang w:val="es-ES" w:eastAsia="en-GB"/>
        </w:rPr>
        <w:t xml:space="preserve"> e o P. Genaro </w:t>
      </w:r>
      <w:proofErr w:type="spellStart"/>
      <w:r w:rsidRPr="003207C3">
        <w:rPr>
          <w:color w:val="000000" w:themeColor="text1"/>
          <w:lang w:val="es-ES" w:eastAsia="en-GB"/>
        </w:rPr>
        <w:t>Gegantoni</w:t>
      </w:r>
      <w:proofErr w:type="spellEnd"/>
      <w:r w:rsidRPr="003207C3">
        <w:rPr>
          <w:color w:val="000000" w:themeColor="text1"/>
          <w:lang w:val="es-ES" w:eastAsia="en-GB"/>
        </w:rPr>
        <w:t xml:space="preserve">, que </w:t>
      </w:r>
      <w:proofErr w:type="spellStart"/>
      <w:r w:rsidRPr="003207C3">
        <w:rPr>
          <w:color w:val="000000" w:themeColor="text1"/>
          <w:lang w:val="es-ES" w:eastAsia="en-GB"/>
        </w:rPr>
        <w:t>pertenciam</w:t>
      </w:r>
      <w:proofErr w:type="spellEnd"/>
      <w:r w:rsidRPr="003207C3">
        <w:rPr>
          <w:color w:val="000000" w:themeColor="text1"/>
          <w:lang w:val="es-ES" w:eastAsia="en-GB"/>
        </w:rPr>
        <w:t xml:space="preserve"> </w:t>
      </w:r>
      <w:proofErr w:type="spellStart"/>
      <w:r w:rsidRPr="003207C3">
        <w:rPr>
          <w:color w:val="000000" w:themeColor="text1"/>
          <w:lang w:val="es-ES" w:eastAsia="en-GB"/>
        </w:rPr>
        <w:t>ao</w:t>
      </w:r>
      <w:proofErr w:type="spellEnd"/>
      <w:r w:rsidRPr="003207C3">
        <w:rPr>
          <w:color w:val="000000" w:themeColor="text1"/>
          <w:lang w:val="es-ES" w:eastAsia="en-GB"/>
        </w:rPr>
        <w:t xml:space="preserve"> sexto grupo de </w:t>
      </w:r>
      <w:proofErr w:type="spellStart"/>
      <w:r w:rsidRPr="003207C3">
        <w:rPr>
          <w:color w:val="000000" w:themeColor="text1"/>
          <w:lang w:val="es-ES" w:eastAsia="en-GB"/>
        </w:rPr>
        <w:t>noviços</w:t>
      </w:r>
      <w:proofErr w:type="spellEnd"/>
      <w:r w:rsidRPr="003207C3">
        <w:rPr>
          <w:color w:val="000000" w:themeColor="text1"/>
          <w:lang w:val="es-ES" w:eastAsia="en-GB"/>
        </w:rPr>
        <w:t xml:space="preserve"> (o </w:t>
      </w:r>
      <w:proofErr w:type="spellStart"/>
      <w:r w:rsidRPr="003207C3">
        <w:rPr>
          <w:color w:val="000000" w:themeColor="text1"/>
          <w:lang w:val="es-ES" w:eastAsia="en-GB"/>
        </w:rPr>
        <w:t>primeiro</w:t>
      </w:r>
      <w:proofErr w:type="spellEnd"/>
      <w:r w:rsidRPr="003207C3">
        <w:rPr>
          <w:color w:val="000000" w:themeColor="text1"/>
          <w:lang w:val="es-ES" w:eastAsia="en-GB"/>
        </w:rPr>
        <w:t xml:space="preserve"> de Carreño), P. </w:t>
      </w:r>
      <w:proofErr w:type="spellStart"/>
      <w:r w:rsidRPr="003207C3">
        <w:rPr>
          <w:color w:val="000000" w:themeColor="text1"/>
          <w:lang w:val="es-ES" w:eastAsia="en-GB"/>
        </w:rPr>
        <w:t>Aguedo</w:t>
      </w:r>
      <w:proofErr w:type="spellEnd"/>
      <w:r w:rsidRPr="003207C3">
        <w:rPr>
          <w:color w:val="000000" w:themeColor="text1"/>
          <w:lang w:val="es-ES" w:eastAsia="en-GB"/>
        </w:rPr>
        <w:t> Palomo do 7º grupo (segundo de Carreño). Ver “</w:t>
      </w:r>
      <w:proofErr w:type="spellStart"/>
      <w:r w:rsidRPr="003207C3">
        <w:rPr>
          <w:color w:val="000000" w:themeColor="text1"/>
          <w:lang w:val="es-ES" w:eastAsia="en-GB"/>
        </w:rPr>
        <w:t>The</w:t>
      </w:r>
      <w:proofErr w:type="spellEnd"/>
      <w:r w:rsidRPr="003207C3">
        <w:rPr>
          <w:color w:val="000000" w:themeColor="text1"/>
          <w:lang w:val="es-ES" w:eastAsia="en-GB"/>
        </w:rPr>
        <w:t xml:space="preserve"> </w:t>
      </w:r>
      <w:proofErr w:type="spellStart"/>
      <w:r w:rsidRPr="003207C3">
        <w:rPr>
          <w:color w:val="000000" w:themeColor="text1"/>
          <w:lang w:val="es-ES" w:eastAsia="en-GB"/>
        </w:rPr>
        <w:t>Salesians</w:t>
      </w:r>
      <w:proofErr w:type="spellEnd"/>
      <w:r w:rsidRPr="003207C3">
        <w:rPr>
          <w:color w:val="000000" w:themeColor="text1"/>
          <w:lang w:val="es-ES" w:eastAsia="en-GB"/>
        </w:rPr>
        <w:t xml:space="preserve"> in </w:t>
      </w:r>
      <w:proofErr w:type="spellStart"/>
      <w:r w:rsidRPr="003207C3">
        <w:rPr>
          <w:color w:val="000000" w:themeColor="text1"/>
          <w:lang w:val="es-ES" w:eastAsia="en-GB"/>
        </w:rPr>
        <w:t>the</w:t>
      </w:r>
      <w:proofErr w:type="spellEnd"/>
      <w:r w:rsidRPr="003207C3">
        <w:rPr>
          <w:color w:val="000000" w:themeColor="text1"/>
          <w:lang w:val="es-ES" w:eastAsia="en-GB"/>
        </w:rPr>
        <w:t xml:space="preserve"> </w:t>
      </w:r>
      <w:proofErr w:type="spellStart"/>
      <w:r w:rsidRPr="003207C3">
        <w:rPr>
          <w:color w:val="000000" w:themeColor="text1"/>
          <w:lang w:val="es-ES" w:eastAsia="en-GB"/>
        </w:rPr>
        <w:t>Philippines</w:t>
      </w:r>
      <w:proofErr w:type="spellEnd"/>
      <w:r w:rsidRPr="003207C3">
        <w:rPr>
          <w:color w:val="000000" w:themeColor="text1"/>
          <w:lang w:val="es-ES" w:eastAsia="en-GB"/>
        </w:rPr>
        <w:t xml:space="preserve"> (1951-1963)” 430 e n6. </w:t>
      </w:r>
      <w:proofErr w:type="spellStart"/>
      <w:r w:rsidRPr="003207C3">
        <w:rPr>
          <w:color w:val="000000" w:themeColor="text1"/>
          <w:lang w:val="es-ES" w:eastAsia="en-GB"/>
        </w:rPr>
        <w:t>Lingad</w:t>
      </w:r>
      <w:proofErr w:type="spellEnd"/>
      <w:r w:rsidRPr="003207C3">
        <w:rPr>
          <w:color w:val="000000" w:themeColor="text1"/>
          <w:lang w:val="es-ES" w:eastAsia="en-GB"/>
        </w:rPr>
        <w:t xml:space="preserve"> confirma-o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Segundo o “</w:t>
      </w:r>
      <w:proofErr w:type="spellStart"/>
      <w:r w:rsidRPr="003207C3">
        <w:rPr>
          <w:color w:val="000000" w:themeColor="text1"/>
          <w:lang w:val="es-ES" w:eastAsia="en-GB"/>
        </w:rPr>
        <w:t>Database</w:t>
      </w:r>
      <w:proofErr w:type="spellEnd"/>
      <w:r w:rsidRPr="003207C3">
        <w:rPr>
          <w:color w:val="000000" w:themeColor="text1"/>
          <w:lang w:val="es-ES" w:eastAsia="en-GB"/>
        </w:rPr>
        <w:t xml:space="preserve"> </w:t>
      </w:r>
      <w:proofErr w:type="spellStart"/>
      <w:r w:rsidRPr="003207C3">
        <w:rPr>
          <w:color w:val="000000" w:themeColor="text1"/>
          <w:lang w:val="es-ES" w:eastAsia="en-GB"/>
        </w:rPr>
        <w:t>Storico</w:t>
      </w:r>
      <w:proofErr w:type="spellEnd"/>
      <w:r w:rsidRPr="003207C3">
        <w:rPr>
          <w:color w:val="000000" w:themeColor="text1"/>
          <w:lang w:val="es-ES" w:eastAsia="en-GB"/>
        </w:rPr>
        <w:t> </w:t>
      </w:r>
      <w:proofErr w:type="spellStart"/>
      <w:r w:rsidRPr="003207C3">
        <w:rPr>
          <w:color w:val="000000" w:themeColor="text1"/>
          <w:lang w:val="es-ES" w:eastAsia="en-GB"/>
        </w:rPr>
        <w:t>Anagrafico</w:t>
      </w:r>
      <w:proofErr w:type="spellEnd"/>
      <w:r w:rsidRPr="003207C3">
        <w:rPr>
          <w:color w:val="000000" w:themeColor="text1"/>
          <w:lang w:val="es-ES" w:eastAsia="en-GB"/>
        </w:rPr>
        <w:t xml:space="preserve">” da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Salesiana, a '</w:t>
      </w:r>
      <w:proofErr w:type="spellStart"/>
      <w:r w:rsidRPr="003207C3">
        <w:rPr>
          <w:color w:val="000000" w:themeColor="text1"/>
          <w:lang w:val="es-ES" w:eastAsia="en-GB"/>
        </w:rPr>
        <w:t>atividade</w:t>
      </w:r>
      <w:proofErr w:type="spellEnd"/>
      <w:r w:rsidRPr="003207C3">
        <w:rPr>
          <w:color w:val="000000" w:themeColor="text1"/>
          <w:lang w:val="es-ES" w:eastAsia="en-GB"/>
        </w:rPr>
        <w:t xml:space="preserve">' do que se </w:t>
      </w:r>
      <w:proofErr w:type="spellStart"/>
      <w:r w:rsidRPr="003207C3">
        <w:rPr>
          <w:color w:val="000000" w:themeColor="text1"/>
          <w:lang w:val="es-ES" w:eastAsia="en-GB"/>
        </w:rPr>
        <w:t>converteria</w:t>
      </w:r>
      <w:proofErr w:type="spellEnd"/>
      <w:r w:rsidRPr="003207C3">
        <w:rPr>
          <w:color w:val="000000" w:themeColor="text1"/>
          <w:lang w:val="es-ES" w:eastAsia="en-GB"/>
        </w:rPr>
        <w:t xml:space="preserve"> no “</w:t>
      </w:r>
      <w:proofErr w:type="spellStart"/>
      <w:r w:rsidRPr="003207C3">
        <w:rPr>
          <w:color w:val="000000" w:themeColor="text1"/>
          <w:lang w:val="es-ES" w:eastAsia="en-GB"/>
        </w:rPr>
        <w:t>Canlubang</w:t>
      </w:r>
      <w:proofErr w:type="spellEnd"/>
      <w:r w:rsidRPr="003207C3">
        <w:rPr>
          <w:color w:val="000000" w:themeColor="text1"/>
          <w:lang w:val="es-ES" w:eastAsia="en-GB"/>
        </w:rPr>
        <w:t xml:space="preserve"> – </w:t>
      </w:r>
      <w:proofErr w:type="spellStart"/>
      <w:r w:rsidRPr="003207C3">
        <w:rPr>
          <w:color w:val="000000" w:themeColor="text1"/>
          <w:lang w:val="es-ES" w:eastAsia="en-GB"/>
        </w:rPr>
        <w:t>Pós</w:t>
      </w:r>
      <w:proofErr w:type="spellEnd"/>
      <w:r w:rsidRPr="003207C3">
        <w:rPr>
          <w:color w:val="000000" w:themeColor="text1"/>
          <w:lang w:val="es-ES" w:eastAsia="en-GB"/>
        </w:rPr>
        <w:t xml:space="preserve">-noviciado” (dedicado </w:t>
      </w:r>
      <w:proofErr w:type="spellStart"/>
      <w:r w:rsidRPr="003207C3">
        <w:rPr>
          <w:color w:val="000000" w:themeColor="text1"/>
          <w:lang w:val="es-ES" w:eastAsia="en-GB"/>
        </w:rPr>
        <w:t>ao</w:t>
      </w:r>
      <w:proofErr w:type="spellEnd"/>
      <w:r w:rsidRPr="003207C3">
        <w:rPr>
          <w:color w:val="000000" w:themeColor="text1"/>
          <w:lang w:val="es-ES" w:eastAsia="en-GB"/>
        </w:rPr>
        <w:t xml:space="preserve"> Sagrado </w:t>
      </w:r>
      <w:proofErr w:type="spellStart"/>
      <w:r w:rsidRPr="003207C3">
        <w:rPr>
          <w:color w:val="000000" w:themeColor="text1"/>
          <w:lang w:val="es-ES" w:eastAsia="en-GB"/>
        </w:rPr>
        <w:t>Coração</w:t>
      </w:r>
      <w:proofErr w:type="spellEnd"/>
      <w:r w:rsidRPr="003207C3">
        <w:rPr>
          <w:color w:val="000000" w:themeColor="text1"/>
          <w:lang w:val="es-ES" w:eastAsia="en-GB"/>
        </w:rPr>
        <w:t xml:space="preserve"> de </w:t>
      </w:r>
      <w:proofErr w:type="spellStart"/>
      <w:r w:rsidRPr="003207C3">
        <w:rPr>
          <w:color w:val="000000" w:themeColor="text1"/>
          <w:lang w:val="es-ES" w:eastAsia="en-GB"/>
        </w:rPr>
        <w:t>Jesus</w:t>
      </w:r>
      <w:proofErr w:type="spellEnd"/>
      <w:r w:rsidRPr="003207C3">
        <w:rPr>
          <w:color w:val="000000" w:themeColor="text1"/>
          <w:lang w:val="es-ES" w:eastAsia="en-GB"/>
        </w:rPr>
        <w:t xml:space="preserve">) </w:t>
      </w:r>
      <w:proofErr w:type="spellStart"/>
      <w:r w:rsidRPr="003207C3">
        <w:rPr>
          <w:color w:val="000000" w:themeColor="text1"/>
          <w:lang w:val="es-ES" w:eastAsia="en-GB"/>
        </w:rPr>
        <w:t>começou</w:t>
      </w:r>
      <w:proofErr w:type="spellEnd"/>
      <w:r w:rsidRPr="003207C3">
        <w:rPr>
          <w:color w:val="000000" w:themeColor="text1"/>
          <w:lang w:val="es-ES" w:eastAsia="en-GB"/>
        </w:rPr>
        <w:t xml:space="preserve"> a 12 de agosto de 1963. A casa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ereta</w:t>
      </w:r>
      <w:proofErr w:type="spellEnd"/>
      <w:r w:rsidRPr="003207C3">
        <w:rPr>
          <w:color w:val="000000" w:themeColor="text1"/>
          <w:lang w:val="es-ES" w:eastAsia="en-GB"/>
        </w:rPr>
        <w:t xml:space="preserve"> </w:t>
      </w:r>
      <w:proofErr w:type="spellStart"/>
      <w:r w:rsidRPr="003207C3">
        <w:rPr>
          <w:color w:val="000000" w:themeColor="text1"/>
          <w:lang w:val="es-ES" w:eastAsia="en-GB"/>
        </w:rPr>
        <w:t>canonicamente</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15 de </w:t>
      </w:r>
      <w:proofErr w:type="spellStart"/>
      <w:r w:rsidRPr="003207C3">
        <w:rPr>
          <w:color w:val="000000" w:themeColor="text1"/>
          <w:lang w:val="es-ES" w:eastAsia="en-GB"/>
        </w:rPr>
        <w:t>maio</w:t>
      </w:r>
      <w:proofErr w:type="spellEnd"/>
      <w:r w:rsidRPr="003207C3">
        <w:rPr>
          <w:color w:val="000000" w:themeColor="text1"/>
          <w:lang w:val="es-ES" w:eastAsia="en-GB"/>
        </w:rPr>
        <w:t xml:space="preserve"> de 1964.</w:t>
      </w:r>
    </w:p>
  </w:footnote>
  <w:footnote w:id="266">
    <w:p w14:paraId="02B2AAAC" w14:textId="652ECF12" w:rsidR="001E3468" w:rsidRPr="003207C3" w:rsidRDefault="001E3468" w:rsidP="00196E16">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Veja-se Carreño-Pianazzi, San Fernando Pampanga, 5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1963. Veja-se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267">
    <w:p w14:paraId="6BF3A30A" w14:textId="340746DC"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w:t>
      </w:r>
      <w:proofErr w:type="spellStart"/>
      <w:r w:rsidRPr="003207C3">
        <w:rPr>
          <w:color w:val="000000" w:themeColor="text1"/>
          <w:lang w:val="es-ES" w:eastAsia="en-GB"/>
        </w:rPr>
        <w:t>Lazatin</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de 9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268">
    <w:p w14:paraId="7E69A871" w14:textId="77777777" w:rsidR="001E3468" w:rsidRPr="003207C3" w:rsidRDefault="001E3468" w:rsidP="00772A8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20.</w:t>
      </w:r>
    </w:p>
  </w:footnote>
  <w:footnote w:id="269">
    <w:p w14:paraId="546BA762" w14:textId="48922F8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270">
    <w:p w14:paraId="41013BA2" w14:textId="4FCF39F2"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Citado </w:t>
      </w:r>
      <w:proofErr w:type="spellStart"/>
      <w:r w:rsidRPr="003207C3">
        <w:rPr>
          <w:color w:val="000000" w:themeColor="text1"/>
          <w:lang w:val="es-ES" w:eastAsia="en-GB"/>
        </w:rPr>
        <w:t>em</w:t>
      </w:r>
      <w:proofErr w:type="spellEnd"/>
      <w:r w:rsidRPr="003207C3">
        <w:rPr>
          <w:color w:val="000000" w:themeColor="text1"/>
          <w:lang w:val="es-ES" w:eastAsia="en-GB"/>
        </w:rPr>
        <w:t xml:space="preserve">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21-22. </w:t>
      </w:r>
    </w:p>
  </w:footnote>
  <w:footnote w:id="271">
    <w:p w14:paraId="6759984E" w14:textId="4A4B05F5"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272">
    <w:p w14:paraId="7334DC19" w14:textId="3B2E55D9" w:rsidR="001E3468" w:rsidRPr="003207C3" w:rsidRDefault="001E3468" w:rsidP="003B4205">
      <w:pPr>
        <w:pStyle w:val="NoSpacing"/>
        <w:rPr>
          <w:rFonts w:ascii="Cambria" w:eastAsia="Times New Roman" w:hAnsi="Cambria"/>
          <w:color w:val="000000" w:themeColor="text1"/>
          <w:sz w:val="20"/>
          <w:szCs w:val="20"/>
          <w:lang w:val="es-ES"/>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r w:rsidRPr="003207C3">
        <w:rPr>
          <w:rFonts w:ascii="Cambria" w:eastAsia="Times New Roman" w:hAnsi="Cambria"/>
          <w:color w:val="000000" w:themeColor="text1"/>
          <w:sz w:val="20"/>
          <w:szCs w:val="20"/>
          <w:lang w:val="es-ES"/>
        </w:rPr>
        <w:t xml:space="preserve">Ver </w:t>
      </w:r>
      <w:proofErr w:type="spellStart"/>
      <w:r w:rsidRPr="003207C3">
        <w:rPr>
          <w:rFonts w:ascii="Cambria" w:eastAsia="Times New Roman" w:hAnsi="Cambria"/>
          <w:color w:val="000000" w:themeColor="text1"/>
          <w:sz w:val="20"/>
          <w:szCs w:val="20"/>
          <w:lang w:val="es-ES"/>
        </w:rPr>
        <w:t>acima</w:t>
      </w:r>
      <w:proofErr w:type="spellEnd"/>
      <w:r w:rsidRPr="003207C3">
        <w:rPr>
          <w:rFonts w:ascii="Cambria" w:eastAsia="Times New Roman" w:hAnsi="Cambria"/>
          <w:color w:val="000000" w:themeColor="text1"/>
          <w:sz w:val="20"/>
          <w:szCs w:val="20"/>
          <w:lang w:val="es-ES"/>
        </w:rPr>
        <w:t xml:space="preserve">, </w:t>
      </w:r>
      <w:proofErr w:type="spellStart"/>
      <w:r w:rsidRPr="003207C3">
        <w:rPr>
          <w:rFonts w:ascii="Cambria" w:eastAsia="Times New Roman" w:hAnsi="Cambria"/>
          <w:color w:val="000000" w:themeColor="text1"/>
          <w:sz w:val="20"/>
          <w:szCs w:val="20"/>
          <w:lang w:val="es-ES"/>
        </w:rPr>
        <w:t>secção</w:t>
      </w:r>
      <w:proofErr w:type="spellEnd"/>
      <w:r w:rsidRPr="003207C3">
        <w:rPr>
          <w:rFonts w:ascii="Cambria" w:eastAsia="Times New Roman" w:hAnsi="Cambria"/>
          <w:color w:val="000000" w:themeColor="text1"/>
          <w:sz w:val="20"/>
          <w:szCs w:val="20"/>
          <w:lang w:val="es-ES"/>
        </w:rPr>
        <w:t> 9.2.</w:t>
      </w:r>
    </w:p>
  </w:footnote>
  <w:footnote w:id="273">
    <w:p w14:paraId="4DEC9D46" w14:textId="10FF3145" w:rsidR="001E3468" w:rsidRPr="003207C3" w:rsidRDefault="001E3468" w:rsidP="003B4205">
      <w:pPr>
        <w:pStyle w:val="NoSpacing"/>
        <w:rPr>
          <w:rFonts w:ascii="Cambria" w:eastAsia="Times New Roman" w:hAnsi="Cambria"/>
          <w:color w:val="000000" w:themeColor="text1"/>
          <w:sz w:val="20"/>
          <w:szCs w:val="20"/>
          <w:lang w:val="es-ES"/>
        </w:rPr>
      </w:pPr>
      <w:r w:rsidRPr="003207C3">
        <w:rPr>
          <w:rStyle w:val="FootnoteReference"/>
          <w:rFonts w:ascii="Cambria" w:hAnsi="Cambria"/>
          <w:color w:val="000000" w:themeColor="text1"/>
          <w:sz w:val="20"/>
          <w:szCs w:val="20"/>
          <w:lang w:val="es-ES"/>
        </w:rPr>
        <w:footnoteRef/>
      </w:r>
      <w:r w:rsidRPr="003207C3">
        <w:rPr>
          <w:rFonts w:ascii="Cambria" w:hAnsi="Cambria"/>
          <w:color w:val="000000" w:themeColor="text1"/>
          <w:sz w:val="20"/>
          <w:szCs w:val="20"/>
          <w:lang w:val="es-ES"/>
        </w:rPr>
        <w:t xml:space="preserve"> </w:t>
      </w:r>
      <w:proofErr w:type="spellStart"/>
      <w:r w:rsidRPr="003207C3">
        <w:rPr>
          <w:rFonts w:ascii="Cambria" w:eastAsia="Times New Roman" w:hAnsi="Cambria"/>
          <w:color w:val="000000" w:themeColor="text1"/>
          <w:sz w:val="20"/>
          <w:szCs w:val="20"/>
          <w:lang w:val="es-ES"/>
        </w:rPr>
        <w:t>Lingad</w:t>
      </w:r>
      <w:proofErr w:type="spellEnd"/>
      <w:r w:rsidRPr="003207C3">
        <w:rPr>
          <w:rFonts w:ascii="Cambria" w:eastAsia="Times New Roman" w:hAnsi="Cambria"/>
          <w:color w:val="000000" w:themeColor="text1"/>
          <w:sz w:val="20"/>
          <w:szCs w:val="20"/>
          <w:lang w:val="es-ES"/>
        </w:rPr>
        <w:t xml:space="preserve">-Coelho, </w:t>
      </w:r>
      <w:proofErr w:type="spellStart"/>
      <w:r w:rsidRPr="003207C3">
        <w:rPr>
          <w:rFonts w:ascii="Cambria" w:eastAsia="Times New Roman" w:hAnsi="Cambria"/>
          <w:color w:val="000000" w:themeColor="text1"/>
          <w:sz w:val="20"/>
          <w:szCs w:val="20"/>
          <w:lang w:val="es-ES"/>
        </w:rPr>
        <w:t>correio</w:t>
      </w:r>
      <w:proofErr w:type="spellEnd"/>
      <w:r w:rsidRPr="003207C3">
        <w:rPr>
          <w:rFonts w:ascii="Cambria" w:eastAsia="Times New Roman" w:hAnsi="Cambria"/>
          <w:color w:val="000000" w:themeColor="text1"/>
          <w:sz w:val="20"/>
          <w:szCs w:val="20"/>
          <w:lang w:val="es-ES"/>
        </w:rPr>
        <w:t xml:space="preserve"> </w:t>
      </w:r>
      <w:proofErr w:type="spellStart"/>
      <w:r w:rsidRPr="003207C3">
        <w:rPr>
          <w:rFonts w:ascii="Cambria" w:eastAsia="Times New Roman" w:hAnsi="Cambria"/>
          <w:color w:val="000000" w:themeColor="text1"/>
          <w:sz w:val="20"/>
          <w:szCs w:val="20"/>
          <w:lang w:val="es-ES"/>
        </w:rPr>
        <w:t>eletrónico</w:t>
      </w:r>
      <w:proofErr w:type="spellEnd"/>
      <w:r w:rsidRPr="003207C3">
        <w:rPr>
          <w:rFonts w:ascii="Cambria" w:eastAsia="Times New Roman" w:hAnsi="Cambria"/>
          <w:color w:val="000000" w:themeColor="text1"/>
          <w:sz w:val="20"/>
          <w:szCs w:val="20"/>
          <w:lang w:val="es-ES"/>
        </w:rPr>
        <w:t xml:space="preserve"> e anexos de 27 de </w:t>
      </w:r>
      <w:proofErr w:type="spellStart"/>
      <w:r w:rsidRPr="003207C3">
        <w:rPr>
          <w:rFonts w:ascii="Cambria" w:eastAsia="Times New Roman" w:hAnsi="Cambria"/>
          <w:color w:val="000000" w:themeColor="text1"/>
          <w:sz w:val="20"/>
          <w:szCs w:val="20"/>
          <w:lang w:val="es-ES"/>
        </w:rPr>
        <w:t>março</w:t>
      </w:r>
      <w:proofErr w:type="spellEnd"/>
      <w:r w:rsidRPr="003207C3">
        <w:rPr>
          <w:rFonts w:ascii="Cambria" w:eastAsia="Times New Roman" w:hAnsi="Cambria"/>
          <w:color w:val="000000" w:themeColor="text1"/>
          <w:sz w:val="20"/>
          <w:szCs w:val="20"/>
          <w:lang w:val="es-ES"/>
        </w:rPr>
        <w:t xml:space="preserve"> de 2020.</w:t>
      </w:r>
    </w:p>
  </w:footnote>
  <w:footnote w:id="274">
    <w:p w14:paraId="095A5961" w14:textId="49ADB635" w:rsidR="001E3468" w:rsidRPr="003207C3" w:rsidRDefault="001E346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Modesto Bellido (1902-1993), </w:t>
      </w:r>
      <w:proofErr w:type="spellStart"/>
      <w:r w:rsidRPr="003207C3">
        <w:rPr>
          <w:color w:val="000000" w:themeColor="text1"/>
          <w:lang w:val="es-ES" w:eastAsia="en-GB"/>
        </w:rPr>
        <w:t>conselheiro</w:t>
      </w:r>
      <w:proofErr w:type="spellEnd"/>
      <w:r w:rsidRPr="003207C3">
        <w:rPr>
          <w:color w:val="000000" w:themeColor="text1"/>
          <w:lang w:val="es-ES" w:eastAsia="en-GB"/>
        </w:rPr>
        <w:t xml:space="preserve"> </w:t>
      </w:r>
      <w:proofErr w:type="spellStart"/>
      <w:r w:rsidRPr="003207C3">
        <w:rPr>
          <w:color w:val="000000" w:themeColor="text1"/>
          <w:lang w:val="es-ES" w:eastAsia="en-GB"/>
        </w:rPr>
        <w:t>geral</w:t>
      </w:r>
      <w:proofErr w:type="spellEnd"/>
      <w:r w:rsidRPr="003207C3">
        <w:rPr>
          <w:color w:val="000000" w:themeColor="text1"/>
          <w:lang w:val="es-ES" w:eastAsia="en-GB"/>
        </w:rPr>
        <w:t xml:space="preserve"> </w:t>
      </w:r>
      <w:proofErr w:type="spellStart"/>
      <w:r w:rsidRPr="003207C3">
        <w:rPr>
          <w:color w:val="000000" w:themeColor="text1"/>
          <w:lang w:val="es-ES" w:eastAsia="en-GB"/>
        </w:rPr>
        <w:t>encarregado</w:t>
      </w:r>
      <w:proofErr w:type="spellEnd"/>
      <w:r w:rsidRPr="003207C3">
        <w:rPr>
          <w:color w:val="000000" w:themeColor="text1"/>
          <w:lang w:val="es-ES" w:eastAsia="en-GB"/>
        </w:rPr>
        <w:t xml:space="preserve"> das </w:t>
      </w:r>
      <w:proofErr w:type="spellStart"/>
      <w:r w:rsidRPr="003207C3">
        <w:rPr>
          <w:color w:val="000000" w:themeColor="text1"/>
          <w:lang w:val="es-ES" w:eastAsia="en-GB"/>
        </w:rPr>
        <w:t>missões</w:t>
      </w:r>
      <w:proofErr w:type="spellEnd"/>
      <w:r w:rsidRPr="003207C3">
        <w:rPr>
          <w:color w:val="000000" w:themeColor="text1"/>
          <w:lang w:val="es-ES" w:eastAsia="en-GB"/>
        </w:rPr>
        <w:t>. </w:t>
      </w:r>
      <w:r w:rsidRPr="003207C3">
        <w:rPr>
          <w:color w:val="000000" w:themeColor="text1"/>
          <w:lang w:val="en-GB" w:eastAsia="en-GB"/>
        </w:rPr>
        <w:t xml:space="preserve">Ver </w:t>
      </w:r>
      <w:proofErr w:type="spellStart"/>
      <w:r w:rsidRPr="003207C3">
        <w:rPr>
          <w:color w:val="000000" w:themeColor="text1"/>
          <w:lang w:val="en-GB" w:eastAsia="en-GB"/>
        </w:rPr>
        <w:t>Impelido</w:t>
      </w:r>
      <w:proofErr w:type="spellEnd"/>
      <w:r w:rsidRPr="003207C3">
        <w:rPr>
          <w:color w:val="000000" w:themeColor="text1"/>
          <w:lang w:val="en-GB" w:eastAsia="en-GB"/>
        </w:rPr>
        <w:t>, “The Salesians in the Philippines (1951-1963)” 448.</w:t>
      </w:r>
    </w:p>
  </w:footnote>
  <w:footnote w:id="275">
    <w:p w14:paraId="6A2394A2" w14:textId="7FE79C8D" w:rsidR="001E3468" w:rsidRPr="003207C3" w:rsidRDefault="001E346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rPr>
        <w:t xml:space="preserve"> </w:t>
      </w:r>
      <w:r w:rsidRPr="003207C3">
        <w:rPr>
          <w:color w:val="000000" w:themeColor="text1"/>
          <w:lang w:eastAsia="en-GB"/>
        </w:rPr>
        <w:t>Carreño-</w:t>
      </w:r>
      <w:proofErr w:type="spellStart"/>
      <w:r w:rsidRPr="003207C3">
        <w:rPr>
          <w:color w:val="000000" w:themeColor="text1"/>
          <w:lang w:eastAsia="en-GB"/>
        </w:rPr>
        <w:t>Ziggiotti</w:t>
      </w:r>
      <w:proofErr w:type="spellEnd"/>
      <w:r w:rsidRPr="003207C3">
        <w:rPr>
          <w:color w:val="000000" w:themeColor="text1"/>
          <w:lang w:eastAsia="en-GB"/>
        </w:rPr>
        <w:t xml:space="preserve">, </w:t>
      </w:r>
      <w:proofErr w:type="spellStart"/>
      <w:r w:rsidRPr="003207C3">
        <w:rPr>
          <w:color w:val="000000" w:themeColor="text1"/>
          <w:lang w:eastAsia="en-GB"/>
        </w:rPr>
        <w:t>Canlubang</w:t>
      </w:r>
      <w:proofErr w:type="spellEnd"/>
      <w:r w:rsidRPr="003207C3">
        <w:rPr>
          <w:color w:val="000000" w:themeColor="text1"/>
          <w:lang w:eastAsia="en-GB"/>
        </w:rPr>
        <w:t xml:space="preserve">, 5 de </w:t>
      </w:r>
      <w:proofErr w:type="spellStart"/>
      <w:r w:rsidRPr="003207C3">
        <w:rPr>
          <w:color w:val="000000" w:themeColor="text1"/>
          <w:lang w:eastAsia="en-GB"/>
        </w:rPr>
        <w:t>setembro</w:t>
      </w:r>
      <w:proofErr w:type="spellEnd"/>
      <w:r w:rsidRPr="003207C3">
        <w:rPr>
          <w:color w:val="000000" w:themeColor="text1"/>
          <w:lang w:eastAsia="en-GB"/>
        </w:rPr>
        <w:t xml:space="preserve"> de 1963. </w:t>
      </w:r>
      <w:r w:rsidRPr="003207C3">
        <w:rPr>
          <w:color w:val="000000" w:themeColor="text1"/>
          <w:lang w:val="en-GB" w:eastAsia="en-GB"/>
        </w:rPr>
        <w:t xml:space="preserve">Ver </w:t>
      </w:r>
      <w:proofErr w:type="spellStart"/>
      <w:r w:rsidRPr="003207C3">
        <w:rPr>
          <w:color w:val="000000" w:themeColor="text1"/>
          <w:lang w:val="en-GB" w:eastAsia="en-GB"/>
        </w:rPr>
        <w:t>Impelido</w:t>
      </w:r>
      <w:proofErr w:type="spellEnd"/>
      <w:r w:rsidRPr="003207C3">
        <w:rPr>
          <w:color w:val="000000" w:themeColor="text1"/>
          <w:lang w:val="en-GB" w:eastAsia="en-GB"/>
        </w:rPr>
        <w:t>, “The Salesians in the Philippines (1951-1963)” 455.</w:t>
      </w:r>
    </w:p>
  </w:footnote>
  <w:footnote w:id="276">
    <w:p w14:paraId="720A061B" w14:textId="03D3481E" w:rsidR="001E3468" w:rsidRPr="003207C3" w:rsidRDefault="001E346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Pietro </w:t>
      </w:r>
      <w:proofErr w:type="spellStart"/>
      <w:r w:rsidRPr="003207C3">
        <w:rPr>
          <w:color w:val="000000" w:themeColor="text1"/>
          <w:lang w:val="es-ES" w:eastAsia="en-GB"/>
        </w:rPr>
        <w:t>Uras</w:t>
      </w:r>
      <w:proofErr w:type="spellEnd"/>
      <w:r w:rsidRPr="003207C3">
        <w:rPr>
          <w:color w:val="000000" w:themeColor="text1"/>
          <w:lang w:val="es-ES" w:eastAsia="en-GB"/>
        </w:rPr>
        <w:t xml:space="preserve">, Giuseppe </w:t>
      </w:r>
      <w:proofErr w:type="spellStart"/>
      <w:r w:rsidRPr="003207C3">
        <w:rPr>
          <w:color w:val="000000" w:themeColor="text1"/>
          <w:lang w:val="es-ES" w:eastAsia="en-GB"/>
        </w:rPr>
        <w:t>Zucchelli</w:t>
      </w:r>
      <w:proofErr w:type="spellEnd"/>
      <w:r w:rsidRPr="003207C3">
        <w:rPr>
          <w:color w:val="000000" w:themeColor="text1"/>
          <w:lang w:val="es-ES" w:eastAsia="en-GB"/>
        </w:rPr>
        <w:t xml:space="preserve"> e Ovidio </w:t>
      </w:r>
      <w:proofErr w:type="spellStart"/>
      <w:r w:rsidRPr="003207C3">
        <w:rPr>
          <w:color w:val="000000" w:themeColor="text1"/>
          <w:lang w:val="es-ES" w:eastAsia="en-GB"/>
        </w:rPr>
        <w:t>Zaccheddu</w:t>
      </w:r>
      <w:proofErr w:type="spellEnd"/>
      <w:r w:rsidRPr="003207C3">
        <w:rPr>
          <w:color w:val="000000" w:themeColor="text1"/>
          <w:lang w:val="es-ES" w:eastAsia="en-GB"/>
        </w:rPr>
        <w:t xml:space="preserve"> </w:t>
      </w:r>
      <w:proofErr w:type="spellStart"/>
      <w:r w:rsidRPr="003207C3">
        <w:rPr>
          <w:color w:val="000000" w:themeColor="text1"/>
          <w:lang w:val="es-ES" w:eastAsia="en-GB"/>
        </w:rPr>
        <w:t>chegaram</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1964. Os </w:t>
      </w:r>
      <w:proofErr w:type="spellStart"/>
      <w:r w:rsidRPr="003207C3">
        <w:rPr>
          <w:color w:val="000000" w:themeColor="text1"/>
          <w:lang w:val="es-ES" w:eastAsia="en-GB"/>
        </w:rPr>
        <w:t>outros</w:t>
      </w:r>
      <w:proofErr w:type="spellEnd"/>
      <w:r w:rsidRPr="003207C3">
        <w:rPr>
          <w:color w:val="000000" w:themeColor="text1"/>
          <w:lang w:val="es-ES" w:eastAsia="en-GB"/>
        </w:rPr>
        <w:t xml:space="preserve"> </w:t>
      </w:r>
      <w:proofErr w:type="spellStart"/>
      <w:r w:rsidRPr="003207C3">
        <w:rPr>
          <w:color w:val="000000" w:themeColor="text1"/>
          <w:lang w:val="es-ES" w:eastAsia="en-GB"/>
        </w:rPr>
        <w:t>tinham</w:t>
      </w:r>
      <w:proofErr w:type="spellEnd"/>
      <w:r w:rsidRPr="003207C3">
        <w:rPr>
          <w:color w:val="000000" w:themeColor="text1"/>
          <w:lang w:val="es-ES" w:eastAsia="en-GB"/>
        </w:rPr>
        <w:t xml:space="preserve"> </w:t>
      </w:r>
      <w:proofErr w:type="spellStart"/>
      <w:r w:rsidRPr="003207C3">
        <w:rPr>
          <w:color w:val="000000" w:themeColor="text1"/>
          <w:lang w:val="es-ES" w:eastAsia="en-GB"/>
        </w:rPr>
        <w:t>chegado</w:t>
      </w:r>
      <w:proofErr w:type="spellEnd"/>
      <w:r w:rsidRPr="003207C3">
        <w:rPr>
          <w:color w:val="000000" w:themeColor="text1"/>
          <w:lang w:val="es-ES" w:eastAsia="en-GB"/>
        </w:rPr>
        <w:t xml:space="preserve"> antes como </w:t>
      </w:r>
      <w:proofErr w:type="spellStart"/>
      <w:r w:rsidRPr="003207C3">
        <w:rPr>
          <w:color w:val="000000" w:themeColor="text1"/>
          <w:lang w:val="es-ES" w:eastAsia="en-GB"/>
        </w:rPr>
        <w:t>tirocinantes</w:t>
      </w:r>
      <w:proofErr w:type="spellEnd"/>
      <w:r w:rsidRPr="003207C3">
        <w:rPr>
          <w:color w:val="000000" w:themeColor="text1"/>
          <w:lang w:val="es-ES" w:eastAsia="en-GB"/>
        </w:rPr>
        <w:t xml:space="preserve"> (</w:t>
      </w:r>
      <w:proofErr w:type="spellStart"/>
      <w:r w:rsidRPr="003207C3">
        <w:rPr>
          <w:color w:val="000000" w:themeColor="text1"/>
          <w:lang w:val="es-ES" w:eastAsia="en-GB"/>
        </w:rPr>
        <w:t>Felice</w:t>
      </w:r>
      <w:proofErr w:type="spellEnd"/>
      <w:r w:rsidRPr="003207C3">
        <w:rPr>
          <w:color w:val="000000" w:themeColor="text1"/>
          <w:lang w:val="es-ES" w:eastAsia="en-GB"/>
        </w:rPr>
        <w:t> </w:t>
      </w:r>
      <w:proofErr w:type="spellStart"/>
      <w:r w:rsidRPr="003207C3">
        <w:rPr>
          <w:color w:val="000000" w:themeColor="text1"/>
          <w:lang w:val="es-ES" w:eastAsia="en-GB"/>
        </w:rPr>
        <w:t>Furlan</w:t>
      </w:r>
      <w:proofErr w:type="spellEnd"/>
      <w:r w:rsidRPr="003207C3">
        <w:rPr>
          <w:color w:val="000000" w:themeColor="text1"/>
          <w:lang w:val="es-ES" w:eastAsia="en-GB"/>
        </w:rPr>
        <w:t xml:space="preserve">, Giuliano </w:t>
      </w:r>
      <w:proofErr w:type="spellStart"/>
      <w:r w:rsidRPr="003207C3">
        <w:rPr>
          <w:color w:val="000000" w:themeColor="text1"/>
          <w:lang w:val="es-ES" w:eastAsia="en-GB"/>
        </w:rPr>
        <w:t>Venturini</w:t>
      </w:r>
      <w:proofErr w:type="spellEnd"/>
      <w:r w:rsidRPr="003207C3">
        <w:rPr>
          <w:color w:val="000000" w:themeColor="text1"/>
          <w:lang w:val="es-ES" w:eastAsia="en-GB"/>
        </w:rPr>
        <w:t>, </w:t>
      </w:r>
      <w:proofErr w:type="spellStart"/>
      <w:r w:rsidRPr="003207C3">
        <w:rPr>
          <w:color w:val="000000" w:themeColor="text1"/>
          <w:lang w:val="es-ES" w:eastAsia="en-GB"/>
        </w:rPr>
        <w:t>Pierluigi</w:t>
      </w:r>
      <w:proofErr w:type="spellEnd"/>
      <w:r w:rsidRPr="003207C3">
        <w:rPr>
          <w:color w:val="000000" w:themeColor="text1"/>
          <w:lang w:val="es-ES" w:eastAsia="en-GB"/>
        </w:rPr>
        <w:t> </w:t>
      </w:r>
      <w:proofErr w:type="spellStart"/>
      <w:r w:rsidRPr="003207C3">
        <w:rPr>
          <w:color w:val="000000" w:themeColor="text1"/>
          <w:lang w:val="es-ES" w:eastAsia="en-GB"/>
        </w:rPr>
        <w:t>Zuffetti</w:t>
      </w:r>
      <w:proofErr w:type="spellEnd"/>
      <w:r w:rsidRPr="003207C3">
        <w:rPr>
          <w:color w:val="000000" w:themeColor="text1"/>
          <w:lang w:val="es-ES" w:eastAsia="en-GB"/>
        </w:rPr>
        <w:t>, Giovanni </w:t>
      </w:r>
      <w:proofErr w:type="spellStart"/>
      <w:r w:rsidRPr="003207C3">
        <w:rPr>
          <w:color w:val="000000" w:themeColor="text1"/>
          <w:lang w:val="es-ES" w:eastAsia="en-GB"/>
        </w:rPr>
        <w:t>Arienti</w:t>
      </w:r>
      <w:proofErr w:type="spellEnd"/>
      <w:r w:rsidRPr="003207C3">
        <w:rPr>
          <w:color w:val="000000" w:themeColor="text1"/>
          <w:lang w:val="es-ES" w:eastAsia="en-GB"/>
        </w:rPr>
        <w:t xml:space="preserve">), mas </w:t>
      </w:r>
      <w:proofErr w:type="spellStart"/>
      <w:r w:rsidRPr="003207C3">
        <w:rPr>
          <w:color w:val="000000" w:themeColor="text1"/>
          <w:lang w:val="es-ES" w:eastAsia="en-GB"/>
        </w:rPr>
        <w:t>praticamente</w:t>
      </w:r>
      <w:proofErr w:type="spellEnd"/>
      <w:r w:rsidRPr="003207C3">
        <w:rPr>
          <w:color w:val="000000" w:themeColor="text1"/>
          <w:lang w:val="es-ES" w:eastAsia="en-GB"/>
        </w:rPr>
        <w:t xml:space="preserve"> </w:t>
      </w:r>
      <w:proofErr w:type="gramStart"/>
      <w:r w:rsidRPr="003207C3">
        <w:rPr>
          <w:color w:val="000000" w:themeColor="text1"/>
          <w:lang w:val="es-ES" w:eastAsia="en-GB"/>
        </w:rPr>
        <w:t>todos eles</w:t>
      </w:r>
      <w:proofErr w:type="gramEnd"/>
      <w:r w:rsidRPr="003207C3">
        <w:rPr>
          <w:color w:val="000000" w:themeColor="text1"/>
          <w:lang w:val="es-ES" w:eastAsia="en-GB"/>
        </w:rPr>
        <w:t xml:space="preserve"> </w:t>
      </w:r>
      <w:proofErr w:type="spellStart"/>
      <w:r w:rsidRPr="003207C3">
        <w:rPr>
          <w:color w:val="000000" w:themeColor="text1"/>
          <w:lang w:val="es-ES" w:eastAsia="en-GB"/>
        </w:rPr>
        <w:t>regressaram</w:t>
      </w:r>
      <w:proofErr w:type="spellEnd"/>
      <w:r w:rsidRPr="003207C3">
        <w:rPr>
          <w:color w:val="000000" w:themeColor="text1"/>
          <w:lang w:val="es-ES" w:eastAsia="en-GB"/>
        </w:rPr>
        <w:t xml:space="preserve"> a </w:t>
      </w:r>
      <w:proofErr w:type="spellStart"/>
      <w:r w:rsidRPr="003207C3">
        <w:rPr>
          <w:color w:val="000000" w:themeColor="text1"/>
          <w:lang w:val="es-ES" w:eastAsia="en-GB"/>
        </w:rPr>
        <w:t>Itália</w:t>
      </w:r>
      <w:proofErr w:type="spellEnd"/>
      <w:r w:rsidRPr="003207C3">
        <w:rPr>
          <w:color w:val="000000" w:themeColor="text1"/>
          <w:lang w:val="es-ES" w:eastAsia="en-GB"/>
        </w:rPr>
        <w:t xml:space="preserve"> para os </w:t>
      </w:r>
      <w:proofErr w:type="spellStart"/>
      <w:r w:rsidRPr="003207C3">
        <w:rPr>
          <w:color w:val="000000" w:themeColor="text1"/>
          <w:lang w:val="es-ES" w:eastAsia="en-GB"/>
        </w:rPr>
        <w:t>seus</w:t>
      </w:r>
      <w:proofErr w:type="spellEnd"/>
      <w:r w:rsidRPr="003207C3">
        <w:rPr>
          <w:color w:val="000000" w:themeColor="text1"/>
          <w:lang w:val="es-ES" w:eastAsia="en-GB"/>
        </w:rPr>
        <w:t xml:space="preserve"> </w:t>
      </w:r>
      <w:proofErr w:type="spellStart"/>
      <w:r w:rsidRPr="003207C3">
        <w:rPr>
          <w:color w:val="000000" w:themeColor="text1"/>
          <w:lang w:val="es-ES" w:eastAsia="en-GB"/>
        </w:rPr>
        <w:t>estudos</w:t>
      </w:r>
      <w:proofErr w:type="spellEnd"/>
      <w:r w:rsidRPr="003207C3">
        <w:rPr>
          <w:color w:val="000000" w:themeColor="text1"/>
          <w:lang w:val="es-ES" w:eastAsia="en-GB"/>
        </w:rPr>
        <w:t xml:space="preserve"> teológicos. </w:t>
      </w:r>
      <w:r w:rsidRPr="003207C3">
        <w:rPr>
          <w:color w:val="000000" w:themeColor="text1"/>
          <w:lang w:val="en-GB" w:eastAsia="en-GB"/>
        </w:rPr>
        <w:t xml:space="preserve">Ver </w:t>
      </w:r>
      <w:proofErr w:type="spellStart"/>
      <w:r w:rsidRPr="003207C3">
        <w:rPr>
          <w:color w:val="000000" w:themeColor="text1"/>
          <w:lang w:val="en-GB" w:eastAsia="en-GB"/>
        </w:rPr>
        <w:t>Impelido</w:t>
      </w:r>
      <w:proofErr w:type="spellEnd"/>
      <w:r w:rsidRPr="003207C3">
        <w:rPr>
          <w:color w:val="000000" w:themeColor="text1"/>
          <w:lang w:val="en-GB" w:eastAsia="en-GB"/>
        </w:rPr>
        <w:t>, “The Salesians in the Philippines (1951-1963)” 455.</w:t>
      </w:r>
    </w:p>
  </w:footnote>
  <w:footnote w:id="277">
    <w:p w14:paraId="0599324C" w14:textId="77777777" w:rsidR="001E3468" w:rsidRPr="003207C3" w:rsidRDefault="001E346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proofErr w:type="spellStart"/>
      <w:r w:rsidRPr="003207C3">
        <w:rPr>
          <w:color w:val="000000" w:themeColor="text1"/>
          <w:lang w:val="en-GB" w:eastAsia="en-GB"/>
        </w:rPr>
        <w:t>Impelido</w:t>
      </w:r>
      <w:proofErr w:type="spellEnd"/>
      <w:r w:rsidRPr="003207C3">
        <w:rPr>
          <w:color w:val="000000" w:themeColor="text1"/>
          <w:lang w:val="en-GB" w:eastAsia="en-GB"/>
        </w:rPr>
        <w:t>, “The Salesians in the Philippines (1951-1963)” 454.</w:t>
      </w:r>
    </w:p>
  </w:footnote>
  <w:footnote w:id="278">
    <w:p w14:paraId="612B4415" w14:textId="77777777" w:rsidR="001E3468" w:rsidRPr="003207C3" w:rsidRDefault="001E346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ASC F163 </w:t>
      </w:r>
      <w:proofErr w:type="spellStart"/>
      <w:r w:rsidRPr="003207C3">
        <w:rPr>
          <w:color w:val="000000" w:themeColor="text1"/>
          <w:lang w:val="en-GB" w:eastAsia="en-GB"/>
        </w:rPr>
        <w:t>Filippine</w:t>
      </w:r>
      <w:proofErr w:type="spellEnd"/>
      <w:r w:rsidRPr="003207C3">
        <w:rPr>
          <w:color w:val="000000" w:themeColor="text1"/>
          <w:lang w:val="en-GB" w:eastAsia="en-GB"/>
        </w:rPr>
        <w:t>: </w:t>
      </w:r>
      <w:proofErr w:type="spellStart"/>
      <w:r w:rsidRPr="003207C3">
        <w:rPr>
          <w:color w:val="000000" w:themeColor="text1"/>
          <w:lang w:val="en-GB" w:eastAsia="en-GB"/>
        </w:rPr>
        <w:t>Corrispondenza</w:t>
      </w:r>
      <w:proofErr w:type="spellEnd"/>
      <w:r w:rsidRPr="003207C3">
        <w:rPr>
          <w:color w:val="000000" w:themeColor="text1"/>
          <w:lang w:val="en-GB" w:eastAsia="en-GB"/>
        </w:rPr>
        <w:t> (</w:t>
      </w:r>
      <w:proofErr w:type="spellStart"/>
      <w:r w:rsidRPr="003207C3">
        <w:rPr>
          <w:color w:val="000000" w:themeColor="text1"/>
          <w:lang w:val="en-GB" w:eastAsia="en-GB"/>
        </w:rPr>
        <w:t>Cogliandro-Fedrigotti</w:t>
      </w:r>
      <w:proofErr w:type="spellEnd"/>
      <w:r w:rsidRPr="003207C3">
        <w:rPr>
          <w:color w:val="000000" w:themeColor="text1"/>
          <w:lang w:val="en-GB" w:eastAsia="en-GB"/>
        </w:rPr>
        <w:t xml:space="preserve">, San Fernando, 10 de </w:t>
      </w:r>
      <w:proofErr w:type="spellStart"/>
      <w:r w:rsidRPr="003207C3">
        <w:rPr>
          <w:color w:val="000000" w:themeColor="text1"/>
          <w:lang w:val="en-GB" w:eastAsia="en-GB"/>
        </w:rPr>
        <w:t>julio</w:t>
      </w:r>
      <w:proofErr w:type="spellEnd"/>
      <w:r w:rsidRPr="003207C3">
        <w:rPr>
          <w:color w:val="000000" w:themeColor="text1"/>
          <w:lang w:val="en-GB" w:eastAsia="en-GB"/>
        </w:rPr>
        <w:t xml:space="preserve"> de 1964), </w:t>
      </w:r>
      <w:proofErr w:type="spellStart"/>
      <w:r w:rsidRPr="003207C3">
        <w:rPr>
          <w:color w:val="000000" w:themeColor="text1"/>
          <w:lang w:val="en-GB" w:eastAsia="en-GB"/>
        </w:rPr>
        <w:t>citado</w:t>
      </w:r>
      <w:proofErr w:type="spellEnd"/>
      <w:r w:rsidRPr="003207C3">
        <w:rPr>
          <w:color w:val="000000" w:themeColor="text1"/>
          <w:lang w:val="en-GB" w:eastAsia="en-GB"/>
        </w:rPr>
        <w:t xml:space="preserve"> </w:t>
      </w:r>
      <w:proofErr w:type="spellStart"/>
      <w:r w:rsidRPr="003207C3">
        <w:rPr>
          <w:color w:val="000000" w:themeColor="text1"/>
          <w:lang w:val="en-GB" w:eastAsia="en-GB"/>
        </w:rPr>
        <w:t>en</w:t>
      </w:r>
      <w:proofErr w:type="spellEnd"/>
      <w:r w:rsidRPr="003207C3">
        <w:rPr>
          <w:color w:val="000000" w:themeColor="text1"/>
          <w:lang w:val="en-GB" w:eastAsia="en-GB"/>
        </w:rPr>
        <w:t xml:space="preserve"> </w:t>
      </w:r>
      <w:proofErr w:type="spellStart"/>
      <w:r w:rsidRPr="003207C3">
        <w:rPr>
          <w:color w:val="000000" w:themeColor="text1"/>
          <w:lang w:val="en-GB" w:eastAsia="en-GB"/>
        </w:rPr>
        <w:t>Impelido</w:t>
      </w:r>
      <w:proofErr w:type="spellEnd"/>
      <w:r w:rsidRPr="003207C3">
        <w:rPr>
          <w:color w:val="000000" w:themeColor="text1"/>
          <w:lang w:val="en-GB" w:eastAsia="en-GB"/>
        </w:rPr>
        <w:t>, “The Salesians in the Philippines (1951-1963)” 455.</w:t>
      </w:r>
    </w:p>
  </w:footnote>
  <w:footnote w:id="279">
    <w:p w14:paraId="53DFB57D" w14:textId="1DF6992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n-GB"/>
        </w:rPr>
        <w:t xml:space="preserve"> </w:t>
      </w:r>
      <w:r w:rsidRPr="003207C3">
        <w:rPr>
          <w:color w:val="000000" w:themeColor="text1"/>
          <w:lang w:val="en-GB" w:eastAsia="en-GB"/>
        </w:rPr>
        <w:t>Ver ASC F163 </w:t>
      </w:r>
      <w:proofErr w:type="spellStart"/>
      <w:r w:rsidRPr="003207C3">
        <w:rPr>
          <w:color w:val="000000" w:themeColor="text1"/>
          <w:lang w:val="en-GB" w:eastAsia="en-GB"/>
        </w:rPr>
        <w:t>Filippine</w:t>
      </w:r>
      <w:proofErr w:type="spellEnd"/>
      <w:r w:rsidRPr="003207C3">
        <w:rPr>
          <w:color w:val="000000" w:themeColor="text1"/>
          <w:lang w:val="en-GB" w:eastAsia="en-GB"/>
        </w:rPr>
        <w:t>: </w:t>
      </w:r>
      <w:proofErr w:type="spellStart"/>
      <w:r w:rsidRPr="003207C3">
        <w:rPr>
          <w:color w:val="000000" w:themeColor="text1"/>
          <w:lang w:val="en-GB" w:eastAsia="en-GB"/>
        </w:rPr>
        <w:t>Corrispondenza</w:t>
      </w:r>
      <w:proofErr w:type="spellEnd"/>
      <w:r w:rsidRPr="003207C3">
        <w:rPr>
          <w:color w:val="000000" w:themeColor="text1"/>
          <w:lang w:val="en-GB" w:eastAsia="en-GB"/>
        </w:rPr>
        <w:t> (</w:t>
      </w:r>
      <w:proofErr w:type="spellStart"/>
      <w:r w:rsidRPr="003207C3">
        <w:rPr>
          <w:color w:val="000000" w:themeColor="text1"/>
          <w:lang w:val="en-GB" w:eastAsia="en-GB"/>
        </w:rPr>
        <w:t>Cogliandro-Ziggiotti</w:t>
      </w:r>
      <w:proofErr w:type="spellEnd"/>
      <w:r w:rsidRPr="003207C3">
        <w:rPr>
          <w:color w:val="000000" w:themeColor="text1"/>
          <w:lang w:val="en-GB" w:eastAsia="en-GB"/>
        </w:rPr>
        <w:t xml:space="preserve">, Makati, 9 de </w:t>
      </w:r>
      <w:proofErr w:type="spellStart"/>
      <w:r w:rsidRPr="003207C3">
        <w:rPr>
          <w:color w:val="000000" w:themeColor="text1"/>
          <w:lang w:val="en-GB" w:eastAsia="en-GB"/>
        </w:rPr>
        <w:t>diciembre</w:t>
      </w:r>
      <w:proofErr w:type="spellEnd"/>
      <w:r w:rsidRPr="003207C3">
        <w:rPr>
          <w:color w:val="000000" w:themeColor="text1"/>
          <w:lang w:val="en-GB" w:eastAsia="en-GB"/>
        </w:rPr>
        <w:t xml:space="preserve"> de 1963), </w:t>
      </w:r>
      <w:proofErr w:type="spellStart"/>
      <w:r w:rsidRPr="003207C3">
        <w:rPr>
          <w:color w:val="000000" w:themeColor="text1"/>
          <w:lang w:val="en-GB" w:eastAsia="en-GB"/>
        </w:rPr>
        <w:t>citado</w:t>
      </w:r>
      <w:proofErr w:type="spellEnd"/>
      <w:r w:rsidRPr="003207C3">
        <w:rPr>
          <w:color w:val="000000" w:themeColor="text1"/>
          <w:lang w:val="en-GB" w:eastAsia="en-GB"/>
        </w:rPr>
        <w:t xml:space="preserve"> </w:t>
      </w:r>
      <w:proofErr w:type="spellStart"/>
      <w:r w:rsidRPr="003207C3">
        <w:rPr>
          <w:color w:val="000000" w:themeColor="text1"/>
          <w:lang w:val="en-GB" w:eastAsia="en-GB"/>
        </w:rPr>
        <w:t>em</w:t>
      </w:r>
      <w:proofErr w:type="spellEnd"/>
      <w:r w:rsidRPr="003207C3">
        <w:rPr>
          <w:color w:val="000000" w:themeColor="text1"/>
          <w:lang w:val="en-GB" w:eastAsia="en-GB"/>
        </w:rPr>
        <w:t xml:space="preserve"> Nestor </w:t>
      </w:r>
      <w:proofErr w:type="spellStart"/>
      <w:r w:rsidRPr="003207C3">
        <w:rPr>
          <w:color w:val="000000" w:themeColor="text1"/>
          <w:lang w:val="en-GB" w:eastAsia="en-GB"/>
        </w:rPr>
        <w:t>Impelido</w:t>
      </w:r>
      <w:proofErr w:type="spellEnd"/>
      <w:r w:rsidRPr="003207C3">
        <w:rPr>
          <w:color w:val="000000" w:themeColor="text1"/>
          <w:lang w:val="en-GB" w:eastAsia="en-GB"/>
        </w:rPr>
        <w:t xml:space="preserve">, "The Salesians in the Philippines (1951-1963)" 448. </w:t>
      </w:r>
      <w:r w:rsidRPr="003207C3">
        <w:rPr>
          <w:color w:val="000000" w:themeColor="text1"/>
          <w:lang w:val="pt-PT" w:eastAsia="en-GB"/>
        </w:rPr>
        <w:t xml:space="preserve">O </w:t>
      </w:r>
      <w:proofErr w:type="spellStart"/>
      <w:r w:rsidRPr="003207C3">
        <w:rPr>
          <w:color w:val="000000" w:themeColor="text1"/>
          <w:lang w:val="es-ES" w:eastAsia="en-GB"/>
        </w:rPr>
        <w:t>próprio</w:t>
      </w:r>
      <w:proofErr w:type="spellEnd"/>
      <w:r w:rsidRPr="003207C3">
        <w:rPr>
          <w:color w:val="000000" w:themeColor="text1"/>
          <w:lang w:val="es-ES" w:eastAsia="en-GB"/>
        </w:rPr>
        <w:t xml:space="preserve"> </w:t>
      </w:r>
      <w:proofErr w:type="spellStart"/>
      <w:r w:rsidRPr="003207C3">
        <w:rPr>
          <w:color w:val="000000" w:themeColor="text1"/>
          <w:lang w:val="es-ES" w:eastAsia="en-GB"/>
        </w:rPr>
        <w:t>Cogliandro</w:t>
      </w:r>
      <w:proofErr w:type="spellEnd"/>
      <w:r w:rsidRPr="003207C3">
        <w:rPr>
          <w:color w:val="000000" w:themeColor="text1"/>
          <w:lang w:val="es-ES" w:eastAsia="en-GB"/>
        </w:rPr>
        <w:t xml:space="preserve"> </w:t>
      </w:r>
      <w:proofErr w:type="spellStart"/>
      <w:r w:rsidRPr="003207C3">
        <w:rPr>
          <w:color w:val="000000" w:themeColor="text1"/>
          <w:lang w:val="es-ES" w:eastAsia="en-GB"/>
        </w:rPr>
        <w:t>escreve</w:t>
      </w:r>
      <w:proofErr w:type="spellEnd"/>
      <w:r w:rsidRPr="003207C3">
        <w:rPr>
          <w:color w:val="000000" w:themeColor="text1"/>
          <w:lang w:val="es-ES" w:eastAsia="en-GB"/>
        </w:rPr>
        <w:t xml:space="preserve"> que o </w:t>
      </w:r>
      <w:proofErr w:type="spellStart"/>
      <w:r w:rsidRPr="003207C3">
        <w:rPr>
          <w:color w:val="000000" w:themeColor="text1"/>
          <w:lang w:val="es-ES" w:eastAsia="en-GB"/>
        </w:rPr>
        <w:t>confessor</w:t>
      </w:r>
      <w:proofErr w:type="spellEnd"/>
      <w:r w:rsidRPr="003207C3">
        <w:rPr>
          <w:color w:val="000000" w:themeColor="text1"/>
          <w:lang w:val="es-ES" w:eastAsia="en-GB"/>
        </w:rPr>
        <w:t xml:space="preserve"> [Braga] </w:t>
      </w:r>
      <w:proofErr w:type="spellStart"/>
      <w:r w:rsidRPr="003207C3">
        <w:rPr>
          <w:color w:val="000000" w:themeColor="text1"/>
          <w:lang w:val="es-ES" w:eastAsia="en-GB"/>
        </w:rPr>
        <w:t>estava</w:t>
      </w:r>
      <w:proofErr w:type="spellEnd"/>
      <w:r w:rsidRPr="003207C3">
        <w:rPr>
          <w:color w:val="000000" w:themeColor="text1"/>
          <w:lang w:val="es-ES" w:eastAsia="en-GB"/>
        </w:rPr>
        <w:t xml:space="preserve"> ansioso por participar no Capítulo </w:t>
      </w:r>
      <w:proofErr w:type="spellStart"/>
      <w:r w:rsidRPr="003207C3">
        <w:rPr>
          <w:color w:val="000000" w:themeColor="text1"/>
          <w:lang w:val="es-ES" w:eastAsia="en-GB"/>
        </w:rPr>
        <w:t>Geral</w:t>
      </w:r>
      <w:proofErr w:type="spellEnd"/>
      <w:r w:rsidRPr="003207C3">
        <w:rPr>
          <w:color w:val="000000" w:themeColor="text1"/>
          <w:lang w:val="es-ES" w:eastAsia="en-GB"/>
        </w:rPr>
        <w:t xml:space="preserve"> desde que o </w:t>
      </w:r>
      <w:proofErr w:type="spellStart"/>
      <w:r w:rsidRPr="003207C3">
        <w:rPr>
          <w:color w:val="000000" w:themeColor="text1"/>
          <w:lang w:val="es-ES" w:eastAsia="en-GB"/>
        </w:rPr>
        <w:t>eleito</w:t>
      </w:r>
      <w:proofErr w:type="spellEnd"/>
      <w:r w:rsidRPr="003207C3">
        <w:rPr>
          <w:color w:val="000000" w:themeColor="text1"/>
          <w:lang w:val="es-ES" w:eastAsia="en-GB"/>
        </w:rPr>
        <w:t xml:space="preserve"> </w:t>
      </w:r>
      <w:proofErr w:type="spellStart"/>
      <w:r w:rsidRPr="003207C3">
        <w:rPr>
          <w:color w:val="000000" w:themeColor="text1"/>
          <w:lang w:val="es-ES" w:eastAsia="en-GB"/>
        </w:rPr>
        <w:t>lhe</w:t>
      </w:r>
      <w:proofErr w:type="spellEnd"/>
      <w:r w:rsidRPr="003207C3">
        <w:rPr>
          <w:color w:val="000000" w:themeColor="text1"/>
          <w:lang w:val="es-ES" w:eastAsia="en-GB"/>
        </w:rPr>
        <w:t xml:space="preserve"> </w:t>
      </w:r>
      <w:proofErr w:type="spellStart"/>
      <w:r w:rsidRPr="003207C3">
        <w:rPr>
          <w:color w:val="000000" w:themeColor="text1"/>
          <w:lang w:val="es-ES" w:eastAsia="en-GB"/>
        </w:rPr>
        <w:t>cedesse</w:t>
      </w:r>
      <w:proofErr w:type="spellEnd"/>
      <w:r w:rsidRPr="003207C3">
        <w:rPr>
          <w:color w:val="000000" w:themeColor="text1"/>
          <w:lang w:val="es-ES" w:eastAsia="en-GB"/>
        </w:rPr>
        <w:t xml:space="preserve"> o lugar. </w:t>
      </w:r>
    </w:p>
  </w:footnote>
  <w:footnote w:id="280">
    <w:p w14:paraId="484270C6" w14:textId="63116882"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As datas </w:t>
      </w:r>
      <w:proofErr w:type="spellStart"/>
      <w:r w:rsidRPr="003207C3">
        <w:rPr>
          <w:color w:val="000000" w:themeColor="text1"/>
          <w:lang w:val="es-ES"/>
        </w:rPr>
        <w:t>são</w:t>
      </w:r>
      <w:proofErr w:type="spellEnd"/>
      <w:r w:rsidRPr="003207C3">
        <w:rPr>
          <w:color w:val="000000" w:themeColor="text1"/>
          <w:lang w:val="es-ES"/>
        </w:rPr>
        <w:t xml:space="preserve"> </w:t>
      </w:r>
      <w:proofErr w:type="gramStart"/>
      <w:r w:rsidRPr="003207C3">
        <w:rPr>
          <w:color w:val="000000" w:themeColor="text1"/>
          <w:lang w:val="es-ES" w:eastAsia="en-GB"/>
        </w:rPr>
        <w:t>ambas da</w:t>
      </w:r>
      <w:proofErr w:type="gramEnd"/>
      <w:r w:rsidRPr="003207C3">
        <w:rPr>
          <w:color w:val="000000" w:themeColor="text1"/>
          <w:lang w:val="es-ES" w:eastAsia="en-GB"/>
        </w:rPr>
        <w:t xml:space="preserve"> crónica da casa, </w:t>
      </w:r>
      <w:proofErr w:type="spellStart"/>
      <w:r w:rsidRPr="003207C3">
        <w:rPr>
          <w:color w:val="000000" w:themeColor="text1"/>
          <w:lang w:val="es-ES" w:eastAsia="en-GB"/>
        </w:rPr>
        <w:t>agora</w:t>
      </w:r>
      <w:proofErr w:type="spellEnd"/>
      <w:r w:rsidRPr="003207C3">
        <w:rPr>
          <w:color w:val="000000" w:themeColor="text1"/>
          <w:lang w:val="es-ES" w:eastAsia="en-GB"/>
        </w:rPr>
        <w:t xml:space="preserve"> no noviciado de </w:t>
      </w:r>
      <w:proofErr w:type="spellStart"/>
      <w:r w:rsidRPr="003207C3">
        <w:rPr>
          <w:color w:val="000000" w:themeColor="text1"/>
          <w:lang w:val="es-ES" w:eastAsia="en-GB"/>
        </w:rPr>
        <w:t>Lawaan</w:t>
      </w:r>
      <w:proofErr w:type="spellEnd"/>
      <w:r w:rsidRPr="003207C3">
        <w:rPr>
          <w:color w:val="000000" w:themeColor="text1"/>
          <w:lang w:val="es-ES" w:eastAsia="en-GB"/>
        </w:rPr>
        <w:t xml:space="preserve">, </w:t>
      </w:r>
      <w:proofErr w:type="spellStart"/>
      <w:r w:rsidRPr="003207C3">
        <w:rPr>
          <w:color w:val="000000" w:themeColor="text1"/>
          <w:lang w:val="es-ES" w:eastAsia="en-GB"/>
        </w:rPr>
        <w:t>Cebu</w:t>
      </w:r>
      <w:proofErr w:type="spellEnd"/>
      <w:r w:rsidRPr="003207C3">
        <w:rPr>
          <w:color w:val="000000" w:themeColor="text1"/>
          <w:lang w:val="es-ES" w:eastAsia="en-GB"/>
        </w:rPr>
        <w:t xml:space="preserve"> City (</w:t>
      </w:r>
      <w:proofErr w:type="spellStart"/>
      <w:r w:rsidRPr="003207C3">
        <w:rPr>
          <w:color w:val="000000" w:themeColor="text1"/>
          <w:lang w:val="es-ES" w:eastAsia="en-GB"/>
        </w:rPr>
        <w:t>obrigado</w:t>
      </w:r>
      <w:proofErr w:type="spellEnd"/>
      <w:r w:rsidRPr="003207C3">
        <w:rPr>
          <w:color w:val="000000" w:themeColor="text1"/>
          <w:lang w:val="es-ES" w:eastAsia="en-GB"/>
        </w:rPr>
        <w:t xml:space="preserve"> a Philip </w:t>
      </w:r>
      <w:proofErr w:type="spellStart"/>
      <w:r w:rsidRPr="003207C3">
        <w:rPr>
          <w:color w:val="000000" w:themeColor="text1"/>
          <w:lang w:val="es-ES" w:eastAsia="en-GB"/>
        </w:rPr>
        <w:t>Lazatin</w:t>
      </w:r>
      <w:proofErr w:type="spellEnd"/>
      <w:r w:rsidRPr="003207C3">
        <w:rPr>
          <w:color w:val="000000" w:themeColor="text1"/>
          <w:lang w:val="es-ES" w:eastAsia="en-GB"/>
        </w:rPr>
        <w:t xml:space="preserve"> por esta </w:t>
      </w:r>
      <w:proofErr w:type="spellStart"/>
      <w:r w:rsidRPr="003207C3">
        <w:rPr>
          <w:color w:val="000000" w:themeColor="text1"/>
          <w:lang w:val="es-ES" w:eastAsia="en-GB"/>
        </w:rPr>
        <w:t>informação</w:t>
      </w:r>
      <w:proofErr w:type="spellEnd"/>
      <w:r w:rsidRPr="003207C3">
        <w:rPr>
          <w:color w:val="000000" w:themeColor="text1"/>
          <w:lang w:val="es-ES" w:eastAsia="en-GB"/>
        </w:rPr>
        <w:t>).</w:t>
      </w:r>
    </w:p>
  </w:footnote>
  <w:footnote w:id="281">
    <w:p w14:paraId="37ED3924" w14:textId="669026B6"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Entrevista telefónica de Néstor Impelido con Danilo Torres, Superior de </w:t>
      </w:r>
      <w:proofErr w:type="spellStart"/>
      <w:r w:rsidRPr="003207C3">
        <w:rPr>
          <w:color w:val="000000" w:themeColor="text1"/>
          <w:lang w:val="es-ES"/>
        </w:rPr>
        <w:t>Tuloy</w:t>
      </w:r>
      <w:proofErr w:type="spellEnd"/>
      <w:r w:rsidRPr="003207C3">
        <w:rPr>
          <w:color w:val="000000" w:themeColor="text1"/>
          <w:lang w:val="es-ES"/>
        </w:rPr>
        <w:t xml:space="preserve"> </w:t>
      </w:r>
      <w:proofErr w:type="spellStart"/>
      <w:r w:rsidRPr="003207C3">
        <w:rPr>
          <w:color w:val="000000" w:themeColor="text1"/>
          <w:lang w:val="es-ES"/>
        </w:rPr>
        <w:t>sa</w:t>
      </w:r>
      <w:proofErr w:type="spellEnd"/>
      <w:r w:rsidRPr="003207C3">
        <w:rPr>
          <w:color w:val="000000" w:themeColor="text1"/>
          <w:lang w:val="es-ES"/>
        </w:rPr>
        <w:t xml:space="preserve"> Don Bosco Street </w:t>
      </w:r>
      <w:proofErr w:type="spellStart"/>
      <w:r w:rsidRPr="003207C3">
        <w:rPr>
          <w:color w:val="000000" w:themeColor="text1"/>
          <w:lang w:val="es-ES"/>
        </w:rPr>
        <w:t>Children</w:t>
      </w:r>
      <w:proofErr w:type="spellEnd"/>
      <w:r w:rsidRPr="003207C3">
        <w:rPr>
          <w:color w:val="000000" w:themeColor="text1"/>
          <w:lang w:val="es-ES"/>
        </w:rPr>
        <w:t xml:space="preserve"> </w:t>
      </w:r>
      <w:proofErr w:type="spellStart"/>
      <w:r w:rsidRPr="003207C3">
        <w:rPr>
          <w:color w:val="000000" w:themeColor="text1"/>
          <w:lang w:val="es-ES"/>
        </w:rPr>
        <w:t>Village</w:t>
      </w:r>
      <w:proofErr w:type="spellEnd"/>
      <w:r w:rsidRPr="003207C3">
        <w:rPr>
          <w:color w:val="000000" w:themeColor="text1"/>
          <w:lang w:val="es-ES" w:eastAsia="en-GB"/>
        </w:rPr>
        <w:t xml:space="preserve">, Manila, 24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Esta </w:t>
      </w:r>
      <w:proofErr w:type="spellStart"/>
      <w:r w:rsidRPr="003207C3">
        <w:rPr>
          <w:color w:val="000000" w:themeColor="text1"/>
          <w:lang w:val="es-ES" w:eastAsia="en-GB"/>
        </w:rPr>
        <w:t>informação</w:t>
      </w:r>
      <w:proofErr w:type="spellEnd"/>
      <w:r w:rsidRPr="003207C3">
        <w:rPr>
          <w:color w:val="000000" w:themeColor="text1"/>
          <w:lang w:val="es-ES" w:eastAsia="en-GB"/>
        </w:rPr>
        <w:t xml:space="preserve"> </w:t>
      </w:r>
      <w:proofErr w:type="spellStart"/>
      <w:r w:rsidRPr="003207C3">
        <w:rPr>
          <w:color w:val="000000" w:themeColor="text1"/>
          <w:lang w:val="es-ES" w:eastAsia="en-GB"/>
        </w:rPr>
        <w:t>poderia</w:t>
      </w:r>
      <w:proofErr w:type="spellEnd"/>
      <w:r w:rsidRPr="003207C3">
        <w:rPr>
          <w:color w:val="000000" w:themeColor="text1"/>
          <w:lang w:val="es-ES" w:eastAsia="en-GB"/>
        </w:rPr>
        <w:t xml:space="preserve"> ser verificada nos </w:t>
      </w:r>
      <w:proofErr w:type="spellStart"/>
      <w:r w:rsidRPr="003207C3">
        <w:rPr>
          <w:color w:val="000000" w:themeColor="text1"/>
          <w:lang w:val="es-ES" w:eastAsia="en-GB"/>
        </w:rPr>
        <w:t>arquivos</w:t>
      </w:r>
      <w:proofErr w:type="spellEnd"/>
      <w:r w:rsidRPr="003207C3">
        <w:rPr>
          <w:color w:val="000000" w:themeColor="text1"/>
          <w:lang w:val="es-ES" w:eastAsia="en-GB"/>
        </w:rPr>
        <w:t xml:space="preserve"> de FIN e </w:t>
      </w:r>
      <w:proofErr w:type="spellStart"/>
      <w:r w:rsidRPr="003207C3">
        <w:rPr>
          <w:color w:val="000000" w:themeColor="text1"/>
          <w:lang w:val="es-ES" w:eastAsia="en-GB"/>
        </w:rPr>
        <w:t>com</w:t>
      </w:r>
      <w:proofErr w:type="spellEnd"/>
      <w:r w:rsidRPr="003207C3">
        <w:rPr>
          <w:color w:val="000000" w:themeColor="text1"/>
          <w:lang w:val="es-ES" w:eastAsia="en-GB"/>
        </w:rPr>
        <w:t xml:space="preserve"> a crónica da casa de </w:t>
      </w:r>
      <w:proofErr w:type="spellStart"/>
      <w:r w:rsidRPr="003207C3">
        <w:rPr>
          <w:color w:val="000000" w:themeColor="text1"/>
          <w:lang w:val="es-ES" w:eastAsia="en-GB"/>
        </w:rPr>
        <w:t>Canlubang</w:t>
      </w:r>
      <w:proofErr w:type="spellEnd"/>
      <w:r w:rsidRPr="003207C3">
        <w:rPr>
          <w:color w:val="000000" w:themeColor="text1"/>
          <w:lang w:val="es-ES" w:eastAsia="en-GB"/>
        </w:rPr>
        <w:t xml:space="preserve"> – </w:t>
      </w:r>
      <w:proofErr w:type="spellStart"/>
      <w:r w:rsidRPr="003207C3">
        <w:rPr>
          <w:color w:val="000000" w:themeColor="text1"/>
          <w:lang w:val="es-ES" w:eastAsia="en-GB"/>
        </w:rPr>
        <w:t>pós</w:t>
      </w:r>
      <w:proofErr w:type="spellEnd"/>
      <w:r w:rsidRPr="003207C3">
        <w:rPr>
          <w:color w:val="000000" w:themeColor="text1"/>
          <w:lang w:val="es-ES" w:eastAsia="en-GB"/>
        </w:rPr>
        <w:t>-noviciado.</w:t>
      </w:r>
    </w:p>
  </w:footnote>
  <w:footnote w:id="282">
    <w:p w14:paraId="22B5F26C" w14:textId="4C9B736A"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Veja-se Braga-</w:t>
      </w:r>
      <w:proofErr w:type="spellStart"/>
      <w:r w:rsidRPr="003207C3">
        <w:rPr>
          <w:color w:val="000000" w:themeColor="text1"/>
          <w:lang w:val="es-ES" w:eastAsia="en-GB"/>
        </w:rPr>
        <w:t>Massimino</w:t>
      </w:r>
      <w:proofErr w:type="spellEnd"/>
      <w:r w:rsidRPr="003207C3">
        <w:rPr>
          <w:color w:val="000000" w:themeColor="text1"/>
          <w:lang w:val="es-ES" w:eastAsia="en-GB"/>
        </w:rPr>
        <w:t xml:space="preserve">, 29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1965, </w:t>
      </w:r>
      <w:proofErr w:type="spellStart"/>
      <w:r w:rsidRPr="003207C3">
        <w:rPr>
          <w:color w:val="000000" w:themeColor="text1"/>
          <w:lang w:val="es-ES" w:eastAsia="en-GB"/>
        </w:rPr>
        <w:t>em</w:t>
      </w:r>
      <w:proofErr w:type="spellEnd"/>
      <w:r w:rsidRPr="003207C3">
        <w:rPr>
          <w:color w:val="000000" w:themeColor="text1"/>
          <w:lang w:val="es-ES" w:eastAsia="en-GB"/>
        </w:rPr>
        <w:t> </w:t>
      </w:r>
      <w:r w:rsidRPr="003207C3">
        <w:rPr>
          <w:i/>
          <w:iCs/>
          <w:color w:val="000000" w:themeColor="text1"/>
          <w:lang w:val="es-ES" w:eastAsia="en-GB"/>
        </w:rPr>
        <w:t>Carlo Braga. </w:t>
      </w:r>
      <w:r w:rsidRPr="003207C3">
        <w:rPr>
          <w:i/>
          <w:iCs/>
          <w:color w:val="000000" w:themeColor="text1"/>
          <w:lang w:val="it-IT" w:eastAsia="en-GB"/>
        </w:rPr>
        <w:t>Lettere scelte</w:t>
      </w:r>
      <w:r w:rsidRPr="003207C3">
        <w:rPr>
          <w:color w:val="000000" w:themeColor="text1"/>
          <w:lang w:val="it-IT" w:eastAsia="en-GB"/>
        </w:rPr>
        <w:t xml:space="preserve">, ed. Remo Bracchi (Roma: LAS, 2017) 749-750). O </w:t>
      </w:r>
      <w:r w:rsidRPr="003207C3">
        <w:rPr>
          <w:color w:val="000000" w:themeColor="text1"/>
          <w:lang w:val="es-ES" w:eastAsia="en-GB"/>
        </w:rPr>
        <w:t xml:space="preserve">P. Braga, </w:t>
      </w:r>
      <w:proofErr w:type="spellStart"/>
      <w:r w:rsidRPr="003207C3">
        <w:rPr>
          <w:color w:val="000000" w:themeColor="text1"/>
          <w:lang w:val="es-ES" w:eastAsia="en-GB"/>
        </w:rPr>
        <w:t>ao</w:t>
      </w:r>
      <w:proofErr w:type="spellEnd"/>
      <w:r w:rsidRPr="003207C3">
        <w:rPr>
          <w:color w:val="000000" w:themeColor="text1"/>
          <w:lang w:val="es-ES" w:eastAsia="en-GB"/>
        </w:rPr>
        <w:t xml:space="preserve"> </w:t>
      </w:r>
      <w:proofErr w:type="spellStart"/>
      <w:r w:rsidRPr="003207C3">
        <w:rPr>
          <w:color w:val="000000" w:themeColor="text1"/>
          <w:lang w:val="es-ES" w:eastAsia="en-GB"/>
        </w:rPr>
        <w:t>regressar</w:t>
      </w:r>
      <w:proofErr w:type="spellEnd"/>
      <w:r w:rsidRPr="003207C3">
        <w:rPr>
          <w:color w:val="000000" w:themeColor="text1"/>
          <w:lang w:val="es-ES" w:eastAsia="en-GB"/>
        </w:rPr>
        <w:t xml:space="preserve"> do Capítulo </w:t>
      </w:r>
      <w:proofErr w:type="spellStart"/>
      <w:r w:rsidRPr="003207C3">
        <w:rPr>
          <w:color w:val="000000" w:themeColor="text1"/>
          <w:lang w:val="es-ES" w:eastAsia="en-GB"/>
        </w:rPr>
        <w:t>Geral</w:t>
      </w:r>
      <w:proofErr w:type="spellEnd"/>
      <w:r w:rsidRPr="003207C3">
        <w:rPr>
          <w:color w:val="000000" w:themeColor="text1"/>
          <w:lang w:val="es-ES" w:eastAsia="en-GB"/>
        </w:rPr>
        <w:t xml:space="preserve"> 19, informa que o P. Carreño </w:t>
      </w:r>
      <w:proofErr w:type="spellStart"/>
      <w:r w:rsidRPr="003207C3">
        <w:rPr>
          <w:color w:val="000000" w:themeColor="text1"/>
          <w:lang w:val="es-ES" w:eastAsia="en-GB"/>
        </w:rPr>
        <w:t>saiu</w:t>
      </w:r>
      <w:proofErr w:type="spellEnd"/>
      <w:r w:rsidRPr="003207C3">
        <w:rPr>
          <w:color w:val="000000" w:themeColor="text1"/>
          <w:lang w:val="es-ES" w:eastAsia="en-GB"/>
        </w:rPr>
        <w:t xml:space="preserve"> de Manila no </w:t>
      </w:r>
      <w:proofErr w:type="spellStart"/>
      <w:r w:rsidRPr="003207C3">
        <w:rPr>
          <w:color w:val="000000" w:themeColor="text1"/>
          <w:lang w:val="es-ES" w:eastAsia="en-GB"/>
        </w:rPr>
        <w:t>dia</w:t>
      </w:r>
      <w:proofErr w:type="spellEnd"/>
      <w:r w:rsidRPr="003207C3">
        <w:rPr>
          <w:color w:val="000000" w:themeColor="text1"/>
          <w:lang w:val="es-ES" w:eastAsia="en-GB"/>
        </w:rPr>
        <w:t xml:space="preserve"> anterior à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chegada</w:t>
      </w:r>
      <w:proofErr w:type="spellEnd"/>
      <w:r w:rsidRPr="003207C3">
        <w:rPr>
          <w:color w:val="000000" w:themeColor="text1"/>
          <w:lang w:val="es-ES" w:eastAsia="en-GB"/>
        </w:rPr>
        <w:t xml:space="preserve"> a Roma. Braga </w:t>
      </w:r>
      <w:proofErr w:type="spellStart"/>
      <w:r w:rsidRPr="003207C3">
        <w:rPr>
          <w:color w:val="000000" w:themeColor="text1"/>
          <w:lang w:val="es-ES" w:eastAsia="en-GB"/>
        </w:rPr>
        <w:t>havia</w:t>
      </w:r>
      <w:proofErr w:type="spellEnd"/>
      <w:r w:rsidRPr="003207C3">
        <w:rPr>
          <w:color w:val="000000" w:themeColor="text1"/>
          <w:lang w:val="es-ES" w:eastAsia="en-GB"/>
        </w:rPr>
        <w:t xml:space="preserve"> </w:t>
      </w:r>
      <w:proofErr w:type="spellStart"/>
      <w:r w:rsidRPr="003207C3">
        <w:rPr>
          <w:color w:val="000000" w:themeColor="text1"/>
          <w:lang w:val="es-ES" w:eastAsia="en-GB"/>
        </w:rPr>
        <w:t>chegado</w:t>
      </w:r>
      <w:proofErr w:type="spellEnd"/>
      <w:r w:rsidRPr="003207C3">
        <w:rPr>
          <w:color w:val="000000" w:themeColor="text1"/>
          <w:lang w:val="es-ES" w:eastAsia="en-GB"/>
        </w:rPr>
        <w:t xml:space="preserve"> a Manila </w:t>
      </w:r>
      <w:proofErr w:type="spellStart"/>
      <w:r w:rsidRPr="003207C3">
        <w:rPr>
          <w:color w:val="000000" w:themeColor="text1"/>
          <w:lang w:val="es-ES" w:eastAsia="en-GB"/>
        </w:rPr>
        <w:t>em</w:t>
      </w:r>
      <w:proofErr w:type="spellEnd"/>
      <w:r w:rsidRPr="003207C3">
        <w:rPr>
          <w:color w:val="000000" w:themeColor="text1"/>
          <w:lang w:val="es-ES" w:eastAsia="en-GB"/>
        </w:rPr>
        <w:t xml:space="preserve"> 25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1965, pelo que Carreño </w:t>
      </w:r>
      <w:proofErr w:type="spellStart"/>
      <w:r w:rsidRPr="003207C3">
        <w:rPr>
          <w:color w:val="000000" w:themeColor="text1"/>
          <w:lang w:val="es-ES" w:eastAsia="en-GB"/>
        </w:rPr>
        <w:t>deve</w:t>
      </w:r>
      <w:proofErr w:type="spellEnd"/>
      <w:r w:rsidRPr="003207C3">
        <w:rPr>
          <w:color w:val="000000" w:themeColor="text1"/>
          <w:lang w:val="es-ES" w:eastAsia="en-GB"/>
        </w:rPr>
        <w:t xml:space="preserve"> ter partido </w:t>
      </w:r>
      <w:proofErr w:type="spellStart"/>
      <w:r w:rsidRPr="003207C3">
        <w:rPr>
          <w:color w:val="000000" w:themeColor="text1"/>
          <w:lang w:val="es-ES" w:eastAsia="en-GB"/>
        </w:rPr>
        <w:t>em</w:t>
      </w:r>
      <w:proofErr w:type="spellEnd"/>
      <w:r w:rsidRPr="003207C3">
        <w:rPr>
          <w:color w:val="000000" w:themeColor="text1"/>
          <w:lang w:val="es-ES" w:eastAsia="en-GB"/>
        </w:rPr>
        <w:t xml:space="preserve"> 24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1965. (</w:t>
      </w:r>
      <w:proofErr w:type="spellStart"/>
      <w:r w:rsidRPr="003207C3">
        <w:rPr>
          <w:color w:val="000000" w:themeColor="text1"/>
          <w:lang w:val="es-ES" w:eastAsia="en-GB"/>
        </w:rPr>
        <w:t>Agradeço</w:t>
      </w:r>
      <w:proofErr w:type="spellEnd"/>
      <w:r w:rsidRPr="003207C3">
        <w:rPr>
          <w:color w:val="000000" w:themeColor="text1"/>
          <w:lang w:val="es-ES" w:eastAsia="en-GB"/>
        </w:rPr>
        <w:t xml:space="preserve"> a </w:t>
      </w:r>
      <w:proofErr w:type="spellStart"/>
      <w:r w:rsidRPr="003207C3">
        <w:rPr>
          <w:color w:val="000000" w:themeColor="text1"/>
          <w:lang w:val="es-ES" w:eastAsia="en-GB"/>
        </w:rPr>
        <w:t>Nestor</w:t>
      </w:r>
      <w:proofErr w:type="spellEnd"/>
      <w:r w:rsidRPr="003207C3">
        <w:rPr>
          <w:color w:val="000000" w:themeColor="text1"/>
          <w:lang w:val="es-ES" w:eastAsia="en-GB"/>
        </w:rPr>
        <w:t xml:space="preserve"> Impelido esta </w:t>
      </w:r>
      <w:proofErr w:type="spellStart"/>
      <w:r w:rsidRPr="003207C3">
        <w:rPr>
          <w:color w:val="000000" w:themeColor="text1"/>
          <w:lang w:val="es-ES" w:eastAsia="en-GB"/>
        </w:rPr>
        <w:t>referência</w:t>
      </w:r>
      <w:proofErr w:type="spellEnd"/>
      <w:r w:rsidRPr="003207C3">
        <w:rPr>
          <w:color w:val="000000" w:themeColor="text1"/>
          <w:lang w:val="es-ES" w:eastAsia="en-GB"/>
        </w:rPr>
        <w:t xml:space="preserve">). </w:t>
      </w:r>
      <w:proofErr w:type="spellStart"/>
      <w:r w:rsidRPr="003207C3">
        <w:rPr>
          <w:color w:val="000000" w:themeColor="text1"/>
          <w:lang w:val="es-ES" w:eastAsia="en-GB"/>
        </w:rPr>
        <w:t>Isto</w:t>
      </w:r>
      <w:proofErr w:type="spellEnd"/>
      <w:r w:rsidRPr="003207C3">
        <w:rPr>
          <w:color w:val="000000" w:themeColor="text1"/>
          <w:lang w:val="es-ES" w:eastAsia="en-GB"/>
        </w:rPr>
        <w:t xml:space="preserve">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é confirmado pelas crónicas do noviciado (</w:t>
      </w:r>
      <w:proofErr w:type="spellStart"/>
      <w:r w:rsidRPr="003207C3">
        <w:rPr>
          <w:color w:val="000000" w:themeColor="text1"/>
          <w:lang w:val="es-ES" w:eastAsia="en-GB"/>
        </w:rPr>
        <w:t>obrigado</w:t>
      </w:r>
      <w:proofErr w:type="spellEnd"/>
      <w:r w:rsidRPr="003207C3">
        <w:rPr>
          <w:color w:val="000000" w:themeColor="text1"/>
          <w:lang w:val="es-ES" w:eastAsia="en-GB"/>
        </w:rPr>
        <w:t xml:space="preserve"> a Philip </w:t>
      </w:r>
      <w:proofErr w:type="spellStart"/>
      <w:r w:rsidRPr="003207C3">
        <w:rPr>
          <w:color w:val="000000" w:themeColor="text1"/>
          <w:lang w:val="es-ES" w:eastAsia="en-GB"/>
        </w:rPr>
        <w:t>Lazatin</w:t>
      </w:r>
      <w:proofErr w:type="spellEnd"/>
      <w:r w:rsidRPr="003207C3">
        <w:rPr>
          <w:color w:val="000000" w:themeColor="text1"/>
          <w:lang w:val="es-ES" w:eastAsia="en-GB"/>
        </w:rPr>
        <w:t xml:space="preserve"> por esta </w:t>
      </w:r>
      <w:proofErr w:type="spellStart"/>
      <w:r w:rsidRPr="003207C3">
        <w:rPr>
          <w:color w:val="000000" w:themeColor="text1"/>
          <w:lang w:val="es-ES" w:eastAsia="en-GB"/>
        </w:rPr>
        <w:t>informação</w:t>
      </w:r>
      <w:proofErr w:type="spellEnd"/>
      <w:r w:rsidRPr="003207C3">
        <w:rPr>
          <w:color w:val="000000" w:themeColor="text1"/>
          <w:lang w:val="es-ES" w:eastAsia="en-GB"/>
        </w:rPr>
        <w:t>).</w:t>
      </w:r>
    </w:p>
  </w:footnote>
  <w:footnote w:id="283">
    <w:p w14:paraId="3921D2A1" w14:textId="723C5FA9"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w:t>
      </w:r>
      <w:proofErr w:type="spellStart"/>
      <w:r w:rsidRPr="003207C3">
        <w:rPr>
          <w:color w:val="000000" w:themeColor="text1"/>
          <w:lang w:val="es-ES" w:eastAsia="en-GB"/>
        </w:rPr>
        <w:t>Fedrigotti</w:t>
      </w:r>
      <w:proofErr w:type="spellEnd"/>
      <w:r w:rsidRPr="003207C3">
        <w:rPr>
          <w:color w:val="000000" w:themeColor="text1"/>
          <w:lang w:val="es-ES" w:eastAsia="en-GB"/>
        </w:rPr>
        <w:t xml:space="preserve">, Madrid, 12 de </w:t>
      </w:r>
      <w:proofErr w:type="spellStart"/>
      <w:r w:rsidRPr="003207C3">
        <w:rPr>
          <w:color w:val="000000" w:themeColor="text1"/>
          <w:lang w:val="es-ES" w:eastAsia="en-GB"/>
        </w:rPr>
        <w:t>outubro</w:t>
      </w:r>
      <w:proofErr w:type="spellEnd"/>
      <w:r w:rsidRPr="003207C3">
        <w:rPr>
          <w:color w:val="000000" w:themeColor="text1"/>
          <w:lang w:val="es-ES" w:eastAsia="en-GB"/>
        </w:rPr>
        <w:t xml:space="preserve"> de 1965. 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16-17.</w:t>
      </w:r>
    </w:p>
  </w:footnote>
  <w:footnote w:id="284">
    <w:p w14:paraId="619A4992" w14:textId="6F6DCA5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Veja-se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20; e Thekkedath, “</w:t>
      </w:r>
      <w:proofErr w:type="spellStart"/>
      <w:r w:rsidRPr="003207C3">
        <w:rPr>
          <w:color w:val="000000" w:themeColor="text1"/>
          <w:lang w:val="es-ES"/>
        </w:rPr>
        <w:t>The</w:t>
      </w:r>
      <w:proofErr w:type="spellEnd"/>
      <w:r w:rsidRPr="003207C3">
        <w:rPr>
          <w:color w:val="000000" w:themeColor="text1"/>
          <w:lang w:val="es-ES"/>
        </w:rPr>
        <w:t xml:space="preserve"> </w:t>
      </w:r>
      <w:proofErr w:type="spellStart"/>
      <w:r w:rsidRPr="003207C3">
        <w:rPr>
          <w:color w:val="000000" w:themeColor="text1"/>
          <w:lang w:val="es-ES"/>
        </w:rPr>
        <w:t>Starting</w:t>
      </w:r>
      <w:proofErr w:type="spellEnd"/>
      <w:r w:rsidRPr="003207C3">
        <w:rPr>
          <w:color w:val="000000" w:themeColor="text1"/>
          <w:lang w:val="es-ES"/>
        </w:rPr>
        <w:t xml:space="preserve"> and </w:t>
      </w:r>
      <w:proofErr w:type="spellStart"/>
      <w:r w:rsidRPr="003207C3">
        <w:rPr>
          <w:color w:val="000000" w:themeColor="text1"/>
          <w:lang w:val="es-ES"/>
        </w:rPr>
        <w:t>Consolidation</w:t>
      </w:r>
      <w:proofErr w:type="spellEnd"/>
      <w:r w:rsidRPr="003207C3">
        <w:rPr>
          <w:color w:val="000000" w:themeColor="text1"/>
          <w:lang w:val="es-ES"/>
        </w:rPr>
        <w:t xml:space="preserve"> of </w:t>
      </w:r>
      <w:proofErr w:type="spellStart"/>
      <w:r w:rsidRPr="003207C3">
        <w:rPr>
          <w:color w:val="000000" w:themeColor="text1"/>
          <w:lang w:val="es-ES"/>
        </w:rPr>
        <w:t>the</w:t>
      </w:r>
      <w:proofErr w:type="spellEnd"/>
      <w:r w:rsidRPr="003207C3">
        <w:rPr>
          <w:color w:val="000000" w:themeColor="text1"/>
          <w:lang w:val="es-ES"/>
        </w:rPr>
        <w:t xml:space="preserve"> </w:t>
      </w:r>
      <w:proofErr w:type="spellStart"/>
      <w:r w:rsidRPr="003207C3">
        <w:rPr>
          <w:color w:val="000000" w:themeColor="text1"/>
          <w:lang w:val="es-ES"/>
        </w:rPr>
        <w:t>First</w:t>
      </w:r>
      <w:proofErr w:type="spellEnd"/>
      <w:r w:rsidRPr="003207C3">
        <w:rPr>
          <w:color w:val="000000" w:themeColor="text1"/>
          <w:lang w:val="es-ES"/>
        </w:rPr>
        <w:t xml:space="preserve"> </w:t>
      </w:r>
      <w:proofErr w:type="spellStart"/>
      <w:r w:rsidRPr="003207C3">
        <w:rPr>
          <w:color w:val="000000" w:themeColor="text1"/>
          <w:lang w:val="es-ES"/>
        </w:rPr>
        <w:t>Salesian</w:t>
      </w:r>
      <w:proofErr w:type="spellEnd"/>
      <w:r w:rsidRPr="003207C3">
        <w:rPr>
          <w:color w:val="000000" w:themeColor="text1"/>
          <w:lang w:val="es-ES"/>
        </w:rPr>
        <w:t xml:space="preserve"> </w:t>
      </w:r>
      <w:proofErr w:type="spellStart"/>
      <w:r w:rsidRPr="003207C3">
        <w:rPr>
          <w:color w:val="000000" w:themeColor="text1"/>
          <w:lang w:val="es-ES"/>
        </w:rPr>
        <w:t>Work</w:t>
      </w:r>
      <w:proofErr w:type="spellEnd"/>
      <w:r w:rsidRPr="003207C3">
        <w:rPr>
          <w:color w:val="000000" w:themeColor="text1"/>
          <w:lang w:val="es-ES"/>
        </w:rPr>
        <w:t xml:space="preserve"> in Bombay</w:t>
      </w:r>
      <w:r w:rsidRPr="003207C3">
        <w:rPr>
          <w:color w:val="000000" w:themeColor="text1"/>
          <w:lang w:val="es-ES" w:eastAsia="en-GB"/>
        </w:rPr>
        <w:t xml:space="preserve"> (1928-1950)”, 36n99. Rico e Thekkedath </w:t>
      </w:r>
      <w:proofErr w:type="spellStart"/>
      <w:r w:rsidRPr="003207C3">
        <w:rPr>
          <w:color w:val="000000" w:themeColor="text1"/>
          <w:lang w:val="es-ES" w:eastAsia="en-GB"/>
        </w:rPr>
        <w:t>apoiam</w:t>
      </w:r>
      <w:proofErr w:type="spellEnd"/>
      <w:r w:rsidRPr="003207C3">
        <w:rPr>
          <w:color w:val="000000" w:themeColor="text1"/>
          <w:lang w:val="es-ES" w:eastAsia="en-GB"/>
        </w:rPr>
        <w:t xml:space="preserve">-se talvez no documento de </w:t>
      </w:r>
      <w:proofErr w:type="spellStart"/>
      <w:r w:rsidRPr="003207C3">
        <w:rPr>
          <w:color w:val="000000" w:themeColor="text1"/>
          <w:lang w:val="es-ES" w:eastAsia="en-GB"/>
        </w:rPr>
        <w:t>nomeação</w:t>
      </w:r>
      <w:proofErr w:type="spellEnd"/>
      <w:r w:rsidRPr="003207C3">
        <w:rPr>
          <w:color w:val="000000" w:themeColor="text1"/>
          <w:lang w:val="es-ES" w:eastAsia="en-GB"/>
        </w:rPr>
        <w:t xml:space="preserve"> de Carreño como </w:t>
      </w:r>
      <w:proofErr w:type="spellStart"/>
      <w:r w:rsidRPr="003207C3">
        <w:rPr>
          <w:color w:val="000000" w:themeColor="text1"/>
          <w:lang w:val="es-ES" w:eastAsia="en-GB"/>
        </w:rPr>
        <w:t>diretor</w:t>
      </w:r>
      <w:proofErr w:type="spellEnd"/>
      <w:r w:rsidRPr="003207C3">
        <w:rPr>
          <w:color w:val="000000" w:themeColor="text1"/>
          <w:lang w:val="es-ES" w:eastAsia="en-GB"/>
        </w:rPr>
        <w:t xml:space="preserve"> de </w:t>
      </w:r>
      <w:proofErr w:type="spellStart"/>
      <w:r w:rsidRPr="003207C3">
        <w:rPr>
          <w:color w:val="000000" w:themeColor="text1"/>
          <w:lang w:val="es-ES" w:eastAsia="en-GB"/>
        </w:rPr>
        <w:t>Canlubang</w:t>
      </w:r>
      <w:proofErr w:type="spellEnd"/>
      <w:r w:rsidRPr="003207C3">
        <w:rPr>
          <w:color w:val="000000" w:themeColor="text1"/>
          <w:lang w:val="es-ES" w:eastAsia="en-GB"/>
        </w:rPr>
        <w:t xml:space="preserve">, que </w:t>
      </w:r>
      <w:proofErr w:type="spellStart"/>
      <w:r w:rsidRPr="003207C3">
        <w:rPr>
          <w:color w:val="000000" w:themeColor="text1"/>
          <w:lang w:val="es-ES" w:eastAsia="en-GB"/>
        </w:rPr>
        <w:t>estabelece</w:t>
      </w:r>
      <w:proofErr w:type="spellEnd"/>
      <w:r w:rsidRPr="003207C3">
        <w:rPr>
          <w:color w:val="000000" w:themeColor="text1"/>
          <w:lang w:val="es-ES" w:eastAsia="en-GB"/>
        </w:rPr>
        <w:t xml:space="preserve"> que o </w:t>
      </w:r>
      <w:proofErr w:type="spellStart"/>
      <w:r w:rsidRPr="003207C3">
        <w:rPr>
          <w:color w:val="000000" w:themeColor="text1"/>
          <w:lang w:val="es-ES" w:eastAsia="en-GB"/>
        </w:rPr>
        <w:t>seu</w:t>
      </w:r>
      <w:proofErr w:type="spellEnd"/>
      <w:r w:rsidRPr="003207C3">
        <w:rPr>
          <w:color w:val="000000" w:themeColor="text1"/>
          <w:lang w:val="es-ES" w:eastAsia="en-GB"/>
        </w:rPr>
        <w:t xml:space="preserve"> </w:t>
      </w:r>
      <w:proofErr w:type="spellStart"/>
      <w:r w:rsidRPr="003207C3">
        <w:rPr>
          <w:color w:val="000000" w:themeColor="text1"/>
          <w:lang w:val="es-ES" w:eastAsia="en-GB"/>
        </w:rPr>
        <w:t>primeiro</w:t>
      </w:r>
      <w:proofErr w:type="spellEnd"/>
      <w:r w:rsidRPr="003207C3">
        <w:rPr>
          <w:color w:val="000000" w:themeColor="text1"/>
          <w:lang w:val="es-ES" w:eastAsia="en-GB"/>
        </w:rPr>
        <w:t xml:space="preserve"> mandato </w:t>
      </w:r>
      <w:proofErr w:type="spellStart"/>
      <w:r w:rsidRPr="003207C3">
        <w:rPr>
          <w:color w:val="000000" w:themeColor="text1"/>
          <w:lang w:val="es-ES" w:eastAsia="en-GB"/>
        </w:rPr>
        <w:t>terminaria</w:t>
      </w:r>
      <w:proofErr w:type="spellEnd"/>
      <w:r w:rsidRPr="003207C3">
        <w:rPr>
          <w:color w:val="000000" w:themeColor="text1"/>
          <w:lang w:val="es-ES" w:eastAsia="en-GB"/>
        </w:rPr>
        <w:t xml:space="preserve"> a 15 de agosto de 1967. </w:t>
      </w:r>
    </w:p>
  </w:footnote>
  <w:footnote w:id="285">
    <w:p w14:paraId="77055322" w14:textId="16F6B914"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Crónicas do noviciado de </w:t>
      </w:r>
      <w:proofErr w:type="spellStart"/>
      <w:r w:rsidRPr="003207C3">
        <w:rPr>
          <w:color w:val="000000" w:themeColor="text1"/>
          <w:lang w:val="es-ES" w:eastAsia="en-GB"/>
        </w:rPr>
        <w:t>Canlubang</w:t>
      </w:r>
      <w:proofErr w:type="spellEnd"/>
      <w:r w:rsidRPr="003207C3">
        <w:rPr>
          <w:color w:val="000000" w:themeColor="text1"/>
          <w:lang w:val="es-ES" w:eastAsia="en-GB"/>
        </w:rPr>
        <w:t xml:space="preserve"> (</w:t>
      </w:r>
      <w:proofErr w:type="spellStart"/>
      <w:r w:rsidRPr="003207C3">
        <w:rPr>
          <w:color w:val="000000" w:themeColor="text1"/>
          <w:lang w:val="es-ES" w:eastAsia="en-GB"/>
        </w:rPr>
        <w:t>atualmente</w:t>
      </w:r>
      <w:proofErr w:type="spellEnd"/>
      <w:r w:rsidRPr="003207C3">
        <w:rPr>
          <w:color w:val="000000" w:themeColor="text1"/>
          <w:lang w:val="es-ES" w:eastAsia="en-GB"/>
        </w:rPr>
        <w:t xml:space="preserve"> no noviciado de </w:t>
      </w:r>
      <w:proofErr w:type="spellStart"/>
      <w:r w:rsidRPr="003207C3">
        <w:rPr>
          <w:color w:val="000000" w:themeColor="text1"/>
          <w:lang w:val="es-ES" w:eastAsia="en-GB"/>
        </w:rPr>
        <w:t>Lawaan</w:t>
      </w:r>
      <w:proofErr w:type="spellEnd"/>
      <w:r w:rsidRPr="003207C3">
        <w:rPr>
          <w:color w:val="000000" w:themeColor="text1"/>
          <w:lang w:val="es-ES" w:eastAsia="en-GB"/>
        </w:rPr>
        <w:t xml:space="preserve">; </w:t>
      </w:r>
      <w:proofErr w:type="spellStart"/>
      <w:r w:rsidRPr="003207C3">
        <w:rPr>
          <w:color w:val="000000" w:themeColor="text1"/>
          <w:lang w:val="es-ES" w:eastAsia="en-GB"/>
        </w:rPr>
        <w:t>informação</w:t>
      </w:r>
      <w:proofErr w:type="spellEnd"/>
      <w:r w:rsidRPr="003207C3">
        <w:rPr>
          <w:color w:val="000000" w:themeColor="text1"/>
          <w:lang w:val="es-ES" w:eastAsia="en-GB"/>
        </w:rPr>
        <w:t xml:space="preserve">      proporcionada por Philip </w:t>
      </w:r>
      <w:proofErr w:type="spellStart"/>
      <w:r w:rsidRPr="003207C3">
        <w:rPr>
          <w:color w:val="000000" w:themeColor="text1"/>
          <w:lang w:val="es-ES" w:eastAsia="en-GB"/>
        </w:rPr>
        <w:t>Lazatin</w:t>
      </w:r>
      <w:proofErr w:type="spellEnd"/>
      <w:r w:rsidRPr="003207C3">
        <w:rPr>
          <w:color w:val="000000" w:themeColor="text1"/>
          <w:lang w:val="es-ES" w:eastAsia="en-GB"/>
        </w:rPr>
        <w:t xml:space="preserve">), entradas de 24, 26 e 29 de </w:t>
      </w:r>
      <w:proofErr w:type="spellStart"/>
      <w:r w:rsidRPr="003207C3">
        <w:rPr>
          <w:color w:val="000000" w:themeColor="text1"/>
          <w:lang w:val="es-ES" w:eastAsia="en-GB"/>
        </w:rPr>
        <w:t>julho</w:t>
      </w:r>
      <w:proofErr w:type="spellEnd"/>
      <w:r w:rsidRPr="003207C3">
        <w:rPr>
          <w:color w:val="000000" w:themeColor="text1"/>
          <w:lang w:val="es-ES" w:eastAsia="en-GB"/>
        </w:rPr>
        <w:t xml:space="preserve"> de 1965.</w:t>
      </w:r>
    </w:p>
  </w:footnote>
  <w:footnote w:id="286">
    <w:p w14:paraId="22532B2D" w14:textId="6694368F"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es-ES"/>
        </w:rPr>
        <w:t xml:space="preserve"> Carreño, </w:t>
      </w:r>
      <w:r w:rsidRPr="003207C3">
        <w:rPr>
          <w:i/>
          <w:iCs/>
          <w:color w:val="000000" w:themeColor="text1"/>
          <w:lang w:val="es-ES"/>
        </w:rPr>
        <w:t>Urdimbre en el telar</w:t>
      </w:r>
      <w:r w:rsidRPr="003207C3">
        <w:rPr>
          <w:color w:val="000000" w:themeColor="text1"/>
          <w:lang w:val="es-ES"/>
        </w:rPr>
        <w:t xml:space="preserve"> 321. </w:t>
      </w:r>
      <w:proofErr w:type="spellStart"/>
      <w:r w:rsidRPr="003207C3">
        <w:rPr>
          <w:color w:val="000000" w:themeColor="text1"/>
          <w:lang w:val="es-ES"/>
        </w:rPr>
        <w:t>Vejam</w:t>
      </w:r>
      <w:proofErr w:type="spellEnd"/>
      <w:r w:rsidRPr="003207C3">
        <w:rPr>
          <w:color w:val="000000" w:themeColor="text1"/>
          <w:lang w:val="es-ES"/>
        </w:rPr>
        <w:t xml:space="preserve">-se as </w:t>
      </w:r>
      <w:proofErr w:type="spellStart"/>
      <w:r w:rsidRPr="003207C3">
        <w:rPr>
          <w:color w:val="000000" w:themeColor="text1"/>
          <w:lang w:val="es-ES"/>
        </w:rPr>
        <w:t>duas</w:t>
      </w:r>
      <w:proofErr w:type="spellEnd"/>
      <w:r w:rsidRPr="003207C3">
        <w:rPr>
          <w:color w:val="000000" w:themeColor="text1"/>
          <w:lang w:val="es-ES"/>
        </w:rPr>
        <w:t xml:space="preserve"> páginas </w:t>
      </w:r>
      <w:proofErr w:type="spellStart"/>
      <w:r w:rsidRPr="003207C3">
        <w:rPr>
          <w:color w:val="000000" w:themeColor="text1"/>
          <w:lang w:val="es-ES"/>
        </w:rPr>
        <w:t>não</w:t>
      </w:r>
      <w:proofErr w:type="spellEnd"/>
      <w:r w:rsidRPr="003207C3">
        <w:rPr>
          <w:color w:val="000000" w:themeColor="text1"/>
          <w:lang w:val="es-ES"/>
        </w:rPr>
        <w:t xml:space="preserve"> datadas escritas </w:t>
      </w:r>
      <w:proofErr w:type="spellStart"/>
      <w:r w:rsidRPr="003207C3">
        <w:rPr>
          <w:color w:val="000000" w:themeColor="text1"/>
          <w:lang w:val="es-ES"/>
        </w:rPr>
        <w:t>em</w:t>
      </w:r>
      <w:proofErr w:type="spellEnd"/>
      <w:r w:rsidRPr="003207C3">
        <w:rPr>
          <w:color w:val="000000" w:themeColor="text1"/>
          <w:lang w:val="es-ES"/>
        </w:rPr>
        <w:t xml:space="preserve"> papel timbrado de VOFISA (Vocaciones Filipinas Salesianas) que </w:t>
      </w:r>
      <w:proofErr w:type="spellStart"/>
      <w:r w:rsidRPr="003207C3">
        <w:rPr>
          <w:color w:val="000000" w:themeColor="text1"/>
          <w:lang w:val="es-ES"/>
        </w:rPr>
        <w:t>apresentam</w:t>
      </w:r>
      <w:proofErr w:type="spellEnd"/>
      <w:r w:rsidRPr="003207C3">
        <w:rPr>
          <w:color w:val="000000" w:themeColor="text1"/>
          <w:lang w:val="es-ES"/>
        </w:rPr>
        <w:t xml:space="preserve"> </w:t>
      </w:r>
      <w:proofErr w:type="spellStart"/>
      <w:r w:rsidRPr="003207C3">
        <w:rPr>
          <w:color w:val="000000" w:themeColor="text1"/>
          <w:lang w:val="es-ES"/>
        </w:rPr>
        <w:t>duas</w:t>
      </w:r>
      <w:proofErr w:type="spellEnd"/>
      <w:r w:rsidRPr="003207C3">
        <w:rPr>
          <w:color w:val="000000" w:themeColor="text1"/>
          <w:lang w:val="es-ES"/>
        </w:rPr>
        <w:t xml:space="preserve"> </w:t>
      </w:r>
      <w:proofErr w:type="spellStart"/>
      <w:r w:rsidRPr="003207C3">
        <w:rPr>
          <w:color w:val="000000" w:themeColor="text1"/>
          <w:lang w:val="es-ES"/>
        </w:rPr>
        <w:t>direções</w:t>
      </w:r>
      <w:proofErr w:type="spellEnd"/>
      <w:r w:rsidRPr="003207C3">
        <w:rPr>
          <w:color w:val="000000" w:themeColor="text1"/>
          <w:lang w:val="es-ES"/>
        </w:rPr>
        <w:t xml:space="preserve">, Madrid e </w:t>
      </w:r>
      <w:proofErr w:type="spellStart"/>
      <w:r w:rsidRPr="003207C3">
        <w:rPr>
          <w:color w:val="000000" w:themeColor="text1"/>
          <w:lang w:val="es-ES"/>
        </w:rPr>
        <w:t>Canlubang</w:t>
      </w:r>
      <w:proofErr w:type="spellEnd"/>
      <w:r w:rsidRPr="003207C3">
        <w:rPr>
          <w:color w:val="000000" w:themeColor="text1"/>
          <w:lang w:val="es-ES"/>
        </w:rPr>
        <w:t xml:space="preserve"> (ASC D978). </w:t>
      </w:r>
      <w:proofErr w:type="spellStart"/>
      <w:r w:rsidRPr="003207C3">
        <w:rPr>
          <w:color w:val="000000" w:themeColor="text1"/>
          <w:lang w:val="es-ES"/>
        </w:rPr>
        <w:t>Posto</w:t>
      </w:r>
      <w:proofErr w:type="spellEnd"/>
      <w:r w:rsidRPr="003207C3">
        <w:rPr>
          <w:color w:val="000000" w:themeColor="text1"/>
          <w:lang w:val="es-ES"/>
        </w:rPr>
        <w:t xml:space="preserve"> que Carreño se </w:t>
      </w:r>
      <w:proofErr w:type="spellStart"/>
      <w:r w:rsidRPr="003207C3">
        <w:rPr>
          <w:color w:val="000000" w:themeColor="text1"/>
          <w:lang w:val="es-ES"/>
        </w:rPr>
        <w:t>apresenta</w:t>
      </w:r>
      <w:proofErr w:type="spellEnd"/>
      <w:r w:rsidRPr="003207C3">
        <w:rPr>
          <w:color w:val="000000" w:themeColor="text1"/>
          <w:lang w:val="es-ES"/>
        </w:rPr>
        <w:t xml:space="preserve"> como </w:t>
      </w:r>
      <w:proofErr w:type="spellStart"/>
      <w:r w:rsidRPr="003207C3">
        <w:rPr>
          <w:color w:val="000000" w:themeColor="text1"/>
          <w:lang w:val="es-ES"/>
        </w:rPr>
        <w:t>Diretor</w:t>
      </w:r>
      <w:proofErr w:type="spellEnd"/>
      <w:r w:rsidRPr="003207C3">
        <w:rPr>
          <w:color w:val="000000" w:themeColor="text1"/>
          <w:lang w:val="es-ES"/>
        </w:rPr>
        <w:t xml:space="preserve"> de </w:t>
      </w:r>
      <w:proofErr w:type="spellStart"/>
      <w:r w:rsidRPr="003207C3">
        <w:rPr>
          <w:color w:val="000000" w:themeColor="text1"/>
          <w:lang w:val="es-ES"/>
        </w:rPr>
        <w:t>Canlubang</w:t>
      </w:r>
      <w:proofErr w:type="spellEnd"/>
      <w:r w:rsidRPr="003207C3">
        <w:rPr>
          <w:color w:val="000000" w:themeColor="text1"/>
          <w:lang w:val="es-ES"/>
        </w:rPr>
        <w:t xml:space="preserve">, </w:t>
      </w:r>
      <w:proofErr w:type="spellStart"/>
      <w:r w:rsidRPr="003207C3">
        <w:rPr>
          <w:color w:val="000000" w:themeColor="text1"/>
          <w:lang w:val="es-ES"/>
        </w:rPr>
        <w:t>são</w:t>
      </w:r>
      <w:proofErr w:type="spellEnd"/>
      <w:r w:rsidRPr="003207C3">
        <w:rPr>
          <w:color w:val="000000" w:themeColor="text1"/>
          <w:lang w:val="es-ES"/>
        </w:rPr>
        <w:t xml:space="preserve"> </w:t>
      </w:r>
      <w:proofErr w:type="spellStart"/>
      <w:r w:rsidRPr="003207C3">
        <w:rPr>
          <w:color w:val="000000" w:themeColor="text1"/>
          <w:lang w:val="es-ES"/>
        </w:rPr>
        <w:t>certamente</w:t>
      </w:r>
      <w:proofErr w:type="spellEnd"/>
      <w:r w:rsidRPr="003207C3">
        <w:rPr>
          <w:color w:val="000000" w:themeColor="text1"/>
          <w:lang w:val="es-ES"/>
        </w:rPr>
        <w:t xml:space="preserve"> de 1964 </w:t>
      </w:r>
      <w:proofErr w:type="spellStart"/>
      <w:r w:rsidRPr="003207C3">
        <w:rPr>
          <w:color w:val="000000" w:themeColor="text1"/>
          <w:lang w:val="es-ES"/>
        </w:rPr>
        <w:t>em</w:t>
      </w:r>
      <w:proofErr w:type="spellEnd"/>
      <w:r w:rsidRPr="003207C3">
        <w:rPr>
          <w:color w:val="000000" w:themeColor="text1"/>
          <w:lang w:val="es-ES"/>
        </w:rPr>
        <w:t xml:space="preserve"> </w:t>
      </w:r>
      <w:proofErr w:type="spellStart"/>
      <w:r w:rsidRPr="003207C3">
        <w:rPr>
          <w:color w:val="000000" w:themeColor="text1"/>
          <w:lang w:val="es-ES"/>
        </w:rPr>
        <w:t>diante</w:t>
      </w:r>
      <w:proofErr w:type="spellEnd"/>
      <w:r w:rsidRPr="003207C3">
        <w:rPr>
          <w:color w:val="000000" w:themeColor="text1"/>
          <w:lang w:val="es-ES"/>
        </w:rPr>
        <w:t xml:space="preserve">. No </w:t>
      </w:r>
      <w:proofErr w:type="spellStart"/>
      <w:r w:rsidRPr="003207C3">
        <w:rPr>
          <w:color w:val="000000" w:themeColor="text1"/>
          <w:lang w:val="es-ES"/>
        </w:rPr>
        <w:t>seu</w:t>
      </w:r>
      <w:proofErr w:type="spellEnd"/>
      <w:r w:rsidRPr="003207C3">
        <w:rPr>
          <w:color w:val="000000" w:themeColor="text1"/>
          <w:lang w:val="it-IT" w:eastAsia="en-GB"/>
        </w:rPr>
        <w:t xml:space="preserve"> </w:t>
      </w:r>
      <w:proofErr w:type="spellStart"/>
      <w:r w:rsidRPr="003207C3">
        <w:rPr>
          <w:color w:val="000000" w:themeColor="text1"/>
          <w:lang w:val="it-IT" w:eastAsia="en-GB"/>
        </w:rPr>
        <w:t>testemunho</w:t>
      </w:r>
      <w:proofErr w:type="spellEnd"/>
      <w:r w:rsidRPr="003207C3">
        <w:rPr>
          <w:color w:val="000000" w:themeColor="text1"/>
          <w:lang w:val="it-IT" w:eastAsia="en-GB"/>
        </w:rPr>
        <w:t xml:space="preserve">, Pianazzi </w:t>
      </w:r>
      <w:proofErr w:type="spellStart"/>
      <w:r w:rsidRPr="003207C3">
        <w:rPr>
          <w:color w:val="000000" w:themeColor="text1"/>
          <w:lang w:val="it-IT" w:eastAsia="en-GB"/>
        </w:rPr>
        <w:t>escreve</w:t>
      </w:r>
      <w:proofErr w:type="spellEnd"/>
      <w:r w:rsidRPr="003207C3">
        <w:rPr>
          <w:color w:val="000000" w:themeColor="text1"/>
          <w:lang w:val="it-IT" w:eastAsia="en-GB"/>
        </w:rPr>
        <w:t>: “</w:t>
      </w:r>
      <w:proofErr w:type="spellStart"/>
      <w:r w:rsidRPr="003207C3">
        <w:rPr>
          <w:color w:val="000000" w:themeColor="text1"/>
          <w:lang w:val="it-IT" w:eastAsia="en-GB"/>
        </w:rPr>
        <w:t>Uma</w:t>
      </w:r>
      <w:proofErr w:type="spellEnd"/>
      <w:r w:rsidRPr="003207C3">
        <w:rPr>
          <w:color w:val="000000" w:themeColor="text1"/>
          <w:lang w:val="it-IT" w:eastAsia="en-GB"/>
        </w:rPr>
        <w:t xml:space="preserve"> </w:t>
      </w:r>
      <w:proofErr w:type="spellStart"/>
      <w:r w:rsidRPr="003207C3">
        <w:rPr>
          <w:color w:val="000000" w:themeColor="text1"/>
          <w:lang w:val="it-IT" w:eastAsia="en-GB"/>
        </w:rPr>
        <w:t>coisa</w:t>
      </w:r>
      <w:proofErr w:type="spellEnd"/>
      <w:r w:rsidRPr="003207C3">
        <w:rPr>
          <w:color w:val="000000" w:themeColor="text1"/>
          <w:lang w:val="it-IT" w:eastAsia="en-GB"/>
        </w:rPr>
        <w:t>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observei</w:t>
      </w:r>
      <w:proofErr w:type="spellEnd"/>
      <w:r w:rsidRPr="003207C3">
        <w:rPr>
          <w:color w:val="000000" w:themeColor="text1"/>
          <w:lang w:val="it-IT" w:eastAsia="en-GB"/>
        </w:rPr>
        <w:t xml:space="preserve"> </w:t>
      </w:r>
      <w:proofErr w:type="spellStart"/>
      <w:r w:rsidRPr="003207C3">
        <w:rPr>
          <w:color w:val="000000" w:themeColor="text1"/>
          <w:lang w:val="it-IT" w:eastAsia="en-GB"/>
        </w:rPr>
        <w:t>nele</w:t>
      </w:r>
      <w:proofErr w:type="spellEnd"/>
      <w:r w:rsidRPr="003207C3">
        <w:rPr>
          <w:color w:val="000000" w:themeColor="text1"/>
          <w:lang w:val="it-IT" w:eastAsia="en-GB"/>
        </w:rPr>
        <w:t xml:space="preserve">: </w:t>
      </w:r>
      <w:proofErr w:type="spellStart"/>
      <w:r w:rsidRPr="003207C3">
        <w:rPr>
          <w:color w:val="000000" w:themeColor="text1"/>
          <w:lang w:val="it-IT" w:eastAsia="en-GB"/>
        </w:rPr>
        <w:t>amou</w:t>
      </w:r>
      <w:proofErr w:type="spellEnd"/>
      <w:r w:rsidRPr="003207C3">
        <w:rPr>
          <w:color w:val="000000" w:themeColor="text1"/>
          <w:lang w:val="it-IT" w:eastAsia="en-GB"/>
        </w:rPr>
        <w:t xml:space="preserve"> sempre o </w:t>
      </w:r>
      <w:proofErr w:type="spellStart"/>
      <w:r w:rsidRPr="003207C3">
        <w:rPr>
          <w:color w:val="000000" w:themeColor="text1"/>
          <w:lang w:val="it-IT" w:eastAsia="en-GB"/>
        </w:rPr>
        <w:t>lugar</w:t>
      </w:r>
      <w:proofErr w:type="spellEnd"/>
      <w:r w:rsidRPr="003207C3">
        <w:rPr>
          <w:color w:val="000000" w:themeColor="text1"/>
          <w:lang w:val="it-IT" w:eastAsia="en-GB"/>
        </w:rPr>
        <w:t xml:space="preserve"> para onde </w:t>
      </w:r>
      <w:proofErr w:type="spellStart"/>
      <w:r w:rsidRPr="003207C3">
        <w:rPr>
          <w:color w:val="000000" w:themeColor="text1"/>
          <w:lang w:val="it-IT" w:eastAsia="en-GB"/>
        </w:rPr>
        <w:t>foi</w:t>
      </w:r>
      <w:proofErr w:type="spellEnd"/>
      <w:r w:rsidRPr="003207C3">
        <w:rPr>
          <w:color w:val="000000" w:themeColor="text1"/>
          <w:lang w:val="it-IT" w:eastAsia="en-GB"/>
        </w:rPr>
        <w:t xml:space="preserve"> </w:t>
      </w:r>
      <w:proofErr w:type="spellStart"/>
      <w:r w:rsidRPr="003207C3">
        <w:rPr>
          <w:color w:val="000000" w:themeColor="text1"/>
          <w:lang w:val="it-IT" w:eastAsia="en-GB"/>
        </w:rPr>
        <w:t>enviado</w:t>
      </w:r>
      <w:proofErr w:type="spellEnd"/>
      <w:r w:rsidRPr="003207C3">
        <w:rPr>
          <w:color w:val="000000" w:themeColor="text1"/>
          <w:lang w:val="it-IT" w:eastAsia="en-GB"/>
        </w:rPr>
        <w:t xml:space="preserve">… Quando </w:t>
      </w:r>
      <w:proofErr w:type="spellStart"/>
      <w:r w:rsidRPr="003207C3">
        <w:rPr>
          <w:color w:val="000000" w:themeColor="text1"/>
          <w:lang w:val="it-IT" w:eastAsia="en-GB"/>
        </w:rPr>
        <w:t>foi</w:t>
      </w:r>
      <w:proofErr w:type="spellEnd"/>
      <w:r w:rsidRPr="003207C3">
        <w:rPr>
          <w:color w:val="000000" w:themeColor="text1"/>
          <w:lang w:val="it-IT" w:eastAsia="en-GB"/>
        </w:rPr>
        <w:t xml:space="preserve"> para </w:t>
      </w:r>
      <w:proofErr w:type="spellStart"/>
      <w:r w:rsidRPr="003207C3">
        <w:rPr>
          <w:color w:val="000000" w:themeColor="text1"/>
          <w:lang w:val="it-IT" w:eastAsia="en-GB"/>
        </w:rPr>
        <w:t>Madrasta</w:t>
      </w:r>
      <w:proofErr w:type="spellEnd"/>
      <w:r w:rsidRPr="003207C3">
        <w:rPr>
          <w:color w:val="000000" w:themeColor="text1"/>
          <w:lang w:val="it-IT" w:eastAsia="en-GB"/>
        </w:rPr>
        <w:t xml:space="preserve">, a </w:t>
      </w:r>
      <w:proofErr w:type="spellStart"/>
      <w:r w:rsidRPr="003207C3">
        <w:rPr>
          <w:color w:val="000000" w:themeColor="text1"/>
          <w:lang w:val="it-IT" w:eastAsia="en-GB"/>
        </w:rPr>
        <w:t>missão</w:t>
      </w:r>
      <w:proofErr w:type="spellEnd"/>
      <w:r w:rsidRPr="003207C3">
        <w:rPr>
          <w:color w:val="000000" w:themeColor="text1"/>
          <w:lang w:val="it-IT" w:eastAsia="en-GB"/>
        </w:rPr>
        <w:t xml:space="preserve"> de </w:t>
      </w:r>
      <w:proofErr w:type="spellStart"/>
      <w:r w:rsidRPr="003207C3">
        <w:rPr>
          <w:color w:val="000000" w:themeColor="text1"/>
          <w:lang w:val="it-IT" w:eastAsia="en-GB"/>
        </w:rPr>
        <w:t>Madrasta</w:t>
      </w:r>
      <w:proofErr w:type="spellEnd"/>
      <w:r w:rsidRPr="003207C3">
        <w:rPr>
          <w:color w:val="000000" w:themeColor="text1"/>
          <w:lang w:val="it-IT" w:eastAsia="en-GB"/>
        </w:rPr>
        <w:t xml:space="preserve"> era a </w:t>
      </w:r>
      <w:proofErr w:type="spellStart"/>
      <w:r w:rsidRPr="003207C3">
        <w:rPr>
          <w:color w:val="000000" w:themeColor="text1"/>
          <w:lang w:val="it-IT" w:eastAsia="en-GB"/>
        </w:rPr>
        <w:t>melhor</w:t>
      </w:r>
      <w:proofErr w:type="spellEnd"/>
      <w:r w:rsidRPr="003207C3">
        <w:rPr>
          <w:color w:val="000000" w:themeColor="text1"/>
          <w:lang w:val="it-IT" w:eastAsia="en-GB"/>
        </w:rPr>
        <w:t xml:space="preserve"> do </w:t>
      </w:r>
      <w:proofErr w:type="spellStart"/>
      <w:r w:rsidRPr="003207C3">
        <w:rPr>
          <w:color w:val="000000" w:themeColor="text1"/>
          <w:lang w:val="it-IT" w:eastAsia="en-GB"/>
        </w:rPr>
        <w:t>mundo</w:t>
      </w:r>
      <w:proofErr w:type="spellEnd"/>
      <w:r w:rsidRPr="003207C3">
        <w:rPr>
          <w:color w:val="000000" w:themeColor="text1"/>
          <w:lang w:val="it-IT" w:eastAsia="en-GB"/>
        </w:rPr>
        <w:t xml:space="preserve"> e (a </w:t>
      </w:r>
      <w:proofErr w:type="spellStart"/>
      <w:r w:rsidRPr="003207C3">
        <w:rPr>
          <w:color w:val="000000" w:themeColor="text1"/>
          <w:lang w:val="it-IT" w:eastAsia="en-GB"/>
        </w:rPr>
        <w:t>brincar</w:t>
      </w:r>
      <w:proofErr w:type="spellEnd"/>
      <w:r w:rsidRPr="003207C3">
        <w:rPr>
          <w:color w:val="000000" w:themeColor="text1"/>
          <w:lang w:val="it-IT" w:eastAsia="en-GB"/>
        </w:rPr>
        <w:t xml:space="preserve">) </w:t>
      </w:r>
      <w:proofErr w:type="spellStart"/>
      <w:r w:rsidRPr="003207C3">
        <w:rPr>
          <w:color w:val="000000" w:themeColor="text1"/>
          <w:lang w:val="it-IT" w:eastAsia="en-GB"/>
        </w:rPr>
        <w:t>desvalorizava</w:t>
      </w:r>
      <w:proofErr w:type="spellEnd"/>
      <w:r w:rsidRPr="003207C3">
        <w:rPr>
          <w:color w:val="000000" w:themeColor="text1"/>
          <w:lang w:val="it-IT" w:eastAsia="en-GB"/>
        </w:rPr>
        <w:t xml:space="preserve"> o Assam e Goa. Quando </w:t>
      </w:r>
      <w:proofErr w:type="spellStart"/>
      <w:r w:rsidRPr="003207C3">
        <w:rPr>
          <w:color w:val="000000" w:themeColor="text1"/>
          <w:lang w:val="it-IT" w:eastAsia="en-GB"/>
        </w:rPr>
        <w:t>foi</w:t>
      </w:r>
      <w:proofErr w:type="spellEnd"/>
      <w:r w:rsidRPr="003207C3">
        <w:rPr>
          <w:color w:val="000000" w:themeColor="text1"/>
          <w:lang w:val="it-IT" w:eastAsia="en-GB"/>
        </w:rPr>
        <w:t xml:space="preserve"> para Goa, </w:t>
      </w:r>
      <w:proofErr w:type="spellStart"/>
      <w:r w:rsidRPr="003207C3">
        <w:rPr>
          <w:color w:val="000000" w:themeColor="text1"/>
          <w:lang w:val="it-IT" w:eastAsia="en-GB"/>
        </w:rPr>
        <w:t>não</w:t>
      </w:r>
      <w:proofErr w:type="spellEnd"/>
      <w:r w:rsidRPr="003207C3">
        <w:rPr>
          <w:color w:val="000000" w:themeColor="text1"/>
          <w:lang w:val="it-IT" w:eastAsia="en-GB"/>
        </w:rPr>
        <w:t xml:space="preserve"> </w:t>
      </w:r>
      <w:proofErr w:type="spellStart"/>
      <w:r w:rsidRPr="003207C3">
        <w:rPr>
          <w:color w:val="000000" w:themeColor="text1"/>
          <w:lang w:val="it-IT" w:eastAsia="en-GB"/>
        </w:rPr>
        <w:t>havia</w:t>
      </w:r>
      <w:proofErr w:type="spellEnd"/>
      <w:r w:rsidRPr="003207C3">
        <w:rPr>
          <w:color w:val="000000" w:themeColor="text1"/>
          <w:lang w:val="it-IT" w:eastAsia="en-GB"/>
        </w:rPr>
        <w:t xml:space="preserve"> </w:t>
      </w:r>
      <w:proofErr w:type="spellStart"/>
      <w:r w:rsidRPr="003207C3">
        <w:rPr>
          <w:color w:val="000000" w:themeColor="text1"/>
          <w:lang w:val="it-IT" w:eastAsia="en-GB"/>
        </w:rPr>
        <w:t>nada</w:t>
      </w:r>
      <w:proofErr w:type="spellEnd"/>
      <w:r w:rsidRPr="003207C3">
        <w:rPr>
          <w:color w:val="000000" w:themeColor="text1"/>
          <w:lang w:val="it-IT" w:eastAsia="en-GB"/>
        </w:rPr>
        <w:t xml:space="preserve"> no </w:t>
      </w:r>
      <w:proofErr w:type="spellStart"/>
      <w:r w:rsidRPr="003207C3">
        <w:rPr>
          <w:color w:val="000000" w:themeColor="text1"/>
          <w:lang w:val="it-IT" w:eastAsia="en-GB"/>
        </w:rPr>
        <w:t>mundo</w:t>
      </w:r>
      <w:proofErr w:type="spellEnd"/>
      <w:r w:rsidRPr="003207C3">
        <w:rPr>
          <w:color w:val="000000" w:themeColor="text1"/>
          <w:lang w:val="it-IT" w:eastAsia="en-GB"/>
        </w:rPr>
        <w:t xml:space="preserve"> </w:t>
      </w:r>
      <w:proofErr w:type="spellStart"/>
      <w:r w:rsidRPr="003207C3">
        <w:rPr>
          <w:color w:val="000000" w:themeColor="text1"/>
          <w:lang w:val="it-IT" w:eastAsia="en-GB"/>
        </w:rPr>
        <w:t>melhor</w:t>
      </w:r>
      <w:proofErr w:type="spellEnd"/>
      <w:r w:rsidRPr="003207C3">
        <w:rPr>
          <w:color w:val="000000" w:themeColor="text1"/>
          <w:lang w:val="it-IT" w:eastAsia="en-GB"/>
        </w:rPr>
        <w:t xml:space="preserve"> do </w:t>
      </w:r>
      <w:proofErr w:type="spellStart"/>
      <w:r w:rsidRPr="003207C3">
        <w:rPr>
          <w:color w:val="000000" w:themeColor="text1"/>
          <w:lang w:val="it-IT" w:eastAsia="en-GB"/>
        </w:rPr>
        <w:t>que</w:t>
      </w:r>
      <w:proofErr w:type="spellEnd"/>
      <w:r w:rsidRPr="003207C3">
        <w:rPr>
          <w:color w:val="000000" w:themeColor="text1"/>
          <w:lang w:val="it-IT" w:eastAsia="en-GB"/>
        </w:rPr>
        <w:t xml:space="preserve"> Goa. Quando </w:t>
      </w:r>
      <w:proofErr w:type="spellStart"/>
      <w:r w:rsidRPr="003207C3">
        <w:rPr>
          <w:color w:val="000000" w:themeColor="text1"/>
          <w:lang w:val="it-IT" w:eastAsia="en-GB"/>
        </w:rPr>
        <w:t>foi</w:t>
      </w:r>
      <w:proofErr w:type="spellEnd"/>
      <w:r w:rsidRPr="003207C3">
        <w:rPr>
          <w:color w:val="000000" w:themeColor="text1"/>
          <w:lang w:val="it-IT" w:eastAsia="en-GB"/>
        </w:rPr>
        <w:t xml:space="preserve"> para </w:t>
      </w:r>
      <w:proofErr w:type="spellStart"/>
      <w:r w:rsidRPr="003207C3">
        <w:rPr>
          <w:color w:val="000000" w:themeColor="text1"/>
          <w:lang w:val="it-IT" w:eastAsia="en-GB"/>
        </w:rPr>
        <w:t>as</w:t>
      </w:r>
      <w:proofErr w:type="spellEnd"/>
      <w:r w:rsidRPr="003207C3">
        <w:rPr>
          <w:color w:val="000000" w:themeColor="text1"/>
          <w:lang w:val="it-IT" w:eastAsia="en-GB"/>
        </w:rPr>
        <w:t xml:space="preserve"> </w:t>
      </w:r>
      <w:proofErr w:type="spellStart"/>
      <w:r w:rsidRPr="003207C3">
        <w:rPr>
          <w:color w:val="000000" w:themeColor="text1"/>
          <w:lang w:val="it-IT" w:eastAsia="en-GB"/>
        </w:rPr>
        <w:t>Filipinas</w:t>
      </w:r>
      <w:proofErr w:type="spellEnd"/>
      <w:r w:rsidRPr="003207C3">
        <w:rPr>
          <w:color w:val="000000" w:themeColor="text1"/>
          <w:lang w:val="it-IT" w:eastAsia="en-GB"/>
        </w:rPr>
        <w:t xml:space="preserve">… </w:t>
      </w:r>
      <w:proofErr w:type="spellStart"/>
      <w:r w:rsidRPr="003207C3">
        <w:rPr>
          <w:color w:val="000000" w:themeColor="text1"/>
          <w:lang w:val="it-IT" w:eastAsia="en-GB"/>
        </w:rPr>
        <w:t>passou</w:t>
      </w:r>
      <w:proofErr w:type="spellEnd"/>
      <w:r w:rsidRPr="003207C3">
        <w:rPr>
          <w:color w:val="000000" w:themeColor="text1"/>
          <w:lang w:val="it-IT" w:eastAsia="en-GB"/>
        </w:rPr>
        <w:t xml:space="preserve"> pela </w:t>
      </w:r>
      <w:proofErr w:type="spellStart"/>
      <w:r w:rsidRPr="003207C3">
        <w:rPr>
          <w:color w:val="000000" w:themeColor="text1"/>
          <w:lang w:val="it-IT" w:eastAsia="en-GB"/>
        </w:rPr>
        <w:t>Província</w:t>
      </w:r>
      <w:proofErr w:type="spellEnd"/>
      <w:r w:rsidRPr="003207C3">
        <w:rPr>
          <w:color w:val="000000" w:themeColor="text1"/>
          <w:lang w:val="it-IT" w:eastAsia="en-GB"/>
        </w:rPr>
        <w:t xml:space="preserve"> </w:t>
      </w:r>
      <w:proofErr w:type="spellStart"/>
      <w:r w:rsidRPr="003207C3">
        <w:rPr>
          <w:color w:val="000000" w:themeColor="text1"/>
          <w:lang w:val="it-IT" w:eastAsia="en-GB"/>
        </w:rPr>
        <w:t>enaltecendo</w:t>
      </w:r>
      <w:proofErr w:type="spellEnd"/>
      <w:r w:rsidRPr="003207C3">
        <w:rPr>
          <w:color w:val="000000" w:themeColor="text1"/>
          <w:lang w:val="it-IT" w:eastAsia="en-GB"/>
        </w:rPr>
        <w:t xml:space="preserve"> </w:t>
      </w:r>
      <w:proofErr w:type="spellStart"/>
      <w:r w:rsidRPr="003207C3">
        <w:rPr>
          <w:color w:val="000000" w:themeColor="text1"/>
          <w:lang w:val="it-IT" w:eastAsia="en-GB"/>
        </w:rPr>
        <w:t>as</w:t>
      </w:r>
      <w:proofErr w:type="spellEnd"/>
      <w:r w:rsidRPr="003207C3">
        <w:rPr>
          <w:color w:val="000000" w:themeColor="text1"/>
          <w:lang w:val="it-IT" w:eastAsia="en-GB"/>
        </w:rPr>
        <w:t xml:space="preserve"> </w:t>
      </w:r>
      <w:proofErr w:type="spellStart"/>
      <w:r w:rsidRPr="003207C3">
        <w:rPr>
          <w:color w:val="000000" w:themeColor="text1"/>
          <w:lang w:val="it-IT" w:eastAsia="en-GB"/>
        </w:rPr>
        <w:t>Filipinas</w:t>
      </w:r>
      <w:proofErr w:type="spellEnd"/>
      <w:r w:rsidRPr="003207C3">
        <w:rPr>
          <w:color w:val="000000" w:themeColor="text1"/>
          <w:lang w:val="it-IT" w:eastAsia="en-GB"/>
        </w:rPr>
        <w:t xml:space="preserve"> e </w:t>
      </w:r>
      <w:proofErr w:type="spellStart"/>
      <w:r w:rsidRPr="003207C3">
        <w:rPr>
          <w:color w:val="000000" w:themeColor="text1"/>
          <w:lang w:val="it-IT" w:eastAsia="en-GB"/>
        </w:rPr>
        <w:t>convidando</w:t>
      </w:r>
      <w:proofErr w:type="spellEnd"/>
      <w:r w:rsidRPr="003207C3">
        <w:rPr>
          <w:color w:val="000000" w:themeColor="text1"/>
          <w:lang w:val="it-IT" w:eastAsia="en-GB"/>
        </w:rPr>
        <w:t xml:space="preserve"> a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fossem</w:t>
      </w:r>
      <w:proofErr w:type="spellEnd"/>
      <w:r w:rsidRPr="003207C3">
        <w:rPr>
          <w:color w:val="000000" w:themeColor="text1"/>
          <w:lang w:val="it-IT" w:eastAsia="en-GB"/>
        </w:rPr>
        <w:t xml:space="preserve"> da </w:t>
      </w:r>
      <w:proofErr w:type="spellStart"/>
      <w:r w:rsidRPr="003207C3">
        <w:rPr>
          <w:color w:val="000000" w:themeColor="text1"/>
          <w:lang w:val="it-IT" w:eastAsia="en-GB"/>
        </w:rPr>
        <w:t>Índia</w:t>
      </w:r>
      <w:proofErr w:type="spellEnd"/>
      <w:r w:rsidRPr="003207C3">
        <w:rPr>
          <w:color w:val="000000" w:themeColor="text1"/>
          <w:lang w:val="it-IT" w:eastAsia="en-GB"/>
        </w:rPr>
        <w:t xml:space="preserve"> para </w:t>
      </w:r>
      <w:proofErr w:type="spellStart"/>
      <w:r w:rsidRPr="003207C3">
        <w:rPr>
          <w:color w:val="000000" w:themeColor="text1"/>
          <w:lang w:val="it-IT" w:eastAsia="en-GB"/>
        </w:rPr>
        <w:t>lá</w:t>
      </w:r>
      <w:proofErr w:type="spellEnd"/>
      <w:r w:rsidRPr="003207C3">
        <w:rPr>
          <w:color w:val="000000" w:themeColor="text1"/>
          <w:lang w:val="it-IT" w:eastAsia="en-GB"/>
        </w:rPr>
        <w:t>”.</w:t>
      </w:r>
    </w:p>
  </w:footnote>
  <w:footnote w:id="287">
    <w:p w14:paraId="6BAC1F82"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Ver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23.  </w:t>
      </w:r>
    </w:p>
  </w:footnote>
  <w:footnote w:id="288">
    <w:p w14:paraId="4541A6FA" w14:textId="51881D48"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w:t>
      </w:r>
      <w:proofErr w:type="spellStart"/>
      <w:r w:rsidRPr="003207C3">
        <w:rPr>
          <w:color w:val="000000" w:themeColor="text1"/>
          <w:lang w:val="es-ES" w:eastAsia="en-GB"/>
        </w:rPr>
        <w:t>Bastarrica</w:t>
      </w:r>
      <w:proofErr w:type="spellEnd"/>
      <w:r w:rsidRPr="003207C3">
        <w:rPr>
          <w:color w:val="000000" w:themeColor="text1"/>
          <w:lang w:val="es-ES" w:eastAsia="en-GB"/>
        </w:rPr>
        <w:t xml:space="preserve"> 134: “</w:t>
      </w:r>
      <w:proofErr w:type="spellStart"/>
      <w:r w:rsidRPr="003207C3">
        <w:rPr>
          <w:color w:val="000000" w:themeColor="text1"/>
          <w:lang w:val="es-ES" w:eastAsia="en-GB"/>
        </w:rPr>
        <w:t>Obrigado</w:t>
      </w:r>
      <w:proofErr w:type="spellEnd"/>
      <w:r w:rsidRPr="003207C3">
        <w:rPr>
          <w:color w:val="000000" w:themeColor="text1"/>
          <w:lang w:val="es-ES" w:eastAsia="en-GB"/>
        </w:rPr>
        <w:t xml:space="preserve">, P. Carreño. </w:t>
      </w:r>
      <w:proofErr w:type="spellStart"/>
      <w:r w:rsidRPr="003207C3">
        <w:rPr>
          <w:color w:val="000000" w:themeColor="text1"/>
          <w:lang w:val="es-ES" w:eastAsia="en-GB"/>
        </w:rPr>
        <w:t>Mantenho</w:t>
      </w:r>
      <w:proofErr w:type="spellEnd"/>
      <w:r w:rsidRPr="003207C3">
        <w:rPr>
          <w:color w:val="000000" w:themeColor="text1"/>
          <w:lang w:val="es-ES" w:eastAsia="en-GB"/>
        </w:rPr>
        <w:t xml:space="preserve"> a </w:t>
      </w:r>
      <w:proofErr w:type="spellStart"/>
      <w:r w:rsidRPr="003207C3">
        <w:rPr>
          <w:color w:val="000000" w:themeColor="text1"/>
          <w:lang w:val="es-ES" w:eastAsia="en-GB"/>
        </w:rPr>
        <w:t>sã</w:t>
      </w:r>
      <w:proofErr w:type="spellEnd"/>
      <w:r w:rsidRPr="003207C3">
        <w:rPr>
          <w:color w:val="000000" w:themeColor="text1"/>
          <w:lang w:val="es-ES" w:eastAsia="en-GB"/>
        </w:rPr>
        <w:t xml:space="preserve"> e justa </w:t>
      </w:r>
      <w:proofErr w:type="spellStart"/>
      <w:r w:rsidRPr="003207C3">
        <w:rPr>
          <w:color w:val="000000" w:themeColor="text1"/>
          <w:lang w:val="es-ES" w:eastAsia="en-GB"/>
        </w:rPr>
        <w:t>intenção</w:t>
      </w:r>
      <w:proofErr w:type="spellEnd"/>
      <w:r w:rsidRPr="003207C3">
        <w:rPr>
          <w:color w:val="000000" w:themeColor="text1"/>
          <w:lang w:val="es-ES" w:eastAsia="en-GB"/>
        </w:rPr>
        <w:t xml:space="preserve"> de te </w:t>
      </w:r>
      <w:proofErr w:type="spellStart"/>
      <w:r w:rsidRPr="003207C3">
        <w:rPr>
          <w:color w:val="000000" w:themeColor="text1"/>
          <w:lang w:val="es-ES" w:eastAsia="en-GB"/>
        </w:rPr>
        <w:t>deixar</w:t>
      </w:r>
      <w:proofErr w:type="spellEnd"/>
      <w:r w:rsidRPr="003207C3">
        <w:rPr>
          <w:color w:val="000000" w:themeColor="text1"/>
          <w:lang w:val="es-ES" w:eastAsia="en-GB"/>
        </w:rPr>
        <w:t xml:space="preserve"> </w:t>
      </w:r>
      <w:proofErr w:type="spellStart"/>
      <w:r w:rsidRPr="003207C3">
        <w:rPr>
          <w:color w:val="000000" w:themeColor="text1"/>
          <w:lang w:val="es-ES" w:eastAsia="en-GB"/>
        </w:rPr>
        <w:t>dizer</w:t>
      </w:r>
      <w:proofErr w:type="spellEnd"/>
      <w:r w:rsidRPr="003207C3">
        <w:rPr>
          <w:color w:val="000000" w:themeColor="text1"/>
          <w:lang w:val="es-ES" w:eastAsia="en-GB"/>
        </w:rPr>
        <w:t xml:space="preserve"> </w:t>
      </w:r>
      <w:proofErr w:type="spellStart"/>
      <w:r w:rsidRPr="003207C3">
        <w:rPr>
          <w:color w:val="000000" w:themeColor="text1"/>
          <w:lang w:val="es-ES" w:eastAsia="en-GB"/>
        </w:rPr>
        <w:t>tudo</w:t>
      </w:r>
      <w:proofErr w:type="spellEnd"/>
      <w:r w:rsidRPr="003207C3">
        <w:rPr>
          <w:color w:val="000000" w:themeColor="text1"/>
          <w:lang w:val="es-ES" w:eastAsia="en-GB"/>
        </w:rPr>
        <w:t xml:space="preserve"> </w:t>
      </w:r>
      <w:proofErr w:type="spellStart"/>
      <w:r w:rsidRPr="003207C3">
        <w:rPr>
          <w:color w:val="000000" w:themeColor="text1"/>
          <w:lang w:val="es-ES" w:eastAsia="en-GB"/>
        </w:rPr>
        <w:t>quanto</w:t>
      </w:r>
      <w:proofErr w:type="spellEnd"/>
      <w:r w:rsidRPr="003207C3">
        <w:rPr>
          <w:color w:val="000000" w:themeColor="text1"/>
          <w:lang w:val="es-ES" w:eastAsia="en-GB"/>
        </w:rPr>
        <w:t xml:space="preserve"> </w:t>
      </w:r>
      <w:proofErr w:type="spellStart"/>
      <w:r w:rsidRPr="003207C3">
        <w:rPr>
          <w:color w:val="000000" w:themeColor="text1"/>
          <w:lang w:val="es-ES" w:eastAsia="en-GB"/>
        </w:rPr>
        <w:t>quiseres</w:t>
      </w:r>
      <w:proofErr w:type="spellEnd"/>
      <w:r w:rsidRPr="003207C3">
        <w:rPr>
          <w:color w:val="000000" w:themeColor="text1"/>
          <w:lang w:val="es-ES" w:eastAsia="en-GB"/>
        </w:rPr>
        <w:t xml:space="preserve">, </w:t>
      </w:r>
      <w:proofErr w:type="spellStart"/>
      <w:r w:rsidRPr="003207C3">
        <w:rPr>
          <w:color w:val="000000" w:themeColor="text1"/>
          <w:lang w:val="es-ES" w:eastAsia="en-GB"/>
        </w:rPr>
        <w:t>pois</w:t>
      </w:r>
      <w:proofErr w:type="spellEnd"/>
      <w:r w:rsidRPr="003207C3">
        <w:rPr>
          <w:color w:val="000000" w:themeColor="text1"/>
          <w:lang w:val="es-ES" w:eastAsia="en-GB"/>
        </w:rPr>
        <w:t xml:space="preserve"> </w:t>
      </w:r>
      <w:proofErr w:type="spellStart"/>
      <w:r w:rsidRPr="003207C3">
        <w:rPr>
          <w:color w:val="000000" w:themeColor="text1"/>
          <w:lang w:val="es-ES" w:eastAsia="en-GB"/>
        </w:rPr>
        <w:t>sei</w:t>
      </w:r>
      <w:proofErr w:type="spellEnd"/>
      <w:r w:rsidRPr="003207C3">
        <w:rPr>
          <w:color w:val="000000" w:themeColor="text1"/>
          <w:lang w:val="es-ES" w:eastAsia="en-GB"/>
        </w:rPr>
        <w:t xml:space="preserve"> que </w:t>
      </w:r>
      <w:proofErr w:type="spellStart"/>
      <w:r w:rsidRPr="003207C3">
        <w:rPr>
          <w:color w:val="000000" w:themeColor="text1"/>
          <w:lang w:val="es-ES" w:eastAsia="en-GB"/>
        </w:rPr>
        <w:t>com</w:t>
      </w:r>
      <w:proofErr w:type="spellEnd"/>
      <w:r w:rsidRPr="003207C3">
        <w:rPr>
          <w:color w:val="000000" w:themeColor="text1"/>
          <w:lang w:val="es-ES" w:eastAsia="en-GB"/>
        </w:rPr>
        <w:t xml:space="preserve"> </w:t>
      </w:r>
      <w:proofErr w:type="spellStart"/>
      <w:r w:rsidRPr="003207C3">
        <w:rPr>
          <w:color w:val="000000" w:themeColor="text1"/>
          <w:lang w:val="es-ES" w:eastAsia="en-GB"/>
        </w:rPr>
        <w:t>isso</w:t>
      </w:r>
      <w:proofErr w:type="spellEnd"/>
      <w:r w:rsidRPr="003207C3">
        <w:rPr>
          <w:color w:val="000000" w:themeColor="text1"/>
          <w:lang w:val="es-ES" w:eastAsia="en-GB"/>
        </w:rPr>
        <w:t xml:space="preserve"> darás </w:t>
      </w:r>
      <w:proofErr w:type="spellStart"/>
      <w:r w:rsidRPr="003207C3">
        <w:rPr>
          <w:color w:val="000000" w:themeColor="text1"/>
          <w:lang w:val="es-ES" w:eastAsia="en-GB"/>
        </w:rPr>
        <w:t>uma</w:t>
      </w:r>
      <w:proofErr w:type="spellEnd"/>
      <w:r w:rsidRPr="003207C3">
        <w:rPr>
          <w:color w:val="000000" w:themeColor="text1"/>
          <w:lang w:val="es-ES" w:eastAsia="en-GB"/>
        </w:rPr>
        <w:t xml:space="preserve"> valiosa prenda </w:t>
      </w:r>
      <w:proofErr w:type="spellStart"/>
      <w:r w:rsidRPr="003207C3">
        <w:rPr>
          <w:color w:val="000000" w:themeColor="text1"/>
          <w:lang w:val="es-ES" w:eastAsia="en-GB"/>
        </w:rPr>
        <w:t>ao</w:t>
      </w:r>
      <w:proofErr w:type="spellEnd"/>
      <w:r w:rsidRPr="003207C3">
        <w:rPr>
          <w:color w:val="000000" w:themeColor="text1"/>
          <w:lang w:val="es-ES" w:eastAsia="en-GB"/>
        </w:rPr>
        <w:t xml:space="preserve"> </w:t>
      </w:r>
      <w:proofErr w:type="spellStart"/>
      <w:r w:rsidRPr="003207C3">
        <w:rPr>
          <w:color w:val="000000" w:themeColor="text1"/>
          <w:lang w:val="es-ES" w:eastAsia="en-GB"/>
        </w:rPr>
        <w:t>leitor</w:t>
      </w:r>
      <w:proofErr w:type="spellEnd"/>
      <w:r w:rsidRPr="003207C3">
        <w:rPr>
          <w:color w:val="000000" w:themeColor="text1"/>
          <w:lang w:val="es-ES" w:eastAsia="en-GB"/>
        </w:rPr>
        <w:t xml:space="preserve">, e a </w:t>
      </w:r>
      <w:proofErr w:type="spellStart"/>
      <w:r w:rsidRPr="003207C3">
        <w:rPr>
          <w:color w:val="000000" w:themeColor="text1"/>
          <w:lang w:val="es-ES" w:eastAsia="en-GB"/>
        </w:rPr>
        <w:t>mim</w:t>
      </w:r>
      <w:proofErr w:type="spellEnd"/>
      <w:r w:rsidRPr="003207C3">
        <w:rPr>
          <w:color w:val="000000" w:themeColor="text1"/>
          <w:lang w:val="es-ES" w:eastAsia="en-GB"/>
        </w:rPr>
        <w:t xml:space="preserve"> aliviar-me-</w:t>
      </w:r>
      <w:proofErr w:type="spellStart"/>
      <w:r w:rsidRPr="003207C3">
        <w:rPr>
          <w:color w:val="000000" w:themeColor="text1"/>
          <w:lang w:val="es-ES" w:eastAsia="en-GB"/>
        </w:rPr>
        <w:t>ás</w:t>
      </w:r>
      <w:proofErr w:type="spellEnd"/>
      <w:r w:rsidRPr="003207C3">
        <w:rPr>
          <w:color w:val="000000" w:themeColor="text1"/>
          <w:lang w:val="es-ES" w:eastAsia="en-GB"/>
        </w:rPr>
        <w:t xml:space="preserve"> do peso de tanto pensar para delinear esta </w:t>
      </w:r>
      <w:proofErr w:type="spellStart"/>
      <w:r w:rsidRPr="003207C3">
        <w:rPr>
          <w:color w:val="000000" w:themeColor="text1"/>
          <w:lang w:val="es-ES" w:eastAsia="en-GB"/>
        </w:rPr>
        <w:t>história</w:t>
      </w:r>
      <w:proofErr w:type="spellEnd"/>
      <w:r w:rsidRPr="003207C3">
        <w:rPr>
          <w:color w:val="000000" w:themeColor="text1"/>
          <w:lang w:val="es-ES" w:eastAsia="en-GB"/>
        </w:rPr>
        <w:t xml:space="preserve">, que nos </w:t>
      </w:r>
      <w:proofErr w:type="spellStart"/>
      <w:r w:rsidRPr="003207C3">
        <w:rPr>
          <w:color w:val="000000" w:themeColor="text1"/>
          <w:lang w:val="es-ES" w:eastAsia="en-GB"/>
        </w:rPr>
        <w:t>teus</w:t>
      </w:r>
      <w:proofErr w:type="spellEnd"/>
      <w:r w:rsidRPr="003207C3">
        <w:rPr>
          <w:color w:val="000000" w:themeColor="text1"/>
          <w:lang w:val="es-ES" w:eastAsia="en-GB"/>
        </w:rPr>
        <w:t xml:space="preserve"> </w:t>
      </w:r>
      <w:proofErr w:type="spellStart"/>
      <w:r w:rsidRPr="003207C3">
        <w:rPr>
          <w:color w:val="000000" w:themeColor="text1"/>
          <w:lang w:val="es-ES" w:eastAsia="en-GB"/>
        </w:rPr>
        <w:t>lábios</w:t>
      </w:r>
      <w:proofErr w:type="spellEnd"/>
      <w:r w:rsidRPr="003207C3">
        <w:rPr>
          <w:color w:val="000000" w:themeColor="text1"/>
          <w:lang w:val="es-ES" w:eastAsia="en-GB"/>
        </w:rPr>
        <w:t xml:space="preserve"> e na </w:t>
      </w:r>
      <w:proofErr w:type="spellStart"/>
      <w:r w:rsidRPr="003207C3">
        <w:rPr>
          <w:color w:val="000000" w:themeColor="text1"/>
          <w:lang w:val="es-ES" w:eastAsia="en-GB"/>
        </w:rPr>
        <w:t>tua</w:t>
      </w:r>
      <w:proofErr w:type="spellEnd"/>
      <w:r w:rsidRPr="003207C3">
        <w:rPr>
          <w:color w:val="000000" w:themeColor="text1"/>
          <w:lang w:val="es-ES" w:eastAsia="en-GB"/>
        </w:rPr>
        <w:t xml:space="preserve"> pluma </w:t>
      </w:r>
      <w:proofErr w:type="spellStart"/>
      <w:r w:rsidRPr="003207C3">
        <w:rPr>
          <w:color w:val="000000" w:themeColor="text1"/>
          <w:lang w:val="es-ES" w:eastAsia="en-GB"/>
        </w:rPr>
        <w:t>adquire</w:t>
      </w:r>
      <w:proofErr w:type="spellEnd"/>
      <w:r w:rsidRPr="003207C3">
        <w:rPr>
          <w:color w:val="000000" w:themeColor="text1"/>
          <w:lang w:val="es-ES" w:eastAsia="en-GB"/>
        </w:rPr>
        <w:t xml:space="preserve"> </w:t>
      </w:r>
      <w:proofErr w:type="spellStart"/>
      <w:r w:rsidRPr="003207C3">
        <w:rPr>
          <w:color w:val="000000" w:themeColor="text1"/>
          <w:lang w:val="es-ES" w:eastAsia="en-GB"/>
        </w:rPr>
        <w:t>uma</w:t>
      </w:r>
      <w:proofErr w:type="spellEnd"/>
      <w:r w:rsidRPr="003207C3">
        <w:rPr>
          <w:color w:val="000000" w:themeColor="text1"/>
          <w:lang w:val="es-ES" w:eastAsia="en-GB"/>
        </w:rPr>
        <w:t xml:space="preserve"> singular </w:t>
      </w:r>
      <w:proofErr w:type="spellStart"/>
      <w:r w:rsidRPr="003207C3">
        <w:rPr>
          <w:color w:val="000000" w:themeColor="text1"/>
          <w:lang w:val="es-ES" w:eastAsia="en-GB"/>
        </w:rPr>
        <w:t>beleza</w:t>
      </w:r>
      <w:proofErr w:type="spellEnd"/>
      <w:r w:rsidRPr="003207C3">
        <w:rPr>
          <w:color w:val="000000" w:themeColor="text1"/>
          <w:lang w:val="es-ES" w:eastAsia="en-GB"/>
        </w:rPr>
        <w:t xml:space="preserve"> e até </w:t>
      </w:r>
      <w:proofErr w:type="spellStart"/>
      <w:r w:rsidRPr="003207C3">
        <w:rPr>
          <w:color w:val="000000" w:themeColor="text1"/>
          <w:lang w:val="es-ES" w:eastAsia="en-GB"/>
        </w:rPr>
        <w:t>poesia</w:t>
      </w:r>
      <w:proofErr w:type="spellEnd"/>
      <w:r w:rsidRPr="003207C3">
        <w:rPr>
          <w:color w:val="000000" w:themeColor="text1"/>
          <w:lang w:val="es-ES" w:eastAsia="en-GB"/>
        </w:rPr>
        <w:t>!”</w:t>
      </w:r>
    </w:p>
  </w:footnote>
  <w:footnote w:id="289">
    <w:p w14:paraId="02AF9C44" w14:textId="5DB5755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w:t>
      </w:r>
      <w:proofErr w:type="spellStart"/>
      <w:r w:rsidRPr="003207C3">
        <w:rPr>
          <w:color w:val="000000" w:themeColor="text1"/>
          <w:lang w:val="es-ES" w:eastAsia="en-GB"/>
        </w:rPr>
        <w:t>Ojer</w:t>
      </w:r>
      <w:proofErr w:type="spellEnd"/>
      <w:r w:rsidRPr="003207C3">
        <w:rPr>
          <w:color w:val="000000" w:themeColor="text1"/>
          <w:lang w:val="es-ES" w:eastAsia="en-GB"/>
        </w:rPr>
        <w:t xml:space="preserve">, “José Luis Carreño </w:t>
      </w:r>
      <w:proofErr w:type="spellStart"/>
      <w:r w:rsidRPr="003207C3">
        <w:rPr>
          <w:color w:val="000000" w:themeColor="text1"/>
          <w:lang w:val="es-ES" w:eastAsia="en-GB"/>
        </w:rPr>
        <w:t>Etxeandía</w:t>
      </w:r>
      <w:proofErr w:type="spellEnd"/>
      <w:r w:rsidRPr="003207C3">
        <w:rPr>
          <w:color w:val="000000" w:themeColor="text1"/>
          <w:lang w:val="es-ES" w:eastAsia="en-GB"/>
        </w:rPr>
        <w:t xml:space="preserve">”, que me </w:t>
      </w:r>
      <w:proofErr w:type="spellStart"/>
      <w:r w:rsidRPr="003207C3">
        <w:rPr>
          <w:color w:val="000000" w:themeColor="text1"/>
          <w:lang w:val="es-ES" w:eastAsia="en-GB"/>
        </w:rPr>
        <w:t>enviou</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12 de abril de 2020. </w:t>
      </w:r>
    </w:p>
  </w:footnote>
  <w:footnote w:id="290">
    <w:p w14:paraId="260A8F35" w14:textId="1BF554F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23. Segundo o Elenco (</w:t>
      </w:r>
      <w:proofErr w:type="gramStart"/>
      <w:r w:rsidRPr="003207C3">
        <w:rPr>
          <w:color w:val="000000" w:themeColor="text1"/>
          <w:lang w:val="es-ES" w:eastAsia="en-GB"/>
        </w:rPr>
        <w:t xml:space="preserve">da </w:t>
      </w:r>
      <w:proofErr w:type="spellStart"/>
      <w:r w:rsidRPr="003207C3">
        <w:rPr>
          <w:color w:val="000000" w:themeColor="text1"/>
          <w:lang w:val="es-ES" w:eastAsia="en-GB"/>
        </w:rPr>
        <w:t>província</w:t>
      </w:r>
      <w:proofErr w:type="spellEnd"/>
      <w:r w:rsidRPr="003207C3">
        <w:rPr>
          <w:color w:val="000000" w:themeColor="text1"/>
          <w:lang w:val="es-ES" w:eastAsia="en-GB"/>
        </w:rPr>
        <w:t xml:space="preserve"> de Madrid?</w:t>
      </w:r>
      <w:proofErr w:type="gram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1970 (</w:t>
      </w:r>
      <w:proofErr w:type="spellStart"/>
      <w:r w:rsidRPr="003207C3">
        <w:rPr>
          <w:color w:val="000000" w:themeColor="text1"/>
          <w:lang w:val="es-ES" w:eastAsia="en-GB"/>
        </w:rPr>
        <w:t>informação</w:t>
      </w:r>
      <w:proofErr w:type="spellEnd"/>
      <w:r w:rsidRPr="003207C3">
        <w:rPr>
          <w:color w:val="000000" w:themeColor="text1"/>
          <w:lang w:val="es-ES" w:eastAsia="en-GB"/>
        </w:rPr>
        <w:t xml:space="preserve"> fornecida por José Antonio Hernández). O </w:t>
      </w:r>
      <w:proofErr w:type="spellStart"/>
      <w:r w:rsidRPr="003207C3">
        <w:rPr>
          <w:color w:val="000000" w:themeColor="text1"/>
          <w:lang w:val="es-ES" w:eastAsia="en-GB"/>
        </w:rPr>
        <w:t>contributo</w:t>
      </w:r>
      <w:proofErr w:type="spellEnd"/>
      <w:r w:rsidRPr="003207C3">
        <w:rPr>
          <w:color w:val="000000" w:themeColor="text1"/>
          <w:lang w:val="es-ES" w:eastAsia="en-GB"/>
        </w:rPr>
        <w:t xml:space="preserve"> de Carreño para o </w:t>
      </w:r>
      <w:proofErr w:type="spellStart"/>
      <w:r w:rsidRPr="003207C3">
        <w:rPr>
          <w:color w:val="000000" w:themeColor="text1"/>
          <w:lang w:val="es-ES" w:eastAsia="en-GB"/>
        </w:rPr>
        <w:t>livro</w:t>
      </w:r>
      <w:proofErr w:type="spellEnd"/>
      <w:r w:rsidRPr="003207C3">
        <w:rPr>
          <w:color w:val="000000" w:themeColor="text1"/>
          <w:lang w:val="es-ES" w:eastAsia="en-GB"/>
        </w:rPr>
        <w:t xml:space="preserve"> de </w:t>
      </w:r>
      <w:proofErr w:type="spellStart"/>
      <w:r w:rsidRPr="003207C3">
        <w:rPr>
          <w:color w:val="000000" w:themeColor="text1"/>
          <w:lang w:val="es-ES" w:eastAsia="en-GB"/>
        </w:rPr>
        <w:t>Bastarrica</w:t>
      </w:r>
      <w:proofErr w:type="spellEnd"/>
      <w:r w:rsidRPr="003207C3">
        <w:rPr>
          <w:color w:val="000000" w:themeColor="text1"/>
          <w:lang w:val="es-ES" w:eastAsia="en-GB"/>
        </w:rPr>
        <w:t xml:space="preserve"> sobre Santander, datada de 26 de </w:t>
      </w:r>
      <w:proofErr w:type="spellStart"/>
      <w:r w:rsidRPr="003207C3">
        <w:rPr>
          <w:color w:val="000000" w:themeColor="text1"/>
          <w:lang w:val="es-ES" w:eastAsia="en-GB"/>
        </w:rPr>
        <w:t>fevereiro</w:t>
      </w:r>
      <w:proofErr w:type="spellEnd"/>
      <w:r w:rsidRPr="003207C3">
        <w:rPr>
          <w:color w:val="000000" w:themeColor="text1"/>
          <w:lang w:val="es-ES" w:eastAsia="en-GB"/>
        </w:rPr>
        <w:t xml:space="preserve"> de 1976, </w:t>
      </w:r>
      <w:proofErr w:type="spellStart"/>
      <w:r w:rsidRPr="003207C3">
        <w:rPr>
          <w:color w:val="000000" w:themeColor="text1"/>
          <w:lang w:val="es-ES" w:eastAsia="en-GB"/>
        </w:rPr>
        <w:t>escreve</w:t>
      </w:r>
      <w:proofErr w:type="spellEnd"/>
      <w:r w:rsidRPr="003207C3">
        <w:rPr>
          <w:color w:val="000000" w:themeColor="text1"/>
          <w:lang w:val="es-ES" w:eastAsia="en-GB"/>
        </w:rPr>
        <w:t xml:space="preserve">-o de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rFonts w:cs="Times"/>
          <w:color w:val="000000" w:themeColor="text1"/>
          <w:lang w:val="es-ES"/>
        </w:rPr>
        <w:t>Já</w:t>
      </w:r>
      <w:proofErr w:type="spellEnd"/>
      <w:r w:rsidRPr="003207C3">
        <w:rPr>
          <w:rFonts w:cs="Times"/>
          <w:color w:val="000000" w:themeColor="text1"/>
          <w:lang w:val="es-ES"/>
        </w:rPr>
        <w:t xml:space="preserve"> prestes a terminar a </w:t>
      </w:r>
      <w:proofErr w:type="spellStart"/>
      <w:r w:rsidRPr="003207C3">
        <w:rPr>
          <w:rFonts w:cs="Times"/>
          <w:color w:val="000000" w:themeColor="text1"/>
          <w:lang w:val="es-ES"/>
        </w:rPr>
        <w:t>minha</w:t>
      </w:r>
      <w:proofErr w:type="spellEnd"/>
      <w:r w:rsidRPr="003207C3">
        <w:rPr>
          <w:rFonts w:cs="Times"/>
          <w:color w:val="000000" w:themeColor="text1"/>
          <w:lang w:val="es-ES"/>
        </w:rPr>
        <w:t xml:space="preserve"> </w:t>
      </w:r>
      <w:proofErr w:type="spellStart"/>
      <w:r w:rsidRPr="003207C3">
        <w:rPr>
          <w:rFonts w:cs="Times"/>
          <w:color w:val="000000" w:themeColor="text1"/>
          <w:lang w:val="es-ES"/>
        </w:rPr>
        <w:t>estadia</w:t>
      </w:r>
      <w:proofErr w:type="spellEnd"/>
      <w:r w:rsidRPr="003207C3">
        <w:rPr>
          <w:rFonts w:cs="Times"/>
          <w:color w:val="000000" w:themeColor="text1"/>
          <w:lang w:val="es-ES"/>
        </w:rPr>
        <w:t xml:space="preserve"> americana</w:t>
      </w:r>
      <w:r w:rsidRPr="003207C3">
        <w:rPr>
          <w:color w:val="000000" w:themeColor="text1"/>
          <w:lang w:val="es-ES" w:eastAsia="en-GB"/>
        </w:rPr>
        <w:t>...” (Carreño, “</w:t>
      </w:r>
      <w:proofErr w:type="spellStart"/>
      <w:r w:rsidRPr="003207C3">
        <w:rPr>
          <w:color w:val="000000" w:themeColor="text1"/>
          <w:lang w:val="es-ES" w:eastAsia="en-GB"/>
        </w:rPr>
        <w:t>Relação</w:t>
      </w:r>
      <w:proofErr w:type="spellEnd"/>
      <w:r w:rsidRPr="003207C3">
        <w:rPr>
          <w:color w:val="000000" w:themeColor="text1"/>
          <w:lang w:val="es-ES" w:eastAsia="en-GB"/>
        </w:rPr>
        <w:t xml:space="preserve"> New </w:t>
      </w:r>
      <w:proofErr w:type="spellStart"/>
      <w:r w:rsidRPr="003207C3">
        <w:rPr>
          <w:color w:val="000000" w:themeColor="text1"/>
          <w:lang w:val="es-ES" w:eastAsia="en-GB"/>
        </w:rPr>
        <w:t>Rochelle</w:t>
      </w:r>
      <w:proofErr w:type="spellEnd"/>
      <w:r w:rsidRPr="003207C3">
        <w:rPr>
          <w:color w:val="000000" w:themeColor="text1"/>
          <w:lang w:val="es-ES" w:eastAsia="en-GB"/>
        </w:rPr>
        <w:t>”, </w:t>
      </w:r>
      <w:proofErr w:type="spellStart"/>
      <w:r w:rsidRPr="003207C3">
        <w:rPr>
          <w:color w:val="000000" w:themeColor="text1"/>
          <w:lang w:val="es-ES" w:eastAsia="en-GB"/>
        </w:rPr>
        <w:t>Bastarrica</w:t>
      </w:r>
      <w:proofErr w:type="spellEnd"/>
      <w:r w:rsidRPr="003207C3">
        <w:rPr>
          <w:color w:val="000000" w:themeColor="text1"/>
          <w:lang w:val="es-ES" w:eastAsia="en-GB"/>
        </w:rPr>
        <w:t xml:space="preserve"> 134; veja-se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w:t>
      </w:r>
      <w:proofErr w:type="spellStart"/>
      <w:r w:rsidRPr="003207C3">
        <w:rPr>
          <w:color w:val="000000" w:themeColor="text1"/>
          <w:lang w:val="es-ES" w:eastAsia="en-GB"/>
        </w:rPr>
        <w:t>Bastarrica</w:t>
      </w:r>
      <w:proofErr w:type="spellEnd"/>
      <w:r w:rsidRPr="003207C3">
        <w:rPr>
          <w:color w:val="000000" w:themeColor="text1"/>
          <w:lang w:val="es-ES" w:eastAsia="en-GB"/>
        </w:rPr>
        <w:t xml:space="preserve"> na </w:t>
      </w:r>
      <w:proofErr w:type="spellStart"/>
      <w:r w:rsidRPr="003207C3">
        <w:rPr>
          <w:color w:val="000000" w:themeColor="text1"/>
          <w:lang w:val="es-ES" w:eastAsia="en-GB"/>
        </w:rPr>
        <w:t>mesma</w:t>
      </w:r>
      <w:proofErr w:type="spellEnd"/>
      <w:r w:rsidRPr="003207C3">
        <w:rPr>
          <w:color w:val="000000" w:themeColor="text1"/>
          <w:lang w:val="es-ES" w:eastAsia="en-GB"/>
        </w:rPr>
        <w:t xml:space="preserve"> página, o que indica que </w:t>
      </w:r>
      <w:proofErr w:type="spellStart"/>
      <w:r w:rsidRPr="003207C3">
        <w:rPr>
          <w:color w:val="000000" w:themeColor="text1"/>
          <w:lang w:val="es-ES" w:eastAsia="en-GB"/>
        </w:rPr>
        <w:t>Careño</w:t>
      </w:r>
      <w:proofErr w:type="spellEnd"/>
      <w:r w:rsidRPr="003207C3">
        <w:rPr>
          <w:color w:val="000000" w:themeColor="text1"/>
          <w:lang w:val="es-ES" w:eastAsia="en-GB"/>
        </w:rPr>
        <w:t xml:space="preserve"> </w:t>
      </w:r>
      <w:proofErr w:type="spellStart"/>
      <w:r w:rsidRPr="003207C3">
        <w:rPr>
          <w:color w:val="000000" w:themeColor="text1"/>
          <w:lang w:val="es-ES" w:eastAsia="en-GB"/>
        </w:rPr>
        <w:t>escreve</w:t>
      </w:r>
      <w:proofErr w:type="spellEnd"/>
      <w:r w:rsidRPr="003207C3">
        <w:rPr>
          <w:color w:val="000000" w:themeColor="text1"/>
          <w:lang w:val="es-ES" w:eastAsia="en-GB"/>
        </w:rPr>
        <w:t xml:space="preserve"> de New </w:t>
      </w:r>
      <w:proofErr w:type="spellStart"/>
      <w:r w:rsidRPr="003207C3">
        <w:rPr>
          <w:color w:val="000000" w:themeColor="text1"/>
          <w:lang w:val="es-ES" w:eastAsia="en-GB"/>
        </w:rPr>
        <w:t>Rochelle</w:t>
      </w:r>
      <w:proofErr w:type="spellEnd"/>
      <w:r w:rsidRPr="003207C3">
        <w:rPr>
          <w:color w:val="000000" w:themeColor="text1"/>
          <w:lang w:val="es-ES" w:eastAsia="en-GB"/>
        </w:rPr>
        <w:t xml:space="preserve">), mas como Carreño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várias</w:t>
      </w:r>
      <w:proofErr w:type="spellEnd"/>
      <w:r w:rsidRPr="003207C3">
        <w:rPr>
          <w:color w:val="000000" w:themeColor="text1"/>
          <w:lang w:val="es-ES" w:eastAsia="en-GB"/>
        </w:rPr>
        <w:t xml:space="preserve"> </w:t>
      </w:r>
      <w:proofErr w:type="spellStart"/>
      <w:r w:rsidRPr="003207C3">
        <w:rPr>
          <w:color w:val="000000" w:themeColor="text1"/>
          <w:lang w:val="es-ES" w:eastAsia="en-GB"/>
        </w:rPr>
        <w:t>vezes</w:t>
      </w:r>
      <w:proofErr w:type="spellEnd"/>
      <w:r w:rsidRPr="003207C3">
        <w:rPr>
          <w:color w:val="000000" w:themeColor="text1"/>
          <w:lang w:val="es-ES" w:eastAsia="en-GB"/>
        </w:rPr>
        <w:t xml:space="preserve"> </w:t>
      </w:r>
      <w:proofErr w:type="spellStart"/>
      <w:r w:rsidRPr="003207C3">
        <w:rPr>
          <w:color w:val="000000" w:themeColor="text1"/>
          <w:lang w:val="es-ES" w:eastAsia="en-GB"/>
        </w:rPr>
        <w:t>aos</w:t>
      </w:r>
      <w:proofErr w:type="spellEnd"/>
      <w:r w:rsidRPr="003207C3">
        <w:rPr>
          <w:color w:val="000000" w:themeColor="text1"/>
          <w:lang w:val="es-ES" w:eastAsia="en-GB"/>
        </w:rPr>
        <w:t xml:space="preserve"> Estados Unidos </w:t>
      </w:r>
      <w:proofErr w:type="spellStart"/>
      <w:r w:rsidRPr="003207C3">
        <w:rPr>
          <w:color w:val="000000" w:themeColor="text1"/>
          <w:lang w:val="es-ES" w:eastAsia="en-GB"/>
        </w:rPr>
        <w:t>em</w:t>
      </w:r>
      <w:proofErr w:type="spellEnd"/>
      <w:r w:rsidRPr="003207C3">
        <w:rPr>
          <w:color w:val="000000" w:themeColor="text1"/>
          <w:lang w:val="es-ES" w:eastAsia="en-GB"/>
        </w:rPr>
        <w:t xml:space="preserve"> busca de fundos, </w:t>
      </w:r>
      <w:proofErr w:type="spellStart"/>
      <w:r w:rsidRPr="003207C3">
        <w:rPr>
          <w:color w:val="000000" w:themeColor="text1"/>
          <w:lang w:val="es-ES" w:eastAsia="en-GB"/>
        </w:rPr>
        <w:t>não</w:t>
      </w:r>
      <w:proofErr w:type="spellEnd"/>
      <w:r w:rsidRPr="003207C3">
        <w:rPr>
          <w:color w:val="000000" w:themeColor="text1"/>
          <w:lang w:val="es-ES" w:eastAsia="en-GB"/>
        </w:rPr>
        <w:t xml:space="preserve"> é </w:t>
      </w:r>
      <w:proofErr w:type="spellStart"/>
      <w:r w:rsidRPr="003207C3">
        <w:rPr>
          <w:color w:val="000000" w:themeColor="text1"/>
          <w:lang w:val="es-ES" w:eastAsia="en-GB"/>
        </w:rPr>
        <w:t>possível</w:t>
      </w:r>
      <w:proofErr w:type="spellEnd"/>
      <w:r w:rsidRPr="003207C3">
        <w:rPr>
          <w:color w:val="000000" w:themeColor="text1"/>
          <w:lang w:val="es-ES" w:eastAsia="en-GB"/>
        </w:rPr>
        <w:t xml:space="preserve"> tirar </w:t>
      </w:r>
      <w:proofErr w:type="spellStart"/>
      <w:r w:rsidRPr="003207C3">
        <w:rPr>
          <w:color w:val="000000" w:themeColor="text1"/>
          <w:lang w:val="es-ES" w:eastAsia="en-GB"/>
        </w:rPr>
        <w:t>nenhuma</w:t>
      </w:r>
      <w:proofErr w:type="spellEnd"/>
      <w:r w:rsidRPr="003207C3">
        <w:rPr>
          <w:color w:val="000000" w:themeColor="text1"/>
          <w:lang w:val="es-ES" w:eastAsia="en-GB"/>
        </w:rPr>
        <w:t xml:space="preserve"> </w:t>
      </w:r>
      <w:proofErr w:type="spellStart"/>
      <w:r w:rsidRPr="003207C3">
        <w:rPr>
          <w:color w:val="000000" w:themeColor="text1"/>
          <w:lang w:val="es-ES" w:eastAsia="en-GB"/>
        </w:rPr>
        <w:t>conclusão</w:t>
      </w:r>
      <w:proofErr w:type="spellEnd"/>
      <w:r w:rsidRPr="003207C3">
        <w:rPr>
          <w:color w:val="000000" w:themeColor="text1"/>
          <w:lang w:val="es-ES" w:eastAsia="en-GB"/>
        </w:rPr>
        <w:t xml:space="preserve"> disto.</w:t>
      </w:r>
    </w:p>
  </w:footnote>
  <w:footnote w:id="291">
    <w:p w14:paraId="7E24A810" w14:textId="7F304EE3"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José Luis Carreño </w:t>
      </w:r>
      <w:proofErr w:type="spellStart"/>
      <w:r w:rsidRPr="003207C3">
        <w:rPr>
          <w:color w:val="000000" w:themeColor="text1"/>
          <w:lang w:val="es-ES" w:eastAsia="en-GB"/>
        </w:rPr>
        <w:t>Etxeandía</w:t>
      </w:r>
      <w:proofErr w:type="spellEnd"/>
      <w:r w:rsidRPr="003207C3">
        <w:rPr>
          <w:color w:val="000000" w:themeColor="text1"/>
          <w:lang w:val="es-ES" w:eastAsia="en-GB"/>
        </w:rPr>
        <w:t>, </w:t>
      </w:r>
      <w:r w:rsidRPr="003207C3">
        <w:rPr>
          <w:i/>
          <w:iCs/>
          <w:color w:val="000000" w:themeColor="text1"/>
          <w:lang w:val="es-ES" w:eastAsia="en-GB"/>
        </w:rPr>
        <w:t>Singladuras indias </w:t>
      </w:r>
      <w:r w:rsidRPr="003207C3">
        <w:rPr>
          <w:color w:val="000000" w:themeColor="text1"/>
          <w:lang w:val="es-ES" w:eastAsia="en-GB"/>
        </w:rPr>
        <w:t xml:space="preserve">(Madrid: Central Catequística Salesiana, 1974). Se </w:t>
      </w:r>
      <w:proofErr w:type="spellStart"/>
      <w:r w:rsidRPr="003207C3">
        <w:rPr>
          <w:color w:val="000000" w:themeColor="text1"/>
          <w:lang w:val="es-ES" w:eastAsia="en-GB"/>
        </w:rPr>
        <w:t>bem</w:t>
      </w:r>
      <w:proofErr w:type="spellEnd"/>
      <w:r w:rsidRPr="003207C3">
        <w:rPr>
          <w:color w:val="000000" w:themeColor="text1"/>
          <w:lang w:val="es-ES" w:eastAsia="en-GB"/>
        </w:rPr>
        <w:t xml:space="preserve"> que os capítulos </w:t>
      </w:r>
      <w:proofErr w:type="spellStart"/>
      <w:r w:rsidRPr="003207C3">
        <w:rPr>
          <w:color w:val="000000" w:themeColor="text1"/>
          <w:lang w:val="es-ES" w:eastAsia="en-GB"/>
        </w:rPr>
        <w:t>contenham</w:t>
      </w:r>
      <w:proofErr w:type="spellEnd"/>
      <w:r w:rsidRPr="003207C3">
        <w:rPr>
          <w:color w:val="000000" w:themeColor="text1"/>
          <w:lang w:val="es-ES" w:eastAsia="en-GB"/>
        </w:rPr>
        <w:t xml:space="preserve"> </w:t>
      </w:r>
      <w:proofErr w:type="spellStart"/>
      <w:r w:rsidRPr="003207C3">
        <w:rPr>
          <w:color w:val="000000" w:themeColor="text1"/>
          <w:lang w:val="es-ES" w:eastAsia="en-GB"/>
        </w:rPr>
        <w:t>indicações</w:t>
      </w:r>
      <w:proofErr w:type="spellEnd"/>
      <w:r w:rsidRPr="003207C3">
        <w:rPr>
          <w:color w:val="000000" w:themeColor="text1"/>
          <w:lang w:val="es-ES" w:eastAsia="en-GB"/>
        </w:rPr>
        <w:t xml:space="preserve"> sobre </w:t>
      </w:r>
      <w:proofErr w:type="spellStart"/>
      <w:r w:rsidRPr="003207C3">
        <w:rPr>
          <w:color w:val="000000" w:themeColor="text1"/>
          <w:lang w:val="es-ES" w:eastAsia="en-GB"/>
        </w:rPr>
        <w:t>dias</w:t>
      </w:r>
      <w:proofErr w:type="spellEnd"/>
      <w:r w:rsidRPr="003207C3">
        <w:rPr>
          <w:color w:val="000000" w:themeColor="text1"/>
          <w:lang w:val="es-ES" w:eastAsia="en-GB"/>
        </w:rPr>
        <w:t xml:space="preserve"> e meses, o ano (1970) aparece </w:t>
      </w:r>
      <w:proofErr w:type="spellStart"/>
      <w:r w:rsidRPr="003207C3">
        <w:rPr>
          <w:color w:val="000000" w:themeColor="text1"/>
          <w:lang w:val="es-ES" w:eastAsia="en-GB"/>
        </w:rPr>
        <w:t>só</w:t>
      </w:r>
      <w:proofErr w:type="spellEnd"/>
      <w:r w:rsidRPr="003207C3">
        <w:rPr>
          <w:color w:val="000000" w:themeColor="text1"/>
          <w:lang w:val="es-ES" w:eastAsia="en-GB"/>
        </w:rPr>
        <w:t xml:space="preserve"> de </w:t>
      </w:r>
      <w:proofErr w:type="spellStart"/>
      <w:r w:rsidRPr="003207C3">
        <w:rPr>
          <w:color w:val="000000" w:themeColor="text1"/>
          <w:lang w:val="es-ES" w:eastAsia="en-GB"/>
        </w:rPr>
        <w:t>maneira</w:t>
      </w:r>
      <w:proofErr w:type="spellEnd"/>
      <w:r w:rsidRPr="003207C3">
        <w:rPr>
          <w:color w:val="000000" w:themeColor="text1"/>
          <w:lang w:val="es-ES" w:eastAsia="en-GB"/>
        </w:rPr>
        <w:t xml:space="preserve"> informal na p. 4 e </w:t>
      </w:r>
      <w:proofErr w:type="spellStart"/>
      <w:r w:rsidRPr="003207C3">
        <w:rPr>
          <w:color w:val="000000" w:themeColor="text1"/>
          <w:lang w:val="es-ES" w:eastAsia="en-GB"/>
        </w:rPr>
        <w:t>com</w:t>
      </w:r>
      <w:proofErr w:type="spellEnd"/>
      <w:r w:rsidRPr="003207C3">
        <w:rPr>
          <w:color w:val="000000" w:themeColor="text1"/>
          <w:lang w:val="es-ES" w:eastAsia="en-GB"/>
        </w:rPr>
        <w:t xml:space="preserve"> o mapa da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na página anterior </w:t>
      </w:r>
      <w:proofErr w:type="spellStart"/>
      <w:r w:rsidRPr="003207C3">
        <w:rPr>
          <w:color w:val="000000" w:themeColor="text1"/>
          <w:lang w:val="es-ES" w:eastAsia="en-GB"/>
        </w:rPr>
        <w:t>ao</w:t>
      </w:r>
      <w:proofErr w:type="spellEnd"/>
      <w:r w:rsidRPr="003207C3">
        <w:rPr>
          <w:color w:val="000000" w:themeColor="text1"/>
          <w:lang w:val="es-ES" w:eastAsia="en-GB"/>
        </w:rPr>
        <w:t xml:space="preserve"> índice. A </w:t>
      </w:r>
      <w:proofErr w:type="spellStart"/>
      <w:r w:rsidRPr="003207C3">
        <w:rPr>
          <w:color w:val="000000" w:themeColor="text1"/>
          <w:lang w:val="es-ES" w:eastAsia="en-GB"/>
        </w:rPr>
        <w:t>informação</w:t>
      </w:r>
      <w:proofErr w:type="spellEnd"/>
      <w:r w:rsidRPr="003207C3">
        <w:rPr>
          <w:color w:val="000000" w:themeColor="text1"/>
          <w:lang w:val="es-ES" w:eastAsia="en-GB"/>
        </w:rPr>
        <w:t xml:space="preserve"> de que Carreño </w:t>
      </w:r>
      <w:proofErr w:type="spellStart"/>
      <w:r w:rsidRPr="003207C3">
        <w:rPr>
          <w:color w:val="000000" w:themeColor="text1"/>
          <w:lang w:val="es-ES" w:eastAsia="en-GB"/>
        </w:rPr>
        <w:t>tenha</w:t>
      </w:r>
      <w:proofErr w:type="spellEnd"/>
      <w:r w:rsidRPr="003207C3">
        <w:rPr>
          <w:color w:val="000000" w:themeColor="text1"/>
          <w:lang w:val="es-ES" w:eastAsia="en-GB"/>
        </w:rPr>
        <w:t xml:space="preserve"> sido convidado por Mons. Huberto </w:t>
      </w:r>
      <w:proofErr w:type="spellStart"/>
      <w:r w:rsidRPr="003207C3">
        <w:rPr>
          <w:color w:val="000000" w:themeColor="text1"/>
          <w:lang w:val="es-ES" w:eastAsia="en-GB"/>
        </w:rPr>
        <w:t>D'Rosario</w:t>
      </w:r>
      <w:proofErr w:type="spellEnd"/>
      <w:r w:rsidRPr="003207C3">
        <w:rPr>
          <w:color w:val="000000" w:themeColor="text1"/>
          <w:lang w:val="es-ES" w:eastAsia="en-GB"/>
        </w:rPr>
        <w:t xml:space="preserve"> é dada por Ignacio Rubio no interior da capa de </w:t>
      </w:r>
      <w:proofErr w:type="spellStart"/>
      <w:r w:rsidRPr="003207C3">
        <w:rPr>
          <w:color w:val="000000" w:themeColor="text1"/>
          <w:lang w:val="es-ES" w:eastAsia="en-GB"/>
        </w:rPr>
        <w:t>alguns</w:t>
      </w:r>
      <w:proofErr w:type="spellEnd"/>
      <w:r w:rsidRPr="003207C3">
        <w:rPr>
          <w:color w:val="000000" w:themeColor="text1"/>
          <w:lang w:val="es-ES" w:eastAsia="en-GB"/>
        </w:rPr>
        <w:t xml:space="preserve"> </w:t>
      </w:r>
      <w:proofErr w:type="spellStart"/>
      <w:r w:rsidRPr="003207C3">
        <w:rPr>
          <w:color w:val="000000" w:themeColor="text1"/>
          <w:lang w:val="es-ES" w:eastAsia="en-GB"/>
        </w:rPr>
        <w:t>exemplares</w:t>
      </w:r>
      <w:proofErr w:type="spellEnd"/>
      <w:r w:rsidRPr="003207C3">
        <w:rPr>
          <w:color w:val="000000" w:themeColor="text1"/>
          <w:lang w:val="es-ES" w:eastAsia="en-GB"/>
        </w:rPr>
        <w:t xml:space="preserve"> do </w:t>
      </w:r>
      <w:proofErr w:type="spellStart"/>
      <w:r w:rsidRPr="003207C3">
        <w:rPr>
          <w:color w:val="000000" w:themeColor="text1"/>
          <w:lang w:val="es-ES" w:eastAsia="en-GB"/>
        </w:rPr>
        <w:t>livro</w:t>
      </w:r>
      <w:proofErr w:type="spellEnd"/>
      <w:r w:rsidRPr="003207C3">
        <w:rPr>
          <w:color w:val="000000" w:themeColor="text1"/>
          <w:lang w:val="es-ES" w:eastAsia="en-GB"/>
        </w:rPr>
        <w:t>.</w:t>
      </w:r>
    </w:p>
  </w:footnote>
  <w:footnote w:id="292">
    <w:p w14:paraId="5F506D6A" w14:textId="167FBF7E"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Veja-se Carreño, </w:t>
      </w:r>
      <w:r w:rsidRPr="003207C3">
        <w:rPr>
          <w:i/>
          <w:iCs/>
          <w:color w:val="000000" w:themeColor="text1"/>
          <w:lang w:val="es-ES" w:eastAsia="en-GB"/>
        </w:rPr>
        <w:t>Singladuras indias </w:t>
      </w:r>
      <w:r w:rsidRPr="003207C3">
        <w:rPr>
          <w:color w:val="000000" w:themeColor="text1"/>
          <w:lang w:val="es-ES" w:eastAsia="en-GB"/>
        </w:rPr>
        <w:t>1-2.</w:t>
      </w:r>
    </w:p>
  </w:footnote>
  <w:footnote w:id="293">
    <w:p w14:paraId="2F18D4B4" w14:textId="19DF33B7" w:rsidR="001E3468" w:rsidRPr="003207C3" w:rsidRDefault="001E3468" w:rsidP="007D6402">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Informação</w:t>
      </w:r>
      <w:proofErr w:type="spellEnd"/>
      <w:r w:rsidRPr="003207C3">
        <w:rPr>
          <w:color w:val="000000" w:themeColor="text1"/>
          <w:lang w:val="es-ES" w:eastAsia="en-GB"/>
        </w:rPr>
        <w:t xml:space="preserve"> dada por José Antonio Hernández dos “Elencos da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Salesiana”.</w:t>
      </w:r>
    </w:p>
  </w:footnote>
  <w:footnote w:id="294">
    <w:p w14:paraId="43FF72C3"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23.  </w:t>
      </w:r>
    </w:p>
  </w:footnote>
  <w:footnote w:id="295">
    <w:p w14:paraId="39E269F3" w14:textId="0659343D"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O </w:t>
      </w:r>
      <w:proofErr w:type="spellStart"/>
      <w:r w:rsidRPr="003207C3">
        <w:rPr>
          <w:color w:val="000000" w:themeColor="text1"/>
          <w:lang w:val="es-ES" w:eastAsia="en-GB"/>
        </w:rPr>
        <w:t>arcebispo</w:t>
      </w:r>
      <w:proofErr w:type="spellEnd"/>
      <w:r w:rsidRPr="003207C3">
        <w:rPr>
          <w:color w:val="000000" w:themeColor="text1"/>
          <w:lang w:val="es-ES" w:eastAsia="en-GB"/>
        </w:rPr>
        <w:t xml:space="preserve"> Olaechea </w:t>
      </w:r>
      <w:proofErr w:type="spellStart"/>
      <w:r w:rsidRPr="003207C3">
        <w:rPr>
          <w:color w:val="000000" w:themeColor="text1"/>
          <w:lang w:val="es-ES" w:eastAsia="en-GB"/>
        </w:rPr>
        <w:t>tinha</w:t>
      </w:r>
      <w:proofErr w:type="spellEnd"/>
      <w:r w:rsidRPr="003207C3">
        <w:rPr>
          <w:color w:val="000000" w:themeColor="text1"/>
          <w:lang w:val="es-ES" w:eastAsia="en-GB"/>
        </w:rPr>
        <w:t xml:space="preserve"> pedido fundos para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seminário</w:t>
      </w:r>
      <w:proofErr w:type="spellEnd"/>
      <w:r w:rsidRPr="003207C3">
        <w:rPr>
          <w:color w:val="000000" w:themeColor="text1"/>
          <w:lang w:val="es-ES" w:eastAsia="en-GB"/>
        </w:rPr>
        <w:t xml:space="preserve"> de </w:t>
      </w:r>
      <w:proofErr w:type="spellStart"/>
      <w:r w:rsidRPr="003207C3">
        <w:rPr>
          <w:color w:val="000000" w:themeColor="text1"/>
          <w:lang w:val="es-ES" w:eastAsia="en-GB"/>
        </w:rPr>
        <w:t>vocações</w:t>
      </w:r>
      <w:proofErr w:type="spellEnd"/>
      <w:r w:rsidRPr="003207C3">
        <w:rPr>
          <w:color w:val="000000" w:themeColor="text1"/>
          <w:lang w:val="es-ES" w:eastAsia="en-GB"/>
        </w:rPr>
        <w:t xml:space="preserve"> adultas que </w:t>
      </w:r>
      <w:proofErr w:type="spellStart"/>
      <w:r w:rsidRPr="003207C3">
        <w:rPr>
          <w:color w:val="000000" w:themeColor="text1"/>
          <w:lang w:val="es-ES" w:eastAsia="en-GB"/>
        </w:rPr>
        <w:t>seriam</w:t>
      </w:r>
      <w:proofErr w:type="spellEnd"/>
      <w:r w:rsidRPr="003207C3">
        <w:rPr>
          <w:color w:val="000000" w:themeColor="text1"/>
          <w:lang w:val="es-ES" w:eastAsia="en-GB"/>
        </w:rPr>
        <w:t xml:space="preserve"> apóstolos na América Latina. </w:t>
      </w:r>
      <w:proofErr w:type="spellStart"/>
      <w:r w:rsidRPr="003207C3">
        <w:rPr>
          <w:color w:val="000000" w:themeColor="text1"/>
          <w:lang w:val="es-ES" w:eastAsia="en-GB"/>
        </w:rPr>
        <w:t>Numa</w:t>
      </w:r>
      <w:proofErr w:type="spellEnd"/>
      <w:r w:rsidRPr="003207C3">
        <w:rPr>
          <w:color w:val="000000" w:themeColor="text1"/>
          <w:lang w:val="es-ES" w:eastAsia="en-GB"/>
        </w:rPr>
        <w:t xml:space="preserve"> nota, Carreño </w:t>
      </w:r>
      <w:proofErr w:type="spellStart"/>
      <w:r w:rsidRPr="003207C3">
        <w:rPr>
          <w:color w:val="000000" w:themeColor="text1"/>
          <w:lang w:val="es-ES" w:eastAsia="en-GB"/>
        </w:rPr>
        <w:t>diz</w:t>
      </w:r>
      <w:proofErr w:type="spellEnd"/>
      <w:r w:rsidRPr="003207C3">
        <w:rPr>
          <w:color w:val="000000" w:themeColor="text1"/>
          <w:lang w:val="es-ES" w:eastAsia="en-GB"/>
        </w:rPr>
        <w:t>: "</w:t>
      </w:r>
      <w:proofErr w:type="spellStart"/>
      <w:r w:rsidRPr="003207C3">
        <w:rPr>
          <w:color w:val="000000" w:themeColor="text1"/>
          <w:lang w:val="es-ES" w:eastAsia="en-GB"/>
        </w:rPr>
        <w:t>esse</w:t>
      </w:r>
      <w:proofErr w:type="spellEnd"/>
      <w:r w:rsidRPr="003207C3">
        <w:rPr>
          <w:color w:val="000000" w:themeColor="text1"/>
          <w:lang w:val="es-ES" w:eastAsia="en-GB"/>
        </w:rPr>
        <w:t xml:space="preserve"> ‘Hogar’ para </w:t>
      </w:r>
      <w:proofErr w:type="spellStart"/>
      <w:r w:rsidRPr="003207C3">
        <w:rPr>
          <w:color w:val="000000" w:themeColor="text1"/>
          <w:lang w:val="es-ES" w:eastAsia="en-GB"/>
        </w:rPr>
        <w:t>Vocações</w:t>
      </w:r>
      <w:proofErr w:type="spellEnd"/>
      <w:r w:rsidRPr="003207C3">
        <w:rPr>
          <w:color w:val="000000" w:themeColor="text1"/>
          <w:lang w:val="es-ES" w:eastAsia="en-GB"/>
        </w:rPr>
        <w:t xml:space="preserve"> Adultas </w:t>
      </w:r>
      <w:proofErr w:type="spellStart"/>
      <w:r w:rsidRPr="003207C3">
        <w:rPr>
          <w:color w:val="000000" w:themeColor="text1"/>
          <w:lang w:val="es-ES" w:eastAsia="en-GB"/>
        </w:rPr>
        <w:t>Missionárias</w:t>
      </w:r>
      <w:proofErr w:type="spellEnd"/>
      <w:r w:rsidRPr="003207C3">
        <w:rPr>
          <w:color w:val="000000" w:themeColor="text1"/>
          <w:lang w:val="es-ES" w:eastAsia="en-GB"/>
        </w:rPr>
        <w:t xml:space="preserve">… </w:t>
      </w:r>
      <w:proofErr w:type="spellStart"/>
      <w:r w:rsidRPr="003207C3">
        <w:rPr>
          <w:color w:val="000000" w:themeColor="text1"/>
          <w:lang w:val="es-ES" w:eastAsia="en-GB"/>
        </w:rPr>
        <w:t>já</w:t>
      </w:r>
      <w:proofErr w:type="spellEnd"/>
      <w:r w:rsidRPr="003207C3">
        <w:rPr>
          <w:color w:val="000000" w:themeColor="text1"/>
          <w:lang w:val="es-ES" w:eastAsia="en-GB"/>
        </w:rPr>
        <w:t xml:space="preserve"> existe ... e chama-se HOGAR DEL MISIONERO, </w:t>
      </w:r>
      <w:proofErr w:type="spellStart"/>
      <w:r w:rsidRPr="003207C3">
        <w:rPr>
          <w:color w:val="000000" w:themeColor="text1"/>
          <w:lang w:val="es-ES" w:eastAsia="en-GB"/>
        </w:rPr>
        <w:t>Alzuza</w:t>
      </w:r>
      <w:proofErr w:type="spellEnd"/>
      <w:r w:rsidRPr="003207C3">
        <w:rPr>
          <w:color w:val="000000" w:themeColor="text1"/>
          <w:lang w:val="es-ES" w:eastAsia="en-GB"/>
        </w:rPr>
        <w:t xml:space="preserve"> (Navarra)". (</w:t>
      </w:r>
      <w:r w:rsidRPr="003207C3">
        <w:rPr>
          <w:i/>
          <w:iCs/>
          <w:color w:val="000000" w:themeColor="text1"/>
          <w:lang w:val="es-ES" w:eastAsia="en-GB"/>
        </w:rPr>
        <w:t>Singladuras indias </w:t>
      </w:r>
      <w:r w:rsidRPr="003207C3">
        <w:rPr>
          <w:color w:val="000000" w:themeColor="text1"/>
          <w:lang w:val="es-ES" w:eastAsia="en-GB"/>
        </w:rPr>
        <w:t>2)</w:t>
      </w:r>
    </w:p>
  </w:footnote>
  <w:footnote w:id="296">
    <w:p w14:paraId="1EBB0A87" w14:textId="08FB83AC" w:rsidR="001E3468" w:rsidRPr="003207C3" w:rsidRDefault="001E3468" w:rsidP="007C3DEF">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Entre os salesianos que </w:t>
      </w:r>
      <w:proofErr w:type="spellStart"/>
      <w:r w:rsidRPr="003207C3">
        <w:rPr>
          <w:color w:val="000000" w:themeColor="text1"/>
          <w:lang w:val="es-ES" w:eastAsia="en-GB"/>
        </w:rPr>
        <w:t>conviveram</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Carreño </w:t>
      </w:r>
      <w:proofErr w:type="spellStart"/>
      <w:r w:rsidRPr="003207C3">
        <w:rPr>
          <w:color w:val="000000" w:themeColor="text1"/>
          <w:lang w:val="es-ES" w:eastAsia="en-GB"/>
        </w:rPr>
        <w:t>estavam</w:t>
      </w:r>
      <w:proofErr w:type="spellEnd"/>
      <w:r w:rsidRPr="003207C3">
        <w:rPr>
          <w:color w:val="000000" w:themeColor="text1"/>
          <w:lang w:val="es-ES" w:eastAsia="en-GB"/>
        </w:rPr>
        <w:t xml:space="preserve"> Michael Murray (1978-1980) e Eugenio </w:t>
      </w:r>
      <w:proofErr w:type="spellStart"/>
      <w:r w:rsidRPr="003207C3">
        <w:rPr>
          <w:color w:val="000000" w:themeColor="text1"/>
          <w:lang w:val="es-ES" w:eastAsia="en-GB"/>
        </w:rPr>
        <w:t>Ojer</w:t>
      </w:r>
      <w:proofErr w:type="spellEnd"/>
      <w:r w:rsidRPr="003207C3">
        <w:rPr>
          <w:color w:val="000000" w:themeColor="text1"/>
          <w:lang w:val="es-ES" w:eastAsia="en-GB"/>
        </w:rPr>
        <w:t xml:space="preserve"> (1978-1979). Ver </w:t>
      </w:r>
      <w:proofErr w:type="spellStart"/>
      <w:r w:rsidRPr="003207C3">
        <w:rPr>
          <w:color w:val="000000" w:themeColor="text1"/>
          <w:lang w:val="es-ES" w:eastAsia="en-GB"/>
        </w:rPr>
        <w:t>informação</w:t>
      </w:r>
      <w:proofErr w:type="spellEnd"/>
      <w:r w:rsidRPr="003207C3">
        <w:rPr>
          <w:color w:val="000000" w:themeColor="text1"/>
          <w:lang w:val="es-ES" w:eastAsia="en-GB"/>
        </w:rPr>
        <w:t xml:space="preserve"> proporcionada por José Antonio Hernández dos “Elencos da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Salesiana”.</w:t>
      </w:r>
    </w:p>
  </w:footnote>
  <w:footnote w:id="297">
    <w:p w14:paraId="39C37ED3" w14:textId="4B1ACFF6"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“Don José Luis continua </w:t>
      </w:r>
      <w:proofErr w:type="spellStart"/>
      <w:r w:rsidRPr="003207C3">
        <w:rPr>
          <w:color w:val="000000" w:themeColor="text1"/>
          <w:lang w:val="es-ES" w:eastAsia="en-GB"/>
        </w:rPr>
        <w:t>em</w:t>
      </w:r>
      <w:proofErr w:type="spellEnd"/>
      <w:r w:rsidRPr="003207C3">
        <w:rPr>
          <w:color w:val="000000" w:themeColor="text1"/>
          <w:lang w:val="es-ES" w:eastAsia="en-GB"/>
        </w:rPr>
        <w:t xml:space="preserve"> contacto </w:t>
      </w:r>
      <w:proofErr w:type="spellStart"/>
      <w:r w:rsidRPr="003207C3">
        <w:rPr>
          <w:color w:val="000000" w:themeColor="text1"/>
          <w:lang w:val="es-ES" w:eastAsia="en-GB"/>
        </w:rPr>
        <w:t>com</w:t>
      </w:r>
      <w:proofErr w:type="spellEnd"/>
      <w:r w:rsidRPr="003207C3">
        <w:rPr>
          <w:color w:val="000000" w:themeColor="text1"/>
          <w:lang w:val="es-ES" w:eastAsia="en-GB"/>
        </w:rPr>
        <w:t xml:space="preserve"> os salesianos de Pamplona e </w:t>
      </w:r>
      <w:proofErr w:type="spellStart"/>
      <w:r w:rsidRPr="003207C3">
        <w:rPr>
          <w:color w:val="000000" w:themeColor="text1"/>
          <w:lang w:val="es-ES" w:eastAsia="en-GB"/>
        </w:rPr>
        <w:t>vem</w:t>
      </w:r>
      <w:proofErr w:type="spellEnd"/>
      <w:r w:rsidRPr="003207C3">
        <w:rPr>
          <w:color w:val="000000" w:themeColor="text1"/>
          <w:lang w:val="es-ES" w:eastAsia="en-GB"/>
        </w:rPr>
        <w:t xml:space="preserve"> todos os domingos </w:t>
      </w:r>
      <w:proofErr w:type="spellStart"/>
      <w:r w:rsidRPr="003207C3">
        <w:rPr>
          <w:color w:val="000000" w:themeColor="text1"/>
          <w:lang w:val="es-ES" w:eastAsia="en-GB"/>
        </w:rPr>
        <w:t>almoçar</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a </w:t>
      </w:r>
      <w:proofErr w:type="spellStart"/>
      <w:r w:rsidRPr="003207C3">
        <w:rPr>
          <w:color w:val="000000" w:themeColor="text1"/>
          <w:lang w:val="es-ES" w:eastAsia="en-GB"/>
        </w:rPr>
        <w:t>Comunidade</w:t>
      </w:r>
      <w:proofErr w:type="spellEnd"/>
      <w:r w:rsidRPr="003207C3">
        <w:rPr>
          <w:color w:val="000000" w:themeColor="text1"/>
          <w:lang w:val="es-ES" w:eastAsia="en-GB"/>
        </w:rPr>
        <w:t xml:space="preserve">. Mas </w:t>
      </w:r>
      <w:proofErr w:type="spellStart"/>
      <w:r w:rsidRPr="003207C3">
        <w:rPr>
          <w:color w:val="000000" w:themeColor="text1"/>
          <w:lang w:val="es-ES" w:eastAsia="en-GB"/>
        </w:rPr>
        <w:t>pouco</w:t>
      </w:r>
      <w:proofErr w:type="spellEnd"/>
      <w:r w:rsidRPr="003207C3">
        <w:rPr>
          <w:color w:val="000000" w:themeColor="text1"/>
          <w:lang w:val="es-ES" w:eastAsia="en-GB"/>
        </w:rPr>
        <w:t xml:space="preserve"> a </w:t>
      </w:r>
      <w:proofErr w:type="spellStart"/>
      <w:r w:rsidRPr="003207C3">
        <w:rPr>
          <w:color w:val="000000" w:themeColor="text1"/>
          <w:lang w:val="es-ES" w:eastAsia="en-GB"/>
        </w:rPr>
        <w:t>pouco</w:t>
      </w:r>
      <w:proofErr w:type="spellEnd"/>
      <w:r w:rsidRPr="003207C3">
        <w:rPr>
          <w:color w:val="000000" w:themeColor="text1"/>
          <w:lang w:val="es-ES" w:eastAsia="en-GB"/>
        </w:rPr>
        <w:t xml:space="preserve"> distancia-se. </w:t>
      </w:r>
      <w:proofErr w:type="spellStart"/>
      <w:r w:rsidRPr="003207C3">
        <w:rPr>
          <w:color w:val="000000" w:themeColor="text1"/>
          <w:lang w:val="es-ES" w:eastAsia="en-GB"/>
        </w:rPr>
        <w:t>Tem</w:t>
      </w:r>
      <w:proofErr w:type="spellEnd"/>
      <w:r w:rsidRPr="003207C3">
        <w:rPr>
          <w:color w:val="000000" w:themeColor="text1"/>
          <w:lang w:val="es-ES" w:eastAsia="en-GB"/>
        </w:rPr>
        <w:t xml:space="preserve"> por </w:t>
      </w:r>
      <w:proofErr w:type="spellStart"/>
      <w:r w:rsidRPr="003207C3">
        <w:rPr>
          <w:color w:val="000000" w:themeColor="text1"/>
          <w:lang w:val="es-ES" w:eastAsia="en-GB"/>
        </w:rPr>
        <w:t>vezes</w:t>
      </w:r>
      <w:proofErr w:type="spellEnd"/>
      <w:r w:rsidRPr="003207C3">
        <w:rPr>
          <w:color w:val="000000" w:themeColor="text1"/>
          <w:lang w:val="es-ES" w:eastAsia="en-GB"/>
        </w:rPr>
        <w:t xml:space="preserve"> </w:t>
      </w:r>
      <w:proofErr w:type="spellStart"/>
      <w:r w:rsidRPr="003207C3">
        <w:rPr>
          <w:color w:val="000000" w:themeColor="text1"/>
          <w:lang w:val="es-ES" w:eastAsia="en-GB"/>
        </w:rPr>
        <w:t>fortes</w:t>
      </w:r>
      <w:proofErr w:type="spellEnd"/>
      <w:r w:rsidRPr="003207C3">
        <w:rPr>
          <w:color w:val="000000" w:themeColor="text1"/>
          <w:lang w:val="es-ES" w:eastAsia="en-GB"/>
        </w:rPr>
        <w:t xml:space="preserve"> </w:t>
      </w:r>
      <w:proofErr w:type="spellStart"/>
      <w:r w:rsidRPr="003207C3">
        <w:rPr>
          <w:color w:val="000000" w:themeColor="text1"/>
          <w:lang w:val="es-ES" w:eastAsia="en-GB"/>
        </w:rPr>
        <w:t>discussões</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eles e </w:t>
      </w:r>
      <w:proofErr w:type="spellStart"/>
      <w:r w:rsidRPr="003207C3">
        <w:rPr>
          <w:color w:val="000000" w:themeColor="text1"/>
          <w:lang w:val="es-ES" w:eastAsia="en-GB"/>
        </w:rPr>
        <w:t>quase</w:t>
      </w:r>
      <w:proofErr w:type="spellEnd"/>
      <w:r w:rsidRPr="003207C3">
        <w:rPr>
          <w:color w:val="000000" w:themeColor="text1"/>
          <w:lang w:val="es-ES" w:eastAsia="en-GB"/>
        </w:rPr>
        <w:t xml:space="preserve"> </w:t>
      </w:r>
      <w:proofErr w:type="spellStart"/>
      <w:r w:rsidRPr="003207C3">
        <w:rPr>
          <w:color w:val="000000" w:themeColor="text1"/>
          <w:lang w:val="es-ES" w:eastAsia="en-GB"/>
        </w:rPr>
        <w:t>sempre</w:t>
      </w:r>
      <w:proofErr w:type="spellEnd"/>
      <w:r w:rsidRPr="003207C3">
        <w:rPr>
          <w:color w:val="000000" w:themeColor="text1"/>
          <w:lang w:val="es-ES" w:eastAsia="en-GB"/>
        </w:rPr>
        <w:t xml:space="preserve"> </w:t>
      </w:r>
      <w:proofErr w:type="spellStart"/>
      <w:r w:rsidRPr="003207C3">
        <w:rPr>
          <w:color w:val="000000" w:themeColor="text1"/>
          <w:lang w:val="es-ES" w:eastAsia="en-GB"/>
        </w:rPr>
        <w:t>fica</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w:t>
      </w:r>
      <w:proofErr w:type="spellStart"/>
      <w:r w:rsidRPr="003207C3">
        <w:rPr>
          <w:color w:val="000000" w:themeColor="text1"/>
          <w:lang w:val="es-ES" w:eastAsia="en-GB"/>
        </w:rPr>
        <w:t>fome</w:t>
      </w:r>
      <w:proofErr w:type="spellEnd"/>
      <w:r w:rsidRPr="003207C3">
        <w:rPr>
          <w:color w:val="000000" w:themeColor="text1"/>
          <w:lang w:val="es-ES" w:eastAsia="en-GB"/>
        </w:rPr>
        <w:t xml:space="preserve">, </w:t>
      </w:r>
      <w:proofErr w:type="spellStart"/>
      <w:r w:rsidRPr="003207C3">
        <w:rPr>
          <w:color w:val="000000" w:themeColor="text1"/>
          <w:lang w:val="es-ES" w:eastAsia="en-GB"/>
        </w:rPr>
        <w:t>pois</w:t>
      </w:r>
      <w:proofErr w:type="spellEnd"/>
      <w:r w:rsidRPr="003207C3">
        <w:rPr>
          <w:color w:val="000000" w:themeColor="text1"/>
          <w:lang w:val="es-ES" w:eastAsia="en-GB"/>
        </w:rPr>
        <w:t xml:space="preserve">, </w:t>
      </w:r>
      <w:proofErr w:type="spellStart"/>
      <w:r w:rsidRPr="003207C3">
        <w:rPr>
          <w:color w:val="000000" w:themeColor="text1"/>
          <w:lang w:val="es-ES" w:eastAsia="en-GB"/>
        </w:rPr>
        <w:t>uns</w:t>
      </w:r>
      <w:proofErr w:type="spellEnd"/>
      <w:r w:rsidRPr="003207C3">
        <w:rPr>
          <w:color w:val="000000" w:themeColor="text1"/>
          <w:lang w:val="es-ES" w:eastAsia="en-GB"/>
        </w:rPr>
        <w:t xml:space="preserve"> </w:t>
      </w:r>
      <w:proofErr w:type="spellStart"/>
      <w:r w:rsidRPr="003207C3">
        <w:rPr>
          <w:color w:val="000000" w:themeColor="text1"/>
          <w:lang w:val="es-ES" w:eastAsia="en-GB"/>
        </w:rPr>
        <w:t>mais</w:t>
      </w:r>
      <w:proofErr w:type="spellEnd"/>
      <w:r w:rsidRPr="003207C3">
        <w:rPr>
          <w:color w:val="000000" w:themeColor="text1"/>
          <w:lang w:val="es-ES" w:eastAsia="en-GB"/>
        </w:rPr>
        <w:t xml:space="preserve"> e </w:t>
      </w:r>
      <w:proofErr w:type="spellStart"/>
      <w:r w:rsidRPr="003207C3">
        <w:rPr>
          <w:color w:val="000000" w:themeColor="text1"/>
          <w:lang w:val="es-ES" w:eastAsia="en-GB"/>
        </w:rPr>
        <w:t>outros</w:t>
      </w:r>
      <w:proofErr w:type="spellEnd"/>
      <w:r w:rsidRPr="003207C3">
        <w:rPr>
          <w:color w:val="000000" w:themeColor="text1"/>
          <w:lang w:val="es-ES" w:eastAsia="en-GB"/>
        </w:rPr>
        <w:t xml:space="preserve"> menos, todos </w:t>
      </w:r>
      <w:proofErr w:type="spellStart"/>
      <w:r w:rsidRPr="003207C3">
        <w:rPr>
          <w:color w:val="000000" w:themeColor="text1"/>
          <w:lang w:val="es-ES" w:eastAsia="en-GB"/>
        </w:rPr>
        <w:t>têm</w:t>
      </w:r>
      <w:proofErr w:type="spellEnd"/>
      <w:r w:rsidRPr="003207C3">
        <w:rPr>
          <w:color w:val="000000" w:themeColor="text1"/>
          <w:lang w:val="es-ES" w:eastAsia="en-GB"/>
        </w:rPr>
        <w:t xml:space="preserve"> </w:t>
      </w:r>
      <w:proofErr w:type="spellStart"/>
      <w:r w:rsidRPr="003207C3">
        <w:rPr>
          <w:color w:val="000000" w:themeColor="text1"/>
          <w:lang w:val="es-ES" w:eastAsia="en-GB"/>
        </w:rPr>
        <w:t>alguma</w:t>
      </w:r>
      <w:proofErr w:type="spellEnd"/>
      <w:r w:rsidRPr="003207C3">
        <w:rPr>
          <w:color w:val="000000" w:themeColor="text1"/>
          <w:lang w:val="es-ES" w:eastAsia="en-GB"/>
        </w:rPr>
        <w:t xml:space="preserve"> </w:t>
      </w:r>
      <w:proofErr w:type="spellStart"/>
      <w:r w:rsidRPr="003207C3">
        <w:rPr>
          <w:color w:val="000000" w:themeColor="text1"/>
          <w:lang w:val="es-ES" w:eastAsia="en-GB"/>
        </w:rPr>
        <w:t>pergunta</w:t>
      </w:r>
      <w:proofErr w:type="spellEnd"/>
      <w:r w:rsidRPr="003207C3">
        <w:rPr>
          <w:color w:val="000000" w:themeColor="text1"/>
          <w:lang w:val="es-ES" w:eastAsia="en-GB"/>
        </w:rPr>
        <w:t xml:space="preserve"> para este </w:t>
      </w:r>
      <w:proofErr w:type="spellStart"/>
      <w:r w:rsidRPr="003207C3">
        <w:rPr>
          <w:color w:val="000000" w:themeColor="text1"/>
          <w:lang w:val="es-ES" w:eastAsia="en-GB"/>
        </w:rPr>
        <w:t>homem</w:t>
      </w:r>
      <w:proofErr w:type="spellEnd"/>
      <w:r w:rsidRPr="003207C3">
        <w:rPr>
          <w:color w:val="000000" w:themeColor="text1"/>
          <w:lang w:val="es-ES" w:eastAsia="en-GB"/>
        </w:rPr>
        <w:t xml:space="preserve"> </w:t>
      </w:r>
      <w:proofErr w:type="spellStart"/>
      <w:r w:rsidRPr="003207C3">
        <w:rPr>
          <w:color w:val="000000" w:themeColor="text1"/>
          <w:lang w:val="es-ES" w:eastAsia="en-GB"/>
        </w:rPr>
        <w:t>sábio</w:t>
      </w:r>
      <w:proofErr w:type="spellEnd"/>
      <w:r w:rsidRPr="003207C3">
        <w:rPr>
          <w:color w:val="000000" w:themeColor="text1"/>
          <w:lang w:val="es-ES" w:eastAsia="en-GB"/>
        </w:rPr>
        <w:t xml:space="preserve"> que vive na </w:t>
      </w:r>
      <w:proofErr w:type="spellStart"/>
      <w:r w:rsidRPr="003207C3">
        <w:rPr>
          <w:color w:val="000000" w:themeColor="text1"/>
          <w:lang w:val="es-ES" w:eastAsia="en-GB"/>
        </w:rPr>
        <w:t>montanha</w:t>
      </w:r>
      <w:proofErr w:type="spellEnd"/>
      <w:r w:rsidRPr="003207C3">
        <w:rPr>
          <w:color w:val="000000" w:themeColor="text1"/>
          <w:lang w:val="es-ES" w:eastAsia="en-GB"/>
        </w:rPr>
        <w:t xml:space="preserve">. E eles </w:t>
      </w:r>
      <w:proofErr w:type="spellStart"/>
      <w:r w:rsidRPr="003207C3">
        <w:rPr>
          <w:color w:val="000000" w:themeColor="text1"/>
          <w:lang w:val="es-ES" w:eastAsia="en-GB"/>
        </w:rPr>
        <w:t>sabem</w:t>
      </w:r>
      <w:proofErr w:type="spellEnd"/>
      <w:r w:rsidRPr="003207C3">
        <w:rPr>
          <w:color w:val="000000" w:themeColor="text1"/>
          <w:lang w:val="es-ES" w:eastAsia="en-GB"/>
        </w:rPr>
        <w:t xml:space="preserve"> que o estilo salesiano do </w:t>
      </w:r>
      <w:proofErr w:type="spellStart"/>
      <w:r w:rsidRPr="003207C3">
        <w:rPr>
          <w:color w:val="000000" w:themeColor="text1"/>
          <w:lang w:val="es-ES" w:eastAsia="en-GB"/>
        </w:rPr>
        <w:t>missionário</w:t>
      </w:r>
      <w:proofErr w:type="spellEnd"/>
      <w:r w:rsidRPr="003207C3">
        <w:rPr>
          <w:color w:val="000000" w:themeColor="text1"/>
          <w:lang w:val="es-ES" w:eastAsia="en-GB"/>
        </w:rPr>
        <w:t xml:space="preserve"> que </w:t>
      </w:r>
      <w:proofErr w:type="spellStart"/>
      <w:r w:rsidRPr="003207C3">
        <w:rPr>
          <w:color w:val="000000" w:themeColor="text1"/>
          <w:lang w:val="es-ES" w:eastAsia="en-GB"/>
        </w:rPr>
        <w:t>arrastava</w:t>
      </w:r>
      <w:proofErr w:type="spellEnd"/>
      <w:r w:rsidRPr="003207C3">
        <w:rPr>
          <w:color w:val="000000" w:themeColor="text1"/>
          <w:lang w:val="es-ES" w:eastAsia="en-GB"/>
        </w:rPr>
        <w:t xml:space="preserve"> </w:t>
      </w:r>
      <w:proofErr w:type="spellStart"/>
      <w:r w:rsidRPr="003207C3">
        <w:rPr>
          <w:color w:val="000000" w:themeColor="text1"/>
          <w:lang w:val="es-ES" w:eastAsia="en-GB"/>
        </w:rPr>
        <w:t>massas</w:t>
      </w:r>
      <w:proofErr w:type="spellEnd"/>
      <w:r w:rsidRPr="003207C3">
        <w:rPr>
          <w:color w:val="000000" w:themeColor="text1"/>
          <w:lang w:val="es-ES" w:eastAsia="en-GB"/>
        </w:rPr>
        <w:t xml:space="preserve"> de </w:t>
      </w:r>
      <w:proofErr w:type="spellStart"/>
      <w:r w:rsidRPr="003207C3">
        <w:rPr>
          <w:color w:val="000000" w:themeColor="text1"/>
          <w:lang w:val="es-ES" w:eastAsia="en-GB"/>
        </w:rPr>
        <w:t>jovens</w:t>
      </w:r>
      <w:proofErr w:type="spellEnd"/>
      <w:r w:rsidRPr="003207C3">
        <w:rPr>
          <w:color w:val="000000" w:themeColor="text1"/>
          <w:lang w:val="es-ES" w:eastAsia="en-GB"/>
        </w:rPr>
        <w:t xml:space="preserve"> </w:t>
      </w:r>
      <w:proofErr w:type="spellStart"/>
      <w:r w:rsidRPr="003207C3">
        <w:rPr>
          <w:color w:val="000000" w:themeColor="text1"/>
          <w:lang w:val="es-ES" w:eastAsia="en-GB"/>
        </w:rPr>
        <w:t>não</w:t>
      </w:r>
      <w:proofErr w:type="spellEnd"/>
      <w:r w:rsidRPr="003207C3">
        <w:rPr>
          <w:color w:val="000000" w:themeColor="text1"/>
          <w:lang w:val="es-ES" w:eastAsia="en-GB"/>
        </w:rPr>
        <w:t xml:space="preserve"> é o </w:t>
      </w:r>
      <w:proofErr w:type="spellStart"/>
      <w:r w:rsidRPr="003207C3">
        <w:rPr>
          <w:color w:val="000000" w:themeColor="text1"/>
          <w:lang w:val="es-ES" w:eastAsia="en-GB"/>
        </w:rPr>
        <w:t>mesmo</w:t>
      </w:r>
      <w:proofErr w:type="spellEnd"/>
      <w:r w:rsidRPr="003207C3">
        <w:rPr>
          <w:color w:val="000000" w:themeColor="text1"/>
          <w:lang w:val="es-ES" w:eastAsia="en-GB"/>
        </w:rPr>
        <w:t xml:space="preserve"> que o dos </w:t>
      </w:r>
      <w:proofErr w:type="spellStart"/>
      <w:r w:rsidRPr="003207C3">
        <w:rPr>
          <w:color w:val="000000" w:themeColor="text1"/>
          <w:lang w:val="es-ES" w:eastAsia="en-GB"/>
        </w:rPr>
        <w:t>pátios</w:t>
      </w:r>
      <w:proofErr w:type="spellEnd"/>
      <w:r w:rsidRPr="003207C3">
        <w:rPr>
          <w:color w:val="000000" w:themeColor="text1"/>
          <w:lang w:val="es-ES" w:eastAsia="en-GB"/>
        </w:rPr>
        <w:t xml:space="preserve"> salesianos de Navarra, </w:t>
      </w:r>
      <w:proofErr w:type="spellStart"/>
      <w:r w:rsidRPr="003207C3">
        <w:rPr>
          <w:color w:val="000000" w:themeColor="text1"/>
          <w:lang w:val="es-ES" w:eastAsia="en-GB"/>
        </w:rPr>
        <w:t>onde</w:t>
      </w:r>
      <w:proofErr w:type="spellEnd"/>
      <w:r w:rsidRPr="003207C3">
        <w:rPr>
          <w:color w:val="000000" w:themeColor="text1"/>
          <w:lang w:val="es-ES" w:eastAsia="en-GB"/>
        </w:rPr>
        <w:t xml:space="preserve"> </w:t>
      </w:r>
      <w:proofErr w:type="spellStart"/>
      <w:r w:rsidRPr="003207C3">
        <w:rPr>
          <w:color w:val="000000" w:themeColor="text1"/>
          <w:lang w:val="es-ES" w:eastAsia="en-GB"/>
        </w:rPr>
        <w:t>algumas</w:t>
      </w:r>
      <w:proofErr w:type="spellEnd"/>
      <w:r w:rsidRPr="003207C3">
        <w:rPr>
          <w:color w:val="000000" w:themeColor="text1"/>
          <w:lang w:val="es-ES" w:eastAsia="en-GB"/>
        </w:rPr>
        <w:t xml:space="preserve"> </w:t>
      </w:r>
      <w:proofErr w:type="spellStart"/>
      <w:r w:rsidRPr="003207C3">
        <w:rPr>
          <w:color w:val="000000" w:themeColor="text1"/>
          <w:lang w:val="es-ES" w:eastAsia="en-GB"/>
        </w:rPr>
        <w:t>vezes</w:t>
      </w:r>
      <w:proofErr w:type="spellEnd"/>
      <w:r w:rsidRPr="003207C3">
        <w:rPr>
          <w:color w:val="000000" w:themeColor="text1"/>
          <w:lang w:val="es-ES" w:eastAsia="en-GB"/>
        </w:rPr>
        <w:t xml:space="preserve"> se </w:t>
      </w:r>
      <w:proofErr w:type="spellStart"/>
      <w:r w:rsidRPr="003207C3">
        <w:rPr>
          <w:color w:val="000000" w:themeColor="text1"/>
          <w:lang w:val="es-ES" w:eastAsia="en-GB"/>
        </w:rPr>
        <w:t>ouvem</w:t>
      </w:r>
      <w:proofErr w:type="spellEnd"/>
      <w:r w:rsidRPr="003207C3">
        <w:rPr>
          <w:color w:val="000000" w:themeColor="text1"/>
          <w:lang w:val="es-ES" w:eastAsia="en-GB"/>
        </w:rPr>
        <w:t xml:space="preserve"> </w:t>
      </w:r>
      <w:proofErr w:type="spellStart"/>
      <w:r w:rsidRPr="003207C3">
        <w:rPr>
          <w:color w:val="000000" w:themeColor="text1"/>
          <w:lang w:val="es-ES" w:eastAsia="en-GB"/>
        </w:rPr>
        <w:t>blasfémias</w:t>
      </w:r>
      <w:proofErr w:type="spellEnd"/>
      <w:r w:rsidRPr="003207C3">
        <w:rPr>
          <w:color w:val="000000" w:themeColor="text1"/>
          <w:lang w:val="es-ES" w:eastAsia="en-GB"/>
        </w:rPr>
        <w:t xml:space="preserve">. </w:t>
      </w:r>
      <w:proofErr w:type="spellStart"/>
      <w:r w:rsidRPr="003207C3">
        <w:rPr>
          <w:color w:val="000000" w:themeColor="text1"/>
          <w:lang w:val="es-ES" w:eastAsia="en-GB"/>
        </w:rPr>
        <w:t>Isso</w:t>
      </w:r>
      <w:proofErr w:type="spellEnd"/>
      <w:r w:rsidRPr="003207C3">
        <w:rPr>
          <w:color w:val="000000" w:themeColor="text1"/>
          <w:lang w:val="es-ES" w:eastAsia="en-GB"/>
        </w:rPr>
        <w:t xml:space="preserve"> </w:t>
      </w:r>
      <w:proofErr w:type="spellStart"/>
      <w:r w:rsidRPr="003207C3">
        <w:rPr>
          <w:color w:val="000000" w:themeColor="text1"/>
          <w:lang w:val="es-ES" w:eastAsia="en-GB"/>
        </w:rPr>
        <w:t>disse-mo</w:t>
      </w:r>
      <w:proofErr w:type="spellEnd"/>
      <w:r w:rsidRPr="003207C3">
        <w:rPr>
          <w:color w:val="000000" w:themeColor="text1"/>
          <w:lang w:val="es-ES" w:eastAsia="en-GB"/>
        </w:rPr>
        <w:t xml:space="preserve"> a </w:t>
      </w:r>
      <w:proofErr w:type="spellStart"/>
      <w:r w:rsidRPr="003207C3">
        <w:rPr>
          <w:color w:val="000000" w:themeColor="text1"/>
          <w:lang w:val="es-ES" w:eastAsia="en-GB"/>
        </w:rPr>
        <w:t>mim</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w:t>
      </w:r>
      <w:proofErr w:type="spellStart"/>
      <w:r w:rsidRPr="003207C3">
        <w:rPr>
          <w:color w:val="000000" w:themeColor="text1"/>
          <w:lang w:val="es-ES" w:eastAsia="en-GB"/>
        </w:rPr>
        <w:t>muita</w:t>
      </w:r>
      <w:proofErr w:type="spellEnd"/>
      <w:r w:rsidRPr="003207C3">
        <w:rPr>
          <w:color w:val="000000" w:themeColor="text1"/>
          <w:lang w:val="es-ES" w:eastAsia="en-GB"/>
        </w:rPr>
        <w:t xml:space="preserve"> </w:t>
      </w:r>
      <w:proofErr w:type="spellStart"/>
      <w:r w:rsidRPr="003207C3">
        <w:rPr>
          <w:color w:val="000000" w:themeColor="text1"/>
          <w:lang w:val="es-ES" w:eastAsia="en-GB"/>
        </w:rPr>
        <w:t>dor</w:t>
      </w:r>
      <w:proofErr w:type="spellEnd"/>
      <w:r w:rsidRPr="003207C3">
        <w:rPr>
          <w:color w:val="000000" w:themeColor="text1"/>
          <w:lang w:val="es-ES" w:eastAsia="en-GB"/>
        </w:rPr>
        <w:t xml:space="preserve">.” </w:t>
      </w:r>
      <w:proofErr w:type="spellStart"/>
      <w:r w:rsidRPr="003207C3">
        <w:rPr>
          <w:color w:val="000000" w:themeColor="text1"/>
          <w:lang w:val="es-ES" w:eastAsia="en-GB"/>
        </w:rPr>
        <w:t>Ojer</w:t>
      </w:r>
      <w:proofErr w:type="spellEnd"/>
      <w:r w:rsidRPr="003207C3">
        <w:rPr>
          <w:color w:val="000000" w:themeColor="text1"/>
          <w:lang w:val="es-ES" w:eastAsia="en-GB"/>
        </w:rPr>
        <w:t xml:space="preserve">, “José Luis Carreño </w:t>
      </w:r>
      <w:proofErr w:type="spellStart"/>
      <w:r w:rsidRPr="003207C3">
        <w:rPr>
          <w:color w:val="000000" w:themeColor="text1"/>
          <w:lang w:val="es-ES" w:eastAsia="en-GB"/>
        </w:rPr>
        <w:t>Etxeandía</w:t>
      </w:r>
      <w:proofErr w:type="spellEnd"/>
      <w:r w:rsidRPr="003207C3">
        <w:rPr>
          <w:color w:val="000000" w:themeColor="text1"/>
          <w:lang w:val="es-ES" w:eastAsia="en-GB"/>
        </w:rPr>
        <w:t>”, 12 de abril de 2020.</w:t>
      </w:r>
    </w:p>
  </w:footnote>
  <w:footnote w:id="298">
    <w:p w14:paraId="1BE5484F" w14:textId="2A1E6816"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Miranda indica que </w:t>
      </w:r>
      <w:proofErr w:type="spellStart"/>
      <w:r w:rsidRPr="003207C3">
        <w:rPr>
          <w:color w:val="000000" w:themeColor="text1"/>
          <w:lang w:val="es-ES" w:eastAsia="en-GB"/>
        </w:rPr>
        <w:t>Maripaz</w:t>
      </w:r>
      <w:proofErr w:type="spellEnd"/>
      <w:r w:rsidRPr="003207C3">
        <w:rPr>
          <w:color w:val="000000" w:themeColor="text1"/>
          <w:lang w:val="es-ES" w:eastAsia="en-GB"/>
        </w:rPr>
        <w:t> Azcárraga </w:t>
      </w:r>
      <w:proofErr w:type="spellStart"/>
      <w:r w:rsidRPr="003207C3">
        <w:rPr>
          <w:color w:val="000000" w:themeColor="text1"/>
          <w:lang w:val="es-ES" w:eastAsia="en-GB"/>
        </w:rPr>
        <w:t>tem</w:t>
      </w:r>
      <w:proofErr w:type="spellEnd"/>
      <w:r w:rsidRPr="003207C3">
        <w:rPr>
          <w:color w:val="000000" w:themeColor="text1"/>
          <w:lang w:val="es-ES" w:eastAsia="en-GB"/>
        </w:rPr>
        <w:t xml:space="preserve"> </w:t>
      </w:r>
      <w:proofErr w:type="spellStart"/>
      <w:r w:rsidRPr="003207C3">
        <w:rPr>
          <w:color w:val="000000" w:themeColor="text1"/>
          <w:lang w:val="es-ES" w:eastAsia="en-GB"/>
        </w:rPr>
        <w:t>um</w:t>
      </w:r>
      <w:proofErr w:type="spellEnd"/>
      <w:r w:rsidRPr="003207C3">
        <w:rPr>
          <w:color w:val="000000" w:themeColor="text1"/>
          <w:lang w:val="es-ES" w:eastAsia="en-GB"/>
        </w:rPr>
        <w:t xml:space="preserve"> manuscrito do P. Carreño: “</w:t>
      </w:r>
      <w:proofErr w:type="spellStart"/>
      <w:r w:rsidRPr="003207C3">
        <w:rPr>
          <w:color w:val="000000" w:themeColor="text1"/>
          <w:lang w:val="es-ES" w:eastAsia="en-GB"/>
        </w:rPr>
        <w:t>Diz</w:t>
      </w:r>
      <w:proofErr w:type="spellEnd"/>
      <w:r w:rsidRPr="003207C3">
        <w:rPr>
          <w:color w:val="000000" w:themeColor="text1"/>
          <w:lang w:val="es-ES" w:eastAsia="en-GB"/>
        </w:rPr>
        <w:t xml:space="preserve">-me </w:t>
      </w:r>
      <w:r w:rsidRPr="003207C3">
        <w:rPr>
          <w:color w:val="000000" w:themeColor="text1"/>
          <w:lang w:val="es-ES"/>
        </w:rPr>
        <w:t xml:space="preserve">Mari Paz que </w:t>
      </w:r>
      <w:proofErr w:type="spellStart"/>
      <w:r w:rsidRPr="003207C3">
        <w:rPr>
          <w:color w:val="000000" w:themeColor="text1"/>
          <w:lang w:val="es-ES"/>
        </w:rPr>
        <w:t>tem</w:t>
      </w:r>
      <w:proofErr w:type="spellEnd"/>
      <w:r w:rsidRPr="003207C3">
        <w:rPr>
          <w:color w:val="000000" w:themeColor="text1"/>
          <w:lang w:val="es-ES"/>
        </w:rPr>
        <w:t xml:space="preserve"> o original de algo que </w:t>
      </w:r>
      <w:proofErr w:type="spellStart"/>
      <w:r w:rsidRPr="003207C3">
        <w:rPr>
          <w:color w:val="000000" w:themeColor="text1"/>
          <w:lang w:val="es-ES"/>
        </w:rPr>
        <w:t>estava</w:t>
      </w:r>
      <w:proofErr w:type="spellEnd"/>
      <w:r w:rsidRPr="003207C3">
        <w:rPr>
          <w:color w:val="000000" w:themeColor="text1"/>
          <w:lang w:val="es-ES"/>
        </w:rPr>
        <w:t xml:space="preserve"> a </w:t>
      </w:r>
      <w:proofErr w:type="spellStart"/>
      <w:r w:rsidRPr="003207C3">
        <w:rPr>
          <w:color w:val="000000" w:themeColor="text1"/>
          <w:lang w:val="es-ES"/>
        </w:rPr>
        <w:t>escrever</w:t>
      </w:r>
      <w:proofErr w:type="spellEnd"/>
      <w:r w:rsidRPr="003207C3">
        <w:rPr>
          <w:color w:val="000000" w:themeColor="text1"/>
          <w:lang w:val="es-ES"/>
        </w:rPr>
        <w:t xml:space="preserve"> sobre as </w:t>
      </w:r>
      <w:proofErr w:type="spellStart"/>
      <w:r w:rsidRPr="003207C3">
        <w:rPr>
          <w:color w:val="000000" w:themeColor="text1"/>
          <w:lang w:val="es-ES"/>
        </w:rPr>
        <w:t>suas</w:t>
      </w:r>
      <w:proofErr w:type="spellEnd"/>
      <w:r w:rsidRPr="003207C3">
        <w:rPr>
          <w:color w:val="000000" w:themeColor="text1"/>
          <w:lang w:val="es-ES"/>
        </w:rPr>
        <w:t xml:space="preserve"> </w:t>
      </w:r>
      <w:proofErr w:type="spellStart"/>
      <w:r w:rsidRPr="003207C3">
        <w:rPr>
          <w:color w:val="000000" w:themeColor="text1"/>
          <w:lang w:val="es-ES"/>
        </w:rPr>
        <w:t>vivências</w:t>
      </w:r>
      <w:proofErr w:type="spellEnd"/>
      <w:r w:rsidRPr="003207C3">
        <w:rPr>
          <w:color w:val="000000" w:themeColor="text1"/>
          <w:lang w:val="es-ES"/>
        </w:rPr>
        <w:t>…</w:t>
      </w:r>
      <w:r w:rsidRPr="003207C3">
        <w:rPr>
          <w:color w:val="000000" w:themeColor="text1"/>
          <w:lang w:val="es-ES" w:eastAsia="en-GB"/>
        </w:rPr>
        <w:t xml:space="preserve">” (Ángel Miranda Regojo - José Antonio Hernández,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de 18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Este manuscrito é o material autobiográfico mencionado </w:t>
      </w:r>
      <w:proofErr w:type="spellStart"/>
      <w:r w:rsidRPr="003207C3">
        <w:rPr>
          <w:color w:val="000000" w:themeColor="text1"/>
          <w:lang w:val="es-ES" w:eastAsia="en-GB"/>
        </w:rPr>
        <w:t>acima</w:t>
      </w:r>
      <w:proofErr w:type="spellEnd"/>
      <w:r w:rsidRPr="003207C3">
        <w:rPr>
          <w:color w:val="000000" w:themeColor="text1"/>
          <w:lang w:val="es-ES" w:eastAsia="en-GB"/>
        </w:rPr>
        <w:t xml:space="preserve"> na n 2.</w:t>
      </w:r>
    </w:p>
  </w:footnote>
  <w:footnote w:id="299">
    <w:p w14:paraId="4613C881" w14:textId="1DA29352"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Ángel Miranda Regojo - Francisco Santos,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de 19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w:t>
      </w:r>
      <w:proofErr w:type="spellStart"/>
      <w:r w:rsidRPr="003207C3">
        <w:rPr>
          <w:color w:val="000000" w:themeColor="text1"/>
          <w:lang w:val="es-ES" w:eastAsia="en-GB"/>
        </w:rPr>
        <w:t>Ojer</w:t>
      </w:r>
      <w:proofErr w:type="spellEnd"/>
      <w:r w:rsidRPr="003207C3">
        <w:rPr>
          <w:color w:val="000000" w:themeColor="text1"/>
          <w:lang w:val="es-ES" w:eastAsia="en-GB"/>
        </w:rPr>
        <w:t xml:space="preserve"> comenta: </w:t>
      </w:r>
      <w:proofErr w:type="spellStart"/>
      <w:r w:rsidRPr="003207C3">
        <w:rPr>
          <w:color w:val="000000" w:themeColor="text1"/>
          <w:lang w:val="es-ES" w:eastAsia="en-GB"/>
        </w:rPr>
        <w:t>sem</w:t>
      </w:r>
      <w:proofErr w:type="spellEnd"/>
      <w:r w:rsidRPr="003207C3">
        <w:rPr>
          <w:color w:val="000000" w:themeColor="text1"/>
          <w:lang w:val="es-ES" w:eastAsia="en-GB"/>
        </w:rPr>
        <w:t xml:space="preserve"> </w:t>
      </w:r>
      <w:proofErr w:type="spellStart"/>
      <w:r w:rsidRPr="003207C3">
        <w:rPr>
          <w:color w:val="000000" w:themeColor="text1"/>
          <w:lang w:val="es-ES" w:eastAsia="en-GB"/>
        </w:rPr>
        <w:t>intenção</w:t>
      </w:r>
      <w:proofErr w:type="spellEnd"/>
      <w:r w:rsidRPr="003207C3">
        <w:rPr>
          <w:color w:val="000000" w:themeColor="text1"/>
          <w:lang w:val="es-ES" w:eastAsia="en-GB"/>
        </w:rPr>
        <w:t xml:space="preserve"> </w:t>
      </w:r>
      <w:proofErr w:type="spellStart"/>
      <w:r w:rsidRPr="003207C3">
        <w:rPr>
          <w:color w:val="000000" w:themeColor="text1"/>
          <w:lang w:val="es-ES" w:eastAsia="en-GB"/>
        </w:rPr>
        <w:t>disso</w:t>
      </w:r>
      <w:proofErr w:type="spellEnd"/>
      <w:r w:rsidRPr="003207C3">
        <w:rPr>
          <w:color w:val="000000" w:themeColor="text1"/>
          <w:lang w:val="es-ES" w:eastAsia="en-GB"/>
        </w:rPr>
        <w:t xml:space="preserve">, </w:t>
      </w:r>
      <w:proofErr w:type="spellStart"/>
      <w:r w:rsidRPr="003207C3">
        <w:rPr>
          <w:color w:val="000000" w:themeColor="text1"/>
          <w:lang w:val="es-ES" w:eastAsia="en-GB"/>
        </w:rPr>
        <w:t>Oteiza</w:t>
      </w:r>
      <w:proofErr w:type="spellEnd"/>
      <w:r w:rsidRPr="003207C3">
        <w:rPr>
          <w:color w:val="000000" w:themeColor="text1"/>
          <w:lang w:val="es-ES" w:eastAsia="en-GB"/>
        </w:rPr>
        <w:t xml:space="preserve"> </w:t>
      </w:r>
      <w:proofErr w:type="spellStart"/>
      <w:r w:rsidRPr="003207C3">
        <w:rPr>
          <w:color w:val="000000" w:themeColor="text1"/>
          <w:lang w:val="es-ES" w:eastAsia="en-GB"/>
        </w:rPr>
        <w:t>tinha</w:t>
      </w:r>
      <w:proofErr w:type="spellEnd"/>
      <w:r w:rsidRPr="003207C3">
        <w:rPr>
          <w:color w:val="000000" w:themeColor="text1"/>
          <w:lang w:val="es-ES" w:eastAsia="en-GB"/>
        </w:rPr>
        <w:t xml:space="preserve"> colocado </w:t>
      </w:r>
      <w:proofErr w:type="spellStart"/>
      <w:r w:rsidRPr="003207C3">
        <w:rPr>
          <w:color w:val="000000" w:themeColor="text1"/>
          <w:lang w:val="es-ES" w:eastAsia="en-GB"/>
        </w:rPr>
        <w:t>assim</w:t>
      </w:r>
      <w:proofErr w:type="spellEnd"/>
      <w:r w:rsidRPr="003207C3">
        <w:rPr>
          <w:color w:val="000000" w:themeColor="text1"/>
          <w:lang w:val="es-ES" w:eastAsia="en-GB"/>
        </w:rPr>
        <w:t xml:space="preserve"> a </w:t>
      </w:r>
      <w:proofErr w:type="spellStart"/>
      <w:r w:rsidRPr="003207C3">
        <w:rPr>
          <w:color w:val="000000" w:themeColor="text1"/>
          <w:lang w:val="es-ES" w:eastAsia="en-GB"/>
        </w:rPr>
        <w:t>pequena</w:t>
      </w:r>
      <w:proofErr w:type="spellEnd"/>
      <w:r w:rsidRPr="003207C3">
        <w:rPr>
          <w:color w:val="000000" w:themeColor="text1"/>
          <w:lang w:val="es-ES" w:eastAsia="en-GB"/>
        </w:rPr>
        <w:t xml:space="preserve"> </w:t>
      </w:r>
      <w:proofErr w:type="spellStart"/>
      <w:r w:rsidRPr="003207C3">
        <w:rPr>
          <w:color w:val="000000" w:themeColor="text1"/>
          <w:lang w:val="es-ES" w:eastAsia="en-GB"/>
        </w:rPr>
        <w:t>localidade</w:t>
      </w:r>
      <w:proofErr w:type="spellEnd"/>
      <w:r w:rsidRPr="003207C3">
        <w:rPr>
          <w:color w:val="000000" w:themeColor="text1"/>
          <w:lang w:val="es-ES" w:eastAsia="en-GB"/>
        </w:rPr>
        <w:t xml:space="preserve"> de </w:t>
      </w:r>
      <w:proofErr w:type="spellStart"/>
      <w:r w:rsidRPr="003207C3">
        <w:rPr>
          <w:color w:val="000000" w:themeColor="text1"/>
          <w:lang w:val="es-ES" w:eastAsia="en-GB"/>
        </w:rPr>
        <w:t>Alzuza</w:t>
      </w:r>
      <w:proofErr w:type="spellEnd"/>
      <w:r w:rsidRPr="003207C3">
        <w:rPr>
          <w:color w:val="000000" w:themeColor="text1"/>
          <w:lang w:val="es-ES" w:eastAsia="en-GB"/>
        </w:rPr>
        <w:t xml:space="preserve"> no mapa de Navarra.  Ver “José Luis Carreño </w:t>
      </w:r>
      <w:proofErr w:type="spellStart"/>
      <w:r w:rsidRPr="003207C3">
        <w:rPr>
          <w:color w:val="000000" w:themeColor="text1"/>
          <w:lang w:val="es-ES" w:eastAsia="en-GB"/>
        </w:rPr>
        <w:t>Etxeandía</w:t>
      </w:r>
      <w:proofErr w:type="spellEnd"/>
      <w:r w:rsidRPr="003207C3">
        <w:rPr>
          <w:color w:val="000000" w:themeColor="text1"/>
          <w:lang w:val="es-ES" w:eastAsia="en-GB"/>
        </w:rPr>
        <w:t>” (12 de abril de 2020).</w:t>
      </w:r>
    </w:p>
  </w:footnote>
  <w:footnote w:id="300">
    <w:p w14:paraId="7FFFD37A" w14:textId="1BAB8E0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Eugenio </w:t>
      </w:r>
      <w:proofErr w:type="spellStart"/>
      <w:r w:rsidRPr="003207C3">
        <w:rPr>
          <w:color w:val="000000" w:themeColor="text1"/>
          <w:lang w:val="es-ES" w:eastAsia="en-GB"/>
        </w:rPr>
        <w:t>Ojer</w:t>
      </w:r>
      <w:proofErr w:type="spellEnd"/>
      <w:r w:rsidRPr="003207C3">
        <w:rPr>
          <w:color w:val="000000" w:themeColor="text1"/>
          <w:lang w:val="es-ES" w:eastAsia="en-GB"/>
        </w:rPr>
        <w:t> </w:t>
      </w:r>
      <w:proofErr w:type="spellStart"/>
      <w:r w:rsidRPr="003207C3">
        <w:rPr>
          <w:color w:val="000000" w:themeColor="text1"/>
          <w:lang w:val="es-ES" w:eastAsia="en-GB"/>
        </w:rPr>
        <w:t>Buil</w:t>
      </w:r>
      <w:proofErr w:type="spellEnd"/>
      <w:r w:rsidRPr="003207C3">
        <w:rPr>
          <w:color w:val="000000" w:themeColor="text1"/>
          <w:lang w:val="es-ES" w:eastAsia="en-GB"/>
        </w:rPr>
        <w:t xml:space="preserve"> (1926-) </w:t>
      </w:r>
      <w:proofErr w:type="spellStart"/>
      <w:r w:rsidRPr="003207C3">
        <w:rPr>
          <w:color w:val="000000" w:themeColor="text1"/>
          <w:lang w:val="es-ES" w:eastAsia="en-GB"/>
        </w:rPr>
        <w:t>fez</w:t>
      </w:r>
      <w:proofErr w:type="spellEnd"/>
      <w:r w:rsidRPr="003207C3">
        <w:rPr>
          <w:color w:val="000000" w:themeColor="text1"/>
          <w:lang w:val="es-ES" w:eastAsia="en-GB"/>
        </w:rPr>
        <w:t xml:space="preserve"> a </w:t>
      </w:r>
      <w:proofErr w:type="spellStart"/>
      <w:r w:rsidRPr="003207C3">
        <w:rPr>
          <w:color w:val="000000" w:themeColor="text1"/>
          <w:lang w:val="es-ES" w:eastAsia="en-GB"/>
        </w:rPr>
        <w:t>primeira</w:t>
      </w:r>
      <w:proofErr w:type="spellEnd"/>
      <w:r w:rsidRPr="003207C3">
        <w:rPr>
          <w:color w:val="000000" w:themeColor="text1"/>
          <w:lang w:val="es-ES" w:eastAsia="en-GB"/>
        </w:rPr>
        <w:t xml:space="preserve"> </w:t>
      </w:r>
      <w:proofErr w:type="spellStart"/>
      <w:r w:rsidRPr="003207C3">
        <w:rPr>
          <w:color w:val="000000" w:themeColor="text1"/>
          <w:lang w:val="es-ES" w:eastAsia="en-GB"/>
        </w:rPr>
        <w:t>profissão</w:t>
      </w:r>
      <w:proofErr w:type="spellEnd"/>
      <w:r w:rsidRPr="003207C3">
        <w:rPr>
          <w:color w:val="000000" w:themeColor="text1"/>
          <w:lang w:val="es-ES" w:eastAsia="en-GB"/>
        </w:rPr>
        <w:t xml:space="preserve"> como salesiano </w:t>
      </w:r>
      <w:proofErr w:type="spellStart"/>
      <w:r w:rsidRPr="003207C3">
        <w:rPr>
          <w:color w:val="000000" w:themeColor="text1"/>
          <w:lang w:val="es-ES" w:eastAsia="en-GB"/>
        </w:rPr>
        <w:t>em</w:t>
      </w:r>
      <w:proofErr w:type="spellEnd"/>
      <w:r w:rsidRPr="003207C3">
        <w:rPr>
          <w:color w:val="000000" w:themeColor="text1"/>
          <w:lang w:val="es-ES" w:eastAsia="en-GB"/>
        </w:rPr>
        <w:t xml:space="preserve"> 1943 e, </w:t>
      </w:r>
      <w:proofErr w:type="spellStart"/>
      <w:r w:rsidRPr="003207C3">
        <w:rPr>
          <w:color w:val="000000" w:themeColor="text1"/>
          <w:lang w:val="es-ES" w:eastAsia="en-GB"/>
        </w:rPr>
        <w:t>sendo</w:t>
      </w:r>
      <w:proofErr w:type="spellEnd"/>
      <w:r w:rsidRPr="003207C3">
        <w:rPr>
          <w:color w:val="000000" w:themeColor="text1"/>
          <w:lang w:val="es-ES" w:eastAsia="en-GB"/>
        </w:rPr>
        <w:t xml:space="preserve"> enviado como </w:t>
      </w:r>
      <w:proofErr w:type="spellStart"/>
      <w:r w:rsidRPr="003207C3">
        <w:rPr>
          <w:color w:val="000000" w:themeColor="text1"/>
          <w:lang w:val="es-ES" w:eastAsia="en-GB"/>
        </w:rPr>
        <w:t>missionário</w:t>
      </w:r>
      <w:proofErr w:type="spellEnd"/>
      <w:r w:rsidRPr="003207C3">
        <w:rPr>
          <w:color w:val="000000" w:themeColor="text1"/>
          <w:lang w:val="es-ES" w:eastAsia="en-GB"/>
        </w:rPr>
        <w:t xml:space="preserve"> para 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ordenado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Shillong</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1953. </w:t>
      </w:r>
      <w:proofErr w:type="spellStart"/>
      <w:r w:rsidRPr="003207C3">
        <w:rPr>
          <w:color w:val="000000" w:themeColor="text1"/>
          <w:lang w:val="es-ES" w:eastAsia="en-GB"/>
        </w:rPr>
        <w:t>Saiu</w:t>
      </w:r>
      <w:proofErr w:type="spellEnd"/>
      <w:r w:rsidRPr="003207C3">
        <w:rPr>
          <w:color w:val="000000" w:themeColor="text1"/>
          <w:lang w:val="es-ES" w:eastAsia="en-GB"/>
        </w:rPr>
        <w:t xml:space="preserve"> da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1986.</w:t>
      </w:r>
    </w:p>
  </w:footnote>
  <w:footnote w:id="301">
    <w:p w14:paraId="1460EEA0" w14:textId="73E365A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“Don Luis </w:t>
      </w:r>
      <w:proofErr w:type="spellStart"/>
      <w:r w:rsidRPr="003207C3">
        <w:rPr>
          <w:color w:val="000000" w:themeColor="text1"/>
          <w:lang w:val="es-ES" w:eastAsia="en-GB"/>
        </w:rPr>
        <w:t>mandou</w:t>
      </w:r>
      <w:proofErr w:type="spellEnd"/>
      <w:r w:rsidRPr="003207C3">
        <w:rPr>
          <w:color w:val="000000" w:themeColor="text1"/>
          <w:lang w:val="es-ES" w:eastAsia="en-GB"/>
        </w:rPr>
        <w:t xml:space="preserve"> </w:t>
      </w:r>
      <w:proofErr w:type="spellStart"/>
      <w:r w:rsidRPr="003207C3">
        <w:rPr>
          <w:color w:val="000000" w:themeColor="text1"/>
          <w:lang w:val="es-ES" w:eastAsia="en-GB"/>
        </w:rPr>
        <w:t>queimar</w:t>
      </w:r>
      <w:proofErr w:type="spellEnd"/>
      <w:r w:rsidRPr="003207C3">
        <w:rPr>
          <w:color w:val="000000" w:themeColor="text1"/>
          <w:lang w:val="es-ES" w:eastAsia="en-GB"/>
        </w:rPr>
        <w:t xml:space="preserve"> o </w:t>
      </w:r>
      <w:proofErr w:type="spellStart"/>
      <w:r w:rsidRPr="003207C3">
        <w:rPr>
          <w:color w:val="000000" w:themeColor="text1"/>
          <w:lang w:val="es-ES" w:eastAsia="en-GB"/>
        </w:rPr>
        <w:t>seu</w:t>
      </w:r>
      <w:proofErr w:type="spellEnd"/>
      <w:r w:rsidRPr="003207C3">
        <w:rPr>
          <w:color w:val="000000" w:themeColor="text1"/>
          <w:lang w:val="es-ES" w:eastAsia="en-GB"/>
        </w:rPr>
        <w:t xml:space="preserve"> </w:t>
      </w:r>
      <w:proofErr w:type="spellStart"/>
      <w:r w:rsidRPr="003207C3">
        <w:rPr>
          <w:color w:val="000000" w:themeColor="text1"/>
          <w:lang w:val="es-ES" w:eastAsia="en-GB"/>
        </w:rPr>
        <w:t>arquivo</w:t>
      </w:r>
      <w:proofErr w:type="spellEnd"/>
      <w:r w:rsidRPr="003207C3">
        <w:rPr>
          <w:color w:val="000000" w:themeColor="text1"/>
          <w:lang w:val="es-ES" w:eastAsia="en-GB"/>
        </w:rPr>
        <w:t xml:space="preserve"> de </w:t>
      </w:r>
      <w:proofErr w:type="spellStart"/>
      <w:r w:rsidRPr="003207C3">
        <w:rPr>
          <w:color w:val="000000" w:themeColor="text1"/>
          <w:lang w:val="es-ES" w:eastAsia="en-GB"/>
        </w:rPr>
        <w:t>correspondência</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o </w:t>
      </w:r>
      <w:proofErr w:type="spellStart"/>
      <w:r w:rsidRPr="003207C3">
        <w:rPr>
          <w:color w:val="000000" w:themeColor="text1"/>
          <w:lang w:val="es-ES" w:eastAsia="en-GB"/>
        </w:rPr>
        <w:t>Conselho</w:t>
      </w:r>
      <w:proofErr w:type="spellEnd"/>
      <w:r w:rsidRPr="003207C3">
        <w:rPr>
          <w:color w:val="000000" w:themeColor="text1"/>
          <w:lang w:val="es-ES" w:eastAsia="en-GB"/>
        </w:rPr>
        <w:t xml:space="preserve"> </w:t>
      </w:r>
      <w:proofErr w:type="spellStart"/>
      <w:r w:rsidRPr="003207C3">
        <w:rPr>
          <w:color w:val="000000" w:themeColor="text1"/>
          <w:lang w:val="es-ES" w:eastAsia="en-GB"/>
        </w:rPr>
        <w:t>Geral</w:t>
      </w:r>
      <w:proofErr w:type="spellEnd"/>
      <w:r w:rsidRPr="003207C3">
        <w:rPr>
          <w:color w:val="000000" w:themeColor="text1"/>
          <w:lang w:val="es-ES" w:eastAsia="en-GB"/>
        </w:rPr>
        <w:t xml:space="preserve">, etc…” (Ángel Miranda Regojo - José Antonio Hernández,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de 18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“Eugenio </w:t>
      </w:r>
      <w:proofErr w:type="spellStart"/>
      <w:r w:rsidRPr="003207C3">
        <w:rPr>
          <w:color w:val="000000" w:themeColor="text1"/>
          <w:lang w:val="es-ES" w:eastAsia="en-GB"/>
        </w:rPr>
        <w:t>Ojer</w:t>
      </w:r>
      <w:proofErr w:type="spellEnd"/>
      <w:r w:rsidRPr="003207C3">
        <w:rPr>
          <w:color w:val="000000" w:themeColor="text1"/>
          <w:lang w:val="es-ES" w:eastAsia="en-GB"/>
        </w:rPr>
        <w:t xml:space="preserve"> era o </w:t>
      </w:r>
      <w:proofErr w:type="spellStart"/>
      <w:r w:rsidRPr="003207C3">
        <w:rPr>
          <w:color w:val="000000" w:themeColor="text1"/>
          <w:lang w:val="es-ES" w:eastAsia="en-GB"/>
        </w:rPr>
        <w:t>homem</w:t>
      </w:r>
      <w:proofErr w:type="spellEnd"/>
      <w:r w:rsidRPr="003207C3">
        <w:rPr>
          <w:color w:val="000000" w:themeColor="text1"/>
          <w:lang w:val="es-ES" w:eastAsia="en-GB"/>
        </w:rPr>
        <w:t xml:space="preserve"> de </w:t>
      </w:r>
      <w:proofErr w:type="spellStart"/>
      <w:r w:rsidRPr="003207C3">
        <w:rPr>
          <w:color w:val="000000" w:themeColor="text1"/>
          <w:lang w:val="es-ES" w:eastAsia="en-GB"/>
        </w:rPr>
        <w:t>confiança</w:t>
      </w:r>
      <w:proofErr w:type="spellEnd"/>
      <w:r w:rsidRPr="003207C3">
        <w:rPr>
          <w:color w:val="000000" w:themeColor="text1"/>
          <w:lang w:val="es-ES" w:eastAsia="en-GB"/>
        </w:rPr>
        <w:t xml:space="preserve"> de Don Carreño, </w:t>
      </w:r>
      <w:proofErr w:type="spellStart"/>
      <w:r w:rsidRPr="003207C3">
        <w:rPr>
          <w:color w:val="000000" w:themeColor="text1"/>
          <w:lang w:val="es-ES" w:eastAsia="en-GB"/>
        </w:rPr>
        <w:t>quando</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salesiano e </w:t>
      </w:r>
      <w:proofErr w:type="spellStart"/>
      <w:r w:rsidRPr="003207C3">
        <w:rPr>
          <w:color w:val="000000" w:themeColor="text1"/>
          <w:lang w:val="es-ES" w:eastAsia="en-GB"/>
        </w:rPr>
        <w:t>depois</w:t>
      </w:r>
      <w:proofErr w:type="spellEnd"/>
      <w:r w:rsidRPr="003207C3">
        <w:rPr>
          <w:color w:val="000000" w:themeColor="text1"/>
          <w:lang w:val="es-ES" w:eastAsia="en-GB"/>
        </w:rPr>
        <w:t xml:space="preserve"> de </w:t>
      </w:r>
      <w:proofErr w:type="spellStart"/>
      <w:r w:rsidRPr="003207C3">
        <w:rPr>
          <w:color w:val="000000" w:themeColor="text1"/>
          <w:lang w:val="es-ES" w:eastAsia="en-GB"/>
        </w:rPr>
        <w:t>deixar</w:t>
      </w:r>
      <w:proofErr w:type="spellEnd"/>
      <w:r w:rsidRPr="003207C3">
        <w:rPr>
          <w:color w:val="000000" w:themeColor="text1"/>
          <w:lang w:val="es-ES" w:eastAsia="en-GB"/>
        </w:rPr>
        <w:t xml:space="preserve"> 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Como </w:t>
      </w:r>
      <w:proofErr w:type="spellStart"/>
      <w:r w:rsidRPr="003207C3">
        <w:rPr>
          <w:color w:val="000000" w:themeColor="text1"/>
          <w:lang w:val="es-ES" w:eastAsia="en-GB"/>
        </w:rPr>
        <w:t>diz</w:t>
      </w:r>
      <w:proofErr w:type="spellEnd"/>
      <w:r w:rsidRPr="003207C3">
        <w:rPr>
          <w:color w:val="000000" w:themeColor="text1"/>
          <w:lang w:val="es-ES" w:eastAsia="en-GB"/>
        </w:rPr>
        <w:t xml:space="preserve"> Ángel Miranda, don Carreño </w:t>
      </w:r>
      <w:proofErr w:type="spellStart"/>
      <w:r w:rsidRPr="003207C3">
        <w:rPr>
          <w:color w:val="000000" w:themeColor="text1"/>
          <w:lang w:val="es-ES" w:eastAsia="en-GB"/>
        </w:rPr>
        <w:t>confiou-lhe</w:t>
      </w:r>
      <w:proofErr w:type="spellEnd"/>
      <w:r w:rsidRPr="003207C3">
        <w:rPr>
          <w:color w:val="000000" w:themeColor="text1"/>
          <w:lang w:val="es-ES" w:eastAsia="en-GB"/>
        </w:rPr>
        <w:t xml:space="preserve"> a </w:t>
      </w:r>
      <w:proofErr w:type="spellStart"/>
      <w:r w:rsidRPr="003207C3">
        <w:rPr>
          <w:color w:val="000000" w:themeColor="text1"/>
          <w:lang w:val="es-ES" w:eastAsia="en-GB"/>
        </w:rPr>
        <w:t>destruição</w:t>
      </w:r>
      <w:proofErr w:type="spellEnd"/>
      <w:r w:rsidRPr="003207C3">
        <w:rPr>
          <w:color w:val="000000" w:themeColor="text1"/>
          <w:lang w:val="es-ES" w:eastAsia="en-GB"/>
        </w:rPr>
        <w:t xml:space="preserve">”. (José Antonio Hernández - Ivo 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de 18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w:t>
      </w:r>
      <w:proofErr w:type="spellStart"/>
      <w:r w:rsidRPr="003207C3">
        <w:rPr>
          <w:color w:val="000000" w:themeColor="text1"/>
          <w:lang w:val="es-ES" w:eastAsia="en-GB"/>
        </w:rPr>
        <w:t>Vivem</w:t>
      </w:r>
      <w:proofErr w:type="spellEnd"/>
      <w:r w:rsidRPr="003207C3">
        <w:rPr>
          <w:color w:val="000000" w:themeColor="text1"/>
          <w:lang w:val="es-ES" w:eastAsia="en-GB"/>
        </w:rPr>
        <w:t xml:space="preserve"> os </w:t>
      </w:r>
      <w:proofErr w:type="spellStart"/>
      <w:r w:rsidRPr="003207C3">
        <w:rPr>
          <w:color w:val="000000" w:themeColor="text1"/>
          <w:lang w:val="es-ES" w:eastAsia="en-GB"/>
        </w:rPr>
        <w:t>dois</w:t>
      </w:r>
      <w:proofErr w:type="spellEnd"/>
      <w:r w:rsidRPr="003207C3">
        <w:rPr>
          <w:color w:val="000000" w:themeColor="text1"/>
          <w:lang w:val="es-ES" w:eastAsia="en-GB"/>
        </w:rPr>
        <w:t xml:space="preserve"> [</w:t>
      </w:r>
      <w:proofErr w:type="spellStart"/>
      <w:r w:rsidRPr="003207C3">
        <w:rPr>
          <w:color w:val="000000" w:themeColor="text1"/>
          <w:lang w:val="es-ES" w:eastAsia="en-GB"/>
        </w:rPr>
        <w:t>Ojer</w:t>
      </w:r>
      <w:proofErr w:type="spellEnd"/>
      <w:r w:rsidRPr="003207C3">
        <w:rPr>
          <w:color w:val="000000" w:themeColor="text1"/>
          <w:lang w:val="es-ES" w:eastAsia="en-GB"/>
        </w:rPr>
        <w:t xml:space="preserve"> e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mulher</w:t>
      </w:r>
      <w:proofErr w:type="spellEnd"/>
      <w:r w:rsidRPr="003207C3">
        <w:rPr>
          <w:color w:val="000000" w:themeColor="text1"/>
          <w:lang w:val="es-ES" w:eastAsia="en-GB"/>
        </w:rPr>
        <w:t xml:space="preserve">] e </w:t>
      </w:r>
      <w:proofErr w:type="spellStart"/>
      <w:r w:rsidRPr="003207C3">
        <w:rPr>
          <w:color w:val="000000" w:themeColor="text1"/>
          <w:lang w:val="es-ES" w:eastAsia="en-GB"/>
        </w:rPr>
        <w:t>continuam</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contacto </w:t>
      </w:r>
      <w:proofErr w:type="spellStart"/>
      <w:r w:rsidRPr="003207C3">
        <w:rPr>
          <w:color w:val="000000" w:themeColor="text1"/>
          <w:lang w:val="es-ES" w:eastAsia="en-GB"/>
        </w:rPr>
        <w:t>com</w:t>
      </w:r>
      <w:proofErr w:type="spellEnd"/>
      <w:r w:rsidRPr="003207C3">
        <w:rPr>
          <w:color w:val="000000" w:themeColor="text1"/>
          <w:lang w:val="es-ES" w:eastAsia="en-GB"/>
        </w:rPr>
        <w:t xml:space="preserve"> a </w:t>
      </w:r>
      <w:proofErr w:type="spellStart"/>
      <w:r w:rsidRPr="003207C3">
        <w:rPr>
          <w:color w:val="000000" w:themeColor="text1"/>
          <w:lang w:val="es-ES" w:eastAsia="en-GB"/>
        </w:rPr>
        <w:t>presença</w:t>
      </w:r>
      <w:proofErr w:type="spellEnd"/>
      <w:r w:rsidRPr="003207C3">
        <w:rPr>
          <w:color w:val="000000" w:themeColor="text1"/>
          <w:lang w:val="es-ES" w:eastAsia="en-GB"/>
        </w:rPr>
        <w:t xml:space="preserve"> salesiana,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pouco</w:t>
      </w:r>
      <w:proofErr w:type="spellEnd"/>
      <w:r w:rsidRPr="003207C3">
        <w:rPr>
          <w:color w:val="000000" w:themeColor="text1"/>
          <w:lang w:val="es-ES" w:eastAsia="en-GB"/>
        </w:rPr>
        <w:t xml:space="preserve"> como 'administradores' dos donativos que Alfredo Marco, </w:t>
      </w:r>
      <w:proofErr w:type="spellStart"/>
      <w:r w:rsidRPr="003207C3">
        <w:rPr>
          <w:color w:val="000000" w:themeColor="text1"/>
          <w:lang w:val="es-ES" w:eastAsia="en-GB"/>
        </w:rPr>
        <w:t>missionário</w:t>
      </w:r>
      <w:proofErr w:type="spellEnd"/>
      <w:r w:rsidRPr="003207C3">
        <w:rPr>
          <w:color w:val="000000" w:themeColor="text1"/>
          <w:lang w:val="es-ES" w:eastAsia="en-GB"/>
        </w:rPr>
        <w:t xml:space="preserve"> navarro na </w:t>
      </w:r>
      <w:proofErr w:type="spellStart"/>
      <w:r w:rsidRPr="003207C3">
        <w:rPr>
          <w:color w:val="000000" w:themeColor="text1"/>
          <w:lang w:val="es-ES" w:eastAsia="en-GB"/>
        </w:rPr>
        <w:t>Índia</w:t>
      </w:r>
      <w:proofErr w:type="spellEnd"/>
      <w:r w:rsidRPr="003207C3">
        <w:rPr>
          <w:color w:val="000000" w:themeColor="text1"/>
          <w:lang w:val="es-ES" w:eastAsia="en-GB"/>
        </w:rPr>
        <w:t xml:space="preserve">, procura." (Ángel Miranda Regojo - Francisco Santos,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eletrónico</w:t>
      </w:r>
      <w:proofErr w:type="spellEnd"/>
      <w:r w:rsidRPr="003207C3">
        <w:rPr>
          <w:color w:val="000000" w:themeColor="text1"/>
          <w:lang w:val="es-ES" w:eastAsia="en-GB"/>
        </w:rPr>
        <w:t xml:space="preserve"> de 19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w:t>
      </w:r>
      <w:proofErr w:type="spellStart"/>
      <w:r w:rsidRPr="003207C3">
        <w:rPr>
          <w:color w:val="000000" w:themeColor="text1"/>
          <w:lang w:val="es-ES" w:eastAsia="en-GB"/>
        </w:rPr>
        <w:t>Há</w:t>
      </w:r>
      <w:proofErr w:type="spellEnd"/>
      <w:r w:rsidRPr="003207C3">
        <w:rPr>
          <w:color w:val="000000" w:themeColor="text1"/>
          <w:lang w:val="es-ES" w:eastAsia="en-GB"/>
        </w:rPr>
        <w:t xml:space="preserve">, </w:t>
      </w:r>
      <w:proofErr w:type="spellStart"/>
      <w:r w:rsidRPr="003207C3">
        <w:rPr>
          <w:color w:val="000000" w:themeColor="text1"/>
          <w:lang w:val="es-ES" w:eastAsia="en-GB"/>
        </w:rPr>
        <w:t>portanto</w:t>
      </w:r>
      <w:proofErr w:type="spellEnd"/>
      <w:r w:rsidRPr="003207C3">
        <w:rPr>
          <w:color w:val="000000" w:themeColor="text1"/>
          <w:lang w:val="es-ES" w:eastAsia="en-GB"/>
        </w:rPr>
        <w:t xml:space="preserve">, </w:t>
      </w:r>
      <w:proofErr w:type="spellStart"/>
      <w:r w:rsidRPr="003207C3">
        <w:rPr>
          <w:color w:val="000000" w:themeColor="text1"/>
          <w:lang w:val="es-ES" w:eastAsia="en-GB"/>
        </w:rPr>
        <w:t>verdade</w:t>
      </w:r>
      <w:proofErr w:type="spellEnd"/>
      <w:r w:rsidRPr="003207C3">
        <w:rPr>
          <w:color w:val="000000" w:themeColor="text1"/>
          <w:lang w:val="es-ES" w:eastAsia="en-GB"/>
        </w:rPr>
        <w:t xml:space="preserve"> na </w:t>
      </w:r>
      <w:proofErr w:type="spellStart"/>
      <w:r w:rsidRPr="003207C3">
        <w:rPr>
          <w:color w:val="000000" w:themeColor="text1"/>
          <w:lang w:val="es-ES" w:eastAsia="en-GB"/>
        </w:rPr>
        <w:t>história</w:t>
      </w:r>
      <w:proofErr w:type="spellEnd"/>
      <w:r w:rsidRPr="003207C3">
        <w:rPr>
          <w:color w:val="000000" w:themeColor="text1"/>
          <w:lang w:val="es-ES" w:eastAsia="en-GB"/>
        </w:rPr>
        <w:t xml:space="preserve"> que </w:t>
      </w:r>
      <w:proofErr w:type="spellStart"/>
      <w:r w:rsidRPr="003207C3">
        <w:rPr>
          <w:color w:val="000000" w:themeColor="text1"/>
          <w:lang w:val="es-ES" w:eastAsia="en-GB"/>
        </w:rPr>
        <w:t>amiúde</w:t>
      </w:r>
      <w:proofErr w:type="spellEnd"/>
      <w:r w:rsidRPr="003207C3">
        <w:rPr>
          <w:color w:val="000000" w:themeColor="text1"/>
          <w:lang w:val="es-ES" w:eastAsia="en-GB"/>
        </w:rPr>
        <w:t xml:space="preserve"> se </w:t>
      </w:r>
      <w:proofErr w:type="spellStart"/>
      <w:r w:rsidRPr="003207C3">
        <w:rPr>
          <w:color w:val="000000" w:themeColor="text1"/>
          <w:lang w:val="es-ES" w:eastAsia="en-GB"/>
        </w:rPr>
        <w:t>conta</w:t>
      </w:r>
      <w:proofErr w:type="spellEnd"/>
      <w:r w:rsidRPr="003207C3">
        <w:rPr>
          <w:color w:val="000000" w:themeColor="text1"/>
          <w:lang w:val="es-ES" w:eastAsia="en-GB"/>
        </w:rPr>
        <w:t xml:space="preserve"> sobre Carreño a </w:t>
      </w:r>
      <w:proofErr w:type="spellStart"/>
      <w:r w:rsidRPr="003207C3">
        <w:rPr>
          <w:color w:val="000000" w:themeColor="text1"/>
          <w:lang w:val="es-ES" w:eastAsia="en-GB"/>
        </w:rPr>
        <w:t>queimar</w:t>
      </w:r>
      <w:proofErr w:type="spellEnd"/>
      <w:r w:rsidRPr="003207C3">
        <w:rPr>
          <w:color w:val="000000" w:themeColor="text1"/>
          <w:lang w:val="es-ES" w:eastAsia="en-GB"/>
        </w:rPr>
        <w:t xml:space="preserve"> sacos de cartas </w:t>
      </w:r>
      <w:proofErr w:type="spellStart"/>
      <w:r w:rsidRPr="003207C3">
        <w:rPr>
          <w:color w:val="000000" w:themeColor="text1"/>
          <w:lang w:val="es-ES" w:eastAsia="en-GB"/>
        </w:rPr>
        <w:t>depois</w:t>
      </w:r>
      <w:proofErr w:type="spellEnd"/>
      <w:r w:rsidRPr="003207C3">
        <w:rPr>
          <w:color w:val="000000" w:themeColor="text1"/>
          <w:lang w:val="es-ES" w:eastAsia="en-GB"/>
        </w:rPr>
        <w:t xml:space="preserve"> da visita de </w:t>
      </w:r>
      <w:proofErr w:type="spellStart"/>
      <w:r w:rsidRPr="003207C3">
        <w:rPr>
          <w:color w:val="000000" w:themeColor="text1"/>
          <w:lang w:val="es-ES" w:eastAsia="en-GB"/>
        </w:rPr>
        <w:t>um</w:t>
      </w:r>
      <w:proofErr w:type="spellEnd"/>
      <w:r w:rsidRPr="003207C3">
        <w:rPr>
          <w:color w:val="000000" w:themeColor="text1"/>
          <w:lang w:val="es-ES" w:eastAsia="en-GB"/>
        </w:rPr>
        <w:t xml:space="preserve"> salesiano indiano que </w:t>
      </w:r>
      <w:proofErr w:type="spellStart"/>
      <w:r w:rsidRPr="003207C3">
        <w:rPr>
          <w:color w:val="000000" w:themeColor="text1"/>
          <w:lang w:val="es-ES" w:eastAsia="en-GB"/>
        </w:rPr>
        <w:t>quis</w:t>
      </w:r>
      <w:proofErr w:type="spellEnd"/>
      <w:r w:rsidRPr="003207C3">
        <w:rPr>
          <w:color w:val="000000" w:themeColor="text1"/>
          <w:lang w:val="es-ES" w:eastAsia="en-GB"/>
        </w:rPr>
        <w:t xml:space="preserve"> </w:t>
      </w:r>
      <w:proofErr w:type="spellStart"/>
      <w:r w:rsidRPr="003207C3">
        <w:rPr>
          <w:color w:val="000000" w:themeColor="text1"/>
          <w:lang w:val="es-ES" w:eastAsia="en-GB"/>
        </w:rPr>
        <w:t>escrever</w:t>
      </w:r>
      <w:proofErr w:type="spellEnd"/>
      <w:r w:rsidRPr="003207C3">
        <w:rPr>
          <w:color w:val="000000" w:themeColor="text1"/>
          <w:lang w:val="es-ES" w:eastAsia="en-GB"/>
        </w:rPr>
        <w:t xml:space="preserve"> 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biografia</w:t>
      </w:r>
      <w:proofErr w:type="spellEnd"/>
      <w:r w:rsidRPr="003207C3">
        <w:rPr>
          <w:color w:val="000000" w:themeColor="text1"/>
          <w:lang w:val="es-ES" w:eastAsia="en-GB"/>
        </w:rPr>
        <w:t xml:space="preserve"> e </w:t>
      </w:r>
      <w:proofErr w:type="spellStart"/>
      <w:r w:rsidRPr="003207C3">
        <w:rPr>
          <w:color w:val="000000" w:themeColor="text1"/>
          <w:lang w:val="es-ES" w:eastAsia="en-GB"/>
        </w:rPr>
        <w:t>tinha</w:t>
      </w:r>
      <w:proofErr w:type="spellEnd"/>
      <w:r w:rsidRPr="003207C3">
        <w:rPr>
          <w:color w:val="000000" w:themeColor="text1"/>
          <w:lang w:val="es-ES" w:eastAsia="en-GB"/>
        </w:rPr>
        <w:t xml:space="preserve"> pedido 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correspondência</w:t>
      </w:r>
      <w:proofErr w:type="spellEnd"/>
      <w:r w:rsidRPr="003207C3">
        <w:rPr>
          <w:color w:val="000000" w:themeColor="text1"/>
          <w:lang w:val="es-ES" w:eastAsia="en-GB"/>
        </w:rPr>
        <w:t xml:space="preserve">. O salesiano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questão</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imagino </w:t>
      </w:r>
      <w:proofErr w:type="spellStart"/>
      <w:r w:rsidRPr="003207C3">
        <w:rPr>
          <w:color w:val="000000" w:themeColor="text1"/>
          <w:lang w:val="es-ES" w:eastAsia="en-GB"/>
        </w:rPr>
        <w:t>eu</w:t>
      </w:r>
      <w:proofErr w:type="spellEnd"/>
      <w:r w:rsidRPr="003207C3">
        <w:rPr>
          <w:color w:val="000000" w:themeColor="text1"/>
          <w:lang w:val="es-ES" w:eastAsia="en-GB"/>
        </w:rPr>
        <w:t>, Thomas </w:t>
      </w:r>
      <w:proofErr w:type="spellStart"/>
      <w:r w:rsidRPr="003207C3">
        <w:rPr>
          <w:color w:val="000000" w:themeColor="text1"/>
          <w:lang w:val="es-ES" w:eastAsia="en-GB"/>
        </w:rPr>
        <w:t>Pamparel</w:t>
      </w:r>
      <w:proofErr w:type="spellEnd"/>
      <w:r w:rsidRPr="003207C3">
        <w:rPr>
          <w:color w:val="000000" w:themeColor="text1"/>
          <w:lang w:val="es-ES" w:eastAsia="en-GB"/>
        </w:rPr>
        <w:t> (1930-2016).</w:t>
      </w:r>
    </w:p>
  </w:footnote>
  <w:footnote w:id="302">
    <w:p w14:paraId="65AF3AFA" w14:textId="218F43DA"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Margaret logo </w:t>
      </w:r>
      <w:proofErr w:type="spellStart"/>
      <w:r w:rsidRPr="003207C3">
        <w:rPr>
          <w:color w:val="000000" w:themeColor="text1"/>
          <w:lang w:val="es-ES" w:eastAsia="en-GB"/>
        </w:rPr>
        <w:t>emigrou</w:t>
      </w:r>
      <w:proofErr w:type="spellEnd"/>
      <w:r w:rsidRPr="003207C3">
        <w:rPr>
          <w:color w:val="000000" w:themeColor="text1"/>
          <w:lang w:val="es-ES" w:eastAsia="en-GB"/>
        </w:rPr>
        <w:t xml:space="preserve"> para a </w:t>
      </w:r>
      <w:proofErr w:type="spellStart"/>
      <w:r w:rsidRPr="003207C3">
        <w:rPr>
          <w:color w:val="000000" w:themeColor="text1"/>
          <w:lang w:val="es-ES" w:eastAsia="en-GB"/>
        </w:rPr>
        <w:t>Austrália</w:t>
      </w:r>
      <w:proofErr w:type="spellEnd"/>
      <w:r w:rsidRPr="003207C3">
        <w:rPr>
          <w:color w:val="000000" w:themeColor="text1"/>
          <w:lang w:val="es-ES" w:eastAsia="en-GB"/>
        </w:rPr>
        <w:t xml:space="preserve">, para </w:t>
      </w:r>
      <w:proofErr w:type="spellStart"/>
      <w:r w:rsidRPr="003207C3">
        <w:rPr>
          <w:color w:val="000000" w:themeColor="text1"/>
          <w:lang w:val="es-ES" w:eastAsia="en-GB"/>
        </w:rPr>
        <w:t>onde</w:t>
      </w:r>
      <w:proofErr w:type="spellEnd"/>
      <w:r w:rsidRPr="003207C3">
        <w:rPr>
          <w:color w:val="000000" w:themeColor="text1"/>
          <w:lang w:val="es-ES" w:eastAsia="en-GB"/>
        </w:rPr>
        <w:t xml:space="preserve"> </w:t>
      </w:r>
      <w:proofErr w:type="spellStart"/>
      <w:r w:rsidRPr="003207C3">
        <w:rPr>
          <w:color w:val="000000" w:themeColor="text1"/>
          <w:lang w:val="es-ES" w:eastAsia="en-GB"/>
        </w:rPr>
        <w:t>pôde</w:t>
      </w:r>
      <w:proofErr w:type="spellEnd"/>
      <w:r w:rsidRPr="003207C3">
        <w:rPr>
          <w:color w:val="000000" w:themeColor="text1"/>
          <w:lang w:val="es-ES" w:eastAsia="en-GB"/>
        </w:rPr>
        <w:t xml:space="preserve"> levar a </w:t>
      </w:r>
      <w:proofErr w:type="spellStart"/>
      <w:r w:rsidRPr="003207C3">
        <w:rPr>
          <w:color w:val="000000" w:themeColor="text1"/>
          <w:lang w:val="es-ES" w:eastAsia="en-GB"/>
        </w:rPr>
        <w:t>sua</w:t>
      </w:r>
      <w:proofErr w:type="spellEnd"/>
      <w:r w:rsidRPr="003207C3">
        <w:rPr>
          <w:color w:val="000000" w:themeColor="text1"/>
          <w:lang w:val="es-ES" w:eastAsia="en-GB"/>
        </w:rPr>
        <w:t xml:space="preserve"> </w:t>
      </w:r>
      <w:proofErr w:type="spellStart"/>
      <w:r w:rsidRPr="003207C3">
        <w:rPr>
          <w:color w:val="000000" w:themeColor="text1"/>
          <w:lang w:val="es-ES" w:eastAsia="en-GB"/>
        </w:rPr>
        <w:t>mãe</w:t>
      </w:r>
      <w:proofErr w:type="spellEnd"/>
      <w:r w:rsidRPr="003207C3">
        <w:rPr>
          <w:color w:val="000000" w:themeColor="text1"/>
          <w:lang w:val="es-ES" w:eastAsia="en-GB"/>
        </w:rPr>
        <w:t xml:space="preserve"> e </w:t>
      </w:r>
      <w:proofErr w:type="spellStart"/>
      <w:r w:rsidRPr="003207C3">
        <w:rPr>
          <w:color w:val="000000" w:themeColor="text1"/>
          <w:lang w:val="es-ES" w:eastAsia="en-GB"/>
        </w:rPr>
        <w:t>irmãos</w:t>
      </w:r>
      <w:proofErr w:type="spellEnd"/>
      <w:r w:rsidRPr="003207C3">
        <w:rPr>
          <w:color w:val="000000" w:themeColor="text1"/>
          <w:lang w:val="es-ES" w:eastAsia="en-GB"/>
        </w:rPr>
        <w:t xml:space="preserve">. Veja-se </w:t>
      </w:r>
      <w:proofErr w:type="spellStart"/>
      <w:r w:rsidRPr="003207C3">
        <w:rPr>
          <w:color w:val="000000" w:themeColor="text1"/>
          <w:lang w:val="es-ES" w:eastAsia="en-GB"/>
        </w:rPr>
        <w:t>Ojer</w:t>
      </w:r>
      <w:proofErr w:type="spellEnd"/>
      <w:r w:rsidRPr="003207C3">
        <w:rPr>
          <w:color w:val="000000" w:themeColor="text1"/>
          <w:lang w:val="es-ES" w:eastAsia="en-GB"/>
        </w:rPr>
        <w:t xml:space="preserve">, “José Luis Carreño </w:t>
      </w:r>
      <w:proofErr w:type="spellStart"/>
      <w:r w:rsidRPr="003207C3">
        <w:rPr>
          <w:color w:val="000000" w:themeColor="text1"/>
          <w:lang w:val="es-ES" w:eastAsia="en-GB"/>
        </w:rPr>
        <w:t>Etxeandía</w:t>
      </w:r>
      <w:proofErr w:type="spellEnd"/>
      <w:r w:rsidRPr="003207C3">
        <w:rPr>
          <w:color w:val="000000" w:themeColor="text1"/>
          <w:lang w:val="es-ES" w:eastAsia="en-GB"/>
        </w:rPr>
        <w:t>”, 12 de abril de 2020.</w:t>
      </w:r>
    </w:p>
  </w:footnote>
  <w:footnote w:id="303">
    <w:p w14:paraId="0E767445" w14:textId="7C01D712"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Assim</w:t>
      </w:r>
      <w:proofErr w:type="spellEnd"/>
      <w:r w:rsidRPr="003207C3">
        <w:rPr>
          <w:color w:val="000000" w:themeColor="text1"/>
          <w:lang w:val="es-ES" w:eastAsia="en-GB"/>
        </w:rPr>
        <w:t xml:space="preserve"> o confirma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w:t>
      </w:r>
      <w:proofErr w:type="spellStart"/>
      <w:r w:rsidRPr="003207C3">
        <w:rPr>
          <w:color w:val="000000" w:themeColor="text1"/>
          <w:lang w:val="es-ES" w:eastAsia="en-GB"/>
        </w:rPr>
        <w:t>Ojer</w:t>
      </w:r>
      <w:proofErr w:type="spellEnd"/>
      <w:r w:rsidRPr="003207C3">
        <w:rPr>
          <w:color w:val="000000" w:themeColor="text1"/>
          <w:lang w:val="es-ES" w:eastAsia="en-GB"/>
        </w:rPr>
        <w:t xml:space="preserve">, “José Luis Carreño </w:t>
      </w:r>
      <w:proofErr w:type="spellStart"/>
      <w:r w:rsidRPr="003207C3">
        <w:rPr>
          <w:color w:val="000000" w:themeColor="text1"/>
          <w:lang w:val="es-ES" w:eastAsia="en-GB"/>
        </w:rPr>
        <w:t>Etxeandía</w:t>
      </w:r>
      <w:proofErr w:type="spellEnd"/>
      <w:r w:rsidRPr="003207C3">
        <w:rPr>
          <w:color w:val="000000" w:themeColor="text1"/>
          <w:lang w:val="es-ES" w:eastAsia="en-GB"/>
        </w:rPr>
        <w:t>”, 12 de abril de 2020.</w:t>
      </w:r>
    </w:p>
  </w:footnote>
  <w:footnote w:id="304">
    <w:p w14:paraId="715740AC" w14:textId="6D0C59D0"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Ver “</w:t>
      </w:r>
      <w:proofErr w:type="spellStart"/>
      <w:r w:rsidRPr="003207C3">
        <w:rPr>
          <w:color w:val="000000" w:themeColor="text1"/>
          <w:lang w:val="es-ES" w:eastAsia="en-GB"/>
        </w:rPr>
        <w:t>Database</w:t>
      </w:r>
      <w:proofErr w:type="spellEnd"/>
      <w:r w:rsidRPr="003207C3">
        <w:rPr>
          <w:color w:val="000000" w:themeColor="text1"/>
          <w:lang w:val="es-ES" w:eastAsia="en-GB"/>
        </w:rPr>
        <w:t xml:space="preserve"> </w:t>
      </w:r>
      <w:proofErr w:type="spellStart"/>
      <w:r w:rsidRPr="003207C3">
        <w:rPr>
          <w:color w:val="000000" w:themeColor="text1"/>
          <w:lang w:val="es-ES" w:eastAsia="en-GB"/>
        </w:rPr>
        <w:t>Storico</w:t>
      </w:r>
      <w:proofErr w:type="spellEnd"/>
      <w:r w:rsidRPr="003207C3">
        <w:rPr>
          <w:color w:val="000000" w:themeColor="text1"/>
          <w:lang w:val="es-ES" w:eastAsia="en-GB"/>
        </w:rPr>
        <w:t> </w:t>
      </w:r>
      <w:proofErr w:type="spellStart"/>
      <w:r w:rsidRPr="003207C3">
        <w:rPr>
          <w:color w:val="000000" w:themeColor="text1"/>
          <w:lang w:val="es-ES" w:eastAsia="en-GB"/>
        </w:rPr>
        <w:t>Anagrafico</w:t>
      </w:r>
      <w:proofErr w:type="spellEnd"/>
      <w:r w:rsidRPr="003207C3">
        <w:rPr>
          <w:color w:val="000000" w:themeColor="text1"/>
          <w:lang w:val="es-ES" w:eastAsia="en-GB"/>
        </w:rPr>
        <w:t xml:space="preserve">” da </w:t>
      </w:r>
      <w:proofErr w:type="spellStart"/>
      <w:r w:rsidRPr="003207C3">
        <w:rPr>
          <w:color w:val="000000" w:themeColor="text1"/>
          <w:lang w:val="es-ES" w:eastAsia="en-GB"/>
        </w:rPr>
        <w:t>Congregação</w:t>
      </w:r>
      <w:proofErr w:type="spellEnd"/>
      <w:r w:rsidRPr="003207C3">
        <w:rPr>
          <w:color w:val="000000" w:themeColor="text1"/>
          <w:lang w:val="es-ES" w:eastAsia="en-GB"/>
        </w:rPr>
        <w:t xml:space="preserve"> Salesiana,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 e </w:t>
      </w:r>
      <w:proofErr w:type="spellStart"/>
      <w:r w:rsidRPr="003207C3">
        <w:rPr>
          <w:color w:val="000000" w:themeColor="text1"/>
          <w:lang w:val="es-ES" w:eastAsia="en-GB"/>
        </w:rPr>
        <w:t>também</w:t>
      </w:r>
      <w:proofErr w:type="spellEnd"/>
      <w:r w:rsidRPr="003207C3">
        <w:rPr>
          <w:color w:val="000000" w:themeColor="text1"/>
          <w:lang w:val="es-ES" w:eastAsia="en-GB"/>
        </w:rPr>
        <w:t xml:space="preserve"> a </w:t>
      </w:r>
      <w:proofErr w:type="spellStart"/>
      <w:r w:rsidRPr="003207C3">
        <w:rPr>
          <w:color w:val="000000" w:themeColor="text1"/>
          <w:lang w:val="es-ES" w:eastAsia="en-GB"/>
        </w:rPr>
        <w:t>informação</w:t>
      </w:r>
      <w:proofErr w:type="spellEnd"/>
      <w:r w:rsidRPr="003207C3">
        <w:rPr>
          <w:color w:val="000000" w:themeColor="text1"/>
          <w:lang w:val="es-ES" w:eastAsia="en-GB"/>
        </w:rPr>
        <w:t xml:space="preserve"> </w:t>
      </w:r>
      <w:proofErr w:type="spellStart"/>
      <w:r w:rsidRPr="003207C3">
        <w:rPr>
          <w:color w:val="000000" w:themeColor="text1"/>
          <w:lang w:val="es-ES" w:eastAsia="en-GB"/>
        </w:rPr>
        <w:t>recebida</w:t>
      </w:r>
      <w:proofErr w:type="spellEnd"/>
      <w:r w:rsidRPr="003207C3">
        <w:rPr>
          <w:color w:val="000000" w:themeColor="text1"/>
          <w:lang w:val="es-ES" w:eastAsia="en-GB"/>
        </w:rPr>
        <w:t xml:space="preserve"> de </w:t>
      </w:r>
      <w:proofErr w:type="spellStart"/>
      <w:r w:rsidRPr="003207C3">
        <w:rPr>
          <w:color w:val="000000" w:themeColor="text1"/>
          <w:lang w:val="es-ES" w:eastAsia="en-GB"/>
        </w:rPr>
        <w:t>Nestor</w:t>
      </w:r>
      <w:proofErr w:type="spellEnd"/>
      <w:r w:rsidRPr="003207C3">
        <w:rPr>
          <w:color w:val="000000" w:themeColor="text1"/>
          <w:lang w:val="es-ES" w:eastAsia="en-GB"/>
        </w:rPr>
        <w:t xml:space="preserve"> Impelido.</w:t>
      </w:r>
    </w:p>
  </w:footnote>
  <w:footnote w:id="305">
    <w:p w14:paraId="3B58FCDF" w14:textId="672A5784"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Ver </w:t>
      </w:r>
      <w:proofErr w:type="spellStart"/>
      <w:r w:rsidRPr="003207C3">
        <w:rPr>
          <w:color w:val="000000" w:themeColor="text1"/>
          <w:lang w:val="es-ES" w:eastAsia="en-GB"/>
        </w:rPr>
        <w:t>Ojer</w:t>
      </w:r>
      <w:proofErr w:type="spellEnd"/>
      <w:r w:rsidRPr="003207C3">
        <w:rPr>
          <w:color w:val="000000" w:themeColor="text1"/>
          <w:lang w:val="es-ES" w:eastAsia="en-GB"/>
        </w:rPr>
        <w:t xml:space="preserve">, “José Luis Carreño </w:t>
      </w:r>
      <w:proofErr w:type="spellStart"/>
      <w:r w:rsidRPr="003207C3">
        <w:rPr>
          <w:color w:val="000000" w:themeColor="text1"/>
          <w:lang w:val="es-ES" w:eastAsia="en-GB"/>
        </w:rPr>
        <w:t>Etxeandía</w:t>
      </w:r>
      <w:proofErr w:type="spellEnd"/>
      <w:r w:rsidRPr="003207C3">
        <w:rPr>
          <w:color w:val="000000" w:themeColor="text1"/>
          <w:lang w:val="es-ES" w:eastAsia="en-GB"/>
        </w:rPr>
        <w:t>”, 12 de abril de 2020.</w:t>
      </w:r>
    </w:p>
  </w:footnote>
  <w:footnote w:id="306">
    <w:p w14:paraId="5FE9D08D" w14:textId="47A5C7CE" w:rsidR="001E3468" w:rsidRPr="003207C3" w:rsidRDefault="001E3468">
      <w:pPr>
        <w:pStyle w:val="FootnoteText"/>
        <w:rPr>
          <w:color w:val="000000" w:themeColor="text1"/>
          <w:lang w:val="es-ES" w:eastAsia="en-GB"/>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w:t>
      </w:r>
      <w:proofErr w:type="spellStart"/>
      <w:r w:rsidRPr="003207C3">
        <w:rPr>
          <w:color w:val="000000" w:themeColor="text1"/>
          <w:lang w:val="it-IT" w:eastAsia="en-GB"/>
        </w:rPr>
        <w:t>Encontrei</w:t>
      </w:r>
      <w:proofErr w:type="spellEnd"/>
      <w:r w:rsidRPr="003207C3">
        <w:rPr>
          <w:color w:val="000000" w:themeColor="text1"/>
          <w:lang w:val="it-IT" w:eastAsia="en-GB"/>
        </w:rPr>
        <w:t xml:space="preserve">-o a </w:t>
      </w:r>
      <w:proofErr w:type="spellStart"/>
      <w:r w:rsidRPr="003207C3">
        <w:rPr>
          <w:color w:val="000000" w:themeColor="text1"/>
          <w:lang w:val="it-IT" w:eastAsia="en-GB"/>
        </w:rPr>
        <w:t>última</w:t>
      </w:r>
      <w:proofErr w:type="spellEnd"/>
      <w:r w:rsidRPr="003207C3">
        <w:rPr>
          <w:color w:val="000000" w:themeColor="text1"/>
          <w:lang w:val="it-IT" w:eastAsia="en-GB"/>
        </w:rPr>
        <w:t xml:space="preserve"> </w:t>
      </w:r>
      <w:proofErr w:type="spellStart"/>
      <w:r w:rsidRPr="003207C3">
        <w:rPr>
          <w:color w:val="000000" w:themeColor="text1"/>
          <w:lang w:val="it-IT" w:eastAsia="en-GB"/>
        </w:rPr>
        <w:t>vez</w:t>
      </w:r>
      <w:proofErr w:type="spellEnd"/>
      <w:r w:rsidRPr="003207C3">
        <w:rPr>
          <w:color w:val="000000" w:themeColor="text1"/>
          <w:lang w:val="it-IT" w:eastAsia="en-GB"/>
        </w:rPr>
        <w:t xml:space="preserve"> </w:t>
      </w:r>
      <w:proofErr w:type="spellStart"/>
      <w:r w:rsidRPr="003207C3">
        <w:rPr>
          <w:color w:val="000000" w:themeColor="text1"/>
          <w:lang w:val="it-IT" w:eastAsia="en-GB"/>
        </w:rPr>
        <w:t>em</w:t>
      </w:r>
      <w:proofErr w:type="spellEnd"/>
      <w:r w:rsidRPr="003207C3">
        <w:rPr>
          <w:color w:val="000000" w:themeColor="text1"/>
          <w:lang w:val="it-IT" w:eastAsia="en-GB"/>
        </w:rPr>
        <w:t xml:space="preserve"> </w:t>
      </w:r>
      <w:proofErr w:type="spellStart"/>
      <w:r w:rsidRPr="003207C3">
        <w:rPr>
          <w:color w:val="000000" w:themeColor="text1"/>
          <w:lang w:val="it-IT" w:eastAsia="en-GB"/>
        </w:rPr>
        <w:t>Espanha</w:t>
      </w:r>
      <w:proofErr w:type="spellEnd"/>
      <w:r w:rsidRPr="003207C3">
        <w:rPr>
          <w:color w:val="000000" w:themeColor="text1"/>
          <w:lang w:val="it-IT" w:eastAsia="en-GB"/>
        </w:rPr>
        <w:t xml:space="preserve"> no </w:t>
      </w:r>
      <w:proofErr w:type="spellStart"/>
      <w:r w:rsidRPr="003207C3">
        <w:rPr>
          <w:color w:val="000000" w:themeColor="text1"/>
          <w:lang w:val="it-IT" w:eastAsia="en-GB"/>
        </w:rPr>
        <w:t>verão</w:t>
      </w:r>
      <w:proofErr w:type="spellEnd"/>
      <w:r w:rsidRPr="003207C3">
        <w:rPr>
          <w:color w:val="000000" w:themeColor="text1"/>
          <w:lang w:val="it-IT" w:eastAsia="en-GB"/>
        </w:rPr>
        <w:t xml:space="preserve"> de 1965. </w:t>
      </w:r>
      <w:proofErr w:type="spellStart"/>
      <w:r w:rsidRPr="003207C3">
        <w:rPr>
          <w:color w:val="000000" w:themeColor="text1"/>
          <w:lang w:val="it-IT" w:eastAsia="en-GB"/>
        </w:rPr>
        <w:t>Parecia</w:t>
      </w:r>
      <w:proofErr w:type="spellEnd"/>
      <w:r w:rsidRPr="003207C3">
        <w:rPr>
          <w:color w:val="000000" w:themeColor="text1"/>
          <w:lang w:val="it-IT" w:eastAsia="en-GB"/>
        </w:rPr>
        <w:t xml:space="preserve">-me </w:t>
      </w:r>
      <w:proofErr w:type="spellStart"/>
      <w:r w:rsidRPr="003207C3">
        <w:rPr>
          <w:color w:val="000000" w:themeColor="text1"/>
          <w:lang w:val="it-IT" w:eastAsia="en-GB"/>
        </w:rPr>
        <w:t>um</w:t>
      </w:r>
      <w:proofErr w:type="spellEnd"/>
      <w:r w:rsidRPr="003207C3">
        <w:rPr>
          <w:color w:val="000000" w:themeColor="text1"/>
          <w:lang w:val="it-IT" w:eastAsia="en-GB"/>
        </w:rPr>
        <w:t xml:space="preserve"> </w:t>
      </w:r>
      <w:proofErr w:type="spellStart"/>
      <w:r w:rsidRPr="003207C3">
        <w:rPr>
          <w:color w:val="000000" w:themeColor="text1"/>
          <w:lang w:val="it-IT" w:eastAsia="en-GB"/>
        </w:rPr>
        <w:t>pouco</w:t>
      </w:r>
      <w:proofErr w:type="spellEnd"/>
      <w:r w:rsidRPr="003207C3">
        <w:rPr>
          <w:color w:val="000000" w:themeColor="text1"/>
          <w:lang w:val="it-IT" w:eastAsia="en-GB"/>
        </w:rPr>
        <w:t xml:space="preserve"> </w:t>
      </w:r>
      <w:proofErr w:type="spellStart"/>
      <w:r w:rsidRPr="003207C3">
        <w:rPr>
          <w:color w:val="000000" w:themeColor="text1"/>
          <w:lang w:val="it-IT" w:eastAsia="en-GB"/>
        </w:rPr>
        <w:t>abatido</w:t>
      </w:r>
      <w:proofErr w:type="spellEnd"/>
      <w:r w:rsidRPr="003207C3">
        <w:rPr>
          <w:color w:val="000000" w:themeColor="text1"/>
          <w:lang w:val="it-IT" w:eastAsia="en-GB"/>
        </w:rPr>
        <w:t xml:space="preserve">. </w:t>
      </w:r>
      <w:proofErr w:type="spellStart"/>
      <w:r w:rsidRPr="003207C3">
        <w:rPr>
          <w:color w:val="000000" w:themeColor="text1"/>
          <w:lang w:val="it-IT" w:eastAsia="en-GB"/>
        </w:rPr>
        <w:t>Tinha</w:t>
      </w:r>
      <w:proofErr w:type="spellEnd"/>
      <w:r w:rsidRPr="003207C3">
        <w:rPr>
          <w:color w:val="000000" w:themeColor="text1"/>
          <w:lang w:val="it-IT" w:eastAsia="en-GB"/>
        </w:rPr>
        <w:t xml:space="preserve"> </w:t>
      </w:r>
      <w:proofErr w:type="spellStart"/>
      <w:r w:rsidRPr="003207C3">
        <w:rPr>
          <w:color w:val="000000" w:themeColor="text1"/>
          <w:lang w:val="it-IT" w:eastAsia="en-GB"/>
        </w:rPr>
        <w:t>deixado</w:t>
      </w:r>
      <w:proofErr w:type="spellEnd"/>
      <w:r w:rsidRPr="003207C3">
        <w:rPr>
          <w:color w:val="000000" w:themeColor="text1"/>
          <w:lang w:val="it-IT" w:eastAsia="en-GB"/>
        </w:rPr>
        <w:t xml:space="preserve"> </w:t>
      </w:r>
      <w:proofErr w:type="spellStart"/>
      <w:r w:rsidRPr="003207C3">
        <w:rPr>
          <w:color w:val="000000" w:themeColor="text1"/>
          <w:lang w:val="it-IT" w:eastAsia="en-GB"/>
        </w:rPr>
        <w:t>as</w:t>
      </w:r>
      <w:proofErr w:type="spellEnd"/>
      <w:r w:rsidRPr="003207C3">
        <w:rPr>
          <w:color w:val="000000" w:themeColor="text1"/>
          <w:lang w:val="it-IT" w:eastAsia="en-GB"/>
        </w:rPr>
        <w:t xml:space="preserve"> </w:t>
      </w:r>
      <w:proofErr w:type="spellStart"/>
      <w:r w:rsidRPr="003207C3">
        <w:rPr>
          <w:color w:val="000000" w:themeColor="text1"/>
          <w:lang w:val="it-IT" w:eastAsia="en-GB"/>
        </w:rPr>
        <w:t>Filipinas</w:t>
      </w:r>
      <w:proofErr w:type="spellEnd"/>
      <w:r w:rsidRPr="003207C3">
        <w:rPr>
          <w:color w:val="000000" w:themeColor="text1"/>
          <w:lang w:val="it-IT" w:eastAsia="en-GB"/>
        </w:rPr>
        <w:t xml:space="preserve"> </w:t>
      </w:r>
      <w:proofErr w:type="spellStart"/>
      <w:r w:rsidRPr="003207C3">
        <w:rPr>
          <w:color w:val="000000" w:themeColor="text1"/>
          <w:lang w:val="it-IT" w:eastAsia="en-GB"/>
        </w:rPr>
        <w:t>ou</w:t>
      </w:r>
      <w:proofErr w:type="spellEnd"/>
      <w:r w:rsidRPr="003207C3">
        <w:rPr>
          <w:color w:val="000000" w:themeColor="text1"/>
          <w:lang w:val="it-IT" w:eastAsia="en-GB"/>
        </w:rPr>
        <w:t xml:space="preserve"> </w:t>
      </w:r>
      <w:proofErr w:type="spellStart"/>
      <w:r w:rsidRPr="003207C3">
        <w:rPr>
          <w:color w:val="000000" w:themeColor="text1"/>
          <w:lang w:val="it-IT" w:eastAsia="en-GB"/>
        </w:rPr>
        <w:t>tinha</w:t>
      </w:r>
      <w:proofErr w:type="spellEnd"/>
      <w:r w:rsidRPr="003207C3">
        <w:rPr>
          <w:color w:val="000000" w:themeColor="text1"/>
          <w:lang w:val="it-IT" w:eastAsia="en-GB"/>
        </w:rPr>
        <w:t xml:space="preserve"> </w:t>
      </w:r>
      <w:proofErr w:type="spellStart"/>
      <w:r w:rsidRPr="003207C3">
        <w:rPr>
          <w:color w:val="000000" w:themeColor="text1"/>
          <w:lang w:val="it-IT" w:eastAsia="en-GB"/>
        </w:rPr>
        <w:t>sido</w:t>
      </w:r>
      <w:proofErr w:type="spellEnd"/>
      <w:r w:rsidRPr="003207C3">
        <w:rPr>
          <w:color w:val="000000" w:themeColor="text1"/>
          <w:lang w:val="it-IT" w:eastAsia="en-GB"/>
        </w:rPr>
        <w:t xml:space="preserve"> </w:t>
      </w:r>
      <w:proofErr w:type="spellStart"/>
      <w:r w:rsidRPr="003207C3">
        <w:rPr>
          <w:color w:val="000000" w:themeColor="text1"/>
          <w:lang w:val="it-IT" w:eastAsia="en-GB"/>
        </w:rPr>
        <w:t>mandado</w:t>
      </w:r>
      <w:proofErr w:type="spellEnd"/>
      <w:r w:rsidRPr="003207C3">
        <w:rPr>
          <w:color w:val="000000" w:themeColor="text1"/>
          <w:lang w:val="it-IT" w:eastAsia="en-GB"/>
        </w:rPr>
        <w:t xml:space="preserve"> </w:t>
      </w:r>
      <w:proofErr w:type="spellStart"/>
      <w:r w:rsidRPr="003207C3">
        <w:rPr>
          <w:color w:val="000000" w:themeColor="text1"/>
          <w:lang w:val="it-IT" w:eastAsia="en-GB"/>
        </w:rPr>
        <w:t>embora</w:t>
      </w:r>
      <w:proofErr w:type="spellEnd"/>
      <w:r w:rsidRPr="003207C3">
        <w:rPr>
          <w:color w:val="000000" w:themeColor="text1"/>
          <w:lang w:val="it-IT" w:eastAsia="en-GB"/>
        </w:rPr>
        <w:t xml:space="preserve"> </w:t>
      </w:r>
      <w:proofErr w:type="spellStart"/>
      <w:r w:rsidRPr="003207C3">
        <w:rPr>
          <w:color w:val="000000" w:themeColor="text1"/>
          <w:lang w:val="it-IT" w:eastAsia="en-GB"/>
        </w:rPr>
        <w:t>porque</w:t>
      </w:r>
      <w:proofErr w:type="spellEnd"/>
      <w:r w:rsidRPr="003207C3">
        <w:rPr>
          <w:color w:val="000000" w:themeColor="text1"/>
          <w:lang w:val="it-IT" w:eastAsia="en-GB"/>
        </w:rPr>
        <w:t xml:space="preserve">, </w:t>
      </w:r>
      <w:proofErr w:type="spellStart"/>
      <w:r w:rsidRPr="003207C3">
        <w:rPr>
          <w:color w:val="000000" w:themeColor="text1"/>
          <w:lang w:val="it-IT" w:eastAsia="en-GB"/>
        </w:rPr>
        <w:t>como</w:t>
      </w:r>
      <w:proofErr w:type="spellEnd"/>
      <w:r w:rsidRPr="003207C3">
        <w:rPr>
          <w:color w:val="000000" w:themeColor="text1"/>
          <w:lang w:val="it-IT" w:eastAsia="en-GB"/>
        </w:rPr>
        <w:t xml:space="preserve"> </w:t>
      </w:r>
      <w:proofErr w:type="spellStart"/>
      <w:r w:rsidRPr="003207C3">
        <w:rPr>
          <w:color w:val="000000" w:themeColor="text1"/>
          <w:lang w:val="it-IT" w:eastAsia="en-GB"/>
        </w:rPr>
        <w:t>dizia</w:t>
      </w:r>
      <w:proofErr w:type="spellEnd"/>
      <w:r w:rsidRPr="003207C3">
        <w:rPr>
          <w:color w:val="000000" w:themeColor="text1"/>
          <w:lang w:val="it-IT" w:eastAsia="en-GB"/>
        </w:rPr>
        <w:t xml:space="preserve"> </w:t>
      </w:r>
      <w:proofErr w:type="spellStart"/>
      <w:r w:rsidRPr="003207C3">
        <w:rPr>
          <w:color w:val="000000" w:themeColor="text1"/>
          <w:lang w:val="it-IT" w:eastAsia="en-GB"/>
        </w:rPr>
        <w:t>um</w:t>
      </w:r>
      <w:proofErr w:type="spellEnd"/>
      <w:r w:rsidRPr="003207C3">
        <w:rPr>
          <w:color w:val="000000" w:themeColor="text1"/>
          <w:lang w:val="it-IT" w:eastAsia="en-GB"/>
        </w:rPr>
        <w:t xml:space="preserve"> </w:t>
      </w:r>
      <w:proofErr w:type="spellStart"/>
      <w:r w:rsidRPr="003207C3">
        <w:rPr>
          <w:color w:val="000000" w:themeColor="text1"/>
          <w:lang w:val="it-IT" w:eastAsia="en-GB"/>
        </w:rPr>
        <w:t>Superior</w:t>
      </w:r>
      <w:proofErr w:type="spellEnd"/>
      <w:r w:rsidRPr="003207C3">
        <w:rPr>
          <w:color w:val="000000" w:themeColor="text1"/>
          <w:lang w:val="it-IT" w:eastAsia="en-GB"/>
        </w:rPr>
        <w:t xml:space="preserve"> de </w:t>
      </w:r>
      <w:proofErr w:type="spellStart"/>
      <w:r w:rsidRPr="003207C3">
        <w:rPr>
          <w:color w:val="000000" w:themeColor="text1"/>
          <w:lang w:val="it-IT" w:eastAsia="en-GB"/>
        </w:rPr>
        <w:t>Turim</w:t>
      </w:r>
      <w:proofErr w:type="spellEnd"/>
      <w:r w:rsidRPr="003207C3">
        <w:rPr>
          <w:color w:val="000000" w:themeColor="text1"/>
          <w:lang w:val="it-IT" w:eastAsia="en-GB"/>
        </w:rPr>
        <w:t xml:space="preserve">, ‘o P. Carreño </w:t>
      </w:r>
      <w:proofErr w:type="spellStart"/>
      <w:r w:rsidRPr="003207C3">
        <w:rPr>
          <w:color w:val="000000" w:themeColor="text1"/>
          <w:lang w:val="it-IT" w:eastAsia="en-GB"/>
        </w:rPr>
        <w:t>é</w:t>
      </w:r>
      <w:proofErr w:type="spellEnd"/>
      <w:r w:rsidRPr="003207C3">
        <w:rPr>
          <w:color w:val="000000" w:themeColor="text1"/>
          <w:lang w:val="it-IT" w:eastAsia="en-GB"/>
        </w:rPr>
        <w:t xml:space="preserve"> </w:t>
      </w:r>
      <w:proofErr w:type="spellStart"/>
      <w:r w:rsidRPr="003207C3">
        <w:rPr>
          <w:color w:val="000000" w:themeColor="text1"/>
          <w:lang w:val="it-IT" w:eastAsia="en-GB"/>
        </w:rPr>
        <w:t>um</w:t>
      </w:r>
      <w:proofErr w:type="spellEnd"/>
      <w:r w:rsidRPr="003207C3">
        <w:rPr>
          <w:color w:val="000000" w:themeColor="text1"/>
          <w:lang w:val="it-IT" w:eastAsia="en-GB"/>
        </w:rPr>
        <w:t xml:space="preserve"> poeta’ </w:t>
      </w:r>
      <w:proofErr w:type="spellStart"/>
      <w:r w:rsidRPr="003207C3">
        <w:rPr>
          <w:color w:val="000000" w:themeColor="text1"/>
          <w:lang w:val="it-IT" w:eastAsia="en-GB"/>
        </w:rPr>
        <w:t>que</w:t>
      </w:r>
      <w:proofErr w:type="spellEnd"/>
      <w:r w:rsidRPr="003207C3">
        <w:rPr>
          <w:color w:val="000000" w:themeColor="text1"/>
          <w:lang w:val="it-IT" w:eastAsia="en-GB"/>
        </w:rPr>
        <w:t xml:space="preserve"> </w:t>
      </w:r>
      <w:proofErr w:type="spellStart"/>
      <w:r w:rsidRPr="003207C3">
        <w:rPr>
          <w:color w:val="000000" w:themeColor="text1"/>
          <w:lang w:val="it-IT" w:eastAsia="en-GB"/>
        </w:rPr>
        <w:t>vivia</w:t>
      </w:r>
      <w:proofErr w:type="spellEnd"/>
      <w:r w:rsidRPr="003207C3">
        <w:rPr>
          <w:color w:val="000000" w:themeColor="text1"/>
          <w:lang w:val="it-IT" w:eastAsia="en-GB"/>
        </w:rPr>
        <w:t xml:space="preserve"> fora da </w:t>
      </w:r>
      <w:proofErr w:type="spellStart"/>
      <w:r w:rsidRPr="003207C3">
        <w:rPr>
          <w:color w:val="000000" w:themeColor="text1"/>
          <w:lang w:val="it-IT" w:eastAsia="en-GB"/>
        </w:rPr>
        <w:t>realidade</w:t>
      </w:r>
      <w:proofErr w:type="spellEnd"/>
      <w:r w:rsidRPr="003207C3">
        <w:rPr>
          <w:color w:val="000000" w:themeColor="text1"/>
          <w:lang w:val="it-IT" w:eastAsia="en-GB"/>
        </w:rPr>
        <w:t xml:space="preserve">? </w:t>
      </w:r>
      <w:proofErr w:type="spellStart"/>
      <w:r w:rsidRPr="003207C3">
        <w:rPr>
          <w:color w:val="000000" w:themeColor="text1"/>
          <w:lang w:val="it-IT" w:eastAsia="en-GB"/>
        </w:rPr>
        <w:t>Ou</w:t>
      </w:r>
      <w:proofErr w:type="spellEnd"/>
      <w:r w:rsidRPr="003207C3">
        <w:rPr>
          <w:color w:val="000000" w:themeColor="text1"/>
          <w:lang w:val="it-IT" w:eastAsia="en-GB"/>
        </w:rPr>
        <w:t xml:space="preserve"> </w:t>
      </w:r>
      <w:proofErr w:type="spellStart"/>
      <w:r w:rsidRPr="003207C3">
        <w:rPr>
          <w:color w:val="000000" w:themeColor="text1"/>
          <w:lang w:val="it-IT" w:eastAsia="en-GB"/>
        </w:rPr>
        <w:t>porque</w:t>
      </w:r>
      <w:proofErr w:type="spellEnd"/>
      <w:r w:rsidRPr="003207C3">
        <w:rPr>
          <w:color w:val="000000" w:themeColor="text1"/>
          <w:lang w:val="it-IT" w:eastAsia="en-GB"/>
        </w:rPr>
        <w:t xml:space="preserve"> era </w:t>
      </w:r>
      <w:proofErr w:type="spellStart"/>
      <w:r w:rsidRPr="003207C3">
        <w:rPr>
          <w:color w:val="000000" w:themeColor="text1"/>
          <w:lang w:val="it-IT" w:eastAsia="en-GB"/>
        </w:rPr>
        <w:t>uma</w:t>
      </w:r>
      <w:proofErr w:type="spellEnd"/>
      <w:r w:rsidRPr="003207C3">
        <w:rPr>
          <w:color w:val="000000" w:themeColor="text1"/>
          <w:lang w:val="it-IT" w:eastAsia="en-GB"/>
        </w:rPr>
        <w:t xml:space="preserve"> </w:t>
      </w:r>
      <w:proofErr w:type="spellStart"/>
      <w:r w:rsidRPr="003207C3">
        <w:rPr>
          <w:color w:val="000000" w:themeColor="text1"/>
          <w:lang w:val="it-IT" w:eastAsia="en-GB"/>
        </w:rPr>
        <w:t>pessoa</w:t>
      </w:r>
      <w:proofErr w:type="spellEnd"/>
      <w:r w:rsidRPr="003207C3">
        <w:rPr>
          <w:color w:val="000000" w:themeColor="text1"/>
          <w:lang w:val="it-IT" w:eastAsia="en-GB"/>
        </w:rPr>
        <w:t xml:space="preserve"> </w:t>
      </w:r>
      <w:proofErr w:type="spellStart"/>
      <w:r w:rsidRPr="003207C3">
        <w:rPr>
          <w:color w:val="000000" w:themeColor="text1"/>
          <w:lang w:val="it-IT" w:eastAsia="en-GB"/>
        </w:rPr>
        <w:t>nascida</w:t>
      </w:r>
      <w:proofErr w:type="spellEnd"/>
      <w:r w:rsidRPr="003207C3">
        <w:rPr>
          <w:color w:val="000000" w:themeColor="text1"/>
          <w:lang w:val="it-IT" w:eastAsia="en-GB"/>
        </w:rPr>
        <w:t xml:space="preserve"> </w:t>
      </w:r>
      <w:proofErr w:type="spellStart"/>
      <w:r w:rsidRPr="003207C3">
        <w:rPr>
          <w:color w:val="000000" w:themeColor="text1"/>
          <w:lang w:val="it-IT" w:eastAsia="en-GB"/>
        </w:rPr>
        <w:t>demasiado</w:t>
      </w:r>
      <w:proofErr w:type="spellEnd"/>
      <w:r w:rsidRPr="003207C3">
        <w:rPr>
          <w:color w:val="000000" w:themeColor="text1"/>
          <w:lang w:val="it-IT" w:eastAsia="en-GB"/>
        </w:rPr>
        <w:t xml:space="preserve"> cedo para o </w:t>
      </w:r>
      <w:proofErr w:type="spellStart"/>
      <w:r w:rsidRPr="003207C3">
        <w:rPr>
          <w:color w:val="000000" w:themeColor="text1"/>
          <w:lang w:val="it-IT" w:eastAsia="en-GB"/>
        </w:rPr>
        <w:t>seu</w:t>
      </w:r>
      <w:proofErr w:type="spellEnd"/>
      <w:r w:rsidRPr="003207C3">
        <w:rPr>
          <w:color w:val="000000" w:themeColor="text1"/>
          <w:lang w:val="it-IT" w:eastAsia="en-GB"/>
        </w:rPr>
        <w:t xml:space="preserve"> tempo e </w:t>
      </w:r>
      <w:proofErr w:type="spellStart"/>
      <w:r w:rsidRPr="003207C3">
        <w:rPr>
          <w:color w:val="000000" w:themeColor="text1"/>
          <w:lang w:val="it-IT" w:eastAsia="en-GB"/>
        </w:rPr>
        <w:t>portanto</w:t>
      </w:r>
      <w:proofErr w:type="spellEnd"/>
      <w:r w:rsidRPr="003207C3">
        <w:rPr>
          <w:color w:val="000000" w:themeColor="text1"/>
          <w:lang w:val="it-IT" w:eastAsia="en-GB"/>
        </w:rPr>
        <w:t xml:space="preserve"> incomodava?” </w:t>
      </w:r>
      <w:r w:rsidRPr="003207C3">
        <w:rPr>
          <w:color w:val="000000" w:themeColor="text1"/>
          <w:lang w:val="es-ES" w:eastAsia="en-GB"/>
        </w:rPr>
        <w:t>Barbero-Coelho, 18 de abril de 2020.</w:t>
      </w:r>
    </w:p>
  </w:footnote>
  <w:footnote w:id="307">
    <w:p w14:paraId="27F28D63" w14:textId="17B0F5CE"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Lingad</w:t>
      </w:r>
      <w:proofErr w:type="spellEnd"/>
      <w:r w:rsidRPr="003207C3">
        <w:rPr>
          <w:color w:val="000000" w:themeColor="text1"/>
          <w:lang w:val="es-ES" w:eastAsia="en-GB"/>
        </w:rPr>
        <w:t xml:space="preserve">-Coelho,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electrónico e anexos de 27 de </w:t>
      </w:r>
      <w:proofErr w:type="spellStart"/>
      <w:r w:rsidRPr="003207C3">
        <w:rPr>
          <w:color w:val="000000" w:themeColor="text1"/>
          <w:lang w:val="es-ES" w:eastAsia="en-GB"/>
        </w:rPr>
        <w:t>março</w:t>
      </w:r>
      <w:proofErr w:type="spellEnd"/>
      <w:r w:rsidRPr="003207C3">
        <w:rPr>
          <w:color w:val="000000" w:themeColor="text1"/>
          <w:lang w:val="es-ES" w:eastAsia="en-GB"/>
        </w:rPr>
        <w:t xml:space="preserve"> de 2020.</w:t>
      </w:r>
    </w:p>
  </w:footnote>
  <w:footnote w:id="308">
    <w:p w14:paraId="1F26D27A"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23-24.  </w:t>
      </w:r>
    </w:p>
  </w:footnote>
  <w:footnote w:id="309">
    <w:p w14:paraId="2F655F0C"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26.  </w:t>
      </w:r>
    </w:p>
  </w:footnote>
  <w:footnote w:id="310">
    <w:p w14:paraId="5EFC2932" w14:textId="113E729F" w:rsidR="001E3468" w:rsidRPr="003207C3" w:rsidRDefault="001E3468">
      <w:pPr>
        <w:pStyle w:val="FootnoteText"/>
        <w:rPr>
          <w:color w:val="000000" w:themeColor="text1"/>
          <w:lang w:val="es-ES"/>
        </w:rPr>
      </w:pPr>
      <w:r w:rsidRPr="003207C3">
        <w:rPr>
          <w:rStyle w:val="FootnoteReference"/>
          <w:color w:val="000000" w:themeColor="text1"/>
        </w:rPr>
        <w:footnoteRef/>
      </w:r>
      <w:r w:rsidRPr="003207C3">
        <w:rPr>
          <w:color w:val="000000" w:themeColor="text1"/>
        </w:rPr>
        <w:t xml:space="preserve"> José Luis Carreño, </w:t>
      </w:r>
      <w:r w:rsidRPr="003207C3">
        <w:rPr>
          <w:i/>
          <w:iCs/>
          <w:color w:val="000000" w:themeColor="text1"/>
          <w:lang w:val="en-GB"/>
        </w:rPr>
        <w:t>G in M (God in a Mirror). An Anthology of God's Fingerprints, God's Blueprints and God's Blood Stains</w:t>
      </w:r>
      <w:r w:rsidRPr="003207C3">
        <w:rPr>
          <w:color w:val="000000" w:themeColor="text1"/>
          <w:lang w:val="en-GB"/>
        </w:rPr>
        <w:t xml:space="preserve">. </w:t>
      </w:r>
      <w:r w:rsidRPr="003207C3">
        <w:rPr>
          <w:color w:val="000000" w:themeColor="text1"/>
          <w:lang w:val="es-ES"/>
        </w:rPr>
        <w:t xml:space="preserve">Goa: </w:t>
      </w:r>
      <w:proofErr w:type="spellStart"/>
      <w:r w:rsidRPr="003207C3">
        <w:rPr>
          <w:color w:val="000000" w:themeColor="text1"/>
          <w:lang w:val="es-ES"/>
        </w:rPr>
        <w:t>Dom</w:t>
      </w:r>
      <w:proofErr w:type="spellEnd"/>
      <w:r w:rsidRPr="003207C3">
        <w:rPr>
          <w:color w:val="000000" w:themeColor="text1"/>
          <w:lang w:val="es-ES"/>
        </w:rPr>
        <w:t xml:space="preserve"> Bosco </w:t>
      </w:r>
      <w:proofErr w:type="spellStart"/>
      <w:r w:rsidRPr="003207C3">
        <w:rPr>
          <w:color w:val="000000" w:themeColor="text1"/>
          <w:lang w:val="es-ES"/>
        </w:rPr>
        <w:t>Escola</w:t>
      </w:r>
      <w:proofErr w:type="spellEnd"/>
      <w:r w:rsidRPr="003207C3">
        <w:rPr>
          <w:color w:val="000000" w:themeColor="text1"/>
          <w:lang w:val="es-ES"/>
        </w:rPr>
        <w:t xml:space="preserve"> de Artes Gráficas, 1958.</w:t>
      </w:r>
    </w:p>
  </w:footnote>
  <w:footnote w:id="311">
    <w:p w14:paraId="0AC55B34"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Carreño, </w:t>
      </w:r>
      <w:r w:rsidRPr="003207C3">
        <w:rPr>
          <w:i/>
          <w:iCs/>
          <w:color w:val="000000" w:themeColor="text1"/>
          <w:lang w:val="es-ES" w:eastAsia="en-GB"/>
        </w:rPr>
        <w:t>Urdimbre en el telar </w:t>
      </w:r>
      <w:r w:rsidRPr="003207C3">
        <w:rPr>
          <w:color w:val="000000" w:themeColor="text1"/>
          <w:lang w:val="es-ES" w:eastAsia="en-GB"/>
        </w:rPr>
        <w:t>21.</w:t>
      </w:r>
    </w:p>
  </w:footnote>
  <w:footnote w:id="312">
    <w:p w14:paraId="50488CEB" w14:textId="2BE452EF"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No</w:t>
      </w:r>
      <w:r w:rsidRPr="003207C3">
        <w:rPr>
          <w:color w:val="000000" w:themeColor="text1"/>
          <w:lang w:val="es-ES" w:eastAsia="en-GB"/>
        </w:rPr>
        <w:t xml:space="preserve"> “Codicilo” MS 13 Carreño menciona a </w:t>
      </w:r>
      <w:proofErr w:type="spellStart"/>
      <w:r w:rsidRPr="003207C3">
        <w:rPr>
          <w:color w:val="000000" w:themeColor="text1"/>
          <w:lang w:val="es-ES" w:eastAsia="en-GB"/>
        </w:rPr>
        <w:t>moeda</w:t>
      </w:r>
      <w:proofErr w:type="spellEnd"/>
      <w:r w:rsidRPr="003207C3">
        <w:rPr>
          <w:color w:val="000000" w:themeColor="text1"/>
          <w:lang w:val="es-ES" w:eastAsia="en-GB"/>
        </w:rPr>
        <w:t xml:space="preserve"> que </w:t>
      </w:r>
      <w:proofErr w:type="spellStart"/>
      <w:r w:rsidRPr="003207C3">
        <w:rPr>
          <w:color w:val="000000" w:themeColor="text1"/>
          <w:lang w:val="es-ES" w:eastAsia="en-GB"/>
        </w:rPr>
        <w:t>tinha</w:t>
      </w:r>
      <w:proofErr w:type="spellEnd"/>
      <w:r w:rsidRPr="003207C3">
        <w:rPr>
          <w:color w:val="000000" w:themeColor="text1"/>
          <w:lang w:val="es-ES" w:eastAsia="en-GB"/>
        </w:rPr>
        <w:t xml:space="preserve"> sido colocada sobre os </w:t>
      </w:r>
      <w:proofErr w:type="spellStart"/>
      <w:r w:rsidRPr="003207C3">
        <w:rPr>
          <w:color w:val="000000" w:themeColor="text1"/>
          <w:lang w:val="es-ES" w:eastAsia="en-GB"/>
        </w:rPr>
        <w:t>olhos</w:t>
      </w:r>
      <w:proofErr w:type="spellEnd"/>
      <w:r w:rsidRPr="003207C3">
        <w:rPr>
          <w:color w:val="000000" w:themeColor="text1"/>
          <w:lang w:val="es-ES" w:eastAsia="en-GB"/>
        </w:rPr>
        <w:t xml:space="preserve"> de </w:t>
      </w:r>
      <w:proofErr w:type="spellStart"/>
      <w:r w:rsidRPr="003207C3">
        <w:rPr>
          <w:color w:val="000000" w:themeColor="text1"/>
          <w:lang w:val="es-ES" w:eastAsia="en-GB"/>
        </w:rPr>
        <w:t>Jesus</w:t>
      </w:r>
      <w:proofErr w:type="spellEnd"/>
      <w:r w:rsidRPr="003207C3">
        <w:rPr>
          <w:color w:val="000000" w:themeColor="text1"/>
          <w:lang w:val="es-ES" w:eastAsia="en-GB"/>
        </w:rPr>
        <w:t xml:space="preserve"> </w:t>
      </w:r>
      <w:proofErr w:type="spellStart"/>
      <w:r w:rsidRPr="003207C3">
        <w:rPr>
          <w:color w:val="000000" w:themeColor="text1"/>
          <w:lang w:val="es-ES" w:eastAsia="en-GB"/>
        </w:rPr>
        <w:t>morto</w:t>
      </w:r>
      <w:proofErr w:type="spellEnd"/>
      <w:r w:rsidRPr="003207C3">
        <w:rPr>
          <w:color w:val="000000" w:themeColor="text1"/>
          <w:lang w:val="es-ES" w:eastAsia="en-GB"/>
        </w:rPr>
        <w:t>.</w:t>
      </w:r>
    </w:p>
  </w:footnote>
  <w:footnote w:id="313">
    <w:p w14:paraId="0A52E19A"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25.  </w:t>
      </w:r>
    </w:p>
  </w:footnote>
  <w:footnote w:id="314">
    <w:p w14:paraId="28A57656" w14:textId="52ADF68F"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Ojer</w:t>
      </w:r>
      <w:proofErr w:type="spellEnd"/>
      <w:r w:rsidRPr="003207C3">
        <w:rPr>
          <w:color w:val="000000" w:themeColor="text1"/>
          <w:lang w:val="es-ES" w:eastAsia="en-GB"/>
        </w:rPr>
        <w:t xml:space="preserve">, “José Luis Carreño </w:t>
      </w:r>
      <w:proofErr w:type="spellStart"/>
      <w:r w:rsidRPr="003207C3">
        <w:rPr>
          <w:color w:val="000000" w:themeColor="text1"/>
          <w:lang w:val="es-ES" w:eastAsia="en-GB"/>
        </w:rPr>
        <w:t>Etxeandía</w:t>
      </w:r>
      <w:proofErr w:type="spellEnd"/>
      <w:r w:rsidRPr="003207C3">
        <w:rPr>
          <w:color w:val="000000" w:themeColor="text1"/>
          <w:lang w:val="es-ES" w:eastAsia="en-GB"/>
        </w:rPr>
        <w:t xml:space="preserve">”, 12 de abril de 2020. Ver JJ </w:t>
      </w:r>
      <w:proofErr w:type="spellStart"/>
      <w:r w:rsidRPr="003207C3">
        <w:rPr>
          <w:color w:val="000000" w:themeColor="text1"/>
          <w:lang w:val="es-ES" w:eastAsia="en-GB"/>
        </w:rPr>
        <w:t>Benitez</w:t>
      </w:r>
      <w:proofErr w:type="spellEnd"/>
      <w:r w:rsidRPr="003207C3">
        <w:rPr>
          <w:color w:val="000000" w:themeColor="text1"/>
          <w:lang w:val="es-ES" w:eastAsia="en-GB"/>
        </w:rPr>
        <w:t>, </w:t>
      </w:r>
      <w:r w:rsidRPr="003207C3">
        <w:rPr>
          <w:i/>
          <w:iCs/>
          <w:color w:val="000000" w:themeColor="text1"/>
          <w:lang w:val="es-ES" w:eastAsia="en-GB"/>
        </w:rPr>
        <w:t>Un as en la manga de Dios,</w:t>
      </w:r>
      <w:r w:rsidRPr="003207C3">
        <w:rPr>
          <w:color w:val="000000" w:themeColor="text1"/>
          <w:lang w:val="es-ES" w:eastAsia="en-GB"/>
        </w:rPr>
        <w:t xml:space="preserve"> que </w:t>
      </w:r>
      <w:proofErr w:type="spellStart"/>
      <w:r w:rsidRPr="003207C3">
        <w:rPr>
          <w:color w:val="000000" w:themeColor="text1"/>
          <w:lang w:val="es-ES" w:eastAsia="en-GB"/>
        </w:rPr>
        <w:t>tem</w:t>
      </w:r>
      <w:proofErr w:type="spellEnd"/>
      <w:r w:rsidRPr="003207C3">
        <w:rPr>
          <w:color w:val="000000" w:themeColor="text1"/>
          <w:lang w:val="es-ES" w:eastAsia="en-GB"/>
        </w:rPr>
        <w:t xml:space="preserve"> a </w:t>
      </w:r>
      <w:proofErr w:type="spellStart"/>
      <w:r w:rsidRPr="003207C3">
        <w:rPr>
          <w:color w:val="000000" w:themeColor="text1"/>
          <w:lang w:val="es-ES" w:eastAsia="en-GB"/>
        </w:rPr>
        <w:t>dedicatória</w:t>
      </w:r>
      <w:proofErr w:type="spellEnd"/>
      <w:r w:rsidRPr="003207C3">
        <w:rPr>
          <w:color w:val="000000" w:themeColor="text1"/>
          <w:lang w:val="es-ES" w:eastAsia="en-GB"/>
        </w:rPr>
        <w:t xml:space="preserve">: “À </w:t>
      </w:r>
      <w:proofErr w:type="spellStart"/>
      <w:r w:rsidRPr="003207C3">
        <w:rPr>
          <w:color w:val="000000" w:themeColor="text1"/>
          <w:lang w:val="es-ES" w:eastAsia="en-GB"/>
        </w:rPr>
        <w:t>memória</w:t>
      </w:r>
      <w:proofErr w:type="spellEnd"/>
      <w:r w:rsidRPr="003207C3">
        <w:rPr>
          <w:color w:val="000000" w:themeColor="text1"/>
          <w:lang w:val="es-ES" w:eastAsia="en-GB"/>
        </w:rPr>
        <w:t xml:space="preserve"> de José Luis Carreño, que me </w:t>
      </w:r>
      <w:proofErr w:type="spellStart"/>
      <w:r w:rsidRPr="003207C3">
        <w:rPr>
          <w:color w:val="000000" w:themeColor="text1"/>
          <w:lang w:val="es-ES" w:eastAsia="en-GB"/>
        </w:rPr>
        <w:t>levou</w:t>
      </w:r>
      <w:proofErr w:type="spellEnd"/>
      <w:r w:rsidRPr="003207C3">
        <w:rPr>
          <w:color w:val="000000" w:themeColor="text1"/>
          <w:lang w:val="es-ES" w:eastAsia="en-GB"/>
        </w:rPr>
        <w:t xml:space="preserve"> pela </w:t>
      </w:r>
      <w:proofErr w:type="spellStart"/>
      <w:r w:rsidRPr="003207C3">
        <w:rPr>
          <w:color w:val="000000" w:themeColor="text1"/>
          <w:lang w:val="es-ES" w:eastAsia="en-GB"/>
        </w:rPr>
        <w:t>mão</w:t>
      </w:r>
      <w:proofErr w:type="spellEnd"/>
      <w:r w:rsidRPr="003207C3">
        <w:rPr>
          <w:color w:val="000000" w:themeColor="text1"/>
          <w:lang w:val="es-ES" w:eastAsia="en-GB"/>
        </w:rPr>
        <w:t xml:space="preserve"> (pacientemente) </w:t>
      </w:r>
      <w:proofErr w:type="spellStart"/>
      <w:r w:rsidRPr="003207C3">
        <w:rPr>
          <w:color w:val="000000" w:themeColor="text1"/>
          <w:lang w:val="es-ES" w:eastAsia="en-GB"/>
        </w:rPr>
        <w:t>naqueles</w:t>
      </w:r>
      <w:proofErr w:type="spellEnd"/>
      <w:r w:rsidRPr="003207C3">
        <w:rPr>
          <w:color w:val="000000" w:themeColor="text1"/>
          <w:lang w:val="es-ES" w:eastAsia="en-GB"/>
        </w:rPr>
        <w:t xml:space="preserve"> anos setenta". E de </w:t>
      </w:r>
      <w:proofErr w:type="spellStart"/>
      <w:r w:rsidRPr="003207C3">
        <w:rPr>
          <w:color w:val="000000" w:themeColor="text1"/>
          <w:lang w:val="es-ES" w:eastAsia="en-GB"/>
        </w:rPr>
        <w:t>novo</w:t>
      </w:r>
      <w:proofErr w:type="spellEnd"/>
      <w:r w:rsidRPr="003207C3">
        <w:rPr>
          <w:color w:val="000000" w:themeColor="text1"/>
          <w:lang w:val="es-ES" w:eastAsia="en-GB"/>
        </w:rPr>
        <w:t xml:space="preserve"> Benítez: “Fui o último a imaginar o que </w:t>
      </w:r>
      <w:proofErr w:type="spellStart"/>
      <w:r w:rsidRPr="003207C3">
        <w:rPr>
          <w:color w:val="000000" w:themeColor="text1"/>
          <w:lang w:val="es-ES" w:eastAsia="en-GB"/>
        </w:rPr>
        <w:t>ia</w:t>
      </w:r>
      <w:proofErr w:type="spellEnd"/>
      <w:r w:rsidRPr="003207C3">
        <w:rPr>
          <w:color w:val="000000" w:themeColor="text1"/>
          <w:lang w:val="es-ES" w:eastAsia="en-GB"/>
        </w:rPr>
        <w:t xml:space="preserve"> representar </w:t>
      </w:r>
      <w:proofErr w:type="spellStart"/>
      <w:r w:rsidRPr="003207C3">
        <w:rPr>
          <w:color w:val="000000" w:themeColor="text1"/>
          <w:lang w:val="es-ES" w:eastAsia="en-GB"/>
        </w:rPr>
        <w:t>aquele</w:t>
      </w:r>
      <w:proofErr w:type="spellEnd"/>
      <w:r w:rsidRPr="003207C3">
        <w:rPr>
          <w:color w:val="000000" w:themeColor="text1"/>
          <w:lang w:val="es-ES" w:eastAsia="en-GB"/>
        </w:rPr>
        <w:t xml:space="preserve"> </w:t>
      </w:r>
      <w:proofErr w:type="spellStart"/>
      <w:r w:rsidRPr="003207C3">
        <w:rPr>
          <w:color w:val="000000" w:themeColor="text1"/>
          <w:lang w:val="es-ES" w:eastAsia="en-GB"/>
        </w:rPr>
        <w:t>encontro</w:t>
      </w:r>
      <w:proofErr w:type="spellEnd"/>
      <w:r w:rsidRPr="003207C3">
        <w:rPr>
          <w:color w:val="000000" w:themeColor="text1"/>
          <w:lang w:val="es-ES" w:eastAsia="en-GB"/>
        </w:rPr>
        <w:t xml:space="preserve"> </w:t>
      </w:r>
      <w:proofErr w:type="spellStart"/>
      <w:r w:rsidRPr="003207C3">
        <w:rPr>
          <w:color w:val="000000" w:themeColor="text1"/>
          <w:lang w:val="es-ES" w:eastAsia="en-GB"/>
        </w:rPr>
        <w:t>com</w:t>
      </w:r>
      <w:proofErr w:type="spellEnd"/>
      <w:r w:rsidRPr="003207C3">
        <w:rPr>
          <w:color w:val="000000" w:themeColor="text1"/>
          <w:lang w:val="es-ES" w:eastAsia="en-GB"/>
        </w:rPr>
        <w:t xml:space="preserve"> José Luis Carreño e </w:t>
      </w:r>
      <w:proofErr w:type="spellStart"/>
      <w:r w:rsidRPr="003207C3">
        <w:rPr>
          <w:color w:val="000000" w:themeColor="text1"/>
          <w:lang w:val="es-ES" w:eastAsia="en-GB"/>
        </w:rPr>
        <w:t>com</w:t>
      </w:r>
      <w:proofErr w:type="spellEnd"/>
      <w:r w:rsidRPr="003207C3">
        <w:rPr>
          <w:color w:val="000000" w:themeColor="text1"/>
          <w:lang w:val="es-ES" w:eastAsia="en-GB"/>
        </w:rPr>
        <w:t xml:space="preserve"> a imagen do Santo </w:t>
      </w:r>
      <w:proofErr w:type="spellStart"/>
      <w:r w:rsidRPr="003207C3">
        <w:rPr>
          <w:color w:val="000000" w:themeColor="text1"/>
          <w:lang w:val="es-ES" w:eastAsia="en-GB"/>
        </w:rPr>
        <w:t>Sudário</w:t>
      </w:r>
      <w:proofErr w:type="spellEnd"/>
      <w:r w:rsidRPr="003207C3">
        <w:rPr>
          <w:color w:val="000000" w:themeColor="text1"/>
          <w:lang w:val="es-ES" w:eastAsia="en-GB"/>
        </w:rPr>
        <w:t>. </w:t>
      </w:r>
      <w:proofErr w:type="spellStart"/>
      <w:r w:rsidRPr="003207C3">
        <w:rPr>
          <w:color w:val="000000" w:themeColor="text1"/>
          <w:lang w:val="es-ES" w:eastAsia="en-GB"/>
        </w:rPr>
        <w:t>Um</w:t>
      </w:r>
      <w:proofErr w:type="spellEnd"/>
      <w:r w:rsidRPr="003207C3">
        <w:rPr>
          <w:color w:val="000000" w:themeColor="text1"/>
          <w:lang w:val="es-ES" w:eastAsia="en-GB"/>
        </w:rPr>
        <w:t xml:space="preserve"> </w:t>
      </w:r>
      <w:proofErr w:type="spellStart"/>
      <w:r w:rsidRPr="003207C3">
        <w:rPr>
          <w:color w:val="000000" w:themeColor="text1"/>
          <w:lang w:val="es-ES" w:eastAsia="en-GB"/>
        </w:rPr>
        <w:t>encontro</w:t>
      </w:r>
      <w:proofErr w:type="spellEnd"/>
      <w:r w:rsidRPr="003207C3">
        <w:rPr>
          <w:color w:val="000000" w:themeColor="text1"/>
          <w:lang w:val="es-ES" w:eastAsia="en-GB"/>
        </w:rPr>
        <w:t xml:space="preserve"> casual? </w:t>
      </w:r>
      <w:proofErr w:type="spellStart"/>
      <w:r w:rsidRPr="003207C3">
        <w:rPr>
          <w:color w:val="000000" w:themeColor="text1"/>
          <w:lang w:val="es-ES" w:eastAsia="en-GB"/>
        </w:rPr>
        <w:t>Em</w:t>
      </w:r>
      <w:proofErr w:type="spellEnd"/>
      <w:r w:rsidRPr="003207C3">
        <w:rPr>
          <w:color w:val="000000" w:themeColor="text1"/>
          <w:lang w:val="es-ES" w:eastAsia="en-GB"/>
        </w:rPr>
        <w:t xml:space="preserve"> absoluto. </w:t>
      </w:r>
      <w:proofErr w:type="spellStart"/>
      <w:r w:rsidRPr="003207C3">
        <w:rPr>
          <w:color w:val="000000" w:themeColor="text1"/>
          <w:lang w:val="es-ES" w:eastAsia="en-GB"/>
        </w:rPr>
        <w:t>Daí</w:t>
      </w:r>
      <w:proofErr w:type="spellEnd"/>
      <w:r w:rsidRPr="003207C3">
        <w:rPr>
          <w:color w:val="000000" w:themeColor="text1"/>
          <w:lang w:val="es-ES" w:eastAsia="en-GB"/>
        </w:rPr>
        <w:t xml:space="preserve"> </w:t>
      </w:r>
      <w:proofErr w:type="spellStart"/>
      <w:r w:rsidRPr="003207C3">
        <w:rPr>
          <w:color w:val="000000" w:themeColor="text1"/>
          <w:lang w:val="es-ES" w:eastAsia="en-GB"/>
        </w:rPr>
        <w:t>nasceria</w:t>
      </w:r>
      <w:proofErr w:type="spellEnd"/>
      <w:r w:rsidRPr="003207C3">
        <w:rPr>
          <w:color w:val="000000" w:themeColor="text1"/>
          <w:lang w:val="es-ES" w:eastAsia="en-GB"/>
        </w:rPr>
        <w:t xml:space="preserve"> </w:t>
      </w:r>
      <w:proofErr w:type="spellStart"/>
      <w:r w:rsidRPr="003207C3">
        <w:rPr>
          <w:color w:val="000000" w:themeColor="text1"/>
          <w:lang w:val="es-ES" w:eastAsia="en-GB"/>
        </w:rPr>
        <w:t>um</w:t>
      </w:r>
      <w:proofErr w:type="spellEnd"/>
      <w:r w:rsidRPr="003207C3">
        <w:rPr>
          <w:color w:val="000000" w:themeColor="text1"/>
          <w:lang w:val="es-ES" w:eastAsia="en-GB"/>
        </w:rPr>
        <w:t xml:space="preserve"> dos </w:t>
      </w:r>
      <w:proofErr w:type="spellStart"/>
      <w:r w:rsidRPr="003207C3">
        <w:rPr>
          <w:color w:val="000000" w:themeColor="text1"/>
          <w:lang w:val="es-ES" w:eastAsia="en-GB"/>
        </w:rPr>
        <w:t>meus</w:t>
      </w:r>
      <w:proofErr w:type="spellEnd"/>
      <w:r w:rsidRPr="003207C3">
        <w:rPr>
          <w:color w:val="000000" w:themeColor="text1"/>
          <w:lang w:val="es-ES" w:eastAsia="en-GB"/>
        </w:rPr>
        <w:t xml:space="preserve"> grandes objetivos: investigar e difundir a vida e o </w:t>
      </w:r>
      <w:proofErr w:type="spellStart"/>
      <w:r w:rsidRPr="003207C3">
        <w:rPr>
          <w:color w:val="000000" w:themeColor="text1"/>
          <w:lang w:val="es-ES" w:eastAsia="en-GB"/>
        </w:rPr>
        <w:t>pensamento</w:t>
      </w:r>
      <w:proofErr w:type="spellEnd"/>
      <w:r w:rsidRPr="003207C3">
        <w:rPr>
          <w:color w:val="000000" w:themeColor="text1"/>
          <w:lang w:val="es-ES" w:eastAsia="en-GB"/>
        </w:rPr>
        <w:t xml:space="preserve"> de </w:t>
      </w:r>
      <w:proofErr w:type="spellStart"/>
      <w:r w:rsidRPr="003207C3">
        <w:rPr>
          <w:color w:val="000000" w:themeColor="text1"/>
          <w:lang w:val="es-ES" w:eastAsia="en-GB"/>
        </w:rPr>
        <w:t>Jesus</w:t>
      </w:r>
      <w:proofErr w:type="spellEnd"/>
      <w:r w:rsidRPr="003207C3">
        <w:rPr>
          <w:color w:val="000000" w:themeColor="text1"/>
          <w:lang w:val="es-ES" w:eastAsia="en-GB"/>
        </w:rPr>
        <w:t xml:space="preserve"> de </w:t>
      </w:r>
      <w:proofErr w:type="spellStart"/>
      <w:r w:rsidRPr="003207C3">
        <w:rPr>
          <w:color w:val="000000" w:themeColor="text1"/>
          <w:lang w:val="es-ES" w:eastAsia="en-GB"/>
        </w:rPr>
        <w:t>Nazaré</w:t>
      </w:r>
      <w:proofErr w:type="spellEnd"/>
      <w:r w:rsidRPr="003207C3">
        <w:rPr>
          <w:color w:val="000000" w:themeColor="text1"/>
          <w:lang w:val="es-ES" w:eastAsia="en-GB"/>
        </w:rPr>
        <w:t xml:space="preserve">. E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aquele</w:t>
      </w:r>
      <w:proofErr w:type="spellEnd"/>
      <w:r w:rsidRPr="003207C3">
        <w:rPr>
          <w:color w:val="000000" w:themeColor="text1"/>
          <w:lang w:val="es-ES" w:eastAsia="en-GB"/>
        </w:rPr>
        <w:t xml:space="preserve"> </w:t>
      </w:r>
      <w:proofErr w:type="spellStart"/>
      <w:r w:rsidRPr="003207C3">
        <w:rPr>
          <w:color w:val="000000" w:themeColor="text1"/>
          <w:lang w:val="es-ES" w:eastAsia="en-GB"/>
        </w:rPr>
        <w:t>sábio</w:t>
      </w:r>
      <w:proofErr w:type="spellEnd"/>
      <w:r w:rsidRPr="003207C3">
        <w:rPr>
          <w:color w:val="000000" w:themeColor="text1"/>
          <w:lang w:val="es-ES" w:eastAsia="en-GB"/>
        </w:rPr>
        <w:t xml:space="preserve"> navarro –o salesiano José Luis Carreño– que me </w:t>
      </w:r>
      <w:proofErr w:type="spellStart"/>
      <w:r w:rsidRPr="003207C3">
        <w:rPr>
          <w:color w:val="000000" w:themeColor="text1"/>
          <w:lang w:val="es-ES" w:eastAsia="en-GB"/>
        </w:rPr>
        <w:t>proporcionou</w:t>
      </w:r>
      <w:proofErr w:type="spellEnd"/>
      <w:r w:rsidRPr="003207C3">
        <w:rPr>
          <w:color w:val="000000" w:themeColor="text1"/>
          <w:lang w:val="es-ES" w:eastAsia="en-GB"/>
        </w:rPr>
        <w:t xml:space="preserve"> o </w:t>
      </w:r>
      <w:proofErr w:type="spellStart"/>
      <w:r w:rsidRPr="003207C3">
        <w:rPr>
          <w:color w:val="000000" w:themeColor="text1"/>
          <w:lang w:val="es-ES" w:eastAsia="en-GB"/>
        </w:rPr>
        <w:t>batismo</w:t>
      </w:r>
      <w:proofErr w:type="spellEnd"/>
      <w:r w:rsidRPr="003207C3">
        <w:rPr>
          <w:color w:val="000000" w:themeColor="text1"/>
          <w:lang w:val="es-ES" w:eastAsia="en-GB"/>
        </w:rPr>
        <w:t xml:space="preserve"> de </w:t>
      </w:r>
      <w:proofErr w:type="spellStart"/>
      <w:r w:rsidRPr="003207C3">
        <w:rPr>
          <w:color w:val="000000" w:themeColor="text1"/>
          <w:lang w:val="es-ES" w:eastAsia="en-GB"/>
        </w:rPr>
        <w:t>fogo</w:t>
      </w:r>
      <w:proofErr w:type="spellEnd"/>
      <w:r w:rsidRPr="003207C3">
        <w:rPr>
          <w:color w:val="000000" w:themeColor="text1"/>
          <w:lang w:val="es-ES" w:eastAsia="en-GB"/>
        </w:rPr>
        <w:t xml:space="preserve">. Que Deus o </w:t>
      </w:r>
      <w:proofErr w:type="spellStart"/>
      <w:r w:rsidRPr="003207C3">
        <w:rPr>
          <w:color w:val="000000" w:themeColor="text1"/>
          <w:lang w:val="es-ES" w:eastAsia="en-GB"/>
        </w:rPr>
        <w:t>abençoe</w:t>
      </w:r>
      <w:proofErr w:type="spellEnd"/>
      <w:r w:rsidRPr="003207C3">
        <w:rPr>
          <w:color w:val="000000" w:themeColor="text1"/>
          <w:lang w:val="es-ES" w:eastAsia="en-GB"/>
        </w:rPr>
        <w:t>”.</w:t>
      </w:r>
    </w:p>
  </w:footnote>
  <w:footnote w:id="315">
    <w:p w14:paraId="6EB98D38" w14:textId="0AB7F481"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es-ES"/>
        </w:rPr>
        <w:t xml:space="preserve"> Os</w:t>
      </w:r>
      <w:r w:rsidRPr="003207C3">
        <w:rPr>
          <w:color w:val="000000" w:themeColor="text1"/>
          <w:lang w:val="es-ES" w:eastAsia="en-GB"/>
        </w:rPr>
        <w:t> </w:t>
      </w:r>
      <w:proofErr w:type="spellStart"/>
      <w:r w:rsidRPr="003207C3">
        <w:rPr>
          <w:i/>
          <w:iCs/>
          <w:color w:val="000000" w:themeColor="text1"/>
          <w:lang w:val="es-ES" w:eastAsia="en-GB"/>
        </w:rPr>
        <w:t>Atti</w:t>
      </w:r>
      <w:proofErr w:type="spellEnd"/>
      <w:r w:rsidRPr="003207C3">
        <w:rPr>
          <w:i/>
          <w:iCs/>
          <w:color w:val="000000" w:themeColor="text1"/>
          <w:lang w:val="es-ES" w:eastAsia="en-GB"/>
        </w:rPr>
        <w:t> del </w:t>
      </w:r>
      <w:proofErr w:type="spellStart"/>
      <w:r w:rsidRPr="003207C3">
        <w:rPr>
          <w:i/>
          <w:iCs/>
          <w:color w:val="000000" w:themeColor="text1"/>
          <w:lang w:val="es-ES" w:eastAsia="en-GB"/>
        </w:rPr>
        <w:t>Capitolo</w:t>
      </w:r>
      <w:proofErr w:type="spellEnd"/>
      <w:r w:rsidRPr="003207C3">
        <w:rPr>
          <w:i/>
          <w:iCs/>
          <w:color w:val="000000" w:themeColor="text1"/>
          <w:lang w:val="es-ES" w:eastAsia="en-GB"/>
        </w:rPr>
        <w:t> </w:t>
      </w:r>
      <w:proofErr w:type="spellStart"/>
      <w:r w:rsidRPr="003207C3">
        <w:rPr>
          <w:i/>
          <w:iCs/>
          <w:color w:val="000000" w:themeColor="text1"/>
          <w:lang w:val="es-ES" w:eastAsia="en-GB"/>
        </w:rPr>
        <w:t>Superiore</w:t>
      </w:r>
      <w:proofErr w:type="spellEnd"/>
      <w:r w:rsidRPr="003207C3">
        <w:rPr>
          <w:i/>
          <w:iCs/>
          <w:color w:val="000000" w:themeColor="text1"/>
          <w:lang w:val="es-ES" w:eastAsia="en-GB"/>
        </w:rPr>
        <w:t> </w:t>
      </w:r>
      <w:proofErr w:type="spellStart"/>
      <w:r w:rsidRPr="003207C3">
        <w:rPr>
          <w:i/>
          <w:iCs/>
          <w:color w:val="000000" w:themeColor="text1"/>
          <w:lang w:val="es-ES" w:eastAsia="en-GB"/>
        </w:rPr>
        <w:t>della</w:t>
      </w:r>
      <w:proofErr w:type="spellEnd"/>
      <w:r w:rsidRPr="003207C3">
        <w:rPr>
          <w:i/>
          <w:iCs/>
          <w:color w:val="000000" w:themeColor="text1"/>
          <w:lang w:val="es-ES" w:eastAsia="en-GB"/>
        </w:rPr>
        <w:t> </w:t>
      </w:r>
      <w:proofErr w:type="spellStart"/>
      <w:r w:rsidRPr="003207C3">
        <w:rPr>
          <w:i/>
          <w:iCs/>
          <w:color w:val="000000" w:themeColor="text1"/>
          <w:lang w:val="es-ES" w:eastAsia="en-GB"/>
        </w:rPr>
        <w:t>Pia</w:t>
      </w:r>
      <w:proofErr w:type="spellEnd"/>
      <w:r w:rsidRPr="003207C3">
        <w:rPr>
          <w:i/>
          <w:iCs/>
          <w:color w:val="000000" w:themeColor="text1"/>
          <w:lang w:val="es-ES" w:eastAsia="en-GB"/>
        </w:rPr>
        <w:t> </w:t>
      </w:r>
      <w:proofErr w:type="spellStart"/>
      <w:r w:rsidRPr="003207C3">
        <w:rPr>
          <w:i/>
          <w:iCs/>
          <w:color w:val="000000" w:themeColor="text1"/>
          <w:lang w:val="es-ES" w:eastAsia="en-GB"/>
        </w:rPr>
        <w:t>Società</w:t>
      </w:r>
      <w:proofErr w:type="spellEnd"/>
      <w:r w:rsidRPr="003207C3">
        <w:rPr>
          <w:i/>
          <w:iCs/>
          <w:color w:val="000000" w:themeColor="text1"/>
          <w:lang w:val="es-ES" w:eastAsia="en-GB"/>
        </w:rPr>
        <w:t> Salesiana </w:t>
      </w:r>
      <w:proofErr w:type="spellStart"/>
      <w:r w:rsidRPr="003207C3">
        <w:rPr>
          <w:color w:val="000000" w:themeColor="text1"/>
          <w:lang w:val="es-ES" w:eastAsia="en-GB"/>
        </w:rPr>
        <w:t>Anno</w:t>
      </w:r>
      <w:proofErr w:type="spellEnd"/>
      <w:r w:rsidRPr="003207C3">
        <w:rPr>
          <w:color w:val="000000" w:themeColor="text1"/>
          <w:lang w:val="es-ES" w:eastAsia="en-GB"/>
        </w:rPr>
        <w:t xml:space="preserve"> 17, n. 78 (24 de </w:t>
      </w:r>
      <w:proofErr w:type="spellStart"/>
      <w:r w:rsidRPr="003207C3">
        <w:rPr>
          <w:color w:val="000000" w:themeColor="text1"/>
          <w:lang w:val="es-ES" w:eastAsia="en-GB"/>
        </w:rPr>
        <w:t>novembro</w:t>
      </w:r>
      <w:proofErr w:type="spellEnd"/>
      <w:r w:rsidRPr="003207C3">
        <w:rPr>
          <w:color w:val="000000" w:themeColor="text1"/>
          <w:lang w:val="es-ES" w:eastAsia="en-GB"/>
        </w:rPr>
        <w:t xml:space="preserve"> de 1936) 65-66 </w:t>
      </w:r>
      <w:proofErr w:type="spellStart"/>
      <w:r w:rsidRPr="003207C3">
        <w:rPr>
          <w:color w:val="000000" w:themeColor="text1"/>
          <w:lang w:val="es-ES" w:eastAsia="en-GB"/>
        </w:rPr>
        <w:t>falam</w:t>
      </w:r>
      <w:proofErr w:type="spellEnd"/>
      <w:r w:rsidRPr="003207C3">
        <w:rPr>
          <w:color w:val="000000" w:themeColor="text1"/>
          <w:lang w:val="es-ES" w:eastAsia="en-GB"/>
        </w:rPr>
        <w:t xml:space="preserve"> </w:t>
      </w:r>
      <w:proofErr w:type="spellStart"/>
      <w:r w:rsidRPr="003207C3">
        <w:rPr>
          <w:color w:val="000000" w:themeColor="text1"/>
          <w:lang w:val="es-ES" w:eastAsia="en-GB"/>
        </w:rPr>
        <w:t>deste</w:t>
      </w:r>
      <w:proofErr w:type="spellEnd"/>
      <w:r w:rsidRPr="003207C3">
        <w:rPr>
          <w:color w:val="000000" w:themeColor="text1"/>
          <w:lang w:val="es-ES" w:eastAsia="en-GB"/>
        </w:rPr>
        <w:t xml:space="preserve"> </w:t>
      </w:r>
      <w:proofErr w:type="spellStart"/>
      <w:r w:rsidRPr="003207C3">
        <w:rPr>
          <w:color w:val="000000" w:themeColor="text1"/>
          <w:lang w:val="es-ES" w:eastAsia="en-GB"/>
        </w:rPr>
        <w:t>hino</w:t>
      </w:r>
      <w:proofErr w:type="spellEnd"/>
      <w:r w:rsidRPr="003207C3">
        <w:rPr>
          <w:color w:val="000000" w:themeColor="text1"/>
          <w:lang w:val="es-ES" w:eastAsia="en-GB"/>
        </w:rPr>
        <w:t xml:space="preserve"> como </w:t>
      </w:r>
      <w:proofErr w:type="spellStart"/>
      <w:r w:rsidRPr="003207C3">
        <w:rPr>
          <w:color w:val="000000" w:themeColor="text1"/>
          <w:lang w:val="es-ES" w:eastAsia="en-GB"/>
        </w:rPr>
        <w:t>composto</w:t>
      </w:r>
      <w:proofErr w:type="spellEnd"/>
      <w:r w:rsidRPr="003207C3">
        <w:rPr>
          <w:color w:val="000000" w:themeColor="text1"/>
          <w:lang w:val="es-ES" w:eastAsia="en-GB"/>
        </w:rPr>
        <w:t xml:space="preserve"> pelo padre Francesco Cerruti (1844-1917) e </w:t>
      </w:r>
      <w:proofErr w:type="spellStart"/>
      <w:r w:rsidRPr="003207C3">
        <w:rPr>
          <w:color w:val="000000" w:themeColor="text1"/>
          <w:lang w:val="es-ES" w:eastAsia="en-GB"/>
        </w:rPr>
        <w:t>abençoado</w:t>
      </w:r>
      <w:proofErr w:type="spellEnd"/>
      <w:r w:rsidRPr="003207C3">
        <w:rPr>
          <w:color w:val="000000" w:themeColor="text1"/>
          <w:lang w:val="es-ES" w:eastAsia="en-GB"/>
        </w:rPr>
        <w:t xml:space="preserve"> por </w:t>
      </w:r>
      <w:proofErr w:type="spellStart"/>
      <w:r w:rsidRPr="003207C3">
        <w:rPr>
          <w:color w:val="000000" w:themeColor="text1"/>
          <w:lang w:val="es-ES" w:eastAsia="en-GB"/>
        </w:rPr>
        <w:t>Dom</w:t>
      </w:r>
      <w:proofErr w:type="spellEnd"/>
      <w:r w:rsidRPr="003207C3">
        <w:rPr>
          <w:color w:val="000000" w:themeColor="text1"/>
          <w:lang w:val="es-ES" w:eastAsia="en-GB"/>
        </w:rPr>
        <w:t xml:space="preserve"> </w:t>
      </w:r>
      <w:proofErr w:type="spellStart"/>
      <w:r w:rsidRPr="003207C3">
        <w:rPr>
          <w:color w:val="000000" w:themeColor="text1"/>
          <w:lang w:val="es-ES" w:eastAsia="en-GB"/>
        </w:rPr>
        <w:t>Rua</w:t>
      </w:r>
      <w:proofErr w:type="spellEnd"/>
      <w:r w:rsidRPr="003207C3">
        <w:rPr>
          <w:color w:val="000000" w:themeColor="text1"/>
          <w:lang w:val="es-ES" w:eastAsia="en-GB"/>
        </w:rPr>
        <w:t xml:space="preserve"> no </w:t>
      </w:r>
      <w:proofErr w:type="spellStart"/>
      <w:r w:rsidRPr="003207C3">
        <w:rPr>
          <w:color w:val="000000" w:themeColor="text1"/>
          <w:lang w:val="es-ES" w:eastAsia="en-GB"/>
        </w:rPr>
        <w:t>seu</w:t>
      </w:r>
      <w:proofErr w:type="spellEnd"/>
      <w:r w:rsidRPr="003207C3">
        <w:rPr>
          <w:color w:val="000000" w:themeColor="text1"/>
          <w:lang w:val="es-ES" w:eastAsia="en-GB"/>
        </w:rPr>
        <w:t xml:space="preserve"> </w:t>
      </w:r>
      <w:proofErr w:type="spellStart"/>
      <w:r w:rsidRPr="003207C3">
        <w:rPr>
          <w:color w:val="000000" w:themeColor="text1"/>
          <w:lang w:val="es-ES" w:eastAsia="en-GB"/>
        </w:rPr>
        <w:t>leito</w:t>
      </w:r>
      <w:proofErr w:type="spellEnd"/>
      <w:r w:rsidRPr="003207C3">
        <w:rPr>
          <w:color w:val="000000" w:themeColor="text1"/>
          <w:lang w:val="es-ES" w:eastAsia="en-GB"/>
        </w:rPr>
        <w:t xml:space="preserve"> de </w:t>
      </w:r>
      <w:proofErr w:type="spellStart"/>
      <w:r w:rsidRPr="003207C3">
        <w:rPr>
          <w:color w:val="000000" w:themeColor="text1"/>
          <w:lang w:val="es-ES" w:eastAsia="en-GB"/>
        </w:rPr>
        <w:t>morte</w:t>
      </w:r>
      <w:proofErr w:type="spellEnd"/>
      <w:r w:rsidRPr="003207C3">
        <w:rPr>
          <w:color w:val="000000" w:themeColor="text1"/>
          <w:lang w:val="es-ES" w:eastAsia="en-GB"/>
        </w:rPr>
        <w:t xml:space="preserve">. Segundo a carta do provincial de INM, a </w:t>
      </w:r>
      <w:proofErr w:type="spellStart"/>
      <w:r w:rsidRPr="003207C3">
        <w:rPr>
          <w:color w:val="000000" w:themeColor="text1"/>
          <w:lang w:val="es-ES" w:eastAsia="en-GB"/>
        </w:rPr>
        <w:t>oração</w:t>
      </w:r>
      <w:proofErr w:type="spellEnd"/>
      <w:r w:rsidRPr="003207C3">
        <w:rPr>
          <w:color w:val="000000" w:themeColor="text1"/>
          <w:lang w:val="es-ES" w:eastAsia="en-GB"/>
        </w:rPr>
        <w:t xml:space="preserve"> “</w:t>
      </w:r>
      <w:proofErr w:type="spellStart"/>
      <w:r w:rsidRPr="003207C3">
        <w:rPr>
          <w:color w:val="000000" w:themeColor="text1"/>
          <w:lang w:val="es-ES" w:eastAsia="en-GB"/>
        </w:rPr>
        <w:t>foi</w:t>
      </w:r>
      <w:proofErr w:type="spellEnd"/>
      <w:r w:rsidRPr="003207C3">
        <w:rPr>
          <w:color w:val="000000" w:themeColor="text1"/>
          <w:lang w:val="es-ES" w:eastAsia="en-GB"/>
        </w:rPr>
        <w:t xml:space="preserve"> musicalizada pelo P. Alfred </w:t>
      </w:r>
      <w:proofErr w:type="spellStart"/>
      <w:r w:rsidRPr="003207C3">
        <w:rPr>
          <w:color w:val="000000" w:themeColor="text1"/>
          <w:lang w:val="es-ES" w:eastAsia="en-GB"/>
        </w:rPr>
        <w:t>Schupp</w:t>
      </w:r>
      <w:proofErr w:type="spellEnd"/>
      <w:r w:rsidRPr="003207C3">
        <w:rPr>
          <w:color w:val="000000" w:themeColor="text1"/>
          <w:lang w:val="es-ES" w:eastAsia="en-GB"/>
        </w:rPr>
        <w:t xml:space="preserve"> SDB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Tirupattur</w:t>
      </w:r>
      <w:proofErr w:type="spellEnd"/>
      <w:r w:rsidRPr="003207C3">
        <w:rPr>
          <w:color w:val="000000" w:themeColor="text1"/>
          <w:lang w:val="es-ES" w:eastAsia="en-GB"/>
        </w:rPr>
        <w:t xml:space="preserve"> e </w:t>
      </w:r>
      <w:proofErr w:type="spellStart"/>
      <w:r w:rsidRPr="003207C3">
        <w:rPr>
          <w:color w:val="000000" w:themeColor="text1"/>
          <w:lang w:val="es-ES" w:eastAsia="en-GB"/>
        </w:rPr>
        <w:t>foi</w:t>
      </w:r>
      <w:proofErr w:type="spellEnd"/>
      <w:r w:rsidRPr="003207C3">
        <w:rPr>
          <w:color w:val="000000" w:themeColor="text1"/>
          <w:lang w:val="es-ES" w:eastAsia="en-GB"/>
        </w:rPr>
        <w:t xml:space="preserve"> cantada pela </w:t>
      </w:r>
      <w:proofErr w:type="spellStart"/>
      <w:r w:rsidRPr="003207C3">
        <w:rPr>
          <w:color w:val="000000" w:themeColor="text1"/>
          <w:lang w:val="es-ES" w:eastAsia="en-GB"/>
        </w:rPr>
        <w:t>primeira</w:t>
      </w:r>
      <w:proofErr w:type="spellEnd"/>
      <w:r w:rsidRPr="003207C3">
        <w:rPr>
          <w:color w:val="000000" w:themeColor="text1"/>
          <w:lang w:val="es-ES" w:eastAsia="en-GB"/>
        </w:rPr>
        <w:t xml:space="preserve"> vez durante a </w:t>
      </w:r>
      <w:proofErr w:type="spellStart"/>
      <w:r w:rsidRPr="003207C3">
        <w:rPr>
          <w:color w:val="000000" w:themeColor="text1"/>
          <w:lang w:val="es-ES" w:eastAsia="en-GB"/>
        </w:rPr>
        <w:t>solene</w:t>
      </w:r>
      <w:proofErr w:type="spellEnd"/>
      <w:r w:rsidRPr="003207C3">
        <w:rPr>
          <w:color w:val="000000" w:themeColor="text1"/>
          <w:lang w:val="es-ES" w:eastAsia="en-GB"/>
        </w:rPr>
        <w:t xml:space="preserve"> </w:t>
      </w:r>
      <w:proofErr w:type="spellStart"/>
      <w:r w:rsidRPr="003207C3">
        <w:rPr>
          <w:color w:val="000000" w:themeColor="text1"/>
          <w:lang w:val="es-ES" w:eastAsia="en-GB"/>
        </w:rPr>
        <w:t>Missa</w:t>
      </w:r>
      <w:proofErr w:type="spellEnd"/>
      <w:r w:rsidRPr="003207C3">
        <w:rPr>
          <w:color w:val="000000" w:themeColor="text1"/>
          <w:lang w:val="es-ES" w:eastAsia="en-GB"/>
        </w:rPr>
        <w:t xml:space="preserve"> </w:t>
      </w:r>
      <w:proofErr w:type="spellStart"/>
      <w:r w:rsidRPr="003207C3">
        <w:rPr>
          <w:color w:val="000000" w:themeColor="text1"/>
          <w:lang w:val="es-ES" w:eastAsia="en-GB"/>
        </w:rPr>
        <w:t>Pontifícia</w:t>
      </w:r>
      <w:proofErr w:type="spellEnd"/>
      <w:r w:rsidRPr="003207C3">
        <w:rPr>
          <w:color w:val="000000" w:themeColor="text1"/>
          <w:lang w:val="es-ES" w:eastAsia="en-GB"/>
        </w:rPr>
        <w:t xml:space="preserve"> para a </w:t>
      </w:r>
      <w:proofErr w:type="spellStart"/>
      <w:r w:rsidRPr="003207C3">
        <w:rPr>
          <w:color w:val="000000" w:themeColor="text1"/>
          <w:lang w:val="es-ES" w:eastAsia="en-GB"/>
        </w:rPr>
        <w:t>consagração</w:t>
      </w:r>
      <w:proofErr w:type="spellEnd"/>
      <w:r w:rsidRPr="003207C3">
        <w:rPr>
          <w:color w:val="000000" w:themeColor="text1"/>
          <w:lang w:val="es-ES" w:eastAsia="en-GB"/>
        </w:rPr>
        <w:t xml:space="preserve"> do altar-mor da </w:t>
      </w:r>
      <w:proofErr w:type="spellStart"/>
      <w:r w:rsidRPr="003207C3">
        <w:rPr>
          <w:color w:val="000000" w:themeColor="text1"/>
          <w:lang w:val="es-ES" w:eastAsia="en-GB"/>
        </w:rPr>
        <w:t>igreja</w:t>
      </w:r>
      <w:proofErr w:type="spellEnd"/>
      <w:r w:rsidRPr="003207C3">
        <w:rPr>
          <w:color w:val="000000" w:themeColor="text1"/>
          <w:lang w:val="es-ES" w:eastAsia="en-GB"/>
        </w:rPr>
        <w:t xml:space="preserve"> de </w:t>
      </w:r>
      <w:proofErr w:type="spellStart"/>
      <w:r w:rsidRPr="003207C3">
        <w:rPr>
          <w:color w:val="000000" w:themeColor="text1"/>
          <w:lang w:val="es-ES" w:eastAsia="en-GB"/>
        </w:rPr>
        <w:t>Tirupattur</w:t>
      </w:r>
      <w:proofErr w:type="spellEnd"/>
      <w:r w:rsidRPr="003207C3">
        <w:rPr>
          <w:color w:val="000000" w:themeColor="text1"/>
          <w:lang w:val="es-ES" w:eastAsia="en-GB"/>
        </w:rPr>
        <w:t xml:space="preserve"> </w:t>
      </w:r>
      <w:proofErr w:type="spellStart"/>
      <w:r w:rsidRPr="003207C3">
        <w:rPr>
          <w:color w:val="000000" w:themeColor="text1"/>
          <w:lang w:val="es-ES" w:eastAsia="en-GB"/>
        </w:rPr>
        <w:t>em</w:t>
      </w:r>
      <w:proofErr w:type="spellEnd"/>
      <w:r w:rsidRPr="003207C3">
        <w:rPr>
          <w:color w:val="000000" w:themeColor="text1"/>
          <w:lang w:val="es-ES" w:eastAsia="en-GB"/>
        </w:rPr>
        <w:t xml:space="preserve"> 30 de </w:t>
      </w:r>
      <w:proofErr w:type="spellStart"/>
      <w:r w:rsidRPr="003207C3">
        <w:rPr>
          <w:color w:val="000000" w:themeColor="text1"/>
          <w:lang w:val="es-ES" w:eastAsia="en-GB"/>
        </w:rPr>
        <w:t>junho</w:t>
      </w:r>
      <w:proofErr w:type="spellEnd"/>
      <w:r w:rsidRPr="003207C3">
        <w:rPr>
          <w:color w:val="000000" w:themeColor="text1"/>
          <w:lang w:val="es-ES" w:eastAsia="en-GB"/>
        </w:rPr>
        <w:t xml:space="preserve"> de 1943”. Ver KM </w:t>
      </w:r>
      <w:proofErr w:type="spellStart"/>
      <w:r w:rsidRPr="003207C3">
        <w:rPr>
          <w:color w:val="000000" w:themeColor="text1"/>
          <w:lang w:val="es-ES" w:eastAsia="en-GB"/>
        </w:rPr>
        <w:t>Jose</w:t>
      </w:r>
      <w:proofErr w:type="spellEnd"/>
      <w:r w:rsidRPr="003207C3">
        <w:rPr>
          <w:color w:val="000000" w:themeColor="text1"/>
          <w:lang w:val="es-ES" w:eastAsia="en-GB"/>
        </w:rPr>
        <w:t xml:space="preserve">, “Recordando el Sagrado Corazón de Jesús con motivo de las Bodas de Platino de la Consagración de la Provincia INM”, Circular Provincial [de la provincia INM] INM-KMJ-CIR 16 / 06-2018 - junio ​​2018. </w:t>
      </w:r>
      <w:r w:rsidRPr="003207C3">
        <w:rPr>
          <w:color w:val="000000" w:themeColor="text1"/>
          <w:lang w:val="it-IT" w:eastAsia="en-GB"/>
        </w:rPr>
        <w:t xml:space="preserve">Thekkedath </w:t>
      </w:r>
      <w:proofErr w:type="spellStart"/>
      <w:r w:rsidRPr="003207C3">
        <w:rPr>
          <w:color w:val="000000" w:themeColor="text1"/>
          <w:lang w:val="it-IT" w:eastAsia="en-GB"/>
        </w:rPr>
        <w:t>parece</w:t>
      </w:r>
      <w:proofErr w:type="spellEnd"/>
      <w:r w:rsidRPr="003207C3">
        <w:rPr>
          <w:color w:val="000000" w:themeColor="text1"/>
          <w:lang w:val="it-IT" w:eastAsia="en-GB"/>
        </w:rPr>
        <w:t xml:space="preserve"> </w:t>
      </w:r>
      <w:proofErr w:type="spellStart"/>
      <w:r w:rsidRPr="003207C3">
        <w:rPr>
          <w:color w:val="000000" w:themeColor="text1"/>
          <w:lang w:val="it-IT" w:eastAsia="en-GB"/>
        </w:rPr>
        <w:t>confirmá</w:t>
      </w:r>
      <w:proofErr w:type="spellEnd"/>
      <w:r w:rsidRPr="003207C3">
        <w:rPr>
          <w:color w:val="000000" w:themeColor="text1"/>
          <w:lang w:val="it-IT" w:eastAsia="en-GB"/>
        </w:rPr>
        <w:t>-lo: ver Thekkedath, </w:t>
      </w:r>
      <w:proofErr w:type="spellStart"/>
      <w:r w:rsidRPr="003207C3">
        <w:rPr>
          <w:i/>
          <w:iCs/>
          <w:color w:val="000000" w:themeColor="text1"/>
          <w:lang w:val="it-IT" w:eastAsia="en-GB"/>
        </w:rPr>
        <w:t>History</w:t>
      </w:r>
      <w:proofErr w:type="spellEnd"/>
      <w:r w:rsidRPr="003207C3">
        <w:rPr>
          <w:i/>
          <w:iCs/>
          <w:color w:val="000000" w:themeColor="text1"/>
          <w:lang w:val="it-IT" w:eastAsia="en-GB"/>
        </w:rPr>
        <w:t> </w:t>
      </w:r>
      <w:r w:rsidRPr="003207C3">
        <w:rPr>
          <w:color w:val="000000" w:themeColor="text1"/>
          <w:lang w:val="it-IT" w:eastAsia="en-GB"/>
        </w:rPr>
        <w:t>898.</w:t>
      </w:r>
    </w:p>
  </w:footnote>
  <w:footnote w:id="316">
    <w:p w14:paraId="3F3DC267" w14:textId="7C77B16C" w:rsidR="001E3468" w:rsidRPr="003207C3" w:rsidRDefault="001E3468" w:rsidP="002C3B4C">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“Sai che il </w:t>
      </w:r>
      <w:proofErr w:type="spellStart"/>
      <w:r w:rsidRPr="003207C3">
        <w:rPr>
          <w:color w:val="000000" w:themeColor="text1"/>
          <w:lang w:val="it-IT" w:eastAsia="en-GB"/>
        </w:rPr>
        <w:t>raporto</w:t>
      </w:r>
      <w:proofErr w:type="spellEnd"/>
      <w:r w:rsidRPr="003207C3">
        <w:rPr>
          <w:color w:val="000000" w:themeColor="text1"/>
          <w:lang w:val="it-IT" w:eastAsia="en-GB"/>
        </w:rPr>
        <w:t xml:space="preserve"> di José Luis con </w:t>
      </w:r>
      <w:proofErr w:type="spellStart"/>
      <w:r w:rsidRPr="003207C3">
        <w:rPr>
          <w:color w:val="000000" w:themeColor="text1"/>
          <w:lang w:val="it-IT" w:eastAsia="en-GB"/>
        </w:rPr>
        <w:t>el</w:t>
      </w:r>
      <w:proofErr w:type="spellEnd"/>
      <w:r w:rsidRPr="003207C3">
        <w:rPr>
          <w:color w:val="000000" w:themeColor="text1"/>
          <w:lang w:val="it-IT" w:eastAsia="en-GB"/>
        </w:rPr>
        <w:t> </w:t>
      </w:r>
      <w:proofErr w:type="spellStart"/>
      <w:r w:rsidRPr="003207C3">
        <w:rPr>
          <w:color w:val="000000" w:themeColor="text1"/>
          <w:lang w:val="it-IT" w:eastAsia="en-GB"/>
        </w:rPr>
        <w:t>staf</w:t>
      </w:r>
      <w:proofErr w:type="spellEnd"/>
      <w:r w:rsidRPr="003207C3">
        <w:rPr>
          <w:color w:val="000000" w:themeColor="text1"/>
          <w:lang w:val="it-IT" w:eastAsia="en-GB"/>
        </w:rPr>
        <w:t> direttivo della Congregazione non </w:t>
      </w:r>
      <w:proofErr w:type="spellStart"/>
      <w:r w:rsidRPr="003207C3">
        <w:rPr>
          <w:color w:val="000000" w:themeColor="text1"/>
          <w:lang w:val="it-IT" w:eastAsia="en-GB"/>
        </w:rPr>
        <w:t>é</w:t>
      </w:r>
      <w:proofErr w:type="spellEnd"/>
      <w:r w:rsidRPr="003207C3">
        <w:rPr>
          <w:color w:val="000000" w:themeColor="text1"/>
          <w:lang w:val="it-IT" w:eastAsia="en-GB"/>
        </w:rPr>
        <w:t> stato molto pacifico ... Salesiano a fondo! ma con un senso comune e una </w:t>
      </w:r>
      <w:proofErr w:type="spellStart"/>
      <w:r w:rsidRPr="003207C3">
        <w:rPr>
          <w:color w:val="000000" w:themeColor="text1"/>
          <w:lang w:val="it-IT" w:eastAsia="en-GB"/>
        </w:rPr>
        <w:t>capacitá</w:t>
      </w:r>
      <w:proofErr w:type="spellEnd"/>
      <w:r w:rsidRPr="003207C3">
        <w:rPr>
          <w:color w:val="000000" w:themeColor="text1"/>
          <w:lang w:val="it-IT" w:eastAsia="en-GB"/>
        </w:rPr>
        <w:t> creativa </w:t>
      </w:r>
      <w:proofErr w:type="spellStart"/>
      <w:r w:rsidRPr="003207C3">
        <w:rPr>
          <w:color w:val="000000" w:themeColor="text1"/>
          <w:lang w:val="it-IT" w:eastAsia="en-GB"/>
        </w:rPr>
        <w:t>que</w:t>
      </w:r>
      <w:proofErr w:type="spellEnd"/>
      <w:r w:rsidRPr="003207C3">
        <w:rPr>
          <w:color w:val="000000" w:themeColor="text1"/>
          <w:lang w:val="it-IT" w:eastAsia="en-GB"/>
        </w:rPr>
        <w:t> superava </w:t>
      </w:r>
      <w:proofErr w:type="spellStart"/>
      <w:r w:rsidRPr="003207C3">
        <w:rPr>
          <w:color w:val="000000" w:themeColor="text1"/>
          <w:lang w:val="it-IT" w:eastAsia="en-GB"/>
        </w:rPr>
        <w:t>horizonti</w:t>
      </w:r>
      <w:proofErr w:type="spellEnd"/>
      <w:r w:rsidRPr="003207C3">
        <w:rPr>
          <w:color w:val="000000" w:themeColor="text1"/>
          <w:lang w:val="it-IT" w:eastAsia="en-GB"/>
        </w:rPr>
        <w:t> </w:t>
      </w:r>
      <w:proofErr w:type="spellStart"/>
      <w:r w:rsidRPr="003207C3">
        <w:rPr>
          <w:color w:val="000000" w:themeColor="text1"/>
          <w:lang w:val="it-IT" w:eastAsia="en-GB"/>
        </w:rPr>
        <w:t>piú</w:t>
      </w:r>
      <w:proofErr w:type="spellEnd"/>
      <w:r w:rsidRPr="003207C3">
        <w:rPr>
          <w:color w:val="000000" w:themeColor="text1"/>
          <w:lang w:val="it-IT" w:eastAsia="en-GB"/>
        </w:rPr>
        <w:t> o meno, anche, 'limitati' …” </w:t>
      </w:r>
      <w:r w:rsidRPr="003207C3">
        <w:rPr>
          <w:color w:val="000000" w:themeColor="text1"/>
          <w:lang w:val="es-ES" w:eastAsia="en-GB"/>
        </w:rPr>
        <w:t>Ángel Miranda Regojo - Ivo Coelho, email de 20.03.2020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tentei</w:t>
      </w:r>
      <w:proofErr w:type="spellEnd"/>
      <w:r w:rsidRPr="003207C3">
        <w:rPr>
          <w:color w:val="000000" w:themeColor="text1"/>
          <w:lang w:val="es-ES" w:eastAsia="en-GB"/>
        </w:rPr>
        <w:t xml:space="preserve"> </w:t>
      </w:r>
      <w:proofErr w:type="spellStart"/>
      <w:r w:rsidRPr="003207C3">
        <w:rPr>
          <w:color w:val="000000" w:themeColor="text1"/>
          <w:lang w:val="es-ES" w:eastAsia="en-GB"/>
        </w:rPr>
        <w:t>corrigir</w:t>
      </w:r>
      <w:proofErr w:type="spellEnd"/>
      <w:r w:rsidRPr="003207C3">
        <w:rPr>
          <w:color w:val="000000" w:themeColor="text1"/>
          <w:lang w:val="es-ES" w:eastAsia="en-GB"/>
        </w:rPr>
        <w:t xml:space="preserve"> o italiano </w:t>
      </w:r>
      <w:proofErr w:type="spellStart"/>
      <w:r w:rsidRPr="003207C3">
        <w:rPr>
          <w:color w:val="000000" w:themeColor="text1"/>
          <w:lang w:val="es-ES" w:eastAsia="en-GB"/>
        </w:rPr>
        <w:t>aqui</w:t>
      </w:r>
      <w:proofErr w:type="spellEnd"/>
      <w:r w:rsidRPr="003207C3">
        <w:rPr>
          <w:color w:val="000000" w:themeColor="text1"/>
          <w:lang w:val="es-ES" w:eastAsia="en-GB"/>
        </w:rPr>
        <w:t>). </w:t>
      </w:r>
    </w:p>
  </w:footnote>
  <w:footnote w:id="317">
    <w:p w14:paraId="39D64BAA" w14:textId="43C5370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Ver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 xml:space="preserve">26. </w:t>
      </w:r>
      <w:proofErr w:type="spellStart"/>
      <w:r w:rsidRPr="003207C3">
        <w:rPr>
          <w:color w:val="000000" w:themeColor="text1"/>
          <w:lang w:val="es-ES" w:eastAsia="en-GB"/>
        </w:rPr>
        <w:t>Ricceri</w:t>
      </w:r>
      <w:proofErr w:type="spellEnd"/>
      <w:r w:rsidRPr="003207C3">
        <w:rPr>
          <w:color w:val="000000" w:themeColor="text1"/>
          <w:lang w:val="es-ES" w:eastAsia="en-GB"/>
        </w:rPr>
        <w:t xml:space="preserve"> (1901-1989)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Reitor</w:t>
      </w:r>
      <w:proofErr w:type="spellEnd"/>
      <w:r w:rsidRPr="003207C3">
        <w:rPr>
          <w:color w:val="000000" w:themeColor="text1"/>
          <w:lang w:val="es-ES" w:eastAsia="en-GB"/>
        </w:rPr>
        <w:t xml:space="preserve">-Mor de 1965 a 1977 e </w:t>
      </w:r>
      <w:proofErr w:type="spellStart"/>
      <w:r w:rsidRPr="003207C3">
        <w:rPr>
          <w:color w:val="000000" w:themeColor="text1"/>
          <w:lang w:val="es-ES" w:eastAsia="en-GB"/>
        </w:rPr>
        <w:t>Viganò</w:t>
      </w:r>
      <w:proofErr w:type="spellEnd"/>
      <w:r w:rsidRPr="003207C3">
        <w:rPr>
          <w:color w:val="000000" w:themeColor="text1"/>
          <w:lang w:val="es-ES" w:eastAsia="en-GB"/>
        </w:rPr>
        <w:t xml:space="preserve"> (1920-1995) de 1977 a 1995.  </w:t>
      </w:r>
    </w:p>
  </w:footnote>
  <w:footnote w:id="318">
    <w:p w14:paraId="260FBFB4" w14:textId="77777777" w:rsidR="001E3468" w:rsidRPr="003207C3" w:rsidRDefault="001E3468" w:rsidP="00F41B35">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proofErr w:type="spellStart"/>
      <w:r w:rsidRPr="003207C3">
        <w:rPr>
          <w:color w:val="000000" w:themeColor="text1"/>
          <w:lang w:val="es-ES" w:eastAsia="en-GB"/>
        </w:rPr>
        <w:t>Ojer</w:t>
      </w:r>
      <w:proofErr w:type="spellEnd"/>
      <w:r w:rsidRPr="003207C3">
        <w:rPr>
          <w:color w:val="000000" w:themeColor="text1"/>
          <w:lang w:val="es-ES" w:eastAsia="en-GB"/>
        </w:rPr>
        <w:t xml:space="preserve">, “José Luis Carreño </w:t>
      </w:r>
      <w:proofErr w:type="spellStart"/>
      <w:r w:rsidRPr="003207C3">
        <w:rPr>
          <w:color w:val="000000" w:themeColor="text1"/>
          <w:lang w:val="es-ES" w:eastAsia="en-GB"/>
        </w:rPr>
        <w:t>Etxeandía</w:t>
      </w:r>
      <w:proofErr w:type="spellEnd"/>
      <w:r w:rsidRPr="003207C3">
        <w:rPr>
          <w:color w:val="000000" w:themeColor="text1"/>
          <w:lang w:val="es-ES" w:eastAsia="en-GB"/>
        </w:rPr>
        <w:t>”, 12 de abril de 2020.</w:t>
      </w:r>
    </w:p>
  </w:footnote>
  <w:footnote w:id="319">
    <w:p w14:paraId="464D2064" w14:textId="0C9825D0" w:rsidR="001E3468" w:rsidRPr="003207C3" w:rsidRDefault="001E3468" w:rsidP="00BD27C1">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Crónica Casa Martí-</w:t>
      </w:r>
      <w:proofErr w:type="spellStart"/>
      <w:r w:rsidRPr="003207C3">
        <w:rPr>
          <w:color w:val="000000" w:themeColor="text1"/>
          <w:lang w:val="es-ES" w:eastAsia="en-GB"/>
        </w:rPr>
        <w:t>Codolar</w:t>
      </w:r>
      <w:proofErr w:type="spellEnd"/>
      <w:r w:rsidRPr="003207C3">
        <w:rPr>
          <w:color w:val="000000" w:themeColor="text1"/>
          <w:lang w:val="es-ES" w:eastAsia="en-GB"/>
        </w:rPr>
        <w:t> (</w:t>
      </w:r>
      <w:proofErr w:type="spellStart"/>
      <w:r w:rsidRPr="003207C3">
        <w:rPr>
          <w:color w:val="000000" w:themeColor="text1"/>
          <w:lang w:val="es-ES" w:eastAsia="en-GB"/>
        </w:rPr>
        <w:t>obrigado</w:t>
      </w:r>
      <w:proofErr w:type="spellEnd"/>
      <w:r w:rsidRPr="003207C3">
        <w:rPr>
          <w:color w:val="000000" w:themeColor="text1"/>
          <w:lang w:val="es-ES" w:eastAsia="en-GB"/>
        </w:rPr>
        <w:t xml:space="preserve"> a Jordi Latorre Castillo por esta </w:t>
      </w:r>
      <w:proofErr w:type="spellStart"/>
      <w:r w:rsidRPr="003207C3">
        <w:rPr>
          <w:color w:val="000000" w:themeColor="text1"/>
          <w:lang w:val="es-ES" w:eastAsia="en-GB"/>
        </w:rPr>
        <w:t>informação</w:t>
      </w:r>
      <w:proofErr w:type="spellEnd"/>
      <w:r w:rsidRPr="003207C3">
        <w:rPr>
          <w:color w:val="000000" w:themeColor="text1"/>
          <w:lang w:val="es-ES" w:eastAsia="en-GB"/>
        </w:rPr>
        <w:t>). </w:t>
      </w:r>
      <w:r w:rsidRPr="003207C3">
        <w:rPr>
          <w:color w:val="000000" w:themeColor="text1"/>
          <w:lang w:val="it-IT" w:eastAsia="en-GB"/>
        </w:rPr>
        <w:t xml:space="preserve">Ver Jordi La Torre - Ivo Coelho, </w:t>
      </w:r>
      <w:proofErr w:type="spellStart"/>
      <w:r w:rsidRPr="003207C3">
        <w:rPr>
          <w:color w:val="000000" w:themeColor="text1"/>
          <w:lang w:val="it-IT" w:eastAsia="en-GB"/>
        </w:rPr>
        <w:t>correio</w:t>
      </w:r>
      <w:proofErr w:type="spellEnd"/>
      <w:r w:rsidRPr="003207C3">
        <w:rPr>
          <w:color w:val="000000" w:themeColor="text1"/>
          <w:lang w:val="it-IT" w:eastAsia="en-GB"/>
        </w:rPr>
        <w:t xml:space="preserve"> </w:t>
      </w:r>
      <w:proofErr w:type="spellStart"/>
      <w:r w:rsidRPr="003207C3">
        <w:rPr>
          <w:color w:val="000000" w:themeColor="text1"/>
          <w:lang w:val="it-IT" w:eastAsia="en-GB"/>
        </w:rPr>
        <w:t>eletrónico</w:t>
      </w:r>
      <w:proofErr w:type="spellEnd"/>
      <w:r w:rsidRPr="003207C3">
        <w:rPr>
          <w:color w:val="000000" w:themeColor="text1"/>
          <w:lang w:val="it-IT" w:eastAsia="en-GB"/>
        </w:rPr>
        <w:t xml:space="preserve"> del 6.04.2020: “</w:t>
      </w:r>
      <w:proofErr w:type="spellStart"/>
      <w:r w:rsidRPr="003207C3">
        <w:rPr>
          <w:color w:val="000000" w:themeColor="text1"/>
          <w:lang w:val="it-IT" w:eastAsia="en-GB"/>
        </w:rPr>
        <w:t>Conheci</w:t>
      </w:r>
      <w:proofErr w:type="spellEnd"/>
      <w:r w:rsidRPr="003207C3">
        <w:rPr>
          <w:color w:val="000000" w:themeColor="text1"/>
          <w:lang w:val="it-IT" w:eastAsia="en-GB"/>
        </w:rPr>
        <w:t xml:space="preserve"> o padre Carreño </w:t>
      </w:r>
      <w:proofErr w:type="spellStart"/>
      <w:r w:rsidRPr="003207C3">
        <w:rPr>
          <w:color w:val="000000" w:themeColor="text1"/>
          <w:lang w:val="it-IT" w:eastAsia="en-GB"/>
        </w:rPr>
        <w:t>já</w:t>
      </w:r>
      <w:proofErr w:type="spellEnd"/>
      <w:r w:rsidRPr="003207C3">
        <w:rPr>
          <w:color w:val="000000" w:themeColor="text1"/>
          <w:lang w:val="it-IT" w:eastAsia="en-GB"/>
        </w:rPr>
        <w:t xml:space="preserve"> </w:t>
      </w:r>
      <w:proofErr w:type="spellStart"/>
      <w:r w:rsidRPr="003207C3">
        <w:rPr>
          <w:color w:val="000000" w:themeColor="text1"/>
          <w:lang w:val="it-IT" w:eastAsia="en-GB"/>
        </w:rPr>
        <w:t>doente</w:t>
      </w:r>
      <w:proofErr w:type="spellEnd"/>
      <w:r w:rsidRPr="003207C3">
        <w:rPr>
          <w:color w:val="000000" w:themeColor="text1"/>
          <w:lang w:val="it-IT" w:eastAsia="en-GB"/>
        </w:rPr>
        <w:t xml:space="preserve">, nos </w:t>
      </w:r>
      <w:proofErr w:type="spellStart"/>
      <w:r w:rsidRPr="003207C3">
        <w:rPr>
          <w:color w:val="000000" w:themeColor="text1"/>
          <w:lang w:val="it-IT" w:eastAsia="en-GB"/>
        </w:rPr>
        <w:t>meses</w:t>
      </w:r>
      <w:proofErr w:type="spellEnd"/>
      <w:r w:rsidRPr="003207C3">
        <w:rPr>
          <w:color w:val="000000" w:themeColor="text1"/>
          <w:lang w:val="it-IT" w:eastAsia="en-GB"/>
        </w:rPr>
        <w:t xml:space="preserve"> </w:t>
      </w:r>
      <w:proofErr w:type="spellStart"/>
      <w:r w:rsidRPr="003207C3">
        <w:rPr>
          <w:color w:val="000000" w:themeColor="text1"/>
          <w:lang w:val="it-IT" w:eastAsia="en-GB"/>
        </w:rPr>
        <w:t>em</w:t>
      </w:r>
      <w:proofErr w:type="spellEnd"/>
      <w:r w:rsidRPr="003207C3">
        <w:rPr>
          <w:color w:val="000000" w:themeColor="text1"/>
          <w:lang w:val="it-IT" w:eastAsia="en-GB"/>
        </w:rPr>
        <w:t xml:space="preserve"> </w:t>
      </w:r>
      <w:proofErr w:type="spellStart"/>
      <w:r w:rsidRPr="003207C3">
        <w:rPr>
          <w:color w:val="000000" w:themeColor="text1"/>
          <w:lang w:val="it-IT" w:eastAsia="en-GB"/>
        </w:rPr>
        <w:t>que</w:t>
      </w:r>
      <w:proofErr w:type="spellEnd"/>
      <w:r w:rsidRPr="003207C3">
        <w:rPr>
          <w:color w:val="000000" w:themeColor="text1"/>
          <w:lang w:val="it-IT" w:eastAsia="en-GB"/>
        </w:rPr>
        <w:t xml:space="preserve"> se </w:t>
      </w:r>
      <w:proofErr w:type="spellStart"/>
      <w:r w:rsidRPr="003207C3">
        <w:rPr>
          <w:color w:val="000000" w:themeColor="text1"/>
          <w:lang w:val="it-IT" w:eastAsia="en-GB"/>
        </w:rPr>
        <w:t>encontrava</w:t>
      </w:r>
      <w:proofErr w:type="spellEnd"/>
      <w:r w:rsidRPr="003207C3">
        <w:rPr>
          <w:color w:val="000000" w:themeColor="text1"/>
          <w:lang w:val="it-IT" w:eastAsia="en-GB"/>
        </w:rPr>
        <w:t xml:space="preserve"> a recuperar </w:t>
      </w:r>
      <w:proofErr w:type="spellStart"/>
      <w:r w:rsidRPr="003207C3">
        <w:rPr>
          <w:color w:val="000000" w:themeColor="text1"/>
          <w:lang w:val="it-IT" w:eastAsia="en-GB"/>
        </w:rPr>
        <w:t>na</w:t>
      </w:r>
      <w:proofErr w:type="spellEnd"/>
      <w:r w:rsidRPr="003207C3">
        <w:rPr>
          <w:color w:val="000000" w:themeColor="text1"/>
          <w:lang w:val="it-IT" w:eastAsia="en-GB"/>
        </w:rPr>
        <w:t xml:space="preserve"> </w:t>
      </w:r>
      <w:proofErr w:type="spellStart"/>
      <w:r w:rsidRPr="003207C3">
        <w:rPr>
          <w:color w:val="000000" w:themeColor="text1"/>
          <w:lang w:val="it-IT" w:eastAsia="en-GB"/>
        </w:rPr>
        <w:t>antiga</w:t>
      </w:r>
      <w:proofErr w:type="spellEnd"/>
      <w:r w:rsidRPr="003207C3">
        <w:rPr>
          <w:color w:val="000000" w:themeColor="text1"/>
          <w:lang w:val="it-IT" w:eastAsia="en-GB"/>
        </w:rPr>
        <w:t xml:space="preserve"> </w:t>
      </w:r>
      <w:proofErr w:type="spellStart"/>
      <w:r w:rsidRPr="003207C3">
        <w:rPr>
          <w:color w:val="000000" w:themeColor="text1"/>
          <w:lang w:val="it-IT" w:eastAsia="en-GB"/>
        </w:rPr>
        <w:t>enfermaria</w:t>
      </w:r>
      <w:proofErr w:type="spellEnd"/>
      <w:r w:rsidRPr="003207C3">
        <w:rPr>
          <w:color w:val="000000" w:themeColor="text1"/>
          <w:lang w:val="it-IT" w:eastAsia="en-GB"/>
        </w:rPr>
        <w:t xml:space="preserve"> de </w:t>
      </w:r>
      <w:proofErr w:type="spellStart"/>
      <w:r w:rsidRPr="003207C3">
        <w:rPr>
          <w:color w:val="000000" w:themeColor="text1"/>
          <w:lang w:val="it-IT" w:eastAsia="en-GB"/>
        </w:rPr>
        <w:t>Martí-Codolar</w:t>
      </w:r>
      <w:proofErr w:type="spellEnd"/>
      <w:r w:rsidRPr="003207C3">
        <w:rPr>
          <w:color w:val="000000" w:themeColor="text1"/>
          <w:lang w:val="it-IT" w:eastAsia="en-GB"/>
        </w:rPr>
        <w:t>. </w:t>
      </w:r>
      <w:proofErr w:type="spellStart"/>
      <w:r w:rsidRPr="003207C3">
        <w:rPr>
          <w:color w:val="000000" w:themeColor="text1"/>
          <w:lang w:val="it-IT" w:eastAsia="en-GB"/>
        </w:rPr>
        <w:t>Naquele</w:t>
      </w:r>
      <w:proofErr w:type="spellEnd"/>
      <w:r w:rsidRPr="003207C3">
        <w:rPr>
          <w:color w:val="000000" w:themeColor="text1"/>
          <w:lang w:val="it-IT" w:eastAsia="en-GB"/>
        </w:rPr>
        <w:t xml:space="preserve"> tempo era </w:t>
      </w:r>
      <w:proofErr w:type="spellStart"/>
      <w:r w:rsidRPr="003207C3">
        <w:rPr>
          <w:color w:val="000000" w:themeColor="text1"/>
          <w:lang w:val="it-IT" w:eastAsia="en-GB"/>
        </w:rPr>
        <w:t>eu</w:t>
      </w:r>
      <w:proofErr w:type="spellEnd"/>
      <w:r w:rsidRPr="003207C3">
        <w:rPr>
          <w:color w:val="000000" w:themeColor="text1"/>
          <w:lang w:val="it-IT" w:eastAsia="en-GB"/>
        </w:rPr>
        <w:t xml:space="preserve"> </w:t>
      </w:r>
      <w:proofErr w:type="spellStart"/>
      <w:r w:rsidRPr="003207C3">
        <w:rPr>
          <w:color w:val="000000" w:themeColor="text1"/>
          <w:lang w:val="it-IT" w:eastAsia="en-GB"/>
        </w:rPr>
        <w:t>estudante</w:t>
      </w:r>
      <w:proofErr w:type="spellEnd"/>
      <w:r w:rsidRPr="003207C3">
        <w:rPr>
          <w:color w:val="000000" w:themeColor="text1"/>
          <w:lang w:val="it-IT" w:eastAsia="en-GB"/>
        </w:rPr>
        <w:t xml:space="preserve"> de teologia e </w:t>
      </w:r>
      <w:proofErr w:type="spellStart"/>
      <w:r w:rsidRPr="003207C3">
        <w:rPr>
          <w:color w:val="000000" w:themeColor="text1"/>
          <w:lang w:val="it-IT" w:eastAsia="en-GB"/>
        </w:rPr>
        <w:t>ajudante</w:t>
      </w:r>
      <w:proofErr w:type="spellEnd"/>
      <w:r w:rsidRPr="003207C3">
        <w:rPr>
          <w:color w:val="000000" w:themeColor="text1"/>
          <w:lang w:val="it-IT" w:eastAsia="en-GB"/>
        </w:rPr>
        <w:t xml:space="preserve"> de biblioteca. O padre Carreño, mal se </w:t>
      </w:r>
      <w:proofErr w:type="spellStart"/>
      <w:r w:rsidRPr="003207C3">
        <w:rPr>
          <w:color w:val="000000" w:themeColor="text1"/>
          <w:lang w:val="it-IT" w:eastAsia="en-GB"/>
        </w:rPr>
        <w:t>levantava</w:t>
      </w:r>
      <w:proofErr w:type="spellEnd"/>
      <w:r w:rsidRPr="003207C3">
        <w:rPr>
          <w:color w:val="000000" w:themeColor="text1"/>
          <w:lang w:val="it-IT" w:eastAsia="en-GB"/>
        </w:rPr>
        <w:t xml:space="preserve"> da </w:t>
      </w:r>
      <w:proofErr w:type="spellStart"/>
      <w:r w:rsidRPr="003207C3">
        <w:rPr>
          <w:color w:val="000000" w:themeColor="text1"/>
          <w:lang w:val="it-IT" w:eastAsia="en-GB"/>
        </w:rPr>
        <w:t>cama</w:t>
      </w:r>
      <w:proofErr w:type="spellEnd"/>
      <w:r w:rsidRPr="003207C3">
        <w:rPr>
          <w:color w:val="000000" w:themeColor="text1"/>
          <w:lang w:val="it-IT" w:eastAsia="en-GB"/>
        </w:rPr>
        <w:t xml:space="preserve">, </w:t>
      </w:r>
      <w:proofErr w:type="spellStart"/>
      <w:r w:rsidRPr="003207C3">
        <w:rPr>
          <w:color w:val="000000" w:themeColor="text1"/>
          <w:lang w:val="it-IT" w:eastAsia="en-GB"/>
        </w:rPr>
        <w:t>pedia</w:t>
      </w:r>
      <w:proofErr w:type="spellEnd"/>
      <w:r w:rsidRPr="003207C3">
        <w:rPr>
          <w:color w:val="000000" w:themeColor="text1"/>
          <w:lang w:val="it-IT" w:eastAsia="en-GB"/>
        </w:rPr>
        <w:t xml:space="preserve">-me </w:t>
      </w:r>
      <w:proofErr w:type="spellStart"/>
      <w:r w:rsidRPr="003207C3">
        <w:rPr>
          <w:color w:val="000000" w:themeColor="text1"/>
          <w:lang w:val="it-IT" w:eastAsia="en-GB"/>
        </w:rPr>
        <w:t>volumes</w:t>
      </w:r>
      <w:proofErr w:type="spellEnd"/>
      <w:r w:rsidRPr="003207C3">
        <w:rPr>
          <w:color w:val="000000" w:themeColor="text1"/>
          <w:lang w:val="it-IT" w:eastAsia="en-GB"/>
        </w:rPr>
        <w:t xml:space="preserve"> da </w:t>
      </w:r>
      <w:proofErr w:type="spellStart"/>
      <w:r w:rsidRPr="003207C3">
        <w:rPr>
          <w:color w:val="000000" w:themeColor="text1"/>
          <w:lang w:val="it-IT" w:eastAsia="en-GB"/>
        </w:rPr>
        <w:t>revista</w:t>
      </w:r>
      <w:proofErr w:type="spellEnd"/>
      <w:r w:rsidRPr="003207C3">
        <w:rPr>
          <w:color w:val="000000" w:themeColor="text1"/>
          <w:lang w:val="it-IT" w:eastAsia="en-GB"/>
        </w:rPr>
        <w:t xml:space="preserve"> </w:t>
      </w:r>
      <w:proofErr w:type="spellStart"/>
      <w:r w:rsidRPr="003207C3">
        <w:rPr>
          <w:i/>
          <w:iCs/>
          <w:color w:val="000000" w:themeColor="text1"/>
          <w:lang w:val="it-IT" w:eastAsia="en-GB"/>
        </w:rPr>
        <w:t>Razón</w:t>
      </w:r>
      <w:proofErr w:type="spellEnd"/>
      <w:r w:rsidRPr="003207C3">
        <w:rPr>
          <w:i/>
          <w:iCs/>
          <w:color w:val="000000" w:themeColor="text1"/>
          <w:lang w:val="it-IT" w:eastAsia="en-GB"/>
        </w:rPr>
        <w:t> y Fe </w:t>
      </w:r>
      <w:proofErr w:type="spellStart"/>
      <w:r w:rsidRPr="003207C3">
        <w:rPr>
          <w:color w:val="000000" w:themeColor="text1"/>
          <w:lang w:val="it-IT" w:eastAsia="en-GB"/>
        </w:rPr>
        <w:t>dos</w:t>
      </w:r>
      <w:proofErr w:type="spellEnd"/>
      <w:r w:rsidRPr="003207C3">
        <w:rPr>
          <w:color w:val="000000" w:themeColor="text1"/>
          <w:lang w:val="it-IT" w:eastAsia="en-GB"/>
        </w:rPr>
        <w:t xml:space="preserve"> </w:t>
      </w:r>
      <w:proofErr w:type="spellStart"/>
      <w:r w:rsidRPr="003207C3">
        <w:rPr>
          <w:color w:val="000000" w:themeColor="text1"/>
          <w:lang w:val="it-IT" w:eastAsia="en-GB"/>
        </w:rPr>
        <w:t>jesuítas</w:t>
      </w:r>
      <w:proofErr w:type="spellEnd"/>
      <w:r w:rsidRPr="003207C3">
        <w:rPr>
          <w:color w:val="000000" w:themeColor="text1"/>
          <w:lang w:val="it-IT" w:eastAsia="en-GB"/>
        </w:rPr>
        <w:t xml:space="preserve">... e quando </w:t>
      </w:r>
      <w:proofErr w:type="spellStart"/>
      <w:r w:rsidRPr="003207C3">
        <w:rPr>
          <w:color w:val="000000" w:themeColor="text1"/>
          <w:lang w:val="it-IT" w:eastAsia="en-GB"/>
        </w:rPr>
        <w:t>lhe</w:t>
      </w:r>
      <w:proofErr w:type="spellEnd"/>
      <w:r w:rsidRPr="003207C3">
        <w:rPr>
          <w:color w:val="000000" w:themeColor="text1"/>
          <w:lang w:val="it-IT" w:eastAsia="en-GB"/>
        </w:rPr>
        <w:t xml:space="preserve"> levava </w:t>
      </w:r>
      <w:proofErr w:type="spellStart"/>
      <w:r w:rsidRPr="003207C3">
        <w:rPr>
          <w:color w:val="000000" w:themeColor="text1"/>
          <w:lang w:val="it-IT" w:eastAsia="en-GB"/>
        </w:rPr>
        <w:t>volumes</w:t>
      </w:r>
      <w:proofErr w:type="spellEnd"/>
      <w:r w:rsidRPr="003207C3">
        <w:rPr>
          <w:color w:val="000000" w:themeColor="text1"/>
          <w:lang w:val="it-IT" w:eastAsia="en-GB"/>
        </w:rPr>
        <w:t xml:space="preserve"> para </w:t>
      </w:r>
      <w:proofErr w:type="spellStart"/>
      <w:r w:rsidRPr="003207C3">
        <w:rPr>
          <w:color w:val="000000" w:themeColor="text1"/>
          <w:lang w:val="it-IT" w:eastAsia="en-GB"/>
        </w:rPr>
        <w:t>ler</w:t>
      </w:r>
      <w:proofErr w:type="spellEnd"/>
      <w:r w:rsidRPr="003207C3">
        <w:rPr>
          <w:color w:val="000000" w:themeColor="text1"/>
          <w:lang w:val="it-IT" w:eastAsia="en-GB"/>
        </w:rPr>
        <w:t xml:space="preserve"> e me </w:t>
      </w:r>
      <w:proofErr w:type="spellStart"/>
      <w:r w:rsidRPr="003207C3">
        <w:rPr>
          <w:color w:val="000000" w:themeColor="text1"/>
          <w:lang w:val="it-IT" w:eastAsia="en-GB"/>
        </w:rPr>
        <w:t>devolvia</w:t>
      </w:r>
      <w:proofErr w:type="spellEnd"/>
      <w:r w:rsidRPr="003207C3">
        <w:rPr>
          <w:color w:val="000000" w:themeColor="text1"/>
          <w:lang w:val="it-IT" w:eastAsia="en-GB"/>
        </w:rPr>
        <w:t xml:space="preserve"> </w:t>
      </w:r>
      <w:proofErr w:type="spellStart"/>
      <w:r w:rsidRPr="003207C3">
        <w:rPr>
          <w:color w:val="000000" w:themeColor="text1"/>
          <w:lang w:val="it-IT" w:eastAsia="en-GB"/>
        </w:rPr>
        <w:t>os</w:t>
      </w:r>
      <w:proofErr w:type="spellEnd"/>
      <w:r w:rsidRPr="003207C3">
        <w:rPr>
          <w:color w:val="000000" w:themeColor="text1"/>
          <w:lang w:val="it-IT" w:eastAsia="en-GB"/>
        </w:rPr>
        <w:t xml:space="preserve"> </w:t>
      </w:r>
      <w:proofErr w:type="spellStart"/>
      <w:r w:rsidRPr="003207C3">
        <w:rPr>
          <w:color w:val="000000" w:themeColor="text1"/>
          <w:lang w:val="it-IT" w:eastAsia="en-GB"/>
        </w:rPr>
        <w:t>volumes</w:t>
      </w:r>
      <w:proofErr w:type="spellEnd"/>
      <w:r w:rsidRPr="003207C3">
        <w:rPr>
          <w:color w:val="000000" w:themeColor="text1"/>
          <w:lang w:val="it-IT" w:eastAsia="en-GB"/>
        </w:rPr>
        <w:t xml:space="preserve"> </w:t>
      </w:r>
      <w:proofErr w:type="spellStart"/>
      <w:r w:rsidRPr="003207C3">
        <w:rPr>
          <w:color w:val="000000" w:themeColor="text1"/>
          <w:lang w:val="it-IT" w:eastAsia="en-GB"/>
        </w:rPr>
        <w:t>já</w:t>
      </w:r>
      <w:proofErr w:type="spellEnd"/>
      <w:r w:rsidRPr="003207C3">
        <w:rPr>
          <w:color w:val="000000" w:themeColor="text1"/>
          <w:lang w:val="it-IT" w:eastAsia="en-GB"/>
        </w:rPr>
        <w:t xml:space="preserve"> </w:t>
      </w:r>
      <w:proofErr w:type="spellStart"/>
      <w:r w:rsidRPr="003207C3">
        <w:rPr>
          <w:color w:val="000000" w:themeColor="text1"/>
          <w:lang w:val="it-IT" w:eastAsia="en-GB"/>
        </w:rPr>
        <w:t>lidos</w:t>
      </w:r>
      <w:proofErr w:type="spellEnd"/>
      <w:r w:rsidRPr="003207C3">
        <w:rPr>
          <w:color w:val="000000" w:themeColor="text1"/>
          <w:lang w:val="it-IT" w:eastAsia="en-GB"/>
        </w:rPr>
        <w:t xml:space="preserve"> </w:t>
      </w:r>
      <w:proofErr w:type="spellStart"/>
      <w:r w:rsidRPr="003207C3">
        <w:rPr>
          <w:color w:val="000000" w:themeColor="text1"/>
          <w:lang w:val="it-IT" w:eastAsia="en-GB"/>
        </w:rPr>
        <w:t>dizia</w:t>
      </w:r>
      <w:proofErr w:type="spellEnd"/>
      <w:r w:rsidRPr="003207C3">
        <w:rPr>
          <w:color w:val="000000" w:themeColor="text1"/>
          <w:lang w:val="it-IT" w:eastAsia="en-GB"/>
        </w:rPr>
        <w:t xml:space="preserve"> sempre: ‘…</w:t>
      </w:r>
      <w:proofErr w:type="spellStart"/>
      <w:r w:rsidRPr="003207C3">
        <w:rPr>
          <w:color w:val="000000" w:themeColor="text1"/>
          <w:lang w:val="it-IT" w:eastAsia="en-GB"/>
        </w:rPr>
        <w:t>sabes</w:t>
      </w:r>
      <w:proofErr w:type="spellEnd"/>
      <w:r w:rsidRPr="003207C3">
        <w:rPr>
          <w:color w:val="000000" w:themeColor="text1"/>
          <w:lang w:val="it-IT" w:eastAsia="en-GB"/>
        </w:rPr>
        <w:t xml:space="preserve">, Jordi, </w:t>
      </w:r>
      <w:proofErr w:type="spellStart"/>
      <w:r w:rsidRPr="003207C3">
        <w:rPr>
          <w:color w:val="000000" w:themeColor="text1"/>
          <w:lang w:val="it-IT" w:eastAsia="en-GB"/>
        </w:rPr>
        <w:t>não</w:t>
      </w:r>
      <w:proofErr w:type="spellEnd"/>
      <w:r w:rsidRPr="003207C3">
        <w:rPr>
          <w:color w:val="000000" w:themeColor="text1"/>
          <w:lang w:val="it-IT" w:eastAsia="en-GB"/>
        </w:rPr>
        <w:t xml:space="preserve"> se </w:t>
      </w:r>
      <w:proofErr w:type="spellStart"/>
      <w:r w:rsidRPr="003207C3">
        <w:rPr>
          <w:color w:val="000000" w:themeColor="text1"/>
          <w:lang w:val="it-IT" w:eastAsia="en-GB"/>
        </w:rPr>
        <w:t>escreve</w:t>
      </w:r>
      <w:proofErr w:type="spellEnd"/>
      <w:r w:rsidRPr="003207C3">
        <w:rPr>
          <w:color w:val="000000" w:themeColor="text1"/>
          <w:lang w:val="it-IT" w:eastAsia="en-GB"/>
        </w:rPr>
        <w:t xml:space="preserve"> </w:t>
      </w:r>
      <w:proofErr w:type="spellStart"/>
      <w:r w:rsidRPr="003207C3">
        <w:rPr>
          <w:color w:val="000000" w:themeColor="text1"/>
          <w:lang w:val="it-IT" w:eastAsia="en-GB"/>
        </w:rPr>
        <w:t>nada</w:t>
      </w:r>
      <w:proofErr w:type="spellEnd"/>
      <w:r w:rsidRPr="003207C3">
        <w:rPr>
          <w:color w:val="000000" w:themeColor="text1"/>
          <w:lang w:val="it-IT" w:eastAsia="en-GB"/>
        </w:rPr>
        <w:t xml:space="preserve"> de novo. Quanto se </w:t>
      </w:r>
      <w:proofErr w:type="spellStart"/>
      <w:r w:rsidRPr="003207C3">
        <w:rPr>
          <w:color w:val="000000" w:themeColor="text1"/>
          <w:lang w:val="it-IT" w:eastAsia="en-GB"/>
        </w:rPr>
        <w:t>diz</w:t>
      </w:r>
      <w:proofErr w:type="spellEnd"/>
      <w:r w:rsidRPr="003207C3">
        <w:rPr>
          <w:color w:val="000000" w:themeColor="text1"/>
          <w:lang w:val="it-IT" w:eastAsia="en-GB"/>
        </w:rPr>
        <w:t xml:space="preserve"> </w:t>
      </w:r>
      <w:proofErr w:type="spellStart"/>
      <w:r w:rsidRPr="003207C3">
        <w:rPr>
          <w:color w:val="000000" w:themeColor="text1"/>
          <w:lang w:val="it-IT" w:eastAsia="en-GB"/>
        </w:rPr>
        <w:t>hoje</w:t>
      </w:r>
      <w:proofErr w:type="spellEnd"/>
      <w:r w:rsidRPr="003207C3">
        <w:rPr>
          <w:color w:val="000000" w:themeColor="text1"/>
          <w:lang w:val="it-IT" w:eastAsia="en-GB"/>
        </w:rPr>
        <w:t xml:space="preserve">, </w:t>
      </w:r>
      <w:proofErr w:type="spellStart"/>
      <w:r w:rsidRPr="003207C3">
        <w:rPr>
          <w:color w:val="000000" w:themeColor="text1"/>
          <w:lang w:val="it-IT" w:eastAsia="en-GB"/>
        </w:rPr>
        <w:t>já</w:t>
      </w:r>
      <w:proofErr w:type="spellEnd"/>
      <w:r w:rsidRPr="003207C3">
        <w:rPr>
          <w:color w:val="000000" w:themeColor="text1"/>
          <w:lang w:val="it-IT" w:eastAsia="en-GB"/>
        </w:rPr>
        <w:t xml:space="preserve"> </w:t>
      </w:r>
      <w:proofErr w:type="spellStart"/>
      <w:r w:rsidRPr="003207C3">
        <w:rPr>
          <w:color w:val="000000" w:themeColor="text1"/>
          <w:lang w:val="it-IT" w:eastAsia="en-GB"/>
        </w:rPr>
        <w:t>tinha</w:t>
      </w:r>
      <w:proofErr w:type="spellEnd"/>
      <w:r w:rsidRPr="003207C3">
        <w:rPr>
          <w:color w:val="000000" w:themeColor="text1"/>
          <w:lang w:val="it-IT" w:eastAsia="en-GB"/>
        </w:rPr>
        <w:t xml:space="preserve"> </w:t>
      </w:r>
      <w:proofErr w:type="spellStart"/>
      <w:r w:rsidRPr="003207C3">
        <w:rPr>
          <w:color w:val="000000" w:themeColor="text1"/>
          <w:lang w:val="it-IT" w:eastAsia="en-GB"/>
        </w:rPr>
        <w:t>sido</w:t>
      </w:r>
      <w:proofErr w:type="spellEnd"/>
      <w:r w:rsidRPr="003207C3">
        <w:rPr>
          <w:color w:val="000000" w:themeColor="text1"/>
          <w:lang w:val="it-IT" w:eastAsia="en-GB"/>
        </w:rPr>
        <w:t xml:space="preserve"> dito </w:t>
      </w:r>
      <w:proofErr w:type="spellStart"/>
      <w:r w:rsidRPr="003207C3">
        <w:rPr>
          <w:color w:val="000000" w:themeColor="text1"/>
          <w:lang w:val="it-IT" w:eastAsia="en-GB"/>
        </w:rPr>
        <w:t>antes</w:t>
      </w:r>
      <w:proofErr w:type="spellEnd"/>
      <w:r w:rsidRPr="003207C3">
        <w:rPr>
          <w:color w:val="000000" w:themeColor="text1"/>
          <w:lang w:val="it-IT" w:eastAsia="en-GB"/>
        </w:rPr>
        <w:t xml:space="preserve">!’. / </w:t>
      </w:r>
      <w:proofErr w:type="spellStart"/>
      <w:r w:rsidRPr="003207C3">
        <w:rPr>
          <w:color w:val="000000" w:themeColor="text1"/>
          <w:lang w:val="it-IT" w:eastAsia="en-GB"/>
        </w:rPr>
        <w:t>Connosco</w:t>
      </w:r>
      <w:proofErr w:type="spellEnd"/>
      <w:r w:rsidRPr="003207C3">
        <w:rPr>
          <w:color w:val="000000" w:themeColor="text1"/>
          <w:lang w:val="it-IT" w:eastAsia="en-GB"/>
        </w:rPr>
        <w:t xml:space="preserve"> </w:t>
      </w:r>
      <w:proofErr w:type="spellStart"/>
      <w:r w:rsidRPr="003207C3">
        <w:rPr>
          <w:color w:val="000000" w:themeColor="text1"/>
          <w:lang w:val="it-IT" w:eastAsia="en-GB"/>
        </w:rPr>
        <w:t>só</w:t>
      </w:r>
      <w:proofErr w:type="spellEnd"/>
      <w:r w:rsidRPr="003207C3">
        <w:rPr>
          <w:color w:val="000000" w:themeColor="text1"/>
          <w:lang w:val="it-IT" w:eastAsia="en-GB"/>
        </w:rPr>
        <w:t xml:space="preserve"> </w:t>
      </w:r>
      <w:proofErr w:type="spellStart"/>
      <w:r w:rsidRPr="003207C3">
        <w:rPr>
          <w:color w:val="000000" w:themeColor="text1"/>
          <w:lang w:val="it-IT" w:eastAsia="en-GB"/>
        </w:rPr>
        <w:t>esteve</w:t>
      </w:r>
      <w:proofErr w:type="spellEnd"/>
      <w:r w:rsidRPr="003207C3">
        <w:rPr>
          <w:color w:val="000000" w:themeColor="text1"/>
          <w:lang w:val="it-IT" w:eastAsia="en-GB"/>
        </w:rPr>
        <w:t xml:space="preserve"> </w:t>
      </w:r>
      <w:proofErr w:type="spellStart"/>
      <w:r w:rsidRPr="003207C3">
        <w:rPr>
          <w:color w:val="000000" w:themeColor="text1"/>
          <w:lang w:val="it-IT" w:eastAsia="en-GB"/>
        </w:rPr>
        <w:t>alguns</w:t>
      </w:r>
      <w:proofErr w:type="spellEnd"/>
      <w:r w:rsidRPr="003207C3">
        <w:rPr>
          <w:color w:val="000000" w:themeColor="text1"/>
          <w:lang w:val="it-IT" w:eastAsia="en-GB"/>
        </w:rPr>
        <w:t xml:space="preserve"> </w:t>
      </w:r>
      <w:proofErr w:type="spellStart"/>
      <w:r w:rsidRPr="003207C3">
        <w:rPr>
          <w:color w:val="000000" w:themeColor="text1"/>
          <w:lang w:val="it-IT" w:eastAsia="en-GB"/>
        </w:rPr>
        <w:t>meses</w:t>
      </w:r>
      <w:proofErr w:type="spellEnd"/>
      <w:r w:rsidRPr="003207C3">
        <w:rPr>
          <w:color w:val="000000" w:themeColor="text1"/>
          <w:lang w:val="it-IT" w:eastAsia="en-GB"/>
        </w:rPr>
        <w:t xml:space="preserve"> </w:t>
      </w:r>
      <w:proofErr w:type="spellStart"/>
      <w:r w:rsidRPr="003207C3">
        <w:rPr>
          <w:color w:val="000000" w:themeColor="text1"/>
          <w:lang w:val="it-IT" w:eastAsia="en-GB"/>
        </w:rPr>
        <w:t>em</w:t>
      </w:r>
      <w:proofErr w:type="spellEnd"/>
      <w:r w:rsidRPr="003207C3">
        <w:rPr>
          <w:color w:val="000000" w:themeColor="text1"/>
          <w:lang w:val="it-IT" w:eastAsia="en-GB"/>
        </w:rPr>
        <w:t xml:space="preserve"> </w:t>
      </w:r>
      <w:proofErr w:type="spellStart"/>
      <w:r w:rsidRPr="003207C3">
        <w:rPr>
          <w:color w:val="000000" w:themeColor="text1"/>
          <w:lang w:val="it-IT" w:eastAsia="en-GB"/>
        </w:rPr>
        <w:t>recuperação</w:t>
      </w:r>
      <w:proofErr w:type="spellEnd"/>
      <w:r w:rsidRPr="003207C3">
        <w:rPr>
          <w:color w:val="000000" w:themeColor="text1"/>
          <w:lang w:val="it-IT" w:eastAsia="en-GB"/>
        </w:rPr>
        <w:t xml:space="preserve">, </w:t>
      </w:r>
      <w:proofErr w:type="spellStart"/>
      <w:r w:rsidRPr="003207C3">
        <w:rPr>
          <w:color w:val="000000" w:themeColor="text1"/>
          <w:lang w:val="it-IT" w:eastAsia="en-GB"/>
        </w:rPr>
        <w:t>enquanto</w:t>
      </w:r>
      <w:proofErr w:type="spellEnd"/>
      <w:r w:rsidRPr="003207C3">
        <w:rPr>
          <w:color w:val="000000" w:themeColor="text1"/>
          <w:lang w:val="it-IT" w:eastAsia="en-GB"/>
        </w:rPr>
        <w:t xml:space="preserve"> se preparava </w:t>
      </w:r>
      <w:proofErr w:type="spellStart"/>
      <w:r w:rsidRPr="003207C3">
        <w:rPr>
          <w:color w:val="000000" w:themeColor="text1"/>
          <w:lang w:val="it-IT" w:eastAsia="en-GB"/>
        </w:rPr>
        <w:t>um</w:t>
      </w:r>
      <w:proofErr w:type="spellEnd"/>
      <w:r w:rsidRPr="003207C3">
        <w:rPr>
          <w:color w:val="000000" w:themeColor="text1"/>
          <w:lang w:val="it-IT" w:eastAsia="en-GB"/>
        </w:rPr>
        <w:t xml:space="preserve"> </w:t>
      </w:r>
      <w:proofErr w:type="spellStart"/>
      <w:r w:rsidRPr="003207C3">
        <w:rPr>
          <w:color w:val="000000" w:themeColor="text1"/>
          <w:lang w:val="it-IT" w:eastAsia="en-GB"/>
        </w:rPr>
        <w:t>espaço</w:t>
      </w:r>
      <w:proofErr w:type="spellEnd"/>
      <w:r w:rsidRPr="003207C3">
        <w:rPr>
          <w:color w:val="000000" w:themeColor="text1"/>
          <w:lang w:val="it-IT" w:eastAsia="en-GB"/>
        </w:rPr>
        <w:t xml:space="preserve"> </w:t>
      </w:r>
      <w:proofErr w:type="spellStart"/>
      <w:r w:rsidRPr="003207C3">
        <w:rPr>
          <w:color w:val="000000" w:themeColor="text1"/>
          <w:lang w:val="it-IT" w:eastAsia="en-GB"/>
        </w:rPr>
        <w:t>adequado</w:t>
      </w:r>
      <w:proofErr w:type="spellEnd"/>
      <w:r w:rsidRPr="003207C3">
        <w:rPr>
          <w:color w:val="000000" w:themeColor="text1"/>
          <w:lang w:val="it-IT" w:eastAsia="en-GB"/>
        </w:rPr>
        <w:t xml:space="preserve"> para </w:t>
      </w:r>
      <w:proofErr w:type="spellStart"/>
      <w:r w:rsidRPr="003207C3">
        <w:rPr>
          <w:color w:val="000000" w:themeColor="text1"/>
          <w:lang w:val="it-IT" w:eastAsia="en-GB"/>
        </w:rPr>
        <w:t>ele</w:t>
      </w:r>
      <w:proofErr w:type="spellEnd"/>
      <w:r w:rsidRPr="003207C3">
        <w:rPr>
          <w:color w:val="000000" w:themeColor="text1"/>
          <w:lang w:val="it-IT" w:eastAsia="en-GB"/>
        </w:rPr>
        <w:t xml:space="preserve"> </w:t>
      </w:r>
      <w:proofErr w:type="spellStart"/>
      <w:r w:rsidRPr="003207C3">
        <w:rPr>
          <w:color w:val="000000" w:themeColor="text1"/>
          <w:lang w:val="it-IT" w:eastAsia="en-GB"/>
        </w:rPr>
        <w:t>em</w:t>
      </w:r>
      <w:proofErr w:type="spellEnd"/>
      <w:r w:rsidRPr="003207C3">
        <w:rPr>
          <w:color w:val="000000" w:themeColor="text1"/>
          <w:lang w:val="it-IT" w:eastAsia="en-GB"/>
        </w:rPr>
        <w:t xml:space="preserve"> Pamplona. </w:t>
      </w:r>
      <w:proofErr w:type="spellStart"/>
      <w:r w:rsidRPr="003207C3">
        <w:rPr>
          <w:color w:val="000000" w:themeColor="text1"/>
          <w:lang w:val="it-IT" w:eastAsia="en-GB"/>
        </w:rPr>
        <w:t>Naquele</w:t>
      </w:r>
      <w:proofErr w:type="spellEnd"/>
      <w:r w:rsidRPr="003207C3">
        <w:rPr>
          <w:color w:val="000000" w:themeColor="text1"/>
          <w:lang w:val="it-IT" w:eastAsia="en-GB"/>
        </w:rPr>
        <w:t xml:space="preserve"> tempo a </w:t>
      </w:r>
      <w:proofErr w:type="spellStart"/>
      <w:r w:rsidRPr="003207C3">
        <w:rPr>
          <w:color w:val="000000" w:themeColor="text1"/>
          <w:lang w:val="it-IT" w:eastAsia="en-GB"/>
        </w:rPr>
        <w:t>Província</w:t>
      </w:r>
      <w:proofErr w:type="spellEnd"/>
      <w:r w:rsidRPr="003207C3">
        <w:rPr>
          <w:color w:val="000000" w:themeColor="text1"/>
          <w:lang w:val="it-IT" w:eastAsia="en-GB"/>
        </w:rPr>
        <w:t xml:space="preserve"> de Bilbao </w:t>
      </w:r>
      <w:proofErr w:type="spellStart"/>
      <w:r w:rsidRPr="003207C3">
        <w:rPr>
          <w:color w:val="000000" w:themeColor="text1"/>
          <w:lang w:val="it-IT" w:eastAsia="en-GB"/>
        </w:rPr>
        <w:t>não</w:t>
      </w:r>
      <w:proofErr w:type="spellEnd"/>
      <w:r w:rsidRPr="003207C3">
        <w:rPr>
          <w:color w:val="000000" w:themeColor="text1"/>
          <w:lang w:val="it-IT" w:eastAsia="en-GB"/>
        </w:rPr>
        <w:t xml:space="preserve"> </w:t>
      </w:r>
      <w:proofErr w:type="spellStart"/>
      <w:r w:rsidRPr="003207C3">
        <w:rPr>
          <w:color w:val="000000" w:themeColor="text1"/>
          <w:lang w:val="it-IT" w:eastAsia="en-GB"/>
        </w:rPr>
        <w:t>tinha</w:t>
      </w:r>
      <w:proofErr w:type="spellEnd"/>
      <w:r w:rsidRPr="003207C3">
        <w:rPr>
          <w:color w:val="000000" w:themeColor="text1"/>
          <w:lang w:val="it-IT" w:eastAsia="en-GB"/>
        </w:rPr>
        <w:t xml:space="preserve"> </w:t>
      </w:r>
      <w:proofErr w:type="spellStart"/>
      <w:r w:rsidRPr="003207C3">
        <w:rPr>
          <w:color w:val="000000" w:themeColor="text1"/>
          <w:lang w:val="it-IT" w:eastAsia="en-GB"/>
        </w:rPr>
        <w:t>ainda</w:t>
      </w:r>
      <w:proofErr w:type="spellEnd"/>
      <w:r w:rsidRPr="003207C3">
        <w:rPr>
          <w:color w:val="000000" w:themeColor="text1"/>
          <w:lang w:val="it-IT" w:eastAsia="en-GB"/>
        </w:rPr>
        <w:t xml:space="preserve"> </w:t>
      </w:r>
      <w:proofErr w:type="spellStart"/>
      <w:r w:rsidRPr="003207C3">
        <w:rPr>
          <w:color w:val="000000" w:themeColor="text1"/>
          <w:lang w:val="it-IT" w:eastAsia="en-GB"/>
        </w:rPr>
        <w:t>uma</w:t>
      </w:r>
      <w:proofErr w:type="spellEnd"/>
      <w:r w:rsidRPr="003207C3">
        <w:rPr>
          <w:color w:val="000000" w:themeColor="text1"/>
          <w:lang w:val="it-IT" w:eastAsia="en-GB"/>
        </w:rPr>
        <w:t xml:space="preserve"> </w:t>
      </w:r>
      <w:proofErr w:type="spellStart"/>
      <w:r w:rsidRPr="003207C3">
        <w:rPr>
          <w:color w:val="000000" w:themeColor="text1"/>
          <w:lang w:val="it-IT" w:eastAsia="en-GB"/>
        </w:rPr>
        <w:t>enfermaria</w:t>
      </w:r>
      <w:proofErr w:type="spellEnd"/>
      <w:r w:rsidRPr="003207C3">
        <w:rPr>
          <w:color w:val="000000" w:themeColor="text1"/>
          <w:lang w:val="it-IT" w:eastAsia="en-GB"/>
        </w:rPr>
        <w:t xml:space="preserve"> </w:t>
      </w:r>
      <w:proofErr w:type="spellStart"/>
      <w:r w:rsidRPr="003207C3">
        <w:rPr>
          <w:color w:val="000000" w:themeColor="text1"/>
          <w:lang w:val="it-IT" w:eastAsia="en-GB"/>
        </w:rPr>
        <w:t>provincial</w:t>
      </w:r>
      <w:proofErr w:type="spellEnd"/>
      <w:r w:rsidRPr="003207C3">
        <w:rPr>
          <w:color w:val="000000" w:themeColor="text1"/>
          <w:lang w:val="it-IT" w:eastAsia="en-GB"/>
        </w:rPr>
        <w:t xml:space="preserve">; </w:t>
      </w:r>
      <w:proofErr w:type="spellStart"/>
      <w:r w:rsidRPr="003207C3">
        <w:rPr>
          <w:color w:val="000000" w:themeColor="text1"/>
          <w:lang w:val="it-IT" w:eastAsia="en-GB"/>
        </w:rPr>
        <w:t>depois</w:t>
      </w:r>
      <w:proofErr w:type="spellEnd"/>
      <w:r w:rsidRPr="003207C3">
        <w:rPr>
          <w:color w:val="000000" w:themeColor="text1"/>
          <w:lang w:val="it-IT" w:eastAsia="en-GB"/>
        </w:rPr>
        <w:t xml:space="preserve"> </w:t>
      </w:r>
      <w:proofErr w:type="spellStart"/>
      <w:r w:rsidRPr="003207C3">
        <w:rPr>
          <w:color w:val="000000" w:themeColor="text1"/>
          <w:lang w:val="it-IT" w:eastAsia="en-GB"/>
        </w:rPr>
        <w:t>instalou</w:t>
      </w:r>
      <w:proofErr w:type="spellEnd"/>
      <w:r w:rsidRPr="003207C3">
        <w:rPr>
          <w:color w:val="000000" w:themeColor="text1"/>
          <w:lang w:val="it-IT" w:eastAsia="en-GB"/>
        </w:rPr>
        <w:t xml:space="preserve">-se </w:t>
      </w:r>
      <w:proofErr w:type="spellStart"/>
      <w:r w:rsidRPr="003207C3">
        <w:rPr>
          <w:color w:val="000000" w:themeColor="text1"/>
          <w:lang w:val="it-IT" w:eastAsia="en-GB"/>
        </w:rPr>
        <w:t>uma</w:t>
      </w:r>
      <w:proofErr w:type="spellEnd"/>
      <w:r w:rsidRPr="003207C3">
        <w:rPr>
          <w:color w:val="000000" w:themeColor="text1"/>
          <w:lang w:val="it-IT" w:eastAsia="en-GB"/>
        </w:rPr>
        <w:t xml:space="preserve"> </w:t>
      </w:r>
      <w:proofErr w:type="spellStart"/>
      <w:r w:rsidRPr="003207C3">
        <w:rPr>
          <w:color w:val="000000" w:themeColor="text1"/>
          <w:lang w:val="it-IT" w:eastAsia="en-GB"/>
        </w:rPr>
        <w:t>em</w:t>
      </w:r>
      <w:proofErr w:type="spellEnd"/>
      <w:r w:rsidRPr="003207C3">
        <w:rPr>
          <w:color w:val="000000" w:themeColor="text1"/>
          <w:lang w:val="it-IT" w:eastAsia="en-GB"/>
        </w:rPr>
        <w:t xml:space="preserve"> Logroño. O padre Carreño de MCO </w:t>
      </w:r>
      <w:proofErr w:type="spellStart"/>
      <w:r w:rsidRPr="003207C3">
        <w:rPr>
          <w:color w:val="000000" w:themeColor="text1"/>
          <w:lang w:val="it-IT" w:eastAsia="en-GB"/>
        </w:rPr>
        <w:t>foi</w:t>
      </w:r>
      <w:proofErr w:type="spellEnd"/>
      <w:r w:rsidRPr="003207C3">
        <w:rPr>
          <w:color w:val="000000" w:themeColor="text1"/>
          <w:lang w:val="it-IT" w:eastAsia="en-GB"/>
        </w:rPr>
        <w:t xml:space="preserve"> </w:t>
      </w:r>
      <w:proofErr w:type="spellStart"/>
      <w:r w:rsidRPr="003207C3">
        <w:rPr>
          <w:color w:val="000000" w:themeColor="text1"/>
          <w:lang w:val="it-IT" w:eastAsia="en-GB"/>
        </w:rPr>
        <w:t>transferido</w:t>
      </w:r>
      <w:proofErr w:type="spellEnd"/>
      <w:r w:rsidRPr="003207C3">
        <w:rPr>
          <w:color w:val="000000" w:themeColor="text1"/>
          <w:lang w:val="it-IT" w:eastAsia="en-GB"/>
        </w:rPr>
        <w:t xml:space="preserve"> para Pamplona onde </w:t>
      </w:r>
      <w:proofErr w:type="spellStart"/>
      <w:r w:rsidRPr="003207C3">
        <w:rPr>
          <w:color w:val="000000" w:themeColor="text1"/>
          <w:lang w:val="it-IT" w:eastAsia="en-GB"/>
        </w:rPr>
        <w:t>faleceu</w:t>
      </w:r>
      <w:proofErr w:type="spellEnd"/>
      <w:r w:rsidRPr="003207C3">
        <w:rPr>
          <w:color w:val="000000" w:themeColor="text1"/>
          <w:lang w:val="it-IT" w:eastAsia="en-GB"/>
        </w:rPr>
        <w:t xml:space="preserve"> </w:t>
      </w:r>
      <w:proofErr w:type="spellStart"/>
      <w:r w:rsidRPr="003207C3">
        <w:rPr>
          <w:color w:val="000000" w:themeColor="text1"/>
          <w:lang w:val="it-IT" w:eastAsia="en-GB"/>
        </w:rPr>
        <w:t>dois</w:t>
      </w:r>
      <w:proofErr w:type="spellEnd"/>
      <w:r w:rsidRPr="003207C3">
        <w:rPr>
          <w:color w:val="000000" w:themeColor="text1"/>
          <w:lang w:val="it-IT" w:eastAsia="en-GB"/>
        </w:rPr>
        <w:t xml:space="preserve"> </w:t>
      </w:r>
      <w:proofErr w:type="spellStart"/>
      <w:r w:rsidRPr="003207C3">
        <w:rPr>
          <w:color w:val="000000" w:themeColor="text1"/>
          <w:lang w:val="it-IT" w:eastAsia="en-GB"/>
        </w:rPr>
        <w:t>anos</w:t>
      </w:r>
      <w:proofErr w:type="spellEnd"/>
      <w:r w:rsidRPr="003207C3">
        <w:rPr>
          <w:color w:val="000000" w:themeColor="text1"/>
          <w:lang w:val="it-IT" w:eastAsia="en-GB"/>
        </w:rPr>
        <w:t xml:space="preserve"> mais tarde”. </w:t>
      </w:r>
      <w:proofErr w:type="spellStart"/>
      <w:r w:rsidRPr="003207C3">
        <w:rPr>
          <w:color w:val="000000" w:themeColor="text1"/>
          <w:lang w:val="it-IT" w:eastAsia="en-GB"/>
        </w:rPr>
        <w:t>Veja</w:t>
      </w:r>
      <w:proofErr w:type="spellEnd"/>
      <w:r w:rsidRPr="003207C3">
        <w:rPr>
          <w:color w:val="000000" w:themeColor="text1"/>
          <w:lang w:val="it-IT" w:eastAsia="en-GB"/>
        </w:rPr>
        <w:t xml:space="preserve">-se </w:t>
      </w:r>
      <w:proofErr w:type="spellStart"/>
      <w:r w:rsidRPr="003207C3">
        <w:rPr>
          <w:color w:val="000000" w:themeColor="text1"/>
          <w:lang w:val="it-IT" w:eastAsia="en-GB"/>
        </w:rPr>
        <w:t>também</w:t>
      </w:r>
      <w:proofErr w:type="spellEnd"/>
      <w:r w:rsidRPr="003207C3">
        <w:rPr>
          <w:color w:val="000000" w:themeColor="text1"/>
          <w:lang w:val="it-IT" w:eastAsia="en-GB"/>
        </w:rPr>
        <w:t xml:space="preserve"> </w:t>
      </w:r>
      <w:r w:rsidRPr="003207C3">
        <w:rPr>
          <w:color w:val="000000" w:themeColor="text1"/>
          <w:lang w:val="es-ES" w:eastAsia="en-GB"/>
        </w:rPr>
        <w:t xml:space="preserve">Ángel Miranda Regojo - Ivo Coelho, </w:t>
      </w:r>
      <w:proofErr w:type="spellStart"/>
      <w:r w:rsidRPr="003207C3">
        <w:rPr>
          <w:color w:val="000000" w:themeColor="text1"/>
          <w:lang w:val="es-ES" w:eastAsia="en-GB"/>
        </w:rPr>
        <w:t>correio</w:t>
      </w:r>
      <w:proofErr w:type="spellEnd"/>
      <w:r w:rsidRPr="003207C3">
        <w:rPr>
          <w:color w:val="000000" w:themeColor="text1"/>
          <w:lang w:val="es-ES" w:eastAsia="en-GB"/>
        </w:rPr>
        <w:t xml:space="preserve"> </w:t>
      </w:r>
      <w:proofErr w:type="spellStart"/>
      <w:r w:rsidRPr="003207C3">
        <w:rPr>
          <w:color w:val="000000" w:themeColor="text1"/>
          <w:lang w:val="es-ES" w:eastAsia="en-GB"/>
        </w:rPr>
        <w:t>elecrónico</w:t>
      </w:r>
      <w:proofErr w:type="spellEnd"/>
      <w:r w:rsidRPr="003207C3">
        <w:rPr>
          <w:color w:val="000000" w:themeColor="text1"/>
          <w:lang w:val="es-ES" w:eastAsia="en-GB"/>
        </w:rPr>
        <w:t xml:space="preserve"> de 6.04.2020, que confirma que Carreño </w:t>
      </w:r>
      <w:proofErr w:type="spellStart"/>
      <w:r w:rsidRPr="003207C3">
        <w:rPr>
          <w:color w:val="000000" w:themeColor="text1"/>
          <w:lang w:val="es-ES" w:eastAsia="en-GB"/>
        </w:rPr>
        <w:t>tinha</w:t>
      </w:r>
      <w:proofErr w:type="spellEnd"/>
      <w:r w:rsidRPr="003207C3">
        <w:rPr>
          <w:color w:val="000000" w:themeColor="text1"/>
          <w:lang w:val="es-ES" w:eastAsia="en-GB"/>
        </w:rPr>
        <w:t xml:space="preserve"> pedido para ir para a </w:t>
      </w:r>
      <w:proofErr w:type="spellStart"/>
      <w:r w:rsidRPr="003207C3">
        <w:rPr>
          <w:color w:val="000000" w:themeColor="text1"/>
          <w:lang w:val="es-ES" w:eastAsia="en-GB"/>
        </w:rPr>
        <w:t>enfermaria</w:t>
      </w:r>
      <w:proofErr w:type="spellEnd"/>
      <w:r w:rsidRPr="003207C3">
        <w:rPr>
          <w:color w:val="000000" w:themeColor="text1"/>
          <w:lang w:val="es-ES" w:eastAsia="en-GB"/>
        </w:rPr>
        <w:t xml:space="preserve"> de Martí </w:t>
      </w:r>
      <w:proofErr w:type="spellStart"/>
      <w:r w:rsidRPr="003207C3">
        <w:rPr>
          <w:color w:val="000000" w:themeColor="text1"/>
          <w:lang w:val="es-ES" w:eastAsia="en-GB"/>
        </w:rPr>
        <w:t>Codolar</w:t>
      </w:r>
      <w:proofErr w:type="spellEnd"/>
      <w:r w:rsidRPr="003207C3">
        <w:rPr>
          <w:color w:val="000000" w:themeColor="text1"/>
          <w:lang w:val="es-ES" w:eastAsia="en-GB"/>
        </w:rPr>
        <w:t xml:space="preserve">, mas que </w:t>
      </w:r>
      <w:proofErr w:type="spellStart"/>
      <w:r w:rsidRPr="003207C3">
        <w:rPr>
          <w:color w:val="000000" w:themeColor="text1"/>
          <w:lang w:val="es-ES" w:eastAsia="en-GB"/>
        </w:rPr>
        <w:t>em</w:t>
      </w:r>
      <w:proofErr w:type="spellEnd"/>
      <w:r w:rsidRPr="003207C3">
        <w:rPr>
          <w:color w:val="000000" w:themeColor="text1"/>
          <w:lang w:val="es-ES" w:eastAsia="en-GB"/>
        </w:rPr>
        <w:t xml:space="preserve"> breve </w:t>
      </w:r>
      <w:proofErr w:type="spellStart"/>
      <w:r w:rsidRPr="003207C3">
        <w:rPr>
          <w:color w:val="000000" w:themeColor="text1"/>
          <w:lang w:val="es-ES" w:eastAsia="en-GB"/>
        </w:rPr>
        <w:t>tinha</w:t>
      </w:r>
      <w:proofErr w:type="spellEnd"/>
      <w:r w:rsidRPr="003207C3">
        <w:rPr>
          <w:color w:val="000000" w:themeColor="text1"/>
          <w:lang w:val="es-ES" w:eastAsia="en-GB"/>
        </w:rPr>
        <w:t xml:space="preserve"> </w:t>
      </w:r>
      <w:proofErr w:type="spellStart"/>
      <w:r w:rsidRPr="003207C3">
        <w:rPr>
          <w:color w:val="000000" w:themeColor="text1"/>
          <w:lang w:val="es-ES" w:eastAsia="en-GB"/>
        </w:rPr>
        <w:t>regressado</w:t>
      </w:r>
      <w:proofErr w:type="spellEnd"/>
      <w:r w:rsidRPr="003207C3">
        <w:rPr>
          <w:color w:val="000000" w:themeColor="text1"/>
          <w:lang w:val="es-ES" w:eastAsia="en-GB"/>
        </w:rPr>
        <w:t xml:space="preserve"> a Pamplona. </w:t>
      </w:r>
    </w:p>
  </w:footnote>
  <w:footnote w:id="320">
    <w:p w14:paraId="79CDB2B7" w14:textId="77777777" w:rsidR="001E3468" w:rsidRPr="003207C3" w:rsidRDefault="001E3468" w:rsidP="00F31AFF">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8.</w:t>
      </w:r>
    </w:p>
  </w:footnote>
  <w:footnote w:id="321">
    <w:p w14:paraId="2C8217F7"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José Antonio Rico, </w:t>
      </w:r>
      <w:r w:rsidRPr="003207C3">
        <w:rPr>
          <w:i/>
          <w:iCs/>
          <w:color w:val="000000" w:themeColor="text1"/>
          <w:lang w:val="es-ES" w:eastAsia="en-GB"/>
        </w:rPr>
        <w:t xml:space="preserve">José Luis Carreño </w:t>
      </w:r>
      <w:proofErr w:type="spellStart"/>
      <w:r w:rsidRPr="003207C3">
        <w:rPr>
          <w:i/>
          <w:iCs/>
          <w:color w:val="000000" w:themeColor="text1"/>
          <w:lang w:val="es-ES" w:eastAsia="en-GB"/>
        </w:rPr>
        <w:t>Etxeandía</w:t>
      </w:r>
      <w:proofErr w:type="spellEnd"/>
      <w:r w:rsidRPr="003207C3">
        <w:rPr>
          <w:i/>
          <w:iCs/>
          <w:color w:val="000000" w:themeColor="text1"/>
          <w:lang w:val="es-ES" w:eastAsia="en-GB"/>
        </w:rPr>
        <w:t> Obrero de Dios </w:t>
      </w:r>
      <w:r w:rsidRPr="003207C3">
        <w:rPr>
          <w:color w:val="000000" w:themeColor="text1"/>
          <w:lang w:val="es-ES" w:eastAsia="en-GB"/>
        </w:rPr>
        <w:t>(Pamplona: Instituto Politécnico Salesiano, 1986).  </w:t>
      </w:r>
    </w:p>
  </w:footnote>
  <w:footnote w:id="322">
    <w:p w14:paraId="15DE1728" w14:textId="77777777"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18.</w:t>
      </w:r>
    </w:p>
  </w:footnote>
  <w:footnote w:id="323">
    <w:p w14:paraId="042B0465" w14:textId="6F2AECC1" w:rsidR="001E3468" w:rsidRPr="003207C3" w:rsidRDefault="001E3468">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Ver </w:t>
      </w:r>
      <w:proofErr w:type="spellStart"/>
      <w:r w:rsidRPr="003207C3">
        <w:rPr>
          <w:color w:val="000000" w:themeColor="text1"/>
          <w:lang w:val="es-ES"/>
        </w:rPr>
        <w:t>Testemunho</w:t>
      </w:r>
      <w:proofErr w:type="spellEnd"/>
      <w:r w:rsidRPr="003207C3">
        <w:rPr>
          <w:color w:val="000000" w:themeColor="text1"/>
          <w:lang w:val="es-ES"/>
        </w:rPr>
        <w:t xml:space="preserve"> de L. Di </w:t>
      </w:r>
      <w:proofErr w:type="spellStart"/>
      <w:r w:rsidRPr="003207C3">
        <w:rPr>
          <w:color w:val="000000" w:themeColor="text1"/>
          <w:lang w:val="es-ES"/>
        </w:rPr>
        <w:t>Fiore</w:t>
      </w:r>
      <w:proofErr w:type="spellEnd"/>
      <w:r w:rsidRPr="003207C3">
        <w:rPr>
          <w:color w:val="000000" w:themeColor="text1"/>
          <w:lang w:val="es-ES"/>
        </w:rPr>
        <w:t xml:space="preserve"> (ASC D978), e </w:t>
      </w:r>
      <w:r w:rsidRPr="003207C3">
        <w:rPr>
          <w:color w:val="000000" w:themeColor="text1"/>
          <w:lang w:val="es-ES" w:eastAsia="en-GB"/>
        </w:rPr>
        <w:t>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color w:val="000000" w:themeColor="text1"/>
          <w:lang w:val="es-ES" w:eastAsia="en-GB"/>
        </w:rPr>
        <w:t>” 17-18.</w:t>
      </w:r>
    </w:p>
  </w:footnote>
  <w:footnote w:id="324">
    <w:p w14:paraId="2D717002" w14:textId="77777777" w:rsidR="001E3468" w:rsidRPr="003207C3" w:rsidRDefault="001E3468" w:rsidP="004D1BA9">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Impelido, “</w:t>
      </w:r>
      <w:proofErr w:type="spellStart"/>
      <w:r w:rsidRPr="003207C3">
        <w:rPr>
          <w:color w:val="000000" w:themeColor="text1"/>
          <w:lang w:val="es-ES" w:eastAsia="en-GB"/>
        </w:rPr>
        <w:t>Father</w:t>
      </w:r>
      <w:proofErr w:type="spellEnd"/>
      <w:r w:rsidRPr="003207C3">
        <w:rPr>
          <w:color w:val="000000" w:themeColor="text1"/>
          <w:lang w:val="es-ES" w:eastAsia="en-GB"/>
        </w:rPr>
        <w:t xml:space="preserve"> </w:t>
      </w:r>
      <w:proofErr w:type="spellStart"/>
      <w:r w:rsidRPr="003207C3">
        <w:rPr>
          <w:color w:val="000000" w:themeColor="text1"/>
          <w:lang w:val="es-ES" w:eastAsia="en-GB"/>
        </w:rPr>
        <w:t>Jose</w:t>
      </w:r>
      <w:proofErr w:type="spellEnd"/>
      <w:r w:rsidRPr="003207C3">
        <w:rPr>
          <w:color w:val="000000" w:themeColor="text1"/>
          <w:lang w:val="es-ES" w:eastAsia="en-GB"/>
        </w:rPr>
        <w:t xml:space="preserve"> Luis Carreño – </w:t>
      </w:r>
      <w:proofErr w:type="spellStart"/>
      <w:r w:rsidRPr="003207C3">
        <w:rPr>
          <w:i/>
          <w:iCs/>
          <w:color w:val="000000" w:themeColor="text1"/>
          <w:lang w:val="es-ES" w:eastAsia="en-GB"/>
        </w:rPr>
        <w:t>Dilectus</w:t>
      </w:r>
      <w:proofErr w:type="spellEnd"/>
      <w:r w:rsidRPr="003207C3">
        <w:rPr>
          <w:i/>
          <w:iCs/>
          <w:color w:val="000000" w:themeColor="text1"/>
          <w:lang w:val="es-ES" w:eastAsia="en-GB"/>
        </w:rPr>
        <w:t> Deo et </w:t>
      </w:r>
      <w:proofErr w:type="spellStart"/>
      <w:r w:rsidRPr="003207C3">
        <w:rPr>
          <w:i/>
          <w:iCs/>
          <w:color w:val="000000" w:themeColor="text1"/>
          <w:lang w:val="es-ES" w:eastAsia="en-GB"/>
        </w:rPr>
        <w:t>hominibus</w:t>
      </w:r>
      <w:proofErr w:type="spellEnd"/>
      <w:r w:rsidRPr="003207C3">
        <w:rPr>
          <w:i/>
          <w:iCs/>
          <w:color w:val="000000" w:themeColor="text1"/>
          <w:lang w:val="es-ES" w:eastAsia="en-GB"/>
        </w:rPr>
        <w:t>”</w:t>
      </w:r>
      <w:r w:rsidRPr="003207C3">
        <w:rPr>
          <w:color w:val="000000" w:themeColor="text1"/>
          <w:lang w:val="es-ES" w:eastAsia="en-GB"/>
        </w:rPr>
        <w:t xml:space="preserve"> 18-19.</w:t>
      </w:r>
    </w:p>
  </w:footnote>
  <w:footnote w:id="325">
    <w:p w14:paraId="1918AC05" w14:textId="35F88E04"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Yo nada más sentiría que el precioso cuadro de una vida toda de Dios quedase manchado con el triste epílogo –cargado de poesía, sí– de una incomprensible falta de entendimiento de la realidad de la vida religiosa." </w:t>
      </w:r>
      <w:proofErr w:type="spellStart"/>
      <w:r w:rsidRPr="003207C3">
        <w:rPr>
          <w:color w:val="000000" w:themeColor="text1"/>
          <w:lang w:val="es-ES" w:eastAsia="en-GB"/>
        </w:rPr>
        <w:t>Testemunho</w:t>
      </w:r>
      <w:proofErr w:type="spellEnd"/>
      <w:r w:rsidRPr="003207C3">
        <w:rPr>
          <w:color w:val="000000" w:themeColor="text1"/>
          <w:lang w:val="es-ES" w:eastAsia="en-GB"/>
        </w:rPr>
        <w:t xml:space="preserve"> de Basilio Bustillo 4 (ASC D978). Bustillo </w:t>
      </w:r>
      <w:proofErr w:type="spellStart"/>
      <w:r w:rsidRPr="003207C3">
        <w:rPr>
          <w:color w:val="000000" w:themeColor="text1"/>
          <w:lang w:val="es-ES" w:eastAsia="en-GB"/>
        </w:rPr>
        <w:t>foi</w:t>
      </w:r>
      <w:proofErr w:type="spellEnd"/>
      <w:r w:rsidRPr="003207C3">
        <w:rPr>
          <w:color w:val="000000" w:themeColor="text1"/>
          <w:lang w:val="es-ES" w:eastAsia="en-GB"/>
        </w:rPr>
        <w:t xml:space="preserve"> </w:t>
      </w:r>
      <w:proofErr w:type="spellStart"/>
      <w:r w:rsidRPr="003207C3">
        <w:rPr>
          <w:color w:val="000000" w:themeColor="text1"/>
          <w:lang w:val="es-ES" w:eastAsia="en-GB"/>
        </w:rPr>
        <w:t>companheiro</w:t>
      </w:r>
      <w:proofErr w:type="spellEnd"/>
      <w:r w:rsidRPr="003207C3">
        <w:rPr>
          <w:color w:val="000000" w:themeColor="text1"/>
          <w:lang w:val="es-ES" w:eastAsia="en-GB"/>
        </w:rPr>
        <w:t xml:space="preserve"> de Carreño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Campello</w:t>
      </w:r>
      <w:proofErr w:type="spellEnd"/>
      <w:r w:rsidRPr="003207C3">
        <w:rPr>
          <w:color w:val="000000" w:themeColor="text1"/>
          <w:lang w:val="es-ES" w:eastAsia="en-GB"/>
        </w:rPr>
        <w:t>: “</w:t>
      </w:r>
      <w:proofErr w:type="spellStart"/>
      <w:r w:rsidRPr="003207C3">
        <w:rPr>
          <w:color w:val="000000" w:themeColor="text1"/>
          <w:lang w:val="es-ES" w:eastAsia="en-GB"/>
        </w:rPr>
        <w:t>Conheci</w:t>
      </w:r>
      <w:proofErr w:type="spellEnd"/>
      <w:r w:rsidRPr="003207C3">
        <w:rPr>
          <w:color w:val="000000" w:themeColor="text1"/>
          <w:lang w:val="es-ES" w:eastAsia="en-GB"/>
        </w:rPr>
        <w:t xml:space="preserve">-o </w:t>
      </w:r>
      <w:proofErr w:type="spellStart"/>
      <w:r w:rsidRPr="003207C3">
        <w:rPr>
          <w:color w:val="000000" w:themeColor="text1"/>
          <w:lang w:val="es-ES" w:eastAsia="en-GB"/>
        </w:rPr>
        <w:t>em</w:t>
      </w:r>
      <w:proofErr w:type="spellEnd"/>
      <w:r w:rsidRPr="003207C3">
        <w:rPr>
          <w:color w:val="000000" w:themeColor="text1"/>
          <w:lang w:val="es-ES" w:eastAsia="en-GB"/>
        </w:rPr>
        <w:t xml:space="preserve"> 1918, </w:t>
      </w:r>
      <w:proofErr w:type="spellStart"/>
      <w:r w:rsidRPr="003207C3">
        <w:rPr>
          <w:color w:val="000000" w:themeColor="text1"/>
          <w:lang w:val="es-ES" w:eastAsia="en-GB"/>
        </w:rPr>
        <w:t>em</w:t>
      </w:r>
      <w:proofErr w:type="spellEnd"/>
      <w:r w:rsidRPr="003207C3">
        <w:rPr>
          <w:color w:val="000000" w:themeColor="text1"/>
          <w:lang w:val="es-ES" w:eastAsia="en-GB"/>
        </w:rPr>
        <w:t xml:space="preserve"> </w:t>
      </w:r>
      <w:proofErr w:type="spellStart"/>
      <w:r w:rsidRPr="003207C3">
        <w:rPr>
          <w:color w:val="000000" w:themeColor="text1"/>
          <w:lang w:val="es-ES" w:eastAsia="en-GB"/>
        </w:rPr>
        <w:t>Campello</w:t>
      </w:r>
      <w:proofErr w:type="spellEnd"/>
      <w:r w:rsidRPr="003207C3">
        <w:rPr>
          <w:color w:val="000000" w:themeColor="text1"/>
          <w:lang w:val="es-ES" w:eastAsia="en-GB"/>
        </w:rPr>
        <w:t xml:space="preserve">… Era </w:t>
      </w:r>
      <w:proofErr w:type="spellStart"/>
      <w:r w:rsidRPr="003207C3">
        <w:rPr>
          <w:color w:val="000000" w:themeColor="text1"/>
          <w:lang w:val="es-ES" w:eastAsia="en-GB"/>
        </w:rPr>
        <w:t>um</w:t>
      </w:r>
      <w:proofErr w:type="spellEnd"/>
      <w:r w:rsidRPr="003207C3">
        <w:rPr>
          <w:color w:val="000000" w:themeColor="text1"/>
          <w:lang w:val="es-ES" w:eastAsia="en-GB"/>
        </w:rPr>
        <w:t xml:space="preserve"> rapaz que </w:t>
      </w:r>
      <w:proofErr w:type="spellStart"/>
      <w:r w:rsidRPr="003207C3">
        <w:rPr>
          <w:color w:val="000000" w:themeColor="text1"/>
          <w:lang w:val="es-ES" w:eastAsia="en-GB"/>
        </w:rPr>
        <w:t>chamava</w:t>
      </w:r>
      <w:proofErr w:type="spellEnd"/>
      <w:r w:rsidRPr="003207C3">
        <w:rPr>
          <w:color w:val="000000" w:themeColor="text1"/>
          <w:lang w:val="es-ES" w:eastAsia="en-GB"/>
        </w:rPr>
        <w:t xml:space="preserve"> a </w:t>
      </w:r>
      <w:proofErr w:type="spellStart"/>
      <w:r w:rsidRPr="003207C3">
        <w:rPr>
          <w:color w:val="000000" w:themeColor="text1"/>
          <w:lang w:val="es-ES" w:eastAsia="en-GB"/>
        </w:rPr>
        <w:t>atenção</w:t>
      </w:r>
      <w:proofErr w:type="spellEnd"/>
      <w:r w:rsidRPr="003207C3">
        <w:rPr>
          <w:color w:val="000000" w:themeColor="text1"/>
          <w:lang w:val="es-ES" w:eastAsia="en-GB"/>
        </w:rPr>
        <w:t xml:space="preserve"> dos </w:t>
      </w:r>
      <w:proofErr w:type="spellStart"/>
      <w:r w:rsidRPr="003207C3">
        <w:rPr>
          <w:color w:val="000000" w:themeColor="text1"/>
          <w:lang w:val="es-ES" w:eastAsia="en-GB"/>
        </w:rPr>
        <w:t>companheiros</w:t>
      </w:r>
      <w:proofErr w:type="spellEnd"/>
      <w:r w:rsidRPr="003207C3">
        <w:rPr>
          <w:color w:val="000000" w:themeColor="text1"/>
          <w:lang w:val="es-ES" w:eastAsia="en-GB"/>
        </w:rPr>
        <w:t xml:space="preserve">: Pela </w:t>
      </w:r>
      <w:proofErr w:type="spellStart"/>
      <w:r w:rsidRPr="003207C3">
        <w:rPr>
          <w:color w:val="000000" w:themeColor="text1"/>
          <w:lang w:val="es-ES" w:eastAsia="en-GB"/>
        </w:rPr>
        <w:t>sua</w:t>
      </w:r>
      <w:proofErr w:type="spellEnd"/>
      <w:r w:rsidRPr="003207C3">
        <w:rPr>
          <w:color w:val="000000" w:themeColor="text1"/>
          <w:lang w:val="es-ES" w:eastAsia="en-GB"/>
        </w:rPr>
        <w:t xml:space="preserve"> franca </w:t>
      </w:r>
      <w:proofErr w:type="spellStart"/>
      <w:r w:rsidRPr="003207C3">
        <w:rPr>
          <w:color w:val="000000" w:themeColor="text1"/>
          <w:lang w:val="es-ES" w:eastAsia="en-GB"/>
        </w:rPr>
        <w:t>simpatia</w:t>
      </w:r>
      <w:proofErr w:type="spellEnd"/>
      <w:r w:rsidRPr="003207C3">
        <w:rPr>
          <w:color w:val="000000" w:themeColor="text1"/>
          <w:lang w:val="es-ES" w:eastAsia="en-GB"/>
        </w:rPr>
        <w:t xml:space="preserve">, a </w:t>
      </w:r>
      <w:proofErr w:type="spellStart"/>
      <w:r w:rsidRPr="003207C3">
        <w:rPr>
          <w:color w:val="000000" w:themeColor="text1"/>
          <w:lang w:val="es-ES" w:eastAsia="en-GB"/>
        </w:rPr>
        <w:t>sua</w:t>
      </w:r>
      <w:proofErr w:type="spellEnd"/>
      <w:r w:rsidRPr="003207C3">
        <w:rPr>
          <w:color w:val="000000" w:themeColor="text1"/>
          <w:lang w:val="es-ES" w:eastAsia="en-GB"/>
        </w:rPr>
        <w:t xml:space="preserve"> grande </w:t>
      </w:r>
      <w:proofErr w:type="spellStart"/>
      <w:r w:rsidRPr="003207C3">
        <w:rPr>
          <w:color w:val="000000" w:themeColor="text1"/>
          <w:lang w:val="es-ES" w:eastAsia="en-GB"/>
        </w:rPr>
        <w:t>bondade</w:t>
      </w:r>
      <w:proofErr w:type="spellEnd"/>
      <w:r w:rsidRPr="003207C3">
        <w:rPr>
          <w:color w:val="000000" w:themeColor="text1"/>
          <w:lang w:val="es-ES" w:eastAsia="en-GB"/>
        </w:rPr>
        <w:t xml:space="preserve"> e o </w:t>
      </w:r>
      <w:proofErr w:type="spellStart"/>
      <w:r w:rsidRPr="003207C3">
        <w:rPr>
          <w:color w:val="000000" w:themeColor="text1"/>
          <w:lang w:val="es-ES" w:eastAsia="en-GB"/>
        </w:rPr>
        <w:t>seu</w:t>
      </w:r>
      <w:proofErr w:type="spellEnd"/>
      <w:r w:rsidRPr="003207C3">
        <w:rPr>
          <w:color w:val="000000" w:themeColor="text1"/>
          <w:lang w:val="es-ES" w:eastAsia="en-GB"/>
        </w:rPr>
        <w:t xml:space="preserve"> </w:t>
      </w:r>
      <w:proofErr w:type="spellStart"/>
      <w:r w:rsidRPr="003207C3">
        <w:rPr>
          <w:color w:val="000000" w:themeColor="text1"/>
          <w:lang w:val="es-ES" w:eastAsia="en-GB"/>
        </w:rPr>
        <w:t>muito</w:t>
      </w:r>
      <w:proofErr w:type="spellEnd"/>
      <w:r w:rsidRPr="003207C3">
        <w:rPr>
          <w:color w:val="000000" w:themeColor="text1"/>
          <w:lang w:val="es-ES" w:eastAsia="en-GB"/>
        </w:rPr>
        <w:t xml:space="preserve"> saber”. </w:t>
      </w:r>
      <w:r w:rsidRPr="003207C3">
        <w:rPr>
          <w:color w:val="000000" w:themeColor="text1"/>
          <w:lang w:val="it-IT" w:eastAsia="en-GB"/>
        </w:rPr>
        <w:t>(</w:t>
      </w:r>
      <w:proofErr w:type="spellStart"/>
      <w:r w:rsidRPr="003207C3">
        <w:rPr>
          <w:color w:val="000000" w:themeColor="text1"/>
          <w:lang w:val="it-IT" w:eastAsia="en-GB"/>
        </w:rPr>
        <w:t>Ibid</w:t>
      </w:r>
      <w:proofErr w:type="spellEnd"/>
      <w:r w:rsidRPr="003207C3">
        <w:rPr>
          <w:color w:val="000000" w:themeColor="text1"/>
          <w:lang w:val="it-IT" w:eastAsia="en-GB"/>
        </w:rPr>
        <w:t>)</w:t>
      </w:r>
    </w:p>
  </w:footnote>
  <w:footnote w:id="326">
    <w:p w14:paraId="628C0552" w14:textId="77777777"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Carreño, “</w:t>
      </w:r>
      <w:proofErr w:type="spellStart"/>
      <w:r w:rsidRPr="003207C3">
        <w:rPr>
          <w:color w:val="000000" w:themeColor="text1"/>
          <w:lang w:val="it-IT" w:eastAsia="en-GB"/>
        </w:rPr>
        <w:t>Codicilo</w:t>
      </w:r>
      <w:proofErr w:type="spellEnd"/>
      <w:r w:rsidRPr="003207C3">
        <w:rPr>
          <w:color w:val="000000" w:themeColor="text1"/>
          <w:lang w:val="it-IT" w:eastAsia="en-GB"/>
        </w:rPr>
        <w:t>” MS 4.</w:t>
      </w:r>
    </w:p>
  </w:footnote>
  <w:footnote w:id="327">
    <w:p w14:paraId="30B50766" w14:textId="77777777"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Carreño, “</w:t>
      </w:r>
      <w:proofErr w:type="spellStart"/>
      <w:r w:rsidRPr="003207C3">
        <w:rPr>
          <w:color w:val="000000" w:themeColor="text1"/>
          <w:lang w:val="it-IT" w:eastAsia="en-GB"/>
        </w:rPr>
        <w:t>Codicilo</w:t>
      </w:r>
      <w:proofErr w:type="spellEnd"/>
      <w:r w:rsidRPr="003207C3">
        <w:rPr>
          <w:color w:val="000000" w:themeColor="text1"/>
          <w:lang w:val="it-IT" w:eastAsia="en-GB"/>
        </w:rPr>
        <w:t>” MS 5-6.</w:t>
      </w:r>
    </w:p>
  </w:footnote>
  <w:footnote w:id="328">
    <w:p w14:paraId="2E442363" w14:textId="4774ADE3" w:rsidR="001E3468" w:rsidRPr="003207C3" w:rsidRDefault="001E3468" w:rsidP="006A4FF4">
      <w:pPr>
        <w:pStyle w:val="FootnoteText"/>
        <w:rPr>
          <w:color w:val="000000" w:themeColor="text1"/>
          <w:lang w:val="es-ES"/>
        </w:rPr>
      </w:pPr>
      <w:r w:rsidRPr="003207C3">
        <w:rPr>
          <w:rStyle w:val="FootnoteReference"/>
          <w:color w:val="000000" w:themeColor="text1"/>
          <w:lang w:val="es-ES"/>
        </w:rPr>
        <w:footnoteRef/>
      </w:r>
      <w:r w:rsidRPr="003207C3">
        <w:rPr>
          <w:color w:val="000000" w:themeColor="text1"/>
          <w:lang w:val="it-IT"/>
        </w:rPr>
        <w:t xml:space="preserve"> </w:t>
      </w:r>
      <w:r w:rsidRPr="003207C3">
        <w:rPr>
          <w:color w:val="000000" w:themeColor="text1"/>
          <w:lang w:val="it-IT" w:eastAsia="en-GB"/>
        </w:rPr>
        <w:t xml:space="preserve">Ver </w:t>
      </w:r>
      <w:proofErr w:type="spellStart"/>
      <w:r w:rsidRPr="003207C3">
        <w:rPr>
          <w:color w:val="000000" w:themeColor="text1"/>
          <w:lang w:val="it-IT" w:eastAsia="en-GB"/>
        </w:rPr>
        <w:t>Marko</w:t>
      </w:r>
      <w:proofErr w:type="spellEnd"/>
      <w:r w:rsidRPr="003207C3">
        <w:rPr>
          <w:color w:val="000000" w:themeColor="text1"/>
          <w:lang w:val="it-IT" w:eastAsia="en-GB"/>
        </w:rPr>
        <w:t xml:space="preserve"> I. </w:t>
      </w:r>
      <w:proofErr w:type="spellStart"/>
      <w:r w:rsidRPr="003207C3">
        <w:rPr>
          <w:color w:val="000000" w:themeColor="text1"/>
          <w:lang w:val="it-IT" w:eastAsia="en-GB"/>
        </w:rPr>
        <w:t>Rupnik</w:t>
      </w:r>
      <w:proofErr w:type="spellEnd"/>
      <w:r w:rsidRPr="003207C3">
        <w:rPr>
          <w:color w:val="000000" w:themeColor="text1"/>
          <w:lang w:val="it-IT" w:eastAsia="en-GB"/>
        </w:rPr>
        <w:t xml:space="preserve"> e Maria </w:t>
      </w:r>
      <w:proofErr w:type="spellStart"/>
      <w:r w:rsidRPr="003207C3">
        <w:rPr>
          <w:color w:val="000000" w:themeColor="text1"/>
          <w:lang w:val="it-IT" w:eastAsia="en-GB"/>
        </w:rPr>
        <w:t>Campatelli</w:t>
      </w:r>
      <w:proofErr w:type="spellEnd"/>
      <w:r w:rsidRPr="003207C3">
        <w:rPr>
          <w:color w:val="000000" w:themeColor="text1"/>
          <w:lang w:val="it-IT" w:eastAsia="en-GB"/>
        </w:rPr>
        <w:t>, </w:t>
      </w:r>
      <w:r w:rsidRPr="003207C3">
        <w:rPr>
          <w:i/>
          <w:iCs/>
          <w:color w:val="000000" w:themeColor="text1"/>
          <w:lang w:val="it-IT" w:eastAsia="en-GB"/>
        </w:rPr>
        <w:t>“Vedo un ramo di mandorlo”. </w:t>
      </w:r>
      <w:proofErr w:type="spellStart"/>
      <w:r w:rsidRPr="003207C3">
        <w:rPr>
          <w:i/>
          <w:iCs/>
          <w:color w:val="000000" w:themeColor="text1"/>
          <w:lang w:val="es-ES" w:eastAsia="en-GB"/>
        </w:rPr>
        <w:t>Riflessioni</w:t>
      </w:r>
      <w:proofErr w:type="spellEnd"/>
      <w:r w:rsidRPr="003207C3">
        <w:rPr>
          <w:i/>
          <w:iCs/>
          <w:color w:val="000000" w:themeColor="text1"/>
          <w:lang w:val="es-ES" w:eastAsia="en-GB"/>
        </w:rPr>
        <w:t> </w:t>
      </w:r>
      <w:proofErr w:type="spellStart"/>
      <w:r w:rsidRPr="003207C3">
        <w:rPr>
          <w:i/>
          <w:iCs/>
          <w:color w:val="000000" w:themeColor="text1"/>
          <w:lang w:val="es-ES" w:eastAsia="en-GB"/>
        </w:rPr>
        <w:t>sulla</w:t>
      </w:r>
      <w:proofErr w:type="spellEnd"/>
      <w:r w:rsidRPr="003207C3">
        <w:rPr>
          <w:i/>
          <w:iCs/>
          <w:color w:val="000000" w:themeColor="text1"/>
          <w:lang w:val="es-ES" w:eastAsia="en-GB"/>
        </w:rPr>
        <w:t> vita religiosa </w:t>
      </w:r>
      <w:r w:rsidRPr="003207C3">
        <w:rPr>
          <w:color w:val="000000" w:themeColor="text1"/>
          <w:lang w:val="es-ES" w:eastAsia="en-GB"/>
        </w:rPr>
        <w:t>(Roma: Lipa, 2015) 19.</w:t>
      </w:r>
    </w:p>
  </w:footnote>
  <w:footnote w:id="329">
    <w:p w14:paraId="3D87A9F6" w14:textId="77777777" w:rsidR="001E3468" w:rsidRPr="003207C3" w:rsidRDefault="001E3468">
      <w:pPr>
        <w:pStyle w:val="FootnoteText"/>
        <w:rPr>
          <w:color w:val="000000" w:themeColor="text1"/>
          <w:lang w:val="es-ES"/>
        </w:rPr>
      </w:pPr>
      <w:r w:rsidRPr="003207C3">
        <w:rPr>
          <w:rStyle w:val="FootnoteReference"/>
          <w:color w:val="000000" w:themeColor="text1"/>
        </w:rPr>
        <w:footnoteRef/>
      </w:r>
      <w:r w:rsidRPr="003207C3">
        <w:rPr>
          <w:color w:val="000000" w:themeColor="text1"/>
          <w:lang w:val="es-ES"/>
        </w:rPr>
        <w:t xml:space="preserve"> </w:t>
      </w:r>
      <w:r w:rsidRPr="003207C3">
        <w:rPr>
          <w:color w:val="000000" w:themeColor="text1"/>
          <w:lang w:val="es-ES" w:eastAsia="en-GB"/>
        </w:rPr>
        <w:t>Carreño, “Codicilo” MS 60.</w:t>
      </w:r>
    </w:p>
  </w:footnote>
  <w:footnote w:id="330">
    <w:p w14:paraId="42E2A5D1" w14:textId="2914FFEF" w:rsidR="001E3468" w:rsidRPr="003207C3" w:rsidRDefault="001E3468" w:rsidP="009D433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s-ES"/>
        </w:rPr>
        <w:t xml:space="preserve"> </w:t>
      </w:r>
      <w:r w:rsidRPr="003207C3">
        <w:rPr>
          <w:color w:val="000000" w:themeColor="text1"/>
          <w:lang w:val="es-ES" w:eastAsia="en-GB"/>
        </w:rPr>
        <w:t xml:space="preserve">Veja-se, por </w:t>
      </w:r>
      <w:proofErr w:type="spellStart"/>
      <w:r w:rsidRPr="003207C3">
        <w:rPr>
          <w:color w:val="000000" w:themeColor="text1"/>
          <w:lang w:val="es-ES" w:eastAsia="en-GB"/>
        </w:rPr>
        <w:t>exemplo</w:t>
      </w:r>
      <w:proofErr w:type="spellEnd"/>
      <w:r w:rsidRPr="003207C3">
        <w:rPr>
          <w:color w:val="000000" w:themeColor="text1"/>
          <w:lang w:val="es-ES" w:eastAsia="en-GB"/>
        </w:rPr>
        <w:t xml:space="preserve">, o que Carreño </w:t>
      </w:r>
      <w:proofErr w:type="spellStart"/>
      <w:r w:rsidRPr="003207C3">
        <w:rPr>
          <w:color w:val="000000" w:themeColor="text1"/>
          <w:lang w:val="es-ES" w:eastAsia="en-GB"/>
        </w:rPr>
        <w:t>diz</w:t>
      </w:r>
      <w:proofErr w:type="spellEnd"/>
      <w:r w:rsidRPr="003207C3">
        <w:rPr>
          <w:color w:val="000000" w:themeColor="text1"/>
          <w:lang w:val="es-ES" w:eastAsia="en-GB"/>
        </w:rPr>
        <w:t xml:space="preserve"> de </w:t>
      </w:r>
      <w:proofErr w:type="spellStart"/>
      <w:r w:rsidRPr="003207C3">
        <w:rPr>
          <w:color w:val="000000" w:themeColor="text1"/>
          <w:lang w:val="es-ES" w:eastAsia="en-GB"/>
        </w:rPr>
        <w:t>passagem</w:t>
      </w:r>
      <w:proofErr w:type="spellEnd"/>
      <w:r w:rsidRPr="003207C3">
        <w:rPr>
          <w:color w:val="000000" w:themeColor="text1"/>
          <w:lang w:val="es-ES" w:eastAsia="en-GB"/>
        </w:rPr>
        <w:t xml:space="preserve">, comentando o </w:t>
      </w:r>
      <w:proofErr w:type="spellStart"/>
      <w:r w:rsidRPr="003207C3">
        <w:rPr>
          <w:color w:val="000000" w:themeColor="text1"/>
          <w:lang w:val="es-ES" w:eastAsia="en-GB"/>
        </w:rPr>
        <w:t>seu</w:t>
      </w:r>
      <w:proofErr w:type="spellEnd"/>
      <w:r w:rsidRPr="003207C3">
        <w:rPr>
          <w:color w:val="000000" w:themeColor="text1"/>
          <w:lang w:val="es-ES" w:eastAsia="en-GB"/>
        </w:rPr>
        <w:t xml:space="preserve"> uso da </w:t>
      </w:r>
      <w:proofErr w:type="spellStart"/>
      <w:r w:rsidRPr="003207C3">
        <w:rPr>
          <w:color w:val="000000" w:themeColor="text1"/>
          <w:lang w:val="es-ES" w:eastAsia="en-GB"/>
        </w:rPr>
        <w:t>palavra</w:t>
      </w:r>
      <w:proofErr w:type="spellEnd"/>
      <w:r w:rsidRPr="003207C3">
        <w:rPr>
          <w:color w:val="000000" w:themeColor="text1"/>
          <w:lang w:val="es-ES" w:eastAsia="en-GB"/>
        </w:rPr>
        <w:t xml:space="preserve"> </w:t>
      </w:r>
      <w:proofErr w:type="spellStart"/>
      <w:r w:rsidRPr="003207C3">
        <w:rPr>
          <w:color w:val="000000" w:themeColor="text1"/>
          <w:lang w:val="es-ES" w:eastAsia="en-GB"/>
        </w:rPr>
        <w:t>basca</w:t>
      </w:r>
      <w:proofErr w:type="spellEnd"/>
      <w:r w:rsidRPr="003207C3">
        <w:rPr>
          <w:color w:val="000000" w:themeColor="text1"/>
          <w:lang w:val="es-ES" w:eastAsia="en-GB"/>
        </w:rPr>
        <w:t xml:space="preserve"> </w:t>
      </w:r>
      <w:r w:rsidRPr="003207C3">
        <w:rPr>
          <w:i/>
          <w:color w:val="000000" w:themeColor="text1"/>
          <w:lang w:val="es-ES" w:eastAsia="en-GB"/>
        </w:rPr>
        <w:t>aita</w:t>
      </w:r>
      <w:r w:rsidRPr="003207C3">
        <w:rPr>
          <w:color w:val="000000" w:themeColor="text1"/>
          <w:lang w:val="es-ES" w:eastAsia="en-GB"/>
        </w:rPr>
        <w:t>: “</w:t>
      </w:r>
      <w:proofErr w:type="spellStart"/>
      <w:r w:rsidRPr="003207C3">
        <w:rPr>
          <w:color w:val="000000" w:themeColor="text1"/>
          <w:lang w:val="es-ES" w:eastAsia="en-GB"/>
        </w:rPr>
        <w:t>Suponho</w:t>
      </w:r>
      <w:proofErr w:type="spellEnd"/>
      <w:r w:rsidRPr="003207C3">
        <w:rPr>
          <w:color w:val="000000" w:themeColor="text1"/>
          <w:lang w:val="es-ES" w:eastAsia="en-GB"/>
        </w:rPr>
        <w:t xml:space="preserve"> que </w:t>
      </w:r>
      <w:proofErr w:type="spellStart"/>
      <w:r w:rsidRPr="003207C3">
        <w:rPr>
          <w:color w:val="000000" w:themeColor="text1"/>
          <w:lang w:val="es-ES" w:eastAsia="en-GB"/>
        </w:rPr>
        <w:t>não</w:t>
      </w:r>
      <w:proofErr w:type="spellEnd"/>
      <w:r w:rsidRPr="003207C3">
        <w:rPr>
          <w:color w:val="000000" w:themeColor="text1"/>
          <w:lang w:val="es-ES" w:eastAsia="en-GB"/>
        </w:rPr>
        <w:t xml:space="preserve"> </w:t>
      </w:r>
      <w:proofErr w:type="spellStart"/>
      <w:r w:rsidRPr="003207C3">
        <w:rPr>
          <w:color w:val="000000" w:themeColor="text1"/>
          <w:lang w:val="es-ES" w:eastAsia="en-GB"/>
        </w:rPr>
        <w:t>haverá</w:t>
      </w:r>
      <w:proofErr w:type="spellEnd"/>
      <w:r w:rsidRPr="003207C3">
        <w:rPr>
          <w:color w:val="000000" w:themeColor="text1"/>
          <w:lang w:val="es-ES" w:eastAsia="en-GB"/>
        </w:rPr>
        <w:t xml:space="preserve"> </w:t>
      </w:r>
      <w:proofErr w:type="spellStart"/>
      <w:r w:rsidRPr="003207C3">
        <w:rPr>
          <w:color w:val="000000" w:themeColor="text1"/>
          <w:lang w:val="es-ES" w:eastAsia="en-GB"/>
        </w:rPr>
        <w:t>necessidade</w:t>
      </w:r>
      <w:proofErr w:type="spellEnd"/>
      <w:r w:rsidRPr="003207C3">
        <w:rPr>
          <w:color w:val="000000" w:themeColor="text1"/>
          <w:lang w:val="es-ES" w:eastAsia="en-GB"/>
        </w:rPr>
        <w:t xml:space="preserve"> de </w:t>
      </w:r>
      <w:proofErr w:type="spellStart"/>
      <w:r w:rsidRPr="003207C3">
        <w:rPr>
          <w:color w:val="000000" w:themeColor="text1"/>
          <w:lang w:val="es-ES" w:eastAsia="en-GB"/>
        </w:rPr>
        <w:t>traduzir</w:t>
      </w:r>
      <w:proofErr w:type="spellEnd"/>
      <w:r w:rsidRPr="003207C3">
        <w:rPr>
          <w:color w:val="000000" w:themeColor="text1"/>
          <w:lang w:val="es-ES" w:eastAsia="en-GB"/>
        </w:rPr>
        <w:t xml:space="preserve"> esta </w:t>
      </w:r>
      <w:proofErr w:type="spellStart"/>
      <w:r w:rsidRPr="003207C3">
        <w:rPr>
          <w:color w:val="000000" w:themeColor="text1"/>
          <w:lang w:val="es-ES" w:eastAsia="en-GB"/>
        </w:rPr>
        <w:t>palavra</w:t>
      </w:r>
      <w:proofErr w:type="spellEnd"/>
      <w:r w:rsidRPr="003207C3">
        <w:rPr>
          <w:color w:val="000000" w:themeColor="text1"/>
          <w:lang w:val="es-ES" w:eastAsia="en-GB"/>
        </w:rPr>
        <w:t xml:space="preserve"> para </w:t>
      </w:r>
      <w:proofErr w:type="spellStart"/>
      <w:r w:rsidRPr="003207C3">
        <w:rPr>
          <w:color w:val="000000" w:themeColor="text1"/>
          <w:lang w:val="es-ES" w:eastAsia="en-GB"/>
        </w:rPr>
        <w:t>castelhano</w:t>
      </w:r>
      <w:proofErr w:type="spellEnd"/>
      <w:r w:rsidRPr="003207C3">
        <w:rPr>
          <w:color w:val="000000" w:themeColor="text1"/>
          <w:lang w:val="es-ES" w:eastAsia="en-GB"/>
        </w:rPr>
        <w:t xml:space="preserve">, </w:t>
      </w:r>
      <w:proofErr w:type="spellStart"/>
      <w:r w:rsidRPr="003207C3">
        <w:rPr>
          <w:color w:val="000000" w:themeColor="text1"/>
          <w:lang w:val="es-ES" w:eastAsia="en-GB"/>
        </w:rPr>
        <w:t>havendo</w:t>
      </w:r>
      <w:proofErr w:type="spellEnd"/>
      <w:r w:rsidRPr="003207C3">
        <w:rPr>
          <w:color w:val="000000" w:themeColor="text1"/>
          <w:lang w:val="es-ES" w:eastAsia="en-GB"/>
        </w:rPr>
        <w:t xml:space="preserve"> </w:t>
      </w:r>
      <w:proofErr w:type="spellStart"/>
      <w:r w:rsidRPr="003207C3">
        <w:rPr>
          <w:color w:val="000000" w:themeColor="text1"/>
          <w:lang w:val="es-ES" w:eastAsia="en-GB"/>
        </w:rPr>
        <w:t>ainda</w:t>
      </w:r>
      <w:proofErr w:type="spellEnd"/>
      <w:r w:rsidRPr="003207C3">
        <w:rPr>
          <w:color w:val="000000" w:themeColor="text1"/>
          <w:lang w:val="es-ES" w:eastAsia="en-GB"/>
        </w:rPr>
        <w:t xml:space="preserve"> no Oriente </w:t>
      </w:r>
      <w:proofErr w:type="spellStart"/>
      <w:r w:rsidRPr="003207C3">
        <w:rPr>
          <w:color w:val="000000" w:themeColor="text1"/>
          <w:lang w:val="es-ES" w:eastAsia="en-GB"/>
        </w:rPr>
        <w:t>missionários</w:t>
      </w:r>
      <w:proofErr w:type="spellEnd"/>
      <w:r w:rsidRPr="003207C3">
        <w:rPr>
          <w:color w:val="000000" w:themeColor="text1"/>
          <w:lang w:val="es-ES" w:eastAsia="en-GB"/>
        </w:rPr>
        <w:t xml:space="preserve"> que me </w:t>
      </w:r>
      <w:proofErr w:type="spellStart"/>
      <w:r w:rsidRPr="003207C3">
        <w:rPr>
          <w:color w:val="000000" w:themeColor="text1"/>
          <w:lang w:val="es-ES" w:eastAsia="en-GB"/>
        </w:rPr>
        <w:t>começam</w:t>
      </w:r>
      <w:proofErr w:type="spellEnd"/>
      <w:r w:rsidRPr="003207C3">
        <w:rPr>
          <w:color w:val="000000" w:themeColor="text1"/>
          <w:lang w:val="es-ES" w:eastAsia="en-GB"/>
        </w:rPr>
        <w:t xml:space="preserve"> as </w:t>
      </w:r>
      <w:proofErr w:type="spellStart"/>
      <w:r w:rsidRPr="003207C3">
        <w:rPr>
          <w:color w:val="000000" w:themeColor="text1"/>
          <w:lang w:val="es-ES" w:eastAsia="en-GB"/>
        </w:rPr>
        <w:t>suas</w:t>
      </w:r>
      <w:proofErr w:type="spellEnd"/>
      <w:r w:rsidRPr="003207C3">
        <w:rPr>
          <w:color w:val="000000" w:themeColor="text1"/>
          <w:lang w:val="es-ES" w:eastAsia="en-GB"/>
        </w:rPr>
        <w:t xml:space="preserve"> cartas </w:t>
      </w:r>
      <w:proofErr w:type="spellStart"/>
      <w:r w:rsidRPr="003207C3">
        <w:rPr>
          <w:color w:val="000000" w:themeColor="text1"/>
          <w:lang w:val="es-ES" w:eastAsia="en-GB"/>
        </w:rPr>
        <w:t>com</w:t>
      </w:r>
      <w:proofErr w:type="spellEnd"/>
      <w:r w:rsidRPr="003207C3">
        <w:rPr>
          <w:color w:val="000000" w:themeColor="text1"/>
          <w:lang w:val="es-ES" w:eastAsia="en-GB"/>
        </w:rPr>
        <w:t xml:space="preserve"> a híbrida </w:t>
      </w:r>
      <w:proofErr w:type="spellStart"/>
      <w:r w:rsidRPr="003207C3">
        <w:rPr>
          <w:color w:val="000000" w:themeColor="text1"/>
          <w:lang w:val="es-ES" w:eastAsia="en-GB"/>
        </w:rPr>
        <w:t>expressão</w:t>
      </w:r>
      <w:proofErr w:type="spellEnd"/>
      <w:r w:rsidRPr="003207C3">
        <w:rPr>
          <w:color w:val="000000" w:themeColor="text1"/>
          <w:lang w:val="es-ES" w:eastAsia="en-GB"/>
        </w:rPr>
        <w:t xml:space="preserve"> de </w:t>
      </w:r>
      <w:proofErr w:type="spellStart"/>
      <w:r w:rsidRPr="003207C3">
        <w:rPr>
          <w:color w:val="000000" w:themeColor="text1"/>
          <w:lang w:val="es-ES" w:eastAsia="en-GB"/>
        </w:rPr>
        <w:t>carinho</w:t>
      </w:r>
      <w:proofErr w:type="spellEnd"/>
      <w:r w:rsidRPr="003207C3">
        <w:rPr>
          <w:color w:val="000000" w:themeColor="text1"/>
          <w:lang w:val="es-ES" w:eastAsia="en-GB"/>
        </w:rPr>
        <w:t xml:space="preserve"> ‘</w:t>
      </w:r>
      <w:proofErr w:type="spellStart"/>
      <w:r w:rsidRPr="003207C3">
        <w:rPr>
          <w:color w:val="000000" w:themeColor="text1"/>
          <w:lang w:val="es-ES" w:eastAsia="en-GB"/>
        </w:rPr>
        <w:t>Meu</w:t>
      </w:r>
      <w:proofErr w:type="spellEnd"/>
      <w:r w:rsidRPr="003207C3">
        <w:rPr>
          <w:color w:val="000000" w:themeColor="text1"/>
          <w:lang w:val="es-ES" w:eastAsia="en-GB"/>
        </w:rPr>
        <w:t xml:space="preserve"> </w:t>
      </w:r>
      <w:r w:rsidRPr="003207C3">
        <w:rPr>
          <w:i/>
          <w:color w:val="000000" w:themeColor="text1"/>
          <w:lang w:val="es-ES" w:eastAsia="en-GB"/>
        </w:rPr>
        <w:t>querido aita’</w:t>
      </w:r>
      <w:r w:rsidRPr="003207C3">
        <w:rPr>
          <w:color w:val="000000" w:themeColor="text1"/>
          <w:lang w:val="es-ES" w:eastAsia="en-GB"/>
        </w:rPr>
        <w:t xml:space="preserve">”. </w:t>
      </w:r>
      <w:r w:rsidRPr="003207C3">
        <w:rPr>
          <w:color w:val="000000" w:themeColor="text1"/>
          <w:lang w:val="en-GB" w:eastAsia="en-GB"/>
        </w:rPr>
        <w:t>(“</w:t>
      </w:r>
      <w:proofErr w:type="spellStart"/>
      <w:r w:rsidRPr="003207C3">
        <w:rPr>
          <w:color w:val="000000" w:themeColor="text1"/>
          <w:lang w:val="en-GB" w:eastAsia="en-GB"/>
        </w:rPr>
        <w:t>Codicilo</w:t>
      </w:r>
      <w:proofErr w:type="spellEnd"/>
      <w:r w:rsidRPr="003207C3">
        <w:rPr>
          <w:color w:val="000000" w:themeColor="text1"/>
          <w:lang w:val="en-GB" w:eastAsia="en-GB"/>
        </w:rPr>
        <w:t>” MS 13).</w:t>
      </w:r>
    </w:p>
  </w:footnote>
  <w:footnote w:id="331">
    <w:p w14:paraId="69D962F8" w14:textId="13FC7BB2" w:rsidR="001E3468" w:rsidRPr="003207C3" w:rsidRDefault="001E3468">
      <w:pPr>
        <w:pStyle w:val="FootnoteText"/>
        <w:rPr>
          <w:color w:val="000000" w:themeColor="text1"/>
          <w:lang w:val="en-GB"/>
        </w:rPr>
      </w:pPr>
      <w:r w:rsidRPr="003207C3">
        <w:rPr>
          <w:rStyle w:val="FootnoteReference"/>
          <w:color w:val="000000" w:themeColor="text1"/>
          <w:lang w:val="es-ES"/>
        </w:rPr>
        <w:footnoteRef/>
      </w:r>
      <w:r w:rsidRPr="003207C3">
        <w:rPr>
          <w:color w:val="000000" w:themeColor="text1"/>
          <w:lang w:val="en-GB"/>
        </w:rPr>
        <w:t xml:space="preserve"> </w:t>
      </w:r>
      <w:proofErr w:type="spellStart"/>
      <w:r w:rsidRPr="003207C3">
        <w:rPr>
          <w:color w:val="000000" w:themeColor="text1"/>
          <w:lang w:val="en-GB" w:eastAsia="en-GB"/>
        </w:rPr>
        <w:t>Veja</w:t>
      </w:r>
      <w:proofErr w:type="spellEnd"/>
      <w:r w:rsidRPr="003207C3">
        <w:rPr>
          <w:color w:val="000000" w:themeColor="text1"/>
          <w:lang w:val="en-GB" w:eastAsia="en-GB"/>
        </w:rPr>
        <w:t>-se José Luis Plascencia </w:t>
      </w:r>
      <w:proofErr w:type="spellStart"/>
      <w:r w:rsidRPr="003207C3">
        <w:rPr>
          <w:color w:val="000000" w:themeColor="text1"/>
          <w:lang w:val="en-GB" w:eastAsia="en-GB"/>
        </w:rPr>
        <w:t>Moncayo</w:t>
      </w:r>
      <w:proofErr w:type="spellEnd"/>
      <w:r w:rsidRPr="003207C3">
        <w:rPr>
          <w:color w:val="000000" w:themeColor="text1"/>
          <w:lang w:val="en-GB" w:eastAsia="en-GB"/>
        </w:rPr>
        <w:t>, </w:t>
      </w:r>
      <w:r w:rsidRPr="003207C3">
        <w:rPr>
          <w:i/>
          <w:iCs/>
          <w:color w:val="000000" w:themeColor="text1"/>
          <w:lang w:val="en-GB"/>
        </w:rPr>
        <w:t>Witnesses of the Love of God: Theological and Spiritual Reflections on the Preventive System of Don Bosco</w:t>
      </w:r>
      <w:r w:rsidRPr="003207C3">
        <w:rPr>
          <w:color w:val="000000" w:themeColor="text1"/>
          <w:lang w:val="en-GB"/>
        </w:rPr>
        <w:t xml:space="preserve"> (Bengaluru: </w:t>
      </w:r>
      <w:proofErr w:type="spellStart"/>
      <w:r w:rsidRPr="003207C3">
        <w:rPr>
          <w:color w:val="000000" w:themeColor="text1"/>
          <w:lang w:val="en-GB"/>
        </w:rPr>
        <w:t>Kristu</w:t>
      </w:r>
      <w:proofErr w:type="spellEnd"/>
      <w:r w:rsidRPr="003207C3">
        <w:rPr>
          <w:color w:val="000000" w:themeColor="text1"/>
          <w:lang w:val="en-GB"/>
        </w:rPr>
        <w:t xml:space="preserve"> Jyoti Publications, 2018) </w:t>
      </w:r>
      <w:r w:rsidRPr="003207C3">
        <w:rPr>
          <w:color w:val="000000" w:themeColor="text1"/>
          <w:lang w:val="en-GB" w:eastAsia="en-GB"/>
        </w:rPr>
        <w:t>119-122.</w:t>
      </w:r>
    </w:p>
  </w:footnote>
  <w:footnote w:id="332">
    <w:p w14:paraId="53B6B66F" w14:textId="1C6AC2F0" w:rsidR="001E3468" w:rsidRPr="003207C3" w:rsidRDefault="001E3468">
      <w:pPr>
        <w:pStyle w:val="FootnoteText"/>
        <w:rPr>
          <w:color w:val="000000" w:themeColor="text1"/>
          <w:lang w:val="it-IT"/>
        </w:rPr>
      </w:pPr>
      <w:r w:rsidRPr="003207C3">
        <w:rPr>
          <w:rStyle w:val="FootnoteReference"/>
          <w:color w:val="000000" w:themeColor="text1"/>
          <w:lang w:val="es-ES"/>
        </w:rPr>
        <w:footnoteRef/>
      </w:r>
      <w:r w:rsidRPr="003207C3">
        <w:rPr>
          <w:color w:val="000000" w:themeColor="text1"/>
          <w:lang w:val="it-IT"/>
        </w:rPr>
        <w:t xml:space="preserve"> </w:t>
      </w:r>
      <w:proofErr w:type="spellStart"/>
      <w:r w:rsidRPr="003207C3">
        <w:rPr>
          <w:color w:val="000000" w:themeColor="text1"/>
          <w:lang w:val="it-IT" w:eastAsia="en-GB"/>
        </w:rPr>
        <w:t>Testemunho</w:t>
      </w:r>
      <w:proofErr w:type="spellEnd"/>
      <w:r w:rsidRPr="003207C3">
        <w:rPr>
          <w:color w:val="000000" w:themeColor="text1"/>
          <w:lang w:val="it-IT" w:eastAsia="en-GB"/>
        </w:rPr>
        <w:t xml:space="preserve"> de Di Fiore (ASC D978).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5226330"/>
      <w:docPartObj>
        <w:docPartGallery w:val="Page Numbers (Top of Page)"/>
        <w:docPartUnique/>
      </w:docPartObj>
    </w:sdtPr>
    <w:sdtEndPr>
      <w:rPr>
        <w:rStyle w:val="PageNumber"/>
      </w:rPr>
    </w:sdtEndPr>
    <w:sdtContent>
      <w:p w14:paraId="4A000644" w14:textId="77777777" w:rsidR="001E3468" w:rsidRDefault="001E3468" w:rsidP="006D45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D426E" w14:textId="77777777" w:rsidR="001E3468" w:rsidRDefault="001E3468" w:rsidP="000370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5960168"/>
      <w:docPartObj>
        <w:docPartGallery w:val="Page Numbers (Top of Page)"/>
        <w:docPartUnique/>
      </w:docPartObj>
    </w:sdtPr>
    <w:sdtEndPr>
      <w:rPr>
        <w:rStyle w:val="PageNumber"/>
      </w:rPr>
    </w:sdtEndPr>
    <w:sdtContent>
      <w:p w14:paraId="77682ABA" w14:textId="1AD8F403" w:rsidR="001E3468" w:rsidRDefault="001E3468" w:rsidP="006D45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59E2">
          <w:rPr>
            <w:rStyle w:val="PageNumber"/>
            <w:noProof/>
          </w:rPr>
          <w:t>55</w:t>
        </w:r>
        <w:r>
          <w:rPr>
            <w:rStyle w:val="PageNumber"/>
          </w:rPr>
          <w:fldChar w:fldCharType="end"/>
        </w:r>
      </w:p>
    </w:sdtContent>
  </w:sdt>
  <w:p w14:paraId="723C08E5" w14:textId="77777777" w:rsidR="001E3468" w:rsidRPr="00037019" w:rsidRDefault="001E3468" w:rsidP="00037019">
    <w:pPr>
      <w:pStyle w:val="Header"/>
      <w:ind w:right="360"/>
      <w:rPr>
        <w:i/>
        <w:iCs/>
        <w:sz w:val="20"/>
        <w:szCs w:val="20"/>
      </w:rPr>
    </w:pPr>
    <w:r w:rsidRPr="00037019">
      <w:rPr>
        <w:i/>
        <w:iCs/>
        <w:sz w:val="20"/>
        <w:szCs w:val="20"/>
      </w:rPr>
      <w:t xml:space="preserve">COELHO, Carreño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03EE" w14:textId="77777777" w:rsidR="001745B6" w:rsidRDefault="00174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C3053"/>
    <w:multiLevelType w:val="hybridMultilevel"/>
    <w:tmpl w:val="B6322192"/>
    <w:lvl w:ilvl="0" w:tplc="EB2A3D0E">
      <w:numFmt w:val="bullet"/>
      <w:lvlText w:val="-"/>
      <w:lvlJc w:val="left"/>
      <w:pPr>
        <w:ind w:left="1069" w:hanging="360"/>
      </w:pPr>
      <w:rPr>
        <w:rFonts w:ascii="Cambria" w:eastAsiaTheme="minorHAnsi" w:hAnsi="Cambria" w:cs="Times"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1" w15:restartNumberingAfterBreak="0">
    <w:nsid w:val="459C298E"/>
    <w:multiLevelType w:val="hybridMultilevel"/>
    <w:tmpl w:val="2264995A"/>
    <w:lvl w:ilvl="0" w:tplc="3C9EF4D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6D4C576B"/>
    <w:multiLevelType w:val="hybridMultilevel"/>
    <w:tmpl w:val="07102AD6"/>
    <w:lvl w:ilvl="0" w:tplc="2DA45284">
      <w:numFmt w:val="bullet"/>
      <w:lvlText w:val="—"/>
      <w:lvlJc w:val="left"/>
      <w:pPr>
        <w:ind w:left="1080" w:hanging="360"/>
      </w:pPr>
      <w:rPr>
        <w:rFonts w:ascii="Cambria" w:eastAsiaTheme="minorHAnsi" w:hAnsi="Cambria" w:cs="Time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36"/>
    <w:rsid w:val="0000091C"/>
    <w:rsid w:val="00001586"/>
    <w:rsid w:val="00002270"/>
    <w:rsid w:val="000054BD"/>
    <w:rsid w:val="000112D5"/>
    <w:rsid w:val="00013048"/>
    <w:rsid w:val="00015A7E"/>
    <w:rsid w:val="00016A67"/>
    <w:rsid w:val="00020432"/>
    <w:rsid w:val="00022897"/>
    <w:rsid w:val="000233EE"/>
    <w:rsid w:val="000237A7"/>
    <w:rsid w:val="00025A74"/>
    <w:rsid w:val="0003224F"/>
    <w:rsid w:val="00033C28"/>
    <w:rsid w:val="00035BB8"/>
    <w:rsid w:val="00036413"/>
    <w:rsid w:val="00036769"/>
    <w:rsid w:val="00036BAC"/>
    <w:rsid w:val="00036CBB"/>
    <w:rsid w:val="00036D10"/>
    <w:rsid w:val="00036E6F"/>
    <w:rsid w:val="00037019"/>
    <w:rsid w:val="0003731D"/>
    <w:rsid w:val="0004108B"/>
    <w:rsid w:val="0004152C"/>
    <w:rsid w:val="000422B7"/>
    <w:rsid w:val="00043EF5"/>
    <w:rsid w:val="00045B8B"/>
    <w:rsid w:val="00051543"/>
    <w:rsid w:val="000549B3"/>
    <w:rsid w:val="00055952"/>
    <w:rsid w:val="0006056B"/>
    <w:rsid w:val="00061FE4"/>
    <w:rsid w:val="000621C2"/>
    <w:rsid w:val="00063811"/>
    <w:rsid w:val="000652BF"/>
    <w:rsid w:val="000654FF"/>
    <w:rsid w:val="00066572"/>
    <w:rsid w:val="0007028A"/>
    <w:rsid w:val="00072248"/>
    <w:rsid w:val="000755BC"/>
    <w:rsid w:val="00075BCF"/>
    <w:rsid w:val="000775C4"/>
    <w:rsid w:val="000802D7"/>
    <w:rsid w:val="00080E30"/>
    <w:rsid w:val="00082414"/>
    <w:rsid w:val="0008246C"/>
    <w:rsid w:val="000827C4"/>
    <w:rsid w:val="00082B6C"/>
    <w:rsid w:val="00082C0D"/>
    <w:rsid w:val="00084810"/>
    <w:rsid w:val="0008529D"/>
    <w:rsid w:val="00087D14"/>
    <w:rsid w:val="00092B2A"/>
    <w:rsid w:val="00093562"/>
    <w:rsid w:val="00093B63"/>
    <w:rsid w:val="00096286"/>
    <w:rsid w:val="000A3DB3"/>
    <w:rsid w:val="000A3EF4"/>
    <w:rsid w:val="000A4430"/>
    <w:rsid w:val="000A62B3"/>
    <w:rsid w:val="000B105A"/>
    <w:rsid w:val="000B11A7"/>
    <w:rsid w:val="000B2DE7"/>
    <w:rsid w:val="000B300A"/>
    <w:rsid w:val="000B38DA"/>
    <w:rsid w:val="000B3F9B"/>
    <w:rsid w:val="000B41F5"/>
    <w:rsid w:val="000B7E10"/>
    <w:rsid w:val="000C1ACE"/>
    <w:rsid w:val="000C5DF7"/>
    <w:rsid w:val="000C7881"/>
    <w:rsid w:val="000C78A0"/>
    <w:rsid w:val="000C7B37"/>
    <w:rsid w:val="000D0006"/>
    <w:rsid w:val="000D15B4"/>
    <w:rsid w:val="000D27A7"/>
    <w:rsid w:val="000D3A79"/>
    <w:rsid w:val="000E009C"/>
    <w:rsid w:val="000E2E72"/>
    <w:rsid w:val="000E68ED"/>
    <w:rsid w:val="000F05FC"/>
    <w:rsid w:val="000F071D"/>
    <w:rsid w:val="000F133B"/>
    <w:rsid w:val="000F157C"/>
    <w:rsid w:val="000F400A"/>
    <w:rsid w:val="000F6DC8"/>
    <w:rsid w:val="001011CC"/>
    <w:rsid w:val="0010535D"/>
    <w:rsid w:val="00107769"/>
    <w:rsid w:val="00112223"/>
    <w:rsid w:val="001122EE"/>
    <w:rsid w:val="0011268B"/>
    <w:rsid w:val="001126C0"/>
    <w:rsid w:val="00113B25"/>
    <w:rsid w:val="001142D1"/>
    <w:rsid w:val="00114948"/>
    <w:rsid w:val="00114C9C"/>
    <w:rsid w:val="001226B2"/>
    <w:rsid w:val="00126487"/>
    <w:rsid w:val="00126F19"/>
    <w:rsid w:val="00130503"/>
    <w:rsid w:val="00132026"/>
    <w:rsid w:val="001336F4"/>
    <w:rsid w:val="00134ABB"/>
    <w:rsid w:val="001421FA"/>
    <w:rsid w:val="001447B9"/>
    <w:rsid w:val="00145519"/>
    <w:rsid w:val="001465C4"/>
    <w:rsid w:val="00146BA1"/>
    <w:rsid w:val="001529A8"/>
    <w:rsid w:val="00152CD8"/>
    <w:rsid w:val="0015448D"/>
    <w:rsid w:val="00155139"/>
    <w:rsid w:val="001567E8"/>
    <w:rsid w:val="001605AE"/>
    <w:rsid w:val="001614DC"/>
    <w:rsid w:val="00165353"/>
    <w:rsid w:val="001669FD"/>
    <w:rsid w:val="001711E5"/>
    <w:rsid w:val="00173D95"/>
    <w:rsid w:val="001745B6"/>
    <w:rsid w:val="0017480D"/>
    <w:rsid w:val="00175E2F"/>
    <w:rsid w:val="00177ADE"/>
    <w:rsid w:val="001801D2"/>
    <w:rsid w:val="00180458"/>
    <w:rsid w:val="00180CED"/>
    <w:rsid w:val="00187271"/>
    <w:rsid w:val="00187705"/>
    <w:rsid w:val="00191FD4"/>
    <w:rsid w:val="0019454A"/>
    <w:rsid w:val="001953C1"/>
    <w:rsid w:val="001957E4"/>
    <w:rsid w:val="0019671D"/>
    <w:rsid w:val="00196E16"/>
    <w:rsid w:val="00197D70"/>
    <w:rsid w:val="001A6A52"/>
    <w:rsid w:val="001B0147"/>
    <w:rsid w:val="001B34F1"/>
    <w:rsid w:val="001B5CB5"/>
    <w:rsid w:val="001C5ACA"/>
    <w:rsid w:val="001C64E4"/>
    <w:rsid w:val="001C70F3"/>
    <w:rsid w:val="001C7D48"/>
    <w:rsid w:val="001D1940"/>
    <w:rsid w:val="001D232F"/>
    <w:rsid w:val="001D3247"/>
    <w:rsid w:val="001D44AD"/>
    <w:rsid w:val="001D4DBA"/>
    <w:rsid w:val="001D4F51"/>
    <w:rsid w:val="001E0E56"/>
    <w:rsid w:val="001E3468"/>
    <w:rsid w:val="001E5044"/>
    <w:rsid w:val="001E5946"/>
    <w:rsid w:val="001E701D"/>
    <w:rsid w:val="001F0351"/>
    <w:rsid w:val="001F0AD5"/>
    <w:rsid w:val="001F0B0E"/>
    <w:rsid w:val="001F2123"/>
    <w:rsid w:val="001F234A"/>
    <w:rsid w:val="001F342C"/>
    <w:rsid w:val="001F565B"/>
    <w:rsid w:val="001F6FD1"/>
    <w:rsid w:val="001F732B"/>
    <w:rsid w:val="00202448"/>
    <w:rsid w:val="00203762"/>
    <w:rsid w:val="00205702"/>
    <w:rsid w:val="00207286"/>
    <w:rsid w:val="00207753"/>
    <w:rsid w:val="00210231"/>
    <w:rsid w:val="00210FF7"/>
    <w:rsid w:val="00216A29"/>
    <w:rsid w:val="002218C9"/>
    <w:rsid w:val="00222268"/>
    <w:rsid w:val="00224EFC"/>
    <w:rsid w:val="0022510A"/>
    <w:rsid w:val="002253BF"/>
    <w:rsid w:val="0022729E"/>
    <w:rsid w:val="00227326"/>
    <w:rsid w:val="002303AA"/>
    <w:rsid w:val="0023085F"/>
    <w:rsid w:val="00234369"/>
    <w:rsid w:val="002349C0"/>
    <w:rsid w:val="00236B7C"/>
    <w:rsid w:val="00236FBA"/>
    <w:rsid w:val="00241C00"/>
    <w:rsid w:val="00242584"/>
    <w:rsid w:val="00242A26"/>
    <w:rsid w:val="002501A6"/>
    <w:rsid w:val="00251AC3"/>
    <w:rsid w:val="00253362"/>
    <w:rsid w:val="0025458D"/>
    <w:rsid w:val="00254A01"/>
    <w:rsid w:val="00262EAE"/>
    <w:rsid w:val="00265331"/>
    <w:rsid w:val="00265B57"/>
    <w:rsid w:val="00266E9B"/>
    <w:rsid w:val="00266EEF"/>
    <w:rsid w:val="00270DC4"/>
    <w:rsid w:val="00270EB5"/>
    <w:rsid w:val="00271776"/>
    <w:rsid w:val="00272F65"/>
    <w:rsid w:val="002734D7"/>
    <w:rsid w:val="0027359F"/>
    <w:rsid w:val="00274739"/>
    <w:rsid w:val="00274ADC"/>
    <w:rsid w:val="00274CB9"/>
    <w:rsid w:val="00276F35"/>
    <w:rsid w:val="002776EE"/>
    <w:rsid w:val="00280302"/>
    <w:rsid w:val="0028324C"/>
    <w:rsid w:val="00291506"/>
    <w:rsid w:val="002919F7"/>
    <w:rsid w:val="00292C5E"/>
    <w:rsid w:val="00292FE6"/>
    <w:rsid w:val="002976C0"/>
    <w:rsid w:val="002A3AB4"/>
    <w:rsid w:val="002A434F"/>
    <w:rsid w:val="002A450F"/>
    <w:rsid w:val="002A5E39"/>
    <w:rsid w:val="002B1B7A"/>
    <w:rsid w:val="002B5B7D"/>
    <w:rsid w:val="002B6736"/>
    <w:rsid w:val="002B77D1"/>
    <w:rsid w:val="002C30D0"/>
    <w:rsid w:val="002C3B4C"/>
    <w:rsid w:val="002C6E4E"/>
    <w:rsid w:val="002C7760"/>
    <w:rsid w:val="002D0C41"/>
    <w:rsid w:val="002D149A"/>
    <w:rsid w:val="002D345C"/>
    <w:rsid w:val="002D531B"/>
    <w:rsid w:val="002D6123"/>
    <w:rsid w:val="002E1482"/>
    <w:rsid w:val="002E1EC1"/>
    <w:rsid w:val="002E1EDC"/>
    <w:rsid w:val="002E6E31"/>
    <w:rsid w:val="002E7118"/>
    <w:rsid w:val="002E7124"/>
    <w:rsid w:val="002F15B5"/>
    <w:rsid w:val="002F1B37"/>
    <w:rsid w:val="002F25C2"/>
    <w:rsid w:val="002F3899"/>
    <w:rsid w:val="002F48A4"/>
    <w:rsid w:val="002F5CED"/>
    <w:rsid w:val="00300DB2"/>
    <w:rsid w:val="00303E3C"/>
    <w:rsid w:val="003045F4"/>
    <w:rsid w:val="00304CFE"/>
    <w:rsid w:val="00307350"/>
    <w:rsid w:val="0031059E"/>
    <w:rsid w:val="0031086F"/>
    <w:rsid w:val="00315670"/>
    <w:rsid w:val="00315912"/>
    <w:rsid w:val="00317402"/>
    <w:rsid w:val="00317930"/>
    <w:rsid w:val="003207C3"/>
    <w:rsid w:val="00321967"/>
    <w:rsid w:val="00321D7D"/>
    <w:rsid w:val="00330482"/>
    <w:rsid w:val="003313CE"/>
    <w:rsid w:val="00332B5A"/>
    <w:rsid w:val="003331EF"/>
    <w:rsid w:val="0033586A"/>
    <w:rsid w:val="00336D45"/>
    <w:rsid w:val="003372EF"/>
    <w:rsid w:val="0034275F"/>
    <w:rsid w:val="00342C0B"/>
    <w:rsid w:val="0034464E"/>
    <w:rsid w:val="0034564C"/>
    <w:rsid w:val="00345683"/>
    <w:rsid w:val="0034715A"/>
    <w:rsid w:val="00347A92"/>
    <w:rsid w:val="0035097F"/>
    <w:rsid w:val="003529FB"/>
    <w:rsid w:val="00353DE4"/>
    <w:rsid w:val="003567D9"/>
    <w:rsid w:val="00360574"/>
    <w:rsid w:val="00362E8B"/>
    <w:rsid w:val="00363293"/>
    <w:rsid w:val="0036400E"/>
    <w:rsid w:val="00365F5F"/>
    <w:rsid w:val="00367CBD"/>
    <w:rsid w:val="00370217"/>
    <w:rsid w:val="0037192D"/>
    <w:rsid w:val="00371BA6"/>
    <w:rsid w:val="00374510"/>
    <w:rsid w:val="003755CA"/>
    <w:rsid w:val="003822CC"/>
    <w:rsid w:val="00391C69"/>
    <w:rsid w:val="00392B66"/>
    <w:rsid w:val="00393103"/>
    <w:rsid w:val="00393D8D"/>
    <w:rsid w:val="00395992"/>
    <w:rsid w:val="003961AA"/>
    <w:rsid w:val="00396CE8"/>
    <w:rsid w:val="00397D7B"/>
    <w:rsid w:val="003A0349"/>
    <w:rsid w:val="003A1CC1"/>
    <w:rsid w:val="003A2904"/>
    <w:rsid w:val="003A5D82"/>
    <w:rsid w:val="003A65F8"/>
    <w:rsid w:val="003A6EA0"/>
    <w:rsid w:val="003B102F"/>
    <w:rsid w:val="003B26CE"/>
    <w:rsid w:val="003B4205"/>
    <w:rsid w:val="003B56AD"/>
    <w:rsid w:val="003C01D4"/>
    <w:rsid w:val="003C16C3"/>
    <w:rsid w:val="003C548B"/>
    <w:rsid w:val="003C6771"/>
    <w:rsid w:val="003D00B6"/>
    <w:rsid w:val="003D2983"/>
    <w:rsid w:val="003D3A91"/>
    <w:rsid w:val="003D3DE9"/>
    <w:rsid w:val="003D5B52"/>
    <w:rsid w:val="003D64EB"/>
    <w:rsid w:val="003E2EDA"/>
    <w:rsid w:val="003E3EA6"/>
    <w:rsid w:val="003E49F0"/>
    <w:rsid w:val="003E4BD9"/>
    <w:rsid w:val="003E6E24"/>
    <w:rsid w:val="003E70E2"/>
    <w:rsid w:val="003E72A4"/>
    <w:rsid w:val="003E79A3"/>
    <w:rsid w:val="003F00EA"/>
    <w:rsid w:val="003F1320"/>
    <w:rsid w:val="003F1B53"/>
    <w:rsid w:val="003F20E2"/>
    <w:rsid w:val="003F763E"/>
    <w:rsid w:val="003F7C69"/>
    <w:rsid w:val="003F7C80"/>
    <w:rsid w:val="003F7C83"/>
    <w:rsid w:val="00402F3F"/>
    <w:rsid w:val="00405352"/>
    <w:rsid w:val="00405D76"/>
    <w:rsid w:val="00406097"/>
    <w:rsid w:val="00406592"/>
    <w:rsid w:val="00407ACF"/>
    <w:rsid w:val="00407AD2"/>
    <w:rsid w:val="00407D1B"/>
    <w:rsid w:val="00413B89"/>
    <w:rsid w:val="00415AB3"/>
    <w:rsid w:val="00416D92"/>
    <w:rsid w:val="00417016"/>
    <w:rsid w:val="00421D45"/>
    <w:rsid w:val="00422049"/>
    <w:rsid w:val="00424B45"/>
    <w:rsid w:val="004262B0"/>
    <w:rsid w:val="004267E5"/>
    <w:rsid w:val="00427364"/>
    <w:rsid w:val="00427657"/>
    <w:rsid w:val="00434C1D"/>
    <w:rsid w:val="00435CA1"/>
    <w:rsid w:val="0043621A"/>
    <w:rsid w:val="00440645"/>
    <w:rsid w:val="00441052"/>
    <w:rsid w:val="00441505"/>
    <w:rsid w:val="00441A6F"/>
    <w:rsid w:val="00445DC2"/>
    <w:rsid w:val="00447342"/>
    <w:rsid w:val="004477AC"/>
    <w:rsid w:val="00451CC4"/>
    <w:rsid w:val="0045368E"/>
    <w:rsid w:val="0045512B"/>
    <w:rsid w:val="00456896"/>
    <w:rsid w:val="00457BEC"/>
    <w:rsid w:val="0046160A"/>
    <w:rsid w:val="00462A64"/>
    <w:rsid w:val="004633A6"/>
    <w:rsid w:val="00463442"/>
    <w:rsid w:val="004649F9"/>
    <w:rsid w:val="00464A8C"/>
    <w:rsid w:val="004650E2"/>
    <w:rsid w:val="004657B5"/>
    <w:rsid w:val="00467B32"/>
    <w:rsid w:val="00470ECC"/>
    <w:rsid w:val="00473F63"/>
    <w:rsid w:val="00475909"/>
    <w:rsid w:val="00476788"/>
    <w:rsid w:val="00480EF8"/>
    <w:rsid w:val="004834E9"/>
    <w:rsid w:val="004844B6"/>
    <w:rsid w:val="00485325"/>
    <w:rsid w:val="004908D4"/>
    <w:rsid w:val="004916F0"/>
    <w:rsid w:val="0049394B"/>
    <w:rsid w:val="00493C41"/>
    <w:rsid w:val="00494F2E"/>
    <w:rsid w:val="004A36C1"/>
    <w:rsid w:val="004A4A53"/>
    <w:rsid w:val="004B0FE1"/>
    <w:rsid w:val="004B2201"/>
    <w:rsid w:val="004B447B"/>
    <w:rsid w:val="004C5D0F"/>
    <w:rsid w:val="004D019F"/>
    <w:rsid w:val="004D0E71"/>
    <w:rsid w:val="004D1BA9"/>
    <w:rsid w:val="004D2FDB"/>
    <w:rsid w:val="004D48DC"/>
    <w:rsid w:val="004E0D02"/>
    <w:rsid w:val="004E1DC4"/>
    <w:rsid w:val="004E38F4"/>
    <w:rsid w:val="004E57EA"/>
    <w:rsid w:val="004E6467"/>
    <w:rsid w:val="004F0212"/>
    <w:rsid w:val="004F0467"/>
    <w:rsid w:val="004F2F6B"/>
    <w:rsid w:val="004F3B80"/>
    <w:rsid w:val="004F542A"/>
    <w:rsid w:val="004F74BD"/>
    <w:rsid w:val="004F776C"/>
    <w:rsid w:val="005040DA"/>
    <w:rsid w:val="00511C9A"/>
    <w:rsid w:val="005123EA"/>
    <w:rsid w:val="005162A3"/>
    <w:rsid w:val="0051656B"/>
    <w:rsid w:val="005177AC"/>
    <w:rsid w:val="00517E2E"/>
    <w:rsid w:val="00517F25"/>
    <w:rsid w:val="00520432"/>
    <w:rsid w:val="00521493"/>
    <w:rsid w:val="00521664"/>
    <w:rsid w:val="00521B31"/>
    <w:rsid w:val="005227C5"/>
    <w:rsid w:val="00522FB3"/>
    <w:rsid w:val="00523BD5"/>
    <w:rsid w:val="00525B00"/>
    <w:rsid w:val="00525F46"/>
    <w:rsid w:val="00526366"/>
    <w:rsid w:val="005272E4"/>
    <w:rsid w:val="0053065B"/>
    <w:rsid w:val="005316E5"/>
    <w:rsid w:val="00532B64"/>
    <w:rsid w:val="005354C1"/>
    <w:rsid w:val="00535BB4"/>
    <w:rsid w:val="005361A8"/>
    <w:rsid w:val="0054059B"/>
    <w:rsid w:val="0054111D"/>
    <w:rsid w:val="005419D7"/>
    <w:rsid w:val="00544C17"/>
    <w:rsid w:val="005453AA"/>
    <w:rsid w:val="005503EA"/>
    <w:rsid w:val="00550A42"/>
    <w:rsid w:val="005511A2"/>
    <w:rsid w:val="00552340"/>
    <w:rsid w:val="00552477"/>
    <w:rsid w:val="00553933"/>
    <w:rsid w:val="00553ADA"/>
    <w:rsid w:val="005552FE"/>
    <w:rsid w:val="00556D1F"/>
    <w:rsid w:val="0056111E"/>
    <w:rsid w:val="005615D9"/>
    <w:rsid w:val="00561C87"/>
    <w:rsid w:val="00563909"/>
    <w:rsid w:val="0056771F"/>
    <w:rsid w:val="005701F1"/>
    <w:rsid w:val="005710DD"/>
    <w:rsid w:val="00574207"/>
    <w:rsid w:val="005756A8"/>
    <w:rsid w:val="005761F9"/>
    <w:rsid w:val="00580326"/>
    <w:rsid w:val="00583225"/>
    <w:rsid w:val="00585001"/>
    <w:rsid w:val="00586361"/>
    <w:rsid w:val="005877A7"/>
    <w:rsid w:val="00587A03"/>
    <w:rsid w:val="00592032"/>
    <w:rsid w:val="005A0836"/>
    <w:rsid w:val="005A6AF8"/>
    <w:rsid w:val="005A6F9E"/>
    <w:rsid w:val="005A7893"/>
    <w:rsid w:val="005B5454"/>
    <w:rsid w:val="005B6E56"/>
    <w:rsid w:val="005C14BE"/>
    <w:rsid w:val="005C1919"/>
    <w:rsid w:val="005C4DC6"/>
    <w:rsid w:val="005C5829"/>
    <w:rsid w:val="005C6183"/>
    <w:rsid w:val="005C65DC"/>
    <w:rsid w:val="005C7616"/>
    <w:rsid w:val="005C7DAA"/>
    <w:rsid w:val="005D0DCD"/>
    <w:rsid w:val="005D15C6"/>
    <w:rsid w:val="005D1A42"/>
    <w:rsid w:val="005D3544"/>
    <w:rsid w:val="005D3619"/>
    <w:rsid w:val="005D4075"/>
    <w:rsid w:val="005D73F3"/>
    <w:rsid w:val="005D7E57"/>
    <w:rsid w:val="005D7F38"/>
    <w:rsid w:val="005E2E5E"/>
    <w:rsid w:val="005E3AF6"/>
    <w:rsid w:val="005E5828"/>
    <w:rsid w:val="005F0B30"/>
    <w:rsid w:val="005F1C25"/>
    <w:rsid w:val="005F3EE3"/>
    <w:rsid w:val="005F4964"/>
    <w:rsid w:val="005F64F2"/>
    <w:rsid w:val="005F7200"/>
    <w:rsid w:val="0060280F"/>
    <w:rsid w:val="00602A51"/>
    <w:rsid w:val="00606014"/>
    <w:rsid w:val="00606E20"/>
    <w:rsid w:val="00612CC0"/>
    <w:rsid w:val="006143EC"/>
    <w:rsid w:val="00617AF0"/>
    <w:rsid w:val="0062114A"/>
    <w:rsid w:val="00622064"/>
    <w:rsid w:val="006221EA"/>
    <w:rsid w:val="006240DE"/>
    <w:rsid w:val="00624D9B"/>
    <w:rsid w:val="006258BE"/>
    <w:rsid w:val="00627B97"/>
    <w:rsid w:val="0063091A"/>
    <w:rsid w:val="006309DB"/>
    <w:rsid w:val="006329B8"/>
    <w:rsid w:val="00632CEF"/>
    <w:rsid w:val="00632FED"/>
    <w:rsid w:val="00636963"/>
    <w:rsid w:val="00636D5E"/>
    <w:rsid w:val="0064031D"/>
    <w:rsid w:val="00641618"/>
    <w:rsid w:val="00642F7F"/>
    <w:rsid w:val="006502B0"/>
    <w:rsid w:val="0065031F"/>
    <w:rsid w:val="006531E2"/>
    <w:rsid w:val="006541D9"/>
    <w:rsid w:val="00660BC2"/>
    <w:rsid w:val="006613B1"/>
    <w:rsid w:val="0066492B"/>
    <w:rsid w:val="006656A7"/>
    <w:rsid w:val="00666D79"/>
    <w:rsid w:val="00671622"/>
    <w:rsid w:val="006732D6"/>
    <w:rsid w:val="00673498"/>
    <w:rsid w:val="00674351"/>
    <w:rsid w:val="0067750A"/>
    <w:rsid w:val="0068043E"/>
    <w:rsid w:val="006817C9"/>
    <w:rsid w:val="00686C2E"/>
    <w:rsid w:val="00687207"/>
    <w:rsid w:val="006879BF"/>
    <w:rsid w:val="00693EE1"/>
    <w:rsid w:val="006943D7"/>
    <w:rsid w:val="0069593B"/>
    <w:rsid w:val="0069757F"/>
    <w:rsid w:val="006A01BD"/>
    <w:rsid w:val="006A12E4"/>
    <w:rsid w:val="006A35FB"/>
    <w:rsid w:val="006A4014"/>
    <w:rsid w:val="006A4313"/>
    <w:rsid w:val="006A4F5E"/>
    <w:rsid w:val="006A4FF4"/>
    <w:rsid w:val="006A541B"/>
    <w:rsid w:val="006A5E1C"/>
    <w:rsid w:val="006A610E"/>
    <w:rsid w:val="006A6EC1"/>
    <w:rsid w:val="006B0CA6"/>
    <w:rsid w:val="006B1790"/>
    <w:rsid w:val="006B2C0D"/>
    <w:rsid w:val="006B45EF"/>
    <w:rsid w:val="006B7192"/>
    <w:rsid w:val="006B71F0"/>
    <w:rsid w:val="006C0005"/>
    <w:rsid w:val="006D055E"/>
    <w:rsid w:val="006D1724"/>
    <w:rsid w:val="006D174B"/>
    <w:rsid w:val="006D1877"/>
    <w:rsid w:val="006D1D96"/>
    <w:rsid w:val="006D45E5"/>
    <w:rsid w:val="006D6C72"/>
    <w:rsid w:val="006D7B67"/>
    <w:rsid w:val="006E2236"/>
    <w:rsid w:val="006E29CE"/>
    <w:rsid w:val="006E3B34"/>
    <w:rsid w:val="006E7203"/>
    <w:rsid w:val="006E7E0B"/>
    <w:rsid w:val="006F11DB"/>
    <w:rsid w:val="006F27EA"/>
    <w:rsid w:val="006F570B"/>
    <w:rsid w:val="006F5E59"/>
    <w:rsid w:val="006F7CA4"/>
    <w:rsid w:val="00700B78"/>
    <w:rsid w:val="007036FB"/>
    <w:rsid w:val="00703E90"/>
    <w:rsid w:val="00706152"/>
    <w:rsid w:val="00707A6E"/>
    <w:rsid w:val="0071313D"/>
    <w:rsid w:val="007132A4"/>
    <w:rsid w:val="0071373A"/>
    <w:rsid w:val="0071655B"/>
    <w:rsid w:val="00716D42"/>
    <w:rsid w:val="007175F8"/>
    <w:rsid w:val="00717B2E"/>
    <w:rsid w:val="0072080D"/>
    <w:rsid w:val="00721551"/>
    <w:rsid w:val="00723FA6"/>
    <w:rsid w:val="007240B9"/>
    <w:rsid w:val="00726852"/>
    <w:rsid w:val="00726C34"/>
    <w:rsid w:val="00726E82"/>
    <w:rsid w:val="00732B2E"/>
    <w:rsid w:val="0073427D"/>
    <w:rsid w:val="00734896"/>
    <w:rsid w:val="007359FE"/>
    <w:rsid w:val="007369B9"/>
    <w:rsid w:val="007375DE"/>
    <w:rsid w:val="00737914"/>
    <w:rsid w:val="00740798"/>
    <w:rsid w:val="007423C1"/>
    <w:rsid w:val="007424D2"/>
    <w:rsid w:val="007431A5"/>
    <w:rsid w:val="007451E0"/>
    <w:rsid w:val="00745339"/>
    <w:rsid w:val="007461A5"/>
    <w:rsid w:val="0075077F"/>
    <w:rsid w:val="00754993"/>
    <w:rsid w:val="00756A5D"/>
    <w:rsid w:val="00761D90"/>
    <w:rsid w:val="0076251B"/>
    <w:rsid w:val="00762AD1"/>
    <w:rsid w:val="0076367F"/>
    <w:rsid w:val="0076512A"/>
    <w:rsid w:val="007662CA"/>
    <w:rsid w:val="007664EF"/>
    <w:rsid w:val="0076713F"/>
    <w:rsid w:val="00770158"/>
    <w:rsid w:val="007705C4"/>
    <w:rsid w:val="00770878"/>
    <w:rsid w:val="00770E04"/>
    <w:rsid w:val="00771A5D"/>
    <w:rsid w:val="00771FDB"/>
    <w:rsid w:val="00772A88"/>
    <w:rsid w:val="00772EFF"/>
    <w:rsid w:val="007747EE"/>
    <w:rsid w:val="00775CB6"/>
    <w:rsid w:val="00780489"/>
    <w:rsid w:val="00781E29"/>
    <w:rsid w:val="00782845"/>
    <w:rsid w:val="007831AA"/>
    <w:rsid w:val="007866EF"/>
    <w:rsid w:val="00786E4C"/>
    <w:rsid w:val="0079060A"/>
    <w:rsid w:val="00791847"/>
    <w:rsid w:val="0079352F"/>
    <w:rsid w:val="00793E28"/>
    <w:rsid w:val="0079425E"/>
    <w:rsid w:val="007945B0"/>
    <w:rsid w:val="00794935"/>
    <w:rsid w:val="0079528A"/>
    <w:rsid w:val="00795446"/>
    <w:rsid w:val="007958A3"/>
    <w:rsid w:val="00797D2E"/>
    <w:rsid w:val="007A0E08"/>
    <w:rsid w:val="007A57CC"/>
    <w:rsid w:val="007A67F9"/>
    <w:rsid w:val="007A76C6"/>
    <w:rsid w:val="007A7D30"/>
    <w:rsid w:val="007B1D8D"/>
    <w:rsid w:val="007B5885"/>
    <w:rsid w:val="007C02D7"/>
    <w:rsid w:val="007C1D34"/>
    <w:rsid w:val="007C3DEF"/>
    <w:rsid w:val="007C703C"/>
    <w:rsid w:val="007D0C1E"/>
    <w:rsid w:val="007D2469"/>
    <w:rsid w:val="007D3A27"/>
    <w:rsid w:val="007D402C"/>
    <w:rsid w:val="007D48C0"/>
    <w:rsid w:val="007D5104"/>
    <w:rsid w:val="007D6402"/>
    <w:rsid w:val="007F401B"/>
    <w:rsid w:val="007F53D3"/>
    <w:rsid w:val="007F6A1F"/>
    <w:rsid w:val="007F6B98"/>
    <w:rsid w:val="007F6E18"/>
    <w:rsid w:val="00803381"/>
    <w:rsid w:val="008045FA"/>
    <w:rsid w:val="00804681"/>
    <w:rsid w:val="0080665E"/>
    <w:rsid w:val="0081267B"/>
    <w:rsid w:val="00812C46"/>
    <w:rsid w:val="00812C73"/>
    <w:rsid w:val="0081358F"/>
    <w:rsid w:val="0081406C"/>
    <w:rsid w:val="00815644"/>
    <w:rsid w:val="00815769"/>
    <w:rsid w:val="00816D84"/>
    <w:rsid w:val="00817481"/>
    <w:rsid w:val="00820559"/>
    <w:rsid w:val="008223A1"/>
    <w:rsid w:val="0082281C"/>
    <w:rsid w:val="00827E3C"/>
    <w:rsid w:val="00827F27"/>
    <w:rsid w:val="008305CB"/>
    <w:rsid w:val="00830EF3"/>
    <w:rsid w:val="00831F4A"/>
    <w:rsid w:val="00831F5B"/>
    <w:rsid w:val="008327C3"/>
    <w:rsid w:val="00832C1E"/>
    <w:rsid w:val="008338FF"/>
    <w:rsid w:val="00833EDF"/>
    <w:rsid w:val="00834B29"/>
    <w:rsid w:val="00834C49"/>
    <w:rsid w:val="00834FC0"/>
    <w:rsid w:val="0083604F"/>
    <w:rsid w:val="00836090"/>
    <w:rsid w:val="00836AAD"/>
    <w:rsid w:val="00837048"/>
    <w:rsid w:val="00837797"/>
    <w:rsid w:val="008410C8"/>
    <w:rsid w:val="00853675"/>
    <w:rsid w:val="00855614"/>
    <w:rsid w:val="008556C8"/>
    <w:rsid w:val="00857221"/>
    <w:rsid w:val="00857AD5"/>
    <w:rsid w:val="0086098F"/>
    <w:rsid w:val="00862178"/>
    <w:rsid w:val="008655CD"/>
    <w:rsid w:val="00865D6E"/>
    <w:rsid w:val="00867B81"/>
    <w:rsid w:val="008701E2"/>
    <w:rsid w:val="008727FD"/>
    <w:rsid w:val="00872D93"/>
    <w:rsid w:val="0087393D"/>
    <w:rsid w:val="00874146"/>
    <w:rsid w:val="008774F2"/>
    <w:rsid w:val="00880DD7"/>
    <w:rsid w:val="008810D4"/>
    <w:rsid w:val="00882827"/>
    <w:rsid w:val="00882BE9"/>
    <w:rsid w:val="0088320E"/>
    <w:rsid w:val="00883F60"/>
    <w:rsid w:val="00890A49"/>
    <w:rsid w:val="0089190F"/>
    <w:rsid w:val="00893213"/>
    <w:rsid w:val="00894BAD"/>
    <w:rsid w:val="008959A0"/>
    <w:rsid w:val="00896F3A"/>
    <w:rsid w:val="00897A4A"/>
    <w:rsid w:val="008A04B6"/>
    <w:rsid w:val="008A2297"/>
    <w:rsid w:val="008A61F8"/>
    <w:rsid w:val="008A72CD"/>
    <w:rsid w:val="008B00CF"/>
    <w:rsid w:val="008B0EEA"/>
    <w:rsid w:val="008B4DBB"/>
    <w:rsid w:val="008B69D7"/>
    <w:rsid w:val="008C1BE6"/>
    <w:rsid w:val="008C4B1F"/>
    <w:rsid w:val="008C7C79"/>
    <w:rsid w:val="008D1671"/>
    <w:rsid w:val="008D50B7"/>
    <w:rsid w:val="008D7018"/>
    <w:rsid w:val="008D74F0"/>
    <w:rsid w:val="008E2C42"/>
    <w:rsid w:val="008E36E5"/>
    <w:rsid w:val="008E397C"/>
    <w:rsid w:val="008E5B13"/>
    <w:rsid w:val="008F0245"/>
    <w:rsid w:val="008F5ABE"/>
    <w:rsid w:val="008F633F"/>
    <w:rsid w:val="008F7F7A"/>
    <w:rsid w:val="00900E23"/>
    <w:rsid w:val="009015B3"/>
    <w:rsid w:val="00902161"/>
    <w:rsid w:val="00902248"/>
    <w:rsid w:val="00905EDB"/>
    <w:rsid w:val="00906AD8"/>
    <w:rsid w:val="0090771D"/>
    <w:rsid w:val="00910593"/>
    <w:rsid w:val="00912A39"/>
    <w:rsid w:val="00914DD8"/>
    <w:rsid w:val="00920BB3"/>
    <w:rsid w:val="00922B3A"/>
    <w:rsid w:val="00922DFA"/>
    <w:rsid w:val="0092467B"/>
    <w:rsid w:val="00924EE3"/>
    <w:rsid w:val="00925161"/>
    <w:rsid w:val="00925C94"/>
    <w:rsid w:val="0092612B"/>
    <w:rsid w:val="00926AFF"/>
    <w:rsid w:val="00927146"/>
    <w:rsid w:val="00933D04"/>
    <w:rsid w:val="0094125D"/>
    <w:rsid w:val="009417C2"/>
    <w:rsid w:val="00943D8A"/>
    <w:rsid w:val="00944C7F"/>
    <w:rsid w:val="0094733C"/>
    <w:rsid w:val="0094747B"/>
    <w:rsid w:val="009500AE"/>
    <w:rsid w:val="009507BE"/>
    <w:rsid w:val="0095433E"/>
    <w:rsid w:val="00957FE3"/>
    <w:rsid w:val="009618C6"/>
    <w:rsid w:val="00965EB0"/>
    <w:rsid w:val="0097185F"/>
    <w:rsid w:val="00974BC3"/>
    <w:rsid w:val="009754F6"/>
    <w:rsid w:val="00975B19"/>
    <w:rsid w:val="00977564"/>
    <w:rsid w:val="009779E4"/>
    <w:rsid w:val="009813AC"/>
    <w:rsid w:val="009815B8"/>
    <w:rsid w:val="00981A40"/>
    <w:rsid w:val="0098357D"/>
    <w:rsid w:val="00983B71"/>
    <w:rsid w:val="0099174A"/>
    <w:rsid w:val="00991B92"/>
    <w:rsid w:val="00996275"/>
    <w:rsid w:val="009963D9"/>
    <w:rsid w:val="009978EF"/>
    <w:rsid w:val="009A0403"/>
    <w:rsid w:val="009A0542"/>
    <w:rsid w:val="009A0CAD"/>
    <w:rsid w:val="009A47FA"/>
    <w:rsid w:val="009A4976"/>
    <w:rsid w:val="009A59B0"/>
    <w:rsid w:val="009A61CC"/>
    <w:rsid w:val="009A6741"/>
    <w:rsid w:val="009A69A9"/>
    <w:rsid w:val="009A6B9C"/>
    <w:rsid w:val="009A6D38"/>
    <w:rsid w:val="009A7C06"/>
    <w:rsid w:val="009B03B7"/>
    <w:rsid w:val="009B08EE"/>
    <w:rsid w:val="009B08F4"/>
    <w:rsid w:val="009B410C"/>
    <w:rsid w:val="009B6070"/>
    <w:rsid w:val="009B6A4B"/>
    <w:rsid w:val="009B734B"/>
    <w:rsid w:val="009B76DD"/>
    <w:rsid w:val="009C0452"/>
    <w:rsid w:val="009C083E"/>
    <w:rsid w:val="009C0C3C"/>
    <w:rsid w:val="009C125A"/>
    <w:rsid w:val="009C63AD"/>
    <w:rsid w:val="009D0A78"/>
    <w:rsid w:val="009D0C3F"/>
    <w:rsid w:val="009D2760"/>
    <w:rsid w:val="009D3C67"/>
    <w:rsid w:val="009D3E4F"/>
    <w:rsid w:val="009D4338"/>
    <w:rsid w:val="009D50A6"/>
    <w:rsid w:val="009D6D1F"/>
    <w:rsid w:val="009D7664"/>
    <w:rsid w:val="009E104D"/>
    <w:rsid w:val="009E1AFD"/>
    <w:rsid w:val="009E21F5"/>
    <w:rsid w:val="009E383F"/>
    <w:rsid w:val="009E386B"/>
    <w:rsid w:val="009E3D93"/>
    <w:rsid w:val="009E3FFF"/>
    <w:rsid w:val="009E489E"/>
    <w:rsid w:val="009E60C3"/>
    <w:rsid w:val="009E6771"/>
    <w:rsid w:val="009F130F"/>
    <w:rsid w:val="009F2393"/>
    <w:rsid w:val="009F3455"/>
    <w:rsid w:val="009F3F69"/>
    <w:rsid w:val="009F449F"/>
    <w:rsid w:val="009F4B51"/>
    <w:rsid w:val="009F5324"/>
    <w:rsid w:val="009F56F8"/>
    <w:rsid w:val="00A0112D"/>
    <w:rsid w:val="00A031E3"/>
    <w:rsid w:val="00A04F64"/>
    <w:rsid w:val="00A07399"/>
    <w:rsid w:val="00A07AE5"/>
    <w:rsid w:val="00A1194B"/>
    <w:rsid w:val="00A120B5"/>
    <w:rsid w:val="00A1230A"/>
    <w:rsid w:val="00A17A59"/>
    <w:rsid w:val="00A2033D"/>
    <w:rsid w:val="00A30A27"/>
    <w:rsid w:val="00A319EA"/>
    <w:rsid w:val="00A32A22"/>
    <w:rsid w:val="00A33001"/>
    <w:rsid w:val="00A335E6"/>
    <w:rsid w:val="00A34F55"/>
    <w:rsid w:val="00A358F0"/>
    <w:rsid w:val="00A42CC7"/>
    <w:rsid w:val="00A437C7"/>
    <w:rsid w:val="00A51577"/>
    <w:rsid w:val="00A5441E"/>
    <w:rsid w:val="00A578C5"/>
    <w:rsid w:val="00A613A7"/>
    <w:rsid w:val="00A61D57"/>
    <w:rsid w:val="00A67B93"/>
    <w:rsid w:val="00A67DFB"/>
    <w:rsid w:val="00A701F2"/>
    <w:rsid w:val="00A70E4B"/>
    <w:rsid w:val="00A71E5E"/>
    <w:rsid w:val="00A8048C"/>
    <w:rsid w:val="00A8359B"/>
    <w:rsid w:val="00A920FB"/>
    <w:rsid w:val="00A95BC2"/>
    <w:rsid w:val="00AA4F6A"/>
    <w:rsid w:val="00AA558E"/>
    <w:rsid w:val="00AA641D"/>
    <w:rsid w:val="00AA7B80"/>
    <w:rsid w:val="00AB0F0C"/>
    <w:rsid w:val="00AB2D73"/>
    <w:rsid w:val="00AB6277"/>
    <w:rsid w:val="00AB6D4E"/>
    <w:rsid w:val="00AB7A32"/>
    <w:rsid w:val="00AB7F4D"/>
    <w:rsid w:val="00AC287A"/>
    <w:rsid w:val="00AC36BC"/>
    <w:rsid w:val="00AC38B5"/>
    <w:rsid w:val="00AC504C"/>
    <w:rsid w:val="00AC53F5"/>
    <w:rsid w:val="00AC70E3"/>
    <w:rsid w:val="00AD2FFB"/>
    <w:rsid w:val="00AD561F"/>
    <w:rsid w:val="00AD5D75"/>
    <w:rsid w:val="00AD65ED"/>
    <w:rsid w:val="00AD6BFD"/>
    <w:rsid w:val="00AE3DD9"/>
    <w:rsid w:val="00AE4113"/>
    <w:rsid w:val="00AE600B"/>
    <w:rsid w:val="00AE74E5"/>
    <w:rsid w:val="00AF0986"/>
    <w:rsid w:val="00AF1D62"/>
    <w:rsid w:val="00AF2FE9"/>
    <w:rsid w:val="00AF36D6"/>
    <w:rsid w:val="00AF415E"/>
    <w:rsid w:val="00B00776"/>
    <w:rsid w:val="00B013F7"/>
    <w:rsid w:val="00B0322E"/>
    <w:rsid w:val="00B04A99"/>
    <w:rsid w:val="00B05E5E"/>
    <w:rsid w:val="00B11834"/>
    <w:rsid w:val="00B142D9"/>
    <w:rsid w:val="00B14795"/>
    <w:rsid w:val="00B14EFF"/>
    <w:rsid w:val="00B15165"/>
    <w:rsid w:val="00B1583B"/>
    <w:rsid w:val="00B15C22"/>
    <w:rsid w:val="00B1679A"/>
    <w:rsid w:val="00B203C5"/>
    <w:rsid w:val="00B20B6C"/>
    <w:rsid w:val="00B232C6"/>
    <w:rsid w:val="00B25518"/>
    <w:rsid w:val="00B27EF0"/>
    <w:rsid w:val="00B305DE"/>
    <w:rsid w:val="00B318CA"/>
    <w:rsid w:val="00B323A3"/>
    <w:rsid w:val="00B3408F"/>
    <w:rsid w:val="00B35242"/>
    <w:rsid w:val="00B35B5B"/>
    <w:rsid w:val="00B3775D"/>
    <w:rsid w:val="00B4000C"/>
    <w:rsid w:val="00B4001E"/>
    <w:rsid w:val="00B41F4C"/>
    <w:rsid w:val="00B42479"/>
    <w:rsid w:val="00B427B1"/>
    <w:rsid w:val="00B46617"/>
    <w:rsid w:val="00B46D5D"/>
    <w:rsid w:val="00B518B9"/>
    <w:rsid w:val="00B53861"/>
    <w:rsid w:val="00B571E1"/>
    <w:rsid w:val="00B57A94"/>
    <w:rsid w:val="00B60EB8"/>
    <w:rsid w:val="00B61590"/>
    <w:rsid w:val="00B61985"/>
    <w:rsid w:val="00B61C81"/>
    <w:rsid w:val="00B64175"/>
    <w:rsid w:val="00B64320"/>
    <w:rsid w:val="00B7097B"/>
    <w:rsid w:val="00B74B61"/>
    <w:rsid w:val="00B7510A"/>
    <w:rsid w:val="00B7586E"/>
    <w:rsid w:val="00B767E8"/>
    <w:rsid w:val="00B77555"/>
    <w:rsid w:val="00B779E2"/>
    <w:rsid w:val="00B81571"/>
    <w:rsid w:val="00B816B3"/>
    <w:rsid w:val="00B81A08"/>
    <w:rsid w:val="00B8202A"/>
    <w:rsid w:val="00B85445"/>
    <w:rsid w:val="00B85993"/>
    <w:rsid w:val="00B90147"/>
    <w:rsid w:val="00B91C7A"/>
    <w:rsid w:val="00B92B54"/>
    <w:rsid w:val="00B9340F"/>
    <w:rsid w:val="00B93502"/>
    <w:rsid w:val="00B96220"/>
    <w:rsid w:val="00B97962"/>
    <w:rsid w:val="00BA0438"/>
    <w:rsid w:val="00BA1208"/>
    <w:rsid w:val="00BA1D8E"/>
    <w:rsid w:val="00BA2375"/>
    <w:rsid w:val="00BA273B"/>
    <w:rsid w:val="00BA3093"/>
    <w:rsid w:val="00BA43C7"/>
    <w:rsid w:val="00BA5DE6"/>
    <w:rsid w:val="00BA7566"/>
    <w:rsid w:val="00BB0D31"/>
    <w:rsid w:val="00BB30FA"/>
    <w:rsid w:val="00BB4C2B"/>
    <w:rsid w:val="00BB68F5"/>
    <w:rsid w:val="00BB6C4E"/>
    <w:rsid w:val="00BB75E9"/>
    <w:rsid w:val="00BC3302"/>
    <w:rsid w:val="00BC39CE"/>
    <w:rsid w:val="00BC52B0"/>
    <w:rsid w:val="00BC6D51"/>
    <w:rsid w:val="00BC75DC"/>
    <w:rsid w:val="00BD01A8"/>
    <w:rsid w:val="00BD27C1"/>
    <w:rsid w:val="00BD3677"/>
    <w:rsid w:val="00BD38CE"/>
    <w:rsid w:val="00BE03F1"/>
    <w:rsid w:val="00BE0BBC"/>
    <w:rsid w:val="00BE10D2"/>
    <w:rsid w:val="00BE1E88"/>
    <w:rsid w:val="00BE22BD"/>
    <w:rsid w:val="00BE6DA9"/>
    <w:rsid w:val="00BF0E13"/>
    <w:rsid w:val="00BF13C8"/>
    <w:rsid w:val="00BF197F"/>
    <w:rsid w:val="00BF2F5A"/>
    <w:rsid w:val="00BF3B52"/>
    <w:rsid w:val="00BF5814"/>
    <w:rsid w:val="00BF5FCF"/>
    <w:rsid w:val="00BF6010"/>
    <w:rsid w:val="00BF6438"/>
    <w:rsid w:val="00BF79A8"/>
    <w:rsid w:val="00C000CC"/>
    <w:rsid w:val="00C00412"/>
    <w:rsid w:val="00C006FC"/>
    <w:rsid w:val="00C014ED"/>
    <w:rsid w:val="00C01938"/>
    <w:rsid w:val="00C0251C"/>
    <w:rsid w:val="00C05C5F"/>
    <w:rsid w:val="00C0650E"/>
    <w:rsid w:val="00C12733"/>
    <w:rsid w:val="00C15538"/>
    <w:rsid w:val="00C21112"/>
    <w:rsid w:val="00C21D5F"/>
    <w:rsid w:val="00C24B80"/>
    <w:rsid w:val="00C32D9A"/>
    <w:rsid w:val="00C3305F"/>
    <w:rsid w:val="00C33626"/>
    <w:rsid w:val="00C34C68"/>
    <w:rsid w:val="00C40994"/>
    <w:rsid w:val="00C41B12"/>
    <w:rsid w:val="00C46CE9"/>
    <w:rsid w:val="00C52999"/>
    <w:rsid w:val="00C54076"/>
    <w:rsid w:val="00C55112"/>
    <w:rsid w:val="00C555BD"/>
    <w:rsid w:val="00C600CE"/>
    <w:rsid w:val="00C60753"/>
    <w:rsid w:val="00C6753C"/>
    <w:rsid w:val="00C72E7D"/>
    <w:rsid w:val="00C75BE7"/>
    <w:rsid w:val="00C75F3A"/>
    <w:rsid w:val="00C82130"/>
    <w:rsid w:val="00C83DDD"/>
    <w:rsid w:val="00C84921"/>
    <w:rsid w:val="00C85B83"/>
    <w:rsid w:val="00C85D95"/>
    <w:rsid w:val="00C873B2"/>
    <w:rsid w:val="00C8792D"/>
    <w:rsid w:val="00C87B67"/>
    <w:rsid w:val="00C91502"/>
    <w:rsid w:val="00C93A94"/>
    <w:rsid w:val="00C946BF"/>
    <w:rsid w:val="00C948DB"/>
    <w:rsid w:val="00C963DB"/>
    <w:rsid w:val="00C967BF"/>
    <w:rsid w:val="00C9721C"/>
    <w:rsid w:val="00C97633"/>
    <w:rsid w:val="00CA6942"/>
    <w:rsid w:val="00CA6979"/>
    <w:rsid w:val="00CA6B31"/>
    <w:rsid w:val="00CA7B12"/>
    <w:rsid w:val="00CB241E"/>
    <w:rsid w:val="00CB2A1E"/>
    <w:rsid w:val="00CB3536"/>
    <w:rsid w:val="00CB5A5A"/>
    <w:rsid w:val="00CB7386"/>
    <w:rsid w:val="00CC03BF"/>
    <w:rsid w:val="00CC20F3"/>
    <w:rsid w:val="00CC2BF0"/>
    <w:rsid w:val="00CD2049"/>
    <w:rsid w:val="00CD2D4C"/>
    <w:rsid w:val="00CD3D9F"/>
    <w:rsid w:val="00CD43DB"/>
    <w:rsid w:val="00CD511E"/>
    <w:rsid w:val="00CD52F7"/>
    <w:rsid w:val="00CD7A38"/>
    <w:rsid w:val="00CE052E"/>
    <w:rsid w:val="00CE1F6A"/>
    <w:rsid w:val="00CE5453"/>
    <w:rsid w:val="00CF28BD"/>
    <w:rsid w:val="00CF4614"/>
    <w:rsid w:val="00CF6448"/>
    <w:rsid w:val="00D01FA8"/>
    <w:rsid w:val="00D0257A"/>
    <w:rsid w:val="00D03210"/>
    <w:rsid w:val="00D03E6D"/>
    <w:rsid w:val="00D1149B"/>
    <w:rsid w:val="00D11617"/>
    <w:rsid w:val="00D22023"/>
    <w:rsid w:val="00D23320"/>
    <w:rsid w:val="00D23B91"/>
    <w:rsid w:val="00D2480B"/>
    <w:rsid w:val="00D2680A"/>
    <w:rsid w:val="00D303F6"/>
    <w:rsid w:val="00D30C01"/>
    <w:rsid w:val="00D33467"/>
    <w:rsid w:val="00D33C6C"/>
    <w:rsid w:val="00D367CA"/>
    <w:rsid w:val="00D37AE0"/>
    <w:rsid w:val="00D40BC1"/>
    <w:rsid w:val="00D46226"/>
    <w:rsid w:val="00D47A82"/>
    <w:rsid w:val="00D50C99"/>
    <w:rsid w:val="00D521BA"/>
    <w:rsid w:val="00D55955"/>
    <w:rsid w:val="00D619AC"/>
    <w:rsid w:val="00D62714"/>
    <w:rsid w:val="00D62936"/>
    <w:rsid w:val="00D64799"/>
    <w:rsid w:val="00D6511E"/>
    <w:rsid w:val="00D675B9"/>
    <w:rsid w:val="00D70564"/>
    <w:rsid w:val="00D714B2"/>
    <w:rsid w:val="00D72504"/>
    <w:rsid w:val="00D72B7C"/>
    <w:rsid w:val="00D73C16"/>
    <w:rsid w:val="00D743E3"/>
    <w:rsid w:val="00D74F2B"/>
    <w:rsid w:val="00D75D96"/>
    <w:rsid w:val="00D75EDA"/>
    <w:rsid w:val="00D75FF9"/>
    <w:rsid w:val="00D805D2"/>
    <w:rsid w:val="00D80E26"/>
    <w:rsid w:val="00D812F0"/>
    <w:rsid w:val="00D8407E"/>
    <w:rsid w:val="00D8438D"/>
    <w:rsid w:val="00D84F47"/>
    <w:rsid w:val="00D86525"/>
    <w:rsid w:val="00D9173B"/>
    <w:rsid w:val="00D91A3A"/>
    <w:rsid w:val="00D91B74"/>
    <w:rsid w:val="00D91C63"/>
    <w:rsid w:val="00D92C98"/>
    <w:rsid w:val="00D93057"/>
    <w:rsid w:val="00D93C7B"/>
    <w:rsid w:val="00D96E83"/>
    <w:rsid w:val="00DA1C73"/>
    <w:rsid w:val="00DA2912"/>
    <w:rsid w:val="00DA6014"/>
    <w:rsid w:val="00DA7A78"/>
    <w:rsid w:val="00DB0B76"/>
    <w:rsid w:val="00DB12EB"/>
    <w:rsid w:val="00DB39FB"/>
    <w:rsid w:val="00DB4CDD"/>
    <w:rsid w:val="00DC025D"/>
    <w:rsid w:val="00DC1922"/>
    <w:rsid w:val="00DC3EED"/>
    <w:rsid w:val="00DC42D9"/>
    <w:rsid w:val="00DC55C2"/>
    <w:rsid w:val="00DC6B49"/>
    <w:rsid w:val="00DC7099"/>
    <w:rsid w:val="00DD03D8"/>
    <w:rsid w:val="00DD120D"/>
    <w:rsid w:val="00DD3EA7"/>
    <w:rsid w:val="00DD4855"/>
    <w:rsid w:val="00DD59B2"/>
    <w:rsid w:val="00DD715E"/>
    <w:rsid w:val="00DD7F0D"/>
    <w:rsid w:val="00DE0530"/>
    <w:rsid w:val="00DE1A9C"/>
    <w:rsid w:val="00DE342B"/>
    <w:rsid w:val="00DE3E7C"/>
    <w:rsid w:val="00DE632D"/>
    <w:rsid w:val="00DE72C0"/>
    <w:rsid w:val="00DF0785"/>
    <w:rsid w:val="00DF1560"/>
    <w:rsid w:val="00DF279A"/>
    <w:rsid w:val="00DF289F"/>
    <w:rsid w:val="00DF2C73"/>
    <w:rsid w:val="00DF411A"/>
    <w:rsid w:val="00DF4641"/>
    <w:rsid w:val="00E0131B"/>
    <w:rsid w:val="00E0200E"/>
    <w:rsid w:val="00E026D2"/>
    <w:rsid w:val="00E04C21"/>
    <w:rsid w:val="00E10C21"/>
    <w:rsid w:val="00E1245C"/>
    <w:rsid w:val="00E1497D"/>
    <w:rsid w:val="00E228DB"/>
    <w:rsid w:val="00E2352B"/>
    <w:rsid w:val="00E237E4"/>
    <w:rsid w:val="00E24FF1"/>
    <w:rsid w:val="00E30EC1"/>
    <w:rsid w:val="00E33AEA"/>
    <w:rsid w:val="00E34278"/>
    <w:rsid w:val="00E37E86"/>
    <w:rsid w:val="00E40408"/>
    <w:rsid w:val="00E447D9"/>
    <w:rsid w:val="00E457FB"/>
    <w:rsid w:val="00E502C5"/>
    <w:rsid w:val="00E51AC1"/>
    <w:rsid w:val="00E51E9F"/>
    <w:rsid w:val="00E520F7"/>
    <w:rsid w:val="00E52B40"/>
    <w:rsid w:val="00E52D1E"/>
    <w:rsid w:val="00E567AF"/>
    <w:rsid w:val="00E56898"/>
    <w:rsid w:val="00E57A49"/>
    <w:rsid w:val="00E60136"/>
    <w:rsid w:val="00E61846"/>
    <w:rsid w:val="00E62035"/>
    <w:rsid w:val="00E62169"/>
    <w:rsid w:val="00E64151"/>
    <w:rsid w:val="00E65D7F"/>
    <w:rsid w:val="00E65F96"/>
    <w:rsid w:val="00E70A31"/>
    <w:rsid w:val="00E730D0"/>
    <w:rsid w:val="00E73819"/>
    <w:rsid w:val="00E7397D"/>
    <w:rsid w:val="00E75929"/>
    <w:rsid w:val="00E75EA6"/>
    <w:rsid w:val="00E76303"/>
    <w:rsid w:val="00E81D06"/>
    <w:rsid w:val="00E829DC"/>
    <w:rsid w:val="00E83DBF"/>
    <w:rsid w:val="00E84192"/>
    <w:rsid w:val="00E86859"/>
    <w:rsid w:val="00E87A4D"/>
    <w:rsid w:val="00E905A3"/>
    <w:rsid w:val="00E92ACA"/>
    <w:rsid w:val="00E93C6E"/>
    <w:rsid w:val="00E95AF1"/>
    <w:rsid w:val="00E9607C"/>
    <w:rsid w:val="00E9658D"/>
    <w:rsid w:val="00EA0090"/>
    <w:rsid w:val="00EA12EA"/>
    <w:rsid w:val="00EA3017"/>
    <w:rsid w:val="00EA527E"/>
    <w:rsid w:val="00EB127B"/>
    <w:rsid w:val="00EB1518"/>
    <w:rsid w:val="00EB1864"/>
    <w:rsid w:val="00EB1D99"/>
    <w:rsid w:val="00EB1F9F"/>
    <w:rsid w:val="00EB2914"/>
    <w:rsid w:val="00EB3D58"/>
    <w:rsid w:val="00EB558F"/>
    <w:rsid w:val="00EB57F3"/>
    <w:rsid w:val="00EB5ED8"/>
    <w:rsid w:val="00EB7135"/>
    <w:rsid w:val="00EB7928"/>
    <w:rsid w:val="00EB7C33"/>
    <w:rsid w:val="00EC0508"/>
    <w:rsid w:val="00EC354A"/>
    <w:rsid w:val="00EC52E7"/>
    <w:rsid w:val="00EC54C5"/>
    <w:rsid w:val="00EC59E2"/>
    <w:rsid w:val="00EC5DFD"/>
    <w:rsid w:val="00EC6686"/>
    <w:rsid w:val="00EC74E0"/>
    <w:rsid w:val="00ED055D"/>
    <w:rsid w:val="00ED16D0"/>
    <w:rsid w:val="00ED249F"/>
    <w:rsid w:val="00ED5A5C"/>
    <w:rsid w:val="00EE5362"/>
    <w:rsid w:val="00EF05B1"/>
    <w:rsid w:val="00EF4B57"/>
    <w:rsid w:val="00F0052F"/>
    <w:rsid w:val="00F02BC3"/>
    <w:rsid w:val="00F02C10"/>
    <w:rsid w:val="00F0357C"/>
    <w:rsid w:val="00F057C9"/>
    <w:rsid w:val="00F05F1F"/>
    <w:rsid w:val="00F06586"/>
    <w:rsid w:val="00F0681A"/>
    <w:rsid w:val="00F078E9"/>
    <w:rsid w:val="00F07B9A"/>
    <w:rsid w:val="00F10677"/>
    <w:rsid w:val="00F1087A"/>
    <w:rsid w:val="00F12911"/>
    <w:rsid w:val="00F16A5F"/>
    <w:rsid w:val="00F16BD5"/>
    <w:rsid w:val="00F1715E"/>
    <w:rsid w:val="00F17639"/>
    <w:rsid w:val="00F264E7"/>
    <w:rsid w:val="00F27BC4"/>
    <w:rsid w:val="00F31AFF"/>
    <w:rsid w:val="00F32A98"/>
    <w:rsid w:val="00F33AA4"/>
    <w:rsid w:val="00F3536F"/>
    <w:rsid w:val="00F36CF5"/>
    <w:rsid w:val="00F40FF7"/>
    <w:rsid w:val="00F414C4"/>
    <w:rsid w:val="00F4195A"/>
    <w:rsid w:val="00F41B35"/>
    <w:rsid w:val="00F453CB"/>
    <w:rsid w:val="00F46977"/>
    <w:rsid w:val="00F46B32"/>
    <w:rsid w:val="00F46F1A"/>
    <w:rsid w:val="00F47BEB"/>
    <w:rsid w:val="00F47D95"/>
    <w:rsid w:val="00F50295"/>
    <w:rsid w:val="00F519E3"/>
    <w:rsid w:val="00F5212D"/>
    <w:rsid w:val="00F53526"/>
    <w:rsid w:val="00F5546B"/>
    <w:rsid w:val="00F55A14"/>
    <w:rsid w:val="00F55E13"/>
    <w:rsid w:val="00F61D96"/>
    <w:rsid w:val="00F63DDA"/>
    <w:rsid w:val="00F65712"/>
    <w:rsid w:val="00F65AE7"/>
    <w:rsid w:val="00F65E39"/>
    <w:rsid w:val="00F75823"/>
    <w:rsid w:val="00F7582D"/>
    <w:rsid w:val="00F75A51"/>
    <w:rsid w:val="00F766E6"/>
    <w:rsid w:val="00F7734D"/>
    <w:rsid w:val="00F82039"/>
    <w:rsid w:val="00F82A9D"/>
    <w:rsid w:val="00F86240"/>
    <w:rsid w:val="00F871FF"/>
    <w:rsid w:val="00F87700"/>
    <w:rsid w:val="00F87C65"/>
    <w:rsid w:val="00F90649"/>
    <w:rsid w:val="00F91C87"/>
    <w:rsid w:val="00F91DA7"/>
    <w:rsid w:val="00F92E8E"/>
    <w:rsid w:val="00F92ED2"/>
    <w:rsid w:val="00F952CE"/>
    <w:rsid w:val="00F956B1"/>
    <w:rsid w:val="00F9694E"/>
    <w:rsid w:val="00F9732B"/>
    <w:rsid w:val="00FA0119"/>
    <w:rsid w:val="00FA5616"/>
    <w:rsid w:val="00FB08DD"/>
    <w:rsid w:val="00FB0CD2"/>
    <w:rsid w:val="00FB15FD"/>
    <w:rsid w:val="00FB4880"/>
    <w:rsid w:val="00FB7A6E"/>
    <w:rsid w:val="00FC04FD"/>
    <w:rsid w:val="00FC3AC9"/>
    <w:rsid w:val="00FC4D7E"/>
    <w:rsid w:val="00FC7815"/>
    <w:rsid w:val="00FC7B98"/>
    <w:rsid w:val="00FD31B9"/>
    <w:rsid w:val="00FD66EB"/>
    <w:rsid w:val="00FE18D3"/>
    <w:rsid w:val="00FE2DB4"/>
    <w:rsid w:val="00FE47E9"/>
    <w:rsid w:val="00FE6CD4"/>
    <w:rsid w:val="00FF1545"/>
    <w:rsid w:val="00FF18F9"/>
    <w:rsid w:val="00FF3F48"/>
    <w:rsid w:val="00FF4926"/>
    <w:rsid w:val="00FF69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B639"/>
  <w15:docId w15:val="{B3614811-B586-4366-81E3-8D1CA522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D6E"/>
    <w:rPr>
      <w:lang w:val="en-GB"/>
    </w:rPr>
  </w:style>
  <w:style w:type="paragraph" w:styleId="Heading1">
    <w:name w:val="heading 1"/>
    <w:basedOn w:val="Normal"/>
    <w:link w:val="Heading1Char"/>
    <w:uiPriority w:val="9"/>
    <w:qFormat/>
    <w:rsid w:val="005A083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A083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sto nota a piè di pagina Carattere Carattere Carattere Carattere Carattere,Testo nota a piè di pagina1,Testo nota a piè di pagina Carattere1 Carattere"/>
    <w:basedOn w:val="Normal"/>
    <w:link w:val="FootnoteTextChar"/>
    <w:uiPriority w:val="99"/>
    <w:rsid w:val="00B232C6"/>
    <w:pPr>
      <w:widowControl w:val="0"/>
    </w:pPr>
    <w:rPr>
      <w:rFonts w:ascii="Cambria" w:eastAsia="Times New Roman" w:hAnsi="Cambria" w:cs="Times New Roman"/>
      <w:snapToGrid w:val="0"/>
      <w:sz w:val="20"/>
      <w:szCs w:val="20"/>
      <w:lang w:val="en-US"/>
    </w:rPr>
  </w:style>
  <w:style w:type="character" w:customStyle="1" w:styleId="FootnoteTextChar">
    <w:name w:val="Footnote Text Char"/>
    <w:aliases w:val="Testo nota a piè di pagina Carattere Carattere Carattere Carattere Carattere Char,Testo nota a piè di pagina1 Char,Testo nota a piè di pagina Carattere1 Carattere Char"/>
    <w:basedOn w:val="DefaultParagraphFont"/>
    <w:link w:val="FootnoteText"/>
    <w:uiPriority w:val="99"/>
    <w:rsid w:val="00B232C6"/>
    <w:rPr>
      <w:rFonts w:ascii="Cambria" w:eastAsia="Times New Roman" w:hAnsi="Cambria" w:cs="Times New Roman"/>
      <w:snapToGrid w:val="0"/>
      <w:sz w:val="20"/>
      <w:szCs w:val="20"/>
      <w:lang w:val="en-US"/>
    </w:rPr>
  </w:style>
  <w:style w:type="character" w:customStyle="1" w:styleId="Heading1Char">
    <w:name w:val="Heading 1 Char"/>
    <w:basedOn w:val="DefaultParagraphFont"/>
    <w:link w:val="Heading1"/>
    <w:uiPriority w:val="9"/>
    <w:rsid w:val="005A083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A0836"/>
    <w:rPr>
      <w:rFonts w:ascii="Times New Roman" w:eastAsia="Times New Roman" w:hAnsi="Times New Roman" w:cs="Times New Roman"/>
      <w:b/>
      <w:bCs/>
      <w:sz w:val="36"/>
      <w:szCs w:val="36"/>
      <w:lang w:eastAsia="en-GB"/>
    </w:rPr>
  </w:style>
  <w:style w:type="character" w:styleId="FootnoteReference">
    <w:name w:val="footnote reference"/>
    <w:basedOn w:val="DefaultParagraphFont"/>
    <w:uiPriority w:val="99"/>
    <w:unhideWhenUsed/>
    <w:rsid w:val="00C46CE9"/>
    <w:rPr>
      <w:vertAlign w:val="superscript"/>
    </w:rPr>
  </w:style>
  <w:style w:type="paragraph" w:styleId="BalloonText">
    <w:name w:val="Balloon Text"/>
    <w:basedOn w:val="Normal"/>
    <w:link w:val="BalloonTextChar"/>
    <w:uiPriority w:val="99"/>
    <w:semiHidden/>
    <w:unhideWhenUsed/>
    <w:rsid w:val="00FE2D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2DB4"/>
    <w:rPr>
      <w:rFonts w:ascii="Times New Roman" w:hAnsi="Times New Roman" w:cs="Times New Roman"/>
      <w:sz w:val="18"/>
      <w:szCs w:val="18"/>
      <w:lang w:val="en-GB"/>
    </w:rPr>
  </w:style>
  <w:style w:type="paragraph" w:styleId="NoSpacing">
    <w:name w:val="No Spacing"/>
    <w:uiPriority w:val="1"/>
    <w:qFormat/>
    <w:rsid w:val="00974BC3"/>
    <w:rPr>
      <w:rFonts w:eastAsiaTheme="minorEastAsia"/>
      <w:sz w:val="22"/>
      <w:szCs w:val="22"/>
      <w:lang w:val="en-GB" w:eastAsia="zh-CN"/>
    </w:rPr>
  </w:style>
  <w:style w:type="character" w:styleId="CommentReference">
    <w:name w:val="annotation reference"/>
    <w:basedOn w:val="DefaultParagraphFont"/>
    <w:uiPriority w:val="99"/>
    <w:semiHidden/>
    <w:unhideWhenUsed/>
    <w:rsid w:val="00E61846"/>
    <w:rPr>
      <w:sz w:val="16"/>
      <w:szCs w:val="16"/>
    </w:rPr>
  </w:style>
  <w:style w:type="paragraph" w:styleId="CommentText">
    <w:name w:val="annotation text"/>
    <w:basedOn w:val="Normal"/>
    <w:link w:val="CommentTextChar"/>
    <w:uiPriority w:val="99"/>
    <w:semiHidden/>
    <w:unhideWhenUsed/>
    <w:rsid w:val="00E61846"/>
    <w:rPr>
      <w:rFonts w:ascii="Times New Roman" w:eastAsia="Times New Roman" w:hAnsi="Times New Roman" w:cs="Times New Roman"/>
      <w:sz w:val="20"/>
      <w:szCs w:val="20"/>
      <w:lang w:val="es-ES" w:eastAsia="en-GB"/>
    </w:rPr>
  </w:style>
  <w:style w:type="character" w:customStyle="1" w:styleId="CommentTextChar">
    <w:name w:val="Comment Text Char"/>
    <w:basedOn w:val="DefaultParagraphFont"/>
    <w:link w:val="CommentText"/>
    <w:uiPriority w:val="99"/>
    <w:semiHidden/>
    <w:rsid w:val="00E61846"/>
    <w:rPr>
      <w:rFonts w:ascii="Times New Roman" w:eastAsia="Times New Roman" w:hAnsi="Times New Roman" w:cs="Times New Roman"/>
      <w:sz w:val="20"/>
      <w:szCs w:val="20"/>
      <w:lang w:val="es-ES" w:eastAsia="en-GB"/>
    </w:rPr>
  </w:style>
  <w:style w:type="character" w:styleId="Hyperlink">
    <w:name w:val="Hyperlink"/>
    <w:basedOn w:val="DefaultParagraphFont"/>
    <w:uiPriority w:val="99"/>
    <w:unhideWhenUsed/>
    <w:rsid w:val="001605AE"/>
    <w:rPr>
      <w:color w:val="0563C1" w:themeColor="hyperlink"/>
      <w:u w:val="single"/>
    </w:rPr>
  </w:style>
  <w:style w:type="character" w:customStyle="1" w:styleId="UnresolvedMention1">
    <w:name w:val="Unresolved Mention1"/>
    <w:basedOn w:val="DefaultParagraphFont"/>
    <w:uiPriority w:val="99"/>
    <w:semiHidden/>
    <w:unhideWhenUsed/>
    <w:rsid w:val="001605A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46BA1"/>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146BA1"/>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624D9B"/>
    <w:pPr>
      <w:tabs>
        <w:tab w:val="center" w:pos="4513"/>
        <w:tab w:val="right" w:pos="9026"/>
      </w:tabs>
    </w:pPr>
  </w:style>
  <w:style w:type="character" w:customStyle="1" w:styleId="HeaderChar">
    <w:name w:val="Header Char"/>
    <w:basedOn w:val="DefaultParagraphFont"/>
    <w:link w:val="Header"/>
    <w:uiPriority w:val="99"/>
    <w:rsid w:val="00624D9B"/>
    <w:rPr>
      <w:lang w:val="en-GB"/>
    </w:rPr>
  </w:style>
  <w:style w:type="paragraph" w:styleId="Footer">
    <w:name w:val="footer"/>
    <w:basedOn w:val="Normal"/>
    <w:link w:val="FooterChar"/>
    <w:uiPriority w:val="99"/>
    <w:unhideWhenUsed/>
    <w:rsid w:val="00624D9B"/>
    <w:pPr>
      <w:tabs>
        <w:tab w:val="center" w:pos="4513"/>
        <w:tab w:val="right" w:pos="9026"/>
      </w:tabs>
    </w:pPr>
  </w:style>
  <w:style w:type="character" w:customStyle="1" w:styleId="FooterChar">
    <w:name w:val="Footer Char"/>
    <w:basedOn w:val="DefaultParagraphFont"/>
    <w:link w:val="Footer"/>
    <w:uiPriority w:val="99"/>
    <w:rsid w:val="00624D9B"/>
    <w:rPr>
      <w:lang w:val="en-GB"/>
    </w:rPr>
  </w:style>
  <w:style w:type="character" w:styleId="PageNumber">
    <w:name w:val="page number"/>
    <w:basedOn w:val="DefaultParagraphFont"/>
    <w:uiPriority w:val="99"/>
    <w:semiHidden/>
    <w:unhideWhenUsed/>
    <w:rsid w:val="00037019"/>
  </w:style>
  <w:style w:type="paragraph" w:styleId="ListParagraph">
    <w:name w:val="List Paragraph"/>
    <w:basedOn w:val="Normal"/>
    <w:uiPriority w:val="34"/>
    <w:qFormat/>
    <w:rsid w:val="00DC5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243253">
      <w:bodyDiv w:val="1"/>
      <w:marLeft w:val="0"/>
      <w:marRight w:val="0"/>
      <w:marTop w:val="0"/>
      <w:marBottom w:val="0"/>
      <w:divBdr>
        <w:top w:val="none" w:sz="0" w:space="0" w:color="auto"/>
        <w:left w:val="none" w:sz="0" w:space="0" w:color="auto"/>
        <w:bottom w:val="none" w:sz="0" w:space="0" w:color="auto"/>
        <w:right w:val="none" w:sz="0" w:space="0" w:color="auto"/>
      </w:divBdr>
      <w:divsChild>
        <w:div w:id="617878205">
          <w:marLeft w:val="0"/>
          <w:marRight w:val="0"/>
          <w:marTop w:val="0"/>
          <w:marBottom w:val="0"/>
          <w:divBdr>
            <w:top w:val="none" w:sz="0" w:space="0" w:color="auto"/>
            <w:left w:val="none" w:sz="0" w:space="0" w:color="auto"/>
            <w:bottom w:val="none" w:sz="0" w:space="0" w:color="auto"/>
            <w:right w:val="none" w:sz="0" w:space="0" w:color="auto"/>
          </w:divBdr>
        </w:div>
        <w:div w:id="1889030718">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xfordhandbooks.com/view/10.1093/oxfordhb/9780199935420.001.0001/oxfordhb-9780199935420-e-59&#160;como&#160;de%2009/13/20&#160;" TargetMode="External"/><Relationship Id="rId2" Type="http://schemas.openxmlformats.org/officeDocument/2006/relationships/hyperlink" Target="https://translate.google.com/translate?hl=en&amp;prev=_t&amp;sl=en&amp;tl=es&amp;u=https://www.youtube.com/watch%3Fv%3DSOtf0ui_Iyo%26feature%3Dyoutu.be" TargetMode="External"/><Relationship Id="rId1" Type="http://schemas.openxmlformats.org/officeDocument/2006/relationships/hyperlink" Target="https://translate.google.com/translate?hl=en&amp;prev=_t&amp;sl=en&amp;tl=es&amp;u=https://www.homines.com/arte_xx/crono_jorge_oteiz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12A23CF9-8E20-40E1-83CE-7E27FCAB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24460</Words>
  <Characters>139427</Characters>
  <Application>Microsoft Office Word</Application>
  <DocSecurity>0</DocSecurity>
  <Lines>1161</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Ivo</dc:creator>
  <cp:keywords/>
  <dc:description/>
  <cp:lastModifiedBy>Coelho Ivo</cp:lastModifiedBy>
  <cp:revision>4</cp:revision>
  <dcterms:created xsi:type="dcterms:W3CDTF">2021-06-27T09:34:00Z</dcterms:created>
  <dcterms:modified xsi:type="dcterms:W3CDTF">2021-06-27T09:38:00Z</dcterms:modified>
</cp:coreProperties>
</file>